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DC454" w14:textId="3E273997" w:rsidR="00E052C1" w:rsidRPr="0099120A" w:rsidRDefault="0002411D" w:rsidP="00507087">
      <w:pPr>
        <w:tabs>
          <w:tab w:val="left" w:pos="6521"/>
        </w:tabs>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437955" w:rsidRDefault="00E052C1" w:rsidP="00E052C1">
      <w:pPr>
        <w:jc w:val="center"/>
        <w:rPr>
          <w:rFonts w:ascii="Times New Roman" w:eastAsia="Times New Roman" w:hAnsi="Times New Roman" w:cs="Times New Roman"/>
          <w:sz w:val="16"/>
          <w:szCs w:val="16"/>
          <w:lang w:eastAsia="en-US"/>
        </w:rPr>
      </w:pPr>
    </w:p>
    <w:p w14:paraId="408062CC" w14:textId="77777777" w:rsidR="00E052C1" w:rsidRPr="0099120A" w:rsidRDefault="00E052C1" w:rsidP="00E052C1">
      <w:pPr>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5D2E973E" w14:textId="77777777" w:rsidR="00D321B0" w:rsidRPr="004724A7" w:rsidRDefault="00D321B0" w:rsidP="00D321B0">
      <w:pPr>
        <w:ind w:left="5103"/>
        <w:jc w:val="both"/>
        <w:rPr>
          <w:rFonts w:ascii="Times New Roman" w:eastAsia="Times New Roman" w:hAnsi="Times New Roman" w:cs="Times New Roman"/>
          <w:sz w:val="24"/>
          <w:szCs w:val="20"/>
          <w:lang w:eastAsia="en-US"/>
        </w:rPr>
      </w:pPr>
      <w:r w:rsidRPr="004724A7">
        <w:rPr>
          <w:rFonts w:ascii="Times New Roman" w:eastAsia="Times New Roman" w:hAnsi="Times New Roman" w:cs="Times New Roman"/>
          <w:sz w:val="24"/>
          <w:szCs w:val="20"/>
          <w:lang w:eastAsia="en-US"/>
        </w:rPr>
        <w:t>Inovacijų ir technologijų grupės vadovas</w:t>
      </w:r>
    </w:p>
    <w:p w14:paraId="6B26FD66" w14:textId="77777777" w:rsidR="00D321B0" w:rsidRDefault="00D321B0" w:rsidP="00D321B0">
      <w:pPr>
        <w:ind w:left="5103"/>
        <w:jc w:val="both"/>
        <w:rPr>
          <w:rFonts w:ascii="Times New Roman" w:eastAsia="Times New Roman" w:hAnsi="Times New Roman" w:cs="Times New Roman"/>
          <w:sz w:val="24"/>
          <w:szCs w:val="20"/>
          <w:lang w:eastAsia="en-US"/>
        </w:rPr>
      </w:pPr>
      <w:r w:rsidRPr="004724A7">
        <w:rPr>
          <w:rFonts w:ascii="Times New Roman" w:eastAsia="Times New Roman" w:hAnsi="Times New Roman" w:cs="Times New Roman"/>
          <w:sz w:val="24"/>
          <w:szCs w:val="20"/>
          <w:lang w:eastAsia="en-US"/>
        </w:rPr>
        <w:t>Jonas Pidkovas</w:t>
      </w:r>
      <w:r>
        <w:rPr>
          <w:rFonts w:ascii="Times New Roman" w:eastAsia="Times New Roman" w:hAnsi="Times New Roman" w:cs="Times New Roman"/>
          <w:sz w:val="24"/>
          <w:szCs w:val="20"/>
          <w:lang w:eastAsia="en-US"/>
        </w:rPr>
        <w:t xml:space="preserve"> </w:t>
      </w:r>
    </w:p>
    <w:p w14:paraId="75ACE351" w14:textId="0127B3BD" w:rsidR="00774FC3" w:rsidRDefault="00774FC3" w:rsidP="00D321B0">
      <w:pPr>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04998BCC" w14:textId="77777777" w:rsidR="00774FC3" w:rsidRPr="00F763B5" w:rsidRDefault="00774FC3" w:rsidP="00774FC3">
      <w:pPr>
        <w:jc w:val="both"/>
        <w:rPr>
          <w:rFonts w:ascii="Times New Roman" w:eastAsia="Times New Roman" w:hAnsi="Times New Roman" w:cs="Times New Roman"/>
          <w:sz w:val="24"/>
          <w:szCs w:val="20"/>
          <w:lang w:eastAsia="en-US"/>
        </w:rPr>
      </w:pPr>
    </w:p>
    <w:p w14:paraId="6C5F69B4" w14:textId="29A4172D" w:rsidR="006955E2" w:rsidRPr="00F763B5" w:rsidRDefault="00D321B0" w:rsidP="00191CC4">
      <w:pPr>
        <w:suppressAutoHyphens/>
        <w:jc w:val="center"/>
        <w:rPr>
          <w:rFonts w:ascii="Times New Roman" w:eastAsia="Times New Roman" w:hAnsi="Times New Roman" w:cs="Times New Roman"/>
          <w:b/>
          <w:bCs/>
          <w:iCs/>
          <w:sz w:val="24"/>
          <w:szCs w:val="24"/>
          <w:lang w:eastAsia="en-US"/>
        </w:rPr>
      </w:pPr>
      <w:r w:rsidRPr="00F763B5">
        <w:rPr>
          <w:rFonts w:ascii="Times New Roman" w:eastAsia="Times New Roman" w:hAnsi="Times New Roman" w:cs="Times New Roman"/>
          <w:b/>
          <w:bCs/>
          <w:iCs/>
          <w:sz w:val="24"/>
          <w:szCs w:val="24"/>
          <w:lang w:eastAsia="en-US"/>
        </w:rPr>
        <w:t>IT ŽMOGIŠKŲJŲ IŠTEKLIŲ PASLAUGŲ</w:t>
      </w:r>
    </w:p>
    <w:p w14:paraId="1194BDD8" w14:textId="51D4248C" w:rsidR="00191CC4" w:rsidRPr="00F763B5" w:rsidRDefault="009223D1" w:rsidP="00191CC4">
      <w:pPr>
        <w:suppressAutoHyphens/>
        <w:jc w:val="center"/>
        <w:rPr>
          <w:rFonts w:ascii="Times New Roman" w:eastAsia="Times New Roman" w:hAnsi="Times New Roman" w:cs="Times New Roman"/>
          <w:b/>
          <w:sz w:val="24"/>
          <w:szCs w:val="24"/>
          <w:lang w:eastAsia="en-US"/>
        </w:rPr>
      </w:pPr>
      <w:r w:rsidRPr="00F763B5">
        <w:rPr>
          <w:rFonts w:ascii="Times New Roman" w:eastAsia="Times New Roman" w:hAnsi="Times New Roman" w:cs="Times New Roman"/>
          <w:b/>
          <w:sz w:val="24"/>
          <w:szCs w:val="24"/>
          <w:lang w:eastAsia="en-US"/>
        </w:rPr>
        <w:t xml:space="preserve">TARPTAUTINĖS VERTĖS </w:t>
      </w:r>
      <w:r w:rsidR="00191CC4" w:rsidRPr="00F763B5">
        <w:rPr>
          <w:rFonts w:ascii="Times New Roman" w:eastAsia="Times New Roman" w:hAnsi="Times New Roman" w:cs="Times New Roman"/>
          <w:b/>
          <w:sz w:val="24"/>
          <w:szCs w:val="24"/>
          <w:lang w:eastAsia="en-US"/>
        </w:rPr>
        <w:t>PIRKIMO ATVIRO KONKURSO BŪDU SĄLYGOS</w:t>
      </w:r>
    </w:p>
    <w:p w14:paraId="2BFFC61E" w14:textId="77777777" w:rsidR="003017EE" w:rsidRDefault="003017EE" w:rsidP="00191CC4">
      <w:pPr>
        <w:suppressAutoHyphens/>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061692" w14:paraId="27B68CFF" w14:textId="77777777" w:rsidTr="00332349">
        <w:trPr>
          <w:jc w:val="center"/>
        </w:trPr>
        <w:tc>
          <w:tcPr>
            <w:tcW w:w="9192" w:type="dxa"/>
          </w:tcPr>
          <w:p w14:paraId="6F156FF2" w14:textId="77777777" w:rsidR="00191CC4" w:rsidRPr="00061692" w:rsidRDefault="00191CC4" w:rsidP="007B4BB9">
            <w:pPr>
              <w:suppressAutoHyphens/>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36" w:type="dxa"/>
            <w:vAlign w:val="center"/>
          </w:tcPr>
          <w:p w14:paraId="2474964B" w14:textId="73B4377A" w:rsidR="00191CC4" w:rsidRPr="00061692" w:rsidRDefault="00D86A9E" w:rsidP="00632F4D">
            <w:pPr>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332349">
        <w:trPr>
          <w:jc w:val="center"/>
        </w:trPr>
        <w:tc>
          <w:tcPr>
            <w:tcW w:w="9192" w:type="dxa"/>
          </w:tcPr>
          <w:p w14:paraId="214BCCA2" w14:textId="77777777" w:rsidR="00191CC4" w:rsidRPr="00061692" w:rsidRDefault="00191CC4" w:rsidP="007B4BB9">
            <w:pPr>
              <w:suppressAutoHyphens/>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36" w:type="dxa"/>
            <w:vAlign w:val="center"/>
          </w:tcPr>
          <w:p w14:paraId="73F62CF4" w14:textId="63C14099" w:rsidR="00191CC4" w:rsidRPr="00061692" w:rsidRDefault="00D86A9E" w:rsidP="00632F4D">
            <w:pPr>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09AAF908" w14:textId="77777777" w:rsidTr="00332349">
        <w:trPr>
          <w:jc w:val="center"/>
        </w:trPr>
        <w:tc>
          <w:tcPr>
            <w:tcW w:w="9192" w:type="dxa"/>
          </w:tcPr>
          <w:p w14:paraId="744503CE" w14:textId="77777777" w:rsidR="00191CC4" w:rsidRPr="00061692" w:rsidRDefault="00191CC4" w:rsidP="007B4BB9">
            <w:pPr>
              <w:suppressAutoHyphens/>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36" w:type="dxa"/>
            <w:vAlign w:val="center"/>
          </w:tcPr>
          <w:p w14:paraId="16AFE87B" w14:textId="77777777" w:rsidR="00191CC4" w:rsidRPr="00061692" w:rsidRDefault="00191CC4" w:rsidP="00191CC4">
            <w:pPr>
              <w:suppressAutoHyphens/>
              <w:jc w:val="both"/>
              <w:rPr>
                <w:rFonts w:ascii="Times New Roman" w:eastAsia="Times New Roman" w:hAnsi="Times New Roman" w:cs="Times New Roman"/>
                <w:sz w:val="24"/>
                <w:szCs w:val="24"/>
                <w:lang w:eastAsia="en-US"/>
              </w:rPr>
            </w:pPr>
          </w:p>
          <w:p w14:paraId="757666DC" w14:textId="627A0796" w:rsidR="00191CC4" w:rsidRPr="00061692" w:rsidRDefault="007B7518" w:rsidP="00191CC4">
            <w:pPr>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p w14:paraId="5A54FE41" w14:textId="2291A8FA" w:rsidR="00191CC4" w:rsidRPr="00061692" w:rsidRDefault="00191CC4" w:rsidP="00632F4D">
            <w:pPr>
              <w:suppressAutoHyphens/>
              <w:jc w:val="both"/>
              <w:rPr>
                <w:rFonts w:ascii="Times New Roman" w:eastAsia="Times New Roman" w:hAnsi="Times New Roman" w:cs="Times New Roman"/>
                <w:sz w:val="24"/>
                <w:szCs w:val="24"/>
                <w:lang w:eastAsia="en-US"/>
              </w:rPr>
            </w:pPr>
          </w:p>
        </w:tc>
      </w:tr>
      <w:tr w:rsidR="00191CC4" w:rsidRPr="00061692" w14:paraId="37D5798F" w14:textId="77777777" w:rsidTr="00332349">
        <w:trPr>
          <w:jc w:val="center"/>
        </w:trPr>
        <w:tc>
          <w:tcPr>
            <w:tcW w:w="9192" w:type="dxa"/>
          </w:tcPr>
          <w:p w14:paraId="7F204D38" w14:textId="77777777" w:rsidR="00191CC4" w:rsidRPr="00061692" w:rsidRDefault="00191CC4" w:rsidP="007B4BB9">
            <w:pPr>
              <w:suppressAutoHyphens/>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3486054F" w:rsidR="00191CC4" w:rsidRPr="00061692" w:rsidRDefault="00D86A9E" w:rsidP="00632F4D">
            <w:pPr>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r>
      <w:tr w:rsidR="00191CC4" w:rsidRPr="00061692" w14:paraId="5FD5719D" w14:textId="77777777" w:rsidTr="00332349">
        <w:trPr>
          <w:jc w:val="center"/>
        </w:trPr>
        <w:tc>
          <w:tcPr>
            <w:tcW w:w="9192" w:type="dxa"/>
          </w:tcPr>
          <w:p w14:paraId="13A53E11" w14:textId="77777777" w:rsidR="00191CC4" w:rsidRPr="00061692" w:rsidRDefault="00191CC4" w:rsidP="007B4BB9">
            <w:pPr>
              <w:suppressAutoHyphens/>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586FC565" w:rsidR="00191CC4" w:rsidRPr="00061692" w:rsidRDefault="00D86A9E" w:rsidP="00632F4D">
            <w:pPr>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7B7518">
              <w:rPr>
                <w:rFonts w:ascii="Times New Roman" w:eastAsia="Times New Roman" w:hAnsi="Times New Roman" w:cs="Times New Roman"/>
                <w:sz w:val="24"/>
                <w:szCs w:val="24"/>
                <w:lang w:eastAsia="en-US"/>
              </w:rPr>
              <w:t>5</w:t>
            </w:r>
          </w:p>
        </w:tc>
      </w:tr>
      <w:tr w:rsidR="00191CC4" w:rsidRPr="00061692" w14:paraId="5010056C" w14:textId="77777777" w:rsidTr="00332349">
        <w:trPr>
          <w:jc w:val="center"/>
        </w:trPr>
        <w:tc>
          <w:tcPr>
            <w:tcW w:w="9192" w:type="dxa"/>
          </w:tcPr>
          <w:p w14:paraId="1A748EFF" w14:textId="77777777" w:rsidR="00191CC4" w:rsidRPr="00061692" w:rsidRDefault="00191CC4" w:rsidP="007B4BB9">
            <w:pPr>
              <w:suppressAutoHyphens/>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0A457353" w:rsidR="00191CC4" w:rsidRPr="00061692" w:rsidRDefault="00D86A9E" w:rsidP="00632F4D">
            <w:pPr>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7B7518">
              <w:rPr>
                <w:rFonts w:ascii="Times New Roman" w:eastAsia="Times New Roman" w:hAnsi="Times New Roman" w:cs="Times New Roman"/>
                <w:sz w:val="24"/>
                <w:szCs w:val="24"/>
                <w:lang w:eastAsia="en-US"/>
              </w:rPr>
              <w:t>6</w:t>
            </w:r>
          </w:p>
        </w:tc>
      </w:tr>
      <w:tr w:rsidR="000D3322" w:rsidRPr="00061692" w14:paraId="6AA5B206" w14:textId="77777777" w:rsidTr="00332349">
        <w:trPr>
          <w:jc w:val="center"/>
        </w:trPr>
        <w:tc>
          <w:tcPr>
            <w:tcW w:w="9192" w:type="dxa"/>
          </w:tcPr>
          <w:p w14:paraId="11ACDA9A" w14:textId="77777777" w:rsidR="000D3322" w:rsidRPr="00061692" w:rsidRDefault="000D3322" w:rsidP="007B4BB9">
            <w:pPr>
              <w:suppressAutoHyphens/>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51ECB3E7" w:rsidR="000D3322" w:rsidRPr="00061692" w:rsidRDefault="00D86A9E" w:rsidP="00632F4D">
            <w:pPr>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7B7518">
              <w:rPr>
                <w:rFonts w:ascii="Times New Roman" w:eastAsia="Times New Roman" w:hAnsi="Times New Roman" w:cs="Times New Roman"/>
                <w:sz w:val="24"/>
                <w:szCs w:val="24"/>
                <w:lang w:eastAsia="en-US"/>
              </w:rPr>
              <w:t>9</w:t>
            </w:r>
          </w:p>
        </w:tc>
      </w:tr>
      <w:tr w:rsidR="00191CC4" w:rsidRPr="00061692" w14:paraId="22E47C36" w14:textId="77777777" w:rsidTr="00332349">
        <w:trPr>
          <w:jc w:val="center"/>
        </w:trPr>
        <w:tc>
          <w:tcPr>
            <w:tcW w:w="9192" w:type="dxa"/>
          </w:tcPr>
          <w:p w14:paraId="71AB8763" w14:textId="77777777" w:rsidR="00191CC4" w:rsidRPr="00061692" w:rsidRDefault="00191CC4" w:rsidP="007B4BB9">
            <w:pPr>
              <w:suppressAutoHyphens/>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5C75E0CB" w14:textId="77777777" w:rsidR="00191CC4" w:rsidRPr="00061692" w:rsidRDefault="00191CC4" w:rsidP="00191CC4">
            <w:pPr>
              <w:suppressAutoHyphens/>
              <w:jc w:val="both"/>
              <w:rPr>
                <w:rFonts w:ascii="Times New Roman" w:eastAsia="Times New Roman" w:hAnsi="Times New Roman" w:cs="Times New Roman"/>
                <w:sz w:val="24"/>
                <w:szCs w:val="24"/>
                <w:lang w:eastAsia="en-US"/>
              </w:rPr>
            </w:pPr>
          </w:p>
          <w:p w14:paraId="313DA117" w14:textId="46289524" w:rsidR="00191CC4" w:rsidRPr="00061692" w:rsidRDefault="002B53BE" w:rsidP="00191CC4">
            <w:pPr>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p w14:paraId="2459C4ED" w14:textId="29A71BE7" w:rsidR="00191CC4" w:rsidRPr="00061692" w:rsidRDefault="00191CC4" w:rsidP="00632F4D">
            <w:pPr>
              <w:suppressAutoHyphens/>
              <w:jc w:val="both"/>
              <w:rPr>
                <w:rFonts w:ascii="Times New Roman" w:eastAsia="Times New Roman" w:hAnsi="Times New Roman" w:cs="Times New Roman"/>
                <w:sz w:val="24"/>
                <w:szCs w:val="24"/>
                <w:lang w:eastAsia="en-US"/>
              </w:rPr>
            </w:pPr>
          </w:p>
        </w:tc>
      </w:tr>
      <w:tr w:rsidR="00191CC4" w:rsidRPr="00061692" w14:paraId="6304BA7C" w14:textId="77777777" w:rsidTr="00332349">
        <w:trPr>
          <w:jc w:val="center"/>
        </w:trPr>
        <w:tc>
          <w:tcPr>
            <w:tcW w:w="9192" w:type="dxa"/>
          </w:tcPr>
          <w:p w14:paraId="327DDB5D" w14:textId="77777777" w:rsidR="00191CC4" w:rsidRPr="00061692" w:rsidRDefault="000D3322" w:rsidP="007B4BB9">
            <w:pPr>
              <w:suppressAutoHyphens/>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4B053C33" w:rsidR="00191CC4" w:rsidRPr="00061692" w:rsidRDefault="002B53BE" w:rsidP="00632F4D">
            <w:pPr>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tc>
      </w:tr>
      <w:tr w:rsidR="00191CC4" w:rsidRPr="00061692" w14:paraId="6EE69BE3" w14:textId="77777777" w:rsidTr="00332349">
        <w:trPr>
          <w:jc w:val="center"/>
        </w:trPr>
        <w:tc>
          <w:tcPr>
            <w:tcW w:w="9192" w:type="dxa"/>
          </w:tcPr>
          <w:p w14:paraId="47730AA0" w14:textId="77777777" w:rsidR="00191CC4" w:rsidRPr="00061692" w:rsidRDefault="00191CC4" w:rsidP="007B4BB9">
            <w:pPr>
              <w:suppressAutoHyphens/>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w:t>
            </w:r>
            <w:r w:rsidR="007B4BB9" w:rsidRPr="00061692">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0283C287" w:rsidR="00191CC4" w:rsidRPr="00061692" w:rsidRDefault="002B53BE" w:rsidP="00632F4D">
            <w:pPr>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38</w:t>
            </w:r>
          </w:p>
        </w:tc>
      </w:tr>
      <w:tr w:rsidR="00191CC4" w:rsidRPr="00061692" w14:paraId="78B834BC" w14:textId="77777777" w:rsidTr="00332349">
        <w:trPr>
          <w:jc w:val="center"/>
        </w:trPr>
        <w:tc>
          <w:tcPr>
            <w:tcW w:w="9192" w:type="dxa"/>
          </w:tcPr>
          <w:p w14:paraId="1FF75265" w14:textId="77777777" w:rsidR="00191CC4" w:rsidRPr="00061692" w:rsidRDefault="00191CC4" w:rsidP="007B4BB9">
            <w:pPr>
              <w:suppressAutoHyphens/>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I</w:t>
            </w:r>
            <w:r w:rsidR="007B4BB9" w:rsidRPr="00061692">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7D6F6331" w:rsidR="00191CC4" w:rsidRPr="00061692" w:rsidRDefault="002B53BE" w:rsidP="00632F4D">
            <w:pPr>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39</w:t>
            </w:r>
          </w:p>
        </w:tc>
      </w:tr>
      <w:tr w:rsidR="00191CC4" w:rsidRPr="00061692" w14:paraId="7B06EF4A" w14:textId="77777777" w:rsidTr="00332349">
        <w:trPr>
          <w:jc w:val="center"/>
        </w:trPr>
        <w:tc>
          <w:tcPr>
            <w:tcW w:w="9192" w:type="dxa"/>
          </w:tcPr>
          <w:p w14:paraId="4DCBF66C" w14:textId="77777777" w:rsidR="00191CC4" w:rsidRPr="00061692" w:rsidRDefault="00191CC4" w:rsidP="007B4BB9">
            <w:pPr>
              <w:suppressAutoHyphens/>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aigiamosios nuostatos</w:t>
            </w:r>
          </w:p>
        </w:tc>
        <w:tc>
          <w:tcPr>
            <w:tcW w:w="636" w:type="dxa"/>
            <w:vAlign w:val="center"/>
          </w:tcPr>
          <w:p w14:paraId="24B97D41" w14:textId="0B5A7322" w:rsidR="00191CC4" w:rsidRPr="00061692" w:rsidRDefault="007B7518" w:rsidP="00632F4D">
            <w:pPr>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2B53BE">
              <w:rPr>
                <w:rFonts w:ascii="Times New Roman" w:eastAsia="Times New Roman" w:hAnsi="Times New Roman" w:cs="Times New Roman"/>
                <w:sz w:val="24"/>
                <w:szCs w:val="24"/>
                <w:lang w:eastAsia="en-US"/>
              </w:rPr>
              <w:t>0</w:t>
            </w:r>
          </w:p>
        </w:tc>
      </w:tr>
      <w:tr w:rsidR="00191CC4" w:rsidRPr="00061692" w14:paraId="0B201BCC" w14:textId="77777777" w:rsidTr="00332349">
        <w:trPr>
          <w:jc w:val="center"/>
        </w:trPr>
        <w:tc>
          <w:tcPr>
            <w:tcW w:w="9192" w:type="dxa"/>
          </w:tcPr>
          <w:p w14:paraId="5416F16D" w14:textId="77777777" w:rsidR="007A4F86" w:rsidRPr="00061692" w:rsidRDefault="007A4F86" w:rsidP="007A4F86">
            <w:pPr>
              <w:suppressAutoHyphens/>
              <w:jc w:val="both"/>
              <w:rPr>
                <w:rFonts w:ascii="Times New Roman" w:eastAsia="Times New Roman" w:hAnsi="Times New Roman" w:cs="Times New Roman"/>
                <w:sz w:val="24"/>
                <w:szCs w:val="24"/>
                <w:lang w:eastAsia="en-US"/>
              </w:rPr>
            </w:pPr>
          </w:p>
          <w:p w14:paraId="0F38D311" w14:textId="1EA541AC" w:rsidR="00191CC4" w:rsidRPr="00061692" w:rsidRDefault="00321810" w:rsidP="007B4BB9">
            <w:pPr>
              <w:suppressAutoHyphens/>
              <w:jc w:val="both"/>
              <w:rPr>
                <w:rFonts w:ascii="Times New Roman" w:eastAsia="Times New Roman" w:hAnsi="Times New Roman" w:cs="Times New Roman"/>
                <w:b/>
                <w:sz w:val="24"/>
                <w:szCs w:val="24"/>
                <w:lang w:eastAsia="en-US"/>
              </w:rPr>
            </w:pPr>
            <w:r w:rsidRPr="00893491">
              <w:rPr>
                <w:rFonts w:ascii="Times New Roman" w:eastAsia="Times New Roman" w:hAnsi="Times New Roman" w:cs="Times New Roman"/>
                <w:b/>
                <w:sz w:val="24"/>
                <w:szCs w:val="24"/>
                <w:lang w:eastAsia="en-US"/>
              </w:rPr>
              <w:t>Pirkimo sąlygų p</w:t>
            </w:r>
            <w:r w:rsidR="007B4BB9" w:rsidRPr="00893491">
              <w:rPr>
                <w:rFonts w:ascii="Times New Roman" w:eastAsia="Times New Roman" w:hAnsi="Times New Roman" w:cs="Times New Roman"/>
                <w:b/>
                <w:sz w:val="24"/>
                <w:szCs w:val="24"/>
                <w:lang w:eastAsia="en-US"/>
              </w:rPr>
              <w:t>riedai</w:t>
            </w:r>
            <w:r w:rsidR="00191CC4" w:rsidRPr="00893491">
              <w:rPr>
                <w:rFonts w:ascii="Times New Roman" w:eastAsia="Times New Roman" w:hAnsi="Times New Roman" w:cs="Times New Roman"/>
                <w:b/>
                <w:sz w:val="24"/>
                <w:szCs w:val="24"/>
                <w:lang w:eastAsia="en-US"/>
              </w:rPr>
              <w:t>:</w:t>
            </w:r>
          </w:p>
        </w:tc>
        <w:tc>
          <w:tcPr>
            <w:tcW w:w="636" w:type="dxa"/>
            <w:vAlign w:val="center"/>
          </w:tcPr>
          <w:p w14:paraId="1205FF4E" w14:textId="77777777" w:rsidR="00191CC4" w:rsidRPr="00061692" w:rsidRDefault="00191CC4" w:rsidP="00191CC4">
            <w:pPr>
              <w:suppressAutoHyphens/>
              <w:jc w:val="both"/>
              <w:rPr>
                <w:rFonts w:ascii="Times New Roman" w:eastAsia="Times New Roman" w:hAnsi="Times New Roman" w:cs="Times New Roman"/>
                <w:sz w:val="24"/>
                <w:szCs w:val="24"/>
                <w:lang w:eastAsia="en-US"/>
              </w:rPr>
            </w:pPr>
          </w:p>
        </w:tc>
      </w:tr>
      <w:tr w:rsidR="00191CC4" w:rsidRPr="00061692" w14:paraId="0C079671" w14:textId="77777777" w:rsidTr="00332349">
        <w:trPr>
          <w:jc w:val="center"/>
        </w:trPr>
        <w:tc>
          <w:tcPr>
            <w:tcW w:w="9192" w:type="dxa"/>
          </w:tcPr>
          <w:p w14:paraId="69D70705" w14:textId="77777777" w:rsidR="00191CC4" w:rsidRPr="00061692" w:rsidRDefault="00191CC4" w:rsidP="007B4BB9">
            <w:pPr>
              <w:suppressAutoHyphens/>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1. T</w:t>
            </w:r>
            <w:r w:rsidR="007B4BB9" w:rsidRPr="00061692">
              <w:rPr>
                <w:rFonts w:ascii="Times New Roman" w:eastAsia="Times New Roman" w:hAnsi="Times New Roman" w:cs="Times New Roman"/>
                <w:sz w:val="24"/>
                <w:szCs w:val="24"/>
                <w:lang w:eastAsia="en-US"/>
              </w:rPr>
              <w:t>echninė specifikacija</w:t>
            </w:r>
          </w:p>
        </w:tc>
        <w:tc>
          <w:tcPr>
            <w:tcW w:w="636" w:type="dxa"/>
            <w:vAlign w:val="center"/>
          </w:tcPr>
          <w:p w14:paraId="79354792" w14:textId="11B68BF1" w:rsidR="00191CC4" w:rsidRPr="00061692" w:rsidRDefault="007B7518" w:rsidP="00632F4D">
            <w:pPr>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2B53BE">
              <w:rPr>
                <w:rFonts w:ascii="Times New Roman" w:eastAsia="Times New Roman" w:hAnsi="Times New Roman" w:cs="Times New Roman"/>
                <w:sz w:val="24"/>
                <w:szCs w:val="24"/>
                <w:lang w:eastAsia="en-US"/>
              </w:rPr>
              <w:t>1</w:t>
            </w:r>
          </w:p>
        </w:tc>
      </w:tr>
      <w:tr w:rsidR="00191CC4" w:rsidRPr="00061692" w14:paraId="303EDDCF" w14:textId="77777777" w:rsidTr="00332349">
        <w:trPr>
          <w:jc w:val="center"/>
        </w:trPr>
        <w:tc>
          <w:tcPr>
            <w:tcW w:w="9192" w:type="dxa"/>
            <w:tcBorders>
              <w:bottom w:val="single" w:sz="4" w:space="0" w:color="auto"/>
            </w:tcBorders>
          </w:tcPr>
          <w:p w14:paraId="1A231DD5" w14:textId="776F82C7" w:rsidR="00191CC4" w:rsidRPr="00061692" w:rsidRDefault="00191CC4" w:rsidP="003017EE">
            <w:pPr>
              <w:suppressAutoHyphens/>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w:t>
            </w:r>
            <w:r w:rsidR="007B7518">
              <w:rPr>
                <w:rFonts w:ascii="Times New Roman" w:eastAsia="Times New Roman" w:hAnsi="Times New Roman" w:cs="Times New Roman"/>
                <w:sz w:val="24"/>
                <w:szCs w:val="24"/>
                <w:lang w:eastAsia="en-US"/>
              </w:rPr>
              <w:t>1 – 2.7.</w:t>
            </w:r>
            <w:r w:rsidRPr="00061692">
              <w:rPr>
                <w:rFonts w:ascii="Times New Roman" w:eastAsia="Times New Roman" w:hAnsi="Times New Roman" w:cs="Times New Roman"/>
                <w:sz w:val="24"/>
                <w:szCs w:val="24"/>
                <w:lang w:eastAsia="en-US"/>
              </w:rPr>
              <w:t xml:space="preserve"> P</w:t>
            </w:r>
            <w:r w:rsidR="007B4BB9" w:rsidRPr="00061692">
              <w:rPr>
                <w:rFonts w:ascii="Times New Roman" w:eastAsia="Times New Roman" w:hAnsi="Times New Roman" w:cs="Times New Roman"/>
                <w:sz w:val="24"/>
                <w:szCs w:val="24"/>
                <w:lang w:eastAsia="en-US"/>
              </w:rPr>
              <w:t>asiūlymo forma</w:t>
            </w:r>
            <w:r w:rsidRPr="00061692">
              <w:rPr>
                <w:rFonts w:ascii="Times New Roman" w:eastAsia="Times New Roman" w:hAnsi="Times New Roman" w:cs="Times New Roman"/>
                <w:sz w:val="24"/>
                <w:szCs w:val="24"/>
                <w:lang w:eastAsia="en-US"/>
              </w:rPr>
              <w:t xml:space="preserve"> </w:t>
            </w:r>
          </w:p>
        </w:tc>
        <w:tc>
          <w:tcPr>
            <w:tcW w:w="636" w:type="dxa"/>
            <w:tcBorders>
              <w:bottom w:val="single" w:sz="4" w:space="0" w:color="auto"/>
            </w:tcBorders>
            <w:vAlign w:val="center"/>
          </w:tcPr>
          <w:p w14:paraId="503C315F" w14:textId="1EAD781A" w:rsidR="00191CC4" w:rsidRPr="00061692" w:rsidRDefault="007B7518" w:rsidP="00632F4D">
            <w:pPr>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2B53BE">
              <w:rPr>
                <w:rFonts w:ascii="Times New Roman" w:eastAsia="Times New Roman" w:hAnsi="Times New Roman" w:cs="Times New Roman"/>
                <w:sz w:val="24"/>
                <w:szCs w:val="24"/>
                <w:lang w:eastAsia="en-US"/>
              </w:rPr>
              <w:t>4</w:t>
            </w:r>
          </w:p>
        </w:tc>
      </w:tr>
      <w:tr w:rsidR="005A6117" w:rsidRPr="00061692" w14:paraId="1024CD6E" w14:textId="77777777" w:rsidTr="00332349">
        <w:trPr>
          <w:jc w:val="center"/>
        </w:trPr>
        <w:tc>
          <w:tcPr>
            <w:tcW w:w="9192" w:type="dxa"/>
            <w:tcBorders>
              <w:bottom w:val="nil"/>
            </w:tcBorders>
          </w:tcPr>
          <w:p w14:paraId="76D00EEF" w14:textId="77777777" w:rsidR="005A6117" w:rsidRPr="00061692" w:rsidRDefault="005A6117" w:rsidP="007B4BB9">
            <w:pPr>
              <w:suppressAutoHyphens/>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3. P</w:t>
            </w:r>
            <w:r w:rsidR="007B4BB9" w:rsidRPr="00061692">
              <w:rPr>
                <w:rFonts w:ascii="Times New Roman" w:eastAsia="Times New Roman" w:hAnsi="Times New Roman" w:cs="Times New Roman"/>
                <w:sz w:val="24"/>
                <w:szCs w:val="24"/>
                <w:lang w:eastAsia="en-US"/>
              </w:rPr>
              <w:t>irkimo sutarties projektas</w:t>
            </w:r>
            <w:r w:rsidR="008E0D20">
              <w:rPr>
                <w:rFonts w:ascii="Times New Roman" w:eastAsia="Times New Roman" w:hAnsi="Times New Roman" w:cs="Times New Roman"/>
                <w:sz w:val="24"/>
                <w:szCs w:val="24"/>
                <w:lang w:eastAsia="en-US"/>
              </w:rPr>
              <w:t>:</w:t>
            </w:r>
          </w:p>
        </w:tc>
        <w:tc>
          <w:tcPr>
            <w:tcW w:w="636" w:type="dxa"/>
            <w:tcBorders>
              <w:bottom w:val="nil"/>
            </w:tcBorders>
            <w:vAlign w:val="center"/>
          </w:tcPr>
          <w:p w14:paraId="26D9E4A1" w14:textId="77777777" w:rsidR="005A6117" w:rsidRPr="008E0D20" w:rsidRDefault="005A6117" w:rsidP="00D931E0">
            <w:pPr>
              <w:suppressAutoHyphens/>
              <w:jc w:val="both"/>
              <w:rPr>
                <w:rFonts w:ascii="Times New Roman" w:eastAsia="Times New Roman" w:hAnsi="Times New Roman" w:cs="Times New Roman"/>
                <w:sz w:val="24"/>
                <w:szCs w:val="24"/>
                <w:lang w:eastAsia="en-US"/>
              </w:rPr>
            </w:pPr>
          </w:p>
        </w:tc>
      </w:tr>
      <w:tr w:rsidR="008E0D20" w:rsidRPr="00061692" w14:paraId="3FBF20E2" w14:textId="77777777" w:rsidTr="00332349">
        <w:trPr>
          <w:jc w:val="center"/>
        </w:trPr>
        <w:tc>
          <w:tcPr>
            <w:tcW w:w="9192" w:type="dxa"/>
            <w:tcBorders>
              <w:top w:val="nil"/>
              <w:bottom w:val="nil"/>
            </w:tcBorders>
          </w:tcPr>
          <w:p w14:paraId="6EE9BFBD" w14:textId="44F23002" w:rsidR="008E0D20" w:rsidRPr="00D321B0" w:rsidRDefault="003D4274" w:rsidP="008E0D20">
            <w:pPr>
              <w:suppressAutoHyphens/>
              <w:jc w:val="both"/>
              <w:rPr>
                <w:rFonts w:ascii="Times New Roman" w:eastAsia="Times New Roman" w:hAnsi="Times New Roman" w:cs="Times New Roman"/>
                <w:sz w:val="24"/>
                <w:szCs w:val="24"/>
                <w:lang w:eastAsia="en-US"/>
              </w:rPr>
            </w:pPr>
            <w:r w:rsidRPr="00D321B0">
              <w:rPr>
                <w:rFonts w:ascii="Times New Roman" w:eastAsia="Times New Roman" w:hAnsi="Times New Roman" w:cs="Times New Roman"/>
                <w:sz w:val="24"/>
                <w:szCs w:val="24"/>
                <w:lang w:eastAsia="en-US"/>
              </w:rPr>
              <w:t xml:space="preserve">3.1. </w:t>
            </w:r>
            <w:r w:rsidR="008E0D20" w:rsidRPr="00D321B0">
              <w:rPr>
                <w:rFonts w:ascii="Times New Roman" w:eastAsia="Times New Roman" w:hAnsi="Times New Roman" w:cs="Times New Roman"/>
                <w:sz w:val="24"/>
                <w:szCs w:val="24"/>
                <w:lang w:eastAsia="en-US"/>
              </w:rPr>
              <w:t>Paslaugų pirkimo sutarties bendrosios sąlygos</w:t>
            </w:r>
          </w:p>
        </w:tc>
        <w:tc>
          <w:tcPr>
            <w:tcW w:w="636" w:type="dxa"/>
            <w:tcBorders>
              <w:top w:val="nil"/>
              <w:bottom w:val="nil"/>
            </w:tcBorders>
            <w:vAlign w:val="center"/>
          </w:tcPr>
          <w:p w14:paraId="186D9A24" w14:textId="18114D3C" w:rsidR="008E0D20" w:rsidRPr="008E0D20" w:rsidRDefault="002B53BE" w:rsidP="00632F4D">
            <w:pPr>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96</w:t>
            </w:r>
          </w:p>
        </w:tc>
      </w:tr>
      <w:tr w:rsidR="008E0D20" w:rsidRPr="00061692" w14:paraId="0706BCCD" w14:textId="77777777" w:rsidTr="00332349">
        <w:trPr>
          <w:jc w:val="center"/>
        </w:trPr>
        <w:tc>
          <w:tcPr>
            <w:tcW w:w="9192" w:type="dxa"/>
            <w:tcBorders>
              <w:top w:val="nil"/>
              <w:bottom w:val="single" w:sz="4" w:space="0" w:color="auto"/>
            </w:tcBorders>
          </w:tcPr>
          <w:p w14:paraId="225D54B9" w14:textId="2F800C7B" w:rsidR="008E0D20" w:rsidRPr="00D321B0" w:rsidRDefault="003D4274" w:rsidP="008E0D20">
            <w:pPr>
              <w:suppressAutoHyphens/>
              <w:jc w:val="both"/>
              <w:rPr>
                <w:rFonts w:ascii="Times New Roman" w:eastAsia="Times New Roman" w:hAnsi="Times New Roman" w:cs="Times New Roman"/>
                <w:sz w:val="24"/>
                <w:szCs w:val="24"/>
                <w:lang w:eastAsia="en-US"/>
              </w:rPr>
            </w:pPr>
            <w:r w:rsidRPr="00D321B0">
              <w:rPr>
                <w:rFonts w:ascii="Times New Roman" w:eastAsia="Times New Roman" w:hAnsi="Times New Roman" w:cs="Times New Roman"/>
                <w:sz w:val="24"/>
                <w:szCs w:val="24"/>
                <w:lang w:eastAsia="en-US"/>
              </w:rPr>
              <w:t>3.2.</w:t>
            </w:r>
            <w:r w:rsidR="00244FE0">
              <w:rPr>
                <w:rFonts w:ascii="Times New Roman" w:eastAsia="Times New Roman" w:hAnsi="Times New Roman" w:cs="Times New Roman"/>
                <w:sz w:val="24"/>
                <w:szCs w:val="24"/>
                <w:lang w:eastAsia="en-US"/>
              </w:rPr>
              <w:t>1 – 3.2.7.</w:t>
            </w:r>
            <w:r w:rsidRPr="00D321B0">
              <w:rPr>
                <w:rFonts w:ascii="Times New Roman" w:eastAsia="Times New Roman" w:hAnsi="Times New Roman" w:cs="Times New Roman"/>
                <w:sz w:val="24"/>
                <w:szCs w:val="24"/>
                <w:lang w:eastAsia="en-US"/>
              </w:rPr>
              <w:t xml:space="preserve"> </w:t>
            </w:r>
            <w:r w:rsidR="008E0D20" w:rsidRPr="00D321B0">
              <w:rPr>
                <w:rFonts w:ascii="Times New Roman" w:eastAsia="Times New Roman" w:hAnsi="Times New Roman" w:cs="Times New Roman"/>
                <w:sz w:val="24"/>
                <w:szCs w:val="24"/>
                <w:lang w:eastAsia="en-US"/>
              </w:rPr>
              <w:t>Paslaugų</w:t>
            </w:r>
            <w:r w:rsidR="00D321B0" w:rsidRPr="00D321B0">
              <w:rPr>
                <w:rFonts w:ascii="Times New Roman" w:eastAsia="Times New Roman" w:hAnsi="Times New Roman" w:cs="Times New Roman"/>
                <w:sz w:val="24"/>
                <w:szCs w:val="24"/>
                <w:lang w:eastAsia="en-US"/>
              </w:rPr>
              <w:t xml:space="preserve"> </w:t>
            </w:r>
            <w:r w:rsidR="008E0D20" w:rsidRPr="00D321B0">
              <w:rPr>
                <w:rFonts w:ascii="Times New Roman" w:eastAsia="Times New Roman" w:hAnsi="Times New Roman" w:cs="Times New Roman"/>
                <w:sz w:val="24"/>
                <w:szCs w:val="24"/>
                <w:lang w:eastAsia="en-US"/>
              </w:rPr>
              <w:t>pirkimo sutarties specialiosios sąlygos</w:t>
            </w:r>
          </w:p>
        </w:tc>
        <w:tc>
          <w:tcPr>
            <w:tcW w:w="636" w:type="dxa"/>
            <w:tcBorders>
              <w:top w:val="nil"/>
              <w:bottom w:val="single" w:sz="4" w:space="0" w:color="auto"/>
            </w:tcBorders>
            <w:vAlign w:val="center"/>
          </w:tcPr>
          <w:p w14:paraId="7187EFC8" w14:textId="4572CCA8" w:rsidR="008E0D20" w:rsidRPr="008E0D20" w:rsidRDefault="002B53BE" w:rsidP="00632F4D">
            <w:pPr>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109</w:t>
            </w:r>
          </w:p>
        </w:tc>
      </w:tr>
      <w:tr w:rsidR="003D4274" w:rsidRPr="00061692" w14:paraId="6488F1EC" w14:textId="77777777" w:rsidTr="00332349">
        <w:trPr>
          <w:jc w:val="center"/>
        </w:trPr>
        <w:tc>
          <w:tcPr>
            <w:tcW w:w="9192" w:type="dxa"/>
            <w:tcBorders>
              <w:top w:val="single" w:sz="4" w:space="0" w:color="auto"/>
              <w:left w:val="single" w:sz="4" w:space="0" w:color="auto"/>
              <w:bottom w:val="nil"/>
              <w:right w:val="single" w:sz="4" w:space="0" w:color="auto"/>
            </w:tcBorders>
          </w:tcPr>
          <w:p w14:paraId="2885C2BD" w14:textId="77777777" w:rsidR="003D4274" w:rsidRPr="003D4274" w:rsidRDefault="003D4274" w:rsidP="003D4274">
            <w:pPr>
              <w:suppressAutoHyphens/>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 Pasiūlymo galiojimo užtikrinimo formos:</w:t>
            </w:r>
          </w:p>
        </w:tc>
        <w:tc>
          <w:tcPr>
            <w:tcW w:w="636" w:type="dxa"/>
            <w:tcBorders>
              <w:bottom w:val="nil"/>
            </w:tcBorders>
            <w:vAlign w:val="center"/>
          </w:tcPr>
          <w:p w14:paraId="2E8CA454" w14:textId="77777777" w:rsidR="003D4274" w:rsidRPr="00061692" w:rsidRDefault="003D4274" w:rsidP="003D4274">
            <w:pPr>
              <w:suppressAutoHyphens/>
              <w:jc w:val="both"/>
              <w:rPr>
                <w:rFonts w:ascii="Times New Roman" w:eastAsia="Times New Roman" w:hAnsi="Times New Roman" w:cs="Times New Roman"/>
                <w:sz w:val="24"/>
                <w:szCs w:val="24"/>
                <w:lang w:eastAsia="en-US"/>
              </w:rPr>
            </w:pPr>
          </w:p>
        </w:tc>
      </w:tr>
      <w:tr w:rsidR="003D4274" w:rsidRPr="00061692" w14:paraId="07ED5793" w14:textId="77777777" w:rsidTr="00332349">
        <w:trPr>
          <w:jc w:val="center"/>
        </w:trPr>
        <w:tc>
          <w:tcPr>
            <w:tcW w:w="9192" w:type="dxa"/>
            <w:tcBorders>
              <w:top w:val="nil"/>
              <w:left w:val="single" w:sz="4" w:space="0" w:color="auto"/>
              <w:bottom w:val="nil"/>
              <w:right w:val="single" w:sz="4" w:space="0" w:color="auto"/>
            </w:tcBorders>
          </w:tcPr>
          <w:p w14:paraId="74B5C88B" w14:textId="77777777" w:rsidR="003D4274" w:rsidRPr="003D4274" w:rsidRDefault="003D4274" w:rsidP="003D4274">
            <w:pPr>
              <w:suppressAutoHyphens/>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4.1. Pasiūlymo galiojimo garantijos forma</w:t>
            </w:r>
          </w:p>
        </w:tc>
        <w:tc>
          <w:tcPr>
            <w:tcW w:w="636" w:type="dxa"/>
            <w:tcBorders>
              <w:top w:val="nil"/>
              <w:bottom w:val="nil"/>
            </w:tcBorders>
            <w:vAlign w:val="center"/>
          </w:tcPr>
          <w:p w14:paraId="7CDB6637" w14:textId="5E7DE6CD" w:rsidR="003D4274" w:rsidRPr="00061692" w:rsidRDefault="00D86A9E" w:rsidP="00632F4D">
            <w:pPr>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2B53BE">
              <w:rPr>
                <w:rFonts w:ascii="Times New Roman" w:eastAsia="Times New Roman" w:hAnsi="Times New Roman" w:cs="Times New Roman"/>
                <w:sz w:val="24"/>
                <w:szCs w:val="24"/>
                <w:lang w:eastAsia="en-US"/>
              </w:rPr>
              <w:t>46</w:t>
            </w:r>
          </w:p>
        </w:tc>
      </w:tr>
      <w:tr w:rsidR="003D4274" w:rsidRPr="00061692" w14:paraId="43A7793B" w14:textId="77777777" w:rsidTr="00332349">
        <w:trPr>
          <w:jc w:val="center"/>
        </w:trPr>
        <w:tc>
          <w:tcPr>
            <w:tcW w:w="9192" w:type="dxa"/>
            <w:tcBorders>
              <w:top w:val="nil"/>
              <w:left w:val="single" w:sz="4" w:space="0" w:color="auto"/>
              <w:bottom w:val="single" w:sz="4" w:space="0" w:color="auto"/>
              <w:right w:val="single" w:sz="4" w:space="0" w:color="auto"/>
            </w:tcBorders>
          </w:tcPr>
          <w:p w14:paraId="3745652A" w14:textId="77777777" w:rsidR="003D4274" w:rsidRPr="003D4274" w:rsidRDefault="003D4274" w:rsidP="000838A5">
            <w:pPr>
              <w:suppressAutoHyphens/>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4.2. Pasiūlymo laidavimo draudimo rašto forma</w:t>
            </w:r>
          </w:p>
        </w:tc>
        <w:tc>
          <w:tcPr>
            <w:tcW w:w="636" w:type="dxa"/>
            <w:tcBorders>
              <w:top w:val="nil"/>
              <w:bottom w:val="nil"/>
            </w:tcBorders>
            <w:vAlign w:val="center"/>
          </w:tcPr>
          <w:p w14:paraId="7C46D006" w14:textId="4BA1B3ED" w:rsidR="003D4274" w:rsidRPr="00061692" w:rsidRDefault="00D86A9E" w:rsidP="00632F4D">
            <w:pPr>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2B53BE">
              <w:rPr>
                <w:rFonts w:ascii="Times New Roman" w:eastAsia="Times New Roman" w:hAnsi="Times New Roman" w:cs="Times New Roman"/>
                <w:sz w:val="24"/>
                <w:szCs w:val="24"/>
                <w:lang w:eastAsia="en-US"/>
              </w:rPr>
              <w:t>48</w:t>
            </w:r>
          </w:p>
        </w:tc>
      </w:tr>
      <w:tr w:rsidR="003D4274" w:rsidRPr="00061692" w14:paraId="134F6D1D" w14:textId="77777777" w:rsidTr="00332349">
        <w:trPr>
          <w:jc w:val="center"/>
        </w:trPr>
        <w:tc>
          <w:tcPr>
            <w:tcW w:w="9192" w:type="dxa"/>
            <w:tcBorders>
              <w:top w:val="single" w:sz="4" w:space="0" w:color="auto"/>
              <w:bottom w:val="nil"/>
            </w:tcBorders>
          </w:tcPr>
          <w:p w14:paraId="0AE29A70" w14:textId="77777777" w:rsidR="003D4274" w:rsidRPr="003D4274" w:rsidRDefault="003D4274" w:rsidP="003D4274">
            <w:pPr>
              <w:suppressAutoHyphens/>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 Pirkimo sutarties sąlygų įvykdymo užtikrinimo formos</w:t>
            </w:r>
          </w:p>
        </w:tc>
        <w:tc>
          <w:tcPr>
            <w:tcW w:w="636" w:type="dxa"/>
            <w:tcBorders>
              <w:top w:val="single" w:sz="4" w:space="0" w:color="auto"/>
              <w:bottom w:val="nil"/>
            </w:tcBorders>
            <w:vAlign w:val="center"/>
          </w:tcPr>
          <w:p w14:paraId="324B7189" w14:textId="77777777" w:rsidR="003D4274" w:rsidRPr="003D4274" w:rsidRDefault="003D4274" w:rsidP="003D4274">
            <w:pPr>
              <w:suppressAutoHyphens/>
              <w:jc w:val="both"/>
              <w:rPr>
                <w:rFonts w:ascii="Times New Roman" w:eastAsia="Times New Roman" w:hAnsi="Times New Roman" w:cs="Times New Roman"/>
                <w:sz w:val="24"/>
                <w:szCs w:val="24"/>
                <w:lang w:eastAsia="en-US"/>
              </w:rPr>
            </w:pPr>
          </w:p>
        </w:tc>
      </w:tr>
      <w:tr w:rsidR="003D4274" w:rsidRPr="00061692" w14:paraId="7DC20097" w14:textId="77777777" w:rsidTr="00332349">
        <w:trPr>
          <w:jc w:val="center"/>
        </w:trPr>
        <w:tc>
          <w:tcPr>
            <w:tcW w:w="9192" w:type="dxa"/>
            <w:tcBorders>
              <w:top w:val="nil"/>
              <w:bottom w:val="nil"/>
            </w:tcBorders>
          </w:tcPr>
          <w:p w14:paraId="6919AAEE" w14:textId="77777777" w:rsidR="003D4274" w:rsidRPr="003D4274" w:rsidRDefault="003D4274" w:rsidP="003D4274">
            <w:pPr>
              <w:suppressAutoHyphens/>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5.1. Pirkimo sutarties sąlygų įvykdymo garantijos forma</w:t>
            </w:r>
          </w:p>
        </w:tc>
        <w:tc>
          <w:tcPr>
            <w:tcW w:w="636" w:type="dxa"/>
            <w:tcBorders>
              <w:top w:val="nil"/>
              <w:bottom w:val="nil"/>
            </w:tcBorders>
            <w:vAlign w:val="center"/>
          </w:tcPr>
          <w:p w14:paraId="18BF4B8C" w14:textId="7D19D569" w:rsidR="003D4274" w:rsidRPr="003D4274" w:rsidRDefault="00D86A9E" w:rsidP="00632F4D">
            <w:pPr>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7B7518">
              <w:rPr>
                <w:rFonts w:ascii="Times New Roman" w:eastAsia="Times New Roman" w:hAnsi="Times New Roman" w:cs="Times New Roman"/>
                <w:sz w:val="24"/>
                <w:szCs w:val="24"/>
                <w:lang w:eastAsia="en-US"/>
              </w:rPr>
              <w:t>5</w:t>
            </w:r>
            <w:r w:rsidR="002B53BE">
              <w:rPr>
                <w:rFonts w:ascii="Times New Roman" w:eastAsia="Times New Roman" w:hAnsi="Times New Roman" w:cs="Times New Roman"/>
                <w:sz w:val="24"/>
                <w:szCs w:val="24"/>
                <w:lang w:eastAsia="en-US"/>
              </w:rPr>
              <w:t>0</w:t>
            </w:r>
          </w:p>
        </w:tc>
      </w:tr>
      <w:tr w:rsidR="003D4274" w:rsidRPr="00061692" w14:paraId="41E37243" w14:textId="77777777" w:rsidTr="00332349">
        <w:trPr>
          <w:jc w:val="center"/>
        </w:trPr>
        <w:tc>
          <w:tcPr>
            <w:tcW w:w="9192" w:type="dxa"/>
            <w:tcBorders>
              <w:top w:val="nil"/>
            </w:tcBorders>
          </w:tcPr>
          <w:p w14:paraId="169D8CAE" w14:textId="77777777" w:rsidR="003D4274" w:rsidRPr="003D4274" w:rsidRDefault="003D4274" w:rsidP="003D4274">
            <w:pPr>
              <w:suppressAutoHyphens/>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5.2. Pirkimo sutarties sąlygų įvykdymo laidavimo </w:t>
            </w:r>
            <w:r w:rsidR="000838A5">
              <w:rPr>
                <w:rFonts w:ascii="Times New Roman" w:eastAsia="Times New Roman" w:hAnsi="Times New Roman" w:cs="Times New Roman"/>
                <w:sz w:val="24"/>
                <w:szCs w:val="24"/>
                <w:lang w:eastAsia="en-US"/>
              </w:rPr>
              <w:t xml:space="preserve">draudimo </w:t>
            </w:r>
            <w:r w:rsidRPr="003D4274">
              <w:rPr>
                <w:rFonts w:ascii="Times New Roman" w:eastAsia="Times New Roman" w:hAnsi="Times New Roman" w:cs="Times New Roman"/>
                <w:sz w:val="24"/>
                <w:szCs w:val="24"/>
                <w:lang w:eastAsia="en-US"/>
              </w:rPr>
              <w:t>rašto forma</w:t>
            </w:r>
          </w:p>
        </w:tc>
        <w:tc>
          <w:tcPr>
            <w:tcW w:w="636" w:type="dxa"/>
            <w:tcBorders>
              <w:top w:val="nil"/>
            </w:tcBorders>
            <w:vAlign w:val="center"/>
          </w:tcPr>
          <w:p w14:paraId="352AB160" w14:textId="70464247" w:rsidR="003D4274" w:rsidRPr="003D4274" w:rsidRDefault="00D86A9E" w:rsidP="00632F4D">
            <w:pPr>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7B7518">
              <w:rPr>
                <w:rFonts w:ascii="Times New Roman" w:eastAsia="Times New Roman" w:hAnsi="Times New Roman" w:cs="Times New Roman"/>
                <w:sz w:val="24"/>
                <w:szCs w:val="24"/>
                <w:lang w:eastAsia="en-US"/>
              </w:rPr>
              <w:t>5</w:t>
            </w:r>
            <w:r w:rsidR="002B53BE">
              <w:rPr>
                <w:rFonts w:ascii="Times New Roman" w:eastAsia="Times New Roman" w:hAnsi="Times New Roman" w:cs="Times New Roman"/>
                <w:sz w:val="24"/>
                <w:szCs w:val="24"/>
                <w:lang w:eastAsia="en-US"/>
              </w:rPr>
              <w:t>1</w:t>
            </w:r>
          </w:p>
        </w:tc>
      </w:tr>
      <w:tr w:rsidR="003D4274" w:rsidRPr="00061692" w14:paraId="70BCD4B5" w14:textId="77777777" w:rsidTr="00332349">
        <w:trPr>
          <w:jc w:val="center"/>
        </w:trPr>
        <w:tc>
          <w:tcPr>
            <w:tcW w:w="9192" w:type="dxa"/>
          </w:tcPr>
          <w:p w14:paraId="4DA34BA1" w14:textId="77777777" w:rsidR="003D4274" w:rsidRPr="00061692" w:rsidRDefault="003D4274" w:rsidP="003D4274">
            <w:pPr>
              <w:suppressAutoHyphens/>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6. Tiekėjų pašalinimo pagrindai</w:t>
            </w:r>
          </w:p>
        </w:tc>
        <w:tc>
          <w:tcPr>
            <w:tcW w:w="636" w:type="dxa"/>
            <w:vAlign w:val="center"/>
          </w:tcPr>
          <w:p w14:paraId="0C9950C9" w14:textId="38DC3197" w:rsidR="003D4274" w:rsidRPr="00061692" w:rsidRDefault="00D86A9E" w:rsidP="00632F4D">
            <w:pPr>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7B7518">
              <w:rPr>
                <w:rFonts w:ascii="Times New Roman" w:eastAsia="Times New Roman" w:hAnsi="Times New Roman" w:cs="Times New Roman"/>
                <w:sz w:val="24"/>
                <w:szCs w:val="24"/>
                <w:lang w:eastAsia="en-US"/>
              </w:rPr>
              <w:t>5</w:t>
            </w:r>
            <w:r w:rsidR="002B53BE">
              <w:rPr>
                <w:rFonts w:ascii="Times New Roman" w:eastAsia="Times New Roman" w:hAnsi="Times New Roman" w:cs="Times New Roman"/>
                <w:sz w:val="24"/>
                <w:szCs w:val="24"/>
                <w:lang w:eastAsia="en-US"/>
              </w:rPr>
              <w:t>3</w:t>
            </w:r>
          </w:p>
        </w:tc>
      </w:tr>
      <w:tr w:rsidR="003D4274" w:rsidRPr="00061692" w14:paraId="5EA9FA83" w14:textId="77777777" w:rsidTr="00332349">
        <w:trPr>
          <w:jc w:val="center"/>
        </w:trPr>
        <w:tc>
          <w:tcPr>
            <w:tcW w:w="9192" w:type="dxa"/>
          </w:tcPr>
          <w:p w14:paraId="17390B9B" w14:textId="7EEA177E" w:rsidR="003D4274" w:rsidRPr="00061692" w:rsidRDefault="00332349" w:rsidP="003D4274">
            <w:pPr>
              <w:suppressAutoHyphens/>
              <w:jc w:val="both"/>
              <w:rPr>
                <w:rFonts w:ascii="Times New Roman" w:eastAsia="Times New Roman" w:hAnsi="Times New Roman" w:cs="Times New Roman"/>
                <w:sz w:val="24"/>
                <w:szCs w:val="24"/>
                <w:lang w:eastAsia="en-US"/>
              </w:rPr>
            </w:pPr>
            <w:r w:rsidRPr="00332349">
              <w:rPr>
                <w:rFonts w:ascii="Times New Roman" w:eastAsia="Times New Roman" w:hAnsi="Times New Roman" w:cs="Times New Roman"/>
                <w:sz w:val="24"/>
                <w:szCs w:val="24"/>
                <w:lang w:eastAsia="en-US"/>
              </w:rPr>
              <w:t>7</w:t>
            </w:r>
            <w:r w:rsidR="003D4274" w:rsidRPr="00332349">
              <w:rPr>
                <w:rFonts w:ascii="Times New Roman" w:eastAsia="Times New Roman" w:hAnsi="Times New Roman" w:cs="Times New Roman"/>
                <w:sz w:val="24"/>
                <w:szCs w:val="24"/>
                <w:lang w:eastAsia="en-US"/>
              </w:rPr>
              <w:t>.</w:t>
            </w:r>
            <w:r w:rsidR="003D4274" w:rsidRPr="00061692">
              <w:rPr>
                <w:rFonts w:ascii="Times New Roman" w:eastAsia="Times New Roman" w:hAnsi="Times New Roman" w:cs="Times New Roman"/>
                <w:sz w:val="24"/>
                <w:szCs w:val="24"/>
                <w:lang w:eastAsia="en-US"/>
              </w:rPr>
              <w:t xml:space="preserve"> Europos bendrasis viešųjų pirkimų dokumentas (pateikiamas atskiru dokumentu)</w:t>
            </w:r>
          </w:p>
        </w:tc>
        <w:tc>
          <w:tcPr>
            <w:tcW w:w="636" w:type="dxa"/>
            <w:vAlign w:val="center"/>
          </w:tcPr>
          <w:p w14:paraId="027F09DC" w14:textId="77777777" w:rsidR="003D4274" w:rsidRPr="00061692" w:rsidRDefault="003D4274" w:rsidP="003D4274">
            <w:pPr>
              <w:suppressAutoHyphens/>
              <w:jc w:val="both"/>
              <w:rPr>
                <w:rFonts w:ascii="Times New Roman" w:eastAsia="Times New Roman" w:hAnsi="Times New Roman" w:cs="Times New Roman"/>
                <w:sz w:val="24"/>
                <w:szCs w:val="24"/>
                <w:lang w:eastAsia="en-US"/>
              </w:rPr>
            </w:pPr>
          </w:p>
        </w:tc>
      </w:tr>
      <w:tr w:rsidR="00053DBD" w:rsidRPr="00061692" w14:paraId="46E59932" w14:textId="77777777" w:rsidTr="00332349">
        <w:trPr>
          <w:jc w:val="center"/>
        </w:trPr>
        <w:tc>
          <w:tcPr>
            <w:tcW w:w="9192" w:type="dxa"/>
          </w:tcPr>
          <w:p w14:paraId="52CC1E95" w14:textId="3075519B" w:rsidR="00053DBD" w:rsidRPr="00332349" w:rsidRDefault="00053DBD" w:rsidP="003D4274">
            <w:pPr>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 S</w:t>
            </w:r>
            <w:r w:rsidRPr="00A27E0A">
              <w:rPr>
                <w:rFonts w:ascii="Times New Roman" w:eastAsia="Times New Roman" w:hAnsi="Times New Roman" w:cs="Times New Roman"/>
                <w:color w:val="000000" w:themeColor="text1"/>
                <w:sz w:val="24"/>
                <w:szCs w:val="24"/>
              </w:rPr>
              <w:t>pecialistų</w:t>
            </w:r>
            <w:r w:rsidR="000B2289">
              <w:rPr>
                <w:rFonts w:ascii="Times New Roman" w:eastAsia="Times New Roman" w:hAnsi="Times New Roman" w:cs="Times New Roman"/>
                <w:color w:val="000000" w:themeColor="text1"/>
                <w:sz w:val="24"/>
                <w:szCs w:val="24"/>
              </w:rPr>
              <w:t>,</w:t>
            </w:r>
            <w:r w:rsidRPr="00A27E0A">
              <w:rPr>
                <w:rFonts w:ascii="Times New Roman" w:eastAsia="Times New Roman" w:hAnsi="Times New Roman" w:cs="Times New Roman"/>
                <w:color w:val="000000" w:themeColor="text1"/>
                <w:sz w:val="24"/>
                <w:szCs w:val="24"/>
              </w:rPr>
              <w:t xml:space="preserve"> atitinkančių nurodytą kvalifikaciją ir kurie bus atsakingi už pirkimo sutarties vykdymą, sąrašas</w:t>
            </w:r>
          </w:p>
        </w:tc>
        <w:tc>
          <w:tcPr>
            <w:tcW w:w="636" w:type="dxa"/>
            <w:vAlign w:val="center"/>
          </w:tcPr>
          <w:p w14:paraId="7BBE1982" w14:textId="7C1A0D28" w:rsidR="00053DBD" w:rsidRPr="00061692" w:rsidRDefault="00D86A9E" w:rsidP="003D4274">
            <w:pPr>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7B7518">
              <w:rPr>
                <w:rFonts w:ascii="Times New Roman" w:eastAsia="Times New Roman" w:hAnsi="Times New Roman" w:cs="Times New Roman"/>
                <w:sz w:val="24"/>
                <w:szCs w:val="24"/>
                <w:lang w:eastAsia="en-US"/>
              </w:rPr>
              <w:t>6</w:t>
            </w:r>
            <w:r w:rsidR="002B53BE">
              <w:rPr>
                <w:rFonts w:ascii="Times New Roman" w:eastAsia="Times New Roman" w:hAnsi="Times New Roman" w:cs="Times New Roman"/>
                <w:sz w:val="24"/>
                <w:szCs w:val="24"/>
                <w:lang w:eastAsia="en-US"/>
              </w:rPr>
              <w:t>0</w:t>
            </w:r>
          </w:p>
        </w:tc>
      </w:tr>
      <w:tr w:rsidR="00CB1986" w:rsidRPr="00061692" w14:paraId="0B575157" w14:textId="77777777" w:rsidTr="00332349">
        <w:trPr>
          <w:jc w:val="center"/>
        </w:trPr>
        <w:tc>
          <w:tcPr>
            <w:tcW w:w="9192" w:type="dxa"/>
          </w:tcPr>
          <w:p w14:paraId="4C82C026" w14:textId="7C163642" w:rsidR="00CB1986" w:rsidRDefault="00CB1986" w:rsidP="003D4274">
            <w:pPr>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 Pažyma, patvirtinanti  specialisto (-ų) atitiktį ekonominio naudingumo vertinimo kriterijams</w:t>
            </w:r>
          </w:p>
        </w:tc>
        <w:tc>
          <w:tcPr>
            <w:tcW w:w="636" w:type="dxa"/>
            <w:vAlign w:val="center"/>
          </w:tcPr>
          <w:p w14:paraId="4F1247BF" w14:textId="205AC9DC" w:rsidR="00CB1986" w:rsidRDefault="007B7518" w:rsidP="003D4274">
            <w:pPr>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r w:rsidR="002B53BE">
              <w:rPr>
                <w:rFonts w:ascii="Times New Roman" w:eastAsia="Times New Roman" w:hAnsi="Times New Roman" w:cs="Times New Roman"/>
                <w:sz w:val="24"/>
                <w:szCs w:val="24"/>
                <w:lang w:eastAsia="en-US"/>
              </w:rPr>
              <w:t>1</w:t>
            </w:r>
          </w:p>
        </w:tc>
      </w:tr>
    </w:tbl>
    <w:p w14:paraId="058FFD58" w14:textId="75943B06" w:rsidR="00FF471C" w:rsidRPr="003B3F60" w:rsidRDefault="00FF471C" w:rsidP="00FF471C">
      <w:pPr>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 SKYRIUS</w:t>
      </w:r>
    </w:p>
    <w:p w14:paraId="7FF6CCAA" w14:textId="77777777" w:rsidR="00191CC4" w:rsidRPr="003B3F60" w:rsidRDefault="00191CC4" w:rsidP="00FF471C">
      <w:pPr>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ind w:left="360"/>
        <w:rPr>
          <w:rFonts w:ascii="Times New Roman" w:eastAsia="Times New Roman" w:hAnsi="Times New Roman" w:cs="Times New Roman"/>
          <w:sz w:val="24"/>
          <w:szCs w:val="24"/>
          <w:lang w:eastAsia="en-US"/>
        </w:rPr>
      </w:pPr>
    </w:p>
    <w:p w14:paraId="3036ABBA" w14:textId="77777777" w:rsidR="00C71BE1" w:rsidRPr="00B43DE5" w:rsidRDefault="00C71BE1" w:rsidP="00397EBC">
      <w:pPr>
        <w:numPr>
          <w:ilvl w:val="0"/>
          <w:numId w:val="1"/>
        </w:numPr>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397EBC">
      <w:pPr>
        <w:numPr>
          <w:ilvl w:val="1"/>
          <w:numId w:val="1"/>
        </w:numPr>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397EBC">
      <w:pPr>
        <w:numPr>
          <w:ilvl w:val="1"/>
          <w:numId w:val="1"/>
        </w:numPr>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3C66D93C" w14:textId="3CF7C130" w:rsidR="00C71BE1" w:rsidRPr="009E076C" w:rsidRDefault="00C71BE1" w:rsidP="00397EBC">
      <w:pPr>
        <w:numPr>
          <w:ilvl w:val="1"/>
          <w:numId w:val="1"/>
        </w:numPr>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kvazisubtiekėjai</w:t>
      </w:r>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201046">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109EC59D" w14:textId="39D16C78" w:rsidR="001402BB" w:rsidRPr="009E076C" w:rsidRDefault="001402BB" w:rsidP="00397EBC">
      <w:pPr>
        <w:numPr>
          <w:ilvl w:val="1"/>
          <w:numId w:val="1"/>
        </w:numPr>
        <w:ind w:left="0" w:firstLine="567"/>
        <w:contextualSpacing/>
        <w:jc w:val="both"/>
        <w:rPr>
          <w:rFonts w:ascii="Times New Roman" w:eastAsia="Calibri" w:hAnsi="Times New Roman" w:cs="Times New Roman"/>
          <w:sz w:val="24"/>
          <w:szCs w:val="24"/>
          <w:lang w:eastAsia="en-US"/>
        </w:rPr>
      </w:pPr>
      <w:bookmarkStart w:id="0" w:name="_Hlk141766986"/>
      <w:r w:rsidRPr="009E076C">
        <w:rPr>
          <w:rFonts w:ascii="Times New Roman" w:eastAsia="Calibri" w:hAnsi="Times New Roman" w:cs="Times New Roman"/>
          <w:b/>
          <w:bCs/>
          <w:sz w:val="24"/>
          <w:szCs w:val="24"/>
          <w:lang w:eastAsia="en-US"/>
        </w:rPr>
        <w:t xml:space="preserve">finansinio ir ekonominio pajėgumo </w:t>
      </w:r>
      <w:r w:rsidR="009F72EB">
        <w:rPr>
          <w:rFonts w:ascii="Times New Roman" w:eastAsia="Calibri" w:hAnsi="Times New Roman" w:cs="Times New Roman"/>
          <w:b/>
          <w:bCs/>
          <w:sz w:val="24"/>
          <w:szCs w:val="24"/>
          <w:lang w:eastAsia="en-US"/>
        </w:rPr>
        <w:t xml:space="preserve">atitikčiai pasitelkiami </w:t>
      </w:r>
      <w:r w:rsidRPr="009E076C">
        <w:rPr>
          <w:rFonts w:ascii="Times New Roman" w:eastAsia="Calibri" w:hAnsi="Times New Roman" w:cs="Times New Roman"/>
          <w:b/>
          <w:bCs/>
          <w:sz w:val="24"/>
          <w:szCs w:val="24"/>
          <w:lang w:eastAsia="en-US"/>
        </w:rPr>
        <w:t>subjektai</w:t>
      </w:r>
      <w:bookmarkEnd w:id="0"/>
      <w:r w:rsidRPr="009E076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50A8A465" w14:textId="77777777" w:rsidR="00C71BE1" w:rsidRDefault="00C71BE1" w:rsidP="00397EBC">
      <w:pPr>
        <w:numPr>
          <w:ilvl w:val="1"/>
          <w:numId w:val="1"/>
        </w:numPr>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79F878F0" w14:textId="32F70A9A" w:rsidR="00E52B04" w:rsidRPr="00E52B04" w:rsidRDefault="00E52B04" w:rsidP="00397EBC">
      <w:pPr>
        <w:pStyle w:val="Sraopastraipa"/>
        <w:numPr>
          <w:ilvl w:val="1"/>
          <w:numId w:val="1"/>
        </w:numPr>
        <w:ind w:left="0" w:firstLine="567"/>
        <w:rPr>
          <w:rFonts w:eastAsia="Calibri"/>
          <w:szCs w:val="24"/>
        </w:rPr>
      </w:pPr>
      <w:r w:rsidRPr="00BB3155">
        <w:rPr>
          <w:rFonts w:eastAsia="Calibri"/>
          <w:b/>
          <w:bCs/>
          <w:szCs w:val="24"/>
        </w:rPr>
        <w:t>pirkimo sutartis</w:t>
      </w:r>
      <w:r w:rsidRPr="00E52B04">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397EBC">
      <w:pPr>
        <w:numPr>
          <w:ilvl w:val="1"/>
          <w:numId w:val="1"/>
        </w:numPr>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397EBC">
      <w:pPr>
        <w:numPr>
          <w:ilvl w:val="0"/>
          <w:numId w:val="1"/>
        </w:numPr>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116C7A22" w14:textId="28DB8F22" w:rsidR="00A33201" w:rsidRPr="00A33201" w:rsidRDefault="00191CC4" w:rsidP="00397EBC">
      <w:pPr>
        <w:numPr>
          <w:ilvl w:val="0"/>
          <w:numId w:val="1"/>
        </w:numPr>
        <w:suppressAutoHyphens/>
        <w:ind w:left="0" w:firstLine="567"/>
        <w:jc w:val="both"/>
        <w:rPr>
          <w:rFonts w:ascii="Times New Roman" w:eastAsia="Times New Roman" w:hAnsi="Times New Roman" w:cs="Times New Roman"/>
          <w:i/>
          <w:color w:val="E36C0A" w:themeColor="accent6" w:themeShade="BF"/>
          <w:sz w:val="24"/>
          <w:szCs w:val="20"/>
          <w:lang w:eastAsia="en-US"/>
        </w:rPr>
      </w:pPr>
      <w:r w:rsidRPr="00A33201">
        <w:rPr>
          <w:rFonts w:ascii="Times New Roman" w:eastAsia="Times New Roman" w:hAnsi="Times New Roman" w:cs="Times New Roman"/>
          <w:sz w:val="24"/>
          <w:szCs w:val="20"/>
          <w:lang w:eastAsia="en-US"/>
        </w:rPr>
        <w:t xml:space="preserve">Perkančioji organizacija – </w:t>
      </w:r>
      <w:r w:rsidR="00601F45" w:rsidRPr="00A33201">
        <w:rPr>
          <w:rFonts w:ascii="Times New Roman" w:eastAsia="Times New Roman" w:hAnsi="Times New Roman" w:cs="Times New Roman"/>
          <w:sz w:val="24"/>
          <w:szCs w:val="20"/>
          <w:lang w:eastAsia="en-US"/>
        </w:rPr>
        <w:t>Vilniaus miesto savivaldybės administracija</w:t>
      </w:r>
      <w:r w:rsidR="00FD3215">
        <w:rPr>
          <w:rFonts w:ascii="Times New Roman" w:eastAsia="Times New Roman" w:hAnsi="Times New Roman" w:cs="Times New Roman"/>
          <w:sz w:val="24"/>
          <w:szCs w:val="20"/>
          <w:lang w:eastAsia="en-US"/>
        </w:rPr>
        <w:t>,</w:t>
      </w:r>
      <w:r w:rsidR="00601F45" w:rsidRPr="00A33201">
        <w:rPr>
          <w:rFonts w:ascii="Times New Roman" w:eastAsia="Times New Roman" w:hAnsi="Times New Roman" w:cs="Times New Roman"/>
          <w:sz w:val="24"/>
          <w:szCs w:val="20"/>
          <w:lang w:eastAsia="en-US"/>
        </w:rPr>
        <w:t xml:space="preserve"> </w:t>
      </w:r>
      <w:r w:rsidRPr="00A33201">
        <w:rPr>
          <w:rFonts w:ascii="Times New Roman" w:eastAsia="Times New Roman" w:hAnsi="Times New Roman" w:cs="Times New Roman"/>
          <w:sz w:val="24"/>
          <w:szCs w:val="20"/>
          <w:lang w:eastAsia="en-US"/>
        </w:rPr>
        <w:t xml:space="preserve">kodas </w:t>
      </w:r>
      <w:r w:rsidR="00601F45" w:rsidRPr="00A33201">
        <w:rPr>
          <w:rFonts w:ascii="Times New Roman" w:eastAsia="Times New Roman" w:hAnsi="Times New Roman" w:cs="Times New Roman"/>
          <w:sz w:val="24"/>
          <w:szCs w:val="20"/>
          <w:lang w:eastAsia="en-US"/>
        </w:rPr>
        <w:t>188710061</w:t>
      </w:r>
      <w:r w:rsidRPr="00A33201">
        <w:rPr>
          <w:rFonts w:ascii="Times New Roman" w:eastAsia="Times New Roman" w:hAnsi="Times New Roman" w:cs="Times New Roman"/>
          <w:sz w:val="24"/>
          <w:szCs w:val="20"/>
          <w:lang w:eastAsia="en-US"/>
        </w:rPr>
        <w:t xml:space="preserve">, </w:t>
      </w:r>
      <w:r w:rsidR="00601F45" w:rsidRPr="00A33201">
        <w:rPr>
          <w:rFonts w:ascii="Times New Roman" w:eastAsia="Times New Roman" w:hAnsi="Times New Roman" w:cs="Times New Roman"/>
          <w:sz w:val="24"/>
          <w:szCs w:val="20"/>
          <w:lang w:eastAsia="en-US"/>
        </w:rPr>
        <w:t xml:space="preserve">Konstitucijos pr. 3, </w:t>
      </w:r>
      <w:r w:rsidRPr="00A33201">
        <w:rPr>
          <w:rFonts w:ascii="Times New Roman" w:eastAsia="Times New Roman" w:hAnsi="Times New Roman" w:cs="Times New Roman"/>
          <w:sz w:val="24"/>
          <w:szCs w:val="20"/>
          <w:lang w:eastAsia="en-US"/>
        </w:rPr>
        <w:t>LT–09</w:t>
      </w:r>
      <w:r w:rsidR="00601F45" w:rsidRPr="00A33201">
        <w:rPr>
          <w:rFonts w:ascii="Times New Roman" w:eastAsia="Times New Roman" w:hAnsi="Times New Roman" w:cs="Times New Roman"/>
          <w:sz w:val="24"/>
          <w:szCs w:val="20"/>
          <w:lang w:eastAsia="en-US"/>
        </w:rPr>
        <w:t>601</w:t>
      </w:r>
      <w:r w:rsidRPr="00A33201">
        <w:rPr>
          <w:rFonts w:ascii="Times New Roman" w:eastAsia="Times New Roman" w:hAnsi="Times New Roman" w:cs="Times New Roman"/>
          <w:sz w:val="24"/>
          <w:szCs w:val="20"/>
          <w:lang w:eastAsia="en-US"/>
        </w:rPr>
        <w:t xml:space="preserve"> Vilnius</w:t>
      </w:r>
      <w:r w:rsidR="00601F45" w:rsidRPr="00A33201">
        <w:rPr>
          <w:rFonts w:ascii="Times New Roman" w:eastAsia="Times New Roman" w:hAnsi="Times New Roman" w:cs="Times New Roman"/>
          <w:sz w:val="24"/>
          <w:szCs w:val="20"/>
          <w:lang w:eastAsia="en-US"/>
        </w:rPr>
        <w:t>.</w:t>
      </w:r>
    </w:p>
    <w:p w14:paraId="56F60B77" w14:textId="652E7472" w:rsidR="00191CC4" w:rsidRPr="00191CC4" w:rsidRDefault="00191CC4" w:rsidP="00397EBC">
      <w:pPr>
        <w:numPr>
          <w:ilvl w:val="0"/>
          <w:numId w:val="1"/>
        </w:numPr>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5BC944B6" w:rsidR="00E51AE7" w:rsidRPr="00E51AE7" w:rsidRDefault="00CD4C9C" w:rsidP="00397EBC">
      <w:pPr>
        <w:pStyle w:val="Sraopastraipa"/>
        <w:numPr>
          <w:ilvl w:val="0"/>
          <w:numId w:val="1"/>
        </w:numPr>
        <w:ind w:left="0" w:firstLine="567"/>
        <w:rPr>
          <w:szCs w:val="24"/>
        </w:rPr>
      </w:pPr>
      <w:r w:rsidRPr="001009B4">
        <w:rPr>
          <w:szCs w:val="24"/>
        </w:rPr>
        <w:t>Perkančiosios organizacijos sprendimo neatlikti pirkimo naudojantis centrinės perkančiosios organizacijos paslaugomis argumentai, kaip numatyta Viešųjų pirkimų įstatymo 82 straipsnio 2 dalies 1 punkte</w:t>
      </w:r>
      <w:r w:rsidR="00E51AE7" w:rsidRPr="00E51AE7">
        <w:rPr>
          <w:szCs w:val="24"/>
        </w:rPr>
        <w:t xml:space="preserve">: </w:t>
      </w:r>
      <w:r w:rsidR="00D321B0">
        <w:rPr>
          <w:szCs w:val="24"/>
        </w:rPr>
        <w:t>centralizuotų pirkimų kataloge perkamų paslaugų nėra.</w:t>
      </w:r>
    </w:p>
    <w:p w14:paraId="58F86B80" w14:textId="77777777" w:rsidR="00191CC4" w:rsidRPr="00191CC4" w:rsidRDefault="00191CC4" w:rsidP="00191CC4">
      <w:pPr>
        <w:rPr>
          <w:rFonts w:ascii="Times New Roman" w:eastAsia="Calibri" w:hAnsi="Times New Roman" w:cs="Times New Roman"/>
          <w:sz w:val="24"/>
          <w:szCs w:val="24"/>
          <w:lang w:eastAsia="en-US"/>
        </w:rPr>
      </w:pPr>
    </w:p>
    <w:p w14:paraId="4D40F114" w14:textId="77777777" w:rsidR="00191CC4" w:rsidRPr="00191CC4" w:rsidRDefault="00191CC4" w:rsidP="00191CC4">
      <w:pPr>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rPr>
          <w:rFonts w:ascii="Times New Roman" w:eastAsia="Times New Roman" w:hAnsi="Times New Roman" w:cs="Times New Roman"/>
          <w:sz w:val="24"/>
          <w:szCs w:val="24"/>
          <w:lang w:eastAsia="en-US"/>
        </w:rPr>
      </w:pPr>
    </w:p>
    <w:p w14:paraId="7AA372A8" w14:textId="7C98C463" w:rsidR="00191CC4" w:rsidRDefault="00191CC4" w:rsidP="00397EBC">
      <w:pPr>
        <w:numPr>
          <w:ilvl w:val="0"/>
          <w:numId w:val="1"/>
        </w:numPr>
        <w:suppressAutoHyphens/>
        <w:ind w:left="0" w:firstLine="567"/>
        <w:jc w:val="both"/>
        <w:rPr>
          <w:rFonts w:ascii="Times New Roman" w:eastAsia="Times New Roman" w:hAnsi="Times New Roman" w:cs="Times New Roman"/>
          <w:sz w:val="24"/>
          <w:szCs w:val="24"/>
          <w:lang w:eastAsia="en-US"/>
        </w:rPr>
      </w:pPr>
      <w:r w:rsidRPr="00D321B0">
        <w:rPr>
          <w:rFonts w:ascii="Times New Roman" w:eastAsia="Times New Roman" w:hAnsi="Times New Roman" w:cs="Times New Roman"/>
          <w:sz w:val="24"/>
          <w:szCs w:val="24"/>
          <w:lang w:eastAsia="en-US"/>
        </w:rPr>
        <w:t xml:space="preserve">Išankstinio informacinio skelbimo apie šį pirkimą nebuvo. </w:t>
      </w:r>
    </w:p>
    <w:p w14:paraId="6B978806" w14:textId="77777777" w:rsidR="00D321B0" w:rsidRPr="00D321B0" w:rsidRDefault="00D321B0" w:rsidP="00D321B0">
      <w:pPr>
        <w:suppressAutoHyphens/>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rPr>
          <w:rFonts w:ascii="Times New Roman" w:eastAsia="Times New Roman" w:hAnsi="Times New Roman" w:cs="Times New Roman"/>
          <w:sz w:val="24"/>
          <w:szCs w:val="24"/>
          <w:lang w:eastAsia="en-US"/>
        </w:rPr>
      </w:pPr>
    </w:p>
    <w:p w14:paraId="77DFC3C3" w14:textId="77777777" w:rsidR="00191CC4" w:rsidRPr="00191CC4" w:rsidRDefault="00191CC4" w:rsidP="00397EBC">
      <w:pPr>
        <w:numPr>
          <w:ilvl w:val="0"/>
          <w:numId w:val="1"/>
        </w:numPr>
        <w:suppressAutoHyphens/>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rPr>
          <w:rFonts w:ascii="Times New Roman" w:eastAsia="Times New Roman" w:hAnsi="Times New Roman" w:cs="Times New Roman"/>
          <w:sz w:val="24"/>
          <w:szCs w:val="24"/>
          <w:lang w:eastAsia="en-US"/>
        </w:rPr>
      </w:pPr>
    </w:p>
    <w:p w14:paraId="0E0C15F4" w14:textId="77777777" w:rsidR="00191CC4" w:rsidRPr="00191CC4" w:rsidRDefault="00191CC4" w:rsidP="00191CC4">
      <w:pPr>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rPr>
          <w:rFonts w:ascii="Times New Roman" w:eastAsia="Times New Roman" w:hAnsi="Times New Roman" w:cs="Times New Roman"/>
          <w:sz w:val="24"/>
          <w:szCs w:val="24"/>
          <w:lang w:eastAsia="en-US"/>
        </w:rPr>
      </w:pPr>
    </w:p>
    <w:p w14:paraId="6B9C0F97" w14:textId="77777777" w:rsidR="00191CC4" w:rsidRPr="00191CC4" w:rsidRDefault="00191CC4" w:rsidP="00397EBC">
      <w:pPr>
        <w:numPr>
          <w:ilvl w:val="0"/>
          <w:numId w:val="1"/>
        </w:numPr>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rPr>
          <w:rFonts w:ascii="Times New Roman" w:eastAsia="Times New Roman" w:hAnsi="Times New Roman" w:cs="Times New Roman"/>
          <w:sz w:val="24"/>
          <w:szCs w:val="24"/>
          <w:lang w:eastAsia="en-US"/>
        </w:rPr>
      </w:pPr>
    </w:p>
    <w:p w14:paraId="26D4BCE9" w14:textId="77777777" w:rsidR="00FF471C" w:rsidRPr="003B3F60" w:rsidRDefault="00FF471C" w:rsidP="00FF471C">
      <w:pPr>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II SKYRIUS</w:t>
      </w:r>
    </w:p>
    <w:p w14:paraId="4A600A90" w14:textId="77777777" w:rsidR="00191CC4" w:rsidRPr="00774FC3" w:rsidRDefault="00191CC4" w:rsidP="00FF471C">
      <w:pPr>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ind w:left="360"/>
        <w:rPr>
          <w:rFonts w:ascii="Times New Roman" w:eastAsia="Times New Roman" w:hAnsi="Times New Roman" w:cs="Times New Roman"/>
          <w:sz w:val="24"/>
          <w:szCs w:val="24"/>
          <w:lang w:eastAsia="en-US"/>
        </w:rPr>
      </w:pPr>
    </w:p>
    <w:p w14:paraId="58365CDF" w14:textId="2F4A4CCF" w:rsidR="00191CC4" w:rsidRPr="00191CC4" w:rsidRDefault="00053BF6" w:rsidP="00191CC4">
      <w:pPr>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lastRenderedPageBreak/>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rPr>
          <w:rFonts w:ascii="Times New Roman" w:eastAsia="Calibri" w:hAnsi="Times New Roman" w:cs="Times New Roman"/>
          <w:sz w:val="24"/>
          <w:szCs w:val="24"/>
          <w:lang w:eastAsia="en-US"/>
        </w:rPr>
      </w:pPr>
    </w:p>
    <w:p w14:paraId="614131C8" w14:textId="0F3FDCD5" w:rsidR="00191CC4" w:rsidRPr="00191CC4" w:rsidRDefault="00053BF6" w:rsidP="00397EBC">
      <w:pPr>
        <w:numPr>
          <w:ilvl w:val="0"/>
          <w:numId w:val="1"/>
        </w:numPr>
        <w:suppressAutoHyphens/>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D321B0" w:rsidRPr="00D321B0">
        <w:rPr>
          <w:rFonts w:ascii="Times New Roman" w:eastAsia="Times New Roman" w:hAnsi="Times New Roman" w:cs="Times New Roman"/>
          <w:i/>
          <w:sz w:val="24"/>
          <w:szCs w:val="24"/>
          <w:lang w:eastAsia="en-US"/>
        </w:rPr>
        <w:t>IT žmogiškųjų išteklių paslaugos</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(toliau –</w:t>
      </w:r>
      <w:r w:rsidR="00D321B0">
        <w:rPr>
          <w:rFonts w:ascii="Times New Roman" w:eastAsia="Times New Roman" w:hAnsi="Times New Roman" w:cs="Times New Roman"/>
          <w:sz w:val="24"/>
          <w:szCs w:val="24"/>
          <w:lang w:eastAsia="en-US"/>
        </w:rPr>
        <w:t xml:space="preserve"> </w:t>
      </w:r>
      <w:r w:rsidR="00191CC4" w:rsidRPr="00D321B0">
        <w:rPr>
          <w:rFonts w:ascii="Times New Roman" w:eastAsia="Times New Roman" w:hAnsi="Times New Roman" w:cs="Times New Roman"/>
          <w:sz w:val="24"/>
          <w:szCs w:val="24"/>
          <w:lang w:eastAsia="en-US"/>
        </w:rPr>
        <w:t>paslaugos</w:t>
      </w:r>
      <w:r w:rsidRPr="00D321B0">
        <w:rPr>
          <w:rFonts w:ascii="Times New Roman" w:eastAsia="Times New Roman" w:hAnsi="Times New Roman" w:cs="Times New Roman"/>
          <w:sz w:val="24"/>
          <w:szCs w:val="24"/>
          <w:lang w:eastAsia="en-US"/>
        </w:rPr>
        <w:t xml:space="preserve">, </w:t>
      </w:r>
      <w:r w:rsidRPr="00657987">
        <w:rPr>
          <w:rFonts w:ascii="Times New Roman" w:eastAsia="Times New Roman" w:hAnsi="Times New Roman" w:cs="Times New Roman"/>
          <w:sz w:val="24"/>
          <w:szCs w:val="24"/>
          <w:lang w:eastAsia="en-US"/>
        </w:rPr>
        <w:t>pirkimo objektas</w:t>
      </w:r>
      <w:r w:rsidR="00191CC4" w:rsidRPr="00191CC4">
        <w:rPr>
          <w:rFonts w:ascii="Times New Roman" w:eastAsia="Times New Roman" w:hAnsi="Times New Roman" w:cs="Times New Roman"/>
          <w:sz w:val="24"/>
          <w:szCs w:val="24"/>
          <w:lang w:eastAsia="en-US"/>
        </w:rPr>
        <w:t>).</w:t>
      </w:r>
    </w:p>
    <w:p w14:paraId="5B417149" w14:textId="71A2609E" w:rsidR="00D60439" w:rsidRPr="00D60439" w:rsidRDefault="00053BF6" w:rsidP="00397EBC">
      <w:pPr>
        <w:numPr>
          <w:ilvl w:val="0"/>
          <w:numId w:val="1"/>
        </w:numPr>
        <w:suppressAutoHyphens/>
        <w:ind w:left="0" w:firstLine="567"/>
        <w:jc w:val="both"/>
        <w:rPr>
          <w:rFonts w:ascii="Times New Roman" w:eastAsia="Times New Roman" w:hAnsi="Times New Roman" w:cs="Times New Roman"/>
          <w:i/>
          <w:sz w:val="24"/>
          <w:szCs w:val="24"/>
          <w:lang w:eastAsia="en-US"/>
        </w:rPr>
      </w:pPr>
      <w:bookmarkStart w:id="1" w:name="_Hlk175673345"/>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D60439">
        <w:rPr>
          <w:rFonts w:ascii="Times New Roman" w:eastAsia="Times New Roman" w:hAnsi="Times New Roman" w:cs="Times New Roman"/>
          <w:sz w:val="24"/>
          <w:szCs w:val="24"/>
          <w:lang w:eastAsia="en-US"/>
        </w:rPr>
        <w:t>:</w:t>
      </w:r>
    </w:p>
    <w:p w14:paraId="01A98A51" w14:textId="2ACA9D93" w:rsidR="00D60439" w:rsidRPr="00D60439" w:rsidRDefault="004F6A08" w:rsidP="00397EBC">
      <w:pPr>
        <w:pStyle w:val="Sraopastraipa"/>
        <w:numPr>
          <w:ilvl w:val="1"/>
          <w:numId w:val="1"/>
        </w:numPr>
        <w:suppressAutoHyphens/>
        <w:ind w:left="0" w:firstLine="567"/>
        <w:rPr>
          <w:i/>
          <w:szCs w:val="24"/>
        </w:rPr>
      </w:pPr>
      <w:bookmarkStart w:id="2" w:name="_Hlk179463086"/>
      <w:r w:rsidRPr="00D60439">
        <w:rPr>
          <w:b/>
          <w:bCs/>
          <w:szCs w:val="24"/>
        </w:rPr>
        <w:t>1 (pirma) pirkimo objekto dalis</w:t>
      </w:r>
      <w:r w:rsidR="00122D99" w:rsidRPr="00D60439">
        <w:rPr>
          <w:szCs w:val="24"/>
        </w:rPr>
        <w:t xml:space="preserve"> </w:t>
      </w:r>
      <w:r w:rsidR="00122D99" w:rsidRPr="00D60439">
        <w:rPr>
          <w:szCs w:val="24"/>
          <w:u w:val="single"/>
        </w:rPr>
        <w:t>(PHP programuotojų paslaugos (BE))</w:t>
      </w:r>
      <w:r w:rsidRPr="00D60439">
        <w:rPr>
          <w:szCs w:val="24"/>
        </w:rPr>
        <w:t xml:space="preserve"> </w:t>
      </w:r>
      <w:r w:rsidR="0055369F">
        <w:rPr>
          <w:szCs w:val="24"/>
        </w:rPr>
        <w:t>–</w:t>
      </w:r>
      <w:r w:rsidRPr="00D60439">
        <w:rPr>
          <w:szCs w:val="24"/>
        </w:rPr>
        <w:t xml:space="preserve"> preliminari 36 mėn. pirkimo objekto</w:t>
      </w:r>
      <w:r w:rsidR="00D60439" w:rsidRPr="00D60439">
        <w:rPr>
          <w:szCs w:val="24"/>
        </w:rPr>
        <w:t xml:space="preserve"> dalies</w:t>
      </w:r>
      <w:r w:rsidRPr="00D60439">
        <w:rPr>
          <w:szCs w:val="24"/>
        </w:rPr>
        <w:t xml:space="preserve"> apimtis </w:t>
      </w:r>
      <w:r w:rsidR="0055369F">
        <w:rPr>
          <w:szCs w:val="24"/>
        </w:rPr>
        <w:t>–</w:t>
      </w:r>
      <w:r w:rsidRPr="00D60439">
        <w:rPr>
          <w:szCs w:val="24"/>
        </w:rPr>
        <w:t xml:space="preserve"> </w:t>
      </w:r>
      <w:r w:rsidR="00122D99" w:rsidRPr="00D60439">
        <w:rPr>
          <w:szCs w:val="24"/>
        </w:rPr>
        <w:t>6 500 val.</w:t>
      </w:r>
      <w:r w:rsidR="00000E3A">
        <w:rPr>
          <w:szCs w:val="24"/>
        </w:rPr>
        <w:t xml:space="preserve"> </w:t>
      </w:r>
      <w:r w:rsidR="00000E3A" w:rsidRPr="00000E3A">
        <w:rPr>
          <w:color w:val="000000" w:themeColor="text1"/>
          <w:szCs w:val="24"/>
          <w:u w:val="single"/>
        </w:rPr>
        <w:t xml:space="preserve">Paslaugų teikimo laikotarpiu (36 mėn.) preliminarūs perkamų paslaugų kiekiai pagal perkančiosios organizacijos poreikį gali didėti arba mažėti. Bus perkama paslaugų ne didesnei kaip </w:t>
      </w:r>
      <w:r w:rsidR="00000E3A" w:rsidRPr="00000E3A">
        <w:rPr>
          <w:b/>
          <w:bCs/>
          <w:color w:val="000000" w:themeColor="text1"/>
          <w:szCs w:val="24"/>
          <w:u w:val="single"/>
        </w:rPr>
        <w:t>455.000,00</w:t>
      </w:r>
      <w:r w:rsidR="00000E3A" w:rsidRPr="00000E3A">
        <w:rPr>
          <w:color w:val="000000" w:themeColor="text1"/>
          <w:szCs w:val="24"/>
          <w:u w:val="single"/>
        </w:rPr>
        <w:t xml:space="preserve"> </w:t>
      </w:r>
      <w:r w:rsidR="00000E3A" w:rsidRPr="00000E3A">
        <w:rPr>
          <w:b/>
          <w:bCs/>
          <w:color w:val="000000" w:themeColor="text1"/>
          <w:szCs w:val="24"/>
          <w:u w:val="single"/>
        </w:rPr>
        <w:t>EUR</w:t>
      </w:r>
      <w:r w:rsidR="00000E3A" w:rsidRPr="00000E3A">
        <w:rPr>
          <w:color w:val="000000" w:themeColor="text1"/>
          <w:szCs w:val="24"/>
          <w:u w:val="single"/>
        </w:rPr>
        <w:t>, įskaitant visus mokesčius, sumai</w:t>
      </w:r>
      <w:r w:rsidRPr="00000E3A">
        <w:rPr>
          <w:szCs w:val="24"/>
          <w:u w:val="single"/>
        </w:rPr>
        <w:t xml:space="preserve">; </w:t>
      </w:r>
    </w:p>
    <w:p w14:paraId="11FE4756" w14:textId="3A0BE393" w:rsidR="00D60439" w:rsidRPr="00D60439" w:rsidRDefault="004F6A08" w:rsidP="00397EBC">
      <w:pPr>
        <w:pStyle w:val="Sraopastraipa"/>
        <w:numPr>
          <w:ilvl w:val="1"/>
          <w:numId w:val="1"/>
        </w:numPr>
        <w:suppressAutoHyphens/>
        <w:ind w:left="0" w:firstLine="567"/>
        <w:rPr>
          <w:i/>
          <w:szCs w:val="24"/>
        </w:rPr>
      </w:pPr>
      <w:r w:rsidRPr="00D60439">
        <w:rPr>
          <w:b/>
          <w:bCs/>
          <w:szCs w:val="24"/>
        </w:rPr>
        <w:t>2 (antra) pirkimo objekto dalis</w:t>
      </w:r>
      <w:r w:rsidR="00122D99" w:rsidRPr="00D60439">
        <w:rPr>
          <w:szCs w:val="24"/>
        </w:rPr>
        <w:t xml:space="preserve"> </w:t>
      </w:r>
      <w:r w:rsidR="00122D99" w:rsidRPr="00D60439">
        <w:rPr>
          <w:szCs w:val="24"/>
          <w:u w:val="single"/>
        </w:rPr>
        <w:t>(React programuotojų paslaugos (FE))</w:t>
      </w:r>
      <w:r w:rsidRPr="00D60439">
        <w:rPr>
          <w:szCs w:val="24"/>
        </w:rPr>
        <w:t xml:space="preserve"> </w:t>
      </w:r>
      <w:r w:rsidR="0055369F">
        <w:rPr>
          <w:szCs w:val="24"/>
        </w:rPr>
        <w:t>–</w:t>
      </w:r>
      <w:r w:rsidRPr="00D60439">
        <w:rPr>
          <w:szCs w:val="24"/>
        </w:rPr>
        <w:t xml:space="preserve"> preliminari 36 mėn. pirkimo objekto </w:t>
      </w:r>
      <w:r w:rsidR="00D60439" w:rsidRPr="00D60439">
        <w:rPr>
          <w:szCs w:val="24"/>
        </w:rPr>
        <w:t xml:space="preserve">dalies </w:t>
      </w:r>
      <w:r w:rsidRPr="00D60439">
        <w:rPr>
          <w:szCs w:val="24"/>
        </w:rPr>
        <w:t xml:space="preserve">apimtis </w:t>
      </w:r>
      <w:r w:rsidR="00122D99" w:rsidRPr="00D60439">
        <w:rPr>
          <w:szCs w:val="24"/>
        </w:rPr>
        <w:t>–</w:t>
      </w:r>
      <w:r w:rsidRPr="00D60439">
        <w:rPr>
          <w:szCs w:val="24"/>
        </w:rPr>
        <w:t xml:space="preserve"> </w:t>
      </w:r>
      <w:r w:rsidR="00122D99" w:rsidRPr="00D60439">
        <w:rPr>
          <w:szCs w:val="24"/>
        </w:rPr>
        <w:t>2 000 val.</w:t>
      </w:r>
      <w:r w:rsidR="00000E3A">
        <w:rPr>
          <w:szCs w:val="24"/>
        </w:rPr>
        <w:t xml:space="preserve"> </w:t>
      </w:r>
      <w:r w:rsidR="00000E3A" w:rsidRPr="00000E3A">
        <w:rPr>
          <w:color w:val="000000" w:themeColor="text1"/>
          <w:szCs w:val="24"/>
          <w:u w:val="single"/>
        </w:rPr>
        <w:t xml:space="preserve">Paslaugų teikimo laikotarpiu (36 mėn.) preliminarūs perkamų paslaugų kiekiai pagal perkančiosios organizacijos poreikį gali didėti arba mažėti. Bus perkama paslaugų ne didesnei kaip </w:t>
      </w:r>
      <w:r w:rsidR="00000E3A">
        <w:rPr>
          <w:b/>
          <w:bCs/>
          <w:color w:val="000000" w:themeColor="text1"/>
          <w:szCs w:val="24"/>
          <w:u w:val="single"/>
        </w:rPr>
        <w:t>140</w:t>
      </w:r>
      <w:r w:rsidR="00000E3A" w:rsidRPr="00000E3A">
        <w:rPr>
          <w:b/>
          <w:bCs/>
          <w:color w:val="000000" w:themeColor="text1"/>
          <w:szCs w:val="24"/>
          <w:u w:val="single"/>
        </w:rPr>
        <w:t>.000,00</w:t>
      </w:r>
      <w:r w:rsidR="00000E3A" w:rsidRPr="00000E3A">
        <w:rPr>
          <w:color w:val="000000" w:themeColor="text1"/>
          <w:szCs w:val="24"/>
          <w:u w:val="single"/>
        </w:rPr>
        <w:t xml:space="preserve"> </w:t>
      </w:r>
      <w:r w:rsidR="00000E3A" w:rsidRPr="00000E3A">
        <w:rPr>
          <w:b/>
          <w:bCs/>
          <w:color w:val="000000" w:themeColor="text1"/>
          <w:szCs w:val="24"/>
          <w:u w:val="single"/>
        </w:rPr>
        <w:t>EUR</w:t>
      </w:r>
      <w:r w:rsidR="00000E3A" w:rsidRPr="00000E3A">
        <w:rPr>
          <w:color w:val="000000" w:themeColor="text1"/>
          <w:szCs w:val="24"/>
          <w:u w:val="single"/>
        </w:rPr>
        <w:t>, įskaitant visus mokesčius, sumai</w:t>
      </w:r>
      <w:r w:rsidRPr="00D60439">
        <w:rPr>
          <w:szCs w:val="24"/>
        </w:rPr>
        <w:t xml:space="preserve">; </w:t>
      </w:r>
    </w:p>
    <w:p w14:paraId="1432FCBC" w14:textId="752649B4" w:rsidR="00D60439" w:rsidRPr="00D60439" w:rsidRDefault="004F6A08" w:rsidP="00397EBC">
      <w:pPr>
        <w:pStyle w:val="Sraopastraipa"/>
        <w:numPr>
          <w:ilvl w:val="1"/>
          <w:numId w:val="1"/>
        </w:numPr>
        <w:suppressAutoHyphens/>
        <w:ind w:left="0" w:firstLine="567"/>
        <w:rPr>
          <w:i/>
          <w:szCs w:val="24"/>
        </w:rPr>
      </w:pPr>
      <w:r w:rsidRPr="00D60439">
        <w:rPr>
          <w:b/>
          <w:bCs/>
          <w:szCs w:val="24"/>
        </w:rPr>
        <w:t>3 (trečia) pirkimo objekto dalis</w:t>
      </w:r>
      <w:r w:rsidR="00122D99" w:rsidRPr="00D60439">
        <w:rPr>
          <w:szCs w:val="24"/>
        </w:rPr>
        <w:t xml:space="preserve"> </w:t>
      </w:r>
      <w:r w:rsidR="00122D99" w:rsidRPr="00D60439">
        <w:rPr>
          <w:szCs w:val="24"/>
          <w:u w:val="single"/>
        </w:rPr>
        <w:t>(UX/UI dizainerių paslaugos)</w:t>
      </w:r>
      <w:r w:rsidRPr="00D60439">
        <w:rPr>
          <w:szCs w:val="24"/>
        </w:rPr>
        <w:t xml:space="preserve"> </w:t>
      </w:r>
      <w:r w:rsidR="0055369F">
        <w:rPr>
          <w:szCs w:val="24"/>
        </w:rPr>
        <w:t>–</w:t>
      </w:r>
      <w:r w:rsidRPr="00D60439">
        <w:rPr>
          <w:szCs w:val="24"/>
        </w:rPr>
        <w:t xml:space="preserve"> preliminari 36 mėn. pirkimo objekto</w:t>
      </w:r>
      <w:r w:rsidR="00D60439" w:rsidRPr="00D60439">
        <w:rPr>
          <w:szCs w:val="24"/>
        </w:rPr>
        <w:t xml:space="preserve"> dalies</w:t>
      </w:r>
      <w:r w:rsidRPr="00D60439">
        <w:rPr>
          <w:szCs w:val="24"/>
        </w:rPr>
        <w:t xml:space="preserve"> apimtis </w:t>
      </w:r>
      <w:r w:rsidR="00122D99" w:rsidRPr="00D60439">
        <w:rPr>
          <w:szCs w:val="24"/>
        </w:rPr>
        <w:t>–</w:t>
      </w:r>
      <w:r w:rsidRPr="00D60439">
        <w:rPr>
          <w:szCs w:val="24"/>
        </w:rPr>
        <w:t xml:space="preserve"> </w:t>
      </w:r>
      <w:r w:rsidR="00122D99" w:rsidRPr="00D60439">
        <w:rPr>
          <w:szCs w:val="24"/>
        </w:rPr>
        <w:t>1 400 val.</w:t>
      </w:r>
      <w:r w:rsidR="00000E3A">
        <w:rPr>
          <w:szCs w:val="24"/>
        </w:rPr>
        <w:t xml:space="preserve"> </w:t>
      </w:r>
      <w:r w:rsidR="00000E3A" w:rsidRPr="00000E3A">
        <w:rPr>
          <w:color w:val="000000" w:themeColor="text1"/>
          <w:szCs w:val="24"/>
          <w:u w:val="single"/>
        </w:rPr>
        <w:t xml:space="preserve">Paslaugų teikimo laikotarpiu (36 mėn.) preliminarūs perkamų paslaugų kiekiai pagal perkančiosios organizacijos poreikį gali didėti arba mažėti. Bus perkama paslaugų ne didesnei kaip </w:t>
      </w:r>
      <w:r w:rsidR="00000E3A">
        <w:rPr>
          <w:b/>
          <w:bCs/>
          <w:color w:val="000000" w:themeColor="text1"/>
          <w:szCs w:val="24"/>
          <w:u w:val="single"/>
        </w:rPr>
        <w:t>98</w:t>
      </w:r>
      <w:r w:rsidR="00000E3A" w:rsidRPr="00000E3A">
        <w:rPr>
          <w:b/>
          <w:bCs/>
          <w:color w:val="000000" w:themeColor="text1"/>
          <w:szCs w:val="24"/>
          <w:u w:val="single"/>
        </w:rPr>
        <w:t>.000,00</w:t>
      </w:r>
      <w:r w:rsidR="00000E3A" w:rsidRPr="00000E3A">
        <w:rPr>
          <w:color w:val="000000" w:themeColor="text1"/>
          <w:szCs w:val="24"/>
          <w:u w:val="single"/>
        </w:rPr>
        <w:t xml:space="preserve"> </w:t>
      </w:r>
      <w:r w:rsidR="00000E3A" w:rsidRPr="00000E3A">
        <w:rPr>
          <w:b/>
          <w:bCs/>
          <w:color w:val="000000" w:themeColor="text1"/>
          <w:szCs w:val="24"/>
          <w:u w:val="single"/>
        </w:rPr>
        <w:t>EUR</w:t>
      </w:r>
      <w:r w:rsidR="00000E3A" w:rsidRPr="00000E3A">
        <w:rPr>
          <w:color w:val="000000" w:themeColor="text1"/>
          <w:szCs w:val="24"/>
          <w:u w:val="single"/>
        </w:rPr>
        <w:t>, įskaitant visus mokesčius, sumai</w:t>
      </w:r>
      <w:r w:rsidRPr="00D60439">
        <w:rPr>
          <w:szCs w:val="24"/>
        </w:rPr>
        <w:t xml:space="preserve">; </w:t>
      </w:r>
    </w:p>
    <w:p w14:paraId="0E457BB3" w14:textId="58E66D49" w:rsidR="00D60439" w:rsidRPr="00D60439" w:rsidRDefault="004F6A08" w:rsidP="00397EBC">
      <w:pPr>
        <w:pStyle w:val="Sraopastraipa"/>
        <w:numPr>
          <w:ilvl w:val="1"/>
          <w:numId w:val="1"/>
        </w:numPr>
        <w:suppressAutoHyphens/>
        <w:ind w:left="0" w:firstLine="567"/>
        <w:rPr>
          <w:i/>
          <w:szCs w:val="24"/>
        </w:rPr>
      </w:pPr>
      <w:r w:rsidRPr="00D60439">
        <w:rPr>
          <w:b/>
          <w:bCs/>
          <w:szCs w:val="24"/>
        </w:rPr>
        <w:t>4 (ketvirta) pirkimo objekto dalis</w:t>
      </w:r>
      <w:r w:rsidR="00122D99" w:rsidRPr="00D60439">
        <w:rPr>
          <w:szCs w:val="24"/>
        </w:rPr>
        <w:t xml:space="preserve"> </w:t>
      </w:r>
      <w:r w:rsidR="00122D99" w:rsidRPr="00D60439">
        <w:rPr>
          <w:szCs w:val="24"/>
          <w:u w:val="single"/>
        </w:rPr>
        <w:t>(</w:t>
      </w:r>
      <w:bookmarkStart w:id="3" w:name="_Hlk170281165"/>
      <w:r w:rsidR="00FC693C" w:rsidRPr="00FC693C">
        <w:rPr>
          <w:szCs w:val="24"/>
          <w:u w:val="single"/>
        </w:rPr>
        <w:t xml:space="preserve">Kokybės užtikrinimo specialisto (Quality assurance) </w:t>
      </w:r>
      <w:r w:rsidR="00122D99" w:rsidRPr="00D60439">
        <w:rPr>
          <w:szCs w:val="24"/>
          <w:u w:val="single"/>
        </w:rPr>
        <w:t>paslaugos</w:t>
      </w:r>
      <w:bookmarkEnd w:id="3"/>
      <w:r w:rsidR="00122D99" w:rsidRPr="00D60439">
        <w:rPr>
          <w:szCs w:val="24"/>
          <w:u w:val="single"/>
        </w:rPr>
        <w:t>)</w:t>
      </w:r>
      <w:r w:rsidRPr="00D60439">
        <w:rPr>
          <w:szCs w:val="24"/>
        </w:rPr>
        <w:t xml:space="preserve"> </w:t>
      </w:r>
      <w:r w:rsidR="0055369F">
        <w:rPr>
          <w:szCs w:val="24"/>
        </w:rPr>
        <w:t>–</w:t>
      </w:r>
      <w:r w:rsidRPr="00D60439">
        <w:rPr>
          <w:szCs w:val="24"/>
        </w:rPr>
        <w:t xml:space="preserve"> preliminari 36 mėn. pirkimo objekto</w:t>
      </w:r>
      <w:r w:rsidR="00D60439" w:rsidRPr="00D60439">
        <w:rPr>
          <w:szCs w:val="24"/>
        </w:rPr>
        <w:t xml:space="preserve"> dalies</w:t>
      </w:r>
      <w:r w:rsidRPr="00D60439">
        <w:rPr>
          <w:szCs w:val="24"/>
        </w:rPr>
        <w:t xml:space="preserve"> apimtis </w:t>
      </w:r>
      <w:r w:rsidR="00122D99" w:rsidRPr="00D60439">
        <w:rPr>
          <w:szCs w:val="24"/>
        </w:rPr>
        <w:t>–</w:t>
      </w:r>
      <w:r w:rsidRPr="00D60439">
        <w:rPr>
          <w:szCs w:val="24"/>
        </w:rPr>
        <w:t xml:space="preserve"> </w:t>
      </w:r>
      <w:r w:rsidR="00122D99" w:rsidRPr="00D60439">
        <w:rPr>
          <w:szCs w:val="24"/>
        </w:rPr>
        <w:t>1 100 val.</w:t>
      </w:r>
      <w:r w:rsidR="00000E3A">
        <w:rPr>
          <w:szCs w:val="24"/>
        </w:rPr>
        <w:t xml:space="preserve"> </w:t>
      </w:r>
      <w:r w:rsidR="00000E3A" w:rsidRPr="00000E3A">
        <w:rPr>
          <w:color w:val="000000" w:themeColor="text1"/>
          <w:szCs w:val="24"/>
          <w:u w:val="single"/>
        </w:rPr>
        <w:t xml:space="preserve">Paslaugų teikimo laikotarpiu (36 mėn.) preliminarūs perkamų paslaugų kiekiai pagal perkančiosios organizacijos poreikį gali didėti arba mažėti. Bus perkama paslaugų ne didesnei kaip </w:t>
      </w:r>
      <w:r w:rsidR="00000E3A">
        <w:rPr>
          <w:b/>
          <w:bCs/>
          <w:color w:val="000000" w:themeColor="text1"/>
          <w:szCs w:val="24"/>
          <w:u w:val="single"/>
        </w:rPr>
        <w:t>77</w:t>
      </w:r>
      <w:r w:rsidR="00000E3A" w:rsidRPr="00000E3A">
        <w:rPr>
          <w:b/>
          <w:bCs/>
          <w:color w:val="000000" w:themeColor="text1"/>
          <w:szCs w:val="24"/>
          <w:u w:val="single"/>
        </w:rPr>
        <w:t>.000,00</w:t>
      </w:r>
      <w:r w:rsidR="00000E3A" w:rsidRPr="00000E3A">
        <w:rPr>
          <w:color w:val="000000" w:themeColor="text1"/>
          <w:szCs w:val="24"/>
          <w:u w:val="single"/>
        </w:rPr>
        <w:t xml:space="preserve"> </w:t>
      </w:r>
      <w:r w:rsidR="00000E3A" w:rsidRPr="00000E3A">
        <w:rPr>
          <w:b/>
          <w:bCs/>
          <w:color w:val="000000" w:themeColor="text1"/>
          <w:szCs w:val="24"/>
          <w:u w:val="single"/>
        </w:rPr>
        <w:t>EUR</w:t>
      </w:r>
      <w:r w:rsidR="00000E3A" w:rsidRPr="00000E3A">
        <w:rPr>
          <w:color w:val="000000" w:themeColor="text1"/>
          <w:szCs w:val="24"/>
          <w:u w:val="single"/>
        </w:rPr>
        <w:t>, įskaitant visus mokesčius, sumai</w:t>
      </w:r>
      <w:r w:rsidRPr="00D60439">
        <w:rPr>
          <w:szCs w:val="24"/>
        </w:rPr>
        <w:t xml:space="preserve">; </w:t>
      </w:r>
    </w:p>
    <w:p w14:paraId="1D184EE4" w14:textId="1AFB5CC4" w:rsidR="00D60439" w:rsidRPr="00D60439" w:rsidRDefault="004F6A08" w:rsidP="00397EBC">
      <w:pPr>
        <w:pStyle w:val="Sraopastraipa"/>
        <w:numPr>
          <w:ilvl w:val="1"/>
          <w:numId w:val="1"/>
        </w:numPr>
        <w:suppressAutoHyphens/>
        <w:ind w:left="0" w:firstLine="567"/>
        <w:rPr>
          <w:i/>
          <w:szCs w:val="24"/>
        </w:rPr>
      </w:pPr>
      <w:r w:rsidRPr="00D60439">
        <w:rPr>
          <w:b/>
          <w:bCs/>
          <w:szCs w:val="24"/>
        </w:rPr>
        <w:t>5 (penkta) pirkimo objekto dalis</w:t>
      </w:r>
      <w:r w:rsidR="00122D99" w:rsidRPr="00D60439">
        <w:rPr>
          <w:szCs w:val="24"/>
        </w:rPr>
        <w:t xml:space="preserve"> </w:t>
      </w:r>
      <w:r w:rsidR="00122D99" w:rsidRPr="00D60439">
        <w:rPr>
          <w:szCs w:val="24"/>
          <w:u w:val="single"/>
        </w:rPr>
        <w:t>(DevOps specialisto paslaugos)</w:t>
      </w:r>
      <w:r w:rsidRPr="00D60439">
        <w:rPr>
          <w:szCs w:val="24"/>
        </w:rPr>
        <w:t xml:space="preserve"> </w:t>
      </w:r>
      <w:r w:rsidR="0055369F">
        <w:rPr>
          <w:szCs w:val="24"/>
        </w:rPr>
        <w:t>–</w:t>
      </w:r>
      <w:r w:rsidRPr="00D60439">
        <w:rPr>
          <w:szCs w:val="24"/>
        </w:rPr>
        <w:t xml:space="preserve"> preliminari 36 mėn. pirkimo objekto</w:t>
      </w:r>
      <w:r w:rsidR="00D60439" w:rsidRPr="00D60439">
        <w:rPr>
          <w:szCs w:val="24"/>
        </w:rPr>
        <w:t xml:space="preserve"> dalies</w:t>
      </w:r>
      <w:r w:rsidRPr="00D60439">
        <w:rPr>
          <w:szCs w:val="24"/>
        </w:rPr>
        <w:t xml:space="preserve"> apimtis </w:t>
      </w:r>
      <w:r w:rsidR="00122D99" w:rsidRPr="00D60439">
        <w:rPr>
          <w:szCs w:val="24"/>
        </w:rPr>
        <w:t>–</w:t>
      </w:r>
      <w:r w:rsidRPr="00D60439">
        <w:rPr>
          <w:szCs w:val="24"/>
        </w:rPr>
        <w:t xml:space="preserve"> </w:t>
      </w:r>
      <w:r w:rsidR="00122D99" w:rsidRPr="00D60439">
        <w:rPr>
          <w:szCs w:val="24"/>
        </w:rPr>
        <w:t>1 000 val.</w:t>
      </w:r>
      <w:r w:rsidR="00000E3A">
        <w:rPr>
          <w:szCs w:val="24"/>
        </w:rPr>
        <w:t xml:space="preserve"> </w:t>
      </w:r>
      <w:r w:rsidR="00000E3A" w:rsidRPr="00000E3A">
        <w:rPr>
          <w:color w:val="000000" w:themeColor="text1"/>
          <w:szCs w:val="24"/>
          <w:u w:val="single"/>
        </w:rPr>
        <w:t xml:space="preserve">Paslaugų teikimo laikotarpiu (36 mėn.) preliminarūs perkamų paslaugų kiekiai pagal perkančiosios organizacijos poreikį gali didėti arba mažėti. Bus perkama paslaugų ne didesnei kaip </w:t>
      </w:r>
      <w:r w:rsidR="00000E3A">
        <w:rPr>
          <w:b/>
          <w:bCs/>
          <w:color w:val="000000" w:themeColor="text1"/>
          <w:szCs w:val="24"/>
          <w:u w:val="single"/>
        </w:rPr>
        <w:t>70</w:t>
      </w:r>
      <w:r w:rsidR="00000E3A" w:rsidRPr="00000E3A">
        <w:rPr>
          <w:b/>
          <w:bCs/>
          <w:color w:val="000000" w:themeColor="text1"/>
          <w:szCs w:val="24"/>
          <w:u w:val="single"/>
        </w:rPr>
        <w:t>.000,00</w:t>
      </w:r>
      <w:r w:rsidR="00000E3A" w:rsidRPr="00000E3A">
        <w:rPr>
          <w:color w:val="000000" w:themeColor="text1"/>
          <w:szCs w:val="24"/>
          <w:u w:val="single"/>
        </w:rPr>
        <w:t xml:space="preserve"> </w:t>
      </w:r>
      <w:r w:rsidR="00000E3A" w:rsidRPr="00000E3A">
        <w:rPr>
          <w:b/>
          <w:bCs/>
          <w:color w:val="000000" w:themeColor="text1"/>
          <w:szCs w:val="24"/>
          <w:u w:val="single"/>
        </w:rPr>
        <w:t>EUR</w:t>
      </w:r>
      <w:r w:rsidR="00000E3A" w:rsidRPr="00000E3A">
        <w:rPr>
          <w:color w:val="000000" w:themeColor="text1"/>
          <w:szCs w:val="24"/>
          <w:u w:val="single"/>
        </w:rPr>
        <w:t>, įskaitant visus mokesčius, sumai</w:t>
      </w:r>
      <w:r w:rsidRPr="00D60439">
        <w:rPr>
          <w:szCs w:val="24"/>
        </w:rPr>
        <w:t xml:space="preserve">; </w:t>
      </w:r>
    </w:p>
    <w:p w14:paraId="7013F416" w14:textId="38229D7A" w:rsidR="00D60439" w:rsidRPr="00D60439" w:rsidRDefault="004F6A08" w:rsidP="00397EBC">
      <w:pPr>
        <w:pStyle w:val="Sraopastraipa"/>
        <w:numPr>
          <w:ilvl w:val="1"/>
          <w:numId w:val="1"/>
        </w:numPr>
        <w:suppressAutoHyphens/>
        <w:ind w:left="0" w:firstLine="567"/>
        <w:rPr>
          <w:i/>
          <w:szCs w:val="24"/>
        </w:rPr>
      </w:pPr>
      <w:r w:rsidRPr="00D60439">
        <w:rPr>
          <w:b/>
          <w:bCs/>
          <w:szCs w:val="24"/>
        </w:rPr>
        <w:t>6 (šešta) pirkimo objekto dalis</w:t>
      </w:r>
      <w:r w:rsidRPr="00D60439">
        <w:rPr>
          <w:szCs w:val="24"/>
        </w:rPr>
        <w:t xml:space="preserve"> </w:t>
      </w:r>
      <w:r w:rsidR="00122D99" w:rsidRPr="00D60439">
        <w:rPr>
          <w:szCs w:val="24"/>
          <w:u w:val="single"/>
        </w:rPr>
        <w:t>(iOS ir Android programuotojų paslaugos)</w:t>
      </w:r>
      <w:r w:rsidR="00122D99" w:rsidRPr="00D60439">
        <w:rPr>
          <w:szCs w:val="24"/>
        </w:rPr>
        <w:t xml:space="preserve"> </w:t>
      </w:r>
      <w:r w:rsidR="0055369F">
        <w:rPr>
          <w:szCs w:val="24"/>
        </w:rPr>
        <w:t>–</w:t>
      </w:r>
      <w:r w:rsidRPr="00D60439">
        <w:rPr>
          <w:szCs w:val="24"/>
        </w:rPr>
        <w:t xml:space="preserve"> preliminari 36 mėn. pirkimo objekto </w:t>
      </w:r>
      <w:r w:rsidR="00D60439" w:rsidRPr="00D60439">
        <w:rPr>
          <w:szCs w:val="24"/>
        </w:rPr>
        <w:t xml:space="preserve">dalies </w:t>
      </w:r>
      <w:r w:rsidRPr="00D60439">
        <w:rPr>
          <w:szCs w:val="24"/>
        </w:rPr>
        <w:t xml:space="preserve">apimtis </w:t>
      </w:r>
      <w:r w:rsidR="00122D99" w:rsidRPr="00D60439">
        <w:rPr>
          <w:szCs w:val="24"/>
        </w:rPr>
        <w:t>–</w:t>
      </w:r>
      <w:r w:rsidRPr="00D60439">
        <w:rPr>
          <w:szCs w:val="24"/>
        </w:rPr>
        <w:t xml:space="preserve"> </w:t>
      </w:r>
      <w:r w:rsidR="00122D99" w:rsidRPr="00D60439">
        <w:rPr>
          <w:szCs w:val="24"/>
        </w:rPr>
        <w:t>1 </w:t>
      </w:r>
      <w:r w:rsidR="0098367C">
        <w:rPr>
          <w:szCs w:val="24"/>
        </w:rPr>
        <w:t>5</w:t>
      </w:r>
      <w:r w:rsidR="00122D99" w:rsidRPr="00D60439">
        <w:rPr>
          <w:szCs w:val="24"/>
        </w:rPr>
        <w:t>00 val.</w:t>
      </w:r>
      <w:r w:rsidR="00000E3A">
        <w:rPr>
          <w:szCs w:val="24"/>
        </w:rPr>
        <w:t xml:space="preserve"> </w:t>
      </w:r>
      <w:r w:rsidR="00000E3A" w:rsidRPr="00000E3A">
        <w:rPr>
          <w:color w:val="000000" w:themeColor="text1"/>
          <w:szCs w:val="24"/>
          <w:u w:val="single"/>
        </w:rPr>
        <w:t xml:space="preserve">Paslaugų teikimo laikotarpiu (36 mėn.) preliminarūs perkamų paslaugų kiekiai pagal perkančiosios organizacijos poreikį gali didėti arba mažėti. Bus perkama paslaugų ne didesnei kaip </w:t>
      </w:r>
      <w:r w:rsidR="00000E3A">
        <w:rPr>
          <w:b/>
          <w:bCs/>
          <w:color w:val="000000" w:themeColor="text1"/>
          <w:szCs w:val="24"/>
          <w:u w:val="single"/>
        </w:rPr>
        <w:t>105</w:t>
      </w:r>
      <w:r w:rsidR="00000E3A" w:rsidRPr="00000E3A">
        <w:rPr>
          <w:b/>
          <w:bCs/>
          <w:color w:val="000000" w:themeColor="text1"/>
          <w:szCs w:val="24"/>
          <w:u w:val="single"/>
        </w:rPr>
        <w:t>.000,00</w:t>
      </w:r>
      <w:r w:rsidR="00000E3A" w:rsidRPr="00000E3A">
        <w:rPr>
          <w:color w:val="000000" w:themeColor="text1"/>
          <w:szCs w:val="24"/>
          <w:u w:val="single"/>
        </w:rPr>
        <w:t xml:space="preserve"> </w:t>
      </w:r>
      <w:r w:rsidR="00000E3A" w:rsidRPr="00000E3A">
        <w:rPr>
          <w:b/>
          <w:bCs/>
          <w:color w:val="000000" w:themeColor="text1"/>
          <w:szCs w:val="24"/>
          <w:u w:val="single"/>
        </w:rPr>
        <w:t>EUR</w:t>
      </w:r>
      <w:r w:rsidR="00000E3A" w:rsidRPr="00000E3A">
        <w:rPr>
          <w:color w:val="000000" w:themeColor="text1"/>
          <w:szCs w:val="24"/>
          <w:u w:val="single"/>
        </w:rPr>
        <w:t>, įskaitant visus mokesčius, sumai</w:t>
      </w:r>
      <w:r w:rsidRPr="00D60439">
        <w:rPr>
          <w:szCs w:val="24"/>
        </w:rPr>
        <w:t xml:space="preserve">; </w:t>
      </w:r>
    </w:p>
    <w:p w14:paraId="1D1FA232" w14:textId="230015BB" w:rsidR="00191CC4" w:rsidRPr="00D60439" w:rsidRDefault="004F6A08" w:rsidP="00397EBC">
      <w:pPr>
        <w:pStyle w:val="Sraopastraipa"/>
        <w:numPr>
          <w:ilvl w:val="1"/>
          <w:numId w:val="1"/>
        </w:numPr>
        <w:suppressAutoHyphens/>
        <w:ind w:left="0" w:firstLine="567"/>
        <w:rPr>
          <w:i/>
          <w:szCs w:val="24"/>
        </w:rPr>
      </w:pPr>
      <w:r w:rsidRPr="00D60439">
        <w:rPr>
          <w:b/>
          <w:bCs/>
          <w:szCs w:val="24"/>
        </w:rPr>
        <w:t>7 (septinta) pirkimo objekto dalis</w:t>
      </w:r>
      <w:r w:rsidR="00122D99" w:rsidRPr="00D60439">
        <w:rPr>
          <w:szCs w:val="24"/>
        </w:rPr>
        <w:t xml:space="preserve"> </w:t>
      </w:r>
      <w:r w:rsidR="00122D99" w:rsidRPr="00D60439">
        <w:rPr>
          <w:szCs w:val="24"/>
          <w:u w:val="single"/>
        </w:rPr>
        <w:t>(ArcGIS programavimo specialisto paslaugos)</w:t>
      </w:r>
      <w:r w:rsidRPr="00D60439">
        <w:rPr>
          <w:szCs w:val="24"/>
        </w:rPr>
        <w:t xml:space="preserve"> </w:t>
      </w:r>
      <w:r w:rsidR="0055369F">
        <w:rPr>
          <w:szCs w:val="24"/>
        </w:rPr>
        <w:t>–</w:t>
      </w:r>
      <w:r w:rsidRPr="00D60439">
        <w:rPr>
          <w:szCs w:val="24"/>
        </w:rPr>
        <w:t xml:space="preserve"> preliminari 36 mėn. pirkimo objekto </w:t>
      </w:r>
      <w:r w:rsidR="00D60439" w:rsidRPr="00D60439">
        <w:rPr>
          <w:szCs w:val="24"/>
        </w:rPr>
        <w:t xml:space="preserve">dalies </w:t>
      </w:r>
      <w:r w:rsidRPr="00D60439">
        <w:rPr>
          <w:szCs w:val="24"/>
        </w:rPr>
        <w:t xml:space="preserve">apimtis </w:t>
      </w:r>
      <w:r w:rsidR="00122D99" w:rsidRPr="00D60439">
        <w:rPr>
          <w:szCs w:val="24"/>
        </w:rPr>
        <w:t>–</w:t>
      </w:r>
      <w:r w:rsidRPr="00D60439">
        <w:rPr>
          <w:szCs w:val="24"/>
        </w:rPr>
        <w:t xml:space="preserve"> </w:t>
      </w:r>
      <w:r w:rsidR="00122D99" w:rsidRPr="00D60439">
        <w:rPr>
          <w:szCs w:val="24"/>
        </w:rPr>
        <w:t>500 val.</w:t>
      </w:r>
      <w:r w:rsidR="00000E3A">
        <w:rPr>
          <w:szCs w:val="24"/>
        </w:rPr>
        <w:t xml:space="preserve"> </w:t>
      </w:r>
      <w:r w:rsidR="00000E3A" w:rsidRPr="00000E3A">
        <w:rPr>
          <w:color w:val="000000" w:themeColor="text1"/>
          <w:szCs w:val="24"/>
          <w:u w:val="single"/>
        </w:rPr>
        <w:t xml:space="preserve">Paslaugų teikimo laikotarpiu (36 mėn.) preliminarūs perkamų paslaugų kiekiai pagal perkančiosios organizacijos poreikį gali didėti arba mažėti. Bus perkama paslaugų ne didesnei kaip </w:t>
      </w:r>
      <w:r w:rsidR="00000E3A">
        <w:rPr>
          <w:b/>
          <w:bCs/>
          <w:color w:val="000000" w:themeColor="text1"/>
          <w:szCs w:val="24"/>
          <w:u w:val="single"/>
        </w:rPr>
        <w:t>35</w:t>
      </w:r>
      <w:r w:rsidR="00000E3A" w:rsidRPr="00000E3A">
        <w:rPr>
          <w:b/>
          <w:bCs/>
          <w:color w:val="000000" w:themeColor="text1"/>
          <w:szCs w:val="24"/>
          <w:u w:val="single"/>
        </w:rPr>
        <w:t>.000,00</w:t>
      </w:r>
      <w:r w:rsidR="00000E3A" w:rsidRPr="00000E3A">
        <w:rPr>
          <w:color w:val="000000" w:themeColor="text1"/>
          <w:szCs w:val="24"/>
          <w:u w:val="single"/>
        </w:rPr>
        <w:t xml:space="preserve"> </w:t>
      </w:r>
      <w:r w:rsidR="00000E3A" w:rsidRPr="00000E3A">
        <w:rPr>
          <w:b/>
          <w:bCs/>
          <w:color w:val="000000" w:themeColor="text1"/>
          <w:szCs w:val="24"/>
          <w:u w:val="single"/>
        </w:rPr>
        <w:t>EUR</w:t>
      </w:r>
      <w:r w:rsidR="00000E3A" w:rsidRPr="00000E3A">
        <w:rPr>
          <w:color w:val="000000" w:themeColor="text1"/>
          <w:szCs w:val="24"/>
          <w:u w:val="single"/>
        </w:rPr>
        <w:t>, įskaitant visus mokesčius, sumai</w:t>
      </w:r>
      <w:bookmarkEnd w:id="2"/>
      <w:r w:rsidR="007F3296">
        <w:rPr>
          <w:color w:val="000000" w:themeColor="text1"/>
          <w:szCs w:val="24"/>
          <w:u w:val="single"/>
        </w:rPr>
        <w:t>.</w:t>
      </w:r>
    </w:p>
    <w:p w14:paraId="619E1827" w14:textId="77777777" w:rsidR="00191CC4" w:rsidRPr="00191CC4" w:rsidRDefault="00191CC4" w:rsidP="00397EBC">
      <w:pPr>
        <w:numPr>
          <w:ilvl w:val="0"/>
          <w:numId w:val="1"/>
        </w:numPr>
        <w:suppressAutoHyphens/>
        <w:ind w:left="0" w:firstLine="567"/>
        <w:jc w:val="both"/>
        <w:rPr>
          <w:rFonts w:ascii="Times New Roman" w:eastAsia="Times New Roman" w:hAnsi="Times New Roman" w:cs="Times New Roman"/>
          <w:i/>
          <w:sz w:val="24"/>
          <w:szCs w:val="24"/>
          <w:lang w:eastAsia="en-US"/>
        </w:rPr>
      </w:pPr>
      <w:bookmarkStart w:id="4" w:name="_Ref495668603"/>
      <w:bookmarkEnd w:id="1"/>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3BE6C51F" w:rsidR="00C22F4D" w:rsidRPr="00C22F4D" w:rsidRDefault="00657987" w:rsidP="00397EBC">
      <w:pPr>
        <w:numPr>
          <w:ilvl w:val="0"/>
          <w:numId w:val="1"/>
        </w:numPr>
        <w:suppressAutoHyphens/>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w:t>
      </w:r>
      <w:r w:rsidR="00053BF6" w:rsidRPr="00657987">
        <w:rPr>
          <w:rFonts w:ascii="Times New Roman" w:eastAsia="Times New Roman" w:hAnsi="Times New Roman" w:cs="Times New Roman"/>
          <w:sz w:val="24"/>
          <w:szCs w:val="24"/>
          <w:lang w:eastAsia="en-US"/>
        </w:rPr>
        <w:t>aslaugų teikimo</w:t>
      </w:r>
      <w:r w:rsidR="0084660E">
        <w:rPr>
          <w:rFonts w:ascii="Times New Roman" w:eastAsia="Times New Roman" w:hAnsi="Times New Roman" w:cs="Times New Roman"/>
          <w:sz w:val="24"/>
          <w:szCs w:val="24"/>
          <w:lang w:eastAsia="en-US"/>
        </w:rPr>
        <w:t xml:space="preserve"> </w:t>
      </w:r>
      <w:r w:rsidR="00191CC4" w:rsidRPr="00657987">
        <w:rPr>
          <w:rFonts w:ascii="Times New Roman" w:eastAsia="Times New Roman" w:hAnsi="Times New Roman" w:cs="Times New Roman"/>
          <w:sz w:val="24"/>
          <w:szCs w:val="24"/>
          <w:lang w:eastAsia="en-US"/>
        </w:rPr>
        <w:t>terminai</w:t>
      </w:r>
      <w:r w:rsidR="00191CC4" w:rsidRPr="00191CC4">
        <w:rPr>
          <w:rFonts w:ascii="Times New Roman" w:eastAsia="Times New Roman" w:hAnsi="Times New Roman" w:cs="Times New Roman"/>
          <w:sz w:val="24"/>
          <w:szCs w:val="24"/>
          <w:lang w:eastAsia="en-US"/>
        </w:rPr>
        <w:t xml:space="preserve">: </w:t>
      </w:r>
      <w:r w:rsidR="0084660E">
        <w:rPr>
          <w:rFonts w:ascii="Times New Roman" w:eastAsia="Times New Roman" w:hAnsi="Times New Roman" w:cs="Times New Roman"/>
          <w:sz w:val="24"/>
          <w:szCs w:val="24"/>
          <w:lang w:eastAsia="en-US"/>
        </w:rPr>
        <w:t>36</w:t>
      </w:r>
      <w:r w:rsidR="00191CC4" w:rsidRPr="00191CC4">
        <w:rPr>
          <w:rFonts w:ascii="Times New Roman" w:eastAsia="Times New Roman" w:hAnsi="Times New Roman" w:cs="Times New Roman"/>
          <w:sz w:val="24"/>
          <w:szCs w:val="24"/>
          <w:lang w:eastAsia="en-US"/>
        </w:rPr>
        <w:t xml:space="preserve"> mėn. nuo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191CC4" w:rsidRPr="00191CC4">
        <w:rPr>
          <w:rFonts w:ascii="Times New Roman" w:eastAsia="Times New Roman" w:hAnsi="Times New Roman" w:cs="Times New Roman"/>
          <w:sz w:val="24"/>
          <w:szCs w:val="24"/>
          <w:lang w:eastAsia="en-US"/>
        </w:rPr>
        <w:t>.</w:t>
      </w:r>
    </w:p>
    <w:p w14:paraId="12BB2EF3" w14:textId="77777777" w:rsidR="00191CC4" w:rsidRDefault="00191CC4" w:rsidP="00191CC4">
      <w:pPr>
        <w:rPr>
          <w:rFonts w:ascii="Times New Roman" w:eastAsia="Calibri" w:hAnsi="Times New Roman" w:cs="Times New Roman"/>
          <w:sz w:val="24"/>
          <w:szCs w:val="24"/>
          <w:lang w:eastAsia="en-US"/>
        </w:rPr>
      </w:pPr>
    </w:p>
    <w:p w14:paraId="3204DC39" w14:textId="66401BE7" w:rsidR="00191CC4" w:rsidRPr="00191CC4" w:rsidRDefault="00191CC4" w:rsidP="00191CC4">
      <w:pPr>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rPr>
          <w:rFonts w:ascii="Times New Roman" w:eastAsia="Times New Roman" w:hAnsi="Times New Roman" w:cs="Times New Roman"/>
          <w:sz w:val="24"/>
          <w:szCs w:val="24"/>
          <w:lang w:eastAsia="en-US"/>
        </w:rPr>
      </w:pPr>
    </w:p>
    <w:p w14:paraId="02943BC7" w14:textId="07F24FEE" w:rsidR="008E56FA" w:rsidRDefault="00191CC4" w:rsidP="00397EBC">
      <w:pPr>
        <w:pStyle w:val="Sraopastraipa"/>
        <w:numPr>
          <w:ilvl w:val="0"/>
          <w:numId w:val="1"/>
        </w:numPr>
        <w:suppressAutoHyphens/>
        <w:ind w:left="0" w:firstLine="567"/>
        <w:rPr>
          <w:rFonts w:eastAsia="Calibri"/>
          <w:szCs w:val="24"/>
        </w:rPr>
      </w:pPr>
      <w:r w:rsidRPr="00C22F4D">
        <w:rPr>
          <w:rFonts w:eastAsia="Calibri"/>
          <w:szCs w:val="24"/>
        </w:rPr>
        <w:t xml:space="preserve">Pirkimo objektas </w:t>
      </w:r>
      <w:r w:rsidR="0084660E">
        <w:rPr>
          <w:rFonts w:eastAsia="Calibri"/>
          <w:szCs w:val="24"/>
        </w:rPr>
        <w:t>yra skaidomas į 7 dalis:</w:t>
      </w:r>
    </w:p>
    <w:p w14:paraId="3E31A131" w14:textId="49962D4E" w:rsidR="0084660E" w:rsidRDefault="0084660E" w:rsidP="00397EBC">
      <w:pPr>
        <w:pStyle w:val="Sraopastraipa"/>
        <w:numPr>
          <w:ilvl w:val="1"/>
          <w:numId w:val="1"/>
        </w:numPr>
        <w:suppressAutoHyphens/>
        <w:ind w:left="0" w:firstLine="567"/>
        <w:rPr>
          <w:rFonts w:eastAsia="Calibri"/>
          <w:szCs w:val="24"/>
        </w:rPr>
      </w:pPr>
      <w:r>
        <w:rPr>
          <w:rFonts w:eastAsia="Calibri"/>
          <w:szCs w:val="24"/>
        </w:rPr>
        <w:t>Pirkimo objekto dalys:</w:t>
      </w:r>
    </w:p>
    <w:p w14:paraId="51E97804" w14:textId="286ACEB2" w:rsidR="0084660E" w:rsidRPr="0084660E" w:rsidRDefault="0084660E" w:rsidP="00397EBC">
      <w:pPr>
        <w:pStyle w:val="Sraopastraipa"/>
        <w:numPr>
          <w:ilvl w:val="2"/>
          <w:numId w:val="1"/>
        </w:numPr>
        <w:suppressAutoHyphens/>
        <w:ind w:left="0" w:firstLine="567"/>
        <w:rPr>
          <w:rFonts w:eastAsia="Calibri"/>
          <w:szCs w:val="24"/>
        </w:rPr>
      </w:pPr>
      <w:r w:rsidRPr="00D60439">
        <w:rPr>
          <w:b/>
          <w:bCs/>
          <w:szCs w:val="24"/>
        </w:rPr>
        <w:t>1 (pirma) pirkimo objekto dalis</w:t>
      </w:r>
      <w:r>
        <w:rPr>
          <w:szCs w:val="24"/>
        </w:rPr>
        <w:t xml:space="preserve"> – </w:t>
      </w:r>
      <w:r w:rsidRPr="00D60439">
        <w:rPr>
          <w:szCs w:val="24"/>
          <w:u w:val="single"/>
        </w:rPr>
        <w:t>PHP programuotojų paslaugos (BE)</w:t>
      </w:r>
      <w:r>
        <w:rPr>
          <w:szCs w:val="24"/>
          <w:u w:val="single"/>
        </w:rPr>
        <w:t>;</w:t>
      </w:r>
    </w:p>
    <w:p w14:paraId="4D8BA898" w14:textId="0E404EE0" w:rsidR="0084660E" w:rsidRPr="0084660E" w:rsidRDefault="0084660E" w:rsidP="00397EBC">
      <w:pPr>
        <w:pStyle w:val="Sraopastraipa"/>
        <w:numPr>
          <w:ilvl w:val="2"/>
          <w:numId w:val="1"/>
        </w:numPr>
        <w:suppressAutoHyphens/>
        <w:ind w:left="0" w:firstLine="567"/>
        <w:rPr>
          <w:rFonts w:eastAsia="Calibri"/>
          <w:szCs w:val="24"/>
        </w:rPr>
      </w:pPr>
      <w:r w:rsidRPr="00D60439">
        <w:rPr>
          <w:b/>
          <w:bCs/>
          <w:szCs w:val="24"/>
        </w:rPr>
        <w:t>2 (antra) pirkimo objekto dalis</w:t>
      </w:r>
      <w:r>
        <w:rPr>
          <w:szCs w:val="24"/>
        </w:rPr>
        <w:t xml:space="preserve"> – </w:t>
      </w:r>
      <w:r w:rsidRPr="00D60439">
        <w:rPr>
          <w:szCs w:val="24"/>
          <w:u w:val="single"/>
        </w:rPr>
        <w:t>React programuotojų paslaugos (FE)</w:t>
      </w:r>
      <w:r>
        <w:rPr>
          <w:szCs w:val="24"/>
          <w:u w:val="single"/>
        </w:rPr>
        <w:t>;</w:t>
      </w:r>
    </w:p>
    <w:p w14:paraId="09CF2292" w14:textId="4F8CFA2C" w:rsidR="0084660E" w:rsidRPr="0084660E" w:rsidRDefault="0084660E" w:rsidP="00397EBC">
      <w:pPr>
        <w:pStyle w:val="Sraopastraipa"/>
        <w:numPr>
          <w:ilvl w:val="2"/>
          <w:numId w:val="1"/>
        </w:numPr>
        <w:suppressAutoHyphens/>
        <w:ind w:left="0" w:firstLine="567"/>
        <w:rPr>
          <w:rFonts w:eastAsia="Calibri"/>
          <w:szCs w:val="24"/>
        </w:rPr>
      </w:pPr>
      <w:r w:rsidRPr="00D60439">
        <w:rPr>
          <w:b/>
          <w:bCs/>
          <w:szCs w:val="24"/>
        </w:rPr>
        <w:t>3 (trečia) pirkimo objekto dalis</w:t>
      </w:r>
      <w:r>
        <w:rPr>
          <w:szCs w:val="24"/>
        </w:rPr>
        <w:t xml:space="preserve"> – </w:t>
      </w:r>
      <w:r w:rsidRPr="00D60439">
        <w:rPr>
          <w:szCs w:val="24"/>
          <w:u w:val="single"/>
        </w:rPr>
        <w:t>UX/UI dizainerių paslaugos</w:t>
      </w:r>
      <w:r>
        <w:rPr>
          <w:szCs w:val="24"/>
          <w:u w:val="single"/>
        </w:rPr>
        <w:t>;</w:t>
      </w:r>
    </w:p>
    <w:p w14:paraId="3C8C5225" w14:textId="65346DF1" w:rsidR="0084660E" w:rsidRPr="0084660E" w:rsidRDefault="0084660E" w:rsidP="00397EBC">
      <w:pPr>
        <w:pStyle w:val="Sraopastraipa"/>
        <w:numPr>
          <w:ilvl w:val="2"/>
          <w:numId w:val="1"/>
        </w:numPr>
        <w:suppressAutoHyphens/>
        <w:ind w:left="0" w:firstLine="567"/>
        <w:rPr>
          <w:rFonts w:eastAsia="Calibri"/>
          <w:szCs w:val="24"/>
        </w:rPr>
      </w:pPr>
      <w:r w:rsidRPr="00D60439">
        <w:rPr>
          <w:b/>
          <w:bCs/>
          <w:szCs w:val="24"/>
        </w:rPr>
        <w:t>4 (ketvirta) pirkimo objekto dalis</w:t>
      </w:r>
      <w:r>
        <w:rPr>
          <w:szCs w:val="24"/>
        </w:rPr>
        <w:t xml:space="preserve"> – </w:t>
      </w:r>
      <w:r w:rsidR="009D0135" w:rsidRPr="00F92D3E">
        <w:rPr>
          <w:szCs w:val="24"/>
          <w:u w:val="single"/>
        </w:rPr>
        <w:t>Kokybės užtikrinimo</w:t>
      </w:r>
      <w:r w:rsidRPr="00D60439">
        <w:rPr>
          <w:szCs w:val="24"/>
          <w:u w:val="single"/>
        </w:rPr>
        <w:t xml:space="preserve"> specialisto (</w:t>
      </w:r>
      <w:r w:rsidR="009D0135">
        <w:rPr>
          <w:szCs w:val="24"/>
          <w:u w:val="single"/>
        </w:rPr>
        <w:t>Quality assurance</w:t>
      </w:r>
      <w:r w:rsidRPr="00D60439">
        <w:rPr>
          <w:szCs w:val="24"/>
          <w:u w:val="single"/>
        </w:rPr>
        <w:t>) paslaugos</w:t>
      </w:r>
      <w:r>
        <w:rPr>
          <w:szCs w:val="24"/>
          <w:u w:val="single"/>
        </w:rPr>
        <w:t>;</w:t>
      </w:r>
    </w:p>
    <w:p w14:paraId="6A7C723D" w14:textId="40C4D529" w:rsidR="0084660E" w:rsidRPr="0084660E" w:rsidRDefault="0084660E" w:rsidP="00397EBC">
      <w:pPr>
        <w:pStyle w:val="Sraopastraipa"/>
        <w:numPr>
          <w:ilvl w:val="2"/>
          <w:numId w:val="1"/>
        </w:numPr>
        <w:suppressAutoHyphens/>
        <w:ind w:left="0" w:firstLine="567"/>
        <w:rPr>
          <w:rFonts w:eastAsia="Calibri"/>
          <w:szCs w:val="24"/>
        </w:rPr>
      </w:pPr>
      <w:r w:rsidRPr="00D60439">
        <w:rPr>
          <w:b/>
          <w:bCs/>
          <w:szCs w:val="24"/>
        </w:rPr>
        <w:t>5 (penkta) pirkimo objekto dalis</w:t>
      </w:r>
      <w:r>
        <w:rPr>
          <w:szCs w:val="24"/>
        </w:rPr>
        <w:t xml:space="preserve"> – </w:t>
      </w:r>
      <w:r w:rsidRPr="00D60439">
        <w:rPr>
          <w:szCs w:val="24"/>
          <w:u w:val="single"/>
        </w:rPr>
        <w:t>DevOps specialisto paslaugos</w:t>
      </w:r>
      <w:r>
        <w:rPr>
          <w:szCs w:val="24"/>
          <w:u w:val="single"/>
        </w:rPr>
        <w:t>;</w:t>
      </w:r>
    </w:p>
    <w:p w14:paraId="538600F3" w14:textId="3380DC54" w:rsidR="0084660E" w:rsidRPr="0084660E" w:rsidRDefault="0084660E" w:rsidP="0055369F">
      <w:pPr>
        <w:pStyle w:val="Sraopastraipa"/>
        <w:numPr>
          <w:ilvl w:val="2"/>
          <w:numId w:val="1"/>
        </w:numPr>
        <w:suppressAutoHyphens/>
        <w:ind w:left="0" w:firstLine="567"/>
        <w:rPr>
          <w:rFonts w:eastAsia="Calibri"/>
          <w:szCs w:val="24"/>
        </w:rPr>
      </w:pPr>
      <w:r w:rsidRPr="00D60439">
        <w:rPr>
          <w:b/>
          <w:bCs/>
          <w:szCs w:val="24"/>
        </w:rPr>
        <w:lastRenderedPageBreak/>
        <w:t>6 (šešta) pirkimo objekto dalis</w:t>
      </w:r>
      <w:r>
        <w:rPr>
          <w:szCs w:val="24"/>
        </w:rPr>
        <w:t xml:space="preserve"> – </w:t>
      </w:r>
      <w:r w:rsidRPr="00D60439">
        <w:rPr>
          <w:szCs w:val="24"/>
          <w:u w:val="single"/>
        </w:rPr>
        <w:t>iOS ir Android programuotojų paslaugos</w:t>
      </w:r>
      <w:r>
        <w:rPr>
          <w:szCs w:val="24"/>
          <w:u w:val="single"/>
        </w:rPr>
        <w:t>;</w:t>
      </w:r>
    </w:p>
    <w:p w14:paraId="799C51FC" w14:textId="240FBD6C" w:rsidR="0084660E" w:rsidRPr="0055369F" w:rsidRDefault="0084660E" w:rsidP="0055369F">
      <w:pPr>
        <w:pStyle w:val="Sraopastraipa"/>
        <w:numPr>
          <w:ilvl w:val="2"/>
          <w:numId w:val="1"/>
        </w:numPr>
        <w:suppressAutoHyphens/>
        <w:ind w:left="0" w:firstLine="567"/>
        <w:rPr>
          <w:rFonts w:eastAsia="Calibri"/>
          <w:szCs w:val="24"/>
        </w:rPr>
      </w:pPr>
      <w:r w:rsidRPr="00D60439">
        <w:rPr>
          <w:b/>
          <w:bCs/>
          <w:szCs w:val="24"/>
        </w:rPr>
        <w:t>7 (septinta) pirkimo objekto dalis</w:t>
      </w:r>
      <w:r>
        <w:rPr>
          <w:szCs w:val="24"/>
        </w:rPr>
        <w:t xml:space="preserve"> – </w:t>
      </w:r>
      <w:r w:rsidRPr="00D60439">
        <w:rPr>
          <w:szCs w:val="24"/>
          <w:u w:val="single"/>
        </w:rPr>
        <w:t>ArcGIS programavimo specialisto paslaugos</w:t>
      </w:r>
      <w:r>
        <w:rPr>
          <w:szCs w:val="24"/>
          <w:u w:val="single"/>
        </w:rPr>
        <w:t>.</w:t>
      </w:r>
    </w:p>
    <w:p w14:paraId="24C53745" w14:textId="07A8EBAE" w:rsidR="0055369F" w:rsidRDefault="0055369F" w:rsidP="0055369F">
      <w:pPr>
        <w:pStyle w:val="Sraopastraipa"/>
        <w:numPr>
          <w:ilvl w:val="1"/>
          <w:numId w:val="1"/>
        </w:numPr>
        <w:suppressAutoHyphens/>
        <w:ind w:left="0" w:firstLine="567"/>
        <w:rPr>
          <w:rFonts w:eastAsia="Calibri"/>
          <w:szCs w:val="24"/>
        </w:rPr>
      </w:pPr>
      <w:r w:rsidRPr="0055369F">
        <w:rPr>
          <w:rFonts w:eastAsia="Calibri"/>
          <w:szCs w:val="24"/>
        </w:rPr>
        <w:t>Kiekvienai pirkimo objekto daliai, kuriai bus teikiamas pasiūlymas, tiekėjai privalo siūlyti visą tos dalies</w:t>
      </w:r>
      <w:r>
        <w:rPr>
          <w:rFonts w:eastAsia="Calibri"/>
          <w:szCs w:val="24"/>
        </w:rPr>
        <w:t xml:space="preserve"> kiekį (apimtį).</w:t>
      </w:r>
    </w:p>
    <w:p w14:paraId="7F87AB73" w14:textId="7B1021B6" w:rsidR="0055369F" w:rsidRDefault="0055369F" w:rsidP="0055369F">
      <w:pPr>
        <w:pStyle w:val="Sraopastraipa"/>
        <w:numPr>
          <w:ilvl w:val="1"/>
          <w:numId w:val="1"/>
        </w:numPr>
        <w:suppressAutoHyphens/>
        <w:ind w:left="0" w:firstLine="567"/>
        <w:rPr>
          <w:rFonts w:eastAsia="Calibri"/>
          <w:szCs w:val="24"/>
        </w:rPr>
      </w:pPr>
      <w:r w:rsidRPr="0055369F">
        <w:rPr>
          <w:rFonts w:eastAsia="Calibri"/>
          <w:szCs w:val="24"/>
        </w:rPr>
        <w:t>Pasiūlymą tas pats tiekėjas gali pateikti vienai, kelioms arba visoms pirkimo objekto dalims.</w:t>
      </w:r>
    </w:p>
    <w:p w14:paraId="62D02C44" w14:textId="6D37922C" w:rsidR="0055369F" w:rsidRDefault="0055369F" w:rsidP="0055369F">
      <w:pPr>
        <w:pStyle w:val="Sraopastraipa"/>
        <w:numPr>
          <w:ilvl w:val="1"/>
          <w:numId w:val="1"/>
        </w:numPr>
        <w:suppressAutoHyphens/>
        <w:ind w:left="0" w:firstLine="567"/>
        <w:rPr>
          <w:rFonts w:eastAsia="Calibri"/>
          <w:szCs w:val="24"/>
        </w:rPr>
      </w:pPr>
      <w:r w:rsidRPr="0055369F">
        <w:rPr>
          <w:rFonts w:eastAsia="Calibri"/>
          <w:szCs w:val="24"/>
        </w:rPr>
        <w:t>Perkančioji organizacija neriboja maksimalaus pirkimo objekto dalių skaičiaus, dėl kurių laimėtoju gali būti nustatomas tas pats tiekėjas.</w:t>
      </w:r>
    </w:p>
    <w:p w14:paraId="01FC6CB2" w14:textId="346C50B6" w:rsidR="0055369F" w:rsidRPr="008E56FA" w:rsidRDefault="0055369F" w:rsidP="0055369F">
      <w:pPr>
        <w:pStyle w:val="Sraopastraipa"/>
        <w:numPr>
          <w:ilvl w:val="1"/>
          <w:numId w:val="1"/>
        </w:numPr>
        <w:suppressAutoHyphens/>
        <w:ind w:left="0" w:firstLine="567"/>
        <w:rPr>
          <w:rFonts w:eastAsia="Calibri"/>
          <w:szCs w:val="24"/>
        </w:rPr>
      </w:pPr>
      <w:r w:rsidRPr="0055369F">
        <w:rPr>
          <w:rFonts w:eastAsia="Calibri"/>
          <w:szCs w:val="24"/>
        </w:rPr>
        <w:t>Perkančioji organizacija pasilieka galimybę nuspręsti sudaryti vieną pirkimo sutartį dėl jos nurodytų pirkimo dalių ar jų grupių, dėl kurių pagal pirkimo dokumentus laimėtoju gali būti nustatomas tas pats tiekėjas</w:t>
      </w:r>
      <w:r>
        <w:rPr>
          <w:rFonts w:eastAsia="Calibri"/>
          <w:szCs w:val="24"/>
        </w:rPr>
        <w:t>.</w:t>
      </w:r>
    </w:p>
    <w:p w14:paraId="53BF69AB" w14:textId="77777777" w:rsidR="008E56FA" w:rsidRPr="008E56FA" w:rsidRDefault="008E56FA" w:rsidP="0055369F">
      <w:pPr>
        <w:numPr>
          <w:ilvl w:val="0"/>
          <w:numId w:val="1"/>
        </w:numPr>
        <w:ind w:left="0" w:firstLine="567"/>
        <w:contextualSpacing/>
        <w:jc w:val="both"/>
        <w:rPr>
          <w:rFonts w:ascii="Times New Roman" w:eastAsia="Calibri" w:hAnsi="Times New Roman" w:cs="Times New Roman"/>
          <w:sz w:val="24"/>
          <w:szCs w:val="24"/>
          <w:lang w:eastAsia="en-US"/>
        </w:rPr>
      </w:pPr>
      <w:r w:rsidRPr="008E56FA">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rPr>
          <w:rFonts w:ascii="Times New Roman" w:eastAsia="Times New Roman" w:hAnsi="Times New Roman" w:cs="Times New Roman"/>
          <w:sz w:val="24"/>
          <w:szCs w:val="24"/>
          <w:lang w:eastAsia="en-US"/>
        </w:rPr>
      </w:pPr>
    </w:p>
    <w:p w14:paraId="63FCFC2B" w14:textId="77777777" w:rsidR="00191CC4" w:rsidRPr="00191CC4" w:rsidRDefault="00191CC4" w:rsidP="00191CC4">
      <w:pPr>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rPr>
          <w:rFonts w:ascii="Times New Roman" w:eastAsia="Times New Roman" w:hAnsi="Times New Roman" w:cs="Times New Roman"/>
          <w:sz w:val="24"/>
          <w:szCs w:val="24"/>
          <w:lang w:eastAsia="en-US"/>
        </w:rPr>
      </w:pPr>
    </w:p>
    <w:p w14:paraId="1CCDB191" w14:textId="0F24E378" w:rsidR="00191CC4" w:rsidRPr="00FB1BEC" w:rsidRDefault="00FB1BEC" w:rsidP="00397EBC">
      <w:pPr>
        <w:pStyle w:val="Sraopastraipa"/>
        <w:numPr>
          <w:ilvl w:val="0"/>
          <w:numId w:val="1"/>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rPr>
          <w:rFonts w:ascii="Times New Roman" w:eastAsia="Times New Roman" w:hAnsi="Times New Roman" w:cs="Times New Roman"/>
          <w:sz w:val="24"/>
          <w:szCs w:val="24"/>
          <w:lang w:eastAsia="en-US"/>
        </w:rPr>
      </w:pPr>
    </w:p>
    <w:p w14:paraId="1D26810C" w14:textId="3B6D27B9" w:rsidR="00191CC4" w:rsidRPr="008E56FA" w:rsidRDefault="00191CC4" w:rsidP="00191CC4">
      <w:pPr>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rPr>
          <w:rFonts w:ascii="Times New Roman" w:eastAsia="Times New Roman" w:hAnsi="Times New Roman" w:cs="Times New Roman"/>
          <w:sz w:val="24"/>
          <w:szCs w:val="24"/>
          <w:lang w:eastAsia="en-US"/>
        </w:rPr>
      </w:pPr>
    </w:p>
    <w:p w14:paraId="270B00AC" w14:textId="77777777" w:rsidR="00191CC4" w:rsidRPr="00151180" w:rsidRDefault="00897E2E" w:rsidP="00397EBC">
      <w:pPr>
        <w:numPr>
          <w:ilvl w:val="0"/>
          <w:numId w:val="1"/>
        </w:numPr>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40D546CB" w:rsidR="004264CF" w:rsidRPr="004264CF" w:rsidRDefault="00151180" w:rsidP="00397EBC">
      <w:pPr>
        <w:pStyle w:val="Sraopastraipa"/>
        <w:numPr>
          <w:ilvl w:val="0"/>
          <w:numId w:val="1"/>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DC1D37">
        <w:rPr>
          <w:rFonts w:eastAsia="Calibri"/>
          <w:szCs w:val="24"/>
        </w:rPr>
        <w:t>4.4.3</w:t>
      </w:r>
      <w:r w:rsidR="004264CF" w:rsidRPr="004264CF">
        <w:rPr>
          <w:rFonts w:eastAsia="Calibri"/>
          <w:szCs w:val="24"/>
        </w:rPr>
        <w:t xml:space="preserve"> papunktį. Aplinkos a</w:t>
      </w:r>
      <w:r w:rsidR="00C22A43">
        <w:rPr>
          <w:rFonts w:eastAsia="Calibri"/>
          <w:szCs w:val="24"/>
        </w:rPr>
        <w:t>p</w:t>
      </w:r>
      <w:r w:rsidR="004264CF" w:rsidRPr="004264CF">
        <w:rPr>
          <w:rFonts w:eastAsia="Calibri"/>
          <w:szCs w:val="24"/>
        </w:rPr>
        <w:t xml:space="preserve">saugos kriterijai nustatyti pirkimo sąlygų </w:t>
      </w:r>
      <w:r w:rsidR="00DC1D37">
        <w:rPr>
          <w:rFonts w:eastAsia="Calibri"/>
          <w:szCs w:val="24"/>
        </w:rPr>
        <w:t>techninėje specifikacijoje (pirkimo sąlygų 1 pried</w:t>
      </w:r>
      <w:r w:rsidR="00304BEF">
        <w:rPr>
          <w:rFonts w:eastAsia="Calibri"/>
          <w:szCs w:val="24"/>
        </w:rPr>
        <w:t>e</w:t>
      </w:r>
      <w:r w:rsidR="00DC1D37">
        <w:rPr>
          <w:rFonts w:eastAsia="Calibri"/>
          <w:szCs w:val="24"/>
        </w:rPr>
        <w:t xml:space="preserve">). </w:t>
      </w:r>
    </w:p>
    <w:p w14:paraId="41BA5625" w14:textId="555AFEC7" w:rsidR="006334A0" w:rsidRPr="00BF76B8" w:rsidRDefault="006334A0" w:rsidP="00397EBC">
      <w:pPr>
        <w:numPr>
          <w:ilvl w:val="0"/>
          <w:numId w:val="1"/>
        </w:numPr>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rPr>
          <w:rFonts w:ascii="Times New Roman" w:hAnsi="Times New Roman" w:cs="Times New Roman"/>
          <w:sz w:val="24"/>
          <w:szCs w:val="24"/>
        </w:rPr>
      </w:pPr>
    </w:p>
    <w:p w14:paraId="47EF7787" w14:textId="23D145A4" w:rsidR="00D63679" w:rsidRPr="00BF76B8" w:rsidRDefault="00A4684C" w:rsidP="00D63679">
      <w:pPr>
        <w:jc w:val="center"/>
        <w:rPr>
          <w:rFonts w:ascii="Times New Roman" w:hAnsi="Times New Roman" w:cs="Times New Roman"/>
          <w:b/>
          <w:sz w:val="24"/>
          <w:szCs w:val="24"/>
        </w:rPr>
      </w:pPr>
      <w:r w:rsidRPr="00BF76B8">
        <w:rPr>
          <w:rFonts w:ascii="Times New Roman" w:hAnsi="Times New Roman" w:cs="Times New Roman"/>
          <w:b/>
          <w:sz w:val="24"/>
          <w:szCs w:val="24"/>
        </w:rPr>
        <w:t>K</w:t>
      </w:r>
      <w:r w:rsidR="00D63679" w:rsidRPr="00BF76B8">
        <w:rPr>
          <w:rFonts w:ascii="Times New Roman" w:hAnsi="Times New Roman" w:cs="Times New Roman"/>
          <w:b/>
          <w:sz w:val="24"/>
          <w:szCs w:val="24"/>
        </w:rPr>
        <w:t xml:space="preserve">riterijai dėl statinio informacinio modeliavimo metodų taikymo Lietuvos Respublikos Vyriausybės </w:t>
      </w:r>
      <w:r w:rsidRPr="00BF76B8">
        <w:rPr>
          <w:rFonts w:ascii="Times New Roman" w:hAnsi="Times New Roman" w:cs="Times New Roman"/>
          <w:b/>
          <w:sz w:val="24"/>
          <w:szCs w:val="24"/>
        </w:rPr>
        <w:t>ir (</w:t>
      </w:r>
      <w:r w:rsidR="00D63679" w:rsidRPr="00BF76B8">
        <w:rPr>
          <w:rFonts w:ascii="Times New Roman" w:hAnsi="Times New Roman" w:cs="Times New Roman"/>
          <w:b/>
          <w:sz w:val="24"/>
          <w:szCs w:val="24"/>
        </w:rPr>
        <w:t>ar</w:t>
      </w:r>
      <w:r w:rsidRPr="00BF76B8">
        <w:rPr>
          <w:rFonts w:ascii="Times New Roman" w:hAnsi="Times New Roman" w:cs="Times New Roman"/>
          <w:b/>
          <w:sz w:val="24"/>
          <w:szCs w:val="24"/>
        </w:rPr>
        <w:t>)</w:t>
      </w:r>
      <w:r w:rsidR="00D63679" w:rsidRPr="00BF76B8">
        <w:rPr>
          <w:rFonts w:ascii="Times New Roman" w:hAnsi="Times New Roman" w:cs="Times New Roman"/>
          <w:b/>
          <w:sz w:val="24"/>
          <w:szCs w:val="24"/>
        </w:rPr>
        <w:t xml:space="preserve"> jos įgaliotos institucijos nustatytais atvejais ir tvarka</w:t>
      </w:r>
      <w:r w:rsidRPr="00BF76B8">
        <w:rPr>
          <w:rFonts w:ascii="Times New Roman" w:hAnsi="Times New Roman" w:cs="Times New Roman"/>
          <w:b/>
          <w:sz w:val="24"/>
          <w:szCs w:val="24"/>
        </w:rPr>
        <w:t>, jeigu taikytina</w:t>
      </w:r>
    </w:p>
    <w:p w14:paraId="1C4D620D" w14:textId="00785D76" w:rsidR="00D63679" w:rsidRPr="007F66B2" w:rsidRDefault="00D63679" w:rsidP="007F66B2">
      <w:pPr>
        <w:rPr>
          <w:rFonts w:ascii="Times New Roman" w:hAnsi="Times New Roman" w:cs="Times New Roman"/>
          <w:b/>
          <w:sz w:val="24"/>
          <w:szCs w:val="24"/>
        </w:rPr>
      </w:pPr>
    </w:p>
    <w:p w14:paraId="615D46C0" w14:textId="77777777" w:rsidR="007F66B2" w:rsidRPr="007F66B2" w:rsidRDefault="008C6DF6" w:rsidP="00397EBC">
      <w:pPr>
        <w:pStyle w:val="Sraopastraipa"/>
        <w:numPr>
          <w:ilvl w:val="0"/>
          <w:numId w:val="1"/>
        </w:numPr>
        <w:ind w:left="0" w:firstLine="567"/>
        <w:rPr>
          <w:b/>
          <w:szCs w:val="24"/>
        </w:rPr>
      </w:pPr>
      <w:r w:rsidRPr="007F66B2">
        <w:rPr>
          <w:szCs w:val="24"/>
        </w:rPr>
        <w:t>Perkamam objektui netaikomi Lietuvos Respublikos Vyriausybės 2021 m. gruodžio 8 d. nutarime Nr. 1061 „Dėl reikalavimų ir (arba) kriterijų dėl statinio informacinio modeliavimo metodų taikymo“</w:t>
      </w:r>
      <w:r w:rsidR="007F66B2" w:rsidRPr="007F66B2">
        <w:rPr>
          <w:szCs w:val="24"/>
        </w:rPr>
        <w:t xml:space="preserve"> nurodyti atvejai</w:t>
      </w:r>
      <w:r w:rsidRPr="007F66B2">
        <w:rPr>
          <w:szCs w:val="24"/>
        </w:rPr>
        <w:t>.</w:t>
      </w:r>
    </w:p>
    <w:p w14:paraId="6C78347E" w14:textId="77777777" w:rsidR="00D63679" w:rsidRPr="007F66B2" w:rsidRDefault="00D63679" w:rsidP="007F66B2">
      <w:pPr>
        <w:rPr>
          <w:rFonts w:ascii="Times New Roman" w:eastAsia="Calibri" w:hAnsi="Times New Roman" w:cs="Times New Roman"/>
          <w:b/>
          <w:sz w:val="24"/>
          <w:szCs w:val="24"/>
        </w:rPr>
      </w:pPr>
    </w:p>
    <w:p w14:paraId="2D5B046B" w14:textId="6969A882" w:rsidR="00191CC4" w:rsidRPr="007F66B2" w:rsidRDefault="00191CC4" w:rsidP="007F66B2">
      <w:pPr>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rPr>
          <w:rFonts w:ascii="Times New Roman" w:eastAsia="Times New Roman" w:hAnsi="Times New Roman" w:cs="Times New Roman"/>
          <w:sz w:val="24"/>
          <w:szCs w:val="24"/>
          <w:lang w:eastAsia="en-US"/>
        </w:rPr>
      </w:pPr>
    </w:p>
    <w:p w14:paraId="07AAE0A8" w14:textId="77777777" w:rsidR="00191CC4" w:rsidRPr="007F66B2" w:rsidRDefault="00191CC4" w:rsidP="00397EBC">
      <w:pPr>
        <w:numPr>
          <w:ilvl w:val="0"/>
          <w:numId w:val="1"/>
        </w:numPr>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lastRenderedPageBreak/>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rPr>
          <w:rFonts w:ascii="Times New Roman" w:eastAsia="Times New Roman" w:hAnsi="Times New Roman" w:cs="Times New Roman"/>
          <w:sz w:val="24"/>
          <w:szCs w:val="24"/>
          <w:lang w:eastAsia="en-US"/>
        </w:rPr>
      </w:pPr>
    </w:p>
    <w:p w14:paraId="12BDCDCD" w14:textId="77777777" w:rsidR="00FF471C" w:rsidRPr="003B3F60" w:rsidRDefault="000D2537" w:rsidP="00FF471C">
      <w:pPr>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rPr>
          <w:rFonts w:ascii="Times New Roman" w:eastAsia="Times New Roman" w:hAnsi="Times New Roman" w:cs="Times New Roman"/>
          <w:sz w:val="24"/>
          <w:szCs w:val="24"/>
          <w:lang w:eastAsia="en-US"/>
        </w:rPr>
      </w:pPr>
    </w:p>
    <w:p w14:paraId="1B9D9739" w14:textId="77777777" w:rsidR="00191CC4" w:rsidRDefault="00191CC4" w:rsidP="00397EBC">
      <w:pPr>
        <w:numPr>
          <w:ilvl w:val="0"/>
          <w:numId w:val="1"/>
        </w:numPr>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397EBC">
      <w:pPr>
        <w:numPr>
          <w:ilvl w:val="0"/>
          <w:numId w:val="1"/>
        </w:numPr>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397EBC">
      <w:pPr>
        <w:numPr>
          <w:ilvl w:val="0"/>
          <w:numId w:val="1"/>
        </w:numPr>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397EBC">
      <w:pPr>
        <w:numPr>
          <w:ilvl w:val="0"/>
          <w:numId w:val="1"/>
        </w:numPr>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397EBC">
      <w:pPr>
        <w:numPr>
          <w:ilvl w:val="1"/>
          <w:numId w:val="1"/>
        </w:numPr>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397EBC">
      <w:pPr>
        <w:numPr>
          <w:ilvl w:val="1"/>
          <w:numId w:val="1"/>
        </w:numPr>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rPr>
          <w:rFonts w:ascii="Times New Roman" w:eastAsia="Times New Roman" w:hAnsi="Times New Roman" w:cs="Times New Roman"/>
          <w:sz w:val="24"/>
          <w:szCs w:val="24"/>
          <w:lang w:eastAsia="en-US"/>
        </w:rPr>
      </w:pPr>
    </w:p>
    <w:p w14:paraId="54B39F42" w14:textId="77777777" w:rsidR="00191CC4" w:rsidRPr="00191CC4" w:rsidRDefault="00191CC4" w:rsidP="00191CC4">
      <w:pPr>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rPr>
          <w:rFonts w:ascii="Times New Roman" w:eastAsia="Times New Roman" w:hAnsi="Times New Roman" w:cs="Times New Roman"/>
          <w:sz w:val="24"/>
          <w:szCs w:val="24"/>
          <w:lang w:eastAsia="en-US"/>
        </w:rPr>
      </w:pPr>
    </w:p>
    <w:p w14:paraId="1400FFE8" w14:textId="4EB0B8BF" w:rsidR="00191CC4" w:rsidRPr="00191CC4" w:rsidRDefault="00191CC4" w:rsidP="00397EBC">
      <w:pPr>
        <w:numPr>
          <w:ilvl w:val="0"/>
          <w:numId w:val="1"/>
        </w:numPr>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EC00C1">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397EBC">
      <w:pPr>
        <w:numPr>
          <w:ilvl w:val="0"/>
          <w:numId w:val="1"/>
        </w:numPr>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397EBC">
      <w:pPr>
        <w:numPr>
          <w:ilvl w:val="1"/>
          <w:numId w:val="1"/>
        </w:numPr>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397EBC">
      <w:pPr>
        <w:numPr>
          <w:ilvl w:val="1"/>
          <w:numId w:val="1"/>
        </w:numPr>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397EBC">
      <w:pPr>
        <w:numPr>
          <w:ilvl w:val="1"/>
          <w:numId w:val="1"/>
        </w:numPr>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397EBC">
      <w:pPr>
        <w:numPr>
          <w:ilvl w:val="1"/>
          <w:numId w:val="1"/>
        </w:numPr>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397EBC">
      <w:pPr>
        <w:numPr>
          <w:ilvl w:val="0"/>
          <w:numId w:val="1"/>
        </w:numPr>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9F018A" w:rsidRDefault="00191CC4" w:rsidP="00397EBC">
      <w:pPr>
        <w:numPr>
          <w:ilvl w:val="0"/>
          <w:numId w:val="1"/>
        </w:numPr>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397EBC">
      <w:pPr>
        <w:numPr>
          <w:ilvl w:val="1"/>
          <w:numId w:val="1"/>
        </w:numPr>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2D0682C9" w:rsidR="00191CC4" w:rsidRPr="009F018A" w:rsidRDefault="00191CC4" w:rsidP="00397EBC">
      <w:pPr>
        <w:numPr>
          <w:ilvl w:val="1"/>
          <w:numId w:val="1"/>
        </w:numPr>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BFE69A6" w:rsidR="00191CC4" w:rsidRPr="009F018A" w:rsidRDefault="00191CC4" w:rsidP="00397EBC">
      <w:pPr>
        <w:numPr>
          <w:ilvl w:val="1"/>
          <w:numId w:val="1"/>
        </w:numPr>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lastRenderedPageBreak/>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397EBC">
      <w:pPr>
        <w:numPr>
          <w:ilvl w:val="1"/>
          <w:numId w:val="1"/>
        </w:numPr>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397EBC">
      <w:pPr>
        <w:numPr>
          <w:ilvl w:val="1"/>
          <w:numId w:val="1"/>
        </w:numPr>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397EBC">
      <w:pPr>
        <w:numPr>
          <w:ilvl w:val="0"/>
          <w:numId w:val="1"/>
        </w:numPr>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A2EC644" w14:textId="086C0B13" w:rsidR="00F1430C" w:rsidRPr="00DC1D37" w:rsidRDefault="00191CC4" w:rsidP="00397EBC">
      <w:pPr>
        <w:numPr>
          <w:ilvl w:val="0"/>
          <w:numId w:val="1"/>
        </w:numPr>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768FEBC4" w:rsidR="00191CC4" w:rsidRPr="00191CC4" w:rsidRDefault="00191CC4" w:rsidP="00397EBC">
      <w:pPr>
        <w:numPr>
          <w:ilvl w:val="0"/>
          <w:numId w:val="1"/>
        </w:numPr>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7048CD">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397EBC">
      <w:pPr>
        <w:numPr>
          <w:ilvl w:val="1"/>
          <w:numId w:val="1"/>
        </w:numPr>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397EBC">
      <w:pPr>
        <w:numPr>
          <w:ilvl w:val="1"/>
          <w:numId w:val="1"/>
        </w:numPr>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rPr>
          <w:rFonts w:ascii="Times New Roman" w:eastAsia="Times New Roman" w:hAnsi="Times New Roman" w:cs="Times New Roman"/>
          <w:sz w:val="24"/>
          <w:szCs w:val="24"/>
          <w:lang w:eastAsia="en-US"/>
        </w:rPr>
      </w:pPr>
    </w:p>
    <w:p w14:paraId="024DC1D4" w14:textId="7CE1884B" w:rsidR="00191CC4" w:rsidRPr="00191CC4" w:rsidRDefault="00191CC4" w:rsidP="00191CC4">
      <w:pPr>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rPr>
          <w:rFonts w:ascii="Times New Roman" w:eastAsia="Times New Roman" w:hAnsi="Times New Roman" w:cs="Times New Roman"/>
          <w:sz w:val="24"/>
          <w:szCs w:val="24"/>
          <w:lang w:eastAsia="en-US"/>
        </w:rPr>
      </w:pPr>
    </w:p>
    <w:p w14:paraId="61C2B36B" w14:textId="5AF00429" w:rsidR="006217F0" w:rsidRPr="006217F0" w:rsidRDefault="006217F0" w:rsidP="00397EBC">
      <w:pPr>
        <w:pStyle w:val="Sraopastraipa"/>
        <w:numPr>
          <w:ilvl w:val="0"/>
          <w:numId w:val="1"/>
        </w:numPr>
        <w:ind w:left="0" w:firstLine="567"/>
        <w:rPr>
          <w:szCs w:val="24"/>
        </w:rPr>
      </w:pPr>
      <w:bookmarkStart w:id="5"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397EBC">
      <w:pPr>
        <w:numPr>
          <w:ilvl w:val="1"/>
          <w:numId w:val="1"/>
        </w:numPr>
        <w:ind w:left="0" w:firstLine="567"/>
        <w:contextualSpacing/>
        <w:jc w:val="both"/>
        <w:rPr>
          <w:rFonts w:ascii="Times New Roman" w:eastAsia="Times New Roman" w:hAnsi="Times New Roman" w:cs="Times New Roman"/>
          <w:sz w:val="24"/>
          <w:szCs w:val="24"/>
          <w:lang w:eastAsia="en-US"/>
        </w:rPr>
      </w:pPr>
      <w:bookmarkStart w:id="6"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6"/>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397EBC">
      <w:pPr>
        <w:numPr>
          <w:ilvl w:val="1"/>
          <w:numId w:val="1"/>
        </w:numPr>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4B984511" w:rsidR="00EE75B3" w:rsidRPr="006217F0" w:rsidRDefault="006217F0" w:rsidP="00397EBC">
      <w:pPr>
        <w:numPr>
          <w:ilvl w:val="1"/>
          <w:numId w:val="1"/>
        </w:numPr>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DE7C6B">
        <w:rPr>
          <w:rFonts w:ascii="Times New Roman" w:eastAsia="Times New Roman" w:hAnsi="Times New Roman" w:cs="Times New Roman"/>
          <w:sz w:val="24"/>
          <w:szCs w:val="24"/>
          <w:lang w:eastAsia="en-US"/>
        </w:rPr>
        <w:t>32.1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397EBC">
      <w:pPr>
        <w:numPr>
          <w:ilvl w:val="0"/>
          <w:numId w:val="1"/>
        </w:numPr>
        <w:ind w:left="0" w:firstLine="567"/>
        <w:contextualSpacing/>
        <w:jc w:val="both"/>
        <w:rPr>
          <w:rFonts w:ascii="Times New Roman" w:eastAsia="Times New Roman" w:hAnsi="Times New Roman" w:cs="Times New Roman"/>
          <w:sz w:val="24"/>
          <w:szCs w:val="24"/>
          <w:lang w:eastAsia="en-US"/>
        </w:rPr>
      </w:pPr>
      <w:bookmarkStart w:id="7"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5"/>
      <w:bookmarkEnd w:id="7"/>
    </w:p>
    <w:p w14:paraId="40342A80" w14:textId="77777777" w:rsidR="005D5F4D" w:rsidRDefault="00191CC4" w:rsidP="00397EBC">
      <w:pPr>
        <w:numPr>
          <w:ilvl w:val="1"/>
          <w:numId w:val="1"/>
        </w:numPr>
        <w:ind w:left="0" w:firstLine="567"/>
        <w:contextualSpacing/>
        <w:jc w:val="both"/>
        <w:rPr>
          <w:rFonts w:ascii="Times New Roman" w:eastAsia="Times New Roman" w:hAnsi="Times New Roman" w:cs="Times New Roman"/>
          <w:sz w:val="24"/>
          <w:szCs w:val="24"/>
          <w:lang w:eastAsia="en-US"/>
        </w:rPr>
      </w:pPr>
      <w:bookmarkStart w:id="8"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8"/>
    </w:p>
    <w:p w14:paraId="2C4F5069" w14:textId="333CB30C" w:rsidR="005D5F4D" w:rsidRDefault="00191CC4" w:rsidP="00397EBC">
      <w:pPr>
        <w:numPr>
          <w:ilvl w:val="2"/>
          <w:numId w:val="1"/>
        </w:numPr>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397EBC">
      <w:pPr>
        <w:numPr>
          <w:ilvl w:val="2"/>
          <w:numId w:val="1"/>
        </w:numPr>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lastRenderedPageBreak/>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397EBC">
      <w:pPr>
        <w:numPr>
          <w:ilvl w:val="2"/>
          <w:numId w:val="1"/>
        </w:numPr>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783293A5" w:rsidR="00F93590" w:rsidRPr="001A461C" w:rsidRDefault="00191CC4" w:rsidP="00397EBC">
      <w:pPr>
        <w:numPr>
          <w:ilvl w:val="1"/>
          <w:numId w:val="1"/>
        </w:numPr>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DE7C6B">
        <w:rPr>
          <w:rFonts w:ascii="Times New Roman" w:eastAsia="Times New Roman" w:hAnsi="Times New Roman" w:cs="Times New Roman"/>
          <w:sz w:val="24"/>
          <w:szCs w:val="24"/>
          <w:lang w:eastAsia="en-US"/>
        </w:rPr>
        <w:t>33.1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DE7C6B">
        <w:rPr>
          <w:rFonts w:ascii="Times New Roman" w:eastAsia="Times New Roman" w:hAnsi="Times New Roman" w:cs="Times New Roman"/>
          <w:sz w:val="24"/>
          <w:szCs w:val="24"/>
          <w:lang w:eastAsia="en-US"/>
        </w:rPr>
        <w:t>33.1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47570785" w:rsidR="001A461C" w:rsidRPr="001A461C" w:rsidRDefault="001A461C" w:rsidP="00397EBC">
      <w:pPr>
        <w:numPr>
          <w:ilvl w:val="0"/>
          <w:numId w:val="1"/>
        </w:numPr>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Pr>
          <w:rFonts w:ascii="Times New Roman" w:eastAsia="Times New Roman" w:hAnsi="Times New Roman" w:cs="Times New Roman"/>
          <w:sz w:val="24"/>
          <w:szCs w:val="24"/>
          <w:lang w:eastAsia="en-US"/>
        </w:rPr>
        <w:fldChar w:fldCharType="begin"/>
      </w:r>
      <w:r w:rsidR="007C2B3C">
        <w:rPr>
          <w:rFonts w:ascii="Times New Roman" w:eastAsia="Times New Roman" w:hAnsi="Times New Roman" w:cs="Times New Roman"/>
          <w:sz w:val="24"/>
          <w:szCs w:val="24"/>
          <w:lang w:eastAsia="en-US"/>
        </w:rPr>
        <w:instrText xml:space="preserve"> REF _Ref123462404 \r \h </w:instrText>
      </w:r>
      <w:r w:rsidR="007C2B3C">
        <w:rPr>
          <w:rFonts w:ascii="Times New Roman" w:eastAsia="Times New Roman" w:hAnsi="Times New Roman" w:cs="Times New Roman"/>
          <w:sz w:val="24"/>
          <w:szCs w:val="24"/>
          <w:lang w:eastAsia="en-US"/>
        </w:rPr>
      </w:r>
      <w:r w:rsidR="007C2B3C">
        <w:rPr>
          <w:rFonts w:ascii="Times New Roman" w:eastAsia="Times New Roman" w:hAnsi="Times New Roman" w:cs="Times New Roman"/>
          <w:sz w:val="24"/>
          <w:szCs w:val="24"/>
          <w:lang w:eastAsia="en-US"/>
        </w:rPr>
        <w:fldChar w:fldCharType="separate"/>
      </w:r>
      <w:r w:rsidR="00DE7C6B">
        <w:rPr>
          <w:rFonts w:ascii="Times New Roman" w:eastAsia="Times New Roman" w:hAnsi="Times New Roman" w:cs="Times New Roman"/>
          <w:sz w:val="24"/>
          <w:szCs w:val="24"/>
          <w:lang w:eastAsia="en-US"/>
        </w:rPr>
        <w:t>33</w:t>
      </w:r>
      <w:r w:rsidR="007C2B3C">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9208782" w:rsidR="001A461C" w:rsidRDefault="001A461C" w:rsidP="00397EBC">
      <w:pPr>
        <w:numPr>
          <w:ilvl w:val="0"/>
          <w:numId w:val="1"/>
        </w:numPr>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Pr="001A461C">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42B3CA6E" w:rsidR="001A461C" w:rsidRPr="001A461C" w:rsidRDefault="001A461C" w:rsidP="00397EBC">
      <w:pPr>
        <w:numPr>
          <w:ilvl w:val="0"/>
          <w:numId w:val="1"/>
        </w:numPr>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rPr>
          <w:rFonts w:ascii="Times New Roman" w:eastAsia="Times New Roman" w:hAnsi="Times New Roman" w:cs="Times New Roman"/>
          <w:sz w:val="24"/>
          <w:szCs w:val="24"/>
          <w:lang w:eastAsia="en-US"/>
        </w:rPr>
      </w:pPr>
    </w:p>
    <w:p w14:paraId="4858A0DA" w14:textId="77777777" w:rsidR="00191CC4" w:rsidRPr="00191CC4" w:rsidRDefault="00191CC4" w:rsidP="00397EBC">
      <w:pPr>
        <w:numPr>
          <w:ilvl w:val="0"/>
          <w:numId w:val="1"/>
        </w:numPr>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996"/>
        <w:gridCol w:w="4674"/>
        <w:gridCol w:w="3823"/>
      </w:tblGrid>
      <w:tr w:rsidR="00391D62" w:rsidRPr="00191CC4" w14:paraId="2F155381" w14:textId="77777777" w:rsidTr="00754DCA">
        <w:trPr>
          <w:cantSplit/>
          <w:tblHeader/>
        </w:trPr>
        <w:tc>
          <w:tcPr>
            <w:tcW w:w="996"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t xml:space="preserve">Eil. </w:t>
            </w:r>
            <w:r w:rsidR="003E2ECF">
              <w:rPr>
                <w:b/>
                <w:sz w:val="24"/>
                <w:szCs w:val="24"/>
                <w:lang w:eastAsia="en-US"/>
              </w:rPr>
              <w:t>n</w:t>
            </w:r>
            <w:r w:rsidRPr="00191CC4">
              <w:rPr>
                <w:b/>
                <w:sz w:val="24"/>
                <w:szCs w:val="24"/>
                <w:lang w:eastAsia="en-US"/>
              </w:rPr>
              <w:t>r.</w:t>
            </w:r>
          </w:p>
        </w:tc>
        <w:tc>
          <w:tcPr>
            <w:tcW w:w="4674"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823"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3DB3702" w14:textId="77777777" w:rsidTr="00BB3155">
        <w:tc>
          <w:tcPr>
            <w:tcW w:w="9493" w:type="dxa"/>
            <w:gridSpan w:val="3"/>
          </w:tcPr>
          <w:p w14:paraId="382AFA90" w14:textId="77777777" w:rsidR="00191CC4" w:rsidRPr="00191CC4" w:rsidRDefault="00191CC4" w:rsidP="00AC2D75">
            <w:pPr>
              <w:jc w:val="center"/>
              <w:rPr>
                <w:b/>
                <w:i/>
                <w:sz w:val="24"/>
                <w:szCs w:val="24"/>
                <w:lang w:eastAsia="en-US"/>
              </w:rPr>
            </w:pPr>
            <w:r w:rsidRPr="00191CC4">
              <w:rPr>
                <w:b/>
                <w:i/>
                <w:sz w:val="24"/>
                <w:szCs w:val="24"/>
                <w:lang w:eastAsia="en-US"/>
              </w:rPr>
              <w:t>Technini</w:t>
            </w:r>
            <w:r w:rsidR="00AC2D75">
              <w:rPr>
                <w:b/>
                <w:i/>
                <w:sz w:val="24"/>
                <w:szCs w:val="24"/>
                <w:lang w:eastAsia="en-US"/>
              </w:rPr>
              <w:t>s</w:t>
            </w:r>
            <w:r w:rsidRPr="00191CC4">
              <w:rPr>
                <w:b/>
                <w:i/>
                <w:sz w:val="24"/>
                <w:szCs w:val="24"/>
                <w:lang w:eastAsia="en-US"/>
              </w:rPr>
              <w:t xml:space="preserve"> ir profesini</w:t>
            </w:r>
            <w:r w:rsidR="00AC2D75">
              <w:rPr>
                <w:b/>
                <w:i/>
                <w:sz w:val="24"/>
                <w:szCs w:val="24"/>
                <w:lang w:eastAsia="en-US"/>
              </w:rPr>
              <w:t>s</w:t>
            </w:r>
            <w:r w:rsidRPr="00191CC4">
              <w:rPr>
                <w:b/>
                <w:i/>
                <w:sz w:val="24"/>
                <w:szCs w:val="24"/>
                <w:lang w:eastAsia="en-US"/>
              </w:rPr>
              <w:t xml:space="preserve"> pajėgum</w:t>
            </w:r>
            <w:r w:rsidR="00AC2D75">
              <w:rPr>
                <w:b/>
                <w:i/>
                <w:sz w:val="24"/>
                <w:szCs w:val="24"/>
                <w:lang w:eastAsia="en-US"/>
              </w:rPr>
              <w:t>as</w:t>
            </w:r>
          </w:p>
        </w:tc>
      </w:tr>
      <w:tr w:rsidR="00391D62" w:rsidRPr="00191CC4" w14:paraId="417F846A" w14:textId="77777777" w:rsidTr="001C48B8">
        <w:trPr>
          <w:trHeight w:val="2590"/>
        </w:trPr>
        <w:tc>
          <w:tcPr>
            <w:tcW w:w="996" w:type="dxa"/>
          </w:tcPr>
          <w:p w14:paraId="6BDA399D" w14:textId="53DA37CD" w:rsidR="00191CC4" w:rsidRPr="00191CC4" w:rsidRDefault="00B21741" w:rsidP="006217F0">
            <w:pPr>
              <w:contextualSpacing/>
              <w:rPr>
                <w:sz w:val="24"/>
                <w:szCs w:val="24"/>
                <w:highlight w:val="yellow"/>
                <w:lang w:eastAsia="en-US"/>
              </w:rPr>
            </w:pPr>
            <w:r w:rsidRPr="00B21741">
              <w:rPr>
                <w:sz w:val="24"/>
                <w:szCs w:val="24"/>
                <w:lang w:eastAsia="en-US"/>
              </w:rPr>
              <w:t>37.1.</w:t>
            </w:r>
          </w:p>
        </w:tc>
        <w:tc>
          <w:tcPr>
            <w:tcW w:w="4674" w:type="dxa"/>
          </w:tcPr>
          <w:p w14:paraId="09903CF2" w14:textId="7E8898A6" w:rsidR="00B21741" w:rsidRPr="004724A7" w:rsidRDefault="00B21741" w:rsidP="00B21741">
            <w:pPr>
              <w:jc w:val="both"/>
              <w:rPr>
                <w:sz w:val="24"/>
                <w:szCs w:val="24"/>
                <w:lang w:eastAsia="en-US"/>
              </w:rPr>
            </w:pPr>
            <w:r w:rsidRPr="004724A7">
              <w:rPr>
                <w:sz w:val="24"/>
                <w:szCs w:val="24"/>
                <w:lang w:eastAsia="en-US"/>
              </w:rPr>
              <w:t xml:space="preserve">Tiekėjas (tiekėjų grupės partneriai kartu) turi užtikrinti, kad paslaugas vykdys patyrę bei atitinkama tvarka kvalifikuoti specialistai, nurodyti </w:t>
            </w:r>
            <w:r>
              <w:rPr>
                <w:sz w:val="24"/>
                <w:szCs w:val="24"/>
                <w:lang w:eastAsia="en-US"/>
              </w:rPr>
              <w:t>37</w:t>
            </w:r>
            <w:r w:rsidRPr="004724A7">
              <w:rPr>
                <w:sz w:val="24"/>
                <w:szCs w:val="24"/>
                <w:lang w:eastAsia="en-US"/>
              </w:rPr>
              <w:t>.</w:t>
            </w:r>
            <w:r>
              <w:rPr>
                <w:sz w:val="24"/>
                <w:szCs w:val="24"/>
                <w:lang w:eastAsia="en-US"/>
              </w:rPr>
              <w:t>1</w:t>
            </w:r>
            <w:r w:rsidRPr="004724A7">
              <w:rPr>
                <w:sz w:val="24"/>
                <w:szCs w:val="24"/>
                <w:lang w:eastAsia="en-US"/>
              </w:rPr>
              <w:t>.1</w:t>
            </w:r>
            <w:r>
              <w:rPr>
                <w:sz w:val="24"/>
                <w:szCs w:val="24"/>
                <w:lang w:eastAsia="en-US"/>
              </w:rPr>
              <w:t xml:space="preserve"> – 37</w:t>
            </w:r>
            <w:r w:rsidRPr="004724A7">
              <w:rPr>
                <w:sz w:val="24"/>
                <w:szCs w:val="24"/>
                <w:lang w:eastAsia="en-US"/>
              </w:rPr>
              <w:t>.</w:t>
            </w:r>
            <w:r>
              <w:rPr>
                <w:sz w:val="24"/>
                <w:szCs w:val="24"/>
                <w:lang w:eastAsia="en-US"/>
              </w:rPr>
              <w:t>1</w:t>
            </w:r>
            <w:r w:rsidRPr="004724A7">
              <w:rPr>
                <w:sz w:val="24"/>
                <w:szCs w:val="24"/>
                <w:lang w:eastAsia="en-US"/>
              </w:rPr>
              <w:t>.</w:t>
            </w:r>
            <w:r w:rsidR="00391D62">
              <w:rPr>
                <w:sz w:val="24"/>
                <w:szCs w:val="24"/>
                <w:lang w:eastAsia="en-US"/>
              </w:rPr>
              <w:t>12</w:t>
            </w:r>
            <w:r w:rsidR="00391D62" w:rsidRPr="004724A7">
              <w:rPr>
                <w:sz w:val="24"/>
                <w:szCs w:val="24"/>
                <w:lang w:eastAsia="en-US"/>
              </w:rPr>
              <w:t xml:space="preserve"> </w:t>
            </w:r>
            <w:r w:rsidRPr="004724A7">
              <w:rPr>
                <w:sz w:val="24"/>
                <w:szCs w:val="24"/>
                <w:lang w:eastAsia="en-US"/>
              </w:rPr>
              <w:t>papunkčiuose</w:t>
            </w:r>
            <w:r w:rsidR="00126ECB">
              <w:rPr>
                <w:sz w:val="24"/>
                <w:szCs w:val="24"/>
                <w:lang w:eastAsia="en-US"/>
              </w:rPr>
              <w:t>:</w:t>
            </w:r>
          </w:p>
          <w:p w14:paraId="0910F044" w14:textId="77777777" w:rsidR="00126ECB" w:rsidRDefault="00126ECB" w:rsidP="00126ECB">
            <w:pPr>
              <w:jc w:val="both"/>
              <w:rPr>
                <w:sz w:val="24"/>
                <w:szCs w:val="24"/>
              </w:rPr>
            </w:pPr>
          </w:p>
          <w:p w14:paraId="2DE13FD6" w14:textId="3E0BAD64" w:rsidR="00126ECB" w:rsidRPr="00126ECB" w:rsidRDefault="00126ECB" w:rsidP="00126ECB">
            <w:pPr>
              <w:jc w:val="both"/>
              <w:rPr>
                <w:sz w:val="22"/>
                <w:szCs w:val="22"/>
                <w:lang w:eastAsia="en-US"/>
              </w:rPr>
            </w:pPr>
            <w:r w:rsidRPr="00126ECB">
              <w:rPr>
                <w:b/>
                <w:bCs/>
                <w:sz w:val="24"/>
                <w:szCs w:val="24"/>
              </w:rPr>
              <w:t>Pastaba.</w:t>
            </w:r>
            <w:r w:rsidRPr="00126ECB">
              <w:rPr>
                <w:sz w:val="24"/>
                <w:szCs w:val="24"/>
              </w:rPr>
              <w:t xml:space="preserve"> </w:t>
            </w:r>
            <w:r w:rsidRPr="00126ECB">
              <w:rPr>
                <w:i/>
                <w:iCs/>
                <w:sz w:val="24"/>
                <w:szCs w:val="24"/>
              </w:rPr>
              <w:t>Tas pats specialistas negali pretenduoti į kitos srities</w:t>
            </w:r>
            <w:r w:rsidR="00C733B3">
              <w:rPr>
                <w:i/>
                <w:iCs/>
                <w:sz w:val="24"/>
                <w:szCs w:val="24"/>
              </w:rPr>
              <w:t xml:space="preserve"> (kito pirkimo objekto dalies)</w:t>
            </w:r>
            <w:r w:rsidRPr="00126ECB">
              <w:rPr>
                <w:i/>
                <w:iCs/>
                <w:sz w:val="24"/>
                <w:szCs w:val="24"/>
              </w:rPr>
              <w:t xml:space="preserve"> specialisto paslaugas, pvz. React programuotojas, negali pretenduoti į </w:t>
            </w:r>
            <w:r w:rsidR="004E2166" w:rsidRPr="004E2166">
              <w:rPr>
                <w:i/>
                <w:iCs/>
                <w:sz w:val="24"/>
                <w:szCs w:val="24"/>
              </w:rPr>
              <w:t xml:space="preserve">Kokybės užtikrinimo specialisto (Quality assurance) </w:t>
            </w:r>
            <w:r w:rsidRPr="00126ECB">
              <w:rPr>
                <w:i/>
                <w:iCs/>
                <w:sz w:val="24"/>
                <w:szCs w:val="24"/>
              </w:rPr>
              <w:t>pareigas.</w:t>
            </w:r>
          </w:p>
        </w:tc>
        <w:tc>
          <w:tcPr>
            <w:tcW w:w="3823" w:type="dxa"/>
          </w:tcPr>
          <w:p w14:paraId="453C3221" w14:textId="77777777" w:rsidR="00126ECB" w:rsidRDefault="00733B90" w:rsidP="00126ECB">
            <w:pPr>
              <w:jc w:val="both"/>
              <w:rPr>
                <w:sz w:val="24"/>
                <w:szCs w:val="24"/>
                <w:lang w:eastAsia="en-US"/>
              </w:rPr>
            </w:pPr>
            <w:r>
              <w:rPr>
                <w:sz w:val="24"/>
                <w:szCs w:val="24"/>
                <w:lang w:eastAsia="en-US"/>
              </w:rPr>
              <w:t>EBVPD.</w:t>
            </w:r>
          </w:p>
          <w:p w14:paraId="7EF4C017" w14:textId="1B2D10C2" w:rsidR="00126ECB" w:rsidRPr="005C371D" w:rsidRDefault="00126ECB">
            <w:pPr>
              <w:pStyle w:val="Sraopastraipa"/>
              <w:numPr>
                <w:ilvl w:val="0"/>
                <w:numId w:val="5"/>
              </w:numPr>
              <w:tabs>
                <w:tab w:val="left" w:pos="227"/>
              </w:tabs>
              <w:ind w:left="0" w:right="27" w:firstLine="0"/>
              <w:rPr>
                <w:rStyle w:val="normaltextrun"/>
                <w:szCs w:val="24"/>
                <w:lang w:eastAsia="lt-LT"/>
              </w:rPr>
            </w:pPr>
            <w:r w:rsidRPr="005C371D">
              <w:rPr>
                <w:szCs w:val="24"/>
                <w:lang w:eastAsia="lt-LT"/>
              </w:rPr>
              <w:t>Už pirkimo sutarties vykdymą siūlomų specialistų sąrašas,</w:t>
            </w:r>
            <w:r w:rsidRPr="005C371D">
              <w:rPr>
                <w:b/>
                <w:bCs/>
                <w:szCs w:val="24"/>
                <w:lang w:eastAsia="lt-LT"/>
              </w:rPr>
              <w:t xml:space="preserve"> parengtas pagal pirkimo sąlygų </w:t>
            </w:r>
            <w:r w:rsidR="004477AB" w:rsidRPr="005C371D">
              <w:rPr>
                <w:b/>
                <w:bCs/>
                <w:szCs w:val="24"/>
                <w:lang w:eastAsia="lt-LT"/>
              </w:rPr>
              <w:t>8</w:t>
            </w:r>
            <w:r w:rsidRPr="005C371D">
              <w:rPr>
                <w:b/>
                <w:bCs/>
                <w:szCs w:val="24"/>
                <w:lang w:eastAsia="lt-LT"/>
              </w:rPr>
              <w:t xml:space="preserve"> priedą</w:t>
            </w:r>
            <w:r w:rsidRPr="005C371D">
              <w:rPr>
                <w:szCs w:val="24"/>
                <w:lang w:eastAsia="lt-LT"/>
              </w:rPr>
              <w:t>, kuriame nurodoma visa prašoma informacija</w:t>
            </w:r>
            <w:r w:rsidRPr="005C371D">
              <w:rPr>
                <w:rStyle w:val="normaltextrun"/>
                <w:color w:val="000000"/>
                <w:szCs w:val="24"/>
                <w:shd w:val="clear" w:color="auto" w:fill="FFFFFF"/>
              </w:rPr>
              <w:t>;</w:t>
            </w:r>
          </w:p>
          <w:p w14:paraId="74DF9C63" w14:textId="5822D06B" w:rsidR="00126ECB" w:rsidRPr="00126ECB" w:rsidRDefault="00126ECB" w:rsidP="0003614C">
            <w:pPr>
              <w:pStyle w:val="Sraopastraipa"/>
              <w:numPr>
                <w:ilvl w:val="0"/>
                <w:numId w:val="5"/>
              </w:numPr>
              <w:tabs>
                <w:tab w:val="left" w:pos="227"/>
              </w:tabs>
              <w:ind w:left="0" w:right="27" w:firstLine="0"/>
              <w:rPr>
                <w:szCs w:val="24"/>
                <w:lang w:eastAsia="lt-LT"/>
              </w:rPr>
            </w:pPr>
            <w:r>
              <w:rPr>
                <w:szCs w:val="24"/>
              </w:rPr>
              <w:t>s</w:t>
            </w:r>
            <w:r w:rsidRPr="004724A7">
              <w:rPr>
                <w:szCs w:val="24"/>
              </w:rPr>
              <w:t xml:space="preserve">pecialistų, kurie nėra </w:t>
            </w:r>
            <w:r>
              <w:rPr>
                <w:szCs w:val="24"/>
              </w:rPr>
              <w:t>t</w:t>
            </w:r>
            <w:r w:rsidRPr="004724A7">
              <w:rPr>
                <w:szCs w:val="24"/>
              </w:rPr>
              <w:t xml:space="preserve">iekėjo darbuotojai, </w:t>
            </w:r>
            <w:r w:rsidR="0003614C" w:rsidRPr="0003614C">
              <w:rPr>
                <w:szCs w:val="24"/>
              </w:rPr>
              <w:t>sutikimas teikti paslaugas, jei tiekėjas laimės viešąjį pirkimą ir bus pasirašyta pirkimo sutartis</w:t>
            </w:r>
            <w:r w:rsidRPr="004724A7">
              <w:rPr>
                <w:szCs w:val="24"/>
              </w:rPr>
              <w:t>.</w:t>
            </w:r>
          </w:p>
        </w:tc>
      </w:tr>
      <w:tr w:rsidR="008068AD" w:rsidRPr="00191CC4" w14:paraId="407C21F6" w14:textId="77777777" w:rsidTr="00BB3155">
        <w:tc>
          <w:tcPr>
            <w:tcW w:w="9493" w:type="dxa"/>
            <w:gridSpan w:val="3"/>
          </w:tcPr>
          <w:p w14:paraId="5A852227" w14:textId="5955173B" w:rsidR="008068AD" w:rsidRPr="00611D22" w:rsidRDefault="008068AD" w:rsidP="008068AD">
            <w:pPr>
              <w:pStyle w:val="Sraopastraipa"/>
              <w:tabs>
                <w:tab w:val="left" w:pos="380"/>
              </w:tabs>
              <w:ind w:left="0"/>
              <w:jc w:val="center"/>
              <w:rPr>
                <w:szCs w:val="24"/>
              </w:rPr>
            </w:pPr>
            <w:r w:rsidRPr="00611D22">
              <w:rPr>
                <w:b/>
                <w:bCs/>
                <w:color w:val="000000" w:themeColor="text1"/>
                <w:szCs w:val="24"/>
              </w:rPr>
              <w:t xml:space="preserve">1 (pirma) pirkimo objekto dalis </w:t>
            </w:r>
            <w:r w:rsidR="00304BEF">
              <w:rPr>
                <w:b/>
                <w:bCs/>
                <w:color w:val="000000" w:themeColor="text1"/>
                <w:szCs w:val="24"/>
              </w:rPr>
              <w:t>–</w:t>
            </w:r>
            <w:r w:rsidRPr="00611D22">
              <w:rPr>
                <w:b/>
                <w:bCs/>
                <w:color w:val="000000" w:themeColor="text1"/>
                <w:szCs w:val="24"/>
              </w:rPr>
              <w:t xml:space="preserve"> PHP programuotojų paslaugos (BE)</w:t>
            </w:r>
          </w:p>
        </w:tc>
      </w:tr>
      <w:tr w:rsidR="00391D62" w:rsidRPr="00191CC4" w14:paraId="13D26E14" w14:textId="77777777" w:rsidTr="00754DCA">
        <w:tc>
          <w:tcPr>
            <w:tcW w:w="996" w:type="dxa"/>
          </w:tcPr>
          <w:p w14:paraId="5407B97D" w14:textId="7F9C9DEA" w:rsidR="00191CC4" w:rsidRPr="00191CC4" w:rsidRDefault="008068AD" w:rsidP="006217F0">
            <w:pPr>
              <w:contextualSpacing/>
              <w:rPr>
                <w:sz w:val="24"/>
                <w:szCs w:val="24"/>
                <w:highlight w:val="yellow"/>
                <w:lang w:eastAsia="en-US"/>
              </w:rPr>
            </w:pPr>
            <w:r w:rsidRPr="008068AD">
              <w:rPr>
                <w:sz w:val="24"/>
                <w:szCs w:val="24"/>
                <w:lang w:eastAsia="en-US"/>
              </w:rPr>
              <w:t xml:space="preserve">37.1.1. </w:t>
            </w:r>
          </w:p>
        </w:tc>
        <w:tc>
          <w:tcPr>
            <w:tcW w:w="4674" w:type="dxa"/>
          </w:tcPr>
          <w:p w14:paraId="262B4AC8" w14:textId="0DFDA4AB" w:rsidR="008068AD" w:rsidRPr="008068AD" w:rsidRDefault="0004018C" w:rsidP="008068AD">
            <w:pPr>
              <w:tabs>
                <w:tab w:val="left" w:pos="380"/>
              </w:tabs>
              <w:jc w:val="both"/>
              <w:rPr>
                <w:b/>
                <w:bCs/>
                <w:sz w:val="24"/>
                <w:szCs w:val="24"/>
              </w:rPr>
            </w:pPr>
            <w:r w:rsidRPr="008068AD">
              <w:rPr>
                <w:b/>
                <w:bCs/>
                <w:color w:val="000000" w:themeColor="text1"/>
                <w:sz w:val="24"/>
                <w:szCs w:val="24"/>
                <w:lang w:eastAsia="en-US"/>
              </w:rPr>
              <w:t>PHP programuotoja</w:t>
            </w:r>
            <w:r>
              <w:rPr>
                <w:b/>
                <w:bCs/>
                <w:color w:val="000000" w:themeColor="text1"/>
                <w:sz w:val="24"/>
                <w:szCs w:val="24"/>
                <w:lang w:eastAsia="en-US"/>
              </w:rPr>
              <w:t xml:space="preserve">s (specialistas Nr. </w:t>
            </w:r>
            <w:r>
              <w:rPr>
                <w:b/>
                <w:bCs/>
                <w:color w:val="000000" w:themeColor="text1"/>
                <w:sz w:val="24"/>
                <w:szCs w:val="24"/>
                <w:lang w:val="en-US" w:eastAsia="en-US"/>
              </w:rPr>
              <w:t>1</w:t>
            </w:r>
            <w:r w:rsidRPr="008068AD">
              <w:rPr>
                <w:b/>
                <w:bCs/>
                <w:color w:val="000000" w:themeColor="text1"/>
                <w:sz w:val="24"/>
                <w:szCs w:val="24"/>
                <w:lang w:eastAsia="en-US"/>
              </w:rPr>
              <w:t>, kuri</w:t>
            </w:r>
            <w:r>
              <w:rPr>
                <w:b/>
                <w:bCs/>
                <w:color w:val="000000" w:themeColor="text1"/>
                <w:sz w:val="24"/>
                <w:szCs w:val="24"/>
                <w:lang w:eastAsia="en-US"/>
              </w:rPr>
              <w:t>s</w:t>
            </w:r>
            <w:r w:rsidRPr="008068AD">
              <w:rPr>
                <w:b/>
                <w:bCs/>
                <w:sz w:val="24"/>
                <w:szCs w:val="24"/>
              </w:rPr>
              <w:t>:</w:t>
            </w:r>
          </w:p>
          <w:p w14:paraId="2D534E55" w14:textId="77777777" w:rsidR="008068AD" w:rsidRPr="008068AD" w:rsidRDefault="008068AD" w:rsidP="00BB3155">
            <w:pPr>
              <w:pStyle w:val="Sraopastraipa"/>
              <w:numPr>
                <w:ilvl w:val="0"/>
                <w:numId w:val="6"/>
              </w:numPr>
              <w:tabs>
                <w:tab w:val="left" w:pos="309"/>
              </w:tabs>
              <w:ind w:left="0" w:firstLine="0"/>
              <w:rPr>
                <w:szCs w:val="24"/>
                <w:lang w:eastAsia="lt-LT"/>
              </w:rPr>
            </w:pPr>
            <w:r w:rsidRPr="008068AD">
              <w:rPr>
                <w:szCs w:val="24"/>
              </w:rPr>
              <w:t>Turi ne žemesnį kaip aukštąjį neuniversitetinį informatikos mokslų studijų krypties išsilavinimą;</w:t>
            </w:r>
          </w:p>
          <w:p w14:paraId="6FF0CE25" w14:textId="6FCD3889" w:rsidR="008068AD" w:rsidRPr="008068AD" w:rsidRDefault="008068AD" w:rsidP="00BB3155">
            <w:pPr>
              <w:pStyle w:val="Sraopastraipa"/>
              <w:numPr>
                <w:ilvl w:val="0"/>
                <w:numId w:val="6"/>
              </w:numPr>
              <w:tabs>
                <w:tab w:val="left" w:pos="69"/>
                <w:tab w:val="left" w:pos="309"/>
              </w:tabs>
              <w:ind w:left="0" w:firstLine="0"/>
              <w:rPr>
                <w:szCs w:val="24"/>
                <w:lang w:eastAsia="lt-LT"/>
              </w:rPr>
            </w:pPr>
            <w:r w:rsidRPr="008068AD">
              <w:rPr>
                <w:szCs w:val="24"/>
              </w:rPr>
              <w:t>Turi</w:t>
            </w:r>
            <w:r w:rsidRPr="008068AD">
              <w:rPr>
                <w:szCs w:val="24"/>
                <w:lang w:eastAsia="lt-LT"/>
              </w:rPr>
              <w:t xml:space="preserve"> ne trumpesnę nei </w:t>
            </w:r>
            <w:r w:rsidRPr="00201046">
              <w:rPr>
                <w:szCs w:val="24"/>
                <w:lang w:eastAsia="lt-LT"/>
              </w:rPr>
              <w:t>36</w:t>
            </w:r>
            <w:r w:rsidRPr="008068AD">
              <w:rPr>
                <w:szCs w:val="24"/>
                <w:lang w:eastAsia="lt-LT"/>
              </w:rPr>
              <w:t xml:space="preserve"> (trisdešimt šešių)</w:t>
            </w:r>
            <w:r>
              <w:rPr>
                <w:szCs w:val="24"/>
                <w:lang w:eastAsia="lt-LT"/>
              </w:rPr>
              <w:t xml:space="preserve"> </w:t>
            </w:r>
            <w:r w:rsidRPr="008068AD">
              <w:rPr>
                <w:szCs w:val="24"/>
                <w:lang w:eastAsia="lt-LT"/>
              </w:rPr>
              <w:t>mėnesių per paskutinius 5 (penkis) metus</w:t>
            </w:r>
            <w:r w:rsidR="00E15374">
              <w:rPr>
                <w:szCs w:val="24"/>
                <w:lang w:eastAsia="lt-LT"/>
              </w:rPr>
              <w:t>,</w:t>
            </w:r>
            <w:r w:rsidRPr="008068AD">
              <w:rPr>
                <w:szCs w:val="24"/>
                <w:lang w:eastAsia="lt-LT"/>
              </w:rPr>
              <w:t xml:space="preserve"> </w:t>
            </w:r>
            <w:r w:rsidR="00E15374">
              <w:rPr>
                <w:szCs w:val="24"/>
                <w:lang w:eastAsia="lt-LT"/>
              </w:rPr>
              <w:t xml:space="preserve">skaičiuojant </w:t>
            </w:r>
            <w:r w:rsidR="00E15374" w:rsidRPr="00E15374">
              <w:rPr>
                <w:szCs w:val="24"/>
                <w:lang w:eastAsia="lt-LT"/>
              </w:rPr>
              <w:t>iki pasiūlymų pateikimo termino pabaigos</w:t>
            </w:r>
            <w:r w:rsidR="00E15374">
              <w:rPr>
                <w:szCs w:val="24"/>
                <w:lang w:eastAsia="lt-LT"/>
              </w:rPr>
              <w:t xml:space="preserve">, </w:t>
            </w:r>
            <w:r w:rsidRPr="008068AD">
              <w:rPr>
                <w:szCs w:val="24"/>
                <w:lang w:eastAsia="lt-LT"/>
              </w:rPr>
              <w:t xml:space="preserve">patirtį </w:t>
            </w:r>
            <w:r w:rsidRPr="008068AD">
              <w:rPr>
                <w:b/>
                <w:bCs/>
                <w:szCs w:val="24"/>
                <w:lang w:eastAsia="lt-LT"/>
              </w:rPr>
              <w:t>programavimo</w:t>
            </w:r>
            <w:r w:rsidRPr="008068AD">
              <w:rPr>
                <w:szCs w:val="24"/>
                <w:lang w:eastAsia="lt-LT"/>
              </w:rPr>
              <w:t xml:space="preserve"> srityje teikiant informacinių sistemų kūrimo ir (ar) diegimo ir (ar) vystymo ir (ar) palaikymo paslaugas, naudojant PHP Symfony framework (karkasą);</w:t>
            </w:r>
          </w:p>
          <w:p w14:paraId="639D5D70" w14:textId="32C99F49" w:rsidR="008068AD" w:rsidRDefault="008068AD" w:rsidP="00BB3155">
            <w:pPr>
              <w:pStyle w:val="Sraopastraipa"/>
              <w:numPr>
                <w:ilvl w:val="0"/>
                <w:numId w:val="6"/>
              </w:numPr>
              <w:tabs>
                <w:tab w:val="left" w:pos="69"/>
                <w:tab w:val="left" w:pos="318"/>
              </w:tabs>
              <w:ind w:left="0" w:firstLine="0"/>
              <w:rPr>
                <w:szCs w:val="24"/>
              </w:rPr>
            </w:pPr>
            <w:r w:rsidRPr="008068AD">
              <w:rPr>
                <w:szCs w:val="24"/>
              </w:rPr>
              <w:lastRenderedPageBreak/>
              <w:t>Turi patirties taikant Agile/Scrum projektų</w:t>
            </w:r>
            <w:r>
              <w:rPr>
                <w:szCs w:val="24"/>
              </w:rPr>
              <w:t xml:space="preserve"> </w:t>
            </w:r>
            <w:r w:rsidRPr="008068AD">
              <w:rPr>
                <w:szCs w:val="24"/>
              </w:rPr>
              <w:t>valdymo metod</w:t>
            </w:r>
            <w:r w:rsidR="009F0F99">
              <w:rPr>
                <w:szCs w:val="24"/>
              </w:rPr>
              <w:t>ik</w:t>
            </w:r>
            <w:r w:rsidRPr="008068AD">
              <w:rPr>
                <w:szCs w:val="24"/>
              </w:rPr>
              <w:t>ą</w:t>
            </w:r>
            <w:r w:rsidR="00984E30">
              <w:rPr>
                <w:szCs w:val="24"/>
              </w:rPr>
              <w:t xml:space="preserve"> bent viename projekte</w:t>
            </w:r>
            <w:r w:rsidRPr="008068AD">
              <w:rPr>
                <w:szCs w:val="24"/>
              </w:rPr>
              <w:t>;</w:t>
            </w:r>
          </w:p>
          <w:p w14:paraId="257AFA53" w14:textId="77777777" w:rsidR="00191CC4" w:rsidRDefault="008068AD" w:rsidP="00BB3155">
            <w:pPr>
              <w:pStyle w:val="Sraopastraipa"/>
              <w:numPr>
                <w:ilvl w:val="0"/>
                <w:numId w:val="6"/>
              </w:numPr>
              <w:tabs>
                <w:tab w:val="left" w:pos="69"/>
                <w:tab w:val="left" w:pos="318"/>
              </w:tabs>
              <w:ind w:left="0" w:firstLine="0"/>
              <w:rPr>
                <w:szCs w:val="24"/>
              </w:rPr>
            </w:pPr>
            <w:r w:rsidRPr="008068AD">
              <w:rPr>
                <w:szCs w:val="24"/>
                <w:lang w:eastAsia="lt-LT"/>
              </w:rPr>
              <w:t>Dalyvavo bent viename sėkmingai įgyvendintame projekte kuriant REST/ SOAP žiniatinklio paslaugas (angl. Web services), kuriame naudojo versijavimo (angl. – Git) sistemą.</w:t>
            </w:r>
          </w:p>
          <w:p w14:paraId="4763C83A" w14:textId="5F8F74DB" w:rsidR="007A5A73" w:rsidRPr="008068AD" w:rsidRDefault="003D0C4D" w:rsidP="00BB3155">
            <w:pPr>
              <w:pStyle w:val="Sraopastraipa"/>
              <w:numPr>
                <w:ilvl w:val="0"/>
                <w:numId w:val="6"/>
              </w:numPr>
              <w:tabs>
                <w:tab w:val="left" w:pos="69"/>
                <w:tab w:val="left" w:pos="318"/>
              </w:tabs>
              <w:ind w:left="0" w:firstLine="0"/>
              <w:rPr>
                <w:szCs w:val="24"/>
              </w:rPr>
            </w:pPr>
            <w:r w:rsidRPr="008068AD">
              <w:rPr>
                <w:szCs w:val="24"/>
                <w:lang w:eastAsia="lt-LT"/>
              </w:rPr>
              <w:t>Dalyvavo bent viename projekte kuria</w:t>
            </w:r>
            <w:r>
              <w:rPr>
                <w:szCs w:val="24"/>
                <w:lang w:eastAsia="lt-LT"/>
              </w:rPr>
              <w:t xml:space="preserve">me buvo </w:t>
            </w:r>
            <w:r w:rsidR="00EF6616">
              <w:rPr>
                <w:szCs w:val="24"/>
                <w:lang w:eastAsia="lt-LT"/>
              </w:rPr>
              <w:t>naudojama</w:t>
            </w:r>
            <w:r w:rsidR="00355B0F">
              <w:rPr>
                <w:szCs w:val="24"/>
                <w:lang w:eastAsia="lt-LT"/>
              </w:rPr>
              <w:t xml:space="preserve"> pranešimų tarpinė (angl. </w:t>
            </w:r>
            <w:r w:rsidR="005A1F89">
              <w:rPr>
                <w:szCs w:val="24"/>
                <w:lang w:eastAsia="lt-LT"/>
              </w:rPr>
              <w:t>M</w:t>
            </w:r>
            <w:r w:rsidR="00355B0F">
              <w:rPr>
                <w:szCs w:val="24"/>
                <w:lang w:eastAsia="lt-LT"/>
              </w:rPr>
              <w:t xml:space="preserve">essage </w:t>
            </w:r>
            <w:r w:rsidR="005A1F89">
              <w:rPr>
                <w:szCs w:val="24"/>
                <w:lang w:eastAsia="lt-LT"/>
              </w:rPr>
              <w:t>B</w:t>
            </w:r>
            <w:r w:rsidR="00355B0F">
              <w:rPr>
                <w:szCs w:val="24"/>
                <w:lang w:eastAsia="lt-LT"/>
              </w:rPr>
              <w:t>roker</w:t>
            </w:r>
            <w:r w:rsidR="00227F5D">
              <w:rPr>
                <w:szCs w:val="24"/>
                <w:lang w:eastAsia="lt-LT"/>
              </w:rPr>
              <w:t>), pvz. RabbitMQ, Kafka</w:t>
            </w:r>
            <w:r w:rsidR="00A94184">
              <w:rPr>
                <w:szCs w:val="24"/>
                <w:lang w:eastAsia="lt-LT"/>
              </w:rPr>
              <w:t xml:space="preserve"> ar lygiavertė.</w:t>
            </w:r>
          </w:p>
        </w:tc>
        <w:tc>
          <w:tcPr>
            <w:tcW w:w="3823" w:type="dxa"/>
          </w:tcPr>
          <w:p w14:paraId="3D7A9F6A" w14:textId="78506EA6" w:rsidR="0004018C" w:rsidRDefault="00503EE1" w:rsidP="0004018C">
            <w:pPr>
              <w:pStyle w:val="Sraopastraipa"/>
              <w:numPr>
                <w:ilvl w:val="0"/>
                <w:numId w:val="151"/>
              </w:numPr>
              <w:tabs>
                <w:tab w:val="left" w:pos="207"/>
                <w:tab w:val="left" w:pos="590"/>
              </w:tabs>
              <w:ind w:left="66" w:hanging="66"/>
              <w:rPr>
                <w:szCs w:val="24"/>
              </w:rPr>
            </w:pPr>
            <w:r>
              <w:rPr>
                <w:szCs w:val="24"/>
              </w:rPr>
              <w:lastRenderedPageBreak/>
              <w:t>Pažyma</w:t>
            </w:r>
            <w:r w:rsidR="00397178">
              <w:rPr>
                <w:szCs w:val="24"/>
              </w:rPr>
              <w:t>,</w:t>
            </w:r>
            <w:r w:rsidR="0004018C">
              <w:rPr>
                <w:szCs w:val="24"/>
              </w:rPr>
              <w:t xml:space="preserve"> patvirtinanti, kad specialistas taikė </w:t>
            </w:r>
            <w:r w:rsidR="0004018C" w:rsidRPr="008068AD">
              <w:rPr>
                <w:szCs w:val="24"/>
              </w:rPr>
              <w:t>Agile/Scrum</w:t>
            </w:r>
            <w:r w:rsidR="0004018C">
              <w:rPr>
                <w:szCs w:val="24"/>
              </w:rPr>
              <w:t xml:space="preserve"> </w:t>
            </w:r>
            <w:r w:rsidR="00397178">
              <w:rPr>
                <w:szCs w:val="24"/>
              </w:rPr>
              <w:t xml:space="preserve">projektų valdymo </w:t>
            </w:r>
            <w:r w:rsidR="0004018C">
              <w:rPr>
                <w:szCs w:val="24"/>
              </w:rPr>
              <w:t>metodiką</w:t>
            </w:r>
            <w:r w:rsidR="00397178">
              <w:rPr>
                <w:szCs w:val="24"/>
              </w:rPr>
              <w:t xml:space="preserve"> bent viename projekte</w:t>
            </w:r>
            <w:r w:rsidR="0004018C">
              <w:rPr>
                <w:szCs w:val="24"/>
              </w:rPr>
              <w:t>;</w:t>
            </w:r>
          </w:p>
          <w:p w14:paraId="7046536D" w14:textId="55A2F667" w:rsidR="00F169A3" w:rsidRDefault="00503EE1" w:rsidP="00F169A3">
            <w:pPr>
              <w:pStyle w:val="Sraopastraipa"/>
              <w:numPr>
                <w:ilvl w:val="0"/>
                <w:numId w:val="151"/>
              </w:numPr>
              <w:tabs>
                <w:tab w:val="left" w:pos="66"/>
                <w:tab w:val="left" w:pos="207"/>
              </w:tabs>
              <w:ind w:left="66" w:hanging="66"/>
              <w:rPr>
                <w:szCs w:val="24"/>
              </w:rPr>
            </w:pPr>
            <w:r>
              <w:rPr>
                <w:szCs w:val="24"/>
              </w:rPr>
              <w:t xml:space="preserve">Pažyma, </w:t>
            </w:r>
            <w:r w:rsidR="00F169A3">
              <w:rPr>
                <w:szCs w:val="24"/>
              </w:rPr>
              <w:t xml:space="preserve">patvirtinanti, kad specialistas dalyvavo ir sėkmingai įgyvendino projektą kuriant </w:t>
            </w:r>
            <w:r w:rsidR="00F169A3" w:rsidRPr="008068AD">
              <w:rPr>
                <w:szCs w:val="24"/>
                <w:lang w:eastAsia="lt-LT"/>
              </w:rPr>
              <w:t>REST/ SOAP žiniatinklio paslaugas (angl. Web services), kuriame naudojo versijavimo (angl. – Git) sistemą</w:t>
            </w:r>
            <w:r w:rsidR="00F169A3">
              <w:rPr>
                <w:szCs w:val="24"/>
              </w:rPr>
              <w:t>.</w:t>
            </w:r>
          </w:p>
          <w:p w14:paraId="3763F684" w14:textId="77777777" w:rsidR="00434916" w:rsidRPr="00BC1253" w:rsidRDefault="00434916" w:rsidP="00526356">
            <w:pPr>
              <w:pStyle w:val="Sraopastraipa"/>
              <w:numPr>
                <w:ilvl w:val="0"/>
                <w:numId w:val="151"/>
              </w:numPr>
              <w:tabs>
                <w:tab w:val="left" w:pos="66"/>
                <w:tab w:val="left" w:pos="207"/>
              </w:tabs>
              <w:ind w:left="66" w:hanging="66"/>
              <w:rPr>
                <w:sz w:val="20"/>
                <w:szCs w:val="24"/>
                <w:lang w:eastAsia="lt-LT"/>
              </w:rPr>
            </w:pPr>
            <w:r w:rsidRPr="00434916">
              <w:rPr>
                <w:szCs w:val="24"/>
              </w:rPr>
              <w:t xml:space="preserve">Universiteto, kolegijos ar kt. aukštąjį neuniversitetinį informatikos mokslų studijų krypties </w:t>
            </w:r>
            <w:r w:rsidRPr="00434916">
              <w:rPr>
                <w:szCs w:val="24"/>
              </w:rPr>
              <w:lastRenderedPageBreak/>
              <w:t>išsilavinimą teikiančių įstaigų diplomas/ atestatas ar kitas lygiavertis oficialus mokymo įstaigos dok</w:t>
            </w:r>
            <w:r>
              <w:rPr>
                <w:szCs w:val="24"/>
              </w:rPr>
              <w:t>umentas.</w:t>
            </w:r>
          </w:p>
          <w:p w14:paraId="5A052E6A" w14:textId="137D6904" w:rsidR="00A94184" w:rsidRPr="00F92D3E" w:rsidRDefault="00A94184" w:rsidP="00526356">
            <w:pPr>
              <w:pStyle w:val="Sraopastraipa"/>
              <w:numPr>
                <w:ilvl w:val="0"/>
                <w:numId w:val="151"/>
              </w:numPr>
              <w:tabs>
                <w:tab w:val="left" w:pos="66"/>
                <w:tab w:val="left" w:pos="207"/>
              </w:tabs>
              <w:ind w:left="66" w:hanging="66"/>
              <w:rPr>
                <w:sz w:val="20"/>
                <w:szCs w:val="24"/>
                <w:lang w:eastAsia="lt-LT"/>
              </w:rPr>
            </w:pPr>
            <w:r w:rsidRPr="00BC1253">
              <w:rPr>
                <w:color w:val="000000" w:themeColor="text1"/>
                <w:szCs w:val="24"/>
              </w:rPr>
              <w:t xml:space="preserve">Specialisto </w:t>
            </w:r>
            <w:r w:rsidR="0047611E">
              <w:rPr>
                <w:color w:val="000000" w:themeColor="text1"/>
                <w:szCs w:val="24"/>
              </w:rPr>
              <w:t>pažyma</w:t>
            </w:r>
            <w:r w:rsidRPr="00BC1253">
              <w:rPr>
                <w:color w:val="000000" w:themeColor="text1"/>
                <w:szCs w:val="24"/>
              </w:rPr>
              <w:t>, patvirtinanti, kad specialistas</w:t>
            </w:r>
            <w:r w:rsidR="005A1F89" w:rsidRPr="00BC1253">
              <w:rPr>
                <w:color w:val="000000" w:themeColor="text1"/>
                <w:szCs w:val="24"/>
              </w:rPr>
              <w:t xml:space="preserve"> </w:t>
            </w:r>
            <w:r w:rsidR="0047611E">
              <w:rPr>
                <w:color w:val="000000" w:themeColor="text1"/>
                <w:szCs w:val="24"/>
                <w:lang w:eastAsia="lt-LT"/>
              </w:rPr>
              <w:t>d</w:t>
            </w:r>
            <w:r w:rsidR="005A1F89" w:rsidRPr="00BC1253">
              <w:rPr>
                <w:color w:val="000000" w:themeColor="text1"/>
                <w:szCs w:val="24"/>
                <w:lang w:eastAsia="lt-LT"/>
              </w:rPr>
              <w:t>alyvavo bent viename projekte</w:t>
            </w:r>
            <w:r w:rsidR="0047611E">
              <w:rPr>
                <w:color w:val="000000" w:themeColor="text1"/>
                <w:szCs w:val="24"/>
                <w:lang w:eastAsia="lt-LT"/>
              </w:rPr>
              <w:t>,</w:t>
            </w:r>
            <w:r w:rsidR="005A1F89" w:rsidRPr="00BC1253">
              <w:rPr>
                <w:color w:val="000000" w:themeColor="text1"/>
                <w:szCs w:val="24"/>
                <w:lang w:eastAsia="lt-LT"/>
              </w:rPr>
              <w:t xml:space="preserve"> kuriame buvo naudojama pranešimų </w:t>
            </w:r>
            <w:r w:rsidR="005A1F89">
              <w:rPr>
                <w:szCs w:val="24"/>
                <w:lang w:eastAsia="lt-LT"/>
              </w:rPr>
              <w:t>tarpinė (angl. Message Broker),</w:t>
            </w:r>
          </w:p>
        </w:tc>
      </w:tr>
      <w:tr w:rsidR="00391D62" w:rsidRPr="00191CC4" w14:paraId="6C383CC8" w14:textId="77777777" w:rsidTr="00754DCA">
        <w:tc>
          <w:tcPr>
            <w:tcW w:w="996" w:type="dxa"/>
          </w:tcPr>
          <w:p w14:paraId="3725F055" w14:textId="62D15FEB" w:rsidR="00754DCA" w:rsidRPr="008068AD" w:rsidRDefault="00754DCA" w:rsidP="00754DCA">
            <w:pPr>
              <w:contextualSpacing/>
              <w:rPr>
                <w:sz w:val="24"/>
                <w:szCs w:val="24"/>
                <w:lang w:eastAsia="en-US"/>
              </w:rPr>
            </w:pPr>
            <w:r w:rsidRPr="0004388E">
              <w:rPr>
                <w:sz w:val="24"/>
                <w:szCs w:val="24"/>
                <w:lang w:eastAsia="en-US"/>
              </w:rPr>
              <w:lastRenderedPageBreak/>
              <w:t>37.1.2.</w:t>
            </w:r>
          </w:p>
        </w:tc>
        <w:tc>
          <w:tcPr>
            <w:tcW w:w="4674" w:type="dxa"/>
          </w:tcPr>
          <w:p w14:paraId="4B08819E" w14:textId="51278BCE" w:rsidR="00754DCA" w:rsidRPr="008068AD" w:rsidRDefault="00754DCA" w:rsidP="00754DCA">
            <w:pPr>
              <w:tabs>
                <w:tab w:val="left" w:pos="380"/>
              </w:tabs>
              <w:jc w:val="both"/>
              <w:rPr>
                <w:b/>
                <w:bCs/>
                <w:sz w:val="24"/>
                <w:szCs w:val="24"/>
              </w:rPr>
            </w:pPr>
            <w:r w:rsidRPr="008068AD">
              <w:rPr>
                <w:b/>
                <w:bCs/>
                <w:color w:val="000000" w:themeColor="text1"/>
                <w:sz w:val="24"/>
                <w:szCs w:val="24"/>
                <w:lang w:eastAsia="en-US"/>
              </w:rPr>
              <w:t>PHP programuotoja</w:t>
            </w:r>
            <w:r>
              <w:rPr>
                <w:b/>
                <w:bCs/>
                <w:color w:val="000000" w:themeColor="text1"/>
                <w:sz w:val="24"/>
                <w:szCs w:val="24"/>
                <w:lang w:eastAsia="en-US"/>
              </w:rPr>
              <w:t>s</w:t>
            </w:r>
            <w:r w:rsidR="006678EB">
              <w:rPr>
                <w:b/>
                <w:bCs/>
                <w:color w:val="000000" w:themeColor="text1"/>
                <w:sz w:val="24"/>
                <w:szCs w:val="24"/>
                <w:lang w:eastAsia="en-US"/>
              </w:rPr>
              <w:t xml:space="preserve"> (specialistas Nr. 2</w:t>
            </w:r>
            <w:r w:rsidR="006678EB">
              <w:rPr>
                <w:b/>
                <w:bCs/>
                <w:color w:val="000000" w:themeColor="text1"/>
                <w:sz w:val="24"/>
                <w:szCs w:val="24"/>
                <w:lang w:val="en-US" w:eastAsia="en-US"/>
              </w:rPr>
              <w:t>)</w:t>
            </w:r>
            <w:r w:rsidRPr="008068AD">
              <w:rPr>
                <w:b/>
                <w:bCs/>
                <w:color w:val="000000" w:themeColor="text1"/>
                <w:sz w:val="24"/>
                <w:szCs w:val="24"/>
                <w:lang w:eastAsia="en-US"/>
              </w:rPr>
              <w:t>, kuri</w:t>
            </w:r>
            <w:r>
              <w:rPr>
                <w:b/>
                <w:bCs/>
                <w:color w:val="000000" w:themeColor="text1"/>
                <w:sz w:val="24"/>
                <w:szCs w:val="24"/>
                <w:lang w:eastAsia="en-US"/>
              </w:rPr>
              <w:t>s</w:t>
            </w:r>
            <w:r w:rsidRPr="008068AD">
              <w:rPr>
                <w:b/>
                <w:bCs/>
                <w:sz w:val="24"/>
                <w:szCs w:val="24"/>
              </w:rPr>
              <w:t>:</w:t>
            </w:r>
          </w:p>
          <w:p w14:paraId="206174A6" w14:textId="77777777" w:rsidR="00754DCA" w:rsidRPr="008068AD" w:rsidRDefault="00754DCA" w:rsidP="00BB3155">
            <w:pPr>
              <w:pStyle w:val="Sraopastraipa"/>
              <w:numPr>
                <w:ilvl w:val="0"/>
                <w:numId w:val="167"/>
              </w:numPr>
              <w:tabs>
                <w:tab w:val="left" w:pos="406"/>
              </w:tabs>
              <w:ind w:left="25" w:hanging="25"/>
              <w:rPr>
                <w:szCs w:val="24"/>
                <w:lang w:eastAsia="lt-LT"/>
              </w:rPr>
            </w:pPr>
            <w:r w:rsidRPr="008068AD">
              <w:rPr>
                <w:szCs w:val="24"/>
              </w:rPr>
              <w:t>Turi ne žemesnį kaip aukštąjį neuniversitetinį informatikos mokslų studijų krypties išsilavinimą;</w:t>
            </w:r>
          </w:p>
          <w:p w14:paraId="55C4CD82" w14:textId="31F44C6F" w:rsidR="00754DCA" w:rsidRPr="008068AD" w:rsidRDefault="00754DCA" w:rsidP="00BB3155">
            <w:pPr>
              <w:pStyle w:val="Sraopastraipa"/>
              <w:numPr>
                <w:ilvl w:val="0"/>
                <w:numId w:val="167"/>
              </w:numPr>
              <w:tabs>
                <w:tab w:val="left" w:pos="69"/>
                <w:tab w:val="left" w:pos="406"/>
              </w:tabs>
              <w:ind w:left="25" w:hanging="25"/>
              <w:rPr>
                <w:szCs w:val="24"/>
                <w:lang w:eastAsia="lt-LT"/>
              </w:rPr>
            </w:pPr>
            <w:r w:rsidRPr="008068AD">
              <w:rPr>
                <w:szCs w:val="24"/>
              </w:rPr>
              <w:t>Turi</w:t>
            </w:r>
            <w:r w:rsidRPr="008068AD">
              <w:rPr>
                <w:szCs w:val="24"/>
                <w:lang w:eastAsia="lt-LT"/>
              </w:rPr>
              <w:t xml:space="preserve"> ne trumpesnę nei </w:t>
            </w:r>
            <w:r w:rsidRPr="00201046">
              <w:rPr>
                <w:szCs w:val="24"/>
                <w:lang w:eastAsia="lt-LT"/>
              </w:rPr>
              <w:t>36</w:t>
            </w:r>
            <w:r w:rsidRPr="008068AD">
              <w:rPr>
                <w:szCs w:val="24"/>
                <w:lang w:eastAsia="lt-LT"/>
              </w:rPr>
              <w:t xml:space="preserve"> (trisdešimt šešių)</w:t>
            </w:r>
            <w:r>
              <w:rPr>
                <w:szCs w:val="24"/>
                <w:lang w:eastAsia="lt-LT"/>
              </w:rPr>
              <w:t xml:space="preserve"> </w:t>
            </w:r>
            <w:r w:rsidRPr="008068AD">
              <w:rPr>
                <w:szCs w:val="24"/>
                <w:lang w:eastAsia="lt-LT"/>
              </w:rPr>
              <w:t>mėnesių per paskutinius 5 (penkis) metus patirtį</w:t>
            </w:r>
            <w:r w:rsidR="00E15374">
              <w:rPr>
                <w:szCs w:val="24"/>
                <w:lang w:eastAsia="lt-LT"/>
              </w:rPr>
              <w:t xml:space="preserve">, skaičiuojant </w:t>
            </w:r>
            <w:r w:rsidR="00E15374" w:rsidRPr="00E15374">
              <w:rPr>
                <w:szCs w:val="24"/>
                <w:lang w:eastAsia="lt-LT"/>
              </w:rPr>
              <w:t>iki pasiūlymų pateikimo termino pabaigos</w:t>
            </w:r>
            <w:r w:rsidR="00E15374">
              <w:rPr>
                <w:szCs w:val="24"/>
                <w:lang w:eastAsia="lt-LT"/>
              </w:rPr>
              <w:t xml:space="preserve">, </w:t>
            </w:r>
            <w:r w:rsidRPr="008068AD">
              <w:rPr>
                <w:b/>
                <w:bCs/>
                <w:szCs w:val="24"/>
                <w:lang w:eastAsia="lt-LT"/>
              </w:rPr>
              <w:t>programavimo</w:t>
            </w:r>
            <w:r w:rsidRPr="008068AD">
              <w:rPr>
                <w:szCs w:val="24"/>
                <w:lang w:eastAsia="lt-LT"/>
              </w:rPr>
              <w:t xml:space="preserve"> srityje teikiant informacinių sistemų kūrimo ir (ar) diegimo ir (ar) vystymo ir (ar) palaikymo paslaugas, naudojant PHP Symfony framework (karkasą);</w:t>
            </w:r>
          </w:p>
          <w:p w14:paraId="31A4184B" w14:textId="677C5B09" w:rsidR="00754DCA" w:rsidRPr="00BB3155" w:rsidRDefault="00754DCA" w:rsidP="00BB3155">
            <w:pPr>
              <w:pStyle w:val="Sraopastraipa"/>
              <w:numPr>
                <w:ilvl w:val="0"/>
                <w:numId w:val="167"/>
              </w:numPr>
              <w:tabs>
                <w:tab w:val="left" w:pos="69"/>
                <w:tab w:val="left" w:pos="318"/>
                <w:tab w:val="left" w:pos="406"/>
              </w:tabs>
              <w:ind w:left="25" w:hanging="25"/>
              <w:rPr>
                <w:b/>
                <w:bCs/>
                <w:szCs w:val="24"/>
              </w:rPr>
            </w:pPr>
            <w:r w:rsidRPr="008068AD">
              <w:rPr>
                <w:szCs w:val="24"/>
              </w:rPr>
              <w:t>Turi patirties taikant Agile/Scrum projektų</w:t>
            </w:r>
            <w:r>
              <w:rPr>
                <w:szCs w:val="24"/>
              </w:rPr>
              <w:t xml:space="preserve"> </w:t>
            </w:r>
            <w:r w:rsidRPr="008068AD">
              <w:rPr>
                <w:szCs w:val="24"/>
              </w:rPr>
              <w:t>valdymo metod</w:t>
            </w:r>
            <w:r w:rsidR="009F0F99">
              <w:rPr>
                <w:szCs w:val="24"/>
              </w:rPr>
              <w:t>ik</w:t>
            </w:r>
            <w:r w:rsidRPr="008068AD">
              <w:rPr>
                <w:szCs w:val="24"/>
              </w:rPr>
              <w:t>ą</w:t>
            </w:r>
            <w:r w:rsidR="00984E30">
              <w:rPr>
                <w:szCs w:val="24"/>
              </w:rPr>
              <w:t xml:space="preserve"> bent viename projekte</w:t>
            </w:r>
            <w:r w:rsidRPr="008068AD">
              <w:rPr>
                <w:szCs w:val="24"/>
              </w:rPr>
              <w:t>;</w:t>
            </w:r>
          </w:p>
          <w:p w14:paraId="4581CB37" w14:textId="52F5900D" w:rsidR="00754DCA" w:rsidRPr="008068AD" w:rsidRDefault="00754DCA" w:rsidP="00BB3155">
            <w:pPr>
              <w:pStyle w:val="Sraopastraipa"/>
              <w:numPr>
                <w:ilvl w:val="0"/>
                <w:numId w:val="167"/>
              </w:numPr>
              <w:tabs>
                <w:tab w:val="left" w:pos="69"/>
                <w:tab w:val="left" w:pos="318"/>
                <w:tab w:val="left" w:pos="406"/>
              </w:tabs>
              <w:ind w:left="25" w:hanging="25"/>
              <w:rPr>
                <w:b/>
                <w:bCs/>
                <w:szCs w:val="24"/>
              </w:rPr>
            </w:pPr>
            <w:r w:rsidRPr="008068AD">
              <w:rPr>
                <w:szCs w:val="24"/>
                <w:lang w:eastAsia="lt-LT"/>
              </w:rPr>
              <w:t>Dalyvavo bent viename sėkmingai įgyvendintame projekte kuriant REST/ SOAP žiniatinklio paslaugas (angl. Web services), kuriame naudojo versijavimo (angl. – Git) sistemą.</w:t>
            </w:r>
          </w:p>
        </w:tc>
        <w:tc>
          <w:tcPr>
            <w:tcW w:w="3823" w:type="dxa"/>
          </w:tcPr>
          <w:p w14:paraId="43CA5F4F" w14:textId="4984A459" w:rsidR="00754DCA" w:rsidRDefault="00754DCA" w:rsidP="00754DCA">
            <w:pPr>
              <w:pStyle w:val="Sraopastraipa"/>
              <w:numPr>
                <w:ilvl w:val="0"/>
                <w:numId w:val="151"/>
              </w:numPr>
              <w:tabs>
                <w:tab w:val="left" w:pos="207"/>
                <w:tab w:val="left" w:pos="590"/>
              </w:tabs>
              <w:ind w:left="66" w:hanging="66"/>
              <w:rPr>
                <w:szCs w:val="24"/>
              </w:rPr>
            </w:pPr>
            <w:r>
              <w:rPr>
                <w:szCs w:val="24"/>
              </w:rPr>
              <w:t>Pažyma</w:t>
            </w:r>
            <w:r w:rsidR="00BC1253">
              <w:rPr>
                <w:szCs w:val="24"/>
              </w:rPr>
              <w:t>,</w:t>
            </w:r>
            <w:r>
              <w:rPr>
                <w:szCs w:val="24"/>
              </w:rPr>
              <w:t xml:space="preserve"> patvirtinanti, kad specialistas taikė </w:t>
            </w:r>
            <w:r w:rsidRPr="008068AD">
              <w:rPr>
                <w:szCs w:val="24"/>
              </w:rPr>
              <w:t>Agile/Scrum</w:t>
            </w:r>
            <w:r w:rsidR="00C733B3">
              <w:rPr>
                <w:szCs w:val="24"/>
              </w:rPr>
              <w:t xml:space="preserve"> projektų valdymo metodiką</w:t>
            </w:r>
            <w:r w:rsidR="006678EB">
              <w:rPr>
                <w:szCs w:val="24"/>
                <w:lang w:eastAsia="lt-LT"/>
              </w:rPr>
              <w:t xml:space="preserve"> bent viename projekte</w:t>
            </w:r>
            <w:r>
              <w:rPr>
                <w:szCs w:val="24"/>
              </w:rPr>
              <w:t>;</w:t>
            </w:r>
          </w:p>
          <w:p w14:paraId="45B737E2" w14:textId="00A1D842" w:rsidR="00754DCA" w:rsidRDefault="00754DCA" w:rsidP="00754DCA">
            <w:pPr>
              <w:pStyle w:val="Sraopastraipa"/>
              <w:numPr>
                <w:ilvl w:val="0"/>
                <w:numId w:val="151"/>
              </w:numPr>
              <w:tabs>
                <w:tab w:val="left" w:pos="66"/>
                <w:tab w:val="left" w:pos="207"/>
              </w:tabs>
              <w:ind w:left="66" w:hanging="66"/>
              <w:rPr>
                <w:szCs w:val="24"/>
              </w:rPr>
            </w:pPr>
            <w:r>
              <w:rPr>
                <w:szCs w:val="24"/>
              </w:rPr>
              <w:t xml:space="preserve">Pažyma patvirtinanti, kad specialistas dalyvavo ir sėkmingai įgyvendino projektą kuriant </w:t>
            </w:r>
            <w:r w:rsidRPr="008068AD">
              <w:rPr>
                <w:szCs w:val="24"/>
                <w:lang w:eastAsia="lt-LT"/>
              </w:rPr>
              <w:t>REST/ SOAP žiniatinklio paslaugas (angl. Web services), kuriame naudojo versijavimo (angl. – Git) sistemą</w:t>
            </w:r>
            <w:r>
              <w:rPr>
                <w:szCs w:val="24"/>
              </w:rPr>
              <w:t>.</w:t>
            </w:r>
          </w:p>
          <w:p w14:paraId="1F5DCAC2" w14:textId="20E7BF4E" w:rsidR="00754DCA" w:rsidRDefault="00754DCA" w:rsidP="00754DCA">
            <w:pPr>
              <w:pStyle w:val="Sraopastraipa"/>
              <w:numPr>
                <w:ilvl w:val="0"/>
                <w:numId w:val="151"/>
              </w:numPr>
              <w:tabs>
                <w:tab w:val="left" w:pos="207"/>
                <w:tab w:val="left" w:pos="590"/>
              </w:tabs>
              <w:ind w:left="66" w:hanging="66"/>
              <w:rPr>
                <w:szCs w:val="24"/>
              </w:rPr>
            </w:pPr>
            <w:r w:rsidRPr="00434916">
              <w:rPr>
                <w:szCs w:val="24"/>
              </w:rPr>
              <w:t>Universiteto, kolegijos ar kt. aukštąjį neuniversitetinį informatikos mokslų studijų krypties išsilavinimą teikiančių įstaigų diplomas/ atestatas ar kitas lygiavertis oficialus mokymo įstaigos dok</w:t>
            </w:r>
            <w:r>
              <w:rPr>
                <w:szCs w:val="24"/>
              </w:rPr>
              <w:t>umentas.</w:t>
            </w:r>
          </w:p>
        </w:tc>
      </w:tr>
      <w:tr w:rsidR="00391D62" w:rsidRPr="00191CC4" w14:paraId="50F58453" w14:textId="77777777" w:rsidTr="00754DCA">
        <w:tc>
          <w:tcPr>
            <w:tcW w:w="996" w:type="dxa"/>
          </w:tcPr>
          <w:p w14:paraId="0AD5B961" w14:textId="6208E757" w:rsidR="00754DCA" w:rsidRPr="00191CC4" w:rsidRDefault="00754DCA" w:rsidP="00754DCA">
            <w:pPr>
              <w:contextualSpacing/>
              <w:rPr>
                <w:sz w:val="24"/>
                <w:szCs w:val="24"/>
                <w:highlight w:val="yellow"/>
                <w:lang w:eastAsia="en-US"/>
              </w:rPr>
            </w:pPr>
            <w:r w:rsidRPr="00611D22">
              <w:rPr>
                <w:sz w:val="24"/>
                <w:szCs w:val="24"/>
                <w:lang w:eastAsia="en-US"/>
              </w:rPr>
              <w:t>37.1.3.</w:t>
            </w:r>
          </w:p>
        </w:tc>
        <w:tc>
          <w:tcPr>
            <w:tcW w:w="4674" w:type="dxa"/>
          </w:tcPr>
          <w:p w14:paraId="0074866F" w14:textId="17FE474D" w:rsidR="00754DCA" w:rsidRPr="0004388E" w:rsidRDefault="00754DCA" w:rsidP="00754DCA">
            <w:pPr>
              <w:jc w:val="both"/>
              <w:rPr>
                <w:b/>
                <w:bCs/>
                <w:sz w:val="24"/>
                <w:szCs w:val="24"/>
              </w:rPr>
            </w:pPr>
            <w:r w:rsidRPr="0004388E">
              <w:rPr>
                <w:b/>
                <w:bCs/>
                <w:color w:val="000000" w:themeColor="text1"/>
                <w:sz w:val="24"/>
                <w:szCs w:val="24"/>
              </w:rPr>
              <w:t>PHP programuotojas</w:t>
            </w:r>
            <w:r w:rsidR="006678EB">
              <w:rPr>
                <w:b/>
                <w:bCs/>
                <w:color w:val="000000" w:themeColor="text1"/>
                <w:sz w:val="24"/>
                <w:szCs w:val="24"/>
              </w:rPr>
              <w:t xml:space="preserve"> </w:t>
            </w:r>
            <w:r w:rsidR="006678EB">
              <w:rPr>
                <w:b/>
                <w:bCs/>
                <w:color w:val="000000" w:themeColor="text1"/>
                <w:sz w:val="24"/>
                <w:szCs w:val="24"/>
                <w:lang w:eastAsia="en-US"/>
              </w:rPr>
              <w:t>(specialistas Nr. 3</w:t>
            </w:r>
            <w:r w:rsidR="0004018C">
              <w:rPr>
                <w:b/>
                <w:bCs/>
                <w:color w:val="000000" w:themeColor="text1"/>
                <w:sz w:val="24"/>
                <w:szCs w:val="24"/>
              </w:rPr>
              <w:t>)</w:t>
            </w:r>
            <w:r w:rsidRPr="0004388E">
              <w:rPr>
                <w:b/>
                <w:bCs/>
                <w:color w:val="000000" w:themeColor="text1"/>
                <w:sz w:val="24"/>
                <w:szCs w:val="24"/>
              </w:rPr>
              <w:t xml:space="preserve"> kuris</w:t>
            </w:r>
            <w:r w:rsidRPr="0004388E">
              <w:rPr>
                <w:b/>
                <w:bCs/>
                <w:sz w:val="24"/>
                <w:szCs w:val="24"/>
              </w:rPr>
              <w:t>:</w:t>
            </w:r>
          </w:p>
          <w:p w14:paraId="1A073B4C" w14:textId="77777777" w:rsidR="00754DCA" w:rsidRPr="0004388E" w:rsidRDefault="00754DCA" w:rsidP="00BB3155">
            <w:pPr>
              <w:pStyle w:val="Sraopastraipa"/>
              <w:numPr>
                <w:ilvl w:val="0"/>
                <w:numId w:val="7"/>
              </w:numPr>
              <w:tabs>
                <w:tab w:val="left" w:pos="314"/>
              </w:tabs>
              <w:ind w:left="25" w:firstLine="0"/>
              <w:rPr>
                <w:szCs w:val="24"/>
                <w:lang w:eastAsia="lt-LT"/>
              </w:rPr>
            </w:pPr>
            <w:r w:rsidRPr="0004388E">
              <w:rPr>
                <w:szCs w:val="24"/>
              </w:rPr>
              <w:t>Turi ne žemesnį kaip aukštąjį neuniversitetinį informatikos mokslų studijų krypties išsilavinimą;</w:t>
            </w:r>
          </w:p>
          <w:p w14:paraId="227A8A22" w14:textId="364FCAEB" w:rsidR="00754DCA" w:rsidRPr="0004388E" w:rsidRDefault="00754DCA" w:rsidP="00BB3155">
            <w:pPr>
              <w:pStyle w:val="Sraopastraipa"/>
              <w:numPr>
                <w:ilvl w:val="0"/>
                <w:numId w:val="7"/>
              </w:numPr>
              <w:tabs>
                <w:tab w:val="left" w:pos="314"/>
              </w:tabs>
              <w:ind w:left="25" w:firstLine="0"/>
              <w:rPr>
                <w:szCs w:val="24"/>
                <w:lang w:eastAsia="lt-LT"/>
              </w:rPr>
            </w:pPr>
            <w:r w:rsidRPr="0004388E">
              <w:rPr>
                <w:szCs w:val="24"/>
              </w:rPr>
              <w:t>Turi</w:t>
            </w:r>
            <w:r w:rsidRPr="0004388E">
              <w:rPr>
                <w:szCs w:val="24"/>
                <w:lang w:eastAsia="lt-LT"/>
              </w:rPr>
              <w:t xml:space="preserve"> ne trumpesnę nei </w:t>
            </w:r>
            <w:r w:rsidRPr="00201046">
              <w:rPr>
                <w:szCs w:val="24"/>
                <w:lang w:eastAsia="lt-LT"/>
              </w:rPr>
              <w:t>36</w:t>
            </w:r>
            <w:r w:rsidRPr="0004388E">
              <w:rPr>
                <w:szCs w:val="24"/>
                <w:lang w:eastAsia="lt-LT"/>
              </w:rPr>
              <w:t xml:space="preserve"> (trisdešimt šešių) mėnesių per paskutinius 5 (penkis) metus patirtį</w:t>
            </w:r>
            <w:r w:rsidR="00E15374">
              <w:rPr>
                <w:szCs w:val="24"/>
                <w:lang w:eastAsia="lt-LT"/>
              </w:rPr>
              <w:t xml:space="preserve">, skaičiuojant </w:t>
            </w:r>
            <w:r w:rsidR="00E15374" w:rsidRPr="00E15374">
              <w:rPr>
                <w:szCs w:val="24"/>
                <w:lang w:eastAsia="lt-LT"/>
              </w:rPr>
              <w:t>iki pasiūlymų pateikimo termino pabaigos</w:t>
            </w:r>
            <w:r w:rsidR="00E15374">
              <w:rPr>
                <w:szCs w:val="24"/>
                <w:lang w:eastAsia="lt-LT"/>
              </w:rPr>
              <w:t xml:space="preserve">, </w:t>
            </w:r>
            <w:r w:rsidRPr="0004388E">
              <w:rPr>
                <w:b/>
                <w:bCs/>
                <w:szCs w:val="24"/>
                <w:lang w:eastAsia="lt-LT"/>
              </w:rPr>
              <w:t>programavimo</w:t>
            </w:r>
            <w:r w:rsidRPr="0004388E">
              <w:rPr>
                <w:szCs w:val="24"/>
                <w:lang w:eastAsia="lt-LT"/>
              </w:rPr>
              <w:t xml:space="preserve"> srityje teikiant informacinių sistemų kūrimo ir (ar) diegimo ir (ar) vystymo ir (ar) palaikymo paslaugas, naudojant PHP Laravel framework (karkasą);</w:t>
            </w:r>
          </w:p>
          <w:p w14:paraId="06A56567" w14:textId="1150AC2A" w:rsidR="00754DCA" w:rsidRPr="00F92D3E" w:rsidRDefault="00754DCA" w:rsidP="00BB3155">
            <w:pPr>
              <w:pStyle w:val="Sraopastraipa"/>
              <w:numPr>
                <w:ilvl w:val="0"/>
                <w:numId w:val="7"/>
              </w:numPr>
              <w:tabs>
                <w:tab w:val="left" w:pos="314"/>
              </w:tabs>
              <w:ind w:left="25" w:firstLine="0"/>
              <w:rPr>
                <w:szCs w:val="24"/>
              </w:rPr>
            </w:pPr>
            <w:r w:rsidRPr="00F92D3E">
              <w:rPr>
                <w:szCs w:val="24"/>
              </w:rPr>
              <w:t>Turi patirties taikant Agile/Scrum projektų valdymo metod</w:t>
            </w:r>
            <w:r w:rsidR="009F0F99">
              <w:rPr>
                <w:szCs w:val="24"/>
              </w:rPr>
              <w:t>ik</w:t>
            </w:r>
            <w:r w:rsidRPr="00F92D3E">
              <w:rPr>
                <w:szCs w:val="24"/>
              </w:rPr>
              <w:t>ą</w:t>
            </w:r>
            <w:r w:rsidR="00984E30">
              <w:rPr>
                <w:szCs w:val="24"/>
              </w:rPr>
              <w:t xml:space="preserve"> bent viename projekte</w:t>
            </w:r>
            <w:r w:rsidRPr="00F92D3E">
              <w:rPr>
                <w:szCs w:val="24"/>
              </w:rPr>
              <w:t>;</w:t>
            </w:r>
          </w:p>
          <w:p w14:paraId="443575FC" w14:textId="79A33E99" w:rsidR="00754DCA" w:rsidRPr="0004388E" w:rsidRDefault="00754DCA" w:rsidP="00BB3155">
            <w:pPr>
              <w:pStyle w:val="Sraopastraipa"/>
              <w:numPr>
                <w:ilvl w:val="0"/>
                <w:numId w:val="7"/>
              </w:numPr>
              <w:tabs>
                <w:tab w:val="left" w:pos="314"/>
              </w:tabs>
              <w:ind w:left="25" w:firstLine="0"/>
              <w:rPr>
                <w:sz w:val="22"/>
                <w:szCs w:val="22"/>
              </w:rPr>
            </w:pPr>
            <w:r w:rsidRPr="0004388E">
              <w:rPr>
                <w:szCs w:val="24"/>
                <w:lang w:eastAsia="lt-LT"/>
              </w:rPr>
              <w:t xml:space="preserve">Dalyvavo bent viename sėkmingai įgyvendintame projekte, kuriant REST/ SOAP žiniatinklio paslaugas (angl. Web services), kuriame naudojo versijavimo (angl. – Git) sistemą su automatiniais paleidimo </w:t>
            </w:r>
            <w:r w:rsidRPr="0004388E">
              <w:rPr>
                <w:szCs w:val="24"/>
                <w:lang w:eastAsia="lt-LT"/>
              </w:rPr>
              <w:lastRenderedPageBreak/>
              <w:t>mechanizmais (angl. Autodeploy) ir parašytais testais.</w:t>
            </w:r>
          </w:p>
        </w:tc>
        <w:tc>
          <w:tcPr>
            <w:tcW w:w="3823" w:type="dxa"/>
          </w:tcPr>
          <w:p w14:paraId="03A4B17A" w14:textId="0D537281" w:rsidR="00754DCA" w:rsidRPr="00901B09" w:rsidRDefault="00754DCA" w:rsidP="00754DCA">
            <w:pPr>
              <w:pStyle w:val="Sraopastraipa"/>
              <w:numPr>
                <w:ilvl w:val="0"/>
                <w:numId w:val="151"/>
              </w:numPr>
              <w:tabs>
                <w:tab w:val="left" w:pos="347"/>
              </w:tabs>
              <w:ind w:left="64" w:firstLine="0"/>
              <w:rPr>
                <w:szCs w:val="24"/>
                <w:lang w:eastAsia="lt-LT"/>
              </w:rPr>
            </w:pPr>
            <w:r w:rsidRPr="00901B09">
              <w:rPr>
                <w:szCs w:val="24"/>
                <w:lang w:eastAsia="lt-LT"/>
              </w:rPr>
              <w:lastRenderedPageBreak/>
              <w:t xml:space="preserve">Pažyma patvirtinanti, kad specialistas taikė Agile/Scrum </w:t>
            </w:r>
            <w:r>
              <w:rPr>
                <w:szCs w:val="24"/>
                <w:lang w:eastAsia="lt-LT"/>
              </w:rPr>
              <w:t xml:space="preserve">projektų valdymo </w:t>
            </w:r>
            <w:r w:rsidRPr="00901B09">
              <w:rPr>
                <w:szCs w:val="24"/>
                <w:lang w:eastAsia="lt-LT"/>
              </w:rPr>
              <w:t>metodiką</w:t>
            </w:r>
            <w:r w:rsidR="00B7109A">
              <w:rPr>
                <w:szCs w:val="24"/>
                <w:lang w:eastAsia="lt-LT"/>
              </w:rPr>
              <w:t xml:space="preserve"> bent viename projekte</w:t>
            </w:r>
            <w:r w:rsidRPr="00901B09">
              <w:rPr>
                <w:szCs w:val="24"/>
                <w:lang w:eastAsia="lt-LT"/>
              </w:rPr>
              <w:t>;</w:t>
            </w:r>
          </w:p>
          <w:p w14:paraId="4AE6240E" w14:textId="50B6E5F3" w:rsidR="00754DCA" w:rsidRPr="00F92D3E" w:rsidRDefault="00754DCA" w:rsidP="00754DCA">
            <w:pPr>
              <w:pStyle w:val="Sraopastraipa"/>
              <w:numPr>
                <w:ilvl w:val="0"/>
                <w:numId w:val="151"/>
              </w:numPr>
              <w:tabs>
                <w:tab w:val="left" w:pos="347"/>
              </w:tabs>
              <w:ind w:left="64" w:firstLine="0"/>
              <w:rPr>
                <w:sz w:val="20"/>
                <w:szCs w:val="24"/>
                <w:lang w:eastAsia="lt-LT"/>
              </w:rPr>
            </w:pPr>
            <w:r w:rsidRPr="00901B09">
              <w:rPr>
                <w:szCs w:val="24"/>
                <w:lang w:eastAsia="lt-LT"/>
              </w:rPr>
              <w:t xml:space="preserve">Pažyma patvirtinanti, kad specialistas dalyvavo ir sėkmingai įgyvendino projektą kuriant </w:t>
            </w:r>
            <w:r w:rsidRPr="0004388E">
              <w:rPr>
                <w:szCs w:val="24"/>
                <w:lang w:eastAsia="lt-LT"/>
              </w:rPr>
              <w:t>REST/ SOAP žiniatinklio paslaugas (angl. Web services), kuriame naudojo versijavimo (angl. – Git) sistemą su automatiniais paleidimo mechanizmais (angl. Autodeploy) ir parašytais testais.</w:t>
            </w:r>
          </w:p>
          <w:p w14:paraId="51FC23C8" w14:textId="0BA49E1D" w:rsidR="00754DCA" w:rsidRPr="00901B09" w:rsidRDefault="00754DCA" w:rsidP="00754DCA">
            <w:pPr>
              <w:pStyle w:val="Sraopastraipa"/>
              <w:numPr>
                <w:ilvl w:val="0"/>
                <w:numId w:val="151"/>
              </w:numPr>
              <w:tabs>
                <w:tab w:val="left" w:pos="347"/>
              </w:tabs>
              <w:ind w:left="64" w:firstLine="0"/>
              <w:rPr>
                <w:sz w:val="20"/>
                <w:szCs w:val="24"/>
                <w:lang w:eastAsia="lt-LT"/>
              </w:rPr>
            </w:pPr>
            <w:r w:rsidRPr="00434916">
              <w:rPr>
                <w:szCs w:val="24"/>
              </w:rPr>
              <w:t>Universiteto, kolegijos ar kt. aukštąjį neuniversitetinį informatikos mokslų studijų krypties išsilavinimą teikiančių įstaigų diplomas/ atestatas ar kitas lygiavertis oficialus mokymo įstaigos dok</w:t>
            </w:r>
            <w:r>
              <w:rPr>
                <w:szCs w:val="24"/>
              </w:rPr>
              <w:t>umentas.</w:t>
            </w:r>
          </w:p>
        </w:tc>
      </w:tr>
      <w:tr w:rsidR="00754DCA" w:rsidRPr="00191CC4" w14:paraId="11219BED" w14:textId="77777777" w:rsidTr="00BB3155">
        <w:tc>
          <w:tcPr>
            <w:tcW w:w="9493" w:type="dxa"/>
            <w:gridSpan w:val="3"/>
          </w:tcPr>
          <w:p w14:paraId="227F8518" w14:textId="2468B535" w:rsidR="00754DCA" w:rsidRPr="00611D22" w:rsidRDefault="00754DCA" w:rsidP="00754DCA">
            <w:pPr>
              <w:jc w:val="center"/>
              <w:rPr>
                <w:sz w:val="24"/>
                <w:szCs w:val="24"/>
                <w:lang w:val="en-US" w:eastAsia="en-US"/>
              </w:rPr>
            </w:pPr>
            <w:r w:rsidRPr="00611D22">
              <w:rPr>
                <w:b/>
                <w:bCs/>
                <w:color w:val="000000" w:themeColor="text1"/>
                <w:sz w:val="24"/>
                <w:szCs w:val="24"/>
              </w:rPr>
              <w:t xml:space="preserve">2 (antra) pirkimo objekto dalis </w:t>
            </w:r>
            <w:r>
              <w:rPr>
                <w:b/>
                <w:bCs/>
                <w:color w:val="000000" w:themeColor="text1"/>
                <w:sz w:val="24"/>
                <w:szCs w:val="24"/>
              </w:rPr>
              <w:t>–</w:t>
            </w:r>
            <w:r w:rsidRPr="00611D22">
              <w:rPr>
                <w:b/>
                <w:bCs/>
                <w:color w:val="000000" w:themeColor="text1"/>
                <w:sz w:val="24"/>
                <w:szCs w:val="24"/>
              </w:rPr>
              <w:t xml:space="preserve"> </w:t>
            </w:r>
            <w:r w:rsidRPr="00611D22">
              <w:rPr>
                <w:b/>
                <w:bCs/>
                <w:sz w:val="24"/>
                <w:szCs w:val="24"/>
              </w:rPr>
              <w:t>React programuotojų paslaugos (FE)</w:t>
            </w:r>
          </w:p>
        </w:tc>
      </w:tr>
      <w:tr w:rsidR="00391D62" w:rsidRPr="006A1B92" w14:paraId="7CF5C915" w14:textId="77777777" w:rsidTr="00754DCA">
        <w:tc>
          <w:tcPr>
            <w:tcW w:w="996" w:type="dxa"/>
          </w:tcPr>
          <w:p w14:paraId="30E6C406" w14:textId="3E742F21" w:rsidR="00754DCA" w:rsidRPr="00191CC4" w:rsidRDefault="00754DCA" w:rsidP="00754DCA">
            <w:pPr>
              <w:contextualSpacing/>
              <w:rPr>
                <w:sz w:val="24"/>
                <w:szCs w:val="24"/>
                <w:highlight w:val="yellow"/>
                <w:lang w:eastAsia="en-US"/>
              </w:rPr>
            </w:pPr>
            <w:r w:rsidRPr="00611D22">
              <w:rPr>
                <w:sz w:val="24"/>
                <w:szCs w:val="24"/>
                <w:lang w:eastAsia="en-US"/>
              </w:rPr>
              <w:t>37.1.4.</w:t>
            </w:r>
          </w:p>
        </w:tc>
        <w:tc>
          <w:tcPr>
            <w:tcW w:w="4674" w:type="dxa"/>
          </w:tcPr>
          <w:p w14:paraId="0F0230BF" w14:textId="4D9D1181" w:rsidR="00754DCA" w:rsidRPr="00611D22" w:rsidRDefault="00754DCA" w:rsidP="00754DCA">
            <w:pPr>
              <w:tabs>
                <w:tab w:val="left" w:pos="314"/>
              </w:tabs>
              <w:ind w:left="30" w:hanging="30"/>
              <w:jc w:val="both"/>
              <w:rPr>
                <w:b/>
                <w:bCs/>
                <w:sz w:val="24"/>
                <w:szCs w:val="24"/>
              </w:rPr>
            </w:pPr>
            <w:r w:rsidRPr="00611D22">
              <w:rPr>
                <w:b/>
                <w:bCs/>
                <w:color w:val="000000" w:themeColor="text1"/>
                <w:sz w:val="24"/>
                <w:szCs w:val="24"/>
                <w:lang w:eastAsia="en-US"/>
              </w:rPr>
              <w:t>React programuotojas</w:t>
            </w:r>
            <w:r w:rsidR="0004018C">
              <w:rPr>
                <w:b/>
                <w:bCs/>
                <w:color w:val="000000" w:themeColor="text1"/>
                <w:sz w:val="24"/>
                <w:szCs w:val="24"/>
                <w:lang w:eastAsia="en-US"/>
              </w:rPr>
              <w:t xml:space="preserve"> (specialistas Nr. 4</w:t>
            </w:r>
            <w:r w:rsidR="0004018C">
              <w:rPr>
                <w:b/>
                <w:bCs/>
                <w:color w:val="000000" w:themeColor="text1"/>
                <w:sz w:val="24"/>
                <w:szCs w:val="24"/>
                <w:lang w:val="en-US" w:eastAsia="en-US"/>
              </w:rPr>
              <w:t>)</w:t>
            </w:r>
            <w:r w:rsidRPr="00611D22">
              <w:rPr>
                <w:b/>
                <w:bCs/>
                <w:color w:val="000000" w:themeColor="text1"/>
                <w:sz w:val="24"/>
                <w:szCs w:val="24"/>
                <w:lang w:eastAsia="en-US"/>
              </w:rPr>
              <w:t xml:space="preserve">, </w:t>
            </w:r>
            <w:r w:rsidRPr="00611D22">
              <w:rPr>
                <w:b/>
                <w:bCs/>
                <w:sz w:val="24"/>
                <w:szCs w:val="24"/>
              </w:rPr>
              <w:t>kuris:</w:t>
            </w:r>
          </w:p>
          <w:p w14:paraId="6214CD5A" w14:textId="21D1D7C6" w:rsidR="00754DCA" w:rsidRPr="00611D22" w:rsidRDefault="00754DCA" w:rsidP="00754DCA">
            <w:pPr>
              <w:pStyle w:val="Sraopastraipa"/>
              <w:numPr>
                <w:ilvl w:val="0"/>
                <w:numId w:val="8"/>
              </w:numPr>
              <w:tabs>
                <w:tab w:val="left" w:pos="314"/>
              </w:tabs>
              <w:ind w:left="30" w:hanging="30"/>
              <w:rPr>
                <w:szCs w:val="24"/>
                <w:lang w:eastAsia="lt-LT"/>
              </w:rPr>
            </w:pPr>
            <w:r w:rsidRPr="00611D22">
              <w:rPr>
                <w:szCs w:val="24"/>
              </w:rPr>
              <w:t>T</w:t>
            </w:r>
            <w:r w:rsidRPr="00611D22">
              <w:rPr>
                <w:szCs w:val="24"/>
                <w:lang w:eastAsia="lt-LT"/>
              </w:rPr>
              <w:t xml:space="preserve">uri ne trumpesnę nei </w:t>
            </w:r>
            <w:r w:rsidRPr="00201046">
              <w:rPr>
                <w:szCs w:val="24"/>
                <w:lang w:eastAsia="lt-LT"/>
              </w:rPr>
              <w:t>36</w:t>
            </w:r>
            <w:r w:rsidRPr="00611D22">
              <w:rPr>
                <w:szCs w:val="24"/>
                <w:lang w:eastAsia="lt-LT"/>
              </w:rPr>
              <w:t xml:space="preserve"> (trisdešimt šešių) mėnesių per paskutinius 5 (penkis) metus patirtį</w:t>
            </w:r>
            <w:r w:rsidR="00E15374">
              <w:rPr>
                <w:szCs w:val="24"/>
                <w:lang w:eastAsia="lt-LT"/>
              </w:rPr>
              <w:t xml:space="preserve">, skaičiuojant </w:t>
            </w:r>
            <w:r w:rsidR="00E15374" w:rsidRPr="00E15374">
              <w:rPr>
                <w:szCs w:val="24"/>
                <w:lang w:eastAsia="lt-LT"/>
              </w:rPr>
              <w:t>iki pasiūlymų pateikimo termino pabaigos</w:t>
            </w:r>
            <w:r w:rsidR="00E15374">
              <w:rPr>
                <w:szCs w:val="24"/>
                <w:lang w:eastAsia="lt-LT"/>
              </w:rPr>
              <w:t xml:space="preserve">, </w:t>
            </w:r>
            <w:r w:rsidRPr="00611D22">
              <w:rPr>
                <w:b/>
                <w:bCs/>
                <w:szCs w:val="24"/>
                <w:lang w:eastAsia="lt-LT"/>
              </w:rPr>
              <w:t>programavimo</w:t>
            </w:r>
            <w:r w:rsidRPr="00611D22">
              <w:rPr>
                <w:szCs w:val="24"/>
                <w:lang w:eastAsia="lt-LT"/>
              </w:rPr>
              <w:t xml:space="preserve"> srityje teikiant informacinių sistemų kūrimo ir (ar) diegimo ir (ar) vystymo ir (ar) palaikymo paslaugas, naudojant React JavaScript biblioteką ir kuriant interaktyvias vartotojo sąsajas (interactive user interfaces);</w:t>
            </w:r>
          </w:p>
          <w:p w14:paraId="5316D7DA" w14:textId="77777777" w:rsidR="00754DCA" w:rsidRPr="00611D22" w:rsidRDefault="00754DCA" w:rsidP="00754DCA">
            <w:pPr>
              <w:pStyle w:val="Sraopastraipa"/>
              <w:numPr>
                <w:ilvl w:val="0"/>
                <w:numId w:val="8"/>
              </w:numPr>
              <w:tabs>
                <w:tab w:val="left" w:pos="314"/>
              </w:tabs>
              <w:ind w:left="30" w:hanging="30"/>
              <w:rPr>
                <w:szCs w:val="24"/>
                <w:lang w:eastAsia="lt-LT"/>
              </w:rPr>
            </w:pPr>
            <w:r w:rsidRPr="00611D22">
              <w:rPr>
                <w:szCs w:val="24"/>
                <w:lang w:eastAsia="lt-LT"/>
              </w:rPr>
              <w:t>Turi patirties naudojant react-redux;</w:t>
            </w:r>
          </w:p>
          <w:p w14:paraId="2E639E16" w14:textId="77777777" w:rsidR="00754DCA" w:rsidRPr="00611D22" w:rsidRDefault="00754DCA" w:rsidP="00754DCA">
            <w:pPr>
              <w:pStyle w:val="Sraopastraipa"/>
              <w:numPr>
                <w:ilvl w:val="0"/>
                <w:numId w:val="8"/>
              </w:numPr>
              <w:tabs>
                <w:tab w:val="left" w:pos="314"/>
              </w:tabs>
              <w:ind w:left="30" w:hanging="30"/>
              <w:rPr>
                <w:szCs w:val="24"/>
                <w:lang w:eastAsia="lt-LT"/>
              </w:rPr>
            </w:pPr>
            <w:r w:rsidRPr="00611D22">
              <w:rPr>
                <w:szCs w:val="24"/>
                <w:lang w:eastAsia="lt-LT"/>
              </w:rPr>
              <w:t>Turi patirties kuriant testus React aplikacijoms;</w:t>
            </w:r>
          </w:p>
          <w:p w14:paraId="6104C1A8" w14:textId="77777777" w:rsidR="00754DCA" w:rsidRPr="00611D22" w:rsidRDefault="00754DCA" w:rsidP="00754DCA">
            <w:pPr>
              <w:pStyle w:val="Sraopastraipa"/>
              <w:numPr>
                <w:ilvl w:val="0"/>
                <w:numId w:val="8"/>
              </w:numPr>
              <w:tabs>
                <w:tab w:val="left" w:pos="314"/>
              </w:tabs>
              <w:ind w:left="30" w:hanging="30"/>
              <w:rPr>
                <w:szCs w:val="24"/>
              </w:rPr>
            </w:pPr>
            <w:r w:rsidRPr="00611D22">
              <w:rPr>
                <w:szCs w:val="24"/>
                <w:lang w:eastAsia="lt-LT"/>
              </w:rPr>
              <w:t>Turi patirties naudojant versijavimo (angl. – Git) sistemą;</w:t>
            </w:r>
          </w:p>
          <w:p w14:paraId="1FFADA78" w14:textId="14AD1C6A" w:rsidR="00754DCA" w:rsidRPr="00611D22" w:rsidRDefault="00754DCA" w:rsidP="00754DCA">
            <w:pPr>
              <w:pStyle w:val="Sraopastraipa"/>
              <w:numPr>
                <w:ilvl w:val="0"/>
                <w:numId w:val="8"/>
              </w:numPr>
              <w:tabs>
                <w:tab w:val="left" w:pos="314"/>
              </w:tabs>
              <w:ind w:left="30" w:hanging="30"/>
              <w:rPr>
                <w:sz w:val="22"/>
                <w:szCs w:val="22"/>
              </w:rPr>
            </w:pPr>
            <w:r w:rsidRPr="00F92D3E">
              <w:rPr>
                <w:szCs w:val="24"/>
                <w:lang w:eastAsia="lt-LT"/>
              </w:rPr>
              <w:t>Turi patirties taikant Agile/Scrum projektų valdymo metod</w:t>
            </w:r>
            <w:r w:rsidR="009F0F99">
              <w:rPr>
                <w:szCs w:val="24"/>
                <w:lang w:eastAsia="lt-LT"/>
              </w:rPr>
              <w:t>ik</w:t>
            </w:r>
            <w:r w:rsidRPr="00F92D3E">
              <w:rPr>
                <w:szCs w:val="24"/>
                <w:lang w:eastAsia="lt-LT"/>
              </w:rPr>
              <w:t>ą</w:t>
            </w:r>
            <w:r w:rsidR="00984E30">
              <w:rPr>
                <w:szCs w:val="24"/>
                <w:lang w:eastAsia="lt-LT"/>
              </w:rPr>
              <w:t xml:space="preserve"> </w:t>
            </w:r>
            <w:r w:rsidR="00984E30">
              <w:rPr>
                <w:szCs w:val="24"/>
              </w:rPr>
              <w:t>bent viename projekte</w:t>
            </w:r>
            <w:r w:rsidRPr="00F92D3E">
              <w:rPr>
                <w:szCs w:val="24"/>
                <w:lang w:eastAsia="lt-LT"/>
              </w:rPr>
              <w:t>.</w:t>
            </w:r>
          </w:p>
        </w:tc>
        <w:tc>
          <w:tcPr>
            <w:tcW w:w="3823" w:type="dxa"/>
          </w:tcPr>
          <w:p w14:paraId="6E3C84A7" w14:textId="2BF70E55" w:rsidR="00754DCA" w:rsidRDefault="00754DCA" w:rsidP="001C48B8">
            <w:pPr>
              <w:pStyle w:val="Sraopastraipa"/>
              <w:numPr>
                <w:ilvl w:val="0"/>
                <w:numId w:val="151"/>
              </w:numPr>
              <w:tabs>
                <w:tab w:val="left" w:pos="28"/>
                <w:tab w:val="left" w:pos="269"/>
              </w:tabs>
              <w:ind w:left="28" w:firstLine="0"/>
              <w:rPr>
                <w:szCs w:val="24"/>
              </w:rPr>
            </w:pPr>
            <w:r w:rsidRPr="00306870">
              <w:rPr>
                <w:szCs w:val="24"/>
                <w:lang w:eastAsia="lt-LT"/>
              </w:rPr>
              <w:t>Pažyma patvirtinanti, kad specialistas taikė Agile/Scrum</w:t>
            </w:r>
            <w:r>
              <w:rPr>
                <w:szCs w:val="24"/>
                <w:lang w:eastAsia="lt-LT"/>
              </w:rPr>
              <w:t xml:space="preserve"> projektų valdymo</w:t>
            </w:r>
            <w:r w:rsidRPr="00306870">
              <w:rPr>
                <w:szCs w:val="24"/>
                <w:lang w:eastAsia="lt-LT"/>
              </w:rPr>
              <w:t xml:space="preserve"> metodiką</w:t>
            </w:r>
            <w:r w:rsidR="006678EB">
              <w:rPr>
                <w:szCs w:val="24"/>
                <w:lang w:eastAsia="lt-LT"/>
              </w:rPr>
              <w:t xml:space="preserve"> bent viename projekte</w:t>
            </w:r>
            <w:r w:rsidRPr="00306870">
              <w:rPr>
                <w:szCs w:val="24"/>
                <w:lang w:eastAsia="lt-LT"/>
              </w:rPr>
              <w:t>;</w:t>
            </w:r>
          </w:p>
          <w:p w14:paraId="13271A5A" w14:textId="59435844" w:rsidR="00C733B3" w:rsidRDefault="001C48B8" w:rsidP="00C733B3">
            <w:pPr>
              <w:pStyle w:val="Sraopastraipa"/>
              <w:numPr>
                <w:ilvl w:val="0"/>
                <w:numId w:val="151"/>
              </w:numPr>
              <w:tabs>
                <w:tab w:val="left" w:pos="28"/>
                <w:tab w:val="left" w:pos="269"/>
              </w:tabs>
              <w:ind w:left="28" w:firstLine="0"/>
              <w:rPr>
                <w:szCs w:val="24"/>
              </w:rPr>
            </w:pPr>
            <w:r>
              <w:rPr>
                <w:szCs w:val="24"/>
              </w:rPr>
              <w:t>Pažyma</w:t>
            </w:r>
            <w:r w:rsidR="00C733B3">
              <w:rPr>
                <w:szCs w:val="24"/>
              </w:rPr>
              <w:t xml:space="preserve">, </w:t>
            </w:r>
            <w:r w:rsidR="00C733B3">
              <w:rPr>
                <w:szCs w:val="24"/>
                <w:lang w:eastAsia="lt-LT"/>
              </w:rPr>
              <w:t xml:space="preserve">patvirtinanti, kad specialistas turi patirties naudojant react-redux. </w:t>
            </w:r>
          </w:p>
          <w:p w14:paraId="3469B054" w14:textId="6D4222F2" w:rsidR="00754DCA" w:rsidRDefault="00754DCA" w:rsidP="00E54CAB">
            <w:pPr>
              <w:pStyle w:val="Sraopastraipa"/>
              <w:numPr>
                <w:ilvl w:val="0"/>
                <w:numId w:val="151"/>
              </w:numPr>
              <w:tabs>
                <w:tab w:val="left" w:pos="28"/>
                <w:tab w:val="left" w:pos="269"/>
              </w:tabs>
              <w:ind w:left="28" w:firstLine="0"/>
              <w:rPr>
                <w:szCs w:val="24"/>
              </w:rPr>
            </w:pPr>
            <w:r w:rsidRPr="00306870">
              <w:rPr>
                <w:szCs w:val="24"/>
                <w:lang w:eastAsia="lt-LT"/>
              </w:rPr>
              <w:t>Pažyma patvirtinanti, kad specialistas t</w:t>
            </w:r>
            <w:r>
              <w:rPr>
                <w:szCs w:val="24"/>
                <w:lang w:eastAsia="lt-LT"/>
              </w:rPr>
              <w:t xml:space="preserve">uri patirties kuriant testus React </w:t>
            </w:r>
            <w:r w:rsidRPr="00306870">
              <w:rPr>
                <w:szCs w:val="24"/>
                <w:lang w:eastAsia="lt-LT"/>
              </w:rPr>
              <w:t xml:space="preserve"> </w:t>
            </w:r>
            <w:r>
              <w:rPr>
                <w:szCs w:val="24"/>
                <w:lang w:eastAsia="lt-LT"/>
              </w:rPr>
              <w:t xml:space="preserve">aplikacijoms. </w:t>
            </w:r>
          </w:p>
          <w:p w14:paraId="759C0196" w14:textId="4F54AEEF" w:rsidR="00D012D6" w:rsidRPr="00E54CAB" w:rsidRDefault="00D012D6" w:rsidP="00E54CAB">
            <w:pPr>
              <w:pStyle w:val="Sraopastraipa"/>
              <w:numPr>
                <w:ilvl w:val="0"/>
                <w:numId w:val="151"/>
              </w:numPr>
              <w:tabs>
                <w:tab w:val="left" w:pos="28"/>
                <w:tab w:val="left" w:pos="269"/>
                <w:tab w:val="left" w:pos="314"/>
              </w:tabs>
              <w:ind w:left="28" w:firstLine="0"/>
              <w:rPr>
                <w:sz w:val="20"/>
                <w:szCs w:val="24"/>
                <w:lang w:eastAsia="lt-LT"/>
              </w:rPr>
            </w:pPr>
            <w:r>
              <w:rPr>
                <w:szCs w:val="24"/>
                <w:lang w:eastAsia="lt-LT"/>
              </w:rPr>
              <w:t>Pažyma patvirtinanti, kad specialistas t</w:t>
            </w:r>
            <w:r w:rsidRPr="00611D22">
              <w:rPr>
                <w:szCs w:val="24"/>
                <w:lang w:eastAsia="lt-LT"/>
              </w:rPr>
              <w:t>uri patirties naudojant versijavimo (angl. – Git) sistemą;</w:t>
            </w:r>
          </w:p>
        </w:tc>
      </w:tr>
      <w:tr w:rsidR="00391D62" w:rsidRPr="00191CC4" w14:paraId="74A7C436" w14:textId="77777777" w:rsidTr="00754DCA">
        <w:tc>
          <w:tcPr>
            <w:tcW w:w="996" w:type="dxa"/>
          </w:tcPr>
          <w:p w14:paraId="51DAA845" w14:textId="51348086" w:rsidR="00754DCA" w:rsidRPr="00191CC4" w:rsidRDefault="00754DCA" w:rsidP="00754DCA">
            <w:pPr>
              <w:contextualSpacing/>
              <w:rPr>
                <w:sz w:val="24"/>
                <w:szCs w:val="24"/>
                <w:highlight w:val="yellow"/>
                <w:lang w:eastAsia="en-US"/>
              </w:rPr>
            </w:pPr>
            <w:r w:rsidRPr="00611D22">
              <w:rPr>
                <w:sz w:val="24"/>
                <w:szCs w:val="24"/>
                <w:lang w:eastAsia="en-US"/>
              </w:rPr>
              <w:t>37.1.5.</w:t>
            </w:r>
          </w:p>
        </w:tc>
        <w:tc>
          <w:tcPr>
            <w:tcW w:w="4674" w:type="dxa"/>
          </w:tcPr>
          <w:p w14:paraId="33B493DD" w14:textId="53CD6237" w:rsidR="00754DCA" w:rsidRPr="00611D22" w:rsidRDefault="00754DCA" w:rsidP="00754DCA">
            <w:pPr>
              <w:tabs>
                <w:tab w:val="left" w:pos="380"/>
              </w:tabs>
              <w:jc w:val="both"/>
              <w:rPr>
                <w:b/>
                <w:bCs/>
                <w:sz w:val="24"/>
                <w:szCs w:val="24"/>
              </w:rPr>
            </w:pPr>
            <w:r w:rsidRPr="00611D22">
              <w:rPr>
                <w:b/>
                <w:bCs/>
                <w:color w:val="000000" w:themeColor="text1"/>
                <w:sz w:val="24"/>
                <w:szCs w:val="24"/>
                <w:lang w:eastAsia="en-US"/>
              </w:rPr>
              <w:t xml:space="preserve">React programuotojas, </w:t>
            </w:r>
            <w:r w:rsidRPr="00611D22">
              <w:rPr>
                <w:b/>
                <w:bCs/>
                <w:sz w:val="24"/>
                <w:szCs w:val="24"/>
              </w:rPr>
              <w:t>naudojantis Next.js framework</w:t>
            </w:r>
            <w:r w:rsidR="0004018C">
              <w:rPr>
                <w:b/>
                <w:bCs/>
                <w:sz w:val="24"/>
                <w:szCs w:val="24"/>
              </w:rPr>
              <w:t xml:space="preserve"> </w:t>
            </w:r>
            <w:r w:rsidR="0004018C">
              <w:rPr>
                <w:b/>
                <w:bCs/>
                <w:color w:val="000000" w:themeColor="text1"/>
                <w:sz w:val="24"/>
                <w:szCs w:val="24"/>
                <w:lang w:eastAsia="en-US"/>
              </w:rPr>
              <w:t>(specialistas Nr. 5</w:t>
            </w:r>
            <w:r w:rsidR="0004018C">
              <w:rPr>
                <w:b/>
                <w:bCs/>
                <w:color w:val="000000" w:themeColor="text1"/>
                <w:sz w:val="24"/>
                <w:szCs w:val="24"/>
                <w:lang w:val="en-US" w:eastAsia="en-US"/>
              </w:rPr>
              <w:t>)</w:t>
            </w:r>
            <w:r w:rsidRPr="00611D22">
              <w:rPr>
                <w:b/>
                <w:bCs/>
                <w:sz w:val="24"/>
                <w:szCs w:val="24"/>
              </w:rPr>
              <w:t>, kuris:</w:t>
            </w:r>
          </w:p>
          <w:p w14:paraId="31995B9B" w14:textId="17FE8D04" w:rsidR="00754DCA" w:rsidRPr="00611D22" w:rsidRDefault="00754DCA" w:rsidP="00754DCA">
            <w:pPr>
              <w:pStyle w:val="Sraopastraipa"/>
              <w:numPr>
                <w:ilvl w:val="0"/>
                <w:numId w:val="9"/>
              </w:numPr>
              <w:tabs>
                <w:tab w:val="left" w:pos="30"/>
                <w:tab w:val="left" w:pos="314"/>
              </w:tabs>
              <w:ind w:left="30" w:firstLine="0"/>
              <w:rPr>
                <w:szCs w:val="24"/>
                <w:lang w:eastAsia="lt-LT"/>
              </w:rPr>
            </w:pPr>
            <w:r w:rsidRPr="00611D22">
              <w:rPr>
                <w:szCs w:val="24"/>
                <w:lang w:eastAsia="lt-LT"/>
              </w:rPr>
              <w:t xml:space="preserve">Turi ne trumpesnę nei </w:t>
            </w:r>
            <w:r w:rsidRPr="00201046">
              <w:rPr>
                <w:szCs w:val="24"/>
                <w:lang w:eastAsia="lt-LT"/>
              </w:rPr>
              <w:t>36</w:t>
            </w:r>
            <w:r w:rsidRPr="00611D22">
              <w:rPr>
                <w:szCs w:val="24"/>
                <w:lang w:eastAsia="lt-LT"/>
              </w:rPr>
              <w:t xml:space="preserve"> (trisdešimt šešių) mėnesių paskutinius 5 (penkis) metus patirtį</w:t>
            </w:r>
            <w:r w:rsidR="00E15374">
              <w:rPr>
                <w:szCs w:val="24"/>
                <w:lang w:eastAsia="lt-LT"/>
              </w:rPr>
              <w:t xml:space="preserve">, skaičiuojant </w:t>
            </w:r>
            <w:r w:rsidR="00E15374" w:rsidRPr="00E15374">
              <w:rPr>
                <w:szCs w:val="24"/>
                <w:lang w:eastAsia="lt-LT"/>
              </w:rPr>
              <w:t>iki pasiūlymų pateikimo termino pabaigos</w:t>
            </w:r>
            <w:r w:rsidR="00E15374">
              <w:rPr>
                <w:szCs w:val="24"/>
                <w:lang w:eastAsia="lt-LT"/>
              </w:rPr>
              <w:t>,</w:t>
            </w:r>
            <w:r w:rsidRPr="00611D22">
              <w:rPr>
                <w:szCs w:val="24"/>
                <w:lang w:eastAsia="lt-LT"/>
              </w:rPr>
              <w:t xml:space="preserve"> </w:t>
            </w:r>
            <w:r w:rsidRPr="00611D22">
              <w:rPr>
                <w:b/>
                <w:bCs/>
                <w:szCs w:val="24"/>
                <w:lang w:eastAsia="lt-LT"/>
              </w:rPr>
              <w:t>programavimo</w:t>
            </w:r>
            <w:r w:rsidRPr="00611D22">
              <w:rPr>
                <w:szCs w:val="24"/>
                <w:lang w:eastAsia="lt-LT"/>
              </w:rPr>
              <w:t xml:space="preserve"> srityje teikiant informacinių sistemų kūrimo ir (ar) diegimo ir (ar) vystymo ir (ar) palaikymo paslaugas, naudojant JavaScript biblioteką ir kuriant interaktyvias vartotojo sąsajas (interactive user interfaces);</w:t>
            </w:r>
          </w:p>
          <w:p w14:paraId="635C0660" w14:textId="77777777" w:rsidR="00754DCA" w:rsidRPr="00611D22" w:rsidRDefault="00754DCA" w:rsidP="00754DCA">
            <w:pPr>
              <w:pStyle w:val="Sraopastraipa"/>
              <w:numPr>
                <w:ilvl w:val="0"/>
                <w:numId w:val="9"/>
              </w:numPr>
              <w:tabs>
                <w:tab w:val="left" w:pos="30"/>
                <w:tab w:val="left" w:pos="314"/>
              </w:tabs>
              <w:ind w:left="30" w:firstLine="0"/>
              <w:rPr>
                <w:szCs w:val="24"/>
                <w:lang w:eastAsia="lt-LT"/>
              </w:rPr>
            </w:pPr>
            <w:r w:rsidRPr="00611D22">
              <w:rPr>
                <w:szCs w:val="24"/>
                <w:lang w:eastAsia="lt-LT"/>
              </w:rPr>
              <w:t>Turi patirties kuriant testus Next.js aplikacijoms;</w:t>
            </w:r>
          </w:p>
          <w:p w14:paraId="43E147C8" w14:textId="77777777" w:rsidR="00754DCA" w:rsidRPr="00611D22" w:rsidRDefault="00754DCA" w:rsidP="00754DCA">
            <w:pPr>
              <w:pStyle w:val="Sraopastraipa"/>
              <w:numPr>
                <w:ilvl w:val="0"/>
                <w:numId w:val="9"/>
              </w:numPr>
              <w:tabs>
                <w:tab w:val="left" w:pos="30"/>
                <w:tab w:val="left" w:pos="314"/>
              </w:tabs>
              <w:ind w:left="30" w:firstLine="0"/>
              <w:rPr>
                <w:szCs w:val="24"/>
                <w:lang w:eastAsia="lt-LT"/>
              </w:rPr>
            </w:pPr>
            <w:r w:rsidRPr="00611D22">
              <w:rPr>
                <w:szCs w:val="24"/>
                <w:lang w:eastAsia="lt-LT"/>
              </w:rPr>
              <w:t>Turi patirties naudojant versijavimo (angl. – Git) sistemą;</w:t>
            </w:r>
          </w:p>
          <w:p w14:paraId="4C76329C" w14:textId="157B3F3D" w:rsidR="00754DCA" w:rsidRPr="00611D22" w:rsidRDefault="00754DCA" w:rsidP="00754DCA">
            <w:pPr>
              <w:pStyle w:val="Sraopastraipa"/>
              <w:numPr>
                <w:ilvl w:val="0"/>
                <w:numId w:val="9"/>
              </w:numPr>
              <w:tabs>
                <w:tab w:val="left" w:pos="30"/>
                <w:tab w:val="left" w:pos="314"/>
              </w:tabs>
              <w:ind w:left="30" w:firstLine="0"/>
              <w:rPr>
                <w:szCs w:val="24"/>
                <w:lang w:eastAsia="lt-LT"/>
              </w:rPr>
            </w:pPr>
            <w:r w:rsidRPr="00611D22">
              <w:rPr>
                <w:szCs w:val="24"/>
                <w:lang w:eastAsia="lt-LT"/>
              </w:rPr>
              <w:t>Turi patirties taikant Agile/Scrum projektų valdymo metod</w:t>
            </w:r>
            <w:r w:rsidR="009F0F99">
              <w:rPr>
                <w:szCs w:val="24"/>
                <w:lang w:eastAsia="lt-LT"/>
              </w:rPr>
              <w:t>ik</w:t>
            </w:r>
            <w:r w:rsidRPr="00611D22">
              <w:rPr>
                <w:szCs w:val="24"/>
                <w:lang w:eastAsia="lt-LT"/>
              </w:rPr>
              <w:t>ą</w:t>
            </w:r>
            <w:r w:rsidR="00984E30">
              <w:rPr>
                <w:szCs w:val="24"/>
              </w:rPr>
              <w:t xml:space="preserve"> bent viename projekte</w:t>
            </w:r>
            <w:r w:rsidRPr="00611D22">
              <w:rPr>
                <w:szCs w:val="24"/>
                <w:lang w:eastAsia="lt-LT"/>
              </w:rPr>
              <w:t>.</w:t>
            </w:r>
          </w:p>
        </w:tc>
        <w:tc>
          <w:tcPr>
            <w:tcW w:w="3823" w:type="dxa"/>
          </w:tcPr>
          <w:p w14:paraId="2FEF5824" w14:textId="0C03FB30" w:rsidR="00754DCA" w:rsidRDefault="00754DCA" w:rsidP="00754DCA">
            <w:pPr>
              <w:pStyle w:val="Sraopastraipa"/>
              <w:numPr>
                <w:ilvl w:val="0"/>
                <w:numId w:val="151"/>
              </w:numPr>
              <w:tabs>
                <w:tab w:val="left" w:pos="205"/>
              </w:tabs>
              <w:ind w:left="0" w:firstLine="0"/>
              <w:rPr>
                <w:szCs w:val="24"/>
              </w:rPr>
            </w:pPr>
            <w:r w:rsidRPr="00306870">
              <w:rPr>
                <w:szCs w:val="24"/>
                <w:lang w:eastAsia="lt-LT"/>
              </w:rPr>
              <w:t>Pažyma patvirtinanti, kad specialistas taikė Agile/Scrum</w:t>
            </w:r>
            <w:r>
              <w:rPr>
                <w:szCs w:val="24"/>
                <w:lang w:eastAsia="lt-LT"/>
              </w:rPr>
              <w:t xml:space="preserve"> projektų valdymo</w:t>
            </w:r>
            <w:r w:rsidRPr="00306870">
              <w:rPr>
                <w:szCs w:val="24"/>
                <w:lang w:eastAsia="lt-LT"/>
              </w:rPr>
              <w:t xml:space="preserve"> metodiką</w:t>
            </w:r>
            <w:r w:rsidR="006678EB">
              <w:rPr>
                <w:szCs w:val="24"/>
                <w:lang w:eastAsia="lt-LT"/>
              </w:rPr>
              <w:t xml:space="preserve"> bent viename projekte</w:t>
            </w:r>
            <w:r w:rsidRPr="00306870">
              <w:rPr>
                <w:szCs w:val="24"/>
                <w:lang w:eastAsia="lt-LT"/>
              </w:rPr>
              <w:t>;</w:t>
            </w:r>
          </w:p>
          <w:p w14:paraId="01A763AF" w14:textId="33717628" w:rsidR="00754DCA" w:rsidRDefault="00754DCA" w:rsidP="00754DCA">
            <w:pPr>
              <w:pStyle w:val="Sraopastraipa"/>
              <w:numPr>
                <w:ilvl w:val="0"/>
                <w:numId w:val="151"/>
              </w:numPr>
              <w:tabs>
                <w:tab w:val="left" w:pos="205"/>
              </w:tabs>
              <w:ind w:left="0" w:firstLine="0"/>
              <w:rPr>
                <w:szCs w:val="24"/>
              </w:rPr>
            </w:pPr>
            <w:r>
              <w:rPr>
                <w:szCs w:val="24"/>
                <w:lang w:eastAsia="lt-LT"/>
              </w:rPr>
              <w:t>Pažyma patvirtinanti, kad specialistas turi patirties kuriant testus Next.js aplikacijoms;</w:t>
            </w:r>
          </w:p>
          <w:p w14:paraId="6D8078D0" w14:textId="6FBF7D20" w:rsidR="00754DCA" w:rsidRPr="003A1384" w:rsidRDefault="00754DCA" w:rsidP="00754DCA">
            <w:pPr>
              <w:pStyle w:val="Sraopastraipa"/>
              <w:numPr>
                <w:ilvl w:val="0"/>
                <w:numId w:val="151"/>
              </w:numPr>
              <w:tabs>
                <w:tab w:val="left" w:pos="205"/>
              </w:tabs>
              <w:ind w:left="0" w:firstLine="0"/>
              <w:rPr>
                <w:szCs w:val="24"/>
              </w:rPr>
            </w:pPr>
            <w:r>
              <w:rPr>
                <w:szCs w:val="24"/>
                <w:lang w:eastAsia="lt-LT"/>
              </w:rPr>
              <w:t xml:space="preserve">Pažyma patvirtinanti, kad specialistas turi patirties naudojant versijavimo (angl. - Git) sistemą. </w:t>
            </w:r>
          </w:p>
        </w:tc>
      </w:tr>
      <w:tr w:rsidR="00754DCA" w:rsidRPr="00191CC4" w14:paraId="6A777E75" w14:textId="77777777" w:rsidTr="00BB3155">
        <w:tc>
          <w:tcPr>
            <w:tcW w:w="9493" w:type="dxa"/>
            <w:gridSpan w:val="3"/>
          </w:tcPr>
          <w:p w14:paraId="7AD8CE83" w14:textId="4BF37247" w:rsidR="00754DCA" w:rsidRPr="00611D22" w:rsidRDefault="00754DCA" w:rsidP="00754DCA">
            <w:pPr>
              <w:jc w:val="center"/>
              <w:rPr>
                <w:sz w:val="24"/>
                <w:szCs w:val="24"/>
                <w:lang w:eastAsia="en-US"/>
              </w:rPr>
            </w:pPr>
            <w:r w:rsidRPr="00611D22">
              <w:rPr>
                <w:b/>
                <w:bCs/>
                <w:color w:val="000000" w:themeColor="text1"/>
                <w:sz w:val="24"/>
                <w:szCs w:val="24"/>
              </w:rPr>
              <w:t xml:space="preserve">3 (trečia) pirkimo objekto dalis </w:t>
            </w:r>
            <w:r>
              <w:rPr>
                <w:b/>
                <w:bCs/>
                <w:color w:val="000000" w:themeColor="text1"/>
                <w:sz w:val="24"/>
                <w:szCs w:val="24"/>
              </w:rPr>
              <w:t>–</w:t>
            </w:r>
            <w:r w:rsidRPr="00611D22">
              <w:rPr>
                <w:b/>
                <w:bCs/>
                <w:color w:val="000000" w:themeColor="text1"/>
                <w:sz w:val="24"/>
                <w:szCs w:val="24"/>
              </w:rPr>
              <w:t xml:space="preserve"> </w:t>
            </w:r>
            <w:r w:rsidRPr="00611D22">
              <w:rPr>
                <w:b/>
                <w:bCs/>
                <w:sz w:val="24"/>
                <w:szCs w:val="24"/>
              </w:rPr>
              <w:t>UX/UI dizainerių paslaugos</w:t>
            </w:r>
          </w:p>
        </w:tc>
      </w:tr>
      <w:tr w:rsidR="00391D62" w:rsidRPr="00191CC4" w14:paraId="1841A716" w14:textId="77777777" w:rsidTr="00754DCA">
        <w:tc>
          <w:tcPr>
            <w:tcW w:w="996" w:type="dxa"/>
          </w:tcPr>
          <w:p w14:paraId="5AF028AA" w14:textId="1BA00860" w:rsidR="00754DCA" w:rsidRPr="00191CC4" w:rsidRDefault="00754DCA" w:rsidP="00754DCA">
            <w:pPr>
              <w:contextualSpacing/>
              <w:rPr>
                <w:sz w:val="24"/>
                <w:szCs w:val="24"/>
                <w:highlight w:val="yellow"/>
                <w:lang w:eastAsia="en-US"/>
              </w:rPr>
            </w:pPr>
            <w:r w:rsidRPr="005F6E85">
              <w:rPr>
                <w:sz w:val="24"/>
                <w:szCs w:val="24"/>
                <w:lang w:eastAsia="en-US"/>
              </w:rPr>
              <w:t>37.1.6.</w:t>
            </w:r>
          </w:p>
        </w:tc>
        <w:tc>
          <w:tcPr>
            <w:tcW w:w="4674" w:type="dxa"/>
          </w:tcPr>
          <w:p w14:paraId="7CF3C1A1" w14:textId="467939F6" w:rsidR="00754DCA" w:rsidRPr="005F6E85" w:rsidRDefault="00754DCA" w:rsidP="00754DCA">
            <w:pPr>
              <w:shd w:val="clear" w:color="auto" w:fill="FFFFFF" w:themeFill="background1"/>
              <w:ind w:firstLine="30"/>
              <w:jc w:val="both"/>
              <w:rPr>
                <w:b/>
                <w:bCs/>
                <w:color w:val="000000" w:themeColor="text1"/>
                <w:sz w:val="24"/>
                <w:szCs w:val="24"/>
                <w:lang w:eastAsia="en-US"/>
              </w:rPr>
            </w:pPr>
            <w:r w:rsidRPr="005F6E85">
              <w:rPr>
                <w:b/>
                <w:bCs/>
                <w:sz w:val="24"/>
                <w:szCs w:val="24"/>
              </w:rPr>
              <w:t>UX/UI</w:t>
            </w:r>
            <w:r w:rsidRPr="005F6E85">
              <w:rPr>
                <w:b/>
                <w:bCs/>
                <w:color w:val="000000" w:themeColor="text1"/>
                <w:sz w:val="24"/>
                <w:szCs w:val="24"/>
                <w:lang w:eastAsia="en-US"/>
              </w:rPr>
              <w:t xml:space="preserve"> dizaineri</w:t>
            </w:r>
            <w:r>
              <w:rPr>
                <w:b/>
                <w:bCs/>
                <w:color w:val="000000" w:themeColor="text1"/>
                <w:sz w:val="24"/>
                <w:szCs w:val="24"/>
                <w:lang w:eastAsia="en-US"/>
              </w:rPr>
              <w:t>s</w:t>
            </w:r>
            <w:r w:rsidR="0004018C">
              <w:rPr>
                <w:b/>
                <w:bCs/>
                <w:color w:val="000000" w:themeColor="text1"/>
                <w:sz w:val="24"/>
                <w:szCs w:val="24"/>
                <w:lang w:eastAsia="en-US"/>
              </w:rPr>
              <w:t xml:space="preserve"> (specialistas Nr. 6</w:t>
            </w:r>
            <w:r w:rsidR="0004018C">
              <w:rPr>
                <w:b/>
                <w:bCs/>
                <w:color w:val="000000" w:themeColor="text1"/>
                <w:sz w:val="24"/>
                <w:szCs w:val="24"/>
                <w:lang w:val="en-US" w:eastAsia="en-US"/>
              </w:rPr>
              <w:t>)</w:t>
            </w:r>
            <w:r>
              <w:rPr>
                <w:b/>
                <w:bCs/>
                <w:color w:val="000000" w:themeColor="text1"/>
                <w:sz w:val="24"/>
                <w:szCs w:val="24"/>
                <w:lang w:eastAsia="en-US"/>
              </w:rPr>
              <w:t>,</w:t>
            </w:r>
            <w:r w:rsidRPr="005F6E85">
              <w:rPr>
                <w:b/>
                <w:bCs/>
                <w:color w:val="000000" w:themeColor="text1"/>
                <w:sz w:val="24"/>
                <w:szCs w:val="24"/>
                <w:lang w:eastAsia="en-US"/>
              </w:rPr>
              <w:t xml:space="preserve"> kuri</w:t>
            </w:r>
            <w:r>
              <w:rPr>
                <w:b/>
                <w:bCs/>
                <w:color w:val="000000" w:themeColor="text1"/>
                <w:sz w:val="24"/>
                <w:szCs w:val="24"/>
                <w:lang w:eastAsia="en-US"/>
              </w:rPr>
              <w:t>s</w:t>
            </w:r>
            <w:r w:rsidRPr="005F6E85">
              <w:rPr>
                <w:b/>
                <w:bCs/>
                <w:color w:val="000000" w:themeColor="text1"/>
                <w:sz w:val="24"/>
                <w:szCs w:val="24"/>
                <w:lang w:eastAsia="en-US"/>
              </w:rPr>
              <w:t>:</w:t>
            </w:r>
          </w:p>
          <w:p w14:paraId="2E583FA4" w14:textId="6F06A258" w:rsidR="00754DCA" w:rsidRPr="005F6E85" w:rsidRDefault="00754DCA" w:rsidP="00754DCA">
            <w:pPr>
              <w:pStyle w:val="Sraopastraipa"/>
              <w:numPr>
                <w:ilvl w:val="0"/>
                <w:numId w:val="10"/>
              </w:numPr>
              <w:shd w:val="clear" w:color="auto" w:fill="FFFFFF" w:themeFill="background1"/>
              <w:tabs>
                <w:tab w:val="left" w:pos="347"/>
              </w:tabs>
              <w:ind w:left="0" w:firstLine="30"/>
              <w:rPr>
                <w:szCs w:val="24"/>
                <w:lang w:eastAsia="lt-LT"/>
              </w:rPr>
            </w:pPr>
            <w:r w:rsidRPr="005F6E85">
              <w:rPr>
                <w:szCs w:val="24"/>
              </w:rPr>
              <w:t>Turi</w:t>
            </w:r>
            <w:r w:rsidRPr="005F6E85">
              <w:rPr>
                <w:szCs w:val="24"/>
                <w:lang w:eastAsia="lt-LT"/>
              </w:rPr>
              <w:t xml:space="preserve"> ne trumpesnę kaip </w:t>
            </w:r>
            <w:r w:rsidRPr="00201046">
              <w:rPr>
                <w:szCs w:val="24"/>
                <w:lang w:eastAsia="lt-LT"/>
              </w:rPr>
              <w:t>36</w:t>
            </w:r>
            <w:r w:rsidRPr="005F6E85">
              <w:rPr>
                <w:szCs w:val="24"/>
                <w:lang w:eastAsia="lt-LT"/>
              </w:rPr>
              <w:t xml:space="preserve"> (trisdešimt šešių) </w:t>
            </w:r>
            <w:r w:rsidRPr="005F6E85">
              <w:rPr>
                <w:rStyle w:val="Komentaronuoroda"/>
                <w:sz w:val="24"/>
                <w:szCs w:val="24"/>
                <w:lang w:eastAsia="lt-LT"/>
              </w:rPr>
              <w:t>mėnesių</w:t>
            </w:r>
            <w:r w:rsidRPr="005F6E85">
              <w:rPr>
                <w:szCs w:val="24"/>
                <w:lang w:eastAsia="lt-LT"/>
              </w:rPr>
              <w:t xml:space="preserve"> </w:t>
            </w:r>
            <w:r w:rsidRPr="005F6E85">
              <w:rPr>
                <w:rStyle w:val="Komentaronuoroda"/>
                <w:sz w:val="24"/>
                <w:szCs w:val="24"/>
                <w:lang w:eastAsia="lt-LT"/>
              </w:rPr>
              <w:t xml:space="preserve">per </w:t>
            </w:r>
            <w:r w:rsidRPr="005F6E85">
              <w:rPr>
                <w:szCs w:val="24"/>
                <w:lang w:eastAsia="lt-LT"/>
              </w:rPr>
              <w:t>paskutinius 5 (penkis) metus</w:t>
            </w:r>
            <w:r w:rsidRPr="005F6E85">
              <w:rPr>
                <w:rStyle w:val="Komentaronuoroda"/>
                <w:sz w:val="24"/>
                <w:szCs w:val="24"/>
              </w:rPr>
              <w:t xml:space="preserve"> patirtį</w:t>
            </w:r>
            <w:r w:rsidR="00E15374">
              <w:rPr>
                <w:szCs w:val="24"/>
                <w:lang w:eastAsia="lt-LT"/>
              </w:rPr>
              <w:t xml:space="preserve">, skaičiuojant </w:t>
            </w:r>
            <w:r w:rsidR="00E15374" w:rsidRPr="00E15374">
              <w:rPr>
                <w:szCs w:val="24"/>
                <w:lang w:eastAsia="lt-LT"/>
              </w:rPr>
              <w:t>iki pasiūlymų pateikimo termino pabaigos</w:t>
            </w:r>
            <w:r w:rsidR="00E15374">
              <w:rPr>
                <w:szCs w:val="24"/>
                <w:lang w:eastAsia="lt-LT"/>
              </w:rPr>
              <w:t xml:space="preserve">, </w:t>
            </w:r>
            <w:r w:rsidRPr="005F6E85">
              <w:rPr>
                <w:szCs w:val="24"/>
                <w:lang w:eastAsia="lt-LT"/>
              </w:rPr>
              <w:t>tinklinio (angl. WEB), mobilaus interaktyvaus dizaino (angl. Interactive) srityje, interneto svetainių dizaino ir prototipų kūrime;</w:t>
            </w:r>
          </w:p>
          <w:p w14:paraId="1CF94C51" w14:textId="77777777" w:rsidR="00754DCA" w:rsidRPr="005F6E85" w:rsidRDefault="00754DCA" w:rsidP="00754DCA">
            <w:pPr>
              <w:pStyle w:val="Sraopastraipa"/>
              <w:numPr>
                <w:ilvl w:val="0"/>
                <w:numId w:val="10"/>
              </w:numPr>
              <w:shd w:val="clear" w:color="auto" w:fill="FFFFFF" w:themeFill="background1"/>
              <w:tabs>
                <w:tab w:val="left" w:pos="347"/>
              </w:tabs>
              <w:ind w:left="0" w:firstLine="30"/>
              <w:rPr>
                <w:szCs w:val="24"/>
                <w:lang w:eastAsia="lt-LT"/>
              </w:rPr>
            </w:pPr>
            <w:r w:rsidRPr="005F6E85">
              <w:rPr>
                <w:szCs w:val="24"/>
                <w:lang w:eastAsia="lt-LT"/>
              </w:rPr>
              <w:t>Turi patirties vartotojo patirties projektavime (angl. user experience UX ir vartotojo sąsajos projektavime (angl. user interface UI);</w:t>
            </w:r>
          </w:p>
          <w:p w14:paraId="4A54FB11" w14:textId="4D012461" w:rsidR="00754DCA" w:rsidRPr="00611D22" w:rsidRDefault="00754DCA" w:rsidP="00754DCA">
            <w:pPr>
              <w:pStyle w:val="Sraopastraipa"/>
              <w:numPr>
                <w:ilvl w:val="0"/>
                <w:numId w:val="10"/>
              </w:numPr>
              <w:shd w:val="clear" w:color="auto" w:fill="FFFFFF" w:themeFill="background1"/>
              <w:tabs>
                <w:tab w:val="left" w:pos="347"/>
              </w:tabs>
              <w:ind w:left="0" w:firstLine="30"/>
              <w:rPr>
                <w:sz w:val="22"/>
                <w:szCs w:val="22"/>
                <w:lang w:eastAsia="lt-LT"/>
              </w:rPr>
            </w:pPr>
            <w:r w:rsidRPr="005F6E85">
              <w:rPr>
                <w:szCs w:val="24"/>
                <w:lang w:eastAsia="lt-LT"/>
              </w:rPr>
              <w:lastRenderedPageBreak/>
              <w:t>Turi patirties taikant Agile/Scrum projektų valdymo metod</w:t>
            </w:r>
            <w:r w:rsidR="009F0F99">
              <w:rPr>
                <w:szCs w:val="24"/>
                <w:lang w:eastAsia="lt-LT"/>
              </w:rPr>
              <w:t>ik</w:t>
            </w:r>
            <w:r w:rsidRPr="005F6E85">
              <w:rPr>
                <w:szCs w:val="24"/>
                <w:lang w:eastAsia="lt-LT"/>
              </w:rPr>
              <w:t>ą</w:t>
            </w:r>
            <w:r w:rsidR="006A1B92">
              <w:rPr>
                <w:szCs w:val="24"/>
                <w:lang w:eastAsia="lt-LT"/>
              </w:rPr>
              <w:t xml:space="preserve"> bent viename projekte</w:t>
            </w:r>
            <w:r w:rsidRPr="005F6E85">
              <w:rPr>
                <w:szCs w:val="24"/>
                <w:lang w:eastAsia="lt-LT"/>
              </w:rPr>
              <w:t>.</w:t>
            </w:r>
          </w:p>
        </w:tc>
        <w:tc>
          <w:tcPr>
            <w:tcW w:w="3823" w:type="dxa"/>
          </w:tcPr>
          <w:p w14:paraId="1C630668" w14:textId="20C9EFDD" w:rsidR="00754DCA" w:rsidRDefault="00754DCA" w:rsidP="00754DCA">
            <w:pPr>
              <w:pStyle w:val="Sraopastraipa"/>
              <w:numPr>
                <w:ilvl w:val="0"/>
                <w:numId w:val="151"/>
              </w:numPr>
              <w:tabs>
                <w:tab w:val="left" w:pos="360"/>
              </w:tabs>
              <w:ind w:left="0" w:right="18" w:firstLine="0"/>
              <w:rPr>
                <w:szCs w:val="24"/>
              </w:rPr>
            </w:pPr>
            <w:r w:rsidRPr="00306870">
              <w:rPr>
                <w:szCs w:val="24"/>
                <w:lang w:eastAsia="lt-LT"/>
              </w:rPr>
              <w:lastRenderedPageBreak/>
              <w:t>Pažyma patvirtinanti, kad specialistas taikė Agile/Scrum</w:t>
            </w:r>
            <w:r>
              <w:rPr>
                <w:szCs w:val="24"/>
                <w:lang w:eastAsia="lt-LT"/>
              </w:rPr>
              <w:t xml:space="preserve"> projektų valdymo</w:t>
            </w:r>
            <w:r w:rsidRPr="00306870">
              <w:rPr>
                <w:szCs w:val="24"/>
                <w:lang w:eastAsia="lt-LT"/>
              </w:rPr>
              <w:t xml:space="preserve"> metodiką;</w:t>
            </w:r>
          </w:p>
          <w:p w14:paraId="393097F0" w14:textId="7E03AC1A" w:rsidR="00754DCA" w:rsidRPr="003A1384" w:rsidRDefault="00754DCA" w:rsidP="00754DCA">
            <w:pPr>
              <w:pStyle w:val="Sraopastraipa"/>
              <w:numPr>
                <w:ilvl w:val="0"/>
                <w:numId w:val="151"/>
              </w:numPr>
              <w:tabs>
                <w:tab w:val="left" w:pos="360"/>
              </w:tabs>
              <w:ind w:left="0" w:right="18" w:firstLine="0"/>
              <w:rPr>
                <w:szCs w:val="24"/>
              </w:rPr>
            </w:pPr>
            <w:r>
              <w:rPr>
                <w:szCs w:val="24"/>
                <w:lang w:eastAsia="lt-LT"/>
              </w:rPr>
              <w:t xml:space="preserve">Pažyma patvirtinanti, kad specialistas turi patirties </w:t>
            </w:r>
            <w:r w:rsidRPr="005F6E85">
              <w:rPr>
                <w:szCs w:val="24"/>
                <w:lang w:eastAsia="lt-LT"/>
              </w:rPr>
              <w:t>vartotojo patirties projektavime (angl. user experience UX ir vartotojo sąsajos projektavime (angl. user interface UI)</w:t>
            </w:r>
            <w:r>
              <w:rPr>
                <w:szCs w:val="24"/>
                <w:lang w:eastAsia="lt-LT"/>
              </w:rPr>
              <w:t>.</w:t>
            </w:r>
          </w:p>
        </w:tc>
      </w:tr>
      <w:tr w:rsidR="00754DCA" w:rsidRPr="00191CC4" w14:paraId="243AD9E0" w14:textId="77777777" w:rsidTr="00754DCA">
        <w:tc>
          <w:tcPr>
            <w:tcW w:w="996" w:type="dxa"/>
          </w:tcPr>
          <w:p w14:paraId="17906F12" w14:textId="51315FB1" w:rsidR="00754DCA" w:rsidRPr="005F6E85" w:rsidRDefault="00754DCA" w:rsidP="00754DCA">
            <w:pPr>
              <w:contextualSpacing/>
              <w:rPr>
                <w:sz w:val="24"/>
                <w:szCs w:val="24"/>
                <w:lang w:eastAsia="en-US"/>
              </w:rPr>
            </w:pPr>
            <w:r w:rsidRPr="00063909">
              <w:rPr>
                <w:sz w:val="24"/>
                <w:szCs w:val="24"/>
                <w:lang w:eastAsia="en-US"/>
              </w:rPr>
              <w:t>37.1.7.</w:t>
            </w:r>
          </w:p>
        </w:tc>
        <w:tc>
          <w:tcPr>
            <w:tcW w:w="4674" w:type="dxa"/>
          </w:tcPr>
          <w:p w14:paraId="72C1E74C" w14:textId="705B8851" w:rsidR="00754DCA" w:rsidRPr="005F6E85" w:rsidRDefault="00754DCA" w:rsidP="00754DCA">
            <w:pPr>
              <w:shd w:val="clear" w:color="auto" w:fill="FFFFFF" w:themeFill="background1"/>
              <w:ind w:firstLine="30"/>
              <w:jc w:val="both"/>
              <w:rPr>
                <w:b/>
                <w:bCs/>
                <w:color w:val="000000" w:themeColor="text1"/>
                <w:sz w:val="24"/>
                <w:szCs w:val="24"/>
                <w:lang w:eastAsia="en-US"/>
              </w:rPr>
            </w:pPr>
            <w:r w:rsidRPr="005F6E85">
              <w:rPr>
                <w:b/>
                <w:bCs/>
                <w:sz w:val="24"/>
                <w:szCs w:val="24"/>
              </w:rPr>
              <w:t>UX/UI</w:t>
            </w:r>
            <w:r w:rsidRPr="005F6E85">
              <w:rPr>
                <w:b/>
                <w:bCs/>
                <w:color w:val="000000" w:themeColor="text1"/>
                <w:sz w:val="24"/>
                <w:szCs w:val="24"/>
                <w:lang w:eastAsia="en-US"/>
              </w:rPr>
              <w:t xml:space="preserve"> dizaineri</w:t>
            </w:r>
            <w:r>
              <w:rPr>
                <w:b/>
                <w:bCs/>
                <w:color w:val="000000" w:themeColor="text1"/>
                <w:sz w:val="24"/>
                <w:szCs w:val="24"/>
                <w:lang w:eastAsia="en-US"/>
              </w:rPr>
              <w:t>s</w:t>
            </w:r>
            <w:r w:rsidR="0004018C">
              <w:rPr>
                <w:b/>
                <w:bCs/>
                <w:color w:val="000000" w:themeColor="text1"/>
                <w:sz w:val="24"/>
                <w:szCs w:val="24"/>
                <w:lang w:eastAsia="en-US"/>
              </w:rPr>
              <w:t xml:space="preserve"> (specialistas Nr. 7</w:t>
            </w:r>
            <w:r w:rsidR="0004018C">
              <w:rPr>
                <w:b/>
                <w:bCs/>
                <w:color w:val="000000" w:themeColor="text1"/>
                <w:sz w:val="24"/>
                <w:szCs w:val="24"/>
                <w:lang w:val="en-US" w:eastAsia="en-US"/>
              </w:rPr>
              <w:t>)</w:t>
            </w:r>
            <w:r w:rsidRPr="005F6E85">
              <w:rPr>
                <w:b/>
                <w:bCs/>
                <w:color w:val="000000" w:themeColor="text1"/>
                <w:sz w:val="24"/>
                <w:szCs w:val="24"/>
                <w:lang w:eastAsia="en-US"/>
              </w:rPr>
              <w:t>, kuri</w:t>
            </w:r>
            <w:r>
              <w:rPr>
                <w:b/>
                <w:bCs/>
                <w:color w:val="000000" w:themeColor="text1"/>
                <w:sz w:val="24"/>
                <w:szCs w:val="24"/>
                <w:lang w:eastAsia="en-US"/>
              </w:rPr>
              <w:t>s</w:t>
            </w:r>
            <w:r w:rsidRPr="005F6E85">
              <w:rPr>
                <w:b/>
                <w:bCs/>
                <w:color w:val="000000" w:themeColor="text1"/>
                <w:sz w:val="24"/>
                <w:szCs w:val="24"/>
                <w:lang w:eastAsia="en-US"/>
              </w:rPr>
              <w:t>:</w:t>
            </w:r>
          </w:p>
          <w:p w14:paraId="13D3326B" w14:textId="0E9234F6" w:rsidR="00754DCA" w:rsidRPr="005F6E85" w:rsidRDefault="00754DCA" w:rsidP="00BB3155">
            <w:pPr>
              <w:pStyle w:val="Sraopastraipa"/>
              <w:numPr>
                <w:ilvl w:val="0"/>
                <w:numId w:val="168"/>
              </w:numPr>
              <w:shd w:val="clear" w:color="auto" w:fill="FFFFFF" w:themeFill="background1"/>
              <w:tabs>
                <w:tab w:val="left" w:pos="347"/>
              </w:tabs>
              <w:ind w:left="25" w:firstLine="0"/>
              <w:rPr>
                <w:szCs w:val="24"/>
                <w:lang w:eastAsia="lt-LT"/>
              </w:rPr>
            </w:pPr>
            <w:r w:rsidRPr="005F6E85">
              <w:rPr>
                <w:szCs w:val="24"/>
              </w:rPr>
              <w:t>Turi</w:t>
            </w:r>
            <w:r w:rsidRPr="005F6E85">
              <w:rPr>
                <w:szCs w:val="24"/>
                <w:lang w:eastAsia="lt-LT"/>
              </w:rPr>
              <w:t xml:space="preserve"> ne trumpesnę kaip </w:t>
            </w:r>
            <w:r w:rsidRPr="00201046">
              <w:rPr>
                <w:szCs w:val="24"/>
                <w:lang w:eastAsia="lt-LT"/>
              </w:rPr>
              <w:t>36</w:t>
            </w:r>
            <w:r w:rsidRPr="005F6E85">
              <w:rPr>
                <w:szCs w:val="24"/>
                <w:lang w:eastAsia="lt-LT"/>
              </w:rPr>
              <w:t xml:space="preserve"> (trisdešimt šešių) </w:t>
            </w:r>
            <w:r w:rsidRPr="005F6E85">
              <w:rPr>
                <w:rStyle w:val="Komentaronuoroda"/>
                <w:sz w:val="24"/>
                <w:szCs w:val="24"/>
                <w:lang w:eastAsia="lt-LT"/>
              </w:rPr>
              <w:t>mėnesių</w:t>
            </w:r>
            <w:r w:rsidRPr="005F6E85">
              <w:rPr>
                <w:szCs w:val="24"/>
                <w:lang w:eastAsia="lt-LT"/>
              </w:rPr>
              <w:t xml:space="preserve"> </w:t>
            </w:r>
            <w:r w:rsidRPr="005F6E85">
              <w:rPr>
                <w:rStyle w:val="Komentaronuoroda"/>
                <w:sz w:val="24"/>
                <w:szCs w:val="24"/>
                <w:lang w:eastAsia="lt-LT"/>
              </w:rPr>
              <w:t xml:space="preserve">per </w:t>
            </w:r>
            <w:r w:rsidRPr="005F6E85">
              <w:rPr>
                <w:szCs w:val="24"/>
                <w:lang w:eastAsia="lt-LT"/>
              </w:rPr>
              <w:t>paskutinius 5 (penkis) metus</w:t>
            </w:r>
            <w:r w:rsidRPr="005F6E85">
              <w:rPr>
                <w:rStyle w:val="Komentaronuoroda"/>
                <w:sz w:val="24"/>
                <w:szCs w:val="24"/>
              </w:rPr>
              <w:t xml:space="preserve"> patirtį</w:t>
            </w:r>
            <w:r w:rsidR="00E15374">
              <w:rPr>
                <w:szCs w:val="24"/>
                <w:lang w:eastAsia="lt-LT"/>
              </w:rPr>
              <w:t xml:space="preserve">, skaičiuojant </w:t>
            </w:r>
            <w:r w:rsidR="00E15374" w:rsidRPr="00E15374">
              <w:rPr>
                <w:szCs w:val="24"/>
                <w:lang w:eastAsia="lt-LT"/>
              </w:rPr>
              <w:t>iki pasiūlymų pateikimo termino pabaigos</w:t>
            </w:r>
            <w:r w:rsidR="00E15374">
              <w:rPr>
                <w:szCs w:val="24"/>
                <w:lang w:eastAsia="lt-LT"/>
              </w:rPr>
              <w:t xml:space="preserve">, </w:t>
            </w:r>
            <w:r w:rsidRPr="005F6E85">
              <w:rPr>
                <w:szCs w:val="24"/>
                <w:lang w:eastAsia="lt-LT"/>
              </w:rPr>
              <w:t>tinklinio (angl. WEB), mobilaus interaktyvaus dizaino (angl. Interactive) srityje, interneto svetainių dizaino ir prototipų kūrime;</w:t>
            </w:r>
          </w:p>
          <w:p w14:paraId="058B01CB" w14:textId="77777777" w:rsidR="00391D62" w:rsidRPr="00BB3155" w:rsidRDefault="00754DCA" w:rsidP="00391D62">
            <w:pPr>
              <w:pStyle w:val="Sraopastraipa"/>
              <w:numPr>
                <w:ilvl w:val="0"/>
                <w:numId w:val="168"/>
              </w:numPr>
              <w:shd w:val="clear" w:color="auto" w:fill="FFFFFF" w:themeFill="background1"/>
              <w:tabs>
                <w:tab w:val="left" w:pos="347"/>
              </w:tabs>
              <w:ind w:left="0" w:firstLine="30"/>
              <w:rPr>
                <w:b/>
                <w:bCs/>
                <w:szCs w:val="24"/>
              </w:rPr>
            </w:pPr>
            <w:r w:rsidRPr="005F6E85">
              <w:rPr>
                <w:szCs w:val="24"/>
                <w:lang w:eastAsia="lt-LT"/>
              </w:rPr>
              <w:t>Turi patirties vartotojo patirties projektavime (angl. user experience UX ir vartotojo sąsajos projektavime (angl. user interface UI);</w:t>
            </w:r>
          </w:p>
          <w:p w14:paraId="1B01D3D7" w14:textId="2E0C7714" w:rsidR="00754DCA" w:rsidRPr="005F6E85" w:rsidRDefault="00754DCA" w:rsidP="00BB3155">
            <w:pPr>
              <w:pStyle w:val="Sraopastraipa"/>
              <w:numPr>
                <w:ilvl w:val="0"/>
                <w:numId w:val="168"/>
              </w:numPr>
              <w:shd w:val="clear" w:color="auto" w:fill="FFFFFF" w:themeFill="background1"/>
              <w:tabs>
                <w:tab w:val="left" w:pos="347"/>
              </w:tabs>
              <w:ind w:left="0" w:firstLine="30"/>
              <w:rPr>
                <w:b/>
                <w:bCs/>
                <w:szCs w:val="24"/>
              </w:rPr>
            </w:pPr>
            <w:r w:rsidRPr="005F6E85">
              <w:rPr>
                <w:szCs w:val="24"/>
                <w:lang w:eastAsia="lt-LT"/>
              </w:rPr>
              <w:t>Turi patirties taikant Agile/Scrum projektų valdymo metod</w:t>
            </w:r>
            <w:r w:rsidR="009F0F99">
              <w:rPr>
                <w:szCs w:val="24"/>
                <w:lang w:eastAsia="lt-LT"/>
              </w:rPr>
              <w:t>ik</w:t>
            </w:r>
            <w:r w:rsidRPr="005F6E85">
              <w:rPr>
                <w:szCs w:val="24"/>
                <w:lang w:eastAsia="lt-LT"/>
              </w:rPr>
              <w:t>ą</w:t>
            </w:r>
            <w:r w:rsidR="006A1B92">
              <w:rPr>
                <w:szCs w:val="24"/>
                <w:lang w:eastAsia="lt-LT"/>
              </w:rPr>
              <w:t xml:space="preserve"> bent viename projekte</w:t>
            </w:r>
            <w:r w:rsidRPr="005F6E85">
              <w:rPr>
                <w:szCs w:val="24"/>
                <w:lang w:eastAsia="lt-LT"/>
              </w:rPr>
              <w:t>.</w:t>
            </w:r>
          </w:p>
        </w:tc>
        <w:tc>
          <w:tcPr>
            <w:tcW w:w="3823" w:type="dxa"/>
          </w:tcPr>
          <w:p w14:paraId="4948B851" w14:textId="6BBABFDC" w:rsidR="00754DCA" w:rsidRDefault="00754DCA" w:rsidP="00754DCA">
            <w:pPr>
              <w:pStyle w:val="Sraopastraipa"/>
              <w:numPr>
                <w:ilvl w:val="0"/>
                <w:numId w:val="151"/>
              </w:numPr>
              <w:tabs>
                <w:tab w:val="left" w:pos="360"/>
              </w:tabs>
              <w:ind w:left="0" w:right="18" w:firstLine="0"/>
              <w:rPr>
                <w:szCs w:val="24"/>
              </w:rPr>
            </w:pPr>
            <w:r w:rsidRPr="00306870">
              <w:rPr>
                <w:szCs w:val="24"/>
                <w:lang w:eastAsia="lt-LT"/>
              </w:rPr>
              <w:t>Pažyma patvirtinanti, kad specialistas taikė Agile/Scrum</w:t>
            </w:r>
            <w:r>
              <w:rPr>
                <w:szCs w:val="24"/>
                <w:lang w:eastAsia="lt-LT"/>
              </w:rPr>
              <w:t xml:space="preserve"> projektų valdymo</w:t>
            </w:r>
            <w:r w:rsidRPr="00306870">
              <w:rPr>
                <w:szCs w:val="24"/>
                <w:lang w:eastAsia="lt-LT"/>
              </w:rPr>
              <w:t xml:space="preserve"> metodiką</w:t>
            </w:r>
            <w:r w:rsidR="006678EB">
              <w:rPr>
                <w:szCs w:val="24"/>
                <w:lang w:eastAsia="lt-LT"/>
              </w:rPr>
              <w:t xml:space="preserve"> bent viename projekte</w:t>
            </w:r>
            <w:r w:rsidRPr="00306870">
              <w:rPr>
                <w:szCs w:val="24"/>
                <w:lang w:eastAsia="lt-LT"/>
              </w:rPr>
              <w:t>;</w:t>
            </w:r>
          </w:p>
          <w:p w14:paraId="3028B1D4" w14:textId="37C96350" w:rsidR="00754DCA" w:rsidRPr="00306870" w:rsidRDefault="00754DCA" w:rsidP="00754DCA">
            <w:pPr>
              <w:pStyle w:val="Sraopastraipa"/>
              <w:numPr>
                <w:ilvl w:val="0"/>
                <w:numId w:val="151"/>
              </w:numPr>
              <w:tabs>
                <w:tab w:val="left" w:pos="360"/>
              </w:tabs>
              <w:ind w:left="0" w:right="18" w:firstLine="0"/>
              <w:rPr>
                <w:szCs w:val="24"/>
                <w:lang w:eastAsia="lt-LT"/>
              </w:rPr>
            </w:pPr>
            <w:r>
              <w:rPr>
                <w:szCs w:val="24"/>
                <w:lang w:eastAsia="lt-LT"/>
              </w:rPr>
              <w:t xml:space="preserve">Pažyma patvirtinanti, kad specialistas turi patirties </w:t>
            </w:r>
            <w:r w:rsidRPr="005F6E85">
              <w:rPr>
                <w:szCs w:val="24"/>
                <w:lang w:eastAsia="lt-LT"/>
              </w:rPr>
              <w:t>vartotojo patirties projektavime (angl. user experience UX ir vartotojo sąsajos projektavime (angl. user interface UI)</w:t>
            </w:r>
            <w:r>
              <w:rPr>
                <w:szCs w:val="24"/>
                <w:lang w:eastAsia="lt-LT"/>
              </w:rPr>
              <w:t>.</w:t>
            </w:r>
          </w:p>
        </w:tc>
      </w:tr>
      <w:tr w:rsidR="00754DCA" w:rsidRPr="00191CC4" w14:paraId="7F337DEA" w14:textId="77777777" w:rsidTr="00BB3155">
        <w:tc>
          <w:tcPr>
            <w:tcW w:w="9493" w:type="dxa"/>
            <w:gridSpan w:val="3"/>
          </w:tcPr>
          <w:p w14:paraId="0D9DF101" w14:textId="7BD76381" w:rsidR="00754DCA" w:rsidRPr="00063909" w:rsidRDefault="00754DCA" w:rsidP="00754DCA">
            <w:pPr>
              <w:tabs>
                <w:tab w:val="left" w:pos="355"/>
              </w:tabs>
              <w:ind w:right="18"/>
              <w:jc w:val="center"/>
              <w:rPr>
                <w:sz w:val="24"/>
                <w:szCs w:val="24"/>
              </w:rPr>
            </w:pPr>
            <w:r w:rsidRPr="00063909">
              <w:rPr>
                <w:b/>
                <w:bCs/>
                <w:color w:val="000000" w:themeColor="text1"/>
                <w:sz w:val="24"/>
                <w:szCs w:val="24"/>
              </w:rPr>
              <w:t xml:space="preserve">4 (ketvirta) pirkimo objekto dalis </w:t>
            </w:r>
            <w:r>
              <w:rPr>
                <w:b/>
                <w:bCs/>
                <w:color w:val="000000" w:themeColor="text1"/>
                <w:sz w:val="24"/>
                <w:szCs w:val="24"/>
              </w:rPr>
              <w:t>–</w:t>
            </w:r>
            <w:r w:rsidRPr="00063909">
              <w:rPr>
                <w:b/>
                <w:bCs/>
                <w:color w:val="000000" w:themeColor="text1"/>
                <w:sz w:val="24"/>
                <w:szCs w:val="24"/>
              </w:rPr>
              <w:t xml:space="preserve"> </w:t>
            </w:r>
            <w:r w:rsidRPr="00CD71FD">
              <w:rPr>
                <w:b/>
                <w:bCs/>
                <w:color w:val="000000" w:themeColor="text1"/>
                <w:sz w:val="24"/>
                <w:szCs w:val="24"/>
              </w:rPr>
              <w:t xml:space="preserve">Kokybės užtikrinimo specialisto (Quality assurance) </w:t>
            </w:r>
            <w:r w:rsidRPr="00063909">
              <w:rPr>
                <w:b/>
                <w:bCs/>
                <w:sz w:val="24"/>
                <w:szCs w:val="24"/>
              </w:rPr>
              <w:t>paslaugos</w:t>
            </w:r>
          </w:p>
        </w:tc>
      </w:tr>
      <w:tr w:rsidR="00391D62" w:rsidRPr="00191CC4" w14:paraId="1F624767" w14:textId="77777777" w:rsidTr="00754DCA">
        <w:trPr>
          <w:trHeight w:val="4486"/>
        </w:trPr>
        <w:tc>
          <w:tcPr>
            <w:tcW w:w="996" w:type="dxa"/>
          </w:tcPr>
          <w:p w14:paraId="0A5286DB" w14:textId="7DB34E94" w:rsidR="00754DCA" w:rsidRPr="00191CC4" w:rsidRDefault="00391D62" w:rsidP="00754DCA">
            <w:pPr>
              <w:contextualSpacing/>
              <w:rPr>
                <w:sz w:val="24"/>
                <w:szCs w:val="24"/>
                <w:highlight w:val="yellow"/>
                <w:lang w:eastAsia="en-US"/>
              </w:rPr>
            </w:pPr>
            <w:r w:rsidRPr="00063909">
              <w:rPr>
                <w:sz w:val="24"/>
                <w:szCs w:val="24"/>
                <w:lang w:eastAsia="en-US"/>
              </w:rPr>
              <w:t>37.1.</w:t>
            </w:r>
            <w:r>
              <w:rPr>
                <w:sz w:val="24"/>
                <w:szCs w:val="24"/>
                <w:lang w:eastAsia="en-US"/>
              </w:rPr>
              <w:t>8.</w:t>
            </w:r>
          </w:p>
        </w:tc>
        <w:tc>
          <w:tcPr>
            <w:tcW w:w="4674" w:type="dxa"/>
          </w:tcPr>
          <w:p w14:paraId="23465DE4" w14:textId="49E5E3C2" w:rsidR="00754DCA" w:rsidRPr="005F6E85" w:rsidRDefault="00754DCA" w:rsidP="00754DCA">
            <w:pPr>
              <w:jc w:val="both"/>
              <w:rPr>
                <w:rStyle w:val="eop"/>
                <w:b/>
                <w:bCs/>
                <w:sz w:val="24"/>
                <w:szCs w:val="24"/>
              </w:rPr>
            </w:pPr>
            <w:r w:rsidRPr="00CD71FD">
              <w:rPr>
                <w:rStyle w:val="normaltextrun"/>
                <w:b/>
                <w:bCs/>
                <w:sz w:val="24"/>
                <w:szCs w:val="24"/>
              </w:rPr>
              <w:t>Kokybės užtikrinimo specialist</w:t>
            </w:r>
            <w:r>
              <w:rPr>
                <w:rStyle w:val="normaltextrun"/>
                <w:b/>
                <w:bCs/>
                <w:sz w:val="24"/>
                <w:szCs w:val="24"/>
              </w:rPr>
              <w:t>as</w:t>
            </w:r>
            <w:r w:rsidRPr="00CD71FD">
              <w:rPr>
                <w:rStyle w:val="normaltextrun"/>
                <w:b/>
                <w:bCs/>
                <w:sz w:val="24"/>
                <w:szCs w:val="24"/>
              </w:rPr>
              <w:t xml:space="preserve"> (Quality assurance)</w:t>
            </w:r>
            <w:r w:rsidR="0004018C">
              <w:rPr>
                <w:rStyle w:val="normaltextrun"/>
                <w:b/>
                <w:bCs/>
                <w:sz w:val="24"/>
                <w:szCs w:val="24"/>
              </w:rPr>
              <w:t xml:space="preserve"> </w:t>
            </w:r>
            <w:r w:rsidR="0004018C">
              <w:rPr>
                <w:b/>
                <w:bCs/>
                <w:color w:val="000000" w:themeColor="text1"/>
                <w:sz w:val="24"/>
                <w:szCs w:val="24"/>
                <w:lang w:eastAsia="en-US"/>
              </w:rPr>
              <w:t>(specialistas Nr. 8</w:t>
            </w:r>
            <w:r w:rsidR="0004018C">
              <w:rPr>
                <w:b/>
                <w:bCs/>
                <w:color w:val="000000" w:themeColor="text1"/>
                <w:sz w:val="24"/>
                <w:szCs w:val="24"/>
                <w:lang w:val="en-US" w:eastAsia="en-US"/>
              </w:rPr>
              <w:t>)</w:t>
            </w:r>
            <w:r w:rsidRPr="005F6E85">
              <w:rPr>
                <w:rStyle w:val="normaltextrun"/>
                <w:b/>
                <w:bCs/>
                <w:color w:val="000000" w:themeColor="text1"/>
                <w:sz w:val="24"/>
                <w:szCs w:val="24"/>
              </w:rPr>
              <w:t xml:space="preserve">, </w:t>
            </w:r>
            <w:r w:rsidRPr="005F6E85">
              <w:rPr>
                <w:rStyle w:val="normaltextrun"/>
                <w:b/>
                <w:bCs/>
                <w:sz w:val="24"/>
                <w:szCs w:val="24"/>
              </w:rPr>
              <w:t>kuris:</w:t>
            </w:r>
            <w:r w:rsidRPr="005F6E85">
              <w:rPr>
                <w:rStyle w:val="eop"/>
                <w:b/>
                <w:bCs/>
                <w:sz w:val="24"/>
                <w:szCs w:val="24"/>
              </w:rPr>
              <w:t> </w:t>
            </w:r>
          </w:p>
          <w:p w14:paraId="5D8CBCCF" w14:textId="710A6BBA" w:rsidR="00754DCA" w:rsidRDefault="00754DCA" w:rsidP="00754DCA">
            <w:pPr>
              <w:pStyle w:val="Sraopastraipa"/>
              <w:numPr>
                <w:ilvl w:val="0"/>
                <w:numId w:val="12"/>
              </w:numPr>
              <w:tabs>
                <w:tab w:val="left" w:pos="391"/>
              </w:tabs>
              <w:ind w:left="0" w:firstLine="0"/>
              <w:rPr>
                <w:szCs w:val="24"/>
                <w:lang w:eastAsia="lt-LT"/>
              </w:rPr>
            </w:pPr>
            <w:r w:rsidRPr="005F6E85">
              <w:rPr>
                <w:szCs w:val="24"/>
                <w:lang w:eastAsia="lt-LT"/>
              </w:rPr>
              <w:t xml:space="preserve">Turi ne trumpesnę nei </w:t>
            </w:r>
            <w:r w:rsidRPr="00201046">
              <w:rPr>
                <w:szCs w:val="24"/>
                <w:lang w:eastAsia="lt-LT"/>
              </w:rPr>
              <w:t>36</w:t>
            </w:r>
            <w:r w:rsidRPr="005F6E85">
              <w:rPr>
                <w:szCs w:val="24"/>
                <w:lang w:eastAsia="lt-LT"/>
              </w:rPr>
              <w:t xml:space="preserve"> (trisdešimt šešių) mėnesių paskutinius 5 (penkis) metus patirtį</w:t>
            </w:r>
            <w:r w:rsidR="00E15374">
              <w:rPr>
                <w:szCs w:val="24"/>
                <w:lang w:eastAsia="lt-LT"/>
              </w:rPr>
              <w:t xml:space="preserve">, skaičiuojant </w:t>
            </w:r>
            <w:r w:rsidR="00E15374" w:rsidRPr="00E15374">
              <w:rPr>
                <w:szCs w:val="24"/>
                <w:lang w:eastAsia="lt-LT"/>
              </w:rPr>
              <w:t>iki pasiūlymų pateikimo termino pabaigos</w:t>
            </w:r>
            <w:r w:rsidR="00E15374">
              <w:rPr>
                <w:szCs w:val="24"/>
                <w:lang w:eastAsia="lt-LT"/>
              </w:rPr>
              <w:t>,</w:t>
            </w:r>
            <w:r w:rsidRPr="005F6E85">
              <w:rPr>
                <w:szCs w:val="24"/>
                <w:lang w:eastAsia="lt-LT"/>
              </w:rPr>
              <w:t xml:space="preserve"> </w:t>
            </w:r>
            <w:r w:rsidRPr="005F6E85">
              <w:rPr>
                <w:szCs w:val="24"/>
              </w:rPr>
              <w:t>inter</w:t>
            </w:r>
            <w:r w:rsidRPr="005F6E85">
              <w:rPr>
                <w:szCs w:val="24"/>
                <w:lang w:eastAsia="lt-LT"/>
              </w:rPr>
              <w:t>neto ir mobiliųjų programėlių testavimo srityje, vykdant funkcinį, tinkamumo, integracijų, apkrovos  testavimus, siekiant užtikrinti diegiamų ir (ar) palaikomų informacinių sistemų kokybę;</w:t>
            </w:r>
          </w:p>
          <w:p w14:paraId="4EA51D5D" w14:textId="681F0D0D" w:rsidR="00754DCA" w:rsidRPr="005F6E85" w:rsidRDefault="00754DCA" w:rsidP="00754DCA">
            <w:pPr>
              <w:pStyle w:val="Sraopastraipa"/>
              <w:numPr>
                <w:ilvl w:val="0"/>
                <w:numId w:val="12"/>
              </w:numPr>
              <w:tabs>
                <w:tab w:val="left" w:pos="391"/>
              </w:tabs>
              <w:ind w:left="0" w:firstLine="0"/>
              <w:rPr>
                <w:szCs w:val="24"/>
                <w:lang w:eastAsia="lt-LT"/>
              </w:rPr>
            </w:pPr>
            <w:r>
              <w:rPr>
                <w:szCs w:val="24"/>
                <w:lang w:eastAsia="lt-LT"/>
              </w:rPr>
              <w:t>Turi k</w:t>
            </w:r>
            <w:r w:rsidRPr="009960E6">
              <w:rPr>
                <w:szCs w:val="24"/>
                <w:lang w:eastAsia="lt-LT"/>
              </w:rPr>
              <w:t xml:space="preserve">okybės užtikrinimo specialisto (Quality assurance) </w:t>
            </w:r>
            <w:r>
              <w:rPr>
                <w:szCs w:val="24"/>
                <w:lang w:eastAsia="lt-LT"/>
              </w:rPr>
              <w:t>kvalifikaciją;</w:t>
            </w:r>
          </w:p>
          <w:p w14:paraId="7B3427E3" w14:textId="77777777" w:rsidR="00754DCA" w:rsidRPr="005F6E85" w:rsidRDefault="00754DCA" w:rsidP="00754DCA">
            <w:pPr>
              <w:pStyle w:val="Sraopastraipa"/>
              <w:numPr>
                <w:ilvl w:val="0"/>
                <w:numId w:val="12"/>
              </w:numPr>
              <w:tabs>
                <w:tab w:val="left" w:pos="391"/>
              </w:tabs>
              <w:ind w:left="0" w:firstLine="0"/>
              <w:rPr>
                <w:rStyle w:val="normaltextrun"/>
                <w:color w:val="000000" w:themeColor="text1"/>
                <w:szCs w:val="24"/>
                <w:lang w:eastAsia="lt-LT"/>
              </w:rPr>
            </w:pPr>
            <w:r w:rsidRPr="005F6E85">
              <w:rPr>
                <w:rStyle w:val="normaltextrun"/>
                <w:color w:val="000000" w:themeColor="text1"/>
                <w:szCs w:val="24"/>
                <w:lang w:eastAsia="lt-LT"/>
              </w:rPr>
              <w:t>Turi patirties naudojant testų automatizavimo įrankius;</w:t>
            </w:r>
          </w:p>
          <w:p w14:paraId="12C90F15" w14:textId="46545984" w:rsidR="00754DCA" w:rsidRPr="005F6E85" w:rsidRDefault="00754DCA" w:rsidP="00754DCA">
            <w:pPr>
              <w:pStyle w:val="Sraopastraipa"/>
              <w:numPr>
                <w:ilvl w:val="0"/>
                <w:numId w:val="12"/>
              </w:numPr>
              <w:tabs>
                <w:tab w:val="left" w:pos="391"/>
              </w:tabs>
              <w:ind w:left="0" w:firstLine="0"/>
              <w:rPr>
                <w:rStyle w:val="normaltextrun"/>
                <w:color w:val="000000" w:themeColor="text1"/>
                <w:szCs w:val="24"/>
                <w:lang w:eastAsia="lt-LT"/>
              </w:rPr>
            </w:pPr>
            <w:r w:rsidRPr="005F6E85">
              <w:rPr>
                <w:rStyle w:val="normaltextrun"/>
                <w:color w:val="000000" w:themeColor="text1"/>
                <w:szCs w:val="24"/>
                <w:lang w:eastAsia="lt-LT"/>
              </w:rPr>
              <w:t>Turi patirties naudojant stebėjimo įrankius (Sentry/ Grafana ar kt.);</w:t>
            </w:r>
          </w:p>
          <w:p w14:paraId="1B0C3D01" w14:textId="397C20C9" w:rsidR="00754DCA" w:rsidRPr="005F6E85" w:rsidRDefault="00754DCA" w:rsidP="00754DCA">
            <w:pPr>
              <w:pStyle w:val="Sraopastraipa"/>
              <w:numPr>
                <w:ilvl w:val="0"/>
                <w:numId w:val="12"/>
              </w:numPr>
              <w:tabs>
                <w:tab w:val="left" w:pos="391"/>
              </w:tabs>
              <w:ind w:left="0" w:firstLine="0"/>
              <w:rPr>
                <w:color w:val="000000" w:themeColor="text1"/>
                <w:sz w:val="22"/>
                <w:szCs w:val="22"/>
                <w:lang w:eastAsia="lt-LT"/>
              </w:rPr>
            </w:pPr>
            <w:r w:rsidRPr="005F6E85">
              <w:rPr>
                <w:rStyle w:val="normaltextrun"/>
                <w:color w:val="000000"/>
                <w:szCs w:val="24"/>
                <w:shd w:val="clear" w:color="auto" w:fill="FFFFFF"/>
                <w:lang w:eastAsia="lt-LT"/>
              </w:rPr>
              <w:t>Turi patirties taikant Agile/Scrum projektų valdymo metodą bent viename projekte.</w:t>
            </w:r>
          </w:p>
        </w:tc>
        <w:tc>
          <w:tcPr>
            <w:tcW w:w="3823" w:type="dxa"/>
          </w:tcPr>
          <w:p w14:paraId="54BB32B7" w14:textId="5581C2DA" w:rsidR="00754DCA" w:rsidRPr="00F92D3E" w:rsidRDefault="00754DCA" w:rsidP="00754DCA">
            <w:pPr>
              <w:pStyle w:val="Sraopastraipa"/>
              <w:numPr>
                <w:ilvl w:val="0"/>
                <w:numId w:val="151"/>
              </w:numPr>
              <w:tabs>
                <w:tab w:val="left" w:pos="392"/>
              </w:tabs>
              <w:ind w:left="0" w:firstLine="0"/>
              <w:rPr>
                <w:rStyle w:val="cf01"/>
                <w:rFonts w:ascii="Times New Roman" w:hAnsi="Times New Roman" w:cs="Times New Roman"/>
                <w:sz w:val="24"/>
                <w:szCs w:val="24"/>
                <w:lang w:eastAsia="lt-LT"/>
              </w:rPr>
            </w:pPr>
            <w:r w:rsidRPr="00F92D3E">
              <w:rPr>
                <w:rStyle w:val="cf01"/>
                <w:rFonts w:ascii="Times New Roman" w:hAnsi="Times New Roman" w:cs="Times New Roman"/>
                <w:sz w:val="24"/>
                <w:szCs w:val="24"/>
                <w:lang w:eastAsia="lt-LT"/>
              </w:rPr>
              <w:t>ISEB Intermediate Certificate in Software Testing, Certified Software Tester arba lygiavertę kvalifikaciją patvirtinantis dokumentas</w:t>
            </w:r>
            <w:r>
              <w:rPr>
                <w:rStyle w:val="cf01"/>
                <w:rFonts w:ascii="Times New Roman" w:hAnsi="Times New Roman" w:cs="Times New Roman"/>
                <w:sz w:val="24"/>
                <w:szCs w:val="24"/>
                <w:lang w:eastAsia="lt-LT"/>
              </w:rPr>
              <w:t>;</w:t>
            </w:r>
          </w:p>
          <w:p w14:paraId="01C6B83D" w14:textId="625E1076" w:rsidR="00754DCA" w:rsidRDefault="00754DCA" w:rsidP="00754DCA">
            <w:pPr>
              <w:pStyle w:val="Sraopastraipa"/>
              <w:numPr>
                <w:ilvl w:val="0"/>
                <w:numId w:val="151"/>
              </w:numPr>
              <w:tabs>
                <w:tab w:val="left" w:pos="433"/>
              </w:tabs>
              <w:ind w:left="0" w:firstLine="0"/>
              <w:rPr>
                <w:szCs w:val="24"/>
                <w:lang w:eastAsia="lt-LT"/>
              </w:rPr>
            </w:pPr>
            <w:r w:rsidRPr="00F92D3E">
              <w:rPr>
                <w:szCs w:val="24"/>
                <w:lang w:eastAsia="lt-LT"/>
              </w:rPr>
              <w:t>Pažyma patvirtinanti, kad specialistas taikė Agile/Scrum projektų valdymo metodiką</w:t>
            </w:r>
            <w:r w:rsidR="006678EB">
              <w:rPr>
                <w:szCs w:val="24"/>
                <w:lang w:eastAsia="lt-LT"/>
              </w:rPr>
              <w:t xml:space="preserve"> bent viename projekte</w:t>
            </w:r>
            <w:r>
              <w:rPr>
                <w:szCs w:val="24"/>
                <w:lang w:eastAsia="lt-LT"/>
              </w:rPr>
              <w:t>.</w:t>
            </w:r>
          </w:p>
          <w:p w14:paraId="4BA607E7" w14:textId="4DAA7807" w:rsidR="00754DCA" w:rsidRDefault="00754DCA" w:rsidP="00754DCA">
            <w:pPr>
              <w:pStyle w:val="Sraopastraipa"/>
              <w:numPr>
                <w:ilvl w:val="0"/>
                <w:numId w:val="151"/>
              </w:numPr>
              <w:tabs>
                <w:tab w:val="left" w:pos="433"/>
              </w:tabs>
              <w:ind w:left="0" w:firstLine="0"/>
              <w:rPr>
                <w:szCs w:val="24"/>
                <w:lang w:eastAsia="lt-LT"/>
              </w:rPr>
            </w:pPr>
            <w:r>
              <w:rPr>
                <w:szCs w:val="24"/>
                <w:lang w:eastAsia="lt-LT"/>
              </w:rPr>
              <w:t>Pažyma patvirtinanti, kad specialistas turi patirties naudojant testų automatizavimo įrankius;</w:t>
            </w:r>
          </w:p>
          <w:p w14:paraId="3F8D00BE" w14:textId="1FCB735F" w:rsidR="00754DCA" w:rsidRPr="00F92D3E" w:rsidRDefault="00754DCA" w:rsidP="00754DCA">
            <w:pPr>
              <w:pStyle w:val="Sraopastraipa"/>
              <w:numPr>
                <w:ilvl w:val="0"/>
                <w:numId w:val="151"/>
              </w:numPr>
              <w:tabs>
                <w:tab w:val="left" w:pos="433"/>
              </w:tabs>
              <w:ind w:left="0" w:firstLine="0"/>
              <w:rPr>
                <w:szCs w:val="24"/>
                <w:lang w:eastAsia="lt-LT"/>
              </w:rPr>
            </w:pPr>
            <w:r>
              <w:rPr>
                <w:szCs w:val="24"/>
                <w:lang w:eastAsia="lt-LT"/>
              </w:rPr>
              <w:t>Pažyma patvirtinanti, kad specialistas turi patirties naudojant stebėjimo įrankius (Sentry/ Grafana ar kt.).</w:t>
            </w:r>
          </w:p>
        </w:tc>
      </w:tr>
      <w:tr w:rsidR="00754DCA" w:rsidRPr="00191CC4" w14:paraId="508325E4" w14:textId="77777777" w:rsidTr="00BB3155">
        <w:tc>
          <w:tcPr>
            <w:tcW w:w="9493" w:type="dxa"/>
            <w:gridSpan w:val="3"/>
          </w:tcPr>
          <w:p w14:paraId="56A9F0AE" w14:textId="5EC2A3F4" w:rsidR="00754DCA" w:rsidRPr="00063909" w:rsidRDefault="00754DCA" w:rsidP="00754DCA">
            <w:pPr>
              <w:jc w:val="center"/>
              <w:rPr>
                <w:sz w:val="24"/>
                <w:szCs w:val="24"/>
                <w:lang w:eastAsia="en-US"/>
              </w:rPr>
            </w:pPr>
            <w:r w:rsidRPr="00063909">
              <w:rPr>
                <w:b/>
                <w:bCs/>
                <w:color w:val="000000" w:themeColor="text1"/>
                <w:sz w:val="24"/>
                <w:szCs w:val="24"/>
              </w:rPr>
              <w:t xml:space="preserve">5 (penkta) pirkimo objekto dalis </w:t>
            </w:r>
            <w:r>
              <w:rPr>
                <w:b/>
                <w:bCs/>
                <w:color w:val="000000" w:themeColor="text1"/>
                <w:sz w:val="24"/>
                <w:szCs w:val="24"/>
              </w:rPr>
              <w:t>–</w:t>
            </w:r>
            <w:r w:rsidRPr="00063909">
              <w:rPr>
                <w:b/>
                <w:bCs/>
                <w:color w:val="000000" w:themeColor="text1"/>
                <w:sz w:val="24"/>
                <w:szCs w:val="24"/>
              </w:rPr>
              <w:t xml:space="preserve"> </w:t>
            </w:r>
            <w:r w:rsidRPr="00063909">
              <w:rPr>
                <w:b/>
                <w:bCs/>
                <w:sz w:val="24"/>
                <w:szCs w:val="24"/>
              </w:rPr>
              <w:t>DevOps specialisto paslaugos</w:t>
            </w:r>
          </w:p>
        </w:tc>
      </w:tr>
      <w:tr w:rsidR="00391D62" w:rsidRPr="00191CC4" w14:paraId="6F29E638" w14:textId="77777777" w:rsidTr="00754DCA">
        <w:tc>
          <w:tcPr>
            <w:tcW w:w="996" w:type="dxa"/>
          </w:tcPr>
          <w:p w14:paraId="2FA32024" w14:textId="748F7D2B" w:rsidR="00754DCA" w:rsidRPr="00191CC4" w:rsidRDefault="00391D62" w:rsidP="00754DCA">
            <w:pPr>
              <w:contextualSpacing/>
              <w:rPr>
                <w:sz w:val="24"/>
                <w:szCs w:val="24"/>
                <w:highlight w:val="yellow"/>
                <w:lang w:eastAsia="en-US"/>
              </w:rPr>
            </w:pPr>
            <w:r>
              <w:rPr>
                <w:sz w:val="24"/>
                <w:szCs w:val="24"/>
                <w:lang w:eastAsia="en-US"/>
              </w:rPr>
              <w:t>37.1.9.</w:t>
            </w:r>
          </w:p>
        </w:tc>
        <w:tc>
          <w:tcPr>
            <w:tcW w:w="4674" w:type="dxa"/>
          </w:tcPr>
          <w:p w14:paraId="1FE8A5E0" w14:textId="016773A8" w:rsidR="00754DCA" w:rsidRPr="00063909" w:rsidRDefault="00754DCA" w:rsidP="00754DCA">
            <w:pPr>
              <w:jc w:val="both"/>
              <w:rPr>
                <w:rStyle w:val="eop"/>
                <w:b/>
                <w:bCs/>
                <w:sz w:val="24"/>
                <w:szCs w:val="24"/>
              </w:rPr>
            </w:pPr>
            <w:r w:rsidRPr="00063909">
              <w:rPr>
                <w:rStyle w:val="normaltextrun"/>
                <w:b/>
                <w:bCs/>
                <w:color w:val="000000" w:themeColor="text1"/>
                <w:sz w:val="24"/>
                <w:szCs w:val="24"/>
              </w:rPr>
              <w:t>DevOps specialistas</w:t>
            </w:r>
            <w:r w:rsidR="0004018C">
              <w:rPr>
                <w:rStyle w:val="normaltextrun"/>
                <w:b/>
                <w:bCs/>
                <w:color w:val="000000" w:themeColor="text1"/>
                <w:sz w:val="24"/>
                <w:szCs w:val="24"/>
              </w:rPr>
              <w:t xml:space="preserve"> </w:t>
            </w:r>
            <w:r w:rsidR="0004018C">
              <w:rPr>
                <w:b/>
                <w:bCs/>
                <w:color w:val="000000" w:themeColor="text1"/>
                <w:sz w:val="24"/>
                <w:szCs w:val="24"/>
                <w:lang w:eastAsia="en-US"/>
              </w:rPr>
              <w:t>(specialistas Nr. 9</w:t>
            </w:r>
            <w:r w:rsidR="0004018C">
              <w:rPr>
                <w:b/>
                <w:bCs/>
                <w:color w:val="000000" w:themeColor="text1"/>
                <w:sz w:val="24"/>
                <w:szCs w:val="24"/>
                <w:lang w:val="en-US" w:eastAsia="en-US"/>
              </w:rPr>
              <w:t>)</w:t>
            </w:r>
            <w:r w:rsidRPr="00063909">
              <w:rPr>
                <w:rStyle w:val="normaltextrun"/>
                <w:b/>
                <w:bCs/>
                <w:color w:val="000000" w:themeColor="text1"/>
                <w:sz w:val="24"/>
                <w:szCs w:val="24"/>
              </w:rPr>
              <w:t xml:space="preserve">, </w:t>
            </w:r>
            <w:r w:rsidRPr="00063909">
              <w:rPr>
                <w:rStyle w:val="normaltextrun"/>
                <w:b/>
                <w:bCs/>
                <w:sz w:val="24"/>
                <w:szCs w:val="24"/>
              </w:rPr>
              <w:t>kuris:</w:t>
            </w:r>
            <w:r w:rsidRPr="00063909">
              <w:rPr>
                <w:rStyle w:val="eop"/>
                <w:b/>
                <w:bCs/>
                <w:sz w:val="24"/>
                <w:szCs w:val="24"/>
              </w:rPr>
              <w:t> </w:t>
            </w:r>
          </w:p>
          <w:p w14:paraId="3B30407E" w14:textId="642846F1" w:rsidR="00754DCA" w:rsidRPr="00063909" w:rsidRDefault="00754DCA" w:rsidP="00754DCA">
            <w:pPr>
              <w:pStyle w:val="Sraopastraipa"/>
              <w:numPr>
                <w:ilvl w:val="0"/>
                <w:numId w:val="13"/>
              </w:numPr>
              <w:tabs>
                <w:tab w:val="left" w:pos="391"/>
              </w:tabs>
              <w:ind w:left="0" w:firstLine="0"/>
              <w:rPr>
                <w:szCs w:val="24"/>
                <w:lang w:eastAsia="lt-LT"/>
              </w:rPr>
            </w:pPr>
            <w:r w:rsidRPr="00063909">
              <w:rPr>
                <w:szCs w:val="24"/>
                <w:lang w:eastAsia="lt-LT"/>
              </w:rPr>
              <w:t xml:space="preserve">Turi ne trumpesnę nei </w:t>
            </w:r>
            <w:r w:rsidRPr="00201046">
              <w:rPr>
                <w:szCs w:val="24"/>
                <w:lang w:eastAsia="lt-LT"/>
              </w:rPr>
              <w:t>36</w:t>
            </w:r>
            <w:r w:rsidRPr="00063909">
              <w:rPr>
                <w:szCs w:val="24"/>
                <w:lang w:eastAsia="lt-LT"/>
              </w:rPr>
              <w:t xml:space="preserve"> (trisdešimt šešių) mėnesių paskutinius 5 (penkis) metus</w:t>
            </w:r>
            <w:r w:rsidR="00E15374">
              <w:rPr>
                <w:szCs w:val="24"/>
                <w:lang w:eastAsia="lt-LT"/>
              </w:rPr>
              <w:t xml:space="preserve">, skaičiuojant </w:t>
            </w:r>
            <w:r w:rsidR="00E15374" w:rsidRPr="00E15374">
              <w:rPr>
                <w:szCs w:val="24"/>
                <w:lang w:eastAsia="lt-LT"/>
              </w:rPr>
              <w:t>iki pasiūlymų pateikimo termino pabaigos</w:t>
            </w:r>
            <w:r w:rsidR="00E15374">
              <w:rPr>
                <w:szCs w:val="24"/>
                <w:lang w:eastAsia="lt-LT"/>
              </w:rPr>
              <w:t xml:space="preserve">, </w:t>
            </w:r>
            <w:r w:rsidRPr="00063909">
              <w:rPr>
                <w:szCs w:val="24"/>
                <w:lang w:eastAsia="lt-LT"/>
              </w:rPr>
              <w:t xml:space="preserve">patirtį </w:t>
            </w:r>
            <w:r w:rsidRPr="00063909">
              <w:rPr>
                <w:b/>
                <w:bCs/>
                <w:szCs w:val="24"/>
                <w:lang w:eastAsia="lt-LT"/>
              </w:rPr>
              <w:t xml:space="preserve">DevOps </w:t>
            </w:r>
            <w:r w:rsidRPr="00063909">
              <w:rPr>
                <w:szCs w:val="24"/>
                <w:lang w:eastAsia="lt-LT"/>
              </w:rPr>
              <w:t xml:space="preserve">pozicijoje, </w:t>
            </w:r>
            <w:r w:rsidRPr="00201046">
              <w:rPr>
                <w:szCs w:val="24"/>
                <w:lang w:eastAsia="lt-LT"/>
              </w:rPr>
              <w:t xml:space="preserve">kuriant ir </w:t>
            </w:r>
            <w:r w:rsidRPr="00063909">
              <w:rPr>
                <w:szCs w:val="24"/>
                <w:lang w:eastAsia="lt-LT"/>
              </w:rPr>
              <w:t>(ar) vystant CI/CD procesus;</w:t>
            </w:r>
          </w:p>
          <w:p w14:paraId="4526EB81" w14:textId="77777777" w:rsidR="00754DCA" w:rsidRPr="00063909" w:rsidRDefault="00754DCA" w:rsidP="00754DCA">
            <w:pPr>
              <w:pStyle w:val="Sraopastraipa"/>
              <w:numPr>
                <w:ilvl w:val="0"/>
                <w:numId w:val="13"/>
              </w:numPr>
              <w:tabs>
                <w:tab w:val="left" w:pos="391"/>
              </w:tabs>
              <w:ind w:left="0" w:firstLine="0"/>
              <w:rPr>
                <w:szCs w:val="24"/>
                <w:lang w:eastAsia="lt-LT"/>
              </w:rPr>
            </w:pPr>
            <w:r w:rsidRPr="00063909">
              <w:rPr>
                <w:szCs w:val="24"/>
                <w:lang w:eastAsia="lt-LT"/>
              </w:rPr>
              <w:t>Turi patirties kuriant ir valdant GitLab „pipelines“”, „runners“ ir „workflows“;</w:t>
            </w:r>
          </w:p>
          <w:p w14:paraId="01258384" w14:textId="77777777" w:rsidR="00754DCA" w:rsidRPr="00063909" w:rsidRDefault="00754DCA" w:rsidP="00754DCA">
            <w:pPr>
              <w:pStyle w:val="Sraopastraipa"/>
              <w:numPr>
                <w:ilvl w:val="0"/>
                <w:numId w:val="13"/>
              </w:numPr>
              <w:tabs>
                <w:tab w:val="left" w:pos="391"/>
              </w:tabs>
              <w:ind w:left="0" w:firstLine="0"/>
              <w:rPr>
                <w:szCs w:val="24"/>
                <w:lang w:eastAsia="lt-LT"/>
              </w:rPr>
            </w:pPr>
            <w:r w:rsidRPr="00063909">
              <w:rPr>
                <w:szCs w:val="24"/>
                <w:lang w:eastAsia="lt-LT"/>
              </w:rPr>
              <w:t>Turi patirties naudojant Kubernetes konteinerių orkestravimui;</w:t>
            </w:r>
          </w:p>
          <w:p w14:paraId="173315A7" w14:textId="77777777" w:rsidR="00754DCA" w:rsidRPr="00063909" w:rsidRDefault="00754DCA" w:rsidP="00754DCA">
            <w:pPr>
              <w:pStyle w:val="Sraopastraipa"/>
              <w:numPr>
                <w:ilvl w:val="0"/>
                <w:numId w:val="13"/>
              </w:numPr>
              <w:tabs>
                <w:tab w:val="left" w:pos="391"/>
              </w:tabs>
              <w:ind w:left="0" w:firstLine="0"/>
              <w:rPr>
                <w:szCs w:val="24"/>
                <w:lang w:eastAsia="lt-LT"/>
              </w:rPr>
            </w:pPr>
            <w:r w:rsidRPr="00063909">
              <w:rPr>
                <w:szCs w:val="24"/>
                <w:lang w:eastAsia="lt-LT"/>
              </w:rPr>
              <w:t>Turi patirties naudojant stebėjimo įrankius (Prometheus/Grafana ar kt.);</w:t>
            </w:r>
          </w:p>
          <w:p w14:paraId="6FCB9405" w14:textId="77777777" w:rsidR="00754DCA" w:rsidRDefault="00754DCA" w:rsidP="00754DCA">
            <w:pPr>
              <w:pStyle w:val="Sraopastraipa"/>
              <w:numPr>
                <w:ilvl w:val="0"/>
                <w:numId w:val="13"/>
              </w:numPr>
              <w:tabs>
                <w:tab w:val="left" w:pos="391"/>
              </w:tabs>
              <w:ind w:left="0" w:firstLine="0"/>
              <w:rPr>
                <w:szCs w:val="24"/>
                <w:lang w:eastAsia="lt-LT"/>
              </w:rPr>
            </w:pPr>
            <w:r w:rsidRPr="00063909">
              <w:rPr>
                <w:szCs w:val="24"/>
                <w:lang w:eastAsia="lt-LT"/>
              </w:rPr>
              <w:lastRenderedPageBreak/>
              <w:t>Turi patirties taikant DevSecOps praktikas;</w:t>
            </w:r>
          </w:p>
          <w:p w14:paraId="2014CE96" w14:textId="60FAB0E8" w:rsidR="00754DCA" w:rsidRPr="00063909" w:rsidRDefault="00754DCA" w:rsidP="00754DCA">
            <w:pPr>
              <w:pStyle w:val="Sraopastraipa"/>
              <w:numPr>
                <w:ilvl w:val="0"/>
                <w:numId w:val="13"/>
              </w:numPr>
              <w:tabs>
                <w:tab w:val="left" w:pos="391"/>
              </w:tabs>
              <w:ind w:left="0" w:firstLine="0"/>
              <w:rPr>
                <w:szCs w:val="24"/>
                <w:lang w:eastAsia="lt-LT"/>
              </w:rPr>
            </w:pPr>
            <w:r w:rsidRPr="00063909">
              <w:rPr>
                <w:rStyle w:val="normaltextrun"/>
                <w:szCs w:val="24"/>
                <w:shd w:val="clear" w:color="auto" w:fill="FFFFFF"/>
                <w:lang w:eastAsia="lt-LT"/>
              </w:rPr>
              <w:t xml:space="preserve">Turi patirties taikant Agile/Scrum projektų valdymo metodą bent </w:t>
            </w:r>
            <w:r w:rsidRPr="00063909">
              <w:rPr>
                <w:rStyle w:val="normaltextrun"/>
                <w:color w:val="000000"/>
                <w:szCs w:val="24"/>
                <w:shd w:val="clear" w:color="auto" w:fill="FFFFFF"/>
                <w:lang w:eastAsia="lt-LT"/>
              </w:rPr>
              <w:t>viename projekte</w:t>
            </w:r>
            <w:r w:rsidRPr="00063909">
              <w:rPr>
                <w:rStyle w:val="normaltextrun"/>
                <w:color w:val="000000"/>
                <w:sz w:val="22"/>
                <w:szCs w:val="22"/>
                <w:shd w:val="clear" w:color="auto" w:fill="FFFFFF"/>
                <w:lang w:eastAsia="lt-LT"/>
              </w:rPr>
              <w:t>.</w:t>
            </w:r>
          </w:p>
        </w:tc>
        <w:tc>
          <w:tcPr>
            <w:tcW w:w="3823" w:type="dxa"/>
          </w:tcPr>
          <w:p w14:paraId="0696BE08" w14:textId="27E7A20F" w:rsidR="00754DCA" w:rsidRDefault="00754DCA" w:rsidP="00754DCA">
            <w:pPr>
              <w:pStyle w:val="Sraopastraipa"/>
              <w:numPr>
                <w:ilvl w:val="0"/>
                <w:numId w:val="151"/>
              </w:numPr>
              <w:tabs>
                <w:tab w:val="left" w:pos="342"/>
              </w:tabs>
              <w:ind w:left="-83" w:firstLine="83"/>
              <w:rPr>
                <w:szCs w:val="32"/>
              </w:rPr>
            </w:pPr>
            <w:r w:rsidRPr="00F92D3E">
              <w:rPr>
                <w:szCs w:val="32"/>
                <w:lang w:eastAsia="lt-LT"/>
              </w:rPr>
              <w:lastRenderedPageBreak/>
              <w:t>Pažyma patvirtinanti, kad specialistas taikė Agile/Scrum projektų valdymo metodiką</w:t>
            </w:r>
            <w:r>
              <w:rPr>
                <w:szCs w:val="32"/>
                <w:lang w:eastAsia="lt-LT"/>
              </w:rPr>
              <w:t>;</w:t>
            </w:r>
          </w:p>
          <w:p w14:paraId="6D065704" w14:textId="7C40D22B" w:rsidR="00754DCA" w:rsidRPr="00F92D3E" w:rsidRDefault="00754DCA" w:rsidP="00754DCA">
            <w:pPr>
              <w:pStyle w:val="Sraopastraipa"/>
              <w:numPr>
                <w:ilvl w:val="0"/>
                <w:numId w:val="151"/>
              </w:numPr>
              <w:tabs>
                <w:tab w:val="left" w:pos="342"/>
              </w:tabs>
              <w:ind w:left="-83" w:firstLine="83"/>
              <w:rPr>
                <w:szCs w:val="32"/>
              </w:rPr>
            </w:pPr>
            <w:r>
              <w:rPr>
                <w:szCs w:val="24"/>
                <w:lang w:eastAsia="lt-LT"/>
              </w:rPr>
              <w:t>Pažyma patvirtinanti, kad specialistas turi patirties</w:t>
            </w:r>
            <w:r w:rsidRPr="00063909">
              <w:rPr>
                <w:szCs w:val="24"/>
                <w:lang w:eastAsia="lt-LT"/>
              </w:rPr>
              <w:t xml:space="preserve"> kuriant ir valdant GitLab „pipelines“”, „runners“ ir „workflows“;</w:t>
            </w:r>
          </w:p>
          <w:p w14:paraId="18458767" w14:textId="5DCBA8B7" w:rsidR="00754DCA" w:rsidRPr="00EF427C" w:rsidRDefault="00754DCA" w:rsidP="00754DCA">
            <w:pPr>
              <w:pStyle w:val="Sraopastraipa"/>
              <w:numPr>
                <w:ilvl w:val="0"/>
                <w:numId w:val="151"/>
              </w:numPr>
              <w:tabs>
                <w:tab w:val="left" w:pos="342"/>
              </w:tabs>
              <w:ind w:left="-83" w:firstLine="83"/>
              <w:rPr>
                <w:szCs w:val="32"/>
              </w:rPr>
            </w:pPr>
            <w:r>
              <w:rPr>
                <w:szCs w:val="24"/>
                <w:lang w:eastAsia="lt-LT"/>
              </w:rPr>
              <w:t>Pažyma patvirtinanti, kad specialistas turi patirties</w:t>
            </w:r>
            <w:r w:rsidRPr="00063909">
              <w:rPr>
                <w:szCs w:val="24"/>
                <w:lang w:eastAsia="lt-LT"/>
              </w:rPr>
              <w:t xml:space="preserve"> naudojant Kubernetes konteinerių orkestravimui</w:t>
            </w:r>
            <w:r>
              <w:rPr>
                <w:szCs w:val="24"/>
                <w:lang w:eastAsia="lt-LT"/>
              </w:rPr>
              <w:t>;</w:t>
            </w:r>
          </w:p>
          <w:p w14:paraId="4BFF2A4C" w14:textId="1D516BED" w:rsidR="00754DCA" w:rsidRPr="00F92D3E" w:rsidRDefault="00754DCA" w:rsidP="00754DCA">
            <w:pPr>
              <w:pStyle w:val="Sraopastraipa"/>
              <w:numPr>
                <w:ilvl w:val="0"/>
                <w:numId w:val="151"/>
              </w:numPr>
              <w:tabs>
                <w:tab w:val="left" w:pos="342"/>
              </w:tabs>
              <w:ind w:left="-83" w:firstLine="83"/>
              <w:rPr>
                <w:szCs w:val="32"/>
              </w:rPr>
            </w:pPr>
            <w:r>
              <w:rPr>
                <w:szCs w:val="24"/>
                <w:lang w:eastAsia="lt-LT"/>
              </w:rPr>
              <w:t>Pažyma patvirtinanti, kad specialistas turi patirties</w:t>
            </w:r>
            <w:r w:rsidRPr="00063909">
              <w:rPr>
                <w:szCs w:val="24"/>
                <w:lang w:eastAsia="lt-LT"/>
              </w:rPr>
              <w:t xml:space="preserve"> naudojant stebėjimo įrankius (Prometheus/Grafana ar kt.);</w:t>
            </w:r>
          </w:p>
          <w:p w14:paraId="59460B3C" w14:textId="4E9CAD5D" w:rsidR="00754DCA" w:rsidRPr="00D239EA" w:rsidRDefault="00754DCA" w:rsidP="00754DCA">
            <w:pPr>
              <w:pStyle w:val="Sraopastraipa"/>
              <w:numPr>
                <w:ilvl w:val="0"/>
                <w:numId w:val="151"/>
              </w:numPr>
              <w:tabs>
                <w:tab w:val="left" w:pos="342"/>
              </w:tabs>
              <w:ind w:left="-83" w:firstLine="83"/>
              <w:rPr>
                <w:szCs w:val="32"/>
              </w:rPr>
            </w:pPr>
            <w:r>
              <w:rPr>
                <w:szCs w:val="24"/>
                <w:lang w:eastAsia="lt-LT"/>
              </w:rPr>
              <w:lastRenderedPageBreak/>
              <w:t>Pažyma patvirtinanti, kad specialistas turi patirties</w:t>
            </w:r>
            <w:r w:rsidRPr="00063909">
              <w:rPr>
                <w:szCs w:val="24"/>
                <w:lang w:eastAsia="lt-LT"/>
              </w:rPr>
              <w:t xml:space="preserve"> taikant DevSecOps praktikas</w:t>
            </w:r>
            <w:r>
              <w:rPr>
                <w:szCs w:val="24"/>
                <w:lang w:eastAsia="lt-LT"/>
              </w:rPr>
              <w:t>;</w:t>
            </w:r>
          </w:p>
        </w:tc>
      </w:tr>
      <w:tr w:rsidR="00754DCA" w:rsidRPr="00191CC4" w14:paraId="065AE95F" w14:textId="77777777" w:rsidTr="00BB3155">
        <w:tc>
          <w:tcPr>
            <w:tcW w:w="9493" w:type="dxa"/>
            <w:gridSpan w:val="3"/>
          </w:tcPr>
          <w:p w14:paraId="47A0FEC7" w14:textId="6777FB25" w:rsidR="00754DCA" w:rsidRPr="00971BCF" w:rsidRDefault="00754DCA" w:rsidP="00754DCA">
            <w:pPr>
              <w:jc w:val="center"/>
              <w:rPr>
                <w:sz w:val="24"/>
                <w:szCs w:val="24"/>
                <w:lang w:eastAsia="en-US"/>
              </w:rPr>
            </w:pPr>
            <w:r w:rsidRPr="00971BCF">
              <w:rPr>
                <w:b/>
                <w:bCs/>
                <w:color w:val="000000" w:themeColor="text1"/>
                <w:sz w:val="24"/>
                <w:szCs w:val="24"/>
              </w:rPr>
              <w:lastRenderedPageBreak/>
              <w:t xml:space="preserve">6 (šešta) pirkimo objekto dalis - </w:t>
            </w:r>
            <w:r w:rsidRPr="00971BCF">
              <w:rPr>
                <w:b/>
                <w:bCs/>
                <w:sz w:val="24"/>
                <w:szCs w:val="24"/>
              </w:rPr>
              <w:t xml:space="preserve">iOS ir Android </w:t>
            </w:r>
            <w:r w:rsidRPr="00B518E4">
              <w:rPr>
                <w:b/>
                <w:bCs/>
                <w:sz w:val="24"/>
                <w:szCs w:val="24"/>
              </w:rPr>
              <w:t>programuotojų paslaugos</w:t>
            </w:r>
          </w:p>
        </w:tc>
      </w:tr>
      <w:tr w:rsidR="00391D62" w:rsidRPr="00191CC4" w14:paraId="78B6E17F" w14:textId="77777777" w:rsidTr="00C815EA">
        <w:trPr>
          <w:trHeight w:val="3253"/>
        </w:trPr>
        <w:tc>
          <w:tcPr>
            <w:tcW w:w="996" w:type="dxa"/>
          </w:tcPr>
          <w:p w14:paraId="32EFCC1C" w14:textId="261426C1" w:rsidR="00754DCA" w:rsidRPr="00063909" w:rsidRDefault="00391D62" w:rsidP="00754DCA">
            <w:pPr>
              <w:contextualSpacing/>
              <w:rPr>
                <w:sz w:val="24"/>
                <w:szCs w:val="24"/>
                <w:lang w:eastAsia="en-US"/>
              </w:rPr>
            </w:pPr>
            <w:r>
              <w:rPr>
                <w:sz w:val="24"/>
                <w:szCs w:val="24"/>
                <w:lang w:eastAsia="en-US"/>
              </w:rPr>
              <w:t>37.1.10.</w:t>
            </w:r>
          </w:p>
        </w:tc>
        <w:tc>
          <w:tcPr>
            <w:tcW w:w="4674" w:type="dxa"/>
          </w:tcPr>
          <w:p w14:paraId="65EB28FF" w14:textId="610D9DDF" w:rsidR="00754DCA" w:rsidRPr="00971BCF" w:rsidRDefault="00754DCA" w:rsidP="00754DCA">
            <w:pPr>
              <w:tabs>
                <w:tab w:val="left" w:pos="314"/>
              </w:tabs>
              <w:jc w:val="both"/>
              <w:rPr>
                <w:b/>
                <w:bCs/>
                <w:sz w:val="24"/>
                <w:szCs w:val="24"/>
              </w:rPr>
            </w:pPr>
            <w:r w:rsidRPr="00971BCF">
              <w:rPr>
                <w:b/>
                <w:bCs/>
                <w:sz w:val="24"/>
                <w:szCs w:val="24"/>
              </w:rPr>
              <w:t>iOS programuotojas</w:t>
            </w:r>
            <w:r w:rsidR="0004018C">
              <w:rPr>
                <w:b/>
                <w:bCs/>
                <w:sz w:val="24"/>
                <w:szCs w:val="24"/>
              </w:rPr>
              <w:t xml:space="preserve"> </w:t>
            </w:r>
            <w:r w:rsidR="0004018C">
              <w:rPr>
                <w:b/>
                <w:bCs/>
                <w:color w:val="000000" w:themeColor="text1"/>
                <w:sz w:val="24"/>
                <w:szCs w:val="24"/>
                <w:lang w:eastAsia="en-US"/>
              </w:rPr>
              <w:t xml:space="preserve">(specialistas Nr. </w:t>
            </w:r>
            <w:r w:rsidR="0004018C">
              <w:rPr>
                <w:b/>
                <w:bCs/>
                <w:color w:val="000000" w:themeColor="text1"/>
                <w:sz w:val="24"/>
                <w:szCs w:val="24"/>
                <w:lang w:val="en-US" w:eastAsia="en-US"/>
              </w:rPr>
              <w:t>10)</w:t>
            </w:r>
            <w:r w:rsidRPr="00971BCF">
              <w:rPr>
                <w:b/>
                <w:bCs/>
                <w:sz w:val="24"/>
                <w:szCs w:val="24"/>
              </w:rPr>
              <w:t>, kuris:</w:t>
            </w:r>
          </w:p>
          <w:p w14:paraId="0990A631" w14:textId="20E25775" w:rsidR="00754DCA" w:rsidRPr="00971BCF" w:rsidRDefault="00754DCA" w:rsidP="00754DCA">
            <w:pPr>
              <w:pStyle w:val="Sraopastraipa"/>
              <w:numPr>
                <w:ilvl w:val="0"/>
                <w:numId w:val="14"/>
              </w:numPr>
              <w:tabs>
                <w:tab w:val="left" w:pos="314"/>
              </w:tabs>
              <w:ind w:left="0" w:firstLine="0"/>
              <w:rPr>
                <w:szCs w:val="24"/>
              </w:rPr>
            </w:pPr>
            <w:r w:rsidRPr="00971BCF">
              <w:rPr>
                <w:szCs w:val="24"/>
              </w:rPr>
              <w:t>Turi n</w:t>
            </w:r>
            <w:r w:rsidRPr="00971BCF">
              <w:rPr>
                <w:szCs w:val="24"/>
                <w:lang w:eastAsia="lt-LT"/>
              </w:rPr>
              <w:t>e trumpesnę kaip 36 (trisdešimt šešių) mėnesių paskutinius 5 (penkis) metus patirtį</w:t>
            </w:r>
            <w:r w:rsidR="00E15374">
              <w:rPr>
                <w:szCs w:val="24"/>
                <w:lang w:eastAsia="lt-LT"/>
              </w:rPr>
              <w:t xml:space="preserve">, skaičiuojant </w:t>
            </w:r>
            <w:r w:rsidR="00E15374" w:rsidRPr="00E15374">
              <w:rPr>
                <w:szCs w:val="24"/>
                <w:lang w:eastAsia="lt-LT"/>
              </w:rPr>
              <w:t>iki pasiūlymų pateikimo termino pabaigos</w:t>
            </w:r>
            <w:r w:rsidR="00E15374">
              <w:rPr>
                <w:szCs w:val="24"/>
                <w:lang w:eastAsia="lt-LT"/>
              </w:rPr>
              <w:t xml:space="preserve">, </w:t>
            </w:r>
            <w:r w:rsidRPr="00971BCF">
              <w:rPr>
                <w:szCs w:val="24"/>
                <w:lang w:eastAsia="lt-LT"/>
              </w:rPr>
              <w:t xml:space="preserve">kuriant iOS programėles ir </w:t>
            </w:r>
            <w:r w:rsidRPr="00971BCF">
              <w:rPr>
                <w:szCs w:val="24"/>
              </w:rPr>
              <w:t>dirbant su Swift;</w:t>
            </w:r>
          </w:p>
          <w:p w14:paraId="0D445A54" w14:textId="77777777" w:rsidR="00754DCA" w:rsidRPr="00971BCF" w:rsidRDefault="00754DCA" w:rsidP="00754DCA">
            <w:pPr>
              <w:pStyle w:val="Sraopastraipa"/>
              <w:numPr>
                <w:ilvl w:val="0"/>
                <w:numId w:val="14"/>
              </w:numPr>
              <w:tabs>
                <w:tab w:val="left" w:pos="314"/>
              </w:tabs>
              <w:ind w:left="0" w:firstLine="0"/>
              <w:rPr>
                <w:szCs w:val="24"/>
              </w:rPr>
            </w:pPr>
            <w:r w:rsidRPr="00971BCF">
              <w:rPr>
                <w:szCs w:val="24"/>
                <w:lang w:eastAsia="lt-LT"/>
              </w:rPr>
              <w:t>Turi patirties taikant Google Maps API ar GIS bent 1 (viename) sėkmingai įgyvendintame iOS projekte;</w:t>
            </w:r>
          </w:p>
          <w:p w14:paraId="124A08A8" w14:textId="77777777" w:rsidR="00754DCA" w:rsidRPr="00971BCF" w:rsidRDefault="00754DCA" w:rsidP="00754DCA">
            <w:pPr>
              <w:pStyle w:val="Sraopastraipa"/>
              <w:numPr>
                <w:ilvl w:val="0"/>
                <w:numId w:val="14"/>
              </w:numPr>
              <w:tabs>
                <w:tab w:val="left" w:pos="314"/>
              </w:tabs>
              <w:ind w:left="0" w:firstLine="0"/>
              <w:rPr>
                <w:szCs w:val="24"/>
              </w:rPr>
            </w:pPr>
            <w:r w:rsidRPr="00971BCF">
              <w:rPr>
                <w:szCs w:val="24"/>
                <w:lang w:eastAsia="lt-LT"/>
              </w:rPr>
              <w:t>Turi patirties taikant duomenų mainų standartus (SOAP, JSON, REST, XML) bent 2 (dviejuose) sėkmingai įgyvendintuose projektuose;</w:t>
            </w:r>
          </w:p>
          <w:p w14:paraId="23195176" w14:textId="77777777" w:rsidR="00754DCA" w:rsidRPr="00971BCF" w:rsidRDefault="00754DCA" w:rsidP="00754DCA">
            <w:pPr>
              <w:pStyle w:val="Sraopastraipa"/>
              <w:numPr>
                <w:ilvl w:val="0"/>
                <w:numId w:val="14"/>
              </w:numPr>
              <w:tabs>
                <w:tab w:val="left" w:pos="314"/>
              </w:tabs>
              <w:ind w:left="0" w:firstLine="0"/>
              <w:rPr>
                <w:rFonts w:eastAsia="Segoe UI"/>
                <w:szCs w:val="24"/>
              </w:rPr>
            </w:pPr>
            <w:r w:rsidRPr="00971BCF">
              <w:rPr>
                <w:rFonts w:eastAsia="Segoe UI"/>
                <w:szCs w:val="24"/>
              </w:rPr>
              <w:t xml:space="preserve">Turi patirties naudojant versijavimo (angl. – Git) sistemą su automatiniais paleidimo mechanizmais (angl. Autodeploy) ir automatiniais testais;  </w:t>
            </w:r>
          </w:p>
          <w:p w14:paraId="34761295" w14:textId="7E329AB6" w:rsidR="00754DCA" w:rsidRPr="00971BCF" w:rsidRDefault="00754DCA" w:rsidP="00754DCA">
            <w:pPr>
              <w:pStyle w:val="Sraopastraipa"/>
              <w:numPr>
                <w:ilvl w:val="0"/>
                <w:numId w:val="14"/>
              </w:numPr>
              <w:tabs>
                <w:tab w:val="left" w:pos="314"/>
              </w:tabs>
              <w:ind w:left="0" w:firstLine="0"/>
              <w:rPr>
                <w:rStyle w:val="normaltextrun"/>
                <w:rFonts w:eastAsia="Segoe UI"/>
                <w:szCs w:val="24"/>
              </w:rPr>
            </w:pPr>
            <w:r w:rsidRPr="00971BCF">
              <w:rPr>
                <w:szCs w:val="24"/>
                <w:lang w:eastAsia="lt-LT"/>
              </w:rPr>
              <w:t>Turi patirties taikant Agile/Scrum projektų valdymo metodą bent viename projekte.</w:t>
            </w:r>
          </w:p>
        </w:tc>
        <w:tc>
          <w:tcPr>
            <w:tcW w:w="3823" w:type="dxa"/>
          </w:tcPr>
          <w:p w14:paraId="3FAE6BF7" w14:textId="723DB48B" w:rsidR="00754DCA" w:rsidRPr="00F92D3E" w:rsidRDefault="00754DCA" w:rsidP="00754DCA">
            <w:pPr>
              <w:pStyle w:val="Sraopastraipa"/>
              <w:numPr>
                <w:ilvl w:val="0"/>
                <w:numId w:val="151"/>
              </w:numPr>
              <w:tabs>
                <w:tab w:val="left" w:pos="342"/>
              </w:tabs>
              <w:ind w:left="59" w:hanging="59"/>
              <w:rPr>
                <w:b/>
                <w:bCs/>
                <w:szCs w:val="32"/>
              </w:rPr>
            </w:pPr>
            <w:r w:rsidRPr="00F92D3E">
              <w:rPr>
                <w:szCs w:val="32"/>
                <w:lang w:eastAsia="lt-LT"/>
              </w:rPr>
              <w:t>Pažyma patvirtinanti, kad specialistas taikė Agile/Scrum projektų valdymo metodiką</w:t>
            </w:r>
            <w:r>
              <w:rPr>
                <w:szCs w:val="32"/>
                <w:lang w:eastAsia="lt-LT"/>
              </w:rPr>
              <w:t>;</w:t>
            </w:r>
          </w:p>
          <w:p w14:paraId="0DCFAC94" w14:textId="44442F8F" w:rsidR="00754DCA" w:rsidRPr="00F92D3E" w:rsidRDefault="00754DCA" w:rsidP="00754DCA">
            <w:pPr>
              <w:pStyle w:val="Sraopastraipa"/>
              <w:numPr>
                <w:ilvl w:val="0"/>
                <w:numId w:val="151"/>
              </w:numPr>
              <w:tabs>
                <w:tab w:val="left" w:pos="342"/>
              </w:tabs>
              <w:ind w:left="59" w:hanging="59"/>
              <w:rPr>
                <w:b/>
                <w:bCs/>
                <w:szCs w:val="24"/>
              </w:rPr>
            </w:pPr>
            <w:r w:rsidRPr="00F92D3E">
              <w:rPr>
                <w:szCs w:val="24"/>
                <w:lang w:eastAsia="lt-LT"/>
              </w:rPr>
              <w:t xml:space="preserve">Pažyma patvirtinanti, kad specialistas turi patirties taikant </w:t>
            </w:r>
            <w:r w:rsidRPr="00971BCF">
              <w:rPr>
                <w:szCs w:val="24"/>
                <w:lang w:eastAsia="lt-LT"/>
              </w:rPr>
              <w:t>Google Maps API ar GIS bent 1 (viename) sėkmingai įgyvendintame iOS projekte;</w:t>
            </w:r>
          </w:p>
          <w:p w14:paraId="2134FF84" w14:textId="06E14C8E" w:rsidR="00754DCA" w:rsidRPr="00F92D3E" w:rsidRDefault="00754DCA" w:rsidP="00754DCA">
            <w:pPr>
              <w:pStyle w:val="Sraopastraipa"/>
              <w:numPr>
                <w:ilvl w:val="0"/>
                <w:numId w:val="151"/>
              </w:numPr>
              <w:tabs>
                <w:tab w:val="left" w:pos="342"/>
              </w:tabs>
              <w:ind w:left="59" w:hanging="59"/>
              <w:rPr>
                <w:b/>
                <w:bCs/>
                <w:szCs w:val="24"/>
              </w:rPr>
            </w:pPr>
            <w:r w:rsidRPr="000B045C">
              <w:rPr>
                <w:szCs w:val="24"/>
                <w:lang w:eastAsia="lt-LT"/>
              </w:rPr>
              <w:t xml:space="preserve">Pažyma patvirtinanti, kad specialistas turi patirties taikant </w:t>
            </w:r>
            <w:r w:rsidRPr="00971BCF">
              <w:rPr>
                <w:szCs w:val="24"/>
                <w:lang w:eastAsia="lt-LT"/>
              </w:rPr>
              <w:t>duomenų mainų standartus (SOAP, JSON, REST, XML) bent 2 (dviejuose) sėkmingai įgyvendintuose projektuose</w:t>
            </w:r>
            <w:r>
              <w:rPr>
                <w:szCs w:val="24"/>
                <w:lang w:eastAsia="lt-LT"/>
              </w:rPr>
              <w:t>;</w:t>
            </w:r>
          </w:p>
          <w:p w14:paraId="30B3B1C0" w14:textId="0C42A1A1" w:rsidR="00754DCA" w:rsidRPr="00F92D3E" w:rsidRDefault="00754DCA" w:rsidP="00754DCA">
            <w:pPr>
              <w:pStyle w:val="Sraopastraipa"/>
              <w:numPr>
                <w:ilvl w:val="0"/>
                <w:numId w:val="151"/>
              </w:numPr>
              <w:tabs>
                <w:tab w:val="left" w:pos="342"/>
              </w:tabs>
              <w:ind w:left="59" w:hanging="59"/>
              <w:rPr>
                <w:b/>
                <w:bCs/>
                <w:szCs w:val="24"/>
              </w:rPr>
            </w:pPr>
            <w:r w:rsidRPr="000B045C">
              <w:rPr>
                <w:szCs w:val="24"/>
                <w:lang w:eastAsia="lt-LT"/>
              </w:rPr>
              <w:t xml:space="preserve">Pažyma patvirtinanti, kad specialistas turi patirties </w:t>
            </w:r>
            <w:r w:rsidRPr="00971BCF">
              <w:rPr>
                <w:rFonts w:eastAsia="Segoe UI"/>
                <w:szCs w:val="24"/>
              </w:rPr>
              <w:t>naudojant versijavimo (angl. – Git) sistemą su automatiniais paleidimo mechanizmais (angl. Autodeploy) ir automatiniais testais</w:t>
            </w:r>
            <w:r>
              <w:rPr>
                <w:rFonts w:eastAsia="Segoe UI"/>
                <w:szCs w:val="24"/>
              </w:rPr>
              <w:t>.</w:t>
            </w:r>
          </w:p>
        </w:tc>
      </w:tr>
      <w:tr w:rsidR="00391D62" w:rsidRPr="00191CC4" w14:paraId="54F91294" w14:textId="77777777" w:rsidTr="00C815EA">
        <w:trPr>
          <w:trHeight w:val="5514"/>
        </w:trPr>
        <w:tc>
          <w:tcPr>
            <w:tcW w:w="996" w:type="dxa"/>
          </w:tcPr>
          <w:p w14:paraId="6FF98DB0" w14:textId="2D50C512" w:rsidR="00754DCA" w:rsidRPr="00063909" w:rsidRDefault="00391D62" w:rsidP="00BB3155">
            <w:pPr>
              <w:contextualSpacing/>
              <w:rPr>
                <w:sz w:val="24"/>
                <w:szCs w:val="24"/>
                <w:lang w:eastAsia="en-US"/>
              </w:rPr>
            </w:pPr>
            <w:r>
              <w:rPr>
                <w:sz w:val="24"/>
                <w:szCs w:val="24"/>
                <w:lang w:eastAsia="en-US"/>
              </w:rPr>
              <w:t>37.1.11.</w:t>
            </w:r>
          </w:p>
        </w:tc>
        <w:tc>
          <w:tcPr>
            <w:tcW w:w="4674" w:type="dxa"/>
          </w:tcPr>
          <w:p w14:paraId="796B6E7C" w14:textId="40CFA82E" w:rsidR="00754DCA" w:rsidRPr="00971BCF" w:rsidRDefault="00754DCA" w:rsidP="00C815EA">
            <w:pPr>
              <w:tabs>
                <w:tab w:val="left" w:pos="314"/>
              </w:tabs>
              <w:jc w:val="both"/>
              <w:rPr>
                <w:b/>
                <w:bCs/>
                <w:color w:val="000000" w:themeColor="text1"/>
                <w:sz w:val="24"/>
                <w:szCs w:val="24"/>
                <w:lang w:eastAsia="en-US"/>
              </w:rPr>
            </w:pPr>
            <w:r w:rsidRPr="00971BCF">
              <w:rPr>
                <w:b/>
                <w:bCs/>
                <w:color w:val="000000" w:themeColor="text1"/>
                <w:sz w:val="24"/>
                <w:szCs w:val="24"/>
                <w:lang w:eastAsia="en-US"/>
              </w:rPr>
              <w:t>Android programuotojas</w:t>
            </w:r>
            <w:r w:rsidR="0004018C">
              <w:rPr>
                <w:b/>
                <w:bCs/>
                <w:color w:val="000000" w:themeColor="text1"/>
                <w:sz w:val="24"/>
                <w:szCs w:val="24"/>
                <w:lang w:eastAsia="en-US"/>
              </w:rPr>
              <w:t xml:space="preserve"> (specialistas Nr. 1</w:t>
            </w:r>
            <w:r w:rsidR="0004018C">
              <w:rPr>
                <w:b/>
                <w:bCs/>
                <w:color w:val="000000" w:themeColor="text1"/>
                <w:sz w:val="24"/>
                <w:szCs w:val="24"/>
                <w:lang w:val="en-US" w:eastAsia="en-US"/>
              </w:rPr>
              <w:t>1)</w:t>
            </w:r>
            <w:r w:rsidRPr="00971BCF">
              <w:rPr>
                <w:b/>
                <w:bCs/>
                <w:color w:val="000000" w:themeColor="text1"/>
                <w:sz w:val="24"/>
                <w:szCs w:val="24"/>
                <w:lang w:eastAsia="en-US"/>
              </w:rPr>
              <w:t>, kuris:</w:t>
            </w:r>
          </w:p>
          <w:p w14:paraId="297A888E" w14:textId="4F1D4752" w:rsidR="00754DCA" w:rsidRPr="00971BCF" w:rsidRDefault="00754DCA" w:rsidP="00C815EA">
            <w:pPr>
              <w:pStyle w:val="Sraopastraipa"/>
              <w:numPr>
                <w:ilvl w:val="0"/>
                <w:numId w:val="15"/>
              </w:numPr>
              <w:tabs>
                <w:tab w:val="left" w:pos="314"/>
              </w:tabs>
              <w:ind w:left="0" w:firstLine="0"/>
              <w:rPr>
                <w:szCs w:val="24"/>
                <w:lang w:eastAsia="zh-CN"/>
              </w:rPr>
            </w:pPr>
            <w:r w:rsidRPr="00971BCF">
              <w:rPr>
                <w:szCs w:val="24"/>
              </w:rPr>
              <w:t xml:space="preserve">Turi </w:t>
            </w:r>
            <w:r w:rsidRPr="00971BCF">
              <w:rPr>
                <w:szCs w:val="24"/>
                <w:lang w:eastAsia="lt-LT"/>
              </w:rPr>
              <w:t>ne trumpesnę kaip 36 (trisdešimt šešių) mėnesių</w:t>
            </w:r>
            <w:r w:rsidRPr="00971BCF">
              <w:rPr>
                <w:rStyle w:val="Komentaronuoroda"/>
                <w:sz w:val="24"/>
                <w:szCs w:val="24"/>
                <w:lang w:eastAsia="lt-LT"/>
              </w:rPr>
              <w:t xml:space="preserve"> </w:t>
            </w:r>
            <w:r w:rsidRPr="00971BCF">
              <w:rPr>
                <w:szCs w:val="24"/>
                <w:lang w:eastAsia="lt-LT"/>
              </w:rPr>
              <w:t>paskutinius 5 (penkis) metus patirtį</w:t>
            </w:r>
            <w:r w:rsidR="00E15374">
              <w:rPr>
                <w:szCs w:val="24"/>
                <w:lang w:eastAsia="lt-LT"/>
              </w:rPr>
              <w:t xml:space="preserve">, skaičiuojant </w:t>
            </w:r>
            <w:r w:rsidR="00E15374" w:rsidRPr="00E15374">
              <w:rPr>
                <w:szCs w:val="24"/>
                <w:lang w:eastAsia="lt-LT"/>
              </w:rPr>
              <w:t>iki pasiūlymų pateikimo termino pabaigos</w:t>
            </w:r>
            <w:r w:rsidR="00E15374">
              <w:rPr>
                <w:szCs w:val="24"/>
                <w:lang w:eastAsia="lt-LT"/>
              </w:rPr>
              <w:t xml:space="preserve">, </w:t>
            </w:r>
            <w:r w:rsidRPr="00971BCF">
              <w:rPr>
                <w:szCs w:val="24"/>
                <w:lang w:eastAsia="lt-LT"/>
              </w:rPr>
              <w:t>Android programėlių kūrimo srityje d</w:t>
            </w:r>
            <w:r w:rsidRPr="00971BCF">
              <w:rPr>
                <w:szCs w:val="24"/>
              </w:rPr>
              <w:t>irbant su Java ir Kotlin;</w:t>
            </w:r>
          </w:p>
          <w:p w14:paraId="5CD56CA7" w14:textId="736143FC" w:rsidR="00754DCA" w:rsidRPr="00971BCF" w:rsidRDefault="00754DCA" w:rsidP="00C815EA">
            <w:pPr>
              <w:pStyle w:val="Sraopastraipa"/>
              <w:numPr>
                <w:ilvl w:val="0"/>
                <w:numId w:val="15"/>
              </w:numPr>
              <w:tabs>
                <w:tab w:val="left" w:pos="314"/>
              </w:tabs>
              <w:ind w:left="0" w:firstLine="0"/>
              <w:rPr>
                <w:szCs w:val="24"/>
                <w:lang w:eastAsia="zh-CN"/>
              </w:rPr>
            </w:pPr>
            <w:r w:rsidRPr="00971BCF">
              <w:rPr>
                <w:szCs w:val="24"/>
                <w:lang w:eastAsia="lt-LT"/>
              </w:rPr>
              <w:t>Turi patirties taikant, Google Maps API ar GIS bent 1 (viename) sėkmingai įgyvendintame Android projekte;</w:t>
            </w:r>
          </w:p>
          <w:p w14:paraId="02B61DEF" w14:textId="77777777" w:rsidR="00754DCA" w:rsidRPr="00971BCF" w:rsidRDefault="00754DCA" w:rsidP="00C815EA">
            <w:pPr>
              <w:pStyle w:val="Sraopastraipa"/>
              <w:numPr>
                <w:ilvl w:val="0"/>
                <w:numId w:val="15"/>
              </w:numPr>
              <w:tabs>
                <w:tab w:val="left" w:pos="314"/>
              </w:tabs>
              <w:ind w:left="0" w:firstLine="0"/>
              <w:rPr>
                <w:szCs w:val="24"/>
              </w:rPr>
            </w:pPr>
            <w:r w:rsidRPr="00971BCF">
              <w:rPr>
                <w:szCs w:val="24"/>
                <w:lang w:eastAsia="lt-LT"/>
              </w:rPr>
              <w:t>Turi patirties taikant duomenų mainų standartus (SOAP, JSON, REST, XML) bent 2 (dviejuose) sėkmingai įgyvendintuose projektuose;</w:t>
            </w:r>
          </w:p>
          <w:p w14:paraId="07E6FA82" w14:textId="757A216A" w:rsidR="00754DCA" w:rsidRPr="00971BCF" w:rsidRDefault="00754DCA" w:rsidP="00C815EA">
            <w:pPr>
              <w:pStyle w:val="Sraopastraipa"/>
              <w:numPr>
                <w:ilvl w:val="0"/>
                <w:numId w:val="15"/>
              </w:numPr>
              <w:tabs>
                <w:tab w:val="left" w:pos="314"/>
              </w:tabs>
              <w:ind w:left="0" w:firstLine="0"/>
              <w:rPr>
                <w:szCs w:val="24"/>
              </w:rPr>
            </w:pPr>
            <w:r w:rsidRPr="00971BCF">
              <w:rPr>
                <w:rFonts w:eastAsia="Segoe UI"/>
                <w:szCs w:val="24"/>
              </w:rPr>
              <w:t>Turi patirties naudojant versijavimo (angl. – Git) sistemą su automatiniais paleidimo mechanizmais (angl. Autodeploy) ir automatiniais testais;</w:t>
            </w:r>
          </w:p>
          <w:p w14:paraId="53BD8189" w14:textId="347C95E2" w:rsidR="00754DCA" w:rsidRPr="00971BCF" w:rsidRDefault="00754DCA" w:rsidP="00C815EA">
            <w:pPr>
              <w:pStyle w:val="Sraopastraipa"/>
              <w:numPr>
                <w:ilvl w:val="0"/>
                <w:numId w:val="15"/>
              </w:numPr>
              <w:tabs>
                <w:tab w:val="left" w:pos="314"/>
              </w:tabs>
              <w:ind w:left="0" w:firstLine="0"/>
              <w:rPr>
                <w:rStyle w:val="normaltextrun"/>
                <w:sz w:val="22"/>
                <w:szCs w:val="22"/>
              </w:rPr>
            </w:pPr>
            <w:r w:rsidRPr="00971BCF">
              <w:rPr>
                <w:szCs w:val="24"/>
                <w:lang w:eastAsia="lt-LT"/>
              </w:rPr>
              <w:t>Turi patirties taikant Agile/Scrum projektų valdymo metodą bent viename projekte.</w:t>
            </w:r>
          </w:p>
        </w:tc>
        <w:tc>
          <w:tcPr>
            <w:tcW w:w="3823" w:type="dxa"/>
          </w:tcPr>
          <w:p w14:paraId="318D0114" w14:textId="0E17D991" w:rsidR="00754DCA" w:rsidRDefault="00754DCA" w:rsidP="00C815EA">
            <w:pPr>
              <w:pStyle w:val="Sraopastraipa"/>
              <w:numPr>
                <w:ilvl w:val="0"/>
                <w:numId w:val="151"/>
              </w:numPr>
              <w:tabs>
                <w:tab w:val="left" w:pos="59"/>
                <w:tab w:val="left" w:pos="342"/>
              </w:tabs>
              <w:ind w:left="59" w:firstLine="0"/>
              <w:rPr>
                <w:szCs w:val="32"/>
                <w:lang w:eastAsia="lt-LT"/>
              </w:rPr>
            </w:pPr>
            <w:r w:rsidRPr="00F92D3E">
              <w:rPr>
                <w:szCs w:val="32"/>
                <w:lang w:eastAsia="lt-LT"/>
              </w:rPr>
              <w:t>Pažyma patvirtinanti, kad specialistas taikė Agile/Scrum projektų valdymo metodiką</w:t>
            </w:r>
            <w:r>
              <w:rPr>
                <w:szCs w:val="32"/>
                <w:lang w:eastAsia="lt-LT"/>
              </w:rPr>
              <w:t>;</w:t>
            </w:r>
          </w:p>
          <w:p w14:paraId="2F69FA96" w14:textId="440241A7" w:rsidR="00754DCA" w:rsidRPr="00F92D3E" w:rsidRDefault="00754DCA" w:rsidP="00C815EA">
            <w:pPr>
              <w:pStyle w:val="Sraopastraipa"/>
              <w:numPr>
                <w:ilvl w:val="0"/>
                <w:numId w:val="151"/>
              </w:numPr>
              <w:tabs>
                <w:tab w:val="left" w:pos="59"/>
                <w:tab w:val="left" w:pos="342"/>
              </w:tabs>
              <w:ind w:left="59" w:firstLine="0"/>
              <w:rPr>
                <w:szCs w:val="32"/>
                <w:lang w:eastAsia="lt-LT"/>
              </w:rPr>
            </w:pPr>
            <w:r w:rsidRPr="000B045C">
              <w:rPr>
                <w:szCs w:val="24"/>
                <w:lang w:eastAsia="lt-LT"/>
              </w:rPr>
              <w:t xml:space="preserve">Pažyma patvirtinanti, kad specialistas turi patirties </w:t>
            </w:r>
            <w:r w:rsidRPr="00971BCF">
              <w:rPr>
                <w:szCs w:val="24"/>
                <w:lang w:eastAsia="lt-LT"/>
              </w:rPr>
              <w:t>taikant, Google Maps API ar GIS bent 1 (viename) sėkmingai įgyvendintame Android projekte</w:t>
            </w:r>
            <w:r>
              <w:rPr>
                <w:szCs w:val="24"/>
              </w:rPr>
              <w:t>;</w:t>
            </w:r>
          </w:p>
          <w:p w14:paraId="5CD1BF3D" w14:textId="259D836E" w:rsidR="00754DCA" w:rsidRPr="00F92D3E" w:rsidRDefault="00754DCA" w:rsidP="00C815EA">
            <w:pPr>
              <w:pStyle w:val="Sraopastraipa"/>
              <w:numPr>
                <w:ilvl w:val="0"/>
                <w:numId w:val="151"/>
              </w:numPr>
              <w:tabs>
                <w:tab w:val="left" w:pos="59"/>
                <w:tab w:val="left" w:pos="342"/>
              </w:tabs>
              <w:ind w:left="59" w:firstLine="0"/>
              <w:rPr>
                <w:szCs w:val="32"/>
                <w:lang w:eastAsia="lt-LT"/>
              </w:rPr>
            </w:pPr>
            <w:r w:rsidRPr="000B045C">
              <w:rPr>
                <w:szCs w:val="24"/>
                <w:lang w:eastAsia="lt-LT"/>
              </w:rPr>
              <w:t xml:space="preserve">Pažyma patvirtinanti, kad specialistas turi patirties </w:t>
            </w:r>
            <w:r w:rsidRPr="00971BCF">
              <w:rPr>
                <w:szCs w:val="24"/>
                <w:lang w:eastAsia="lt-LT"/>
              </w:rPr>
              <w:t>taikant duomenų mainų standartus (SOAP, JSON, REST, XML) bent 2 (dviejuose) sėkmingai įgyvendintuose projektuose</w:t>
            </w:r>
            <w:r>
              <w:rPr>
                <w:szCs w:val="24"/>
              </w:rPr>
              <w:t>;</w:t>
            </w:r>
          </w:p>
          <w:p w14:paraId="281F547D" w14:textId="775597B5" w:rsidR="00754DCA" w:rsidRPr="00430E66" w:rsidRDefault="00754DCA" w:rsidP="00430E66">
            <w:pPr>
              <w:pStyle w:val="Sraopastraipa"/>
              <w:numPr>
                <w:ilvl w:val="0"/>
                <w:numId w:val="151"/>
              </w:numPr>
              <w:tabs>
                <w:tab w:val="left" w:pos="59"/>
                <w:tab w:val="left" w:pos="342"/>
              </w:tabs>
              <w:ind w:left="59" w:firstLine="0"/>
              <w:rPr>
                <w:szCs w:val="24"/>
              </w:rPr>
            </w:pPr>
            <w:r w:rsidRPr="000B045C">
              <w:rPr>
                <w:szCs w:val="24"/>
                <w:lang w:eastAsia="lt-LT"/>
              </w:rPr>
              <w:t xml:space="preserve">Pažyma patvirtinanti, kad specialistas turi patirties </w:t>
            </w:r>
            <w:r w:rsidRPr="00971BCF">
              <w:rPr>
                <w:rFonts w:eastAsia="Segoe UI"/>
                <w:szCs w:val="24"/>
              </w:rPr>
              <w:t>naudojant versijavimo (angl. – Git) sistemą su automatiniais paleidimo mechanizmais (angl. Autodeploy) ir automatiniais testais</w:t>
            </w:r>
            <w:r>
              <w:rPr>
                <w:rFonts w:eastAsia="Segoe UI"/>
                <w:szCs w:val="24"/>
              </w:rPr>
              <w:t>.</w:t>
            </w:r>
          </w:p>
        </w:tc>
      </w:tr>
      <w:tr w:rsidR="00754DCA" w:rsidRPr="00191CC4" w14:paraId="29479501" w14:textId="77777777" w:rsidTr="00BB3155">
        <w:tc>
          <w:tcPr>
            <w:tcW w:w="9493" w:type="dxa"/>
            <w:gridSpan w:val="3"/>
          </w:tcPr>
          <w:p w14:paraId="64ABAE38" w14:textId="6EFB69B7" w:rsidR="00754DCA" w:rsidRPr="00971BCF" w:rsidRDefault="00754DCA" w:rsidP="00754DCA">
            <w:pPr>
              <w:jc w:val="center"/>
              <w:rPr>
                <w:sz w:val="24"/>
                <w:szCs w:val="24"/>
                <w:lang w:eastAsia="en-US"/>
              </w:rPr>
            </w:pPr>
            <w:r w:rsidRPr="00971BCF">
              <w:rPr>
                <w:b/>
                <w:bCs/>
                <w:color w:val="000000" w:themeColor="text1"/>
                <w:sz w:val="24"/>
                <w:szCs w:val="24"/>
              </w:rPr>
              <w:t xml:space="preserve">7 (septinta) pirkimo objekto dalis </w:t>
            </w:r>
            <w:r>
              <w:rPr>
                <w:b/>
                <w:bCs/>
                <w:color w:val="000000" w:themeColor="text1"/>
                <w:sz w:val="24"/>
                <w:szCs w:val="24"/>
              </w:rPr>
              <w:t>–</w:t>
            </w:r>
            <w:r w:rsidRPr="00971BCF">
              <w:rPr>
                <w:b/>
                <w:bCs/>
                <w:color w:val="000000" w:themeColor="text1"/>
                <w:sz w:val="24"/>
                <w:szCs w:val="24"/>
              </w:rPr>
              <w:t xml:space="preserve"> </w:t>
            </w:r>
            <w:r w:rsidRPr="00971BCF">
              <w:rPr>
                <w:b/>
                <w:bCs/>
                <w:sz w:val="24"/>
                <w:szCs w:val="24"/>
              </w:rPr>
              <w:t>ArcGIS programavimo specialisto paslaugos</w:t>
            </w:r>
          </w:p>
        </w:tc>
      </w:tr>
      <w:tr w:rsidR="00391D62" w:rsidRPr="00191CC4" w14:paraId="224F32E7" w14:textId="77777777" w:rsidTr="00754DCA">
        <w:tc>
          <w:tcPr>
            <w:tcW w:w="996" w:type="dxa"/>
          </w:tcPr>
          <w:p w14:paraId="71D6CE24" w14:textId="4AF39F96" w:rsidR="00754DCA" w:rsidRPr="00063909" w:rsidRDefault="00391D62" w:rsidP="00754DCA">
            <w:pPr>
              <w:contextualSpacing/>
              <w:rPr>
                <w:sz w:val="24"/>
                <w:szCs w:val="24"/>
                <w:lang w:eastAsia="en-US"/>
              </w:rPr>
            </w:pPr>
            <w:r>
              <w:rPr>
                <w:sz w:val="24"/>
                <w:szCs w:val="24"/>
                <w:lang w:eastAsia="en-US"/>
              </w:rPr>
              <w:t>37.1.12.</w:t>
            </w:r>
          </w:p>
        </w:tc>
        <w:tc>
          <w:tcPr>
            <w:tcW w:w="4674" w:type="dxa"/>
          </w:tcPr>
          <w:p w14:paraId="53007BDD" w14:textId="11D2A097" w:rsidR="00754DCA" w:rsidRPr="00971BCF" w:rsidRDefault="00754DCA" w:rsidP="00754DCA">
            <w:pPr>
              <w:tabs>
                <w:tab w:val="left" w:pos="314"/>
              </w:tabs>
              <w:jc w:val="both"/>
              <w:rPr>
                <w:color w:val="000000" w:themeColor="text1"/>
                <w:sz w:val="24"/>
                <w:szCs w:val="24"/>
                <w:lang w:eastAsia="en-US"/>
              </w:rPr>
            </w:pPr>
            <w:r w:rsidRPr="00971BCF">
              <w:rPr>
                <w:b/>
                <w:bCs/>
                <w:color w:val="000000" w:themeColor="text1"/>
                <w:sz w:val="24"/>
                <w:szCs w:val="24"/>
                <w:lang w:eastAsia="en-US"/>
              </w:rPr>
              <w:t>Arc</w:t>
            </w:r>
            <w:r w:rsidRPr="00971BCF">
              <w:rPr>
                <w:b/>
                <w:bCs/>
                <w:sz w:val="24"/>
                <w:szCs w:val="24"/>
              </w:rPr>
              <w:t>GIS programavimo specialistas</w:t>
            </w:r>
            <w:r w:rsidR="0004018C">
              <w:rPr>
                <w:b/>
                <w:bCs/>
                <w:sz w:val="24"/>
                <w:szCs w:val="24"/>
              </w:rPr>
              <w:t xml:space="preserve"> </w:t>
            </w:r>
            <w:r w:rsidR="0004018C">
              <w:rPr>
                <w:b/>
                <w:bCs/>
                <w:color w:val="000000" w:themeColor="text1"/>
                <w:sz w:val="24"/>
                <w:szCs w:val="24"/>
                <w:lang w:eastAsia="en-US"/>
              </w:rPr>
              <w:t xml:space="preserve">(specialistas Nr. </w:t>
            </w:r>
            <w:r w:rsidR="0004018C">
              <w:rPr>
                <w:b/>
                <w:bCs/>
                <w:color w:val="000000" w:themeColor="text1"/>
                <w:sz w:val="24"/>
                <w:szCs w:val="24"/>
                <w:lang w:val="en-US" w:eastAsia="en-US"/>
              </w:rPr>
              <w:t>12)</w:t>
            </w:r>
            <w:r w:rsidRPr="00971BCF">
              <w:rPr>
                <w:color w:val="000000" w:themeColor="text1"/>
                <w:sz w:val="24"/>
                <w:szCs w:val="24"/>
                <w:lang w:eastAsia="en-US"/>
              </w:rPr>
              <w:t>, kuris:</w:t>
            </w:r>
          </w:p>
          <w:p w14:paraId="549C9D3C" w14:textId="54BC024C" w:rsidR="00754DCA" w:rsidRPr="00971BCF" w:rsidRDefault="00754DCA" w:rsidP="00754DCA">
            <w:pPr>
              <w:pStyle w:val="Sraopastraipa"/>
              <w:numPr>
                <w:ilvl w:val="0"/>
                <w:numId w:val="16"/>
              </w:numPr>
              <w:tabs>
                <w:tab w:val="left" w:pos="314"/>
              </w:tabs>
              <w:ind w:left="0" w:firstLine="0"/>
              <w:rPr>
                <w:szCs w:val="24"/>
              </w:rPr>
            </w:pPr>
            <w:r w:rsidRPr="00971BCF">
              <w:rPr>
                <w:szCs w:val="24"/>
              </w:rPr>
              <w:t xml:space="preserve">Turi ne trumpesnę kaip </w:t>
            </w:r>
            <w:r w:rsidRPr="00201046">
              <w:rPr>
                <w:szCs w:val="24"/>
                <w:lang w:eastAsia="lt-LT"/>
              </w:rPr>
              <w:t>36</w:t>
            </w:r>
            <w:r w:rsidRPr="00971BCF">
              <w:rPr>
                <w:szCs w:val="24"/>
                <w:lang w:eastAsia="lt-LT"/>
              </w:rPr>
              <w:t xml:space="preserve"> (trisdešimt šešių)</w:t>
            </w:r>
            <w:r w:rsidRPr="00971BCF">
              <w:rPr>
                <w:szCs w:val="24"/>
              </w:rPr>
              <w:t xml:space="preserve"> mėnesių per paskutinius </w:t>
            </w:r>
            <w:r w:rsidRPr="00971BCF">
              <w:rPr>
                <w:szCs w:val="24"/>
                <w:lang w:eastAsia="lt-LT"/>
              </w:rPr>
              <w:t>5 (penkis) metus patirtį</w:t>
            </w:r>
            <w:r w:rsidR="00E15374">
              <w:rPr>
                <w:szCs w:val="24"/>
                <w:lang w:eastAsia="lt-LT"/>
              </w:rPr>
              <w:t xml:space="preserve">, skaičiuojant </w:t>
            </w:r>
            <w:r w:rsidR="00E15374" w:rsidRPr="00E15374">
              <w:rPr>
                <w:szCs w:val="24"/>
                <w:lang w:eastAsia="lt-LT"/>
              </w:rPr>
              <w:t xml:space="preserve">iki pasiūlymų </w:t>
            </w:r>
            <w:r w:rsidR="00E15374" w:rsidRPr="00E15374">
              <w:rPr>
                <w:szCs w:val="24"/>
                <w:lang w:eastAsia="lt-LT"/>
              </w:rPr>
              <w:lastRenderedPageBreak/>
              <w:t>pateikimo termino pabaigos</w:t>
            </w:r>
            <w:r w:rsidR="00E15374">
              <w:rPr>
                <w:szCs w:val="24"/>
                <w:lang w:eastAsia="lt-LT"/>
              </w:rPr>
              <w:t xml:space="preserve">, </w:t>
            </w:r>
            <w:r w:rsidRPr="00971BCF">
              <w:rPr>
                <w:szCs w:val="24"/>
              </w:rPr>
              <w:t xml:space="preserve">ne mažiau kaip 1 (vienoje) tinkamai įvykdytoje informacinių sistemų kūrimo, priežiūros ir </w:t>
            </w:r>
            <w:r>
              <w:rPr>
                <w:szCs w:val="24"/>
              </w:rPr>
              <w:t>(</w:t>
            </w:r>
            <w:r w:rsidRPr="00971BCF">
              <w:rPr>
                <w:szCs w:val="24"/>
              </w:rPr>
              <w:t>ar</w:t>
            </w:r>
            <w:r>
              <w:rPr>
                <w:szCs w:val="24"/>
              </w:rPr>
              <w:t>)</w:t>
            </w:r>
            <w:r w:rsidRPr="00971BCF">
              <w:rPr>
                <w:szCs w:val="24"/>
              </w:rPr>
              <w:t xml:space="preserve"> modifikavimo (tobulinimo) sutartyje/projekte, kurioje turi praktinę GIS technologijomis grįstą programavimo patirtį;</w:t>
            </w:r>
          </w:p>
          <w:p w14:paraId="1748D95F" w14:textId="6A9600BF" w:rsidR="00754DCA" w:rsidRPr="00971BCF" w:rsidRDefault="00754DCA" w:rsidP="00754DCA">
            <w:pPr>
              <w:pStyle w:val="Sraopastraipa"/>
              <w:numPr>
                <w:ilvl w:val="0"/>
                <w:numId w:val="16"/>
              </w:numPr>
              <w:tabs>
                <w:tab w:val="left" w:pos="314"/>
              </w:tabs>
              <w:ind w:left="0" w:firstLine="0"/>
              <w:rPr>
                <w:szCs w:val="24"/>
              </w:rPr>
            </w:pPr>
            <w:r w:rsidRPr="00971BCF">
              <w:rPr>
                <w:szCs w:val="24"/>
              </w:rPr>
              <w:t xml:space="preserve">Turi patirties dirbant su ESRI ArcGIS JavaScript API, ArcGIS Online, ArcGIS Server ir </w:t>
            </w:r>
            <w:r w:rsidRPr="00F92D3E">
              <w:rPr>
                <w:szCs w:val="24"/>
              </w:rPr>
              <w:t>lygiavertėmis GIS technologijomis</w:t>
            </w:r>
            <w:r w:rsidRPr="004B2922">
              <w:rPr>
                <w:szCs w:val="24"/>
              </w:rPr>
              <w:t>;</w:t>
            </w:r>
          </w:p>
          <w:p w14:paraId="68E78565" w14:textId="77777777" w:rsidR="00754DCA" w:rsidRPr="00971BCF" w:rsidRDefault="00754DCA" w:rsidP="00754DCA">
            <w:pPr>
              <w:pStyle w:val="Sraopastraipa"/>
              <w:numPr>
                <w:ilvl w:val="0"/>
                <w:numId w:val="16"/>
              </w:numPr>
              <w:tabs>
                <w:tab w:val="left" w:pos="314"/>
              </w:tabs>
              <w:ind w:left="0" w:firstLine="0"/>
              <w:rPr>
                <w:szCs w:val="24"/>
                <w:lang w:eastAsia="lt-LT"/>
              </w:rPr>
            </w:pPr>
            <w:r w:rsidRPr="00971BCF">
              <w:rPr>
                <w:szCs w:val="24"/>
                <w:lang w:eastAsia="lt-LT"/>
              </w:rPr>
              <w:t>Turi patirties naudojant versijavimo (angl. – Git) sistemą;</w:t>
            </w:r>
          </w:p>
          <w:p w14:paraId="58AF397B" w14:textId="6C7A0738" w:rsidR="00754DCA" w:rsidRPr="00971BCF" w:rsidRDefault="00754DCA" w:rsidP="00754DCA">
            <w:pPr>
              <w:pStyle w:val="Sraopastraipa"/>
              <w:numPr>
                <w:ilvl w:val="0"/>
                <w:numId w:val="16"/>
              </w:numPr>
              <w:tabs>
                <w:tab w:val="left" w:pos="314"/>
              </w:tabs>
              <w:ind w:left="0" w:firstLine="0"/>
              <w:rPr>
                <w:rStyle w:val="normaltextrun"/>
                <w:sz w:val="22"/>
                <w:szCs w:val="22"/>
                <w:lang w:eastAsia="lt-LT"/>
              </w:rPr>
            </w:pPr>
            <w:r w:rsidRPr="00971BCF">
              <w:rPr>
                <w:szCs w:val="24"/>
                <w:lang w:eastAsia="lt-LT"/>
              </w:rPr>
              <w:t>Turi patirties taikant Agile/Scrum projektų valdymo metodą bent viename</w:t>
            </w:r>
            <w:r w:rsidR="006A1B92">
              <w:rPr>
                <w:szCs w:val="24"/>
                <w:lang w:eastAsia="lt-LT"/>
              </w:rPr>
              <w:t xml:space="preserve"> </w:t>
            </w:r>
            <w:r w:rsidRPr="00971BCF">
              <w:rPr>
                <w:szCs w:val="24"/>
                <w:lang w:eastAsia="lt-LT"/>
              </w:rPr>
              <w:t>projekte.</w:t>
            </w:r>
          </w:p>
        </w:tc>
        <w:tc>
          <w:tcPr>
            <w:tcW w:w="3823" w:type="dxa"/>
          </w:tcPr>
          <w:p w14:paraId="57100915" w14:textId="4D86C42C" w:rsidR="00754DCA" w:rsidRPr="00F92D3E" w:rsidRDefault="00754DCA" w:rsidP="00754DCA">
            <w:pPr>
              <w:pStyle w:val="Sraopastraipa"/>
              <w:numPr>
                <w:ilvl w:val="0"/>
                <w:numId w:val="151"/>
              </w:numPr>
              <w:tabs>
                <w:tab w:val="left" w:pos="342"/>
              </w:tabs>
              <w:ind w:left="59" w:firstLine="0"/>
              <w:rPr>
                <w:szCs w:val="24"/>
              </w:rPr>
            </w:pPr>
            <w:r w:rsidRPr="00F92D3E">
              <w:rPr>
                <w:szCs w:val="32"/>
                <w:lang w:eastAsia="lt-LT"/>
              </w:rPr>
              <w:lastRenderedPageBreak/>
              <w:t>Pažyma patvirtinanti, kad specialistas taikė Agile/Scrum projektų valdymo metodiką</w:t>
            </w:r>
            <w:r>
              <w:rPr>
                <w:szCs w:val="32"/>
                <w:lang w:eastAsia="lt-LT"/>
              </w:rPr>
              <w:t>;</w:t>
            </w:r>
          </w:p>
          <w:p w14:paraId="40B07046" w14:textId="46209C9B" w:rsidR="00754DCA" w:rsidRPr="00F92D3E" w:rsidRDefault="00754DCA" w:rsidP="00754DCA">
            <w:pPr>
              <w:pStyle w:val="Sraopastraipa"/>
              <w:numPr>
                <w:ilvl w:val="0"/>
                <w:numId w:val="151"/>
              </w:numPr>
              <w:tabs>
                <w:tab w:val="left" w:pos="342"/>
              </w:tabs>
              <w:ind w:left="59" w:firstLine="0"/>
              <w:rPr>
                <w:szCs w:val="24"/>
              </w:rPr>
            </w:pPr>
            <w:r w:rsidRPr="000B045C">
              <w:rPr>
                <w:szCs w:val="24"/>
                <w:lang w:eastAsia="lt-LT"/>
              </w:rPr>
              <w:t xml:space="preserve">Pažyma patvirtinanti, kad specialistas turi patirties </w:t>
            </w:r>
            <w:r w:rsidRPr="00971BCF">
              <w:rPr>
                <w:szCs w:val="24"/>
              </w:rPr>
              <w:t xml:space="preserve">dirbant su </w:t>
            </w:r>
            <w:r w:rsidRPr="00971BCF">
              <w:rPr>
                <w:szCs w:val="24"/>
              </w:rPr>
              <w:lastRenderedPageBreak/>
              <w:t xml:space="preserve">ESRI ArcGIS JavaScript API, ArcGIS Online, ArcGIS Server ir </w:t>
            </w:r>
            <w:r w:rsidRPr="000B045C">
              <w:rPr>
                <w:szCs w:val="24"/>
              </w:rPr>
              <w:t>lygiavertėmis GIS technologijomis</w:t>
            </w:r>
            <w:r>
              <w:rPr>
                <w:rFonts w:eastAsia="Segoe UI"/>
                <w:szCs w:val="24"/>
              </w:rPr>
              <w:t>;</w:t>
            </w:r>
          </w:p>
          <w:p w14:paraId="553D0E02" w14:textId="6C24D13B" w:rsidR="00754DCA" w:rsidRPr="00EA13DB" w:rsidRDefault="00754DCA" w:rsidP="00754DCA">
            <w:pPr>
              <w:pStyle w:val="Sraopastraipa"/>
              <w:numPr>
                <w:ilvl w:val="0"/>
                <w:numId w:val="151"/>
              </w:numPr>
              <w:tabs>
                <w:tab w:val="left" w:pos="342"/>
              </w:tabs>
              <w:ind w:left="59" w:firstLine="0"/>
              <w:rPr>
                <w:szCs w:val="24"/>
              </w:rPr>
            </w:pPr>
            <w:r w:rsidRPr="000B045C">
              <w:rPr>
                <w:szCs w:val="24"/>
                <w:lang w:eastAsia="lt-LT"/>
              </w:rPr>
              <w:t xml:space="preserve">Pažyma patvirtinanti, kad specialistas turi patirties </w:t>
            </w:r>
            <w:r w:rsidRPr="00971BCF">
              <w:rPr>
                <w:szCs w:val="24"/>
                <w:lang w:eastAsia="lt-LT"/>
              </w:rPr>
              <w:t>naudojant versijavimo (angl. – Git) sistemą</w:t>
            </w:r>
            <w:r>
              <w:rPr>
                <w:szCs w:val="24"/>
                <w:lang w:eastAsia="lt-LT"/>
              </w:rPr>
              <w:t>.</w:t>
            </w:r>
          </w:p>
        </w:tc>
      </w:tr>
    </w:tbl>
    <w:p w14:paraId="59D859EA" w14:textId="77777777" w:rsidR="00C815EA" w:rsidRDefault="00C815EA" w:rsidP="00017EDC">
      <w:pPr>
        <w:rPr>
          <w:rFonts w:ascii="Times New Roman" w:eastAsia="Calibri" w:hAnsi="Times New Roman" w:cs="Times New Roman"/>
          <w:b/>
          <w:sz w:val="24"/>
          <w:szCs w:val="24"/>
          <w:lang w:eastAsia="en-US"/>
        </w:rPr>
      </w:pPr>
    </w:p>
    <w:p w14:paraId="09E7DAFE" w14:textId="5E1EACCF" w:rsidR="00191CC4" w:rsidRPr="00191CC4" w:rsidRDefault="00191CC4" w:rsidP="00191CC4">
      <w:pPr>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rPr>
          <w:rFonts w:ascii="Times New Roman" w:eastAsia="Times New Roman" w:hAnsi="Times New Roman" w:cs="Times New Roman"/>
          <w:sz w:val="24"/>
          <w:szCs w:val="24"/>
          <w:lang w:eastAsia="en-US"/>
        </w:rPr>
      </w:pPr>
    </w:p>
    <w:p w14:paraId="2196753F" w14:textId="3D62693A" w:rsidR="00191CC4" w:rsidRPr="00191CC4" w:rsidRDefault="00191CC4" w:rsidP="00397EBC">
      <w:pPr>
        <w:numPr>
          <w:ilvl w:val="0"/>
          <w:numId w:val="1"/>
        </w:numPr>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rPr>
          <w:rFonts w:ascii="Times New Roman" w:eastAsia="Times New Roman" w:hAnsi="Times New Roman" w:cs="Times New Roman"/>
          <w:sz w:val="24"/>
          <w:szCs w:val="24"/>
          <w:lang w:eastAsia="en-US"/>
        </w:rPr>
      </w:pPr>
    </w:p>
    <w:p w14:paraId="7F571846" w14:textId="77777777" w:rsidR="00191CC4" w:rsidRPr="00191CC4" w:rsidRDefault="00191CC4" w:rsidP="00191CC4">
      <w:pPr>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rPr>
          <w:rFonts w:ascii="Times New Roman" w:eastAsia="Calibri" w:hAnsi="Times New Roman" w:cs="Times New Roman"/>
          <w:sz w:val="24"/>
          <w:szCs w:val="24"/>
          <w:lang w:eastAsia="en-US"/>
        </w:rPr>
      </w:pPr>
    </w:p>
    <w:p w14:paraId="1E8662EA" w14:textId="77777777" w:rsidR="00191CC4" w:rsidRPr="004E33F7" w:rsidRDefault="00191CC4" w:rsidP="00397EBC">
      <w:pPr>
        <w:numPr>
          <w:ilvl w:val="0"/>
          <w:numId w:val="1"/>
        </w:numPr>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jc w:val="both"/>
        <w:rPr>
          <w:rFonts w:ascii="Times New Roman" w:eastAsia="Calibri" w:hAnsi="Times New Roman" w:cs="Times New Roman"/>
          <w:sz w:val="24"/>
          <w:szCs w:val="24"/>
          <w:lang w:eastAsia="en-US"/>
        </w:rPr>
      </w:pPr>
    </w:p>
    <w:p w14:paraId="5DE1B30E" w14:textId="77777777" w:rsidR="00191CC4" w:rsidRPr="00191CC4" w:rsidRDefault="00191CC4" w:rsidP="00191CC4">
      <w:pPr>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jc w:val="both"/>
        <w:rPr>
          <w:rFonts w:ascii="Times New Roman" w:eastAsia="Calibri" w:hAnsi="Times New Roman" w:cs="Times New Roman"/>
          <w:sz w:val="24"/>
          <w:szCs w:val="24"/>
          <w:lang w:eastAsia="en-US"/>
        </w:rPr>
      </w:pPr>
    </w:p>
    <w:p w14:paraId="0D599A17" w14:textId="2B8B8EB1" w:rsidR="00191CC4" w:rsidRPr="00183C39" w:rsidRDefault="00191CC4" w:rsidP="00397EBC">
      <w:pPr>
        <w:pStyle w:val="Sraopastraipa"/>
        <w:numPr>
          <w:ilvl w:val="0"/>
          <w:numId w:val="1"/>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35AE9ECE" w:rsidR="00191CC4" w:rsidRPr="00191CC4" w:rsidRDefault="00191CC4" w:rsidP="00397EBC">
      <w:pPr>
        <w:numPr>
          <w:ilvl w:val="0"/>
          <w:numId w:val="1"/>
        </w:numPr>
        <w:ind w:left="0" w:firstLine="567"/>
        <w:contextualSpacing/>
        <w:jc w:val="both"/>
        <w:rPr>
          <w:rFonts w:ascii="Times New Roman" w:eastAsia="Calibri" w:hAnsi="Times New Roman" w:cs="Times New Roman"/>
          <w:sz w:val="24"/>
          <w:szCs w:val="24"/>
          <w:lang w:eastAsia="en-US"/>
        </w:rPr>
      </w:pPr>
      <w:bookmarkStart w:id="9" w:name="_Hlk173217776"/>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9"/>
      <w:r w:rsidRPr="00191CC4">
        <w:rPr>
          <w:rFonts w:ascii="Times New Roman" w:eastAsia="Calibri" w:hAnsi="Times New Roman" w:cs="Times New Roman"/>
          <w:sz w:val="24"/>
          <w:szCs w:val="24"/>
          <w:lang w:eastAsia="en-US"/>
        </w:rPr>
        <w:t xml:space="preserve"> Ši nuostata taikoma nepažeidžiant</w:t>
      </w:r>
      <w:r w:rsidR="003123F4">
        <w:rPr>
          <w:rFonts w:ascii="Times New Roman" w:eastAsia="Calibri" w:hAnsi="Times New Roman" w:cs="Times New Roman"/>
          <w:sz w:val="24"/>
          <w:szCs w:val="24"/>
          <w:lang w:eastAsia="en-US"/>
        </w:rPr>
        <w:t xml:space="preserve"> pirkimo sąlygų</w:t>
      </w:r>
      <w:r w:rsidRPr="00191CC4">
        <w:rPr>
          <w:rFonts w:ascii="Times New Roman" w:eastAsia="Calibri" w:hAnsi="Times New Roman" w:cs="Times New Roman"/>
          <w:sz w:val="24"/>
          <w:szCs w:val="24"/>
          <w:lang w:eastAsia="en-US"/>
        </w:rPr>
        <w:t xml:space="preserve"> </w:t>
      </w:r>
      <w:r w:rsidR="000D3A83">
        <w:rPr>
          <w:rFonts w:ascii="Times New Roman" w:eastAsia="Calibri" w:hAnsi="Times New Roman" w:cs="Times New Roman"/>
          <w:sz w:val="24"/>
          <w:szCs w:val="24"/>
          <w:lang w:eastAsia="en-US"/>
        </w:rPr>
        <w:fldChar w:fldCharType="begin"/>
      </w:r>
      <w:r w:rsidR="000D3A83">
        <w:rPr>
          <w:rFonts w:ascii="Times New Roman" w:eastAsia="Calibri" w:hAnsi="Times New Roman" w:cs="Times New Roman"/>
          <w:sz w:val="24"/>
          <w:szCs w:val="24"/>
          <w:lang w:eastAsia="en-US"/>
        </w:rPr>
        <w:instrText xml:space="preserve"> REF _Ref495668603 \r \h </w:instrText>
      </w:r>
      <w:r w:rsidR="000D3A83">
        <w:rPr>
          <w:rFonts w:ascii="Times New Roman" w:eastAsia="Calibri" w:hAnsi="Times New Roman" w:cs="Times New Roman"/>
          <w:sz w:val="24"/>
          <w:szCs w:val="24"/>
          <w:lang w:eastAsia="en-US"/>
        </w:rPr>
      </w:r>
      <w:r w:rsidR="000D3A83">
        <w:rPr>
          <w:rFonts w:ascii="Times New Roman" w:eastAsia="Calibri" w:hAnsi="Times New Roman" w:cs="Times New Roman"/>
          <w:sz w:val="24"/>
          <w:szCs w:val="24"/>
          <w:lang w:eastAsia="en-US"/>
        </w:rPr>
        <w:fldChar w:fldCharType="separate"/>
      </w:r>
      <w:r w:rsidR="00C95B61">
        <w:rPr>
          <w:rFonts w:ascii="Times New Roman" w:eastAsia="Calibri" w:hAnsi="Times New Roman" w:cs="Times New Roman"/>
          <w:sz w:val="24"/>
          <w:szCs w:val="24"/>
          <w:lang w:eastAsia="en-US"/>
        </w:rPr>
        <w:t>11</w:t>
      </w:r>
      <w:r w:rsidR="000D3A8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397EBC">
      <w:pPr>
        <w:numPr>
          <w:ilvl w:val="0"/>
          <w:numId w:val="1"/>
        </w:numPr>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397EBC">
      <w:pPr>
        <w:numPr>
          <w:ilvl w:val="0"/>
          <w:numId w:val="1"/>
        </w:numPr>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w:t>
      </w:r>
      <w:r w:rsidRPr="00191CC4">
        <w:rPr>
          <w:rFonts w:ascii="Times New Roman" w:eastAsia="Calibri" w:hAnsi="Times New Roman" w:cs="Times New Roman"/>
          <w:sz w:val="24"/>
          <w:szCs w:val="24"/>
          <w:lang w:eastAsia="en-US"/>
        </w:rPr>
        <w:lastRenderedPageBreak/>
        <w:t>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397EBC">
      <w:pPr>
        <w:numPr>
          <w:ilvl w:val="0"/>
          <w:numId w:val="1"/>
        </w:numPr>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397EBC">
      <w:pPr>
        <w:numPr>
          <w:ilvl w:val="0"/>
          <w:numId w:val="1"/>
        </w:numPr>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6DEF0838" w:rsidR="000F3B86" w:rsidRDefault="00F177DB" w:rsidP="00397EBC">
      <w:pPr>
        <w:numPr>
          <w:ilvl w:val="0"/>
          <w:numId w:val="1"/>
        </w:numPr>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 xml:space="preserve">(kvazisubtiekėjas)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397EBC">
      <w:pPr>
        <w:numPr>
          <w:ilvl w:val="0"/>
          <w:numId w:val="1"/>
        </w:numPr>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397EBC">
      <w:pPr>
        <w:pStyle w:val="Sraopastraipa"/>
        <w:numPr>
          <w:ilvl w:val="1"/>
          <w:numId w:val="1"/>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44B687BC" w:rsidR="000F3B86" w:rsidRPr="00956628" w:rsidRDefault="00CC217C" w:rsidP="00397EBC">
      <w:pPr>
        <w:numPr>
          <w:ilvl w:val="1"/>
          <w:numId w:val="1"/>
        </w:numPr>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F713CB">
        <w:rPr>
          <w:rFonts w:ascii="Times New Roman" w:eastAsia="Calibri" w:hAnsi="Times New Roman" w:cs="Times New Roman"/>
          <w:sz w:val="24"/>
          <w:szCs w:val="24"/>
          <w:lang w:eastAsia="en-US"/>
        </w:rPr>
        <w:t>47.1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66A53311" w:rsidR="00CC217C" w:rsidRPr="00956628" w:rsidRDefault="00CC217C" w:rsidP="00397EBC">
      <w:pPr>
        <w:numPr>
          <w:ilvl w:val="1"/>
          <w:numId w:val="1"/>
        </w:numPr>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F713CB">
        <w:rPr>
          <w:rFonts w:ascii="Times New Roman" w:eastAsia="Calibri" w:hAnsi="Times New Roman" w:cs="Times New Roman"/>
          <w:sz w:val="24"/>
          <w:szCs w:val="24"/>
          <w:lang w:eastAsia="en-US"/>
        </w:rPr>
        <w:t>47.1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F713CB">
        <w:rPr>
          <w:rFonts w:ascii="Times New Roman" w:eastAsia="Calibri" w:hAnsi="Times New Roman" w:cs="Times New Roman"/>
          <w:sz w:val="24"/>
          <w:szCs w:val="24"/>
          <w:lang w:eastAsia="en-US"/>
        </w:rPr>
        <w:t>47.2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Pr="004B5287" w:rsidRDefault="00CC217C" w:rsidP="00397EBC">
      <w:pPr>
        <w:numPr>
          <w:ilvl w:val="0"/>
          <w:numId w:val="1"/>
        </w:numPr>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Vadovaudamasi Reglamento reikalavimais perkančioji organizacija prašo kiekvieno dalyvio savo pasiūlyme (pirkimo sąlygų 2 priede) deklaruoti, kad jam netaikomi Reglamente nustatyti </w:t>
      </w:r>
      <w:r w:rsidRPr="004B5287">
        <w:rPr>
          <w:rFonts w:ascii="Times New Roman" w:eastAsia="Calibri" w:hAnsi="Times New Roman" w:cs="Times New Roman"/>
          <w:sz w:val="24"/>
          <w:szCs w:val="24"/>
          <w:lang w:eastAsia="en-US"/>
        </w:rPr>
        <w:t>ribojimai. Įrodančių dokumentų bus prašoma tik kilus įtarimui.</w:t>
      </w:r>
    </w:p>
    <w:p w14:paraId="6FE6E692" w14:textId="77777777" w:rsidR="00EA616B" w:rsidRPr="004B5287" w:rsidRDefault="00EA616B" w:rsidP="00EA616B">
      <w:pPr>
        <w:contextualSpacing/>
        <w:jc w:val="both"/>
        <w:rPr>
          <w:rFonts w:ascii="Times New Roman" w:eastAsia="Calibri" w:hAnsi="Times New Roman" w:cs="Times New Roman"/>
          <w:sz w:val="24"/>
          <w:szCs w:val="24"/>
          <w:lang w:eastAsia="en-US"/>
        </w:rPr>
      </w:pPr>
    </w:p>
    <w:p w14:paraId="0ECDF6E7" w14:textId="77FD1867" w:rsidR="00EA616B" w:rsidRPr="004B5287" w:rsidRDefault="00B571C4" w:rsidP="00EA616B">
      <w:pPr>
        <w:contextualSpacing/>
        <w:jc w:val="center"/>
        <w:rPr>
          <w:rFonts w:ascii="Times New Roman" w:eastAsia="Calibri" w:hAnsi="Times New Roman" w:cs="Times New Roman"/>
          <w:b/>
          <w:bCs/>
          <w:sz w:val="24"/>
          <w:szCs w:val="24"/>
          <w:lang w:eastAsia="en-US"/>
        </w:rPr>
      </w:pPr>
      <w:r w:rsidRPr="004B5287">
        <w:rPr>
          <w:rFonts w:ascii="Times New Roman" w:eastAsia="Calibri" w:hAnsi="Times New Roman" w:cs="Times New Roman"/>
          <w:b/>
          <w:bCs/>
          <w:sz w:val="24"/>
          <w:szCs w:val="24"/>
          <w:lang w:eastAsia="en-US"/>
        </w:rPr>
        <w:t>Viešųjų pirkimų įstatymo 45 straipsnio 2</w:t>
      </w:r>
      <w:r w:rsidRPr="004B5287">
        <w:rPr>
          <w:rFonts w:ascii="Times New Roman" w:eastAsia="Calibri" w:hAnsi="Times New Roman" w:cs="Times New Roman"/>
          <w:b/>
          <w:bCs/>
          <w:sz w:val="24"/>
          <w:szCs w:val="24"/>
          <w:vertAlign w:val="superscript"/>
          <w:lang w:eastAsia="en-US"/>
        </w:rPr>
        <w:t>1</w:t>
      </w:r>
      <w:r w:rsidRPr="004B5287">
        <w:rPr>
          <w:rFonts w:ascii="Times New Roman" w:eastAsia="Calibri" w:hAnsi="Times New Roman" w:cs="Times New Roman"/>
          <w:b/>
          <w:bCs/>
          <w:sz w:val="24"/>
          <w:szCs w:val="24"/>
          <w:lang w:eastAsia="en-US"/>
        </w:rPr>
        <w:t xml:space="preserve"> dalies n</w:t>
      </w:r>
      <w:r w:rsidR="00EA616B" w:rsidRPr="004B5287">
        <w:rPr>
          <w:rFonts w:ascii="Times New Roman" w:eastAsia="Calibri" w:hAnsi="Times New Roman" w:cs="Times New Roman"/>
          <w:b/>
          <w:bCs/>
          <w:sz w:val="24"/>
          <w:szCs w:val="24"/>
          <w:lang w:eastAsia="en-US"/>
        </w:rPr>
        <w:t>acionalinio saugumo reikalavimai</w:t>
      </w:r>
    </w:p>
    <w:p w14:paraId="3975A990" w14:textId="77777777" w:rsidR="00EA616B" w:rsidRPr="004B5287" w:rsidRDefault="00EA616B" w:rsidP="00EA616B">
      <w:pPr>
        <w:contextualSpacing/>
        <w:jc w:val="both"/>
        <w:rPr>
          <w:rFonts w:ascii="Times New Roman" w:eastAsia="Calibri" w:hAnsi="Times New Roman" w:cs="Times New Roman"/>
          <w:sz w:val="24"/>
          <w:szCs w:val="24"/>
          <w:lang w:eastAsia="en-US"/>
        </w:rPr>
      </w:pPr>
    </w:p>
    <w:p w14:paraId="0BFF4E60" w14:textId="77777777" w:rsidR="00EA616B" w:rsidRPr="004B5287" w:rsidRDefault="00EA616B" w:rsidP="00397EBC">
      <w:pPr>
        <w:pStyle w:val="Sraopastraipa"/>
        <w:numPr>
          <w:ilvl w:val="0"/>
          <w:numId w:val="1"/>
        </w:numPr>
        <w:ind w:left="0" w:firstLine="567"/>
        <w:rPr>
          <w:rFonts w:eastAsia="Calibri"/>
          <w:szCs w:val="24"/>
        </w:rPr>
      </w:pPr>
      <w:r w:rsidRPr="004B5287">
        <w:rPr>
          <w:rFonts w:eastAsia="Calibri"/>
          <w:szCs w:val="24"/>
        </w:rPr>
        <w:t>Perkančioji organizacija atmes pasiūlymą, jei yra bent viena iš šių sąlygų ar sąlygos dalių:</w:t>
      </w:r>
    </w:p>
    <w:p w14:paraId="23E4F810" w14:textId="23ADE42B" w:rsidR="00442E3A" w:rsidRPr="004B5287" w:rsidRDefault="00EA616B" w:rsidP="00397EBC">
      <w:pPr>
        <w:pStyle w:val="Sraopastraipa"/>
        <w:numPr>
          <w:ilvl w:val="1"/>
          <w:numId w:val="1"/>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00B571C4" w:rsidRPr="004B5287">
        <w:rPr>
          <w:rStyle w:val="Puslapioinaosnuoroda"/>
          <w:rFonts w:eastAsia="Calibri"/>
          <w:szCs w:val="24"/>
        </w:rPr>
        <w:footnoteReference w:id="2"/>
      </w:r>
      <w:r w:rsidRPr="004B5287">
        <w:rPr>
          <w:rFonts w:eastAsia="Calibri"/>
          <w:szCs w:val="24"/>
        </w:rPr>
        <w:t xml:space="preserve"> yra juridiniai asmenys, registruoti </w:t>
      </w:r>
      <w:r w:rsidR="00442E3A" w:rsidRPr="004B5287">
        <w:rPr>
          <w:rFonts w:eastAsia="Calibri"/>
          <w:szCs w:val="24"/>
        </w:rPr>
        <w:t>šiose</w:t>
      </w:r>
      <w:r w:rsidRPr="004B5287">
        <w:rPr>
          <w:rFonts w:eastAsia="Calibri"/>
          <w:szCs w:val="24"/>
        </w:rPr>
        <w:t xml:space="preserve"> valstybėse ar teritorijose</w:t>
      </w:r>
      <w:r w:rsidR="00442E3A" w:rsidRPr="004B5287">
        <w:rPr>
          <w:rFonts w:eastAsia="Calibri"/>
          <w:szCs w:val="24"/>
        </w:rPr>
        <w:t>:</w:t>
      </w:r>
      <w:bookmarkEnd w:id="12"/>
    </w:p>
    <w:p w14:paraId="294AA247" w14:textId="79FFF014" w:rsidR="00442E3A" w:rsidRPr="004B5287" w:rsidRDefault="00442E3A" w:rsidP="00397EBC">
      <w:pPr>
        <w:pStyle w:val="Sraopastraipa"/>
        <w:numPr>
          <w:ilvl w:val="2"/>
          <w:numId w:val="1"/>
        </w:numPr>
        <w:ind w:left="0" w:firstLine="567"/>
        <w:rPr>
          <w:rFonts w:eastAsia="Calibri"/>
          <w:szCs w:val="24"/>
        </w:rPr>
      </w:pPr>
      <w:r w:rsidRPr="004B5287">
        <w:rPr>
          <w:rFonts w:eastAsia="Calibri"/>
          <w:szCs w:val="24"/>
        </w:rPr>
        <w:lastRenderedPageBreak/>
        <w:t xml:space="preserve">Rusijos </w:t>
      </w:r>
      <w:r w:rsidR="00B571C4" w:rsidRPr="004B5287">
        <w:rPr>
          <w:rFonts w:eastAsia="Calibri"/>
          <w:szCs w:val="24"/>
        </w:rPr>
        <w:t>F</w:t>
      </w:r>
      <w:r w:rsidRPr="004B5287">
        <w:rPr>
          <w:rFonts w:eastAsia="Calibri"/>
          <w:szCs w:val="24"/>
        </w:rPr>
        <w:t>ederacija;</w:t>
      </w:r>
    </w:p>
    <w:p w14:paraId="2F404F2B" w14:textId="2D26C2A0" w:rsidR="00442E3A" w:rsidRPr="004B5287" w:rsidRDefault="00442E3A" w:rsidP="00397EBC">
      <w:pPr>
        <w:pStyle w:val="Sraopastraipa"/>
        <w:numPr>
          <w:ilvl w:val="2"/>
          <w:numId w:val="1"/>
        </w:numPr>
        <w:ind w:left="0" w:firstLine="567"/>
        <w:rPr>
          <w:rFonts w:eastAsia="Calibri"/>
          <w:szCs w:val="24"/>
        </w:rPr>
      </w:pPr>
      <w:r w:rsidRPr="004B5287">
        <w:rPr>
          <w:rFonts w:eastAsia="Calibri"/>
          <w:szCs w:val="24"/>
        </w:rPr>
        <w:t>Baltarusijos Respublika;</w:t>
      </w:r>
    </w:p>
    <w:p w14:paraId="5129E223" w14:textId="3AD2561B" w:rsidR="00442E3A" w:rsidRPr="004B5287" w:rsidRDefault="00442E3A" w:rsidP="00397EBC">
      <w:pPr>
        <w:pStyle w:val="Sraopastraipa"/>
        <w:numPr>
          <w:ilvl w:val="2"/>
          <w:numId w:val="1"/>
        </w:numPr>
        <w:ind w:left="0" w:firstLine="567"/>
        <w:rPr>
          <w:rFonts w:eastAsia="Calibri"/>
          <w:szCs w:val="24"/>
        </w:rPr>
      </w:pPr>
      <w:r w:rsidRPr="004B5287">
        <w:rPr>
          <w:rFonts w:eastAsia="Calibri"/>
          <w:szCs w:val="24"/>
        </w:rPr>
        <w:t>Rusijos Federacijos aneksuotas Krymas;</w:t>
      </w:r>
    </w:p>
    <w:p w14:paraId="4ED5376C" w14:textId="0CC5BC55" w:rsidR="00442E3A" w:rsidRPr="004B5287" w:rsidRDefault="00442E3A" w:rsidP="00397EBC">
      <w:pPr>
        <w:pStyle w:val="Sraopastraipa"/>
        <w:numPr>
          <w:ilvl w:val="2"/>
          <w:numId w:val="1"/>
        </w:numPr>
        <w:ind w:left="0" w:firstLine="567"/>
        <w:rPr>
          <w:rFonts w:eastAsia="Calibri"/>
          <w:szCs w:val="24"/>
        </w:rPr>
      </w:pPr>
      <w:r w:rsidRPr="004B5287">
        <w:rPr>
          <w:rFonts w:eastAsia="Calibri"/>
          <w:szCs w:val="24"/>
        </w:rPr>
        <w:t>Moldovos Respublikos Vyriausybės nekontroliuojama Padniestrės teritorija;</w:t>
      </w:r>
    </w:p>
    <w:p w14:paraId="1FF37DDD" w14:textId="3EC82E39" w:rsidR="00EA616B" w:rsidRPr="004B5287" w:rsidRDefault="00442E3A" w:rsidP="00397EBC">
      <w:pPr>
        <w:pStyle w:val="Sraopastraipa"/>
        <w:numPr>
          <w:ilvl w:val="2"/>
          <w:numId w:val="1"/>
        </w:numPr>
        <w:ind w:left="0" w:firstLine="567"/>
        <w:rPr>
          <w:rFonts w:eastAsia="Calibri"/>
          <w:szCs w:val="24"/>
        </w:rPr>
      </w:pPr>
      <w:r w:rsidRPr="004B5287">
        <w:rPr>
          <w:rFonts w:eastAsia="Calibri"/>
          <w:szCs w:val="24"/>
        </w:rPr>
        <w:t>Sakartvelo Vyriausybės nekontroliuojamos Abchazijos ir Pietų Osetijos teritorijos</w:t>
      </w:r>
      <w:r w:rsidR="00EA616B" w:rsidRPr="004B5287">
        <w:rPr>
          <w:rFonts w:eastAsia="Calibri"/>
          <w:szCs w:val="24"/>
        </w:rPr>
        <w:t>;</w:t>
      </w:r>
      <w:bookmarkEnd w:id="13"/>
    </w:p>
    <w:p w14:paraId="607A62C0" w14:textId="22D9F5AB" w:rsidR="00EA616B" w:rsidRPr="004B5287" w:rsidRDefault="00EA616B" w:rsidP="00397EBC">
      <w:pPr>
        <w:pStyle w:val="Sraopastraipa"/>
        <w:numPr>
          <w:ilvl w:val="1"/>
          <w:numId w:val="1"/>
        </w:numPr>
        <w:ind w:left="0" w:firstLine="567"/>
        <w:rPr>
          <w:rFonts w:eastAsia="Calibri"/>
          <w:szCs w:val="24"/>
        </w:rPr>
      </w:pPr>
      <w:bookmarkStart w:id="14" w:name="_Ref174531353"/>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4B5287">
        <w:rPr>
          <w:rFonts w:eastAsia="Calibri"/>
          <w:szCs w:val="24"/>
        </w:rPr>
        <w:t xml:space="preserve">pirkimo sąlygų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DE7C6B">
        <w:rPr>
          <w:rFonts w:eastAsia="Calibri"/>
          <w:szCs w:val="24"/>
        </w:rPr>
        <w:t>49.1</w:t>
      </w:r>
      <w:r w:rsidR="00332349" w:rsidRPr="004B5287">
        <w:rPr>
          <w:rFonts w:eastAsia="Calibri"/>
          <w:szCs w:val="24"/>
        </w:rPr>
        <w:fldChar w:fldCharType="end"/>
      </w:r>
      <w:r w:rsidR="00442E3A" w:rsidRPr="004B5287">
        <w:rPr>
          <w:rFonts w:eastAsia="Calibri"/>
          <w:szCs w:val="24"/>
        </w:rPr>
        <w:t xml:space="preserve"> punkte numatytame sąraše</w:t>
      </w:r>
      <w:r w:rsidRPr="004B5287">
        <w:rPr>
          <w:rFonts w:eastAsia="Calibri"/>
          <w:szCs w:val="24"/>
        </w:rPr>
        <w:t xml:space="preserve"> nurodytose valstybėse ar teritorijose arba turintys šių valstybių pilietybę;</w:t>
      </w:r>
      <w:bookmarkEnd w:id="14"/>
    </w:p>
    <w:p w14:paraId="070AF5B5" w14:textId="1854F733" w:rsidR="00EA616B" w:rsidRPr="004B5287" w:rsidRDefault="00EA616B" w:rsidP="00397EBC">
      <w:pPr>
        <w:pStyle w:val="Sraopastraipa"/>
        <w:numPr>
          <w:ilvl w:val="1"/>
          <w:numId w:val="1"/>
        </w:numPr>
        <w:ind w:left="0" w:firstLine="567"/>
        <w:rPr>
          <w:rFonts w:eastAsia="Calibri"/>
          <w:szCs w:val="24"/>
        </w:rPr>
      </w:pPr>
      <w:r w:rsidRPr="004B5287">
        <w:rPr>
          <w:rFonts w:eastAsia="Calibri"/>
          <w:szCs w:val="24"/>
        </w:rPr>
        <w:t>prekių (įskaitant jų sudedamąsias dalis, pakuotes) kilmė yra ar paslaugos teikiamos iš</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F713CB">
        <w:rPr>
          <w:rFonts w:eastAsia="Calibri"/>
          <w:szCs w:val="24"/>
        </w:rPr>
        <w:t>49.1</w:t>
      </w:r>
      <w:r w:rsidR="00332349" w:rsidRPr="004B5287">
        <w:rPr>
          <w:rFonts w:eastAsia="Calibri"/>
          <w:szCs w:val="24"/>
        </w:rPr>
        <w:fldChar w:fldCharType="end"/>
      </w:r>
      <w:r w:rsidR="00442E3A" w:rsidRPr="004B5287">
        <w:rPr>
          <w:rFonts w:eastAsia="Calibri"/>
          <w:szCs w:val="24"/>
        </w:rPr>
        <w:t xml:space="preserve"> punkte numatytame sąraše </w:t>
      </w:r>
      <w:r w:rsidRPr="004B5287">
        <w:rPr>
          <w:rFonts w:eastAsia="Calibri"/>
          <w:szCs w:val="24"/>
        </w:rPr>
        <w:t>nurodytų valstybių ar teritorijų;</w:t>
      </w:r>
    </w:p>
    <w:p w14:paraId="78AF3BF2" w14:textId="522BDA95" w:rsidR="00EA616B" w:rsidRPr="004B5287" w:rsidRDefault="00EA616B" w:rsidP="00397EBC">
      <w:pPr>
        <w:pStyle w:val="Sraopastraipa"/>
        <w:numPr>
          <w:ilvl w:val="1"/>
          <w:numId w:val="1"/>
        </w:numPr>
        <w:ind w:left="0" w:firstLine="567"/>
        <w:rPr>
          <w:rFonts w:eastAsia="Calibri"/>
          <w:szCs w:val="24"/>
        </w:rPr>
      </w:pPr>
      <w:r w:rsidRPr="004B5287">
        <w:rPr>
          <w:rFonts w:eastAsia="Calibri"/>
          <w:szCs w:val="24"/>
        </w:rPr>
        <w:t>Lietuvos Respublikos Vyriausybė, vadovaudamasi Nacionaliniam saugumui užtikrinti svarbių objektų apsaugos įstatyme įtvirtintais kriterijais, yra priėmusi sprendimą, patvirtinantį,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F713CB">
        <w:rPr>
          <w:rFonts w:eastAsia="Calibri"/>
          <w:szCs w:val="24"/>
        </w:rPr>
        <w:t>49.1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F713CB">
        <w:rPr>
          <w:rFonts w:eastAsia="Calibri"/>
          <w:szCs w:val="24"/>
        </w:rPr>
        <w:t>49.2</w:t>
      </w:r>
      <w:r w:rsidR="00AE4D0A" w:rsidRPr="004B5287">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53C92421" w14:textId="4D073A01" w:rsidR="00EA616B" w:rsidRPr="004B5287" w:rsidRDefault="00EA616B" w:rsidP="00397EBC">
      <w:pPr>
        <w:pStyle w:val="Sraopastraipa"/>
        <w:numPr>
          <w:ilvl w:val="1"/>
          <w:numId w:val="1"/>
        </w:numPr>
        <w:ind w:left="0" w:firstLine="567"/>
        <w:rPr>
          <w:rFonts w:eastAsia="Calibri"/>
          <w:szCs w:val="24"/>
        </w:rPr>
      </w:pPr>
      <w:r w:rsidRPr="004B5287">
        <w:rPr>
          <w:rFonts w:eastAsia="Calibri"/>
          <w:szCs w:val="24"/>
        </w:rPr>
        <w:t>perkančioji organizacija turi kompetentingų institucijų informacijos,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F713CB">
        <w:rPr>
          <w:rFonts w:eastAsia="Calibri"/>
          <w:szCs w:val="24"/>
        </w:rPr>
        <w:t>49.1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F713CB">
        <w:rPr>
          <w:rFonts w:eastAsia="Calibri"/>
          <w:szCs w:val="24"/>
        </w:rPr>
        <w:t>49.2</w:t>
      </w:r>
      <w:r w:rsidR="00AE4D0A"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5DC19B85" w14:textId="3CA1C6F3" w:rsidR="00EA616B" w:rsidRPr="004B5287" w:rsidRDefault="00EA616B" w:rsidP="00397EBC">
      <w:pPr>
        <w:pStyle w:val="Sraopastraipa"/>
        <w:numPr>
          <w:ilvl w:val="1"/>
          <w:numId w:val="1"/>
        </w:numPr>
        <w:ind w:left="0" w:firstLine="567"/>
        <w:rPr>
          <w:rFonts w:eastAsia="Calibri"/>
          <w:szCs w:val="24"/>
        </w:rPr>
      </w:pPr>
      <w:r w:rsidRPr="004B5287">
        <w:rPr>
          <w:rFonts w:eastAsia="Calibri"/>
          <w:szCs w:val="24"/>
        </w:rPr>
        <w:t>tiekėjas</w:t>
      </w:r>
      <w:r w:rsidR="00B571C4" w:rsidRPr="004B5287">
        <w:rPr>
          <w:rFonts w:eastAsia="Calibri"/>
          <w:szCs w:val="24"/>
        </w:rPr>
        <w:t xml:space="preserve"> (kiekvienas tiekėjų grupės partneris)</w:t>
      </w:r>
      <w:r w:rsidRPr="004B5287">
        <w:rPr>
          <w:rFonts w:eastAsia="Calibri"/>
          <w:szCs w:val="24"/>
        </w:rPr>
        <w:t>, jo subtiekėjas, ūkio subjektas, kurio pajėgumais remiamasi,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F713CB">
        <w:rPr>
          <w:rFonts w:eastAsia="Calibri"/>
          <w:szCs w:val="24"/>
        </w:rPr>
        <w:t>49.1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arba yra ūkio subjektų grupės, kurios bet kuris narys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F713CB">
        <w:rPr>
          <w:rFonts w:eastAsia="Calibri"/>
          <w:szCs w:val="24"/>
        </w:rPr>
        <w:t>49.1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4B5287" w:rsidRDefault="00EA616B" w:rsidP="00397EBC">
      <w:pPr>
        <w:pStyle w:val="Sraopastraipa"/>
        <w:numPr>
          <w:ilvl w:val="0"/>
          <w:numId w:val="1"/>
        </w:numPr>
        <w:ind w:left="0" w:firstLine="567"/>
        <w:rPr>
          <w:rFonts w:eastAsia="Calibri"/>
          <w:szCs w:val="24"/>
        </w:rPr>
      </w:pPr>
      <w:r w:rsidRPr="004B5287">
        <w:rPr>
          <w:rFonts w:eastAsia="Calibri"/>
          <w:szCs w:val="24"/>
        </w:rPr>
        <w:t xml:space="preserve">Perkančioji organizacija reikalauja </w:t>
      </w:r>
      <w:r w:rsidR="00D95BAE" w:rsidRPr="004B5287">
        <w:rPr>
          <w:rFonts w:eastAsia="Calibri"/>
          <w:szCs w:val="24"/>
        </w:rPr>
        <w:t xml:space="preserve">tiekėjo pateikiamame pasiūlyme deklaruoti, kad nei pasiūlymo pateikimo metu, nei pirkimo sutarties vykdymo metu </w:t>
      </w:r>
      <w:r w:rsidR="00332349" w:rsidRPr="004B5287">
        <w:rPr>
          <w:rFonts w:eastAsia="Calibri"/>
          <w:szCs w:val="24"/>
        </w:rPr>
        <w:t>tiekėjas (kiekvienas tiekėjų grupės partneris)</w:t>
      </w:r>
      <w:r w:rsidR="00D95BAE" w:rsidRPr="004B5287">
        <w:rPr>
          <w:rFonts w:eastAsia="Calibri"/>
          <w:szCs w:val="24"/>
        </w:rPr>
        <w:t>, jo pasitelkti asmenys (subtiekėjai, ūkio subjekta</w:t>
      </w:r>
      <w:r w:rsidR="00332349" w:rsidRPr="004B5287">
        <w:rPr>
          <w:rFonts w:eastAsia="Calibri"/>
          <w:szCs w:val="24"/>
        </w:rPr>
        <w:t>i</w:t>
      </w:r>
      <w:r w:rsidR="00D95BAE" w:rsidRPr="004B5287">
        <w:rPr>
          <w:rFonts w:eastAsia="Calibri"/>
          <w:szCs w:val="24"/>
        </w:rPr>
        <w:t>, kuri</w:t>
      </w:r>
      <w:r w:rsidR="00332349" w:rsidRPr="004B5287">
        <w:rPr>
          <w:rFonts w:eastAsia="Calibri"/>
          <w:szCs w:val="24"/>
        </w:rPr>
        <w:t>ų</w:t>
      </w:r>
      <w:r w:rsidR="00D95BAE" w:rsidRPr="004B5287">
        <w:rPr>
          <w:rFonts w:eastAsia="Calibri"/>
          <w:szCs w:val="24"/>
        </w:rPr>
        <w:t xml:space="preserve"> pajėgumais remiamasi</w:t>
      </w:r>
      <w:r w:rsidR="00332349" w:rsidRPr="004B5287">
        <w:rPr>
          <w:rFonts w:eastAsia="Calibri"/>
          <w:szCs w:val="24"/>
        </w:rPr>
        <w:t>)</w:t>
      </w:r>
      <w:r w:rsidR="00D95BAE" w:rsidRPr="004B5287">
        <w:rPr>
          <w:rFonts w:eastAsia="Calibri"/>
          <w:szCs w:val="24"/>
        </w:rPr>
        <w:t xml:space="preserve">, </w:t>
      </w:r>
      <w:r w:rsidR="00332349" w:rsidRPr="004B5287">
        <w:rPr>
          <w:rFonts w:eastAsia="Calibri"/>
          <w:szCs w:val="24"/>
        </w:rPr>
        <w:t>tiekėjo</w:t>
      </w:r>
      <w:r w:rsidR="00D95BAE" w:rsidRPr="004B5287">
        <w:rPr>
          <w:rFonts w:eastAsia="Calibri"/>
          <w:szCs w:val="24"/>
        </w:rPr>
        <w:t xml:space="preserve"> siūlomos prekės (įskaitant jų sudedamąsias dalis, pakuotes), </w:t>
      </w:r>
      <w:r w:rsidR="00332349" w:rsidRPr="004B5287">
        <w:rPr>
          <w:rFonts w:eastAsia="Calibri"/>
          <w:szCs w:val="24"/>
        </w:rPr>
        <w:t>šių prekių</w:t>
      </w:r>
      <w:r w:rsidR="00D95BAE" w:rsidRPr="004B5287">
        <w:rPr>
          <w:rFonts w:eastAsia="Calibri"/>
          <w:szCs w:val="24"/>
        </w:rPr>
        <w:t xml:space="preserve"> gamintojai, paslaugos ir jas teikiantys subjektai, taip pat </w:t>
      </w:r>
      <w:r w:rsidR="00332349" w:rsidRPr="004B5287">
        <w:rPr>
          <w:rFonts w:eastAsia="Calibri"/>
          <w:szCs w:val="24"/>
        </w:rPr>
        <w:t>tiekėjo</w:t>
      </w:r>
      <w:r w:rsidR="00D95BAE" w:rsidRPr="004B5287">
        <w:rPr>
          <w:rFonts w:eastAsia="Calibri"/>
          <w:szCs w:val="24"/>
        </w:rPr>
        <w:t xml:space="preserve"> ir visų nurodytų subjektų kontroliuojantys asmenys nekelia ir nekels grėsmės nacionaliniam saugumui, kaip tai apibrėžta Viešųjų pirkimų įstatymo 45 straipsnio 2</w:t>
      </w:r>
      <w:r w:rsidR="00D95BAE" w:rsidRPr="004B5287">
        <w:rPr>
          <w:rFonts w:eastAsia="Calibri"/>
          <w:szCs w:val="24"/>
          <w:vertAlign w:val="superscript"/>
        </w:rPr>
        <w:t>1</w:t>
      </w:r>
      <w:r w:rsidR="00D95BAE" w:rsidRPr="004B5287">
        <w:rPr>
          <w:rFonts w:eastAsia="Calibri"/>
          <w:szCs w:val="24"/>
        </w:rPr>
        <w:t xml:space="preserve"> dalyje.</w:t>
      </w:r>
      <w:r w:rsidRPr="004B5287">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4B5287" w:rsidRDefault="00191CC4" w:rsidP="00191CC4">
      <w:pPr>
        <w:rPr>
          <w:rFonts w:ascii="Times New Roman" w:eastAsia="Calibri" w:hAnsi="Times New Roman" w:cs="Times New Roman"/>
          <w:sz w:val="24"/>
          <w:szCs w:val="24"/>
          <w:lang w:eastAsia="en-US"/>
        </w:rPr>
      </w:pPr>
    </w:p>
    <w:p w14:paraId="47206EEE" w14:textId="77777777" w:rsidR="00FF471C" w:rsidRPr="004B5287" w:rsidRDefault="00FF471C" w:rsidP="00FF471C">
      <w:pPr>
        <w:contextualSpacing/>
        <w:jc w:val="center"/>
        <w:rPr>
          <w:rFonts w:ascii="Times New Roman" w:eastAsia="Times New Roman" w:hAnsi="Times New Roman" w:cs="Times New Roman"/>
          <w:b/>
          <w:sz w:val="24"/>
          <w:szCs w:val="24"/>
          <w:lang w:eastAsia="en-US"/>
        </w:rPr>
      </w:pPr>
      <w:r w:rsidRPr="004B5287">
        <w:rPr>
          <w:rFonts w:ascii="Times New Roman" w:eastAsia="Times New Roman" w:hAnsi="Times New Roman" w:cs="Times New Roman"/>
          <w:b/>
          <w:sz w:val="24"/>
          <w:szCs w:val="24"/>
          <w:lang w:eastAsia="en-US"/>
        </w:rPr>
        <w:t>IV SKYRIUS</w:t>
      </w:r>
    </w:p>
    <w:p w14:paraId="424C7534" w14:textId="77777777" w:rsidR="00191CC4" w:rsidRPr="003B3F60" w:rsidRDefault="00191CC4" w:rsidP="00FF471C">
      <w:pPr>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191CC4">
      <w:pPr>
        <w:rPr>
          <w:rFonts w:ascii="Times New Roman" w:eastAsia="Times New Roman" w:hAnsi="Times New Roman" w:cs="Times New Roman"/>
          <w:sz w:val="24"/>
          <w:szCs w:val="24"/>
          <w:lang w:eastAsia="en-US"/>
        </w:rPr>
      </w:pPr>
    </w:p>
    <w:p w14:paraId="4FEA4BC4" w14:textId="77777777" w:rsidR="00191CC4" w:rsidRPr="00191CC4" w:rsidRDefault="00191CC4" w:rsidP="00397EBC">
      <w:pPr>
        <w:numPr>
          <w:ilvl w:val="0"/>
          <w:numId w:val="1"/>
        </w:numPr>
        <w:suppressAutoHyphens/>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397EBC">
      <w:pPr>
        <w:numPr>
          <w:ilvl w:val="0"/>
          <w:numId w:val="1"/>
        </w:numPr>
        <w:suppressAutoHyphens/>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061B4EB9" w:rsidR="00EE78E6" w:rsidRDefault="00191CC4" w:rsidP="00397EBC">
      <w:pPr>
        <w:numPr>
          <w:ilvl w:val="1"/>
          <w:numId w:val="1"/>
        </w:numPr>
        <w:suppressAutoHyphens/>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304BEF">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p>
    <w:p w14:paraId="7D277F69" w14:textId="5CFC5F67" w:rsidR="00191CC4" w:rsidRPr="00953255" w:rsidRDefault="00EE78E6" w:rsidP="00397EBC">
      <w:pPr>
        <w:numPr>
          <w:ilvl w:val="1"/>
          <w:numId w:val="1"/>
        </w:numPr>
        <w:suppressAutoHyphens/>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397EBC">
      <w:pPr>
        <w:numPr>
          <w:ilvl w:val="1"/>
          <w:numId w:val="1"/>
        </w:numPr>
        <w:tabs>
          <w:tab w:val="left" w:pos="1418"/>
        </w:tabs>
        <w:suppressAutoHyphens/>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lastRenderedPageBreak/>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397EBC">
      <w:pPr>
        <w:numPr>
          <w:ilvl w:val="0"/>
          <w:numId w:val="1"/>
        </w:numPr>
        <w:suppressAutoHyphens/>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397EBC">
      <w:pPr>
        <w:numPr>
          <w:ilvl w:val="0"/>
          <w:numId w:val="1"/>
        </w:numPr>
        <w:suppressAutoHyphens/>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397EBC">
      <w:pPr>
        <w:numPr>
          <w:ilvl w:val="0"/>
          <w:numId w:val="1"/>
        </w:numPr>
        <w:suppressAutoHyphens/>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rPr>
          <w:rFonts w:ascii="Times New Roman" w:eastAsia="Times New Roman" w:hAnsi="Times New Roman" w:cs="Times New Roman"/>
          <w:sz w:val="24"/>
          <w:szCs w:val="24"/>
          <w:lang w:eastAsia="en-US"/>
        </w:rPr>
      </w:pPr>
    </w:p>
    <w:p w14:paraId="0A55987C" w14:textId="77777777" w:rsidR="00FF471C" w:rsidRPr="003B3F60" w:rsidRDefault="00FF471C" w:rsidP="00FF471C">
      <w:pPr>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rPr>
          <w:rFonts w:ascii="Times New Roman" w:eastAsia="Times New Roman" w:hAnsi="Times New Roman" w:cs="Times New Roman"/>
          <w:sz w:val="24"/>
          <w:szCs w:val="24"/>
          <w:lang w:eastAsia="en-US"/>
        </w:rPr>
      </w:pPr>
    </w:p>
    <w:p w14:paraId="61F5DE42" w14:textId="77777777" w:rsidR="00191CC4" w:rsidRPr="00191CC4" w:rsidRDefault="00191CC4" w:rsidP="00191CC4">
      <w:pPr>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jc w:val="both"/>
        <w:rPr>
          <w:rFonts w:ascii="Times New Roman" w:eastAsia="Times New Roman" w:hAnsi="Times New Roman" w:cs="Times New Roman"/>
          <w:sz w:val="24"/>
          <w:szCs w:val="24"/>
          <w:lang w:eastAsia="en-US"/>
        </w:rPr>
      </w:pPr>
    </w:p>
    <w:p w14:paraId="63A79802" w14:textId="773CFCE9" w:rsidR="004F7F00" w:rsidRPr="004F7F00" w:rsidRDefault="004F7F00" w:rsidP="00397EBC">
      <w:pPr>
        <w:pStyle w:val="Sraopastraipa"/>
        <w:numPr>
          <w:ilvl w:val="0"/>
          <w:numId w:val="1"/>
        </w:numPr>
        <w:ind w:left="0" w:firstLine="567"/>
        <w:rPr>
          <w:szCs w:val="24"/>
        </w:rPr>
      </w:pPr>
      <w:r w:rsidRPr="004F7F00">
        <w:rPr>
          <w:szCs w:val="24"/>
        </w:rPr>
        <w:t xml:space="preserve">Pasiūlymas turi būti užtikrinamas bet kuriuo iš tiekėjo pasirinktų užtikrinimo būdų </w:t>
      </w:r>
      <w:r w:rsidR="00AE3D5C">
        <w:rPr>
          <w:szCs w:val="24"/>
        </w:rPr>
        <w:t xml:space="preserve">– </w:t>
      </w:r>
      <w:r w:rsidRPr="004F7F00">
        <w:rPr>
          <w:szCs w:val="24"/>
        </w:rPr>
        <w:t>užstatu</w:t>
      </w:r>
      <w:r w:rsidR="003D4274">
        <w:rPr>
          <w:szCs w:val="24"/>
        </w:rPr>
        <w:t>,</w:t>
      </w:r>
      <w:r w:rsidRPr="004F7F00">
        <w:rPr>
          <w:szCs w:val="24"/>
        </w:rPr>
        <w:t xml:space="preserve"> banko garantija</w:t>
      </w:r>
      <w:r w:rsidR="003D4274">
        <w:rPr>
          <w:szCs w:val="24"/>
        </w:rPr>
        <w:t xml:space="preserve"> arba draudimo bendrovės laidavim</w:t>
      </w:r>
      <w:r w:rsidR="008C25E1">
        <w:rPr>
          <w:szCs w:val="24"/>
        </w:rPr>
        <w:t>o draudimu</w:t>
      </w:r>
      <w:r w:rsidR="007D6B6A">
        <w:rPr>
          <w:szCs w:val="24"/>
        </w:rPr>
        <w:t xml:space="preserve"> (toliau – laidavimo draudimas)</w:t>
      </w:r>
      <w:r w:rsidRPr="004F7F00">
        <w:rPr>
          <w:szCs w:val="24"/>
        </w:rPr>
        <w:t>:</w:t>
      </w:r>
    </w:p>
    <w:p w14:paraId="2F7F7EC9" w14:textId="77777777" w:rsidR="004F7F00" w:rsidRPr="004F7F00" w:rsidRDefault="004F7F00" w:rsidP="00397EBC">
      <w:pPr>
        <w:pStyle w:val="Sraopastraipa"/>
        <w:numPr>
          <w:ilvl w:val="1"/>
          <w:numId w:val="1"/>
        </w:numPr>
        <w:ind w:left="0" w:firstLine="567"/>
        <w:rPr>
          <w:szCs w:val="24"/>
        </w:rPr>
      </w:pPr>
      <w:r w:rsidRPr="004F7F00">
        <w:rPr>
          <w:szCs w:val="24"/>
        </w:rPr>
        <w:t xml:space="preserve"> užstatas iki pasiūlymų pateikimo termino pabaigos turi būti pervestas į Vilniaus miesto savivaldybės administracijos (kodas 188710061) sąskaitas LT 077180 3000 0113 0388 AB Šiaulių banke arba LT50 4010 0424 0394 3983 Luminor Bank AS Lietuvos skyriaus banke</w:t>
      </w:r>
      <w:r>
        <w:rPr>
          <w:szCs w:val="24"/>
        </w:rPr>
        <w:t>;</w:t>
      </w:r>
      <w:r w:rsidRPr="004F7F00">
        <w:rPr>
          <w:szCs w:val="24"/>
        </w:rPr>
        <w:t xml:space="preserve"> </w:t>
      </w:r>
    </w:p>
    <w:p w14:paraId="492FBABD" w14:textId="02B9831C" w:rsidR="004F7F00" w:rsidRPr="003D4274" w:rsidRDefault="003D4274" w:rsidP="00397EBC">
      <w:pPr>
        <w:pStyle w:val="Sraopastraipa"/>
        <w:numPr>
          <w:ilvl w:val="1"/>
          <w:numId w:val="1"/>
        </w:numPr>
        <w:ind w:left="0" w:firstLine="567"/>
        <w:rPr>
          <w:szCs w:val="24"/>
        </w:rPr>
      </w:pPr>
      <w:r w:rsidRPr="003D4274">
        <w:rPr>
          <w:szCs w:val="24"/>
        </w:rPr>
        <w:t>banko garantija, laidavim</w:t>
      </w:r>
      <w:r w:rsidR="008C25E1">
        <w:rPr>
          <w:szCs w:val="24"/>
        </w:rPr>
        <w:t>o draudimas</w:t>
      </w:r>
      <w:r w:rsidRPr="003D4274">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3D4274">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w:t>
      </w:r>
      <w:r w:rsidR="008C25E1">
        <w:rPr>
          <w:szCs w:val="24"/>
          <w:u w:val="single"/>
        </w:rPr>
        <w:t xml:space="preserve">draudimo bendrovės </w:t>
      </w:r>
      <w:r w:rsidRPr="003D4274">
        <w:rPr>
          <w:szCs w:val="24"/>
          <w:u w:val="single"/>
        </w:rPr>
        <w:t>pasiūlymo laidavimo draudimo raštą yra sumokėta</w:t>
      </w:r>
      <w:r w:rsidRPr="003D4274">
        <w:rPr>
          <w:szCs w:val="24"/>
        </w:rPr>
        <w:t>.</w:t>
      </w:r>
    </w:p>
    <w:p w14:paraId="471BB6B5" w14:textId="34CFB88A" w:rsidR="00901366" w:rsidRDefault="00901366" w:rsidP="00397EBC">
      <w:pPr>
        <w:pStyle w:val="Sraopastraipa"/>
        <w:numPr>
          <w:ilvl w:val="0"/>
          <w:numId w:val="1"/>
        </w:numPr>
        <w:ind w:left="0" w:firstLine="567"/>
        <w:rPr>
          <w:szCs w:val="24"/>
        </w:rPr>
      </w:pPr>
      <w:r w:rsidRPr="00901366">
        <w:rPr>
          <w:szCs w:val="24"/>
        </w:rPr>
        <w:t>Reikalaujama pasiūlymo galiojimo užtikrinimo suma: ne mažiau kaip</w:t>
      </w:r>
      <w:r w:rsidR="007C3C11">
        <w:rPr>
          <w:szCs w:val="24"/>
        </w:rPr>
        <w:t>:</w:t>
      </w:r>
    </w:p>
    <w:p w14:paraId="67ADFF45" w14:textId="26AAE9A4" w:rsidR="007C3C11" w:rsidRPr="007C3C11" w:rsidRDefault="007C3C11" w:rsidP="00397EBC">
      <w:pPr>
        <w:pStyle w:val="Sraopastraipa"/>
        <w:numPr>
          <w:ilvl w:val="0"/>
          <w:numId w:val="17"/>
        </w:numPr>
        <w:ind w:left="0" w:firstLine="567"/>
        <w:rPr>
          <w:szCs w:val="24"/>
        </w:rPr>
      </w:pPr>
      <w:r w:rsidRPr="007C3C11">
        <w:rPr>
          <w:b/>
          <w:bCs/>
          <w:szCs w:val="24"/>
        </w:rPr>
        <w:t>Pirmajai pirkimo objekto daliai –</w:t>
      </w:r>
      <w:r w:rsidR="00C7789A">
        <w:rPr>
          <w:b/>
          <w:bCs/>
          <w:szCs w:val="24"/>
        </w:rPr>
        <w:t xml:space="preserve"> 7.600,00</w:t>
      </w:r>
      <w:r w:rsidRPr="007C3C11">
        <w:rPr>
          <w:b/>
          <w:bCs/>
          <w:szCs w:val="24"/>
        </w:rPr>
        <w:t xml:space="preserve"> (</w:t>
      </w:r>
      <w:r w:rsidR="00C7789A">
        <w:rPr>
          <w:b/>
          <w:bCs/>
          <w:szCs w:val="24"/>
        </w:rPr>
        <w:t xml:space="preserve">septyni </w:t>
      </w:r>
      <w:r w:rsidRPr="007C3C11">
        <w:rPr>
          <w:b/>
          <w:bCs/>
          <w:szCs w:val="24"/>
        </w:rPr>
        <w:t>tūkstančiai</w:t>
      </w:r>
      <w:r w:rsidR="00C7789A">
        <w:rPr>
          <w:b/>
          <w:bCs/>
          <w:szCs w:val="24"/>
        </w:rPr>
        <w:t xml:space="preserve"> šeši šimtai</w:t>
      </w:r>
      <w:r w:rsidRPr="007C3C11">
        <w:rPr>
          <w:b/>
          <w:bCs/>
          <w:szCs w:val="24"/>
        </w:rPr>
        <w:t>) EUR;</w:t>
      </w:r>
    </w:p>
    <w:p w14:paraId="2A88D18D" w14:textId="77A597F6" w:rsidR="007C3C11" w:rsidRPr="007C3C11" w:rsidRDefault="007C3C11" w:rsidP="00397EBC">
      <w:pPr>
        <w:pStyle w:val="Sraopastraipa"/>
        <w:numPr>
          <w:ilvl w:val="0"/>
          <w:numId w:val="17"/>
        </w:numPr>
        <w:ind w:left="0" w:firstLine="567"/>
        <w:rPr>
          <w:szCs w:val="24"/>
        </w:rPr>
      </w:pPr>
      <w:r w:rsidRPr="007C3C11">
        <w:rPr>
          <w:b/>
          <w:bCs/>
          <w:szCs w:val="24"/>
        </w:rPr>
        <w:t xml:space="preserve">Antrajai pirkimo objekto daliai – </w:t>
      </w:r>
      <w:r w:rsidR="00C7789A">
        <w:rPr>
          <w:b/>
          <w:bCs/>
          <w:szCs w:val="24"/>
        </w:rPr>
        <w:t xml:space="preserve">2.400,00 </w:t>
      </w:r>
      <w:r w:rsidRPr="007C3C11">
        <w:rPr>
          <w:b/>
          <w:bCs/>
          <w:szCs w:val="24"/>
        </w:rPr>
        <w:t>(</w:t>
      </w:r>
      <w:r w:rsidR="00C7789A">
        <w:rPr>
          <w:b/>
          <w:bCs/>
          <w:szCs w:val="24"/>
        </w:rPr>
        <w:t xml:space="preserve">du </w:t>
      </w:r>
      <w:r w:rsidRPr="007C3C11">
        <w:rPr>
          <w:b/>
          <w:bCs/>
          <w:szCs w:val="24"/>
        </w:rPr>
        <w:t>tūkstančiai</w:t>
      </w:r>
      <w:r w:rsidR="00C7789A">
        <w:rPr>
          <w:b/>
          <w:bCs/>
          <w:szCs w:val="24"/>
        </w:rPr>
        <w:t xml:space="preserve"> keturi šimtai</w:t>
      </w:r>
      <w:r w:rsidRPr="007C3C11">
        <w:rPr>
          <w:b/>
          <w:bCs/>
          <w:szCs w:val="24"/>
        </w:rPr>
        <w:t>) EUR;</w:t>
      </w:r>
    </w:p>
    <w:p w14:paraId="079684F2" w14:textId="0A008665" w:rsidR="007C3C11" w:rsidRPr="00C7789A" w:rsidRDefault="007C3C11" w:rsidP="00397EBC">
      <w:pPr>
        <w:pStyle w:val="Sraopastraipa"/>
        <w:numPr>
          <w:ilvl w:val="0"/>
          <w:numId w:val="17"/>
        </w:numPr>
        <w:ind w:left="0" w:firstLine="567"/>
        <w:rPr>
          <w:szCs w:val="24"/>
        </w:rPr>
      </w:pPr>
      <w:r w:rsidRPr="007C3C11">
        <w:rPr>
          <w:b/>
          <w:bCs/>
          <w:szCs w:val="24"/>
        </w:rPr>
        <w:t>Trečiajai pirkimo objekto daliai</w:t>
      </w:r>
      <w:r>
        <w:rPr>
          <w:b/>
          <w:bCs/>
          <w:szCs w:val="24"/>
        </w:rPr>
        <w:t xml:space="preserve"> –</w:t>
      </w:r>
      <w:r w:rsidR="00C7789A">
        <w:rPr>
          <w:b/>
          <w:bCs/>
          <w:szCs w:val="24"/>
        </w:rPr>
        <w:t xml:space="preserve"> 1.650,00 </w:t>
      </w:r>
      <w:r w:rsidR="00C7789A" w:rsidRPr="007C3C11">
        <w:rPr>
          <w:b/>
          <w:bCs/>
          <w:szCs w:val="24"/>
        </w:rPr>
        <w:t>(</w:t>
      </w:r>
      <w:r w:rsidR="00C7789A">
        <w:rPr>
          <w:b/>
          <w:bCs/>
          <w:szCs w:val="24"/>
        </w:rPr>
        <w:t xml:space="preserve">vienas </w:t>
      </w:r>
      <w:r w:rsidR="00C7789A" w:rsidRPr="007C3C11">
        <w:rPr>
          <w:b/>
          <w:bCs/>
          <w:szCs w:val="24"/>
        </w:rPr>
        <w:t>tūkstan</w:t>
      </w:r>
      <w:r w:rsidR="00C7789A">
        <w:rPr>
          <w:b/>
          <w:bCs/>
          <w:szCs w:val="24"/>
        </w:rPr>
        <w:t>tis šeši šimtai penkiasdešimt</w:t>
      </w:r>
      <w:r w:rsidR="00C7789A" w:rsidRPr="007C3C11">
        <w:rPr>
          <w:b/>
          <w:bCs/>
          <w:szCs w:val="24"/>
        </w:rPr>
        <w:t xml:space="preserve">) </w:t>
      </w:r>
      <w:r w:rsidRPr="00C7789A">
        <w:rPr>
          <w:b/>
          <w:bCs/>
          <w:szCs w:val="24"/>
        </w:rPr>
        <w:t xml:space="preserve"> EUR; </w:t>
      </w:r>
    </w:p>
    <w:p w14:paraId="6C544CDF" w14:textId="38883584" w:rsidR="007C3C11" w:rsidRPr="007C3C11" w:rsidRDefault="007C3C11" w:rsidP="00397EBC">
      <w:pPr>
        <w:pStyle w:val="Sraopastraipa"/>
        <w:numPr>
          <w:ilvl w:val="0"/>
          <w:numId w:val="17"/>
        </w:numPr>
        <w:ind w:left="0" w:firstLine="567"/>
        <w:rPr>
          <w:szCs w:val="24"/>
        </w:rPr>
      </w:pPr>
      <w:r>
        <w:rPr>
          <w:b/>
          <w:bCs/>
          <w:szCs w:val="24"/>
        </w:rPr>
        <w:t>Ketvirtajai</w:t>
      </w:r>
      <w:r w:rsidRPr="007C3C11">
        <w:rPr>
          <w:b/>
          <w:bCs/>
          <w:szCs w:val="24"/>
        </w:rPr>
        <w:t xml:space="preserve"> pirkimo objekto daliai</w:t>
      </w:r>
      <w:r>
        <w:rPr>
          <w:b/>
          <w:bCs/>
          <w:szCs w:val="24"/>
        </w:rPr>
        <w:t xml:space="preserve"> – </w:t>
      </w:r>
      <w:r w:rsidR="00C7789A">
        <w:rPr>
          <w:b/>
          <w:bCs/>
          <w:szCs w:val="24"/>
        </w:rPr>
        <w:t xml:space="preserve">1.300,00 </w:t>
      </w:r>
      <w:r w:rsidR="00C7789A" w:rsidRPr="007C3C11">
        <w:rPr>
          <w:b/>
          <w:bCs/>
          <w:szCs w:val="24"/>
        </w:rPr>
        <w:t>(</w:t>
      </w:r>
      <w:r w:rsidR="00C7789A">
        <w:rPr>
          <w:b/>
          <w:bCs/>
          <w:szCs w:val="24"/>
        </w:rPr>
        <w:t xml:space="preserve">vienas </w:t>
      </w:r>
      <w:r w:rsidR="00C7789A" w:rsidRPr="007C3C11">
        <w:rPr>
          <w:b/>
          <w:bCs/>
          <w:szCs w:val="24"/>
        </w:rPr>
        <w:t>tūkstan</w:t>
      </w:r>
      <w:r w:rsidR="00C7789A">
        <w:rPr>
          <w:b/>
          <w:bCs/>
          <w:szCs w:val="24"/>
        </w:rPr>
        <w:t>tis trys šimtai</w:t>
      </w:r>
      <w:r w:rsidR="00C7789A" w:rsidRPr="007C3C11">
        <w:rPr>
          <w:b/>
          <w:bCs/>
          <w:szCs w:val="24"/>
        </w:rPr>
        <w:t xml:space="preserve">) </w:t>
      </w:r>
      <w:r>
        <w:rPr>
          <w:b/>
          <w:bCs/>
          <w:szCs w:val="24"/>
        </w:rPr>
        <w:t>EUR;</w:t>
      </w:r>
    </w:p>
    <w:p w14:paraId="3511CBF6" w14:textId="3B4128B3" w:rsidR="007C3C11" w:rsidRPr="007C3C11" w:rsidRDefault="007C3C11" w:rsidP="00397EBC">
      <w:pPr>
        <w:pStyle w:val="Sraopastraipa"/>
        <w:numPr>
          <w:ilvl w:val="0"/>
          <w:numId w:val="17"/>
        </w:numPr>
        <w:ind w:left="0" w:firstLine="567"/>
        <w:rPr>
          <w:szCs w:val="24"/>
        </w:rPr>
      </w:pPr>
      <w:r>
        <w:rPr>
          <w:b/>
          <w:bCs/>
          <w:szCs w:val="24"/>
        </w:rPr>
        <w:t>Penktajai</w:t>
      </w:r>
      <w:r w:rsidRPr="007C3C11">
        <w:rPr>
          <w:b/>
          <w:bCs/>
          <w:szCs w:val="24"/>
        </w:rPr>
        <w:t xml:space="preserve"> pirkimo objekto daliai</w:t>
      </w:r>
      <w:r>
        <w:rPr>
          <w:b/>
          <w:bCs/>
          <w:szCs w:val="24"/>
        </w:rPr>
        <w:t xml:space="preserve"> – </w:t>
      </w:r>
      <w:r w:rsidR="00C7789A">
        <w:rPr>
          <w:b/>
          <w:bCs/>
          <w:szCs w:val="24"/>
        </w:rPr>
        <w:t xml:space="preserve">1.200,00 </w:t>
      </w:r>
      <w:r w:rsidR="00C7789A" w:rsidRPr="007C3C11">
        <w:rPr>
          <w:b/>
          <w:bCs/>
          <w:szCs w:val="24"/>
        </w:rPr>
        <w:t>(</w:t>
      </w:r>
      <w:r w:rsidR="00C7789A">
        <w:rPr>
          <w:b/>
          <w:bCs/>
          <w:szCs w:val="24"/>
        </w:rPr>
        <w:t xml:space="preserve">vienas </w:t>
      </w:r>
      <w:r w:rsidR="00C7789A" w:rsidRPr="007C3C11">
        <w:rPr>
          <w:b/>
          <w:bCs/>
          <w:szCs w:val="24"/>
        </w:rPr>
        <w:t>tūkstan</w:t>
      </w:r>
      <w:r w:rsidR="00C7789A">
        <w:rPr>
          <w:b/>
          <w:bCs/>
          <w:szCs w:val="24"/>
        </w:rPr>
        <w:t>tis du šimtai</w:t>
      </w:r>
      <w:r w:rsidR="00C7789A" w:rsidRPr="007C3C11">
        <w:rPr>
          <w:b/>
          <w:bCs/>
          <w:szCs w:val="24"/>
        </w:rPr>
        <w:t xml:space="preserve">) </w:t>
      </w:r>
      <w:r>
        <w:rPr>
          <w:b/>
          <w:bCs/>
          <w:szCs w:val="24"/>
        </w:rPr>
        <w:t xml:space="preserve">EUR; </w:t>
      </w:r>
    </w:p>
    <w:p w14:paraId="4E0FD446" w14:textId="00698E30" w:rsidR="007C3C11" w:rsidRPr="007C3C11" w:rsidRDefault="007C3C11" w:rsidP="00397EBC">
      <w:pPr>
        <w:pStyle w:val="Sraopastraipa"/>
        <w:numPr>
          <w:ilvl w:val="0"/>
          <w:numId w:val="17"/>
        </w:numPr>
        <w:ind w:left="0" w:firstLine="567"/>
        <w:rPr>
          <w:szCs w:val="24"/>
        </w:rPr>
      </w:pPr>
      <w:r>
        <w:rPr>
          <w:b/>
          <w:bCs/>
          <w:szCs w:val="24"/>
        </w:rPr>
        <w:t>Šeštajai</w:t>
      </w:r>
      <w:r w:rsidRPr="007C3C11">
        <w:rPr>
          <w:b/>
          <w:bCs/>
          <w:szCs w:val="24"/>
        </w:rPr>
        <w:t xml:space="preserve"> pirkimo objekto daliai</w:t>
      </w:r>
      <w:r>
        <w:rPr>
          <w:b/>
          <w:bCs/>
          <w:szCs w:val="24"/>
        </w:rPr>
        <w:t xml:space="preserve"> –</w:t>
      </w:r>
      <w:r w:rsidR="00C7789A">
        <w:rPr>
          <w:b/>
          <w:bCs/>
          <w:szCs w:val="24"/>
        </w:rPr>
        <w:t xml:space="preserve"> 1.800,00</w:t>
      </w:r>
      <w:r>
        <w:rPr>
          <w:b/>
          <w:bCs/>
          <w:szCs w:val="24"/>
        </w:rPr>
        <w:t xml:space="preserve"> </w:t>
      </w:r>
      <w:r w:rsidR="00C7789A" w:rsidRPr="007C3C11">
        <w:rPr>
          <w:b/>
          <w:bCs/>
          <w:szCs w:val="24"/>
        </w:rPr>
        <w:t>(</w:t>
      </w:r>
      <w:r w:rsidR="00C7789A">
        <w:rPr>
          <w:b/>
          <w:bCs/>
          <w:szCs w:val="24"/>
        </w:rPr>
        <w:t xml:space="preserve">vienas </w:t>
      </w:r>
      <w:r w:rsidR="00C7789A" w:rsidRPr="007C3C11">
        <w:rPr>
          <w:b/>
          <w:bCs/>
          <w:szCs w:val="24"/>
        </w:rPr>
        <w:t>tūksta</w:t>
      </w:r>
      <w:r w:rsidR="00C7789A">
        <w:rPr>
          <w:b/>
          <w:bCs/>
          <w:szCs w:val="24"/>
        </w:rPr>
        <w:t>ntis aštuoni šimtai</w:t>
      </w:r>
      <w:r w:rsidR="00C7789A" w:rsidRPr="007C3C11">
        <w:rPr>
          <w:b/>
          <w:bCs/>
          <w:szCs w:val="24"/>
        </w:rPr>
        <w:t xml:space="preserve">) </w:t>
      </w:r>
      <w:r>
        <w:rPr>
          <w:b/>
          <w:bCs/>
          <w:szCs w:val="24"/>
        </w:rPr>
        <w:t>EUR;</w:t>
      </w:r>
    </w:p>
    <w:p w14:paraId="79FD134A" w14:textId="6F12288F" w:rsidR="007C3C11" w:rsidRPr="007C3C11" w:rsidRDefault="007C3C11" w:rsidP="00397EBC">
      <w:pPr>
        <w:pStyle w:val="Sraopastraipa"/>
        <w:numPr>
          <w:ilvl w:val="0"/>
          <w:numId w:val="17"/>
        </w:numPr>
        <w:ind w:left="0" w:firstLine="567"/>
        <w:rPr>
          <w:szCs w:val="24"/>
        </w:rPr>
      </w:pPr>
      <w:r>
        <w:rPr>
          <w:b/>
          <w:bCs/>
          <w:szCs w:val="24"/>
        </w:rPr>
        <w:t>Septintajai</w:t>
      </w:r>
      <w:r w:rsidRPr="007C3C11">
        <w:rPr>
          <w:b/>
          <w:bCs/>
          <w:szCs w:val="24"/>
        </w:rPr>
        <w:t xml:space="preserve"> pirkimo objekto daliai</w:t>
      </w:r>
      <w:r>
        <w:rPr>
          <w:b/>
          <w:bCs/>
          <w:szCs w:val="24"/>
        </w:rPr>
        <w:t xml:space="preserve"> – </w:t>
      </w:r>
      <w:r w:rsidR="00C7789A">
        <w:rPr>
          <w:b/>
          <w:bCs/>
          <w:szCs w:val="24"/>
        </w:rPr>
        <w:t xml:space="preserve">600,00 </w:t>
      </w:r>
      <w:r w:rsidR="00C7789A" w:rsidRPr="007C3C11">
        <w:rPr>
          <w:b/>
          <w:bCs/>
          <w:szCs w:val="24"/>
        </w:rPr>
        <w:t>(</w:t>
      </w:r>
      <w:r w:rsidR="00C7789A">
        <w:rPr>
          <w:b/>
          <w:bCs/>
          <w:szCs w:val="24"/>
        </w:rPr>
        <w:t>šeši šimtai</w:t>
      </w:r>
      <w:r w:rsidR="00C7789A" w:rsidRPr="007C3C11">
        <w:rPr>
          <w:b/>
          <w:bCs/>
          <w:szCs w:val="24"/>
        </w:rPr>
        <w:t xml:space="preserve">) </w:t>
      </w:r>
      <w:r>
        <w:rPr>
          <w:b/>
          <w:bCs/>
          <w:szCs w:val="24"/>
        </w:rPr>
        <w:t xml:space="preserve">EUR. </w:t>
      </w:r>
    </w:p>
    <w:p w14:paraId="0D3D13A0" w14:textId="200740A0" w:rsidR="00587BBF" w:rsidRDefault="00587BBF" w:rsidP="00397EBC">
      <w:pPr>
        <w:numPr>
          <w:ilvl w:val="0"/>
          <w:numId w:val="1"/>
        </w:numPr>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8C25E1">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1B4BF1AB" w:rsidR="00C32CA3" w:rsidRPr="00C32CA3" w:rsidRDefault="00C32CA3" w:rsidP="00397EBC">
      <w:pPr>
        <w:pStyle w:val="Sraopastraipa"/>
        <w:numPr>
          <w:ilvl w:val="1"/>
          <w:numId w:val="1"/>
        </w:numPr>
        <w:ind w:left="0" w:firstLine="567"/>
        <w:rPr>
          <w:szCs w:val="24"/>
        </w:rPr>
      </w:pPr>
      <w:r>
        <w:rPr>
          <w:szCs w:val="24"/>
        </w:rPr>
        <w:t>t</w:t>
      </w:r>
      <w:r w:rsidRPr="00C32CA3">
        <w:rPr>
          <w:szCs w:val="24"/>
        </w:rPr>
        <w:t xml:space="preserve">iekėjas privalo pateikti užpildytą </w:t>
      </w:r>
      <w:r w:rsidR="004161DD">
        <w:rPr>
          <w:szCs w:val="24"/>
        </w:rPr>
        <w:t>pa</w:t>
      </w:r>
      <w:r w:rsidRPr="00C32CA3">
        <w:rPr>
          <w:szCs w:val="24"/>
        </w:rPr>
        <w:t xml:space="preserve">siūlymo galiojimą užtikrinantį dokumentą pagal pasiūlymo galiojimo </w:t>
      </w:r>
      <w:r w:rsidR="003D4274">
        <w:rPr>
          <w:szCs w:val="24"/>
        </w:rPr>
        <w:t>užtikrinimo</w:t>
      </w:r>
      <w:r w:rsidRPr="00C32CA3">
        <w:rPr>
          <w:szCs w:val="24"/>
        </w:rPr>
        <w:t xml:space="preserve"> for</w:t>
      </w:r>
      <w:r w:rsidRPr="00205EFC">
        <w:rPr>
          <w:szCs w:val="24"/>
        </w:rPr>
        <w:t>m</w:t>
      </w:r>
      <w:r w:rsidR="00DE3F8D" w:rsidRPr="00205EFC">
        <w:rPr>
          <w:szCs w:val="24"/>
        </w:rPr>
        <w:t>as</w:t>
      </w:r>
      <w:r w:rsidRPr="00C32CA3">
        <w:rPr>
          <w:szCs w:val="24"/>
        </w:rPr>
        <w:t xml:space="preserve"> (</w:t>
      </w:r>
      <w:r w:rsidR="00893491">
        <w:rPr>
          <w:szCs w:val="24"/>
        </w:rPr>
        <w:t xml:space="preserve">pirkimo sąlygų </w:t>
      </w:r>
      <w:r>
        <w:rPr>
          <w:szCs w:val="24"/>
        </w:rPr>
        <w:t>4</w:t>
      </w:r>
      <w:r w:rsidRPr="00C32CA3">
        <w:rPr>
          <w:szCs w:val="24"/>
        </w:rPr>
        <w:t xml:space="preserve"> pried</w:t>
      </w:r>
      <w:r w:rsidR="00FA2569">
        <w:rPr>
          <w:szCs w:val="24"/>
        </w:rPr>
        <w:t>ą</w:t>
      </w:r>
      <w:r w:rsidRPr="00C32CA3">
        <w:rPr>
          <w:szCs w:val="24"/>
        </w:rPr>
        <w:t>)</w:t>
      </w:r>
      <w:r>
        <w:rPr>
          <w:szCs w:val="24"/>
        </w:rPr>
        <w:t>;</w:t>
      </w:r>
    </w:p>
    <w:p w14:paraId="130B5F04" w14:textId="1CDC7311" w:rsidR="00587BBF" w:rsidRPr="00587BBF" w:rsidRDefault="00587BBF" w:rsidP="00397EBC">
      <w:pPr>
        <w:numPr>
          <w:ilvl w:val="1"/>
          <w:numId w:val="1"/>
        </w:numPr>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t xml:space="preserve">pateiktoje garantijoje </w:t>
      </w:r>
      <w:r w:rsidR="003D4274">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draudimo rašte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2D593AF9" w:rsidR="00587BBF" w:rsidRPr="00A953BF" w:rsidRDefault="00D95845" w:rsidP="00397EBC">
      <w:pPr>
        <w:numPr>
          <w:ilvl w:val="1"/>
          <w:numId w:val="1"/>
        </w:numPr>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gavęs perkančiosios organizacijos rašytinį reikalavimą, </w:t>
      </w:r>
      <w:r w:rsidR="00587BBF" w:rsidRPr="00587BBF">
        <w:rPr>
          <w:rFonts w:ascii="Times New Roman" w:eastAsia="Times New Roman" w:hAnsi="Times New Roman" w:cs="Times New Roman"/>
          <w:sz w:val="24"/>
          <w:szCs w:val="24"/>
          <w:lang w:eastAsia="en-US"/>
        </w:rPr>
        <w:t xml:space="preserve">garantiją suteikęs bankas </w:t>
      </w:r>
      <w:r w:rsidR="003D4274">
        <w:rPr>
          <w:rFonts w:ascii="Times New Roman" w:eastAsia="Times New Roman" w:hAnsi="Times New Roman" w:cs="Times New Roman"/>
          <w:sz w:val="24"/>
          <w:szCs w:val="24"/>
          <w:lang w:eastAsia="en-US"/>
        </w:rPr>
        <w:t>ar laidavim</w:t>
      </w:r>
      <w:r w:rsidR="008C25E1">
        <w:rPr>
          <w:rFonts w:ascii="Times New Roman" w:eastAsia="Times New Roman" w:hAnsi="Times New Roman" w:cs="Times New Roman"/>
          <w:sz w:val="24"/>
          <w:szCs w:val="24"/>
          <w:lang w:eastAsia="en-US"/>
        </w:rPr>
        <w:t>o draudimą</w:t>
      </w:r>
      <w:r w:rsidR="003D4274">
        <w:rPr>
          <w:rFonts w:ascii="Times New Roman" w:eastAsia="Times New Roman" w:hAnsi="Times New Roman" w:cs="Times New Roman"/>
          <w:sz w:val="24"/>
          <w:szCs w:val="24"/>
          <w:lang w:eastAsia="en-US"/>
        </w:rPr>
        <w:t xml:space="preserve"> suteikusi draudimo bendrovė </w:t>
      </w:r>
      <w:r w:rsidR="00587BBF" w:rsidRPr="00587BBF">
        <w:rPr>
          <w:rFonts w:ascii="Times New Roman" w:eastAsia="Times New Roman" w:hAnsi="Times New Roman" w:cs="Times New Roman"/>
          <w:sz w:val="24"/>
          <w:szCs w:val="24"/>
          <w:lang w:eastAsia="en-US"/>
        </w:rPr>
        <w:t xml:space="preserve">privalo </w:t>
      </w:r>
      <w:r w:rsidR="00587BBF"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00587BBF" w:rsidRPr="00715CDC">
        <w:rPr>
          <w:rFonts w:ascii="Times New Roman" w:eastAsia="Times New Roman" w:hAnsi="Times New Roman" w:cs="Times New Roman"/>
          <w:sz w:val="24"/>
          <w:szCs w:val="24"/>
          <w:lang w:eastAsia="en-US"/>
        </w:rPr>
        <w:t xml:space="preserve"> darbo </w:t>
      </w:r>
      <w:r w:rsidR="00587BBF" w:rsidRPr="00587BBF">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 xml:space="preserve">ų </w:t>
      </w:r>
      <w:r w:rsidR="00587BBF" w:rsidRPr="00587BBF">
        <w:rPr>
          <w:rFonts w:ascii="Times New Roman" w:eastAsia="Times New Roman" w:hAnsi="Times New Roman" w:cs="Times New Roman"/>
          <w:sz w:val="24"/>
          <w:szCs w:val="24"/>
          <w:lang w:eastAsia="en-US"/>
        </w:rPr>
        <w:t xml:space="preserve">sumokėti perkančiajai organizacijai garantijoje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draudime</w:t>
      </w:r>
      <w:r w:rsidR="00C30C8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nurodytą pinigų sumą, nereikalaudam</w:t>
      </w:r>
      <w:r w:rsidR="003D4274">
        <w:rPr>
          <w:rFonts w:ascii="Times New Roman" w:eastAsia="Times New Roman" w:hAnsi="Times New Roman" w:cs="Times New Roman"/>
          <w:sz w:val="24"/>
          <w:szCs w:val="24"/>
          <w:lang w:eastAsia="en-US"/>
        </w:rPr>
        <w:t>i</w:t>
      </w:r>
      <w:r w:rsidR="00587BBF" w:rsidRPr="00587BBF">
        <w:rPr>
          <w:rFonts w:ascii="Times New Roman" w:eastAsia="Times New Roman" w:hAnsi="Times New Roman" w:cs="Times New Roman"/>
          <w:sz w:val="24"/>
          <w:szCs w:val="24"/>
          <w:lang w:eastAsia="en-US"/>
        </w:rPr>
        <w:t xml:space="preserve">, kad perkančioji organizacija savo reikalavimą pagrįstų, su sąlyga, kad perkančioji organizacija pažymės, jog reikalaujama suma priklauso nuo vienos iš </w:t>
      </w:r>
      <w:r w:rsidR="00E94D26">
        <w:rPr>
          <w:rFonts w:ascii="Times New Roman" w:eastAsia="Times New Roman" w:hAnsi="Times New Roman" w:cs="Times New Roman"/>
          <w:sz w:val="24"/>
          <w:szCs w:val="24"/>
          <w:lang w:eastAsia="en-US"/>
        </w:rPr>
        <w:fldChar w:fldCharType="begin"/>
      </w:r>
      <w:r w:rsidR="00E94D26">
        <w:rPr>
          <w:rFonts w:ascii="Times New Roman" w:eastAsia="Times New Roman" w:hAnsi="Times New Roman" w:cs="Times New Roman"/>
          <w:sz w:val="24"/>
          <w:szCs w:val="24"/>
          <w:lang w:eastAsia="en-US"/>
        </w:rPr>
        <w:instrText xml:space="preserve"> REF _Ref495668728 \r \h </w:instrText>
      </w:r>
      <w:r w:rsidR="00E94D26">
        <w:rPr>
          <w:rFonts w:ascii="Times New Roman" w:eastAsia="Times New Roman" w:hAnsi="Times New Roman" w:cs="Times New Roman"/>
          <w:sz w:val="24"/>
          <w:szCs w:val="24"/>
          <w:lang w:eastAsia="en-US"/>
        </w:rPr>
      </w:r>
      <w:r w:rsidR="00E94D26">
        <w:rPr>
          <w:rFonts w:ascii="Times New Roman" w:eastAsia="Times New Roman" w:hAnsi="Times New Roman" w:cs="Times New Roman"/>
          <w:sz w:val="24"/>
          <w:szCs w:val="24"/>
          <w:lang w:eastAsia="en-US"/>
        </w:rPr>
        <w:fldChar w:fldCharType="separate"/>
      </w:r>
      <w:r w:rsidR="00DE7C6B">
        <w:rPr>
          <w:rFonts w:ascii="Times New Roman" w:eastAsia="Times New Roman" w:hAnsi="Times New Roman" w:cs="Times New Roman"/>
          <w:sz w:val="24"/>
          <w:szCs w:val="24"/>
          <w:lang w:eastAsia="en-US"/>
        </w:rPr>
        <w:t>60</w:t>
      </w:r>
      <w:r w:rsidR="00E94D26">
        <w:rPr>
          <w:rFonts w:ascii="Times New Roman" w:eastAsia="Times New Roman" w:hAnsi="Times New Roman" w:cs="Times New Roman"/>
          <w:sz w:val="24"/>
          <w:szCs w:val="24"/>
          <w:lang w:eastAsia="en-US"/>
        </w:rPr>
        <w:fldChar w:fldCharType="end"/>
      </w:r>
      <w:r w:rsidR="00587BBF" w:rsidRPr="00587BBF">
        <w:rPr>
          <w:rFonts w:ascii="Times New Roman" w:eastAsia="Times New Roman" w:hAnsi="Times New Roman" w:cs="Times New Roman"/>
          <w:sz w:val="24"/>
          <w:szCs w:val="24"/>
          <w:lang w:eastAsia="en-US"/>
        </w:rPr>
        <w:t xml:space="preserve"> punkte nurodytų sąlygų, </w:t>
      </w:r>
      <w:r w:rsidR="00587BBF" w:rsidRPr="00A953BF">
        <w:rPr>
          <w:rFonts w:ascii="Times New Roman" w:eastAsia="Times New Roman" w:hAnsi="Times New Roman" w:cs="Times New Roman"/>
          <w:sz w:val="24"/>
          <w:szCs w:val="24"/>
          <w:lang w:eastAsia="en-US"/>
        </w:rPr>
        <w:t>įvardindama šią sąlygą.</w:t>
      </w:r>
    </w:p>
    <w:p w14:paraId="2366233D" w14:textId="77777777" w:rsidR="00587BBF" w:rsidRPr="00D95845" w:rsidRDefault="00587BBF" w:rsidP="00397EBC">
      <w:pPr>
        <w:numPr>
          <w:ilvl w:val="0"/>
          <w:numId w:val="1"/>
        </w:numPr>
        <w:ind w:left="0" w:firstLine="567"/>
        <w:jc w:val="both"/>
        <w:rPr>
          <w:rFonts w:ascii="Times New Roman" w:eastAsia="Times New Roman" w:hAnsi="Times New Roman" w:cs="Times New Roman"/>
          <w:sz w:val="24"/>
          <w:szCs w:val="24"/>
          <w:lang w:eastAsia="en-US"/>
        </w:rPr>
      </w:pPr>
      <w:r w:rsidRPr="00A953BF">
        <w:rPr>
          <w:rFonts w:ascii="Times New Roman" w:eastAsia="Times New Roman" w:hAnsi="Times New Roman" w:cs="Times New Roman"/>
          <w:sz w:val="24"/>
          <w:szCs w:val="24"/>
          <w:lang w:eastAsia="en-US"/>
        </w:rPr>
        <w:lastRenderedPageBreak/>
        <w:t xml:space="preserve">Perkančioji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Pr="00A953BF">
        <w:rPr>
          <w:rFonts w:ascii="Times New Roman" w:eastAsia="Times New Roman" w:hAnsi="Times New Roman" w:cs="Times New Roman"/>
          <w:sz w:val="24"/>
          <w:szCs w:val="24"/>
          <w:lang w:eastAsia="en-US"/>
        </w:rPr>
        <w:t xml:space="preserve">grąžina pasiūlymo galiojimo užtikrinimą esant bent </w:t>
      </w:r>
      <w:r w:rsidRPr="00D95845">
        <w:rPr>
          <w:rFonts w:ascii="Times New Roman" w:eastAsia="Times New Roman" w:hAnsi="Times New Roman" w:cs="Times New Roman"/>
          <w:sz w:val="24"/>
          <w:szCs w:val="24"/>
          <w:lang w:eastAsia="en-US"/>
        </w:rPr>
        <w:t>vienai iš šių sąlygų:</w:t>
      </w:r>
    </w:p>
    <w:p w14:paraId="206292AF" w14:textId="77777777" w:rsidR="00587BBF" w:rsidRPr="00D95845" w:rsidRDefault="00587BBF" w:rsidP="00397EBC">
      <w:pPr>
        <w:numPr>
          <w:ilvl w:val="1"/>
          <w:numId w:val="1"/>
        </w:numPr>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pasibaigia pasiūlymų užtikrinimo galiojimo laikas;</w:t>
      </w:r>
    </w:p>
    <w:p w14:paraId="00A20DE8" w14:textId="77777777" w:rsidR="00587BBF" w:rsidRPr="00D95845" w:rsidRDefault="00587BBF" w:rsidP="00397EBC">
      <w:pPr>
        <w:numPr>
          <w:ilvl w:val="1"/>
          <w:numId w:val="1"/>
        </w:numPr>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rsidP="00397EBC">
      <w:pPr>
        <w:numPr>
          <w:ilvl w:val="1"/>
          <w:numId w:val="1"/>
        </w:numPr>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5B39CE51" w:rsidR="00587BBF" w:rsidRPr="006F2EA5" w:rsidRDefault="00ED4B35" w:rsidP="00397EBC">
      <w:pPr>
        <w:numPr>
          <w:ilvl w:val="1"/>
          <w:numId w:val="1"/>
        </w:numPr>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9E6CCE" w:rsidRPr="009E6CCE">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324603C6" w:rsidR="00587BBF" w:rsidRPr="006F2EA5" w:rsidRDefault="00587BBF" w:rsidP="00397EBC">
      <w:pPr>
        <w:numPr>
          <w:ilvl w:val="0"/>
          <w:numId w:val="1"/>
        </w:numPr>
        <w:ind w:left="0" w:firstLine="567"/>
        <w:jc w:val="both"/>
        <w:rPr>
          <w:rFonts w:ascii="Times New Roman" w:eastAsia="Times New Roman" w:hAnsi="Times New Roman" w:cs="Times New Roman"/>
          <w:sz w:val="24"/>
          <w:szCs w:val="24"/>
          <w:lang w:eastAsia="en-US"/>
        </w:rPr>
      </w:pPr>
      <w:bookmarkStart w:id="15"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15"/>
    </w:p>
    <w:p w14:paraId="566D9F11" w14:textId="77777777" w:rsidR="00061692" w:rsidRDefault="00061692" w:rsidP="00397EBC">
      <w:pPr>
        <w:numPr>
          <w:ilvl w:val="1"/>
          <w:numId w:val="1"/>
        </w:numPr>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 xml:space="preserve">dalyvis iki perkančiosios </w:t>
      </w:r>
      <w:r>
        <w:rPr>
          <w:rFonts w:ascii="Times New Roman" w:eastAsia="Times New Roman" w:hAnsi="Times New Roman" w:cs="Times New Roman"/>
          <w:sz w:val="24"/>
          <w:szCs w:val="24"/>
          <w:lang w:eastAsia="en-US"/>
        </w:rPr>
        <w:t xml:space="preserve">organizacijos nurodyto termino pabaigos nepateikia </w:t>
      </w:r>
      <w:r w:rsidRPr="00061692">
        <w:rPr>
          <w:rFonts w:ascii="Times New Roman" w:eastAsia="Times New Roman" w:hAnsi="Times New Roman" w:cs="Times New Roman"/>
          <w:sz w:val="24"/>
          <w:szCs w:val="24"/>
          <w:lang w:eastAsia="en-US"/>
        </w:rPr>
        <w:t>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Fonts w:ascii="Times New Roman" w:eastAsia="Times New Roman" w:hAnsi="Times New Roman" w:cs="Times New Roman"/>
          <w:sz w:val="24"/>
          <w:szCs w:val="24"/>
          <w:lang w:eastAsia="en-US"/>
        </w:rPr>
        <w:t>;</w:t>
      </w:r>
    </w:p>
    <w:p w14:paraId="467C37C7" w14:textId="77777777" w:rsidR="00587BBF" w:rsidRPr="00D95845" w:rsidRDefault="00587BBF" w:rsidP="00397EBC">
      <w:pPr>
        <w:numPr>
          <w:ilvl w:val="1"/>
          <w:numId w:val="1"/>
        </w:numPr>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06296544" w:rsidR="00587BBF" w:rsidRPr="00D95845" w:rsidRDefault="00587BBF" w:rsidP="00397EBC">
      <w:pPr>
        <w:numPr>
          <w:ilvl w:val="1"/>
          <w:numId w:val="1"/>
        </w:numPr>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89349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8C25E1">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perkančiosios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61C43179" w14:textId="7428E444" w:rsidR="00587BBF" w:rsidRPr="00D95845" w:rsidRDefault="00587BBF" w:rsidP="00397EBC">
      <w:pPr>
        <w:numPr>
          <w:ilvl w:val="1"/>
          <w:numId w:val="1"/>
        </w:numPr>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 dalyvis, kurio pasiūlymas laimėjo viešąjį pirkimą, </w:t>
      </w:r>
      <w:r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Pr="00715CDC">
        <w:rPr>
          <w:rFonts w:ascii="Times New Roman" w:eastAsia="Times New Roman" w:hAnsi="Times New Roman" w:cs="Times New Roman"/>
          <w:sz w:val="24"/>
          <w:szCs w:val="24"/>
          <w:lang w:eastAsia="en-US"/>
        </w:rPr>
        <w:t xml:space="preserve"> darbo </w:t>
      </w:r>
      <w:r w:rsidRPr="00D95845">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ų</w:t>
      </w:r>
      <w:r w:rsidRPr="00D95845">
        <w:rPr>
          <w:rFonts w:ascii="Times New Roman" w:eastAsia="Times New Roman" w:hAnsi="Times New Roman" w:cs="Times New Roman"/>
          <w:sz w:val="24"/>
          <w:szCs w:val="24"/>
          <w:lang w:eastAsia="en-US"/>
        </w:rPr>
        <w:t xml:space="preserve"> nuo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pasirašymo dienos </w:t>
      </w:r>
      <w:r w:rsidR="007549D8" w:rsidRPr="00D95845">
        <w:rPr>
          <w:rFonts w:ascii="Times New Roman" w:eastAsia="Times New Roman" w:hAnsi="Times New Roman" w:cs="Times New Roman"/>
          <w:sz w:val="24"/>
          <w:szCs w:val="24"/>
          <w:lang w:eastAsia="en-US"/>
        </w:rPr>
        <w:t>neperveda</w:t>
      </w:r>
      <w:r w:rsidRPr="00D95845">
        <w:rPr>
          <w:rFonts w:ascii="Times New Roman" w:eastAsia="Times New Roman" w:hAnsi="Times New Roman" w:cs="Times New Roman"/>
          <w:sz w:val="24"/>
          <w:szCs w:val="24"/>
          <w:lang w:eastAsia="en-US"/>
        </w:rPr>
        <w:t xml:space="preserve"> </w:t>
      </w:r>
      <w:r w:rsidR="00037019"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95845">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užtikrinančio dokumento – </w:t>
      </w:r>
      <w:r w:rsidRPr="00D95845">
        <w:rPr>
          <w:rFonts w:ascii="Times New Roman" w:eastAsia="Times New Roman" w:hAnsi="Times New Roman" w:cs="Times New Roman"/>
          <w:bCs/>
          <w:sz w:val="24"/>
          <w:szCs w:val="24"/>
          <w:lang w:eastAsia="en-US"/>
        </w:rPr>
        <w:t>banko garantijos</w:t>
      </w:r>
      <w:r w:rsidR="00A953BF">
        <w:rPr>
          <w:rFonts w:ascii="Times New Roman" w:eastAsia="Times New Roman" w:hAnsi="Times New Roman" w:cs="Times New Roman"/>
          <w:bCs/>
          <w:sz w:val="24"/>
          <w:szCs w:val="24"/>
          <w:lang w:eastAsia="en-US"/>
        </w:rPr>
        <w:t xml:space="preserve"> arba </w:t>
      </w:r>
      <w:r w:rsidR="0047466A">
        <w:rPr>
          <w:rFonts w:ascii="Times New Roman" w:eastAsia="Times New Roman" w:hAnsi="Times New Roman" w:cs="Times New Roman"/>
          <w:bCs/>
          <w:sz w:val="24"/>
          <w:szCs w:val="24"/>
          <w:lang w:eastAsia="en-US"/>
        </w:rPr>
        <w:t>laidavimo</w:t>
      </w:r>
      <w:r w:rsidR="008C25E1">
        <w:rPr>
          <w:rFonts w:ascii="Times New Roman" w:eastAsia="Times New Roman" w:hAnsi="Times New Roman" w:cs="Times New Roman"/>
          <w:bCs/>
          <w:sz w:val="24"/>
          <w:szCs w:val="24"/>
          <w:lang w:eastAsia="en-US"/>
        </w:rPr>
        <w:t xml:space="preserve"> draudimo</w:t>
      </w:r>
      <w:r w:rsidRPr="00D95845">
        <w:rPr>
          <w:rFonts w:ascii="Times New Roman" w:eastAsia="Times New Roman" w:hAnsi="Times New Roman" w:cs="Times New Roman"/>
          <w:sz w:val="24"/>
          <w:szCs w:val="24"/>
          <w:lang w:eastAsia="en-US"/>
        </w:rPr>
        <w:t>.</w:t>
      </w:r>
    </w:p>
    <w:p w14:paraId="3C7822A8" w14:textId="77777777" w:rsidR="00191CC4" w:rsidRPr="00191CC4" w:rsidRDefault="00191CC4" w:rsidP="00191CC4">
      <w:pPr>
        <w:rPr>
          <w:rFonts w:ascii="Times New Roman" w:eastAsia="Times New Roman" w:hAnsi="Times New Roman" w:cs="Times New Roman"/>
          <w:sz w:val="24"/>
          <w:szCs w:val="24"/>
          <w:lang w:eastAsia="en-US"/>
        </w:rPr>
      </w:pPr>
    </w:p>
    <w:p w14:paraId="67D65A46" w14:textId="77777777" w:rsidR="00FF471C" w:rsidRPr="003B3F60" w:rsidRDefault="00FF471C" w:rsidP="00FF471C">
      <w:pPr>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rPr>
          <w:rFonts w:ascii="Times New Roman" w:eastAsia="Times New Roman" w:hAnsi="Times New Roman" w:cs="Times New Roman"/>
          <w:sz w:val="24"/>
          <w:szCs w:val="24"/>
          <w:lang w:eastAsia="en-US"/>
        </w:rPr>
      </w:pPr>
    </w:p>
    <w:p w14:paraId="029CC61E" w14:textId="77777777" w:rsidR="00191CC4" w:rsidRPr="00453CD3" w:rsidRDefault="00191CC4" w:rsidP="00191CC4">
      <w:pPr>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rPr>
          <w:rFonts w:ascii="Times New Roman" w:eastAsia="Times New Roman" w:hAnsi="Times New Roman" w:cs="Times New Roman"/>
          <w:b/>
          <w:sz w:val="24"/>
          <w:szCs w:val="24"/>
          <w:lang w:eastAsia="en-US"/>
        </w:rPr>
      </w:pPr>
    </w:p>
    <w:p w14:paraId="016267B2" w14:textId="7DED1573" w:rsidR="0083768F" w:rsidRPr="00453CD3" w:rsidRDefault="0083768F" w:rsidP="00397EBC">
      <w:pPr>
        <w:numPr>
          <w:ilvl w:val="0"/>
          <w:numId w:val="1"/>
        </w:numPr>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397EBC">
      <w:pPr>
        <w:numPr>
          <w:ilvl w:val="0"/>
          <w:numId w:val="1"/>
        </w:numPr>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397EBC">
      <w:pPr>
        <w:numPr>
          <w:ilvl w:val="0"/>
          <w:numId w:val="1"/>
        </w:numPr>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Pateikiami dokumentai ar skaitmeninės dokumentų kopijos turi būti prieinami 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397EBC">
      <w:pPr>
        <w:numPr>
          <w:ilvl w:val="0"/>
          <w:numId w:val="1"/>
        </w:numPr>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97EBC">
      <w:pPr>
        <w:pStyle w:val="Sraopastraipa"/>
        <w:numPr>
          <w:ilvl w:val="0"/>
          <w:numId w:val="1"/>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3F5EB4FA" w:rsidR="00191CC4" w:rsidRPr="00C5563F" w:rsidRDefault="00191CC4" w:rsidP="00397EBC">
      <w:pPr>
        <w:numPr>
          <w:ilvl w:val="0"/>
          <w:numId w:val="1"/>
        </w:numPr>
        <w:ind w:left="0" w:firstLine="567"/>
        <w:contextualSpacing/>
        <w:jc w:val="both"/>
        <w:rPr>
          <w:rFonts w:ascii="Times New Roman" w:eastAsia="Calibri" w:hAnsi="Times New Roman" w:cs="Times New Roman"/>
          <w:iCs/>
          <w:sz w:val="24"/>
          <w:szCs w:val="24"/>
          <w:lang w:eastAsia="en-US"/>
        </w:rPr>
      </w:pPr>
      <w:r w:rsidRPr="00C5563F">
        <w:rPr>
          <w:rFonts w:ascii="Times New Roman" w:eastAsia="Calibri" w:hAnsi="Times New Roman" w:cs="Times New Roman"/>
          <w:iCs/>
          <w:sz w:val="24"/>
          <w:szCs w:val="24"/>
          <w:lang w:eastAsia="en-US"/>
        </w:rPr>
        <w:lastRenderedPageBreak/>
        <w:t>Tiekėjas (fizinis ar juridinis asmuo) gali pateikti perkančiajai organizacijai tik po vieną pasiūlymą dėl kiekvienos tos pačios pirkimo dalies, nepriklausomai nuo to, ar teikiant pasiūlymą jis bus atskir</w:t>
      </w:r>
      <w:r w:rsidR="0016562E" w:rsidRPr="00C5563F">
        <w:rPr>
          <w:rFonts w:ascii="Times New Roman" w:eastAsia="Calibri" w:hAnsi="Times New Roman" w:cs="Times New Roman"/>
          <w:iCs/>
          <w:sz w:val="24"/>
          <w:szCs w:val="24"/>
          <w:lang w:eastAsia="en-US"/>
        </w:rPr>
        <w:t>u</w:t>
      </w:r>
      <w:r w:rsidRPr="00C5563F">
        <w:rPr>
          <w:rFonts w:ascii="Times New Roman" w:eastAsia="Calibri" w:hAnsi="Times New Roman" w:cs="Times New Roman"/>
          <w:iCs/>
          <w:sz w:val="24"/>
          <w:szCs w:val="24"/>
          <w:lang w:eastAsia="en-US"/>
        </w:rPr>
        <w:t xml:space="preserve"> tiekėj</w:t>
      </w:r>
      <w:r w:rsidR="0016562E" w:rsidRPr="00C5563F">
        <w:rPr>
          <w:rFonts w:ascii="Times New Roman" w:eastAsia="Calibri" w:hAnsi="Times New Roman" w:cs="Times New Roman"/>
          <w:iCs/>
          <w:sz w:val="24"/>
          <w:szCs w:val="24"/>
          <w:lang w:eastAsia="en-US"/>
        </w:rPr>
        <w:t>u</w:t>
      </w:r>
      <w:r w:rsidRPr="00C5563F">
        <w:rPr>
          <w:rFonts w:ascii="Times New Roman" w:eastAsia="Calibri" w:hAnsi="Times New Roman" w:cs="Times New Roman"/>
          <w:iCs/>
          <w:sz w:val="24"/>
          <w:szCs w:val="24"/>
          <w:lang w:eastAsia="en-US"/>
        </w:rPr>
        <w:t>, ar tiekėjų grupės partneri</w:t>
      </w:r>
      <w:r w:rsidR="0016562E" w:rsidRPr="00C5563F">
        <w:rPr>
          <w:rFonts w:ascii="Times New Roman" w:eastAsia="Calibri" w:hAnsi="Times New Roman" w:cs="Times New Roman"/>
          <w:iCs/>
          <w:sz w:val="24"/>
          <w:szCs w:val="24"/>
          <w:lang w:eastAsia="en-US"/>
        </w:rPr>
        <w:t>u</w:t>
      </w:r>
      <w:r w:rsidRPr="00C5563F">
        <w:rPr>
          <w:rFonts w:ascii="Times New Roman" w:eastAsia="Calibri" w:hAnsi="Times New Roman" w:cs="Times New Roman"/>
          <w:iCs/>
          <w:sz w:val="24"/>
          <w:szCs w:val="24"/>
          <w:lang w:eastAsia="en-US"/>
        </w:rPr>
        <w:t xml:space="preserve"> (jungtinės veiklos sutarties šali</w:t>
      </w:r>
      <w:r w:rsidR="0016562E" w:rsidRPr="00C5563F">
        <w:rPr>
          <w:rFonts w:ascii="Times New Roman" w:eastAsia="Calibri" w:hAnsi="Times New Roman" w:cs="Times New Roman"/>
          <w:iCs/>
          <w:sz w:val="24"/>
          <w:szCs w:val="24"/>
          <w:lang w:eastAsia="en-US"/>
        </w:rPr>
        <w:t>mi</w:t>
      </w:r>
      <w:r w:rsidRPr="00C5563F">
        <w:rPr>
          <w:rFonts w:ascii="Times New Roman" w:eastAsia="Calibri" w:hAnsi="Times New Roman" w:cs="Times New Roman"/>
          <w:iCs/>
          <w:sz w:val="24"/>
          <w:szCs w:val="24"/>
          <w:lang w:eastAsia="en-US"/>
        </w:rPr>
        <w:t>).</w:t>
      </w:r>
    </w:p>
    <w:p w14:paraId="529BA904" w14:textId="77777777" w:rsidR="00191CC4" w:rsidRPr="00191CC4" w:rsidRDefault="00191CC4" w:rsidP="00397EBC">
      <w:pPr>
        <w:numPr>
          <w:ilvl w:val="0"/>
          <w:numId w:val="1"/>
        </w:numPr>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413DFE18" w:rsidR="00191CC4" w:rsidRPr="00191CC4" w:rsidRDefault="004B4210" w:rsidP="00397EBC">
      <w:pPr>
        <w:numPr>
          <w:ilvl w:val="0"/>
          <w:numId w:val="1"/>
        </w:numPr>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r w:rsidR="00B61E32">
        <w:rPr>
          <w:rFonts w:ascii="Times New Roman" w:eastAsia="Calibri" w:hAnsi="Times New Roman" w:cs="Times New Roman"/>
          <w:sz w:val="24"/>
          <w:szCs w:val="24"/>
          <w:lang w:eastAsia="en-US"/>
        </w:rPr>
        <w:t xml:space="preserve"> </w:t>
      </w:r>
      <w:r w:rsidR="00B61E32" w:rsidRPr="00B61E32">
        <w:rPr>
          <w:rFonts w:ascii="Times New Roman" w:eastAsia="Calibri" w:hAnsi="Times New Roman" w:cs="Times New Roman"/>
          <w:i/>
          <w:sz w:val="24"/>
          <w:szCs w:val="24"/>
          <w:lang w:eastAsia="en-US"/>
        </w:rPr>
        <w:t>(kiekvienoje pirkimo objekto dalyje)</w:t>
      </w:r>
      <w:r w:rsidR="00191CC4" w:rsidRPr="00191CC4">
        <w:rPr>
          <w:rFonts w:ascii="Times New Roman" w:eastAsia="Calibri" w:hAnsi="Times New Roman" w:cs="Times New Roman"/>
          <w:sz w:val="24"/>
          <w:szCs w:val="24"/>
          <w:lang w:eastAsia="en-US"/>
        </w:rPr>
        <w:t>:</w:t>
      </w:r>
    </w:p>
    <w:p w14:paraId="502E62B5" w14:textId="77777777" w:rsidR="00191CC4" w:rsidRPr="00191CC4" w:rsidRDefault="00191CC4" w:rsidP="00397EBC">
      <w:pPr>
        <w:numPr>
          <w:ilvl w:val="1"/>
          <w:numId w:val="1"/>
        </w:numPr>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30EEC286" w:rsidR="00191CC4" w:rsidRPr="00191CC4" w:rsidRDefault="00191CC4" w:rsidP="00397EBC">
      <w:pPr>
        <w:numPr>
          <w:ilvl w:val="1"/>
          <w:numId w:val="1"/>
        </w:numPr>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167C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37DFC5D7" w14:textId="6641D673" w:rsidR="00427D19" w:rsidRPr="00427D19" w:rsidRDefault="00427D19" w:rsidP="00397EBC">
      <w:pPr>
        <w:pStyle w:val="Sraopastraipa"/>
        <w:numPr>
          <w:ilvl w:val="1"/>
          <w:numId w:val="1"/>
        </w:numPr>
        <w:ind w:left="0" w:firstLine="567"/>
        <w:rPr>
          <w:rFonts w:eastAsia="Calibri"/>
          <w:szCs w:val="24"/>
        </w:rPr>
      </w:pPr>
      <w:r w:rsidRPr="00427D19">
        <w:rPr>
          <w:rFonts w:eastAsia="Calibri"/>
          <w:szCs w:val="24"/>
        </w:rPr>
        <w:t xml:space="preserve">pasiūlymo galiojimo užtikrinimo </w:t>
      </w:r>
      <w:r>
        <w:rPr>
          <w:rFonts w:eastAsia="Calibri"/>
          <w:szCs w:val="24"/>
        </w:rPr>
        <w:t>–</w:t>
      </w:r>
      <w:r w:rsidRPr="00427D19">
        <w:rPr>
          <w:rFonts w:eastAsia="Calibri"/>
          <w:szCs w:val="24"/>
        </w:rPr>
        <w:t xml:space="preserve"> užstato sumokėjimą patvirtinantis dokumentas </w:t>
      </w:r>
      <w:r w:rsidR="00C30C8C">
        <w:rPr>
          <w:rFonts w:eastAsia="Calibri"/>
          <w:b/>
          <w:szCs w:val="24"/>
        </w:rPr>
        <w:t>arba</w:t>
      </w:r>
      <w:r w:rsidRPr="00427D19">
        <w:rPr>
          <w:rFonts w:eastAsia="Calibri"/>
          <w:szCs w:val="24"/>
        </w:rPr>
        <w:t xml:space="preserve"> </w:t>
      </w:r>
      <w:r w:rsidR="00CD7765" w:rsidRPr="00CD7765">
        <w:rPr>
          <w:rFonts w:eastAsia="Calibri"/>
          <w:szCs w:val="24"/>
        </w:rPr>
        <w:t xml:space="preserve">užpildytas pasiūlymo galiojimo užtikrinimo dokumentas pagal pasiūlymo galiojimo </w:t>
      </w:r>
      <w:r w:rsidR="00C30C8C">
        <w:rPr>
          <w:rFonts w:eastAsia="Calibri"/>
          <w:szCs w:val="24"/>
        </w:rPr>
        <w:t>užtikrinimo formas</w:t>
      </w:r>
      <w:r w:rsidR="00CD7765" w:rsidRPr="00CD7765">
        <w:rPr>
          <w:rFonts w:eastAsia="Calibri"/>
          <w:szCs w:val="24"/>
        </w:rPr>
        <w:t xml:space="preserve"> (</w:t>
      </w:r>
      <w:r w:rsidR="00893491">
        <w:rPr>
          <w:rFonts w:eastAsia="Calibri"/>
          <w:szCs w:val="24"/>
        </w:rPr>
        <w:t xml:space="preserve">pirkimo sąlygų </w:t>
      </w:r>
      <w:r w:rsidR="00CD7765">
        <w:rPr>
          <w:rFonts w:eastAsia="Calibri"/>
          <w:szCs w:val="24"/>
        </w:rPr>
        <w:t>4</w:t>
      </w:r>
      <w:r w:rsidR="00CD7765" w:rsidRPr="00CD7765">
        <w:rPr>
          <w:rFonts w:eastAsia="Calibri"/>
          <w:szCs w:val="24"/>
        </w:rPr>
        <w:t xml:space="preserve"> priedas) elektronine forma, pateikiamas atskiru failu, pasirašytas pasiūlymo galiojimo užtikrinimą išdavusio banko </w:t>
      </w:r>
      <w:r w:rsidR="00C30C8C">
        <w:rPr>
          <w:rFonts w:eastAsia="Calibri"/>
          <w:szCs w:val="24"/>
        </w:rPr>
        <w:t xml:space="preserve">arba draudimo bendrovės </w:t>
      </w:r>
      <w:r w:rsidR="00CD7765" w:rsidRPr="00CD7765">
        <w:rPr>
          <w:rFonts w:eastAsia="Calibri"/>
          <w:szCs w:val="24"/>
        </w:rPr>
        <w:t xml:space="preserve">originaliu saugiu elektroniniu parašu, atitinkančiu </w:t>
      </w:r>
      <w:r w:rsidR="00CD7765">
        <w:rPr>
          <w:rFonts w:eastAsia="Calibri"/>
          <w:szCs w:val="24"/>
        </w:rPr>
        <w:t>teisės aktų reikalavimus</w:t>
      </w:r>
      <w:r w:rsidR="00CD7765" w:rsidRPr="00CD7765">
        <w:rPr>
          <w:rFonts w:eastAsia="Calibri"/>
          <w:szCs w:val="24"/>
        </w:rPr>
        <w:t xml:space="preserve">. Pasiūlymo galiojimo užtikrinimą išdavusio banko </w:t>
      </w:r>
      <w:r w:rsidR="00C30C8C">
        <w:rPr>
          <w:rFonts w:eastAsia="Calibri"/>
          <w:szCs w:val="24"/>
        </w:rPr>
        <w:t xml:space="preserve">ar draudimo bendrovės </w:t>
      </w:r>
      <w:r w:rsidR="00CD7765" w:rsidRPr="00CD7765">
        <w:rPr>
          <w:rFonts w:eastAsia="Calibri"/>
          <w:szCs w:val="24"/>
        </w:rPr>
        <w:t>saugų elektroninį parašą perkančioji organizacija turi galėti nekliudomai patikrinti</w:t>
      </w:r>
      <w:r w:rsidR="00C30C8C" w:rsidRPr="00C30C8C">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27D19">
        <w:rPr>
          <w:rFonts w:eastAsia="Calibri"/>
          <w:szCs w:val="24"/>
        </w:rPr>
        <w:t>;</w:t>
      </w:r>
    </w:p>
    <w:p w14:paraId="1EB5A040" w14:textId="2FD65C75" w:rsidR="00191CC4" w:rsidRPr="00191CC4" w:rsidRDefault="00191CC4" w:rsidP="00397EBC">
      <w:pPr>
        <w:numPr>
          <w:ilvl w:val="1"/>
          <w:numId w:val="1"/>
        </w:numPr>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pirkimo sąlygų</w:t>
      </w:r>
      <w:r w:rsidR="00332349">
        <w:rPr>
          <w:rFonts w:ascii="Times New Roman" w:eastAsia="Calibri" w:hAnsi="Times New Roman" w:cs="Times New Roman"/>
          <w:sz w:val="24"/>
          <w:szCs w:val="24"/>
          <w:lang w:eastAsia="en-US"/>
        </w:rPr>
        <w:t xml:space="preserve"> 7</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Default="00191CC4" w:rsidP="00397EBC">
      <w:pPr>
        <w:numPr>
          <w:ilvl w:val="1"/>
          <w:numId w:val="1"/>
        </w:numPr>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2C875721" w14:textId="7A246902" w:rsidR="00C95B61" w:rsidRDefault="00C95B61" w:rsidP="00397EBC">
      <w:pPr>
        <w:numPr>
          <w:ilvl w:val="1"/>
          <w:numId w:val="1"/>
        </w:numPr>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užpildyta p</w:t>
      </w:r>
      <w:r w:rsidRPr="00C95B61">
        <w:rPr>
          <w:rFonts w:ascii="Times New Roman" w:eastAsia="Calibri" w:hAnsi="Times New Roman" w:cs="Times New Roman"/>
          <w:sz w:val="24"/>
          <w:szCs w:val="24"/>
          <w:lang w:eastAsia="en-US"/>
        </w:rPr>
        <w:t>ažyma, patvirtinanti  specialisto (-ų) atitiktį ekonominio naudingumo vertinimo kriterijams</w:t>
      </w:r>
      <w:r>
        <w:rPr>
          <w:rFonts w:ascii="Times New Roman" w:eastAsia="Calibri" w:hAnsi="Times New Roman" w:cs="Times New Roman"/>
          <w:sz w:val="24"/>
          <w:szCs w:val="24"/>
          <w:lang w:eastAsia="en-US"/>
        </w:rPr>
        <w:t xml:space="preserve"> (pirkimo sąlygų 9 priedas);</w:t>
      </w:r>
    </w:p>
    <w:p w14:paraId="62A82438" w14:textId="5EF62E5D" w:rsidR="00751A06" w:rsidRPr="00751A06" w:rsidRDefault="00751A06" w:rsidP="00397EBC">
      <w:pPr>
        <w:numPr>
          <w:ilvl w:val="1"/>
          <w:numId w:val="1"/>
        </w:numPr>
        <w:ind w:left="0" w:firstLine="567"/>
        <w:contextualSpacing/>
        <w:jc w:val="both"/>
        <w:rPr>
          <w:rFonts w:ascii="Times New Roman" w:eastAsia="Calibri" w:hAnsi="Times New Roman" w:cs="Times New Roman"/>
          <w:sz w:val="24"/>
          <w:szCs w:val="24"/>
          <w:lang w:eastAsia="en-US"/>
        </w:rPr>
      </w:pPr>
      <w:r w:rsidRPr="00751A06">
        <w:rPr>
          <w:rFonts w:ascii="Times New Roman" w:hAnsi="Times New Roman" w:cs="Times New Roman"/>
          <w:sz w:val="24"/>
          <w:lang w:eastAsia="en-US"/>
        </w:rPr>
        <w:t>Specialisto sertifikatai arba lygiaverčiai dokumentai</w:t>
      </w:r>
      <w:r>
        <w:rPr>
          <w:rFonts w:ascii="Times New Roman" w:hAnsi="Times New Roman" w:cs="Times New Roman"/>
          <w:sz w:val="24"/>
          <w:lang w:eastAsia="en-US"/>
        </w:rPr>
        <w:t xml:space="preserve">. </w:t>
      </w:r>
    </w:p>
    <w:p w14:paraId="05C13308" w14:textId="097D71E7" w:rsidR="00191CC4" w:rsidRPr="00427D19" w:rsidRDefault="00191CC4" w:rsidP="00397EBC">
      <w:pPr>
        <w:numPr>
          <w:ilvl w:val="1"/>
          <w:numId w:val="1"/>
        </w:numPr>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rPr>
          <w:rFonts w:ascii="Times New Roman" w:eastAsia="Times New Roman" w:hAnsi="Times New Roman" w:cs="Times New Roman"/>
          <w:b/>
          <w:sz w:val="24"/>
          <w:szCs w:val="24"/>
          <w:lang w:eastAsia="en-US"/>
        </w:rPr>
      </w:pPr>
    </w:p>
    <w:p w14:paraId="79C0D9AD" w14:textId="77777777" w:rsidR="00191CC4" w:rsidRPr="00191CC4" w:rsidRDefault="00191CC4" w:rsidP="00191CC4">
      <w:pPr>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jc w:val="both"/>
        <w:rPr>
          <w:rFonts w:ascii="Times New Roman" w:eastAsia="Times New Roman" w:hAnsi="Times New Roman" w:cs="Times New Roman"/>
          <w:sz w:val="24"/>
          <w:szCs w:val="24"/>
          <w:lang w:eastAsia="en-US"/>
        </w:rPr>
      </w:pPr>
    </w:p>
    <w:p w14:paraId="20730DB7" w14:textId="36095E2B" w:rsidR="00191CC4" w:rsidRDefault="00191CC4" w:rsidP="00397EBC">
      <w:pPr>
        <w:numPr>
          <w:ilvl w:val="0"/>
          <w:numId w:val="1"/>
        </w:numPr>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 xml:space="preserve">2 priede. Apskaičiuojant kainą turi būti atsižvelgta į </w:t>
      </w:r>
      <w:r w:rsidRPr="00657987">
        <w:rPr>
          <w:rFonts w:ascii="Times New Roman" w:eastAsia="Times New Roman" w:hAnsi="Times New Roman" w:cs="Times New Roman"/>
          <w:sz w:val="24"/>
          <w:szCs w:val="24"/>
          <w:lang w:eastAsia="en-US"/>
        </w:rPr>
        <w:t xml:space="preserve">visus </w:t>
      </w:r>
      <w:r w:rsidR="005278C8" w:rsidRPr="00657987">
        <w:rPr>
          <w:rFonts w:ascii="Times New Roman" w:eastAsia="Times New Roman" w:hAnsi="Times New Roman" w:cs="Times New Roman"/>
          <w:sz w:val="24"/>
          <w:szCs w:val="24"/>
          <w:lang w:eastAsia="en-US"/>
        </w:rPr>
        <w:t>pirkimo objekto kiekius (apimtis)</w:t>
      </w:r>
      <w:r w:rsidRPr="00657987">
        <w:rPr>
          <w:rFonts w:ascii="Times New Roman" w:eastAsia="Times New Roman" w:hAnsi="Times New Roman" w:cs="Times New Roman"/>
          <w:sz w:val="24"/>
          <w:szCs w:val="24"/>
          <w:lang w:eastAsia="en-US"/>
        </w:rPr>
        <w:t>, į pasiūlymo kainos sudėtines dalis, į techninės specifikacijos (</w:t>
      </w:r>
      <w:r w:rsidR="00893491" w:rsidRPr="00657987">
        <w:rPr>
          <w:rFonts w:ascii="Times New Roman" w:eastAsia="Times New Roman" w:hAnsi="Times New Roman" w:cs="Times New Roman"/>
          <w:sz w:val="24"/>
          <w:szCs w:val="24"/>
          <w:lang w:eastAsia="en-US"/>
        </w:rPr>
        <w:t xml:space="preserve">pirkimo sąlygų </w:t>
      </w:r>
      <w:r w:rsidRPr="00657987">
        <w:rPr>
          <w:rFonts w:ascii="Times New Roman" w:eastAsia="Times New Roman" w:hAnsi="Times New Roman" w:cs="Times New Roman"/>
          <w:sz w:val="24"/>
          <w:szCs w:val="24"/>
          <w:lang w:eastAsia="en-US"/>
        </w:rPr>
        <w:t>1 pried</w:t>
      </w:r>
      <w:r w:rsidR="00426C75" w:rsidRPr="00657987">
        <w:rPr>
          <w:rFonts w:ascii="Times New Roman" w:eastAsia="Times New Roman" w:hAnsi="Times New Roman" w:cs="Times New Roman"/>
          <w:sz w:val="24"/>
          <w:szCs w:val="24"/>
          <w:lang w:eastAsia="en-US"/>
        </w:rPr>
        <w:t>o</w:t>
      </w:r>
      <w:r w:rsidRPr="00657987">
        <w:rPr>
          <w:rFonts w:ascii="Times New Roman" w:eastAsia="Times New Roman" w:hAnsi="Times New Roman" w:cs="Times New Roman"/>
          <w:sz w:val="24"/>
          <w:szCs w:val="24"/>
          <w:lang w:eastAsia="en-US"/>
        </w:rPr>
        <w:t xml:space="preserve">) reikalavimus, į pirkimo sutarties projekte numatytą atsiskaitymo terminą bei </w:t>
      </w:r>
      <w:r w:rsidRPr="00191CC4">
        <w:rPr>
          <w:rFonts w:ascii="Times New Roman" w:eastAsia="Times New Roman" w:hAnsi="Times New Roman" w:cs="Times New Roman"/>
          <w:sz w:val="24"/>
          <w:szCs w:val="24"/>
          <w:lang w:eastAsia="en-US"/>
        </w:rPr>
        <w:t xml:space="preserve">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397EBC">
      <w:pPr>
        <w:numPr>
          <w:ilvl w:val="0"/>
          <w:numId w:val="1"/>
        </w:numPr>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397EBC">
      <w:pPr>
        <w:numPr>
          <w:ilvl w:val="0"/>
          <w:numId w:val="1"/>
        </w:numPr>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rPr>
          <w:rFonts w:ascii="Times New Roman" w:eastAsia="Times New Roman" w:hAnsi="Times New Roman" w:cs="Times New Roman"/>
          <w:sz w:val="24"/>
          <w:szCs w:val="24"/>
          <w:lang w:eastAsia="en-US"/>
        </w:rPr>
      </w:pPr>
    </w:p>
    <w:p w14:paraId="0F13E19C" w14:textId="77777777" w:rsidR="00191CC4" w:rsidRPr="00191CC4" w:rsidRDefault="00191CC4" w:rsidP="00397EBC">
      <w:pPr>
        <w:numPr>
          <w:ilvl w:val="0"/>
          <w:numId w:val="1"/>
        </w:numPr>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w:t>
      </w:r>
      <w:r w:rsidRPr="00191CC4">
        <w:rPr>
          <w:rFonts w:ascii="Times New Roman" w:eastAsia="Times New Roman" w:hAnsi="Times New Roman" w:cs="Times New Roman"/>
          <w:sz w:val="24"/>
          <w:szCs w:val="24"/>
          <w:lang w:eastAsia="en-US"/>
        </w:rPr>
        <w:lastRenderedPageBreak/>
        <w:t xml:space="preserve">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397EBC">
      <w:pPr>
        <w:numPr>
          <w:ilvl w:val="0"/>
          <w:numId w:val="1"/>
        </w:numPr>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rPr>
          <w:rFonts w:ascii="Times New Roman" w:eastAsia="Times New Roman" w:hAnsi="Times New Roman" w:cs="Times New Roman"/>
          <w:sz w:val="24"/>
          <w:szCs w:val="24"/>
          <w:lang w:eastAsia="en-US"/>
        </w:rPr>
      </w:pPr>
    </w:p>
    <w:p w14:paraId="176827CF" w14:textId="77777777" w:rsidR="00191CC4" w:rsidRPr="00191CC4" w:rsidRDefault="00191CC4" w:rsidP="00191CC4">
      <w:pPr>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rPr>
          <w:rFonts w:ascii="Times New Roman" w:eastAsia="Times New Roman" w:hAnsi="Times New Roman" w:cs="Times New Roman"/>
          <w:sz w:val="24"/>
          <w:szCs w:val="24"/>
          <w:lang w:eastAsia="en-US"/>
        </w:rPr>
      </w:pPr>
    </w:p>
    <w:p w14:paraId="5734C6A5" w14:textId="77777777" w:rsidR="00191CC4" w:rsidRPr="00191CC4" w:rsidRDefault="00191CC4" w:rsidP="00397EBC">
      <w:pPr>
        <w:numPr>
          <w:ilvl w:val="0"/>
          <w:numId w:val="1"/>
        </w:numPr>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rPr>
          <w:rFonts w:ascii="Times New Roman" w:eastAsia="Times New Roman" w:hAnsi="Times New Roman" w:cs="Times New Roman"/>
          <w:sz w:val="24"/>
          <w:szCs w:val="24"/>
          <w:lang w:eastAsia="en-US"/>
        </w:rPr>
      </w:pPr>
    </w:p>
    <w:p w14:paraId="37E6DD4C" w14:textId="77777777" w:rsidR="00191CC4" w:rsidRPr="00191CC4" w:rsidRDefault="00191CC4" w:rsidP="00191CC4">
      <w:pPr>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rPr>
          <w:rFonts w:ascii="Times New Roman" w:eastAsia="Times New Roman" w:hAnsi="Times New Roman" w:cs="Times New Roman"/>
          <w:sz w:val="24"/>
          <w:szCs w:val="24"/>
          <w:lang w:eastAsia="en-US"/>
        </w:rPr>
      </w:pPr>
    </w:p>
    <w:p w14:paraId="44D6D668" w14:textId="181BE8D2" w:rsidR="00303298" w:rsidRPr="00303298" w:rsidRDefault="00303298" w:rsidP="00397EBC">
      <w:pPr>
        <w:pStyle w:val="Sraopastraipa"/>
        <w:numPr>
          <w:ilvl w:val="0"/>
          <w:numId w:val="1"/>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97EBC">
      <w:pPr>
        <w:pStyle w:val="Sraopastraipa"/>
        <w:numPr>
          <w:ilvl w:val="0"/>
          <w:numId w:val="1"/>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97EBC">
      <w:pPr>
        <w:pStyle w:val="Sraopastraipa"/>
        <w:numPr>
          <w:ilvl w:val="1"/>
          <w:numId w:val="1"/>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97EBC">
      <w:pPr>
        <w:pStyle w:val="Sraopastraipa"/>
        <w:numPr>
          <w:ilvl w:val="1"/>
          <w:numId w:val="1"/>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97EBC">
      <w:pPr>
        <w:pStyle w:val="Sraopastraipa"/>
        <w:numPr>
          <w:ilvl w:val="1"/>
          <w:numId w:val="1"/>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97EBC">
      <w:pPr>
        <w:pStyle w:val="Sraopastraipa"/>
        <w:numPr>
          <w:ilvl w:val="1"/>
          <w:numId w:val="1"/>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061E9C18" w14:textId="252FD8F2" w:rsidR="00763947" w:rsidRPr="00C815EA" w:rsidRDefault="00303298" w:rsidP="00763947">
      <w:pPr>
        <w:pStyle w:val="Sraopastraipa"/>
        <w:numPr>
          <w:ilvl w:val="0"/>
          <w:numId w:val="1"/>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5F56F831" w14:textId="77777777" w:rsidR="00763947" w:rsidRPr="00224C73" w:rsidRDefault="00763947" w:rsidP="00763947">
      <w:pPr>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rPr>
          <w:szCs w:val="24"/>
        </w:rPr>
      </w:pPr>
    </w:p>
    <w:p w14:paraId="0DA85623" w14:textId="77777777" w:rsidR="00763947" w:rsidRPr="00224C73" w:rsidRDefault="00763947" w:rsidP="00397EBC">
      <w:pPr>
        <w:pStyle w:val="Sraopastraipa"/>
        <w:numPr>
          <w:ilvl w:val="0"/>
          <w:numId w:val="1"/>
        </w:numPr>
        <w:ind w:left="0" w:firstLine="567"/>
        <w:rPr>
          <w:szCs w:val="24"/>
        </w:rPr>
      </w:pPr>
      <w:r w:rsidRPr="00224C73">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397EBC">
      <w:pPr>
        <w:pStyle w:val="Sraopastraipa"/>
        <w:numPr>
          <w:ilvl w:val="0"/>
          <w:numId w:val="1"/>
        </w:numPr>
        <w:ind w:left="0" w:firstLine="567"/>
        <w:rPr>
          <w:szCs w:val="24"/>
        </w:rPr>
      </w:pPr>
      <w:r w:rsidRPr="00224C73">
        <w:rPr>
          <w:szCs w:val="24"/>
        </w:rPr>
        <w:t>Nurodytais pagrindais bus tvarkomi tiesiogiai tiekėjų pateikti asmens duomenys.</w:t>
      </w:r>
    </w:p>
    <w:p w14:paraId="43710D85" w14:textId="6DC179F6" w:rsidR="00763947" w:rsidRPr="00224C73" w:rsidRDefault="00763947" w:rsidP="00397EBC">
      <w:pPr>
        <w:pStyle w:val="Sraopastraipa"/>
        <w:numPr>
          <w:ilvl w:val="0"/>
          <w:numId w:val="1"/>
        </w:numPr>
        <w:ind w:left="0" w:firstLine="567"/>
        <w:rPr>
          <w:szCs w:val="24"/>
        </w:rPr>
      </w:pPr>
      <w:r w:rsidRPr="00224C73">
        <w:rPr>
          <w:szCs w:val="24"/>
        </w:rPr>
        <w:t>Tiekėjų pateikti duomenys bus saugomi teisės aktuose nustatytais terminais.</w:t>
      </w:r>
    </w:p>
    <w:p w14:paraId="6320734B" w14:textId="23335A01" w:rsidR="00763947" w:rsidRPr="00224C73" w:rsidRDefault="00763947" w:rsidP="00397EBC">
      <w:pPr>
        <w:pStyle w:val="Sraopastraipa"/>
        <w:numPr>
          <w:ilvl w:val="0"/>
          <w:numId w:val="1"/>
        </w:numPr>
        <w:ind w:left="0" w:firstLine="567"/>
        <w:rPr>
          <w:szCs w:val="24"/>
        </w:rPr>
      </w:pPr>
      <w:r w:rsidRPr="00224C73">
        <w:rPr>
          <w:szCs w:val="24"/>
        </w:rPr>
        <w:lastRenderedPageBreak/>
        <w:t>Įgyvendindami teisės aktuose numatytas pareigas, tiekėjų asmens duomenis teiksime Viešųjų pirkimų tarnybai, teismams</w:t>
      </w:r>
      <w:r w:rsidR="00CA52E9">
        <w:rPr>
          <w:szCs w:val="24"/>
        </w:rPr>
        <w:t>,</w:t>
      </w:r>
      <w:r w:rsidRPr="00224C73">
        <w:rPr>
          <w:szCs w:val="24"/>
        </w:rPr>
        <w:t xml:space="preserve"> kitoms valstybės ar savivaldybės institucijoms</w:t>
      </w:r>
      <w:r w:rsidR="00CA52E9">
        <w:rPr>
          <w:szCs w:val="24"/>
        </w:rPr>
        <w:t xml:space="preserve"> ir kitiems subjektams</w:t>
      </w:r>
      <w:r w:rsidRPr="00224C73">
        <w:rPr>
          <w:szCs w:val="24"/>
        </w:rPr>
        <w:t>.</w:t>
      </w:r>
    </w:p>
    <w:p w14:paraId="6EF3E520" w14:textId="7E02F719" w:rsidR="00763947" w:rsidRPr="00224C73" w:rsidRDefault="00763947" w:rsidP="00397EBC">
      <w:pPr>
        <w:pStyle w:val="Sraopastraipa"/>
        <w:numPr>
          <w:ilvl w:val="0"/>
          <w:numId w:val="1"/>
        </w:numPr>
        <w:ind w:left="0" w:firstLine="567"/>
        <w:rPr>
          <w:szCs w:val="24"/>
        </w:rPr>
      </w:pPr>
      <w:r w:rsidRPr="00224C73">
        <w:rPr>
          <w:szCs w:val="24"/>
        </w:rPr>
        <w:t xml:space="preserve">Asmens duomenų tvarkymą perkančiojoje organizacijoje reglamentuoja perkančiosios organizacijos direktoriaus </w:t>
      </w:r>
      <w:r w:rsidR="00FF2121" w:rsidRPr="00FF2121">
        <w:rPr>
          <w:szCs w:val="24"/>
        </w:rPr>
        <w:t>2024 m. sausio 29 d. įsakymu Nr. 30-157/24</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rPr>
          <w:rFonts w:ascii="Times New Roman" w:eastAsia="Times New Roman" w:hAnsi="Times New Roman" w:cs="Times New Roman"/>
          <w:sz w:val="24"/>
          <w:szCs w:val="24"/>
          <w:lang w:eastAsia="en-US"/>
        </w:rPr>
      </w:pPr>
    </w:p>
    <w:p w14:paraId="1C890BDF" w14:textId="77777777" w:rsidR="00191CC4" w:rsidRPr="00191CC4" w:rsidRDefault="00191CC4" w:rsidP="00191CC4">
      <w:pPr>
        <w:ind w:left="360"/>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rPr>
          <w:rFonts w:ascii="Times New Roman" w:eastAsia="Times New Roman" w:hAnsi="Times New Roman" w:cs="Times New Roman"/>
          <w:sz w:val="24"/>
          <w:szCs w:val="24"/>
          <w:lang w:eastAsia="en-US"/>
        </w:rPr>
      </w:pPr>
    </w:p>
    <w:p w14:paraId="20968D59" w14:textId="60A7C4C7" w:rsidR="00191CC4" w:rsidRPr="00191CC4" w:rsidRDefault="00191CC4" w:rsidP="00397EBC">
      <w:pPr>
        <w:numPr>
          <w:ilvl w:val="0"/>
          <w:numId w:val="1"/>
        </w:numPr>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304BEF">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3B3F60" w:rsidRDefault="00191CC4" w:rsidP="00FF471C">
      <w:pPr>
        <w:rPr>
          <w:rFonts w:ascii="Times New Roman" w:eastAsia="Times New Roman" w:hAnsi="Times New Roman" w:cs="Times New Roman"/>
          <w:sz w:val="24"/>
          <w:szCs w:val="24"/>
          <w:lang w:eastAsia="en-US"/>
        </w:rPr>
      </w:pPr>
    </w:p>
    <w:p w14:paraId="563BADFB" w14:textId="77777777" w:rsidR="00FF471C" w:rsidRPr="003B3F60" w:rsidRDefault="00FF471C" w:rsidP="00FF471C">
      <w:pPr>
        <w:suppressAutoHyphens/>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5662F270" w14:textId="7F182D82" w:rsidR="00191CC4" w:rsidRDefault="000D3322" w:rsidP="00C5563F">
      <w:pPr>
        <w:suppressAutoHyphens/>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7D99FAB4" w14:textId="77777777" w:rsidR="00C5563F" w:rsidRPr="00C5563F" w:rsidRDefault="00C5563F" w:rsidP="00C5563F">
      <w:pPr>
        <w:suppressAutoHyphens/>
        <w:jc w:val="center"/>
        <w:rPr>
          <w:rFonts w:ascii="Times New Roman" w:hAnsi="Times New Roman" w:cs="Times New Roman"/>
          <w:b/>
          <w:sz w:val="24"/>
          <w:szCs w:val="24"/>
        </w:rPr>
      </w:pPr>
    </w:p>
    <w:p w14:paraId="2CFB8A5B" w14:textId="77777777" w:rsidR="00191CC4" w:rsidRPr="00191CC4" w:rsidRDefault="00191CC4" w:rsidP="00397EBC">
      <w:pPr>
        <w:numPr>
          <w:ilvl w:val="0"/>
          <w:numId w:val="1"/>
        </w:numPr>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397EBC">
      <w:pPr>
        <w:numPr>
          <w:ilvl w:val="1"/>
          <w:numId w:val="1"/>
        </w:numPr>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35FDBAB0" w:rsidR="00191CC4" w:rsidRPr="009419C0" w:rsidRDefault="00B33B35" w:rsidP="003D1283">
      <w:pPr>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710B419" w14:textId="367404CE" w:rsidR="00737402" w:rsidRPr="00272CF8" w:rsidRDefault="00F77D08" w:rsidP="00152BB9">
      <w:pPr>
        <w:pStyle w:val="Sraopastraipa"/>
        <w:numPr>
          <w:ilvl w:val="0"/>
          <w:numId w:val="1"/>
        </w:numPr>
        <w:ind w:left="0" w:firstLine="567"/>
        <w:rPr>
          <w:szCs w:val="24"/>
        </w:rPr>
      </w:pPr>
      <w:r w:rsidRPr="00272CF8">
        <w:rPr>
          <w:b/>
          <w:szCs w:val="24"/>
          <w:u w:val="single"/>
        </w:rPr>
        <w:t xml:space="preserve">per </w:t>
      </w:r>
      <w:r w:rsidR="00272CF8" w:rsidRPr="00272CF8">
        <w:rPr>
          <w:b/>
          <w:szCs w:val="24"/>
          <w:u w:val="single"/>
        </w:rPr>
        <w:t>30</w:t>
      </w:r>
      <w:r w:rsidRPr="00272CF8">
        <w:rPr>
          <w:b/>
          <w:szCs w:val="24"/>
          <w:u w:val="single"/>
        </w:rPr>
        <w:t xml:space="preserve"> minu</w:t>
      </w:r>
      <w:r w:rsidR="00272CF8" w:rsidRPr="00272CF8">
        <w:rPr>
          <w:b/>
          <w:szCs w:val="24"/>
          <w:u w:val="single"/>
        </w:rPr>
        <w:t>čių</w:t>
      </w:r>
      <w:r w:rsidRPr="00272CF8">
        <w:rPr>
          <w:b/>
          <w:szCs w:val="24"/>
          <w:u w:val="single"/>
        </w:rPr>
        <w:t xml:space="preserve"> nuo pasiūlymų pateikimo termino pabaigos </w:t>
      </w:r>
      <w:r w:rsidR="00191CC4" w:rsidRPr="00272CF8">
        <w:rPr>
          <w:b/>
          <w:color w:val="000000"/>
          <w:szCs w:val="24"/>
          <w:u w:val="single"/>
        </w:rPr>
        <w:t>CVP IS susirašinėjimo priemonėmis</w:t>
      </w:r>
      <w:r w:rsidR="00191CC4" w:rsidRPr="00272CF8">
        <w:rPr>
          <w:color w:val="000000"/>
          <w:szCs w:val="24"/>
        </w:rPr>
        <w:t xml:space="preserve"> pateikti slaptažodį,  su kuriuo perkančioji organizacija galės iššifruoti pateiktą pasiūlymą. </w:t>
      </w:r>
      <w:r w:rsidR="00191CC4" w:rsidRPr="00272CF8">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272CF8" w:rsidRPr="00272CF8">
        <w:rPr>
          <w:color w:val="000000"/>
          <w:szCs w:val="24"/>
          <w:lang w:eastAsia="lt-LT"/>
        </w:rPr>
        <w:t>, faksu</w:t>
      </w:r>
      <w:r w:rsidR="00191CC4" w:rsidRPr="00272CF8">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272CF8" w:rsidRPr="00272CF8">
        <w:rPr>
          <w:color w:val="000000"/>
          <w:szCs w:val="24"/>
          <w:lang w:eastAsia="lt-LT"/>
        </w:rPr>
        <w:t xml:space="preserve"> Taip pat tiekėjui rekomenduojama patikrinti, ar gautą slaptažodį perkančioji organizacija įkėlė į sistemą CVP IS susirašinėjimo priemonėmis.</w:t>
      </w:r>
    </w:p>
    <w:p w14:paraId="5DDA8B31" w14:textId="72EB3383" w:rsidR="00152BB9" w:rsidRPr="00152BB9" w:rsidRDefault="00191CC4" w:rsidP="00152BB9">
      <w:pPr>
        <w:pStyle w:val="Sraopastraipa"/>
        <w:numPr>
          <w:ilvl w:val="0"/>
          <w:numId w:val="1"/>
        </w:numPr>
        <w:ind w:left="0" w:firstLine="567"/>
        <w:rPr>
          <w:szCs w:val="24"/>
        </w:rPr>
      </w:pPr>
      <w:r w:rsidRPr="00272CF8">
        <w:rPr>
          <w:color w:val="000000"/>
          <w:szCs w:val="24"/>
          <w:lang w:eastAsia="lt-LT"/>
        </w:rPr>
        <w:t xml:space="preserve">Tiekėjui užšifravus visą pasiūlymą ir </w:t>
      </w:r>
      <w:r w:rsidR="009E178C" w:rsidRPr="00272CF8">
        <w:rPr>
          <w:color w:val="000000"/>
          <w:szCs w:val="24"/>
          <w:lang w:eastAsia="lt-LT"/>
        </w:rPr>
        <w:t xml:space="preserve">per </w:t>
      </w:r>
      <w:r w:rsidR="00272CF8">
        <w:rPr>
          <w:color w:val="000000"/>
          <w:szCs w:val="24"/>
          <w:lang w:eastAsia="lt-LT"/>
        </w:rPr>
        <w:t>30</w:t>
      </w:r>
      <w:r w:rsidR="009E178C" w:rsidRPr="00272CF8">
        <w:rPr>
          <w:color w:val="000000"/>
          <w:szCs w:val="24"/>
          <w:lang w:eastAsia="lt-LT"/>
        </w:rPr>
        <w:t xml:space="preserve"> minu</w:t>
      </w:r>
      <w:r w:rsidR="00272CF8">
        <w:rPr>
          <w:color w:val="000000"/>
          <w:szCs w:val="24"/>
          <w:lang w:eastAsia="lt-LT"/>
        </w:rPr>
        <w:t>čių</w:t>
      </w:r>
      <w:r w:rsidR="009E178C" w:rsidRPr="00272CF8">
        <w:rPr>
          <w:color w:val="000000"/>
          <w:szCs w:val="24"/>
          <w:lang w:eastAsia="lt-LT"/>
        </w:rPr>
        <w:t xml:space="preserve"> nuo pasiūlymų pateikimo termino pabaigos</w:t>
      </w:r>
      <w:r w:rsidRPr="00272CF8">
        <w:rPr>
          <w:color w:val="000000"/>
          <w:szCs w:val="24"/>
          <w:lang w:eastAsia="lt-LT"/>
        </w:rPr>
        <w:t xml:space="preserve"> nepateikus (dėl jo paties kaltės) slaptažodžio arba pateikus neteisingą slaptažodį, kuriuo naudodamasi perkančioji organizacija negalėjo iššifruoti pasiūlymo, </w:t>
      </w:r>
      <w:r w:rsidR="00152BB9">
        <w:rPr>
          <w:szCs w:val="24"/>
        </w:rPr>
        <w:t xml:space="preserve"> </w:t>
      </w:r>
      <w:r w:rsidR="00152BB9" w:rsidRPr="00152BB9">
        <w:rPr>
          <w:szCs w:val="24"/>
        </w:rPr>
        <w:t>perkančioji organizacija, vertindama pasiūlymus, vadovaujasi šiomis taisyklėmis:</w:t>
      </w:r>
    </w:p>
    <w:p w14:paraId="241AC40C" w14:textId="77777777" w:rsidR="00152BB9" w:rsidRPr="00152BB9" w:rsidRDefault="00152BB9" w:rsidP="00152BB9">
      <w:pPr>
        <w:pStyle w:val="Sraopastraipa"/>
        <w:numPr>
          <w:ilvl w:val="1"/>
          <w:numId w:val="1"/>
        </w:numPr>
        <w:ind w:left="0" w:firstLine="567"/>
        <w:rPr>
          <w:szCs w:val="24"/>
        </w:rPr>
      </w:pPr>
      <w:r w:rsidRPr="00152BB9">
        <w:rPr>
          <w:szCs w:val="24"/>
        </w:rPr>
        <w:t>jeigu perkančioji organizacija dėl šios aplinkybės negali atplėšti ir vertinti nei vieno tiekėjo pasiūlymo dokumento – tiekėjo pasiūlymas laikomas nepateiktu ir nėra vertinamas;</w:t>
      </w:r>
    </w:p>
    <w:p w14:paraId="31DFD3C1" w14:textId="77777777" w:rsidR="00152BB9" w:rsidRPr="00152BB9" w:rsidRDefault="00152BB9" w:rsidP="00152BB9">
      <w:pPr>
        <w:pStyle w:val="Sraopastraipa"/>
        <w:numPr>
          <w:ilvl w:val="1"/>
          <w:numId w:val="1"/>
        </w:numPr>
        <w:ind w:left="0" w:firstLine="567"/>
        <w:rPr>
          <w:szCs w:val="24"/>
        </w:rPr>
      </w:pPr>
      <w:r w:rsidRPr="00152BB9">
        <w:rPr>
          <w:szCs w:val="24"/>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32D9F64C" w:rsidR="00191CC4" w:rsidRPr="00152BB9" w:rsidRDefault="00152BB9" w:rsidP="00152BB9">
      <w:pPr>
        <w:pStyle w:val="Sraopastraipa"/>
        <w:numPr>
          <w:ilvl w:val="1"/>
          <w:numId w:val="1"/>
        </w:numPr>
        <w:ind w:left="0" w:firstLine="567"/>
        <w:rPr>
          <w:szCs w:val="24"/>
        </w:rPr>
      </w:pPr>
      <w:r w:rsidRPr="00152BB9">
        <w:rPr>
          <w:szCs w:val="24"/>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r w:rsidR="00191CC4" w:rsidRPr="00152BB9">
        <w:rPr>
          <w:szCs w:val="24"/>
        </w:rPr>
        <w:t>.</w:t>
      </w:r>
    </w:p>
    <w:p w14:paraId="168AFE08" w14:textId="77777777" w:rsidR="00191CC4" w:rsidRDefault="00191CC4" w:rsidP="00152BB9">
      <w:pPr>
        <w:ind w:firstLine="567"/>
        <w:rPr>
          <w:rFonts w:ascii="Times New Roman" w:eastAsia="Times New Roman" w:hAnsi="Times New Roman" w:cs="Times New Roman"/>
          <w:sz w:val="24"/>
          <w:szCs w:val="24"/>
          <w:lang w:eastAsia="en-US"/>
        </w:rPr>
      </w:pPr>
    </w:p>
    <w:p w14:paraId="6D4041A9" w14:textId="77777777" w:rsidR="00FF471C" w:rsidRPr="003B3F60" w:rsidRDefault="00FF471C" w:rsidP="00FF471C">
      <w:pPr>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FF471C">
      <w:pPr>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w:t>
      </w:r>
      <w:r w:rsidRPr="003B3F60">
        <w:rPr>
          <w:rFonts w:ascii="Times New Roman" w:eastAsia="Times New Roman" w:hAnsi="Times New Roman" w:cs="Times New Roman"/>
          <w:b/>
          <w:sz w:val="24"/>
          <w:szCs w:val="24"/>
          <w:lang w:eastAsia="en-US"/>
        </w:rPr>
        <w:lastRenderedPageBreak/>
        <w:t>ORGANIZACIJA SAVO INICIATYVA GALI PAAIŠKINTI (PATIKSLINTI) PIRKIMO DOKUMENTUS</w:t>
      </w:r>
    </w:p>
    <w:p w14:paraId="5B3738EA" w14:textId="77777777" w:rsidR="00191CC4" w:rsidRPr="003B3F60" w:rsidRDefault="00191CC4" w:rsidP="00191CC4">
      <w:pPr>
        <w:rPr>
          <w:rFonts w:ascii="Times New Roman" w:eastAsia="Times New Roman" w:hAnsi="Times New Roman" w:cs="Times New Roman"/>
          <w:sz w:val="24"/>
          <w:szCs w:val="24"/>
          <w:lang w:eastAsia="en-US"/>
        </w:rPr>
      </w:pPr>
    </w:p>
    <w:p w14:paraId="708F62D7" w14:textId="77777777" w:rsidR="00A76B23" w:rsidRPr="00A76B23" w:rsidRDefault="00A76B23" w:rsidP="00397EBC">
      <w:pPr>
        <w:pStyle w:val="Sraopastraipa"/>
        <w:numPr>
          <w:ilvl w:val="0"/>
          <w:numId w:val="1"/>
        </w:numPr>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09F45231" w:rsidR="00191CC4" w:rsidRPr="00191CC4" w:rsidRDefault="00191CC4" w:rsidP="00397EBC">
      <w:pPr>
        <w:numPr>
          <w:ilvl w:val="0"/>
          <w:numId w:val="1"/>
        </w:numPr>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savo prašymus dėl papildomos su pirkimo dokumentais susijusios informacijos gali teikti ne vėliau kaip prieš </w:t>
      </w:r>
      <w:r w:rsidR="002B4541">
        <w:rPr>
          <w:rFonts w:ascii="Times New Roman" w:eastAsia="Times New Roman" w:hAnsi="Times New Roman" w:cs="Times New Roman"/>
          <w:bCs/>
          <w:sz w:val="24"/>
          <w:szCs w:val="24"/>
          <w:lang w:eastAsia="en-US"/>
        </w:rPr>
        <w:t>10</w:t>
      </w:r>
      <w:r w:rsidRPr="00191CC4">
        <w:rPr>
          <w:rFonts w:ascii="Times New Roman" w:eastAsia="Times New Roman" w:hAnsi="Times New Roman" w:cs="Times New Roman"/>
          <w:bCs/>
          <w:sz w:val="24"/>
          <w:szCs w:val="24"/>
          <w:lang w:eastAsia="en-US"/>
        </w:rPr>
        <w:t xml:space="preserve"> dien</w:t>
      </w:r>
      <w:r w:rsidR="00DE6C59">
        <w:rPr>
          <w:rFonts w:ascii="Times New Roman" w:eastAsia="Times New Roman" w:hAnsi="Times New Roman" w:cs="Times New Roman"/>
          <w:bCs/>
          <w:sz w:val="24"/>
          <w:szCs w:val="24"/>
          <w:lang w:eastAsia="en-US"/>
        </w:rPr>
        <w:t>ų</w:t>
      </w:r>
      <w:r w:rsidRPr="00191CC4">
        <w:rPr>
          <w:rFonts w:ascii="Times New Roman" w:eastAsia="Times New Roman" w:hAnsi="Times New Roman" w:cs="Times New Roman"/>
          <w:bCs/>
          <w:sz w:val="24"/>
          <w:szCs w:val="24"/>
          <w:lang w:eastAsia="en-US"/>
        </w:rPr>
        <w:t xml:space="preserve"> iki pasiūlymų pateikimo termino pabaigos.</w:t>
      </w:r>
    </w:p>
    <w:p w14:paraId="0703DDA5" w14:textId="7D01E0D0" w:rsidR="00191CC4" w:rsidRPr="00191CC4" w:rsidRDefault="00191CC4" w:rsidP="00397EBC">
      <w:pPr>
        <w:numPr>
          <w:ilvl w:val="0"/>
          <w:numId w:val="1"/>
        </w:numPr>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p</w:t>
      </w:r>
      <w:r w:rsidRPr="00191CC4">
        <w:rPr>
          <w:rFonts w:ascii="Times New Roman" w:eastAsia="Times New Roman" w:hAnsi="Times New Roman" w:cs="Times New Roman"/>
          <w:bCs/>
          <w:sz w:val="24"/>
          <w:szCs w:val="24"/>
          <w:lang w:eastAsia="en-US"/>
        </w:rPr>
        <w:t>erkančioji organizacija ją pateikia visiems tiekėjams ne vėliau kaip likus 6 </w:t>
      </w:r>
      <w:r w:rsidRPr="008F3F88">
        <w:rPr>
          <w:rFonts w:ascii="Times New Roman" w:eastAsia="Times New Roman" w:hAnsi="Times New Roman" w:cs="Times New Roman"/>
          <w:bCs/>
          <w:sz w:val="24"/>
          <w:szCs w:val="24"/>
          <w:lang w:eastAsia="en-US"/>
        </w:rPr>
        <w:t xml:space="preserve">dienoms </w:t>
      </w:r>
      <w:r w:rsidRPr="00191CC4">
        <w:rPr>
          <w:rFonts w:ascii="Times New Roman" w:eastAsia="Times New Roman" w:hAnsi="Times New Roman" w:cs="Times New Roman"/>
          <w:bCs/>
          <w:sz w:val="24"/>
          <w:szCs w:val="24"/>
          <w:lang w:eastAsia="en-US"/>
        </w:rPr>
        <w:t>iki pasiūlymų pateikimo termino pabaigos.</w:t>
      </w:r>
      <w:r w:rsidR="004772CD">
        <w:rPr>
          <w:rFonts w:ascii="Times New Roman" w:eastAsia="Times New Roman" w:hAnsi="Times New Roman" w:cs="Times New Roman"/>
          <w:bCs/>
          <w:color w:val="0000FF"/>
          <w:sz w:val="24"/>
          <w:szCs w:val="24"/>
          <w:lang w:eastAsia="en-US"/>
        </w:rPr>
        <w:t xml:space="preserve"> </w:t>
      </w:r>
    </w:p>
    <w:p w14:paraId="3A5AB84B" w14:textId="77777777" w:rsidR="00191CC4" w:rsidRPr="00191CC4" w:rsidRDefault="00191CC4" w:rsidP="00397EBC">
      <w:pPr>
        <w:numPr>
          <w:ilvl w:val="0"/>
          <w:numId w:val="1"/>
        </w:numPr>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15701D28" w14:textId="3D720B73" w:rsidR="00CE6F16" w:rsidRPr="00C5563F" w:rsidRDefault="00191CC4" w:rsidP="00397EBC">
      <w:pPr>
        <w:numPr>
          <w:ilvl w:val="0"/>
          <w:numId w:val="1"/>
        </w:numPr>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0F899DB7" w:rsidR="00191CC4" w:rsidRPr="003B3F60" w:rsidRDefault="004772CD" w:rsidP="00397EBC">
      <w:pPr>
        <w:pStyle w:val="Sraopastraipa"/>
        <w:numPr>
          <w:ilvl w:val="0"/>
          <w:numId w:val="1"/>
        </w:numPr>
        <w:ind w:left="0" w:firstLine="567"/>
        <w:rPr>
          <w:bCs/>
          <w:szCs w:val="24"/>
        </w:rPr>
      </w:pPr>
      <w:r w:rsidRPr="00BB5486">
        <w:rPr>
          <w:bCs/>
          <w:szCs w:val="24"/>
        </w:rPr>
        <w:t>Perkančioji organizacija savo iniciatyva gali paaiškinti (patikslinti) pirkimo dokumentus ne vėliau kaip likus 6 dienoms iki pasiūlymų pateikimo termino pabaigos.</w:t>
      </w:r>
      <w:r w:rsidR="0004689B" w:rsidRPr="00BB5486">
        <w:rPr>
          <w:bCs/>
          <w:szCs w:val="24"/>
        </w:rPr>
        <w:t xml:space="preserve"> Tuo atveju, 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rPr>
          <w:rFonts w:ascii="Times New Roman" w:eastAsia="Times New Roman" w:hAnsi="Times New Roman" w:cs="Times New Roman"/>
          <w:sz w:val="24"/>
          <w:szCs w:val="24"/>
          <w:lang w:eastAsia="en-US"/>
        </w:rPr>
      </w:pPr>
    </w:p>
    <w:p w14:paraId="3B03F2BA" w14:textId="77777777" w:rsidR="00FF471C" w:rsidRPr="003B3F60" w:rsidRDefault="00FF471C" w:rsidP="00FF471C">
      <w:pPr>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FF471C">
      <w:pPr>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rPr>
          <w:rFonts w:ascii="Times New Roman" w:eastAsia="Times New Roman" w:hAnsi="Times New Roman" w:cs="Times New Roman"/>
          <w:sz w:val="24"/>
          <w:szCs w:val="24"/>
          <w:lang w:eastAsia="en-US"/>
        </w:rPr>
      </w:pPr>
    </w:p>
    <w:p w14:paraId="5A8DA08D" w14:textId="75024BA8" w:rsidR="00191CC4" w:rsidRPr="00191CC4" w:rsidRDefault="00191CC4" w:rsidP="00397EBC">
      <w:pPr>
        <w:numPr>
          <w:ilvl w:val="0"/>
          <w:numId w:val="1"/>
        </w:numPr>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rPr>
          <w:rFonts w:ascii="Times New Roman" w:eastAsia="Times New Roman" w:hAnsi="Times New Roman" w:cs="Times New Roman"/>
          <w:sz w:val="24"/>
          <w:szCs w:val="24"/>
          <w:lang w:eastAsia="en-US"/>
        </w:rPr>
      </w:pPr>
    </w:p>
    <w:p w14:paraId="0E2C3640" w14:textId="77777777" w:rsidR="00191CC4" w:rsidRPr="00191CC4" w:rsidRDefault="00191CC4" w:rsidP="00191CC4">
      <w:pPr>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rPr>
          <w:rFonts w:ascii="Times New Roman" w:eastAsia="Times New Roman" w:hAnsi="Times New Roman" w:cs="Times New Roman"/>
          <w:sz w:val="24"/>
          <w:szCs w:val="24"/>
          <w:lang w:eastAsia="en-US"/>
        </w:rPr>
      </w:pPr>
    </w:p>
    <w:p w14:paraId="6B2021BF" w14:textId="77777777" w:rsidR="00C5563F" w:rsidRDefault="00191CC4" w:rsidP="00397EBC">
      <w:pPr>
        <w:numPr>
          <w:ilvl w:val="0"/>
          <w:numId w:val="1"/>
        </w:numPr>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3F78E70" w:rsidR="00191CC4" w:rsidRPr="00C5563F" w:rsidRDefault="00191CC4" w:rsidP="00397EBC">
      <w:pPr>
        <w:numPr>
          <w:ilvl w:val="0"/>
          <w:numId w:val="1"/>
        </w:numPr>
        <w:ind w:left="0" w:firstLine="567"/>
        <w:contextualSpacing/>
        <w:jc w:val="both"/>
        <w:rPr>
          <w:rFonts w:ascii="Times New Roman" w:eastAsia="Times New Roman" w:hAnsi="Times New Roman" w:cs="Times New Roman"/>
          <w:sz w:val="24"/>
          <w:szCs w:val="24"/>
          <w:lang w:eastAsia="en-US"/>
        </w:rPr>
      </w:pPr>
      <w:r w:rsidRPr="00C5563F">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sidRPr="00C5563F">
        <w:rPr>
          <w:rFonts w:ascii="Times New Roman" w:eastAsia="Times New Roman" w:hAnsi="Times New Roman" w:cs="Times New Roman"/>
          <w:sz w:val="24"/>
          <w:szCs w:val="24"/>
          <w:lang w:eastAsia="en-US"/>
        </w:rPr>
        <w:t xml:space="preserve"> (dalyviams)</w:t>
      </w:r>
      <w:r w:rsidRPr="00C5563F">
        <w:rPr>
          <w:rFonts w:ascii="Times New Roman" w:eastAsia="Times New Roman" w:hAnsi="Times New Roman" w:cs="Times New Roman"/>
          <w:sz w:val="24"/>
          <w:szCs w:val="24"/>
          <w:lang w:eastAsia="en-US"/>
        </w:rPr>
        <w:t>.</w:t>
      </w:r>
    </w:p>
    <w:p w14:paraId="181C4A0A" w14:textId="77777777" w:rsidR="00191CC4" w:rsidRPr="00191CC4" w:rsidRDefault="00191CC4" w:rsidP="00191CC4">
      <w:pPr>
        <w:jc w:val="both"/>
        <w:rPr>
          <w:rFonts w:ascii="Times New Roman" w:eastAsia="Calibri" w:hAnsi="Times New Roman" w:cs="Times New Roman"/>
          <w:sz w:val="24"/>
          <w:szCs w:val="24"/>
          <w:lang w:eastAsia="en-US"/>
        </w:rPr>
      </w:pPr>
    </w:p>
    <w:p w14:paraId="10511C15" w14:textId="77777777" w:rsidR="00191CC4" w:rsidRPr="00191CC4" w:rsidRDefault="00191CC4" w:rsidP="00191CC4">
      <w:pPr>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rPr>
          <w:rFonts w:ascii="Times New Roman" w:eastAsia="Times New Roman" w:hAnsi="Times New Roman" w:cs="Times New Roman"/>
          <w:sz w:val="24"/>
          <w:szCs w:val="24"/>
          <w:lang w:eastAsia="en-US"/>
        </w:rPr>
      </w:pPr>
    </w:p>
    <w:p w14:paraId="5D8C43B0" w14:textId="77777777" w:rsidR="00323138" w:rsidRDefault="00323138" w:rsidP="00397EBC">
      <w:pPr>
        <w:pStyle w:val="Sraopastraipa"/>
        <w:numPr>
          <w:ilvl w:val="0"/>
          <w:numId w:val="1"/>
        </w:numPr>
        <w:ind w:left="0" w:firstLine="567"/>
        <w:rPr>
          <w:szCs w:val="24"/>
        </w:rPr>
      </w:pPr>
      <w:r>
        <w:rPr>
          <w:szCs w:val="24"/>
        </w:rPr>
        <w:t>Komisija atmeta pasiūlymą, jeigu:</w:t>
      </w:r>
    </w:p>
    <w:p w14:paraId="5CEF0B6F" w14:textId="0436D937" w:rsidR="00DA0E0F" w:rsidRPr="00DA0E0F" w:rsidRDefault="00DA0E0F" w:rsidP="00397EBC">
      <w:pPr>
        <w:pStyle w:val="Sraopastraipa"/>
        <w:numPr>
          <w:ilvl w:val="1"/>
          <w:numId w:val="1"/>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97EBC">
      <w:pPr>
        <w:pStyle w:val="Sraopastraipa"/>
        <w:numPr>
          <w:ilvl w:val="1"/>
          <w:numId w:val="1"/>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8E70A2" w:rsidRDefault="00323138" w:rsidP="00397EBC">
      <w:pPr>
        <w:pStyle w:val="Sraopastraipa"/>
        <w:numPr>
          <w:ilvl w:val="1"/>
          <w:numId w:val="1"/>
        </w:numPr>
        <w:ind w:left="0" w:firstLine="567"/>
        <w:rPr>
          <w:rFonts w:eastAsia="Calibri"/>
          <w:szCs w:val="24"/>
        </w:rPr>
      </w:pPr>
      <w:r w:rsidRPr="008E70A2">
        <w:rPr>
          <w:rFonts w:eastAsia="Calibri"/>
          <w:szCs w:val="24"/>
        </w:rPr>
        <w:t xml:space="preserve">dalyvis </w:t>
      </w:r>
      <w:r w:rsidR="001C71EC" w:rsidRPr="008E70A2">
        <w:rPr>
          <w:rFonts w:eastAsia="Calibri"/>
          <w:szCs w:val="24"/>
        </w:rPr>
        <w:t xml:space="preserve">turi būti pašalintas vadovaujantis </w:t>
      </w:r>
      <w:r w:rsidR="00D2262A" w:rsidRPr="008E70A2">
        <w:rPr>
          <w:rFonts w:eastAsia="Calibri"/>
          <w:szCs w:val="24"/>
        </w:rPr>
        <w:t>Viešųjų pirkimų įstatymo 46 straipsnio</w:t>
      </w:r>
      <w:r w:rsidR="001C71EC" w:rsidRPr="008E70A2">
        <w:rPr>
          <w:rFonts w:eastAsia="Calibri"/>
          <w:szCs w:val="24"/>
        </w:rPr>
        <w:t xml:space="preserve"> nuostatomis</w:t>
      </w:r>
      <w:r w:rsidRPr="008E70A2">
        <w:rPr>
          <w:rFonts w:eastAsia="Calibri"/>
          <w:szCs w:val="24"/>
        </w:rPr>
        <w:t>;</w:t>
      </w:r>
    </w:p>
    <w:p w14:paraId="461B5E3A" w14:textId="77777777" w:rsidR="00323138" w:rsidRPr="008E70A2" w:rsidRDefault="00323138" w:rsidP="00397EBC">
      <w:pPr>
        <w:pStyle w:val="Sraopastraipa"/>
        <w:numPr>
          <w:ilvl w:val="1"/>
          <w:numId w:val="1"/>
        </w:numPr>
        <w:ind w:left="0" w:firstLine="567"/>
        <w:rPr>
          <w:rFonts w:eastAsia="Calibri"/>
          <w:szCs w:val="24"/>
        </w:rPr>
      </w:pPr>
      <w:r w:rsidRPr="008E70A2">
        <w:rPr>
          <w:rFonts w:eastAsia="Calibri"/>
          <w:szCs w:val="24"/>
        </w:rPr>
        <w:t>dalyvis neatitinka bent vieno pirkimo dokumentuose nustatyto kvalifikacijos reikalavimo ir</w:t>
      </w:r>
      <w:r w:rsidR="0027102E" w:rsidRPr="008E70A2">
        <w:rPr>
          <w:rFonts w:eastAsia="Calibri"/>
          <w:szCs w:val="24"/>
        </w:rPr>
        <w:t xml:space="preserve"> (ar)</w:t>
      </w:r>
      <w:r w:rsidRPr="008E70A2">
        <w:rPr>
          <w:rFonts w:eastAsia="Calibri"/>
          <w:szCs w:val="24"/>
        </w:rPr>
        <w:t>, jeigu taikytina, kokybės vadybos sistemos ir aplinkos apsaugos vadybos sistemos standarto;</w:t>
      </w:r>
    </w:p>
    <w:p w14:paraId="22FAA659" w14:textId="37FBBC57" w:rsidR="00323138" w:rsidRPr="008E70A2" w:rsidRDefault="00323138" w:rsidP="00397EBC">
      <w:pPr>
        <w:pStyle w:val="Sraopastraipa"/>
        <w:numPr>
          <w:ilvl w:val="1"/>
          <w:numId w:val="1"/>
        </w:numPr>
        <w:ind w:left="0" w:firstLine="567"/>
        <w:rPr>
          <w:rFonts w:eastAsia="Calibri"/>
          <w:szCs w:val="24"/>
        </w:rPr>
      </w:pPr>
      <w:r w:rsidRPr="008E70A2">
        <w:rPr>
          <w:rFonts w:eastAsia="Calibri"/>
          <w:szCs w:val="24"/>
          <w:lang w:eastAsia="lt-LT"/>
        </w:rPr>
        <w:t xml:space="preserve">dalyvis </w:t>
      </w:r>
      <w:r w:rsidRPr="008E70A2">
        <w:rPr>
          <w:rFonts w:eastAsia="Calibri"/>
          <w:szCs w:val="24"/>
        </w:rPr>
        <w:t xml:space="preserve">per perkančiosios organizacijos nustatytą terminą </w:t>
      </w:r>
      <w:r w:rsidR="00841D03" w:rsidRPr="008E70A2">
        <w:rPr>
          <w:rFonts w:eastAsia="Calibri"/>
          <w:szCs w:val="24"/>
        </w:rPr>
        <w:t xml:space="preserve">nepateikė, </w:t>
      </w:r>
      <w:r w:rsidRPr="008E70A2">
        <w:rPr>
          <w:rFonts w:eastAsia="Calibri"/>
          <w:szCs w:val="24"/>
        </w:rPr>
        <w:t>nepatikslino, nepapildė, nepaaiškino informacijos;</w:t>
      </w:r>
    </w:p>
    <w:p w14:paraId="04CC5E8E" w14:textId="77777777" w:rsidR="00323138" w:rsidRPr="008E70A2" w:rsidRDefault="00323138" w:rsidP="00397EBC">
      <w:pPr>
        <w:pStyle w:val="Sraopastraipa"/>
        <w:numPr>
          <w:ilvl w:val="1"/>
          <w:numId w:val="1"/>
        </w:numPr>
        <w:ind w:left="0" w:firstLine="567"/>
        <w:rPr>
          <w:rFonts w:eastAsia="Calibri"/>
          <w:szCs w:val="24"/>
        </w:rPr>
      </w:pPr>
      <w:r w:rsidRPr="008E70A2">
        <w:rPr>
          <w:rFonts w:eastAsia="Calibri"/>
          <w:szCs w:val="24"/>
        </w:rPr>
        <w:t xml:space="preserve">pasiūlyta kaina </w:t>
      </w:r>
      <w:r w:rsidR="00EE31A6" w:rsidRPr="008E70A2">
        <w:rPr>
          <w:rFonts w:eastAsia="Calibri"/>
          <w:szCs w:val="24"/>
        </w:rPr>
        <w:t>viršija pirkimui skirtas lėšas, nustatytas perkančiosios organizacijos prieš pradedant pirkimo procedūrą</w:t>
      </w:r>
      <w:r w:rsidRPr="008E70A2">
        <w:rPr>
          <w:rFonts w:eastAsia="Calibri"/>
          <w:szCs w:val="24"/>
        </w:rPr>
        <w:t>;</w:t>
      </w:r>
    </w:p>
    <w:p w14:paraId="2F54263C" w14:textId="77777777" w:rsidR="00323138" w:rsidRPr="008E70A2" w:rsidRDefault="00323138" w:rsidP="00397EBC">
      <w:pPr>
        <w:pStyle w:val="Sraopastraipa"/>
        <w:numPr>
          <w:ilvl w:val="1"/>
          <w:numId w:val="1"/>
        </w:numPr>
        <w:ind w:left="0" w:firstLine="567"/>
        <w:rPr>
          <w:rFonts w:eastAsia="Calibri"/>
          <w:szCs w:val="24"/>
        </w:rPr>
      </w:pPr>
      <w:r w:rsidRPr="008E70A2">
        <w:rPr>
          <w:rFonts w:eastAsia="Calibri"/>
          <w:szCs w:val="24"/>
        </w:rPr>
        <w:t>pasiūlyme nurodyta neįprastai maža kaina ir dalyvis nepateikia tinkamų pasiūlytos neįprastai mažos kainos pagrįstumo įrodymų;</w:t>
      </w:r>
    </w:p>
    <w:p w14:paraId="2C7C6BDF" w14:textId="77777777" w:rsidR="002B380E" w:rsidRPr="008E70A2" w:rsidRDefault="00CA0024" w:rsidP="00397EBC">
      <w:pPr>
        <w:pStyle w:val="Sraopastraipa"/>
        <w:numPr>
          <w:ilvl w:val="1"/>
          <w:numId w:val="1"/>
        </w:numPr>
        <w:ind w:left="0" w:firstLine="567"/>
        <w:rPr>
          <w:rFonts w:eastAsia="Calibri"/>
          <w:szCs w:val="24"/>
        </w:rPr>
      </w:pPr>
      <w:r w:rsidRPr="008E70A2">
        <w:rPr>
          <w:rFonts w:eastAsia="Calibri"/>
          <w:szCs w:val="24"/>
        </w:rPr>
        <w:t>pasiūlymas, kuriame nurodyta neįprastai maža kaina</w:t>
      </w:r>
      <w:r w:rsidR="00323138" w:rsidRPr="008E70A2">
        <w:rPr>
          <w:rFonts w:eastAsia="Calibri"/>
          <w:szCs w:val="24"/>
        </w:rPr>
        <w:t>, neatitinka Viešųjų pirkimų įstatymo 17 straipsnio 2 dalies 2 punkte nurodytų aplinkos apsaugos, socialinės ir darbo teisės įpareigojimų</w:t>
      </w:r>
      <w:r w:rsidR="002B380E" w:rsidRPr="008E70A2">
        <w:rPr>
          <w:rFonts w:eastAsia="Calibri"/>
          <w:szCs w:val="24"/>
        </w:rPr>
        <w:t>;</w:t>
      </w:r>
    </w:p>
    <w:p w14:paraId="50744F54" w14:textId="1F3501A1" w:rsidR="00C73B4D" w:rsidRPr="008E70A2" w:rsidRDefault="00C73B4D" w:rsidP="00397EBC">
      <w:pPr>
        <w:pStyle w:val="Sraopastraipa"/>
        <w:numPr>
          <w:ilvl w:val="1"/>
          <w:numId w:val="1"/>
        </w:numPr>
        <w:ind w:left="0" w:firstLine="567"/>
        <w:rPr>
          <w:rFonts w:eastAsia="Calibri"/>
          <w:szCs w:val="24"/>
        </w:rPr>
      </w:pPr>
      <w:r w:rsidRPr="008E70A2">
        <w:rPr>
          <w:rFonts w:eastAsia="Calibri"/>
          <w:szCs w:val="24"/>
        </w:rPr>
        <w:lastRenderedPageBreak/>
        <w:t>paaiškindamas savo pasiūlymą dalyvis faktiškai pateikia naują pasiūlymą, t. y. atlieka esminį pasiūlymo keitimą (pvz., pakeičia pasiūlymo įkainį (-ius) be PVM, pasiūlymas iš netinkamo tampa tinkamu, pakeičiamas siūlomas pirkimo objektas ir pan.);</w:t>
      </w:r>
    </w:p>
    <w:p w14:paraId="1BA2C4F5" w14:textId="45264A87" w:rsidR="00AE4D0A" w:rsidRPr="008E70A2" w:rsidRDefault="00504D51" w:rsidP="00397EBC">
      <w:pPr>
        <w:pStyle w:val="Sraopastraipa"/>
        <w:numPr>
          <w:ilvl w:val="1"/>
          <w:numId w:val="1"/>
        </w:numPr>
        <w:ind w:left="0" w:firstLine="567"/>
        <w:rPr>
          <w:rFonts w:eastAsia="Calibri"/>
          <w:szCs w:val="24"/>
        </w:rPr>
      </w:pPr>
      <w:bookmarkStart w:id="16" w:name="_Hlk174695659"/>
      <w:r w:rsidRPr="008E70A2">
        <w:rPr>
          <w:rFonts w:eastAsia="Calibri"/>
          <w:szCs w:val="24"/>
        </w:rPr>
        <w:t>yra bent viena iš sąlygų ar sąlygos dalių, nurodytų pirkimo sąlygų III skyriaus skirsnyje „Viešųjų pirkimų įstatymo 45 straipsnio 2</w:t>
      </w:r>
      <w:r w:rsidRPr="008E70A2">
        <w:rPr>
          <w:rFonts w:eastAsia="Calibri"/>
          <w:szCs w:val="24"/>
          <w:vertAlign w:val="superscript"/>
        </w:rPr>
        <w:t>1</w:t>
      </w:r>
      <w:r w:rsidRPr="008E70A2">
        <w:rPr>
          <w:rFonts w:eastAsia="Calibri"/>
          <w:szCs w:val="24"/>
        </w:rPr>
        <w:t xml:space="preserve"> dalies nacionalinio saugumo reikalavimai“;</w:t>
      </w:r>
    </w:p>
    <w:bookmarkEnd w:id="16"/>
    <w:p w14:paraId="4A4B8B90" w14:textId="4ABB8C08" w:rsidR="00323138" w:rsidRPr="008E70A2" w:rsidRDefault="002B380E" w:rsidP="00397EBC">
      <w:pPr>
        <w:pStyle w:val="Sraopastraipa"/>
        <w:numPr>
          <w:ilvl w:val="1"/>
          <w:numId w:val="1"/>
        </w:numPr>
        <w:ind w:left="0" w:firstLine="567"/>
        <w:rPr>
          <w:rFonts w:eastAsia="Calibri"/>
          <w:szCs w:val="24"/>
        </w:rPr>
      </w:pPr>
      <w:r w:rsidRPr="008E70A2">
        <w:rPr>
          <w:rFonts w:eastAsia="Calibri"/>
          <w:szCs w:val="24"/>
        </w:rPr>
        <w:t>egzistuoja Reglament</w:t>
      </w:r>
      <w:r w:rsidR="000F3B86" w:rsidRPr="008E70A2">
        <w:rPr>
          <w:rFonts w:eastAsia="Calibri"/>
          <w:szCs w:val="24"/>
        </w:rPr>
        <w:t>o</w:t>
      </w:r>
      <w:r w:rsidRPr="008E70A2">
        <w:rPr>
          <w:rFonts w:eastAsia="Calibri"/>
          <w:szCs w:val="24"/>
        </w:rPr>
        <w:t xml:space="preserve"> 5k str. 1 d. nurodytos aplinkybės ir nėra taikoma Reglamento 5k str. 2 d. nustatyta išimtis</w:t>
      </w:r>
      <w:r w:rsidR="00323138" w:rsidRPr="008E70A2">
        <w:rPr>
          <w:rFonts w:eastAsia="Calibri"/>
          <w:szCs w:val="24"/>
        </w:rPr>
        <w:t>.</w:t>
      </w:r>
    </w:p>
    <w:p w14:paraId="5F27BA92" w14:textId="1AB70924" w:rsidR="00D374B4" w:rsidRPr="008E70A2" w:rsidRDefault="00191CC4" w:rsidP="00397EBC">
      <w:pPr>
        <w:numPr>
          <w:ilvl w:val="0"/>
          <w:numId w:val="1"/>
        </w:numPr>
        <w:ind w:left="0" w:firstLine="567"/>
        <w:contextualSpacing/>
        <w:jc w:val="both"/>
        <w:rPr>
          <w:rFonts w:ascii="Times New Roman" w:eastAsia="Calibri" w:hAnsi="Times New Roman" w:cs="Times New Roman"/>
          <w:sz w:val="24"/>
          <w:szCs w:val="24"/>
          <w:lang w:eastAsia="en-US"/>
        </w:rPr>
      </w:pPr>
      <w:r w:rsidRPr="008E70A2">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02F6595E" w14:textId="1C17BD20" w:rsidR="00191CC4" w:rsidRDefault="00191CC4" w:rsidP="00DE7C6B">
      <w:pPr>
        <w:numPr>
          <w:ilvl w:val="0"/>
          <w:numId w:val="1"/>
        </w:numPr>
        <w:ind w:left="0" w:firstLine="567"/>
        <w:contextualSpacing/>
        <w:jc w:val="both"/>
        <w:rPr>
          <w:rFonts w:ascii="Times New Roman" w:eastAsia="Calibri" w:hAnsi="Times New Roman" w:cs="Times New Roman"/>
          <w:sz w:val="24"/>
          <w:szCs w:val="24"/>
          <w:lang w:eastAsia="en-US"/>
        </w:rPr>
      </w:pPr>
      <w:r w:rsidRPr="008E70A2">
        <w:rPr>
          <w:rFonts w:ascii="Times New Roman" w:eastAsia="Calibri" w:hAnsi="Times New Roman" w:cs="Times New Roman"/>
          <w:sz w:val="24"/>
          <w:szCs w:val="24"/>
          <w:lang w:eastAsia="en-US"/>
        </w:rPr>
        <w:t xml:space="preserve">Šiame pirkime ekonomiškai naudingiausias pasiūlymas </w:t>
      </w:r>
      <w:r w:rsidR="002D7303" w:rsidRPr="008E70A2">
        <w:rPr>
          <w:rFonts w:ascii="Times New Roman" w:eastAsia="Calibri" w:hAnsi="Times New Roman" w:cs="Times New Roman"/>
          <w:sz w:val="24"/>
          <w:szCs w:val="24"/>
          <w:lang w:eastAsia="en-US"/>
        </w:rPr>
        <w:t xml:space="preserve">(kiekvienoje pirkimo objekto dalyje) </w:t>
      </w:r>
      <w:r w:rsidRPr="008E70A2">
        <w:rPr>
          <w:rFonts w:ascii="Times New Roman" w:eastAsia="Calibri" w:hAnsi="Times New Roman" w:cs="Times New Roman"/>
          <w:sz w:val="24"/>
          <w:szCs w:val="24"/>
          <w:lang w:eastAsia="en-US"/>
        </w:rPr>
        <w:t>bus išrenkamas pagal kainos ir kokybės santykį</w:t>
      </w:r>
      <w:r w:rsidR="00C5563F" w:rsidRPr="008E70A2">
        <w:rPr>
          <w:rFonts w:ascii="Times New Roman" w:eastAsia="Calibri" w:hAnsi="Times New Roman" w:cs="Times New Roman"/>
          <w:sz w:val="24"/>
          <w:szCs w:val="24"/>
          <w:lang w:eastAsia="en-US"/>
        </w:rPr>
        <w:t>.</w:t>
      </w:r>
    </w:p>
    <w:p w14:paraId="18BB45BC" w14:textId="77777777" w:rsidR="008A7354" w:rsidRPr="008E70A2" w:rsidRDefault="008A7354" w:rsidP="00002F5B">
      <w:pPr>
        <w:contextualSpacing/>
        <w:jc w:val="both"/>
        <w:rPr>
          <w:rFonts w:ascii="Times New Roman" w:eastAsia="Calibri" w:hAnsi="Times New Roman" w:cs="Times New Roman"/>
          <w:sz w:val="24"/>
          <w:szCs w:val="24"/>
          <w:lang w:eastAsia="en-US"/>
        </w:rPr>
      </w:pPr>
      <w:bookmarkStart w:id="17" w:name="_Hlk177046263"/>
    </w:p>
    <w:p w14:paraId="3FCF0D77" w14:textId="7ED1E90A" w:rsidR="00191CC4" w:rsidRPr="008E70A2" w:rsidRDefault="00C26E18" w:rsidP="00DE7C6B">
      <w:pPr>
        <w:keepNext/>
        <w:numPr>
          <w:ilvl w:val="1"/>
          <w:numId w:val="1"/>
        </w:numPr>
        <w:tabs>
          <w:tab w:val="left" w:pos="1418"/>
        </w:tabs>
        <w:suppressAutoHyphens/>
        <w:ind w:left="0" w:firstLine="567"/>
        <w:jc w:val="both"/>
        <w:outlineLvl w:val="1"/>
        <w:rPr>
          <w:rFonts w:ascii="Times New Roman" w:eastAsia="Times New Roman" w:hAnsi="Times New Roman" w:cs="Times New Roman"/>
          <w:b/>
          <w:sz w:val="24"/>
          <w:szCs w:val="24"/>
          <w:lang w:eastAsia="en-US"/>
        </w:rPr>
      </w:pPr>
      <w:bookmarkStart w:id="18" w:name="_Hlk175673391"/>
      <w:r w:rsidRPr="008E70A2">
        <w:rPr>
          <w:rFonts w:ascii="Times New Roman" w:eastAsia="Times New Roman" w:hAnsi="Times New Roman" w:cs="Times New Roman"/>
          <w:b/>
          <w:color w:val="FF0000"/>
          <w:sz w:val="24"/>
          <w:szCs w:val="24"/>
          <w:lang w:eastAsia="en-US"/>
        </w:rPr>
        <w:t xml:space="preserve">1 pirkimo objekto dalies </w:t>
      </w:r>
      <w:r w:rsidRPr="008E70A2">
        <w:rPr>
          <w:rFonts w:ascii="Times New Roman" w:eastAsia="Times New Roman" w:hAnsi="Times New Roman" w:cs="Times New Roman"/>
          <w:b/>
          <w:sz w:val="24"/>
          <w:szCs w:val="24"/>
          <w:lang w:eastAsia="en-US"/>
        </w:rPr>
        <w:t>p</w:t>
      </w:r>
      <w:r w:rsidR="00191CC4" w:rsidRPr="008E70A2">
        <w:rPr>
          <w:rFonts w:ascii="Times New Roman" w:eastAsia="Times New Roman" w:hAnsi="Times New Roman" w:cs="Times New Roman"/>
          <w:b/>
          <w:sz w:val="24"/>
          <w:szCs w:val="24"/>
          <w:lang w:eastAsia="en-US"/>
        </w:rPr>
        <w:t>asiūlymų vertinimo kriterijai:</w:t>
      </w:r>
    </w:p>
    <w:p w14:paraId="7DAE0EF4" w14:textId="77777777" w:rsidR="00ED029A" w:rsidRDefault="00ED029A" w:rsidP="00DE7C6B">
      <w:pPr>
        <w:suppressAutoHyphens/>
        <w:jc w:val="both"/>
        <w:rPr>
          <w:rFonts w:ascii="Times New Roman" w:eastAsia="Times New Roman" w:hAnsi="Times New Roman" w:cs="Times New Roman"/>
          <w:sz w:val="24"/>
          <w:szCs w:val="24"/>
          <w:lang w:eastAsia="en-US"/>
        </w:rPr>
      </w:pPr>
    </w:p>
    <w:tbl>
      <w:tblPr>
        <w:tblStyle w:val="Lentelstinklelis"/>
        <w:tblW w:w="0" w:type="auto"/>
        <w:shd w:val="clear" w:color="auto" w:fill="FFFFFF" w:themeFill="background1"/>
        <w:tblLook w:val="04A0" w:firstRow="1" w:lastRow="0" w:firstColumn="1" w:lastColumn="0" w:noHBand="0" w:noVBand="1"/>
      </w:tblPr>
      <w:tblGrid>
        <w:gridCol w:w="5983"/>
        <w:gridCol w:w="3645"/>
      </w:tblGrid>
      <w:tr w:rsidR="00773A38" w:rsidRPr="00DE7C6B" w14:paraId="770C4EAE" w14:textId="77777777" w:rsidTr="00DE7C6B">
        <w:tc>
          <w:tcPr>
            <w:tcW w:w="5983" w:type="dxa"/>
            <w:shd w:val="clear" w:color="auto" w:fill="FFFFFF" w:themeFill="background1"/>
            <w:vAlign w:val="center"/>
          </w:tcPr>
          <w:p w14:paraId="7D8BCD53" w14:textId="77777777" w:rsidR="00242009" w:rsidRPr="00DE7C6B" w:rsidRDefault="00242009" w:rsidP="00DE7C6B">
            <w:pPr>
              <w:suppressAutoHyphens/>
              <w:jc w:val="center"/>
              <w:rPr>
                <w:b/>
                <w:bCs/>
                <w:sz w:val="24"/>
                <w:szCs w:val="24"/>
              </w:rPr>
            </w:pPr>
            <w:r w:rsidRPr="00DE7C6B">
              <w:rPr>
                <w:b/>
                <w:bCs/>
                <w:sz w:val="24"/>
                <w:szCs w:val="24"/>
              </w:rPr>
              <w:t>Vertinimo kriterijai</w:t>
            </w:r>
          </w:p>
        </w:tc>
        <w:tc>
          <w:tcPr>
            <w:tcW w:w="3645" w:type="dxa"/>
            <w:shd w:val="clear" w:color="auto" w:fill="FFFFFF" w:themeFill="background1"/>
            <w:vAlign w:val="center"/>
          </w:tcPr>
          <w:p w14:paraId="7750EFCC" w14:textId="77777777" w:rsidR="00242009" w:rsidRPr="00DE7C6B" w:rsidRDefault="00242009" w:rsidP="00DE7C6B">
            <w:pPr>
              <w:suppressAutoHyphens/>
              <w:jc w:val="center"/>
              <w:rPr>
                <w:sz w:val="24"/>
                <w:szCs w:val="24"/>
                <w:lang w:eastAsia="en-US"/>
              </w:rPr>
            </w:pPr>
            <w:r w:rsidRPr="00DE7C6B">
              <w:rPr>
                <w:b/>
                <w:bCs/>
                <w:sz w:val="24"/>
                <w:szCs w:val="24"/>
              </w:rPr>
              <w:t>Lyginamasis kriterijaus svoris ekonominio naudingumo vertinime</w:t>
            </w:r>
          </w:p>
        </w:tc>
      </w:tr>
      <w:tr w:rsidR="00773A38" w:rsidRPr="00DE7C6B" w14:paraId="23C462B1" w14:textId="77777777" w:rsidTr="00DE7C6B">
        <w:tc>
          <w:tcPr>
            <w:tcW w:w="5983" w:type="dxa"/>
            <w:shd w:val="clear" w:color="auto" w:fill="FFFFFF" w:themeFill="background1"/>
          </w:tcPr>
          <w:p w14:paraId="2E3366DE" w14:textId="77777777" w:rsidR="00242009" w:rsidRPr="00DE7C6B" w:rsidRDefault="00242009" w:rsidP="00DE7C6B">
            <w:pPr>
              <w:suppressAutoHyphens/>
              <w:jc w:val="both"/>
              <w:rPr>
                <w:sz w:val="24"/>
                <w:szCs w:val="24"/>
                <w:lang w:eastAsia="en-US"/>
              </w:rPr>
            </w:pPr>
            <w:r w:rsidRPr="00DE7C6B">
              <w:rPr>
                <w:sz w:val="24"/>
                <w:szCs w:val="24"/>
                <w:lang w:eastAsia="en-US"/>
              </w:rPr>
              <w:t xml:space="preserve">Pirmas kriterijus – </w:t>
            </w:r>
            <w:r w:rsidRPr="00DE7C6B">
              <w:rPr>
                <w:b/>
                <w:bCs/>
                <w:sz w:val="24"/>
                <w:szCs w:val="24"/>
                <w:lang w:eastAsia="en-US"/>
              </w:rPr>
              <w:t>IT žmogiškųjų išteklių paslaugų</w:t>
            </w:r>
            <w:r w:rsidRPr="00DE7C6B">
              <w:rPr>
                <w:sz w:val="24"/>
                <w:szCs w:val="24"/>
                <w:lang w:eastAsia="en-US"/>
              </w:rPr>
              <w:t xml:space="preserve"> </w:t>
            </w:r>
            <w:r w:rsidRPr="00DE7C6B">
              <w:rPr>
                <w:b/>
                <w:bCs/>
                <w:sz w:val="24"/>
                <w:szCs w:val="24"/>
                <w:lang w:eastAsia="en-US"/>
              </w:rPr>
              <w:t>kaina (C)</w:t>
            </w:r>
          </w:p>
        </w:tc>
        <w:tc>
          <w:tcPr>
            <w:tcW w:w="3645" w:type="dxa"/>
            <w:shd w:val="clear" w:color="auto" w:fill="FFFFFF" w:themeFill="background1"/>
            <w:vAlign w:val="center"/>
          </w:tcPr>
          <w:p w14:paraId="04FE1DA8" w14:textId="22B60A6A" w:rsidR="00242009" w:rsidRPr="00DE7C6B" w:rsidRDefault="00242009" w:rsidP="00DE7C6B">
            <w:pPr>
              <w:suppressAutoHyphens/>
              <w:jc w:val="center"/>
              <w:rPr>
                <w:sz w:val="24"/>
                <w:szCs w:val="24"/>
                <w:lang w:val="en-US" w:eastAsia="en-US"/>
              </w:rPr>
            </w:pPr>
            <w:r w:rsidRPr="00DE7C6B">
              <w:rPr>
                <w:sz w:val="24"/>
                <w:szCs w:val="24"/>
                <w:lang w:eastAsia="en-US"/>
              </w:rPr>
              <w:t>X=4</w:t>
            </w:r>
            <w:r w:rsidR="008C4FE9" w:rsidRPr="00DE7C6B">
              <w:rPr>
                <w:sz w:val="24"/>
                <w:szCs w:val="24"/>
                <w:lang w:eastAsia="en-US"/>
              </w:rPr>
              <w:t>0</w:t>
            </w:r>
          </w:p>
        </w:tc>
      </w:tr>
      <w:tr w:rsidR="00773A38" w:rsidRPr="00DE7C6B" w14:paraId="5D7658B0" w14:textId="77777777" w:rsidTr="00DE7C6B">
        <w:tc>
          <w:tcPr>
            <w:tcW w:w="5983" w:type="dxa"/>
            <w:shd w:val="clear" w:color="auto" w:fill="FFFFFF" w:themeFill="background1"/>
          </w:tcPr>
          <w:p w14:paraId="400ADDAB" w14:textId="77777777" w:rsidR="00242009" w:rsidRPr="00DE7C6B" w:rsidRDefault="00242009" w:rsidP="00DE7C6B">
            <w:pPr>
              <w:suppressAutoHyphens/>
              <w:jc w:val="both"/>
              <w:rPr>
                <w:iCs/>
                <w:sz w:val="24"/>
                <w:szCs w:val="24"/>
                <w:lang w:eastAsia="en-US"/>
              </w:rPr>
            </w:pPr>
            <w:r w:rsidRPr="00DE7C6B">
              <w:rPr>
                <w:iCs/>
                <w:sz w:val="24"/>
                <w:szCs w:val="24"/>
                <w:lang w:eastAsia="en-US"/>
              </w:rPr>
              <w:t xml:space="preserve">Antras kriterijus – </w:t>
            </w:r>
            <w:r w:rsidRPr="00DE7C6B">
              <w:rPr>
                <w:b/>
                <w:bCs/>
                <w:sz w:val="24"/>
                <w:szCs w:val="24"/>
              </w:rPr>
              <w:t xml:space="preserve">Paslaugų teikimo pradžia </w:t>
            </w:r>
            <w:r w:rsidRPr="00DE7C6B">
              <w:rPr>
                <w:b/>
                <w:bCs/>
                <w:iCs/>
                <w:sz w:val="24"/>
                <w:szCs w:val="24"/>
                <w:lang w:eastAsia="en-US"/>
              </w:rPr>
              <w:t>(T</w:t>
            </w:r>
            <w:r w:rsidRPr="00DE7C6B">
              <w:rPr>
                <w:b/>
                <w:bCs/>
                <w:iCs/>
                <w:sz w:val="24"/>
                <w:szCs w:val="24"/>
                <w:vertAlign w:val="subscript"/>
                <w:lang w:eastAsia="en-US"/>
              </w:rPr>
              <w:t>1</w:t>
            </w:r>
            <w:r w:rsidRPr="00DE7C6B">
              <w:rPr>
                <w:b/>
                <w:bCs/>
                <w:iCs/>
                <w:sz w:val="24"/>
                <w:szCs w:val="24"/>
                <w:lang w:eastAsia="en-US"/>
              </w:rPr>
              <w:t>)</w:t>
            </w:r>
            <w:r w:rsidRPr="00DE7C6B" w:rsidDel="00CA3EE0">
              <w:rPr>
                <w:b/>
                <w:bCs/>
                <w:iCs/>
                <w:sz w:val="24"/>
                <w:szCs w:val="24"/>
                <w:lang w:eastAsia="en-US"/>
              </w:rPr>
              <w:t xml:space="preserve"> </w:t>
            </w:r>
          </w:p>
        </w:tc>
        <w:tc>
          <w:tcPr>
            <w:tcW w:w="3645" w:type="dxa"/>
            <w:shd w:val="clear" w:color="auto" w:fill="FFFFFF" w:themeFill="background1"/>
            <w:vAlign w:val="center"/>
          </w:tcPr>
          <w:p w14:paraId="7BE6B9E4" w14:textId="77777777" w:rsidR="00242009" w:rsidRPr="00DE7C6B" w:rsidRDefault="00242009" w:rsidP="00DE7C6B">
            <w:pPr>
              <w:suppressAutoHyphens/>
              <w:jc w:val="center"/>
              <w:rPr>
                <w:sz w:val="24"/>
                <w:szCs w:val="24"/>
                <w:lang w:val="en-US" w:eastAsia="en-US"/>
              </w:rPr>
            </w:pPr>
            <w:r w:rsidRPr="00DE7C6B">
              <w:rPr>
                <w:sz w:val="24"/>
                <w:szCs w:val="24"/>
                <w:lang w:eastAsia="en-US"/>
              </w:rPr>
              <w:t>Y</w:t>
            </w:r>
            <w:r w:rsidRPr="00DE7C6B">
              <w:rPr>
                <w:sz w:val="24"/>
                <w:szCs w:val="24"/>
                <w:vertAlign w:val="subscript"/>
                <w:lang w:eastAsia="en-US"/>
              </w:rPr>
              <w:t>1</w:t>
            </w:r>
            <w:r w:rsidRPr="00DE7C6B">
              <w:rPr>
                <w:sz w:val="24"/>
                <w:szCs w:val="24"/>
                <w:lang w:val="en-US" w:eastAsia="en-US"/>
              </w:rPr>
              <w:t>=5</w:t>
            </w:r>
          </w:p>
        </w:tc>
      </w:tr>
      <w:tr w:rsidR="00773A38" w:rsidRPr="00DE7C6B" w14:paraId="562B11C6" w14:textId="77777777" w:rsidTr="00DE7C6B">
        <w:trPr>
          <w:trHeight w:val="70"/>
        </w:trPr>
        <w:tc>
          <w:tcPr>
            <w:tcW w:w="5983" w:type="dxa"/>
            <w:shd w:val="clear" w:color="auto" w:fill="FFFFFF" w:themeFill="background1"/>
          </w:tcPr>
          <w:p w14:paraId="20353154" w14:textId="572A5101" w:rsidR="00242009" w:rsidRPr="00DE7C6B" w:rsidRDefault="00242009" w:rsidP="00DE7C6B">
            <w:pPr>
              <w:suppressAutoHyphens/>
              <w:ind w:firstLine="34"/>
              <w:jc w:val="both"/>
              <w:rPr>
                <w:iCs/>
                <w:sz w:val="24"/>
                <w:szCs w:val="24"/>
                <w:lang w:eastAsia="en-US"/>
              </w:rPr>
            </w:pPr>
            <w:r w:rsidRPr="00DE7C6B">
              <w:rPr>
                <w:iCs/>
                <w:sz w:val="24"/>
                <w:szCs w:val="24"/>
                <w:lang w:eastAsia="en-US"/>
              </w:rPr>
              <w:t>Trečias kriterijus –</w:t>
            </w:r>
            <w:r w:rsidRPr="00DE7C6B">
              <w:rPr>
                <w:b/>
                <w:bCs/>
                <w:iCs/>
                <w:sz w:val="24"/>
                <w:szCs w:val="24"/>
                <w:lang w:eastAsia="en-US"/>
              </w:rPr>
              <w:t xml:space="preserve"> </w:t>
            </w:r>
            <w:r w:rsidRPr="00DE7C6B">
              <w:rPr>
                <w:b/>
                <w:bCs/>
                <w:sz w:val="24"/>
                <w:szCs w:val="24"/>
              </w:rPr>
              <w:t xml:space="preserve">Specialisto </w:t>
            </w:r>
            <w:r w:rsidRPr="00DE7C6B">
              <w:rPr>
                <w:b/>
                <w:sz w:val="24"/>
                <w:szCs w:val="32"/>
                <w:u w:val="single"/>
              </w:rPr>
              <w:t>(PHP programuotojas</w:t>
            </w:r>
            <w:r w:rsidR="007238BC" w:rsidRPr="00DE7C6B">
              <w:rPr>
                <w:b/>
                <w:sz w:val="24"/>
                <w:szCs w:val="32"/>
                <w:u w:val="single"/>
              </w:rPr>
              <w:t xml:space="preserve">, </w:t>
            </w:r>
            <w:r w:rsidRPr="00DE7C6B">
              <w:rPr>
                <w:b/>
                <w:sz w:val="24"/>
                <w:szCs w:val="32"/>
                <w:u w:val="single"/>
              </w:rPr>
              <w:t>specialistas Nr. 1)</w:t>
            </w:r>
            <w:r w:rsidRPr="00DE7C6B">
              <w:rPr>
                <w:b/>
                <w:bCs/>
                <w:sz w:val="32"/>
                <w:szCs w:val="32"/>
              </w:rPr>
              <w:t xml:space="preserve"> </w:t>
            </w:r>
            <w:r w:rsidRPr="00DE7C6B">
              <w:rPr>
                <w:b/>
                <w:bCs/>
                <w:sz w:val="24"/>
                <w:szCs w:val="24"/>
              </w:rPr>
              <w:t>kompetencijos ir žinių vertinimas pagal pateiktus</w:t>
            </w:r>
            <w:r w:rsidR="008C227D">
              <w:rPr>
                <w:b/>
                <w:bCs/>
                <w:sz w:val="24"/>
                <w:szCs w:val="24"/>
              </w:rPr>
              <w:t xml:space="preserve"> PHP</w:t>
            </w:r>
            <w:r w:rsidRPr="00DE7C6B">
              <w:rPr>
                <w:b/>
                <w:bCs/>
                <w:sz w:val="24"/>
                <w:szCs w:val="24"/>
              </w:rPr>
              <w:t xml:space="preserve"> srities </w:t>
            </w:r>
            <w:r w:rsidR="008C227D" w:rsidRPr="00DE7C6B">
              <w:rPr>
                <w:b/>
                <w:bCs/>
                <w:sz w:val="24"/>
                <w:szCs w:val="24"/>
              </w:rPr>
              <w:t xml:space="preserve">specialisto </w:t>
            </w:r>
            <w:r w:rsidRPr="00DE7C6B">
              <w:rPr>
                <w:b/>
                <w:bCs/>
                <w:sz w:val="24"/>
                <w:szCs w:val="24"/>
              </w:rPr>
              <w:t xml:space="preserve">sertifikatus </w:t>
            </w:r>
            <w:r w:rsidRPr="00DE7C6B">
              <w:rPr>
                <w:b/>
                <w:bCs/>
                <w:iCs/>
                <w:sz w:val="24"/>
                <w:szCs w:val="24"/>
                <w:lang w:eastAsia="en-US"/>
              </w:rPr>
              <w:t>(T</w:t>
            </w:r>
            <w:r w:rsidRPr="00DE7C6B">
              <w:rPr>
                <w:b/>
                <w:bCs/>
                <w:iCs/>
                <w:sz w:val="24"/>
                <w:szCs w:val="24"/>
                <w:vertAlign w:val="subscript"/>
                <w:lang w:eastAsia="en-US"/>
              </w:rPr>
              <w:t>2</w:t>
            </w:r>
            <w:r w:rsidRPr="00DE7C6B">
              <w:rPr>
                <w:b/>
                <w:bCs/>
                <w:iCs/>
                <w:sz w:val="24"/>
                <w:szCs w:val="24"/>
                <w:lang w:eastAsia="en-US"/>
              </w:rPr>
              <w:t>)</w:t>
            </w:r>
          </w:p>
        </w:tc>
        <w:tc>
          <w:tcPr>
            <w:tcW w:w="3645" w:type="dxa"/>
            <w:shd w:val="clear" w:color="auto" w:fill="FFFFFF" w:themeFill="background1"/>
            <w:vAlign w:val="center"/>
          </w:tcPr>
          <w:p w14:paraId="33B231BE" w14:textId="42202BAA" w:rsidR="00242009" w:rsidRPr="00DE7C6B" w:rsidRDefault="00242009" w:rsidP="00DE7C6B">
            <w:pPr>
              <w:suppressAutoHyphens/>
              <w:jc w:val="center"/>
              <w:rPr>
                <w:sz w:val="24"/>
                <w:szCs w:val="24"/>
                <w:lang w:val="en-US" w:eastAsia="en-US"/>
              </w:rPr>
            </w:pPr>
            <w:r w:rsidRPr="00DE7C6B">
              <w:rPr>
                <w:sz w:val="24"/>
                <w:szCs w:val="24"/>
                <w:lang w:eastAsia="en-US"/>
              </w:rPr>
              <w:t>Y</w:t>
            </w:r>
            <w:r w:rsidRPr="00DE7C6B">
              <w:rPr>
                <w:sz w:val="24"/>
                <w:szCs w:val="24"/>
                <w:vertAlign w:val="subscript"/>
                <w:lang w:eastAsia="en-US"/>
              </w:rPr>
              <w:t>2</w:t>
            </w:r>
            <w:r w:rsidRPr="00DE7C6B">
              <w:rPr>
                <w:sz w:val="24"/>
                <w:szCs w:val="24"/>
                <w:lang w:eastAsia="en-US"/>
              </w:rPr>
              <w:t xml:space="preserve">= </w:t>
            </w:r>
            <w:r w:rsidR="008B67D5" w:rsidRPr="00DE7C6B">
              <w:rPr>
                <w:sz w:val="24"/>
                <w:szCs w:val="24"/>
                <w:lang w:eastAsia="en-US"/>
              </w:rPr>
              <w:t>10</w:t>
            </w:r>
          </w:p>
        </w:tc>
      </w:tr>
      <w:tr w:rsidR="00466ED0" w:rsidRPr="00DE7C6B" w14:paraId="44716DB9" w14:textId="77777777" w:rsidTr="00DE7C6B">
        <w:trPr>
          <w:trHeight w:val="70"/>
        </w:trPr>
        <w:tc>
          <w:tcPr>
            <w:tcW w:w="5983" w:type="dxa"/>
            <w:shd w:val="clear" w:color="auto" w:fill="FFFFFF" w:themeFill="background1"/>
          </w:tcPr>
          <w:p w14:paraId="4CC39DA0" w14:textId="1458BF41" w:rsidR="00466ED0" w:rsidRPr="00D15181" w:rsidRDefault="0087032A" w:rsidP="00DE7C6B">
            <w:pPr>
              <w:suppressAutoHyphens/>
              <w:jc w:val="both"/>
              <w:rPr>
                <w:b/>
                <w:bCs/>
                <w:sz w:val="24"/>
                <w:szCs w:val="24"/>
              </w:rPr>
            </w:pPr>
            <w:r w:rsidRPr="00D15181">
              <w:rPr>
                <w:iCs/>
                <w:sz w:val="24"/>
                <w:szCs w:val="24"/>
                <w:lang w:eastAsia="en-US"/>
              </w:rPr>
              <w:t>Ketvirtas</w:t>
            </w:r>
            <w:r w:rsidR="00466ED0" w:rsidRPr="00D15181">
              <w:rPr>
                <w:iCs/>
                <w:sz w:val="24"/>
                <w:szCs w:val="24"/>
                <w:lang w:eastAsia="en-US"/>
              </w:rPr>
              <w:t xml:space="preserve"> kriterijus –</w:t>
            </w:r>
            <w:r w:rsidR="00466ED0" w:rsidRPr="00D15181">
              <w:rPr>
                <w:b/>
                <w:bCs/>
                <w:iCs/>
                <w:sz w:val="24"/>
                <w:szCs w:val="24"/>
                <w:lang w:eastAsia="en-US"/>
              </w:rPr>
              <w:t xml:space="preserve"> </w:t>
            </w:r>
            <w:r w:rsidR="00466ED0" w:rsidRPr="00D15181">
              <w:rPr>
                <w:b/>
                <w:bCs/>
                <w:sz w:val="24"/>
                <w:szCs w:val="24"/>
              </w:rPr>
              <w:t>Specialist</w:t>
            </w:r>
            <w:r w:rsidR="009F380A" w:rsidRPr="00D15181">
              <w:rPr>
                <w:b/>
                <w:bCs/>
                <w:sz w:val="24"/>
                <w:szCs w:val="24"/>
              </w:rPr>
              <w:t>as</w:t>
            </w:r>
            <w:r w:rsidR="00466ED0" w:rsidRPr="00D15181">
              <w:rPr>
                <w:b/>
                <w:bCs/>
                <w:sz w:val="24"/>
                <w:szCs w:val="24"/>
              </w:rPr>
              <w:t xml:space="preserve"> </w:t>
            </w:r>
            <w:r w:rsidR="00466ED0" w:rsidRPr="00F92D3E">
              <w:rPr>
                <w:b/>
                <w:sz w:val="24"/>
                <w:szCs w:val="32"/>
                <w:u w:val="single"/>
              </w:rPr>
              <w:t>(PHP programuotojas</w:t>
            </w:r>
            <w:r w:rsidR="007238BC" w:rsidRPr="00F92D3E">
              <w:rPr>
                <w:b/>
                <w:sz w:val="24"/>
                <w:szCs w:val="32"/>
                <w:u w:val="single"/>
              </w:rPr>
              <w:t xml:space="preserve">, </w:t>
            </w:r>
            <w:r w:rsidR="00466ED0" w:rsidRPr="00F92D3E">
              <w:rPr>
                <w:b/>
                <w:sz w:val="24"/>
                <w:szCs w:val="32"/>
                <w:u w:val="single"/>
              </w:rPr>
              <w:t>specialistas Nr. 1</w:t>
            </w:r>
            <w:r w:rsidR="00466ED0" w:rsidRPr="00D15181">
              <w:rPr>
                <w:b/>
                <w:sz w:val="24"/>
                <w:szCs w:val="32"/>
                <w:u w:val="single"/>
              </w:rPr>
              <w:t>)</w:t>
            </w:r>
            <w:r w:rsidR="00466ED0" w:rsidRPr="00D15181">
              <w:rPr>
                <w:b/>
                <w:bCs/>
                <w:sz w:val="24"/>
                <w:szCs w:val="24"/>
              </w:rPr>
              <w:t xml:space="preserve"> </w:t>
            </w:r>
            <w:r w:rsidR="009F380A" w:rsidRPr="00D15181">
              <w:rPr>
                <w:b/>
                <w:bCs/>
                <w:sz w:val="24"/>
                <w:szCs w:val="24"/>
              </w:rPr>
              <w:t xml:space="preserve">yra atlikęs </w:t>
            </w:r>
            <w:r w:rsidR="009F380A" w:rsidRPr="00D15181">
              <w:rPr>
                <w:b/>
                <w:bCs/>
                <w:iCs/>
                <w:sz w:val="24"/>
                <w:szCs w:val="24"/>
                <w:lang w:eastAsia="en-US"/>
              </w:rPr>
              <w:t>Legacy sistemos versijos perkėlimą į Symfony karkasą</w:t>
            </w:r>
            <w:r w:rsidR="009F380A" w:rsidRPr="00D15181">
              <w:rPr>
                <w:b/>
                <w:bCs/>
                <w:iCs/>
                <w:sz w:val="24"/>
                <w:szCs w:val="24"/>
              </w:rPr>
              <w:t xml:space="preserve"> </w:t>
            </w:r>
            <w:r w:rsidR="009F380A" w:rsidRPr="00D15181">
              <w:rPr>
                <w:b/>
                <w:bCs/>
                <w:iCs/>
                <w:sz w:val="24"/>
                <w:szCs w:val="24"/>
                <w:lang w:eastAsia="en-US"/>
              </w:rPr>
              <w:t>(T</w:t>
            </w:r>
            <w:r w:rsidR="009F380A" w:rsidRPr="00D15181">
              <w:rPr>
                <w:b/>
                <w:bCs/>
                <w:iCs/>
                <w:sz w:val="24"/>
                <w:szCs w:val="24"/>
                <w:vertAlign w:val="subscript"/>
                <w:lang w:eastAsia="en-US"/>
              </w:rPr>
              <w:t>3</w:t>
            </w:r>
            <w:r w:rsidR="009F380A" w:rsidRPr="00D15181">
              <w:rPr>
                <w:b/>
                <w:bCs/>
                <w:iCs/>
                <w:sz w:val="24"/>
                <w:szCs w:val="24"/>
                <w:lang w:eastAsia="en-US"/>
              </w:rPr>
              <w:t>)</w:t>
            </w:r>
          </w:p>
        </w:tc>
        <w:tc>
          <w:tcPr>
            <w:tcW w:w="3645" w:type="dxa"/>
            <w:shd w:val="clear" w:color="auto" w:fill="FFFFFF" w:themeFill="background1"/>
            <w:vAlign w:val="center"/>
          </w:tcPr>
          <w:p w14:paraId="0782EAAC" w14:textId="4511A042" w:rsidR="00466ED0" w:rsidRPr="00DE7C6B" w:rsidRDefault="00466ED0" w:rsidP="00DE7C6B">
            <w:pPr>
              <w:suppressAutoHyphens/>
              <w:jc w:val="center"/>
              <w:rPr>
                <w:sz w:val="24"/>
                <w:szCs w:val="24"/>
                <w:lang w:val="en-US" w:eastAsia="en-US"/>
              </w:rPr>
            </w:pPr>
            <w:r w:rsidRPr="00DE7C6B">
              <w:rPr>
                <w:sz w:val="24"/>
                <w:szCs w:val="24"/>
                <w:lang w:eastAsia="en-US"/>
              </w:rPr>
              <w:t>Y</w:t>
            </w:r>
            <w:r w:rsidRPr="00DE7C6B">
              <w:rPr>
                <w:sz w:val="24"/>
                <w:szCs w:val="24"/>
                <w:vertAlign w:val="subscript"/>
                <w:lang w:eastAsia="en-US"/>
              </w:rPr>
              <w:t>3</w:t>
            </w:r>
            <w:r w:rsidRPr="00DE7C6B">
              <w:rPr>
                <w:sz w:val="24"/>
                <w:szCs w:val="24"/>
                <w:lang w:eastAsia="en-US"/>
              </w:rPr>
              <w:t xml:space="preserve">= </w:t>
            </w:r>
            <w:r w:rsidR="00E34371" w:rsidRPr="00DE7C6B">
              <w:rPr>
                <w:sz w:val="24"/>
                <w:szCs w:val="24"/>
                <w:lang w:val="en-US" w:eastAsia="en-US"/>
              </w:rPr>
              <w:t>10</w:t>
            </w:r>
          </w:p>
        </w:tc>
      </w:tr>
      <w:tr w:rsidR="009E0921" w:rsidRPr="00DE7C6B" w14:paraId="077CAD74" w14:textId="77777777" w:rsidTr="00DE7C6B">
        <w:trPr>
          <w:trHeight w:val="70"/>
        </w:trPr>
        <w:tc>
          <w:tcPr>
            <w:tcW w:w="5983" w:type="dxa"/>
            <w:shd w:val="clear" w:color="auto" w:fill="FFFFFF" w:themeFill="background1"/>
          </w:tcPr>
          <w:p w14:paraId="24254C89" w14:textId="14594B58" w:rsidR="009E0921" w:rsidRPr="00D15181" w:rsidRDefault="009E0921" w:rsidP="00DE7C6B">
            <w:pPr>
              <w:suppressAutoHyphens/>
              <w:ind w:firstLine="34"/>
              <w:jc w:val="both"/>
              <w:rPr>
                <w:iCs/>
                <w:sz w:val="24"/>
                <w:szCs w:val="24"/>
                <w:lang w:eastAsia="en-US"/>
              </w:rPr>
            </w:pPr>
            <w:r w:rsidRPr="00D15181">
              <w:rPr>
                <w:iCs/>
                <w:sz w:val="24"/>
                <w:szCs w:val="24"/>
                <w:lang w:eastAsia="en-US"/>
              </w:rPr>
              <w:t>Penktas kriterijus –</w:t>
            </w:r>
            <w:r w:rsidRPr="00D15181">
              <w:rPr>
                <w:b/>
                <w:bCs/>
                <w:iCs/>
                <w:sz w:val="24"/>
                <w:szCs w:val="24"/>
                <w:lang w:eastAsia="en-US"/>
              </w:rPr>
              <w:t xml:space="preserve"> </w:t>
            </w:r>
            <w:r w:rsidRPr="00D15181">
              <w:rPr>
                <w:b/>
                <w:bCs/>
                <w:sz w:val="24"/>
                <w:szCs w:val="24"/>
              </w:rPr>
              <w:t xml:space="preserve">Specialistas </w:t>
            </w:r>
            <w:r w:rsidRPr="00D15181">
              <w:rPr>
                <w:b/>
                <w:sz w:val="24"/>
                <w:szCs w:val="32"/>
                <w:u w:val="single"/>
              </w:rPr>
              <w:t>(PHP programuotojas</w:t>
            </w:r>
            <w:r w:rsidR="00E34371" w:rsidRPr="00D15181">
              <w:rPr>
                <w:b/>
                <w:sz w:val="24"/>
                <w:szCs w:val="32"/>
                <w:u w:val="single"/>
              </w:rPr>
              <w:t xml:space="preserve">, </w:t>
            </w:r>
            <w:r w:rsidRPr="00D15181">
              <w:rPr>
                <w:b/>
                <w:sz w:val="24"/>
                <w:szCs w:val="32"/>
                <w:u w:val="single"/>
              </w:rPr>
              <w:t>specialistas Nr. 1)</w:t>
            </w:r>
            <w:r w:rsidRPr="00D15181">
              <w:rPr>
                <w:b/>
                <w:bCs/>
                <w:sz w:val="24"/>
                <w:szCs w:val="24"/>
              </w:rPr>
              <w:t xml:space="preserve"> yra atlikęs </w:t>
            </w:r>
            <w:r w:rsidRPr="00D15181">
              <w:rPr>
                <w:b/>
                <w:bCs/>
                <w:iCs/>
                <w:sz w:val="24"/>
                <w:szCs w:val="24"/>
                <w:lang w:eastAsia="en-US"/>
              </w:rPr>
              <w:t>pagrindinės Symfony versijos pakėlimą (angl. Major version)</w:t>
            </w:r>
            <w:r w:rsidRPr="00D15181">
              <w:rPr>
                <w:iCs/>
                <w:sz w:val="24"/>
                <w:szCs w:val="24"/>
              </w:rPr>
              <w:t xml:space="preserve"> </w:t>
            </w:r>
            <w:r w:rsidRPr="00D15181">
              <w:rPr>
                <w:b/>
                <w:bCs/>
                <w:iCs/>
                <w:sz w:val="24"/>
                <w:szCs w:val="24"/>
                <w:lang w:eastAsia="en-US"/>
              </w:rPr>
              <w:t>(T</w:t>
            </w:r>
            <w:r w:rsidRPr="00D15181">
              <w:rPr>
                <w:b/>
                <w:bCs/>
                <w:iCs/>
                <w:sz w:val="24"/>
                <w:szCs w:val="24"/>
                <w:vertAlign w:val="subscript"/>
                <w:lang w:val="en-US" w:eastAsia="en-US"/>
              </w:rPr>
              <w:t>4</w:t>
            </w:r>
            <w:r w:rsidRPr="00D15181">
              <w:rPr>
                <w:b/>
                <w:bCs/>
                <w:iCs/>
                <w:sz w:val="24"/>
                <w:szCs w:val="24"/>
                <w:lang w:eastAsia="en-US"/>
              </w:rPr>
              <w:t>)</w:t>
            </w:r>
          </w:p>
        </w:tc>
        <w:tc>
          <w:tcPr>
            <w:tcW w:w="3645" w:type="dxa"/>
            <w:shd w:val="clear" w:color="auto" w:fill="FFFFFF" w:themeFill="background1"/>
            <w:vAlign w:val="center"/>
          </w:tcPr>
          <w:p w14:paraId="45F5F31E" w14:textId="44AABB57" w:rsidR="009E0921" w:rsidRPr="00DE7C6B" w:rsidRDefault="3592B483" w:rsidP="00DE7C6B">
            <w:pPr>
              <w:suppressAutoHyphens/>
              <w:jc w:val="center"/>
              <w:rPr>
                <w:sz w:val="24"/>
                <w:szCs w:val="24"/>
                <w:lang w:eastAsia="en-US"/>
              </w:rPr>
            </w:pPr>
            <w:r w:rsidRPr="00DE7C6B">
              <w:rPr>
                <w:sz w:val="24"/>
                <w:szCs w:val="24"/>
                <w:lang w:eastAsia="en-US"/>
              </w:rPr>
              <w:t>Y</w:t>
            </w:r>
            <w:r w:rsidRPr="00DE7C6B">
              <w:rPr>
                <w:sz w:val="24"/>
                <w:szCs w:val="24"/>
                <w:vertAlign w:val="subscript"/>
                <w:lang w:eastAsia="en-US"/>
              </w:rPr>
              <w:t>4</w:t>
            </w:r>
            <w:r w:rsidRPr="00DE7C6B">
              <w:rPr>
                <w:sz w:val="24"/>
                <w:szCs w:val="24"/>
                <w:lang w:eastAsia="en-US"/>
              </w:rPr>
              <w:t>= 5</w:t>
            </w:r>
          </w:p>
        </w:tc>
      </w:tr>
      <w:tr w:rsidR="009E0921" w:rsidRPr="00DE7C6B" w14:paraId="318F4EBA" w14:textId="77777777" w:rsidTr="00DE7C6B">
        <w:trPr>
          <w:trHeight w:val="70"/>
        </w:trPr>
        <w:tc>
          <w:tcPr>
            <w:tcW w:w="5983" w:type="dxa"/>
            <w:shd w:val="clear" w:color="auto" w:fill="FFFFFF" w:themeFill="background1"/>
          </w:tcPr>
          <w:p w14:paraId="12E60516" w14:textId="0D7282A3" w:rsidR="009E0921" w:rsidRPr="00D15181" w:rsidRDefault="00E34371" w:rsidP="00DE7C6B">
            <w:pPr>
              <w:suppressAutoHyphens/>
              <w:ind w:firstLine="34"/>
              <w:jc w:val="both"/>
              <w:rPr>
                <w:iCs/>
                <w:sz w:val="24"/>
                <w:szCs w:val="24"/>
                <w:lang w:eastAsia="en-US"/>
              </w:rPr>
            </w:pPr>
            <w:r w:rsidRPr="00D15181">
              <w:rPr>
                <w:iCs/>
                <w:sz w:val="24"/>
                <w:szCs w:val="24"/>
                <w:lang w:eastAsia="en-US"/>
              </w:rPr>
              <w:t>Šeštas</w:t>
            </w:r>
            <w:r w:rsidR="009E0921" w:rsidRPr="00D15181">
              <w:rPr>
                <w:iCs/>
                <w:sz w:val="24"/>
                <w:szCs w:val="24"/>
                <w:lang w:eastAsia="en-US"/>
              </w:rPr>
              <w:t xml:space="preserve"> kriterijus –</w:t>
            </w:r>
            <w:r w:rsidR="009E0921" w:rsidRPr="00D15181">
              <w:rPr>
                <w:b/>
                <w:bCs/>
                <w:iCs/>
                <w:sz w:val="24"/>
                <w:szCs w:val="24"/>
                <w:lang w:eastAsia="en-US"/>
              </w:rPr>
              <w:t xml:space="preserve"> </w:t>
            </w:r>
            <w:r w:rsidR="009E0921" w:rsidRPr="00D15181">
              <w:rPr>
                <w:b/>
                <w:bCs/>
                <w:sz w:val="24"/>
                <w:szCs w:val="24"/>
              </w:rPr>
              <w:t xml:space="preserve">Specialisto </w:t>
            </w:r>
            <w:r w:rsidR="009E0921" w:rsidRPr="00D15181">
              <w:rPr>
                <w:b/>
                <w:sz w:val="24"/>
                <w:szCs w:val="32"/>
                <w:u w:val="single"/>
              </w:rPr>
              <w:t>(PHP programuotojas</w:t>
            </w:r>
            <w:r w:rsidRPr="00D15181">
              <w:rPr>
                <w:b/>
                <w:sz w:val="24"/>
                <w:szCs w:val="32"/>
                <w:u w:val="single"/>
              </w:rPr>
              <w:t xml:space="preserve">, </w:t>
            </w:r>
            <w:r w:rsidR="009E0921" w:rsidRPr="00D15181">
              <w:rPr>
                <w:b/>
                <w:sz w:val="24"/>
                <w:szCs w:val="32"/>
                <w:u w:val="single"/>
              </w:rPr>
              <w:t>specialistas Nr. 2)</w:t>
            </w:r>
            <w:r w:rsidR="009E0921" w:rsidRPr="00D15181">
              <w:rPr>
                <w:b/>
                <w:bCs/>
                <w:sz w:val="32"/>
                <w:szCs w:val="32"/>
              </w:rPr>
              <w:t xml:space="preserve"> </w:t>
            </w:r>
            <w:r w:rsidR="009E0921" w:rsidRPr="00D15181">
              <w:rPr>
                <w:b/>
                <w:bCs/>
                <w:sz w:val="24"/>
                <w:szCs w:val="24"/>
              </w:rPr>
              <w:t xml:space="preserve">kompetencijos ir žinių vertinimas pagal pateiktus </w:t>
            </w:r>
            <w:r w:rsidR="008C227D" w:rsidRPr="00D15181">
              <w:rPr>
                <w:b/>
                <w:bCs/>
                <w:sz w:val="24"/>
                <w:szCs w:val="24"/>
              </w:rPr>
              <w:t xml:space="preserve">PHP </w:t>
            </w:r>
            <w:r w:rsidR="009E0921" w:rsidRPr="00D15181">
              <w:rPr>
                <w:b/>
                <w:bCs/>
                <w:sz w:val="24"/>
                <w:szCs w:val="24"/>
              </w:rPr>
              <w:t xml:space="preserve">srities </w:t>
            </w:r>
            <w:r w:rsidR="008C227D" w:rsidRPr="00D15181">
              <w:rPr>
                <w:b/>
                <w:bCs/>
                <w:sz w:val="24"/>
                <w:szCs w:val="24"/>
              </w:rPr>
              <w:t xml:space="preserve">specialisto </w:t>
            </w:r>
            <w:r w:rsidR="009E0921" w:rsidRPr="00D15181">
              <w:rPr>
                <w:b/>
                <w:bCs/>
                <w:sz w:val="24"/>
                <w:szCs w:val="24"/>
              </w:rPr>
              <w:t xml:space="preserve">sertifikatus </w:t>
            </w:r>
            <w:r w:rsidR="009E0921" w:rsidRPr="00D15181">
              <w:rPr>
                <w:b/>
                <w:bCs/>
                <w:iCs/>
                <w:sz w:val="24"/>
                <w:szCs w:val="24"/>
                <w:lang w:eastAsia="en-US"/>
              </w:rPr>
              <w:t>(T</w:t>
            </w:r>
            <w:r w:rsidR="006B2234" w:rsidRPr="00D15181">
              <w:rPr>
                <w:b/>
                <w:bCs/>
                <w:iCs/>
                <w:sz w:val="24"/>
                <w:szCs w:val="24"/>
                <w:vertAlign w:val="subscript"/>
                <w:lang w:eastAsia="en-US"/>
              </w:rPr>
              <w:t>5</w:t>
            </w:r>
            <w:r w:rsidR="009E0921" w:rsidRPr="00D15181">
              <w:rPr>
                <w:b/>
                <w:bCs/>
                <w:iCs/>
                <w:sz w:val="24"/>
                <w:szCs w:val="24"/>
                <w:lang w:eastAsia="en-US"/>
              </w:rPr>
              <w:t>)</w:t>
            </w:r>
          </w:p>
        </w:tc>
        <w:tc>
          <w:tcPr>
            <w:tcW w:w="3645" w:type="dxa"/>
            <w:shd w:val="clear" w:color="auto" w:fill="FFFFFF" w:themeFill="background1"/>
            <w:vAlign w:val="center"/>
          </w:tcPr>
          <w:p w14:paraId="1D5DC65B" w14:textId="3B252FFC" w:rsidR="009E0921" w:rsidRPr="00DE7C6B" w:rsidRDefault="009E0921" w:rsidP="00DE7C6B">
            <w:pPr>
              <w:suppressAutoHyphens/>
              <w:jc w:val="center"/>
              <w:rPr>
                <w:sz w:val="24"/>
                <w:szCs w:val="24"/>
                <w:lang w:eastAsia="en-US"/>
              </w:rPr>
            </w:pPr>
            <w:r w:rsidRPr="00DE7C6B">
              <w:rPr>
                <w:sz w:val="24"/>
                <w:szCs w:val="24"/>
                <w:lang w:eastAsia="en-US"/>
              </w:rPr>
              <w:t>Y</w:t>
            </w:r>
            <w:r w:rsidR="008B67D5" w:rsidRPr="00DE7C6B">
              <w:rPr>
                <w:sz w:val="24"/>
                <w:szCs w:val="24"/>
                <w:vertAlign w:val="subscript"/>
                <w:lang w:eastAsia="en-US"/>
              </w:rPr>
              <w:t>5</w:t>
            </w:r>
            <w:r w:rsidRPr="00DE7C6B">
              <w:rPr>
                <w:sz w:val="24"/>
                <w:szCs w:val="24"/>
                <w:lang w:eastAsia="en-US"/>
              </w:rPr>
              <w:t xml:space="preserve">= </w:t>
            </w:r>
            <w:r w:rsidR="008B67D5" w:rsidRPr="00DE7C6B">
              <w:rPr>
                <w:sz w:val="24"/>
                <w:szCs w:val="24"/>
                <w:lang w:eastAsia="en-US"/>
              </w:rPr>
              <w:t>10</w:t>
            </w:r>
          </w:p>
        </w:tc>
      </w:tr>
      <w:tr w:rsidR="008B67D5" w:rsidRPr="00DE7C6B" w14:paraId="541A737D" w14:textId="77777777" w:rsidTr="00DE7C6B">
        <w:trPr>
          <w:trHeight w:val="70"/>
        </w:trPr>
        <w:tc>
          <w:tcPr>
            <w:tcW w:w="5983" w:type="dxa"/>
            <w:shd w:val="clear" w:color="auto" w:fill="FFFFFF" w:themeFill="background1"/>
          </w:tcPr>
          <w:p w14:paraId="42CD0ABB" w14:textId="19072326" w:rsidR="008B67D5" w:rsidRPr="00D15181" w:rsidRDefault="00E34371" w:rsidP="00DE7C6B">
            <w:pPr>
              <w:suppressAutoHyphens/>
              <w:jc w:val="both"/>
              <w:rPr>
                <w:iCs/>
                <w:sz w:val="24"/>
                <w:szCs w:val="24"/>
                <w:lang w:eastAsia="en-US"/>
              </w:rPr>
            </w:pPr>
            <w:r w:rsidRPr="00D15181">
              <w:rPr>
                <w:iCs/>
                <w:sz w:val="24"/>
                <w:szCs w:val="24"/>
                <w:lang w:eastAsia="en-US"/>
              </w:rPr>
              <w:t>Septintas</w:t>
            </w:r>
            <w:r w:rsidR="008B67D5" w:rsidRPr="00D15181">
              <w:rPr>
                <w:iCs/>
                <w:sz w:val="24"/>
                <w:szCs w:val="24"/>
                <w:lang w:eastAsia="en-US"/>
              </w:rPr>
              <w:t xml:space="preserve"> kriterijus –</w:t>
            </w:r>
            <w:r w:rsidR="008B67D5" w:rsidRPr="00D15181">
              <w:rPr>
                <w:b/>
                <w:bCs/>
                <w:iCs/>
                <w:sz w:val="24"/>
                <w:szCs w:val="24"/>
                <w:lang w:eastAsia="en-US"/>
              </w:rPr>
              <w:t xml:space="preserve"> </w:t>
            </w:r>
            <w:r w:rsidR="008B67D5" w:rsidRPr="00D15181">
              <w:rPr>
                <w:b/>
                <w:bCs/>
                <w:sz w:val="24"/>
                <w:szCs w:val="24"/>
              </w:rPr>
              <w:t xml:space="preserve">Specialistas </w:t>
            </w:r>
            <w:r w:rsidR="008B67D5" w:rsidRPr="00F92D3E">
              <w:rPr>
                <w:b/>
                <w:sz w:val="24"/>
                <w:szCs w:val="32"/>
                <w:u w:val="single"/>
              </w:rPr>
              <w:t>(PHP programuotojas</w:t>
            </w:r>
            <w:r w:rsidRPr="00F92D3E">
              <w:rPr>
                <w:b/>
                <w:sz w:val="24"/>
                <w:szCs w:val="32"/>
                <w:u w:val="single"/>
              </w:rPr>
              <w:t xml:space="preserve">, </w:t>
            </w:r>
            <w:r w:rsidR="008B67D5" w:rsidRPr="00F92D3E">
              <w:rPr>
                <w:b/>
                <w:sz w:val="24"/>
                <w:szCs w:val="32"/>
                <w:u w:val="single"/>
              </w:rPr>
              <w:t xml:space="preserve">specialistas Nr. </w:t>
            </w:r>
            <w:r w:rsidR="00D67B5A" w:rsidRPr="00F92D3E">
              <w:rPr>
                <w:b/>
                <w:sz w:val="24"/>
                <w:szCs w:val="32"/>
                <w:u w:val="single"/>
              </w:rPr>
              <w:t>2</w:t>
            </w:r>
            <w:r w:rsidR="008B67D5" w:rsidRPr="00D15181">
              <w:rPr>
                <w:b/>
                <w:sz w:val="24"/>
                <w:szCs w:val="32"/>
                <w:u w:val="single"/>
              </w:rPr>
              <w:t>)</w:t>
            </w:r>
            <w:r w:rsidR="008B67D5" w:rsidRPr="00D15181">
              <w:rPr>
                <w:b/>
                <w:bCs/>
                <w:sz w:val="24"/>
                <w:szCs w:val="24"/>
              </w:rPr>
              <w:t xml:space="preserve"> yra atlikęs </w:t>
            </w:r>
            <w:r w:rsidR="008B67D5" w:rsidRPr="00D15181">
              <w:rPr>
                <w:b/>
                <w:bCs/>
                <w:iCs/>
                <w:sz w:val="24"/>
                <w:szCs w:val="24"/>
                <w:lang w:eastAsia="en-US"/>
              </w:rPr>
              <w:t>Legacy sistemos versijos perkėlimą į Symfony karkasą</w:t>
            </w:r>
            <w:r w:rsidR="008B67D5" w:rsidRPr="00D15181">
              <w:rPr>
                <w:b/>
                <w:bCs/>
                <w:iCs/>
                <w:sz w:val="24"/>
                <w:szCs w:val="24"/>
              </w:rPr>
              <w:t xml:space="preserve"> </w:t>
            </w:r>
            <w:r w:rsidR="008B67D5" w:rsidRPr="00D15181">
              <w:rPr>
                <w:b/>
                <w:bCs/>
                <w:iCs/>
                <w:sz w:val="24"/>
                <w:szCs w:val="24"/>
                <w:lang w:eastAsia="en-US"/>
              </w:rPr>
              <w:t>(T</w:t>
            </w:r>
            <w:r w:rsidR="008B67D5" w:rsidRPr="00D15181">
              <w:rPr>
                <w:b/>
                <w:bCs/>
                <w:iCs/>
                <w:sz w:val="24"/>
                <w:szCs w:val="24"/>
                <w:vertAlign w:val="subscript"/>
                <w:lang w:eastAsia="en-US"/>
              </w:rPr>
              <w:t>6</w:t>
            </w:r>
            <w:r w:rsidR="008B67D5" w:rsidRPr="00D15181">
              <w:rPr>
                <w:b/>
                <w:bCs/>
                <w:iCs/>
                <w:sz w:val="24"/>
                <w:szCs w:val="24"/>
                <w:lang w:eastAsia="en-US"/>
              </w:rPr>
              <w:t>)</w:t>
            </w:r>
          </w:p>
        </w:tc>
        <w:tc>
          <w:tcPr>
            <w:tcW w:w="3645" w:type="dxa"/>
            <w:shd w:val="clear" w:color="auto" w:fill="FFFFFF" w:themeFill="background1"/>
            <w:vAlign w:val="center"/>
          </w:tcPr>
          <w:p w14:paraId="4F2185E5" w14:textId="32948F76" w:rsidR="008B67D5" w:rsidRPr="00DE7C6B" w:rsidRDefault="008B67D5" w:rsidP="00DE7C6B">
            <w:pPr>
              <w:suppressAutoHyphens/>
              <w:jc w:val="center"/>
              <w:rPr>
                <w:sz w:val="24"/>
                <w:szCs w:val="24"/>
                <w:lang w:eastAsia="en-US"/>
              </w:rPr>
            </w:pPr>
            <w:r w:rsidRPr="00DE7C6B">
              <w:rPr>
                <w:sz w:val="24"/>
                <w:szCs w:val="24"/>
                <w:lang w:eastAsia="en-US"/>
              </w:rPr>
              <w:t>Y</w:t>
            </w:r>
            <w:r w:rsidRPr="00DE7C6B">
              <w:rPr>
                <w:sz w:val="24"/>
                <w:szCs w:val="24"/>
                <w:vertAlign w:val="subscript"/>
                <w:lang w:eastAsia="en-US"/>
              </w:rPr>
              <w:t>6</w:t>
            </w:r>
            <w:r w:rsidRPr="00DE7C6B">
              <w:rPr>
                <w:sz w:val="24"/>
                <w:szCs w:val="24"/>
                <w:lang w:eastAsia="en-US"/>
              </w:rPr>
              <w:t xml:space="preserve">= </w:t>
            </w:r>
            <w:r w:rsidR="00E34371" w:rsidRPr="00DE7C6B">
              <w:rPr>
                <w:sz w:val="24"/>
                <w:szCs w:val="24"/>
                <w:lang w:eastAsia="en-US"/>
              </w:rPr>
              <w:t>10</w:t>
            </w:r>
          </w:p>
        </w:tc>
      </w:tr>
      <w:tr w:rsidR="008B67D5" w:rsidRPr="00DE7C6B" w14:paraId="389E56B8" w14:textId="77777777" w:rsidTr="00DE7C6B">
        <w:trPr>
          <w:trHeight w:val="70"/>
        </w:trPr>
        <w:tc>
          <w:tcPr>
            <w:tcW w:w="5983" w:type="dxa"/>
            <w:shd w:val="clear" w:color="auto" w:fill="FFFFFF" w:themeFill="background1"/>
          </w:tcPr>
          <w:p w14:paraId="4A9C356C" w14:textId="45CAA844" w:rsidR="008B67D5" w:rsidRPr="00D15181" w:rsidRDefault="00E34371" w:rsidP="00DE7C6B">
            <w:pPr>
              <w:suppressAutoHyphens/>
              <w:ind w:firstLine="34"/>
              <w:jc w:val="both"/>
              <w:rPr>
                <w:iCs/>
                <w:sz w:val="24"/>
                <w:szCs w:val="24"/>
                <w:lang w:eastAsia="en-US"/>
              </w:rPr>
            </w:pPr>
            <w:r w:rsidRPr="00D15181">
              <w:rPr>
                <w:iCs/>
                <w:sz w:val="24"/>
                <w:szCs w:val="24"/>
                <w:lang w:eastAsia="en-US"/>
              </w:rPr>
              <w:t>Aštuntas</w:t>
            </w:r>
            <w:r w:rsidR="008B67D5" w:rsidRPr="00D15181">
              <w:rPr>
                <w:iCs/>
                <w:sz w:val="24"/>
                <w:szCs w:val="24"/>
                <w:lang w:eastAsia="en-US"/>
              </w:rPr>
              <w:t xml:space="preserve"> kriterijus –</w:t>
            </w:r>
            <w:r w:rsidR="008B67D5" w:rsidRPr="00D15181">
              <w:rPr>
                <w:b/>
                <w:bCs/>
                <w:iCs/>
                <w:sz w:val="24"/>
                <w:szCs w:val="24"/>
                <w:lang w:eastAsia="en-US"/>
              </w:rPr>
              <w:t xml:space="preserve"> </w:t>
            </w:r>
            <w:r w:rsidR="008B67D5" w:rsidRPr="00D15181">
              <w:rPr>
                <w:b/>
                <w:bCs/>
                <w:sz w:val="24"/>
                <w:szCs w:val="24"/>
              </w:rPr>
              <w:t xml:space="preserve">Specialistas </w:t>
            </w:r>
            <w:r w:rsidR="008B67D5" w:rsidRPr="00D15181">
              <w:rPr>
                <w:b/>
                <w:sz w:val="24"/>
                <w:szCs w:val="32"/>
                <w:u w:val="single"/>
              </w:rPr>
              <w:t>(PHP programuotojas</w:t>
            </w:r>
            <w:r w:rsidRPr="00D15181">
              <w:rPr>
                <w:b/>
                <w:sz w:val="24"/>
                <w:szCs w:val="32"/>
                <w:u w:val="single"/>
              </w:rPr>
              <w:t xml:space="preserve">, </w:t>
            </w:r>
            <w:r w:rsidR="008B67D5" w:rsidRPr="00D15181">
              <w:rPr>
                <w:b/>
                <w:sz w:val="24"/>
                <w:szCs w:val="32"/>
                <w:u w:val="single"/>
              </w:rPr>
              <w:t>specialistas Nr</w:t>
            </w:r>
            <w:r w:rsidR="00D67B5A" w:rsidRPr="00D15181">
              <w:rPr>
                <w:b/>
                <w:sz w:val="24"/>
                <w:szCs w:val="32"/>
                <w:u w:val="single"/>
              </w:rPr>
              <w:t>. 2</w:t>
            </w:r>
            <w:r w:rsidR="008B67D5" w:rsidRPr="00D15181">
              <w:rPr>
                <w:b/>
                <w:sz w:val="24"/>
                <w:szCs w:val="32"/>
                <w:u w:val="single"/>
              </w:rPr>
              <w:t>)</w:t>
            </w:r>
            <w:r w:rsidR="008B67D5" w:rsidRPr="00D15181">
              <w:rPr>
                <w:b/>
                <w:bCs/>
                <w:sz w:val="24"/>
                <w:szCs w:val="24"/>
              </w:rPr>
              <w:t xml:space="preserve"> yra atlikęs </w:t>
            </w:r>
            <w:r w:rsidR="008B67D5" w:rsidRPr="00D15181">
              <w:rPr>
                <w:b/>
                <w:bCs/>
                <w:iCs/>
                <w:sz w:val="24"/>
                <w:szCs w:val="24"/>
                <w:lang w:eastAsia="en-US"/>
              </w:rPr>
              <w:t>pagrindinės Symfony versijos pakėlimą (angl. Major version</w:t>
            </w:r>
            <w:r w:rsidR="008B67D5" w:rsidRPr="00D15181">
              <w:rPr>
                <w:iCs/>
                <w:sz w:val="24"/>
                <w:szCs w:val="24"/>
                <w:lang w:eastAsia="en-US"/>
              </w:rPr>
              <w:t>)</w:t>
            </w:r>
            <w:r w:rsidR="008B67D5" w:rsidRPr="00D15181">
              <w:rPr>
                <w:iCs/>
                <w:sz w:val="24"/>
                <w:szCs w:val="24"/>
              </w:rPr>
              <w:t xml:space="preserve"> </w:t>
            </w:r>
            <w:r w:rsidR="008B67D5" w:rsidRPr="00D15181">
              <w:rPr>
                <w:b/>
                <w:bCs/>
                <w:iCs/>
                <w:sz w:val="24"/>
                <w:szCs w:val="24"/>
                <w:lang w:eastAsia="en-US"/>
              </w:rPr>
              <w:t>(T</w:t>
            </w:r>
            <w:r w:rsidR="008B67D5" w:rsidRPr="00D15181">
              <w:rPr>
                <w:b/>
                <w:bCs/>
                <w:iCs/>
                <w:sz w:val="24"/>
                <w:szCs w:val="24"/>
                <w:vertAlign w:val="subscript"/>
                <w:lang w:val="en-US" w:eastAsia="en-US"/>
              </w:rPr>
              <w:t>7</w:t>
            </w:r>
            <w:r w:rsidR="008B67D5" w:rsidRPr="00D15181">
              <w:rPr>
                <w:b/>
                <w:bCs/>
                <w:iCs/>
                <w:sz w:val="24"/>
                <w:szCs w:val="24"/>
                <w:lang w:eastAsia="en-US"/>
              </w:rPr>
              <w:t>)</w:t>
            </w:r>
          </w:p>
        </w:tc>
        <w:tc>
          <w:tcPr>
            <w:tcW w:w="3645" w:type="dxa"/>
            <w:shd w:val="clear" w:color="auto" w:fill="FFFFFF" w:themeFill="background1"/>
            <w:vAlign w:val="center"/>
          </w:tcPr>
          <w:p w14:paraId="65BA56BC" w14:textId="2A01CFBD" w:rsidR="008B67D5" w:rsidRPr="00DE7C6B" w:rsidRDefault="008B67D5" w:rsidP="00DE7C6B">
            <w:pPr>
              <w:suppressAutoHyphens/>
              <w:jc w:val="center"/>
              <w:rPr>
                <w:sz w:val="24"/>
                <w:szCs w:val="24"/>
                <w:lang w:eastAsia="en-US"/>
              </w:rPr>
            </w:pPr>
            <w:r w:rsidRPr="00DE7C6B">
              <w:rPr>
                <w:sz w:val="24"/>
                <w:szCs w:val="24"/>
                <w:lang w:eastAsia="en-US"/>
              </w:rPr>
              <w:t>Y</w:t>
            </w:r>
            <w:r w:rsidRPr="00DE7C6B">
              <w:rPr>
                <w:sz w:val="24"/>
                <w:szCs w:val="24"/>
                <w:vertAlign w:val="subscript"/>
                <w:lang w:eastAsia="en-US"/>
              </w:rPr>
              <w:t>7</w:t>
            </w:r>
            <w:r w:rsidRPr="00DE7C6B">
              <w:rPr>
                <w:sz w:val="24"/>
                <w:szCs w:val="24"/>
                <w:lang w:eastAsia="en-US"/>
              </w:rPr>
              <w:t>= 5</w:t>
            </w:r>
          </w:p>
        </w:tc>
      </w:tr>
      <w:tr w:rsidR="003B62CC" w:rsidRPr="00773A38" w14:paraId="33E92831" w14:textId="77777777" w:rsidTr="00DE7C6B">
        <w:tc>
          <w:tcPr>
            <w:tcW w:w="5983" w:type="dxa"/>
            <w:shd w:val="clear" w:color="auto" w:fill="FFFFFF" w:themeFill="background1"/>
          </w:tcPr>
          <w:p w14:paraId="60DE33E8" w14:textId="38A7B347" w:rsidR="003B62CC" w:rsidRPr="003B62CC" w:rsidRDefault="003B62CC" w:rsidP="003B62CC">
            <w:pPr>
              <w:suppressAutoHyphens/>
              <w:ind w:firstLine="34"/>
              <w:jc w:val="both"/>
              <w:rPr>
                <w:iCs/>
                <w:sz w:val="24"/>
                <w:szCs w:val="24"/>
                <w:lang w:eastAsia="en-US"/>
              </w:rPr>
            </w:pPr>
            <w:r w:rsidRPr="003B62CC">
              <w:rPr>
                <w:iCs/>
                <w:sz w:val="24"/>
                <w:szCs w:val="24"/>
                <w:lang w:eastAsia="en-US"/>
              </w:rPr>
              <w:t xml:space="preserve">Devintas kriterijus – </w:t>
            </w:r>
            <w:r w:rsidRPr="003B62CC">
              <w:rPr>
                <w:b/>
                <w:bCs/>
                <w:sz w:val="24"/>
                <w:szCs w:val="24"/>
              </w:rPr>
              <w:t xml:space="preserve">Specialisto </w:t>
            </w:r>
            <w:r w:rsidRPr="003B62CC">
              <w:rPr>
                <w:b/>
                <w:sz w:val="24"/>
                <w:szCs w:val="32"/>
                <w:u w:val="single"/>
              </w:rPr>
              <w:t>(PHP programuotojas, specialistas Nr. 3)</w:t>
            </w:r>
            <w:r w:rsidRPr="003B62CC">
              <w:rPr>
                <w:b/>
                <w:bCs/>
                <w:sz w:val="32"/>
                <w:szCs w:val="32"/>
              </w:rPr>
              <w:t xml:space="preserve"> </w:t>
            </w:r>
            <w:r w:rsidRPr="003B62CC">
              <w:rPr>
                <w:b/>
                <w:bCs/>
                <w:sz w:val="24"/>
                <w:szCs w:val="24"/>
              </w:rPr>
              <w:t>kompetencijos ir žinių vertinimas pagal pateiktus PHP srities specialisto sertifikatus</w:t>
            </w:r>
            <w:r>
              <w:rPr>
                <w:b/>
                <w:bCs/>
                <w:sz w:val="24"/>
                <w:szCs w:val="24"/>
              </w:rPr>
              <w:t>*</w:t>
            </w:r>
            <w:r w:rsidRPr="003B62CC">
              <w:rPr>
                <w:b/>
                <w:bCs/>
                <w:sz w:val="24"/>
                <w:szCs w:val="24"/>
              </w:rPr>
              <w:t xml:space="preserve"> </w:t>
            </w:r>
            <w:r w:rsidRPr="003B62CC">
              <w:rPr>
                <w:b/>
                <w:bCs/>
                <w:iCs/>
                <w:sz w:val="24"/>
                <w:szCs w:val="24"/>
                <w:lang w:eastAsia="en-US"/>
              </w:rPr>
              <w:t>(T</w:t>
            </w:r>
            <w:r w:rsidRPr="003B62CC">
              <w:rPr>
                <w:b/>
                <w:bCs/>
                <w:iCs/>
                <w:sz w:val="24"/>
                <w:szCs w:val="24"/>
                <w:vertAlign w:val="subscript"/>
                <w:lang w:eastAsia="en-US"/>
              </w:rPr>
              <w:t>8</w:t>
            </w:r>
            <w:r w:rsidRPr="003B62CC">
              <w:rPr>
                <w:b/>
                <w:bCs/>
                <w:iCs/>
                <w:sz w:val="24"/>
                <w:szCs w:val="24"/>
                <w:lang w:eastAsia="en-US"/>
              </w:rPr>
              <w:t>)</w:t>
            </w:r>
          </w:p>
        </w:tc>
        <w:tc>
          <w:tcPr>
            <w:tcW w:w="3645" w:type="dxa"/>
            <w:shd w:val="clear" w:color="auto" w:fill="FFFFFF" w:themeFill="background1"/>
            <w:vAlign w:val="center"/>
          </w:tcPr>
          <w:p w14:paraId="477A24F8" w14:textId="4D513883" w:rsidR="003B62CC" w:rsidRPr="00BC7455" w:rsidRDefault="003B62CC" w:rsidP="003B62CC">
            <w:pPr>
              <w:suppressAutoHyphens/>
              <w:jc w:val="center"/>
              <w:rPr>
                <w:sz w:val="24"/>
                <w:szCs w:val="24"/>
                <w:lang w:eastAsia="en-US"/>
              </w:rPr>
            </w:pPr>
            <w:r w:rsidRPr="00BC7455">
              <w:rPr>
                <w:sz w:val="24"/>
                <w:szCs w:val="24"/>
                <w:lang w:eastAsia="en-US"/>
              </w:rPr>
              <w:t>Y</w:t>
            </w:r>
            <w:r w:rsidRPr="00BC7455">
              <w:rPr>
                <w:sz w:val="24"/>
                <w:szCs w:val="24"/>
                <w:vertAlign w:val="subscript"/>
                <w:lang w:eastAsia="en-US"/>
              </w:rPr>
              <w:t>8</w:t>
            </w:r>
            <w:r w:rsidRPr="00BC7455">
              <w:rPr>
                <w:sz w:val="24"/>
                <w:szCs w:val="24"/>
                <w:lang w:eastAsia="en-US"/>
              </w:rPr>
              <w:t xml:space="preserve">= </w:t>
            </w:r>
            <w:r>
              <w:rPr>
                <w:sz w:val="24"/>
                <w:szCs w:val="24"/>
                <w:lang w:eastAsia="en-US"/>
              </w:rPr>
              <w:t>5</w:t>
            </w:r>
          </w:p>
        </w:tc>
      </w:tr>
    </w:tbl>
    <w:p w14:paraId="0EA94B6E" w14:textId="1CFD41E1" w:rsidR="00FE570B" w:rsidRDefault="001C32C0" w:rsidP="00D977BE">
      <w:pPr>
        <w:spacing w:after="160" w:line="259" w:lineRule="auto"/>
        <w:rPr>
          <w:rFonts w:ascii="Times New Roman" w:eastAsia="+mn-ea" w:hAnsi="Times New Roman" w:cs="Times New Roman"/>
          <w:i/>
          <w:iCs/>
          <w:sz w:val="20"/>
          <w:szCs w:val="20"/>
        </w:rPr>
      </w:pPr>
      <w:r w:rsidRPr="00EE12B7">
        <w:rPr>
          <w:rFonts w:ascii="Times New Roman" w:eastAsia="Times New Roman" w:hAnsi="Times New Roman" w:cs="Times New Roman"/>
          <w:i/>
          <w:iCs/>
          <w:sz w:val="20"/>
          <w:szCs w:val="20"/>
          <w:lang w:eastAsia="lt-LT"/>
        </w:rPr>
        <w:t xml:space="preserve"> </w:t>
      </w:r>
      <w:r w:rsidR="00EE12B7" w:rsidRPr="00EE12B7">
        <w:rPr>
          <w:rFonts w:ascii="Times New Roman" w:eastAsia="Times New Roman" w:hAnsi="Times New Roman" w:cs="Times New Roman"/>
          <w:i/>
          <w:iCs/>
          <w:sz w:val="20"/>
          <w:szCs w:val="20"/>
          <w:lang w:eastAsia="lt-LT"/>
        </w:rPr>
        <w:t>*</w:t>
      </w:r>
      <w:r w:rsidR="00EE12B7" w:rsidRPr="00EE12B7">
        <w:rPr>
          <w:rFonts w:ascii="Times New Roman" w:eastAsia="+mn-ea" w:hAnsi="Times New Roman" w:cs="Times New Roman"/>
          <w:i/>
          <w:iCs/>
          <w:sz w:val="20"/>
          <w:szCs w:val="20"/>
        </w:rPr>
        <w:t xml:space="preserve"> Negali būti išklaus</w:t>
      </w:r>
      <w:r w:rsidR="00EE12B7">
        <w:rPr>
          <w:rFonts w:ascii="Times New Roman" w:eastAsia="+mn-ea" w:hAnsi="Times New Roman" w:cs="Times New Roman"/>
          <w:i/>
          <w:iCs/>
          <w:sz w:val="20"/>
          <w:szCs w:val="20"/>
        </w:rPr>
        <w:t>yti</w:t>
      </w:r>
      <w:r w:rsidR="00EE12B7" w:rsidRPr="00EE12B7">
        <w:rPr>
          <w:rFonts w:ascii="Times New Roman" w:eastAsia="+mn-ea" w:hAnsi="Times New Roman" w:cs="Times New Roman"/>
          <w:i/>
          <w:iCs/>
          <w:sz w:val="20"/>
          <w:szCs w:val="20"/>
        </w:rPr>
        <w:t xml:space="preserve"> kursai, turi būti oficiali sertifikacija. Tai reiškia, kad sertifikatai turi būti išduoti</w:t>
      </w:r>
      <w:r w:rsidR="00D977BE">
        <w:rPr>
          <w:rFonts w:ascii="Times New Roman" w:eastAsia="+mn-ea" w:hAnsi="Times New Roman" w:cs="Times New Roman"/>
          <w:i/>
          <w:iCs/>
          <w:sz w:val="20"/>
          <w:szCs w:val="20"/>
        </w:rPr>
        <w:t xml:space="preserve"> </w:t>
      </w:r>
      <w:r w:rsidR="00B7059F" w:rsidRPr="00EE12B7">
        <w:rPr>
          <w:rFonts w:ascii="Times New Roman" w:eastAsia="+mn-ea" w:hAnsi="Times New Roman" w:cs="Times New Roman"/>
          <w:i/>
          <w:iCs/>
          <w:sz w:val="20"/>
          <w:szCs w:val="20"/>
        </w:rPr>
        <w:t>pagal reikalaujamą poziciją</w:t>
      </w:r>
      <w:r w:rsidR="00B7059F">
        <w:rPr>
          <w:rFonts w:ascii="Times New Roman" w:eastAsia="+mn-ea" w:hAnsi="Times New Roman" w:cs="Times New Roman"/>
          <w:i/>
          <w:iCs/>
          <w:sz w:val="20"/>
          <w:szCs w:val="20"/>
        </w:rPr>
        <w:t xml:space="preserve"> - </w:t>
      </w:r>
      <w:r w:rsidR="00D977BE">
        <w:rPr>
          <w:rFonts w:ascii="Times New Roman" w:eastAsia="+mn-ea" w:hAnsi="Times New Roman" w:cs="Times New Roman"/>
          <w:i/>
          <w:iCs/>
          <w:sz w:val="20"/>
          <w:szCs w:val="20"/>
        </w:rPr>
        <w:t>laravel</w:t>
      </w:r>
      <w:r w:rsidR="00EE12B7" w:rsidRPr="00EE12B7">
        <w:rPr>
          <w:rFonts w:ascii="Times New Roman" w:eastAsia="+mn-ea" w:hAnsi="Times New Roman" w:cs="Times New Roman"/>
          <w:i/>
          <w:iCs/>
          <w:sz w:val="20"/>
          <w:szCs w:val="20"/>
        </w:rPr>
        <w:t xml:space="preserve"> framework'o leidėjo </w:t>
      </w:r>
      <w:hyperlink r:id="rId15" w:history="1">
        <w:r w:rsidR="00B7059F">
          <w:rPr>
            <w:rStyle w:val="Hipersaitas"/>
            <w:rFonts w:ascii="Times New Roman" w:eastAsia="+mn-ea" w:hAnsi="Times New Roman"/>
            <w:i/>
            <w:iCs/>
            <w:sz w:val="20"/>
            <w:szCs w:val="20"/>
          </w:rPr>
          <w:t>o</w:t>
        </w:r>
        <w:r w:rsidR="00EE12B7" w:rsidRPr="00D344FA">
          <w:rPr>
            <w:rStyle w:val="Hipersaitas"/>
            <w:rFonts w:ascii="Times New Roman" w:eastAsia="+mn-ea" w:hAnsi="Times New Roman"/>
            <w:i/>
            <w:iCs/>
            <w:sz w:val="20"/>
            <w:szCs w:val="20"/>
          </w:rPr>
          <w:t>ficial</w:t>
        </w:r>
        <w:r w:rsidR="00EE12B7" w:rsidRPr="00D977BE">
          <w:rPr>
            <w:rStyle w:val="Hipersaitas"/>
            <w:rFonts w:ascii="Times New Roman" w:eastAsia="+mn-ea" w:hAnsi="Times New Roman"/>
            <w:i/>
            <w:iCs/>
            <w:sz w:val="20"/>
            <w:szCs w:val="20"/>
          </w:rPr>
          <w:t>ū</w:t>
        </w:r>
        <w:r w:rsidR="00EE12B7" w:rsidRPr="00D344FA">
          <w:rPr>
            <w:rStyle w:val="Hipersaitas"/>
            <w:rFonts w:ascii="Times New Roman" w:eastAsia="+mn-ea" w:hAnsi="Times New Roman"/>
            <w:i/>
            <w:iCs/>
            <w:sz w:val="20"/>
            <w:szCs w:val="20"/>
          </w:rPr>
          <w:t xml:space="preserve">s </w:t>
        </w:r>
        <w:r w:rsidR="00D977BE" w:rsidRPr="00D977BE">
          <w:rPr>
            <w:rStyle w:val="Hipersaitas"/>
            <w:rFonts w:ascii="Times New Roman" w:eastAsia="+mn-ea" w:hAnsi="Times New Roman"/>
            <w:i/>
            <w:iCs/>
            <w:sz w:val="20"/>
            <w:szCs w:val="20"/>
          </w:rPr>
          <w:t xml:space="preserve">laravelio </w:t>
        </w:r>
        <w:r w:rsidR="00EE12B7" w:rsidRPr="00D344FA">
          <w:rPr>
            <w:rStyle w:val="Hipersaitas"/>
            <w:rFonts w:ascii="Times New Roman" w:eastAsia="+mn-ea" w:hAnsi="Times New Roman"/>
            <w:i/>
            <w:iCs/>
            <w:sz w:val="20"/>
            <w:szCs w:val="20"/>
          </w:rPr>
          <w:t>sertifikatai</w:t>
        </w:r>
      </w:hyperlink>
    </w:p>
    <w:p w14:paraId="3FCAF6A3" w14:textId="449745A4" w:rsidR="00C26E18" w:rsidRPr="008E70A2" w:rsidRDefault="00C26E18" w:rsidP="00DE7C6B">
      <w:pPr>
        <w:pStyle w:val="Sraopastraipa"/>
        <w:numPr>
          <w:ilvl w:val="2"/>
          <w:numId w:val="1"/>
        </w:numPr>
        <w:suppressAutoHyphens/>
        <w:ind w:left="0" w:firstLine="567"/>
        <w:rPr>
          <w:szCs w:val="24"/>
        </w:rPr>
      </w:pPr>
      <w:r w:rsidRPr="008E70A2">
        <w:rPr>
          <w:b/>
          <w:szCs w:val="24"/>
        </w:rPr>
        <w:t>Ekonominis naudingumas (S) apskaičiuojamas sudedant tiekėjo pasiūlymo kainos C ir kitų kriterijų (T) balus:</w:t>
      </w:r>
    </w:p>
    <w:p w14:paraId="53A7058A" w14:textId="77777777" w:rsidR="00C26E18" w:rsidRPr="008E70A2" w:rsidRDefault="00C26E18" w:rsidP="00DE7C6B">
      <w:pPr>
        <w:suppressAutoHyphens/>
        <w:rPr>
          <w:rFonts w:ascii="Times New Roman" w:hAnsi="Times New Roman" w:cs="Times New Roman"/>
          <w:szCs w:val="24"/>
        </w:rPr>
      </w:pPr>
    </w:p>
    <w:p w14:paraId="6C59BE86" w14:textId="330EA399" w:rsidR="00C26E18" w:rsidRPr="008E70A2" w:rsidRDefault="00C26E18" w:rsidP="66A23215">
      <w:pPr>
        <w:suppressAutoHyphens/>
        <w:ind w:firstLine="567"/>
        <w:rPr>
          <w:rFonts w:ascii="Times New Roman" w:hAnsi="Times New Roman" w:cs="Times New Roman"/>
        </w:rPr>
      </w:pPr>
      <w:r w:rsidRPr="008E70A2">
        <w:rPr>
          <w:rFonts w:ascii="Times New Roman" w:hAnsi="Times New Roman" w:cs="Times New Roman"/>
        </w:rPr>
        <w:object w:dxaOrig="1020" w:dyaOrig="279" w14:anchorId="2EC50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5pt;height:15pt" o:ole="" fillcolor="window">
            <v:imagedata r:id="rId16" o:title=""/>
          </v:shape>
          <o:OLEObject Type="Embed" ProgID="Equation.3" ShapeID="_x0000_i1025" DrawAspect="Content" ObjectID="_1795953521" r:id="rId17"/>
        </w:object>
      </w:r>
      <w:r w:rsidRPr="66A23215">
        <w:rPr>
          <w:rFonts w:ascii="Times New Roman" w:hAnsi="Times New Roman" w:cs="Times New Roman"/>
        </w:rPr>
        <w:t>.</w:t>
      </w:r>
    </w:p>
    <w:p w14:paraId="01F1A41B" w14:textId="77777777" w:rsidR="00ED029A" w:rsidRPr="008E70A2" w:rsidRDefault="00ED029A" w:rsidP="00DE7C6B">
      <w:pPr>
        <w:keepNext/>
        <w:tabs>
          <w:tab w:val="left" w:pos="1418"/>
        </w:tabs>
        <w:suppressAutoHyphens/>
        <w:ind w:left="567"/>
        <w:jc w:val="both"/>
        <w:outlineLvl w:val="1"/>
        <w:rPr>
          <w:rFonts w:ascii="Times New Roman" w:eastAsia="Times New Roman" w:hAnsi="Times New Roman" w:cs="Times New Roman"/>
          <w:b/>
          <w:sz w:val="24"/>
          <w:szCs w:val="24"/>
          <w:lang w:eastAsia="en-US"/>
        </w:rPr>
      </w:pPr>
    </w:p>
    <w:p w14:paraId="58A60480" w14:textId="2A796573" w:rsidR="00C26E18" w:rsidRPr="008E70A2" w:rsidRDefault="00C26E18" w:rsidP="00DE7C6B">
      <w:pPr>
        <w:pStyle w:val="Sraopastraipa"/>
        <w:keepNext/>
        <w:numPr>
          <w:ilvl w:val="2"/>
          <w:numId w:val="1"/>
        </w:numPr>
        <w:tabs>
          <w:tab w:val="left" w:pos="1418"/>
        </w:tabs>
        <w:suppressAutoHyphens/>
        <w:ind w:left="0" w:firstLine="567"/>
        <w:outlineLvl w:val="1"/>
        <w:rPr>
          <w:b/>
          <w:szCs w:val="24"/>
        </w:rPr>
      </w:pPr>
      <w:r w:rsidRPr="008E70A2">
        <w:rPr>
          <w:b/>
          <w:szCs w:val="24"/>
        </w:rPr>
        <w:t>Pasiūlymo kainos (C) balai apskaičiuojami mažiausios pasiūlytos kainos (C</w:t>
      </w:r>
      <w:r w:rsidRPr="008E70A2">
        <w:rPr>
          <w:b/>
          <w:szCs w:val="24"/>
          <w:vertAlign w:val="subscript"/>
        </w:rPr>
        <w:t>min</w:t>
      </w:r>
      <w:r w:rsidRPr="008E70A2">
        <w:rPr>
          <w:b/>
          <w:szCs w:val="24"/>
        </w:rPr>
        <w:t>) ir vertinamo pasiūlymo kainos (C</w:t>
      </w:r>
      <w:r w:rsidRPr="008E70A2">
        <w:rPr>
          <w:b/>
          <w:szCs w:val="24"/>
          <w:vertAlign w:val="subscript"/>
        </w:rPr>
        <w:t>p</w:t>
      </w:r>
      <w:r w:rsidRPr="008E70A2">
        <w:rPr>
          <w:b/>
          <w:szCs w:val="24"/>
        </w:rPr>
        <w:t>) santykį padauginant iš kainos lyginamojo svorio (X):</w:t>
      </w:r>
    </w:p>
    <w:p w14:paraId="0298AF48" w14:textId="77777777" w:rsidR="00C26E18" w:rsidRPr="008E70A2" w:rsidRDefault="00C26E18" w:rsidP="00DE7C6B">
      <w:pPr>
        <w:pStyle w:val="Sraopastraipa"/>
        <w:keepNext/>
        <w:tabs>
          <w:tab w:val="left" w:pos="1418"/>
        </w:tabs>
        <w:suppressAutoHyphens/>
        <w:ind w:left="567"/>
        <w:outlineLvl w:val="1"/>
        <w:rPr>
          <w:b/>
          <w:szCs w:val="24"/>
        </w:rPr>
      </w:pPr>
    </w:p>
    <w:p w14:paraId="54AA3A11" w14:textId="55760874" w:rsidR="00C26E18" w:rsidRPr="008E70A2" w:rsidRDefault="00C26E18" w:rsidP="66A23215">
      <w:pPr>
        <w:suppressAutoHyphens/>
        <w:ind w:firstLine="567"/>
        <w:rPr>
          <w:rFonts w:ascii="Times New Roman" w:hAnsi="Times New Roman" w:cs="Times New Roman"/>
        </w:rPr>
      </w:pPr>
      <w:r w:rsidRPr="008E70A2">
        <w:rPr>
          <w:rFonts w:ascii="Times New Roman" w:hAnsi="Times New Roman" w:cs="Times New Roman"/>
        </w:rPr>
        <w:object w:dxaOrig="1300" w:dyaOrig="720" w14:anchorId="38201C8A">
          <v:shape id="_x0000_i1026" type="#_x0000_t75" style="width:66.8pt;height:36.3pt" o:ole="" fillcolor="window">
            <v:imagedata r:id="rId18" o:title=""/>
          </v:shape>
          <o:OLEObject Type="Embed" ProgID="Equation.3" ShapeID="_x0000_i1026" DrawAspect="Content" ObjectID="_1795953522" r:id="rId19"/>
        </w:object>
      </w:r>
      <w:r w:rsidRPr="66A23215">
        <w:rPr>
          <w:rFonts w:ascii="Times New Roman" w:hAnsi="Times New Roman" w:cs="Times New Roman"/>
        </w:rPr>
        <w:t>.</w:t>
      </w:r>
    </w:p>
    <w:p w14:paraId="1279DFDE" w14:textId="77777777" w:rsidR="005B3EBF" w:rsidRPr="008E70A2" w:rsidRDefault="005B3EBF" w:rsidP="00DE7C6B">
      <w:pPr>
        <w:keepNext/>
        <w:numPr>
          <w:ilvl w:val="2"/>
          <w:numId w:val="1"/>
        </w:numPr>
        <w:tabs>
          <w:tab w:val="left" w:pos="1418"/>
        </w:tabs>
        <w:suppressAutoHyphens/>
        <w:ind w:left="0" w:firstLine="567"/>
        <w:jc w:val="both"/>
        <w:rPr>
          <w:rFonts w:ascii="Times New Roman" w:eastAsia="Times New Roman" w:hAnsi="Times New Roman" w:cs="Times New Roman"/>
          <w:b/>
          <w:sz w:val="24"/>
          <w:szCs w:val="24"/>
          <w:lang w:eastAsia="en-US"/>
        </w:rPr>
      </w:pPr>
      <w:r w:rsidRPr="008E70A2">
        <w:rPr>
          <w:rFonts w:ascii="Times New Roman" w:eastAsia="Times New Roman" w:hAnsi="Times New Roman" w:cs="Times New Roman"/>
          <w:b/>
          <w:sz w:val="24"/>
          <w:szCs w:val="24"/>
          <w:lang w:eastAsia="en-US"/>
        </w:rPr>
        <w:t>Kriterijų (T) balai apskaičiuojami sudedant atskirų kriterijų (T</w:t>
      </w:r>
      <w:r w:rsidRPr="008E70A2">
        <w:rPr>
          <w:rFonts w:ascii="Times New Roman" w:eastAsia="Times New Roman" w:hAnsi="Times New Roman" w:cs="Times New Roman"/>
          <w:b/>
          <w:sz w:val="24"/>
          <w:szCs w:val="24"/>
          <w:vertAlign w:val="subscript"/>
          <w:lang w:eastAsia="en-US"/>
        </w:rPr>
        <w:t>i</w:t>
      </w:r>
      <w:r w:rsidRPr="008E70A2">
        <w:rPr>
          <w:rFonts w:ascii="Times New Roman" w:eastAsia="Times New Roman" w:hAnsi="Times New Roman" w:cs="Times New Roman"/>
          <w:b/>
          <w:sz w:val="24"/>
          <w:szCs w:val="24"/>
          <w:lang w:eastAsia="en-US"/>
        </w:rPr>
        <w:t>) balus:</w:t>
      </w:r>
    </w:p>
    <w:p w14:paraId="466FA034" w14:textId="77777777" w:rsidR="005B3EBF" w:rsidRPr="008E70A2" w:rsidRDefault="005B3EBF" w:rsidP="00DE7C6B">
      <w:pPr>
        <w:keepNext/>
        <w:tabs>
          <w:tab w:val="left" w:pos="1418"/>
        </w:tabs>
        <w:suppressAutoHyphens/>
        <w:ind w:firstLine="567"/>
        <w:jc w:val="both"/>
        <w:rPr>
          <w:rFonts w:ascii="Times New Roman" w:eastAsia="Times New Roman" w:hAnsi="Times New Roman" w:cs="Times New Roman"/>
          <w:b/>
          <w:sz w:val="24"/>
          <w:szCs w:val="24"/>
          <w:lang w:eastAsia="en-US"/>
        </w:rPr>
      </w:pPr>
    </w:p>
    <w:p w14:paraId="603B371A" w14:textId="77777777" w:rsidR="005B3EBF" w:rsidRPr="008E70A2" w:rsidRDefault="005B3EBF" w:rsidP="66A23215">
      <w:pPr>
        <w:suppressAutoHyphens/>
        <w:ind w:firstLine="567"/>
        <w:jc w:val="both"/>
        <w:rPr>
          <w:rFonts w:ascii="Times New Roman" w:hAnsi="Times New Roman" w:cs="Times New Roman"/>
          <w:lang w:val="en-US"/>
        </w:rPr>
      </w:pPr>
      <w:r w:rsidRPr="008E70A2">
        <w:rPr>
          <w:rFonts w:ascii="Times New Roman" w:hAnsi="Times New Roman" w:cs="Times New Roman"/>
        </w:rPr>
        <w:object w:dxaOrig="960" w:dyaOrig="540" w14:anchorId="6DC2AB86">
          <v:shape id="_x0000_i1027" type="#_x0000_t75" style="width:42.6pt;height:29.4pt" o:ole="" fillcolor="window">
            <v:imagedata r:id="rId20" o:title=""/>
          </v:shape>
          <o:OLEObject Type="Embed" ProgID="Equation.3" ShapeID="_x0000_i1027" DrawAspect="Content" ObjectID="_1795953523" r:id="rId21"/>
        </w:object>
      </w:r>
      <w:r w:rsidRPr="66A23215">
        <w:rPr>
          <w:rFonts w:ascii="Times New Roman" w:hAnsi="Times New Roman" w:cs="Times New Roman"/>
        </w:rPr>
        <w:t>.</w:t>
      </w:r>
    </w:p>
    <w:p w14:paraId="28C057A2" w14:textId="4F8C3037" w:rsidR="00C26E18" w:rsidRPr="008E70A2" w:rsidRDefault="00B167C8" w:rsidP="00DE7C6B">
      <w:pPr>
        <w:pStyle w:val="Sraopastraipa"/>
        <w:numPr>
          <w:ilvl w:val="2"/>
          <w:numId w:val="1"/>
        </w:numPr>
        <w:suppressAutoHyphens/>
        <w:ind w:left="0" w:firstLine="567"/>
        <w:rPr>
          <w:szCs w:val="24"/>
        </w:rPr>
      </w:pPr>
      <w:r w:rsidRPr="008E70A2">
        <w:rPr>
          <w:b/>
          <w:bCs/>
          <w:szCs w:val="28"/>
        </w:rPr>
        <w:t>Antrojo kriterijaus</w:t>
      </w:r>
      <w:r w:rsidRPr="008E70A2">
        <w:rPr>
          <w:szCs w:val="28"/>
        </w:rPr>
        <w:t xml:space="preserve"> </w:t>
      </w:r>
      <w:r w:rsidRPr="008E70A2">
        <w:rPr>
          <w:b/>
          <w:bCs/>
          <w:szCs w:val="28"/>
        </w:rPr>
        <w:t>(</w:t>
      </w:r>
      <w:r w:rsidRPr="008E70A2">
        <w:rPr>
          <w:b/>
          <w:bCs/>
          <w:iCs/>
          <w:szCs w:val="28"/>
        </w:rPr>
        <w:t>T</w:t>
      </w:r>
      <w:r w:rsidRPr="008E70A2">
        <w:rPr>
          <w:b/>
          <w:bCs/>
          <w:iCs/>
          <w:szCs w:val="28"/>
          <w:vertAlign w:val="subscript"/>
        </w:rPr>
        <w:t>1</w:t>
      </w:r>
      <w:r w:rsidRPr="008E70A2">
        <w:rPr>
          <w:b/>
          <w:bCs/>
          <w:iCs/>
          <w:szCs w:val="28"/>
        </w:rPr>
        <w:t xml:space="preserve">), t. y. </w:t>
      </w:r>
      <w:r w:rsidR="004548E4">
        <w:rPr>
          <w:b/>
          <w:bCs/>
          <w:iCs/>
          <w:szCs w:val="28"/>
        </w:rPr>
        <w:t>p</w:t>
      </w:r>
      <w:r w:rsidR="00D67835" w:rsidRPr="008E70A2">
        <w:rPr>
          <w:b/>
          <w:bCs/>
          <w:iCs/>
          <w:szCs w:val="28"/>
        </w:rPr>
        <w:t>aslaugų teikimo pradžia*</w:t>
      </w:r>
      <w:r w:rsidRPr="008E70A2">
        <w:rPr>
          <w:b/>
          <w:bCs/>
          <w:color w:val="000000" w:themeColor="text1"/>
          <w:szCs w:val="24"/>
          <w:lang w:eastAsia="lt-LT"/>
        </w:rPr>
        <w:t>,</w:t>
      </w:r>
      <w:r w:rsidRPr="008E70A2">
        <w:rPr>
          <w:color w:val="000000" w:themeColor="text1"/>
          <w:szCs w:val="24"/>
          <w:lang w:eastAsia="lt-LT"/>
        </w:rPr>
        <w:t xml:space="preserve"> 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B167C8" w:rsidRPr="008E70A2" w14:paraId="24070F8E"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EE928" w14:textId="7F9D7C5A" w:rsidR="00B167C8" w:rsidRPr="008E70A2" w:rsidRDefault="00B167C8" w:rsidP="00DE7C6B">
            <w:pPr>
              <w:pStyle w:val="Sraopastraipa"/>
              <w:ind w:left="0" w:firstLine="567"/>
              <w:jc w:val="center"/>
              <w:rPr>
                <w:b/>
                <w:szCs w:val="24"/>
              </w:rPr>
            </w:pPr>
            <w:r w:rsidRPr="008E70A2">
              <w:rPr>
                <w:b/>
                <w:szCs w:val="24"/>
              </w:rPr>
              <w:t xml:space="preserve">Tiekėjo siūlomas paslaugų teikimo </w:t>
            </w:r>
            <w:r w:rsidR="00D67835" w:rsidRPr="008E70A2">
              <w:rPr>
                <w:b/>
                <w:szCs w:val="24"/>
              </w:rPr>
              <w:t>pradžios laikas</w:t>
            </w:r>
            <w:r w:rsidRPr="008E70A2">
              <w:rPr>
                <w:b/>
                <w:szCs w:val="24"/>
              </w:rPr>
              <w:t>*</w:t>
            </w:r>
            <w:r w:rsidR="00D67835" w:rsidRPr="008E70A2">
              <w:rPr>
                <w:b/>
                <w:szCs w:val="24"/>
              </w:rPr>
              <w:t>*</w:t>
            </w:r>
            <w:r w:rsidRPr="008E70A2">
              <w:rPr>
                <w:b/>
                <w:szCs w:val="24"/>
              </w:rPr>
              <w:t xml:space="preserve"> (d. d.)**</w:t>
            </w:r>
            <w:r w:rsidR="00D67835" w:rsidRPr="008E70A2">
              <w:rPr>
                <w:b/>
                <w:szCs w:val="24"/>
              </w:rPr>
              <w:t>*</w:t>
            </w:r>
            <w:r w:rsidRPr="008E70A2">
              <w:rPr>
                <w:b/>
                <w:szCs w:val="24"/>
              </w:rPr>
              <w:t xml:space="preserve"> </w:t>
            </w:r>
            <w:r w:rsidRPr="008E70A2">
              <w:rPr>
                <w:b/>
                <w:bCs/>
                <w:szCs w:val="24"/>
              </w:rPr>
              <w:t>(</w:t>
            </w:r>
            <w:r w:rsidRPr="008E70A2">
              <w:rPr>
                <w:b/>
                <w:bCs/>
                <w:iCs/>
                <w:szCs w:val="24"/>
              </w:rPr>
              <w:t>T</w:t>
            </w:r>
            <w:r w:rsidRPr="008E70A2">
              <w:rPr>
                <w:b/>
                <w:bCs/>
                <w:iCs/>
                <w:szCs w:val="24"/>
                <w:vertAlign w:val="subscript"/>
              </w:rPr>
              <w:t>1</w:t>
            </w:r>
            <w:r w:rsidRPr="008E70A2">
              <w:rPr>
                <w:b/>
                <w:bCs/>
                <w:iCs/>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381CC" w14:textId="77777777" w:rsidR="00B167C8" w:rsidRPr="008E70A2" w:rsidRDefault="00B167C8" w:rsidP="00DE7C6B">
            <w:pPr>
              <w:pStyle w:val="Sraopastraipa"/>
              <w:ind w:left="0" w:firstLine="567"/>
              <w:jc w:val="center"/>
              <w:rPr>
                <w:b/>
                <w:szCs w:val="24"/>
              </w:rPr>
            </w:pPr>
            <w:r w:rsidRPr="008E70A2">
              <w:rPr>
                <w:b/>
                <w:szCs w:val="24"/>
              </w:rPr>
              <w:t>Ekonominio naudingumo balai, kurie bus suteikti šiam kriterijui</w:t>
            </w:r>
          </w:p>
        </w:tc>
      </w:tr>
      <w:tr w:rsidR="00B167C8" w:rsidRPr="008E70A2" w14:paraId="61408507"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C8703" w14:textId="626CE39C" w:rsidR="00B167C8" w:rsidRPr="008E70A2" w:rsidRDefault="00B167C8" w:rsidP="00DE7C6B">
            <w:pPr>
              <w:jc w:val="center"/>
              <w:rPr>
                <w:rFonts w:ascii="Times New Roman" w:hAnsi="Times New Roman" w:cs="Times New Roman"/>
                <w:sz w:val="24"/>
                <w:szCs w:val="24"/>
              </w:rPr>
            </w:pPr>
            <w:r w:rsidRPr="008E70A2">
              <w:rPr>
                <w:rFonts w:ascii="Times New Roman" w:hAnsi="Times New Roman" w:cs="Times New Roman"/>
                <w:sz w:val="24"/>
                <w:szCs w:val="24"/>
              </w:rPr>
              <w:t>1 d. d.</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4626B" w14:textId="576EC9DE" w:rsidR="00B167C8" w:rsidRPr="008E70A2" w:rsidRDefault="00B167C8" w:rsidP="00DE7C6B">
            <w:pPr>
              <w:pStyle w:val="Sraopastraipa"/>
              <w:ind w:left="0" w:firstLine="567"/>
              <w:jc w:val="center"/>
              <w:rPr>
                <w:szCs w:val="24"/>
              </w:rPr>
            </w:pPr>
            <w:r w:rsidRPr="008E70A2">
              <w:rPr>
                <w:szCs w:val="24"/>
              </w:rPr>
              <w:t>5</w:t>
            </w:r>
          </w:p>
        </w:tc>
      </w:tr>
      <w:tr w:rsidR="00B167C8" w:rsidRPr="008E70A2" w14:paraId="5DF6A1AA"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C3570" w14:textId="6264C474" w:rsidR="00B167C8" w:rsidRPr="008E70A2" w:rsidRDefault="00B167C8" w:rsidP="00DE7C6B">
            <w:pPr>
              <w:jc w:val="center"/>
              <w:rPr>
                <w:rFonts w:ascii="Times New Roman" w:hAnsi="Times New Roman" w:cs="Times New Roman"/>
                <w:szCs w:val="24"/>
              </w:rPr>
            </w:pPr>
            <w:r w:rsidRPr="008E70A2">
              <w:rPr>
                <w:rFonts w:ascii="Times New Roman" w:hAnsi="Times New Roman" w:cs="Times New Roman"/>
                <w:sz w:val="24"/>
                <w:szCs w:val="24"/>
              </w:rPr>
              <w:t>2 d. d.</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ABFA3" w14:textId="3D92431B" w:rsidR="00B167C8" w:rsidRPr="008E70A2" w:rsidRDefault="00B167C8" w:rsidP="00DE7C6B">
            <w:pPr>
              <w:pStyle w:val="Sraopastraipa"/>
              <w:ind w:left="0" w:firstLine="567"/>
              <w:jc w:val="center"/>
              <w:rPr>
                <w:szCs w:val="24"/>
              </w:rPr>
            </w:pPr>
            <w:r w:rsidRPr="008E70A2">
              <w:rPr>
                <w:szCs w:val="24"/>
              </w:rPr>
              <w:t>4</w:t>
            </w:r>
          </w:p>
        </w:tc>
      </w:tr>
      <w:tr w:rsidR="00B167C8" w:rsidRPr="008E70A2" w14:paraId="7F716398"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4D23E" w14:textId="58E366C1" w:rsidR="00B167C8" w:rsidRPr="008E70A2" w:rsidRDefault="00B167C8" w:rsidP="00DE7C6B">
            <w:pPr>
              <w:jc w:val="center"/>
              <w:rPr>
                <w:rFonts w:ascii="Times New Roman" w:hAnsi="Times New Roman" w:cs="Times New Roman"/>
                <w:szCs w:val="24"/>
              </w:rPr>
            </w:pPr>
            <w:r w:rsidRPr="008E70A2">
              <w:rPr>
                <w:rFonts w:ascii="Times New Roman" w:hAnsi="Times New Roman" w:cs="Times New Roman"/>
                <w:sz w:val="24"/>
                <w:szCs w:val="24"/>
              </w:rPr>
              <w:t>3 d. d.</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28C69" w14:textId="77777777" w:rsidR="00B167C8" w:rsidRPr="008E70A2" w:rsidRDefault="00B167C8" w:rsidP="00DE7C6B">
            <w:pPr>
              <w:pStyle w:val="Sraopastraipa"/>
              <w:ind w:left="0" w:firstLine="567"/>
              <w:jc w:val="center"/>
              <w:rPr>
                <w:szCs w:val="24"/>
              </w:rPr>
            </w:pPr>
            <w:r w:rsidRPr="008E70A2">
              <w:rPr>
                <w:szCs w:val="24"/>
              </w:rPr>
              <w:t>3</w:t>
            </w:r>
          </w:p>
        </w:tc>
      </w:tr>
      <w:tr w:rsidR="00B167C8" w:rsidRPr="008E70A2" w14:paraId="3DEEEE55"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6BB0D" w14:textId="39A4649F" w:rsidR="00B167C8" w:rsidRPr="008E70A2" w:rsidRDefault="00B167C8" w:rsidP="00DE7C6B">
            <w:pPr>
              <w:jc w:val="center"/>
              <w:rPr>
                <w:rFonts w:ascii="Times New Roman" w:hAnsi="Times New Roman" w:cs="Times New Roman"/>
                <w:sz w:val="24"/>
                <w:szCs w:val="28"/>
              </w:rPr>
            </w:pPr>
            <w:r w:rsidRPr="008E70A2">
              <w:rPr>
                <w:rFonts w:ascii="Times New Roman" w:hAnsi="Times New Roman" w:cs="Times New Roman"/>
                <w:sz w:val="24"/>
                <w:szCs w:val="24"/>
              </w:rPr>
              <w:t>4 d. d.</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2ACE0" w14:textId="404178BF" w:rsidR="00B167C8" w:rsidRPr="008E70A2" w:rsidRDefault="00B167C8" w:rsidP="00DE7C6B">
            <w:pPr>
              <w:pStyle w:val="Sraopastraipa"/>
              <w:ind w:left="0" w:firstLine="567"/>
              <w:jc w:val="center"/>
              <w:rPr>
                <w:szCs w:val="24"/>
              </w:rPr>
            </w:pPr>
            <w:r w:rsidRPr="008E70A2">
              <w:rPr>
                <w:szCs w:val="24"/>
              </w:rPr>
              <w:t>2</w:t>
            </w:r>
          </w:p>
        </w:tc>
      </w:tr>
      <w:tr w:rsidR="00B167C8" w:rsidRPr="008E70A2" w14:paraId="5CB6A065"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20146" w14:textId="222883DB" w:rsidR="00B167C8" w:rsidRPr="008E70A2" w:rsidRDefault="00B167C8" w:rsidP="00DE7C6B">
            <w:pPr>
              <w:jc w:val="center"/>
              <w:rPr>
                <w:rFonts w:ascii="Times New Roman" w:hAnsi="Times New Roman" w:cs="Times New Roman"/>
                <w:sz w:val="24"/>
                <w:szCs w:val="28"/>
              </w:rPr>
            </w:pPr>
            <w:r w:rsidRPr="008E70A2">
              <w:rPr>
                <w:rFonts w:ascii="Times New Roman" w:hAnsi="Times New Roman" w:cs="Times New Roman"/>
                <w:sz w:val="24"/>
                <w:szCs w:val="24"/>
              </w:rPr>
              <w:t>5 d. d.</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7A8E2" w14:textId="2AC219D8" w:rsidR="00B167C8" w:rsidRPr="008E70A2" w:rsidRDefault="00B167C8" w:rsidP="00DE7C6B">
            <w:pPr>
              <w:pStyle w:val="Sraopastraipa"/>
              <w:ind w:left="0" w:firstLine="567"/>
              <w:jc w:val="center"/>
              <w:rPr>
                <w:szCs w:val="24"/>
              </w:rPr>
            </w:pPr>
            <w:r w:rsidRPr="008E70A2">
              <w:rPr>
                <w:szCs w:val="24"/>
              </w:rPr>
              <w:t>1</w:t>
            </w:r>
          </w:p>
        </w:tc>
      </w:tr>
      <w:tr w:rsidR="00B167C8" w:rsidRPr="008E70A2" w14:paraId="29029A93"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D224B" w14:textId="4CB1D85B" w:rsidR="00B167C8" w:rsidRPr="008E70A2" w:rsidRDefault="00B167C8" w:rsidP="00DE7C6B">
            <w:pPr>
              <w:jc w:val="center"/>
              <w:rPr>
                <w:rFonts w:ascii="Times New Roman" w:hAnsi="Times New Roman" w:cs="Times New Roman"/>
                <w:sz w:val="24"/>
                <w:szCs w:val="28"/>
              </w:rPr>
            </w:pPr>
            <w:r w:rsidRPr="008E70A2">
              <w:rPr>
                <w:rFonts w:ascii="Times New Roman" w:hAnsi="Times New Roman" w:cs="Times New Roman"/>
                <w:sz w:val="24"/>
                <w:szCs w:val="24"/>
              </w:rPr>
              <w:t>6 d. d. ir daugiau</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967DF" w14:textId="736640DE" w:rsidR="00B167C8" w:rsidRPr="008E70A2" w:rsidRDefault="00B167C8" w:rsidP="00DE7C6B">
            <w:pPr>
              <w:pStyle w:val="Sraopastraipa"/>
              <w:ind w:left="0" w:firstLine="567"/>
              <w:jc w:val="center"/>
              <w:rPr>
                <w:szCs w:val="24"/>
              </w:rPr>
            </w:pPr>
            <w:r w:rsidRPr="008E70A2">
              <w:rPr>
                <w:szCs w:val="24"/>
              </w:rPr>
              <w:t>0</w:t>
            </w:r>
          </w:p>
        </w:tc>
      </w:tr>
    </w:tbl>
    <w:p w14:paraId="3CDA534F" w14:textId="38C50666" w:rsidR="00D67835" w:rsidRPr="008E70A2" w:rsidRDefault="00D67835" w:rsidP="00DE7C6B">
      <w:pPr>
        <w:suppressAutoHyphens/>
        <w:ind w:firstLine="567"/>
        <w:jc w:val="both"/>
        <w:rPr>
          <w:rFonts w:ascii="Times New Roman" w:hAnsi="Times New Roman" w:cs="Times New Roman"/>
          <w:sz w:val="20"/>
          <w:szCs w:val="20"/>
        </w:rPr>
      </w:pPr>
      <w:r w:rsidRPr="008E70A2">
        <w:rPr>
          <w:rFonts w:ascii="Times New Roman" w:hAnsi="Times New Roman" w:cs="Times New Roman"/>
          <w:sz w:val="20"/>
          <w:szCs w:val="20"/>
        </w:rPr>
        <w:t>*</w:t>
      </w:r>
      <w:r w:rsidRPr="008E70A2">
        <w:rPr>
          <w:rFonts w:ascii="Times New Roman" w:hAnsi="Times New Roman" w:cs="Times New Roman"/>
          <w:i/>
          <w:iCs/>
          <w:sz w:val="20"/>
          <w:szCs w:val="20"/>
        </w:rPr>
        <w:t xml:space="preserve">Per kiek darbo dienų nuo </w:t>
      </w:r>
      <w:r w:rsidR="004548E4">
        <w:rPr>
          <w:rFonts w:ascii="Times New Roman" w:hAnsi="Times New Roman" w:cs="Times New Roman"/>
          <w:i/>
          <w:iCs/>
          <w:sz w:val="20"/>
          <w:szCs w:val="20"/>
        </w:rPr>
        <w:t>perkančiosios organizacijos</w:t>
      </w:r>
      <w:r w:rsidRPr="008E70A2">
        <w:rPr>
          <w:rFonts w:ascii="Times New Roman" w:hAnsi="Times New Roman" w:cs="Times New Roman"/>
          <w:i/>
          <w:iCs/>
          <w:sz w:val="20"/>
          <w:szCs w:val="20"/>
        </w:rPr>
        <w:t xml:space="preserve"> poreikio (užduoties pateikimo) ti</w:t>
      </w:r>
      <w:r w:rsidR="004548E4">
        <w:rPr>
          <w:rFonts w:ascii="Times New Roman" w:hAnsi="Times New Roman" w:cs="Times New Roman"/>
          <w:i/>
          <w:iCs/>
          <w:sz w:val="20"/>
          <w:szCs w:val="20"/>
        </w:rPr>
        <w:t>e</w:t>
      </w:r>
      <w:r w:rsidRPr="008E70A2">
        <w:rPr>
          <w:rFonts w:ascii="Times New Roman" w:hAnsi="Times New Roman" w:cs="Times New Roman"/>
          <w:i/>
          <w:iCs/>
          <w:sz w:val="20"/>
          <w:szCs w:val="20"/>
        </w:rPr>
        <w:t xml:space="preserve">kėjas </w:t>
      </w:r>
      <w:r w:rsidR="00320217">
        <w:rPr>
          <w:rFonts w:ascii="Times New Roman" w:hAnsi="Times New Roman" w:cs="Times New Roman"/>
          <w:i/>
          <w:iCs/>
          <w:sz w:val="20"/>
          <w:szCs w:val="20"/>
        </w:rPr>
        <w:t>įsipareigoja</w:t>
      </w:r>
      <w:r w:rsidR="00320217" w:rsidRPr="008E70A2">
        <w:rPr>
          <w:rFonts w:ascii="Times New Roman" w:hAnsi="Times New Roman" w:cs="Times New Roman"/>
          <w:i/>
          <w:iCs/>
          <w:sz w:val="20"/>
          <w:szCs w:val="20"/>
        </w:rPr>
        <w:t xml:space="preserve"> </w:t>
      </w:r>
      <w:r w:rsidRPr="008E70A2">
        <w:rPr>
          <w:rFonts w:ascii="Times New Roman" w:hAnsi="Times New Roman" w:cs="Times New Roman"/>
          <w:i/>
          <w:iCs/>
          <w:sz w:val="20"/>
          <w:szCs w:val="20"/>
        </w:rPr>
        <w:t>pradėti teikti pirkimo sąlygose nurodytas paslaugas.</w:t>
      </w:r>
      <w:r w:rsidRPr="008E70A2">
        <w:rPr>
          <w:rFonts w:ascii="Times New Roman" w:hAnsi="Times New Roman" w:cs="Times New Roman"/>
          <w:sz w:val="20"/>
          <w:szCs w:val="20"/>
        </w:rPr>
        <w:t xml:space="preserve"> </w:t>
      </w:r>
    </w:p>
    <w:p w14:paraId="6DA3E7A0" w14:textId="2D915E45" w:rsidR="00B167C8" w:rsidRPr="008E70A2" w:rsidRDefault="00D67835" w:rsidP="00DE7C6B">
      <w:pPr>
        <w:suppressAutoHyphens/>
        <w:ind w:firstLine="567"/>
        <w:jc w:val="both"/>
        <w:rPr>
          <w:rFonts w:ascii="Times New Roman" w:hAnsi="Times New Roman" w:cs="Times New Roman"/>
          <w:i/>
          <w:iCs/>
          <w:sz w:val="20"/>
          <w:szCs w:val="20"/>
          <w:lang w:eastAsia="lt-LT"/>
        </w:rPr>
      </w:pPr>
      <w:r w:rsidRPr="008E70A2">
        <w:rPr>
          <w:rFonts w:ascii="Times New Roman" w:hAnsi="Times New Roman" w:cs="Times New Roman"/>
          <w:sz w:val="20"/>
          <w:szCs w:val="20"/>
        </w:rPr>
        <w:t>*</w:t>
      </w:r>
      <w:r w:rsidR="00B167C8" w:rsidRPr="008E70A2">
        <w:rPr>
          <w:rFonts w:ascii="Times New Roman" w:hAnsi="Times New Roman" w:cs="Times New Roman"/>
          <w:sz w:val="20"/>
          <w:szCs w:val="20"/>
        </w:rPr>
        <w:t>*</w:t>
      </w:r>
      <w:r w:rsidR="00B167C8" w:rsidRPr="008E70A2">
        <w:rPr>
          <w:rFonts w:ascii="Times New Roman" w:hAnsi="Times New Roman" w:cs="Times New Roman"/>
          <w:i/>
          <w:iCs/>
          <w:sz w:val="20"/>
          <w:szCs w:val="20"/>
          <w:lang w:eastAsia="lt-LT"/>
        </w:rPr>
        <w:t xml:space="preserve"> Jeigu dienomis skaičiuojamas terminas turi būti skaičiuojamas nuo įvykio arba veiksmo momento, tai laikoma, kad ta diena, kurią prasideda įvykis ar veiksmas, neįeina į nagrinėjamą terminą.</w:t>
      </w:r>
    </w:p>
    <w:p w14:paraId="05C8905D" w14:textId="6BA82B48" w:rsidR="00B167C8" w:rsidRPr="008E70A2" w:rsidRDefault="00B167C8" w:rsidP="00DE7C6B">
      <w:pPr>
        <w:suppressAutoHyphens/>
        <w:ind w:firstLine="567"/>
        <w:jc w:val="both"/>
        <w:rPr>
          <w:rFonts w:ascii="Times New Roman" w:hAnsi="Times New Roman" w:cs="Times New Roman"/>
          <w:i/>
          <w:iCs/>
          <w:sz w:val="20"/>
          <w:szCs w:val="20"/>
          <w:lang w:eastAsia="lt-LT"/>
        </w:rPr>
      </w:pPr>
      <w:r w:rsidRPr="008E70A2">
        <w:rPr>
          <w:rFonts w:ascii="Times New Roman" w:hAnsi="Times New Roman" w:cs="Times New Roman"/>
          <w:i/>
          <w:iCs/>
          <w:sz w:val="20"/>
          <w:szCs w:val="20"/>
          <w:lang w:eastAsia="lt-LT"/>
        </w:rPr>
        <w:t>*</w:t>
      </w:r>
      <w:r w:rsidR="00D67835" w:rsidRPr="008E70A2">
        <w:rPr>
          <w:rFonts w:ascii="Times New Roman" w:hAnsi="Times New Roman" w:cs="Times New Roman"/>
          <w:i/>
          <w:iCs/>
          <w:sz w:val="20"/>
          <w:szCs w:val="20"/>
          <w:lang w:eastAsia="lt-LT"/>
        </w:rPr>
        <w:t>*</w:t>
      </w:r>
      <w:r w:rsidRPr="008E70A2">
        <w:rPr>
          <w:rFonts w:ascii="Times New Roman" w:hAnsi="Times New Roman" w:cs="Times New Roman"/>
          <w:i/>
          <w:iCs/>
          <w:sz w:val="20"/>
          <w:szCs w:val="20"/>
          <w:lang w:eastAsia="lt-LT"/>
        </w:rPr>
        <w:t>* Jeigu ne valandomis skaičiuojamo termino paskutinė diena tenka valstybinei šventei, sekmadieniui arba šeštadieniui, terminas baigiasi pasibaigus po tokios dienos einančios darbo dienos paskutinei valandai.</w:t>
      </w:r>
    </w:p>
    <w:p w14:paraId="1B14936E" w14:textId="77777777" w:rsidR="00B167C8" w:rsidRPr="008E70A2" w:rsidRDefault="00B167C8" w:rsidP="00DE7C6B">
      <w:pPr>
        <w:suppressAutoHyphens/>
        <w:ind w:firstLine="567"/>
        <w:jc w:val="both"/>
        <w:rPr>
          <w:rFonts w:ascii="Times New Roman" w:hAnsi="Times New Roman" w:cs="Times New Roman"/>
          <w:i/>
          <w:iCs/>
          <w:sz w:val="20"/>
          <w:szCs w:val="20"/>
          <w:lang w:eastAsia="lt-LT"/>
        </w:rPr>
      </w:pPr>
    </w:p>
    <w:p w14:paraId="6C0F44F5" w14:textId="20FE109C" w:rsidR="00B167C8" w:rsidRPr="008E70A2" w:rsidRDefault="00B167C8" w:rsidP="00DE7C6B">
      <w:pPr>
        <w:pStyle w:val="Sraopastraipa"/>
        <w:numPr>
          <w:ilvl w:val="2"/>
          <w:numId w:val="1"/>
        </w:numPr>
        <w:suppressAutoHyphens/>
        <w:ind w:left="0" w:firstLine="567"/>
        <w:rPr>
          <w:color w:val="000000" w:themeColor="text1"/>
          <w:szCs w:val="24"/>
        </w:rPr>
      </w:pPr>
      <w:r w:rsidRPr="008E70A2">
        <w:rPr>
          <w:b/>
          <w:bCs/>
          <w:szCs w:val="24"/>
        </w:rPr>
        <w:t>Trečiojo kriterijaus (T</w:t>
      </w:r>
      <w:r w:rsidRPr="008E70A2">
        <w:rPr>
          <w:b/>
          <w:bCs/>
          <w:szCs w:val="24"/>
          <w:vertAlign w:val="subscript"/>
        </w:rPr>
        <w:t>2</w:t>
      </w:r>
      <w:r w:rsidRPr="008E70A2">
        <w:rPr>
          <w:b/>
          <w:bCs/>
          <w:szCs w:val="24"/>
        </w:rPr>
        <w:t xml:space="preserve">), </w:t>
      </w:r>
      <w:r w:rsidRPr="008E70A2">
        <w:rPr>
          <w:b/>
          <w:bCs/>
          <w:color w:val="000000" w:themeColor="text1"/>
          <w:szCs w:val="24"/>
        </w:rPr>
        <w:t xml:space="preserve">t. y. </w:t>
      </w:r>
      <w:r w:rsidR="0071232D">
        <w:rPr>
          <w:b/>
          <w:color w:val="000000" w:themeColor="text1"/>
          <w:szCs w:val="24"/>
        </w:rPr>
        <w:t>s</w:t>
      </w:r>
      <w:r w:rsidR="00055CCE" w:rsidRPr="008E70A2">
        <w:rPr>
          <w:b/>
          <w:color w:val="000000" w:themeColor="text1"/>
          <w:szCs w:val="24"/>
        </w:rPr>
        <w:t xml:space="preserve">pecialisto </w:t>
      </w:r>
      <w:r w:rsidR="00055CCE" w:rsidRPr="008E70A2">
        <w:rPr>
          <w:b/>
          <w:color w:val="000000" w:themeColor="text1"/>
          <w:szCs w:val="24"/>
          <w:u w:val="single"/>
        </w:rPr>
        <w:t>(PHP programuotojas (specialistas Nr. 1)</w:t>
      </w:r>
      <w:r w:rsidR="00055CCE" w:rsidRPr="008E70A2">
        <w:rPr>
          <w:b/>
          <w:color w:val="000000" w:themeColor="text1"/>
          <w:szCs w:val="24"/>
        </w:rPr>
        <w:t xml:space="preserve"> kompetencijos ir žinių vertinimas pagal pateiktus </w:t>
      </w:r>
      <w:r w:rsidR="00380C23">
        <w:rPr>
          <w:b/>
          <w:color w:val="000000" w:themeColor="text1"/>
          <w:szCs w:val="24"/>
        </w:rPr>
        <w:t xml:space="preserve">PHP </w:t>
      </w:r>
      <w:r w:rsidR="00055CCE" w:rsidRPr="008E70A2">
        <w:rPr>
          <w:b/>
          <w:color w:val="000000" w:themeColor="text1"/>
          <w:szCs w:val="24"/>
        </w:rPr>
        <w:t xml:space="preserve">srities </w:t>
      </w:r>
      <w:r w:rsidR="00380C23" w:rsidRPr="008E70A2">
        <w:rPr>
          <w:b/>
          <w:color w:val="000000" w:themeColor="text1"/>
          <w:szCs w:val="24"/>
        </w:rPr>
        <w:t xml:space="preserve">specialisto </w:t>
      </w:r>
      <w:r w:rsidR="00055CCE" w:rsidRPr="008E70A2">
        <w:rPr>
          <w:b/>
          <w:bCs/>
          <w:color w:val="000000" w:themeColor="text1"/>
          <w:szCs w:val="24"/>
        </w:rPr>
        <w:t xml:space="preserve">sertifikatus, </w:t>
      </w:r>
      <w:r w:rsidR="00055CCE" w:rsidRPr="008E70A2">
        <w:rPr>
          <w:color w:val="000000" w:themeColor="text1"/>
          <w:szCs w:val="24"/>
        </w:rPr>
        <w:t>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055CCE" w:rsidRPr="008E70A2" w14:paraId="079F2FA7" w14:textId="77777777" w:rsidTr="00241C1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1BDB8A" w14:textId="4DCFFED2" w:rsidR="00055CCE" w:rsidRPr="008E70A2" w:rsidRDefault="00055CCE" w:rsidP="00DE7C6B">
            <w:pPr>
              <w:ind w:firstLine="567"/>
              <w:jc w:val="center"/>
              <w:rPr>
                <w:rFonts w:ascii="Times New Roman" w:hAnsi="Times New Roman" w:cs="Times New Roman"/>
                <w:b/>
                <w:szCs w:val="24"/>
              </w:rPr>
            </w:pPr>
            <w:r w:rsidRPr="008E70A2">
              <w:rPr>
                <w:rFonts w:ascii="Times New Roman" w:hAnsi="Times New Roman" w:cs="Times New Roman"/>
                <w:b/>
                <w:sz w:val="24"/>
                <w:szCs w:val="28"/>
              </w:rPr>
              <w:t xml:space="preserve">Tiekėjo siūlomas </w:t>
            </w:r>
            <w:r w:rsidR="0071232D" w:rsidRPr="006E4B27">
              <w:rPr>
                <w:rFonts w:ascii="Times New Roman" w:hAnsi="Times New Roman" w:cs="Times New Roman"/>
                <w:b/>
                <w:sz w:val="24"/>
                <w:szCs w:val="24"/>
                <w:lang w:eastAsia="en-US"/>
              </w:rPr>
              <w:t>s</w:t>
            </w:r>
            <w:r w:rsidR="00761461" w:rsidRPr="006E4B27">
              <w:rPr>
                <w:rFonts w:ascii="Times New Roman" w:hAnsi="Times New Roman" w:cs="Times New Roman"/>
                <w:b/>
                <w:sz w:val="24"/>
                <w:szCs w:val="24"/>
                <w:lang w:eastAsia="en-US"/>
              </w:rPr>
              <w:t>pecialisto</w:t>
            </w:r>
            <w:r w:rsidR="00761461" w:rsidRPr="006E4B27">
              <w:rPr>
                <w:rFonts w:ascii="Times New Roman" w:hAnsi="Times New Roman" w:cs="Times New Roman"/>
                <w:b/>
                <w:sz w:val="24"/>
                <w:szCs w:val="24"/>
              </w:rPr>
              <w:t xml:space="preserve"> </w:t>
            </w:r>
            <w:r w:rsidR="00761461" w:rsidRPr="006E4B27">
              <w:rPr>
                <w:rFonts w:ascii="Times New Roman" w:hAnsi="Times New Roman" w:cs="Times New Roman"/>
                <w:b/>
                <w:sz w:val="24"/>
                <w:szCs w:val="24"/>
                <w:u w:val="single"/>
              </w:rPr>
              <w:t>(PHP programuotojas (specialistas Nr. 1))</w:t>
            </w:r>
            <w:r w:rsidR="00761461" w:rsidRPr="006E4B27">
              <w:rPr>
                <w:rFonts w:ascii="Times New Roman" w:hAnsi="Times New Roman" w:cs="Times New Roman"/>
                <w:b/>
                <w:sz w:val="24"/>
                <w:szCs w:val="24"/>
                <w:lang w:eastAsia="en-US"/>
              </w:rPr>
              <w:t xml:space="preserve"> kompetencijos ir žinių vertinimas pagal pateiktus </w:t>
            </w:r>
            <w:r w:rsidR="008C227D" w:rsidRPr="006E4B27">
              <w:rPr>
                <w:rFonts w:ascii="Times New Roman" w:hAnsi="Times New Roman" w:cs="Times New Roman"/>
                <w:b/>
                <w:sz w:val="24"/>
                <w:szCs w:val="24"/>
                <w:lang w:eastAsia="en-US"/>
              </w:rPr>
              <w:t xml:space="preserve">PHP </w:t>
            </w:r>
            <w:r w:rsidR="00761461" w:rsidRPr="006E4B27">
              <w:rPr>
                <w:rFonts w:ascii="Times New Roman" w:hAnsi="Times New Roman" w:cs="Times New Roman"/>
                <w:b/>
                <w:sz w:val="24"/>
                <w:szCs w:val="24"/>
                <w:lang w:eastAsia="en-US"/>
              </w:rPr>
              <w:t>srities</w:t>
            </w:r>
            <w:r w:rsidR="008C227D" w:rsidRPr="006E4B27">
              <w:rPr>
                <w:rFonts w:ascii="Times New Roman" w:hAnsi="Times New Roman" w:cs="Times New Roman"/>
                <w:b/>
                <w:sz w:val="24"/>
                <w:szCs w:val="24"/>
                <w:lang w:eastAsia="en-US"/>
              </w:rPr>
              <w:t xml:space="preserve"> specialisto</w:t>
            </w:r>
            <w:r w:rsidR="00761461" w:rsidRPr="006E4B27">
              <w:rPr>
                <w:rFonts w:ascii="Times New Roman" w:hAnsi="Times New Roman" w:cs="Times New Roman"/>
                <w:b/>
                <w:sz w:val="24"/>
                <w:szCs w:val="24"/>
                <w:lang w:eastAsia="en-US"/>
              </w:rPr>
              <w:t xml:space="preserve"> sertifikatus</w:t>
            </w:r>
            <w:r w:rsidR="00CA39F9" w:rsidRPr="006E4B27">
              <w:rPr>
                <w:rFonts w:ascii="Times New Roman" w:hAnsi="Times New Roman" w:cs="Times New Roman"/>
                <w:b/>
                <w:sz w:val="24"/>
                <w:szCs w:val="24"/>
                <w:lang w:eastAsia="en-US"/>
              </w:rPr>
              <w:t>*</w:t>
            </w:r>
            <w:r w:rsidR="00761461" w:rsidRPr="008E70A2">
              <w:rPr>
                <w:rFonts w:ascii="Times New Roman" w:hAnsi="Times New Roman" w:cs="Times New Roman"/>
                <w:b/>
                <w:bCs/>
                <w:sz w:val="24"/>
                <w:szCs w:val="28"/>
              </w:rPr>
              <w:t xml:space="preserve"> </w:t>
            </w:r>
            <w:r w:rsidRPr="008E70A2">
              <w:rPr>
                <w:rFonts w:ascii="Times New Roman" w:hAnsi="Times New Roman" w:cs="Times New Roman"/>
                <w:b/>
                <w:bCs/>
                <w:sz w:val="24"/>
                <w:szCs w:val="28"/>
              </w:rPr>
              <w:t>(</w:t>
            </w:r>
            <w:r w:rsidRPr="008E70A2">
              <w:rPr>
                <w:rFonts w:ascii="Times New Roman" w:hAnsi="Times New Roman" w:cs="Times New Roman"/>
                <w:b/>
                <w:bCs/>
                <w:iCs/>
                <w:sz w:val="24"/>
                <w:szCs w:val="28"/>
              </w:rPr>
              <w:t>T</w:t>
            </w:r>
            <w:r w:rsidRPr="008E70A2">
              <w:rPr>
                <w:rFonts w:ascii="Times New Roman" w:hAnsi="Times New Roman" w:cs="Times New Roman"/>
                <w:b/>
                <w:bCs/>
                <w:iCs/>
                <w:sz w:val="24"/>
                <w:szCs w:val="28"/>
                <w:vertAlign w:val="subscript"/>
              </w:rPr>
              <w:t>2</w:t>
            </w:r>
            <w:r w:rsidRPr="008E70A2">
              <w:rPr>
                <w:rFonts w:ascii="Times New Roman" w:hAnsi="Times New Roman" w:cs="Times New Roman"/>
                <w:b/>
                <w:bCs/>
                <w:iCs/>
                <w:sz w:val="24"/>
                <w:szCs w:val="28"/>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20DFB" w14:textId="77777777" w:rsidR="00055CCE" w:rsidRPr="008E70A2" w:rsidRDefault="00055CCE" w:rsidP="00DE7C6B">
            <w:pPr>
              <w:pStyle w:val="Sraopastraipa"/>
              <w:ind w:left="0" w:firstLine="567"/>
              <w:jc w:val="center"/>
              <w:rPr>
                <w:b/>
                <w:szCs w:val="24"/>
              </w:rPr>
            </w:pPr>
            <w:r w:rsidRPr="008E70A2">
              <w:rPr>
                <w:b/>
                <w:szCs w:val="24"/>
              </w:rPr>
              <w:t>Ekonominio naudingumo balai, kurie bus suteikti šiam kriterijui</w:t>
            </w:r>
          </w:p>
        </w:tc>
      </w:tr>
      <w:tr w:rsidR="00055CCE" w:rsidRPr="008E70A2" w14:paraId="26424AB5" w14:textId="77777777" w:rsidTr="00241C1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3C881" w14:textId="1AEEEFD5" w:rsidR="00055CCE" w:rsidRPr="008E70A2" w:rsidRDefault="004505EB" w:rsidP="00DE7C6B">
            <w:pPr>
              <w:pStyle w:val="Sraopastraipa"/>
              <w:ind w:left="0" w:firstLine="567"/>
              <w:jc w:val="center"/>
              <w:rPr>
                <w:szCs w:val="24"/>
              </w:rPr>
            </w:pPr>
            <w:r w:rsidRPr="00BB1D4C">
              <w:t>Symfony</w:t>
            </w:r>
            <w:r w:rsidR="00DC7A6C" w:rsidRPr="00BB1D4C">
              <w:t xml:space="preserve"> 6</w:t>
            </w:r>
            <w:r w:rsidR="0015578A" w:rsidRPr="00BB1D4C">
              <w:t xml:space="preserve"> ar</w:t>
            </w:r>
            <w:r w:rsidR="00C31DB8" w:rsidRPr="00BB1D4C">
              <w:t xml:space="preserve"> aukštesn</w:t>
            </w:r>
            <w:r w:rsidR="0015578A" w:rsidRPr="00BB1D4C">
              <w:t>ės versijos** se</w:t>
            </w:r>
            <w:r w:rsidRPr="00BB1D4C">
              <w:rPr>
                <w:lang w:eastAsia="lt-LT"/>
              </w:rPr>
              <w:t xml:space="preserve">rtifikatas, išduotas </w:t>
            </w:r>
            <w:r w:rsidRPr="00BB1D4C">
              <w:rPr>
                <w:b/>
                <w:bCs/>
                <w:lang w:eastAsia="lt-LT"/>
              </w:rPr>
              <w:t>SensioLabs</w:t>
            </w:r>
            <w:r w:rsidR="000F48D0" w:rsidRPr="00BB1D4C">
              <w:rPr>
                <w:b/>
                <w:bCs/>
                <w:lang w:eastAsia="lt-LT"/>
              </w:rPr>
              <w:t xml:space="preserve"> </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F9E22" w14:textId="20FCE3FA" w:rsidR="00055CCE" w:rsidRPr="008E70A2" w:rsidRDefault="00503BA0" w:rsidP="00DE7C6B">
            <w:pPr>
              <w:pStyle w:val="Sraopastraipa"/>
              <w:ind w:left="0" w:firstLine="567"/>
              <w:jc w:val="center"/>
              <w:rPr>
                <w:szCs w:val="24"/>
              </w:rPr>
            </w:pPr>
            <w:r>
              <w:rPr>
                <w:szCs w:val="24"/>
              </w:rPr>
              <w:t>10</w:t>
            </w:r>
          </w:p>
        </w:tc>
      </w:tr>
      <w:tr w:rsidR="007633EB" w:rsidRPr="008E70A2" w14:paraId="34525651" w14:textId="77777777" w:rsidTr="00241C1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8C440" w14:textId="2D98D8E1" w:rsidR="007633EB" w:rsidRPr="006E4B27" w:rsidRDefault="00970B3A" w:rsidP="007633EB">
            <w:pPr>
              <w:pStyle w:val="Sraopastraipa"/>
              <w:ind w:left="0" w:firstLine="567"/>
              <w:jc w:val="center"/>
              <w:rPr>
                <w:strike/>
                <w:szCs w:val="24"/>
              </w:rPr>
            </w:pPr>
            <w:r w:rsidRPr="006E4B27">
              <w:t>Symfony 5 ar žemesnės versijos** se</w:t>
            </w:r>
            <w:r w:rsidRPr="006E4B27">
              <w:rPr>
                <w:lang w:eastAsia="lt-LT"/>
              </w:rPr>
              <w:t xml:space="preserve">rtifikatas, išduotas </w:t>
            </w:r>
            <w:r w:rsidRPr="006E4B27">
              <w:rPr>
                <w:b/>
                <w:bCs/>
                <w:lang w:eastAsia="lt-LT"/>
              </w:rPr>
              <w:t xml:space="preserve">SensioLabs </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CDC02E" w14:textId="4F0E74A9" w:rsidR="007633EB" w:rsidRPr="00970B3A" w:rsidRDefault="007633EB" w:rsidP="007633EB">
            <w:pPr>
              <w:pStyle w:val="Sraopastraipa"/>
              <w:ind w:left="0" w:firstLine="567"/>
              <w:jc w:val="center"/>
              <w:rPr>
                <w:szCs w:val="24"/>
              </w:rPr>
            </w:pPr>
            <w:r w:rsidRPr="006E4B27">
              <w:rPr>
                <w:szCs w:val="24"/>
              </w:rPr>
              <w:t>5</w:t>
            </w:r>
          </w:p>
        </w:tc>
      </w:tr>
      <w:tr w:rsidR="00055CCE" w:rsidRPr="008E70A2" w14:paraId="4DCA9F78" w14:textId="77777777" w:rsidTr="00241C1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61E57" w14:textId="2D57F810" w:rsidR="00055CCE" w:rsidRPr="008E70A2" w:rsidRDefault="00241C12" w:rsidP="00DE7C6B">
            <w:pPr>
              <w:pStyle w:val="Sraopastraipa"/>
              <w:ind w:left="0" w:firstLine="567"/>
              <w:jc w:val="center"/>
              <w:rPr>
                <w:szCs w:val="24"/>
              </w:rPr>
            </w:pPr>
            <w:r w:rsidRPr="008E70A2">
              <w:rPr>
                <w:lang w:eastAsia="lt-LT"/>
              </w:rPr>
              <w:t>0 sertifikatų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6E34C" w14:textId="20441021" w:rsidR="00055CCE" w:rsidRPr="008E70A2" w:rsidRDefault="00241C12" w:rsidP="00DE7C6B">
            <w:pPr>
              <w:pStyle w:val="Sraopastraipa"/>
              <w:ind w:left="0" w:firstLine="567"/>
              <w:jc w:val="center"/>
              <w:rPr>
                <w:szCs w:val="24"/>
              </w:rPr>
            </w:pPr>
            <w:r w:rsidRPr="008E70A2">
              <w:rPr>
                <w:szCs w:val="24"/>
              </w:rPr>
              <w:t>0</w:t>
            </w:r>
          </w:p>
        </w:tc>
      </w:tr>
    </w:tbl>
    <w:p w14:paraId="68BD2814" w14:textId="77777777" w:rsidR="00017BCC" w:rsidRDefault="00017BCC" w:rsidP="00017BCC">
      <w:pPr>
        <w:pStyle w:val="pf0"/>
        <w:spacing w:before="0" w:beforeAutospacing="0" w:after="0" w:afterAutospacing="0"/>
        <w:jc w:val="both"/>
        <w:rPr>
          <w:rStyle w:val="cf01"/>
          <w:rFonts w:ascii="Times New Roman" w:hAnsi="Times New Roman" w:cs="Times New Roman"/>
        </w:rPr>
      </w:pPr>
      <w:r w:rsidRPr="001B36E1">
        <w:rPr>
          <w:rStyle w:val="cf01"/>
          <w:rFonts w:ascii="Times New Roman" w:hAnsi="Times New Roman" w:cs="Times New Roman"/>
        </w:rPr>
        <w:t>*Sertifikatų, pažymėjimų lygiavertiškumą tiekėjas turės pagrįsti</w:t>
      </w:r>
      <w:r>
        <w:rPr>
          <w:rStyle w:val="cf01"/>
          <w:rFonts w:ascii="Times New Roman" w:hAnsi="Times New Roman" w:cs="Times New Roman"/>
        </w:rPr>
        <w:t xml:space="preserve"> </w:t>
      </w:r>
      <w:r w:rsidRPr="001B36E1">
        <w:rPr>
          <w:rStyle w:val="cf01"/>
          <w:rFonts w:ascii="Times New Roman" w:hAnsi="Times New Roman" w:cs="Times New Roman"/>
        </w:rPr>
        <w:t>išlaikyt</w:t>
      </w:r>
      <w:r>
        <w:rPr>
          <w:rStyle w:val="cf01"/>
          <w:rFonts w:ascii="Times New Roman" w:hAnsi="Times New Roman" w:cs="Times New Roman"/>
        </w:rPr>
        <w:t>u</w:t>
      </w:r>
      <w:r w:rsidRPr="001B36E1">
        <w:rPr>
          <w:rStyle w:val="cf01"/>
          <w:rFonts w:ascii="Times New Roman" w:hAnsi="Times New Roman" w:cs="Times New Roman"/>
        </w:rPr>
        <w:t xml:space="preserve"> egzamin</w:t>
      </w:r>
      <w:r>
        <w:rPr>
          <w:rStyle w:val="cf01"/>
          <w:rFonts w:ascii="Times New Roman" w:hAnsi="Times New Roman" w:cs="Times New Roman"/>
        </w:rPr>
        <w:t>u</w:t>
      </w:r>
      <w:r w:rsidRPr="001B36E1">
        <w:rPr>
          <w:rStyle w:val="cf01"/>
          <w:rFonts w:ascii="Times New Roman" w:hAnsi="Times New Roman" w:cs="Times New Roman"/>
        </w:rPr>
        <w:t xml:space="preserve"> </w:t>
      </w:r>
      <w:r w:rsidRPr="004F105A">
        <w:rPr>
          <w:sz w:val="18"/>
          <w:szCs w:val="18"/>
        </w:rPr>
        <w:t>kompetencijos ir žinių vertinimui</w:t>
      </w:r>
      <w:r w:rsidRPr="001B36E1">
        <w:rPr>
          <w:rStyle w:val="cf01"/>
          <w:rFonts w:ascii="Times New Roman" w:hAnsi="Times New Roman" w:cs="Times New Roman"/>
        </w:rPr>
        <w:t xml:space="preserve"> įgyti </w:t>
      </w:r>
      <w:r>
        <w:rPr>
          <w:rStyle w:val="cf01"/>
          <w:rFonts w:ascii="Times New Roman" w:hAnsi="Times New Roman" w:cs="Times New Roman"/>
        </w:rPr>
        <w:t>(</w:t>
      </w:r>
      <w:r w:rsidRPr="001B36E1">
        <w:rPr>
          <w:rStyle w:val="cf01"/>
          <w:rFonts w:ascii="Times New Roman" w:hAnsi="Times New Roman" w:cs="Times New Roman"/>
        </w:rPr>
        <w:t>sertifikat</w:t>
      </w:r>
      <w:r>
        <w:rPr>
          <w:rStyle w:val="cf01"/>
          <w:rFonts w:ascii="Times New Roman" w:hAnsi="Times New Roman" w:cs="Times New Roman"/>
        </w:rPr>
        <w:t>as</w:t>
      </w:r>
      <w:r w:rsidRPr="001B36E1">
        <w:rPr>
          <w:rStyle w:val="cf01"/>
          <w:rFonts w:ascii="Times New Roman" w:hAnsi="Times New Roman" w:cs="Times New Roman"/>
        </w:rPr>
        <w:t xml:space="preserve"> ar lygiaver</w:t>
      </w:r>
      <w:r>
        <w:rPr>
          <w:rStyle w:val="cf01"/>
          <w:rFonts w:ascii="Times New Roman" w:hAnsi="Times New Roman" w:cs="Times New Roman"/>
        </w:rPr>
        <w:t>tis</w:t>
      </w:r>
      <w:r w:rsidRPr="001B36E1">
        <w:rPr>
          <w:rStyle w:val="cf01"/>
          <w:rFonts w:ascii="Times New Roman" w:hAnsi="Times New Roman" w:cs="Times New Roman"/>
        </w:rPr>
        <w:t xml:space="preserve"> dokument</w:t>
      </w:r>
      <w:r>
        <w:rPr>
          <w:rStyle w:val="cf01"/>
          <w:rFonts w:ascii="Times New Roman" w:hAnsi="Times New Roman" w:cs="Times New Roman"/>
        </w:rPr>
        <w:t xml:space="preserve">as, kuris išduotas oficialios įstaigos). </w:t>
      </w:r>
      <w:r w:rsidRPr="001B36E1">
        <w:rPr>
          <w:rStyle w:val="cf01"/>
          <w:rFonts w:ascii="Times New Roman" w:hAnsi="Times New Roman" w:cs="Times New Roman"/>
        </w:rPr>
        <w:t xml:space="preserve">Dalyvavimo kursuose, mokymuose, seminaruose </w:t>
      </w:r>
      <w:r>
        <w:rPr>
          <w:rStyle w:val="cf01"/>
          <w:rFonts w:ascii="Times New Roman" w:hAnsi="Times New Roman" w:cs="Times New Roman"/>
        </w:rPr>
        <w:t>p</w:t>
      </w:r>
      <w:r w:rsidRPr="001B36E1">
        <w:rPr>
          <w:rStyle w:val="cf01"/>
          <w:rFonts w:ascii="Times New Roman" w:hAnsi="Times New Roman" w:cs="Times New Roman"/>
        </w:rPr>
        <w:t>ažymėjimai nėra tinkami</w:t>
      </w:r>
      <w:r>
        <w:rPr>
          <w:rStyle w:val="cf01"/>
          <w:rFonts w:ascii="Times New Roman" w:hAnsi="Times New Roman" w:cs="Times New Roman"/>
        </w:rPr>
        <w:t xml:space="preserve"> </w:t>
      </w:r>
      <w:r w:rsidRPr="004F105A">
        <w:rPr>
          <w:sz w:val="18"/>
          <w:szCs w:val="18"/>
        </w:rPr>
        <w:t>kompetencijos ir žinių vertinimui</w:t>
      </w:r>
      <w:r w:rsidRPr="001B36E1">
        <w:rPr>
          <w:rStyle w:val="cf01"/>
          <w:rFonts w:ascii="Times New Roman" w:hAnsi="Times New Roman" w:cs="Times New Roman"/>
        </w:rPr>
        <w:t xml:space="preserve"> pagrįsti. </w:t>
      </w:r>
    </w:p>
    <w:p w14:paraId="24711F08" w14:textId="495F480C" w:rsidR="0015578A" w:rsidRPr="00970B3A" w:rsidRDefault="0015578A" w:rsidP="00970B3A">
      <w:pPr>
        <w:pStyle w:val="pf0"/>
        <w:spacing w:before="0" w:beforeAutospacing="0" w:after="0" w:afterAutospacing="0"/>
        <w:jc w:val="both"/>
        <w:rPr>
          <w:rStyle w:val="cf01"/>
          <w:rFonts w:ascii="Times New Roman" w:hAnsi="Times New Roman" w:cs="Times New Roman"/>
        </w:rPr>
      </w:pPr>
      <w:r w:rsidRPr="00970B3A">
        <w:rPr>
          <w:rStyle w:val="cf01"/>
          <w:rFonts w:ascii="Times New Roman" w:hAnsi="Times New Roman" w:cs="Times New Roman"/>
        </w:rPr>
        <w:t>** S</w:t>
      </w:r>
      <w:r w:rsidR="00682D17" w:rsidRPr="00970B3A">
        <w:rPr>
          <w:rStyle w:val="cf01"/>
          <w:rFonts w:ascii="Times New Roman" w:hAnsi="Times New Roman" w:cs="Times New Roman"/>
        </w:rPr>
        <w:t xml:space="preserve">ymfony </w:t>
      </w:r>
      <w:r w:rsidR="00F30C60" w:rsidRPr="00970B3A">
        <w:rPr>
          <w:rStyle w:val="cf01"/>
          <w:rFonts w:ascii="Times New Roman" w:hAnsi="Times New Roman" w:cs="Times New Roman"/>
        </w:rPr>
        <w:t>s</w:t>
      </w:r>
      <w:r w:rsidRPr="00970B3A">
        <w:rPr>
          <w:rStyle w:val="cf01"/>
          <w:rFonts w:ascii="Times New Roman" w:hAnsi="Times New Roman" w:cs="Times New Roman"/>
        </w:rPr>
        <w:t xml:space="preserve">ertifikatų </w:t>
      </w:r>
      <w:r w:rsidR="00563E0B" w:rsidRPr="00970B3A">
        <w:rPr>
          <w:rStyle w:val="cf01"/>
          <w:rFonts w:ascii="Times New Roman" w:hAnsi="Times New Roman" w:cs="Times New Roman"/>
        </w:rPr>
        <w:t xml:space="preserve">lygmenys nurodyti </w:t>
      </w:r>
      <w:r w:rsidR="008F2E56" w:rsidRPr="00970B3A">
        <w:rPr>
          <w:rStyle w:val="cf01"/>
          <w:rFonts w:ascii="Times New Roman" w:hAnsi="Times New Roman" w:cs="Times New Roman"/>
        </w:rPr>
        <w:t xml:space="preserve">oficialiame </w:t>
      </w:r>
      <w:r w:rsidR="000309A1" w:rsidRPr="00970B3A">
        <w:rPr>
          <w:rStyle w:val="cf01"/>
          <w:rFonts w:ascii="Times New Roman" w:hAnsi="Times New Roman" w:cs="Times New Roman"/>
        </w:rPr>
        <w:t>sertifikavimo įstaigos puslapyje</w:t>
      </w:r>
      <w:r w:rsidR="00970B3A" w:rsidRPr="00970B3A">
        <w:rPr>
          <w:rStyle w:val="cf01"/>
          <w:rFonts w:ascii="Times New Roman" w:hAnsi="Times New Roman" w:cs="Times New Roman"/>
        </w:rPr>
        <w:t xml:space="preserve"> </w:t>
      </w:r>
      <w:hyperlink r:id="rId22" w:history="1">
        <w:r w:rsidR="00970B3A" w:rsidRPr="00970B3A">
          <w:rPr>
            <w:rStyle w:val="Hipersaitas"/>
            <w:sz w:val="18"/>
            <w:szCs w:val="18"/>
          </w:rPr>
          <w:t>https://certification.symfony.com/exams/symfony.html</w:t>
        </w:r>
      </w:hyperlink>
      <w:r w:rsidR="00970B3A" w:rsidRPr="00970B3A">
        <w:rPr>
          <w:rStyle w:val="cf01"/>
          <w:rFonts w:ascii="Times New Roman" w:hAnsi="Times New Roman" w:cs="Times New Roman"/>
        </w:rPr>
        <w:t xml:space="preserve"> </w:t>
      </w:r>
    </w:p>
    <w:p w14:paraId="255F90EF" w14:textId="677F8A68" w:rsidR="00030D60" w:rsidRPr="001B36E1" w:rsidRDefault="00030D60" w:rsidP="00DE7C6B">
      <w:pPr>
        <w:pStyle w:val="pf0"/>
        <w:spacing w:before="0" w:beforeAutospacing="0" w:after="0" w:afterAutospacing="0"/>
        <w:jc w:val="both"/>
        <w:rPr>
          <w:rStyle w:val="cf01"/>
          <w:rFonts w:ascii="Times New Roman" w:hAnsi="Times New Roman" w:cs="Times New Roman"/>
        </w:rPr>
      </w:pPr>
    </w:p>
    <w:p w14:paraId="2627504F" w14:textId="3F6FA970" w:rsidR="00241C12" w:rsidRDefault="00525C13" w:rsidP="00F92D3E">
      <w:pPr>
        <w:pStyle w:val="Sraopastraipa"/>
        <w:suppressAutoHyphens/>
        <w:ind w:left="0"/>
        <w:rPr>
          <w:color w:val="000000" w:themeColor="text1"/>
          <w:sz w:val="18"/>
          <w:szCs w:val="18"/>
        </w:rPr>
      </w:pPr>
      <w:r w:rsidRPr="00F92D3E">
        <w:rPr>
          <w:b/>
          <w:bCs/>
          <w:color w:val="000000" w:themeColor="text1"/>
          <w:sz w:val="18"/>
          <w:szCs w:val="18"/>
        </w:rPr>
        <w:t>Pastaba.</w:t>
      </w:r>
      <w:r w:rsidRPr="00F92D3E">
        <w:rPr>
          <w:color w:val="000000" w:themeColor="text1"/>
          <w:sz w:val="18"/>
          <w:szCs w:val="18"/>
        </w:rPr>
        <w:t xml:space="preserve"> Specialistas (PHP programuotojas (specialistas Nr. 1)) turi būti </w:t>
      </w:r>
      <w:r w:rsidR="009051DB" w:rsidRPr="009423C4">
        <w:rPr>
          <w:color w:val="000000" w:themeColor="text1"/>
          <w:sz w:val="18"/>
          <w:szCs w:val="18"/>
        </w:rPr>
        <w:t>tas</w:t>
      </w:r>
      <w:r w:rsidR="009051DB" w:rsidRPr="009051DB">
        <w:rPr>
          <w:color w:val="000000" w:themeColor="text1"/>
          <w:sz w:val="18"/>
          <w:szCs w:val="18"/>
        </w:rPr>
        <w:t xml:space="preserve"> </w:t>
      </w:r>
      <w:r w:rsidRPr="00F92D3E">
        <w:rPr>
          <w:color w:val="000000" w:themeColor="text1"/>
          <w:sz w:val="18"/>
          <w:szCs w:val="18"/>
        </w:rPr>
        <w:t>pa</w:t>
      </w:r>
      <w:r w:rsidR="009051DB">
        <w:rPr>
          <w:color w:val="000000" w:themeColor="text1"/>
          <w:sz w:val="18"/>
          <w:szCs w:val="18"/>
        </w:rPr>
        <w:t>t</w:t>
      </w:r>
      <w:r w:rsidRPr="00F92D3E">
        <w:rPr>
          <w:color w:val="000000" w:themeColor="text1"/>
          <w:sz w:val="18"/>
          <w:szCs w:val="18"/>
        </w:rPr>
        <w:t xml:space="preserve">s, kuris nurodomas grindžiant tiekėjo atitiktį 37.1.1 p. nustatytam kvalifikacijos reikalavimui. </w:t>
      </w:r>
    </w:p>
    <w:p w14:paraId="5820CFC9" w14:textId="77777777" w:rsidR="00A30CB7" w:rsidRPr="00F92D3E" w:rsidRDefault="00A30CB7" w:rsidP="00F92D3E">
      <w:pPr>
        <w:pStyle w:val="Sraopastraipa"/>
        <w:suppressAutoHyphens/>
        <w:ind w:left="0"/>
        <w:rPr>
          <w:color w:val="000000" w:themeColor="text1"/>
          <w:sz w:val="18"/>
          <w:szCs w:val="18"/>
        </w:rPr>
      </w:pPr>
    </w:p>
    <w:p w14:paraId="4A44F13F" w14:textId="39C3FDC9" w:rsidR="00503BA0" w:rsidRDefault="00241C12" w:rsidP="00DE7C6B">
      <w:pPr>
        <w:pStyle w:val="Sraopastraipa"/>
        <w:numPr>
          <w:ilvl w:val="2"/>
          <w:numId w:val="1"/>
        </w:numPr>
        <w:suppressAutoHyphens/>
        <w:ind w:left="0" w:firstLine="567"/>
        <w:rPr>
          <w:color w:val="000000" w:themeColor="text1"/>
          <w:szCs w:val="24"/>
        </w:rPr>
      </w:pPr>
      <w:r w:rsidRPr="008E70A2">
        <w:rPr>
          <w:b/>
          <w:bCs/>
          <w:szCs w:val="24"/>
        </w:rPr>
        <w:t>Ketvirtojo kriterijaus (T</w:t>
      </w:r>
      <w:r w:rsidRPr="008E70A2">
        <w:rPr>
          <w:b/>
          <w:bCs/>
          <w:szCs w:val="24"/>
          <w:vertAlign w:val="subscript"/>
        </w:rPr>
        <w:t>3</w:t>
      </w:r>
      <w:r w:rsidRPr="008E70A2">
        <w:rPr>
          <w:b/>
          <w:bCs/>
          <w:szCs w:val="24"/>
        </w:rPr>
        <w:t xml:space="preserve">), t. y. </w:t>
      </w:r>
      <w:r w:rsidR="0071232D">
        <w:rPr>
          <w:b/>
          <w:bCs/>
          <w:szCs w:val="24"/>
        </w:rPr>
        <w:t>s</w:t>
      </w:r>
      <w:r w:rsidR="00EB2A2C" w:rsidRPr="009E0921">
        <w:rPr>
          <w:b/>
          <w:bCs/>
          <w:szCs w:val="24"/>
        </w:rPr>
        <w:t xml:space="preserve">pecialistas </w:t>
      </w:r>
      <w:r w:rsidR="00EB2A2C" w:rsidRPr="009E0921">
        <w:rPr>
          <w:b/>
          <w:szCs w:val="32"/>
          <w:u w:val="single"/>
        </w:rPr>
        <w:t>(PHP programuotojas</w:t>
      </w:r>
      <w:r w:rsidR="00EB2A2C">
        <w:rPr>
          <w:b/>
          <w:szCs w:val="32"/>
          <w:u w:val="single"/>
        </w:rPr>
        <w:t xml:space="preserve">, </w:t>
      </w:r>
      <w:r w:rsidR="00EB2A2C" w:rsidRPr="009E0921">
        <w:rPr>
          <w:b/>
          <w:szCs w:val="32"/>
          <w:u w:val="single"/>
        </w:rPr>
        <w:t>specialistas Nr. 1)</w:t>
      </w:r>
      <w:r w:rsidR="00EB2A2C" w:rsidRPr="009E0921">
        <w:rPr>
          <w:b/>
          <w:bCs/>
          <w:szCs w:val="24"/>
        </w:rPr>
        <w:t xml:space="preserve"> yra atlikęs </w:t>
      </w:r>
      <w:r w:rsidR="00EB2A2C" w:rsidRPr="001B36E1">
        <w:rPr>
          <w:b/>
          <w:bCs/>
          <w:iCs/>
          <w:szCs w:val="24"/>
        </w:rPr>
        <w:t>Legacy sistemos versijos perkėlimą į Symfony karkasą</w:t>
      </w:r>
      <w:r w:rsidRPr="008E70A2">
        <w:rPr>
          <w:b/>
          <w:bCs/>
          <w:color w:val="000000" w:themeColor="text1"/>
          <w:szCs w:val="24"/>
        </w:rPr>
        <w:t xml:space="preserve">, </w:t>
      </w:r>
      <w:r w:rsidRPr="008E70A2">
        <w:rPr>
          <w:color w:val="000000" w:themeColor="text1"/>
          <w:szCs w:val="24"/>
        </w:rPr>
        <w:t>balai paskirstomi taip:</w:t>
      </w:r>
    </w:p>
    <w:p w14:paraId="1CABE2B4" w14:textId="77777777" w:rsidR="005F06BC" w:rsidRPr="001B36E1" w:rsidRDefault="005F06BC" w:rsidP="00DE7C6B">
      <w:pPr>
        <w:pStyle w:val="Sraopastraipa"/>
        <w:suppressAutoHyphens/>
        <w:ind w:left="567"/>
        <w:rPr>
          <w:color w:val="000000" w:themeColor="text1"/>
          <w:szCs w:val="24"/>
        </w:rPr>
      </w:pPr>
    </w:p>
    <w:tbl>
      <w:tblPr>
        <w:tblW w:w="9628" w:type="dxa"/>
        <w:jc w:val="center"/>
        <w:shd w:val="clear" w:color="auto" w:fill="FFFFFF" w:themeFill="background1"/>
        <w:tblCellMar>
          <w:left w:w="10" w:type="dxa"/>
          <w:right w:w="10" w:type="dxa"/>
        </w:tblCellMar>
        <w:tblLook w:val="0000" w:firstRow="0" w:lastRow="0" w:firstColumn="0" w:lastColumn="0" w:noHBand="0" w:noVBand="0"/>
      </w:tblPr>
      <w:tblGrid>
        <w:gridCol w:w="5490"/>
        <w:gridCol w:w="4138"/>
      </w:tblGrid>
      <w:tr w:rsidR="00D67B5A" w:rsidRPr="005F06BC" w14:paraId="21524B78" w14:textId="77777777" w:rsidTr="00DE7C6B">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B93F575" w14:textId="0A5BAE58" w:rsidR="00D67B5A" w:rsidRPr="005F06BC" w:rsidRDefault="00D67B5A" w:rsidP="00DE7C6B">
            <w:pPr>
              <w:ind w:firstLine="567"/>
              <w:jc w:val="center"/>
              <w:rPr>
                <w:rFonts w:ascii="Times New Roman" w:hAnsi="Times New Roman" w:cs="Times New Roman"/>
                <w:b/>
                <w:szCs w:val="24"/>
              </w:rPr>
            </w:pPr>
            <w:r w:rsidRPr="005F06BC">
              <w:rPr>
                <w:rFonts w:ascii="Times New Roman" w:hAnsi="Times New Roman" w:cs="Times New Roman"/>
                <w:b/>
                <w:sz w:val="24"/>
                <w:szCs w:val="28"/>
              </w:rPr>
              <w:t xml:space="preserve">Tiekėjo siūlomas </w:t>
            </w:r>
            <w:r w:rsidR="0071232D">
              <w:rPr>
                <w:rFonts w:ascii="Times New Roman" w:hAnsi="Times New Roman" w:cs="Times New Roman"/>
                <w:b/>
                <w:bCs/>
                <w:sz w:val="24"/>
                <w:szCs w:val="24"/>
              </w:rPr>
              <w:t>s</w:t>
            </w:r>
            <w:r w:rsidR="005F06BC" w:rsidRPr="001B36E1">
              <w:rPr>
                <w:rFonts w:ascii="Times New Roman" w:hAnsi="Times New Roman" w:cs="Times New Roman"/>
                <w:b/>
                <w:bCs/>
                <w:sz w:val="24"/>
                <w:szCs w:val="24"/>
              </w:rPr>
              <w:t xml:space="preserve">pecialistas </w:t>
            </w:r>
            <w:r w:rsidR="005F06BC" w:rsidRPr="001B36E1">
              <w:rPr>
                <w:rFonts w:ascii="Times New Roman" w:hAnsi="Times New Roman" w:cs="Times New Roman"/>
                <w:b/>
                <w:sz w:val="24"/>
                <w:szCs w:val="32"/>
                <w:u w:val="single"/>
              </w:rPr>
              <w:t>(PHP programuotojas, specialistas Nr. 1)</w:t>
            </w:r>
            <w:r w:rsidR="005F06BC" w:rsidRPr="001B36E1">
              <w:rPr>
                <w:rFonts w:ascii="Times New Roman" w:hAnsi="Times New Roman" w:cs="Times New Roman"/>
                <w:b/>
                <w:bCs/>
                <w:sz w:val="24"/>
                <w:szCs w:val="24"/>
              </w:rPr>
              <w:t xml:space="preserve"> yra atlikęs </w:t>
            </w:r>
            <w:r w:rsidR="005F06BC" w:rsidRPr="001B36E1">
              <w:rPr>
                <w:rFonts w:ascii="Times New Roman" w:hAnsi="Times New Roman" w:cs="Times New Roman"/>
                <w:b/>
                <w:bCs/>
                <w:iCs/>
                <w:sz w:val="24"/>
                <w:szCs w:val="24"/>
                <w:lang w:eastAsia="en-US"/>
              </w:rPr>
              <w:t>Legacy sistemos versijos perkėlimą į Symfony karkasą</w:t>
            </w:r>
            <w:r w:rsidR="00020483">
              <w:rPr>
                <w:rFonts w:ascii="Times New Roman" w:hAnsi="Times New Roman" w:cs="Times New Roman"/>
                <w:b/>
                <w:bCs/>
                <w:iCs/>
                <w:sz w:val="24"/>
                <w:szCs w:val="24"/>
                <w:lang w:eastAsia="en-US"/>
              </w:rPr>
              <w:t>*</w:t>
            </w:r>
            <w:r w:rsidR="005F06BC">
              <w:rPr>
                <w:rFonts w:ascii="Times New Roman" w:hAnsi="Times New Roman" w:cs="Times New Roman"/>
                <w:b/>
                <w:bCs/>
                <w:iCs/>
                <w:sz w:val="24"/>
                <w:szCs w:val="24"/>
                <w:lang w:eastAsia="en-US"/>
              </w:rPr>
              <w:t xml:space="preserve"> </w:t>
            </w:r>
            <w:r w:rsidR="005F06BC" w:rsidRPr="008E70A2">
              <w:rPr>
                <w:rFonts w:ascii="Times New Roman" w:hAnsi="Times New Roman" w:cs="Times New Roman"/>
                <w:b/>
                <w:bCs/>
                <w:sz w:val="24"/>
                <w:szCs w:val="28"/>
              </w:rPr>
              <w:t>(</w:t>
            </w:r>
            <w:r w:rsidR="005F06BC" w:rsidRPr="008E70A2">
              <w:rPr>
                <w:rFonts w:ascii="Times New Roman" w:hAnsi="Times New Roman" w:cs="Times New Roman"/>
                <w:b/>
                <w:bCs/>
                <w:iCs/>
                <w:sz w:val="24"/>
                <w:szCs w:val="28"/>
              </w:rPr>
              <w:t>T</w:t>
            </w:r>
            <w:r w:rsidR="003E10C4">
              <w:rPr>
                <w:rFonts w:ascii="Times New Roman" w:hAnsi="Times New Roman" w:cs="Times New Roman"/>
                <w:b/>
                <w:bCs/>
                <w:iCs/>
                <w:sz w:val="24"/>
                <w:szCs w:val="28"/>
                <w:vertAlign w:val="subscript"/>
              </w:rPr>
              <w:t>3</w:t>
            </w:r>
            <w:r w:rsidR="005F06BC" w:rsidRPr="008E70A2">
              <w:rPr>
                <w:rFonts w:ascii="Times New Roman" w:hAnsi="Times New Roman" w:cs="Times New Roman"/>
                <w:b/>
                <w:bCs/>
                <w:iCs/>
                <w:sz w:val="24"/>
                <w:szCs w:val="28"/>
              </w:rPr>
              <w:t>)</w:t>
            </w:r>
            <w:r w:rsidR="005F06BC" w:rsidRPr="001B36E1">
              <w:rPr>
                <w:rFonts w:ascii="Times New Roman" w:hAnsi="Times New Roman" w:cs="Times New Roman"/>
                <w:b/>
                <w:bCs/>
                <w:iCs/>
                <w:sz w:val="24"/>
                <w:szCs w:val="24"/>
                <w:lang w:eastAsia="en-US"/>
              </w:rPr>
              <w:t>.</w:t>
            </w:r>
          </w:p>
        </w:tc>
        <w:tc>
          <w:tcPr>
            <w:tcW w:w="413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63C45E6" w14:textId="77777777" w:rsidR="00D67B5A" w:rsidRPr="005F06BC" w:rsidRDefault="00D67B5A" w:rsidP="00DE7C6B">
            <w:pPr>
              <w:pStyle w:val="Sraopastraipa"/>
              <w:ind w:left="0" w:firstLine="567"/>
              <w:jc w:val="center"/>
              <w:rPr>
                <w:b/>
                <w:szCs w:val="24"/>
              </w:rPr>
            </w:pPr>
            <w:r w:rsidRPr="005F06BC">
              <w:rPr>
                <w:b/>
                <w:szCs w:val="24"/>
              </w:rPr>
              <w:t>Ekonominio naudingumo balai, kurie bus suteikti šiam kriterijui</w:t>
            </w:r>
          </w:p>
        </w:tc>
      </w:tr>
      <w:tr w:rsidR="00D67B5A" w:rsidRPr="005F06BC" w14:paraId="3DAF319A" w14:textId="77777777" w:rsidTr="00DE7C6B">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D25F5EF" w14:textId="19D5A9E8" w:rsidR="00D67B5A" w:rsidRPr="005F06BC" w:rsidRDefault="005F06BC" w:rsidP="00DE7C6B">
            <w:pPr>
              <w:pStyle w:val="Sraopastraipa"/>
              <w:ind w:left="0" w:firstLine="567"/>
              <w:jc w:val="center"/>
              <w:rPr>
                <w:szCs w:val="24"/>
              </w:rPr>
            </w:pPr>
            <w:r w:rsidRPr="001B36E1">
              <w:rPr>
                <w:szCs w:val="24"/>
              </w:rPr>
              <w:lastRenderedPageBreak/>
              <w:t xml:space="preserve">Specialistas yra atlikęs </w:t>
            </w:r>
            <w:r w:rsidRPr="001B36E1">
              <w:rPr>
                <w:iCs/>
                <w:szCs w:val="24"/>
              </w:rPr>
              <w:t>Legacy sistemos versijos perkėlimą į Symfony karkasą</w:t>
            </w:r>
          </w:p>
        </w:tc>
        <w:tc>
          <w:tcPr>
            <w:tcW w:w="413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458CCA1" w14:textId="77777777" w:rsidR="00D67B5A" w:rsidRPr="005F06BC" w:rsidRDefault="00D67B5A" w:rsidP="00DE7C6B">
            <w:pPr>
              <w:pStyle w:val="Sraopastraipa"/>
              <w:ind w:left="0" w:firstLine="567"/>
              <w:jc w:val="center"/>
              <w:rPr>
                <w:szCs w:val="24"/>
              </w:rPr>
            </w:pPr>
            <w:r w:rsidRPr="005F06BC">
              <w:rPr>
                <w:szCs w:val="24"/>
              </w:rPr>
              <w:t>10</w:t>
            </w:r>
          </w:p>
        </w:tc>
      </w:tr>
      <w:tr w:rsidR="003E10C4" w:rsidRPr="005F06BC" w14:paraId="5BC8550C" w14:textId="77777777" w:rsidTr="00DE7C6B">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50EB71E" w14:textId="7D572780" w:rsidR="003E10C4" w:rsidRPr="005F06BC" w:rsidRDefault="003E10C4" w:rsidP="00DE7C6B">
            <w:pPr>
              <w:pStyle w:val="Sraopastraipa"/>
              <w:ind w:left="0" w:firstLine="567"/>
              <w:jc w:val="center"/>
              <w:rPr>
                <w:szCs w:val="24"/>
              </w:rPr>
            </w:pPr>
            <w:r w:rsidRPr="0057495F">
              <w:rPr>
                <w:szCs w:val="24"/>
              </w:rPr>
              <w:t xml:space="preserve">Specialistas </w:t>
            </w:r>
            <w:r>
              <w:rPr>
                <w:szCs w:val="24"/>
              </w:rPr>
              <w:t>nėra</w:t>
            </w:r>
            <w:r w:rsidRPr="0057495F">
              <w:rPr>
                <w:szCs w:val="24"/>
              </w:rPr>
              <w:t xml:space="preserve"> atlikęs </w:t>
            </w:r>
            <w:r w:rsidRPr="0057495F">
              <w:rPr>
                <w:iCs/>
                <w:szCs w:val="24"/>
              </w:rPr>
              <w:t>Legacy sistemos versijos perkėlim</w:t>
            </w:r>
            <w:r>
              <w:rPr>
                <w:iCs/>
                <w:szCs w:val="24"/>
              </w:rPr>
              <w:t>o</w:t>
            </w:r>
            <w:r w:rsidRPr="0057495F">
              <w:rPr>
                <w:iCs/>
                <w:szCs w:val="24"/>
              </w:rPr>
              <w:t xml:space="preserve"> į Symfony karkasą</w:t>
            </w:r>
          </w:p>
        </w:tc>
        <w:tc>
          <w:tcPr>
            <w:tcW w:w="413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093A908" w14:textId="33BF6442" w:rsidR="003E10C4" w:rsidRPr="005F06BC" w:rsidRDefault="003E10C4" w:rsidP="00DE7C6B">
            <w:pPr>
              <w:pStyle w:val="Sraopastraipa"/>
              <w:ind w:left="0" w:firstLine="567"/>
              <w:jc w:val="center"/>
              <w:rPr>
                <w:szCs w:val="24"/>
              </w:rPr>
            </w:pPr>
            <w:r>
              <w:rPr>
                <w:szCs w:val="24"/>
              </w:rPr>
              <w:t>0</w:t>
            </w:r>
          </w:p>
        </w:tc>
      </w:tr>
    </w:tbl>
    <w:p w14:paraId="79E11CDA" w14:textId="47646B49" w:rsidR="00020483" w:rsidRDefault="00020483" w:rsidP="00020483">
      <w:pPr>
        <w:suppressAutoHyphens/>
        <w:jc w:val="both"/>
        <w:rPr>
          <w:rFonts w:ascii="Times New Roman" w:hAnsi="Times New Roman" w:cs="Times New Roman"/>
          <w:color w:val="000000" w:themeColor="text1"/>
          <w:sz w:val="18"/>
          <w:szCs w:val="18"/>
        </w:rPr>
      </w:pPr>
      <w:r w:rsidRPr="00020483">
        <w:rPr>
          <w:rFonts w:ascii="Times New Roman" w:hAnsi="Times New Roman" w:cs="Times New Roman"/>
          <w:color w:val="000000" w:themeColor="text1"/>
          <w:sz w:val="18"/>
          <w:szCs w:val="18"/>
        </w:rPr>
        <w:t>*Patirties vertinimui pagrįsti turi būti pateikiama</w:t>
      </w:r>
      <w:r>
        <w:rPr>
          <w:rFonts w:ascii="Times New Roman" w:hAnsi="Times New Roman" w:cs="Times New Roman"/>
          <w:color w:val="000000" w:themeColor="text1"/>
          <w:sz w:val="18"/>
          <w:szCs w:val="18"/>
        </w:rPr>
        <w:t>s</w:t>
      </w:r>
      <w:r w:rsidRPr="00020483">
        <w:rPr>
          <w:rFonts w:ascii="Times New Roman" w:hAnsi="Times New Roman" w:cs="Times New Roman"/>
          <w:color w:val="000000" w:themeColor="text1"/>
          <w:sz w:val="18"/>
          <w:szCs w:val="18"/>
        </w:rPr>
        <w:t xml:space="preserve"> aprašymas (pirkimo sąlygų 9 priedo lentel</w:t>
      </w:r>
      <w:r w:rsidR="0033370A">
        <w:rPr>
          <w:rFonts w:ascii="Times New Roman" w:hAnsi="Times New Roman" w:cs="Times New Roman"/>
          <w:color w:val="000000" w:themeColor="text1"/>
          <w:sz w:val="18"/>
          <w:szCs w:val="18"/>
        </w:rPr>
        <w:t>ė</w:t>
      </w:r>
      <w:r w:rsidRPr="00020483">
        <w:rPr>
          <w:rFonts w:ascii="Times New Roman" w:hAnsi="Times New Roman" w:cs="Times New Roman"/>
          <w:color w:val="000000" w:themeColor="text1"/>
          <w:sz w:val="18"/>
          <w:szCs w:val="18"/>
        </w:rPr>
        <w:t xml:space="preserve">), kuriame turi būti nurodoma projekte vykdytos paslaugos ir informacija apie </w:t>
      </w:r>
      <w:r>
        <w:rPr>
          <w:rFonts w:ascii="Times New Roman" w:hAnsi="Times New Roman" w:cs="Times New Roman"/>
          <w:color w:val="000000" w:themeColor="text1"/>
          <w:sz w:val="18"/>
          <w:szCs w:val="18"/>
        </w:rPr>
        <w:t>Legacy sistemos versijos perkėlimą į</w:t>
      </w:r>
      <w:r w:rsidRPr="00020483">
        <w:rPr>
          <w:rFonts w:ascii="Times New Roman" w:hAnsi="Times New Roman" w:cs="Times New Roman"/>
          <w:color w:val="000000" w:themeColor="text1"/>
          <w:sz w:val="18"/>
          <w:szCs w:val="18"/>
        </w:rPr>
        <w:t xml:space="preserve"> Symfony</w:t>
      </w:r>
      <w:r w:rsidR="00A30CB7">
        <w:rPr>
          <w:rFonts w:ascii="Times New Roman" w:hAnsi="Times New Roman" w:cs="Times New Roman"/>
          <w:color w:val="000000" w:themeColor="text1"/>
          <w:sz w:val="18"/>
          <w:szCs w:val="18"/>
        </w:rPr>
        <w:t xml:space="preserve"> karkasą</w:t>
      </w:r>
      <w:r w:rsidRPr="0002048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Pateiktame aprašyme turi atsispindėti atlikti darbai,</w:t>
      </w:r>
      <w:r w:rsidR="00A30CB7">
        <w:rPr>
          <w:rFonts w:ascii="Times New Roman" w:hAnsi="Times New Roman" w:cs="Times New Roman"/>
          <w:color w:val="000000" w:themeColor="text1"/>
          <w:sz w:val="18"/>
          <w:szCs w:val="18"/>
        </w:rPr>
        <w:t xml:space="preserve"> turi būti</w:t>
      </w:r>
      <w:r>
        <w:rPr>
          <w:rFonts w:ascii="Times New Roman" w:hAnsi="Times New Roman" w:cs="Times New Roman"/>
          <w:color w:val="000000" w:themeColor="text1"/>
          <w:sz w:val="18"/>
          <w:szCs w:val="18"/>
        </w:rPr>
        <w:t xml:space="preserve"> nurodytos įžvalgos</w:t>
      </w:r>
      <w:r w:rsidR="00A30CB7">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 xml:space="preserve"> įgyti įgūdžiai </w:t>
      </w:r>
      <w:r w:rsidR="00A30CB7">
        <w:rPr>
          <w:rFonts w:ascii="Times New Roman" w:hAnsi="Times New Roman" w:cs="Times New Roman"/>
          <w:color w:val="000000" w:themeColor="text1"/>
          <w:sz w:val="18"/>
          <w:szCs w:val="18"/>
        </w:rPr>
        <w:t xml:space="preserve">bei </w:t>
      </w:r>
      <w:r>
        <w:rPr>
          <w:rFonts w:ascii="Times New Roman" w:hAnsi="Times New Roman" w:cs="Times New Roman"/>
          <w:color w:val="000000" w:themeColor="text1"/>
          <w:sz w:val="18"/>
          <w:szCs w:val="18"/>
        </w:rPr>
        <w:t>įvardinti sunkumai su kuriais susidurta</w:t>
      </w:r>
      <w:r w:rsidR="00D25F6A">
        <w:rPr>
          <w:rFonts w:ascii="Times New Roman" w:hAnsi="Times New Roman" w:cs="Times New Roman"/>
          <w:color w:val="000000" w:themeColor="text1"/>
          <w:sz w:val="18"/>
          <w:szCs w:val="18"/>
        </w:rPr>
        <w:t>.</w:t>
      </w:r>
      <w:r w:rsidR="00A30CB7" w:rsidRPr="00A30CB7">
        <w:rPr>
          <w:rFonts w:ascii="Times New Roman" w:hAnsi="Times New Roman" w:cs="Times New Roman"/>
          <w:color w:val="000000" w:themeColor="text1"/>
          <w:sz w:val="18"/>
          <w:szCs w:val="18"/>
        </w:rPr>
        <w:t xml:space="preserve"> </w:t>
      </w:r>
    </w:p>
    <w:p w14:paraId="55098AFC" w14:textId="77777777" w:rsidR="00030D60" w:rsidRPr="00020483" w:rsidRDefault="00030D60" w:rsidP="00020483">
      <w:pPr>
        <w:suppressAutoHyphens/>
        <w:jc w:val="both"/>
        <w:rPr>
          <w:rFonts w:ascii="Times New Roman" w:hAnsi="Times New Roman" w:cs="Times New Roman"/>
          <w:color w:val="000000" w:themeColor="text1"/>
          <w:sz w:val="18"/>
          <w:szCs w:val="18"/>
        </w:rPr>
      </w:pPr>
    </w:p>
    <w:p w14:paraId="00A576E6" w14:textId="4C1CBD8C" w:rsidR="00503BA0" w:rsidRDefault="00D614FA" w:rsidP="00DE7C6B">
      <w:pPr>
        <w:suppressAutoHyphens/>
        <w:rPr>
          <w:rFonts w:ascii="Times New Roman" w:hAnsi="Times New Roman" w:cs="Times New Roman"/>
          <w:color w:val="000000" w:themeColor="text1"/>
          <w:sz w:val="18"/>
          <w:szCs w:val="18"/>
        </w:rPr>
      </w:pPr>
      <w:r w:rsidRPr="00F92D3E">
        <w:rPr>
          <w:rFonts w:ascii="Times New Roman" w:hAnsi="Times New Roman" w:cs="Times New Roman"/>
          <w:b/>
          <w:bCs/>
          <w:color w:val="000000" w:themeColor="text1"/>
          <w:sz w:val="18"/>
          <w:szCs w:val="18"/>
        </w:rPr>
        <w:t>Pastaba.</w:t>
      </w:r>
      <w:r w:rsidRPr="00295132">
        <w:rPr>
          <w:rFonts w:ascii="Times New Roman" w:hAnsi="Times New Roman" w:cs="Times New Roman"/>
          <w:color w:val="000000" w:themeColor="text1"/>
          <w:sz w:val="18"/>
          <w:szCs w:val="18"/>
        </w:rPr>
        <w:t xml:space="preserve"> Specialistas (PHP programuotojas (specialistas Nr. 1) turi būti tas pa</w:t>
      </w:r>
      <w:r>
        <w:rPr>
          <w:rFonts w:ascii="Times New Roman" w:hAnsi="Times New Roman" w:cs="Times New Roman"/>
          <w:color w:val="000000" w:themeColor="text1"/>
          <w:sz w:val="18"/>
          <w:szCs w:val="18"/>
        </w:rPr>
        <w:t>t</w:t>
      </w:r>
      <w:r w:rsidRPr="00295132">
        <w:rPr>
          <w:rFonts w:ascii="Times New Roman" w:hAnsi="Times New Roman" w:cs="Times New Roman"/>
          <w:color w:val="000000" w:themeColor="text1"/>
          <w:sz w:val="18"/>
          <w:szCs w:val="18"/>
        </w:rPr>
        <w:t>s, kuris nurodomas grindžiant tiekėjo atitiktį 37.1.1 p. nustatytam kvalifikacijos reikalavimui.</w:t>
      </w:r>
    </w:p>
    <w:p w14:paraId="705303F3" w14:textId="77777777" w:rsidR="00A02A8B" w:rsidRDefault="00A02A8B" w:rsidP="00DE7C6B">
      <w:pPr>
        <w:suppressAutoHyphens/>
        <w:rPr>
          <w:color w:val="000000" w:themeColor="text1"/>
          <w:szCs w:val="24"/>
        </w:rPr>
      </w:pPr>
    </w:p>
    <w:p w14:paraId="75590C36" w14:textId="271866F2" w:rsidR="00503BA0" w:rsidRDefault="00EB2A2C" w:rsidP="00DE7C6B">
      <w:pPr>
        <w:pStyle w:val="Sraopastraipa"/>
        <w:numPr>
          <w:ilvl w:val="2"/>
          <w:numId w:val="1"/>
        </w:numPr>
        <w:suppressAutoHyphens/>
        <w:ind w:left="0" w:firstLine="567"/>
        <w:rPr>
          <w:color w:val="000000" w:themeColor="text1"/>
          <w:szCs w:val="24"/>
        </w:rPr>
      </w:pPr>
      <w:r>
        <w:rPr>
          <w:b/>
          <w:bCs/>
          <w:szCs w:val="24"/>
        </w:rPr>
        <w:t>Penkto</w:t>
      </w:r>
      <w:r w:rsidR="00503BA0" w:rsidRPr="008E70A2">
        <w:rPr>
          <w:b/>
          <w:bCs/>
          <w:szCs w:val="24"/>
        </w:rPr>
        <w:t xml:space="preserve"> kriterijaus (T</w:t>
      </w:r>
      <w:r w:rsidR="003E10C4" w:rsidRPr="00201046">
        <w:rPr>
          <w:b/>
          <w:bCs/>
          <w:szCs w:val="24"/>
          <w:vertAlign w:val="subscript"/>
        </w:rPr>
        <w:t>4</w:t>
      </w:r>
      <w:r w:rsidR="00503BA0" w:rsidRPr="008E70A2">
        <w:rPr>
          <w:b/>
          <w:bCs/>
          <w:szCs w:val="24"/>
        </w:rPr>
        <w:t xml:space="preserve">), t. y. </w:t>
      </w:r>
      <w:r w:rsidR="0071232D">
        <w:rPr>
          <w:b/>
          <w:bCs/>
          <w:szCs w:val="24"/>
        </w:rPr>
        <w:t>s</w:t>
      </w:r>
      <w:r w:rsidR="00D67B5A" w:rsidRPr="009E0921">
        <w:rPr>
          <w:b/>
          <w:bCs/>
          <w:szCs w:val="24"/>
        </w:rPr>
        <w:t xml:space="preserve">pecialistas </w:t>
      </w:r>
      <w:r w:rsidR="00D67B5A" w:rsidRPr="009E0921">
        <w:rPr>
          <w:b/>
          <w:szCs w:val="32"/>
          <w:u w:val="single"/>
        </w:rPr>
        <w:t>(PHP programuotojas</w:t>
      </w:r>
      <w:r w:rsidR="00D67B5A">
        <w:rPr>
          <w:b/>
          <w:szCs w:val="32"/>
          <w:u w:val="single"/>
        </w:rPr>
        <w:t xml:space="preserve">, </w:t>
      </w:r>
      <w:r w:rsidR="00D67B5A" w:rsidRPr="009E0921">
        <w:rPr>
          <w:b/>
          <w:szCs w:val="32"/>
          <w:u w:val="single"/>
        </w:rPr>
        <w:t>specialistas Nr. 1)</w:t>
      </w:r>
      <w:r w:rsidR="00D67B5A" w:rsidRPr="009E0921">
        <w:rPr>
          <w:b/>
          <w:bCs/>
          <w:szCs w:val="24"/>
        </w:rPr>
        <w:t xml:space="preserve"> yra atlikęs </w:t>
      </w:r>
      <w:r w:rsidR="00D67B5A" w:rsidRPr="0057495F">
        <w:rPr>
          <w:b/>
          <w:bCs/>
          <w:iCs/>
          <w:szCs w:val="24"/>
        </w:rPr>
        <w:t>pagrindinės Symfony versijos pakėlimą (angl. Major version)</w:t>
      </w:r>
      <w:r w:rsidR="00503BA0" w:rsidRPr="008E70A2">
        <w:rPr>
          <w:b/>
          <w:bCs/>
          <w:color w:val="000000" w:themeColor="text1"/>
          <w:szCs w:val="24"/>
        </w:rPr>
        <w:t xml:space="preserve">, </w:t>
      </w:r>
      <w:r w:rsidR="00503BA0" w:rsidRPr="008E70A2">
        <w:rPr>
          <w:color w:val="000000" w:themeColor="text1"/>
          <w:szCs w:val="24"/>
        </w:rPr>
        <w:t>balai paskirstomi taip:</w:t>
      </w:r>
    </w:p>
    <w:tbl>
      <w:tblPr>
        <w:tblStyle w:val="Lentelstinklelis"/>
        <w:tblW w:w="9628" w:type="dxa"/>
        <w:shd w:val="clear" w:color="auto" w:fill="FFFFFF" w:themeFill="background1"/>
        <w:tblLook w:val="04A0" w:firstRow="1" w:lastRow="0" w:firstColumn="1" w:lastColumn="0" w:noHBand="0" w:noVBand="1"/>
      </w:tblPr>
      <w:tblGrid>
        <w:gridCol w:w="5983"/>
        <w:gridCol w:w="3645"/>
      </w:tblGrid>
      <w:tr w:rsidR="00D67B5A" w:rsidRPr="008E70A2" w14:paraId="0EF662D4" w14:textId="77777777" w:rsidTr="00DE7C6B">
        <w:tc>
          <w:tcPr>
            <w:tcW w:w="5983" w:type="dxa"/>
            <w:shd w:val="clear" w:color="auto" w:fill="FFFFFF" w:themeFill="background1"/>
          </w:tcPr>
          <w:p w14:paraId="23A0196B" w14:textId="6575DA88" w:rsidR="00D67B5A" w:rsidRPr="008E70A2" w:rsidRDefault="00D67B5A" w:rsidP="00DE7C6B">
            <w:pPr>
              <w:ind w:firstLine="567"/>
              <w:jc w:val="center"/>
              <w:rPr>
                <w:b/>
                <w:szCs w:val="24"/>
              </w:rPr>
            </w:pPr>
            <w:r w:rsidRPr="008E70A2">
              <w:rPr>
                <w:b/>
                <w:sz w:val="24"/>
                <w:szCs w:val="28"/>
              </w:rPr>
              <w:t xml:space="preserve">Tiekėjo siūlomas </w:t>
            </w:r>
            <w:r w:rsidR="0071232D">
              <w:rPr>
                <w:b/>
                <w:bCs/>
                <w:sz w:val="24"/>
                <w:szCs w:val="24"/>
              </w:rPr>
              <w:t>s</w:t>
            </w:r>
            <w:r w:rsidR="005F06BC" w:rsidRPr="009E0921">
              <w:rPr>
                <w:b/>
                <w:bCs/>
                <w:sz w:val="24"/>
                <w:szCs w:val="24"/>
              </w:rPr>
              <w:t xml:space="preserve">pecialistas </w:t>
            </w:r>
            <w:r w:rsidR="005F06BC" w:rsidRPr="009E0921">
              <w:rPr>
                <w:b/>
                <w:sz w:val="24"/>
                <w:szCs w:val="32"/>
                <w:u w:val="single"/>
              </w:rPr>
              <w:t>(PHP programuotojas</w:t>
            </w:r>
            <w:r w:rsidR="005F06BC">
              <w:rPr>
                <w:b/>
                <w:sz w:val="24"/>
                <w:szCs w:val="32"/>
                <w:u w:val="single"/>
              </w:rPr>
              <w:t xml:space="preserve">, </w:t>
            </w:r>
            <w:r w:rsidR="005F06BC" w:rsidRPr="009E0921">
              <w:rPr>
                <w:b/>
                <w:sz w:val="24"/>
                <w:szCs w:val="32"/>
                <w:u w:val="single"/>
              </w:rPr>
              <w:t>specialistas Nr. 1)</w:t>
            </w:r>
            <w:r w:rsidR="005F06BC" w:rsidRPr="009E0921">
              <w:rPr>
                <w:b/>
                <w:bCs/>
                <w:sz w:val="24"/>
                <w:szCs w:val="24"/>
              </w:rPr>
              <w:t xml:space="preserve"> yra atlikęs </w:t>
            </w:r>
            <w:r w:rsidR="005F06BC" w:rsidRPr="0057495F">
              <w:rPr>
                <w:b/>
                <w:bCs/>
                <w:iCs/>
                <w:sz w:val="24"/>
                <w:szCs w:val="24"/>
                <w:lang w:eastAsia="en-US"/>
              </w:rPr>
              <w:t>pagrindinės Symfony versijos pakėlimą (angl. Major version)</w:t>
            </w:r>
            <w:r w:rsidR="0002534F">
              <w:rPr>
                <w:b/>
                <w:bCs/>
                <w:iCs/>
                <w:sz w:val="24"/>
                <w:szCs w:val="24"/>
                <w:lang w:val="en-US" w:eastAsia="en-US"/>
              </w:rPr>
              <w:t>*</w:t>
            </w:r>
            <w:r w:rsidR="005F06BC" w:rsidRPr="0057495F">
              <w:rPr>
                <w:b/>
                <w:bCs/>
                <w:iCs/>
                <w:sz w:val="24"/>
                <w:szCs w:val="24"/>
              </w:rPr>
              <w:t xml:space="preserve"> </w:t>
            </w:r>
            <w:r w:rsidR="005F06BC" w:rsidRPr="00D67B5A">
              <w:rPr>
                <w:b/>
                <w:bCs/>
                <w:iCs/>
                <w:sz w:val="24"/>
                <w:szCs w:val="24"/>
                <w:lang w:eastAsia="en-US"/>
              </w:rPr>
              <w:t>(T</w:t>
            </w:r>
            <w:r w:rsidR="005F06BC" w:rsidRPr="00BB3155">
              <w:rPr>
                <w:b/>
                <w:bCs/>
                <w:iCs/>
                <w:sz w:val="24"/>
                <w:szCs w:val="24"/>
                <w:vertAlign w:val="subscript"/>
                <w:lang w:eastAsia="en-US"/>
              </w:rPr>
              <w:t>4</w:t>
            </w:r>
            <w:r w:rsidR="005F06BC" w:rsidRPr="00D67B5A">
              <w:rPr>
                <w:b/>
                <w:bCs/>
                <w:iCs/>
                <w:sz w:val="24"/>
                <w:szCs w:val="24"/>
                <w:lang w:eastAsia="en-US"/>
              </w:rPr>
              <w:t>)</w:t>
            </w:r>
            <w:r w:rsidR="005F06BC">
              <w:rPr>
                <w:b/>
                <w:bCs/>
                <w:iCs/>
                <w:sz w:val="24"/>
                <w:szCs w:val="24"/>
                <w:lang w:eastAsia="en-US"/>
              </w:rPr>
              <w:t>.</w:t>
            </w:r>
          </w:p>
        </w:tc>
        <w:tc>
          <w:tcPr>
            <w:tcW w:w="3645" w:type="dxa"/>
            <w:shd w:val="clear" w:color="auto" w:fill="FFFFFF" w:themeFill="background1"/>
          </w:tcPr>
          <w:p w14:paraId="4FFBEE6B" w14:textId="77777777" w:rsidR="00D67B5A" w:rsidRPr="008E70A2" w:rsidRDefault="00D67B5A" w:rsidP="00DE7C6B">
            <w:pPr>
              <w:pStyle w:val="Sraopastraipa"/>
              <w:ind w:left="0" w:firstLine="567"/>
              <w:jc w:val="center"/>
              <w:rPr>
                <w:b/>
                <w:szCs w:val="24"/>
              </w:rPr>
            </w:pPr>
            <w:r w:rsidRPr="008E70A2">
              <w:rPr>
                <w:b/>
                <w:szCs w:val="24"/>
              </w:rPr>
              <w:t>Ekonominio naudingumo balai, kurie bus suteikti šiam kriterijui</w:t>
            </w:r>
          </w:p>
        </w:tc>
      </w:tr>
      <w:tr w:rsidR="003E10C4" w:rsidRPr="008E70A2" w14:paraId="507AA6B0" w14:textId="77777777" w:rsidTr="00DE7C6B">
        <w:tc>
          <w:tcPr>
            <w:tcW w:w="5983" w:type="dxa"/>
            <w:shd w:val="clear" w:color="auto" w:fill="FFFFFF" w:themeFill="background1"/>
            <w:vAlign w:val="center"/>
          </w:tcPr>
          <w:p w14:paraId="75B58818" w14:textId="069C0599" w:rsidR="003E10C4" w:rsidRPr="008E70A2" w:rsidRDefault="003E10C4" w:rsidP="00DE7C6B">
            <w:pPr>
              <w:pStyle w:val="Sraopastraipa"/>
              <w:ind w:left="0" w:firstLine="567"/>
              <w:jc w:val="center"/>
              <w:rPr>
                <w:szCs w:val="24"/>
              </w:rPr>
            </w:pPr>
            <w:r w:rsidRPr="0057495F">
              <w:rPr>
                <w:szCs w:val="24"/>
              </w:rPr>
              <w:t xml:space="preserve">Specialistas yra atlikęs </w:t>
            </w:r>
            <w:r w:rsidRPr="001B36E1">
              <w:rPr>
                <w:iCs/>
                <w:szCs w:val="24"/>
              </w:rPr>
              <w:t>pagrindinės Symfony versijos pakėlimą</w:t>
            </w:r>
          </w:p>
        </w:tc>
        <w:tc>
          <w:tcPr>
            <w:tcW w:w="3645" w:type="dxa"/>
            <w:shd w:val="clear" w:color="auto" w:fill="FFFFFF" w:themeFill="background1"/>
          </w:tcPr>
          <w:p w14:paraId="50330604" w14:textId="77777777" w:rsidR="003E10C4" w:rsidRPr="008E70A2" w:rsidRDefault="003E10C4" w:rsidP="00DE7C6B">
            <w:pPr>
              <w:pStyle w:val="Sraopastraipa"/>
              <w:ind w:left="0" w:firstLine="567"/>
              <w:jc w:val="center"/>
              <w:rPr>
                <w:szCs w:val="24"/>
              </w:rPr>
            </w:pPr>
            <w:r>
              <w:rPr>
                <w:szCs w:val="24"/>
              </w:rPr>
              <w:t>5</w:t>
            </w:r>
          </w:p>
        </w:tc>
      </w:tr>
      <w:tr w:rsidR="00C01964" w:rsidRPr="008E70A2" w14:paraId="18DC88AB" w14:textId="77777777" w:rsidTr="00DE7C6B">
        <w:tc>
          <w:tcPr>
            <w:tcW w:w="5983" w:type="dxa"/>
            <w:shd w:val="clear" w:color="auto" w:fill="FFFFFF" w:themeFill="background1"/>
            <w:vAlign w:val="center"/>
          </w:tcPr>
          <w:p w14:paraId="0C59829C" w14:textId="3835CD0E" w:rsidR="00C01964" w:rsidRPr="008E70A2" w:rsidRDefault="00C01964" w:rsidP="00DE7C6B">
            <w:pPr>
              <w:pStyle w:val="Sraopastraipa"/>
              <w:ind w:left="0" w:firstLine="567"/>
              <w:jc w:val="center"/>
              <w:rPr>
                <w:szCs w:val="24"/>
              </w:rPr>
            </w:pPr>
            <w:r w:rsidRPr="0057495F">
              <w:rPr>
                <w:szCs w:val="24"/>
              </w:rPr>
              <w:t xml:space="preserve">Specialistas </w:t>
            </w:r>
            <w:r>
              <w:rPr>
                <w:szCs w:val="24"/>
              </w:rPr>
              <w:t>nėra</w:t>
            </w:r>
            <w:r w:rsidRPr="0057495F">
              <w:rPr>
                <w:szCs w:val="24"/>
              </w:rPr>
              <w:t xml:space="preserve"> atlikęs </w:t>
            </w:r>
            <w:r w:rsidRPr="0057495F">
              <w:rPr>
                <w:iCs/>
                <w:szCs w:val="24"/>
              </w:rPr>
              <w:t>pagrindinės Symfony versijos pakėlim</w:t>
            </w:r>
            <w:r>
              <w:rPr>
                <w:iCs/>
                <w:szCs w:val="24"/>
              </w:rPr>
              <w:t>o</w:t>
            </w:r>
          </w:p>
        </w:tc>
        <w:tc>
          <w:tcPr>
            <w:tcW w:w="3645" w:type="dxa"/>
            <w:shd w:val="clear" w:color="auto" w:fill="FFFFFF" w:themeFill="background1"/>
          </w:tcPr>
          <w:p w14:paraId="60F457E3" w14:textId="77777777" w:rsidR="00C01964" w:rsidRPr="008E70A2" w:rsidRDefault="00C01964" w:rsidP="00DE7C6B">
            <w:pPr>
              <w:pStyle w:val="Sraopastraipa"/>
              <w:ind w:left="0" w:firstLine="567"/>
              <w:jc w:val="center"/>
              <w:rPr>
                <w:szCs w:val="24"/>
              </w:rPr>
            </w:pPr>
            <w:r w:rsidRPr="008E70A2">
              <w:rPr>
                <w:szCs w:val="24"/>
              </w:rPr>
              <w:t>0</w:t>
            </w:r>
          </w:p>
        </w:tc>
      </w:tr>
    </w:tbl>
    <w:p w14:paraId="2C2C7C24" w14:textId="3E612E93" w:rsidR="0002534F" w:rsidRDefault="0002534F" w:rsidP="0002534F">
      <w:pPr>
        <w:suppressAutoHyphens/>
        <w:jc w:val="both"/>
        <w:rPr>
          <w:rFonts w:ascii="Times New Roman" w:hAnsi="Times New Roman" w:cs="Times New Roman"/>
          <w:color w:val="000000"/>
          <w:sz w:val="18"/>
          <w:szCs w:val="18"/>
        </w:rPr>
      </w:pPr>
      <w:r w:rsidRPr="00A3537F">
        <w:rPr>
          <w:rFonts w:ascii="Times New Roman" w:hAnsi="Times New Roman" w:cs="Times New Roman"/>
          <w:color w:val="000000"/>
          <w:sz w:val="18"/>
          <w:szCs w:val="18"/>
        </w:rPr>
        <w:t>*Patirties vertinimui pagrįsti turi būti pateikiama</w:t>
      </w:r>
      <w:r w:rsidR="0033370A" w:rsidRPr="00A3537F">
        <w:rPr>
          <w:rFonts w:ascii="Times New Roman" w:hAnsi="Times New Roman" w:cs="Times New Roman"/>
          <w:color w:val="000000"/>
          <w:sz w:val="18"/>
          <w:szCs w:val="18"/>
        </w:rPr>
        <w:t xml:space="preserve">s </w:t>
      </w:r>
      <w:r w:rsidRPr="00A3537F">
        <w:rPr>
          <w:rFonts w:ascii="Times New Roman" w:hAnsi="Times New Roman" w:cs="Times New Roman"/>
          <w:color w:val="000000"/>
          <w:sz w:val="18"/>
          <w:szCs w:val="18"/>
        </w:rPr>
        <w:t>aprašymas (pirkimo sąlygų 9 priedo lentel</w:t>
      </w:r>
      <w:r w:rsidR="0033370A">
        <w:rPr>
          <w:rFonts w:ascii="Times New Roman" w:hAnsi="Times New Roman" w:cs="Times New Roman"/>
          <w:color w:val="000000"/>
          <w:sz w:val="18"/>
          <w:szCs w:val="18"/>
        </w:rPr>
        <w:t>ė</w:t>
      </w:r>
      <w:r w:rsidRPr="00A3537F">
        <w:rPr>
          <w:rFonts w:ascii="Times New Roman" w:hAnsi="Times New Roman" w:cs="Times New Roman"/>
          <w:color w:val="000000"/>
          <w:sz w:val="18"/>
          <w:szCs w:val="18"/>
        </w:rPr>
        <w:t>), kuriame turi būti nurodoma projekte vykdytos paslaugos ir informacija apie pagrindinės Symfony versijos pakėlimą. Pateiktame sąraše ties šiais projektais turi būti nurodoma Symfony versija ir numeris: prieš versijos pakėlimą ir po versijos pakėlimo.</w:t>
      </w:r>
    </w:p>
    <w:p w14:paraId="53A07A08" w14:textId="77777777" w:rsidR="00030D60" w:rsidRPr="00A3537F" w:rsidRDefault="00030D60" w:rsidP="0002534F">
      <w:pPr>
        <w:suppressAutoHyphens/>
        <w:jc w:val="both"/>
        <w:rPr>
          <w:color w:val="000000" w:themeColor="text1"/>
          <w:sz w:val="20"/>
        </w:rPr>
      </w:pPr>
    </w:p>
    <w:p w14:paraId="52F87F24" w14:textId="48280E5E" w:rsidR="00EB2A2C" w:rsidRDefault="009051DB" w:rsidP="00DE7C6B">
      <w:pPr>
        <w:suppressAutoHyphens/>
        <w:rPr>
          <w:rFonts w:ascii="Times New Roman" w:hAnsi="Times New Roman" w:cs="Times New Roman"/>
          <w:color w:val="000000" w:themeColor="text1"/>
          <w:sz w:val="18"/>
          <w:szCs w:val="18"/>
        </w:rPr>
      </w:pPr>
      <w:r w:rsidRPr="00F92D3E">
        <w:rPr>
          <w:rFonts w:ascii="Times New Roman" w:hAnsi="Times New Roman" w:cs="Times New Roman"/>
          <w:b/>
          <w:bCs/>
          <w:color w:val="000000" w:themeColor="text1"/>
          <w:sz w:val="18"/>
          <w:szCs w:val="18"/>
        </w:rPr>
        <w:t>Pastaba.</w:t>
      </w:r>
      <w:r w:rsidRPr="00295132">
        <w:rPr>
          <w:rFonts w:ascii="Times New Roman" w:hAnsi="Times New Roman" w:cs="Times New Roman"/>
          <w:color w:val="000000" w:themeColor="text1"/>
          <w:sz w:val="18"/>
          <w:szCs w:val="18"/>
        </w:rPr>
        <w:t xml:space="preserve"> Specialistas (PHP programuotojas (specialistas Nr. 1) turi būti tas pa</w:t>
      </w:r>
      <w:r>
        <w:rPr>
          <w:rFonts w:ascii="Times New Roman" w:hAnsi="Times New Roman" w:cs="Times New Roman"/>
          <w:color w:val="000000" w:themeColor="text1"/>
          <w:sz w:val="18"/>
          <w:szCs w:val="18"/>
        </w:rPr>
        <w:t>t</w:t>
      </w:r>
      <w:r w:rsidRPr="00295132">
        <w:rPr>
          <w:rFonts w:ascii="Times New Roman" w:hAnsi="Times New Roman" w:cs="Times New Roman"/>
          <w:color w:val="000000" w:themeColor="text1"/>
          <w:sz w:val="18"/>
          <w:szCs w:val="18"/>
        </w:rPr>
        <w:t>s, kuris nurodomas grindžiant tiekėjo atitiktį 37.1.1 p. nustatytam kvalifikacijos reikalavimui.</w:t>
      </w:r>
    </w:p>
    <w:p w14:paraId="21713749" w14:textId="77777777" w:rsidR="00A30CB7" w:rsidRDefault="00A30CB7" w:rsidP="00DE7C6B">
      <w:pPr>
        <w:suppressAutoHyphens/>
        <w:rPr>
          <w:rFonts w:ascii="Times New Roman" w:hAnsi="Times New Roman" w:cs="Times New Roman"/>
          <w:color w:val="000000" w:themeColor="text1"/>
          <w:sz w:val="18"/>
          <w:szCs w:val="18"/>
        </w:rPr>
      </w:pPr>
    </w:p>
    <w:p w14:paraId="18EB15BD" w14:textId="43BC06D0" w:rsidR="00503BA0" w:rsidRDefault="00503BA0" w:rsidP="00DE7C6B">
      <w:pPr>
        <w:pStyle w:val="Sraopastraipa"/>
        <w:numPr>
          <w:ilvl w:val="2"/>
          <w:numId w:val="1"/>
        </w:numPr>
        <w:suppressAutoHyphens/>
        <w:ind w:left="0" w:firstLine="567"/>
        <w:rPr>
          <w:color w:val="000000" w:themeColor="text1"/>
          <w:szCs w:val="24"/>
        </w:rPr>
      </w:pPr>
      <w:r>
        <w:rPr>
          <w:b/>
          <w:bCs/>
          <w:szCs w:val="24"/>
        </w:rPr>
        <w:t>Šešto</w:t>
      </w:r>
      <w:r w:rsidRPr="008E70A2">
        <w:rPr>
          <w:b/>
          <w:bCs/>
          <w:szCs w:val="24"/>
        </w:rPr>
        <w:t xml:space="preserve"> kriterijaus (T</w:t>
      </w:r>
      <w:r>
        <w:rPr>
          <w:b/>
          <w:bCs/>
          <w:szCs w:val="24"/>
          <w:vertAlign w:val="subscript"/>
        </w:rPr>
        <w:t>5</w:t>
      </w:r>
      <w:r w:rsidRPr="008E70A2">
        <w:rPr>
          <w:b/>
          <w:bCs/>
          <w:szCs w:val="24"/>
        </w:rPr>
        <w:t xml:space="preserve">), t. y. </w:t>
      </w:r>
      <w:r w:rsidR="0071232D">
        <w:rPr>
          <w:b/>
          <w:color w:val="000000" w:themeColor="text1"/>
          <w:szCs w:val="24"/>
        </w:rPr>
        <w:t>s</w:t>
      </w:r>
      <w:r w:rsidRPr="008E70A2">
        <w:rPr>
          <w:b/>
          <w:color w:val="000000" w:themeColor="text1"/>
          <w:szCs w:val="24"/>
        </w:rPr>
        <w:t>pecialisto (</w:t>
      </w:r>
      <w:r w:rsidRPr="008E70A2">
        <w:rPr>
          <w:b/>
          <w:color w:val="000000" w:themeColor="text1"/>
          <w:szCs w:val="24"/>
          <w:u w:val="single"/>
        </w:rPr>
        <w:t>PHP programuotojas (specialistas Nr. 2))</w:t>
      </w:r>
      <w:r w:rsidRPr="008E70A2">
        <w:rPr>
          <w:b/>
          <w:color w:val="000000" w:themeColor="text1"/>
          <w:szCs w:val="24"/>
        </w:rPr>
        <w:t xml:space="preserve"> kompetencijos ir žinių vertinimas pagal pateiktus</w:t>
      </w:r>
      <w:r w:rsidR="006C3A4B">
        <w:rPr>
          <w:b/>
          <w:color w:val="000000" w:themeColor="text1"/>
          <w:szCs w:val="24"/>
        </w:rPr>
        <w:t xml:space="preserve"> PHP</w:t>
      </w:r>
      <w:r w:rsidRPr="008E70A2">
        <w:rPr>
          <w:b/>
          <w:color w:val="000000" w:themeColor="text1"/>
          <w:szCs w:val="24"/>
        </w:rPr>
        <w:t xml:space="preserve"> srities </w:t>
      </w:r>
      <w:r w:rsidR="006C3A4B" w:rsidRPr="008E70A2">
        <w:rPr>
          <w:b/>
          <w:color w:val="000000" w:themeColor="text1"/>
          <w:szCs w:val="24"/>
        </w:rPr>
        <w:t xml:space="preserve">specialisto </w:t>
      </w:r>
      <w:r w:rsidRPr="008E70A2">
        <w:rPr>
          <w:b/>
          <w:bCs/>
          <w:color w:val="000000" w:themeColor="text1"/>
          <w:szCs w:val="24"/>
        </w:rPr>
        <w:t xml:space="preserve">sertifikatus, </w:t>
      </w:r>
      <w:r w:rsidRPr="008E70A2">
        <w:rPr>
          <w:color w:val="000000" w:themeColor="text1"/>
          <w:szCs w:val="24"/>
        </w:rPr>
        <w:t>balai paskirstomi taip:</w:t>
      </w:r>
    </w:p>
    <w:p w14:paraId="20912CC3" w14:textId="77777777" w:rsidR="00503BA0" w:rsidRPr="001B36E1" w:rsidRDefault="00503BA0" w:rsidP="00DE7C6B">
      <w:pPr>
        <w:pStyle w:val="Sraopastraipa"/>
        <w:suppressAutoHyphens/>
        <w:ind w:left="567"/>
        <w:rPr>
          <w:color w:val="000000" w:themeColor="text1"/>
          <w:szCs w:val="24"/>
        </w:rPr>
      </w:pPr>
    </w:p>
    <w:tbl>
      <w:tblPr>
        <w:tblW w:w="9628" w:type="dxa"/>
        <w:jc w:val="center"/>
        <w:tblCellMar>
          <w:left w:w="10" w:type="dxa"/>
          <w:right w:w="10" w:type="dxa"/>
        </w:tblCellMar>
        <w:tblLook w:val="0000" w:firstRow="0" w:lastRow="0" w:firstColumn="0" w:lastColumn="0" w:noHBand="0" w:noVBand="0"/>
      </w:tblPr>
      <w:tblGrid>
        <w:gridCol w:w="5490"/>
        <w:gridCol w:w="4138"/>
      </w:tblGrid>
      <w:tr w:rsidR="00241C12" w:rsidRPr="008E70A2" w14:paraId="0D13CD5C"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B42D" w14:textId="1F5E2B29" w:rsidR="00241C12" w:rsidRPr="008E70A2" w:rsidRDefault="00241C12" w:rsidP="00DE7C6B">
            <w:pPr>
              <w:ind w:firstLine="567"/>
              <w:jc w:val="center"/>
              <w:rPr>
                <w:rFonts w:ascii="Times New Roman" w:hAnsi="Times New Roman" w:cs="Times New Roman"/>
                <w:b/>
                <w:szCs w:val="24"/>
              </w:rPr>
            </w:pPr>
            <w:r w:rsidRPr="008E70A2">
              <w:rPr>
                <w:rFonts w:ascii="Times New Roman" w:hAnsi="Times New Roman" w:cs="Times New Roman"/>
                <w:b/>
                <w:sz w:val="24"/>
                <w:szCs w:val="28"/>
              </w:rPr>
              <w:t xml:space="preserve">Tiekėjo siūlomas </w:t>
            </w:r>
            <w:r w:rsidRPr="008E70A2">
              <w:rPr>
                <w:rFonts w:ascii="Times New Roman" w:hAnsi="Times New Roman" w:cs="Times New Roman"/>
                <w:b/>
                <w:color w:val="000000" w:themeColor="text1"/>
                <w:sz w:val="24"/>
                <w:szCs w:val="24"/>
                <w:lang w:eastAsia="en-US"/>
              </w:rPr>
              <w:t>Specialisto</w:t>
            </w:r>
            <w:r w:rsidR="00C22FFA" w:rsidRPr="008E70A2">
              <w:rPr>
                <w:rFonts w:ascii="Times New Roman" w:hAnsi="Times New Roman" w:cs="Times New Roman"/>
                <w:b/>
                <w:color w:val="000000" w:themeColor="text1"/>
                <w:sz w:val="24"/>
                <w:szCs w:val="24"/>
                <w:lang w:eastAsia="en-US"/>
              </w:rPr>
              <w:t xml:space="preserve"> </w:t>
            </w:r>
            <w:r w:rsidR="00C22FFA" w:rsidRPr="008E70A2">
              <w:rPr>
                <w:rFonts w:ascii="Times New Roman" w:hAnsi="Times New Roman" w:cs="Times New Roman"/>
                <w:b/>
                <w:color w:val="000000" w:themeColor="text1"/>
                <w:sz w:val="24"/>
                <w:szCs w:val="24"/>
                <w:u w:val="single"/>
              </w:rPr>
              <w:t xml:space="preserve">(PHP programuotojas (specialistas Nr. </w:t>
            </w:r>
            <w:r w:rsidR="00A74DCE" w:rsidRPr="008E70A2">
              <w:rPr>
                <w:rFonts w:ascii="Times New Roman" w:hAnsi="Times New Roman" w:cs="Times New Roman"/>
                <w:b/>
                <w:color w:val="000000" w:themeColor="text1"/>
                <w:sz w:val="24"/>
                <w:szCs w:val="24"/>
                <w:u w:val="single"/>
              </w:rPr>
              <w:t>2</w:t>
            </w:r>
            <w:r w:rsidR="00C22FFA" w:rsidRPr="008E70A2">
              <w:rPr>
                <w:rFonts w:ascii="Times New Roman" w:hAnsi="Times New Roman" w:cs="Times New Roman"/>
                <w:b/>
                <w:color w:val="000000" w:themeColor="text1"/>
                <w:sz w:val="24"/>
                <w:szCs w:val="24"/>
                <w:u w:val="single"/>
              </w:rPr>
              <w:t>)</w:t>
            </w:r>
            <w:r w:rsidRPr="008E70A2">
              <w:rPr>
                <w:rFonts w:ascii="Times New Roman" w:hAnsi="Times New Roman" w:cs="Times New Roman"/>
                <w:b/>
                <w:color w:val="000000" w:themeColor="text1"/>
                <w:sz w:val="24"/>
                <w:szCs w:val="24"/>
                <w:lang w:eastAsia="en-US"/>
              </w:rPr>
              <w:t xml:space="preserve"> kompetencijos ir žinių vertinimas pagal pateiktus </w:t>
            </w:r>
            <w:r w:rsidR="008C227D">
              <w:rPr>
                <w:rFonts w:ascii="Times New Roman" w:hAnsi="Times New Roman" w:cs="Times New Roman"/>
                <w:b/>
                <w:color w:val="000000" w:themeColor="text1"/>
                <w:sz w:val="24"/>
                <w:szCs w:val="24"/>
                <w:lang w:eastAsia="en-US"/>
              </w:rPr>
              <w:t xml:space="preserve">PHP </w:t>
            </w:r>
            <w:r w:rsidRPr="008E70A2">
              <w:rPr>
                <w:rFonts w:ascii="Times New Roman" w:hAnsi="Times New Roman" w:cs="Times New Roman"/>
                <w:b/>
                <w:color w:val="000000" w:themeColor="text1"/>
                <w:sz w:val="24"/>
                <w:szCs w:val="24"/>
                <w:lang w:eastAsia="en-US"/>
              </w:rPr>
              <w:t xml:space="preserve">srities </w:t>
            </w:r>
            <w:r w:rsidR="008C227D" w:rsidRPr="008E70A2">
              <w:rPr>
                <w:rFonts w:ascii="Times New Roman" w:hAnsi="Times New Roman" w:cs="Times New Roman"/>
                <w:b/>
                <w:color w:val="000000" w:themeColor="text1"/>
                <w:sz w:val="24"/>
                <w:szCs w:val="24"/>
                <w:lang w:eastAsia="en-US"/>
              </w:rPr>
              <w:t xml:space="preserve">specialisto </w:t>
            </w:r>
            <w:r w:rsidRPr="008E70A2">
              <w:rPr>
                <w:rFonts w:ascii="Times New Roman" w:hAnsi="Times New Roman" w:cs="Times New Roman"/>
                <w:b/>
                <w:bCs/>
                <w:color w:val="000000" w:themeColor="text1"/>
                <w:sz w:val="24"/>
                <w:szCs w:val="24"/>
                <w:lang w:eastAsia="en-US"/>
              </w:rPr>
              <w:t>sertifikatus</w:t>
            </w:r>
            <w:r w:rsidR="00CA39F9" w:rsidRPr="008E70A2">
              <w:rPr>
                <w:rFonts w:ascii="Times New Roman" w:hAnsi="Times New Roman" w:cs="Times New Roman"/>
                <w:b/>
                <w:bCs/>
                <w:color w:val="000000" w:themeColor="text1"/>
                <w:sz w:val="24"/>
                <w:szCs w:val="24"/>
                <w:lang w:eastAsia="en-US"/>
              </w:rPr>
              <w:t>*</w:t>
            </w:r>
            <w:r w:rsidRPr="008E70A2">
              <w:rPr>
                <w:rFonts w:ascii="Times New Roman" w:hAnsi="Times New Roman" w:cs="Times New Roman"/>
                <w:b/>
                <w:bCs/>
                <w:sz w:val="24"/>
                <w:szCs w:val="28"/>
              </w:rPr>
              <w:t xml:space="preserve"> (</w:t>
            </w:r>
            <w:r w:rsidRPr="008E70A2">
              <w:rPr>
                <w:rFonts w:ascii="Times New Roman" w:hAnsi="Times New Roman" w:cs="Times New Roman"/>
                <w:b/>
                <w:bCs/>
                <w:iCs/>
                <w:sz w:val="24"/>
                <w:szCs w:val="28"/>
              </w:rPr>
              <w:t>T</w:t>
            </w:r>
            <w:r w:rsidR="000A4912">
              <w:rPr>
                <w:rFonts w:ascii="Times New Roman" w:hAnsi="Times New Roman" w:cs="Times New Roman"/>
                <w:b/>
                <w:bCs/>
                <w:iCs/>
                <w:sz w:val="24"/>
                <w:szCs w:val="28"/>
                <w:vertAlign w:val="subscript"/>
                <w:lang w:val="en-US"/>
              </w:rPr>
              <w:t>5</w:t>
            </w:r>
            <w:r w:rsidRPr="008E70A2">
              <w:rPr>
                <w:rFonts w:ascii="Times New Roman" w:hAnsi="Times New Roman" w:cs="Times New Roman"/>
                <w:b/>
                <w:bCs/>
                <w:iCs/>
                <w:sz w:val="24"/>
                <w:szCs w:val="28"/>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70FBD" w14:textId="77777777" w:rsidR="00241C12" w:rsidRPr="008E70A2" w:rsidRDefault="00241C12" w:rsidP="00DE7C6B">
            <w:pPr>
              <w:pStyle w:val="Sraopastraipa"/>
              <w:ind w:left="0" w:firstLine="567"/>
              <w:jc w:val="center"/>
              <w:rPr>
                <w:b/>
                <w:szCs w:val="24"/>
              </w:rPr>
            </w:pPr>
            <w:r w:rsidRPr="008E70A2">
              <w:rPr>
                <w:b/>
                <w:szCs w:val="24"/>
              </w:rPr>
              <w:t>Ekonominio naudingumo balai, kurie bus suteikti šiam kriterijui</w:t>
            </w:r>
          </w:p>
        </w:tc>
      </w:tr>
      <w:tr w:rsidR="00241C12" w:rsidRPr="008E70A2" w14:paraId="33617F16"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B9F419" w14:textId="5077A592" w:rsidR="00241C12" w:rsidRPr="009415BB" w:rsidRDefault="00241C12" w:rsidP="00DE7C6B">
            <w:pPr>
              <w:pStyle w:val="Sraopastraipa"/>
              <w:ind w:left="0" w:firstLine="567"/>
              <w:jc w:val="center"/>
              <w:rPr>
                <w:color w:val="FF0000"/>
                <w:szCs w:val="24"/>
              </w:rPr>
            </w:pPr>
            <w:r w:rsidRPr="000C7A19">
              <w:t>Symfony</w:t>
            </w:r>
            <w:r w:rsidR="00561426" w:rsidRPr="000C7A19">
              <w:t xml:space="preserve"> </w:t>
            </w:r>
            <w:r w:rsidR="00DC4DF8" w:rsidRPr="000C7A19">
              <w:t>6 ar aukštesnės versijos**</w:t>
            </w:r>
            <w:r w:rsidR="00D25F6A" w:rsidRPr="000C7A19">
              <w:t xml:space="preserve"> se</w:t>
            </w:r>
            <w:r w:rsidR="00D25F6A" w:rsidRPr="000C7A19">
              <w:rPr>
                <w:lang w:eastAsia="lt-LT"/>
              </w:rPr>
              <w:t>rtifikatas</w:t>
            </w:r>
            <w:r w:rsidR="00AD64C8" w:rsidRPr="000C7A19">
              <w:rPr>
                <w:lang w:eastAsia="lt-LT"/>
              </w:rPr>
              <w:t>, išduotas</w:t>
            </w:r>
            <w:r w:rsidR="00FB1F87" w:rsidRPr="000C7A19">
              <w:rPr>
                <w:lang w:eastAsia="lt-LT"/>
              </w:rPr>
              <w:t xml:space="preserve"> </w:t>
            </w:r>
            <w:r w:rsidR="00FB1F87" w:rsidRPr="000C7A19">
              <w:rPr>
                <w:b/>
                <w:lang w:eastAsia="lt-LT"/>
              </w:rPr>
              <w:t>SensioLabs</w:t>
            </w:r>
            <w:r w:rsidR="00DC4DF8" w:rsidRPr="000C7A19">
              <w:rPr>
                <w:b/>
                <w:bCs/>
                <w:lang w:eastAsia="lt-LT"/>
              </w:rPr>
              <w:t xml:space="preserve"> </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64D55" w14:textId="6ECDAF9A" w:rsidR="00241C12" w:rsidRPr="008E70A2" w:rsidRDefault="00503BA0" w:rsidP="00DE7C6B">
            <w:pPr>
              <w:pStyle w:val="Sraopastraipa"/>
              <w:ind w:left="0" w:firstLine="567"/>
              <w:jc w:val="center"/>
              <w:rPr>
                <w:szCs w:val="24"/>
              </w:rPr>
            </w:pPr>
            <w:r>
              <w:rPr>
                <w:szCs w:val="24"/>
              </w:rPr>
              <w:t>10</w:t>
            </w:r>
          </w:p>
        </w:tc>
      </w:tr>
      <w:tr w:rsidR="00241C12" w:rsidRPr="008E70A2" w14:paraId="47D73D2E"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5343A" w14:textId="54F3F9B3" w:rsidR="00241C12" w:rsidRPr="006E4B27" w:rsidRDefault="00DC4DF8" w:rsidP="00DE7C6B">
            <w:pPr>
              <w:pStyle w:val="Sraopastraipa"/>
              <w:ind w:left="0" w:firstLine="567"/>
              <w:jc w:val="center"/>
              <w:rPr>
                <w:strike/>
                <w:szCs w:val="24"/>
              </w:rPr>
            </w:pPr>
            <w:r w:rsidRPr="000C7A19">
              <w:t>Symfony 5 ar žemesnės versijos** se</w:t>
            </w:r>
            <w:r w:rsidRPr="000C7A19">
              <w:rPr>
                <w:lang w:eastAsia="lt-LT"/>
              </w:rPr>
              <w:t xml:space="preserve">rtifikatas, išduotas </w:t>
            </w:r>
            <w:r w:rsidRPr="000C7A19">
              <w:rPr>
                <w:b/>
                <w:bCs/>
                <w:lang w:eastAsia="lt-LT"/>
              </w:rPr>
              <w:t xml:space="preserve">SensioLabs </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1689D" w14:textId="79218575" w:rsidR="00241C12" w:rsidRPr="006E4B27" w:rsidRDefault="008B67D5" w:rsidP="00DE7C6B">
            <w:pPr>
              <w:pStyle w:val="Sraopastraipa"/>
              <w:ind w:left="0" w:firstLine="567"/>
              <w:jc w:val="center"/>
              <w:rPr>
                <w:strike/>
                <w:szCs w:val="24"/>
              </w:rPr>
            </w:pPr>
            <w:r w:rsidRPr="000C7A19">
              <w:rPr>
                <w:szCs w:val="24"/>
              </w:rPr>
              <w:t>5</w:t>
            </w:r>
          </w:p>
        </w:tc>
      </w:tr>
      <w:tr w:rsidR="00241C12" w:rsidRPr="008E70A2" w14:paraId="03B8EEEE"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2E800" w14:textId="1DAB3148" w:rsidR="00241C12" w:rsidRPr="008E70A2" w:rsidRDefault="00241C12" w:rsidP="00DE7C6B">
            <w:pPr>
              <w:pStyle w:val="Sraopastraipa"/>
              <w:ind w:left="0" w:firstLine="567"/>
              <w:jc w:val="center"/>
              <w:rPr>
                <w:szCs w:val="24"/>
              </w:rPr>
            </w:pPr>
            <w:r w:rsidRPr="008E70A2">
              <w:rPr>
                <w:lang w:eastAsia="lt-LT"/>
              </w:rPr>
              <w:t>0 sertifikatų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9B1D1F" w14:textId="05DFC8A3" w:rsidR="00241C12" w:rsidRPr="008E70A2" w:rsidRDefault="00241C12" w:rsidP="00DE7C6B">
            <w:pPr>
              <w:pStyle w:val="Sraopastraipa"/>
              <w:ind w:left="0" w:firstLine="567"/>
              <w:jc w:val="center"/>
              <w:rPr>
                <w:szCs w:val="24"/>
              </w:rPr>
            </w:pPr>
            <w:r w:rsidRPr="008E70A2">
              <w:rPr>
                <w:szCs w:val="24"/>
              </w:rPr>
              <w:t>0</w:t>
            </w:r>
          </w:p>
        </w:tc>
      </w:tr>
    </w:tbl>
    <w:p w14:paraId="6A40783E" w14:textId="47A3E6C4" w:rsidR="0013046F" w:rsidRDefault="0013046F" w:rsidP="0013046F">
      <w:pPr>
        <w:pStyle w:val="pf0"/>
        <w:spacing w:before="0" w:beforeAutospacing="0" w:after="0" w:afterAutospacing="0"/>
        <w:jc w:val="both"/>
        <w:rPr>
          <w:rStyle w:val="cf01"/>
          <w:rFonts w:ascii="Times New Roman" w:hAnsi="Times New Roman" w:cs="Times New Roman"/>
        </w:rPr>
      </w:pPr>
      <w:bookmarkStart w:id="19" w:name="_Hlk180414412"/>
      <w:r w:rsidRPr="001B36E1">
        <w:rPr>
          <w:rStyle w:val="cf01"/>
          <w:rFonts w:ascii="Times New Roman" w:hAnsi="Times New Roman" w:cs="Times New Roman"/>
        </w:rPr>
        <w:t>*Sertifikatų, pažymėjimų lygiavertiškumą tiekėjas turės pagrįsti</w:t>
      </w:r>
      <w:r>
        <w:rPr>
          <w:rStyle w:val="cf01"/>
          <w:rFonts w:ascii="Times New Roman" w:hAnsi="Times New Roman" w:cs="Times New Roman"/>
        </w:rPr>
        <w:t xml:space="preserve"> </w:t>
      </w:r>
      <w:r w:rsidRPr="001B36E1">
        <w:rPr>
          <w:rStyle w:val="cf01"/>
          <w:rFonts w:ascii="Times New Roman" w:hAnsi="Times New Roman" w:cs="Times New Roman"/>
        </w:rPr>
        <w:t>išlaikyt</w:t>
      </w:r>
      <w:r>
        <w:rPr>
          <w:rStyle w:val="cf01"/>
          <w:rFonts w:ascii="Times New Roman" w:hAnsi="Times New Roman" w:cs="Times New Roman"/>
        </w:rPr>
        <w:t>u</w:t>
      </w:r>
      <w:r w:rsidRPr="001B36E1">
        <w:rPr>
          <w:rStyle w:val="cf01"/>
          <w:rFonts w:ascii="Times New Roman" w:hAnsi="Times New Roman" w:cs="Times New Roman"/>
        </w:rPr>
        <w:t xml:space="preserve"> egzamin</w:t>
      </w:r>
      <w:r>
        <w:rPr>
          <w:rStyle w:val="cf01"/>
          <w:rFonts w:ascii="Times New Roman" w:hAnsi="Times New Roman" w:cs="Times New Roman"/>
        </w:rPr>
        <w:t>u</w:t>
      </w:r>
      <w:r w:rsidRPr="001B36E1">
        <w:rPr>
          <w:rStyle w:val="cf01"/>
          <w:rFonts w:ascii="Times New Roman" w:hAnsi="Times New Roman" w:cs="Times New Roman"/>
        </w:rPr>
        <w:t xml:space="preserve"> </w:t>
      </w:r>
      <w:r w:rsidR="004F105A" w:rsidRPr="004F105A">
        <w:rPr>
          <w:sz w:val="18"/>
          <w:szCs w:val="18"/>
        </w:rPr>
        <w:t>kompetencijos ir žinių vertinimui</w:t>
      </w:r>
      <w:r w:rsidRPr="001B36E1">
        <w:rPr>
          <w:rStyle w:val="cf01"/>
          <w:rFonts w:ascii="Times New Roman" w:hAnsi="Times New Roman" w:cs="Times New Roman"/>
        </w:rPr>
        <w:t xml:space="preserve"> įgyti </w:t>
      </w:r>
      <w:r>
        <w:rPr>
          <w:rStyle w:val="cf01"/>
          <w:rFonts w:ascii="Times New Roman" w:hAnsi="Times New Roman" w:cs="Times New Roman"/>
        </w:rPr>
        <w:t>(</w:t>
      </w:r>
      <w:r w:rsidRPr="001B36E1">
        <w:rPr>
          <w:rStyle w:val="cf01"/>
          <w:rFonts w:ascii="Times New Roman" w:hAnsi="Times New Roman" w:cs="Times New Roman"/>
        </w:rPr>
        <w:t>sertifikat</w:t>
      </w:r>
      <w:r>
        <w:rPr>
          <w:rStyle w:val="cf01"/>
          <w:rFonts w:ascii="Times New Roman" w:hAnsi="Times New Roman" w:cs="Times New Roman"/>
        </w:rPr>
        <w:t>as</w:t>
      </w:r>
      <w:r w:rsidRPr="001B36E1">
        <w:rPr>
          <w:rStyle w:val="cf01"/>
          <w:rFonts w:ascii="Times New Roman" w:hAnsi="Times New Roman" w:cs="Times New Roman"/>
        </w:rPr>
        <w:t xml:space="preserve"> ar lygiaver</w:t>
      </w:r>
      <w:r>
        <w:rPr>
          <w:rStyle w:val="cf01"/>
          <w:rFonts w:ascii="Times New Roman" w:hAnsi="Times New Roman" w:cs="Times New Roman"/>
        </w:rPr>
        <w:t>tis</w:t>
      </w:r>
      <w:r w:rsidRPr="001B36E1">
        <w:rPr>
          <w:rStyle w:val="cf01"/>
          <w:rFonts w:ascii="Times New Roman" w:hAnsi="Times New Roman" w:cs="Times New Roman"/>
        </w:rPr>
        <w:t xml:space="preserve"> dokument</w:t>
      </w:r>
      <w:r>
        <w:rPr>
          <w:rStyle w:val="cf01"/>
          <w:rFonts w:ascii="Times New Roman" w:hAnsi="Times New Roman" w:cs="Times New Roman"/>
        </w:rPr>
        <w:t xml:space="preserve">as, kuris išduotas oficialios įstaigos). </w:t>
      </w:r>
      <w:r w:rsidRPr="001B36E1">
        <w:rPr>
          <w:rStyle w:val="cf01"/>
          <w:rFonts w:ascii="Times New Roman" w:hAnsi="Times New Roman" w:cs="Times New Roman"/>
        </w:rPr>
        <w:t xml:space="preserve">Dalyvavimo kursuose, mokymuose, seminaruose </w:t>
      </w:r>
      <w:r w:rsidR="00017BCC">
        <w:rPr>
          <w:rStyle w:val="cf01"/>
          <w:rFonts w:ascii="Times New Roman" w:hAnsi="Times New Roman" w:cs="Times New Roman"/>
        </w:rPr>
        <w:t>p</w:t>
      </w:r>
      <w:r w:rsidRPr="001B36E1">
        <w:rPr>
          <w:rStyle w:val="cf01"/>
          <w:rFonts w:ascii="Times New Roman" w:hAnsi="Times New Roman" w:cs="Times New Roman"/>
        </w:rPr>
        <w:t>ažymėjimai nėra tinkami</w:t>
      </w:r>
      <w:r w:rsidR="004F105A">
        <w:rPr>
          <w:rStyle w:val="cf01"/>
          <w:rFonts w:ascii="Times New Roman" w:hAnsi="Times New Roman" w:cs="Times New Roman"/>
        </w:rPr>
        <w:t xml:space="preserve"> </w:t>
      </w:r>
      <w:r w:rsidR="004F105A" w:rsidRPr="004F105A">
        <w:rPr>
          <w:sz w:val="18"/>
          <w:szCs w:val="18"/>
        </w:rPr>
        <w:t>kompetencijos ir žinių vertinimui</w:t>
      </w:r>
      <w:r w:rsidRPr="001B36E1">
        <w:rPr>
          <w:rStyle w:val="cf01"/>
          <w:rFonts w:ascii="Times New Roman" w:hAnsi="Times New Roman" w:cs="Times New Roman"/>
        </w:rPr>
        <w:t xml:space="preserve"> pagrįsti. </w:t>
      </w:r>
    </w:p>
    <w:p w14:paraId="1A832D11" w14:textId="77777777" w:rsidR="00CC593B" w:rsidRPr="00970B3A" w:rsidRDefault="00CC593B" w:rsidP="00CC593B">
      <w:pPr>
        <w:pStyle w:val="pf0"/>
        <w:spacing w:before="0" w:beforeAutospacing="0" w:after="0" w:afterAutospacing="0"/>
        <w:jc w:val="both"/>
        <w:rPr>
          <w:rStyle w:val="cf01"/>
          <w:rFonts w:ascii="Times New Roman" w:hAnsi="Times New Roman" w:cs="Times New Roman"/>
        </w:rPr>
      </w:pPr>
      <w:r w:rsidRPr="00970B3A">
        <w:rPr>
          <w:rStyle w:val="cf01"/>
          <w:rFonts w:ascii="Times New Roman" w:hAnsi="Times New Roman" w:cs="Times New Roman"/>
        </w:rPr>
        <w:t xml:space="preserve">** Symfony sertifikatų lygmenys nurodyti oficialiame sertifikavimo įstaigos puslapyje </w:t>
      </w:r>
      <w:hyperlink r:id="rId23" w:history="1">
        <w:r w:rsidRPr="00970B3A">
          <w:rPr>
            <w:rStyle w:val="Hipersaitas"/>
            <w:sz w:val="18"/>
            <w:szCs w:val="18"/>
          </w:rPr>
          <w:t>https://certification.symfony.com/exams/symfony.html</w:t>
        </w:r>
      </w:hyperlink>
      <w:r w:rsidRPr="00970B3A">
        <w:rPr>
          <w:rStyle w:val="cf01"/>
          <w:rFonts w:ascii="Times New Roman" w:hAnsi="Times New Roman" w:cs="Times New Roman"/>
        </w:rPr>
        <w:t xml:space="preserve"> </w:t>
      </w:r>
    </w:p>
    <w:p w14:paraId="408F2FCB" w14:textId="77777777" w:rsidR="00030D60" w:rsidRDefault="00030D60" w:rsidP="0013046F">
      <w:pPr>
        <w:pStyle w:val="pf0"/>
        <w:spacing w:before="0" w:beforeAutospacing="0" w:after="0" w:afterAutospacing="0"/>
        <w:jc w:val="both"/>
        <w:rPr>
          <w:rStyle w:val="cf01"/>
          <w:rFonts w:ascii="Times New Roman" w:hAnsi="Times New Roman" w:cs="Times New Roman"/>
        </w:rPr>
      </w:pPr>
    </w:p>
    <w:p w14:paraId="3687F8F6" w14:textId="52473E62" w:rsidR="009051DB" w:rsidRPr="001B36E1" w:rsidRDefault="009051DB" w:rsidP="0013046F">
      <w:pPr>
        <w:pStyle w:val="pf0"/>
        <w:spacing w:before="0" w:beforeAutospacing="0" w:after="0" w:afterAutospacing="0"/>
        <w:jc w:val="both"/>
        <w:rPr>
          <w:rStyle w:val="cf01"/>
          <w:rFonts w:ascii="Times New Roman" w:hAnsi="Times New Roman" w:cs="Times New Roman"/>
        </w:rPr>
      </w:pPr>
      <w:bookmarkStart w:id="20" w:name="_Hlk181015800"/>
      <w:r w:rsidRPr="00F92D3E">
        <w:rPr>
          <w:b/>
          <w:bCs/>
          <w:color w:val="000000" w:themeColor="text1"/>
          <w:sz w:val="18"/>
          <w:szCs w:val="18"/>
        </w:rPr>
        <w:t>Pastaba.</w:t>
      </w:r>
      <w:r w:rsidRPr="00295132">
        <w:rPr>
          <w:color w:val="000000" w:themeColor="text1"/>
          <w:sz w:val="18"/>
          <w:szCs w:val="18"/>
        </w:rPr>
        <w:t xml:space="preserve"> Specialistas (PHP programuotojas (specialistas Nr. </w:t>
      </w:r>
      <w:r w:rsidR="00B33F2B">
        <w:rPr>
          <w:color w:val="000000" w:themeColor="text1"/>
          <w:sz w:val="18"/>
          <w:szCs w:val="18"/>
        </w:rPr>
        <w:t>2</w:t>
      </w:r>
      <w:r w:rsidRPr="00295132">
        <w:rPr>
          <w:color w:val="000000" w:themeColor="text1"/>
          <w:sz w:val="18"/>
          <w:szCs w:val="18"/>
        </w:rPr>
        <w:t>) turi būti tas pa</w:t>
      </w:r>
      <w:r>
        <w:rPr>
          <w:color w:val="000000" w:themeColor="text1"/>
          <w:sz w:val="18"/>
          <w:szCs w:val="18"/>
        </w:rPr>
        <w:t>ts</w:t>
      </w:r>
      <w:r w:rsidRPr="00295132">
        <w:rPr>
          <w:color w:val="000000" w:themeColor="text1"/>
          <w:sz w:val="18"/>
          <w:szCs w:val="18"/>
        </w:rPr>
        <w:t>, kuris nurodomas grindžiant tiekėjo atitiktį 37.1.</w:t>
      </w:r>
      <w:r w:rsidR="00A02A8B">
        <w:rPr>
          <w:color w:val="000000" w:themeColor="text1"/>
          <w:sz w:val="18"/>
          <w:szCs w:val="18"/>
        </w:rPr>
        <w:t>2</w:t>
      </w:r>
      <w:r w:rsidRPr="00295132">
        <w:rPr>
          <w:color w:val="000000" w:themeColor="text1"/>
          <w:sz w:val="18"/>
          <w:szCs w:val="18"/>
        </w:rPr>
        <w:t xml:space="preserve"> p. nustatytam kvalifikacijos reikalavimui.</w:t>
      </w:r>
      <w:bookmarkEnd w:id="20"/>
    </w:p>
    <w:p w14:paraId="70F38A61" w14:textId="77777777" w:rsidR="007C7D26" w:rsidRDefault="007C7D26" w:rsidP="00DE7C6B">
      <w:pPr>
        <w:pStyle w:val="Sraopastraipa"/>
        <w:suppressAutoHyphens/>
        <w:ind w:left="567"/>
        <w:rPr>
          <w:color w:val="000000" w:themeColor="text1"/>
          <w:szCs w:val="24"/>
        </w:rPr>
      </w:pPr>
    </w:p>
    <w:bookmarkEnd w:id="19"/>
    <w:p w14:paraId="6008A398" w14:textId="12310C26" w:rsidR="00C01964" w:rsidRPr="00C01964" w:rsidRDefault="000A4912" w:rsidP="00DE7C6B">
      <w:pPr>
        <w:pStyle w:val="Sraopastraipa"/>
        <w:numPr>
          <w:ilvl w:val="2"/>
          <w:numId w:val="1"/>
        </w:numPr>
        <w:tabs>
          <w:tab w:val="left" w:pos="720"/>
        </w:tabs>
        <w:suppressAutoHyphens/>
        <w:ind w:left="0" w:firstLine="567"/>
        <w:rPr>
          <w:color w:val="000000" w:themeColor="text1"/>
          <w:szCs w:val="24"/>
        </w:rPr>
      </w:pPr>
      <w:r>
        <w:rPr>
          <w:b/>
          <w:bCs/>
          <w:szCs w:val="24"/>
        </w:rPr>
        <w:t xml:space="preserve">Septinto </w:t>
      </w:r>
      <w:r w:rsidR="00C01964" w:rsidRPr="001B36E1">
        <w:rPr>
          <w:b/>
          <w:bCs/>
          <w:szCs w:val="24"/>
        </w:rPr>
        <w:t>kriterijaus (T</w:t>
      </w:r>
      <w:r w:rsidR="00147213">
        <w:rPr>
          <w:b/>
          <w:bCs/>
          <w:szCs w:val="24"/>
          <w:vertAlign w:val="subscript"/>
        </w:rPr>
        <w:t>6</w:t>
      </w:r>
      <w:r w:rsidR="00C01964" w:rsidRPr="001B36E1">
        <w:rPr>
          <w:b/>
          <w:bCs/>
          <w:szCs w:val="24"/>
        </w:rPr>
        <w:t xml:space="preserve">), t. y. </w:t>
      </w:r>
      <w:r w:rsidR="0071232D">
        <w:rPr>
          <w:b/>
          <w:bCs/>
          <w:szCs w:val="24"/>
        </w:rPr>
        <w:t>s</w:t>
      </w:r>
      <w:r w:rsidR="00C01964" w:rsidRPr="001B36E1">
        <w:rPr>
          <w:b/>
          <w:bCs/>
          <w:szCs w:val="24"/>
        </w:rPr>
        <w:t xml:space="preserve">pecialistas </w:t>
      </w:r>
      <w:r w:rsidR="00C01964" w:rsidRPr="001B36E1">
        <w:rPr>
          <w:b/>
          <w:szCs w:val="32"/>
          <w:u w:val="single"/>
        </w:rPr>
        <w:t xml:space="preserve">(PHP programuotojas, specialistas Nr. </w:t>
      </w:r>
      <w:r w:rsidR="00147213">
        <w:rPr>
          <w:b/>
          <w:szCs w:val="32"/>
          <w:u w:val="single"/>
        </w:rPr>
        <w:t>2</w:t>
      </w:r>
      <w:r w:rsidR="00C01964" w:rsidRPr="001B36E1">
        <w:rPr>
          <w:b/>
          <w:szCs w:val="32"/>
          <w:u w:val="single"/>
        </w:rPr>
        <w:t>)</w:t>
      </w:r>
      <w:r w:rsidR="00C01964" w:rsidRPr="001B36E1">
        <w:rPr>
          <w:b/>
          <w:bCs/>
          <w:szCs w:val="24"/>
        </w:rPr>
        <w:t xml:space="preserve"> yra atlikęs </w:t>
      </w:r>
      <w:r w:rsidR="00C01964" w:rsidRPr="001B36E1">
        <w:rPr>
          <w:b/>
          <w:bCs/>
          <w:iCs/>
          <w:szCs w:val="24"/>
        </w:rPr>
        <w:t>Legacy sistemos versijos perkėlimą į Symfony karkasą</w:t>
      </w:r>
      <w:r w:rsidR="00C01964" w:rsidRPr="001B36E1">
        <w:rPr>
          <w:b/>
          <w:bCs/>
          <w:color w:val="000000" w:themeColor="text1"/>
          <w:szCs w:val="24"/>
        </w:rPr>
        <w:t xml:space="preserve">, </w:t>
      </w:r>
      <w:r w:rsidR="00C01964" w:rsidRPr="00C01964">
        <w:rPr>
          <w:color w:val="000000" w:themeColor="text1"/>
          <w:szCs w:val="24"/>
        </w:rPr>
        <w:t>balai paskirstomi taip:</w:t>
      </w:r>
    </w:p>
    <w:p w14:paraId="4678E099" w14:textId="77777777" w:rsidR="00C01964" w:rsidRPr="0057495F" w:rsidRDefault="00C01964" w:rsidP="00DE7C6B">
      <w:pPr>
        <w:pStyle w:val="Sraopastraipa"/>
        <w:suppressAutoHyphens/>
        <w:ind w:left="567"/>
        <w:rPr>
          <w:color w:val="000000" w:themeColor="text1"/>
          <w:szCs w:val="24"/>
        </w:rPr>
      </w:pPr>
    </w:p>
    <w:tbl>
      <w:tblPr>
        <w:tblW w:w="9628" w:type="dxa"/>
        <w:jc w:val="center"/>
        <w:shd w:val="clear" w:color="auto" w:fill="FFFFFF" w:themeFill="background1"/>
        <w:tblCellMar>
          <w:left w:w="10" w:type="dxa"/>
          <w:right w:w="10" w:type="dxa"/>
        </w:tblCellMar>
        <w:tblLook w:val="0000" w:firstRow="0" w:lastRow="0" w:firstColumn="0" w:lastColumn="0" w:noHBand="0" w:noVBand="0"/>
      </w:tblPr>
      <w:tblGrid>
        <w:gridCol w:w="5490"/>
        <w:gridCol w:w="4138"/>
      </w:tblGrid>
      <w:tr w:rsidR="00C01964" w:rsidRPr="0057495F" w14:paraId="5FADE302" w14:textId="77777777" w:rsidTr="00DE7C6B">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64D3A61" w14:textId="10C17ABF" w:rsidR="00C01964" w:rsidRPr="005F06BC" w:rsidRDefault="00C01964" w:rsidP="00DE7C6B">
            <w:pPr>
              <w:ind w:firstLine="567"/>
              <w:jc w:val="center"/>
              <w:rPr>
                <w:rFonts w:ascii="Times New Roman" w:hAnsi="Times New Roman" w:cs="Times New Roman"/>
                <w:b/>
                <w:szCs w:val="24"/>
              </w:rPr>
            </w:pPr>
            <w:r w:rsidRPr="005F06BC">
              <w:rPr>
                <w:rFonts w:ascii="Times New Roman" w:hAnsi="Times New Roman" w:cs="Times New Roman"/>
                <w:b/>
                <w:sz w:val="24"/>
                <w:szCs w:val="28"/>
              </w:rPr>
              <w:t xml:space="preserve">Tiekėjo siūlomas </w:t>
            </w:r>
            <w:r w:rsidRPr="0057495F">
              <w:rPr>
                <w:rFonts w:ascii="Times New Roman" w:hAnsi="Times New Roman" w:cs="Times New Roman"/>
                <w:b/>
                <w:bCs/>
                <w:sz w:val="24"/>
                <w:szCs w:val="24"/>
              </w:rPr>
              <w:t xml:space="preserve">Specialistas </w:t>
            </w:r>
            <w:r w:rsidRPr="0057495F">
              <w:rPr>
                <w:rFonts w:ascii="Times New Roman" w:hAnsi="Times New Roman" w:cs="Times New Roman"/>
                <w:b/>
                <w:sz w:val="24"/>
                <w:szCs w:val="32"/>
                <w:u w:val="single"/>
              </w:rPr>
              <w:t xml:space="preserve">(PHP programuotojas, specialistas Nr. </w:t>
            </w:r>
            <w:r w:rsidR="00147213">
              <w:rPr>
                <w:rFonts w:ascii="Times New Roman" w:hAnsi="Times New Roman" w:cs="Times New Roman"/>
                <w:b/>
                <w:sz w:val="24"/>
                <w:szCs w:val="32"/>
                <w:u w:val="single"/>
              </w:rPr>
              <w:t>2</w:t>
            </w:r>
            <w:r w:rsidRPr="0057495F">
              <w:rPr>
                <w:rFonts w:ascii="Times New Roman" w:hAnsi="Times New Roman" w:cs="Times New Roman"/>
                <w:b/>
                <w:sz w:val="24"/>
                <w:szCs w:val="32"/>
                <w:u w:val="single"/>
              </w:rPr>
              <w:t>)</w:t>
            </w:r>
            <w:r w:rsidRPr="0057495F">
              <w:rPr>
                <w:rFonts w:ascii="Times New Roman" w:hAnsi="Times New Roman" w:cs="Times New Roman"/>
                <w:b/>
                <w:bCs/>
                <w:sz w:val="24"/>
                <w:szCs w:val="24"/>
              </w:rPr>
              <w:t xml:space="preserve"> yra atlikęs </w:t>
            </w:r>
            <w:r w:rsidRPr="0057495F">
              <w:rPr>
                <w:rFonts w:ascii="Times New Roman" w:hAnsi="Times New Roman" w:cs="Times New Roman"/>
                <w:b/>
                <w:bCs/>
                <w:iCs/>
                <w:sz w:val="24"/>
                <w:szCs w:val="24"/>
                <w:lang w:eastAsia="en-US"/>
              </w:rPr>
              <w:t>Legacy sistemos versijos perkėlimą į Symfony karkasą</w:t>
            </w:r>
            <w:r w:rsidR="00A30CB7">
              <w:rPr>
                <w:rFonts w:ascii="Times New Roman" w:hAnsi="Times New Roman" w:cs="Times New Roman"/>
                <w:b/>
                <w:bCs/>
                <w:iCs/>
                <w:sz w:val="24"/>
                <w:szCs w:val="24"/>
                <w:lang w:eastAsia="en-US"/>
              </w:rPr>
              <w:t xml:space="preserve">* </w:t>
            </w:r>
            <w:r w:rsidRPr="008E70A2">
              <w:rPr>
                <w:rFonts w:ascii="Times New Roman" w:hAnsi="Times New Roman" w:cs="Times New Roman"/>
                <w:b/>
                <w:bCs/>
                <w:sz w:val="24"/>
                <w:szCs w:val="28"/>
              </w:rPr>
              <w:t>(</w:t>
            </w:r>
            <w:r w:rsidRPr="008E70A2">
              <w:rPr>
                <w:rFonts w:ascii="Times New Roman" w:hAnsi="Times New Roman" w:cs="Times New Roman"/>
                <w:b/>
                <w:bCs/>
                <w:iCs/>
                <w:sz w:val="24"/>
                <w:szCs w:val="28"/>
              </w:rPr>
              <w:t>T</w:t>
            </w:r>
            <w:r w:rsidR="00147213">
              <w:rPr>
                <w:rFonts w:ascii="Times New Roman" w:hAnsi="Times New Roman" w:cs="Times New Roman"/>
                <w:b/>
                <w:bCs/>
                <w:iCs/>
                <w:sz w:val="24"/>
                <w:szCs w:val="28"/>
                <w:vertAlign w:val="subscript"/>
              </w:rPr>
              <w:t>6</w:t>
            </w:r>
            <w:r w:rsidRPr="008E70A2">
              <w:rPr>
                <w:rFonts w:ascii="Times New Roman" w:hAnsi="Times New Roman" w:cs="Times New Roman"/>
                <w:b/>
                <w:bCs/>
                <w:iCs/>
                <w:sz w:val="24"/>
                <w:szCs w:val="28"/>
              </w:rPr>
              <w:t>)</w:t>
            </w:r>
            <w:r w:rsidRPr="0057495F">
              <w:rPr>
                <w:rFonts w:ascii="Times New Roman" w:hAnsi="Times New Roman" w:cs="Times New Roman"/>
                <w:b/>
                <w:bCs/>
                <w:iCs/>
                <w:sz w:val="24"/>
                <w:szCs w:val="24"/>
                <w:lang w:eastAsia="en-US"/>
              </w:rPr>
              <w:t>.</w:t>
            </w:r>
          </w:p>
        </w:tc>
        <w:tc>
          <w:tcPr>
            <w:tcW w:w="413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BC56B2F" w14:textId="77777777" w:rsidR="00C01964" w:rsidRPr="005F06BC" w:rsidRDefault="00C01964" w:rsidP="00DE7C6B">
            <w:pPr>
              <w:pStyle w:val="Sraopastraipa"/>
              <w:ind w:left="0" w:firstLine="567"/>
              <w:jc w:val="center"/>
              <w:rPr>
                <w:b/>
                <w:szCs w:val="24"/>
              </w:rPr>
            </w:pPr>
            <w:r w:rsidRPr="005F06BC">
              <w:rPr>
                <w:b/>
                <w:szCs w:val="24"/>
              </w:rPr>
              <w:t>Ekonominio naudingumo balai, kurie bus suteikti šiam kriterijui</w:t>
            </w:r>
          </w:p>
        </w:tc>
      </w:tr>
      <w:tr w:rsidR="00C01964" w:rsidRPr="0057495F" w14:paraId="1CC1B71A" w14:textId="77777777" w:rsidTr="00DE7C6B">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CEAA429" w14:textId="77777777" w:rsidR="00C01964" w:rsidRPr="005F06BC" w:rsidRDefault="00C01964" w:rsidP="00DE7C6B">
            <w:pPr>
              <w:pStyle w:val="Sraopastraipa"/>
              <w:ind w:left="0" w:firstLine="567"/>
              <w:jc w:val="center"/>
              <w:rPr>
                <w:szCs w:val="24"/>
              </w:rPr>
            </w:pPr>
            <w:r w:rsidRPr="0057495F">
              <w:rPr>
                <w:szCs w:val="24"/>
              </w:rPr>
              <w:lastRenderedPageBreak/>
              <w:t xml:space="preserve">Specialistas yra atlikęs </w:t>
            </w:r>
            <w:r w:rsidRPr="0057495F">
              <w:rPr>
                <w:iCs/>
                <w:szCs w:val="24"/>
              </w:rPr>
              <w:t>Legacy sistemos versijos perkėlimą į Symfony karkasą</w:t>
            </w:r>
          </w:p>
        </w:tc>
        <w:tc>
          <w:tcPr>
            <w:tcW w:w="413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0A889F8" w14:textId="77777777" w:rsidR="00C01964" w:rsidRPr="005F06BC" w:rsidRDefault="00C01964" w:rsidP="00DE7C6B">
            <w:pPr>
              <w:pStyle w:val="Sraopastraipa"/>
              <w:ind w:left="0" w:firstLine="567"/>
              <w:jc w:val="center"/>
              <w:rPr>
                <w:szCs w:val="24"/>
              </w:rPr>
            </w:pPr>
            <w:r w:rsidRPr="005F06BC">
              <w:rPr>
                <w:szCs w:val="24"/>
              </w:rPr>
              <w:t>10</w:t>
            </w:r>
          </w:p>
        </w:tc>
      </w:tr>
      <w:tr w:rsidR="00C01964" w:rsidRPr="0057495F" w14:paraId="0AFB5003" w14:textId="77777777" w:rsidTr="00DE7C6B">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E9A2946" w14:textId="77777777" w:rsidR="00C01964" w:rsidRPr="005F06BC" w:rsidRDefault="00C01964" w:rsidP="00DE7C6B">
            <w:pPr>
              <w:pStyle w:val="Sraopastraipa"/>
              <w:ind w:left="0" w:firstLine="567"/>
              <w:jc w:val="center"/>
              <w:rPr>
                <w:szCs w:val="24"/>
              </w:rPr>
            </w:pPr>
            <w:r w:rsidRPr="0057495F">
              <w:rPr>
                <w:szCs w:val="24"/>
              </w:rPr>
              <w:t xml:space="preserve">Specialistas </w:t>
            </w:r>
            <w:r>
              <w:rPr>
                <w:szCs w:val="24"/>
              </w:rPr>
              <w:t>nėra</w:t>
            </w:r>
            <w:r w:rsidRPr="0057495F">
              <w:rPr>
                <w:szCs w:val="24"/>
              </w:rPr>
              <w:t xml:space="preserve"> atlikęs </w:t>
            </w:r>
            <w:r w:rsidRPr="0057495F">
              <w:rPr>
                <w:iCs/>
                <w:szCs w:val="24"/>
              </w:rPr>
              <w:t>Legacy sistemos versijos perkėlim</w:t>
            </w:r>
            <w:r>
              <w:rPr>
                <w:iCs/>
                <w:szCs w:val="24"/>
              </w:rPr>
              <w:t>o</w:t>
            </w:r>
            <w:r w:rsidRPr="0057495F">
              <w:rPr>
                <w:iCs/>
                <w:szCs w:val="24"/>
              </w:rPr>
              <w:t xml:space="preserve"> į Symfony karkasą</w:t>
            </w:r>
          </w:p>
        </w:tc>
        <w:tc>
          <w:tcPr>
            <w:tcW w:w="413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B2E518D" w14:textId="77777777" w:rsidR="00C01964" w:rsidRPr="005F06BC" w:rsidRDefault="00C01964" w:rsidP="00DE7C6B">
            <w:pPr>
              <w:pStyle w:val="Sraopastraipa"/>
              <w:ind w:left="0" w:firstLine="567"/>
              <w:jc w:val="center"/>
              <w:rPr>
                <w:szCs w:val="24"/>
              </w:rPr>
            </w:pPr>
            <w:r>
              <w:rPr>
                <w:szCs w:val="24"/>
              </w:rPr>
              <w:t>0</w:t>
            </w:r>
          </w:p>
        </w:tc>
      </w:tr>
    </w:tbl>
    <w:p w14:paraId="5486A3E9" w14:textId="2AD2A0A1" w:rsidR="00A30CB7" w:rsidRPr="00020483" w:rsidRDefault="00A30CB7" w:rsidP="00A30CB7">
      <w:pPr>
        <w:suppressAutoHyphens/>
        <w:jc w:val="both"/>
        <w:rPr>
          <w:rFonts w:ascii="Times New Roman" w:hAnsi="Times New Roman" w:cs="Times New Roman"/>
          <w:color w:val="000000" w:themeColor="text1"/>
          <w:sz w:val="18"/>
          <w:szCs w:val="18"/>
        </w:rPr>
      </w:pPr>
      <w:r w:rsidRPr="00020483">
        <w:rPr>
          <w:rFonts w:ascii="Times New Roman" w:hAnsi="Times New Roman" w:cs="Times New Roman"/>
          <w:color w:val="000000" w:themeColor="text1"/>
          <w:sz w:val="18"/>
          <w:szCs w:val="18"/>
        </w:rPr>
        <w:t>*Patirties vertinimui pagrįsti turi būti pateikiama</w:t>
      </w:r>
      <w:r>
        <w:rPr>
          <w:rFonts w:ascii="Times New Roman" w:hAnsi="Times New Roman" w:cs="Times New Roman"/>
          <w:color w:val="000000" w:themeColor="text1"/>
          <w:sz w:val="18"/>
          <w:szCs w:val="18"/>
        </w:rPr>
        <w:t>s</w:t>
      </w:r>
      <w:r w:rsidRPr="00020483">
        <w:rPr>
          <w:rFonts w:ascii="Times New Roman" w:hAnsi="Times New Roman" w:cs="Times New Roman"/>
          <w:color w:val="000000" w:themeColor="text1"/>
          <w:sz w:val="18"/>
          <w:szCs w:val="18"/>
        </w:rPr>
        <w:t xml:space="preserve"> aprašymas (pirkimo sąlygų 9 priedo lentel</w:t>
      </w:r>
      <w:r w:rsidR="0033370A">
        <w:rPr>
          <w:rFonts w:ascii="Times New Roman" w:hAnsi="Times New Roman" w:cs="Times New Roman"/>
          <w:color w:val="000000" w:themeColor="text1"/>
          <w:sz w:val="18"/>
          <w:szCs w:val="18"/>
        </w:rPr>
        <w:t>ė</w:t>
      </w:r>
      <w:r w:rsidRPr="00020483">
        <w:rPr>
          <w:rFonts w:ascii="Times New Roman" w:hAnsi="Times New Roman" w:cs="Times New Roman"/>
          <w:color w:val="000000" w:themeColor="text1"/>
          <w:sz w:val="18"/>
          <w:szCs w:val="18"/>
        </w:rPr>
        <w:t xml:space="preserve">), kuriame turi būti nurodoma projekte vykdytos paslaugos ir informacija apie </w:t>
      </w:r>
      <w:r>
        <w:rPr>
          <w:rFonts w:ascii="Times New Roman" w:hAnsi="Times New Roman" w:cs="Times New Roman"/>
          <w:color w:val="000000" w:themeColor="text1"/>
          <w:sz w:val="18"/>
          <w:szCs w:val="18"/>
        </w:rPr>
        <w:t>Legacy sistemos versijos perkėlimą į</w:t>
      </w:r>
      <w:r w:rsidRPr="00020483">
        <w:rPr>
          <w:rFonts w:ascii="Times New Roman" w:hAnsi="Times New Roman" w:cs="Times New Roman"/>
          <w:color w:val="000000" w:themeColor="text1"/>
          <w:sz w:val="18"/>
          <w:szCs w:val="18"/>
        </w:rPr>
        <w:t xml:space="preserve"> Symfony</w:t>
      </w:r>
      <w:r>
        <w:rPr>
          <w:rFonts w:ascii="Times New Roman" w:hAnsi="Times New Roman" w:cs="Times New Roman"/>
          <w:color w:val="000000" w:themeColor="text1"/>
          <w:sz w:val="18"/>
          <w:szCs w:val="18"/>
        </w:rPr>
        <w:t xml:space="preserve"> karkasą</w:t>
      </w:r>
      <w:r w:rsidRPr="0002048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Pateiktame aprašyme turi atsispindėti atlikti darbai, turi būti nurodytos įžvalgos, įgyti įgūdžiai bei įvardinti sunkumai su kuriais susidurta</w:t>
      </w:r>
      <w:r w:rsidR="00C2666C">
        <w:rPr>
          <w:rFonts w:ascii="Times New Roman" w:hAnsi="Times New Roman" w:cs="Times New Roman"/>
          <w:color w:val="000000" w:themeColor="text1"/>
          <w:sz w:val="18"/>
          <w:szCs w:val="18"/>
        </w:rPr>
        <w:t>.</w:t>
      </w:r>
      <w:r w:rsidRPr="00A30CB7">
        <w:rPr>
          <w:rFonts w:ascii="Times New Roman" w:hAnsi="Times New Roman" w:cs="Times New Roman"/>
          <w:color w:val="000000" w:themeColor="text1"/>
          <w:sz w:val="18"/>
          <w:szCs w:val="18"/>
        </w:rPr>
        <w:t xml:space="preserve"> </w:t>
      </w:r>
    </w:p>
    <w:p w14:paraId="7A737CBE" w14:textId="77777777" w:rsidR="00020483" w:rsidRDefault="00020483" w:rsidP="00DE7C6B">
      <w:pPr>
        <w:suppressAutoHyphens/>
        <w:rPr>
          <w:rFonts w:ascii="Times New Roman" w:hAnsi="Times New Roman" w:cs="Times New Roman"/>
          <w:b/>
          <w:bCs/>
          <w:color w:val="000000" w:themeColor="text1"/>
          <w:sz w:val="18"/>
          <w:szCs w:val="18"/>
        </w:rPr>
      </w:pPr>
    </w:p>
    <w:p w14:paraId="663948FF" w14:textId="35CFA82C" w:rsidR="00C01964" w:rsidRDefault="009051DB" w:rsidP="00DE7C6B">
      <w:pPr>
        <w:suppressAutoHyphens/>
        <w:rPr>
          <w:rFonts w:ascii="Times New Roman" w:hAnsi="Times New Roman" w:cs="Times New Roman"/>
          <w:color w:val="000000" w:themeColor="text1"/>
          <w:sz w:val="18"/>
          <w:szCs w:val="18"/>
        </w:rPr>
      </w:pPr>
      <w:r w:rsidRPr="00295132">
        <w:rPr>
          <w:rFonts w:ascii="Times New Roman" w:hAnsi="Times New Roman" w:cs="Times New Roman"/>
          <w:b/>
          <w:bCs/>
          <w:color w:val="000000" w:themeColor="text1"/>
          <w:sz w:val="18"/>
          <w:szCs w:val="18"/>
        </w:rPr>
        <w:t>Pastaba.</w:t>
      </w:r>
      <w:r w:rsidRPr="00295132">
        <w:rPr>
          <w:rFonts w:ascii="Times New Roman" w:hAnsi="Times New Roman" w:cs="Times New Roman"/>
          <w:color w:val="000000" w:themeColor="text1"/>
          <w:sz w:val="18"/>
          <w:szCs w:val="18"/>
        </w:rPr>
        <w:t xml:space="preserve"> Specialistas (PHP programuotojas (specialistas Nr. </w:t>
      </w:r>
      <w:r w:rsidR="00B33F2B">
        <w:rPr>
          <w:rFonts w:ascii="Times New Roman" w:hAnsi="Times New Roman" w:cs="Times New Roman"/>
          <w:color w:val="000000" w:themeColor="text1"/>
          <w:sz w:val="18"/>
          <w:szCs w:val="18"/>
        </w:rPr>
        <w:t>2</w:t>
      </w:r>
      <w:r w:rsidRPr="00295132">
        <w:rPr>
          <w:rFonts w:ascii="Times New Roman" w:hAnsi="Times New Roman" w:cs="Times New Roman"/>
          <w:color w:val="000000" w:themeColor="text1"/>
          <w:sz w:val="18"/>
          <w:szCs w:val="18"/>
        </w:rPr>
        <w:t>) turi būti tas pa</w:t>
      </w:r>
      <w:r>
        <w:rPr>
          <w:rFonts w:ascii="Times New Roman" w:hAnsi="Times New Roman" w:cs="Times New Roman"/>
          <w:color w:val="000000" w:themeColor="text1"/>
          <w:sz w:val="18"/>
          <w:szCs w:val="18"/>
        </w:rPr>
        <w:t>ts</w:t>
      </w:r>
      <w:r w:rsidRPr="00295132">
        <w:rPr>
          <w:rFonts w:ascii="Times New Roman" w:hAnsi="Times New Roman" w:cs="Times New Roman"/>
          <w:color w:val="000000" w:themeColor="text1"/>
          <w:sz w:val="18"/>
          <w:szCs w:val="18"/>
        </w:rPr>
        <w:t>, kuris nurodomas grindžiant tiekėjo atitiktį 37.1.</w:t>
      </w:r>
      <w:r w:rsidR="00A02A8B">
        <w:rPr>
          <w:rFonts w:ascii="Times New Roman" w:hAnsi="Times New Roman" w:cs="Times New Roman"/>
          <w:color w:val="000000" w:themeColor="text1"/>
          <w:sz w:val="18"/>
          <w:szCs w:val="18"/>
        </w:rPr>
        <w:t>2</w:t>
      </w:r>
      <w:r w:rsidRPr="00295132">
        <w:rPr>
          <w:rFonts w:ascii="Times New Roman" w:hAnsi="Times New Roman" w:cs="Times New Roman"/>
          <w:color w:val="000000" w:themeColor="text1"/>
          <w:sz w:val="18"/>
          <w:szCs w:val="18"/>
        </w:rPr>
        <w:t xml:space="preserve"> p. nustatytam kvalifikacijos reikalavimui.</w:t>
      </w:r>
    </w:p>
    <w:p w14:paraId="06F63766" w14:textId="77777777" w:rsidR="0002534F" w:rsidRDefault="0002534F" w:rsidP="00DE7C6B">
      <w:pPr>
        <w:suppressAutoHyphens/>
        <w:rPr>
          <w:color w:val="000000" w:themeColor="text1"/>
          <w:szCs w:val="24"/>
        </w:rPr>
      </w:pPr>
    </w:p>
    <w:p w14:paraId="3EB24A89" w14:textId="52963C96" w:rsidR="00C01964" w:rsidRPr="00147213" w:rsidRDefault="00147213" w:rsidP="00DE7C6B">
      <w:pPr>
        <w:pStyle w:val="Sraopastraipa"/>
        <w:numPr>
          <w:ilvl w:val="2"/>
          <w:numId w:val="1"/>
        </w:numPr>
        <w:tabs>
          <w:tab w:val="left" w:pos="1418"/>
          <w:tab w:val="left" w:pos="1701"/>
        </w:tabs>
        <w:suppressAutoHyphens/>
        <w:ind w:left="0" w:firstLine="567"/>
        <w:rPr>
          <w:color w:val="000000" w:themeColor="text1"/>
          <w:szCs w:val="24"/>
        </w:rPr>
      </w:pPr>
      <w:r w:rsidRPr="001B36E1">
        <w:rPr>
          <w:b/>
          <w:bCs/>
          <w:szCs w:val="24"/>
        </w:rPr>
        <w:t>Aštunto</w:t>
      </w:r>
      <w:r w:rsidR="00C01964" w:rsidRPr="001B36E1">
        <w:rPr>
          <w:b/>
          <w:bCs/>
          <w:szCs w:val="24"/>
        </w:rPr>
        <w:t xml:space="preserve"> kriterijaus (T</w:t>
      </w:r>
      <w:r w:rsidRPr="00201046">
        <w:rPr>
          <w:b/>
          <w:bCs/>
          <w:szCs w:val="24"/>
          <w:vertAlign w:val="subscript"/>
        </w:rPr>
        <w:t>7</w:t>
      </w:r>
      <w:r w:rsidR="00C01964" w:rsidRPr="001B36E1">
        <w:rPr>
          <w:b/>
          <w:bCs/>
          <w:szCs w:val="24"/>
        </w:rPr>
        <w:t xml:space="preserve">), t. y. </w:t>
      </w:r>
      <w:r w:rsidR="0071232D">
        <w:rPr>
          <w:b/>
          <w:bCs/>
          <w:szCs w:val="24"/>
        </w:rPr>
        <w:t>s</w:t>
      </w:r>
      <w:r w:rsidR="00C01964" w:rsidRPr="001B36E1">
        <w:rPr>
          <w:b/>
          <w:bCs/>
          <w:szCs w:val="24"/>
        </w:rPr>
        <w:t xml:space="preserve">pecialistas </w:t>
      </w:r>
      <w:r w:rsidR="00C01964" w:rsidRPr="001B36E1">
        <w:rPr>
          <w:b/>
          <w:szCs w:val="32"/>
          <w:u w:val="single"/>
        </w:rPr>
        <w:t xml:space="preserve">(PHP programuotojas, specialistas Nr. </w:t>
      </w:r>
      <w:r w:rsidRPr="001B36E1">
        <w:rPr>
          <w:b/>
          <w:szCs w:val="32"/>
          <w:u w:val="single"/>
        </w:rPr>
        <w:t>2</w:t>
      </w:r>
      <w:r w:rsidR="00C01964" w:rsidRPr="001B36E1">
        <w:rPr>
          <w:b/>
          <w:szCs w:val="32"/>
          <w:u w:val="single"/>
        </w:rPr>
        <w:t>)</w:t>
      </w:r>
      <w:r w:rsidR="00C01964" w:rsidRPr="001B36E1">
        <w:rPr>
          <w:b/>
          <w:bCs/>
          <w:szCs w:val="24"/>
        </w:rPr>
        <w:t xml:space="preserve"> yra atlikęs </w:t>
      </w:r>
      <w:r w:rsidR="00C01964" w:rsidRPr="001B36E1">
        <w:rPr>
          <w:b/>
          <w:bCs/>
          <w:iCs/>
          <w:szCs w:val="24"/>
        </w:rPr>
        <w:t>pagrindinės Symfony versijos pakėlimą (angl. Major version)</w:t>
      </w:r>
      <w:r w:rsidR="00C01964" w:rsidRPr="001B36E1">
        <w:rPr>
          <w:b/>
          <w:bCs/>
          <w:color w:val="000000" w:themeColor="text1"/>
          <w:szCs w:val="24"/>
        </w:rPr>
        <w:t xml:space="preserve">, </w:t>
      </w:r>
      <w:r w:rsidR="00C01964" w:rsidRPr="00147213">
        <w:rPr>
          <w:color w:val="000000" w:themeColor="text1"/>
          <w:szCs w:val="24"/>
        </w:rPr>
        <w:t>balai paskirstomi taip:</w:t>
      </w:r>
    </w:p>
    <w:p w14:paraId="24720B16" w14:textId="77777777" w:rsidR="001E6BF0" w:rsidRPr="00147213" w:rsidRDefault="001E6BF0" w:rsidP="009C3ED9">
      <w:pPr>
        <w:pStyle w:val="Sraopastraipa"/>
        <w:tabs>
          <w:tab w:val="left" w:pos="1418"/>
          <w:tab w:val="left" w:pos="1701"/>
        </w:tabs>
        <w:suppressAutoHyphens/>
        <w:ind w:left="567"/>
        <w:rPr>
          <w:color w:val="000000" w:themeColor="text1"/>
          <w:szCs w:val="24"/>
        </w:rPr>
      </w:pPr>
    </w:p>
    <w:tbl>
      <w:tblPr>
        <w:tblStyle w:val="Lentelstinklelis"/>
        <w:tblW w:w="9628" w:type="dxa"/>
        <w:shd w:val="clear" w:color="auto" w:fill="FFFFFF" w:themeFill="background1"/>
        <w:tblLook w:val="04A0" w:firstRow="1" w:lastRow="0" w:firstColumn="1" w:lastColumn="0" w:noHBand="0" w:noVBand="1"/>
      </w:tblPr>
      <w:tblGrid>
        <w:gridCol w:w="5983"/>
        <w:gridCol w:w="3645"/>
      </w:tblGrid>
      <w:tr w:rsidR="00AB2202" w:rsidRPr="008E70A2" w14:paraId="1F43CFD9" w14:textId="77777777" w:rsidTr="00DE7C6B">
        <w:tc>
          <w:tcPr>
            <w:tcW w:w="5983" w:type="dxa"/>
            <w:shd w:val="clear" w:color="auto" w:fill="FFFFFF" w:themeFill="background1"/>
          </w:tcPr>
          <w:p w14:paraId="58E232D3" w14:textId="679E430B" w:rsidR="00C01964" w:rsidRPr="008E70A2" w:rsidRDefault="00C01964" w:rsidP="00DE7C6B">
            <w:pPr>
              <w:ind w:firstLine="567"/>
              <w:jc w:val="center"/>
              <w:rPr>
                <w:b/>
                <w:szCs w:val="24"/>
              </w:rPr>
            </w:pPr>
            <w:r w:rsidRPr="008E70A2">
              <w:rPr>
                <w:b/>
                <w:sz w:val="24"/>
                <w:szCs w:val="28"/>
              </w:rPr>
              <w:t xml:space="preserve">Tiekėjo siūlomas </w:t>
            </w:r>
            <w:r w:rsidR="0071232D">
              <w:rPr>
                <w:b/>
                <w:bCs/>
                <w:sz w:val="24"/>
                <w:szCs w:val="24"/>
              </w:rPr>
              <w:t>s</w:t>
            </w:r>
            <w:r w:rsidRPr="009E0921">
              <w:rPr>
                <w:b/>
                <w:bCs/>
                <w:sz w:val="24"/>
                <w:szCs w:val="24"/>
              </w:rPr>
              <w:t xml:space="preserve">pecialistas </w:t>
            </w:r>
            <w:r w:rsidRPr="009E0921">
              <w:rPr>
                <w:b/>
                <w:sz w:val="24"/>
                <w:szCs w:val="32"/>
                <w:u w:val="single"/>
              </w:rPr>
              <w:t>(PHP programuotojas</w:t>
            </w:r>
            <w:r>
              <w:rPr>
                <w:b/>
                <w:sz w:val="24"/>
                <w:szCs w:val="32"/>
                <w:u w:val="single"/>
              </w:rPr>
              <w:t xml:space="preserve">, </w:t>
            </w:r>
            <w:r w:rsidRPr="009E0921">
              <w:rPr>
                <w:b/>
                <w:sz w:val="24"/>
                <w:szCs w:val="32"/>
                <w:u w:val="single"/>
              </w:rPr>
              <w:t xml:space="preserve">specialistas Nr. </w:t>
            </w:r>
            <w:r w:rsidR="00147213">
              <w:rPr>
                <w:b/>
                <w:sz w:val="24"/>
                <w:szCs w:val="32"/>
                <w:u w:val="single"/>
              </w:rPr>
              <w:t>2</w:t>
            </w:r>
            <w:r w:rsidRPr="009E0921">
              <w:rPr>
                <w:b/>
                <w:sz w:val="24"/>
                <w:szCs w:val="32"/>
                <w:u w:val="single"/>
              </w:rPr>
              <w:t>)</w:t>
            </w:r>
            <w:r w:rsidRPr="009E0921">
              <w:rPr>
                <w:b/>
                <w:bCs/>
                <w:sz w:val="24"/>
                <w:szCs w:val="24"/>
              </w:rPr>
              <w:t xml:space="preserve"> yra atlikęs </w:t>
            </w:r>
            <w:r w:rsidRPr="0057495F">
              <w:rPr>
                <w:b/>
                <w:bCs/>
                <w:iCs/>
                <w:sz w:val="24"/>
                <w:szCs w:val="24"/>
                <w:lang w:eastAsia="en-US"/>
              </w:rPr>
              <w:t>pagrindinės Symfony versijos pakėlimą (angl. Major version)</w:t>
            </w:r>
            <w:r w:rsidR="005E5D65">
              <w:rPr>
                <w:b/>
                <w:bCs/>
                <w:iCs/>
                <w:sz w:val="24"/>
                <w:szCs w:val="24"/>
                <w:lang w:val="en-US" w:eastAsia="en-US"/>
              </w:rPr>
              <w:t>*</w:t>
            </w:r>
            <w:r w:rsidRPr="0057495F">
              <w:rPr>
                <w:b/>
                <w:bCs/>
                <w:iCs/>
                <w:sz w:val="24"/>
                <w:szCs w:val="24"/>
              </w:rPr>
              <w:t xml:space="preserve"> </w:t>
            </w:r>
            <w:r w:rsidRPr="00D67B5A">
              <w:rPr>
                <w:b/>
                <w:bCs/>
                <w:iCs/>
                <w:sz w:val="24"/>
                <w:szCs w:val="24"/>
                <w:lang w:eastAsia="en-US"/>
              </w:rPr>
              <w:t>(T</w:t>
            </w:r>
            <w:r w:rsidR="00147213" w:rsidRPr="00BB3155">
              <w:rPr>
                <w:b/>
                <w:bCs/>
                <w:iCs/>
                <w:sz w:val="24"/>
                <w:szCs w:val="24"/>
                <w:vertAlign w:val="subscript"/>
                <w:lang w:eastAsia="en-US"/>
              </w:rPr>
              <w:t>7</w:t>
            </w:r>
            <w:r w:rsidRPr="00D67B5A">
              <w:rPr>
                <w:b/>
                <w:bCs/>
                <w:iCs/>
                <w:sz w:val="24"/>
                <w:szCs w:val="24"/>
                <w:lang w:eastAsia="en-US"/>
              </w:rPr>
              <w:t>)</w:t>
            </w:r>
            <w:r>
              <w:rPr>
                <w:b/>
                <w:bCs/>
                <w:iCs/>
                <w:sz w:val="24"/>
                <w:szCs w:val="24"/>
                <w:lang w:eastAsia="en-US"/>
              </w:rPr>
              <w:t>.</w:t>
            </w:r>
          </w:p>
        </w:tc>
        <w:tc>
          <w:tcPr>
            <w:tcW w:w="3645" w:type="dxa"/>
            <w:shd w:val="clear" w:color="auto" w:fill="FFFFFF" w:themeFill="background1"/>
          </w:tcPr>
          <w:p w14:paraId="78C4A64F" w14:textId="77777777" w:rsidR="00C01964" w:rsidRPr="008E70A2" w:rsidRDefault="00C01964" w:rsidP="00DE7C6B">
            <w:pPr>
              <w:pStyle w:val="Sraopastraipa"/>
              <w:ind w:left="0" w:firstLine="567"/>
              <w:jc w:val="center"/>
              <w:rPr>
                <w:b/>
                <w:szCs w:val="24"/>
              </w:rPr>
            </w:pPr>
            <w:r w:rsidRPr="008E70A2">
              <w:rPr>
                <w:b/>
                <w:szCs w:val="24"/>
              </w:rPr>
              <w:t>Ekonominio naudingumo balai, kurie bus suteikti šiam kriterijui</w:t>
            </w:r>
          </w:p>
        </w:tc>
      </w:tr>
      <w:tr w:rsidR="00AB2202" w:rsidRPr="008E70A2" w14:paraId="754EFB46" w14:textId="77777777" w:rsidTr="00DE7C6B">
        <w:tc>
          <w:tcPr>
            <w:tcW w:w="5983" w:type="dxa"/>
            <w:shd w:val="clear" w:color="auto" w:fill="FFFFFF" w:themeFill="background1"/>
            <w:vAlign w:val="center"/>
          </w:tcPr>
          <w:p w14:paraId="7E38404C" w14:textId="77777777" w:rsidR="00C01964" w:rsidRPr="008E70A2" w:rsidRDefault="00C01964" w:rsidP="00DE7C6B">
            <w:pPr>
              <w:pStyle w:val="Sraopastraipa"/>
              <w:ind w:left="0" w:firstLine="567"/>
              <w:jc w:val="center"/>
              <w:rPr>
                <w:szCs w:val="24"/>
              </w:rPr>
            </w:pPr>
            <w:r w:rsidRPr="0057495F">
              <w:rPr>
                <w:szCs w:val="24"/>
              </w:rPr>
              <w:t xml:space="preserve">Specialistas yra atlikęs </w:t>
            </w:r>
            <w:r w:rsidRPr="0057495F">
              <w:rPr>
                <w:iCs/>
                <w:szCs w:val="24"/>
              </w:rPr>
              <w:t>pagrindinės Symfony versijos pakėlimą</w:t>
            </w:r>
          </w:p>
        </w:tc>
        <w:tc>
          <w:tcPr>
            <w:tcW w:w="3645" w:type="dxa"/>
            <w:shd w:val="clear" w:color="auto" w:fill="FFFFFF" w:themeFill="background1"/>
          </w:tcPr>
          <w:p w14:paraId="4F07B246" w14:textId="77777777" w:rsidR="00C01964" w:rsidRPr="008E70A2" w:rsidRDefault="00C01964" w:rsidP="00DE7C6B">
            <w:pPr>
              <w:pStyle w:val="Sraopastraipa"/>
              <w:ind w:left="0" w:firstLine="567"/>
              <w:jc w:val="center"/>
              <w:rPr>
                <w:szCs w:val="24"/>
              </w:rPr>
            </w:pPr>
            <w:r>
              <w:rPr>
                <w:szCs w:val="24"/>
              </w:rPr>
              <w:t>5</w:t>
            </w:r>
          </w:p>
        </w:tc>
      </w:tr>
      <w:tr w:rsidR="00AB2202" w:rsidRPr="008E70A2" w14:paraId="19C1D98C" w14:textId="77777777" w:rsidTr="00DE7C6B">
        <w:tc>
          <w:tcPr>
            <w:tcW w:w="5983" w:type="dxa"/>
            <w:shd w:val="clear" w:color="auto" w:fill="FFFFFF" w:themeFill="background1"/>
            <w:vAlign w:val="center"/>
          </w:tcPr>
          <w:p w14:paraId="720A9015" w14:textId="77777777" w:rsidR="00C01964" w:rsidRPr="008E70A2" w:rsidRDefault="00C01964" w:rsidP="00DE7C6B">
            <w:pPr>
              <w:pStyle w:val="Sraopastraipa"/>
              <w:ind w:left="0" w:firstLine="567"/>
              <w:jc w:val="center"/>
              <w:rPr>
                <w:szCs w:val="24"/>
              </w:rPr>
            </w:pPr>
            <w:r w:rsidRPr="0057495F">
              <w:rPr>
                <w:szCs w:val="24"/>
              </w:rPr>
              <w:t xml:space="preserve">Specialistas </w:t>
            </w:r>
            <w:r>
              <w:rPr>
                <w:szCs w:val="24"/>
              </w:rPr>
              <w:t>nėra</w:t>
            </w:r>
            <w:r w:rsidRPr="0057495F">
              <w:rPr>
                <w:szCs w:val="24"/>
              </w:rPr>
              <w:t xml:space="preserve"> atlikęs </w:t>
            </w:r>
            <w:r w:rsidRPr="0057495F">
              <w:rPr>
                <w:iCs/>
                <w:szCs w:val="24"/>
              </w:rPr>
              <w:t>pagrindinės Symfony versijos pakėlim</w:t>
            </w:r>
            <w:r>
              <w:rPr>
                <w:iCs/>
                <w:szCs w:val="24"/>
              </w:rPr>
              <w:t>o</w:t>
            </w:r>
          </w:p>
        </w:tc>
        <w:tc>
          <w:tcPr>
            <w:tcW w:w="3645" w:type="dxa"/>
            <w:shd w:val="clear" w:color="auto" w:fill="FFFFFF" w:themeFill="background1"/>
          </w:tcPr>
          <w:p w14:paraId="1A4665F3" w14:textId="77777777" w:rsidR="00C01964" w:rsidRPr="008E70A2" w:rsidRDefault="00C01964" w:rsidP="00DE7C6B">
            <w:pPr>
              <w:pStyle w:val="Sraopastraipa"/>
              <w:ind w:left="0" w:firstLine="567"/>
              <w:jc w:val="center"/>
              <w:rPr>
                <w:szCs w:val="24"/>
              </w:rPr>
            </w:pPr>
            <w:r w:rsidRPr="008E70A2">
              <w:rPr>
                <w:szCs w:val="24"/>
              </w:rPr>
              <w:t>0</w:t>
            </w:r>
          </w:p>
        </w:tc>
      </w:tr>
    </w:tbl>
    <w:p w14:paraId="1263557C" w14:textId="5426C9B2" w:rsidR="005E5D65" w:rsidRPr="005E5D65" w:rsidRDefault="005E5D65" w:rsidP="005E5D65">
      <w:pPr>
        <w:suppressAutoHyphens/>
        <w:jc w:val="both"/>
        <w:rPr>
          <w:rFonts w:ascii="Times New Roman" w:hAnsi="Times New Roman" w:cs="Times New Roman"/>
          <w:color w:val="000000" w:themeColor="text1"/>
          <w:sz w:val="18"/>
          <w:szCs w:val="18"/>
        </w:rPr>
      </w:pPr>
      <w:r w:rsidRPr="0002534F">
        <w:rPr>
          <w:rFonts w:ascii="Times New Roman" w:hAnsi="Times New Roman" w:cs="Times New Roman"/>
          <w:color w:val="000000" w:themeColor="text1"/>
          <w:sz w:val="18"/>
          <w:szCs w:val="18"/>
        </w:rPr>
        <w:t>*Patirties vertinimui pagrįsti turi būti pateikiama aprašymas (pirkimo sąlygų 9 priedo lentel</w:t>
      </w:r>
      <w:r w:rsidR="00561426">
        <w:rPr>
          <w:rFonts w:ascii="Times New Roman" w:hAnsi="Times New Roman" w:cs="Times New Roman"/>
          <w:color w:val="000000" w:themeColor="text1"/>
          <w:sz w:val="18"/>
          <w:szCs w:val="18"/>
        </w:rPr>
        <w:t>ė</w:t>
      </w:r>
      <w:r w:rsidRPr="0002534F">
        <w:rPr>
          <w:rFonts w:ascii="Times New Roman" w:hAnsi="Times New Roman" w:cs="Times New Roman"/>
          <w:color w:val="000000" w:themeColor="text1"/>
          <w:sz w:val="18"/>
          <w:szCs w:val="18"/>
        </w:rPr>
        <w:t>), kuriame turi būti nurodoma projekte vykdytos paslaugos ir informacija apie pagrindinės Symfony versijos pakėlimą. Pateiktame sąraše ties šiais projektais turi būti nurodoma Symfony versija ir numeris: prieš versijos pakėlimą ir po versijos pakėlimo.</w:t>
      </w:r>
    </w:p>
    <w:p w14:paraId="1959501E" w14:textId="77777777" w:rsidR="005E5D65" w:rsidRDefault="005E5D65" w:rsidP="009051DB">
      <w:pPr>
        <w:pStyle w:val="Sraopastraipa"/>
        <w:suppressAutoHyphens/>
        <w:ind w:left="0"/>
        <w:rPr>
          <w:b/>
          <w:bCs/>
          <w:color w:val="000000" w:themeColor="text1"/>
          <w:sz w:val="18"/>
          <w:szCs w:val="18"/>
        </w:rPr>
      </w:pPr>
    </w:p>
    <w:p w14:paraId="7517DBAB" w14:textId="067032CB" w:rsidR="00C01964" w:rsidRDefault="009051DB" w:rsidP="009051DB">
      <w:pPr>
        <w:pStyle w:val="Sraopastraipa"/>
        <w:suppressAutoHyphens/>
        <w:ind w:left="0"/>
        <w:rPr>
          <w:color w:val="000000" w:themeColor="text1"/>
          <w:sz w:val="18"/>
          <w:szCs w:val="18"/>
        </w:rPr>
      </w:pPr>
      <w:r w:rsidRPr="00295132">
        <w:rPr>
          <w:b/>
          <w:bCs/>
          <w:color w:val="000000" w:themeColor="text1"/>
          <w:sz w:val="18"/>
          <w:szCs w:val="18"/>
        </w:rPr>
        <w:t>Pastaba.</w:t>
      </w:r>
      <w:r w:rsidRPr="00295132">
        <w:rPr>
          <w:color w:val="000000" w:themeColor="text1"/>
          <w:sz w:val="18"/>
          <w:szCs w:val="18"/>
        </w:rPr>
        <w:t xml:space="preserve"> Specialistas (PHP programuotojas (specialistas Nr. </w:t>
      </w:r>
      <w:r w:rsidR="00B33F2B">
        <w:rPr>
          <w:color w:val="000000" w:themeColor="text1"/>
          <w:sz w:val="18"/>
          <w:szCs w:val="18"/>
        </w:rPr>
        <w:t>2</w:t>
      </w:r>
      <w:r w:rsidRPr="00295132">
        <w:rPr>
          <w:color w:val="000000" w:themeColor="text1"/>
          <w:sz w:val="18"/>
          <w:szCs w:val="18"/>
        </w:rPr>
        <w:t>) turi būti tas pa</w:t>
      </w:r>
      <w:r>
        <w:rPr>
          <w:color w:val="000000" w:themeColor="text1"/>
          <w:sz w:val="18"/>
          <w:szCs w:val="18"/>
        </w:rPr>
        <w:t>ts</w:t>
      </w:r>
      <w:r w:rsidRPr="00295132">
        <w:rPr>
          <w:color w:val="000000" w:themeColor="text1"/>
          <w:sz w:val="18"/>
          <w:szCs w:val="18"/>
        </w:rPr>
        <w:t>, kuris nurodomas grindžiant tiekėjo atitiktį 37.1.</w:t>
      </w:r>
      <w:r w:rsidR="00A02A8B">
        <w:rPr>
          <w:color w:val="000000" w:themeColor="text1"/>
          <w:sz w:val="18"/>
          <w:szCs w:val="18"/>
        </w:rPr>
        <w:t>2</w:t>
      </w:r>
      <w:r w:rsidRPr="00295132">
        <w:rPr>
          <w:color w:val="000000" w:themeColor="text1"/>
          <w:sz w:val="18"/>
          <w:szCs w:val="18"/>
        </w:rPr>
        <w:t>. p. nustatytam kvalifikacijos reikalavimui.</w:t>
      </w:r>
    </w:p>
    <w:p w14:paraId="192E84A5" w14:textId="77777777" w:rsidR="005E5D65" w:rsidRPr="008E70A2" w:rsidRDefault="005E5D65" w:rsidP="009051DB">
      <w:pPr>
        <w:pStyle w:val="Sraopastraipa"/>
        <w:suppressAutoHyphens/>
        <w:ind w:left="0"/>
        <w:rPr>
          <w:color w:val="000000" w:themeColor="text1"/>
          <w:szCs w:val="24"/>
        </w:rPr>
      </w:pPr>
    </w:p>
    <w:p w14:paraId="19301F9E" w14:textId="15B98A86" w:rsidR="00C337A3" w:rsidRPr="00C337A3" w:rsidRDefault="00147213" w:rsidP="000B0046">
      <w:pPr>
        <w:pStyle w:val="Sraopastraipa"/>
        <w:numPr>
          <w:ilvl w:val="2"/>
          <w:numId w:val="1"/>
        </w:numPr>
        <w:tabs>
          <w:tab w:val="left" w:pos="1276"/>
          <w:tab w:val="left" w:pos="1560"/>
        </w:tabs>
        <w:suppressAutoHyphens/>
        <w:ind w:left="0" w:firstLine="567"/>
        <w:rPr>
          <w:color w:val="000000" w:themeColor="text1"/>
          <w:szCs w:val="24"/>
        </w:rPr>
      </w:pPr>
      <w:r w:rsidRPr="00C337A3">
        <w:rPr>
          <w:b/>
          <w:bCs/>
          <w:szCs w:val="24"/>
        </w:rPr>
        <w:t xml:space="preserve">Devinto </w:t>
      </w:r>
      <w:r w:rsidR="00C337A3" w:rsidRPr="00C337A3">
        <w:rPr>
          <w:b/>
          <w:bCs/>
          <w:szCs w:val="24"/>
        </w:rPr>
        <w:t>kriterijaus (T</w:t>
      </w:r>
      <w:r w:rsidR="00C337A3" w:rsidRPr="00C337A3">
        <w:rPr>
          <w:b/>
          <w:bCs/>
          <w:szCs w:val="24"/>
          <w:vertAlign w:val="subscript"/>
        </w:rPr>
        <w:t>8</w:t>
      </w:r>
      <w:r w:rsidR="00C337A3" w:rsidRPr="00C337A3">
        <w:rPr>
          <w:b/>
          <w:bCs/>
          <w:szCs w:val="24"/>
        </w:rPr>
        <w:t xml:space="preserve">), </w:t>
      </w:r>
      <w:r w:rsidR="00C337A3" w:rsidRPr="00C337A3">
        <w:rPr>
          <w:b/>
          <w:color w:val="000000" w:themeColor="text1"/>
          <w:szCs w:val="24"/>
        </w:rPr>
        <w:t xml:space="preserve">specialisto (PHP programuotojas (specialistas Nr. 3) kompetencijos ir žinių vertinimas pagal pateiktus PHP srities specialisto </w:t>
      </w:r>
      <w:r w:rsidR="00C337A3" w:rsidRPr="00C337A3">
        <w:rPr>
          <w:b/>
          <w:bCs/>
          <w:color w:val="000000" w:themeColor="text1"/>
          <w:szCs w:val="24"/>
        </w:rPr>
        <w:t xml:space="preserve">sertifikatus, </w:t>
      </w:r>
      <w:r w:rsidR="00C337A3" w:rsidRPr="00C337A3">
        <w:rPr>
          <w:color w:val="000000" w:themeColor="text1"/>
          <w:szCs w:val="24"/>
        </w:rPr>
        <w:t>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C337A3" w:rsidRPr="008E70A2" w14:paraId="7A0F1C59" w14:textId="77777777" w:rsidTr="00797B2A">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9B3E8" w14:textId="77777777" w:rsidR="00C337A3" w:rsidRPr="00FD0501" w:rsidRDefault="00C337A3" w:rsidP="00797B2A">
            <w:pPr>
              <w:ind w:firstLine="567"/>
              <w:jc w:val="center"/>
              <w:rPr>
                <w:rFonts w:ascii="Times New Roman" w:hAnsi="Times New Roman" w:cs="Times New Roman"/>
                <w:b/>
                <w:sz w:val="24"/>
                <w:szCs w:val="24"/>
              </w:rPr>
            </w:pPr>
            <w:r w:rsidRPr="00222818">
              <w:rPr>
                <w:rFonts w:ascii="Times New Roman" w:hAnsi="Times New Roman" w:cs="Times New Roman"/>
                <w:b/>
                <w:sz w:val="24"/>
                <w:szCs w:val="24"/>
              </w:rPr>
              <w:t xml:space="preserve">Tiekėjo siūlomas </w:t>
            </w:r>
            <w:r w:rsidRPr="00222818">
              <w:rPr>
                <w:rFonts w:ascii="Times New Roman" w:hAnsi="Times New Roman" w:cs="Times New Roman"/>
                <w:b/>
                <w:color w:val="000000" w:themeColor="text1"/>
                <w:sz w:val="24"/>
                <w:szCs w:val="24"/>
                <w:lang w:eastAsia="en-US"/>
              </w:rPr>
              <w:t xml:space="preserve">specialisto </w:t>
            </w:r>
            <w:r w:rsidRPr="00222818">
              <w:rPr>
                <w:rFonts w:ascii="Times New Roman" w:hAnsi="Times New Roman" w:cs="Times New Roman"/>
                <w:b/>
                <w:color w:val="000000" w:themeColor="text1"/>
                <w:sz w:val="24"/>
                <w:szCs w:val="24"/>
                <w:u w:val="single"/>
              </w:rPr>
              <w:t>(PHP programuotojas (specialistas Nr. 3))</w:t>
            </w:r>
            <w:r w:rsidRPr="00222818">
              <w:rPr>
                <w:rFonts w:ascii="Times New Roman" w:hAnsi="Times New Roman" w:cs="Times New Roman"/>
                <w:b/>
                <w:color w:val="000000" w:themeColor="text1"/>
                <w:sz w:val="24"/>
                <w:szCs w:val="24"/>
                <w:lang w:eastAsia="en-US"/>
              </w:rPr>
              <w:t xml:space="preserve"> kompetencijos ir žinių vertinimas pagal pateiktus PHP srities specialisto sertifikatus*</w:t>
            </w:r>
            <w:r w:rsidRPr="00222818">
              <w:rPr>
                <w:rFonts w:ascii="Times New Roman" w:hAnsi="Times New Roman" w:cs="Times New Roman"/>
                <w:b/>
                <w:sz w:val="24"/>
                <w:szCs w:val="24"/>
              </w:rPr>
              <w:t xml:space="preserve"> (</w:t>
            </w:r>
            <w:r w:rsidRPr="00222818">
              <w:rPr>
                <w:rFonts w:ascii="Times New Roman" w:hAnsi="Times New Roman" w:cs="Times New Roman"/>
                <w:b/>
                <w:iCs/>
                <w:sz w:val="24"/>
                <w:szCs w:val="24"/>
              </w:rPr>
              <w:t>T</w:t>
            </w:r>
            <w:r w:rsidRPr="00222818">
              <w:rPr>
                <w:rFonts w:ascii="Times New Roman" w:hAnsi="Times New Roman" w:cs="Times New Roman"/>
                <w:b/>
                <w:iCs/>
                <w:sz w:val="24"/>
                <w:szCs w:val="24"/>
                <w:vertAlign w:val="subscript"/>
              </w:rPr>
              <w:t>8</w:t>
            </w:r>
            <w:r w:rsidRPr="00222818">
              <w:rPr>
                <w:rFonts w:ascii="Times New Roman" w:hAnsi="Times New Roman" w:cs="Times New Roman"/>
                <w:b/>
                <w:iCs/>
                <w:sz w:val="24"/>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7BE5F" w14:textId="77777777" w:rsidR="00C337A3" w:rsidRPr="008E70A2" w:rsidRDefault="00C337A3" w:rsidP="00797B2A">
            <w:pPr>
              <w:pStyle w:val="Sraopastraipa"/>
              <w:ind w:left="0" w:firstLine="567"/>
              <w:jc w:val="center"/>
              <w:rPr>
                <w:b/>
                <w:szCs w:val="24"/>
              </w:rPr>
            </w:pPr>
            <w:r w:rsidRPr="008E70A2">
              <w:rPr>
                <w:b/>
                <w:szCs w:val="24"/>
              </w:rPr>
              <w:t>Ekonominio naudingumo balai, kurie bus suteikti šiam kriterijui</w:t>
            </w:r>
          </w:p>
        </w:tc>
      </w:tr>
      <w:tr w:rsidR="00C337A3" w:rsidRPr="008E70A2" w14:paraId="1CD2D91A" w14:textId="77777777" w:rsidTr="00797B2A">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0BF7A5E" w14:textId="77777777" w:rsidR="00C337A3" w:rsidRPr="008E70A2" w:rsidRDefault="00C337A3" w:rsidP="00797B2A">
            <w:pPr>
              <w:pStyle w:val="Sraopastraipa"/>
              <w:ind w:left="0" w:firstLine="567"/>
              <w:jc w:val="center"/>
              <w:rPr>
                <w:szCs w:val="24"/>
              </w:rPr>
            </w:pPr>
            <w:r w:rsidRPr="008E70A2">
              <w:rPr>
                <w:lang w:eastAsia="lt-LT"/>
              </w:rPr>
              <w:t>Pateikus 5 ar daugiau specialisto kompetenciją ir žinias įrodančius sertifikatus</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641B0" w14:textId="77777777" w:rsidR="00C337A3" w:rsidRPr="008E70A2" w:rsidRDefault="00C337A3" w:rsidP="00797B2A">
            <w:pPr>
              <w:pStyle w:val="Sraopastraipa"/>
              <w:ind w:left="0" w:firstLine="567"/>
              <w:jc w:val="center"/>
              <w:rPr>
                <w:szCs w:val="24"/>
              </w:rPr>
            </w:pPr>
            <w:r>
              <w:rPr>
                <w:color w:val="000000"/>
                <w:lang w:val="en-US" w:eastAsia="lt-LT"/>
              </w:rPr>
              <w:t>5</w:t>
            </w:r>
          </w:p>
        </w:tc>
      </w:tr>
      <w:tr w:rsidR="00C337A3" w:rsidRPr="008E70A2" w14:paraId="5E599BC5" w14:textId="77777777" w:rsidTr="00797B2A">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FDF7DF4" w14:textId="77777777" w:rsidR="00C337A3" w:rsidRPr="008E70A2" w:rsidRDefault="00C337A3" w:rsidP="00797B2A">
            <w:pPr>
              <w:pStyle w:val="Sraopastraipa"/>
              <w:ind w:left="0" w:firstLine="567"/>
              <w:jc w:val="center"/>
              <w:rPr>
                <w:szCs w:val="24"/>
              </w:rPr>
            </w:pPr>
            <w:r w:rsidRPr="008E70A2">
              <w:rPr>
                <w:lang w:eastAsia="lt-LT"/>
              </w:rPr>
              <w:t>Pateikus 4 specialisto kompetenciją ir žinias įrodančius sertifikatus</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FECBC" w14:textId="77777777" w:rsidR="00C337A3" w:rsidRPr="008E70A2" w:rsidRDefault="00C337A3" w:rsidP="00797B2A">
            <w:pPr>
              <w:pStyle w:val="Sraopastraipa"/>
              <w:ind w:left="0" w:firstLine="567"/>
              <w:jc w:val="center"/>
              <w:rPr>
                <w:szCs w:val="24"/>
              </w:rPr>
            </w:pPr>
            <w:r>
              <w:rPr>
                <w:color w:val="000000"/>
                <w:lang w:eastAsia="lt-LT"/>
              </w:rPr>
              <w:t>4</w:t>
            </w:r>
          </w:p>
        </w:tc>
      </w:tr>
      <w:tr w:rsidR="00C337A3" w:rsidRPr="008E70A2" w14:paraId="5BD1F677" w14:textId="77777777" w:rsidTr="00797B2A">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EB9CC9A" w14:textId="77777777" w:rsidR="00C337A3" w:rsidRPr="008E70A2" w:rsidRDefault="00C337A3" w:rsidP="00797B2A">
            <w:pPr>
              <w:pStyle w:val="Sraopastraipa"/>
              <w:ind w:left="0" w:firstLine="567"/>
              <w:jc w:val="center"/>
              <w:rPr>
                <w:szCs w:val="24"/>
              </w:rPr>
            </w:pPr>
            <w:r w:rsidRPr="008E70A2">
              <w:rPr>
                <w:lang w:eastAsia="lt-LT"/>
              </w:rPr>
              <w:t>Pateikus 3 specialisto kompetenciją ir žinias įrodančius sertifikatus</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B0956" w14:textId="77777777" w:rsidR="00C337A3" w:rsidRPr="008E70A2" w:rsidRDefault="00C337A3" w:rsidP="00797B2A">
            <w:pPr>
              <w:pStyle w:val="Sraopastraipa"/>
              <w:ind w:left="0" w:firstLine="567"/>
              <w:jc w:val="center"/>
              <w:rPr>
                <w:szCs w:val="24"/>
              </w:rPr>
            </w:pPr>
            <w:r>
              <w:rPr>
                <w:color w:val="000000"/>
                <w:lang w:eastAsia="lt-LT"/>
              </w:rPr>
              <w:t>3</w:t>
            </w:r>
          </w:p>
        </w:tc>
      </w:tr>
      <w:tr w:rsidR="00C337A3" w:rsidRPr="008E70A2" w14:paraId="67021E94" w14:textId="77777777" w:rsidTr="00797B2A">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0E92559" w14:textId="77777777" w:rsidR="00C337A3" w:rsidRPr="008E70A2" w:rsidRDefault="00C337A3" w:rsidP="00797B2A">
            <w:pPr>
              <w:pStyle w:val="Sraopastraipa"/>
              <w:ind w:left="0" w:firstLine="567"/>
              <w:jc w:val="center"/>
              <w:rPr>
                <w:lang w:eastAsia="lt-LT"/>
              </w:rPr>
            </w:pPr>
            <w:r w:rsidRPr="008E70A2">
              <w:rPr>
                <w:lang w:eastAsia="lt-LT"/>
              </w:rPr>
              <w:t>Pateikus 2 specialisto kompetenciją ir žinias įrodančius sertifikatus</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A9350" w14:textId="77777777" w:rsidR="00C337A3" w:rsidRPr="008E70A2" w:rsidRDefault="00C337A3" w:rsidP="00797B2A">
            <w:pPr>
              <w:pStyle w:val="Sraopastraipa"/>
              <w:ind w:left="0" w:firstLine="567"/>
              <w:jc w:val="center"/>
              <w:rPr>
                <w:szCs w:val="24"/>
              </w:rPr>
            </w:pPr>
            <w:r>
              <w:rPr>
                <w:color w:val="000000"/>
                <w:lang w:eastAsia="lt-LT"/>
              </w:rPr>
              <w:t>2</w:t>
            </w:r>
          </w:p>
        </w:tc>
      </w:tr>
      <w:tr w:rsidR="00C337A3" w:rsidRPr="008E70A2" w14:paraId="105EF45C" w14:textId="77777777" w:rsidTr="00797B2A">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75C0EA6" w14:textId="77777777" w:rsidR="00C337A3" w:rsidRPr="008E70A2" w:rsidRDefault="00C337A3" w:rsidP="00797B2A">
            <w:pPr>
              <w:pStyle w:val="Sraopastraipa"/>
              <w:ind w:left="0" w:firstLine="567"/>
              <w:jc w:val="center"/>
              <w:rPr>
                <w:lang w:eastAsia="lt-LT"/>
              </w:rPr>
            </w:pPr>
            <w:r w:rsidRPr="008E70A2">
              <w:rPr>
                <w:lang w:eastAsia="lt-LT"/>
              </w:rPr>
              <w:t>Pateikus 1 specialisto kompetenciją ir žinias įrodantį sertifikatą</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AACBF4" w14:textId="77777777" w:rsidR="00C337A3" w:rsidRPr="008E70A2" w:rsidRDefault="00C337A3" w:rsidP="00797B2A">
            <w:pPr>
              <w:pStyle w:val="Sraopastraipa"/>
              <w:ind w:left="0" w:firstLine="567"/>
              <w:jc w:val="center"/>
              <w:rPr>
                <w:szCs w:val="24"/>
              </w:rPr>
            </w:pPr>
            <w:r>
              <w:rPr>
                <w:color w:val="000000"/>
                <w:lang w:eastAsia="lt-LT"/>
              </w:rPr>
              <w:t>1</w:t>
            </w:r>
          </w:p>
        </w:tc>
      </w:tr>
      <w:tr w:rsidR="00C337A3" w:rsidRPr="008E70A2" w14:paraId="55EA7B89" w14:textId="77777777" w:rsidTr="00797B2A">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D1210D" w14:textId="77777777" w:rsidR="00C337A3" w:rsidRPr="008E70A2" w:rsidRDefault="00C337A3" w:rsidP="00797B2A">
            <w:pPr>
              <w:pStyle w:val="Sraopastraipa"/>
              <w:ind w:left="0" w:firstLine="567"/>
              <w:jc w:val="center"/>
              <w:rPr>
                <w:lang w:eastAsia="lt-LT"/>
              </w:rPr>
            </w:pPr>
            <w:r w:rsidRPr="008E70A2">
              <w:rPr>
                <w:lang w:eastAsia="lt-LT"/>
              </w:rPr>
              <w:t>0 sertifikatų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DBFF8" w14:textId="77777777" w:rsidR="00C337A3" w:rsidRPr="008E70A2" w:rsidRDefault="00C337A3" w:rsidP="00797B2A">
            <w:pPr>
              <w:pStyle w:val="Sraopastraipa"/>
              <w:ind w:left="0" w:firstLine="567"/>
              <w:jc w:val="center"/>
              <w:rPr>
                <w:szCs w:val="24"/>
              </w:rPr>
            </w:pPr>
            <w:r w:rsidRPr="008E70A2">
              <w:rPr>
                <w:color w:val="000000"/>
                <w:lang w:eastAsia="lt-LT"/>
              </w:rPr>
              <w:t>0</w:t>
            </w:r>
          </w:p>
        </w:tc>
      </w:tr>
    </w:tbl>
    <w:p w14:paraId="4AA74471" w14:textId="012868AF" w:rsidR="00C337A3" w:rsidRDefault="00C337A3" w:rsidP="00E25B90">
      <w:pPr>
        <w:spacing w:after="160" w:line="259" w:lineRule="auto"/>
        <w:jc w:val="both"/>
        <w:rPr>
          <w:rStyle w:val="cf01"/>
          <w:rFonts w:ascii="Times New Roman" w:hAnsi="Times New Roman" w:cs="Times New Roman"/>
        </w:rPr>
      </w:pPr>
      <w:r w:rsidRPr="001B36E1">
        <w:rPr>
          <w:rStyle w:val="cf01"/>
          <w:rFonts w:ascii="Times New Roman" w:hAnsi="Times New Roman" w:cs="Times New Roman"/>
        </w:rPr>
        <w:t>*Sertifikatų, pažymėjimų lygiavertiškumą tiekėjas turės pagrįsti</w:t>
      </w:r>
      <w:r>
        <w:rPr>
          <w:rStyle w:val="cf01"/>
          <w:rFonts w:ascii="Times New Roman" w:hAnsi="Times New Roman" w:cs="Times New Roman"/>
        </w:rPr>
        <w:t xml:space="preserve"> </w:t>
      </w:r>
      <w:r w:rsidRPr="001B36E1">
        <w:rPr>
          <w:rStyle w:val="cf01"/>
          <w:rFonts w:ascii="Times New Roman" w:hAnsi="Times New Roman" w:cs="Times New Roman"/>
        </w:rPr>
        <w:t>išlaikyt</w:t>
      </w:r>
      <w:r>
        <w:rPr>
          <w:rStyle w:val="cf01"/>
          <w:rFonts w:ascii="Times New Roman" w:hAnsi="Times New Roman" w:cs="Times New Roman"/>
        </w:rPr>
        <w:t>u</w:t>
      </w:r>
      <w:r w:rsidRPr="001B36E1">
        <w:rPr>
          <w:rStyle w:val="cf01"/>
          <w:rFonts w:ascii="Times New Roman" w:hAnsi="Times New Roman" w:cs="Times New Roman"/>
        </w:rPr>
        <w:t xml:space="preserve"> egzamin</w:t>
      </w:r>
      <w:r>
        <w:rPr>
          <w:rStyle w:val="cf01"/>
          <w:rFonts w:ascii="Times New Roman" w:hAnsi="Times New Roman" w:cs="Times New Roman"/>
        </w:rPr>
        <w:t>u</w:t>
      </w:r>
      <w:r w:rsidRPr="001B36E1">
        <w:rPr>
          <w:rStyle w:val="cf01"/>
          <w:rFonts w:ascii="Times New Roman" w:hAnsi="Times New Roman" w:cs="Times New Roman"/>
        </w:rPr>
        <w:t xml:space="preserve"> </w:t>
      </w:r>
      <w:r w:rsidRPr="004F105A">
        <w:rPr>
          <w:sz w:val="18"/>
          <w:szCs w:val="18"/>
        </w:rPr>
        <w:t>kompetencijos ir žinių vertinimui</w:t>
      </w:r>
      <w:r w:rsidRPr="001B36E1">
        <w:rPr>
          <w:rStyle w:val="cf01"/>
          <w:rFonts w:ascii="Times New Roman" w:hAnsi="Times New Roman" w:cs="Times New Roman"/>
        </w:rPr>
        <w:t xml:space="preserve"> įgyti </w:t>
      </w:r>
      <w:r>
        <w:rPr>
          <w:rStyle w:val="cf01"/>
          <w:rFonts w:ascii="Times New Roman" w:hAnsi="Times New Roman" w:cs="Times New Roman"/>
        </w:rPr>
        <w:t>(</w:t>
      </w:r>
      <w:r w:rsidRPr="001B36E1">
        <w:rPr>
          <w:rStyle w:val="cf01"/>
          <w:rFonts w:ascii="Times New Roman" w:hAnsi="Times New Roman" w:cs="Times New Roman"/>
        </w:rPr>
        <w:t>sertifikat</w:t>
      </w:r>
      <w:r>
        <w:rPr>
          <w:rStyle w:val="cf01"/>
          <w:rFonts w:ascii="Times New Roman" w:hAnsi="Times New Roman" w:cs="Times New Roman"/>
        </w:rPr>
        <w:t>as</w:t>
      </w:r>
      <w:r w:rsidRPr="001B36E1">
        <w:rPr>
          <w:rStyle w:val="cf01"/>
          <w:rFonts w:ascii="Times New Roman" w:hAnsi="Times New Roman" w:cs="Times New Roman"/>
        </w:rPr>
        <w:t xml:space="preserve"> ar lygiaver</w:t>
      </w:r>
      <w:r>
        <w:rPr>
          <w:rStyle w:val="cf01"/>
          <w:rFonts w:ascii="Times New Roman" w:hAnsi="Times New Roman" w:cs="Times New Roman"/>
        </w:rPr>
        <w:t>tis</w:t>
      </w:r>
      <w:r w:rsidRPr="001B36E1">
        <w:rPr>
          <w:rStyle w:val="cf01"/>
          <w:rFonts w:ascii="Times New Roman" w:hAnsi="Times New Roman" w:cs="Times New Roman"/>
        </w:rPr>
        <w:t xml:space="preserve"> dokument</w:t>
      </w:r>
      <w:r>
        <w:rPr>
          <w:rStyle w:val="cf01"/>
          <w:rFonts w:ascii="Times New Roman" w:hAnsi="Times New Roman" w:cs="Times New Roman"/>
        </w:rPr>
        <w:t>as, kuris išduotas oficialios įstaigos, turinčios teisę vykdyti egzaminavimą</w:t>
      </w:r>
      <w:r w:rsidR="00E25B90">
        <w:rPr>
          <w:rStyle w:val="cf01"/>
          <w:rFonts w:ascii="Times New Roman" w:hAnsi="Times New Roman" w:cs="Times New Roman"/>
        </w:rPr>
        <w:t xml:space="preserve"> - </w:t>
      </w:r>
      <w:hyperlink r:id="rId24" w:history="1">
        <w:r w:rsidR="00E25B90">
          <w:rPr>
            <w:rStyle w:val="Hipersaitas"/>
            <w:rFonts w:ascii="Times New Roman" w:eastAsia="+mn-ea" w:hAnsi="Times New Roman"/>
            <w:i/>
            <w:iCs/>
            <w:sz w:val="20"/>
            <w:szCs w:val="20"/>
          </w:rPr>
          <w:t>o</w:t>
        </w:r>
        <w:r w:rsidR="00E25B90" w:rsidRPr="00D344FA">
          <w:rPr>
            <w:rStyle w:val="Hipersaitas"/>
            <w:rFonts w:ascii="Times New Roman" w:eastAsia="+mn-ea" w:hAnsi="Times New Roman"/>
            <w:i/>
            <w:iCs/>
            <w:sz w:val="20"/>
            <w:szCs w:val="20"/>
          </w:rPr>
          <w:t>ficial</w:t>
        </w:r>
        <w:r w:rsidR="00E25B90" w:rsidRPr="00D977BE">
          <w:rPr>
            <w:rStyle w:val="Hipersaitas"/>
            <w:rFonts w:ascii="Times New Roman" w:eastAsia="+mn-ea" w:hAnsi="Times New Roman"/>
            <w:i/>
            <w:iCs/>
            <w:sz w:val="20"/>
            <w:szCs w:val="20"/>
          </w:rPr>
          <w:t>ū</w:t>
        </w:r>
        <w:r w:rsidR="00E25B90" w:rsidRPr="00D344FA">
          <w:rPr>
            <w:rStyle w:val="Hipersaitas"/>
            <w:rFonts w:ascii="Times New Roman" w:eastAsia="+mn-ea" w:hAnsi="Times New Roman"/>
            <w:i/>
            <w:iCs/>
            <w:sz w:val="20"/>
            <w:szCs w:val="20"/>
          </w:rPr>
          <w:t xml:space="preserve">s </w:t>
        </w:r>
        <w:r w:rsidR="00E25B90" w:rsidRPr="00D977BE">
          <w:rPr>
            <w:rStyle w:val="Hipersaitas"/>
            <w:rFonts w:ascii="Times New Roman" w:eastAsia="+mn-ea" w:hAnsi="Times New Roman"/>
            <w:i/>
            <w:iCs/>
            <w:sz w:val="20"/>
            <w:szCs w:val="20"/>
          </w:rPr>
          <w:t xml:space="preserve">laravelio </w:t>
        </w:r>
        <w:r w:rsidR="00E25B90" w:rsidRPr="00D344FA">
          <w:rPr>
            <w:rStyle w:val="Hipersaitas"/>
            <w:rFonts w:ascii="Times New Roman" w:eastAsia="+mn-ea" w:hAnsi="Times New Roman"/>
            <w:i/>
            <w:iCs/>
            <w:sz w:val="20"/>
            <w:szCs w:val="20"/>
          </w:rPr>
          <w:t>sertifikatai</w:t>
        </w:r>
      </w:hyperlink>
      <w:r>
        <w:rPr>
          <w:rStyle w:val="cf01"/>
          <w:rFonts w:ascii="Times New Roman" w:hAnsi="Times New Roman" w:cs="Times New Roman"/>
        </w:rPr>
        <w:t xml:space="preserve">). </w:t>
      </w:r>
      <w:r w:rsidRPr="001B36E1">
        <w:rPr>
          <w:rStyle w:val="cf01"/>
          <w:rFonts w:ascii="Times New Roman" w:hAnsi="Times New Roman" w:cs="Times New Roman"/>
        </w:rPr>
        <w:t xml:space="preserve">Dalyvavimo kursuose, mokymuose, seminaruose sertifikatai (pažymėjimai) nėra tinkami </w:t>
      </w:r>
      <w:bookmarkStart w:id="21" w:name="_Hlk180401859"/>
      <w:r w:rsidRPr="0021672D">
        <w:rPr>
          <w:sz w:val="18"/>
          <w:szCs w:val="18"/>
        </w:rPr>
        <w:t>kompetencijos ir žinių vertinimui</w:t>
      </w:r>
      <w:r>
        <w:rPr>
          <w:sz w:val="18"/>
          <w:szCs w:val="18"/>
        </w:rPr>
        <w:t xml:space="preserve"> p</w:t>
      </w:r>
      <w:r w:rsidRPr="001B36E1">
        <w:rPr>
          <w:rStyle w:val="cf01"/>
          <w:rFonts w:ascii="Times New Roman" w:hAnsi="Times New Roman" w:cs="Times New Roman"/>
        </w:rPr>
        <w:t>a</w:t>
      </w:r>
      <w:r>
        <w:rPr>
          <w:rStyle w:val="cf01"/>
          <w:rFonts w:ascii="Times New Roman" w:hAnsi="Times New Roman" w:cs="Times New Roman"/>
        </w:rPr>
        <w:t>grįst</w:t>
      </w:r>
      <w:r w:rsidRPr="001B36E1">
        <w:rPr>
          <w:rStyle w:val="cf01"/>
          <w:rFonts w:ascii="Times New Roman" w:hAnsi="Times New Roman" w:cs="Times New Roman"/>
        </w:rPr>
        <w:t>i</w:t>
      </w:r>
      <w:bookmarkEnd w:id="21"/>
      <w:r w:rsidRPr="001B36E1">
        <w:rPr>
          <w:rStyle w:val="cf01"/>
          <w:rFonts w:ascii="Times New Roman" w:hAnsi="Times New Roman" w:cs="Times New Roman"/>
        </w:rPr>
        <w:t>.</w:t>
      </w:r>
    </w:p>
    <w:p w14:paraId="07F81AE3" w14:textId="77777777" w:rsidR="00C337A3" w:rsidRPr="001B36E1" w:rsidRDefault="00C337A3" w:rsidP="00C337A3">
      <w:pPr>
        <w:pStyle w:val="pf0"/>
        <w:spacing w:before="0" w:beforeAutospacing="0" w:after="0" w:afterAutospacing="0"/>
        <w:jc w:val="both"/>
        <w:rPr>
          <w:rStyle w:val="cf01"/>
          <w:rFonts w:ascii="Times New Roman" w:hAnsi="Times New Roman" w:cs="Times New Roman"/>
        </w:rPr>
      </w:pPr>
      <w:r w:rsidRPr="00295132">
        <w:rPr>
          <w:b/>
          <w:bCs/>
          <w:color w:val="000000" w:themeColor="text1"/>
          <w:sz w:val="18"/>
          <w:szCs w:val="18"/>
        </w:rPr>
        <w:t>Pastaba.</w:t>
      </w:r>
      <w:r w:rsidRPr="00295132">
        <w:rPr>
          <w:color w:val="000000" w:themeColor="text1"/>
          <w:sz w:val="18"/>
          <w:szCs w:val="18"/>
        </w:rPr>
        <w:t xml:space="preserve"> Specialistas (PHP programuotojas (specialistas Nr. </w:t>
      </w:r>
      <w:r>
        <w:rPr>
          <w:color w:val="000000" w:themeColor="text1"/>
          <w:sz w:val="18"/>
          <w:szCs w:val="18"/>
        </w:rPr>
        <w:t>3</w:t>
      </w:r>
      <w:r w:rsidRPr="00295132">
        <w:rPr>
          <w:color w:val="000000" w:themeColor="text1"/>
          <w:sz w:val="18"/>
          <w:szCs w:val="18"/>
        </w:rPr>
        <w:t>) turi būti tas pa</w:t>
      </w:r>
      <w:r>
        <w:rPr>
          <w:color w:val="000000" w:themeColor="text1"/>
          <w:sz w:val="18"/>
          <w:szCs w:val="18"/>
        </w:rPr>
        <w:t>ts</w:t>
      </w:r>
      <w:r w:rsidRPr="00295132">
        <w:rPr>
          <w:color w:val="000000" w:themeColor="text1"/>
          <w:sz w:val="18"/>
          <w:szCs w:val="18"/>
        </w:rPr>
        <w:t>, kuris nurodomas grindžiant tiekėjo atitiktį 37.1.</w:t>
      </w:r>
      <w:r>
        <w:rPr>
          <w:color w:val="000000" w:themeColor="text1"/>
          <w:sz w:val="18"/>
          <w:szCs w:val="18"/>
        </w:rPr>
        <w:t>3</w:t>
      </w:r>
      <w:r w:rsidRPr="00295132">
        <w:rPr>
          <w:color w:val="000000" w:themeColor="text1"/>
          <w:sz w:val="18"/>
          <w:szCs w:val="18"/>
        </w:rPr>
        <w:t xml:space="preserve"> p. nustatytam kvalifikacijos reikalavimui.</w:t>
      </w:r>
    </w:p>
    <w:p w14:paraId="39FF088F" w14:textId="77777777" w:rsidR="00C337A3" w:rsidRDefault="00C337A3" w:rsidP="00C337A3">
      <w:pPr>
        <w:pStyle w:val="pf0"/>
        <w:spacing w:before="0" w:beforeAutospacing="0" w:after="0" w:afterAutospacing="0"/>
        <w:jc w:val="both"/>
        <w:rPr>
          <w:rStyle w:val="cf01"/>
          <w:rFonts w:ascii="Times New Roman" w:hAnsi="Times New Roman" w:cs="Times New Roman"/>
        </w:rPr>
      </w:pPr>
    </w:p>
    <w:p w14:paraId="6AC4C114" w14:textId="77777777" w:rsidR="00C337A3" w:rsidRPr="001B36E1" w:rsidRDefault="00C337A3" w:rsidP="00DE7C6B">
      <w:pPr>
        <w:suppressAutoHyphens/>
        <w:rPr>
          <w:rFonts w:ascii="Times New Roman" w:hAnsi="Times New Roman" w:cs="Times New Roman"/>
          <w:color w:val="000000" w:themeColor="text1"/>
          <w:szCs w:val="24"/>
        </w:rPr>
      </w:pPr>
    </w:p>
    <w:p w14:paraId="245055E2" w14:textId="77777777" w:rsidR="006E4B27" w:rsidRPr="006E4B27" w:rsidRDefault="006E4B27" w:rsidP="006E4B27">
      <w:pPr>
        <w:pStyle w:val="Sraopastraipa"/>
        <w:numPr>
          <w:ilvl w:val="0"/>
          <w:numId w:val="185"/>
        </w:numPr>
        <w:suppressAutoHyphens/>
        <w:rPr>
          <w:b/>
          <w:vanish/>
          <w:color w:val="FF0000"/>
          <w:szCs w:val="24"/>
        </w:rPr>
      </w:pPr>
    </w:p>
    <w:p w14:paraId="22A95AF5" w14:textId="77777777" w:rsidR="006E4B27" w:rsidRPr="006E4B27" w:rsidRDefault="006E4B27" w:rsidP="006E4B27">
      <w:pPr>
        <w:pStyle w:val="Sraopastraipa"/>
        <w:numPr>
          <w:ilvl w:val="0"/>
          <w:numId w:val="185"/>
        </w:numPr>
        <w:suppressAutoHyphens/>
        <w:rPr>
          <w:b/>
          <w:vanish/>
          <w:color w:val="FF0000"/>
          <w:szCs w:val="24"/>
        </w:rPr>
      </w:pPr>
    </w:p>
    <w:p w14:paraId="35F92F34" w14:textId="77777777" w:rsidR="006E4B27" w:rsidRPr="006E4B27" w:rsidRDefault="006E4B27" w:rsidP="006E4B27">
      <w:pPr>
        <w:pStyle w:val="Sraopastraipa"/>
        <w:numPr>
          <w:ilvl w:val="0"/>
          <w:numId w:val="185"/>
        </w:numPr>
        <w:suppressAutoHyphens/>
        <w:rPr>
          <w:b/>
          <w:vanish/>
          <w:color w:val="FF0000"/>
          <w:szCs w:val="24"/>
        </w:rPr>
      </w:pPr>
    </w:p>
    <w:p w14:paraId="679EFD8A" w14:textId="77777777" w:rsidR="006E4B27" w:rsidRPr="006E4B27" w:rsidRDefault="006E4B27" w:rsidP="006E4B27">
      <w:pPr>
        <w:pStyle w:val="Sraopastraipa"/>
        <w:numPr>
          <w:ilvl w:val="0"/>
          <w:numId w:val="185"/>
        </w:numPr>
        <w:suppressAutoHyphens/>
        <w:rPr>
          <w:b/>
          <w:vanish/>
          <w:color w:val="FF0000"/>
          <w:szCs w:val="24"/>
        </w:rPr>
      </w:pPr>
    </w:p>
    <w:p w14:paraId="73C7E6EE" w14:textId="77777777" w:rsidR="006E4B27" w:rsidRPr="006E4B27" w:rsidRDefault="006E4B27" w:rsidP="006E4B27">
      <w:pPr>
        <w:pStyle w:val="Sraopastraipa"/>
        <w:numPr>
          <w:ilvl w:val="0"/>
          <w:numId w:val="185"/>
        </w:numPr>
        <w:suppressAutoHyphens/>
        <w:rPr>
          <w:b/>
          <w:vanish/>
          <w:color w:val="FF0000"/>
          <w:szCs w:val="24"/>
        </w:rPr>
      </w:pPr>
    </w:p>
    <w:p w14:paraId="4C729C43" w14:textId="77777777" w:rsidR="006E4B27" w:rsidRPr="006E4B27" w:rsidRDefault="006E4B27" w:rsidP="006E4B27">
      <w:pPr>
        <w:pStyle w:val="Sraopastraipa"/>
        <w:numPr>
          <w:ilvl w:val="0"/>
          <w:numId w:val="185"/>
        </w:numPr>
        <w:suppressAutoHyphens/>
        <w:rPr>
          <w:b/>
          <w:vanish/>
          <w:color w:val="FF0000"/>
          <w:szCs w:val="24"/>
        </w:rPr>
      </w:pPr>
    </w:p>
    <w:p w14:paraId="60481C2A" w14:textId="77777777" w:rsidR="006E4B27" w:rsidRPr="006E4B27" w:rsidRDefault="006E4B27" w:rsidP="006E4B27">
      <w:pPr>
        <w:pStyle w:val="Sraopastraipa"/>
        <w:numPr>
          <w:ilvl w:val="0"/>
          <w:numId w:val="185"/>
        </w:numPr>
        <w:suppressAutoHyphens/>
        <w:rPr>
          <w:b/>
          <w:vanish/>
          <w:color w:val="FF0000"/>
          <w:szCs w:val="24"/>
        </w:rPr>
      </w:pPr>
    </w:p>
    <w:p w14:paraId="04AFBC85" w14:textId="77777777" w:rsidR="006E4B27" w:rsidRPr="006E4B27" w:rsidRDefault="006E4B27" w:rsidP="006E4B27">
      <w:pPr>
        <w:pStyle w:val="Sraopastraipa"/>
        <w:numPr>
          <w:ilvl w:val="0"/>
          <w:numId w:val="185"/>
        </w:numPr>
        <w:suppressAutoHyphens/>
        <w:rPr>
          <w:b/>
          <w:vanish/>
          <w:color w:val="FF0000"/>
          <w:szCs w:val="24"/>
        </w:rPr>
      </w:pPr>
    </w:p>
    <w:p w14:paraId="7FE2DD32" w14:textId="77777777" w:rsidR="006E4B27" w:rsidRPr="006E4B27" w:rsidRDefault="006E4B27" w:rsidP="006E4B27">
      <w:pPr>
        <w:pStyle w:val="Sraopastraipa"/>
        <w:numPr>
          <w:ilvl w:val="0"/>
          <w:numId w:val="185"/>
        </w:numPr>
        <w:suppressAutoHyphens/>
        <w:rPr>
          <w:b/>
          <w:vanish/>
          <w:color w:val="FF0000"/>
          <w:szCs w:val="24"/>
        </w:rPr>
      </w:pPr>
    </w:p>
    <w:p w14:paraId="45C5901B" w14:textId="77777777" w:rsidR="006E4B27" w:rsidRPr="006E4B27" w:rsidRDefault="006E4B27" w:rsidP="006E4B27">
      <w:pPr>
        <w:pStyle w:val="Sraopastraipa"/>
        <w:numPr>
          <w:ilvl w:val="0"/>
          <w:numId w:val="185"/>
        </w:numPr>
        <w:suppressAutoHyphens/>
        <w:rPr>
          <w:b/>
          <w:vanish/>
          <w:color w:val="FF0000"/>
          <w:szCs w:val="24"/>
        </w:rPr>
      </w:pPr>
    </w:p>
    <w:p w14:paraId="042B24B3" w14:textId="77777777" w:rsidR="006E4B27" w:rsidRPr="006E4B27" w:rsidRDefault="006E4B27" w:rsidP="006E4B27">
      <w:pPr>
        <w:pStyle w:val="Sraopastraipa"/>
        <w:numPr>
          <w:ilvl w:val="0"/>
          <w:numId w:val="185"/>
        </w:numPr>
        <w:suppressAutoHyphens/>
        <w:rPr>
          <w:b/>
          <w:vanish/>
          <w:color w:val="FF0000"/>
          <w:szCs w:val="24"/>
        </w:rPr>
      </w:pPr>
    </w:p>
    <w:p w14:paraId="50210C10" w14:textId="77777777" w:rsidR="006E4B27" w:rsidRPr="006E4B27" w:rsidRDefault="006E4B27" w:rsidP="006E4B27">
      <w:pPr>
        <w:pStyle w:val="Sraopastraipa"/>
        <w:numPr>
          <w:ilvl w:val="0"/>
          <w:numId w:val="185"/>
        </w:numPr>
        <w:suppressAutoHyphens/>
        <w:rPr>
          <w:b/>
          <w:vanish/>
          <w:color w:val="FF0000"/>
          <w:szCs w:val="24"/>
        </w:rPr>
      </w:pPr>
    </w:p>
    <w:p w14:paraId="780BB980" w14:textId="77777777" w:rsidR="006E4B27" w:rsidRPr="006E4B27" w:rsidRDefault="006E4B27" w:rsidP="006E4B27">
      <w:pPr>
        <w:pStyle w:val="Sraopastraipa"/>
        <w:numPr>
          <w:ilvl w:val="0"/>
          <w:numId w:val="185"/>
        </w:numPr>
        <w:suppressAutoHyphens/>
        <w:rPr>
          <w:b/>
          <w:vanish/>
          <w:color w:val="FF0000"/>
          <w:szCs w:val="24"/>
        </w:rPr>
      </w:pPr>
    </w:p>
    <w:p w14:paraId="298D438F" w14:textId="77777777" w:rsidR="006E4B27" w:rsidRPr="006E4B27" w:rsidRDefault="006E4B27" w:rsidP="006E4B27">
      <w:pPr>
        <w:pStyle w:val="Sraopastraipa"/>
        <w:numPr>
          <w:ilvl w:val="0"/>
          <w:numId w:val="185"/>
        </w:numPr>
        <w:suppressAutoHyphens/>
        <w:rPr>
          <w:b/>
          <w:vanish/>
          <w:color w:val="FF0000"/>
          <w:szCs w:val="24"/>
        </w:rPr>
      </w:pPr>
    </w:p>
    <w:p w14:paraId="73758978" w14:textId="77777777" w:rsidR="006E4B27" w:rsidRPr="006E4B27" w:rsidRDefault="006E4B27" w:rsidP="006E4B27">
      <w:pPr>
        <w:pStyle w:val="Sraopastraipa"/>
        <w:numPr>
          <w:ilvl w:val="0"/>
          <w:numId w:val="185"/>
        </w:numPr>
        <w:suppressAutoHyphens/>
        <w:rPr>
          <w:b/>
          <w:vanish/>
          <w:color w:val="FF0000"/>
          <w:szCs w:val="24"/>
        </w:rPr>
      </w:pPr>
    </w:p>
    <w:p w14:paraId="2F171228" w14:textId="77777777" w:rsidR="006E4B27" w:rsidRPr="006E4B27" w:rsidRDefault="006E4B27" w:rsidP="006E4B27">
      <w:pPr>
        <w:pStyle w:val="Sraopastraipa"/>
        <w:numPr>
          <w:ilvl w:val="0"/>
          <w:numId w:val="185"/>
        </w:numPr>
        <w:suppressAutoHyphens/>
        <w:rPr>
          <w:b/>
          <w:vanish/>
          <w:color w:val="FF0000"/>
          <w:szCs w:val="24"/>
        </w:rPr>
      </w:pPr>
    </w:p>
    <w:p w14:paraId="2A4880C2" w14:textId="77777777" w:rsidR="006E4B27" w:rsidRPr="006E4B27" w:rsidRDefault="006E4B27" w:rsidP="006E4B27">
      <w:pPr>
        <w:pStyle w:val="Sraopastraipa"/>
        <w:numPr>
          <w:ilvl w:val="0"/>
          <w:numId w:val="185"/>
        </w:numPr>
        <w:suppressAutoHyphens/>
        <w:rPr>
          <w:b/>
          <w:vanish/>
          <w:color w:val="FF0000"/>
          <w:szCs w:val="24"/>
        </w:rPr>
      </w:pPr>
    </w:p>
    <w:p w14:paraId="6852D8EE" w14:textId="77777777" w:rsidR="006E4B27" w:rsidRPr="006E4B27" w:rsidRDefault="006E4B27" w:rsidP="006E4B27">
      <w:pPr>
        <w:pStyle w:val="Sraopastraipa"/>
        <w:numPr>
          <w:ilvl w:val="0"/>
          <w:numId w:val="185"/>
        </w:numPr>
        <w:suppressAutoHyphens/>
        <w:rPr>
          <w:b/>
          <w:vanish/>
          <w:color w:val="FF0000"/>
          <w:szCs w:val="24"/>
        </w:rPr>
      </w:pPr>
    </w:p>
    <w:p w14:paraId="6A4122BA" w14:textId="77777777" w:rsidR="006E4B27" w:rsidRPr="006E4B27" w:rsidRDefault="006E4B27" w:rsidP="006E4B27">
      <w:pPr>
        <w:pStyle w:val="Sraopastraipa"/>
        <w:numPr>
          <w:ilvl w:val="0"/>
          <w:numId w:val="185"/>
        </w:numPr>
        <w:suppressAutoHyphens/>
        <w:rPr>
          <w:b/>
          <w:vanish/>
          <w:color w:val="FF0000"/>
          <w:szCs w:val="24"/>
        </w:rPr>
      </w:pPr>
    </w:p>
    <w:p w14:paraId="6AD138CF" w14:textId="77777777" w:rsidR="006E4B27" w:rsidRPr="006E4B27" w:rsidRDefault="006E4B27" w:rsidP="006E4B27">
      <w:pPr>
        <w:pStyle w:val="Sraopastraipa"/>
        <w:numPr>
          <w:ilvl w:val="0"/>
          <w:numId w:val="185"/>
        </w:numPr>
        <w:suppressAutoHyphens/>
        <w:rPr>
          <w:b/>
          <w:vanish/>
          <w:color w:val="FF0000"/>
          <w:szCs w:val="24"/>
        </w:rPr>
      </w:pPr>
    </w:p>
    <w:p w14:paraId="1A8A02D0" w14:textId="77777777" w:rsidR="006E4B27" w:rsidRPr="006E4B27" w:rsidRDefault="006E4B27" w:rsidP="006E4B27">
      <w:pPr>
        <w:pStyle w:val="Sraopastraipa"/>
        <w:numPr>
          <w:ilvl w:val="0"/>
          <w:numId w:val="185"/>
        </w:numPr>
        <w:suppressAutoHyphens/>
        <w:rPr>
          <w:b/>
          <w:vanish/>
          <w:color w:val="FF0000"/>
          <w:szCs w:val="24"/>
        </w:rPr>
      </w:pPr>
    </w:p>
    <w:p w14:paraId="36359790" w14:textId="77777777" w:rsidR="006E4B27" w:rsidRPr="006E4B27" w:rsidRDefault="006E4B27" w:rsidP="006E4B27">
      <w:pPr>
        <w:pStyle w:val="Sraopastraipa"/>
        <w:numPr>
          <w:ilvl w:val="0"/>
          <w:numId w:val="185"/>
        </w:numPr>
        <w:suppressAutoHyphens/>
        <w:rPr>
          <w:b/>
          <w:vanish/>
          <w:color w:val="FF0000"/>
          <w:szCs w:val="24"/>
        </w:rPr>
      </w:pPr>
    </w:p>
    <w:p w14:paraId="5AFBBFE9" w14:textId="77777777" w:rsidR="006E4B27" w:rsidRPr="006E4B27" w:rsidRDefault="006E4B27" w:rsidP="006E4B27">
      <w:pPr>
        <w:pStyle w:val="Sraopastraipa"/>
        <w:numPr>
          <w:ilvl w:val="0"/>
          <w:numId w:val="185"/>
        </w:numPr>
        <w:suppressAutoHyphens/>
        <w:rPr>
          <w:b/>
          <w:vanish/>
          <w:color w:val="FF0000"/>
          <w:szCs w:val="24"/>
        </w:rPr>
      </w:pPr>
    </w:p>
    <w:p w14:paraId="6034C698" w14:textId="77777777" w:rsidR="006E4B27" w:rsidRPr="006E4B27" w:rsidRDefault="006E4B27" w:rsidP="006E4B27">
      <w:pPr>
        <w:pStyle w:val="Sraopastraipa"/>
        <w:numPr>
          <w:ilvl w:val="0"/>
          <w:numId w:val="185"/>
        </w:numPr>
        <w:suppressAutoHyphens/>
        <w:rPr>
          <w:b/>
          <w:vanish/>
          <w:color w:val="FF0000"/>
          <w:szCs w:val="24"/>
        </w:rPr>
      </w:pPr>
    </w:p>
    <w:p w14:paraId="7ED3D275" w14:textId="77777777" w:rsidR="006E4B27" w:rsidRPr="006E4B27" w:rsidRDefault="006E4B27" w:rsidP="006E4B27">
      <w:pPr>
        <w:pStyle w:val="Sraopastraipa"/>
        <w:numPr>
          <w:ilvl w:val="0"/>
          <w:numId w:val="185"/>
        </w:numPr>
        <w:suppressAutoHyphens/>
        <w:rPr>
          <w:b/>
          <w:vanish/>
          <w:color w:val="FF0000"/>
          <w:szCs w:val="24"/>
        </w:rPr>
      </w:pPr>
    </w:p>
    <w:p w14:paraId="20480CD5" w14:textId="77777777" w:rsidR="006E4B27" w:rsidRPr="006E4B27" w:rsidRDefault="006E4B27" w:rsidP="006E4B27">
      <w:pPr>
        <w:pStyle w:val="Sraopastraipa"/>
        <w:numPr>
          <w:ilvl w:val="0"/>
          <w:numId w:val="185"/>
        </w:numPr>
        <w:suppressAutoHyphens/>
        <w:rPr>
          <w:b/>
          <w:vanish/>
          <w:color w:val="FF0000"/>
          <w:szCs w:val="24"/>
        </w:rPr>
      </w:pPr>
    </w:p>
    <w:p w14:paraId="1A832FDC" w14:textId="77777777" w:rsidR="006E4B27" w:rsidRPr="006E4B27" w:rsidRDefault="006E4B27" w:rsidP="006E4B27">
      <w:pPr>
        <w:pStyle w:val="Sraopastraipa"/>
        <w:numPr>
          <w:ilvl w:val="0"/>
          <w:numId w:val="185"/>
        </w:numPr>
        <w:suppressAutoHyphens/>
        <w:rPr>
          <w:b/>
          <w:vanish/>
          <w:color w:val="FF0000"/>
          <w:szCs w:val="24"/>
        </w:rPr>
      </w:pPr>
    </w:p>
    <w:p w14:paraId="7D74C479" w14:textId="77777777" w:rsidR="006E4B27" w:rsidRPr="006E4B27" w:rsidRDefault="006E4B27" w:rsidP="006E4B27">
      <w:pPr>
        <w:pStyle w:val="Sraopastraipa"/>
        <w:numPr>
          <w:ilvl w:val="0"/>
          <w:numId w:val="185"/>
        </w:numPr>
        <w:suppressAutoHyphens/>
        <w:rPr>
          <w:b/>
          <w:vanish/>
          <w:color w:val="FF0000"/>
          <w:szCs w:val="24"/>
        </w:rPr>
      </w:pPr>
    </w:p>
    <w:p w14:paraId="06688DB7" w14:textId="77777777" w:rsidR="006E4B27" w:rsidRPr="006E4B27" w:rsidRDefault="006E4B27" w:rsidP="006E4B27">
      <w:pPr>
        <w:pStyle w:val="Sraopastraipa"/>
        <w:numPr>
          <w:ilvl w:val="0"/>
          <w:numId w:val="185"/>
        </w:numPr>
        <w:suppressAutoHyphens/>
        <w:rPr>
          <w:b/>
          <w:vanish/>
          <w:color w:val="FF0000"/>
          <w:szCs w:val="24"/>
        </w:rPr>
      </w:pPr>
    </w:p>
    <w:p w14:paraId="5A408D25" w14:textId="77777777" w:rsidR="006E4B27" w:rsidRPr="006E4B27" w:rsidRDefault="006E4B27" w:rsidP="006E4B27">
      <w:pPr>
        <w:pStyle w:val="Sraopastraipa"/>
        <w:numPr>
          <w:ilvl w:val="0"/>
          <w:numId w:val="185"/>
        </w:numPr>
        <w:suppressAutoHyphens/>
        <w:rPr>
          <w:b/>
          <w:vanish/>
          <w:color w:val="FF0000"/>
          <w:szCs w:val="24"/>
        </w:rPr>
      </w:pPr>
    </w:p>
    <w:p w14:paraId="67F88EDF" w14:textId="77777777" w:rsidR="006E4B27" w:rsidRPr="006E4B27" w:rsidRDefault="006E4B27" w:rsidP="006E4B27">
      <w:pPr>
        <w:pStyle w:val="Sraopastraipa"/>
        <w:numPr>
          <w:ilvl w:val="0"/>
          <w:numId w:val="185"/>
        </w:numPr>
        <w:suppressAutoHyphens/>
        <w:rPr>
          <w:b/>
          <w:vanish/>
          <w:color w:val="FF0000"/>
          <w:szCs w:val="24"/>
        </w:rPr>
      </w:pPr>
    </w:p>
    <w:p w14:paraId="71E302E5" w14:textId="77777777" w:rsidR="006E4B27" w:rsidRPr="006E4B27" w:rsidRDefault="006E4B27" w:rsidP="006E4B27">
      <w:pPr>
        <w:pStyle w:val="Sraopastraipa"/>
        <w:numPr>
          <w:ilvl w:val="0"/>
          <w:numId w:val="185"/>
        </w:numPr>
        <w:suppressAutoHyphens/>
        <w:rPr>
          <w:b/>
          <w:vanish/>
          <w:color w:val="FF0000"/>
          <w:szCs w:val="24"/>
        </w:rPr>
      </w:pPr>
    </w:p>
    <w:p w14:paraId="7FF556DF" w14:textId="77777777" w:rsidR="006E4B27" w:rsidRPr="006E4B27" w:rsidRDefault="006E4B27" w:rsidP="006E4B27">
      <w:pPr>
        <w:pStyle w:val="Sraopastraipa"/>
        <w:numPr>
          <w:ilvl w:val="0"/>
          <w:numId w:val="185"/>
        </w:numPr>
        <w:suppressAutoHyphens/>
        <w:rPr>
          <w:b/>
          <w:vanish/>
          <w:color w:val="FF0000"/>
          <w:szCs w:val="24"/>
        </w:rPr>
      </w:pPr>
    </w:p>
    <w:p w14:paraId="1EAAEEE8" w14:textId="77777777" w:rsidR="006E4B27" w:rsidRPr="006E4B27" w:rsidRDefault="006E4B27" w:rsidP="006E4B27">
      <w:pPr>
        <w:pStyle w:val="Sraopastraipa"/>
        <w:numPr>
          <w:ilvl w:val="0"/>
          <w:numId w:val="185"/>
        </w:numPr>
        <w:suppressAutoHyphens/>
        <w:rPr>
          <w:b/>
          <w:vanish/>
          <w:color w:val="FF0000"/>
          <w:szCs w:val="24"/>
        </w:rPr>
      </w:pPr>
    </w:p>
    <w:p w14:paraId="638EFF84" w14:textId="77777777" w:rsidR="006E4B27" w:rsidRPr="006E4B27" w:rsidRDefault="006E4B27" w:rsidP="006E4B27">
      <w:pPr>
        <w:pStyle w:val="Sraopastraipa"/>
        <w:numPr>
          <w:ilvl w:val="0"/>
          <w:numId w:val="185"/>
        </w:numPr>
        <w:suppressAutoHyphens/>
        <w:rPr>
          <w:b/>
          <w:vanish/>
          <w:color w:val="FF0000"/>
          <w:szCs w:val="24"/>
        </w:rPr>
      </w:pPr>
    </w:p>
    <w:p w14:paraId="4CA2EF59" w14:textId="77777777" w:rsidR="006E4B27" w:rsidRPr="006E4B27" w:rsidRDefault="006E4B27" w:rsidP="006E4B27">
      <w:pPr>
        <w:pStyle w:val="Sraopastraipa"/>
        <w:numPr>
          <w:ilvl w:val="0"/>
          <w:numId w:val="185"/>
        </w:numPr>
        <w:suppressAutoHyphens/>
        <w:rPr>
          <w:b/>
          <w:vanish/>
          <w:color w:val="FF0000"/>
          <w:szCs w:val="24"/>
        </w:rPr>
      </w:pPr>
    </w:p>
    <w:p w14:paraId="1FA9EE8E" w14:textId="77777777" w:rsidR="006E4B27" w:rsidRPr="006E4B27" w:rsidRDefault="006E4B27" w:rsidP="006E4B27">
      <w:pPr>
        <w:pStyle w:val="Sraopastraipa"/>
        <w:numPr>
          <w:ilvl w:val="0"/>
          <w:numId w:val="185"/>
        </w:numPr>
        <w:suppressAutoHyphens/>
        <w:rPr>
          <w:b/>
          <w:vanish/>
          <w:color w:val="FF0000"/>
          <w:szCs w:val="24"/>
        </w:rPr>
      </w:pPr>
    </w:p>
    <w:p w14:paraId="648087D8" w14:textId="77777777" w:rsidR="006E4B27" w:rsidRPr="006E4B27" w:rsidRDefault="006E4B27" w:rsidP="006E4B27">
      <w:pPr>
        <w:pStyle w:val="Sraopastraipa"/>
        <w:numPr>
          <w:ilvl w:val="0"/>
          <w:numId w:val="185"/>
        </w:numPr>
        <w:suppressAutoHyphens/>
        <w:rPr>
          <w:b/>
          <w:vanish/>
          <w:color w:val="FF0000"/>
          <w:szCs w:val="24"/>
        </w:rPr>
      </w:pPr>
    </w:p>
    <w:p w14:paraId="3AE8CBA4" w14:textId="77777777" w:rsidR="006E4B27" w:rsidRPr="006E4B27" w:rsidRDefault="006E4B27" w:rsidP="006E4B27">
      <w:pPr>
        <w:pStyle w:val="Sraopastraipa"/>
        <w:numPr>
          <w:ilvl w:val="0"/>
          <w:numId w:val="185"/>
        </w:numPr>
        <w:suppressAutoHyphens/>
        <w:rPr>
          <w:b/>
          <w:vanish/>
          <w:color w:val="FF0000"/>
          <w:szCs w:val="24"/>
        </w:rPr>
      </w:pPr>
    </w:p>
    <w:p w14:paraId="19A69541" w14:textId="77777777" w:rsidR="006E4B27" w:rsidRPr="006E4B27" w:rsidRDefault="006E4B27" w:rsidP="006E4B27">
      <w:pPr>
        <w:pStyle w:val="Sraopastraipa"/>
        <w:numPr>
          <w:ilvl w:val="0"/>
          <w:numId w:val="185"/>
        </w:numPr>
        <w:suppressAutoHyphens/>
        <w:rPr>
          <w:b/>
          <w:vanish/>
          <w:color w:val="FF0000"/>
          <w:szCs w:val="24"/>
        </w:rPr>
      </w:pPr>
    </w:p>
    <w:p w14:paraId="114AD3B9" w14:textId="77777777" w:rsidR="006E4B27" w:rsidRPr="006E4B27" w:rsidRDefault="006E4B27" w:rsidP="006E4B27">
      <w:pPr>
        <w:pStyle w:val="Sraopastraipa"/>
        <w:numPr>
          <w:ilvl w:val="0"/>
          <w:numId w:val="185"/>
        </w:numPr>
        <w:suppressAutoHyphens/>
        <w:rPr>
          <w:b/>
          <w:vanish/>
          <w:color w:val="FF0000"/>
          <w:szCs w:val="24"/>
        </w:rPr>
      </w:pPr>
    </w:p>
    <w:p w14:paraId="35C14521" w14:textId="77777777" w:rsidR="006E4B27" w:rsidRPr="006E4B27" w:rsidRDefault="006E4B27" w:rsidP="006E4B27">
      <w:pPr>
        <w:pStyle w:val="Sraopastraipa"/>
        <w:numPr>
          <w:ilvl w:val="0"/>
          <w:numId w:val="185"/>
        </w:numPr>
        <w:suppressAutoHyphens/>
        <w:rPr>
          <w:b/>
          <w:vanish/>
          <w:color w:val="FF0000"/>
          <w:szCs w:val="24"/>
        </w:rPr>
      </w:pPr>
    </w:p>
    <w:p w14:paraId="72929869" w14:textId="77777777" w:rsidR="006E4B27" w:rsidRPr="006E4B27" w:rsidRDefault="006E4B27" w:rsidP="006E4B27">
      <w:pPr>
        <w:pStyle w:val="Sraopastraipa"/>
        <w:numPr>
          <w:ilvl w:val="0"/>
          <w:numId w:val="185"/>
        </w:numPr>
        <w:suppressAutoHyphens/>
        <w:rPr>
          <w:b/>
          <w:vanish/>
          <w:color w:val="FF0000"/>
          <w:szCs w:val="24"/>
        </w:rPr>
      </w:pPr>
    </w:p>
    <w:p w14:paraId="4FF789C0" w14:textId="77777777" w:rsidR="006E4B27" w:rsidRPr="006E4B27" w:rsidRDefault="006E4B27" w:rsidP="006E4B27">
      <w:pPr>
        <w:pStyle w:val="Sraopastraipa"/>
        <w:numPr>
          <w:ilvl w:val="0"/>
          <w:numId w:val="185"/>
        </w:numPr>
        <w:suppressAutoHyphens/>
        <w:rPr>
          <w:b/>
          <w:vanish/>
          <w:color w:val="FF0000"/>
          <w:szCs w:val="24"/>
        </w:rPr>
      </w:pPr>
    </w:p>
    <w:p w14:paraId="68BA76BF" w14:textId="77777777" w:rsidR="006E4B27" w:rsidRPr="006E4B27" w:rsidRDefault="006E4B27" w:rsidP="006E4B27">
      <w:pPr>
        <w:pStyle w:val="Sraopastraipa"/>
        <w:numPr>
          <w:ilvl w:val="0"/>
          <w:numId w:val="185"/>
        </w:numPr>
        <w:suppressAutoHyphens/>
        <w:rPr>
          <w:b/>
          <w:vanish/>
          <w:color w:val="FF0000"/>
          <w:szCs w:val="24"/>
        </w:rPr>
      </w:pPr>
    </w:p>
    <w:p w14:paraId="13B4634A" w14:textId="77777777" w:rsidR="006E4B27" w:rsidRPr="006E4B27" w:rsidRDefault="006E4B27" w:rsidP="006E4B27">
      <w:pPr>
        <w:pStyle w:val="Sraopastraipa"/>
        <w:numPr>
          <w:ilvl w:val="0"/>
          <w:numId w:val="185"/>
        </w:numPr>
        <w:suppressAutoHyphens/>
        <w:rPr>
          <w:b/>
          <w:vanish/>
          <w:color w:val="FF0000"/>
          <w:szCs w:val="24"/>
        </w:rPr>
      </w:pPr>
    </w:p>
    <w:p w14:paraId="7FF1DB61" w14:textId="77777777" w:rsidR="006E4B27" w:rsidRPr="006E4B27" w:rsidRDefault="006E4B27" w:rsidP="006E4B27">
      <w:pPr>
        <w:pStyle w:val="Sraopastraipa"/>
        <w:numPr>
          <w:ilvl w:val="0"/>
          <w:numId w:val="185"/>
        </w:numPr>
        <w:suppressAutoHyphens/>
        <w:rPr>
          <w:b/>
          <w:vanish/>
          <w:color w:val="FF0000"/>
          <w:szCs w:val="24"/>
        </w:rPr>
      </w:pPr>
    </w:p>
    <w:p w14:paraId="73D76F7C" w14:textId="77777777" w:rsidR="006E4B27" w:rsidRPr="006E4B27" w:rsidRDefault="006E4B27" w:rsidP="006E4B27">
      <w:pPr>
        <w:pStyle w:val="Sraopastraipa"/>
        <w:numPr>
          <w:ilvl w:val="0"/>
          <w:numId w:val="185"/>
        </w:numPr>
        <w:suppressAutoHyphens/>
        <w:rPr>
          <w:b/>
          <w:vanish/>
          <w:color w:val="FF0000"/>
          <w:szCs w:val="24"/>
        </w:rPr>
      </w:pPr>
    </w:p>
    <w:p w14:paraId="748AD63D" w14:textId="77777777" w:rsidR="006E4B27" w:rsidRPr="006E4B27" w:rsidRDefault="006E4B27" w:rsidP="006E4B27">
      <w:pPr>
        <w:pStyle w:val="Sraopastraipa"/>
        <w:numPr>
          <w:ilvl w:val="0"/>
          <w:numId w:val="185"/>
        </w:numPr>
        <w:suppressAutoHyphens/>
        <w:rPr>
          <w:b/>
          <w:vanish/>
          <w:color w:val="FF0000"/>
          <w:szCs w:val="24"/>
        </w:rPr>
      </w:pPr>
    </w:p>
    <w:p w14:paraId="671BF47E" w14:textId="77777777" w:rsidR="006E4B27" w:rsidRPr="006E4B27" w:rsidRDefault="006E4B27" w:rsidP="006E4B27">
      <w:pPr>
        <w:pStyle w:val="Sraopastraipa"/>
        <w:numPr>
          <w:ilvl w:val="0"/>
          <w:numId w:val="185"/>
        </w:numPr>
        <w:suppressAutoHyphens/>
        <w:rPr>
          <w:b/>
          <w:vanish/>
          <w:color w:val="FF0000"/>
          <w:szCs w:val="24"/>
        </w:rPr>
      </w:pPr>
    </w:p>
    <w:p w14:paraId="52105E59" w14:textId="77777777" w:rsidR="006E4B27" w:rsidRPr="006E4B27" w:rsidRDefault="006E4B27" w:rsidP="006E4B27">
      <w:pPr>
        <w:pStyle w:val="Sraopastraipa"/>
        <w:numPr>
          <w:ilvl w:val="0"/>
          <w:numId w:val="185"/>
        </w:numPr>
        <w:suppressAutoHyphens/>
        <w:rPr>
          <w:b/>
          <w:vanish/>
          <w:color w:val="FF0000"/>
          <w:szCs w:val="24"/>
        </w:rPr>
      </w:pPr>
    </w:p>
    <w:p w14:paraId="006EDFB3" w14:textId="77777777" w:rsidR="006E4B27" w:rsidRPr="006E4B27" w:rsidRDefault="006E4B27" w:rsidP="006E4B27">
      <w:pPr>
        <w:pStyle w:val="Sraopastraipa"/>
        <w:numPr>
          <w:ilvl w:val="0"/>
          <w:numId w:val="185"/>
        </w:numPr>
        <w:suppressAutoHyphens/>
        <w:rPr>
          <w:b/>
          <w:vanish/>
          <w:color w:val="FF0000"/>
          <w:szCs w:val="24"/>
        </w:rPr>
      </w:pPr>
    </w:p>
    <w:p w14:paraId="67E2191D" w14:textId="77777777" w:rsidR="006E4B27" w:rsidRPr="006E4B27" w:rsidRDefault="006E4B27" w:rsidP="006E4B27">
      <w:pPr>
        <w:pStyle w:val="Sraopastraipa"/>
        <w:numPr>
          <w:ilvl w:val="0"/>
          <w:numId w:val="185"/>
        </w:numPr>
        <w:suppressAutoHyphens/>
        <w:rPr>
          <w:b/>
          <w:vanish/>
          <w:color w:val="FF0000"/>
          <w:szCs w:val="24"/>
        </w:rPr>
      </w:pPr>
    </w:p>
    <w:p w14:paraId="25029A0B" w14:textId="77777777" w:rsidR="006E4B27" w:rsidRPr="006E4B27" w:rsidRDefault="006E4B27" w:rsidP="006E4B27">
      <w:pPr>
        <w:pStyle w:val="Sraopastraipa"/>
        <w:numPr>
          <w:ilvl w:val="0"/>
          <w:numId w:val="185"/>
        </w:numPr>
        <w:suppressAutoHyphens/>
        <w:rPr>
          <w:b/>
          <w:vanish/>
          <w:color w:val="FF0000"/>
          <w:szCs w:val="24"/>
        </w:rPr>
      </w:pPr>
    </w:p>
    <w:p w14:paraId="76167B46" w14:textId="77777777" w:rsidR="006E4B27" w:rsidRPr="006E4B27" w:rsidRDefault="006E4B27" w:rsidP="006E4B27">
      <w:pPr>
        <w:pStyle w:val="Sraopastraipa"/>
        <w:numPr>
          <w:ilvl w:val="0"/>
          <w:numId w:val="185"/>
        </w:numPr>
        <w:suppressAutoHyphens/>
        <w:rPr>
          <w:b/>
          <w:vanish/>
          <w:color w:val="FF0000"/>
          <w:szCs w:val="24"/>
        </w:rPr>
      </w:pPr>
    </w:p>
    <w:p w14:paraId="04C81391" w14:textId="77777777" w:rsidR="006E4B27" w:rsidRPr="006E4B27" w:rsidRDefault="006E4B27" w:rsidP="006E4B27">
      <w:pPr>
        <w:pStyle w:val="Sraopastraipa"/>
        <w:numPr>
          <w:ilvl w:val="0"/>
          <w:numId w:val="185"/>
        </w:numPr>
        <w:suppressAutoHyphens/>
        <w:rPr>
          <w:b/>
          <w:vanish/>
          <w:color w:val="FF0000"/>
          <w:szCs w:val="24"/>
        </w:rPr>
      </w:pPr>
    </w:p>
    <w:p w14:paraId="38CF9647" w14:textId="77777777" w:rsidR="006E4B27" w:rsidRPr="006E4B27" w:rsidRDefault="006E4B27" w:rsidP="006E4B27">
      <w:pPr>
        <w:pStyle w:val="Sraopastraipa"/>
        <w:numPr>
          <w:ilvl w:val="0"/>
          <w:numId w:val="185"/>
        </w:numPr>
        <w:suppressAutoHyphens/>
        <w:rPr>
          <w:b/>
          <w:vanish/>
          <w:color w:val="FF0000"/>
          <w:szCs w:val="24"/>
        </w:rPr>
      </w:pPr>
    </w:p>
    <w:p w14:paraId="356F2D9A" w14:textId="77777777" w:rsidR="006E4B27" w:rsidRPr="006E4B27" w:rsidRDefault="006E4B27" w:rsidP="006E4B27">
      <w:pPr>
        <w:pStyle w:val="Sraopastraipa"/>
        <w:numPr>
          <w:ilvl w:val="0"/>
          <w:numId w:val="185"/>
        </w:numPr>
        <w:suppressAutoHyphens/>
        <w:rPr>
          <w:b/>
          <w:vanish/>
          <w:color w:val="FF0000"/>
          <w:szCs w:val="24"/>
        </w:rPr>
      </w:pPr>
    </w:p>
    <w:p w14:paraId="681FFC3B" w14:textId="77777777" w:rsidR="006E4B27" w:rsidRPr="006E4B27" w:rsidRDefault="006E4B27" w:rsidP="006E4B27">
      <w:pPr>
        <w:pStyle w:val="Sraopastraipa"/>
        <w:numPr>
          <w:ilvl w:val="0"/>
          <w:numId w:val="185"/>
        </w:numPr>
        <w:suppressAutoHyphens/>
        <w:rPr>
          <w:b/>
          <w:vanish/>
          <w:color w:val="FF0000"/>
          <w:szCs w:val="24"/>
        </w:rPr>
      </w:pPr>
    </w:p>
    <w:p w14:paraId="11D99962" w14:textId="77777777" w:rsidR="006E4B27" w:rsidRPr="006E4B27" w:rsidRDefault="006E4B27" w:rsidP="006E4B27">
      <w:pPr>
        <w:pStyle w:val="Sraopastraipa"/>
        <w:numPr>
          <w:ilvl w:val="0"/>
          <w:numId w:val="185"/>
        </w:numPr>
        <w:suppressAutoHyphens/>
        <w:rPr>
          <w:b/>
          <w:vanish/>
          <w:color w:val="FF0000"/>
          <w:szCs w:val="24"/>
        </w:rPr>
      </w:pPr>
    </w:p>
    <w:p w14:paraId="54DF104F" w14:textId="77777777" w:rsidR="006E4B27" w:rsidRPr="006E4B27" w:rsidRDefault="006E4B27" w:rsidP="006E4B27">
      <w:pPr>
        <w:pStyle w:val="Sraopastraipa"/>
        <w:numPr>
          <w:ilvl w:val="0"/>
          <w:numId w:val="185"/>
        </w:numPr>
        <w:suppressAutoHyphens/>
        <w:rPr>
          <w:b/>
          <w:vanish/>
          <w:color w:val="FF0000"/>
          <w:szCs w:val="24"/>
        </w:rPr>
      </w:pPr>
    </w:p>
    <w:p w14:paraId="5FD0D86E" w14:textId="77777777" w:rsidR="006E4B27" w:rsidRPr="006E4B27" w:rsidRDefault="006E4B27" w:rsidP="006E4B27">
      <w:pPr>
        <w:pStyle w:val="Sraopastraipa"/>
        <w:numPr>
          <w:ilvl w:val="0"/>
          <w:numId w:val="185"/>
        </w:numPr>
        <w:suppressAutoHyphens/>
        <w:rPr>
          <w:b/>
          <w:vanish/>
          <w:color w:val="FF0000"/>
          <w:szCs w:val="24"/>
        </w:rPr>
      </w:pPr>
    </w:p>
    <w:p w14:paraId="66DC69DA" w14:textId="77777777" w:rsidR="006E4B27" w:rsidRPr="006E4B27" w:rsidRDefault="006E4B27" w:rsidP="006E4B27">
      <w:pPr>
        <w:pStyle w:val="Sraopastraipa"/>
        <w:numPr>
          <w:ilvl w:val="0"/>
          <w:numId w:val="185"/>
        </w:numPr>
        <w:suppressAutoHyphens/>
        <w:rPr>
          <w:b/>
          <w:vanish/>
          <w:color w:val="FF0000"/>
          <w:szCs w:val="24"/>
        </w:rPr>
      </w:pPr>
    </w:p>
    <w:p w14:paraId="1236326F" w14:textId="77777777" w:rsidR="006E4B27" w:rsidRPr="006E4B27" w:rsidRDefault="006E4B27" w:rsidP="006E4B27">
      <w:pPr>
        <w:pStyle w:val="Sraopastraipa"/>
        <w:numPr>
          <w:ilvl w:val="0"/>
          <w:numId w:val="185"/>
        </w:numPr>
        <w:suppressAutoHyphens/>
        <w:rPr>
          <w:b/>
          <w:vanish/>
          <w:color w:val="FF0000"/>
          <w:szCs w:val="24"/>
        </w:rPr>
      </w:pPr>
    </w:p>
    <w:p w14:paraId="6CB7CF57" w14:textId="77777777" w:rsidR="006E4B27" w:rsidRPr="006E4B27" w:rsidRDefault="006E4B27" w:rsidP="006E4B27">
      <w:pPr>
        <w:pStyle w:val="Sraopastraipa"/>
        <w:numPr>
          <w:ilvl w:val="0"/>
          <w:numId w:val="185"/>
        </w:numPr>
        <w:suppressAutoHyphens/>
        <w:rPr>
          <w:b/>
          <w:vanish/>
          <w:color w:val="FF0000"/>
          <w:szCs w:val="24"/>
        </w:rPr>
      </w:pPr>
    </w:p>
    <w:p w14:paraId="510A8F28" w14:textId="77777777" w:rsidR="006E4B27" w:rsidRPr="006E4B27" w:rsidRDefault="006E4B27" w:rsidP="006E4B27">
      <w:pPr>
        <w:pStyle w:val="Sraopastraipa"/>
        <w:numPr>
          <w:ilvl w:val="0"/>
          <w:numId w:val="185"/>
        </w:numPr>
        <w:suppressAutoHyphens/>
        <w:rPr>
          <w:b/>
          <w:vanish/>
          <w:color w:val="FF0000"/>
          <w:szCs w:val="24"/>
        </w:rPr>
      </w:pPr>
    </w:p>
    <w:p w14:paraId="5BFD6061" w14:textId="77777777" w:rsidR="006E4B27" w:rsidRPr="006E4B27" w:rsidRDefault="006E4B27" w:rsidP="006E4B27">
      <w:pPr>
        <w:pStyle w:val="Sraopastraipa"/>
        <w:numPr>
          <w:ilvl w:val="0"/>
          <w:numId w:val="185"/>
        </w:numPr>
        <w:suppressAutoHyphens/>
        <w:rPr>
          <w:b/>
          <w:vanish/>
          <w:color w:val="FF0000"/>
          <w:szCs w:val="24"/>
        </w:rPr>
      </w:pPr>
    </w:p>
    <w:p w14:paraId="708D7087" w14:textId="77777777" w:rsidR="006E4B27" w:rsidRPr="006E4B27" w:rsidRDefault="006E4B27" w:rsidP="006E4B27">
      <w:pPr>
        <w:pStyle w:val="Sraopastraipa"/>
        <w:numPr>
          <w:ilvl w:val="0"/>
          <w:numId w:val="185"/>
        </w:numPr>
        <w:suppressAutoHyphens/>
        <w:rPr>
          <w:b/>
          <w:vanish/>
          <w:color w:val="FF0000"/>
          <w:szCs w:val="24"/>
        </w:rPr>
      </w:pPr>
    </w:p>
    <w:p w14:paraId="3D09DFD8" w14:textId="77777777" w:rsidR="006E4B27" w:rsidRPr="006E4B27" w:rsidRDefault="006E4B27" w:rsidP="006E4B27">
      <w:pPr>
        <w:pStyle w:val="Sraopastraipa"/>
        <w:numPr>
          <w:ilvl w:val="0"/>
          <w:numId w:val="185"/>
        </w:numPr>
        <w:suppressAutoHyphens/>
        <w:rPr>
          <w:b/>
          <w:vanish/>
          <w:color w:val="FF0000"/>
          <w:szCs w:val="24"/>
        </w:rPr>
      </w:pPr>
    </w:p>
    <w:p w14:paraId="44ACC03D" w14:textId="77777777" w:rsidR="006E4B27" w:rsidRPr="006E4B27" w:rsidRDefault="006E4B27" w:rsidP="006E4B27">
      <w:pPr>
        <w:pStyle w:val="Sraopastraipa"/>
        <w:numPr>
          <w:ilvl w:val="0"/>
          <w:numId w:val="185"/>
        </w:numPr>
        <w:suppressAutoHyphens/>
        <w:rPr>
          <w:b/>
          <w:vanish/>
          <w:color w:val="FF0000"/>
          <w:szCs w:val="24"/>
        </w:rPr>
      </w:pPr>
    </w:p>
    <w:p w14:paraId="6ABF1C11" w14:textId="77777777" w:rsidR="006E4B27" w:rsidRPr="006E4B27" w:rsidRDefault="006E4B27" w:rsidP="006E4B27">
      <w:pPr>
        <w:pStyle w:val="Sraopastraipa"/>
        <w:numPr>
          <w:ilvl w:val="0"/>
          <w:numId w:val="185"/>
        </w:numPr>
        <w:suppressAutoHyphens/>
        <w:rPr>
          <w:b/>
          <w:vanish/>
          <w:color w:val="FF0000"/>
          <w:szCs w:val="24"/>
        </w:rPr>
      </w:pPr>
    </w:p>
    <w:p w14:paraId="08314AB6" w14:textId="77777777" w:rsidR="006E4B27" w:rsidRPr="006E4B27" w:rsidRDefault="006E4B27" w:rsidP="006E4B27">
      <w:pPr>
        <w:pStyle w:val="Sraopastraipa"/>
        <w:numPr>
          <w:ilvl w:val="0"/>
          <w:numId w:val="185"/>
        </w:numPr>
        <w:suppressAutoHyphens/>
        <w:rPr>
          <w:b/>
          <w:vanish/>
          <w:color w:val="FF0000"/>
          <w:szCs w:val="24"/>
        </w:rPr>
      </w:pPr>
    </w:p>
    <w:p w14:paraId="6E89F82F" w14:textId="77777777" w:rsidR="006E4B27" w:rsidRPr="006E4B27" w:rsidRDefault="006E4B27" w:rsidP="006E4B27">
      <w:pPr>
        <w:pStyle w:val="Sraopastraipa"/>
        <w:numPr>
          <w:ilvl w:val="0"/>
          <w:numId w:val="185"/>
        </w:numPr>
        <w:suppressAutoHyphens/>
        <w:rPr>
          <w:b/>
          <w:vanish/>
          <w:color w:val="FF0000"/>
          <w:szCs w:val="24"/>
        </w:rPr>
      </w:pPr>
    </w:p>
    <w:p w14:paraId="16AFCC19" w14:textId="77777777" w:rsidR="006E4B27" w:rsidRPr="006E4B27" w:rsidRDefault="006E4B27" w:rsidP="006E4B27">
      <w:pPr>
        <w:pStyle w:val="Sraopastraipa"/>
        <w:numPr>
          <w:ilvl w:val="0"/>
          <w:numId w:val="185"/>
        </w:numPr>
        <w:suppressAutoHyphens/>
        <w:rPr>
          <w:b/>
          <w:vanish/>
          <w:color w:val="FF0000"/>
          <w:szCs w:val="24"/>
        </w:rPr>
      </w:pPr>
    </w:p>
    <w:p w14:paraId="30DB5C67" w14:textId="77777777" w:rsidR="006E4B27" w:rsidRPr="006E4B27" w:rsidRDefault="006E4B27" w:rsidP="006E4B27">
      <w:pPr>
        <w:pStyle w:val="Sraopastraipa"/>
        <w:numPr>
          <w:ilvl w:val="0"/>
          <w:numId w:val="185"/>
        </w:numPr>
        <w:suppressAutoHyphens/>
        <w:rPr>
          <w:b/>
          <w:vanish/>
          <w:color w:val="FF0000"/>
          <w:szCs w:val="24"/>
        </w:rPr>
      </w:pPr>
    </w:p>
    <w:p w14:paraId="1A99B3CE" w14:textId="77777777" w:rsidR="006E4B27" w:rsidRPr="006E4B27" w:rsidRDefault="006E4B27" w:rsidP="006E4B27">
      <w:pPr>
        <w:pStyle w:val="Sraopastraipa"/>
        <w:numPr>
          <w:ilvl w:val="0"/>
          <w:numId w:val="185"/>
        </w:numPr>
        <w:suppressAutoHyphens/>
        <w:rPr>
          <w:b/>
          <w:vanish/>
          <w:color w:val="FF0000"/>
          <w:szCs w:val="24"/>
        </w:rPr>
      </w:pPr>
    </w:p>
    <w:p w14:paraId="5E053A59" w14:textId="77777777" w:rsidR="006E4B27" w:rsidRPr="006E4B27" w:rsidRDefault="006E4B27" w:rsidP="006E4B27">
      <w:pPr>
        <w:pStyle w:val="Sraopastraipa"/>
        <w:numPr>
          <w:ilvl w:val="0"/>
          <w:numId w:val="185"/>
        </w:numPr>
        <w:suppressAutoHyphens/>
        <w:rPr>
          <w:b/>
          <w:vanish/>
          <w:color w:val="FF0000"/>
          <w:szCs w:val="24"/>
        </w:rPr>
      </w:pPr>
    </w:p>
    <w:p w14:paraId="4E29FB0C" w14:textId="77777777" w:rsidR="006E4B27" w:rsidRPr="006E4B27" w:rsidRDefault="006E4B27" w:rsidP="006E4B27">
      <w:pPr>
        <w:pStyle w:val="Sraopastraipa"/>
        <w:numPr>
          <w:ilvl w:val="0"/>
          <w:numId w:val="185"/>
        </w:numPr>
        <w:suppressAutoHyphens/>
        <w:rPr>
          <w:b/>
          <w:vanish/>
          <w:color w:val="FF0000"/>
          <w:szCs w:val="24"/>
        </w:rPr>
      </w:pPr>
    </w:p>
    <w:p w14:paraId="3FCB4621" w14:textId="77777777" w:rsidR="006E4B27" w:rsidRPr="006E4B27" w:rsidRDefault="006E4B27" w:rsidP="006E4B27">
      <w:pPr>
        <w:pStyle w:val="Sraopastraipa"/>
        <w:numPr>
          <w:ilvl w:val="0"/>
          <w:numId w:val="185"/>
        </w:numPr>
        <w:suppressAutoHyphens/>
        <w:rPr>
          <w:b/>
          <w:vanish/>
          <w:color w:val="FF0000"/>
          <w:szCs w:val="24"/>
        </w:rPr>
      </w:pPr>
    </w:p>
    <w:p w14:paraId="76F3985C" w14:textId="77777777" w:rsidR="006E4B27" w:rsidRPr="006E4B27" w:rsidRDefault="006E4B27" w:rsidP="006E4B27">
      <w:pPr>
        <w:pStyle w:val="Sraopastraipa"/>
        <w:numPr>
          <w:ilvl w:val="0"/>
          <w:numId w:val="185"/>
        </w:numPr>
        <w:suppressAutoHyphens/>
        <w:rPr>
          <w:b/>
          <w:vanish/>
          <w:color w:val="FF0000"/>
          <w:szCs w:val="24"/>
        </w:rPr>
      </w:pPr>
    </w:p>
    <w:p w14:paraId="0F6748F3" w14:textId="77777777" w:rsidR="006E4B27" w:rsidRPr="006E4B27" w:rsidRDefault="006E4B27" w:rsidP="006E4B27">
      <w:pPr>
        <w:pStyle w:val="Sraopastraipa"/>
        <w:numPr>
          <w:ilvl w:val="0"/>
          <w:numId w:val="185"/>
        </w:numPr>
        <w:suppressAutoHyphens/>
        <w:rPr>
          <w:b/>
          <w:vanish/>
          <w:color w:val="FF0000"/>
          <w:szCs w:val="24"/>
        </w:rPr>
      </w:pPr>
    </w:p>
    <w:p w14:paraId="557ADB33" w14:textId="77777777" w:rsidR="006E4B27" w:rsidRPr="006E4B27" w:rsidRDefault="006E4B27" w:rsidP="006E4B27">
      <w:pPr>
        <w:pStyle w:val="Sraopastraipa"/>
        <w:numPr>
          <w:ilvl w:val="0"/>
          <w:numId w:val="185"/>
        </w:numPr>
        <w:suppressAutoHyphens/>
        <w:rPr>
          <w:b/>
          <w:vanish/>
          <w:color w:val="FF0000"/>
          <w:szCs w:val="24"/>
        </w:rPr>
      </w:pPr>
    </w:p>
    <w:p w14:paraId="34204CE8" w14:textId="77777777" w:rsidR="006E4B27" w:rsidRPr="006E4B27" w:rsidRDefault="006E4B27" w:rsidP="006E4B27">
      <w:pPr>
        <w:pStyle w:val="Sraopastraipa"/>
        <w:numPr>
          <w:ilvl w:val="0"/>
          <w:numId w:val="185"/>
        </w:numPr>
        <w:suppressAutoHyphens/>
        <w:rPr>
          <w:b/>
          <w:vanish/>
          <w:color w:val="FF0000"/>
          <w:szCs w:val="24"/>
        </w:rPr>
      </w:pPr>
    </w:p>
    <w:p w14:paraId="03192DAB" w14:textId="77777777" w:rsidR="006E4B27" w:rsidRPr="006E4B27" w:rsidRDefault="006E4B27" w:rsidP="006E4B27">
      <w:pPr>
        <w:pStyle w:val="Sraopastraipa"/>
        <w:numPr>
          <w:ilvl w:val="0"/>
          <w:numId w:val="185"/>
        </w:numPr>
        <w:suppressAutoHyphens/>
        <w:rPr>
          <w:b/>
          <w:vanish/>
          <w:color w:val="FF0000"/>
          <w:szCs w:val="24"/>
        </w:rPr>
      </w:pPr>
    </w:p>
    <w:p w14:paraId="3D799C9F" w14:textId="77777777" w:rsidR="006E4B27" w:rsidRPr="006E4B27" w:rsidRDefault="006E4B27" w:rsidP="006E4B27">
      <w:pPr>
        <w:pStyle w:val="Sraopastraipa"/>
        <w:numPr>
          <w:ilvl w:val="0"/>
          <w:numId w:val="185"/>
        </w:numPr>
        <w:suppressAutoHyphens/>
        <w:rPr>
          <w:b/>
          <w:vanish/>
          <w:color w:val="FF0000"/>
          <w:szCs w:val="24"/>
        </w:rPr>
      </w:pPr>
    </w:p>
    <w:p w14:paraId="5B8CA671" w14:textId="77777777" w:rsidR="006E4B27" w:rsidRPr="006E4B27" w:rsidRDefault="006E4B27" w:rsidP="006E4B27">
      <w:pPr>
        <w:pStyle w:val="Sraopastraipa"/>
        <w:numPr>
          <w:ilvl w:val="0"/>
          <w:numId w:val="185"/>
        </w:numPr>
        <w:suppressAutoHyphens/>
        <w:rPr>
          <w:b/>
          <w:vanish/>
          <w:color w:val="FF0000"/>
          <w:szCs w:val="24"/>
        </w:rPr>
      </w:pPr>
    </w:p>
    <w:p w14:paraId="7405EAFA" w14:textId="77777777" w:rsidR="006E4B27" w:rsidRPr="006E4B27" w:rsidRDefault="006E4B27" w:rsidP="006E4B27">
      <w:pPr>
        <w:pStyle w:val="Sraopastraipa"/>
        <w:numPr>
          <w:ilvl w:val="0"/>
          <w:numId w:val="185"/>
        </w:numPr>
        <w:suppressAutoHyphens/>
        <w:rPr>
          <w:b/>
          <w:vanish/>
          <w:color w:val="FF0000"/>
          <w:szCs w:val="24"/>
        </w:rPr>
      </w:pPr>
    </w:p>
    <w:p w14:paraId="07036677" w14:textId="77777777" w:rsidR="006E4B27" w:rsidRPr="006E4B27" w:rsidRDefault="006E4B27" w:rsidP="006E4B27">
      <w:pPr>
        <w:pStyle w:val="Sraopastraipa"/>
        <w:numPr>
          <w:ilvl w:val="0"/>
          <w:numId w:val="185"/>
        </w:numPr>
        <w:suppressAutoHyphens/>
        <w:rPr>
          <w:b/>
          <w:vanish/>
          <w:color w:val="FF0000"/>
          <w:szCs w:val="24"/>
        </w:rPr>
      </w:pPr>
    </w:p>
    <w:p w14:paraId="1A405CC0" w14:textId="77777777" w:rsidR="006E4B27" w:rsidRPr="006E4B27" w:rsidRDefault="006E4B27" w:rsidP="006E4B27">
      <w:pPr>
        <w:pStyle w:val="Sraopastraipa"/>
        <w:numPr>
          <w:ilvl w:val="0"/>
          <w:numId w:val="185"/>
        </w:numPr>
        <w:suppressAutoHyphens/>
        <w:rPr>
          <w:b/>
          <w:vanish/>
          <w:color w:val="FF0000"/>
          <w:szCs w:val="24"/>
        </w:rPr>
      </w:pPr>
    </w:p>
    <w:p w14:paraId="65DE5040" w14:textId="77777777" w:rsidR="006E4B27" w:rsidRPr="006E4B27" w:rsidRDefault="006E4B27" w:rsidP="006E4B27">
      <w:pPr>
        <w:pStyle w:val="Sraopastraipa"/>
        <w:numPr>
          <w:ilvl w:val="0"/>
          <w:numId w:val="185"/>
        </w:numPr>
        <w:suppressAutoHyphens/>
        <w:rPr>
          <w:b/>
          <w:vanish/>
          <w:color w:val="FF0000"/>
          <w:szCs w:val="24"/>
        </w:rPr>
      </w:pPr>
    </w:p>
    <w:p w14:paraId="141B7B36" w14:textId="77777777" w:rsidR="006E4B27" w:rsidRPr="006E4B27" w:rsidRDefault="006E4B27" w:rsidP="006E4B27">
      <w:pPr>
        <w:pStyle w:val="Sraopastraipa"/>
        <w:numPr>
          <w:ilvl w:val="0"/>
          <w:numId w:val="185"/>
        </w:numPr>
        <w:suppressAutoHyphens/>
        <w:rPr>
          <w:b/>
          <w:vanish/>
          <w:color w:val="FF0000"/>
          <w:szCs w:val="24"/>
        </w:rPr>
      </w:pPr>
    </w:p>
    <w:p w14:paraId="6105D22C" w14:textId="77777777" w:rsidR="006E4B27" w:rsidRPr="006E4B27" w:rsidRDefault="006E4B27" w:rsidP="006E4B27">
      <w:pPr>
        <w:pStyle w:val="Sraopastraipa"/>
        <w:numPr>
          <w:ilvl w:val="0"/>
          <w:numId w:val="185"/>
        </w:numPr>
        <w:suppressAutoHyphens/>
        <w:rPr>
          <w:b/>
          <w:vanish/>
          <w:color w:val="FF0000"/>
          <w:szCs w:val="24"/>
        </w:rPr>
      </w:pPr>
    </w:p>
    <w:p w14:paraId="7E83FDF4" w14:textId="77777777" w:rsidR="006E4B27" w:rsidRPr="006E4B27" w:rsidRDefault="006E4B27" w:rsidP="006E4B27">
      <w:pPr>
        <w:pStyle w:val="Sraopastraipa"/>
        <w:numPr>
          <w:ilvl w:val="0"/>
          <w:numId w:val="185"/>
        </w:numPr>
        <w:suppressAutoHyphens/>
        <w:rPr>
          <w:b/>
          <w:vanish/>
          <w:color w:val="FF0000"/>
          <w:szCs w:val="24"/>
        </w:rPr>
      </w:pPr>
    </w:p>
    <w:p w14:paraId="638B931C" w14:textId="77777777" w:rsidR="006E4B27" w:rsidRPr="006E4B27" w:rsidRDefault="006E4B27" w:rsidP="006E4B27">
      <w:pPr>
        <w:pStyle w:val="Sraopastraipa"/>
        <w:numPr>
          <w:ilvl w:val="0"/>
          <w:numId w:val="185"/>
        </w:numPr>
        <w:suppressAutoHyphens/>
        <w:rPr>
          <w:b/>
          <w:vanish/>
          <w:color w:val="FF0000"/>
          <w:szCs w:val="24"/>
        </w:rPr>
      </w:pPr>
    </w:p>
    <w:p w14:paraId="59E4A318" w14:textId="77777777" w:rsidR="006E4B27" w:rsidRPr="006E4B27" w:rsidRDefault="006E4B27" w:rsidP="006E4B27">
      <w:pPr>
        <w:pStyle w:val="Sraopastraipa"/>
        <w:numPr>
          <w:ilvl w:val="0"/>
          <w:numId w:val="185"/>
        </w:numPr>
        <w:suppressAutoHyphens/>
        <w:rPr>
          <w:b/>
          <w:vanish/>
          <w:color w:val="FF0000"/>
          <w:szCs w:val="24"/>
        </w:rPr>
      </w:pPr>
    </w:p>
    <w:p w14:paraId="6371B01D" w14:textId="77777777" w:rsidR="006E4B27" w:rsidRPr="006E4B27" w:rsidRDefault="006E4B27" w:rsidP="006E4B27">
      <w:pPr>
        <w:pStyle w:val="Sraopastraipa"/>
        <w:numPr>
          <w:ilvl w:val="0"/>
          <w:numId w:val="185"/>
        </w:numPr>
        <w:suppressAutoHyphens/>
        <w:rPr>
          <w:b/>
          <w:vanish/>
          <w:color w:val="FF0000"/>
          <w:szCs w:val="24"/>
        </w:rPr>
      </w:pPr>
    </w:p>
    <w:p w14:paraId="532175B7" w14:textId="77777777" w:rsidR="006E4B27" w:rsidRPr="006E4B27" w:rsidRDefault="006E4B27" w:rsidP="006E4B27">
      <w:pPr>
        <w:pStyle w:val="Sraopastraipa"/>
        <w:numPr>
          <w:ilvl w:val="0"/>
          <w:numId w:val="185"/>
        </w:numPr>
        <w:suppressAutoHyphens/>
        <w:rPr>
          <w:b/>
          <w:vanish/>
          <w:color w:val="FF0000"/>
          <w:szCs w:val="24"/>
        </w:rPr>
      </w:pPr>
    </w:p>
    <w:p w14:paraId="38DB0E68" w14:textId="77777777" w:rsidR="006E4B27" w:rsidRPr="006E4B27" w:rsidRDefault="006E4B27" w:rsidP="006E4B27">
      <w:pPr>
        <w:pStyle w:val="Sraopastraipa"/>
        <w:numPr>
          <w:ilvl w:val="0"/>
          <w:numId w:val="185"/>
        </w:numPr>
        <w:suppressAutoHyphens/>
        <w:rPr>
          <w:b/>
          <w:vanish/>
          <w:color w:val="FF0000"/>
          <w:szCs w:val="24"/>
        </w:rPr>
      </w:pPr>
    </w:p>
    <w:p w14:paraId="7C5275EA" w14:textId="77777777" w:rsidR="006E4B27" w:rsidRPr="006E4B27" w:rsidRDefault="006E4B27" w:rsidP="006E4B27">
      <w:pPr>
        <w:pStyle w:val="Sraopastraipa"/>
        <w:numPr>
          <w:ilvl w:val="1"/>
          <w:numId w:val="185"/>
        </w:numPr>
        <w:suppressAutoHyphens/>
        <w:rPr>
          <w:b/>
          <w:vanish/>
          <w:color w:val="FF0000"/>
          <w:szCs w:val="24"/>
        </w:rPr>
      </w:pPr>
    </w:p>
    <w:p w14:paraId="259C91ED" w14:textId="46C485EB" w:rsidR="00827431" w:rsidRPr="008E70A2" w:rsidRDefault="00827431" w:rsidP="006E4B27">
      <w:pPr>
        <w:pStyle w:val="Sraopastraipa"/>
        <w:numPr>
          <w:ilvl w:val="1"/>
          <w:numId w:val="185"/>
        </w:numPr>
        <w:suppressAutoHyphens/>
        <w:ind w:left="999"/>
        <w:rPr>
          <w:color w:val="000000" w:themeColor="text1"/>
          <w:szCs w:val="24"/>
        </w:rPr>
      </w:pPr>
      <w:r w:rsidRPr="008E70A2">
        <w:rPr>
          <w:b/>
          <w:color w:val="FF0000"/>
          <w:szCs w:val="24"/>
        </w:rPr>
        <w:t xml:space="preserve">2 pirkimo objekto dalies </w:t>
      </w:r>
      <w:r w:rsidRPr="008E70A2">
        <w:rPr>
          <w:b/>
          <w:szCs w:val="24"/>
        </w:rPr>
        <w:t>pasiūlymų vertinimo kriterijai:</w:t>
      </w:r>
    </w:p>
    <w:tbl>
      <w:tblPr>
        <w:tblStyle w:val="Lentelstinklelis"/>
        <w:tblW w:w="9634" w:type="dxa"/>
        <w:shd w:val="clear" w:color="auto" w:fill="FFFFFF" w:themeFill="background1"/>
        <w:tblLook w:val="04A0" w:firstRow="1" w:lastRow="0" w:firstColumn="1" w:lastColumn="0" w:noHBand="0" w:noVBand="1"/>
      </w:tblPr>
      <w:tblGrid>
        <w:gridCol w:w="6374"/>
        <w:gridCol w:w="3260"/>
      </w:tblGrid>
      <w:tr w:rsidR="00827431" w:rsidRPr="00DE7C6B" w14:paraId="75707F4F" w14:textId="77777777" w:rsidTr="00DE7C6B">
        <w:tc>
          <w:tcPr>
            <w:tcW w:w="6374" w:type="dxa"/>
            <w:shd w:val="clear" w:color="auto" w:fill="FFFFFF" w:themeFill="background1"/>
            <w:vAlign w:val="center"/>
          </w:tcPr>
          <w:p w14:paraId="44236C97" w14:textId="77777777" w:rsidR="00827431" w:rsidRPr="00DE7C6B" w:rsidRDefault="00827431" w:rsidP="00DE7C6B">
            <w:pPr>
              <w:suppressAutoHyphens/>
              <w:jc w:val="center"/>
              <w:rPr>
                <w:b/>
                <w:bCs/>
                <w:sz w:val="24"/>
                <w:szCs w:val="24"/>
              </w:rPr>
            </w:pPr>
            <w:r w:rsidRPr="00DE7C6B">
              <w:rPr>
                <w:b/>
                <w:bCs/>
                <w:sz w:val="24"/>
                <w:szCs w:val="24"/>
              </w:rPr>
              <w:t>Vertinimo kriterijai</w:t>
            </w:r>
          </w:p>
        </w:tc>
        <w:tc>
          <w:tcPr>
            <w:tcW w:w="3260" w:type="dxa"/>
            <w:shd w:val="clear" w:color="auto" w:fill="FFFFFF" w:themeFill="background1"/>
            <w:vAlign w:val="center"/>
          </w:tcPr>
          <w:p w14:paraId="1E09B4F9" w14:textId="77777777" w:rsidR="00827431" w:rsidRPr="00DE7C6B" w:rsidRDefault="00827431" w:rsidP="00DE7C6B">
            <w:pPr>
              <w:suppressAutoHyphens/>
              <w:jc w:val="center"/>
              <w:rPr>
                <w:sz w:val="24"/>
                <w:szCs w:val="24"/>
                <w:lang w:eastAsia="en-US"/>
              </w:rPr>
            </w:pPr>
            <w:r w:rsidRPr="00DE7C6B">
              <w:rPr>
                <w:b/>
                <w:bCs/>
                <w:color w:val="000000" w:themeColor="text1"/>
                <w:sz w:val="24"/>
                <w:szCs w:val="24"/>
              </w:rPr>
              <w:t>Lyginamasis kriterijaus svoris ekonominio naudingumo vertinime</w:t>
            </w:r>
          </w:p>
        </w:tc>
      </w:tr>
      <w:tr w:rsidR="00827431" w:rsidRPr="00DE7C6B" w14:paraId="55967A59" w14:textId="77777777" w:rsidTr="00DE7C6B">
        <w:tc>
          <w:tcPr>
            <w:tcW w:w="6374" w:type="dxa"/>
            <w:shd w:val="clear" w:color="auto" w:fill="FFFFFF" w:themeFill="background1"/>
          </w:tcPr>
          <w:p w14:paraId="77D0E525" w14:textId="77777777" w:rsidR="00827431" w:rsidRPr="00DE7C6B" w:rsidRDefault="00827431" w:rsidP="00DE7C6B">
            <w:pPr>
              <w:suppressAutoHyphens/>
              <w:jc w:val="both"/>
              <w:rPr>
                <w:sz w:val="24"/>
                <w:szCs w:val="24"/>
                <w:lang w:eastAsia="en-US"/>
              </w:rPr>
            </w:pPr>
            <w:r w:rsidRPr="00DE7C6B">
              <w:rPr>
                <w:sz w:val="24"/>
                <w:szCs w:val="24"/>
                <w:lang w:eastAsia="en-US"/>
              </w:rPr>
              <w:t xml:space="preserve">Pirmas kriterijus – </w:t>
            </w:r>
            <w:r w:rsidRPr="00DE7C6B">
              <w:rPr>
                <w:b/>
                <w:bCs/>
                <w:sz w:val="24"/>
                <w:szCs w:val="24"/>
                <w:lang w:eastAsia="en-US"/>
              </w:rPr>
              <w:t>IT žmogiškųjų išteklių paslaugų</w:t>
            </w:r>
            <w:r w:rsidRPr="00DE7C6B">
              <w:rPr>
                <w:sz w:val="24"/>
                <w:szCs w:val="24"/>
                <w:lang w:eastAsia="en-US"/>
              </w:rPr>
              <w:t xml:space="preserve"> </w:t>
            </w:r>
            <w:r w:rsidRPr="00DE7C6B">
              <w:rPr>
                <w:b/>
                <w:bCs/>
                <w:sz w:val="24"/>
                <w:szCs w:val="24"/>
                <w:lang w:eastAsia="en-US"/>
              </w:rPr>
              <w:t>kaina (C)</w:t>
            </w:r>
          </w:p>
        </w:tc>
        <w:tc>
          <w:tcPr>
            <w:tcW w:w="3260" w:type="dxa"/>
            <w:shd w:val="clear" w:color="auto" w:fill="FFFFFF" w:themeFill="background1"/>
            <w:vAlign w:val="center"/>
          </w:tcPr>
          <w:p w14:paraId="23F3A891" w14:textId="7358259B" w:rsidR="00827431" w:rsidRPr="00DE7C6B" w:rsidRDefault="00827431" w:rsidP="00DE7C6B">
            <w:pPr>
              <w:suppressAutoHyphens/>
              <w:jc w:val="center"/>
              <w:rPr>
                <w:sz w:val="24"/>
                <w:szCs w:val="24"/>
                <w:lang w:val="en-US" w:eastAsia="en-US"/>
              </w:rPr>
            </w:pPr>
            <w:r w:rsidRPr="00DE7C6B">
              <w:rPr>
                <w:sz w:val="24"/>
                <w:szCs w:val="24"/>
                <w:lang w:eastAsia="en-US"/>
              </w:rPr>
              <w:t>X=</w:t>
            </w:r>
            <w:r w:rsidR="00AD7833" w:rsidRPr="00DE7C6B">
              <w:rPr>
                <w:sz w:val="24"/>
                <w:szCs w:val="24"/>
                <w:lang w:eastAsia="en-US"/>
              </w:rPr>
              <w:t xml:space="preserve"> </w:t>
            </w:r>
            <w:r w:rsidRPr="00DE7C6B">
              <w:rPr>
                <w:sz w:val="24"/>
                <w:szCs w:val="24"/>
                <w:lang w:eastAsia="en-US"/>
              </w:rPr>
              <w:t>45</w:t>
            </w:r>
          </w:p>
        </w:tc>
      </w:tr>
      <w:tr w:rsidR="00827431" w:rsidRPr="00DE7C6B" w14:paraId="7D428DB7" w14:textId="77777777" w:rsidTr="00DE7C6B">
        <w:tc>
          <w:tcPr>
            <w:tcW w:w="6374" w:type="dxa"/>
            <w:shd w:val="clear" w:color="auto" w:fill="FFFFFF" w:themeFill="background1"/>
          </w:tcPr>
          <w:p w14:paraId="08E0809A" w14:textId="7FE576AA" w:rsidR="00827431" w:rsidRPr="00DE7C6B" w:rsidRDefault="00827431" w:rsidP="00DE7C6B">
            <w:pPr>
              <w:suppressAutoHyphens/>
              <w:jc w:val="both"/>
              <w:rPr>
                <w:iCs/>
                <w:sz w:val="24"/>
                <w:szCs w:val="24"/>
                <w:lang w:eastAsia="en-US"/>
              </w:rPr>
            </w:pPr>
            <w:r w:rsidRPr="00DE7C6B">
              <w:rPr>
                <w:iCs/>
                <w:sz w:val="24"/>
                <w:szCs w:val="24"/>
                <w:lang w:eastAsia="en-US"/>
              </w:rPr>
              <w:t xml:space="preserve">Antras kriterijus – </w:t>
            </w:r>
            <w:r w:rsidRPr="00DE7C6B">
              <w:rPr>
                <w:b/>
                <w:bCs/>
                <w:color w:val="000000" w:themeColor="text1"/>
                <w:sz w:val="24"/>
                <w:szCs w:val="24"/>
              </w:rPr>
              <w:t>Paslaugų teikim</w:t>
            </w:r>
            <w:r w:rsidR="00D74C10" w:rsidRPr="00DE7C6B">
              <w:rPr>
                <w:b/>
                <w:bCs/>
                <w:color w:val="000000" w:themeColor="text1"/>
                <w:sz w:val="24"/>
                <w:szCs w:val="24"/>
              </w:rPr>
              <w:t xml:space="preserve">o pradžia </w:t>
            </w:r>
            <w:r w:rsidRPr="00DE7C6B">
              <w:rPr>
                <w:b/>
                <w:bCs/>
                <w:iCs/>
                <w:sz w:val="24"/>
                <w:szCs w:val="24"/>
                <w:lang w:eastAsia="en-US"/>
              </w:rPr>
              <w:t>(T</w:t>
            </w:r>
            <w:r w:rsidRPr="00DE7C6B">
              <w:rPr>
                <w:b/>
                <w:bCs/>
                <w:iCs/>
                <w:sz w:val="24"/>
                <w:szCs w:val="24"/>
                <w:vertAlign w:val="subscript"/>
                <w:lang w:eastAsia="en-US"/>
              </w:rPr>
              <w:t>1</w:t>
            </w:r>
            <w:r w:rsidRPr="00DE7C6B">
              <w:rPr>
                <w:b/>
                <w:bCs/>
                <w:iCs/>
                <w:sz w:val="24"/>
                <w:szCs w:val="24"/>
                <w:lang w:eastAsia="en-US"/>
              </w:rPr>
              <w:t>)</w:t>
            </w:r>
            <w:r w:rsidRPr="00DE7C6B" w:rsidDel="00CA3EE0">
              <w:rPr>
                <w:b/>
                <w:bCs/>
                <w:iCs/>
                <w:sz w:val="24"/>
                <w:szCs w:val="24"/>
                <w:lang w:eastAsia="en-US"/>
              </w:rPr>
              <w:t xml:space="preserve"> </w:t>
            </w:r>
          </w:p>
        </w:tc>
        <w:tc>
          <w:tcPr>
            <w:tcW w:w="3260" w:type="dxa"/>
            <w:shd w:val="clear" w:color="auto" w:fill="FFFFFF" w:themeFill="background1"/>
            <w:vAlign w:val="center"/>
          </w:tcPr>
          <w:p w14:paraId="27B24660" w14:textId="5BD6FC10" w:rsidR="00827431" w:rsidRPr="00DE7C6B" w:rsidRDefault="00827431" w:rsidP="00DE7C6B">
            <w:pPr>
              <w:suppressAutoHyphens/>
              <w:jc w:val="center"/>
              <w:rPr>
                <w:sz w:val="24"/>
                <w:szCs w:val="24"/>
                <w:lang w:val="en-US" w:eastAsia="en-US"/>
              </w:rPr>
            </w:pPr>
            <w:r w:rsidRPr="00DE7C6B">
              <w:rPr>
                <w:sz w:val="24"/>
                <w:szCs w:val="24"/>
                <w:lang w:eastAsia="en-US"/>
              </w:rPr>
              <w:t>Y</w:t>
            </w:r>
            <w:r w:rsidRPr="00DE7C6B">
              <w:rPr>
                <w:sz w:val="24"/>
                <w:szCs w:val="24"/>
                <w:vertAlign w:val="subscript"/>
                <w:lang w:eastAsia="en-US"/>
              </w:rPr>
              <w:t>1</w:t>
            </w:r>
            <w:r w:rsidRPr="00DE7C6B">
              <w:rPr>
                <w:sz w:val="24"/>
                <w:szCs w:val="24"/>
                <w:lang w:val="en-US" w:eastAsia="en-US"/>
              </w:rPr>
              <w:t>=</w:t>
            </w:r>
            <w:r w:rsidR="00AD7833" w:rsidRPr="00DE7C6B">
              <w:rPr>
                <w:sz w:val="24"/>
                <w:szCs w:val="24"/>
                <w:lang w:val="en-US" w:eastAsia="en-US"/>
              </w:rPr>
              <w:t xml:space="preserve"> </w:t>
            </w:r>
            <w:r w:rsidRPr="00DE7C6B">
              <w:rPr>
                <w:sz w:val="24"/>
                <w:szCs w:val="24"/>
                <w:lang w:val="en-US" w:eastAsia="en-US"/>
              </w:rPr>
              <w:t>5</w:t>
            </w:r>
          </w:p>
        </w:tc>
      </w:tr>
      <w:tr w:rsidR="00AD7833" w:rsidRPr="00DE7C6B" w14:paraId="3293758C" w14:textId="77777777" w:rsidTr="00DE7C6B">
        <w:tc>
          <w:tcPr>
            <w:tcW w:w="6374" w:type="dxa"/>
            <w:shd w:val="clear" w:color="auto" w:fill="FFFFFF" w:themeFill="background1"/>
          </w:tcPr>
          <w:p w14:paraId="06DCBD5A" w14:textId="23731636" w:rsidR="00AD7833" w:rsidRPr="00DE7C6B" w:rsidRDefault="00600AE8" w:rsidP="00DE7C6B">
            <w:pPr>
              <w:suppressAutoHyphens/>
              <w:jc w:val="both"/>
              <w:rPr>
                <w:iCs/>
                <w:sz w:val="24"/>
                <w:szCs w:val="24"/>
                <w:lang w:eastAsia="en-US"/>
              </w:rPr>
            </w:pPr>
            <w:r>
              <w:rPr>
                <w:iCs/>
                <w:sz w:val="24"/>
                <w:szCs w:val="24"/>
                <w:lang w:eastAsia="en-US"/>
              </w:rPr>
              <w:t>Trečias</w:t>
            </w:r>
            <w:r w:rsidRPr="00DE7C6B">
              <w:rPr>
                <w:iCs/>
                <w:sz w:val="24"/>
                <w:szCs w:val="24"/>
                <w:lang w:eastAsia="en-US"/>
              </w:rPr>
              <w:t xml:space="preserve"> </w:t>
            </w:r>
            <w:r w:rsidR="00AD7833" w:rsidRPr="00DE7C6B">
              <w:rPr>
                <w:iCs/>
                <w:sz w:val="24"/>
                <w:szCs w:val="24"/>
                <w:lang w:eastAsia="en-US"/>
              </w:rPr>
              <w:t xml:space="preserve">kriterijus </w:t>
            </w:r>
            <w:r w:rsidR="0071232D">
              <w:rPr>
                <w:iCs/>
                <w:sz w:val="24"/>
                <w:szCs w:val="24"/>
                <w:lang w:eastAsia="en-US"/>
              </w:rPr>
              <w:t>–</w:t>
            </w:r>
            <w:r w:rsidR="00AD7833" w:rsidRPr="00DE7C6B">
              <w:rPr>
                <w:iCs/>
                <w:sz w:val="24"/>
                <w:szCs w:val="24"/>
                <w:lang w:eastAsia="en-US"/>
              </w:rPr>
              <w:t xml:space="preserve"> </w:t>
            </w:r>
            <w:bookmarkStart w:id="22" w:name="_Hlk176598719"/>
            <w:r w:rsidR="00AD7833" w:rsidRPr="00DE7C6B">
              <w:rPr>
                <w:b/>
                <w:bCs/>
                <w:color w:val="000000"/>
                <w:sz w:val="24"/>
                <w:szCs w:val="24"/>
              </w:rPr>
              <w:t xml:space="preserve">Specialisto </w:t>
            </w:r>
            <w:r w:rsidR="00AD7833" w:rsidRPr="00DE7C6B">
              <w:rPr>
                <w:b/>
                <w:color w:val="000000" w:themeColor="text1"/>
                <w:sz w:val="24"/>
                <w:szCs w:val="32"/>
                <w:u w:val="single"/>
              </w:rPr>
              <w:t>(react programuotojas (specialistas Nr. 4)</w:t>
            </w:r>
            <w:r w:rsidR="00AD7833" w:rsidRPr="00DE7C6B">
              <w:rPr>
                <w:b/>
                <w:bCs/>
                <w:color w:val="000000"/>
                <w:sz w:val="32"/>
                <w:szCs w:val="32"/>
              </w:rPr>
              <w:t xml:space="preserve"> </w:t>
            </w:r>
            <w:r w:rsidR="00AD7833" w:rsidRPr="00DE7C6B">
              <w:rPr>
                <w:b/>
                <w:bCs/>
                <w:iCs/>
                <w:sz w:val="24"/>
                <w:szCs w:val="24"/>
                <w:lang w:eastAsia="en-US"/>
              </w:rPr>
              <w:t>patirties vertinimas programuojant sudėtingus ir kompleksinius* interneto portalus ir (ar) informacines sistemas</w:t>
            </w:r>
            <w:r w:rsidR="00AD7833" w:rsidRPr="00DE7C6B">
              <w:rPr>
                <w:iCs/>
                <w:sz w:val="24"/>
                <w:szCs w:val="24"/>
                <w:lang w:eastAsia="en-US"/>
              </w:rPr>
              <w:t xml:space="preserve"> </w:t>
            </w:r>
            <w:r w:rsidR="00AD7833" w:rsidRPr="00DE7C6B">
              <w:rPr>
                <w:b/>
                <w:bCs/>
                <w:iCs/>
                <w:sz w:val="24"/>
                <w:szCs w:val="24"/>
                <w:lang w:eastAsia="en-US"/>
              </w:rPr>
              <w:t>(T</w:t>
            </w:r>
            <w:r w:rsidR="0003770D">
              <w:rPr>
                <w:b/>
                <w:bCs/>
                <w:iCs/>
                <w:sz w:val="24"/>
                <w:szCs w:val="24"/>
                <w:vertAlign w:val="subscript"/>
                <w:lang w:eastAsia="en-US"/>
              </w:rPr>
              <w:t>2</w:t>
            </w:r>
            <w:r w:rsidR="00AD7833" w:rsidRPr="00DE7C6B">
              <w:rPr>
                <w:b/>
                <w:bCs/>
                <w:iCs/>
                <w:sz w:val="24"/>
                <w:szCs w:val="24"/>
                <w:lang w:eastAsia="en-US"/>
              </w:rPr>
              <w:t>)</w:t>
            </w:r>
            <w:bookmarkEnd w:id="22"/>
            <w:r w:rsidR="00D42399" w:rsidRPr="00DE7C6B">
              <w:rPr>
                <w:b/>
                <w:bCs/>
                <w:iCs/>
                <w:sz w:val="24"/>
                <w:szCs w:val="24"/>
                <w:lang w:eastAsia="en-US"/>
              </w:rPr>
              <w:t>**</w:t>
            </w:r>
          </w:p>
        </w:tc>
        <w:tc>
          <w:tcPr>
            <w:tcW w:w="3260" w:type="dxa"/>
            <w:shd w:val="clear" w:color="auto" w:fill="FFFFFF" w:themeFill="background1"/>
            <w:vAlign w:val="center"/>
          </w:tcPr>
          <w:p w14:paraId="5D58CBE8" w14:textId="12BE0E0B" w:rsidR="00AD7833" w:rsidRPr="00DE7C6B" w:rsidRDefault="00AD7833" w:rsidP="00DE7C6B">
            <w:pPr>
              <w:suppressAutoHyphens/>
              <w:jc w:val="center"/>
              <w:rPr>
                <w:sz w:val="24"/>
                <w:szCs w:val="24"/>
                <w:lang w:eastAsia="en-US"/>
              </w:rPr>
            </w:pPr>
            <w:r w:rsidRPr="00DE7C6B">
              <w:rPr>
                <w:sz w:val="24"/>
                <w:szCs w:val="24"/>
                <w:lang w:eastAsia="en-US"/>
              </w:rPr>
              <w:t>Y</w:t>
            </w:r>
            <w:r w:rsidRPr="00DE7C6B">
              <w:rPr>
                <w:sz w:val="24"/>
                <w:szCs w:val="24"/>
                <w:vertAlign w:val="subscript"/>
                <w:lang w:eastAsia="en-US"/>
              </w:rPr>
              <w:t>2</w:t>
            </w:r>
            <w:r w:rsidRPr="00DE7C6B">
              <w:rPr>
                <w:sz w:val="24"/>
                <w:szCs w:val="24"/>
                <w:lang w:eastAsia="en-US"/>
              </w:rPr>
              <w:t xml:space="preserve">= </w:t>
            </w:r>
            <w:r w:rsidR="00AF1406">
              <w:rPr>
                <w:sz w:val="24"/>
                <w:szCs w:val="24"/>
                <w:lang w:eastAsia="en-US"/>
              </w:rPr>
              <w:t>2</w:t>
            </w:r>
            <w:r w:rsidR="00AF1406" w:rsidRPr="00DE7C6B">
              <w:rPr>
                <w:sz w:val="24"/>
                <w:szCs w:val="24"/>
                <w:lang w:eastAsia="en-US"/>
              </w:rPr>
              <w:t>5</w:t>
            </w:r>
          </w:p>
        </w:tc>
      </w:tr>
      <w:tr w:rsidR="004D5839" w:rsidRPr="008E70A2" w14:paraId="4273BF22" w14:textId="77777777" w:rsidTr="00DE7C6B">
        <w:tc>
          <w:tcPr>
            <w:tcW w:w="6374" w:type="dxa"/>
            <w:shd w:val="clear" w:color="auto" w:fill="FFFFFF" w:themeFill="background1"/>
          </w:tcPr>
          <w:p w14:paraId="6AB9113A" w14:textId="04C3A067" w:rsidR="004D5839" w:rsidRPr="00DE7C6B" w:rsidRDefault="00600AE8" w:rsidP="00DE7C6B">
            <w:pPr>
              <w:suppressAutoHyphens/>
              <w:jc w:val="both"/>
              <w:rPr>
                <w:iCs/>
                <w:sz w:val="24"/>
                <w:szCs w:val="24"/>
                <w:lang w:eastAsia="en-US"/>
              </w:rPr>
            </w:pPr>
            <w:r>
              <w:rPr>
                <w:iCs/>
                <w:sz w:val="24"/>
                <w:szCs w:val="24"/>
                <w:lang w:eastAsia="en-US"/>
              </w:rPr>
              <w:t>Ketvirtas</w:t>
            </w:r>
            <w:r w:rsidRPr="00DE7C6B">
              <w:rPr>
                <w:iCs/>
                <w:sz w:val="24"/>
                <w:szCs w:val="24"/>
                <w:lang w:eastAsia="en-US"/>
              </w:rPr>
              <w:t xml:space="preserve"> </w:t>
            </w:r>
            <w:r w:rsidR="004D5839" w:rsidRPr="00DE7C6B">
              <w:rPr>
                <w:iCs/>
                <w:sz w:val="24"/>
                <w:szCs w:val="24"/>
                <w:lang w:eastAsia="en-US"/>
              </w:rPr>
              <w:t xml:space="preserve">kriterijus </w:t>
            </w:r>
            <w:r w:rsidR="0071232D">
              <w:rPr>
                <w:iCs/>
                <w:sz w:val="24"/>
                <w:szCs w:val="24"/>
                <w:lang w:eastAsia="en-US"/>
              </w:rPr>
              <w:t>–</w:t>
            </w:r>
            <w:r w:rsidR="004D5839" w:rsidRPr="00DE7C6B">
              <w:rPr>
                <w:iCs/>
                <w:sz w:val="24"/>
                <w:szCs w:val="24"/>
                <w:lang w:eastAsia="en-US"/>
              </w:rPr>
              <w:t xml:space="preserve"> </w:t>
            </w:r>
            <w:r w:rsidR="004D5839" w:rsidRPr="00DE7C6B">
              <w:rPr>
                <w:b/>
                <w:bCs/>
                <w:color w:val="000000"/>
                <w:sz w:val="24"/>
                <w:szCs w:val="24"/>
              </w:rPr>
              <w:t xml:space="preserve">Specialisto </w:t>
            </w:r>
            <w:r w:rsidR="004D5839" w:rsidRPr="00DE7C6B">
              <w:rPr>
                <w:b/>
                <w:color w:val="000000" w:themeColor="text1"/>
                <w:sz w:val="24"/>
                <w:szCs w:val="32"/>
                <w:u w:val="single"/>
              </w:rPr>
              <w:t xml:space="preserve">(react programuotojas (specialistas Nr. </w:t>
            </w:r>
            <w:r w:rsidR="007C205C" w:rsidRPr="00DE7C6B">
              <w:rPr>
                <w:b/>
                <w:color w:val="000000" w:themeColor="text1"/>
                <w:sz w:val="24"/>
                <w:szCs w:val="32"/>
                <w:u w:val="single"/>
              </w:rPr>
              <w:t>5</w:t>
            </w:r>
            <w:r w:rsidR="004D5839" w:rsidRPr="00DE7C6B">
              <w:rPr>
                <w:b/>
                <w:color w:val="000000" w:themeColor="text1"/>
                <w:sz w:val="24"/>
                <w:szCs w:val="32"/>
                <w:u w:val="single"/>
              </w:rPr>
              <w:t>)</w:t>
            </w:r>
            <w:r w:rsidR="004D5839" w:rsidRPr="00DE7C6B">
              <w:rPr>
                <w:b/>
                <w:bCs/>
                <w:color w:val="000000"/>
                <w:sz w:val="32"/>
                <w:szCs w:val="32"/>
              </w:rPr>
              <w:t xml:space="preserve"> </w:t>
            </w:r>
            <w:r w:rsidR="004D5839" w:rsidRPr="00DE7C6B">
              <w:rPr>
                <w:b/>
                <w:bCs/>
                <w:iCs/>
                <w:sz w:val="24"/>
                <w:szCs w:val="24"/>
                <w:lang w:eastAsia="en-US"/>
              </w:rPr>
              <w:t>patirties vertinimas programuojant sudėtingus ir kompleksinius* interneto portalus ir (ar) informacines sistemas</w:t>
            </w:r>
            <w:r w:rsidR="004D5839" w:rsidRPr="00DE7C6B">
              <w:rPr>
                <w:iCs/>
                <w:sz w:val="24"/>
                <w:szCs w:val="24"/>
                <w:lang w:eastAsia="en-US"/>
              </w:rPr>
              <w:t xml:space="preserve"> </w:t>
            </w:r>
            <w:r w:rsidR="004D5839" w:rsidRPr="00DE7C6B">
              <w:rPr>
                <w:b/>
                <w:bCs/>
                <w:iCs/>
                <w:sz w:val="24"/>
                <w:szCs w:val="24"/>
                <w:lang w:eastAsia="en-US"/>
              </w:rPr>
              <w:t>(T</w:t>
            </w:r>
            <w:r w:rsidR="0003770D">
              <w:rPr>
                <w:b/>
                <w:bCs/>
                <w:iCs/>
                <w:sz w:val="24"/>
                <w:szCs w:val="24"/>
                <w:vertAlign w:val="subscript"/>
                <w:lang w:eastAsia="en-US"/>
              </w:rPr>
              <w:t>3</w:t>
            </w:r>
            <w:r w:rsidR="004D5839" w:rsidRPr="00DE7C6B">
              <w:rPr>
                <w:b/>
                <w:bCs/>
                <w:iCs/>
                <w:sz w:val="24"/>
                <w:szCs w:val="24"/>
                <w:lang w:eastAsia="en-US"/>
              </w:rPr>
              <w:t>)</w:t>
            </w:r>
            <w:r w:rsidR="00D42399" w:rsidRPr="00DE7C6B">
              <w:rPr>
                <w:b/>
                <w:bCs/>
                <w:iCs/>
                <w:sz w:val="24"/>
                <w:szCs w:val="24"/>
                <w:lang w:eastAsia="en-US"/>
              </w:rPr>
              <w:t>**</w:t>
            </w:r>
          </w:p>
        </w:tc>
        <w:tc>
          <w:tcPr>
            <w:tcW w:w="3260" w:type="dxa"/>
            <w:shd w:val="clear" w:color="auto" w:fill="FFFFFF" w:themeFill="background1"/>
            <w:vAlign w:val="center"/>
          </w:tcPr>
          <w:p w14:paraId="58D6C5EB" w14:textId="30AE5C9D" w:rsidR="004D5839" w:rsidRPr="008E70A2" w:rsidRDefault="004D5839" w:rsidP="00DE7C6B">
            <w:pPr>
              <w:suppressAutoHyphens/>
              <w:jc w:val="center"/>
              <w:rPr>
                <w:sz w:val="24"/>
                <w:szCs w:val="24"/>
                <w:lang w:eastAsia="en-US"/>
              </w:rPr>
            </w:pPr>
            <w:r w:rsidRPr="00DE7C6B">
              <w:rPr>
                <w:sz w:val="24"/>
                <w:szCs w:val="24"/>
                <w:lang w:eastAsia="en-US"/>
              </w:rPr>
              <w:t>Y</w:t>
            </w:r>
            <w:r w:rsidR="0003770D">
              <w:rPr>
                <w:sz w:val="24"/>
                <w:szCs w:val="24"/>
                <w:vertAlign w:val="subscript"/>
                <w:lang w:eastAsia="en-US"/>
              </w:rPr>
              <w:t>3</w:t>
            </w:r>
            <w:r w:rsidRPr="00DE7C6B">
              <w:rPr>
                <w:sz w:val="24"/>
                <w:szCs w:val="24"/>
                <w:lang w:eastAsia="en-US"/>
              </w:rPr>
              <w:t xml:space="preserve">= </w:t>
            </w:r>
            <w:r w:rsidR="00AF1406">
              <w:rPr>
                <w:sz w:val="24"/>
                <w:szCs w:val="24"/>
                <w:lang w:eastAsia="en-US"/>
              </w:rPr>
              <w:t>2</w:t>
            </w:r>
            <w:r w:rsidR="00AF1406" w:rsidRPr="00DE7C6B">
              <w:rPr>
                <w:sz w:val="24"/>
                <w:szCs w:val="24"/>
                <w:lang w:eastAsia="en-US"/>
              </w:rPr>
              <w:t>5</w:t>
            </w:r>
          </w:p>
        </w:tc>
      </w:tr>
    </w:tbl>
    <w:p w14:paraId="59D986D6" w14:textId="091D0799" w:rsidR="00D42399" w:rsidRPr="00F2199B" w:rsidRDefault="000E7101" w:rsidP="00DE7C6B">
      <w:pPr>
        <w:suppressAutoHyphens/>
        <w:jc w:val="both"/>
        <w:rPr>
          <w:rFonts w:ascii="Times New Roman" w:eastAsia="Times New Roman" w:hAnsi="Times New Roman" w:cs="Times New Roman"/>
          <w:i/>
          <w:sz w:val="20"/>
          <w:szCs w:val="20"/>
          <w:lang w:eastAsia="en-US"/>
        </w:rPr>
      </w:pPr>
      <w:r w:rsidRPr="00972ACE">
        <w:rPr>
          <w:rFonts w:ascii="Times New Roman" w:eastAsia="Times New Roman" w:hAnsi="Times New Roman" w:cs="Times New Roman"/>
          <w:i/>
          <w:sz w:val="20"/>
          <w:szCs w:val="20"/>
          <w:lang w:eastAsia="en-US"/>
        </w:rPr>
        <w:t>*</w:t>
      </w:r>
      <w:r w:rsidR="00AD7833" w:rsidRPr="00972ACE">
        <w:rPr>
          <w:rFonts w:ascii="Times New Roman" w:eastAsia="Times New Roman" w:hAnsi="Times New Roman" w:cs="Times New Roman"/>
          <w:i/>
          <w:sz w:val="20"/>
          <w:szCs w:val="20"/>
          <w:lang w:eastAsia="en-US"/>
        </w:rPr>
        <w:t>S</w:t>
      </w:r>
      <w:r w:rsidRPr="00972ACE">
        <w:rPr>
          <w:rFonts w:ascii="Times New Roman" w:eastAsia="Times New Roman" w:hAnsi="Times New Roman" w:cs="Times New Roman"/>
          <w:i/>
          <w:sz w:val="20"/>
          <w:szCs w:val="20"/>
          <w:lang w:eastAsia="en-US"/>
        </w:rPr>
        <w:t>ud</w:t>
      </w:r>
      <w:r w:rsidR="00BB30BF" w:rsidRPr="00972ACE">
        <w:rPr>
          <w:rFonts w:ascii="Times New Roman" w:eastAsia="Times New Roman" w:hAnsi="Times New Roman" w:cs="Times New Roman"/>
          <w:i/>
          <w:sz w:val="20"/>
          <w:szCs w:val="20"/>
          <w:lang w:eastAsia="en-US"/>
        </w:rPr>
        <w:t>ė</w:t>
      </w:r>
      <w:r w:rsidRPr="00972ACE">
        <w:rPr>
          <w:rFonts w:ascii="Times New Roman" w:eastAsia="Times New Roman" w:hAnsi="Times New Roman" w:cs="Times New Roman"/>
          <w:i/>
          <w:sz w:val="20"/>
          <w:szCs w:val="20"/>
          <w:lang w:eastAsia="en-US"/>
        </w:rPr>
        <w:t>tingas ir komple</w:t>
      </w:r>
      <w:r w:rsidR="00BB30BF" w:rsidRPr="00972ACE">
        <w:rPr>
          <w:rFonts w:ascii="Times New Roman" w:eastAsia="Times New Roman" w:hAnsi="Times New Roman" w:cs="Times New Roman"/>
          <w:i/>
          <w:sz w:val="20"/>
          <w:szCs w:val="20"/>
          <w:lang w:eastAsia="en-US"/>
        </w:rPr>
        <w:t xml:space="preserve">ksinis reiškia, kad programuojama sistema </w:t>
      </w:r>
      <w:r w:rsidRPr="00972ACE">
        <w:rPr>
          <w:rFonts w:ascii="Times New Roman" w:eastAsia="Times New Roman" w:hAnsi="Times New Roman" w:cs="Times New Roman"/>
          <w:i/>
          <w:sz w:val="20"/>
          <w:szCs w:val="20"/>
          <w:lang w:eastAsia="en-US"/>
        </w:rPr>
        <w:t xml:space="preserve">apima </w:t>
      </w:r>
      <w:r w:rsidR="00C76E0C" w:rsidRPr="00972ACE">
        <w:rPr>
          <w:rFonts w:ascii="Times New Roman" w:eastAsia="Times New Roman" w:hAnsi="Times New Roman" w:cs="Times New Roman"/>
          <w:i/>
          <w:sz w:val="20"/>
          <w:szCs w:val="20"/>
          <w:lang w:eastAsia="en-US"/>
        </w:rPr>
        <w:t xml:space="preserve">dvi ar daugiau skirtingų sričių </w:t>
      </w:r>
      <w:r w:rsidRPr="00972ACE">
        <w:rPr>
          <w:rFonts w:ascii="Times New Roman" w:eastAsia="Times New Roman" w:hAnsi="Times New Roman" w:cs="Times New Roman"/>
          <w:b/>
          <w:bCs/>
          <w:i/>
          <w:sz w:val="20"/>
          <w:szCs w:val="20"/>
          <w:lang w:eastAsia="en-US"/>
        </w:rPr>
        <w:t>funkcijų</w:t>
      </w:r>
      <w:r w:rsidR="00BB30BF" w:rsidRPr="00972ACE">
        <w:rPr>
          <w:rFonts w:ascii="Times New Roman" w:eastAsia="Times New Roman" w:hAnsi="Times New Roman" w:cs="Times New Roman"/>
          <w:i/>
          <w:sz w:val="20"/>
          <w:szCs w:val="20"/>
          <w:lang w:eastAsia="en-US"/>
        </w:rPr>
        <w:t xml:space="preserve"> </w:t>
      </w:r>
      <w:r w:rsidR="00BB30BF" w:rsidRPr="00F2199B">
        <w:rPr>
          <w:rFonts w:ascii="Times New Roman" w:eastAsia="Times New Roman" w:hAnsi="Times New Roman" w:cs="Times New Roman"/>
          <w:i/>
          <w:sz w:val="20"/>
          <w:szCs w:val="20"/>
          <w:lang w:eastAsia="en-US"/>
        </w:rPr>
        <w:t>(</w:t>
      </w:r>
      <w:r w:rsidR="00C76E0C" w:rsidRPr="00F2199B">
        <w:rPr>
          <w:rFonts w:ascii="Times New Roman" w:eastAsia="Times New Roman" w:hAnsi="Times New Roman" w:cs="Times New Roman"/>
          <w:i/>
          <w:sz w:val="20"/>
          <w:szCs w:val="20"/>
          <w:lang w:eastAsia="en-US"/>
        </w:rPr>
        <w:t xml:space="preserve">keli skirtingos srities funkcijų pavyzdžiai: </w:t>
      </w:r>
      <w:r w:rsidR="00BB30BF" w:rsidRPr="00F2199B">
        <w:rPr>
          <w:rFonts w:ascii="Times New Roman" w:eastAsia="Times New Roman" w:hAnsi="Times New Roman" w:cs="Times New Roman"/>
          <w:i/>
          <w:sz w:val="20"/>
          <w:szCs w:val="20"/>
          <w:lang w:eastAsia="en-US"/>
        </w:rPr>
        <w:t>finansų</w:t>
      </w:r>
      <w:r w:rsidR="00C76E0C" w:rsidRPr="00F2199B">
        <w:rPr>
          <w:rFonts w:ascii="Times New Roman" w:eastAsia="Times New Roman" w:hAnsi="Times New Roman" w:cs="Times New Roman"/>
          <w:i/>
          <w:sz w:val="20"/>
          <w:szCs w:val="20"/>
          <w:lang w:eastAsia="en-US"/>
        </w:rPr>
        <w:t xml:space="preserve"> funkcijos, ar</w:t>
      </w:r>
      <w:r w:rsidR="00BB30BF" w:rsidRPr="00F2199B">
        <w:rPr>
          <w:rFonts w:ascii="Times New Roman" w:eastAsia="Times New Roman" w:hAnsi="Times New Roman" w:cs="Times New Roman"/>
          <w:i/>
          <w:sz w:val="20"/>
          <w:szCs w:val="20"/>
          <w:lang w:eastAsia="en-US"/>
        </w:rPr>
        <w:t xml:space="preserve"> žmogiškųjų išteklių</w:t>
      </w:r>
      <w:r w:rsidR="00C76E0C" w:rsidRPr="00F2199B">
        <w:rPr>
          <w:rFonts w:ascii="Times New Roman" w:eastAsia="Times New Roman" w:hAnsi="Times New Roman" w:cs="Times New Roman"/>
          <w:i/>
          <w:sz w:val="20"/>
          <w:szCs w:val="20"/>
          <w:lang w:eastAsia="en-US"/>
        </w:rPr>
        <w:t xml:space="preserve"> funkcijos, ar</w:t>
      </w:r>
      <w:r w:rsidR="00AD7833" w:rsidRPr="00F2199B">
        <w:rPr>
          <w:rFonts w:ascii="Times New Roman" w:eastAsia="Times New Roman" w:hAnsi="Times New Roman" w:cs="Times New Roman"/>
          <w:i/>
          <w:sz w:val="20"/>
          <w:szCs w:val="20"/>
          <w:lang w:eastAsia="en-US"/>
        </w:rPr>
        <w:t xml:space="preserve"> </w:t>
      </w:r>
      <w:r w:rsidR="00BB30BF" w:rsidRPr="00F2199B">
        <w:rPr>
          <w:rFonts w:ascii="Times New Roman" w:eastAsia="Times New Roman" w:hAnsi="Times New Roman" w:cs="Times New Roman"/>
          <w:i/>
          <w:sz w:val="20"/>
          <w:szCs w:val="20"/>
          <w:lang w:eastAsia="en-US"/>
        </w:rPr>
        <w:t>ryšių su klientais valdymo moduliai</w:t>
      </w:r>
      <w:r w:rsidR="00C76E0C" w:rsidRPr="00F2199B">
        <w:rPr>
          <w:rFonts w:ascii="Times New Roman" w:eastAsia="Times New Roman" w:hAnsi="Times New Roman" w:cs="Times New Roman"/>
          <w:i/>
          <w:sz w:val="20"/>
          <w:szCs w:val="20"/>
          <w:lang w:eastAsia="en-US"/>
        </w:rPr>
        <w:t>, ar</w:t>
      </w:r>
      <w:r w:rsidR="00BB30BF" w:rsidRPr="00F2199B">
        <w:rPr>
          <w:rFonts w:ascii="Times New Roman" w:eastAsia="Times New Roman" w:hAnsi="Times New Roman" w:cs="Times New Roman"/>
          <w:i/>
          <w:sz w:val="20"/>
          <w:szCs w:val="20"/>
          <w:lang w:eastAsia="en-US"/>
        </w:rPr>
        <w:t xml:space="preserve"> integracij</w:t>
      </w:r>
      <w:r w:rsidR="00C76E0C" w:rsidRPr="00F2199B">
        <w:rPr>
          <w:rFonts w:ascii="Times New Roman" w:eastAsia="Times New Roman" w:hAnsi="Times New Roman" w:cs="Times New Roman"/>
          <w:i/>
          <w:sz w:val="20"/>
          <w:szCs w:val="20"/>
          <w:lang w:eastAsia="en-US"/>
        </w:rPr>
        <w:t>os</w:t>
      </w:r>
      <w:r w:rsidR="00BB30BF" w:rsidRPr="00F2199B">
        <w:rPr>
          <w:rFonts w:ascii="Times New Roman" w:eastAsia="Times New Roman" w:hAnsi="Times New Roman" w:cs="Times New Roman"/>
          <w:i/>
          <w:sz w:val="20"/>
          <w:szCs w:val="20"/>
          <w:lang w:eastAsia="en-US"/>
        </w:rPr>
        <w:t xml:space="preserve"> su išorinėmis sistemomis ir duomenų šaltiniais, </w:t>
      </w:r>
      <w:r w:rsidR="00C76E0C" w:rsidRPr="00F2199B">
        <w:rPr>
          <w:rFonts w:ascii="Times New Roman" w:eastAsia="Times New Roman" w:hAnsi="Times New Roman" w:cs="Times New Roman"/>
          <w:i/>
          <w:sz w:val="20"/>
          <w:szCs w:val="20"/>
          <w:lang w:eastAsia="en-US"/>
        </w:rPr>
        <w:t xml:space="preserve">ar </w:t>
      </w:r>
      <w:r w:rsidR="00BB30BF" w:rsidRPr="00F2199B">
        <w:rPr>
          <w:rFonts w:ascii="Times New Roman" w:eastAsia="Times New Roman" w:hAnsi="Times New Roman" w:cs="Times New Roman"/>
          <w:i/>
          <w:sz w:val="20"/>
          <w:szCs w:val="20"/>
          <w:lang w:eastAsia="en-US"/>
        </w:rPr>
        <w:t xml:space="preserve">užduočių eigos automatizavimo </w:t>
      </w:r>
      <w:r w:rsidR="00C76E0C" w:rsidRPr="00F2199B">
        <w:rPr>
          <w:rFonts w:ascii="Times New Roman" w:eastAsia="Times New Roman" w:hAnsi="Times New Roman" w:cs="Times New Roman"/>
          <w:i/>
          <w:sz w:val="20"/>
          <w:szCs w:val="20"/>
          <w:lang w:eastAsia="en-US"/>
        </w:rPr>
        <w:t>funkcijos, ar</w:t>
      </w:r>
      <w:r w:rsidR="00BB30BF" w:rsidRPr="00F2199B">
        <w:rPr>
          <w:rFonts w:ascii="Times New Roman" w:eastAsia="Times New Roman" w:hAnsi="Times New Roman" w:cs="Times New Roman"/>
          <w:i/>
          <w:sz w:val="20"/>
          <w:szCs w:val="20"/>
          <w:lang w:eastAsia="en-US"/>
        </w:rPr>
        <w:t xml:space="preserve"> ataskaitų atvaizdavimo priemonės</w:t>
      </w:r>
      <w:r w:rsidR="00C76E0C" w:rsidRPr="00F2199B">
        <w:rPr>
          <w:rFonts w:ascii="Times New Roman" w:eastAsia="Times New Roman" w:hAnsi="Times New Roman" w:cs="Times New Roman"/>
          <w:i/>
          <w:sz w:val="20"/>
          <w:szCs w:val="20"/>
          <w:lang w:eastAsia="en-US"/>
        </w:rPr>
        <w:t>, ar kitos funkcijos</w:t>
      </w:r>
      <w:r w:rsidR="00DC522A" w:rsidRPr="00F2199B">
        <w:rPr>
          <w:rFonts w:ascii="Times New Roman" w:eastAsia="Times New Roman" w:hAnsi="Times New Roman" w:cs="Times New Roman"/>
          <w:i/>
          <w:sz w:val="20"/>
          <w:szCs w:val="20"/>
          <w:lang w:eastAsia="en-US"/>
        </w:rPr>
        <w:t>, kurias nurodys specialistas</w:t>
      </w:r>
      <w:r w:rsidR="00BB30BF" w:rsidRPr="00F2199B">
        <w:rPr>
          <w:rFonts w:ascii="Times New Roman" w:eastAsia="Times New Roman" w:hAnsi="Times New Roman" w:cs="Times New Roman"/>
          <w:i/>
          <w:sz w:val="20"/>
          <w:szCs w:val="20"/>
          <w:lang w:eastAsia="en-US"/>
        </w:rPr>
        <w:t>)</w:t>
      </w:r>
      <w:r w:rsidRPr="00F2199B">
        <w:rPr>
          <w:rFonts w:ascii="Times New Roman" w:eastAsia="Times New Roman" w:hAnsi="Times New Roman" w:cs="Times New Roman"/>
          <w:i/>
          <w:sz w:val="20"/>
          <w:szCs w:val="20"/>
          <w:lang w:eastAsia="en-US"/>
        </w:rPr>
        <w:t>,</w:t>
      </w:r>
      <w:r w:rsidRPr="00972ACE">
        <w:rPr>
          <w:rFonts w:ascii="Times New Roman" w:eastAsia="Times New Roman" w:hAnsi="Times New Roman" w:cs="Times New Roman"/>
          <w:i/>
          <w:sz w:val="20"/>
          <w:szCs w:val="20"/>
          <w:lang w:eastAsia="en-US"/>
        </w:rPr>
        <w:t xml:space="preserve"> </w:t>
      </w:r>
      <w:r w:rsidRPr="00972ACE">
        <w:rPr>
          <w:rFonts w:ascii="Times New Roman" w:eastAsia="Times New Roman" w:hAnsi="Times New Roman" w:cs="Times New Roman"/>
          <w:b/>
          <w:bCs/>
          <w:i/>
          <w:sz w:val="20"/>
          <w:szCs w:val="20"/>
          <w:lang w:eastAsia="en-US"/>
        </w:rPr>
        <w:t>įvairias naudotojo sąveikas</w:t>
      </w:r>
      <w:r w:rsidRPr="00972ACE">
        <w:rPr>
          <w:rFonts w:ascii="Times New Roman" w:eastAsia="Times New Roman" w:hAnsi="Times New Roman" w:cs="Times New Roman"/>
          <w:i/>
          <w:sz w:val="20"/>
          <w:szCs w:val="20"/>
          <w:lang w:eastAsia="en-US"/>
        </w:rPr>
        <w:t xml:space="preserve"> </w:t>
      </w:r>
      <w:r w:rsidR="00BB30BF" w:rsidRPr="00F2199B">
        <w:rPr>
          <w:rFonts w:ascii="Times New Roman" w:eastAsia="Times New Roman" w:hAnsi="Times New Roman" w:cs="Times New Roman"/>
          <w:i/>
          <w:sz w:val="20"/>
          <w:szCs w:val="20"/>
          <w:lang w:eastAsia="en-US"/>
        </w:rPr>
        <w:t>(</w:t>
      </w:r>
      <w:r w:rsidR="00C76E0C" w:rsidRPr="00F2199B">
        <w:rPr>
          <w:rFonts w:ascii="Times New Roman" w:eastAsia="Times New Roman" w:hAnsi="Times New Roman" w:cs="Times New Roman"/>
          <w:i/>
          <w:sz w:val="20"/>
          <w:szCs w:val="20"/>
          <w:lang w:eastAsia="en-US"/>
        </w:rPr>
        <w:t xml:space="preserve">turi būti bent dvi ar daugiau </w:t>
      </w:r>
      <w:r w:rsidR="00BB30BF" w:rsidRPr="00F2199B">
        <w:rPr>
          <w:rFonts w:ascii="Times New Roman" w:eastAsia="Times New Roman" w:hAnsi="Times New Roman" w:cs="Times New Roman"/>
          <w:i/>
          <w:sz w:val="20"/>
          <w:szCs w:val="20"/>
          <w:lang w:eastAsia="en-US"/>
        </w:rPr>
        <w:t>skirting</w:t>
      </w:r>
      <w:r w:rsidR="00C76E0C" w:rsidRPr="00F2199B">
        <w:rPr>
          <w:rFonts w:ascii="Times New Roman" w:eastAsia="Times New Roman" w:hAnsi="Times New Roman" w:cs="Times New Roman"/>
          <w:i/>
          <w:sz w:val="20"/>
          <w:szCs w:val="20"/>
          <w:lang w:eastAsia="en-US"/>
        </w:rPr>
        <w:t>ų</w:t>
      </w:r>
      <w:r w:rsidR="00BB30BF" w:rsidRPr="00F2199B">
        <w:rPr>
          <w:rFonts w:ascii="Times New Roman" w:eastAsia="Times New Roman" w:hAnsi="Times New Roman" w:cs="Times New Roman"/>
          <w:i/>
          <w:sz w:val="20"/>
          <w:szCs w:val="20"/>
          <w:lang w:eastAsia="en-US"/>
        </w:rPr>
        <w:t xml:space="preserve"> naudotojų rol</w:t>
      </w:r>
      <w:r w:rsidR="00C76E0C" w:rsidRPr="00F2199B">
        <w:rPr>
          <w:rFonts w:ascii="Times New Roman" w:eastAsia="Times New Roman" w:hAnsi="Times New Roman" w:cs="Times New Roman"/>
          <w:i/>
          <w:sz w:val="20"/>
          <w:szCs w:val="20"/>
          <w:lang w:eastAsia="en-US"/>
        </w:rPr>
        <w:t>ių, keli pavyzdžiai</w:t>
      </w:r>
      <w:r w:rsidR="00DC522A" w:rsidRPr="00F2199B">
        <w:rPr>
          <w:rFonts w:ascii="Times New Roman" w:eastAsia="Times New Roman" w:hAnsi="Times New Roman" w:cs="Times New Roman"/>
          <w:i/>
          <w:sz w:val="20"/>
          <w:szCs w:val="20"/>
          <w:lang w:eastAsia="en-US"/>
        </w:rPr>
        <w:t>:</w:t>
      </w:r>
      <w:r w:rsidR="00C76E0C" w:rsidRPr="00F2199B">
        <w:rPr>
          <w:rFonts w:ascii="Times New Roman" w:eastAsia="Times New Roman" w:hAnsi="Times New Roman" w:cs="Times New Roman"/>
          <w:i/>
          <w:sz w:val="20"/>
          <w:szCs w:val="20"/>
          <w:lang w:eastAsia="en-US"/>
        </w:rPr>
        <w:t xml:space="preserve"> </w:t>
      </w:r>
      <w:r w:rsidR="00BB30BF" w:rsidRPr="00F2199B">
        <w:rPr>
          <w:rFonts w:ascii="Times New Roman" w:eastAsia="Times New Roman" w:hAnsi="Times New Roman" w:cs="Times New Roman"/>
          <w:i/>
          <w:sz w:val="20"/>
          <w:szCs w:val="20"/>
          <w:lang w:eastAsia="en-US"/>
        </w:rPr>
        <w:t>darbuotojams</w:t>
      </w:r>
      <w:r w:rsidR="00C76E0C" w:rsidRPr="00F2199B">
        <w:rPr>
          <w:rFonts w:ascii="Times New Roman" w:eastAsia="Times New Roman" w:hAnsi="Times New Roman" w:cs="Times New Roman"/>
          <w:i/>
          <w:sz w:val="20"/>
          <w:szCs w:val="20"/>
          <w:lang w:eastAsia="en-US"/>
        </w:rPr>
        <w:t xml:space="preserve">, ar </w:t>
      </w:r>
      <w:r w:rsidR="00BB30BF" w:rsidRPr="00F2199B">
        <w:rPr>
          <w:rFonts w:ascii="Times New Roman" w:eastAsia="Times New Roman" w:hAnsi="Times New Roman" w:cs="Times New Roman"/>
          <w:i/>
          <w:sz w:val="20"/>
          <w:szCs w:val="20"/>
          <w:lang w:eastAsia="en-US"/>
        </w:rPr>
        <w:t>vadovams</w:t>
      </w:r>
      <w:r w:rsidR="00C76E0C" w:rsidRPr="00F2199B">
        <w:rPr>
          <w:rFonts w:ascii="Times New Roman" w:eastAsia="Times New Roman" w:hAnsi="Times New Roman" w:cs="Times New Roman"/>
          <w:i/>
          <w:sz w:val="20"/>
          <w:szCs w:val="20"/>
          <w:lang w:eastAsia="en-US"/>
        </w:rPr>
        <w:t>, ar</w:t>
      </w:r>
      <w:r w:rsidR="00BB30BF" w:rsidRPr="00F2199B">
        <w:rPr>
          <w:rFonts w:ascii="Times New Roman" w:eastAsia="Times New Roman" w:hAnsi="Times New Roman" w:cs="Times New Roman"/>
          <w:i/>
          <w:sz w:val="20"/>
          <w:szCs w:val="20"/>
          <w:lang w:eastAsia="en-US"/>
        </w:rPr>
        <w:t xml:space="preserve"> administratoriams,</w:t>
      </w:r>
      <w:r w:rsidR="00C76E0C" w:rsidRPr="00F2199B">
        <w:rPr>
          <w:rFonts w:ascii="Times New Roman" w:eastAsia="Times New Roman" w:hAnsi="Times New Roman" w:cs="Times New Roman"/>
          <w:i/>
          <w:sz w:val="20"/>
          <w:szCs w:val="20"/>
          <w:lang w:eastAsia="en-US"/>
        </w:rPr>
        <w:t xml:space="preserve"> ar įprastiems išorės vartotojams ar kt.</w:t>
      </w:r>
      <w:r w:rsidR="00BB30BF" w:rsidRPr="00F2199B">
        <w:rPr>
          <w:rFonts w:ascii="Times New Roman" w:eastAsia="Times New Roman" w:hAnsi="Times New Roman" w:cs="Times New Roman"/>
          <w:i/>
          <w:sz w:val="20"/>
          <w:szCs w:val="20"/>
          <w:lang w:eastAsia="en-US"/>
        </w:rPr>
        <w:t xml:space="preserve">) </w:t>
      </w:r>
      <w:r w:rsidRPr="00972ACE">
        <w:rPr>
          <w:rFonts w:ascii="Times New Roman" w:eastAsia="Times New Roman" w:hAnsi="Times New Roman" w:cs="Times New Roman"/>
          <w:i/>
          <w:sz w:val="20"/>
          <w:szCs w:val="20"/>
          <w:lang w:eastAsia="en-US"/>
        </w:rPr>
        <w:t xml:space="preserve">ir </w:t>
      </w:r>
      <w:r w:rsidRPr="00972ACE">
        <w:rPr>
          <w:rFonts w:ascii="Times New Roman" w:eastAsia="Times New Roman" w:hAnsi="Times New Roman" w:cs="Times New Roman"/>
          <w:b/>
          <w:bCs/>
          <w:i/>
          <w:sz w:val="20"/>
          <w:szCs w:val="20"/>
          <w:lang w:eastAsia="en-US"/>
        </w:rPr>
        <w:t>didelius informacijos kiekius</w:t>
      </w:r>
      <w:r w:rsidRPr="00972ACE">
        <w:rPr>
          <w:rFonts w:ascii="Times New Roman" w:eastAsia="Times New Roman" w:hAnsi="Times New Roman" w:cs="Times New Roman"/>
          <w:i/>
          <w:sz w:val="20"/>
          <w:szCs w:val="20"/>
          <w:lang w:eastAsia="en-US"/>
        </w:rPr>
        <w:t xml:space="preserve"> </w:t>
      </w:r>
      <w:r w:rsidR="00BB30BF" w:rsidRPr="00972ACE">
        <w:rPr>
          <w:i/>
          <w:sz w:val="20"/>
          <w:szCs w:val="20"/>
          <w:lang w:eastAsia="en-US"/>
        </w:rPr>
        <w:t>(</w:t>
      </w:r>
      <w:r w:rsidR="00C76E0C" w:rsidRPr="00F2199B">
        <w:rPr>
          <w:rFonts w:ascii="Times New Roman" w:eastAsia="Times New Roman" w:hAnsi="Times New Roman" w:cs="Times New Roman"/>
          <w:i/>
          <w:sz w:val="20"/>
          <w:szCs w:val="20"/>
          <w:lang w:eastAsia="en-US"/>
        </w:rPr>
        <w:t>tai reiškia, kad sistemą</w:t>
      </w:r>
      <w:r w:rsidR="00DC522A" w:rsidRPr="00F2199B">
        <w:rPr>
          <w:rFonts w:ascii="Times New Roman" w:eastAsia="Times New Roman" w:hAnsi="Times New Roman" w:cs="Times New Roman"/>
          <w:i/>
          <w:sz w:val="20"/>
          <w:szCs w:val="20"/>
          <w:lang w:eastAsia="en-US"/>
        </w:rPr>
        <w:t xml:space="preserve"> turi </w:t>
      </w:r>
      <w:r w:rsidR="00C76E0C" w:rsidRPr="00F2199B">
        <w:rPr>
          <w:rFonts w:ascii="Times New Roman" w:eastAsia="Times New Roman" w:hAnsi="Times New Roman" w:cs="Times New Roman"/>
          <w:i/>
          <w:sz w:val="20"/>
          <w:szCs w:val="20"/>
          <w:lang w:eastAsia="en-US"/>
        </w:rPr>
        <w:t>sudar</w:t>
      </w:r>
      <w:r w:rsidR="00DC522A" w:rsidRPr="00F2199B">
        <w:rPr>
          <w:rFonts w:ascii="Times New Roman" w:eastAsia="Times New Roman" w:hAnsi="Times New Roman" w:cs="Times New Roman"/>
          <w:i/>
          <w:sz w:val="20"/>
          <w:szCs w:val="20"/>
          <w:lang w:eastAsia="en-US"/>
        </w:rPr>
        <w:t>yti</w:t>
      </w:r>
      <w:r w:rsidR="00C76E0C" w:rsidRPr="00F2199B">
        <w:rPr>
          <w:rFonts w:ascii="Times New Roman" w:eastAsia="Times New Roman" w:hAnsi="Times New Roman" w:cs="Times New Roman"/>
          <w:i/>
          <w:sz w:val="20"/>
          <w:szCs w:val="20"/>
          <w:lang w:eastAsia="en-US"/>
        </w:rPr>
        <w:t xml:space="preserve"> ne vienas puslapis, bet </w:t>
      </w:r>
      <w:r w:rsidR="00DC522A" w:rsidRPr="00F2199B">
        <w:rPr>
          <w:rFonts w:ascii="Times New Roman" w:eastAsia="Times New Roman" w:hAnsi="Times New Roman" w:cs="Times New Roman"/>
          <w:i/>
          <w:sz w:val="20"/>
          <w:szCs w:val="20"/>
          <w:lang w:eastAsia="en-US"/>
        </w:rPr>
        <w:t>daug skirtingų meniu funkcijų, sub-puslapių ir modulių</w:t>
      </w:r>
      <w:r w:rsidRPr="00F2199B">
        <w:rPr>
          <w:rFonts w:ascii="Times New Roman" w:eastAsia="Times New Roman" w:hAnsi="Times New Roman" w:cs="Times New Roman"/>
          <w:i/>
          <w:sz w:val="20"/>
          <w:szCs w:val="20"/>
          <w:lang w:eastAsia="en-US"/>
        </w:rPr>
        <w:t>)</w:t>
      </w:r>
      <w:r w:rsidR="00AD7833" w:rsidRPr="00F2199B">
        <w:rPr>
          <w:rFonts w:ascii="Times New Roman" w:eastAsia="Times New Roman" w:hAnsi="Times New Roman" w:cs="Times New Roman"/>
          <w:i/>
          <w:sz w:val="20"/>
          <w:szCs w:val="20"/>
          <w:lang w:eastAsia="en-US"/>
        </w:rPr>
        <w:t>.</w:t>
      </w:r>
      <w:r w:rsidR="00D42399" w:rsidRPr="00F2199B">
        <w:rPr>
          <w:rFonts w:ascii="Times New Roman" w:eastAsia="Times New Roman" w:hAnsi="Times New Roman" w:cs="Times New Roman"/>
          <w:i/>
          <w:sz w:val="20"/>
          <w:szCs w:val="20"/>
          <w:lang w:eastAsia="en-US"/>
        </w:rPr>
        <w:t xml:space="preserve"> </w:t>
      </w:r>
    </w:p>
    <w:p w14:paraId="363EEB4A" w14:textId="17770DF8" w:rsidR="000E7101" w:rsidRPr="001B36E1" w:rsidRDefault="00D42399" w:rsidP="00DE7C6B">
      <w:pPr>
        <w:suppressAutoHyphens/>
        <w:jc w:val="both"/>
        <w:rPr>
          <w:i/>
          <w:sz w:val="20"/>
          <w:szCs w:val="20"/>
        </w:rPr>
      </w:pPr>
      <w:r w:rsidRPr="00201046">
        <w:rPr>
          <w:rFonts w:ascii="Times New Roman" w:hAnsi="Times New Roman" w:cs="Times New Roman"/>
          <w:i/>
          <w:iCs/>
          <w:color w:val="000000"/>
          <w:sz w:val="20"/>
          <w:szCs w:val="20"/>
        </w:rPr>
        <w:t>**</w:t>
      </w:r>
      <w:r w:rsidR="00546805">
        <w:rPr>
          <w:rFonts w:ascii="Times New Roman" w:hAnsi="Times New Roman" w:cs="Times New Roman"/>
          <w:i/>
          <w:iCs/>
          <w:color w:val="000000"/>
          <w:sz w:val="20"/>
          <w:szCs w:val="20"/>
        </w:rPr>
        <w:t>Patirties vertinimo</w:t>
      </w:r>
      <w:r w:rsidR="00546805" w:rsidRPr="00AF7880">
        <w:rPr>
          <w:rFonts w:ascii="Times New Roman" w:hAnsi="Times New Roman" w:cs="Times New Roman"/>
          <w:i/>
          <w:iCs/>
          <w:color w:val="000000"/>
          <w:sz w:val="20"/>
          <w:szCs w:val="20"/>
        </w:rPr>
        <w:t xml:space="preserve"> </w:t>
      </w:r>
      <w:r w:rsidRPr="00AF7880">
        <w:rPr>
          <w:rFonts w:ascii="Times New Roman" w:hAnsi="Times New Roman" w:cs="Times New Roman"/>
          <w:i/>
          <w:iCs/>
          <w:color w:val="000000"/>
          <w:sz w:val="20"/>
          <w:szCs w:val="20"/>
        </w:rPr>
        <w:t xml:space="preserve">įrodymui pagrįsti turi būti pateikiama </w:t>
      </w:r>
      <w:r w:rsidR="00DC522A">
        <w:rPr>
          <w:rFonts w:ascii="Times New Roman" w:hAnsi="Times New Roman" w:cs="Times New Roman"/>
          <w:i/>
          <w:iCs/>
          <w:color w:val="000000"/>
          <w:sz w:val="20"/>
          <w:szCs w:val="20"/>
        </w:rPr>
        <w:t>projektų aprašymas</w:t>
      </w:r>
      <w:r w:rsidR="00DC522A" w:rsidRPr="004C3620">
        <w:rPr>
          <w:rFonts w:ascii="Times New Roman" w:hAnsi="Times New Roman" w:cs="Times New Roman"/>
          <w:i/>
          <w:iCs/>
          <w:color w:val="000000"/>
          <w:sz w:val="20"/>
          <w:szCs w:val="20"/>
        </w:rPr>
        <w:t xml:space="preserve"> </w:t>
      </w:r>
      <w:r w:rsidR="004C3620">
        <w:rPr>
          <w:rFonts w:ascii="Times New Roman" w:hAnsi="Times New Roman" w:cs="Times New Roman"/>
          <w:i/>
          <w:iCs/>
          <w:color w:val="000000"/>
          <w:sz w:val="20"/>
          <w:szCs w:val="20"/>
        </w:rPr>
        <w:t>(</w:t>
      </w:r>
      <w:r w:rsidR="00BF2A78">
        <w:rPr>
          <w:rFonts w:ascii="Times New Roman" w:hAnsi="Times New Roman" w:cs="Times New Roman"/>
          <w:i/>
          <w:iCs/>
          <w:color w:val="000000"/>
          <w:sz w:val="20"/>
          <w:szCs w:val="20"/>
        </w:rPr>
        <w:t>pirkimo sąlygų</w:t>
      </w:r>
      <w:r w:rsidR="004C3620" w:rsidRPr="00AF7880">
        <w:rPr>
          <w:rFonts w:ascii="Times New Roman" w:hAnsi="Times New Roman" w:cs="Times New Roman"/>
          <w:i/>
          <w:iCs/>
          <w:color w:val="000000"/>
          <w:sz w:val="20"/>
          <w:szCs w:val="20"/>
        </w:rPr>
        <w:t xml:space="preserve"> </w:t>
      </w:r>
      <w:r w:rsidR="00CB2BB4">
        <w:rPr>
          <w:rFonts w:ascii="Times New Roman" w:hAnsi="Times New Roman" w:cs="Times New Roman"/>
          <w:i/>
          <w:iCs/>
          <w:color w:val="000000"/>
          <w:sz w:val="20"/>
          <w:szCs w:val="20"/>
        </w:rPr>
        <w:t>9</w:t>
      </w:r>
      <w:r w:rsidR="004C3620" w:rsidRPr="00AF7880">
        <w:rPr>
          <w:rFonts w:ascii="Times New Roman" w:hAnsi="Times New Roman" w:cs="Times New Roman"/>
          <w:i/>
          <w:iCs/>
          <w:color w:val="000000"/>
          <w:sz w:val="20"/>
          <w:szCs w:val="20"/>
        </w:rPr>
        <w:t xml:space="preserve"> priedo lentel</w:t>
      </w:r>
      <w:r w:rsidR="00DC522A">
        <w:rPr>
          <w:rFonts w:ascii="Times New Roman" w:hAnsi="Times New Roman" w:cs="Times New Roman"/>
          <w:i/>
          <w:iCs/>
          <w:color w:val="000000"/>
          <w:sz w:val="20"/>
          <w:szCs w:val="20"/>
        </w:rPr>
        <w:t>ė</w:t>
      </w:r>
      <w:r w:rsidR="004C3620">
        <w:rPr>
          <w:rFonts w:ascii="Times New Roman" w:hAnsi="Times New Roman" w:cs="Times New Roman"/>
          <w:i/>
          <w:iCs/>
          <w:color w:val="000000"/>
          <w:sz w:val="20"/>
          <w:szCs w:val="20"/>
        </w:rPr>
        <w:t>)</w:t>
      </w:r>
      <w:r w:rsidRPr="00AF7880">
        <w:rPr>
          <w:rFonts w:ascii="Times New Roman" w:hAnsi="Times New Roman" w:cs="Times New Roman"/>
          <w:i/>
          <w:iCs/>
          <w:color w:val="000000"/>
          <w:sz w:val="20"/>
          <w:szCs w:val="20"/>
        </w:rPr>
        <w:t>, kuriame pateiktas projektų sąrašas, nurodant kurie</w:t>
      </w:r>
      <w:r w:rsidR="00DC522A">
        <w:rPr>
          <w:rFonts w:ascii="Times New Roman" w:hAnsi="Times New Roman" w:cs="Times New Roman"/>
          <w:i/>
          <w:iCs/>
          <w:color w:val="000000"/>
          <w:sz w:val="20"/>
          <w:szCs w:val="20"/>
        </w:rPr>
        <w:t xml:space="preserve"> projektai</w:t>
      </w:r>
      <w:r w:rsidRPr="00AF7880">
        <w:rPr>
          <w:rFonts w:ascii="Times New Roman" w:hAnsi="Times New Roman" w:cs="Times New Roman"/>
          <w:i/>
          <w:iCs/>
          <w:color w:val="000000"/>
          <w:sz w:val="20"/>
          <w:szCs w:val="20"/>
        </w:rPr>
        <w:t xml:space="preserve"> laikomi sudėtingos informacinės sistemos ir (ar) interneto portalo projektais. Pateiktame sąraše ties šiais projektais turi būti pateikti </w:t>
      </w:r>
      <w:r w:rsidRPr="00AF7880">
        <w:rPr>
          <w:rFonts w:ascii="Times New Roman" w:hAnsi="Times New Roman" w:cs="Times New Roman"/>
          <w:b/>
          <w:bCs/>
          <w:i/>
          <w:iCs/>
          <w:color w:val="000000"/>
          <w:sz w:val="20"/>
          <w:szCs w:val="20"/>
        </w:rPr>
        <w:t>bent 2 atvejų aprašymai iš sudėtingos informacinės sistemos ir (ar) interneto portalo projekto, kuriuose parodyti specialisto gebėjimai</w:t>
      </w:r>
      <w:r w:rsidR="00DC522A">
        <w:rPr>
          <w:rFonts w:ascii="Times New Roman" w:hAnsi="Times New Roman" w:cs="Times New Roman"/>
          <w:i/>
          <w:iCs/>
          <w:color w:val="000000"/>
          <w:sz w:val="20"/>
          <w:szCs w:val="20"/>
        </w:rPr>
        <w:t>, pagal kurios ekspertai vertins ar specialisto patirtis atitinka kriterijaus reikalavimus</w:t>
      </w:r>
      <w:r w:rsidRPr="00AF7880">
        <w:rPr>
          <w:rFonts w:ascii="Times New Roman" w:hAnsi="Times New Roman" w:cs="Times New Roman"/>
          <w:i/>
          <w:iCs/>
          <w:color w:val="000000"/>
          <w:sz w:val="20"/>
          <w:szCs w:val="20"/>
        </w:rPr>
        <w:t xml:space="preserve">. </w:t>
      </w:r>
    </w:p>
    <w:p w14:paraId="51416A54" w14:textId="77777777" w:rsidR="000E7101" w:rsidRPr="001B36E1" w:rsidRDefault="000E7101" w:rsidP="00DE7C6B">
      <w:pPr>
        <w:pStyle w:val="Sraopastraipa"/>
        <w:suppressAutoHyphens/>
        <w:ind w:left="567"/>
        <w:rPr>
          <w:szCs w:val="24"/>
        </w:rPr>
      </w:pPr>
    </w:p>
    <w:p w14:paraId="7DC0F40D" w14:textId="2C86462D" w:rsidR="00827431" w:rsidRPr="008E70A2" w:rsidRDefault="00827431" w:rsidP="00C337A3">
      <w:pPr>
        <w:pStyle w:val="Sraopastraipa"/>
        <w:numPr>
          <w:ilvl w:val="2"/>
          <w:numId w:val="185"/>
        </w:numPr>
        <w:suppressAutoHyphens/>
        <w:ind w:left="0" w:firstLine="567"/>
        <w:rPr>
          <w:szCs w:val="24"/>
        </w:rPr>
      </w:pPr>
      <w:r w:rsidRPr="008E70A2">
        <w:rPr>
          <w:b/>
          <w:szCs w:val="24"/>
        </w:rPr>
        <w:t>Ekonominis naudingumas (S) apskaičiuojamas sudedant tiekėjo pasiūlymo kainos C ir kitų kriterijų (T) balus:</w:t>
      </w:r>
    </w:p>
    <w:p w14:paraId="6E5F9B45" w14:textId="77777777" w:rsidR="00827431" w:rsidRPr="008E70A2" w:rsidRDefault="00827431" w:rsidP="00DE7C6B">
      <w:pPr>
        <w:suppressAutoHyphens/>
        <w:rPr>
          <w:rFonts w:ascii="Times New Roman" w:hAnsi="Times New Roman" w:cs="Times New Roman"/>
          <w:szCs w:val="24"/>
        </w:rPr>
      </w:pPr>
    </w:p>
    <w:p w14:paraId="64D48C57" w14:textId="77777777" w:rsidR="00827431" w:rsidRPr="008E70A2" w:rsidRDefault="00827431" w:rsidP="66A23215">
      <w:pPr>
        <w:suppressAutoHyphens/>
        <w:ind w:firstLine="567"/>
        <w:rPr>
          <w:rFonts w:ascii="Times New Roman" w:hAnsi="Times New Roman" w:cs="Times New Roman"/>
        </w:rPr>
      </w:pPr>
      <w:r w:rsidRPr="008E70A2">
        <w:rPr>
          <w:rFonts w:ascii="Times New Roman" w:hAnsi="Times New Roman" w:cs="Times New Roman"/>
        </w:rPr>
        <w:object w:dxaOrig="1020" w:dyaOrig="279" w14:anchorId="52CB1E72">
          <v:shape id="_x0000_i1028" type="#_x0000_t75" style="width:47.8pt;height:15pt" o:ole="" fillcolor="window">
            <v:imagedata r:id="rId16" o:title=""/>
          </v:shape>
          <o:OLEObject Type="Embed" ProgID="Equation.3" ShapeID="_x0000_i1028" DrawAspect="Content" ObjectID="_1795953524" r:id="rId25"/>
        </w:object>
      </w:r>
      <w:r w:rsidRPr="66A23215">
        <w:rPr>
          <w:rFonts w:ascii="Times New Roman" w:hAnsi="Times New Roman" w:cs="Times New Roman"/>
        </w:rPr>
        <w:t>.</w:t>
      </w:r>
    </w:p>
    <w:p w14:paraId="4918E38F" w14:textId="77777777" w:rsidR="00827431" w:rsidRPr="008E70A2" w:rsidRDefault="00827431" w:rsidP="00DE7C6B">
      <w:pPr>
        <w:keepNext/>
        <w:tabs>
          <w:tab w:val="left" w:pos="1418"/>
        </w:tabs>
        <w:suppressAutoHyphens/>
        <w:ind w:left="567"/>
        <w:jc w:val="both"/>
        <w:outlineLvl w:val="1"/>
        <w:rPr>
          <w:rFonts w:ascii="Times New Roman" w:eastAsia="Times New Roman" w:hAnsi="Times New Roman" w:cs="Times New Roman"/>
          <w:b/>
          <w:sz w:val="24"/>
          <w:szCs w:val="24"/>
          <w:lang w:eastAsia="en-US"/>
        </w:rPr>
      </w:pPr>
    </w:p>
    <w:p w14:paraId="5ADECBC0" w14:textId="77777777" w:rsidR="00827431" w:rsidRPr="008E70A2" w:rsidRDefault="00827431" w:rsidP="00C337A3">
      <w:pPr>
        <w:pStyle w:val="Sraopastraipa"/>
        <w:keepNext/>
        <w:numPr>
          <w:ilvl w:val="2"/>
          <w:numId w:val="185"/>
        </w:numPr>
        <w:tabs>
          <w:tab w:val="left" w:pos="1418"/>
        </w:tabs>
        <w:suppressAutoHyphens/>
        <w:ind w:left="0" w:firstLine="567"/>
        <w:outlineLvl w:val="1"/>
        <w:rPr>
          <w:b/>
          <w:szCs w:val="24"/>
        </w:rPr>
      </w:pPr>
      <w:r w:rsidRPr="008E70A2">
        <w:rPr>
          <w:b/>
          <w:szCs w:val="24"/>
        </w:rPr>
        <w:t>Pasiūlymo kainos (C) balai apskaičiuojami mažiausios pasiūlytos kainos (C</w:t>
      </w:r>
      <w:r w:rsidRPr="008E70A2">
        <w:rPr>
          <w:b/>
          <w:szCs w:val="24"/>
          <w:vertAlign w:val="subscript"/>
        </w:rPr>
        <w:t>min</w:t>
      </w:r>
      <w:r w:rsidRPr="008E70A2">
        <w:rPr>
          <w:b/>
          <w:szCs w:val="24"/>
        </w:rPr>
        <w:t>) ir vertinamo pasiūlymo kainos (C</w:t>
      </w:r>
      <w:r w:rsidRPr="008E70A2">
        <w:rPr>
          <w:b/>
          <w:szCs w:val="24"/>
          <w:vertAlign w:val="subscript"/>
        </w:rPr>
        <w:t>p</w:t>
      </w:r>
      <w:r w:rsidRPr="008E70A2">
        <w:rPr>
          <w:b/>
          <w:szCs w:val="24"/>
        </w:rPr>
        <w:t>) santykį padauginant iš kainos lyginamojo svorio (X):</w:t>
      </w:r>
    </w:p>
    <w:p w14:paraId="303B66AF" w14:textId="77777777" w:rsidR="00827431" w:rsidRPr="008E70A2" w:rsidRDefault="00827431" w:rsidP="00DE7C6B">
      <w:pPr>
        <w:pStyle w:val="Sraopastraipa"/>
        <w:keepNext/>
        <w:tabs>
          <w:tab w:val="left" w:pos="1418"/>
        </w:tabs>
        <w:suppressAutoHyphens/>
        <w:ind w:left="567"/>
        <w:outlineLvl w:val="1"/>
        <w:rPr>
          <w:b/>
          <w:szCs w:val="24"/>
        </w:rPr>
      </w:pPr>
    </w:p>
    <w:p w14:paraId="71DF0A8F" w14:textId="77777777" w:rsidR="00827431" w:rsidRPr="008E70A2" w:rsidRDefault="00827431" w:rsidP="66A23215">
      <w:pPr>
        <w:suppressAutoHyphens/>
        <w:ind w:firstLine="567"/>
        <w:rPr>
          <w:rFonts w:ascii="Times New Roman" w:hAnsi="Times New Roman" w:cs="Times New Roman"/>
        </w:rPr>
      </w:pPr>
      <w:r w:rsidRPr="008E70A2">
        <w:rPr>
          <w:rFonts w:ascii="Times New Roman" w:hAnsi="Times New Roman" w:cs="Times New Roman"/>
        </w:rPr>
        <w:object w:dxaOrig="1300" w:dyaOrig="720" w14:anchorId="555BE01E">
          <v:shape id="_x0000_i1029" type="#_x0000_t75" style="width:66.8pt;height:39.15pt" o:ole="" fillcolor="window">
            <v:imagedata r:id="rId18" o:title=""/>
          </v:shape>
          <o:OLEObject Type="Embed" ProgID="Equation.3" ShapeID="_x0000_i1029" DrawAspect="Content" ObjectID="_1795953525" r:id="rId26"/>
        </w:object>
      </w:r>
      <w:r w:rsidRPr="66A23215">
        <w:rPr>
          <w:rFonts w:ascii="Times New Roman" w:hAnsi="Times New Roman" w:cs="Times New Roman"/>
        </w:rPr>
        <w:t>.</w:t>
      </w:r>
    </w:p>
    <w:p w14:paraId="14A4F8A1" w14:textId="77777777" w:rsidR="00827431" w:rsidRPr="008E70A2" w:rsidRDefault="00827431" w:rsidP="00C337A3">
      <w:pPr>
        <w:keepNext/>
        <w:numPr>
          <w:ilvl w:val="2"/>
          <w:numId w:val="185"/>
        </w:numPr>
        <w:tabs>
          <w:tab w:val="left" w:pos="1418"/>
        </w:tabs>
        <w:suppressAutoHyphens/>
        <w:ind w:left="0" w:firstLine="567"/>
        <w:jc w:val="both"/>
        <w:rPr>
          <w:rFonts w:ascii="Times New Roman" w:eastAsia="Times New Roman" w:hAnsi="Times New Roman" w:cs="Times New Roman"/>
          <w:b/>
          <w:sz w:val="24"/>
          <w:szCs w:val="24"/>
          <w:lang w:eastAsia="en-US"/>
        </w:rPr>
      </w:pPr>
      <w:r w:rsidRPr="008E70A2">
        <w:rPr>
          <w:rFonts w:ascii="Times New Roman" w:eastAsia="Times New Roman" w:hAnsi="Times New Roman" w:cs="Times New Roman"/>
          <w:b/>
          <w:sz w:val="24"/>
          <w:szCs w:val="24"/>
          <w:lang w:eastAsia="en-US"/>
        </w:rPr>
        <w:t>Kriterijų (T) balai apskaičiuojami sudedant atskirų kriterijų (T</w:t>
      </w:r>
      <w:r w:rsidRPr="008E70A2">
        <w:rPr>
          <w:rFonts w:ascii="Times New Roman" w:eastAsia="Times New Roman" w:hAnsi="Times New Roman" w:cs="Times New Roman"/>
          <w:b/>
          <w:sz w:val="24"/>
          <w:szCs w:val="24"/>
          <w:vertAlign w:val="subscript"/>
          <w:lang w:eastAsia="en-US"/>
        </w:rPr>
        <w:t>i</w:t>
      </w:r>
      <w:r w:rsidRPr="008E70A2">
        <w:rPr>
          <w:rFonts w:ascii="Times New Roman" w:eastAsia="Times New Roman" w:hAnsi="Times New Roman" w:cs="Times New Roman"/>
          <w:b/>
          <w:sz w:val="24"/>
          <w:szCs w:val="24"/>
          <w:lang w:eastAsia="en-US"/>
        </w:rPr>
        <w:t>) balus:</w:t>
      </w:r>
    </w:p>
    <w:p w14:paraId="17E2E287" w14:textId="77777777" w:rsidR="00827431" w:rsidRPr="008E70A2" w:rsidRDefault="00827431" w:rsidP="00DE7C6B">
      <w:pPr>
        <w:keepNext/>
        <w:tabs>
          <w:tab w:val="left" w:pos="1418"/>
        </w:tabs>
        <w:suppressAutoHyphens/>
        <w:ind w:firstLine="567"/>
        <w:jc w:val="both"/>
        <w:rPr>
          <w:rFonts w:ascii="Times New Roman" w:eastAsia="Times New Roman" w:hAnsi="Times New Roman" w:cs="Times New Roman"/>
          <w:b/>
          <w:sz w:val="24"/>
          <w:szCs w:val="24"/>
          <w:lang w:eastAsia="en-US"/>
        </w:rPr>
      </w:pPr>
    </w:p>
    <w:p w14:paraId="761904B2" w14:textId="77777777" w:rsidR="00827431" w:rsidRPr="008E70A2" w:rsidRDefault="00827431" w:rsidP="66A23215">
      <w:pPr>
        <w:suppressAutoHyphens/>
        <w:ind w:firstLine="567"/>
        <w:jc w:val="both"/>
        <w:rPr>
          <w:rFonts w:ascii="Times New Roman" w:hAnsi="Times New Roman" w:cs="Times New Roman"/>
          <w:lang w:val="en-US"/>
        </w:rPr>
      </w:pPr>
      <w:r w:rsidRPr="008E70A2">
        <w:rPr>
          <w:rFonts w:ascii="Times New Roman" w:hAnsi="Times New Roman" w:cs="Times New Roman"/>
        </w:rPr>
        <w:object w:dxaOrig="960" w:dyaOrig="540" w14:anchorId="40B1BD88">
          <v:shape id="_x0000_i1030" type="#_x0000_t75" style="width:42.6pt;height:29.4pt" o:ole="" fillcolor="window">
            <v:imagedata r:id="rId20" o:title=""/>
          </v:shape>
          <o:OLEObject Type="Embed" ProgID="Equation.3" ShapeID="_x0000_i1030" DrawAspect="Content" ObjectID="_1795953526" r:id="rId27"/>
        </w:object>
      </w:r>
      <w:r w:rsidRPr="66A23215">
        <w:rPr>
          <w:rFonts w:ascii="Times New Roman" w:hAnsi="Times New Roman" w:cs="Times New Roman"/>
        </w:rPr>
        <w:t>.</w:t>
      </w:r>
    </w:p>
    <w:p w14:paraId="36C4CC7F" w14:textId="77777777" w:rsidR="00827431" w:rsidRPr="008E70A2" w:rsidRDefault="00827431" w:rsidP="00DE7C6B">
      <w:pPr>
        <w:pStyle w:val="Sraopastraipa"/>
        <w:suppressAutoHyphens/>
        <w:ind w:left="567"/>
        <w:rPr>
          <w:szCs w:val="24"/>
        </w:rPr>
      </w:pPr>
    </w:p>
    <w:p w14:paraId="7B241D1A" w14:textId="30928CF1" w:rsidR="00827431" w:rsidRPr="008E70A2" w:rsidRDefault="00827431" w:rsidP="00C337A3">
      <w:pPr>
        <w:pStyle w:val="Sraopastraipa"/>
        <w:numPr>
          <w:ilvl w:val="2"/>
          <w:numId w:val="185"/>
        </w:numPr>
        <w:suppressAutoHyphens/>
        <w:ind w:left="0" w:firstLine="567"/>
        <w:rPr>
          <w:szCs w:val="24"/>
        </w:rPr>
      </w:pPr>
      <w:r w:rsidRPr="008E70A2">
        <w:rPr>
          <w:b/>
          <w:bCs/>
          <w:szCs w:val="28"/>
        </w:rPr>
        <w:t>Antrojo kriterijaus</w:t>
      </w:r>
      <w:r w:rsidRPr="008E70A2">
        <w:rPr>
          <w:szCs w:val="28"/>
        </w:rPr>
        <w:t xml:space="preserve"> </w:t>
      </w:r>
      <w:r w:rsidRPr="008E70A2">
        <w:rPr>
          <w:b/>
          <w:bCs/>
          <w:szCs w:val="28"/>
        </w:rPr>
        <w:t>(</w:t>
      </w:r>
      <w:r w:rsidRPr="008E70A2">
        <w:rPr>
          <w:b/>
          <w:bCs/>
          <w:iCs/>
          <w:szCs w:val="28"/>
        </w:rPr>
        <w:t>T</w:t>
      </w:r>
      <w:r w:rsidRPr="008E70A2">
        <w:rPr>
          <w:b/>
          <w:bCs/>
          <w:iCs/>
          <w:szCs w:val="28"/>
          <w:vertAlign w:val="subscript"/>
        </w:rPr>
        <w:t>1</w:t>
      </w:r>
      <w:r w:rsidRPr="008E70A2">
        <w:rPr>
          <w:b/>
          <w:bCs/>
          <w:iCs/>
          <w:szCs w:val="28"/>
        </w:rPr>
        <w:t>), t. y.</w:t>
      </w:r>
      <w:r w:rsidR="00D67835" w:rsidRPr="008E70A2">
        <w:rPr>
          <w:b/>
          <w:bCs/>
          <w:iCs/>
          <w:szCs w:val="28"/>
        </w:rPr>
        <w:t xml:space="preserve"> </w:t>
      </w:r>
      <w:r w:rsidR="0071232D">
        <w:rPr>
          <w:b/>
          <w:bCs/>
          <w:iCs/>
          <w:szCs w:val="28"/>
        </w:rPr>
        <w:t>p</w:t>
      </w:r>
      <w:r w:rsidR="00D67835" w:rsidRPr="008E70A2">
        <w:rPr>
          <w:b/>
          <w:bCs/>
          <w:iCs/>
          <w:szCs w:val="28"/>
        </w:rPr>
        <w:t>aslaugų teikimo pradžia*</w:t>
      </w:r>
      <w:r w:rsidR="00D67835" w:rsidRPr="008E70A2">
        <w:rPr>
          <w:b/>
          <w:bCs/>
          <w:color w:val="000000" w:themeColor="text1"/>
          <w:szCs w:val="24"/>
          <w:lang w:eastAsia="lt-LT"/>
        </w:rPr>
        <w:t>,</w:t>
      </w:r>
      <w:r w:rsidR="00D67835" w:rsidRPr="008E70A2">
        <w:rPr>
          <w:color w:val="000000" w:themeColor="text1"/>
          <w:szCs w:val="24"/>
          <w:lang w:eastAsia="lt-LT"/>
        </w:rPr>
        <w:t xml:space="preserve"> balai paskirstomi taip:</w:t>
      </w:r>
      <w:r w:rsidRPr="008E70A2">
        <w:rPr>
          <w:b/>
          <w:bCs/>
          <w:color w:val="000000" w:themeColor="text1"/>
          <w:szCs w:val="24"/>
          <w:lang w:eastAsia="lt-LT"/>
        </w:rPr>
        <w:t>,</w:t>
      </w:r>
      <w:r w:rsidRPr="008E70A2">
        <w:rPr>
          <w:color w:val="000000" w:themeColor="text1"/>
          <w:szCs w:val="24"/>
          <w:lang w:eastAsia="lt-LT"/>
        </w:rPr>
        <w:t xml:space="preserve"> 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827431" w:rsidRPr="008E70A2" w14:paraId="05003F3B"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D589F" w14:textId="5129EE4D" w:rsidR="00827431" w:rsidRPr="008E70A2" w:rsidRDefault="00827431" w:rsidP="00DE7C6B">
            <w:pPr>
              <w:pStyle w:val="Sraopastraipa"/>
              <w:ind w:left="0" w:firstLine="567"/>
              <w:jc w:val="center"/>
              <w:rPr>
                <w:b/>
                <w:szCs w:val="24"/>
              </w:rPr>
            </w:pPr>
            <w:r w:rsidRPr="008E70A2">
              <w:rPr>
                <w:b/>
                <w:szCs w:val="24"/>
              </w:rPr>
              <w:t xml:space="preserve">Tiekėjo siūlomas </w:t>
            </w:r>
            <w:r w:rsidR="00D67835" w:rsidRPr="008E70A2">
              <w:rPr>
                <w:b/>
                <w:szCs w:val="24"/>
              </w:rPr>
              <w:t>paslaugų teikimo pradžios</w:t>
            </w:r>
            <w:r w:rsidR="00214487" w:rsidRPr="008E70A2">
              <w:rPr>
                <w:b/>
                <w:szCs w:val="24"/>
              </w:rPr>
              <w:t xml:space="preserve"> laikas*</w:t>
            </w:r>
            <w:r w:rsidRPr="008E70A2">
              <w:rPr>
                <w:b/>
                <w:szCs w:val="24"/>
              </w:rPr>
              <w:t>* (d. d.)**</w:t>
            </w:r>
            <w:r w:rsidR="00214487" w:rsidRPr="008E70A2">
              <w:rPr>
                <w:b/>
                <w:szCs w:val="24"/>
              </w:rPr>
              <w:t>*</w:t>
            </w:r>
            <w:r w:rsidRPr="008E70A2">
              <w:rPr>
                <w:b/>
                <w:szCs w:val="24"/>
              </w:rPr>
              <w:t xml:space="preserve"> </w:t>
            </w:r>
            <w:r w:rsidRPr="008E70A2">
              <w:rPr>
                <w:b/>
                <w:bCs/>
                <w:szCs w:val="24"/>
              </w:rPr>
              <w:t>(</w:t>
            </w:r>
            <w:r w:rsidRPr="008E70A2">
              <w:rPr>
                <w:b/>
                <w:bCs/>
                <w:iCs/>
                <w:szCs w:val="24"/>
              </w:rPr>
              <w:t>T</w:t>
            </w:r>
            <w:r w:rsidRPr="008E70A2">
              <w:rPr>
                <w:b/>
                <w:bCs/>
                <w:iCs/>
                <w:szCs w:val="24"/>
                <w:vertAlign w:val="subscript"/>
              </w:rPr>
              <w:t>1</w:t>
            </w:r>
            <w:r w:rsidRPr="008E70A2">
              <w:rPr>
                <w:b/>
                <w:bCs/>
                <w:iCs/>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D8E12" w14:textId="77777777" w:rsidR="00827431" w:rsidRPr="008E70A2" w:rsidRDefault="00827431" w:rsidP="00DE7C6B">
            <w:pPr>
              <w:pStyle w:val="Sraopastraipa"/>
              <w:ind w:left="0" w:firstLine="567"/>
              <w:jc w:val="center"/>
              <w:rPr>
                <w:b/>
                <w:szCs w:val="24"/>
              </w:rPr>
            </w:pPr>
            <w:r w:rsidRPr="008E70A2">
              <w:rPr>
                <w:b/>
                <w:szCs w:val="24"/>
              </w:rPr>
              <w:t>Ekonominio naudingumo balai, kurie bus suteikti šiam kriterijui</w:t>
            </w:r>
          </w:p>
        </w:tc>
      </w:tr>
      <w:tr w:rsidR="00827431" w:rsidRPr="008E70A2" w14:paraId="61C14DB5"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6631E" w14:textId="77777777" w:rsidR="00827431" w:rsidRPr="008E70A2" w:rsidRDefault="00827431" w:rsidP="00DE7C6B">
            <w:pPr>
              <w:jc w:val="center"/>
              <w:rPr>
                <w:rFonts w:ascii="Times New Roman" w:hAnsi="Times New Roman" w:cs="Times New Roman"/>
                <w:sz w:val="24"/>
                <w:szCs w:val="24"/>
              </w:rPr>
            </w:pPr>
            <w:r w:rsidRPr="008E70A2">
              <w:rPr>
                <w:rFonts w:ascii="Times New Roman" w:hAnsi="Times New Roman" w:cs="Times New Roman"/>
                <w:sz w:val="24"/>
                <w:szCs w:val="24"/>
              </w:rPr>
              <w:t>1 d. d.</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567F1" w14:textId="77777777" w:rsidR="00827431" w:rsidRPr="008E70A2" w:rsidRDefault="00827431" w:rsidP="00DE7C6B">
            <w:pPr>
              <w:pStyle w:val="Sraopastraipa"/>
              <w:ind w:left="0" w:firstLine="567"/>
              <w:jc w:val="center"/>
              <w:rPr>
                <w:szCs w:val="24"/>
              </w:rPr>
            </w:pPr>
            <w:r w:rsidRPr="008E70A2">
              <w:rPr>
                <w:szCs w:val="24"/>
              </w:rPr>
              <w:t>5</w:t>
            </w:r>
          </w:p>
        </w:tc>
      </w:tr>
      <w:tr w:rsidR="00827431" w:rsidRPr="008E70A2" w14:paraId="0DF7CF98"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F0BB1" w14:textId="77777777" w:rsidR="00827431" w:rsidRPr="001B36E1" w:rsidRDefault="00827431" w:rsidP="00DE7C6B">
            <w:pPr>
              <w:jc w:val="center"/>
              <w:rPr>
                <w:rFonts w:ascii="Times New Roman" w:hAnsi="Times New Roman" w:cs="Times New Roman"/>
                <w:szCs w:val="24"/>
              </w:rPr>
            </w:pPr>
            <w:r w:rsidRPr="008E70A2">
              <w:rPr>
                <w:rFonts w:ascii="Times New Roman" w:hAnsi="Times New Roman" w:cs="Times New Roman"/>
                <w:sz w:val="24"/>
                <w:szCs w:val="24"/>
              </w:rPr>
              <w:t>2 d. d.</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07791" w14:textId="77777777" w:rsidR="00827431" w:rsidRPr="008E70A2" w:rsidRDefault="00827431" w:rsidP="00DE7C6B">
            <w:pPr>
              <w:pStyle w:val="Sraopastraipa"/>
              <w:ind w:left="0" w:firstLine="567"/>
              <w:jc w:val="center"/>
              <w:rPr>
                <w:szCs w:val="24"/>
              </w:rPr>
            </w:pPr>
            <w:r w:rsidRPr="008E70A2">
              <w:rPr>
                <w:szCs w:val="24"/>
              </w:rPr>
              <w:t>4</w:t>
            </w:r>
          </w:p>
        </w:tc>
      </w:tr>
      <w:tr w:rsidR="00827431" w:rsidRPr="008E70A2" w14:paraId="733BB987"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3AC7E" w14:textId="77777777" w:rsidR="00827431" w:rsidRPr="001B36E1" w:rsidRDefault="00827431" w:rsidP="00DE7C6B">
            <w:pPr>
              <w:jc w:val="center"/>
              <w:rPr>
                <w:rFonts w:ascii="Times New Roman" w:hAnsi="Times New Roman" w:cs="Times New Roman"/>
                <w:szCs w:val="24"/>
              </w:rPr>
            </w:pPr>
            <w:r w:rsidRPr="008E70A2">
              <w:rPr>
                <w:rFonts w:ascii="Times New Roman" w:hAnsi="Times New Roman" w:cs="Times New Roman"/>
                <w:sz w:val="24"/>
                <w:szCs w:val="24"/>
              </w:rPr>
              <w:t>3 d. d.</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D5968" w14:textId="77777777" w:rsidR="00827431" w:rsidRPr="008E70A2" w:rsidRDefault="00827431" w:rsidP="00DE7C6B">
            <w:pPr>
              <w:pStyle w:val="Sraopastraipa"/>
              <w:ind w:left="0" w:firstLine="567"/>
              <w:jc w:val="center"/>
              <w:rPr>
                <w:szCs w:val="24"/>
              </w:rPr>
            </w:pPr>
            <w:r w:rsidRPr="008E70A2">
              <w:rPr>
                <w:szCs w:val="24"/>
              </w:rPr>
              <w:t>3</w:t>
            </w:r>
          </w:p>
        </w:tc>
      </w:tr>
      <w:tr w:rsidR="00827431" w:rsidRPr="008E70A2" w14:paraId="62E8AC70"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96C93" w14:textId="77777777" w:rsidR="00827431" w:rsidRPr="008E70A2" w:rsidRDefault="00827431" w:rsidP="00DE7C6B">
            <w:pPr>
              <w:jc w:val="center"/>
              <w:rPr>
                <w:rFonts w:ascii="Times New Roman" w:hAnsi="Times New Roman" w:cs="Times New Roman"/>
                <w:sz w:val="24"/>
                <w:szCs w:val="28"/>
              </w:rPr>
            </w:pPr>
            <w:r w:rsidRPr="008E70A2">
              <w:rPr>
                <w:rFonts w:ascii="Times New Roman" w:hAnsi="Times New Roman" w:cs="Times New Roman"/>
                <w:sz w:val="24"/>
                <w:szCs w:val="24"/>
              </w:rPr>
              <w:t>4 d. d.</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7190B" w14:textId="77777777" w:rsidR="00827431" w:rsidRPr="008E70A2" w:rsidRDefault="00827431" w:rsidP="00DE7C6B">
            <w:pPr>
              <w:pStyle w:val="Sraopastraipa"/>
              <w:ind w:left="0" w:firstLine="567"/>
              <w:jc w:val="center"/>
              <w:rPr>
                <w:szCs w:val="24"/>
              </w:rPr>
            </w:pPr>
            <w:r w:rsidRPr="008E70A2">
              <w:rPr>
                <w:szCs w:val="24"/>
              </w:rPr>
              <w:t>2</w:t>
            </w:r>
          </w:p>
        </w:tc>
      </w:tr>
      <w:tr w:rsidR="00827431" w:rsidRPr="008E70A2" w14:paraId="18D4D76F"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C1ED4" w14:textId="77777777" w:rsidR="00827431" w:rsidRPr="008E70A2" w:rsidRDefault="00827431" w:rsidP="00DE7C6B">
            <w:pPr>
              <w:jc w:val="center"/>
              <w:rPr>
                <w:rFonts w:ascii="Times New Roman" w:hAnsi="Times New Roman" w:cs="Times New Roman"/>
                <w:sz w:val="24"/>
                <w:szCs w:val="28"/>
              </w:rPr>
            </w:pPr>
            <w:r w:rsidRPr="008E70A2">
              <w:rPr>
                <w:rFonts w:ascii="Times New Roman" w:hAnsi="Times New Roman" w:cs="Times New Roman"/>
                <w:sz w:val="24"/>
                <w:szCs w:val="24"/>
              </w:rPr>
              <w:t>5 d. d.</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77233" w14:textId="77777777" w:rsidR="00827431" w:rsidRPr="008E70A2" w:rsidRDefault="00827431" w:rsidP="00DE7C6B">
            <w:pPr>
              <w:pStyle w:val="Sraopastraipa"/>
              <w:ind w:left="0" w:firstLine="567"/>
              <w:jc w:val="center"/>
              <w:rPr>
                <w:szCs w:val="24"/>
              </w:rPr>
            </w:pPr>
            <w:r w:rsidRPr="008E70A2">
              <w:rPr>
                <w:szCs w:val="24"/>
              </w:rPr>
              <w:t>1</w:t>
            </w:r>
          </w:p>
        </w:tc>
      </w:tr>
      <w:tr w:rsidR="00827431" w:rsidRPr="008E70A2" w14:paraId="2BFA679D"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98D0C" w14:textId="77777777" w:rsidR="00827431" w:rsidRPr="008E70A2" w:rsidRDefault="00827431" w:rsidP="00DE7C6B">
            <w:pPr>
              <w:jc w:val="center"/>
              <w:rPr>
                <w:rFonts w:ascii="Times New Roman" w:hAnsi="Times New Roman" w:cs="Times New Roman"/>
                <w:sz w:val="24"/>
                <w:szCs w:val="28"/>
              </w:rPr>
            </w:pPr>
            <w:r w:rsidRPr="008E70A2">
              <w:rPr>
                <w:rFonts w:ascii="Times New Roman" w:hAnsi="Times New Roman" w:cs="Times New Roman"/>
                <w:sz w:val="24"/>
                <w:szCs w:val="24"/>
              </w:rPr>
              <w:t>6 d. d. ir daugiau</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4E963" w14:textId="77777777" w:rsidR="00827431" w:rsidRPr="008E70A2" w:rsidRDefault="00827431" w:rsidP="00DE7C6B">
            <w:pPr>
              <w:pStyle w:val="Sraopastraipa"/>
              <w:ind w:left="0" w:firstLine="567"/>
              <w:jc w:val="center"/>
              <w:rPr>
                <w:szCs w:val="24"/>
              </w:rPr>
            </w:pPr>
            <w:r w:rsidRPr="008E70A2">
              <w:rPr>
                <w:szCs w:val="24"/>
              </w:rPr>
              <w:t>0</w:t>
            </w:r>
          </w:p>
        </w:tc>
      </w:tr>
    </w:tbl>
    <w:p w14:paraId="3FB0C3ED" w14:textId="3427B2E2" w:rsidR="00214487" w:rsidRPr="008E70A2" w:rsidRDefault="00214487" w:rsidP="00DE7C6B">
      <w:pPr>
        <w:suppressAutoHyphens/>
        <w:ind w:firstLine="567"/>
        <w:jc w:val="both"/>
        <w:rPr>
          <w:rFonts w:ascii="Times New Roman" w:hAnsi="Times New Roman" w:cs="Times New Roman"/>
          <w:sz w:val="20"/>
          <w:szCs w:val="20"/>
        </w:rPr>
      </w:pPr>
      <w:r w:rsidRPr="008E70A2">
        <w:rPr>
          <w:rFonts w:ascii="Times New Roman" w:hAnsi="Times New Roman" w:cs="Times New Roman"/>
          <w:sz w:val="20"/>
          <w:szCs w:val="20"/>
        </w:rPr>
        <w:lastRenderedPageBreak/>
        <w:t>*</w:t>
      </w:r>
      <w:r w:rsidRPr="008E70A2">
        <w:rPr>
          <w:rFonts w:ascii="Times New Roman" w:hAnsi="Times New Roman" w:cs="Times New Roman"/>
          <w:i/>
          <w:iCs/>
          <w:sz w:val="20"/>
          <w:szCs w:val="20"/>
        </w:rPr>
        <w:t xml:space="preserve"> Per kiek darbo dienų nuo </w:t>
      </w:r>
      <w:r w:rsidR="0075456F">
        <w:rPr>
          <w:rFonts w:ascii="Times New Roman" w:hAnsi="Times New Roman" w:cs="Times New Roman"/>
          <w:i/>
          <w:iCs/>
          <w:sz w:val="20"/>
          <w:szCs w:val="20"/>
        </w:rPr>
        <w:t>perkančiosios organizacijos</w:t>
      </w:r>
      <w:r w:rsidRPr="008E70A2">
        <w:rPr>
          <w:rFonts w:ascii="Times New Roman" w:hAnsi="Times New Roman" w:cs="Times New Roman"/>
          <w:i/>
          <w:iCs/>
          <w:sz w:val="20"/>
          <w:szCs w:val="20"/>
        </w:rPr>
        <w:t xml:space="preserve"> poreikio (užduoties pateikimo) ti</w:t>
      </w:r>
      <w:r w:rsidR="0075456F">
        <w:rPr>
          <w:rFonts w:ascii="Times New Roman" w:hAnsi="Times New Roman" w:cs="Times New Roman"/>
          <w:i/>
          <w:iCs/>
          <w:sz w:val="20"/>
          <w:szCs w:val="20"/>
        </w:rPr>
        <w:t>e</w:t>
      </w:r>
      <w:r w:rsidRPr="008E70A2">
        <w:rPr>
          <w:rFonts w:ascii="Times New Roman" w:hAnsi="Times New Roman" w:cs="Times New Roman"/>
          <w:i/>
          <w:iCs/>
          <w:sz w:val="20"/>
          <w:szCs w:val="20"/>
        </w:rPr>
        <w:t xml:space="preserve">kėjas </w:t>
      </w:r>
      <w:r w:rsidR="008828C8">
        <w:rPr>
          <w:rFonts w:ascii="Times New Roman" w:hAnsi="Times New Roman" w:cs="Times New Roman"/>
          <w:i/>
          <w:iCs/>
          <w:sz w:val="20"/>
          <w:szCs w:val="20"/>
        </w:rPr>
        <w:t>įsipareigoja</w:t>
      </w:r>
      <w:r w:rsidR="008828C8" w:rsidRPr="008E70A2">
        <w:rPr>
          <w:rFonts w:ascii="Times New Roman" w:hAnsi="Times New Roman" w:cs="Times New Roman"/>
          <w:i/>
          <w:iCs/>
          <w:sz w:val="20"/>
          <w:szCs w:val="20"/>
        </w:rPr>
        <w:t xml:space="preserve"> </w:t>
      </w:r>
      <w:r w:rsidRPr="008E70A2">
        <w:rPr>
          <w:rFonts w:ascii="Times New Roman" w:hAnsi="Times New Roman" w:cs="Times New Roman"/>
          <w:i/>
          <w:iCs/>
          <w:sz w:val="20"/>
          <w:szCs w:val="20"/>
        </w:rPr>
        <w:t>pradėti teikti pirkimo sąlygose nurodytas paslaugas.</w:t>
      </w:r>
    </w:p>
    <w:p w14:paraId="4065B40C" w14:textId="1A0EAA87" w:rsidR="00827431" w:rsidRPr="008E70A2" w:rsidRDefault="00827431" w:rsidP="00DE7C6B">
      <w:pPr>
        <w:suppressAutoHyphens/>
        <w:ind w:firstLine="567"/>
        <w:jc w:val="both"/>
        <w:rPr>
          <w:rFonts w:ascii="Times New Roman" w:hAnsi="Times New Roman" w:cs="Times New Roman"/>
          <w:i/>
          <w:iCs/>
          <w:sz w:val="20"/>
          <w:szCs w:val="20"/>
          <w:lang w:eastAsia="lt-LT"/>
        </w:rPr>
      </w:pPr>
      <w:r w:rsidRPr="008E70A2">
        <w:rPr>
          <w:rFonts w:ascii="Times New Roman" w:hAnsi="Times New Roman" w:cs="Times New Roman"/>
          <w:sz w:val="20"/>
          <w:szCs w:val="20"/>
        </w:rPr>
        <w:t>*</w:t>
      </w:r>
      <w:r w:rsidR="00214487" w:rsidRPr="008E70A2">
        <w:rPr>
          <w:rFonts w:ascii="Times New Roman" w:hAnsi="Times New Roman" w:cs="Times New Roman"/>
          <w:sz w:val="20"/>
          <w:szCs w:val="20"/>
        </w:rPr>
        <w:t>*</w:t>
      </w:r>
      <w:r w:rsidRPr="008E70A2">
        <w:rPr>
          <w:rFonts w:ascii="Times New Roman" w:hAnsi="Times New Roman" w:cs="Times New Roman"/>
          <w:i/>
          <w:iCs/>
          <w:sz w:val="20"/>
          <w:szCs w:val="20"/>
          <w:lang w:eastAsia="lt-LT"/>
        </w:rPr>
        <w:t xml:space="preserve"> Jeigu dienomis skaičiuojamas terminas turi būti skaičiuojamas nuo įvykio arba veiksmo momento, tai laikoma, kad ta diena, kurią prasideda įvykis ar veiksmas, neįeina į nagrinėjamą terminą.</w:t>
      </w:r>
    </w:p>
    <w:p w14:paraId="18B90B2D" w14:textId="50A7D0AB" w:rsidR="00827431" w:rsidRPr="008E70A2" w:rsidRDefault="00827431" w:rsidP="00DE7C6B">
      <w:pPr>
        <w:suppressAutoHyphens/>
        <w:ind w:firstLine="567"/>
        <w:jc w:val="both"/>
        <w:rPr>
          <w:rFonts w:ascii="Times New Roman" w:hAnsi="Times New Roman" w:cs="Times New Roman"/>
          <w:i/>
          <w:iCs/>
          <w:sz w:val="20"/>
          <w:szCs w:val="20"/>
          <w:lang w:eastAsia="lt-LT"/>
        </w:rPr>
      </w:pPr>
      <w:r w:rsidRPr="008E70A2">
        <w:rPr>
          <w:rFonts w:ascii="Times New Roman" w:hAnsi="Times New Roman" w:cs="Times New Roman"/>
          <w:i/>
          <w:iCs/>
          <w:sz w:val="20"/>
          <w:szCs w:val="20"/>
          <w:lang w:eastAsia="lt-LT"/>
        </w:rPr>
        <w:t>**</w:t>
      </w:r>
      <w:r w:rsidR="00214487" w:rsidRPr="008E70A2">
        <w:rPr>
          <w:rFonts w:ascii="Times New Roman" w:hAnsi="Times New Roman" w:cs="Times New Roman"/>
          <w:i/>
          <w:iCs/>
          <w:sz w:val="20"/>
          <w:szCs w:val="20"/>
          <w:lang w:eastAsia="lt-LT"/>
        </w:rPr>
        <w:t>*</w:t>
      </w:r>
      <w:r w:rsidRPr="008E70A2">
        <w:rPr>
          <w:rFonts w:ascii="Times New Roman" w:hAnsi="Times New Roman" w:cs="Times New Roman"/>
          <w:i/>
          <w:iCs/>
          <w:sz w:val="20"/>
          <w:szCs w:val="20"/>
          <w:lang w:eastAsia="lt-LT"/>
        </w:rPr>
        <w:t xml:space="preserve"> Jeigu ne valandomis skaičiuojamo termino paskutinė diena tenka valstybinei šventei, sekmadieniui arba šeštadieniui, terminas baigiasi pasibaigus po tokios dienos einančios darbo dienos paskutinei valandai.</w:t>
      </w:r>
    </w:p>
    <w:p w14:paraId="30DCEB07" w14:textId="77777777" w:rsidR="00827431" w:rsidRPr="008E70A2" w:rsidRDefault="00827431" w:rsidP="00DE7C6B">
      <w:pPr>
        <w:suppressAutoHyphens/>
        <w:ind w:firstLine="567"/>
        <w:jc w:val="both"/>
        <w:rPr>
          <w:rFonts w:ascii="Times New Roman" w:hAnsi="Times New Roman" w:cs="Times New Roman"/>
          <w:i/>
          <w:iCs/>
          <w:sz w:val="20"/>
          <w:szCs w:val="20"/>
          <w:lang w:eastAsia="lt-LT"/>
        </w:rPr>
      </w:pPr>
    </w:p>
    <w:p w14:paraId="39D87E6F" w14:textId="77777777" w:rsidR="00A30CB7" w:rsidRPr="001B36E1" w:rsidRDefault="00A30CB7" w:rsidP="00DE7C6B">
      <w:pPr>
        <w:pStyle w:val="pf0"/>
        <w:spacing w:before="0" w:beforeAutospacing="0" w:after="0" w:afterAutospacing="0"/>
        <w:jc w:val="both"/>
        <w:rPr>
          <w:sz w:val="18"/>
          <w:szCs w:val="18"/>
        </w:rPr>
      </w:pPr>
    </w:p>
    <w:p w14:paraId="597419D0" w14:textId="1D909F7F" w:rsidR="007C205C" w:rsidRDefault="00600AE8" w:rsidP="00C337A3">
      <w:pPr>
        <w:pStyle w:val="Sraopastraipa"/>
        <w:numPr>
          <w:ilvl w:val="2"/>
          <w:numId w:val="185"/>
        </w:numPr>
        <w:suppressAutoHyphens/>
        <w:ind w:left="0" w:firstLine="567"/>
        <w:rPr>
          <w:color w:val="000000" w:themeColor="text1"/>
          <w:szCs w:val="24"/>
        </w:rPr>
      </w:pPr>
      <w:r w:rsidRPr="008E70A2">
        <w:rPr>
          <w:b/>
          <w:bCs/>
          <w:szCs w:val="24"/>
        </w:rPr>
        <w:t xml:space="preserve">Trečiojo </w:t>
      </w:r>
      <w:r w:rsidR="00827431" w:rsidRPr="008E70A2">
        <w:rPr>
          <w:b/>
          <w:bCs/>
          <w:szCs w:val="24"/>
        </w:rPr>
        <w:t>kriterijaus (T</w:t>
      </w:r>
      <w:r w:rsidR="00D96F68">
        <w:rPr>
          <w:b/>
          <w:bCs/>
          <w:szCs w:val="24"/>
          <w:vertAlign w:val="subscript"/>
        </w:rPr>
        <w:t>2</w:t>
      </w:r>
      <w:r w:rsidR="00827431" w:rsidRPr="008E70A2">
        <w:rPr>
          <w:b/>
          <w:bCs/>
          <w:szCs w:val="24"/>
        </w:rPr>
        <w:t xml:space="preserve">), t. y. </w:t>
      </w:r>
      <w:r w:rsidR="0075456F">
        <w:rPr>
          <w:b/>
          <w:color w:val="000000" w:themeColor="text1"/>
          <w:szCs w:val="24"/>
        </w:rPr>
        <w:t>s</w:t>
      </w:r>
      <w:r w:rsidR="007C205C" w:rsidRPr="007C205C">
        <w:rPr>
          <w:b/>
          <w:color w:val="000000" w:themeColor="text1"/>
          <w:szCs w:val="24"/>
        </w:rPr>
        <w:t>pecialisto (react programuotojas (specialistas Nr. 4) patirties vertinimas programuojant sudėtingus ir kompleksinius interneto portalus ir (ar) informacines sistemas</w:t>
      </w:r>
      <w:r w:rsidR="00827431" w:rsidRPr="008E70A2">
        <w:rPr>
          <w:b/>
          <w:bCs/>
          <w:color w:val="000000" w:themeColor="text1"/>
          <w:szCs w:val="24"/>
        </w:rPr>
        <w:t xml:space="preserve">, </w:t>
      </w:r>
      <w:r w:rsidR="00827431" w:rsidRPr="008E70A2">
        <w:rPr>
          <w:color w:val="000000" w:themeColor="text1"/>
          <w:szCs w:val="24"/>
        </w:rPr>
        <w:t>balai paskirstomi taip:</w:t>
      </w:r>
    </w:p>
    <w:p w14:paraId="09093218" w14:textId="77777777" w:rsidR="00BD7699" w:rsidRDefault="00BD7699" w:rsidP="00DE7C6B">
      <w:pPr>
        <w:pStyle w:val="Sraopastraipa"/>
        <w:suppressAutoHyphens/>
        <w:ind w:left="567"/>
        <w:rPr>
          <w:color w:val="000000" w:themeColor="text1"/>
          <w:szCs w:val="24"/>
        </w:rPr>
      </w:pPr>
    </w:p>
    <w:tbl>
      <w:tblPr>
        <w:tblW w:w="9628" w:type="dxa"/>
        <w:jc w:val="center"/>
        <w:tblCellMar>
          <w:left w:w="10" w:type="dxa"/>
          <w:right w:w="10" w:type="dxa"/>
        </w:tblCellMar>
        <w:tblLook w:val="0000" w:firstRow="0" w:lastRow="0" w:firstColumn="0" w:lastColumn="0" w:noHBand="0" w:noVBand="0"/>
      </w:tblPr>
      <w:tblGrid>
        <w:gridCol w:w="5490"/>
        <w:gridCol w:w="4138"/>
      </w:tblGrid>
      <w:tr w:rsidR="00BD7699" w:rsidRPr="008E70A2" w14:paraId="5241D749" w14:textId="77777777">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CDF561" w14:textId="6D6DA61D" w:rsidR="00BD7699" w:rsidRPr="001B36E1" w:rsidRDefault="00BD7699" w:rsidP="00DE7C6B">
            <w:pPr>
              <w:ind w:firstLine="567"/>
              <w:jc w:val="center"/>
              <w:rPr>
                <w:rFonts w:ascii="Times New Roman" w:hAnsi="Times New Roman" w:cs="Times New Roman"/>
                <w:b/>
                <w:sz w:val="24"/>
                <w:szCs w:val="24"/>
              </w:rPr>
            </w:pPr>
            <w:r w:rsidRPr="006B520B">
              <w:rPr>
                <w:rFonts w:ascii="Times New Roman" w:hAnsi="Times New Roman" w:cs="Times New Roman"/>
                <w:b/>
                <w:sz w:val="24"/>
                <w:szCs w:val="24"/>
              </w:rPr>
              <w:t>Tiekėjo siūlom</w:t>
            </w:r>
            <w:r w:rsidR="006B520B">
              <w:rPr>
                <w:rFonts w:ascii="Times New Roman" w:hAnsi="Times New Roman" w:cs="Times New Roman"/>
                <w:b/>
                <w:sz w:val="24"/>
                <w:szCs w:val="24"/>
              </w:rPr>
              <w:t>o</w:t>
            </w:r>
            <w:r w:rsidRPr="006B520B">
              <w:rPr>
                <w:rFonts w:ascii="Times New Roman" w:hAnsi="Times New Roman" w:cs="Times New Roman"/>
                <w:b/>
                <w:sz w:val="24"/>
                <w:szCs w:val="24"/>
              </w:rPr>
              <w:t xml:space="preserve"> </w:t>
            </w:r>
            <w:r w:rsidR="0075456F">
              <w:rPr>
                <w:rFonts w:ascii="Times New Roman" w:hAnsi="Times New Roman" w:cs="Times New Roman"/>
                <w:b/>
                <w:color w:val="000000" w:themeColor="text1"/>
                <w:sz w:val="24"/>
                <w:szCs w:val="24"/>
                <w:lang w:eastAsia="en-US"/>
              </w:rPr>
              <w:t>s</w:t>
            </w:r>
            <w:r w:rsidRPr="006B520B">
              <w:rPr>
                <w:rFonts w:ascii="Times New Roman" w:hAnsi="Times New Roman" w:cs="Times New Roman"/>
                <w:b/>
                <w:color w:val="000000" w:themeColor="text1"/>
                <w:sz w:val="24"/>
                <w:szCs w:val="24"/>
                <w:lang w:eastAsia="en-US"/>
              </w:rPr>
              <w:t>pecialisto</w:t>
            </w:r>
            <w:r w:rsidRPr="006B520B">
              <w:rPr>
                <w:rFonts w:ascii="Times New Roman" w:hAnsi="Times New Roman" w:cs="Times New Roman"/>
                <w:b/>
                <w:color w:val="000000" w:themeColor="text1"/>
                <w:sz w:val="24"/>
                <w:szCs w:val="24"/>
              </w:rPr>
              <w:t xml:space="preserve"> </w:t>
            </w:r>
            <w:r w:rsidRPr="006B520B">
              <w:rPr>
                <w:rFonts w:ascii="Times New Roman" w:hAnsi="Times New Roman" w:cs="Times New Roman"/>
                <w:b/>
                <w:color w:val="000000" w:themeColor="text1"/>
                <w:sz w:val="24"/>
                <w:szCs w:val="24"/>
                <w:u w:val="single"/>
              </w:rPr>
              <w:t>(react programuotojas (specialistas Nr. 4)</w:t>
            </w:r>
            <w:r w:rsidRPr="006B520B">
              <w:rPr>
                <w:rFonts w:ascii="Times New Roman" w:hAnsi="Times New Roman" w:cs="Times New Roman"/>
                <w:b/>
                <w:color w:val="000000" w:themeColor="text1"/>
                <w:sz w:val="24"/>
                <w:szCs w:val="24"/>
                <w:lang w:eastAsia="en-US"/>
              </w:rPr>
              <w:t xml:space="preserve"> </w:t>
            </w:r>
            <w:r w:rsidR="006B520B" w:rsidRPr="001B36E1">
              <w:rPr>
                <w:rFonts w:ascii="Times New Roman" w:hAnsi="Times New Roman" w:cs="Times New Roman"/>
                <w:b/>
                <w:color w:val="000000" w:themeColor="text1"/>
                <w:sz w:val="24"/>
                <w:szCs w:val="24"/>
              </w:rPr>
              <w:t>patirties</w:t>
            </w:r>
            <w:r w:rsidR="005815A5">
              <w:rPr>
                <w:rFonts w:ascii="Times New Roman" w:hAnsi="Times New Roman" w:cs="Times New Roman"/>
                <w:b/>
                <w:color w:val="000000" w:themeColor="text1"/>
                <w:sz w:val="24"/>
                <w:szCs w:val="24"/>
              </w:rPr>
              <w:t xml:space="preserve">* </w:t>
            </w:r>
            <w:r w:rsidR="006B520B" w:rsidRPr="001B36E1">
              <w:rPr>
                <w:rFonts w:ascii="Times New Roman" w:hAnsi="Times New Roman" w:cs="Times New Roman"/>
                <w:b/>
                <w:color w:val="000000" w:themeColor="text1"/>
                <w:sz w:val="24"/>
                <w:szCs w:val="24"/>
              </w:rPr>
              <w:t>vertinimas programuojant sudėtingus ir kompleksinius</w:t>
            </w:r>
            <w:r w:rsidR="005815A5">
              <w:rPr>
                <w:rFonts w:ascii="Times New Roman" w:hAnsi="Times New Roman" w:cs="Times New Roman"/>
                <w:b/>
                <w:color w:val="000000" w:themeColor="text1"/>
                <w:sz w:val="24"/>
                <w:szCs w:val="24"/>
              </w:rPr>
              <w:t>*</w:t>
            </w:r>
            <w:r w:rsidR="00334BDC">
              <w:rPr>
                <w:rFonts w:ascii="Times New Roman" w:hAnsi="Times New Roman" w:cs="Times New Roman"/>
                <w:b/>
                <w:color w:val="000000" w:themeColor="text1"/>
                <w:sz w:val="24"/>
                <w:szCs w:val="24"/>
              </w:rPr>
              <w:t>*</w:t>
            </w:r>
            <w:r w:rsidR="006B520B" w:rsidRPr="001B36E1">
              <w:rPr>
                <w:rFonts w:ascii="Times New Roman" w:hAnsi="Times New Roman" w:cs="Times New Roman"/>
                <w:b/>
                <w:color w:val="000000" w:themeColor="text1"/>
                <w:sz w:val="24"/>
                <w:szCs w:val="24"/>
              </w:rPr>
              <w:t xml:space="preserve"> interneto portalus ir (ar) informacines sistemas</w:t>
            </w:r>
            <w:r w:rsidRPr="006B520B">
              <w:rPr>
                <w:rFonts w:ascii="Times New Roman" w:hAnsi="Times New Roman" w:cs="Times New Roman"/>
                <w:b/>
                <w:bCs/>
                <w:sz w:val="24"/>
                <w:szCs w:val="24"/>
              </w:rPr>
              <w:t xml:space="preserve"> (</w:t>
            </w:r>
            <w:r w:rsidRPr="006B520B">
              <w:rPr>
                <w:rFonts w:ascii="Times New Roman" w:hAnsi="Times New Roman" w:cs="Times New Roman"/>
                <w:b/>
                <w:bCs/>
                <w:iCs/>
                <w:sz w:val="24"/>
                <w:szCs w:val="24"/>
              </w:rPr>
              <w:t>T</w:t>
            </w:r>
            <w:r w:rsidR="00D96F68">
              <w:rPr>
                <w:rFonts w:ascii="Times New Roman" w:hAnsi="Times New Roman" w:cs="Times New Roman"/>
                <w:b/>
                <w:bCs/>
                <w:iCs/>
                <w:sz w:val="24"/>
                <w:szCs w:val="24"/>
                <w:vertAlign w:val="subscript"/>
              </w:rPr>
              <w:t>2</w:t>
            </w:r>
            <w:r w:rsidRPr="006B520B">
              <w:rPr>
                <w:rFonts w:ascii="Times New Roman" w:hAnsi="Times New Roman" w:cs="Times New Roman"/>
                <w:b/>
                <w:bCs/>
                <w:iCs/>
                <w:sz w:val="24"/>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B7E88" w14:textId="5958C7D0" w:rsidR="00BD7699" w:rsidRPr="008E70A2" w:rsidRDefault="00BD7699" w:rsidP="00DE7C6B">
            <w:pPr>
              <w:pStyle w:val="Sraopastraipa"/>
              <w:ind w:left="0" w:firstLine="567"/>
              <w:jc w:val="center"/>
              <w:rPr>
                <w:b/>
                <w:szCs w:val="24"/>
              </w:rPr>
            </w:pPr>
            <w:r w:rsidRPr="008E70A2">
              <w:rPr>
                <w:b/>
                <w:szCs w:val="24"/>
              </w:rPr>
              <w:t>Ekonominio naudingumo balai, kurie bus suteikti šiam kriterijui</w:t>
            </w:r>
          </w:p>
        </w:tc>
      </w:tr>
      <w:tr w:rsidR="0049770F" w:rsidRPr="008E70A2" w14:paraId="466E0848" w14:textId="77777777">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CE7FB" w14:textId="55E56A02" w:rsidR="0049770F" w:rsidRPr="008E70A2" w:rsidRDefault="0049770F" w:rsidP="00DE7C6B">
            <w:pPr>
              <w:pStyle w:val="Sraopastraipa"/>
              <w:ind w:left="0" w:firstLine="567"/>
              <w:jc w:val="center"/>
              <w:rPr>
                <w:szCs w:val="24"/>
              </w:rPr>
            </w:pPr>
            <w:r>
              <w:rPr>
                <w:lang w:val="en-US" w:eastAsia="lt-LT"/>
              </w:rPr>
              <w:t>5 ar daugiau</w:t>
            </w:r>
            <w:r>
              <w:rPr>
                <w:lang w:eastAsia="lt-LT"/>
              </w:rPr>
              <w:t xml:space="preserve"> projektų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8C6792" w14:textId="10D5AFBA" w:rsidR="0049770F" w:rsidRPr="008E70A2" w:rsidRDefault="00DE1BEF" w:rsidP="00DE7C6B">
            <w:pPr>
              <w:pStyle w:val="Sraopastraipa"/>
              <w:ind w:left="0" w:firstLine="567"/>
              <w:jc w:val="center"/>
              <w:rPr>
                <w:szCs w:val="24"/>
              </w:rPr>
            </w:pPr>
            <w:r>
              <w:rPr>
                <w:color w:val="000000"/>
                <w:lang w:val="en-US" w:eastAsia="lt-LT"/>
              </w:rPr>
              <w:t>25</w:t>
            </w:r>
          </w:p>
        </w:tc>
      </w:tr>
      <w:tr w:rsidR="0049770F" w:rsidRPr="008E70A2" w14:paraId="719F00E6" w14:textId="77777777">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08D7F" w14:textId="06144952" w:rsidR="0049770F" w:rsidRPr="008E70A2" w:rsidRDefault="005815A5" w:rsidP="00DE7C6B">
            <w:pPr>
              <w:pStyle w:val="Sraopastraipa"/>
              <w:ind w:left="0" w:firstLine="567"/>
              <w:jc w:val="center"/>
              <w:rPr>
                <w:szCs w:val="24"/>
              </w:rPr>
            </w:pPr>
            <w:r>
              <w:rPr>
                <w:lang w:val="en-US" w:eastAsia="lt-LT"/>
              </w:rPr>
              <w:t>4</w:t>
            </w:r>
            <w:r w:rsidR="0049770F">
              <w:rPr>
                <w:lang w:eastAsia="lt-LT"/>
              </w:rPr>
              <w:t xml:space="preserve"> projektai</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104B8" w14:textId="1FEFA719" w:rsidR="0049770F" w:rsidRPr="008E70A2" w:rsidRDefault="00DE1BEF" w:rsidP="00DE7C6B">
            <w:pPr>
              <w:pStyle w:val="Sraopastraipa"/>
              <w:ind w:left="0" w:firstLine="567"/>
              <w:jc w:val="center"/>
              <w:rPr>
                <w:szCs w:val="24"/>
              </w:rPr>
            </w:pPr>
            <w:r>
              <w:t>20</w:t>
            </w:r>
          </w:p>
        </w:tc>
      </w:tr>
      <w:tr w:rsidR="0049770F" w:rsidRPr="008E70A2" w14:paraId="0A85580C" w14:textId="77777777">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273B5" w14:textId="34F9E3D9" w:rsidR="0049770F" w:rsidRPr="008E70A2" w:rsidRDefault="005815A5" w:rsidP="00DE7C6B">
            <w:pPr>
              <w:pStyle w:val="Sraopastraipa"/>
              <w:ind w:left="0" w:firstLine="567"/>
              <w:jc w:val="center"/>
              <w:rPr>
                <w:szCs w:val="24"/>
              </w:rPr>
            </w:pPr>
            <w:r>
              <w:rPr>
                <w:lang w:eastAsia="lt-LT"/>
              </w:rPr>
              <w:t xml:space="preserve">3 </w:t>
            </w:r>
            <w:r w:rsidR="0049770F">
              <w:rPr>
                <w:lang w:eastAsia="lt-LT"/>
              </w:rPr>
              <w:t>projektai</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4DE636" w14:textId="71B3C373" w:rsidR="0049770F" w:rsidRPr="008E70A2" w:rsidRDefault="00DE1BEF" w:rsidP="00DE7C6B">
            <w:pPr>
              <w:pStyle w:val="Sraopastraipa"/>
              <w:ind w:left="0" w:firstLine="567"/>
              <w:jc w:val="center"/>
              <w:rPr>
                <w:szCs w:val="24"/>
              </w:rPr>
            </w:pPr>
            <w:r>
              <w:t>15</w:t>
            </w:r>
          </w:p>
        </w:tc>
      </w:tr>
      <w:tr w:rsidR="000941D1" w:rsidRPr="008E70A2" w14:paraId="18FE563C" w14:textId="77777777">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8134" w14:textId="53088AA6" w:rsidR="000941D1" w:rsidRPr="008E70A2" w:rsidRDefault="000941D1" w:rsidP="00DE7C6B">
            <w:pPr>
              <w:pStyle w:val="Sraopastraipa"/>
              <w:ind w:left="0" w:firstLine="567"/>
              <w:jc w:val="center"/>
              <w:rPr>
                <w:lang w:eastAsia="lt-LT"/>
              </w:rPr>
            </w:pPr>
            <w:r>
              <w:rPr>
                <w:lang w:val="en-US" w:eastAsia="lt-LT"/>
              </w:rPr>
              <w:t xml:space="preserve">2 </w:t>
            </w:r>
            <w:r>
              <w:rPr>
                <w:lang w:eastAsia="lt-LT"/>
              </w:rPr>
              <w:t>projekta</w:t>
            </w:r>
            <w:r w:rsidR="0049770F">
              <w:rPr>
                <w:lang w:eastAsia="lt-LT"/>
              </w:rPr>
              <w:t>i</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5C6E3F" w14:textId="41CA2854" w:rsidR="000941D1" w:rsidRPr="008E70A2" w:rsidRDefault="00DE1BEF" w:rsidP="00DE7C6B">
            <w:pPr>
              <w:pStyle w:val="Sraopastraipa"/>
              <w:ind w:left="0" w:firstLine="567"/>
              <w:jc w:val="center"/>
              <w:rPr>
                <w:szCs w:val="24"/>
              </w:rPr>
            </w:pPr>
            <w:r>
              <w:t>10</w:t>
            </w:r>
          </w:p>
        </w:tc>
      </w:tr>
      <w:tr w:rsidR="000941D1" w:rsidRPr="008E70A2" w14:paraId="161E8D5C" w14:textId="77777777">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EEC46" w14:textId="1A2462BD" w:rsidR="000941D1" w:rsidRPr="000941D1" w:rsidRDefault="000941D1" w:rsidP="00DE7C6B">
            <w:pPr>
              <w:pStyle w:val="Sraopastraipa"/>
              <w:ind w:left="0" w:firstLine="567"/>
              <w:jc w:val="center"/>
              <w:rPr>
                <w:lang w:eastAsia="lt-LT"/>
              </w:rPr>
            </w:pPr>
            <w:r>
              <w:rPr>
                <w:lang w:val="en-US" w:eastAsia="lt-LT"/>
              </w:rPr>
              <w:t xml:space="preserve">1 </w:t>
            </w:r>
            <w:r>
              <w:rPr>
                <w:lang w:eastAsia="lt-LT"/>
              </w:rPr>
              <w:t>projektas</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FB2746" w14:textId="2162905F" w:rsidR="000941D1" w:rsidRPr="001B36E1" w:rsidRDefault="00DE1BEF" w:rsidP="00DE7C6B">
            <w:pPr>
              <w:pStyle w:val="Sraopastraipa"/>
              <w:ind w:left="0" w:firstLine="567"/>
              <w:jc w:val="center"/>
              <w:rPr>
                <w:szCs w:val="24"/>
                <w:lang w:val="en-US"/>
              </w:rPr>
            </w:pPr>
            <w:r>
              <w:rPr>
                <w:lang w:val="en-US"/>
              </w:rPr>
              <w:t>5</w:t>
            </w:r>
          </w:p>
        </w:tc>
      </w:tr>
      <w:tr w:rsidR="000941D1" w:rsidRPr="008E70A2" w14:paraId="1D890CF6" w14:textId="77777777">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1CF99" w14:textId="1AA6BDF6" w:rsidR="000941D1" w:rsidRPr="008E70A2" w:rsidRDefault="000941D1" w:rsidP="00DE7C6B">
            <w:pPr>
              <w:pStyle w:val="Sraopastraipa"/>
              <w:ind w:left="0" w:firstLine="567"/>
              <w:jc w:val="center"/>
              <w:rPr>
                <w:lang w:eastAsia="lt-LT"/>
              </w:rPr>
            </w:pPr>
            <w:r w:rsidRPr="008E70A2">
              <w:rPr>
                <w:lang w:eastAsia="lt-LT"/>
              </w:rPr>
              <w:t xml:space="preserve">0 </w:t>
            </w:r>
            <w:r>
              <w:rPr>
                <w:lang w:eastAsia="lt-LT"/>
              </w:rPr>
              <w:t>projektų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5FDDF" w14:textId="77777777" w:rsidR="000941D1" w:rsidRPr="008E70A2" w:rsidRDefault="000941D1" w:rsidP="00DE7C6B">
            <w:pPr>
              <w:pStyle w:val="Sraopastraipa"/>
              <w:ind w:left="0" w:firstLine="567"/>
              <w:jc w:val="center"/>
              <w:rPr>
                <w:szCs w:val="24"/>
              </w:rPr>
            </w:pPr>
            <w:r w:rsidRPr="008E70A2">
              <w:rPr>
                <w:color w:val="000000"/>
                <w:lang w:eastAsia="lt-LT"/>
              </w:rPr>
              <w:t>0</w:t>
            </w:r>
          </w:p>
        </w:tc>
      </w:tr>
    </w:tbl>
    <w:p w14:paraId="3D00EDD1" w14:textId="72B56317" w:rsidR="007A1524" w:rsidRPr="001B36E1" w:rsidRDefault="007A1524" w:rsidP="007A1524">
      <w:pPr>
        <w:suppressAutoHyphens/>
        <w:jc w:val="both"/>
        <w:rPr>
          <w:i/>
          <w:sz w:val="20"/>
          <w:szCs w:val="20"/>
        </w:rPr>
      </w:pPr>
      <w:r w:rsidRPr="00201046">
        <w:rPr>
          <w:rFonts w:ascii="Times New Roman" w:hAnsi="Times New Roman" w:cs="Times New Roman"/>
          <w:i/>
          <w:iCs/>
          <w:color w:val="000000"/>
          <w:sz w:val="20"/>
          <w:szCs w:val="20"/>
        </w:rPr>
        <w:t>*</w:t>
      </w:r>
      <w:r>
        <w:rPr>
          <w:rFonts w:ascii="Times New Roman" w:hAnsi="Times New Roman" w:cs="Times New Roman"/>
          <w:i/>
          <w:iCs/>
          <w:color w:val="000000"/>
          <w:sz w:val="20"/>
          <w:szCs w:val="20"/>
        </w:rPr>
        <w:t>Patirties vertinimo</w:t>
      </w:r>
      <w:r w:rsidRPr="00AF7880">
        <w:rPr>
          <w:rFonts w:ascii="Times New Roman" w:hAnsi="Times New Roman" w:cs="Times New Roman"/>
          <w:i/>
          <w:iCs/>
          <w:color w:val="000000"/>
          <w:sz w:val="20"/>
          <w:szCs w:val="20"/>
        </w:rPr>
        <w:t xml:space="preserve"> įrodymui pagrįsti turi būti pateikiama </w:t>
      </w:r>
      <w:r>
        <w:rPr>
          <w:rFonts w:ascii="Times New Roman" w:hAnsi="Times New Roman" w:cs="Times New Roman"/>
          <w:i/>
          <w:iCs/>
          <w:color w:val="000000"/>
          <w:sz w:val="20"/>
          <w:szCs w:val="20"/>
        </w:rPr>
        <w:t>projektų aprašymas</w:t>
      </w:r>
      <w:r w:rsidRPr="004C3620">
        <w:rPr>
          <w:rFonts w:ascii="Times New Roman" w:hAnsi="Times New Roman" w:cs="Times New Roman"/>
          <w:i/>
          <w:iCs/>
          <w:color w:val="000000"/>
          <w:sz w:val="20"/>
          <w:szCs w:val="20"/>
        </w:rPr>
        <w:t xml:space="preserve"> </w:t>
      </w:r>
      <w:r>
        <w:rPr>
          <w:rFonts w:ascii="Times New Roman" w:hAnsi="Times New Roman" w:cs="Times New Roman"/>
          <w:i/>
          <w:iCs/>
          <w:color w:val="000000"/>
          <w:sz w:val="20"/>
          <w:szCs w:val="20"/>
        </w:rPr>
        <w:t>(pirkimo sąlygų</w:t>
      </w:r>
      <w:r w:rsidRPr="00AF7880">
        <w:rPr>
          <w:rFonts w:ascii="Times New Roman" w:hAnsi="Times New Roman" w:cs="Times New Roman"/>
          <w:i/>
          <w:iCs/>
          <w:color w:val="000000"/>
          <w:sz w:val="20"/>
          <w:szCs w:val="20"/>
        </w:rPr>
        <w:t xml:space="preserve"> </w:t>
      </w:r>
      <w:r>
        <w:rPr>
          <w:rFonts w:ascii="Times New Roman" w:hAnsi="Times New Roman" w:cs="Times New Roman"/>
          <w:i/>
          <w:iCs/>
          <w:color w:val="000000"/>
          <w:sz w:val="20"/>
          <w:szCs w:val="20"/>
        </w:rPr>
        <w:t>9</w:t>
      </w:r>
      <w:r w:rsidRPr="00AF7880">
        <w:rPr>
          <w:rFonts w:ascii="Times New Roman" w:hAnsi="Times New Roman" w:cs="Times New Roman"/>
          <w:i/>
          <w:iCs/>
          <w:color w:val="000000"/>
          <w:sz w:val="20"/>
          <w:szCs w:val="20"/>
        </w:rPr>
        <w:t xml:space="preserve"> priedo lentel</w:t>
      </w:r>
      <w:r>
        <w:rPr>
          <w:rFonts w:ascii="Times New Roman" w:hAnsi="Times New Roman" w:cs="Times New Roman"/>
          <w:i/>
          <w:iCs/>
          <w:color w:val="000000"/>
          <w:sz w:val="20"/>
          <w:szCs w:val="20"/>
        </w:rPr>
        <w:t>ė)</w:t>
      </w:r>
      <w:r w:rsidRPr="00AF7880">
        <w:rPr>
          <w:rFonts w:ascii="Times New Roman" w:hAnsi="Times New Roman" w:cs="Times New Roman"/>
          <w:i/>
          <w:iCs/>
          <w:color w:val="000000"/>
          <w:sz w:val="20"/>
          <w:szCs w:val="20"/>
        </w:rPr>
        <w:t>, kuriame pateiktas projektų sąrašas, nurodant kurie</w:t>
      </w:r>
      <w:r>
        <w:rPr>
          <w:rFonts w:ascii="Times New Roman" w:hAnsi="Times New Roman" w:cs="Times New Roman"/>
          <w:i/>
          <w:iCs/>
          <w:color w:val="000000"/>
          <w:sz w:val="20"/>
          <w:szCs w:val="20"/>
        </w:rPr>
        <w:t xml:space="preserve"> projektai</w:t>
      </w:r>
      <w:r w:rsidRPr="00AF7880">
        <w:rPr>
          <w:rFonts w:ascii="Times New Roman" w:hAnsi="Times New Roman" w:cs="Times New Roman"/>
          <w:i/>
          <w:iCs/>
          <w:color w:val="000000"/>
          <w:sz w:val="20"/>
          <w:szCs w:val="20"/>
        </w:rPr>
        <w:t xml:space="preserve"> laikomi sudėtingos informacinės sistemos ir (ar) interneto portalo projektais. Pateiktame sąraše ties šiais projektais turi būti pateikti </w:t>
      </w:r>
      <w:r w:rsidRPr="00AF7880">
        <w:rPr>
          <w:rFonts w:ascii="Times New Roman" w:hAnsi="Times New Roman" w:cs="Times New Roman"/>
          <w:b/>
          <w:bCs/>
          <w:i/>
          <w:iCs/>
          <w:color w:val="000000"/>
          <w:sz w:val="20"/>
          <w:szCs w:val="20"/>
        </w:rPr>
        <w:t>bent 2 atvejų aprašymai iš sudėtingos informacinės sistemos ir (ar) interneto portalo projekto, kuriuose parodyti specialisto gebėjimai</w:t>
      </w:r>
      <w:r>
        <w:rPr>
          <w:rFonts w:ascii="Times New Roman" w:hAnsi="Times New Roman" w:cs="Times New Roman"/>
          <w:i/>
          <w:iCs/>
          <w:color w:val="000000"/>
          <w:sz w:val="20"/>
          <w:szCs w:val="20"/>
        </w:rPr>
        <w:t>, pagal kurios ekspertai vertins ar specialisto patirtis atitinka kriterijaus reikalavimus</w:t>
      </w:r>
      <w:r w:rsidRPr="00AF7880">
        <w:rPr>
          <w:rFonts w:ascii="Times New Roman" w:hAnsi="Times New Roman" w:cs="Times New Roman"/>
          <w:i/>
          <w:iCs/>
          <w:color w:val="000000"/>
          <w:sz w:val="20"/>
          <w:szCs w:val="20"/>
        </w:rPr>
        <w:t xml:space="preserve">. </w:t>
      </w:r>
    </w:p>
    <w:p w14:paraId="3A1B8F5C" w14:textId="22C5FE1D" w:rsidR="005C342F" w:rsidRPr="00F2199B" w:rsidRDefault="005C342F" w:rsidP="005C342F">
      <w:pPr>
        <w:suppressAutoHyphens/>
        <w:jc w:val="both"/>
        <w:rPr>
          <w:rFonts w:ascii="Times New Roman" w:eastAsia="Times New Roman" w:hAnsi="Times New Roman" w:cs="Times New Roman"/>
          <w:i/>
          <w:sz w:val="20"/>
          <w:szCs w:val="20"/>
          <w:lang w:eastAsia="en-US"/>
        </w:rPr>
      </w:pPr>
      <w:r w:rsidRPr="00972ACE">
        <w:rPr>
          <w:rFonts w:ascii="Times New Roman" w:eastAsia="Times New Roman" w:hAnsi="Times New Roman" w:cs="Times New Roman"/>
          <w:i/>
          <w:sz w:val="20"/>
          <w:szCs w:val="20"/>
          <w:lang w:val="en-US" w:eastAsia="en-US"/>
        </w:rPr>
        <w:t>*</w:t>
      </w:r>
      <w:r w:rsidRPr="00972ACE">
        <w:rPr>
          <w:rFonts w:ascii="Times New Roman" w:eastAsia="Times New Roman" w:hAnsi="Times New Roman" w:cs="Times New Roman"/>
          <w:i/>
          <w:sz w:val="20"/>
          <w:szCs w:val="20"/>
          <w:lang w:eastAsia="en-US"/>
        </w:rPr>
        <w:t xml:space="preserve">*Sudėtingas ir kompleksinis reiškia, kad programuojama sistema apima dvi ar daugiau skirtingų sričių </w:t>
      </w:r>
      <w:r w:rsidRPr="00972ACE">
        <w:rPr>
          <w:rFonts w:ascii="Times New Roman" w:eastAsia="Times New Roman" w:hAnsi="Times New Roman" w:cs="Times New Roman"/>
          <w:b/>
          <w:bCs/>
          <w:i/>
          <w:sz w:val="20"/>
          <w:szCs w:val="20"/>
          <w:lang w:eastAsia="en-US"/>
        </w:rPr>
        <w:t>funkcijų</w:t>
      </w:r>
      <w:r w:rsidRPr="00972ACE">
        <w:rPr>
          <w:rFonts w:ascii="Times New Roman" w:eastAsia="Times New Roman" w:hAnsi="Times New Roman" w:cs="Times New Roman"/>
          <w:i/>
          <w:sz w:val="20"/>
          <w:szCs w:val="20"/>
          <w:lang w:eastAsia="en-US"/>
        </w:rPr>
        <w:t xml:space="preserve"> </w:t>
      </w:r>
      <w:r w:rsidRPr="00F2199B">
        <w:rPr>
          <w:rFonts w:ascii="Times New Roman" w:eastAsia="Times New Roman" w:hAnsi="Times New Roman" w:cs="Times New Roman"/>
          <w:i/>
          <w:sz w:val="20"/>
          <w:szCs w:val="20"/>
          <w:lang w:eastAsia="en-US"/>
        </w:rPr>
        <w:t>(keli skirtingos srities funkcijų pavyzdžiai: finansų funkcijos, ar žmogiškųjų išteklių funkcijos, ar ryšių su klientais valdymo moduliai, ar integracijos su išorinėmis sistemomis ir duomenų šaltiniais, ar užduočių eigos automatizavimo funkcijos, ar ataskaitų atvaizdavimo priemonės, ar kitos funkcijos, kurias nurodys specialistas),</w:t>
      </w:r>
      <w:r w:rsidRPr="00972ACE">
        <w:rPr>
          <w:rFonts w:ascii="Times New Roman" w:eastAsia="Times New Roman" w:hAnsi="Times New Roman" w:cs="Times New Roman"/>
          <w:i/>
          <w:sz w:val="20"/>
          <w:szCs w:val="20"/>
          <w:lang w:eastAsia="en-US"/>
        </w:rPr>
        <w:t xml:space="preserve"> </w:t>
      </w:r>
      <w:r w:rsidRPr="00972ACE">
        <w:rPr>
          <w:rFonts w:ascii="Times New Roman" w:eastAsia="Times New Roman" w:hAnsi="Times New Roman" w:cs="Times New Roman"/>
          <w:b/>
          <w:bCs/>
          <w:i/>
          <w:sz w:val="20"/>
          <w:szCs w:val="20"/>
          <w:lang w:eastAsia="en-US"/>
        </w:rPr>
        <w:t>įvairias naudotojo sąveikas</w:t>
      </w:r>
      <w:r w:rsidRPr="00972ACE">
        <w:rPr>
          <w:rFonts w:ascii="Times New Roman" w:eastAsia="Times New Roman" w:hAnsi="Times New Roman" w:cs="Times New Roman"/>
          <w:i/>
          <w:sz w:val="20"/>
          <w:szCs w:val="20"/>
          <w:lang w:eastAsia="en-US"/>
        </w:rPr>
        <w:t xml:space="preserve"> </w:t>
      </w:r>
      <w:r w:rsidRPr="00F2199B">
        <w:rPr>
          <w:rFonts w:ascii="Times New Roman" w:eastAsia="Times New Roman" w:hAnsi="Times New Roman" w:cs="Times New Roman"/>
          <w:i/>
          <w:sz w:val="20"/>
          <w:szCs w:val="20"/>
          <w:lang w:eastAsia="en-US"/>
        </w:rPr>
        <w:t xml:space="preserve">(turi būti bent dvi ar daugiau skirtingų naudotojų rolių, keli pavyzdžiai: darbuotojams, ar vadovams, ar administratoriams, ar įprastiems išorės vartotojams ar kt.) </w:t>
      </w:r>
      <w:r w:rsidRPr="00972ACE">
        <w:rPr>
          <w:rFonts w:ascii="Times New Roman" w:eastAsia="Times New Roman" w:hAnsi="Times New Roman" w:cs="Times New Roman"/>
          <w:i/>
          <w:sz w:val="20"/>
          <w:szCs w:val="20"/>
          <w:lang w:eastAsia="en-US"/>
        </w:rPr>
        <w:t xml:space="preserve">ir </w:t>
      </w:r>
      <w:r w:rsidRPr="00972ACE">
        <w:rPr>
          <w:rFonts w:ascii="Times New Roman" w:eastAsia="Times New Roman" w:hAnsi="Times New Roman" w:cs="Times New Roman"/>
          <w:b/>
          <w:bCs/>
          <w:i/>
          <w:sz w:val="20"/>
          <w:szCs w:val="20"/>
          <w:lang w:eastAsia="en-US"/>
        </w:rPr>
        <w:t>didelius informacijos kiekius</w:t>
      </w:r>
      <w:r w:rsidRPr="00972ACE">
        <w:rPr>
          <w:rFonts w:ascii="Times New Roman" w:eastAsia="Times New Roman" w:hAnsi="Times New Roman" w:cs="Times New Roman"/>
          <w:i/>
          <w:sz w:val="20"/>
          <w:szCs w:val="20"/>
          <w:lang w:eastAsia="en-US"/>
        </w:rPr>
        <w:t xml:space="preserve"> </w:t>
      </w:r>
      <w:r w:rsidRPr="00972ACE">
        <w:rPr>
          <w:i/>
          <w:sz w:val="20"/>
          <w:szCs w:val="20"/>
          <w:lang w:eastAsia="en-US"/>
        </w:rPr>
        <w:t>(</w:t>
      </w:r>
      <w:r w:rsidRPr="00F2199B">
        <w:rPr>
          <w:rFonts w:ascii="Times New Roman" w:eastAsia="Times New Roman" w:hAnsi="Times New Roman" w:cs="Times New Roman"/>
          <w:i/>
          <w:sz w:val="20"/>
          <w:szCs w:val="20"/>
          <w:lang w:eastAsia="en-US"/>
        </w:rPr>
        <w:t xml:space="preserve">tai reiškia, kad sistemą turi sudaryti ne vienas puslapis, bet daug skirtingų meniu funkcijų, sub-puslapių ir modulių). </w:t>
      </w:r>
    </w:p>
    <w:p w14:paraId="5833CA96" w14:textId="77777777" w:rsidR="00030D60" w:rsidRPr="00AF7880" w:rsidRDefault="00030D60" w:rsidP="005C342F">
      <w:pPr>
        <w:suppressAutoHyphens/>
        <w:jc w:val="both"/>
        <w:rPr>
          <w:rFonts w:ascii="Times New Roman" w:eastAsia="Times New Roman" w:hAnsi="Times New Roman" w:cs="Times New Roman"/>
          <w:i/>
          <w:sz w:val="20"/>
          <w:szCs w:val="20"/>
          <w:lang w:eastAsia="en-US"/>
        </w:rPr>
      </w:pPr>
    </w:p>
    <w:p w14:paraId="4E822ACF" w14:textId="1C501AA2" w:rsidR="009051DB" w:rsidRPr="001B36E1" w:rsidRDefault="009051DB" w:rsidP="00DE7C6B">
      <w:pPr>
        <w:suppressAutoHyphens/>
        <w:jc w:val="both"/>
        <w:rPr>
          <w:i/>
          <w:sz w:val="20"/>
          <w:szCs w:val="20"/>
        </w:rPr>
      </w:pPr>
      <w:r w:rsidRPr="00295132">
        <w:rPr>
          <w:rFonts w:ascii="Times New Roman" w:hAnsi="Times New Roman" w:cs="Times New Roman"/>
          <w:b/>
          <w:bCs/>
          <w:color w:val="000000" w:themeColor="text1"/>
          <w:sz w:val="18"/>
          <w:szCs w:val="18"/>
        </w:rPr>
        <w:t>Pastaba.</w:t>
      </w:r>
      <w:r w:rsidRPr="00295132">
        <w:rPr>
          <w:rFonts w:ascii="Times New Roman" w:hAnsi="Times New Roman" w:cs="Times New Roman"/>
          <w:color w:val="000000" w:themeColor="text1"/>
          <w:sz w:val="18"/>
          <w:szCs w:val="18"/>
        </w:rPr>
        <w:t xml:space="preserve"> Specialistas (</w:t>
      </w:r>
      <w:r w:rsidR="008D3D97" w:rsidRPr="005045D1">
        <w:rPr>
          <w:rFonts w:ascii="Times New Roman" w:hAnsi="Times New Roman" w:cs="Times New Roman"/>
          <w:bCs/>
          <w:color w:val="000000" w:themeColor="text1"/>
          <w:sz w:val="18"/>
          <w:szCs w:val="18"/>
        </w:rPr>
        <w:t>react programuotojas (specialistas Nr. 4</w:t>
      </w:r>
      <w:r w:rsidRPr="00295132">
        <w:rPr>
          <w:rFonts w:ascii="Times New Roman" w:hAnsi="Times New Roman" w:cs="Times New Roman"/>
          <w:color w:val="000000" w:themeColor="text1"/>
          <w:sz w:val="18"/>
          <w:szCs w:val="18"/>
        </w:rPr>
        <w:t>) turi būti tas pa</w:t>
      </w:r>
      <w:r>
        <w:rPr>
          <w:rFonts w:ascii="Times New Roman" w:hAnsi="Times New Roman" w:cs="Times New Roman"/>
          <w:color w:val="000000" w:themeColor="text1"/>
          <w:sz w:val="18"/>
          <w:szCs w:val="18"/>
        </w:rPr>
        <w:t>ts</w:t>
      </w:r>
      <w:r w:rsidRPr="00295132">
        <w:rPr>
          <w:rFonts w:ascii="Times New Roman" w:hAnsi="Times New Roman" w:cs="Times New Roman"/>
          <w:color w:val="000000" w:themeColor="text1"/>
          <w:sz w:val="18"/>
          <w:szCs w:val="18"/>
        </w:rPr>
        <w:t>, kuris nurodomas grindžiant tiekėjo atitiktį 37.1.</w:t>
      </w:r>
      <w:r w:rsidR="000F6410">
        <w:rPr>
          <w:rFonts w:ascii="Times New Roman" w:hAnsi="Times New Roman" w:cs="Times New Roman"/>
          <w:color w:val="000000" w:themeColor="text1"/>
          <w:sz w:val="18"/>
          <w:szCs w:val="18"/>
        </w:rPr>
        <w:t>4</w:t>
      </w:r>
      <w:r w:rsidRPr="00295132">
        <w:rPr>
          <w:rFonts w:ascii="Times New Roman" w:hAnsi="Times New Roman" w:cs="Times New Roman"/>
          <w:color w:val="000000" w:themeColor="text1"/>
          <w:sz w:val="18"/>
          <w:szCs w:val="18"/>
        </w:rPr>
        <w:t xml:space="preserve"> p. nustatytam kvalifikacijos reikalavimui.</w:t>
      </w:r>
    </w:p>
    <w:p w14:paraId="27760A3E" w14:textId="77777777" w:rsidR="00B43772" w:rsidRPr="001B36E1" w:rsidRDefault="00B43772" w:rsidP="00DE7C6B">
      <w:pPr>
        <w:suppressAutoHyphens/>
        <w:jc w:val="both"/>
        <w:rPr>
          <w:i/>
          <w:iCs/>
          <w:color w:val="000000"/>
          <w:sz w:val="18"/>
          <w:szCs w:val="18"/>
        </w:rPr>
      </w:pPr>
    </w:p>
    <w:p w14:paraId="20501066" w14:textId="4410436D" w:rsidR="007C205C" w:rsidRPr="008E70A2" w:rsidRDefault="00B35CFB" w:rsidP="00C337A3">
      <w:pPr>
        <w:pStyle w:val="Sraopastraipa"/>
        <w:numPr>
          <w:ilvl w:val="2"/>
          <w:numId w:val="185"/>
        </w:numPr>
        <w:suppressAutoHyphens/>
        <w:ind w:left="0" w:firstLine="567"/>
        <w:rPr>
          <w:color w:val="000000" w:themeColor="text1"/>
          <w:szCs w:val="24"/>
        </w:rPr>
      </w:pPr>
      <w:r>
        <w:rPr>
          <w:b/>
          <w:bCs/>
          <w:szCs w:val="24"/>
        </w:rPr>
        <w:t>Ketvirto</w:t>
      </w:r>
      <w:r w:rsidR="007C205C" w:rsidRPr="008E70A2">
        <w:rPr>
          <w:b/>
          <w:bCs/>
          <w:szCs w:val="24"/>
        </w:rPr>
        <w:t xml:space="preserve"> kriterijaus (T</w:t>
      </w:r>
      <w:r w:rsidR="0031595F">
        <w:rPr>
          <w:b/>
          <w:bCs/>
          <w:szCs w:val="24"/>
          <w:vertAlign w:val="subscript"/>
        </w:rPr>
        <w:t>3</w:t>
      </w:r>
      <w:r w:rsidR="007C205C" w:rsidRPr="008E70A2">
        <w:rPr>
          <w:b/>
          <w:bCs/>
          <w:szCs w:val="24"/>
        </w:rPr>
        <w:t xml:space="preserve">), </w:t>
      </w:r>
      <w:r w:rsidR="007C205C" w:rsidRPr="007C205C">
        <w:rPr>
          <w:b/>
          <w:bCs/>
          <w:szCs w:val="24"/>
        </w:rPr>
        <w:t xml:space="preserve">t. y. </w:t>
      </w:r>
      <w:r w:rsidR="0075456F">
        <w:rPr>
          <w:b/>
          <w:bCs/>
          <w:szCs w:val="24"/>
        </w:rPr>
        <w:t>s</w:t>
      </w:r>
      <w:r w:rsidR="007C205C" w:rsidRPr="007C205C">
        <w:rPr>
          <w:b/>
          <w:bCs/>
          <w:szCs w:val="24"/>
        </w:rPr>
        <w:t xml:space="preserve">pecialisto (react programuotojas (specialistas Nr. </w:t>
      </w:r>
      <w:r w:rsidR="007C205C">
        <w:rPr>
          <w:b/>
          <w:bCs/>
          <w:szCs w:val="24"/>
        </w:rPr>
        <w:t>5</w:t>
      </w:r>
      <w:r w:rsidR="007C205C" w:rsidRPr="007C205C">
        <w:rPr>
          <w:b/>
          <w:bCs/>
          <w:szCs w:val="24"/>
        </w:rPr>
        <w:t>) patirties vertinimas programuojant sudėtingus ir kompleksinius interneto portalus ir (ar) informacines sistemas</w:t>
      </w:r>
      <w:r w:rsidR="007C205C" w:rsidRPr="008E70A2">
        <w:rPr>
          <w:b/>
          <w:bCs/>
          <w:color w:val="000000" w:themeColor="text1"/>
          <w:szCs w:val="24"/>
        </w:rPr>
        <w:t xml:space="preserve">, </w:t>
      </w:r>
      <w:r w:rsidR="007C205C" w:rsidRPr="008E70A2">
        <w:rPr>
          <w:color w:val="000000" w:themeColor="text1"/>
          <w:szCs w:val="24"/>
        </w:rPr>
        <w:t>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5815A5" w:rsidRPr="008E70A2" w14:paraId="0D4D6429" w14:textId="77777777">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008CBA" w14:textId="04623029" w:rsidR="005815A5" w:rsidRPr="0057495F" w:rsidRDefault="005815A5" w:rsidP="00DE7C6B">
            <w:pPr>
              <w:ind w:firstLine="567"/>
              <w:jc w:val="center"/>
              <w:rPr>
                <w:rFonts w:ascii="Times New Roman" w:hAnsi="Times New Roman" w:cs="Times New Roman"/>
                <w:b/>
                <w:sz w:val="24"/>
                <w:szCs w:val="24"/>
              </w:rPr>
            </w:pPr>
            <w:r w:rsidRPr="006B520B">
              <w:rPr>
                <w:rFonts w:ascii="Times New Roman" w:hAnsi="Times New Roman" w:cs="Times New Roman"/>
                <w:b/>
                <w:sz w:val="24"/>
                <w:szCs w:val="24"/>
              </w:rPr>
              <w:t>Tiekėjo siūlom</w:t>
            </w:r>
            <w:r>
              <w:rPr>
                <w:rFonts w:ascii="Times New Roman" w:hAnsi="Times New Roman" w:cs="Times New Roman"/>
                <w:b/>
                <w:sz w:val="24"/>
                <w:szCs w:val="24"/>
              </w:rPr>
              <w:t>o</w:t>
            </w:r>
            <w:r w:rsidRPr="006B520B">
              <w:rPr>
                <w:rFonts w:ascii="Times New Roman" w:hAnsi="Times New Roman" w:cs="Times New Roman"/>
                <w:b/>
                <w:sz w:val="24"/>
                <w:szCs w:val="24"/>
              </w:rPr>
              <w:t xml:space="preserve"> </w:t>
            </w:r>
            <w:r w:rsidR="0075456F">
              <w:rPr>
                <w:rFonts w:ascii="Times New Roman" w:hAnsi="Times New Roman" w:cs="Times New Roman"/>
                <w:b/>
                <w:color w:val="000000" w:themeColor="text1"/>
                <w:sz w:val="24"/>
                <w:szCs w:val="24"/>
                <w:lang w:eastAsia="en-US"/>
              </w:rPr>
              <w:t>s</w:t>
            </w:r>
            <w:r w:rsidRPr="006B520B">
              <w:rPr>
                <w:rFonts w:ascii="Times New Roman" w:hAnsi="Times New Roman" w:cs="Times New Roman"/>
                <w:b/>
                <w:color w:val="000000" w:themeColor="text1"/>
                <w:sz w:val="24"/>
                <w:szCs w:val="24"/>
                <w:lang w:eastAsia="en-US"/>
              </w:rPr>
              <w:t>pecialisto</w:t>
            </w:r>
            <w:r w:rsidRPr="006B520B">
              <w:rPr>
                <w:rFonts w:ascii="Times New Roman" w:hAnsi="Times New Roman" w:cs="Times New Roman"/>
                <w:b/>
                <w:color w:val="000000" w:themeColor="text1"/>
                <w:sz w:val="24"/>
                <w:szCs w:val="24"/>
              </w:rPr>
              <w:t xml:space="preserve"> </w:t>
            </w:r>
            <w:r w:rsidRPr="006B520B">
              <w:rPr>
                <w:rFonts w:ascii="Times New Roman" w:hAnsi="Times New Roman" w:cs="Times New Roman"/>
                <w:b/>
                <w:color w:val="000000" w:themeColor="text1"/>
                <w:sz w:val="24"/>
                <w:szCs w:val="24"/>
                <w:u w:val="single"/>
              </w:rPr>
              <w:t xml:space="preserve">(react programuotojas (specialistas Nr. </w:t>
            </w:r>
            <w:r w:rsidR="002605A7">
              <w:rPr>
                <w:rFonts w:ascii="Times New Roman" w:hAnsi="Times New Roman" w:cs="Times New Roman"/>
                <w:b/>
                <w:color w:val="000000" w:themeColor="text1"/>
                <w:sz w:val="24"/>
                <w:szCs w:val="24"/>
                <w:u w:val="single"/>
              </w:rPr>
              <w:t>5</w:t>
            </w:r>
            <w:r w:rsidRPr="006B520B">
              <w:rPr>
                <w:rFonts w:ascii="Times New Roman" w:hAnsi="Times New Roman" w:cs="Times New Roman"/>
                <w:b/>
                <w:color w:val="000000" w:themeColor="text1"/>
                <w:sz w:val="24"/>
                <w:szCs w:val="24"/>
                <w:u w:val="single"/>
              </w:rPr>
              <w:t>)</w:t>
            </w:r>
            <w:r w:rsidRPr="006B520B">
              <w:rPr>
                <w:rFonts w:ascii="Times New Roman" w:hAnsi="Times New Roman" w:cs="Times New Roman"/>
                <w:b/>
                <w:color w:val="000000" w:themeColor="text1"/>
                <w:sz w:val="24"/>
                <w:szCs w:val="24"/>
                <w:lang w:eastAsia="en-US"/>
              </w:rPr>
              <w:t xml:space="preserve"> </w:t>
            </w:r>
            <w:r w:rsidRPr="0057495F">
              <w:rPr>
                <w:rFonts w:ascii="Times New Roman" w:hAnsi="Times New Roman" w:cs="Times New Roman"/>
                <w:b/>
                <w:color w:val="000000" w:themeColor="text1"/>
                <w:sz w:val="24"/>
                <w:szCs w:val="24"/>
              </w:rPr>
              <w:t>patirties</w:t>
            </w:r>
            <w:r>
              <w:rPr>
                <w:rFonts w:ascii="Times New Roman" w:hAnsi="Times New Roman" w:cs="Times New Roman"/>
                <w:b/>
                <w:color w:val="000000" w:themeColor="text1"/>
                <w:sz w:val="24"/>
                <w:szCs w:val="24"/>
              </w:rPr>
              <w:t xml:space="preserve">* </w:t>
            </w:r>
            <w:r w:rsidRPr="0057495F">
              <w:rPr>
                <w:rFonts w:ascii="Times New Roman" w:hAnsi="Times New Roman" w:cs="Times New Roman"/>
                <w:b/>
                <w:color w:val="000000" w:themeColor="text1"/>
                <w:sz w:val="24"/>
                <w:szCs w:val="24"/>
              </w:rPr>
              <w:t>vertinimas programuojant sudėtingus ir kompleksinius</w:t>
            </w:r>
            <w:r w:rsidR="004C3620">
              <w:rPr>
                <w:rFonts w:ascii="Times New Roman" w:hAnsi="Times New Roman" w:cs="Times New Roman"/>
                <w:b/>
                <w:color w:val="000000" w:themeColor="text1"/>
                <w:sz w:val="24"/>
                <w:szCs w:val="24"/>
              </w:rPr>
              <w:t>**</w:t>
            </w:r>
            <w:r w:rsidRPr="0057495F">
              <w:rPr>
                <w:rFonts w:ascii="Times New Roman" w:hAnsi="Times New Roman" w:cs="Times New Roman"/>
                <w:b/>
                <w:color w:val="000000" w:themeColor="text1"/>
                <w:sz w:val="24"/>
                <w:szCs w:val="24"/>
              </w:rPr>
              <w:t xml:space="preserve"> interneto portalus ir (ar) informacines sistemas</w:t>
            </w:r>
            <w:r w:rsidRPr="006B520B">
              <w:rPr>
                <w:rFonts w:ascii="Times New Roman" w:hAnsi="Times New Roman" w:cs="Times New Roman"/>
                <w:b/>
                <w:bCs/>
                <w:sz w:val="24"/>
                <w:szCs w:val="24"/>
              </w:rPr>
              <w:t xml:space="preserve"> (</w:t>
            </w:r>
            <w:r w:rsidRPr="006B520B">
              <w:rPr>
                <w:rFonts w:ascii="Times New Roman" w:hAnsi="Times New Roman" w:cs="Times New Roman"/>
                <w:b/>
                <w:bCs/>
                <w:iCs/>
                <w:sz w:val="24"/>
                <w:szCs w:val="24"/>
              </w:rPr>
              <w:t>T</w:t>
            </w:r>
            <w:r w:rsidR="0031595F">
              <w:rPr>
                <w:rFonts w:ascii="Times New Roman" w:hAnsi="Times New Roman" w:cs="Times New Roman"/>
                <w:b/>
                <w:bCs/>
                <w:iCs/>
                <w:sz w:val="24"/>
                <w:szCs w:val="24"/>
                <w:vertAlign w:val="subscript"/>
              </w:rPr>
              <w:t>3</w:t>
            </w:r>
            <w:r w:rsidRPr="006B520B">
              <w:rPr>
                <w:rFonts w:ascii="Times New Roman" w:hAnsi="Times New Roman" w:cs="Times New Roman"/>
                <w:b/>
                <w:bCs/>
                <w:iCs/>
                <w:sz w:val="24"/>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3890C" w14:textId="77777777" w:rsidR="005815A5" w:rsidRPr="008E70A2" w:rsidRDefault="005815A5" w:rsidP="00DE7C6B">
            <w:pPr>
              <w:pStyle w:val="Sraopastraipa"/>
              <w:ind w:left="0" w:firstLine="567"/>
              <w:jc w:val="center"/>
              <w:rPr>
                <w:b/>
                <w:szCs w:val="24"/>
              </w:rPr>
            </w:pPr>
            <w:r w:rsidRPr="008E70A2">
              <w:rPr>
                <w:b/>
                <w:szCs w:val="24"/>
              </w:rPr>
              <w:t>Ekonominio naudingumo balai, kurie bus suteikti šiam kriterijui</w:t>
            </w:r>
          </w:p>
        </w:tc>
      </w:tr>
      <w:tr w:rsidR="005815A5" w:rsidRPr="008E70A2" w14:paraId="1D73B89D" w14:textId="77777777">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8215A" w14:textId="77777777" w:rsidR="005815A5" w:rsidRPr="008E70A2" w:rsidRDefault="005815A5" w:rsidP="00DE7C6B">
            <w:pPr>
              <w:pStyle w:val="Sraopastraipa"/>
              <w:ind w:left="0" w:firstLine="567"/>
              <w:jc w:val="center"/>
              <w:rPr>
                <w:szCs w:val="24"/>
              </w:rPr>
            </w:pPr>
            <w:r>
              <w:rPr>
                <w:lang w:val="en-US" w:eastAsia="lt-LT"/>
              </w:rPr>
              <w:t>5 ar daugiau</w:t>
            </w:r>
            <w:r>
              <w:rPr>
                <w:lang w:eastAsia="lt-LT"/>
              </w:rPr>
              <w:t xml:space="preserve"> projektų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47D31" w14:textId="080FF1FA" w:rsidR="005815A5" w:rsidRPr="008E70A2" w:rsidRDefault="00E7571E" w:rsidP="00DE7C6B">
            <w:pPr>
              <w:pStyle w:val="Sraopastraipa"/>
              <w:ind w:left="0" w:firstLine="567"/>
              <w:jc w:val="center"/>
              <w:rPr>
                <w:szCs w:val="24"/>
              </w:rPr>
            </w:pPr>
            <w:r>
              <w:rPr>
                <w:color w:val="000000"/>
                <w:lang w:val="en-US" w:eastAsia="lt-LT"/>
              </w:rPr>
              <w:t>25</w:t>
            </w:r>
          </w:p>
        </w:tc>
      </w:tr>
      <w:tr w:rsidR="005815A5" w:rsidRPr="008E70A2" w14:paraId="74EF1BF3" w14:textId="77777777">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E2397" w14:textId="77777777" w:rsidR="005815A5" w:rsidRPr="008E70A2" w:rsidRDefault="005815A5" w:rsidP="00DE7C6B">
            <w:pPr>
              <w:pStyle w:val="Sraopastraipa"/>
              <w:ind w:left="0" w:firstLine="567"/>
              <w:jc w:val="center"/>
              <w:rPr>
                <w:szCs w:val="24"/>
              </w:rPr>
            </w:pPr>
            <w:r>
              <w:rPr>
                <w:lang w:val="en-US" w:eastAsia="lt-LT"/>
              </w:rPr>
              <w:t>4</w:t>
            </w:r>
            <w:r>
              <w:rPr>
                <w:lang w:eastAsia="lt-LT"/>
              </w:rPr>
              <w:t xml:space="preserve"> projektai</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85FC7" w14:textId="1BD1D698" w:rsidR="005815A5" w:rsidRPr="008E70A2" w:rsidRDefault="00E7571E" w:rsidP="00DE7C6B">
            <w:pPr>
              <w:pStyle w:val="Sraopastraipa"/>
              <w:ind w:left="0" w:firstLine="567"/>
              <w:jc w:val="center"/>
              <w:rPr>
                <w:szCs w:val="24"/>
              </w:rPr>
            </w:pPr>
            <w:r>
              <w:t>20</w:t>
            </w:r>
          </w:p>
        </w:tc>
      </w:tr>
      <w:tr w:rsidR="005815A5" w:rsidRPr="008E70A2" w14:paraId="20674319" w14:textId="77777777">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01E22" w14:textId="77777777" w:rsidR="005815A5" w:rsidRPr="008E70A2" w:rsidRDefault="005815A5" w:rsidP="00DE7C6B">
            <w:pPr>
              <w:pStyle w:val="Sraopastraipa"/>
              <w:ind w:left="0" w:firstLine="567"/>
              <w:jc w:val="center"/>
              <w:rPr>
                <w:szCs w:val="24"/>
              </w:rPr>
            </w:pPr>
            <w:r>
              <w:rPr>
                <w:lang w:eastAsia="lt-LT"/>
              </w:rPr>
              <w:t>3 projektai</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60C4B5" w14:textId="6A09775C" w:rsidR="005815A5" w:rsidRPr="008E70A2" w:rsidRDefault="00E7571E" w:rsidP="00DE7C6B">
            <w:pPr>
              <w:pStyle w:val="Sraopastraipa"/>
              <w:ind w:left="0" w:firstLine="567"/>
              <w:jc w:val="center"/>
              <w:rPr>
                <w:szCs w:val="24"/>
              </w:rPr>
            </w:pPr>
            <w:r>
              <w:t>15</w:t>
            </w:r>
          </w:p>
        </w:tc>
      </w:tr>
      <w:tr w:rsidR="005815A5" w:rsidRPr="008E70A2" w14:paraId="7AA5C9C2" w14:textId="77777777">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5ECC6" w14:textId="77777777" w:rsidR="005815A5" w:rsidRPr="008E70A2" w:rsidRDefault="005815A5" w:rsidP="00DE7C6B">
            <w:pPr>
              <w:pStyle w:val="Sraopastraipa"/>
              <w:ind w:left="0" w:firstLine="567"/>
              <w:jc w:val="center"/>
              <w:rPr>
                <w:lang w:eastAsia="lt-LT"/>
              </w:rPr>
            </w:pPr>
            <w:r>
              <w:rPr>
                <w:lang w:val="en-US" w:eastAsia="lt-LT"/>
              </w:rPr>
              <w:t xml:space="preserve">2 </w:t>
            </w:r>
            <w:r>
              <w:rPr>
                <w:lang w:eastAsia="lt-LT"/>
              </w:rPr>
              <w:t>projektai</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D947D7" w14:textId="1CF8840D" w:rsidR="005815A5" w:rsidRPr="008E70A2" w:rsidRDefault="00A874E1" w:rsidP="00DE7C6B">
            <w:pPr>
              <w:pStyle w:val="Sraopastraipa"/>
              <w:ind w:left="0" w:firstLine="567"/>
              <w:jc w:val="center"/>
              <w:rPr>
                <w:szCs w:val="24"/>
              </w:rPr>
            </w:pPr>
            <w:r>
              <w:t>10</w:t>
            </w:r>
          </w:p>
        </w:tc>
      </w:tr>
      <w:tr w:rsidR="005815A5" w:rsidRPr="008E70A2" w14:paraId="77332828" w14:textId="77777777">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3A22B1" w14:textId="77777777" w:rsidR="005815A5" w:rsidRPr="000941D1" w:rsidRDefault="005815A5" w:rsidP="00DE7C6B">
            <w:pPr>
              <w:pStyle w:val="Sraopastraipa"/>
              <w:ind w:left="0" w:firstLine="567"/>
              <w:jc w:val="center"/>
              <w:rPr>
                <w:lang w:eastAsia="lt-LT"/>
              </w:rPr>
            </w:pPr>
            <w:r>
              <w:rPr>
                <w:lang w:val="en-US" w:eastAsia="lt-LT"/>
              </w:rPr>
              <w:t xml:space="preserve">1 </w:t>
            </w:r>
            <w:r>
              <w:rPr>
                <w:lang w:eastAsia="lt-LT"/>
              </w:rPr>
              <w:t>projektas</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1CD05" w14:textId="2A4EACE7" w:rsidR="005815A5" w:rsidRPr="0057495F" w:rsidRDefault="00A874E1" w:rsidP="00DE7C6B">
            <w:pPr>
              <w:pStyle w:val="Sraopastraipa"/>
              <w:ind w:left="0" w:firstLine="567"/>
              <w:jc w:val="center"/>
              <w:rPr>
                <w:szCs w:val="24"/>
                <w:lang w:val="en-US"/>
              </w:rPr>
            </w:pPr>
            <w:r>
              <w:rPr>
                <w:lang w:val="en-US"/>
              </w:rPr>
              <w:t>5</w:t>
            </w:r>
          </w:p>
        </w:tc>
      </w:tr>
      <w:tr w:rsidR="005815A5" w:rsidRPr="008E70A2" w14:paraId="03C8A2F4" w14:textId="77777777">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988397" w14:textId="77777777" w:rsidR="005815A5" w:rsidRPr="008E70A2" w:rsidRDefault="005815A5" w:rsidP="00DE7C6B">
            <w:pPr>
              <w:pStyle w:val="Sraopastraipa"/>
              <w:ind w:left="0" w:firstLine="567"/>
              <w:jc w:val="center"/>
              <w:rPr>
                <w:lang w:eastAsia="lt-LT"/>
              </w:rPr>
            </w:pPr>
            <w:r w:rsidRPr="008E70A2">
              <w:rPr>
                <w:lang w:eastAsia="lt-LT"/>
              </w:rPr>
              <w:t xml:space="preserve">0 </w:t>
            </w:r>
            <w:r>
              <w:rPr>
                <w:lang w:eastAsia="lt-LT"/>
              </w:rPr>
              <w:t>projektų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CF179" w14:textId="77777777" w:rsidR="005815A5" w:rsidRPr="008E70A2" w:rsidRDefault="005815A5" w:rsidP="00DE7C6B">
            <w:pPr>
              <w:pStyle w:val="Sraopastraipa"/>
              <w:ind w:left="0" w:firstLine="567"/>
              <w:jc w:val="center"/>
              <w:rPr>
                <w:szCs w:val="24"/>
              </w:rPr>
            </w:pPr>
            <w:r w:rsidRPr="008E70A2">
              <w:rPr>
                <w:color w:val="000000"/>
                <w:lang w:eastAsia="lt-LT"/>
              </w:rPr>
              <w:t>0</w:t>
            </w:r>
          </w:p>
        </w:tc>
      </w:tr>
    </w:tbl>
    <w:p w14:paraId="232E6068" w14:textId="6B02852B" w:rsidR="007A1524" w:rsidRPr="001B36E1" w:rsidRDefault="007A1524" w:rsidP="007A1524">
      <w:pPr>
        <w:suppressAutoHyphens/>
        <w:jc w:val="both"/>
        <w:rPr>
          <w:i/>
          <w:sz w:val="20"/>
          <w:szCs w:val="20"/>
        </w:rPr>
      </w:pPr>
      <w:r w:rsidRPr="00201046">
        <w:rPr>
          <w:rFonts w:ascii="Times New Roman" w:hAnsi="Times New Roman" w:cs="Times New Roman"/>
          <w:i/>
          <w:iCs/>
          <w:color w:val="000000"/>
          <w:sz w:val="20"/>
          <w:szCs w:val="20"/>
        </w:rPr>
        <w:t>*</w:t>
      </w:r>
      <w:r>
        <w:rPr>
          <w:rFonts w:ascii="Times New Roman" w:hAnsi="Times New Roman" w:cs="Times New Roman"/>
          <w:i/>
          <w:iCs/>
          <w:color w:val="000000"/>
          <w:sz w:val="20"/>
          <w:szCs w:val="20"/>
        </w:rPr>
        <w:t>Patirties vertinimo</w:t>
      </w:r>
      <w:r w:rsidRPr="00AF7880">
        <w:rPr>
          <w:rFonts w:ascii="Times New Roman" w:hAnsi="Times New Roman" w:cs="Times New Roman"/>
          <w:i/>
          <w:iCs/>
          <w:color w:val="000000"/>
          <w:sz w:val="20"/>
          <w:szCs w:val="20"/>
        </w:rPr>
        <w:t xml:space="preserve"> įrodymui pagrįsti turi būti pateikiama </w:t>
      </w:r>
      <w:r>
        <w:rPr>
          <w:rFonts w:ascii="Times New Roman" w:hAnsi="Times New Roman" w:cs="Times New Roman"/>
          <w:i/>
          <w:iCs/>
          <w:color w:val="000000"/>
          <w:sz w:val="20"/>
          <w:szCs w:val="20"/>
        </w:rPr>
        <w:t>projektų aprašymas</w:t>
      </w:r>
      <w:r w:rsidRPr="004C3620">
        <w:rPr>
          <w:rFonts w:ascii="Times New Roman" w:hAnsi="Times New Roman" w:cs="Times New Roman"/>
          <w:i/>
          <w:iCs/>
          <w:color w:val="000000"/>
          <w:sz w:val="20"/>
          <w:szCs w:val="20"/>
        </w:rPr>
        <w:t xml:space="preserve"> </w:t>
      </w:r>
      <w:r>
        <w:rPr>
          <w:rFonts w:ascii="Times New Roman" w:hAnsi="Times New Roman" w:cs="Times New Roman"/>
          <w:i/>
          <w:iCs/>
          <w:color w:val="000000"/>
          <w:sz w:val="20"/>
          <w:szCs w:val="20"/>
        </w:rPr>
        <w:t>(pirkimo sąlygų</w:t>
      </w:r>
      <w:r w:rsidRPr="00AF7880">
        <w:rPr>
          <w:rFonts w:ascii="Times New Roman" w:hAnsi="Times New Roman" w:cs="Times New Roman"/>
          <w:i/>
          <w:iCs/>
          <w:color w:val="000000"/>
          <w:sz w:val="20"/>
          <w:szCs w:val="20"/>
        </w:rPr>
        <w:t xml:space="preserve"> </w:t>
      </w:r>
      <w:r>
        <w:rPr>
          <w:rFonts w:ascii="Times New Roman" w:hAnsi="Times New Roman" w:cs="Times New Roman"/>
          <w:i/>
          <w:iCs/>
          <w:color w:val="000000"/>
          <w:sz w:val="20"/>
          <w:szCs w:val="20"/>
        </w:rPr>
        <w:t>9</w:t>
      </w:r>
      <w:r w:rsidRPr="00AF7880">
        <w:rPr>
          <w:rFonts w:ascii="Times New Roman" w:hAnsi="Times New Roman" w:cs="Times New Roman"/>
          <w:i/>
          <w:iCs/>
          <w:color w:val="000000"/>
          <w:sz w:val="20"/>
          <w:szCs w:val="20"/>
        </w:rPr>
        <w:t xml:space="preserve"> priedo lentel</w:t>
      </w:r>
      <w:r>
        <w:rPr>
          <w:rFonts w:ascii="Times New Roman" w:hAnsi="Times New Roman" w:cs="Times New Roman"/>
          <w:i/>
          <w:iCs/>
          <w:color w:val="000000"/>
          <w:sz w:val="20"/>
          <w:szCs w:val="20"/>
        </w:rPr>
        <w:t>ė)</w:t>
      </w:r>
      <w:r w:rsidRPr="00AF7880">
        <w:rPr>
          <w:rFonts w:ascii="Times New Roman" w:hAnsi="Times New Roman" w:cs="Times New Roman"/>
          <w:i/>
          <w:iCs/>
          <w:color w:val="000000"/>
          <w:sz w:val="20"/>
          <w:szCs w:val="20"/>
        </w:rPr>
        <w:t>, kuriame pateiktas projektų sąrašas, nurodant kurie</w:t>
      </w:r>
      <w:r>
        <w:rPr>
          <w:rFonts w:ascii="Times New Roman" w:hAnsi="Times New Roman" w:cs="Times New Roman"/>
          <w:i/>
          <w:iCs/>
          <w:color w:val="000000"/>
          <w:sz w:val="20"/>
          <w:szCs w:val="20"/>
        </w:rPr>
        <w:t xml:space="preserve"> projektai</w:t>
      </w:r>
      <w:r w:rsidRPr="00AF7880">
        <w:rPr>
          <w:rFonts w:ascii="Times New Roman" w:hAnsi="Times New Roman" w:cs="Times New Roman"/>
          <w:i/>
          <w:iCs/>
          <w:color w:val="000000"/>
          <w:sz w:val="20"/>
          <w:szCs w:val="20"/>
        </w:rPr>
        <w:t xml:space="preserve"> laikomi sudėtingos informacinės sistemos ir (ar) interneto portalo projektais. Pateiktame sąraše ties šiais projektais turi būti pateikti </w:t>
      </w:r>
      <w:r w:rsidRPr="00AF7880">
        <w:rPr>
          <w:rFonts w:ascii="Times New Roman" w:hAnsi="Times New Roman" w:cs="Times New Roman"/>
          <w:b/>
          <w:bCs/>
          <w:i/>
          <w:iCs/>
          <w:color w:val="000000"/>
          <w:sz w:val="20"/>
          <w:szCs w:val="20"/>
        </w:rPr>
        <w:t xml:space="preserve">bent 2 atvejų aprašymai iš sudėtingos informacinės </w:t>
      </w:r>
      <w:r w:rsidRPr="00AF7880">
        <w:rPr>
          <w:rFonts w:ascii="Times New Roman" w:hAnsi="Times New Roman" w:cs="Times New Roman"/>
          <w:b/>
          <w:bCs/>
          <w:i/>
          <w:iCs/>
          <w:color w:val="000000"/>
          <w:sz w:val="20"/>
          <w:szCs w:val="20"/>
        </w:rPr>
        <w:lastRenderedPageBreak/>
        <w:t>sistemos ir (ar) interneto portalo projekto, kuriuose parodyti specialisto gebėjimai</w:t>
      </w:r>
      <w:r>
        <w:rPr>
          <w:rFonts w:ascii="Times New Roman" w:hAnsi="Times New Roman" w:cs="Times New Roman"/>
          <w:i/>
          <w:iCs/>
          <w:color w:val="000000"/>
          <w:sz w:val="20"/>
          <w:szCs w:val="20"/>
        </w:rPr>
        <w:t>, pagal kurios ekspertai vertins ar specialisto patirtis atitinka kriterijaus reikalavimus</w:t>
      </w:r>
      <w:r w:rsidRPr="00AF7880">
        <w:rPr>
          <w:rFonts w:ascii="Times New Roman" w:hAnsi="Times New Roman" w:cs="Times New Roman"/>
          <w:i/>
          <w:iCs/>
          <w:color w:val="000000"/>
          <w:sz w:val="20"/>
          <w:szCs w:val="20"/>
        </w:rPr>
        <w:t xml:space="preserve">. </w:t>
      </w:r>
    </w:p>
    <w:p w14:paraId="478B460D" w14:textId="71E243D8" w:rsidR="005C342F" w:rsidRPr="00F2199B" w:rsidRDefault="007A1524" w:rsidP="005C342F">
      <w:pPr>
        <w:suppressAutoHyphens/>
        <w:jc w:val="both"/>
        <w:rPr>
          <w:rFonts w:ascii="Times New Roman" w:eastAsia="Times New Roman" w:hAnsi="Times New Roman" w:cs="Times New Roman"/>
          <w:i/>
          <w:sz w:val="20"/>
          <w:szCs w:val="20"/>
          <w:lang w:eastAsia="en-US"/>
        </w:rPr>
      </w:pPr>
      <w:r>
        <w:rPr>
          <w:rFonts w:ascii="Times New Roman" w:hAnsi="Times New Roman" w:cs="Times New Roman"/>
          <w:i/>
          <w:iCs/>
          <w:color w:val="000000"/>
          <w:sz w:val="20"/>
          <w:szCs w:val="20"/>
          <w:lang w:val="en-US"/>
        </w:rPr>
        <w:t>*</w:t>
      </w:r>
      <w:r w:rsidR="005C342F" w:rsidRPr="007C219E">
        <w:rPr>
          <w:rFonts w:ascii="Times New Roman" w:eastAsia="Times New Roman" w:hAnsi="Times New Roman" w:cs="Times New Roman"/>
          <w:i/>
          <w:sz w:val="20"/>
          <w:szCs w:val="20"/>
          <w:lang w:eastAsia="en-US"/>
        </w:rPr>
        <w:t xml:space="preserve">*Sudėtingas ir kompleksinis reiškia, kad programuojama sistema apima dvi ar daugiau skirtingų sričių </w:t>
      </w:r>
      <w:r w:rsidR="005C342F" w:rsidRPr="007C219E">
        <w:rPr>
          <w:rFonts w:ascii="Times New Roman" w:eastAsia="Times New Roman" w:hAnsi="Times New Roman" w:cs="Times New Roman"/>
          <w:b/>
          <w:bCs/>
          <w:i/>
          <w:sz w:val="20"/>
          <w:szCs w:val="20"/>
          <w:lang w:eastAsia="en-US"/>
        </w:rPr>
        <w:t>funkcijų</w:t>
      </w:r>
      <w:r w:rsidR="005C342F" w:rsidRPr="007C219E">
        <w:rPr>
          <w:rFonts w:ascii="Times New Roman" w:eastAsia="Times New Roman" w:hAnsi="Times New Roman" w:cs="Times New Roman"/>
          <w:i/>
          <w:sz w:val="20"/>
          <w:szCs w:val="20"/>
          <w:lang w:eastAsia="en-US"/>
        </w:rPr>
        <w:t xml:space="preserve"> </w:t>
      </w:r>
      <w:r w:rsidR="005C342F" w:rsidRPr="00F2199B">
        <w:rPr>
          <w:rFonts w:ascii="Times New Roman" w:eastAsia="Times New Roman" w:hAnsi="Times New Roman" w:cs="Times New Roman"/>
          <w:i/>
          <w:sz w:val="20"/>
          <w:szCs w:val="20"/>
          <w:lang w:eastAsia="en-US"/>
        </w:rPr>
        <w:t>(keli skirtingos srities funkcijų pavyzdžiai: finansų funkcijos, ar žmogiškųjų išteklių funkcijos, ar ryšių su klientais valdymo moduliai, ar integracijos su išorinėmis sistemomis ir duomenų šaltiniais, ar užduočių eigos automatizavimo funkcijos, ar ataskaitų atvaizdavimo priemonės, ar kitos funkcijos, kurias nurodys specialistas),</w:t>
      </w:r>
      <w:r w:rsidR="005C342F" w:rsidRPr="007C219E">
        <w:rPr>
          <w:rFonts w:ascii="Times New Roman" w:eastAsia="Times New Roman" w:hAnsi="Times New Roman" w:cs="Times New Roman"/>
          <w:i/>
          <w:sz w:val="20"/>
          <w:szCs w:val="20"/>
          <w:lang w:eastAsia="en-US"/>
        </w:rPr>
        <w:t xml:space="preserve"> </w:t>
      </w:r>
      <w:r w:rsidR="005C342F" w:rsidRPr="007C219E">
        <w:rPr>
          <w:rFonts w:ascii="Times New Roman" w:eastAsia="Times New Roman" w:hAnsi="Times New Roman" w:cs="Times New Roman"/>
          <w:b/>
          <w:bCs/>
          <w:i/>
          <w:sz w:val="20"/>
          <w:szCs w:val="20"/>
          <w:lang w:eastAsia="en-US"/>
        </w:rPr>
        <w:t>įvairias naudotojo sąveikas</w:t>
      </w:r>
      <w:r w:rsidR="005C342F" w:rsidRPr="007C219E">
        <w:rPr>
          <w:rFonts w:ascii="Times New Roman" w:eastAsia="Times New Roman" w:hAnsi="Times New Roman" w:cs="Times New Roman"/>
          <w:i/>
          <w:sz w:val="20"/>
          <w:szCs w:val="20"/>
          <w:lang w:eastAsia="en-US"/>
        </w:rPr>
        <w:t xml:space="preserve"> </w:t>
      </w:r>
      <w:r w:rsidR="005C342F" w:rsidRPr="00F2199B">
        <w:rPr>
          <w:rFonts w:ascii="Times New Roman" w:eastAsia="Times New Roman" w:hAnsi="Times New Roman" w:cs="Times New Roman"/>
          <w:i/>
          <w:sz w:val="20"/>
          <w:szCs w:val="20"/>
          <w:lang w:eastAsia="en-US"/>
        </w:rPr>
        <w:t xml:space="preserve">(turi būti bent dvi ar daugiau skirtingų naudotojų rolių, keli pavyzdžiai: darbuotojams, ar vadovams, ar administratoriams, ar įprastiems išorės vartotojams ar kt.) </w:t>
      </w:r>
      <w:r w:rsidR="005C342F" w:rsidRPr="007C219E">
        <w:rPr>
          <w:rFonts w:ascii="Times New Roman" w:eastAsia="Times New Roman" w:hAnsi="Times New Roman" w:cs="Times New Roman"/>
          <w:i/>
          <w:sz w:val="20"/>
          <w:szCs w:val="20"/>
          <w:lang w:eastAsia="en-US"/>
        </w:rPr>
        <w:t xml:space="preserve">ir </w:t>
      </w:r>
      <w:r w:rsidR="005C342F" w:rsidRPr="007C219E">
        <w:rPr>
          <w:rFonts w:ascii="Times New Roman" w:eastAsia="Times New Roman" w:hAnsi="Times New Roman" w:cs="Times New Roman"/>
          <w:b/>
          <w:bCs/>
          <w:i/>
          <w:sz w:val="20"/>
          <w:szCs w:val="20"/>
          <w:lang w:eastAsia="en-US"/>
        </w:rPr>
        <w:t>didelius informacijos kiekius</w:t>
      </w:r>
      <w:r w:rsidR="005C342F" w:rsidRPr="007C219E">
        <w:rPr>
          <w:rFonts w:ascii="Times New Roman" w:eastAsia="Times New Roman" w:hAnsi="Times New Roman" w:cs="Times New Roman"/>
          <w:i/>
          <w:sz w:val="20"/>
          <w:szCs w:val="20"/>
          <w:lang w:eastAsia="en-US"/>
        </w:rPr>
        <w:t xml:space="preserve"> </w:t>
      </w:r>
      <w:r w:rsidR="005C342F" w:rsidRPr="007C219E">
        <w:rPr>
          <w:i/>
          <w:sz w:val="20"/>
          <w:szCs w:val="20"/>
          <w:lang w:eastAsia="en-US"/>
        </w:rPr>
        <w:t>(</w:t>
      </w:r>
      <w:r w:rsidR="005C342F" w:rsidRPr="00F2199B">
        <w:rPr>
          <w:rFonts w:ascii="Times New Roman" w:eastAsia="Times New Roman" w:hAnsi="Times New Roman" w:cs="Times New Roman"/>
          <w:i/>
          <w:sz w:val="20"/>
          <w:szCs w:val="20"/>
          <w:lang w:eastAsia="en-US"/>
        </w:rPr>
        <w:t xml:space="preserve">tai reiškia, kad sistemą turi sudaryti ne vienas puslapis, bet daug skirtingų meniu funkcijų, sub-puslapių ir modulių). </w:t>
      </w:r>
    </w:p>
    <w:p w14:paraId="07A8F4E1" w14:textId="77777777" w:rsidR="00030D60" w:rsidRPr="00AF7880" w:rsidRDefault="00030D60" w:rsidP="005C342F">
      <w:pPr>
        <w:suppressAutoHyphens/>
        <w:jc w:val="both"/>
        <w:rPr>
          <w:rFonts w:ascii="Times New Roman" w:eastAsia="Times New Roman" w:hAnsi="Times New Roman" w:cs="Times New Roman"/>
          <w:i/>
          <w:sz w:val="20"/>
          <w:szCs w:val="20"/>
          <w:lang w:eastAsia="en-US"/>
        </w:rPr>
      </w:pPr>
    </w:p>
    <w:p w14:paraId="5292D2F3" w14:textId="50A78ADF" w:rsidR="004C3620" w:rsidRPr="00F92D3E" w:rsidRDefault="0020193B" w:rsidP="00DE7C6B">
      <w:pPr>
        <w:suppressAutoHyphens/>
        <w:jc w:val="both"/>
        <w:rPr>
          <w:rFonts w:ascii="Times New Roman" w:eastAsia="Times New Roman" w:hAnsi="Times New Roman" w:cs="Times New Roman"/>
          <w:i/>
          <w:sz w:val="20"/>
          <w:szCs w:val="20"/>
          <w:lang w:eastAsia="en-US"/>
        </w:rPr>
      </w:pPr>
      <w:r w:rsidRPr="00295132">
        <w:rPr>
          <w:rFonts w:ascii="Times New Roman" w:hAnsi="Times New Roman" w:cs="Times New Roman"/>
          <w:b/>
          <w:bCs/>
          <w:color w:val="000000" w:themeColor="text1"/>
          <w:sz w:val="18"/>
          <w:szCs w:val="18"/>
        </w:rPr>
        <w:t>Pastaba.</w:t>
      </w:r>
      <w:r w:rsidRPr="00295132">
        <w:rPr>
          <w:rFonts w:ascii="Times New Roman" w:hAnsi="Times New Roman" w:cs="Times New Roman"/>
          <w:color w:val="000000" w:themeColor="text1"/>
          <w:sz w:val="18"/>
          <w:szCs w:val="18"/>
        </w:rPr>
        <w:t xml:space="preserve"> Specialistas (</w:t>
      </w:r>
      <w:r w:rsidR="00F00E2C" w:rsidRPr="005045D1">
        <w:rPr>
          <w:rFonts w:ascii="Times New Roman" w:hAnsi="Times New Roman" w:cs="Times New Roman"/>
          <w:bCs/>
          <w:color w:val="000000" w:themeColor="text1"/>
          <w:sz w:val="18"/>
          <w:szCs w:val="18"/>
        </w:rPr>
        <w:t xml:space="preserve">react programuotojas (specialistas Nr. </w:t>
      </w:r>
      <w:r w:rsidR="00F00E2C">
        <w:rPr>
          <w:rFonts w:ascii="Times New Roman" w:hAnsi="Times New Roman" w:cs="Times New Roman"/>
          <w:bCs/>
          <w:color w:val="000000" w:themeColor="text1"/>
          <w:sz w:val="18"/>
          <w:szCs w:val="18"/>
        </w:rPr>
        <w:t>5</w:t>
      </w:r>
      <w:r w:rsidR="00F00E2C" w:rsidRPr="005045D1">
        <w:rPr>
          <w:rFonts w:ascii="Times New Roman" w:hAnsi="Times New Roman" w:cs="Times New Roman"/>
          <w:bCs/>
          <w:color w:val="000000" w:themeColor="text1"/>
          <w:sz w:val="18"/>
          <w:szCs w:val="18"/>
        </w:rPr>
        <w:t>)</w:t>
      </w:r>
      <w:r w:rsidR="00F00E2C">
        <w:rPr>
          <w:rFonts w:ascii="Times New Roman" w:hAnsi="Times New Roman" w:cs="Times New Roman"/>
          <w:bCs/>
          <w:color w:val="000000" w:themeColor="text1"/>
          <w:sz w:val="18"/>
          <w:szCs w:val="18"/>
        </w:rPr>
        <w:t xml:space="preserve"> </w:t>
      </w:r>
      <w:r w:rsidRPr="00295132">
        <w:rPr>
          <w:rFonts w:ascii="Times New Roman" w:hAnsi="Times New Roman" w:cs="Times New Roman"/>
          <w:color w:val="000000" w:themeColor="text1"/>
          <w:sz w:val="18"/>
          <w:szCs w:val="18"/>
        </w:rPr>
        <w:t>turi būti tas pa</w:t>
      </w:r>
      <w:r>
        <w:rPr>
          <w:rFonts w:ascii="Times New Roman" w:hAnsi="Times New Roman" w:cs="Times New Roman"/>
          <w:color w:val="000000" w:themeColor="text1"/>
          <w:sz w:val="18"/>
          <w:szCs w:val="18"/>
        </w:rPr>
        <w:t>ts</w:t>
      </w:r>
      <w:r w:rsidRPr="00295132">
        <w:rPr>
          <w:rFonts w:ascii="Times New Roman" w:hAnsi="Times New Roman" w:cs="Times New Roman"/>
          <w:color w:val="000000" w:themeColor="text1"/>
          <w:sz w:val="18"/>
          <w:szCs w:val="18"/>
        </w:rPr>
        <w:t>, kuris nurodomas grindžiant tiekėjo atitiktį 37.1.</w:t>
      </w:r>
      <w:r w:rsidR="000F6410">
        <w:rPr>
          <w:rFonts w:ascii="Times New Roman" w:hAnsi="Times New Roman" w:cs="Times New Roman"/>
          <w:color w:val="000000" w:themeColor="text1"/>
          <w:sz w:val="18"/>
          <w:szCs w:val="18"/>
        </w:rPr>
        <w:t>5</w:t>
      </w:r>
      <w:r w:rsidRPr="00295132">
        <w:rPr>
          <w:rFonts w:ascii="Times New Roman" w:hAnsi="Times New Roman" w:cs="Times New Roman"/>
          <w:color w:val="000000" w:themeColor="text1"/>
          <w:sz w:val="18"/>
          <w:szCs w:val="18"/>
        </w:rPr>
        <w:t xml:space="preserve"> p. nustatytam kvalifikacijos reikalavimui.</w:t>
      </w:r>
    </w:p>
    <w:p w14:paraId="2A9E0295" w14:textId="77777777" w:rsidR="007C205C" w:rsidRPr="008E70A2" w:rsidRDefault="007C205C" w:rsidP="00DE7C6B">
      <w:pPr>
        <w:pStyle w:val="Sraopastraipa"/>
        <w:suppressAutoHyphens/>
        <w:ind w:left="567"/>
        <w:rPr>
          <w:color w:val="000000" w:themeColor="text1"/>
          <w:szCs w:val="24"/>
        </w:rPr>
      </w:pPr>
    </w:p>
    <w:p w14:paraId="7293ABC0" w14:textId="32C1AB47" w:rsidR="001B3611" w:rsidRPr="008E70A2" w:rsidRDefault="009D07D4" w:rsidP="00C337A3">
      <w:pPr>
        <w:pStyle w:val="Sraopastraipa"/>
        <w:numPr>
          <w:ilvl w:val="1"/>
          <w:numId w:val="185"/>
        </w:numPr>
        <w:suppressAutoHyphens/>
        <w:ind w:left="0" w:firstLine="567"/>
        <w:rPr>
          <w:color w:val="000000" w:themeColor="text1"/>
          <w:szCs w:val="24"/>
        </w:rPr>
      </w:pPr>
      <w:r w:rsidRPr="008E70A2">
        <w:rPr>
          <w:b/>
          <w:color w:val="FF0000"/>
          <w:szCs w:val="24"/>
        </w:rPr>
        <w:t>3</w:t>
      </w:r>
      <w:r w:rsidR="001B3611" w:rsidRPr="008E70A2">
        <w:rPr>
          <w:b/>
          <w:color w:val="FF0000"/>
          <w:szCs w:val="24"/>
        </w:rPr>
        <w:t xml:space="preserve"> pirkimo objekto dalies </w:t>
      </w:r>
      <w:r w:rsidR="001B3611" w:rsidRPr="008E70A2">
        <w:rPr>
          <w:b/>
          <w:szCs w:val="24"/>
        </w:rPr>
        <w:t>pasiūlymų vertinimo kriterijai:</w:t>
      </w:r>
    </w:p>
    <w:tbl>
      <w:tblPr>
        <w:tblStyle w:val="Lentelstinklelis"/>
        <w:tblW w:w="9634" w:type="dxa"/>
        <w:shd w:val="clear" w:color="auto" w:fill="FFFFFF" w:themeFill="background1"/>
        <w:tblLook w:val="04A0" w:firstRow="1" w:lastRow="0" w:firstColumn="1" w:lastColumn="0" w:noHBand="0" w:noVBand="1"/>
      </w:tblPr>
      <w:tblGrid>
        <w:gridCol w:w="6232"/>
        <w:gridCol w:w="3402"/>
      </w:tblGrid>
      <w:tr w:rsidR="001B3611" w:rsidRPr="008E70A2" w14:paraId="3530C41F" w14:textId="77777777" w:rsidTr="00DE7C6B">
        <w:tc>
          <w:tcPr>
            <w:tcW w:w="6232" w:type="dxa"/>
            <w:shd w:val="clear" w:color="auto" w:fill="FFFFFF" w:themeFill="background1"/>
            <w:vAlign w:val="center"/>
          </w:tcPr>
          <w:p w14:paraId="2630C9AE" w14:textId="77777777" w:rsidR="001B3611" w:rsidRPr="008E70A2" w:rsidRDefault="001B3611" w:rsidP="00DE7C6B">
            <w:pPr>
              <w:suppressAutoHyphens/>
              <w:jc w:val="center"/>
              <w:rPr>
                <w:b/>
                <w:bCs/>
                <w:sz w:val="24"/>
                <w:szCs w:val="24"/>
              </w:rPr>
            </w:pPr>
            <w:r w:rsidRPr="008E70A2">
              <w:rPr>
                <w:b/>
                <w:bCs/>
                <w:sz w:val="24"/>
                <w:szCs w:val="24"/>
              </w:rPr>
              <w:t>Vertinimo kriterijai</w:t>
            </w:r>
          </w:p>
        </w:tc>
        <w:tc>
          <w:tcPr>
            <w:tcW w:w="3402" w:type="dxa"/>
            <w:shd w:val="clear" w:color="auto" w:fill="FFFFFF" w:themeFill="background1"/>
            <w:vAlign w:val="center"/>
          </w:tcPr>
          <w:p w14:paraId="38B5E576" w14:textId="77777777" w:rsidR="001B3611" w:rsidRPr="008E70A2" w:rsidRDefault="001B3611" w:rsidP="00DE7C6B">
            <w:pPr>
              <w:suppressAutoHyphens/>
              <w:jc w:val="center"/>
              <w:rPr>
                <w:sz w:val="24"/>
                <w:szCs w:val="24"/>
                <w:lang w:eastAsia="en-US"/>
              </w:rPr>
            </w:pPr>
            <w:r w:rsidRPr="008E70A2">
              <w:rPr>
                <w:b/>
                <w:bCs/>
                <w:color w:val="000000" w:themeColor="text1"/>
                <w:sz w:val="24"/>
                <w:szCs w:val="24"/>
              </w:rPr>
              <w:t>Lyginamasis kriterijaus svoris ekonominio naudingumo vertinime</w:t>
            </w:r>
          </w:p>
        </w:tc>
      </w:tr>
      <w:tr w:rsidR="001B3611" w:rsidRPr="008E70A2" w14:paraId="47D4D052" w14:textId="77777777" w:rsidTr="00DE7C6B">
        <w:tc>
          <w:tcPr>
            <w:tcW w:w="6232" w:type="dxa"/>
            <w:shd w:val="clear" w:color="auto" w:fill="FFFFFF" w:themeFill="background1"/>
            <w:vAlign w:val="center"/>
          </w:tcPr>
          <w:p w14:paraId="2AE0B473" w14:textId="77777777" w:rsidR="001B3611" w:rsidRPr="008E70A2" w:rsidRDefault="001B3611" w:rsidP="00DE7C6B">
            <w:pPr>
              <w:suppressAutoHyphens/>
              <w:jc w:val="center"/>
              <w:rPr>
                <w:sz w:val="24"/>
                <w:szCs w:val="24"/>
                <w:lang w:eastAsia="en-US"/>
              </w:rPr>
            </w:pPr>
            <w:r w:rsidRPr="008E70A2">
              <w:rPr>
                <w:sz w:val="24"/>
                <w:szCs w:val="24"/>
                <w:lang w:eastAsia="en-US"/>
              </w:rPr>
              <w:t xml:space="preserve">Pirmas kriterijus – </w:t>
            </w:r>
            <w:r w:rsidRPr="008E70A2">
              <w:rPr>
                <w:b/>
                <w:bCs/>
                <w:sz w:val="24"/>
                <w:szCs w:val="24"/>
                <w:lang w:eastAsia="en-US"/>
              </w:rPr>
              <w:t>IT žmogiškųjų išteklių paslaugų</w:t>
            </w:r>
            <w:r w:rsidRPr="008E70A2">
              <w:rPr>
                <w:sz w:val="24"/>
                <w:szCs w:val="24"/>
                <w:lang w:eastAsia="en-US"/>
              </w:rPr>
              <w:t xml:space="preserve"> </w:t>
            </w:r>
            <w:r w:rsidRPr="008E70A2">
              <w:rPr>
                <w:b/>
                <w:bCs/>
                <w:sz w:val="24"/>
                <w:szCs w:val="24"/>
                <w:lang w:eastAsia="en-US"/>
              </w:rPr>
              <w:t>kaina (C)</w:t>
            </w:r>
          </w:p>
        </w:tc>
        <w:tc>
          <w:tcPr>
            <w:tcW w:w="3402" w:type="dxa"/>
            <w:shd w:val="clear" w:color="auto" w:fill="FFFFFF" w:themeFill="background1"/>
            <w:vAlign w:val="center"/>
          </w:tcPr>
          <w:p w14:paraId="09777BCB" w14:textId="2D5588E4" w:rsidR="001B3611" w:rsidRPr="008E70A2" w:rsidRDefault="001B3611" w:rsidP="00DE7C6B">
            <w:pPr>
              <w:suppressAutoHyphens/>
              <w:jc w:val="center"/>
              <w:rPr>
                <w:sz w:val="24"/>
                <w:szCs w:val="24"/>
                <w:lang w:val="en-US" w:eastAsia="en-US"/>
              </w:rPr>
            </w:pPr>
            <w:r w:rsidRPr="008E70A2">
              <w:rPr>
                <w:sz w:val="24"/>
                <w:szCs w:val="24"/>
                <w:lang w:eastAsia="en-US"/>
              </w:rPr>
              <w:t>X</w:t>
            </w:r>
            <w:r w:rsidR="00615E84" w:rsidRPr="008E70A2">
              <w:rPr>
                <w:sz w:val="24"/>
                <w:szCs w:val="24"/>
                <w:lang w:eastAsia="en-US"/>
              </w:rPr>
              <w:t xml:space="preserve"> </w:t>
            </w:r>
            <w:r w:rsidRPr="008E70A2">
              <w:rPr>
                <w:sz w:val="24"/>
                <w:szCs w:val="24"/>
                <w:lang w:eastAsia="en-US"/>
              </w:rPr>
              <w:t>=</w:t>
            </w:r>
            <w:r w:rsidR="00615E84" w:rsidRPr="008E70A2">
              <w:rPr>
                <w:sz w:val="24"/>
                <w:szCs w:val="24"/>
                <w:lang w:eastAsia="en-US"/>
              </w:rPr>
              <w:t xml:space="preserve"> </w:t>
            </w:r>
            <w:r w:rsidRPr="008E70A2">
              <w:rPr>
                <w:sz w:val="24"/>
                <w:szCs w:val="24"/>
                <w:lang w:eastAsia="en-US"/>
              </w:rPr>
              <w:t>45</w:t>
            </w:r>
          </w:p>
        </w:tc>
      </w:tr>
      <w:tr w:rsidR="001B3611" w:rsidRPr="008E70A2" w14:paraId="7FC59063" w14:textId="77777777" w:rsidTr="00DE7C6B">
        <w:tc>
          <w:tcPr>
            <w:tcW w:w="6232" w:type="dxa"/>
            <w:shd w:val="clear" w:color="auto" w:fill="FFFFFF" w:themeFill="background1"/>
            <w:vAlign w:val="center"/>
          </w:tcPr>
          <w:p w14:paraId="4A48AEC2" w14:textId="02822C54" w:rsidR="001B3611" w:rsidRPr="008E70A2" w:rsidRDefault="001B3611" w:rsidP="00DE7C6B">
            <w:pPr>
              <w:suppressAutoHyphens/>
              <w:jc w:val="center"/>
              <w:rPr>
                <w:iCs/>
                <w:sz w:val="24"/>
                <w:szCs w:val="24"/>
                <w:lang w:eastAsia="en-US"/>
              </w:rPr>
            </w:pPr>
            <w:r w:rsidRPr="008E70A2">
              <w:rPr>
                <w:iCs/>
                <w:sz w:val="24"/>
                <w:szCs w:val="24"/>
                <w:lang w:eastAsia="en-US"/>
              </w:rPr>
              <w:t xml:space="preserve">Antras kriterijus – </w:t>
            </w:r>
            <w:r w:rsidRPr="008E70A2">
              <w:rPr>
                <w:b/>
                <w:bCs/>
                <w:color w:val="000000" w:themeColor="text1"/>
                <w:sz w:val="24"/>
                <w:szCs w:val="24"/>
              </w:rPr>
              <w:t>Paslaugų teikim</w:t>
            </w:r>
            <w:r w:rsidR="00E07FC1" w:rsidRPr="008E70A2">
              <w:rPr>
                <w:b/>
                <w:bCs/>
                <w:color w:val="000000" w:themeColor="text1"/>
                <w:sz w:val="24"/>
                <w:szCs w:val="24"/>
              </w:rPr>
              <w:t xml:space="preserve">o pradžia </w:t>
            </w:r>
            <w:r w:rsidRPr="008E70A2">
              <w:rPr>
                <w:b/>
                <w:bCs/>
                <w:iCs/>
                <w:sz w:val="24"/>
                <w:szCs w:val="24"/>
                <w:lang w:eastAsia="en-US"/>
              </w:rPr>
              <w:t>(T</w:t>
            </w:r>
            <w:r w:rsidRPr="008E70A2">
              <w:rPr>
                <w:b/>
                <w:bCs/>
                <w:iCs/>
                <w:sz w:val="24"/>
                <w:szCs w:val="24"/>
                <w:vertAlign w:val="subscript"/>
                <w:lang w:eastAsia="en-US"/>
              </w:rPr>
              <w:t>1</w:t>
            </w:r>
            <w:r w:rsidRPr="008E70A2">
              <w:rPr>
                <w:b/>
                <w:bCs/>
                <w:iCs/>
                <w:sz w:val="24"/>
                <w:szCs w:val="24"/>
                <w:lang w:eastAsia="en-US"/>
              </w:rPr>
              <w:t>)</w:t>
            </w:r>
          </w:p>
        </w:tc>
        <w:tc>
          <w:tcPr>
            <w:tcW w:w="3402" w:type="dxa"/>
            <w:shd w:val="clear" w:color="auto" w:fill="FFFFFF" w:themeFill="background1"/>
            <w:vAlign w:val="center"/>
          </w:tcPr>
          <w:p w14:paraId="61652191" w14:textId="3BF9D449" w:rsidR="001B3611" w:rsidRPr="008E70A2" w:rsidRDefault="001B3611" w:rsidP="00DE7C6B">
            <w:pPr>
              <w:suppressAutoHyphens/>
              <w:jc w:val="center"/>
              <w:rPr>
                <w:sz w:val="24"/>
                <w:szCs w:val="24"/>
                <w:lang w:val="en-US" w:eastAsia="en-US"/>
              </w:rPr>
            </w:pPr>
            <w:r w:rsidRPr="008E70A2">
              <w:rPr>
                <w:sz w:val="24"/>
                <w:szCs w:val="24"/>
                <w:lang w:eastAsia="en-US"/>
              </w:rPr>
              <w:t>Y</w:t>
            </w:r>
            <w:r w:rsidRPr="008E70A2">
              <w:rPr>
                <w:sz w:val="24"/>
                <w:szCs w:val="24"/>
                <w:vertAlign w:val="subscript"/>
                <w:lang w:eastAsia="en-US"/>
              </w:rPr>
              <w:t>1</w:t>
            </w:r>
            <w:r w:rsidR="00615E84" w:rsidRPr="008E70A2">
              <w:rPr>
                <w:sz w:val="24"/>
                <w:szCs w:val="24"/>
                <w:vertAlign w:val="subscript"/>
                <w:lang w:eastAsia="en-US"/>
              </w:rPr>
              <w:t xml:space="preserve"> </w:t>
            </w:r>
            <w:r w:rsidRPr="008E70A2">
              <w:rPr>
                <w:sz w:val="24"/>
                <w:szCs w:val="24"/>
                <w:lang w:val="en-US" w:eastAsia="en-US"/>
              </w:rPr>
              <w:t>=5</w:t>
            </w:r>
          </w:p>
        </w:tc>
      </w:tr>
      <w:tr w:rsidR="001B3611" w:rsidRPr="008E70A2" w14:paraId="1D0E6003" w14:textId="77777777" w:rsidTr="00DE7C6B">
        <w:tc>
          <w:tcPr>
            <w:tcW w:w="6232" w:type="dxa"/>
            <w:shd w:val="clear" w:color="auto" w:fill="FFFFFF" w:themeFill="background1"/>
            <w:vAlign w:val="center"/>
          </w:tcPr>
          <w:p w14:paraId="59412890" w14:textId="4687704B" w:rsidR="001B3611" w:rsidRPr="008E70A2" w:rsidRDefault="001B3611" w:rsidP="00DE7C6B">
            <w:pPr>
              <w:suppressAutoHyphens/>
              <w:ind w:firstLine="34"/>
              <w:jc w:val="center"/>
              <w:rPr>
                <w:iCs/>
                <w:sz w:val="24"/>
                <w:szCs w:val="24"/>
                <w:lang w:eastAsia="en-US"/>
              </w:rPr>
            </w:pPr>
            <w:r w:rsidRPr="008E70A2">
              <w:rPr>
                <w:iCs/>
                <w:sz w:val="24"/>
                <w:szCs w:val="24"/>
                <w:lang w:eastAsia="en-US"/>
              </w:rPr>
              <w:t>Trečias kriterijus –</w:t>
            </w:r>
            <w:r w:rsidRPr="008E70A2">
              <w:rPr>
                <w:b/>
                <w:bCs/>
                <w:iCs/>
                <w:sz w:val="24"/>
                <w:szCs w:val="24"/>
                <w:lang w:eastAsia="en-US"/>
              </w:rPr>
              <w:t xml:space="preserve"> </w:t>
            </w:r>
            <w:r w:rsidR="009D07D4" w:rsidRPr="008E70A2">
              <w:rPr>
                <w:b/>
                <w:bCs/>
                <w:color w:val="000000"/>
                <w:sz w:val="24"/>
                <w:szCs w:val="24"/>
              </w:rPr>
              <w:t>s</w:t>
            </w:r>
            <w:r w:rsidRPr="008E70A2">
              <w:rPr>
                <w:b/>
                <w:bCs/>
                <w:color w:val="000000"/>
                <w:sz w:val="24"/>
                <w:szCs w:val="24"/>
              </w:rPr>
              <w:t xml:space="preserve">pecialisto </w:t>
            </w:r>
            <w:r w:rsidRPr="008E70A2">
              <w:rPr>
                <w:b/>
                <w:color w:val="000000" w:themeColor="text1"/>
                <w:sz w:val="24"/>
                <w:szCs w:val="32"/>
                <w:u w:val="single"/>
              </w:rPr>
              <w:t>(UX/UI dizaineris (specialistas Nr. 6)</w:t>
            </w:r>
            <w:r w:rsidRPr="008E70A2">
              <w:rPr>
                <w:b/>
                <w:bCs/>
                <w:color w:val="000000"/>
                <w:sz w:val="32"/>
                <w:szCs w:val="32"/>
              </w:rPr>
              <w:t xml:space="preserve"> </w:t>
            </w:r>
            <w:r w:rsidRPr="008E70A2">
              <w:rPr>
                <w:b/>
                <w:bCs/>
                <w:color w:val="000000"/>
                <w:sz w:val="24"/>
                <w:szCs w:val="24"/>
              </w:rPr>
              <w:t xml:space="preserve">kompetencijos ir žinių vertinimas pagal pateiktus </w:t>
            </w:r>
            <w:r w:rsidR="008C227D">
              <w:rPr>
                <w:b/>
                <w:bCs/>
                <w:color w:val="000000"/>
                <w:sz w:val="24"/>
                <w:szCs w:val="24"/>
              </w:rPr>
              <w:t>UX/UI dizainerio</w:t>
            </w:r>
            <w:r w:rsidRPr="008E70A2">
              <w:rPr>
                <w:b/>
                <w:bCs/>
                <w:color w:val="000000"/>
                <w:sz w:val="24"/>
                <w:szCs w:val="24"/>
              </w:rPr>
              <w:t xml:space="preserve"> srities sertifikatus </w:t>
            </w:r>
            <w:r w:rsidRPr="008E70A2">
              <w:rPr>
                <w:b/>
                <w:bCs/>
                <w:iCs/>
                <w:sz w:val="24"/>
                <w:szCs w:val="24"/>
                <w:lang w:eastAsia="en-US"/>
              </w:rPr>
              <w:t>(T</w:t>
            </w:r>
            <w:r w:rsidRPr="008E70A2">
              <w:rPr>
                <w:b/>
                <w:bCs/>
                <w:iCs/>
                <w:sz w:val="24"/>
                <w:szCs w:val="24"/>
                <w:vertAlign w:val="subscript"/>
                <w:lang w:eastAsia="en-US"/>
              </w:rPr>
              <w:t>2</w:t>
            </w:r>
            <w:r w:rsidRPr="008E70A2">
              <w:rPr>
                <w:b/>
                <w:bCs/>
                <w:iCs/>
                <w:sz w:val="24"/>
                <w:szCs w:val="24"/>
                <w:lang w:eastAsia="en-US"/>
              </w:rPr>
              <w:t>)</w:t>
            </w:r>
          </w:p>
        </w:tc>
        <w:tc>
          <w:tcPr>
            <w:tcW w:w="3402" w:type="dxa"/>
            <w:shd w:val="clear" w:color="auto" w:fill="FFFFFF" w:themeFill="background1"/>
            <w:vAlign w:val="center"/>
          </w:tcPr>
          <w:p w14:paraId="33BE0D3B" w14:textId="1C6D6D80" w:rsidR="001B3611" w:rsidRPr="008E70A2" w:rsidRDefault="001B3611" w:rsidP="00DE7C6B">
            <w:pPr>
              <w:suppressAutoHyphens/>
              <w:jc w:val="center"/>
              <w:rPr>
                <w:sz w:val="24"/>
                <w:szCs w:val="24"/>
                <w:lang w:val="en-US" w:eastAsia="en-US"/>
              </w:rPr>
            </w:pPr>
            <w:r w:rsidRPr="008E70A2">
              <w:rPr>
                <w:sz w:val="24"/>
                <w:szCs w:val="24"/>
                <w:lang w:eastAsia="en-US"/>
              </w:rPr>
              <w:t>Y</w:t>
            </w:r>
            <w:r w:rsidRPr="008E70A2">
              <w:rPr>
                <w:sz w:val="24"/>
                <w:szCs w:val="24"/>
                <w:vertAlign w:val="subscript"/>
                <w:lang w:eastAsia="en-US"/>
              </w:rPr>
              <w:t>2</w:t>
            </w:r>
            <w:r w:rsidR="00615E84" w:rsidRPr="008E70A2">
              <w:rPr>
                <w:sz w:val="24"/>
                <w:szCs w:val="24"/>
                <w:vertAlign w:val="subscript"/>
                <w:lang w:eastAsia="en-US"/>
              </w:rPr>
              <w:t xml:space="preserve"> </w:t>
            </w:r>
            <w:r w:rsidRPr="008E70A2">
              <w:rPr>
                <w:sz w:val="24"/>
                <w:szCs w:val="24"/>
                <w:lang w:eastAsia="en-US"/>
              </w:rPr>
              <w:t xml:space="preserve">= </w:t>
            </w:r>
            <w:r w:rsidR="002605A7">
              <w:rPr>
                <w:sz w:val="24"/>
                <w:szCs w:val="24"/>
                <w:lang w:val="en-US" w:eastAsia="en-US"/>
              </w:rPr>
              <w:t>10</w:t>
            </w:r>
          </w:p>
        </w:tc>
      </w:tr>
      <w:tr w:rsidR="001B3611" w:rsidRPr="008E70A2" w14:paraId="46571330" w14:textId="77777777" w:rsidTr="00DE7C6B">
        <w:tc>
          <w:tcPr>
            <w:tcW w:w="6232" w:type="dxa"/>
            <w:shd w:val="clear" w:color="auto" w:fill="FFFFFF" w:themeFill="background1"/>
            <w:vAlign w:val="center"/>
          </w:tcPr>
          <w:p w14:paraId="4B8602D2" w14:textId="54EBBA92" w:rsidR="001B3611" w:rsidRPr="008E70A2" w:rsidRDefault="001B3611" w:rsidP="00DE7C6B">
            <w:pPr>
              <w:suppressAutoHyphens/>
              <w:ind w:firstLine="34"/>
              <w:jc w:val="center"/>
              <w:rPr>
                <w:iCs/>
                <w:sz w:val="24"/>
                <w:szCs w:val="24"/>
                <w:lang w:eastAsia="en-US"/>
              </w:rPr>
            </w:pPr>
            <w:r w:rsidRPr="008E70A2">
              <w:rPr>
                <w:iCs/>
                <w:sz w:val="24"/>
                <w:szCs w:val="24"/>
                <w:lang w:eastAsia="en-US"/>
              </w:rPr>
              <w:t xml:space="preserve">Ketvirtas kriterijus – </w:t>
            </w:r>
            <w:r w:rsidR="009D07D4" w:rsidRPr="008E70A2">
              <w:rPr>
                <w:b/>
                <w:bCs/>
                <w:color w:val="000000"/>
                <w:sz w:val="24"/>
                <w:szCs w:val="24"/>
              </w:rPr>
              <w:t>s</w:t>
            </w:r>
            <w:r w:rsidRPr="008E70A2">
              <w:rPr>
                <w:b/>
                <w:bCs/>
                <w:color w:val="000000"/>
                <w:sz w:val="24"/>
                <w:szCs w:val="24"/>
              </w:rPr>
              <w:t xml:space="preserve">pecialisto </w:t>
            </w:r>
            <w:r w:rsidRPr="008E70A2">
              <w:rPr>
                <w:b/>
                <w:color w:val="000000" w:themeColor="text1"/>
                <w:sz w:val="24"/>
                <w:szCs w:val="32"/>
                <w:u w:val="single"/>
              </w:rPr>
              <w:t>(UX/UI dizaineris (specialistas Nr. 7)</w:t>
            </w:r>
            <w:r w:rsidRPr="008E70A2">
              <w:rPr>
                <w:b/>
                <w:bCs/>
                <w:color w:val="000000"/>
                <w:sz w:val="32"/>
                <w:szCs w:val="32"/>
              </w:rPr>
              <w:t xml:space="preserve"> </w:t>
            </w:r>
            <w:r w:rsidRPr="008E70A2">
              <w:rPr>
                <w:b/>
                <w:bCs/>
                <w:color w:val="000000"/>
                <w:sz w:val="24"/>
                <w:szCs w:val="24"/>
              </w:rPr>
              <w:t xml:space="preserve">kompetencijos ir žinių vertinimas pagal pateiktus </w:t>
            </w:r>
            <w:r w:rsidR="008C227D">
              <w:rPr>
                <w:b/>
                <w:bCs/>
                <w:color w:val="000000"/>
                <w:sz w:val="24"/>
                <w:szCs w:val="24"/>
              </w:rPr>
              <w:t>UX/UI dizainerio</w:t>
            </w:r>
            <w:r w:rsidR="008C227D" w:rsidRPr="008E70A2">
              <w:rPr>
                <w:b/>
                <w:bCs/>
                <w:color w:val="000000"/>
                <w:sz w:val="24"/>
                <w:szCs w:val="24"/>
              </w:rPr>
              <w:t xml:space="preserve"> srities </w:t>
            </w:r>
            <w:r w:rsidRPr="008E70A2">
              <w:rPr>
                <w:b/>
                <w:bCs/>
                <w:color w:val="000000"/>
                <w:sz w:val="24"/>
                <w:szCs w:val="24"/>
              </w:rPr>
              <w:t xml:space="preserve">sertifikatus </w:t>
            </w:r>
            <w:r w:rsidRPr="008E70A2">
              <w:rPr>
                <w:b/>
                <w:bCs/>
                <w:iCs/>
                <w:sz w:val="24"/>
                <w:szCs w:val="24"/>
                <w:lang w:eastAsia="en-US"/>
              </w:rPr>
              <w:t>(T</w:t>
            </w:r>
            <w:r w:rsidRPr="008E70A2">
              <w:rPr>
                <w:b/>
                <w:bCs/>
                <w:iCs/>
                <w:sz w:val="24"/>
                <w:szCs w:val="24"/>
                <w:vertAlign w:val="subscript"/>
                <w:lang w:eastAsia="en-US"/>
              </w:rPr>
              <w:t>3</w:t>
            </w:r>
            <w:r w:rsidRPr="008E70A2">
              <w:rPr>
                <w:b/>
                <w:bCs/>
                <w:iCs/>
                <w:sz w:val="24"/>
                <w:szCs w:val="24"/>
                <w:lang w:eastAsia="en-US"/>
              </w:rPr>
              <w:t>)</w:t>
            </w:r>
          </w:p>
        </w:tc>
        <w:tc>
          <w:tcPr>
            <w:tcW w:w="3402" w:type="dxa"/>
            <w:shd w:val="clear" w:color="auto" w:fill="FFFFFF" w:themeFill="background1"/>
            <w:vAlign w:val="center"/>
          </w:tcPr>
          <w:p w14:paraId="6F2700D0" w14:textId="7E5FF908" w:rsidR="001B3611" w:rsidRPr="008E70A2" w:rsidRDefault="001B3611" w:rsidP="00DE7C6B">
            <w:pPr>
              <w:suppressAutoHyphens/>
              <w:jc w:val="center"/>
              <w:rPr>
                <w:sz w:val="24"/>
                <w:szCs w:val="24"/>
                <w:lang w:val="en-US" w:eastAsia="en-US"/>
              </w:rPr>
            </w:pPr>
            <w:r w:rsidRPr="008E70A2">
              <w:rPr>
                <w:sz w:val="24"/>
                <w:szCs w:val="24"/>
                <w:lang w:eastAsia="en-US"/>
              </w:rPr>
              <w:t>Y</w:t>
            </w:r>
            <w:r w:rsidRPr="008E70A2">
              <w:rPr>
                <w:sz w:val="24"/>
                <w:szCs w:val="24"/>
                <w:vertAlign w:val="subscript"/>
                <w:lang w:eastAsia="en-US"/>
              </w:rPr>
              <w:t>3</w:t>
            </w:r>
            <w:r w:rsidR="00615E84" w:rsidRPr="008E70A2">
              <w:rPr>
                <w:sz w:val="24"/>
                <w:szCs w:val="24"/>
                <w:vertAlign w:val="subscript"/>
                <w:lang w:eastAsia="en-US"/>
              </w:rPr>
              <w:t xml:space="preserve"> </w:t>
            </w:r>
            <w:r w:rsidRPr="008E70A2">
              <w:rPr>
                <w:sz w:val="24"/>
                <w:szCs w:val="24"/>
                <w:lang w:eastAsia="en-US"/>
              </w:rPr>
              <w:t xml:space="preserve">= </w:t>
            </w:r>
            <w:r w:rsidR="00255FFD">
              <w:rPr>
                <w:sz w:val="24"/>
                <w:szCs w:val="24"/>
                <w:lang w:eastAsia="en-US"/>
              </w:rPr>
              <w:t>10</w:t>
            </w:r>
          </w:p>
        </w:tc>
      </w:tr>
      <w:tr w:rsidR="00615E84" w:rsidRPr="008E70A2" w14:paraId="07740F4D" w14:textId="77777777" w:rsidTr="00DE7C6B">
        <w:tc>
          <w:tcPr>
            <w:tcW w:w="6232" w:type="dxa"/>
            <w:shd w:val="clear" w:color="auto" w:fill="FFFFFF" w:themeFill="background1"/>
            <w:vAlign w:val="center"/>
          </w:tcPr>
          <w:p w14:paraId="45224706" w14:textId="72615E42" w:rsidR="00615E84" w:rsidRPr="008E70A2" w:rsidRDefault="00615E84" w:rsidP="00DE7C6B">
            <w:pPr>
              <w:suppressAutoHyphens/>
              <w:ind w:firstLine="34"/>
              <w:jc w:val="center"/>
              <w:rPr>
                <w:iCs/>
                <w:sz w:val="24"/>
                <w:szCs w:val="24"/>
                <w:lang w:eastAsia="en-US"/>
              </w:rPr>
            </w:pPr>
            <w:r w:rsidRPr="008E70A2">
              <w:rPr>
                <w:iCs/>
                <w:sz w:val="24"/>
                <w:szCs w:val="24"/>
                <w:lang w:eastAsia="en-US"/>
              </w:rPr>
              <w:t xml:space="preserve">Penktas kriterijus – </w:t>
            </w:r>
            <w:r w:rsidRPr="008E70A2">
              <w:rPr>
                <w:b/>
                <w:bCs/>
                <w:color w:val="000000"/>
                <w:sz w:val="24"/>
                <w:szCs w:val="24"/>
              </w:rPr>
              <w:t>patirtis  kuriant ir redaguojant vektorinės grafikos elementus dirbant su Adobe Illustrator ar lygiaverte programa</w:t>
            </w:r>
            <w:r w:rsidRPr="008E70A2">
              <w:rPr>
                <w:b/>
                <w:bCs/>
                <w:iCs/>
                <w:sz w:val="24"/>
                <w:szCs w:val="24"/>
                <w:lang w:eastAsia="en-US"/>
              </w:rPr>
              <w:t xml:space="preserve"> (taikoma UX/UI dizaineriui (specialistas Nr. 6) (T</w:t>
            </w:r>
            <w:r w:rsidRPr="008E70A2">
              <w:rPr>
                <w:b/>
                <w:bCs/>
                <w:iCs/>
                <w:sz w:val="24"/>
                <w:szCs w:val="24"/>
                <w:vertAlign w:val="subscript"/>
                <w:lang w:eastAsia="en-US"/>
              </w:rPr>
              <w:t>4</w:t>
            </w:r>
            <w:r w:rsidRPr="008E70A2">
              <w:rPr>
                <w:b/>
                <w:bCs/>
                <w:iCs/>
                <w:sz w:val="24"/>
                <w:szCs w:val="24"/>
                <w:lang w:eastAsia="en-US"/>
              </w:rPr>
              <w:t>)</w:t>
            </w:r>
          </w:p>
        </w:tc>
        <w:tc>
          <w:tcPr>
            <w:tcW w:w="3402" w:type="dxa"/>
            <w:shd w:val="clear" w:color="auto" w:fill="FFFFFF" w:themeFill="background1"/>
            <w:vAlign w:val="center"/>
          </w:tcPr>
          <w:p w14:paraId="4F0B8181" w14:textId="0B7706E7" w:rsidR="00615E84" w:rsidRPr="008E70A2" w:rsidRDefault="00615E84" w:rsidP="00DE7C6B">
            <w:pPr>
              <w:suppressAutoHyphens/>
              <w:jc w:val="center"/>
              <w:rPr>
                <w:sz w:val="24"/>
                <w:szCs w:val="24"/>
                <w:lang w:eastAsia="en-US"/>
              </w:rPr>
            </w:pPr>
            <w:r w:rsidRPr="008E70A2">
              <w:rPr>
                <w:sz w:val="24"/>
                <w:szCs w:val="24"/>
                <w:lang w:eastAsia="en-US"/>
              </w:rPr>
              <w:t>Y</w:t>
            </w:r>
            <w:r w:rsidRPr="008E70A2">
              <w:rPr>
                <w:sz w:val="24"/>
                <w:szCs w:val="24"/>
                <w:vertAlign w:val="subscript"/>
                <w:lang w:eastAsia="en-US"/>
              </w:rPr>
              <w:t xml:space="preserve">4 </w:t>
            </w:r>
            <w:r w:rsidRPr="008E70A2">
              <w:rPr>
                <w:sz w:val="24"/>
                <w:szCs w:val="24"/>
                <w:lang w:eastAsia="en-US"/>
              </w:rPr>
              <w:t xml:space="preserve">= </w:t>
            </w:r>
            <w:r w:rsidR="00893D65" w:rsidRPr="008E70A2">
              <w:rPr>
                <w:sz w:val="24"/>
                <w:szCs w:val="24"/>
                <w:lang w:eastAsia="en-US"/>
              </w:rPr>
              <w:t>5</w:t>
            </w:r>
          </w:p>
        </w:tc>
      </w:tr>
      <w:tr w:rsidR="00615E84" w:rsidRPr="008E70A2" w14:paraId="2F22AB6F" w14:textId="77777777" w:rsidTr="00DE7C6B">
        <w:tc>
          <w:tcPr>
            <w:tcW w:w="6232" w:type="dxa"/>
            <w:shd w:val="clear" w:color="auto" w:fill="FFFFFF" w:themeFill="background1"/>
            <w:vAlign w:val="center"/>
          </w:tcPr>
          <w:p w14:paraId="44C9AD96" w14:textId="1C6A0769" w:rsidR="00615E84" w:rsidRPr="008E70A2" w:rsidRDefault="00615E84" w:rsidP="00DE7C6B">
            <w:pPr>
              <w:suppressAutoHyphens/>
              <w:ind w:firstLine="34"/>
              <w:jc w:val="center"/>
              <w:rPr>
                <w:iCs/>
                <w:sz w:val="24"/>
                <w:szCs w:val="24"/>
                <w:lang w:eastAsia="en-US"/>
              </w:rPr>
            </w:pPr>
            <w:r w:rsidRPr="008E70A2">
              <w:rPr>
                <w:iCs/>
                <w:sz w:val="24"/>
                <w:szCs w:val="24"/>
                <w:lang w:eastAsia="en-US"/>
              </w:rPr>
              <w:t xml:space="preserve">Šeštas kriterijus – </w:t>
            </w:r>
            <w:r w:rsidRPr="008E70A2">
              <w:rPr>
                <w:b/>
                <w:bCs/>
                <w:iCs/>
                <w:sz w:val="24"/>
                <w:szCs w:val="24"/>
              </w:rPr>
              <w:t>p</w:t>
            </w:r>
            <w:r w:rsidRPr="008E70A2">
              <w:rPr>
                <w:b/>
                <w:bCs/>
                <w:color w:val="000000"/>
                <w:sz w:val="24"/>
                <w:szCs w:val="24"/>
              </w:rPr>
              <w:t xml:space="preserve">atirtis  kuriant ir redaguojant vektorinės grafikos elementus dirbant su Adobe Illustrator ar lygiaverte programa </w:t>
            </w:r>
            <w:r w:rsidRPr="008E70A2">
              <w:rPr>
                <w:b/>
                <w:bCs/>
                <w:iCs/>
                <w:sz w:val="24"/>
                <w:szCs w:val="24"/>
                <w:lang w:eastAsia="en-US"/>
              </w:rPr>
              <w:t xml:space="preserve">(taikoma UX/UI dizaineriui (specialistas Nr. 7) </w:t>
            </w:r>
            <w:r w:rsidRPr="008E70A2">
              <w:rPr>
                <w:iCs/>
                <w:sz w:val="24"/>
                <w:szCs w:val="24"/>
                <w:lang w:eastAsia="en-US"/>
              </w:rPr>
              <w:t xml:space="preserve"> </w:t>
            </w:r>
            <w:r w:rsidRPr="008E70A2">
              <w:rPr>
                <w:b/>
                <w:bCs/>
                <w:iCs/>
                <w:sz w:val="24"/>
                <w:szCs w:val="24"/>
                <w:lang w:eastAsia="en-US"/>
              </w:rPr>
              <w:t>(T</w:t>
            </w:r>
            <w:r w:rsidRPr="008E70A2">
              <w:rPr>
                <w:b/>
                <w:bCs/>
                <w:iCs/>
                <w:sz w:val="24"/>
                <w:szCs w:val="24"/>
                <w:vertAlign w:val="subscript"/>
                <w:lang w:eastAsia="en-US"/>
              </w:rPr>
              <w:t>5</w:t>
            </w:r>
            <w:r w:rsidRPr="008E70A2">
              <w:rPr>
                <w:b/>
                <w:bCs/>
                <w:iCs/>
                <w:sz w:val="24"/>
                <w:szCs w:val="24"/>
                <w:lang w:eastAsia="en-US"/>
              </w:rPr>
              <w:t>)</w:t>
            </w:r>
          </w:p>
        </w:tc>
        <w:tc>
          <w:tcPr>
            <w:tcW w:w="3402" w:type="dxa"/>
            <w:shd w:val="clear" w:color="auto" w:fill="FFFFFF" w:themeFill="background1"/>
            <w:vAlign w:val="center"/>
          </w:tcPr>
          <w:p w14:paraId="08152B16" w14:textId="7050951F" w:rsidR="00615E84" w:rsidRPr="008E70A2" w:rsidRDefault="00615E84" w:rsidP="00DE7C6B">
            <w:pPr>
              <w:suppressAutoHyphens/>
              <w:jc w:val="center"/>
              <w:rPr>
                <w:sz w:val="24"/>
                <w:szCs w:val="24"/>
                <w:lang w:eastAsia="en-US"/>
              </w:rPr>
            </w:pPr>
            <w:r w:rsidRPr="008E70A2">
              <w:rPr>
                <w:sz w:val="24"/>
                <w:szCs w:val="24"/>
                <w:lang w:eastAsia="en-US"/>
              </w:rPr>
              <w:t>Y</w:t>
            </w:r>
            <w:r w:rsidRPr="008E70A2">
              <w:rPr>
                <w:sz w:val="24"/>
                <w:szCs w:val="24"/>
                <w:vertAlign w:val="subscript"/>
                <w:lang w:eastAsia="en-US"/>
              </w:rPr>
              <w:t xml:space="preserve">5 </w:t>
            </w:r>
            <w:r w:rsidRPr="008E70A2">
              <w:rPr>
                <w:sz w:val="24"/>
                <w:szCs w:val="24"/>
                <w:lang w:eastAsia="en-US"/>
              </w:rPr>
              <w:t xml:space="preserve">= </w:t>
            </w:r>
            <w:r w:rsidR="00893D65" w:rsidRPr="008E70A2">
              <w:rPr>
                <w:sz w:val="24"/>
                <w:szCs w:val="24"/>
                <w:lang w:eastAsia="en-US"/>
              </w:rPr>
              <w:t>5</w:t>
            </w:r>
          </w:p>
        </w:tc>
      </w:tr>
      <w:tr w:rsidR="000552E9" w:rsidRPr="008E70A2" w14:paraId="31A41293" w14:textId="77777777" w:rsidTr="00DE7C6B">
        <w:tc>
          <w:tcPr>
            <w:tcW w:w="6232" w:type="dxa"/>
            <w:shd w:val="clear" w:color="auto" w:fill="FFFFFF" w:themeFill="background1"/>
            <w:vAlign w:val="center"/>
          </w:tcPr>
          <w:p w14:paraId="25AF62D0" w14:textId="0DE1CA28" w:rsidR="000552E9" w:rsidRPr="008E70A2" w:rsidRDefault="000552E9" w:rsidP="00DE7C6B">
            <w:pPr>
              <w:jc w:val="center"/>
              <w:rPr>
                <w:iCs/>
                <w:sz w:val="24"/>
                <w:szCs w:val="24"/>
                <w:lang w:eastAsia="en-US"/>
              </w:rPr>
            </w:pPr>
            <w:r>
              <w:rPr>
                <w:iCs/>
                <w:sz w:val="24"/>
                <w:szCs w:val="24"/>
                <w:lang w:eastAsia="en-US"/>
              </w:rPr>
              <w:t>Septintas</w:t>
            </w:r>
            <w:r w:rsidRPr="008E70A2">
              <w:rPr>
                <w:iCs/>
                <w:sz w:val="24"/>
                <w:szCs w:val="24"/>
                <w:lang w:eastAsia="en-US"/>
              </w:rPr>
              <w:t xml:space="preserve"> kriterijus –</w:t>
            </w:r>
            <w:r>
              <w:rPr>
                <w:iCs/>
                <w:sz w:val="24"/>
                <w:szCs w:val="24"/>
                <w:lang w:eastAsia="en-US"/>
              </w:rPr>
              <w:t xml:space="preserve"> </w:t>
            </w:r>
            <w:r w:rsidRPr="001B36E1">
              <w:rPr>
                <w:b/>
                <w:bCs/>
                <w:iCs/>
                <w:sz w:val="24"/>
                <w:szCs w:val="24"/>
                <w:lang w:eastAsia="en-US"/>
              </w:rPr>
              <w:t xml:space="preserve">patirtis </w:t>
            </w:r>
            <w:r w:rsidRPr="001B36E1">
              <w:rPr>
                <w:b/>
                <w:bCs/>
                <w:sz w:val="24"/>
                <w:szCs w:val="24"/>
              </w:rPr>
              <w:t xml:space="preserve">atliekant naudotojų patirties tyrimus ir </w:t>
            </w:r>
            <w:r w:rsidRPr="000552E9">
              <w:rPr>
                <w:b/>
                <w:bCs/>
                <w:color w:val="000000"/>
                <w:sz w:val="24"/>
                <w:szCs w:val="24"/>
              </w:rPr>
              <w:t>projektuojant informacijos struktūras sudėtingiems interneto portalams</w:t>
            </w:r>
            <w:r w:rsidRPr="00287591">
              <w:rPr>
                <w:b/>
                <w:bCs/>
                <w:color w:val="000000"/>
                <w:sz w:val="24"/>
                <w:szCs w:val="24"/>
              </w:rPr>
              <w:t xml:space="preserve"> ir (ar) informacinėms sistemoms</w:t>
            </w:r>
            <w:r w:rsidR="00941AE7">
              <w:rPr>
                <w:b/>
                <w:bCs/>
                <w:color w:val="000000"/>
                <w:sz w:val="24"/>
                <w:szCs w:val="24"/>
              </w:rPr>
              <w:t>*</w:t>
            </w:r>
            <w:r w:rsidRPr="00287591">
              <w:rPr>
                <w:b/>
                <w:bCs/>
                <w:color w:val="000000"/>
                <w:sz w:val="24"/>
                <w:szCs w:val="24"/>
              </w:rPr>
              <w:t>, apimančioms daug funkcijų, įvairias naudotojo sąveikas</w:t>
            </w:r>
            <w:r>
              <w:rPr>
                <w:b/>
                <w:bCs/>
                <w:color w:val="000000"/>
                <w:sz w:val="24"/>
                <w:szCs w:val="24"/>
              </w:rPr>
              <w:t xml:space="preserve">, </w:t>
            </w:r>
            <w:r w:rsidRPr="00287591">
              <w:rPr>
                <w:b/>
                <w:bCs/>
                <w:color w:val="000000"/>
                <w:sz w:val="24"/>
                <w:szCs w:val="24"/>
              </w:rPr>
              <w:t>didelius informacijos kiekius</w:t>
            </w:r>
            <w:r w:rsidRPr="008E70A2">
              <w:rPr>
                <w:b/>
                <w:bCs/>
                <w:color w:val="000000"/>
                <w:sz w:val="24"/>
                <w:szCs w:val="24"/>
              </w:rPr>
              <w:t xml:space="preserve"> </w:t>
            </w:r>
            <w:r w:rsidRPr="008E70A2">
              <w:rPr>
                <w:b/>
                <w:bCs/>
                <w:iCs/>
                <w:sz w:val="24"/>
                <w:szCs w:val="24"/>
                <w:lang w:eastAsia="en-US"/>
              </w:rPr>
              <w:t>(taikoma UX/UI dizaineriui</w:t>
            </w:r>
            <w:r>
              <w:rPr>
                <w:b/>
                <w:bCs/>
                <w:iCs/>
                <w:sz w:val="24"/>
                <w:szCs w:val="24"/>
                <w:lang w:eastAsia="en-US"/>
              </w:rPr>
              <w:t xml:space="preserve">, </w:t>
            </w:r>
            <w:r w:rsidRPr="008E70A2">
              <w:rPr>
                <w:b/>
                <w:bCs/>
                <w:iCs/>
                <w:sz w:val="24"/>
                <w:szCs w:val="24"/>
                <w:lang w:eastAsia="en-US"/>
              </w:rPr>
              <w:t xml:space="preserve">specialistas Nr. </w:t>
            </w:r>
            <w:r w:rsidRPr="00201046">
              <w:rPr>
                <w:b/>
                <w:bCs/>
                <w:iCs/>
                <w:sz w:val="24"/>
                <w:szCs w:val="24"/>
                <w:lang w:eastAsia="en-US"/>
              </w:rPr>
              <w:t>6</w:t>
            </w:r>
            <w:r w:rsidRPr="008E70A2">
              <w:rPr>
                <w:b/>
                <w:bCs/>
                <w:iCs/>
                <w:sz w:val="24"/>
                <w:szCs w:val="24"/>
                <w:lang w:eastAsia="en-US"/>
              </w:rPr>
              <w:t>)</w:t>
            </w:r>
            <w:r>
              <w:rPr>
                <w:b/>
                <w:bCs/>
                <w:iCs/>
                <w:sz w:val="24"/>
                <w:szCs w:val="24"/>
                <w:lang w:eastAsia="en-US"/>
              </w:rPr>
              <w:t xml:space="preserve"> </w:t>
            </w:r>
            <w:r w:rsidRPr="008E70A2">
              <w:rPr>
                <w:b/>
                <w:bCs/>
                <w:iCs/>
                <w:sz w:val="24"/>
                <w:szCs w:val="24"/>
                <w:lang w:eastAsia="en-US"/>
              </w:rPr>
              <w:t>(T</w:t>
            </w:r>
            <w:r>
              <w:rPr>
                <w:b/>
                <w:bCs/>
                <w:iCs/>
                <w:sz w:val="24"/>
                <w:szCs w:val="24"/>
                <w:vertAlign w:val="subscript"/>
                <w:lang w:eastAsia="en-US"/>
              </w:rPr>
              <w:t>6</w:t>
            </w:r>
            <w:r w:rsidRPr="008E70A2">
              <w:rPr>
                <w:b/>
                <w:bCs/>
                <w:iCs/>
                <w:sz w:val="24"/>
                <w:szCs w:val="24"/>
                <w:lang w:eastAsia="en-US"/>
              </w:rPr>
              <w:t>)</w:t>
            </w:r>
            <w:r w:rsidR="00941AE7">
              <w:rPr>
                <w:b/>
                <w:bCs/>
                <w:iCs/>
                <w:sz w:val="24"/>
                <w:szCs w:val="24"/>
                <w:lang w:eastAsia="en-US"/>
              </w:rPr>
              <w:t>**</w:t>
            </w:r>
          </w:p>
        </w:tc>
        <w:tc>
          <w:tcPr>
            <w:tcW w:w="3402" w:type="dxa"/>
            <w:shd w:val="clear" w:color="auto" w:fill="FFFFFF" w:themeFill="background1"/>
            <w:vAlign w:val="center"/>
          </w:tcPr>
          <w:p w14:paraId="546E9702" w14:textId="52ADD39A" w:rsidR="000552E9" w:rsidRPr="008E70A2" w:rsidRDefault="000552E9" w:rsidP="00DE7C6B">
            <w:pPr>
              <w:suppressAutoHyphens/>
              <w:jc w:val="center"/>
              <w:rPr>
                <w:sz w:val="24"/>
                <w:szCs w:val="24"/>
                <w:lang w:eastAsia="en-US"/>
              </w:rPr>
            </w:pPr>
            <w:r w:rsidRPr="008E70A2">
              <w:rPr>
                <w:sz w:val="24"/>
                <w:szCs w:val="24"/>
                <w:lang w:eastAsia="en-US"/>
              </w:rPr>
              <w:t>Y</w:t>
            </w:r>
            <w:r>
              <w:rPr>
                <w:sz w:val="24"/>
                <w:szCs w:val="24"/>
                <w:vertAlign w:val="subscript"/>
                <w:lang w:val="en-US" w:eastAsia="en-US"/>
              </w:rPr>
              <w:t>6</w:t>
            </w:r>
            <w:r w:rsidRPr="008E70A2">
              <w:rPr>
                <w:sz w:val="24"/>
                <w:szCs w:val="24"/>
                <w:vertAlign w:val="subscript"/>
                <w:lang w:eastAsia="en-US"/>
              </w:rPr>
              <w:t xml:space="preserve"> </w:t>
            </w:r>
            <w:r w:rsidRPr="008E70A2">
              <w:rPr>
                <w:sz w:val="24"/>
                <w:szCs w:val="24"/>
                <w:lang w:eastAsia="en-US"/>
              </w:rPr>
              <w:t xml:space="preserve">= </w:t>
            </w:r>
            <w:r w:rsidR="008E0779">
              <w:rPr>
                <w:sz w:val="24"/>
                <w:szCs w:val="24"/>
                <w:lang w:eastAsia="en-US"/>
              </w:rPr>
              <w:t>10</w:t>
            </w:r>
          </w:p>
        </w:tc>
      </w:tr>
      <w:tr w:rsidR="000552E9" w:rsidRPr="008E70A2" w14:paraId="513FB1CB" w14:textId="77777777" w:rsidTr="00DE7C6B">
        <w:tc>
          <w:tcPr>
            <w:tcW w:w="6232" w:type="dxa"/>
            <w:shd w:val="clear" w:color="auto" w:fill="FFFFFF" w:themeFill="background1"/>
            <w:vAlign w:val="center"/>
          </w:tcPr>
          <w:p w14:paraId="36980B4A" w14:textId="02B11747" w:rsidR="000552E9" w:rsidRPr="008E70A2" w:rsidRDefault="000552E9" w:rsidP="00DE7C6B">
            <w:pPr>
              <w:suppressAutoHyphens/>
              <w:ind w:firstLine="34"/>
              <w:jc w:val="center"/>
              <w:rPr>
                <w:iCs/>
                <w:sz w:val="24"/>
                <w:szCs w:val="24"/>
                <w:lang w:eastAsia="en-US"/>
              </w:rPr>
            </w:pPr>
            <w:r>
              <w:rPr>
                <w:iCs/>
                <w:sz w:val="24"/>
                <w:szCs w:val="24"/>
                <w:lang w:eastAsia="en-US"/>
              </w:rPr>
              <w:t>Aštuntas</w:t>
            </w:r>
            <w:r w:rsidRPr="008E70A2">
              <w:rPr>
                <w:iCs/>
                <w:sz w:val="24"/>
                <w:szCs w:val="24"/>
                <w:lang w:eastAsia="en-US"/>
              </w:rPr>
              <w:t xml:space="preserve"> kriterijus –</w:t>
            </w:r>
            <w:r>
              <w:rPr>
                <w:iCs/>
                <w:sz w:val="24"/>
                <w:szCs w:val="24"/>
                <w:lang w:eastAsia="en-US"/>
              </w:rPr>
              <w:t xml:space="preserve"> </w:t>
            </w:r>
            <w:r w:rsidRPr="0057495F">
              <w:rPr>
                <w:b/>
                <w:bCs/>
                <w:iCs/>
                <w:sz w:val="24"/>
                <w:szCs w:val="24"/>
                <w:lang w:eastAsia="en-US"/>
              </w:rPr>
              <w:t xml:space="preserve">patirtis </w:t>
            </w:r>
            <w:r w:rsidRPr="0057495F">
              <w:rPr>
                <w:b/>
                <w:bCs/>
                <w:sz w:val="24"/>
                <w:szCs w:val="24"/>
              </w:rPr>
              <w:t xml:space="preserve">atliekant naudotojų patirties tyrimus ir </w:t>
            </w:r>
            <w:r w:rsidRPr="000552E9">
              <w:rPr>
                <w:b/>
                <w:bCs/>
                <w:color w:val="000000"/>
                <w:sz w:val="24"/>
                <w:szCs w:val="24"/>
              </w:rPr>
              <w:t>projektuojant informacijos struktūras sudėtingiems interneto portalams</w:t>
            </w:r>
            <w:r w:rsidRPr="00287591">
              <w:rPr>
                <w:b/>
                <w:bCs/>
                <w:color w:val="000000"/>
                <w:sz w:val="24"/>
                <w:szCs w:val="24"/>
              </w:rPr>
              <w:t xml:space="preserve"> ir (ar) informacinėms sistemoms</w:t>
            </w:r>
            <w:r w:rsidR="00941AE7">
              <w:rPr>
                <w:b/>
                <w:bCs/>
                <w:color w:val="000000"/>
                <w:sz w:val="24"/>
                <w:szCs w:val="24"/>
              </w:rPr>
              <w:t>*</w:t>
            </w:r>
            <w:r w:rsidRPr="00287591">
              <w:rPr>
                <w:b/>
                <w:bCs/>
                <w:color w:val="000000"/>
                <w:sz w:val="24"/>
                <w:szCs w:val="24"/>
              </w:rPr>
              <w:t>, apimančioms daug funkcijų, įvairias naudotojo sąveikas</w:t>
            </w:r>
            <w:r>
              <w:rPr>
                <w:b/>
                <w:bCs/>
                <w:color w:val="000000"/>
                <w:sz w:val="24"/>
                <w:szCs w:val="24"/>
              </w:rPr>
              <w:t xml:space="preserve">, </w:t>
            </w:r>
            <w:r w:rsidRPr="00287591">
              <w:rPr>
                <w:b/>
                <w:bCs/>
                <w:color w:val="000000"/>
                <w:sz w:val="24"/>
                <w:szCs w:val="24"/>
              </w:rPr>
              <w:t>didelius informacijos kiekius</w:t>
            </w:r>
            <w:r w:rsidRPr="008E70A2">
              <w:rPr>
                <w:b/>
                <w:bCs/>
                <w:color w:val="000000"/>
                <w:sz w:val="24"/>
                <w:szCs w:val="24"/>
              </w:rPr>
              <w:t xml:space="preserve"> </w:t>
            </w:r>
            <w:r w:rsidRPr="008E70A2">
              <w:rPr>
                <w:b/>
                <w:bCs/>
                <w:iCs/>
                <w:sz w:val="24"/>
                <w:szCs w:val="24"/>
                <w:lang w:eastAsia="en-US"/>
              </w:rPr>
              <w:t>(taikoma UX/UI dizaineriui</w:t>
            </w:r>
            <w:r>
              <w:rPr>
                <w:b/>
                <w:bCs/>
                <w:iCs/>
                <w:sz w:val="24"/>
                <w:szCs w:val="24"/>
                <w:lang w:eastAsia="en-US"/>
              </w:rPr>
              <w:t xml:space="preserve">, </w:t>
            </w:r>
            <w:r w:rsidRPr="008E70A2">
              <w:rPr>
                <w:b/>
                <w:bCs/>
                <w:iCs/>
                <w:sz w:val="24"/>
                <w:szCs w:val="24"/>
                <w:lang w:eastAsia="en-US"/>
              </w:rPr>
              <w:t xml:space="preserve">specialistas Nr. </w:t>
            </w:r>
            <w:r>
              <w:rPr>
                <w:b/>
                <w:bCs/>
                <w:iCs/>
                <w:sz w:val="24"/>
                <w:szCs w:val="24"/>
                <w:lang w:eastAsia="en-US"/>
              </w:rPr>
              <w:t>7</w:t>
            </w:r>
            <w:r w:rsidRPr="008E70A2">
              <w:rPr>
                <w:b/>
                <w:bCs/>
                <w:iCs/>
                <w:sz w:val="24"/>
                <w:szCs w:val="24"/>
                <w:lang w:eastAsia="en-US"/>
              </w:rPr>
              <w:t>)</w:t>
            </w:r>
            <w:r>
              <w:rPr>
                <w:b/>
                <w:bCs/>
                <w:iCs/>
                <w:sz w:val="24"/>
                <w:szCs w:val="24"/>
                <w:lang w:eastAsia="en-US"/>
              </w:rPr>
              <w:t xml:space="preserve"> </w:t>
            </w:r>
            <w:r w:rsidRPr="008E70A2">
              <w:rPr>
                <w:b/>
                <w:bCs/>
                <w:iCs/>
                <w:sz w:val="24"/>
                <w:szCs w:val="24"/>
                <w:lang w:eastAsia="en-US"/>
              </w:rPr>
              <w:t>(T</w:t>
            </w:r>
            <w:r>
              <w:rPr>
                <w:b/>
                <w:bCs/>
                <w:iCs/>
                <w:sz w:val="24"/>
                <w:szCs w:val="24"/>
                <w:vertAlign w:val="subscript"/>
                <w:lang w:eastAsia="en-US"/>
              </w:rPr>
              <w:t>7</w:t>
            </w:r>
            <w:r w:rsidRPr="008E70A2">
              <w:rPr>
                <w:b/>
                <w:bCs/>
                <w:iCs/>
                <w:sz w:val="24"/>
                <w:szCs w:val="24"/>
                <w:lang w:eastAsia="en-US"/>
              </w:rPr>
              <w:t>)</w:t>
            </w:r>
            <w:r w:rsidR="00941AE7">
              <w:rPr>
                <w:b/>
                <w:bCs/>
                <w:iCs/>
                <w:sz w:val="24"/>
                <w:szCs w:val="24"/>
                <w:lang w:eastAsia="en-US"/>
              </w:rPr>
              <w:t>**</w:t>
            </w:r>
          </w:p>
        </w:tc>
        <w:tc>
          <w:tcPr>
            <w:tcW w:w="3402" w:type="dxa"/>
            <w:shd w:val="clear" w:color="auto" w:fill="FFFFFF" w:themeFill="background1"/>
            <w:vAlign w:val="center"/>
          </w:tcPr>
          <w:p w14:paraId="01F5E430" w14:textId="4BF3C45B" w:rsidR="000552E9" w:rsidRPr="008E70A2" w:rsidRDefault="000552E9" w:rsidP="00DE7C6B">
            <w:pPr>
              <w:suppressAutoHyphens/>
              <w:jc w:val="center"/>
              <w:rPr>
                <w:sz w:val="24"/>
                <w:szCs w:val="24"/>
                <w:lang w:eastAsia="en-US"/>
              </w:rPr>
            </w:pPr>
            <w:r w:rsidRPr="008E70A2">
              <w:rPr>
                <w:sz w:val="24"/>
                <w:szCs w:val="24"/>
                <w:lang w:eastAsia="en-US"/>
              </w:rPr>
              <w:t>Y</w:t>
            </w:r>
            <w:r>
              <w:rPr>
                <w:sz w:val="24"/>
                <w:szCs w:val="24"/>
                <w:vertAlign w:val="subscript"/>
                <w:lang w:eastAsia="en-US"/>
              </w:rPr>
              <w:t>7</w:t>
            </w:r>
            <w:r w:rsidRPr="008E70A2">
              <w:rPr>
                <w:sz w:val="24"/>
                <w:szCs w:val="24"/>
                <w:vertAlign w:val="subscript"/>
                <w:lang w:eastAsia="en-US"/>
              </w:rPr>
              <w:t xml:space="preserve"> </w:t>
            </w:r>
            <w:r w:rsidRPr="008E70A2">
              <w:rPr>
                <w:sz w:val="24"/>
                <w:szCs w:val="24"/>
                <w:lang w:eastAsia="en-US"/>
              </w:rPr>
              <w:t xml:space="preserve">= </w:t>
            </w:r>
            <w:r w:rsidR="008E0779">
              <w:rPr>
                <w:sz w:val="24"/>
                <w:szCs w:val="24"/>
                <w:lang w:eastAsia="en-US"/>
              </w:rPr>
              <w:t>10</w:t>
            </w:r>
          </w:p>
        </w:tc>
      </w:tr>
    </w:tbl>
    <w:p w14:paraId="26F830BE" w14:textId="77777777" w:rsidR="005C342F" w:rsidRPr="00F2199B" w:rsidRDefault="005C342F" w:rsidP="005C342F">
      <w:pPr>
        <w:suppressAutoHyphens/>
        <w:jc w:val="both"/>
        <w:rPr>
          <w:rFonts w:ascii="Times New Roman" w:eastAsia="Times New Roman" w:hAnsi="Times New Roman" w:cs="Times New Roman"/>
          <w:i/>
          <w:sz w:val="20"/>
          <w:szCs w:val="20"/>
          <w:lang w:eastAsia="en-US"/>
        </w:rPr>
      </w:pPr>
      <w:r w:rsidRPr="007C219E">
        <w:rPr>
          <w:rFonts w:ascii="Times New Roman" w:eastAsia="Times New Roman" w:hAnsi="Times New Roman" w:cs="Times New Roman"/>
          <w:i/>
          <w:sz w:val="20"/>
          <w:szCs w:val="20"/>
          <w:lang w:eastAsia="en-US"/>
        </w:rPr>
        <w:t xml:space="preserve">*Sudėtingas ir kompleksinis reiškia, kad programuojama sistema apima dvi ar daugiau skirtingų sričių </w:t>
      </w:r>
      <w:r w:rsidRPr="007C219E">
        <w:rPr>
          <w:rFonts w:ascii="Times New Roman" w:eastAsia="Times New Roman" w:hAnsi="Times New Roman" w:cs="Times New Roman"/>
          <w:b/>
          <w:bCs/>
          <w:i/>
          <w:sz w:val="20"/>
          <w:szCs w:val="20"/>
          <w:lang w:eastAsia="en-US"/>
        </w:rPr>
        <w:t>funkcijų</w:t>
      </w:r>
      <w:r w:rsidRPr="007C219E">
        <w:rPr>
          <w:rFonts w:ascii="Times New Roman" w:eastAsia="Times New Roman" w:hAnsi="Times New Roman" w:cs="Times New Roman"/>
          <w:i/>
          <w:sz w:val="20"/>
          <w:szCs w:val="20"/>
          <w:lang w:eastAsia="en-US"/>
        </w:rPr>
        <w:t xml:space="preserve"> </w:t>
      </w:r>
      <w:r w:rsidRPr="00F2199B">
        <w:rPr>
          <w:rFonts w:ascii="Times New Roman" w:eastAsia="Times New Roman" w:hAnsi="Times New Roman" w:cs="Times New Roman"/>
          <w:i/>
          <w:sz w:val="20"/>
          <w:szCs w:val="20"/>
          <w:lang w:eastAsia="en-US"/>
        </w:rPr>
        <w:t>(keli skirtingos srities funkcijų pavyzdžiai: finansų funkcijos, ar žmogiškųjų išteklių funkcijos, ar ryšių su klientais valdymo moduliai, ar integracijos su išorinėmis sistemomis ir duomenų šaltiniais, ar užduočių eigos automatizavimo funkcijos, ar ataskaitų atvaizdavimo priemonės, ar kitos funkcijos, kurias nurodys specialistas),</w:t>
      </w:r>
      <w:r w:rsidRPr="007C219E">
        <w:rPr>
          <w:rFonts w:ascii="Times New Roman" w:eastAsia="Times New Roman" w:hAnsi="Times New Roman" w:cs="Times New Roman"/>
          <w:i/>
          <w:sz w:val="20"/>
          <w:szCs w:val="20"/>
          <w:lang w:eastAsia="en-US"/>
        </w:rPr>
        <w:t xml:space="preserve"> </w:t>
      </w:r>
      <w:r w:rsidRPr="007C219E">
        <w:rPr>
          <w:rFonts w:ascii="Times New Roman" w:eastAsia="Times New Roman" w:hAnsi="Times New Roman" w:cs="Times New Roman"/>
          <w:b/>
          <w:bCs/>
          <w:i/>
          <w:sz w:val="20"/>
          <w:szCs w:val="20"/>
          <w:lang w:eastAsia="en-US"/>
        </w:rPr>
        <w:t>įvairias naudotojo sąveikas</w:t>
      </w:r>
      <w:r w:rsidRPr="007C219E">
        <w:rPr>
          <w:rFonts w:ascii="Times New Roman" w:eastAsia="Times New Roman" w:hAnsi="Times New Roman" w:cs="Times New Roman"/>
          <w:i/>
          <w:sz w:val="20"/>
          <w:szCs w:val="20"/>
          <w:lang w:eastAsia="en-US"/>
        </w:rPr>
        <w:t xml:space="preserve"> </w:t>
      </w:r>
      <w:r w:rsidRPr="00F2199B">
        <w:rPr>
          <w:rFonts w:ascii="Times New Roman" w:eastAsia="Times New Roman" w:hAnsi="Times New Roman" w:cs="Times New Roman"/>
          <w:i/>
          <w:sz w:val="20"/>
          <w:szCs w:val="20"/>
          <w:lang w:eastAsia="en-US"/>
        </w:rPr>
        <w:t xml:space="preserve">(turi būti bent dvi ar daugiau skirtingų naudotojų rolių, keli pavyzdžiai: darbuotojams, ar vadovams, ar administratoriams, ar įprastiems išorės vartotojams ar kt.) </w:t>
      </w:r>
      <w:r w:rsidRPr="007C219E">
        <w:rPr>
          <w:rFonts w:ascii="Times New Roman" w:eastAsia="Times New Roman" w:hAnsi="Times New Roman" w:cs="Times New Roman"/>
          <w:i/>
          <w:sz w:val="20"/>
          <w:szCs w:val="20"/>
          <w:lang w:eastAsia="en-US"/>
        </w:rPr>
        <w:t xml:space="preserve">ir </w:t>
      </w:r>
      <w:r w:rsidRPr="007C219E">
        <w:rPr>
          <w:rFonts w:ascii="Times New Roman" w:eastAsia="Times New Roman" w:hAnsi="Times New Roman" w:cs="Times New Roman"/>
          <w:b/>
          <w:bCs/>
          <w:i/>
          <w:sz w:val="20"/>
          <w:szCs w:val="20"/>
          <w:lang w:eastAsia="en-US"/>
        </w:rPr>
        <w:t>didelius informacijos kiekius</w:t>
      </w:r>
      <w:r w:rsidRPr="007C219E">
        <w:rPr>
          <w:rFonts w:ascii="Times New Roman" w:eastAsia="Times New Roman" w:hAnsi="Times New Roman" w:cs="Times New Roman"/>
          <w:i/>
          <w:sz w:val="20"/>
          <w:szCs w:val="20"/>
          <w:lang w:eastAsia="en-US"/>
        </w:rPr>
        <w:t xml:space="preserve"> </w:t>
      </w:r>
      <w:r w:rsidRPr="007C219E">
        <w:rPr>
          <w:i/>
          <w:sz w:val="20"/>
          <w:szCs w:val="20"/>
          <w:lang w:eastAsia="en-US"/>
        </w:rPr>
        <w:t>(</w:t>
      </w:r>
      <w:r w:rsidRPr="00F2199B">
        <w:rPr>
          <w:rFonts w:ascii="Times New Roman" w:eastAsia="Times New Roman" w:hAnsi="Times New Roman" w:cs="Times New Roman"/>
          <w:i/>
          <w:sz w:val="20"/>
          <w:szCs w:val="20"/>
          <w:lang w:eastAsia="en-US"/>
        </w:rPr>
        <w:t xml:space="preserve">tai reiškia, kad sistemą turi sudaryti ne vienas puslapis, bet daug skirtingų meniu funkcijų, sub-puslapių ir modulių). </w:t>
      </w:r>
    </w:p>
    <w:p w14:paraId="43C5771F" w14:textId="5D262957" w:rsidR="004C3620" w:rsidRPr="007C219E" w:rsidRDefault="004C3620" w:rsidP="007A1524">
      <w:pPr>
        <w:suppressAutoHyphens/>
        <w:jc w:val="both"/>
        <w:rPr>
          <w:rFonts w:ascii="Times New Roman" w:hAnsi="Times New Roman" w:cs="Times New Roman"/>
          <w:i/>
          <w:iCs/>
          <w:color w:val="000000"/>
          <w:sz w:val="20"/>
          <w:szCs w:val="20"/>
        </w:rPr>
      </w:pPr>
      <w:r w:rsidRPr="007C219E">
        <w:rPr>
          <w:rFonts w:ascii="Times New Roman" w:hAnsi="Times New Roman" w:cs="Times New Roman"/>
          <w:i/>
          <w:iCs/>
          <w:color w:val="000000"/>
          <w:sz w:val="20"/>
          <w:szCs w:val="20"/>
        </w:rPr>
        <w:t>**</w:t>
      </w:r>
      <w:r w:rsidR="007A1524" w:rsidRPr="007A1524">
        <w:rPr>
          <w:rFonts w:ascii="Times New Roman" w:hAnsi="Times New Roman" w:cs="Times New Roman"/>
          <w:i/>
          <w:iCs/>
          <w:color w:val="000000"/>
          <w:sz w:val="20"/>
          <w:szCs w:val="20"/>
        </w:rPr>
        <w:t xml:space="preserve">Patirties vertinimo įrodymui pagrįsti turi būti pateikiama projektų aprašymas (pirkimo sąlygų 9 priedo lentelė), kuriame pateiktas projektų sąrašas, nurodant kurie projektai laikomi sudėtingos informacinės sistemos ir (ar) interneto portalo projektais. Pateiktame sąraše ties šiais projektais turi būti pateikti </w:t>
      </w:r>
      <w:r w:rsidR="007A1524" w:rsidRPr="007A1524">
        <w:rPr>
          <w:rFonts w:ascii="Times New Roman" w:hAnsi="Times New Roman" w:cs="Times New Roman"/>
          <w:b/>
          <w:bCs/>
          <w:i/>
          <w:iCs/>
          <w:color w:val="000000"/>
          <w:sz w:val="20"/>
          <w:szCs w:val="20"/>
        </w:rPr>
        <w:t xml:space="preserve">bent 2 atvejų aprašymai iš sudėtingos </w:t>
      </w:r>
      <w:r w:rsidR="007A1524" w:rsidRPr="007A1524">
        <w:rPr>
          <w:rFonts w:ascii="Times New Roman" w:hAnsi="Times New Roman" w:cs="Times New Roman"/>
          <w:b/>
          <w:bCs/>
          <w:i/>
          <w:iCs/>
          <w:color w:val="000000"/>
          <w:sz w:val="20"/>
          <w:szCs w:val="20"/>
        </w:rPr>
        <w:lastRenderedPageBreak/>
        <w:t>informacinės sistemos ir (ar) interneto portalo projekto, kuriuose parodyti specialisto gebėjimai</w:t>
      </w:r>
      <w:r w:rsidR="007A1524" w:rsidRPr="007A1524">
        <w:rPr>
          <w:rFonts w:ascii="Times New Roman" w:hAnsi="Times New Roman" w:cs="Times New Roman"/>
          <w:i/>
          <w:iCs/>
          <w:color w:val="000000"/>
          <w:sz w:val="20"/>
          <w:szCs w:val="20"/>
        </w:rPr>
        <w:t>, pagal kurios ekspertai vertins ar specialisto patirtis atitinka kriterijaus</w:t>
      </w:r>
      <w:r w:rsidRPr="007C219E">
        <w:rPr>
          <w:rFonts w:ascii="Times New Roman" w:hAnsi="Times New Roman" w:cs="Times New Roman"/>
          <w:i/>
          <w:iCs/>
          <w:color w:val="000000"/>
          <w:sz w:val="20"/>
          <w:szCs w:val="20"/>
        </w:rPr>
        <w:t>.</w:t>
      </w:r>
    </w:p>
    <w:p w14:paraId="7987C482" w14:textId="77777777" w:rsidR="007A1524" w:rsidRPr="007C219E" w:rsidRDefault="007A1524" w:rsidP="007C219E">
      <w:pPr>
        <w:suppressAutoHyphens/>
        <w:jc w:val="both"/>
        <w:rPr>
          <w:i/>
          <w:sz w:val="20"/>
          <w:szCs w:val="20"/>
        </w:rPr>
      </w:pPr>
    </w:p>
    <w:p w14:paraId="1587FA5F" w14:textId="75D1C007" w:rsidR="001B3611" w:rsidRPr="008E70A2" w:rsidRDefault="001B3611" w:rsidP="00C337A3">
      <w:pPr>
        <w:pStyle w:val="Sraopastraipa"/>
        <w:numPr>
          <w:ilvl w:val="2"/>
          <w:numId w:val="185"/>
        </w:numPr>
        <w:suppressAutoHyphens/>
        <w:ind w:left="0" w:firstLine="567"/>
        <w:rPr>
          <w:szCs w:val="24"/>
        </w:rPr>
      </w:pPr>
      <w:r w:rsidRPr="008E70A2">
        <w:rPr>
          <w:b/>
          <w:szCs w:val="24"/>
        </w:rPr>
        <w:t>Ekonominis naudingumas (S) apskaičiuojamas sudedant tiekėjo pasiūlymo kainos C ir kitų kriterijų (T) balus:</w:t>
      </w:r>
    </w:p>
    <w:p w14:paraId="1C9CD180" w14:textId="77777777" w:rsidR="001B3611" w:rsidRPr="001B36E1" w:rsidRDefault="001B3611" w:rsidP="00DE7C6B">
      <w:pPr>
        <w:suppressAutoHyphens/>
        <w:rPr>
          <w:rFonts w:ascii="Times New Roman" w:hAnsi="Times New Roman" w:cs="Times New Roman"/>
          <w:szCs w:val="24"/>
        </w:rPr>
      </w:pPr>
    </w:p>
    <w:p w14:paraId="471DDDD0" w14:textId="77777777" w:rsidR="001B3611" w:rsidRPr="001B36E1" w:rsidRDefault="001B3611" w:rsidP="66A23215">
      <w:pPr>
        <w:suppressAutoHyphens/>
        <w:ind w:firstLine="567"/>
        <w:rPr>
          <w:rFonts w:ascii="Times New Roman" w:hAnsi="Times New Roman" w:cs="Times New Roman"/>
        </w:rPr>
      </w:pPr>
      <w:r w:rsidRPr="00320217">
        <w:rPr>
          <w:rFonts w:ascii="Times New Roman" w:hAnsi="Times New Roman" w:cs="Times New Roman"/>
        </w:rPr>
        <w:object w:dxaOrig="1020" w:dyaOrig="279" w14:anchorId="16160F95">
          <v:shape id="_x0000_i1031" type="#_x0000_t75" style="width:47.8pt;height:15pt" o:ole="" fillcolor="window">
            <v:imagedata r:id="rId16" o:title=""/>
          </v:shape>
          <o:OLEObject Type="Embed" ProgID="Equation.3" ShapeID="_x0000_i1031" DrawAspect="Content" ObjectID="_1795953527" r:id="rId28"/>
        </w:object>
      </w:r>
      <w:r w:rsidRPr="66A23215">
        <w:rPr>
          <w:rFonts w:ascii="Times New Roman" w:hAnsi="Times New Roman" w:cs="Times New Roman"/>
        </w:rPr>
        <w:t>.</w:t>
      </w:r>
    </w:p>
    <w:p w14:paraId="5FD344E2" w14:textId="77777777" w:rsidR="001B3611" w:rsidRPr="008E70A2" w:rsidRDefault="001B3611" w:rsidP="00DE7C6B">
      <w:pPr>
        <w:keepNext/>
        <w:tabs>
          <w:tab w:val="left" w:pos="1418"/>
        </w:tabs>
        <w:suppressAutoHyphens/>
        <w:ind w:left="567"/>
        <w:jc w:val="both"/>
        <w:outlineLvl w:val="1"/>
        <w:rPr>
          <w:rFonts w:ascii="Times New Roman" w:eastAsia="Times New Roman" w:hAnsi="Times New Roman" w:cs="Times New Roman"/>
          <w:b/>
          <w:sz w:val="24"/>
          <w:szCs w:val="24"/>
          <w:lang w:eastAsia="en-US"/>
        </w:rPr>
      </w:pPr>
    </w:p>
    <w:p w14:paraId="47068784" w14:textId="77777777" w:rsidR="001B3611" w:rsidRPr="008E70A2" w:rsidRDefault="001B3611" w:rsidP="00C337A3">
      <w:pPr>
        <w:pStyle w:val="Sraopastraipa"/>
        <w:keepNext/>
        <w:numPr>
          <w:ilvl w:val="2"/>
          <w:numId w:val="185"/>
        </w:numPr>
        <w:tabs>
          <w:tab w:val="left" w:pos="1418"/>
        </w:tabs>
        <w:suppressAutoHyphens/>
        <w:ind w:left="0" w:firstLine="567"/>
        <w:outlineLvl w:val="1"/>
        <w:rPr>
          <w:b/>
          <w:szCs w:val="24"/>
        </w:rPr>
      </w:pPr>
      <w:r w:rsidRPr="008E70A2">
        <w:rPr>
          <w:b/>
          <w:szCs w:val="24"/>
        </w:rPr>
        <w:t>Pasiūlymo kainos (C) balai apskaičiuojami mažiausios pasiūlytos kainos (C</w:t>
      </w:r>
      <w:r w:rsidRPr="008E70A2">
        <w:rPr>
          <w:b/>
          <w:szCs w:val="24"/>
          <w:vertAlign w:val="subscript"/>
        </w:rPr>
        <w:t>min</w:t>
      </w:r>
      <w:r w:rsidRPr="008E70A2">
        <w:rPr>
          <w:b/>
          <w:szCs w:val="24"/>
        </w:rPr>
        <w:t>) ir vertinamo pasiūlymo kainos (C</w:t>
      </w:r>
      <w:r w:rsidRPr="008E70A2">
        <w:rPr>
          <w:b/>
          <w:szCs w:val="24"/>
          <w:vertAlign w:val="subscript"/>
        </w:rPr>
        <w:t>p</w:t>
      </w:r>
      <w:r w:rsidRPr="008E70A2">
        <w:rPr>
          <w:b/>
          <w:szCs w:val="24"/>
        </w:rPr>
        <w:t>) santykį padauginant iš kainos lyginamojo svorio (X):</w:t>
      </w:r>
    </w:p>
    <w:p w14:paraId="60899EA1" w14:textId="77777777" w:rsidR="001B3611" w:rsidRPr="008E70A2" w:rsidRDefault="001B3611" w:rsidP="00DE7C6B">
      <w:pPr>
        <w:pStyle w:val="Sraopastraipa"/>
        <w:keepNext/>
        <w:tabs>
          <w:tab w:val="left" w:pos="1418"/>
        </w:tabs>
        <w:suppressAutoHyphens/>
        <w:ind w:left="567"/>
        <w:outlineLvl w:val="1"/>
        <w:rPr>
          <w:b/>
          <w:szCs w:val="24"/>
        </w:rPr>
      </w:pPr>
    </w:p>
    <w:p w14:paraId="1A9771DD" w14:textId="77777777" w:rsidR="001B3611" w:rsidRPr="001B36E1" w:rsidRDefault="001B3611" w:rsidP="66A23215">
      <w:pPr>
        <w:suppressAutoHyphens/>
        <w:ind w:firstLine="567"/>
        <w:rPr>
          <w:rFonts w:ascii="Times New Roman" w:hAnsi="Times New Roman" w:cs="Times New Roman"/>
        </w:rPr>
      </w:pPr>
      <w:r w:rsidRPr="00320217">
        <w:rPr>
          <w:rFonts w:ascii="Times New Roman" w:hAnsi="Times New Roman" w:cs="Times New Roman"/>
        </w:rPr>
        <w:object w:dxaOrig="1300" w:dyaOrig="720" w14:anchorId="676086D1">
          <v:shape id="_x0000_i1032" type="#_x0000_t75" style="width:66.8pt;height:39.15pt" o:ole="" fillcolor="window">
            <v:imagedata r:id="rId18" o:title=""/>
          </v:shape>
          <o:OLEObject Type="Embed" ProgID="Equation.3" ShapeID="_x0000_i1032" DrawAspect="Content" ObjectID="_1795953528" r:id="rId29"/>
        </w:object>
      </w:r>
      <w:r w:rsidRPr="66A23215">
        <w:rPr>
          <w:rFonts w:ascii="Times New Roman" w:hAnsi="Times New Roman" w:cs="Times New Roman"/>
        </w:rPr>
        <w:t>.</w:t>
      </w:r>
    </w:p>
    <w:p w14:paraId="3EF7E9ED" w14:textId="77777777" w:rsidR="001B3611" w:rsidRPr="008E70A2" w:rsidRDefault="001B3611" w:rsidP="00C337A3">
      <w:pPr>
        <w:keepNext/>
        <w:numPr>
          <w:ilvl w:val="2"/>
          <w:numId w:val="185"/>
        </w:numPr>
        <w:tabs>
          <w:tab w:val="left" w:pos="1418"/>
        </w:tabs>
        <w:suppressAutoHyphens/>
        <w:ind w:left="0" w:firstLine="567"/>
        <w:jc w:val="both"/>
        <w:rPr>
          <w:rFonts w:ascii="Times New Roman" w:eastAsia="Times New Roman" w:hAnsi="Times New Roman" w:cs="Times New Roman"/>
          <w:b/>
          <w:sz w:val="24"/>
          <w:szCs w:val="24"/>
          <w:lang w:eastAsia="en-US"/>
        </w:rPr>
      </w:pPr>
      <w:r w:rsidRPr="008E70A2">
        <w:rPr>
          <w:rFonts w:ascii="Times New Roman" w:eastAsia="Times New Roman" w:hAnsi="Times New Roman" w:cs="Times New Roman"/>
          <w:b/>
          <w:sz w:val="24"/>
          <w:szCs w:val="24"/>
          <w:lang w:eastAsia="en-US"/>
        </w:rPr>
        <w:t>Kriterijų (T) balai apskaičiuojami sudedant atskirų kriterijų (T</w:t>
      </w:r>
      <w:r w:rsidRPr="008E70A2">
        <w:rPr>
          <w:rFonts w:ascii="Times New Roman" w:eastAsia="Times New Roman" w:hAnsi="Times New Roman" w:cs="Times New Roman"/>
          <w:b/>
          <w:sz w:val="24"/>
          <w:szCs w:val="24"/>
          <w:vertAlign w:val="subscript"/>
          <w:lang w:eastAsia="en-US"/>
        </w:rPr>
        <w:t>i</w:t>
      </w:r>
      <w:r w:rsidRPr="008E70A2">
        <w:rPr>
          <w:rFonts w:ascii="Times New Roman" w:eastAsia="Times New Roman" w:hAnsi="Times New Roman" w:cs="Times New Roman"/>
          <w:b/>
          <w:sz w:val="24"/>
          <w:szCs w:val="24"/>
          <w:lang w:eastAsia="en-US"/>
        </w:rPr>
        <w:t>) balus:</w:t>
      </w:r>
    </w:p>
    <w:p w14:paraId="47D5FD3E" w14:textId="77777777" w:rsidR="001B3611" w:rsidRPr="008E70A2" w:rsidRDefault="001B3611" w:rsidP="00DE7C6B">
      <w:pPr>
        <w:keepNext/>
        <w:tabs>
          <w:tab w:val="left" w:pos="1418"/>
        </w:tabs>
        <w:suppressAutoHyphens/>
        <w:ind w:firstLine="567"/>
        <w:jc w:val="both"/>
        <w:rPr>
          <w:rFonts w:ascii="Times New Roman" w:eastAsia="Times New Roman" w:hAnsi="Times New Roman" w:cs="Times New Roman"/>
          <w:b/>
          <w:sz w:val="24"/>
          <w:szCs w:val="24"/>
          <w:lang w:eastAsia="en-US"/>
        </w:rPr>
      </w:pPr>
    </w:p>
    <w:p w14:paraId="77610CAF" w14:textId="77777777" w:rsidR="001B3611" w:rsidRPr="001B36E1" w:rsidRDefault="001B3611" w:rsidP="66A23215">
      <w:pPr>
        <w:suppressAutoHyphens/>
        <w:ind w:firstLine="567"/>
        <w:jc w:val="both"/>
        <w:rPr>
          <w:rFonts w:ascii="Times New Roman" w:hAnsi="Times New Roman" w:cs="Times New Roman"/>
          <w:lang w:val="en-US"/>
        </w:rPr>
      </w:pPr>
      <w:r w:rsidRPr="00320217">
        <w:rPr>
          <w:rFonts w:ascii="Times New Roman" w:hAnsi="Times New Roman" w:cs="Times New Roman"/>
        </w:rPr>
        <w:object w:dxaOrig="960" w:dyaOrig="540" w14:anchorId="7D20E8E6">
          <v:shape id="_x0000_i1033" type="#_x0000_t75" style="width:42.6pt;height:29.4pt" o:ole="" fillcolor="window">
            <v:imagedata r:id="rId20" o:title=""/>
          </v:shape>
          <o:OLEObject Type="Embed" ProgID="Equation.3" ShapeID="_x0000_i1033" DrawAspect="Content" ObjectID="_1795953529" r:id="rId30"/>
        </w:object>
      </w:r>
      <w:r w:rsidRPr="66A23215">
        <w:rPr>
          <w:rFonts w:ascii="Times New Roman" w:hAnsi="Times New Roman" w:cs="Times New Roman"/>
        </w:rPr>
        <w:t>.</w:t>
      </w:r>
    </w:p>
    <w:p w14:paraId="61309B9F" w14:textId="77777777" w:rsidR="001B3611" w:rsidRPr="008E70A2" w:rsidRDefault="001B3611" w:rsidP="00DE7C6B">
      <w:pPr>
        <w:pStyle w:val="Sraopastraipa"/>
        <w:suppressAutoHyphens/>
        <w:ind w:left="567"/>
        <w:rPr>
          <w:szCs w:val="24"/>
        </w:rPr>
      </w:pPr>
    </w:p>
    <w:p w14:paraId="20CEFAF4" w14:textId="2AAAFD52" w:rsidR="001B3611" w:rsidRPr="008E70A2" w:rsidRDefault="001B3611" w:rsidP="00C337A3">
      <w:pPr>
        <w:pStyle w:val="Sraopastraipa"/>
        <w:numPr>
          <w:ilvl w:val="2"/>
          <w:numId w:val="185"/>
        </w:numPr>
        <w:suppressAutoHyphens/>
        <w:ind w:left="0" w:firstLine="567"/>
        <w:rPr>
          <w:szCs w:val="24"/>
        </w:rPr>
      </w:pPr>
      <w:r w:rsidRPr="008E70A2">
        <w:rPr>
          <w:b/>
          <w:bCs/>
          <w:szCs w:val="28"/>
        </w:rPr>
        <w:t>Antrojo kriterijaus</w:t>
      </w:r>
      <w:r w:rsidRPr="008E70A2">
        <w:rPr>
          <w:szCs w:val="28"/>
        </w:rPr>
        <w:t xml:space="preserve"> </w:t>
      </w:r>
      <w:r w:rsidRPr="008E70A2">
        <w:rPr>
          <w:b/>
          <w:bCs/>
          <w:szCs w:val="28"/>
        </w:rPr>
        <w:t>(</w:t>
      </w:r>
      <w:r w:rsidRPr="008E70A2">
        <w:rPr>
          <w:b/>
          <w:bCs/>
          <w:iCs/>
          <w:szCs w:val="28"/>
        </w:rPr>
        <w:t>T</w:t>
      </w:r>
      <w:r w:rsidRPr="008E70A2">
        <w:rPr>
          <w:b/>
          <w:bCs/>
          <w:iCs/>
          <w:szCs w:val="28"/>
          <w:vertAlign w:val="subscript"/>
        </w:rPr>
        <w:t>1</w:t>
      </w:r>
      <w:r w:rsidRPr="008E70A2">
        <w:rPr>
          <w:b/>
          <w:bCs/>
          <w:iCs/>
          <w:szCs w:val="28"/>
        </w:rPr>
        <w:t xml:space="preserve">), t. y. </w:t>
      </w:r>
      <w:r w:rsidR="0075456F">
        <w:rPr>
          <w:b/>
          <w:bCs/>
          <w:iCs/>
          <w:szCs w:val="28"/>
        </w:rPr>
        <w:t>p</w:t>
      </w:r>
      <w:r w:rsidR="002C39F9" w:rsidRPr="008E70A2">
        <w:rPr>
          <w:b/>
          <w:bCs/>
          <w:iCs/>
          <w:szCs w:val="28"/>
        </w:rPr>
        <w:t>aslaugų teikimo pradžia*</w:t>
      </w:r>
      <w:r w:rsidRPr="008E70A2">
        <w:rPr>
          <w:b/>
          <w:bCs/>
          <w:color w:val="000000" w:themeColor="text1"/>
          <w:szCs w:val="24"/>
          <w:lang w:eastAsia="lt-LT"/>
        </w:rPr>
        <w:t>,</w:t>
      </w:r>
      <w:r w:rsidRPr="008E70A2">
        <w:rPr>
          <w:color w:val="000000" w:themeColor="text1"/>
          <w:szCs w:val="24"/>
          <w:lang w:eastAsia="lt-LT"/>
        </w:rPr>
        <w:t xml:space="preserve"> 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1B3611" w:rsidRPr="008E70A2" w14:paraId="51EF9625"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3476" w14:textId="1276A5FB" w:rsidR="001B3611" w:rsidRPr="008E70A2" w:rsidRDefault="001B3611" w:rsidP="00DE7C6B">
            <w:pPr>
              <w:pStyle w:val="Sraopastraipa"/>
              <w:ind w:left="0" w:firstLine="567"/>
              <w:jc w:val="center"/>
              <w:rPr>
                <w:b/>
                <w:szCs w:val="24"/>
              </w:rPr>
            </w:pPr>
            <w:r w:rsidRPr="008E70A2">
              <w:rPr>
                <w:b/>
                <w:szCs w:val="24"/>
              </w:rPr>
              <w:t>Tiekėjo siūlomas paslaugų teikimo</w:t>
            </w:r>
            <w:r w:rsidR="002C39F9" w:rsidRPr="008E70A2">
              <w:rPr>
                <w:b/>
                <w:szCs w:val="24"/>
              </w:rPr>
              <w:t xml:space="preserve"> pradžios</w:t>
            </w:r>
            <w:r w:rsidRPr="008E70A2">
              <w:rPr>
                <w:b/>
                <w:szCs w:val="24"/>
              </w:rPr>
              <w:t xml:space="preserve"> laikas*</w:t>
            </w:r>
            <w:r w:rsidR="002C39F9" w:rsidRPr="008E70A2">
              <w:rPr>
                <w:b/>
                <w:szCs w:val="24"/>
              </w:rPr>
              <w:t>*</w:t>
            </w:r>
            <w:r w:rsidRPr="008E70A2">
              <w:rPr>
                <w:b/>
                <w:szCs w:val="24"/>
              </w:rPr>
              <w:t xml:space="preserve"> (d. d.)**</w:t>
            </w:r>
            <w:r w:rsidR="002C39F9" w:rsidRPr="008E70A2">
              <w:rPr>
                <w:b/>
                <w:szCs w:val="24"/>
              </w:rPr>
              <w:t>*</w:t>
            </w:r>
            <w:r w:rsidRPr="008E70A2">
              <w:rPr>
                <w:b/>
                <w:szCs w:val="24"/>
              </w:rPr>
              <w:t xml:space="preserve"> </w:t>
            </w:r>
            <w:r w:rsidRPr="008E70A2">
              <w:rPr>
                <w:b/>
                <w:bCs/>
                <w:szCs w:val="24"/>
              </w:rPr>
              <w:t>(</w:t>
            </w:r>
            <w:r w:rsidRPr="008E70A2">
              <w:rPr>
                <w:b/>
                <w:bCs/>
                <w:iCs/>
                <w:szCs w:val="24"/>
              </w:rPr>
              <w:t>T</w:t>
            </w:r>
            <w:r w:rsidRPr="008E70A2">
              <w:rPr>
                <w:b/>
                <w:bCs/>
                <w:iCs/>
                <w:szCs w:val="24"/>
                <w:vertAlign w:val="subscript"/>
              </w:rPr>
              <w:t>1</w:t>
            </w:r>
            <w:r w:rsidRPr="008E70A2">
              <w:rPr>
                <w:b/>
                <w:bCs/>
                <w:iCs/>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F7A31" w14:textId="77777777" w:rsidR="001B3611" w:rsidRPr="008E70A2" w:rsidRDefault="001B3611" w:rsidP="00DE7C6B">
            <w:pPr>
              <w:pStyle w:val="Sraopastraipa"/>
              <w:ind w:left="0" w:firstLine="567"/>
              <w:jc w:val="center"/>
              <w:rPr>
                <w:b/>
                <w:szCs w:val="24"/>
              </w:rPr>
            </w:pPr>
            <w:r w:rsidRPr="008E70A2">
              <w:rPr>
                <w:b/>
                <w:szCs w:val="24"/>
              </w:rPr>
              <w:t>Ekonominio naudingumo balai, kurie bus suteikti šiam kriterijui</w:t>
            </w:r>
          </w:p>
        </w:tc>
      </w:tr>
      <w:tr w:rsidR="001B3611" w:rsidRPr="008E70A2" w14:paraId="6D804FE2"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FFC4E" w14:textId="77777777" w:rsidR="001B3611" w:rsidRPr="008E70A2" w:rsidRDefault="001B3611" w:rsidP="00DE7C6B">
            <w:pPr>
              <w:jc w:val="center"/>
              <w:rPr>
                <w:rFonts w:ascii="Times New Roman" w:hAnsi="Times New Roman" w:cs="Times New Roman"/>
                <w:sz w:val="24"/>
                <w:szCs w:val="24"/>
              </w:rPr>
            </w:pPr>
            <w:r w:rsidRPr="008E70A2">
              <w:rPr>
                <w:rFonts w:ascii="Times New Roman" w:hAnsi="Times New Roman" w:cs="Times New Roman"/>
                <w:sz w:val="24"/>
                <w:szCs w:val="24"/>
              </w:rPr>
              <w:t>1 d. d.</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27A2" w14:textId="77777777" w:rsidR="001B3611" w:rsidRPr="008E70A2" w:rsidRDefault="001B3611" w:rsidP="00DE7C6B">
            <w:pPr>
              <w:pStyle w:val="Sraopastraipa"/>
              <w:ind w:left="0" w:firstLine="567"/>
              <w:jc w:val="center"/>
              <w:rPr>
                <w:szCs w:val="24"/>
              </w:rPr>
            </w:pPr>
            <w:r w:rsidRPr="008E70A2">
              <w:rPr>
                <w:szCs w:val="24"/>
              </w:rPr>
              <w:t>5</w:t>
            </w:r>
          </w:p>
        </w:tc>
      </w:tr>
      <w:tr w:rsidR="001B3611" w:rsidRPr="008E70A2" w14:paraId="1C6B493B"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58FBA" w14:textId="77777777" w:rsidR="001B3611" w:rsidRPr="001B36E1" w:rsidRDefault="001B3611" w:rsidP="00DE7C6B">
            <w:pPr>
              <w:jc w:val="center"/>
              <w:rPr>
                <w:rFonts w:ascii="Times New Roman" w:hAnsi="Times New Roman" w:cs="Times New Roman"/>
                <w:szCs w:val="24"/>
              </w:rPr>
            </w:pPr>
            <w:r w:rsidRPr="008E70A2">
              <w:rPr>
                <w:rFonts w:ascii="Times New Roman" w:hAnsi="Times New Roman" w:cs="Times New Roman"/>
                <w:sz w:val="24"/>
                <w:szCs w:val="24"/>
              </w:rPr>
              <w:t>2 d. d.</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7D1E0" w14:textId="77777777" w:rsidR="001B3611" w:rsidRPr="008E70A2" w:rsidRDefault="001B3611" w:rsidP="00DE7C6B">
            <w:pPr>
              <w:pStyle w:val="Sraopastraipa"/>
              <w:ind w:left="0" w:firstLine="567"/>
              <w:jc w:val="center"/>
              <w:rPr>
                <w:szCs w:val="24"/>
              </w:rPr>
            </w:pPr>
            <w:r w:rsidRPr="008E70A2">
              <w:rPr>
                <w:szCs w:val="24"/>
              </w:rPr>
              <w:t>4</w:t>
            </w:r>
          </w:p>
        </w:tc>
      </w:tr>
      <w:tr w:rsidR="001B3611" w:rsidRPr="008E70A2" w14:paraId="76E7441E"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52184" w14:textId="77777777" w:rsidR="001B3611" w:rsidRPr="001B36E1" w:rsidRDefault="001B3611" w:rsidP="00DE7C6B">
            <w:pPr>
              <w:jc w:val="center"/>
              <w:rPr>
                <w:rFonts w:ascii="Times New Roman" w:hAnsi="Times New Roman" w:cs="Times New Roman"/>
                <w:szCs w:val="24"/>
              </w:rPr>
            </w:pPr>
            <w:r w:rsidRPr="008E70A2">
              <w:rPr>
                <w:rFonts w:ascii="Times New Roman" w:hAnsi="Times New Roman" w:cs="Times New Roman"/>
                <w:sz w:val="24"/>
                <w:szCs w:val="24"/>
              </w:rPr>
              <w:t>3 d. d.</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3B0ED" w14:textId="77777777" w:rsidR="001B3611" w:rsidRPr="008E70A2" w:rsidRDefault="001B3611" w:rsidP="00DE7C6B">
            <w:pPr>
              <w:pStyle w:val="Sraopastraipa"/>
              <w:ind w:left="0" w:firstLine="567"/>
              <w:jc w:val="center"/>
              <w:rPr>
                <w:szCs w:val="24"/>
              </w:rPr>
            </w:pPr>
            <w:r w:rsidRPr="008E70A2">
              <w:rPr>
                <w:szCs w:val="24"/>
              </w:rPr>
              <w:t>3</w:t>
            </w:r>
          </w:p>
        </w:tc>
      </w:tr>
      <w:tr w:rsidR="001B3611" w:rsidRPr="008E70A2" w14:paraId="2A5B1699"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D32CE" w14:textId="77777777" w:rsidR="001B3611" w:rsidRPr="008E70A2" w:rsidRDefault="001B3611" w:rsidP="00DE7C6B">
            <w:pPr>
              <w:jc w:val="center"/>
              <w:rPr>
                <w:rFonts w:ascii="Times New Roman" w:hAnsi="Times New Roman" w:cs="Times New Roman"/>
                <w:sz w:val="24"/>
                <w:szCs w:val="28"/>
              </w:rPr>
            </w:pPr>
            <w:r w:rsidRPr="008E70A2">
              <w:rPr>
                <w:rFonts w:ascii="Times New Roman" w:hAnsi="Times New Roman" w:cs="Times New Roman"/>
                <w:sz w:val="24"/>
                <w:szCs w:val="24"/>
              </w:rPr>
              <w:t>4 d. d.</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2BEB5" w14:textId="77777777" w:rsidR="001B3611" w:rsidRPr="008E70A2" w:rsidRDefault="001B3611" w:rsidP="00DE7C6B">
            <w:pPr>
              <w:pStyle w:val="Sraopastraipa"/>
              <w:ind w:left="0" w:firstLine="567"/>
              <w:jc w:val="center"/>
              <w:rPr>
                <w:szCs w:val="24"/>
              </w:rPr>
            </w:pPr>
            <w:r w:rsidRPr="008E70A2">
              <w:rPr>
                <w:szCs w:val="24"/>
              </w:rPr>
              <w:t>2</w:t>
            </w:r>
          </w:p>
        </w:tc>
      </w:tr>
      <w:tr w:rsidR="001B3611" w:rsidRPr="008E70A2" w14:paraId="006F27D3"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EB431" w14:textId="77777777" w:rsidR="001B3611" w:rsidRPr="008E70A2" w:rsidRDefault="001B3611" w:rsidP="00DE7C6B">
            <w:pPr>
              <w:jc w:val="center"/>
              <w:rPr>
                <w:rFonts w:ascii="Times New Roman" w:hAnsi="Times New Roman" w:cs="Times New Roman"/>
                <w:sz w:val="24"/>
                <w:szCs w:val="28"/>
              </w:rPr>
            </w:pPr>
            <w:r w:rsidRPr="008E70A2">
              <w:rPr>
                <w:rFonts w:ascii="Times New Roman" w:hAnsi="Times New Roman" w:cs="Times New Roman"/>
                <w:sz w:val="24"/>
                <w:szCs w:val="24"/>
              </w:rPr>
              <w:t>5 d. d.</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36FA7" w14:textId="77777777" w:rsidR="001B3611" w:rsidRPr="008E70A2" w:rsidRDefault="001B3611" w:rsidP="00DE7C6B">
            <w:pPr>
              <w:pStyle w:val="Sraopastraipa"/>
              <w:ind w:left="0" w:firstLine="567"/>
              <w:jc w:val="center"/>
              <w:rPr>
                <w:szCs w:val="24"/>
              </w:rPr>
            </w:pPr>
            <w:r w:rsidRPr="008E70A2">
              <w:rPr>
                <w:szCs w:val="24"/>
              </w:rPr>
              <w:t>1</w:t>
            </w:r>
          </w:p>
        </w:tc>
      </w:tr>
      <w:tr w:rsidR="001B3611" w:rsidRPr="008E70A2" w14:paraId="423BF8F9"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76813" w14:textId="77777777" w:rsidR="001B3611" w:rsidRPr="008E70A2" w:rsidRDefault="001B3611" w:rsidP="00DE7C6B">
            <w:pPr>
              <w:jc w:val="center"/>
              <w:rPr>
                <w:rFonts w:ascii="Times New Roman" w:hAnsi="Times New Roman" w:cs="Times New Roman"/>
                <w:sz w:val="24"/>
                <w:szCs w:val="28"/>
              </w:rPr>
            </w:pPr>
            <w:r w:rsidRPr="008E70A2">
              <w:rPr>
                <w:rFonts w:ascii="Times New Roman" w:hAnsi="Times New Roman" w:cs="Times New Roman"/>
                <w:sz w:val="24"/>
                <w:szCs w:val="24"/>
              </w:rPr>
              <w:t>6 d. d. ir daugiau</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07101" w14:textId="77777777" w:rsidR="001B3611" w:rsidRPr="008E70A2" w:rsidRDefault="001B3611" w:rsidP="00DE7C6B">
            <w:pPr>
              <w:pStyle w:val="Sraopastraipa"/>
              <w:ind w:left="0" w:firstLine="567"/>
              <w:jc w:val="center"/>
              <w:rPr>
                <w:szCs w:val="24"/>
              </w:rPr>
            </w:pPr>
            <w:r w:rsidRPr="008E70A2">
              <w:rPr>
                <w:szCs w:val="24"/>
              </w:rPr>
              <w:t>0</w:t>
            </w:r>
          </w:p>
        </w:tc>
      </w:tr>
    </w:tbl>
    <w:p w14:paraId="104B74AE" w14:textId="3AC20CA9" w:rsidR="002C39F9" w:rsidRPr="008E70A2" w:rsidRDefault="002C39F9" w:rsidP="00DE7C6B">
      <w:pPr>
        <w:suppressAutoHyphens/>
        <w:ind w:firstLine="567"/>
        <w:jc w:val="both"/>
        <w:rPr>
          <w:rFonts w:ascii="Times New Roman" w:hAnsi="Times New Roman" w:cs="Times New Roman"/>
          <w:sz w:val="20"/>
          <w:szCs w:val="20"/>
        </w:rPr>
      </w:pPr>
      <w:r w:rsidRPr="008E70A2">
        <w:rPr>
          <w:rFonts w:ascii="Times New Roman" w:hAnsi="Times New Roman" w:cs="Times New Roman"/>
          <w:sz w:val="20"/>
          <w:szCs w:val="20"/>
        </w:rPr>
        <w:t xml:space="preserve">* </w:t>
      </w:r>
      <w:r w:rsidRPr="008E70A2">
        <w:rPr>
          <w:rFonts w:ascii="Times New Roman" w:hAnsi="Times New Roman" w:cs="Times New Roman"/>
          <w:i/>
          <w:iCs/>
          <w:sz w:val="20"/>
          <w:szCs w:val="20"/>
        </w:rPr>
        <w:t xml:space="preserve">Per kiek darbo dienų nuo </w:t>
      </w:r>
      <w:r w:rsidR="0075456F">
        <w:rPr>
          <w:rFonts w:ascii="Times New Roman" w:hAnsi="Times New Roman" w:cs="Times New Roman"/>
          <w:i/>
          <w:iCs/>
          <w:sz w:val="20"/>
          <w:szCs w:val="20"/>
        </w:rPr>
        <w:t>perkančiosios organizacijos</w:t>
      </w:r>
      <w:r w:rsidRPr="008E70A2">
        <w:rPr>
          <w:rFonts w:ascii="Times New Roman" w:hAnsi="Times New Roman" w:cs="Times New Roman"/>
          <w:i/>
          <w:iCs/>
          <w:sz w:val="20"/>
          <w:szCs w:val="20"/>
        </w:rPr>
        <w:t xml:space="preserve"> poreikio (užduoties pateikimo) ti</w:t>
      </w:r>
      <w:r w:rsidR="0075456F">
        <w:rPr>
          <w:rFonts w:ascii="Times New Roman" w:hAnsi="Times New Roman" w:cs="Times New Roman"/>
          <w:i/>
          <w:iCs/>
          <w:sz w:val="20"/>
          <w:szCs w:val="20"/>
        </w:rPr>
        <w:t>e</w:t>
      </w:r>
      <w:r w:rsidRPr="008E70A2">
        <w:rPr>
          <w:rFonts w:ascii="Times New Roman" w:hAnsi="Times New Roman" w:cs="Times New Roman"/>
          <w:i/>
          <w:iCs/>
          <w:sz w:val="20"/>
          <w:szCs w:val="20"/>
        </w:rPr>
        <w:t xml:space="preserve">kėjas </w:t>
      </w:r>
      <w:r w:rsidR="008828C8">
        <w:rPr>
          <w:rFonts w:ascii="Times New Roman" w:hAnsi="Times New Roman" w:cs="Times New Roman"/>
          <w:i/>
          <w:iCs/>
          <w:sz w:val="20"/>
          <w:szCs w:val="20"/>
        </w:rPr>
        <w:t>įsipareigoja</w:t>
      </w:r>
      <w:r w:rsidR="008828C8" w:rsidRPr="008E70A2">
        <w:rPr>
          <w:rFonts w:ascii="Times New Roman" w:hAnsi="Times New Roman" w:cs="Times New Roman"/>
          <w:i/>
          <w:iCs/>
          <w:sz w:val="20"/>
          <w:szCs w:val="20"/>
        </w:rPr>
        <w:t xml:space="preserve"> </w:t>
      </w:r>
      <w:r w:rsidRPr="008E70A2">
        <w:rPr>
          <w:rFonts w:ascii="Times New Roman" w:hAnsi="Times New Roman" w:cs="Times New Roman"/>
          <w:i/>
          <w:iCs/>
          <w:sz w:val="20"/>
          <w:szCs w:val="20"/>
        </w:rPr>
        <w:t>pradėti teikti pirkimo sąlygose nurodytas paslaugas.</w:t>
      </w:r>
    </w:p>
    <w:p w14:paraId="11CB387C" w14:textId="49926577" w:rsidR="001B3611" w:rsidRPr="008E70A2" w:rsidRDefault="001B3611" w:rsidP="00DE7C6B">
      <w:pPr>
        <w:suppressAutoHyphens/>
        <w:ind w:firstLine="567"/>
        <w:jc w:val="both"/>
        <w:rPr>
          <w:rFonts w:ascii="Times New Roman" w:hAnsi="Times New Roman" w:cs="Times New Roman"/>
          <w:i/>
          <w:iCs/>
          <w:sz w:val="20"/>
          <w:szCs w:val="20"/>
          <w:lang w:eastAsia="lt-LT"/>
        </w:rPr>
      </w:pPr>
      <w:r w:rsidRPr="008E70A2">
        <w:rPr>
          <w:rFonts w:ascii="Times New Roman" w:hAnsi="Times New Roman" w:cs="Times New Roman"/>
          <w:sz w:val="20"/>
          <w:szCs w:val="20"/>
        </w:rPr>
        <w:t>*</w:t>
      </w:r>
      <w:r w:rsidR="002C39F9" w:rsidRPr="008E70A2">
        <w:rPr>
          <w:rFonts w:ascii="Times New Roman" w:hAnsi="Times New Roman" w:cs="Times New Roman"/>
          <w:sz w:val="20"/>
          <w:szCs w:val="20"/>
        </w:rPr>
        <w:t>*</w:t>
      </w:r>
      <w:r w:rsidRPr="008E70A2">
        <w:rPr>
          <w:rFonts w:ascii="Times New Roman" w:hAnsi="Times New Roman" w:cs="Times New Roman"/>
          <w:i/>
          <w:iCs/>
          <w:sz w:val="20"/>
          <w:szCs w:val="20"/>
          <w:lang w:eastAsia="lt-LT"/>
        </w:rPr>
        <w:t xml:space="preserve"> Jeigu dienomis skaičiuojamas terminas turi būti skaičiuojamas nuo įvykio arba veiksmo momento, tai laikoma, kad ta diena, kurią prasideda įvykis ar veiksmas, neįeina į nagrinėjamą terminą.</w:t>
      </w:r>
    </w:p>
    <w:p w14:paraId="3C42A039" w14:textId="25E12698" w:rsidR="001B3611" w:rsidRPr="008E70A2" w:rsidRDefault="001B3611" w:rsidP="00DE7C6B">
      <w:pPr>
        <w:suppressAutoHyphens/>
        <w:ind w:firstLine="567"/>
        <w:jc w:val="both"/>
        <w:rPr>
          <w:rFonts w:ascii="Times New Roman" w:hAnsi="Times New Roman" w:cs="Times New Roman"/>
          <w:i/>
          <w:iCs/>
          <w:sz w:val="20"/>
          <w:szCs w:val="20"/>
          <w:lang w:eastAsia="lt-LT"/>
        </w:rPr>
      </w:pPr>
      <w:r w:rsidRPr="008E70A2">
        <w:rPr>
          <w:rFonts w:ascii="Times New Roman" w:hAnsi="Times New Roman" w:cs="Times New Roman"/>
          <w:i/>
          <w:iCs/>
          <w:sz w:val="20"/>
          <w:szCs w:val="20"/>
          <w:lang w:eastAsia="lt-LT"/>
        </w:rPr>
        <w:t>**</w:t>
      </w:r>
      <w:r w:rsidR="002C39F9" w:rsidRPr="008E70A2">
        <w:rPr>
          <w:rFonts w:ascii="Times New Roman" w:hAnsi="Times New Roman" w:cs="Times New Roman"/>
          <w:i/>
          <w:iCs/>
          <w:sz w:val="20"/>
          <w:szCs w:val="20"/>
          <w:lang w:eastAsia="lt-LT"/>
        </w:rPr>
        <w:t>*</w:t>
      </w:r>
      <w:r w:rsidRPr="008E70A2">
        <w:rPr>
          <w:rFonts w:ascii="Times New Roman" w:hAnsi="Times New Roman" w:cs="Times New Roman"/>
          <w:i/>
          <w:iCs/>
          <w:sz w:val="20"/>
          <w:szCs w:val="20"/>
          <w:lang w:eastAsia="lt-LT"/>
        </w:rPr>
        <w:t xml:space="preserve"> Jeigu ne valandomis skaičiuojamo termino paskutinė diena tenka valstybinei šventei, sekmadieniui arba šeštadieniui, terminas baigiasi pasibaigus po tokios dienos einančios darbo dienos paskutinei valandai.</w:t>
      </w:r>
    </w:p>
    <w:p w14:paraId="630986DE" w14:textId="77777777" w:rsidR="001B3611" w:rsidRPr="008E70A2" w:rsidRDefault="001B3611" w:rsidP="00DE7C6B">
      <w:pPr>
        <w:suppressAutoHyphens/>
        <w:ind w:firstLine="567"/>
        <w:jc w:val="both"/>
        <w:rPr>
          <w:rFonts w:ascii="Times New Roman" w:hAnsi="Times New Roman" w:cs="Times New Roman"/>
          <w:i/>
          <w:iCs/>
          <w:sz w:val="20"/>
          <w:szCs w:val="20"/>
          <w:lang w:eastAsia="lt-LT"/>
        </w:rPr>
      </w:pPr>
    </w:p>
    <w:p w14:paraId="7F87DC85" w14:textId="416C90BA" w:rsidR="001B3611" w:rsidRPr="008E70A2" w:rsidRDefault="001B3611" w:rsidP="00C337A3">
      <w:pPr>
        <w:pStyle w:val="Sraopastraipa"/>
        <w:numPr>
          <w:ilvl w:val="2"/>
          <w:numId w:val="185"/>
        </w:numPr>
        <w:suppressAutoHyphens/>
        <w:ind w:left="0" w:firstLine="567"/>
        <w:rPr>
          <w:color w:val="000000" w:themeColor="text1"/>
          <w:szCs w:val="24"/>
        </w:rPr>
      </w:pPr>
      <w:r w:rsidRPr="008E70A2">
        <w:rPr>
          <w:b/>
          <w:bCs/>
          <w:szCs w:val="24"/>
        </w:rPr>
        <w:t>Trečiojo kriterijaus (T</w:t>
      </w:r>
      <w:r w:rsidRPr="008E70A2">
        <w:rPr>
          <w:b/>
          <w:bCs/>
          <w:szCs w:val="24"/>
          <w:vertAlign w:val="subscript"/>
        </w:rPr>
        <w:t>2</w:t>
      </w:r>
      <w:r w:rsidRPr="008E70A2">
        <w:rPr>
          <w:b/>
          <w:bCs/>
          <w:szCs w:val="24"/>
        </w:rPr>
        <w:t xml:space="preserve">), </w:t>
      </w:r>
      <w:r w:rsidRPr="008E70A2">
        <w:rPr>
          <w:b/>
          <w:bCs/>
          <w:color w:val="000000" w:themeColor="text1"/>
          <w:szCs w:val="24"/>
        </w:rPr>
        <w:t xml:space="preserve">t. y. </w:t>
      </w:r>
      <w:r w:rsidR="0075456F">
        <w:rPr>
          <w:b/>
          <w:color w:val="000000" w:themeColor="text1"/>
          <w:szCs w:val="24"/>
        </w:rPr>
        <w:t>s</w:t>
      </w:r>
      <w:r w:rsidRPr="008E70A2">
        <w:rPr>
          <w:b/>
          <w:color w:val="000000" w:themeColor="text1"/>
          <w:szCs w:val="24"/>
        </w:rPr>
        <w:t xml:space="preserve">pecialisto </w:t>
      </w:r>
      <w:r w:rsidRPr="008E70A2">
        <w:rPr>
          <w:b/>
          <w:color w:val="000000" w:themeColor="text1"/>
          <w:szCs w:val="24"/>
          <w:u w:val="single"/>
        </w:rPr>
        <w:t>(</w:t>
      </w:r>
      <w:r w:rsidR="006752FB" w:rsidRPr="008E70A2">
        <w:rPr>
          <w:b/>
          <w:color w:val="000000" w:themeColor="text1"/>
          <w:szCs w:val="32"/>
          <w:u w:val="single"/>
        </w:rPr>
        <w:t>UX/UI dizaineris (specialistas Nr. 6)</w:t>
      </w:r>
      <w:r w:rsidRPr="008E70A2">
        <w:rPr>
          <w:b/>
          <w:color w:val="000000" w:themeColor="text1"/>
          <w:szCs w:val="24"/>
          <w:u w:val="single"/>
        </w:rPr>
        <w:t>)</w:t>
      </w:r>
      <w:r w:rsidRPr="008E70A2">
        <w:rPr>
          <w:b/>
          <w:color w:val="000000" w:themeColor="text1"/>
          <w:szCs w:val="24"/>
        </w:rPr>
        <w:t xml:space="preserve"> kompetencijos ir žinių vertinimas pagal pateiktus specialisto srities </w:t>
      </w:r>
      <w:r w:rsidRPr="008E70A2">
        <w:rPr>
          <w:b/>
          <w:bCs/>
          <w:color w:val="000000" w:themeColor="text1"/>
          <w:szCs w:val="24"/>
        </w:rPr>
        <w:t xml:space="preserve">sertifikatus, </w:t>
      </w:r>
      <w:r w:rsidRPr="008E70A2">
        <w:rPr>
          <w:color w:val="000000" w:themeColor="text1"/>
          <w:szCs w:val="24"/>
        </w:rPr>
        <w:t>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1B3611" w:rsidRPr="008E70A2" w14:paraId="1467ED70"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23CD69" w14:textId="7CF90788" w:rsidR="001B3611" w:rsidRPr="008E70A2" w:rsidRDefault="001B3611" w:rsidP="00DE7C6B">
            <w:pPr>
              <w:ind w:firstLine="567"/>
              <w:jc w:val="center"/>
              <w:rPr>
                <w:rFonts w:ascii="Times New Roman" w:hAnsi="Times New Roman" w:cs="Times New Roman"/>
                <w:b/>
                <w:szCs w:val="24"/>
              </w:rPr>
            </w:pPr>
            <w:r w:rsidRPr="008E70A2">
              <w:rPr>
                <w:rFonts w:ascii="Times New Roman" w:hAnsi="Times New Roman" w:cs="Times New Roman"/>
                <w:b/>
                <w:sz w:val="24"/>
                <w:szCs w:val="28"/>
              </w:rPr>
              <w:t xml:space="preserve">Tiekėjo siūlomas </w:t>
            </w:r>
            <w:r w:rsidR="0075456F">
              <w:rPr>
                <w:rFonts w:ascii="Times New Roman" w:hAnsi="Times New Roman" w:cs="Times New Roman"/>
                <w:b/>
                <w:color w:val="000000" w:themeColor="text1"/>
                <w:sz w:val="24"/>
                <w:szCs w:val="24"/>
                <w:lang w:eastAsia="en-US"/>
              </w:rPr>
              <w:t>s</w:t>
            </w:r>
            <w:r w:rsidRPr="008E70A2">
              <w:rPr>
                <w:rFonts w:ascii="Times New Roman" w:hAnsi="Times New Roman" w:cs="Times New Roman"/>
                <w:b/>
                <w:color w:val="000000" w:themeColor="text1"/>
                <w:sz w:val="24"/>
                <w:szCs w:val="24"/>
                <w:lang w:eastAsia="en-US"/>
              </w:rPr>
              <w:t>pecialisto</w:t>
            </w:r>
            <w:r w:rsidRPr="008E70A2">
              <w:rPr>
                <w:rFonts w:ascii="Times New Roman" w:hAnsi="Times New Roman" w:cs="Times New Roman"/>
                <w:b/>
                <w:color w:val="000000" w:themeColor="text1"/>
                <w:sz w:val="24"/>
                <w:szCs w:val="24"/>
              </w:rPr>
              <w:t xml:space="preserve"> </w:t>
            </w:r>
            <w:r w:rsidRPr="008E70A2">
              <w:rPr>
                <w:rFonts w:ascii="Times New Roman" w:hAnsi="Times New Roman" w:cs="Times New Roman"/>
                <w:b/>
                <w:color w:val="000000" w:themeColor="text1"/>
                <w:sz w:val="24"/>
                <w:szCs w:val="24"/>
                <w:u w:val="single"/>
              </w:rPr>
              <w:t>(</w:t>
            </w:r>
            <w:r w:rsidR="006752FB" w:rsidRPr="008E70A2">
              <w:rPr>
                <w:rFonts w:ascii="Times New Roman" w:hAnsi="Times New Roman" w:cs="Times New Roman"/>
                <w:b/>
                <w:color w:val="000000" w:themeColor="text1"/>
                <w:sz w:val="24"/>
                <w:szCs w:val="32"/>
                <w:u w:val="single"/>
              </w:rPr>
              <w:t>UX/UI dizaineris (specialistas Nr. 6)</w:t>
            </w:r>
            <w:r w:rsidRPr="008E70A2">
              <w:rPr>
                <w:rFonts w:ascii="Times New Roman" w:hAnsi="Times New Roman" w:cs="Times New Roman"/>
                <w:b/>
                <w:color w:val="000000" w:themeColor="text1"/>
                <w:sz w:val="24"/>
                <w:szCs w:val="24"/>
                <w:u w:val="single"/>
              </w:rPr>
              <w:t>)</w:t>
            </w:r>
            <w:r w:rsidRPr="008E70A2">
              <w:rPr>
                <w:rFonts w:ascii="Times New Roman" w:hAnsi="Times New Roman" w:cs="Times New Roman"/>
                <w:b/>
                <w:color w:val="000000" w:themeColor="text1"/>
                <w:sz w:val="24"/>
                <w:szCs w:val="24"/>
                <w:lang w:eastAsia="en-US"/>
              </w:rPr>
              <w:t xml:space="preserve"> kompetencijos ir žinių vertinimas pagal pateiktus </w:t>
            </w:r>
            <w:r w:rsidR="008C227D" w:rsidRPr="008C227D">
              <w:rPr>
                <w:rFonts w:ascii="Times New Roman" w:hAnsi="Times New Roman" w:cs="Times New Roman"/>
                <w:b/>
                <w:color w:val="000000" w:themeColor="text1"/>
                <w:sz w:val="24"/>
                <w:szCs w:val="24"/>
                <w:lang w:eastAsia="en-US"/>
              </w:rPr>
              <w:t xml:space="preserve">UX/UI dizainerio srities </w:t>
            </w:r>
            <w:r w:rsidRPr="008E70A2">
              <w:rPr>
                <w:rFonts w:ascii="Times New Roman" w:hAnsi="Times New Roman" w:cs="Times New Roman"/>
                <w:b/>
                <w:bCs/>
                <w:color w:val="000000" w:themeColor="text1"/>
                <w:sz w:val="24"/>
                <w:szCs w:val="24"/>
                <w:lang w:eastAsia="en-US"/>
              </w:rPr>
              <w:t>sertifikatus</w:t>
            </w:r>
            <w:r w:rsidR="00CA39F9" w:rsidRPr="008E70A2">
              <w:rPr>
                <w:rFonts w:ascii="Times New Roman" w:hAnsi="Times New Roman" w:cs="Times New Roman"/>
                <w:b/>
                <w:bCs/>
                <w:color w:val="000000" w:themeColor="text1"/>
                <w:sz w:val="24"/>
                <w:szCs w:val="24"/>
                <w:lang w:eastAsia="en-US"/>
              </w:rPr>
              <w:t>*</w:t>
            </w:r>
            <w:r w:rsidRPr="008E70A2">
              <w:rPr>
                <w:rFonts w:ascii="Times New Roman" w:hAnsi="Times New Roman" w:cs="Times New Roman"/>
                <w:b/>
                <w:bCs/>
                <w:sz w:val="24"/>
                <w:szCs w:val="28"/>
              </w:rPr>
              <w:t xml:space="preserve"> (</w:t>
            </w:r>
            <w:r w:rsidRPr="008E70A2">
              <w:rPr>
                <w:rFonts w:ascii="Times New Roman" w:hAnsi="Times New Roman" w:cs="Times New Roman"/>
                <w:b/>
                <w:bCs/>
                <w:iCs/>
                <w:sz w:val="24"/>
                <w:szCs w:val="28"/>
              </w:rPr>
              <w:t>T</w:t>
            </w:r>
            <w:r w:rsidRPr="008E70A2">
              <w:rPr>
                <w:rFonts w:ascii="Times New Roman" w:hAnsi="Times New Roman" w:cs="Times New Roman"/>
                <w:b/>
                <w:bCs/>
                <w:iCs/>
                <w:sz w:val="24"/>
                <w:szCs w:val="28"/>
                <w:vertAlign w:val="subscript"/>
              </w:rPr>
              <w:t>2</w:t>
            </w:r>
            <w:r w:rsidRPr="008E70A2">
              <w:rPr>
                <w:rFonts w:ascii="Times New Roman" w:hAnsi="Times New Roman" w:cs="Times New Roman"/>
                <w:b/>
                <w:bCs/>
                <w:iCs/>
                <w:sz w:val="24"/>
                <w:szCs w:val="28"/>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BE89E" w14:textId="77777777" w:rsidR="001B3611" w:rsidRPr="008E70A2" w:rsidRDefault="001B3611" w:rsidP="00DE7C6B">
            <w:pPr>
              <w:pStyle w:val="Sraopastraipa"/>
              <w:ind w:left="0" w:firstLine="567"/>
              <w:jc w:val="center"/>
              <w:rPr>
                <w:b/>
                <w:szCs w:val="24"/>
              </w:rPr>
            </w:pPr>
            <w:r w:rsidRPr="008E70A2">
              <w:rPr>
                <w:b/>
                <w:szCs w:val="24"/>
              </w:rPr>
              <w:t>Ekonominio naudingumo balai, kurie bus suteikti šiam kriterijui</w:t>
            </w:r>
          </w:p>
        </w:tc>
      </w:tr>
      <w:tr w:rsidR="00BB6F2C" w:rsidRPr="008E70A2" w14:paraId="32853182"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C94B6" w14:textId="543C6EE9" w:rsidR="00BB6F2C" w:rsidRPr="008E70A2" w:rsidRDefault="00BB6F2C" w:rsidP="00DE7C6B">
            <w:pPr>
              <w:pStyle w:val="Sraopastraipa"/>
              <w:ind w:left="0" w:firstLine="567"/>
              <w:jc w:val="center"/>
              <w:rPr>
                <w:szCs w:val="24"/>
              </w:rPr>
            </w:pPr>
            <w:r w:rsidRPr="008E70A2">
              <w:rPr>
                <w:rStyle w:val="cf01"/>
                <w:rFonts w:ascii="Times New Roman" w:hAnsi="Times New Roman" w:cs="Times New Roman"/>
                <w:sz w:val="24"/>
                <w:szCs w:val="24"/>
              </w:rPr>
              <w:t>Certified Usability Analyst (CUA) arba lygiavertis sertifikatas</w:t>
            </w:r>
            <w:r w:rsidR="004F334E">
              <w:rPr>
                <w:lang w:eastAsia="lt-LT"/>
              </w:rPr>
              <w:t xml:space="preserve">, išduotas </w:t>
            </w:r>
            <w:r w:rsidR="004542A7" w:rsidRPr="004542A7">
              <w:rPr>
                <w:lang w:eastAsia="lt-LT"/>
              </w:rPr>
              <w:t>Human Factors International (HFI) </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1FEB4" w14:textId="2AEFECD9" w:rsidR="00BB6F2C" w:rsidRPr="008E70A2" w:rsidRDefault="00255FFD" w:rsidP="00DE7C6B">
            <w:pPr>
              <w:pStyle w:val="Sraopastraipa"/>
              <w:ind w:left="0" w:firstLine="567"/>
              <w:jc w:val="center"/>
              <w:rPr>
                <w:szCs w:val="24"/>
              </w:rPr>
            </w:pPr>
            <w:r>
              <w:rPr>
                <w:color w:val="000000"/>
                <w:lang w:val="en-US" w:eastAsia="lt-LT"/>
              </w:rPr>
              <w:t>10</w:t>
            </w:r>
          </w:p>
        </w:tc>
      </w:tr>
      <w:tr w:rsidR="004F0818" w:rsidRPr="008E70A2" w14:paraId="186D1050"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00347" w14:textId="77777777" w:rsidR="004F0818" w:rsidRPr="008E70A2" w:rsidRDefault="004F0818" w:rsidP="00DE7C6B">
            <w:pPr>
              <w:pStyle w:val="Sraopastraipa"/>
              <w:ind w:left="0" w:firstLine="567"/>
              <w:jc w:val="center"/>
              <w:rPr>
                <w:lang w:eastAsia="lt-LT"/>
              </w:rPr>
            </w:pPr>
            <w:r w:rsidRPr="008E70A2">
              <w:rPr>
                <w:lang w:eastAsia="lt-LT"/>
              </w:rPr>
              <w:t>0 sertifikatų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A892C" w14:textId="77777777" w:rsidR="004F0818" w:rsidRPr="008E70A2" w:rsidRDefault="004F0818" w:rsidP="00DE7C6B">
            <w:pPr>
              <w:pStyle w:val="Sraopastraipa"/>
              <w:ind w:left="0" w:firstLine="567"/>
              <w:jc w:val="center"/>
              <w:rPr>
                <w:szCs w:val="24"/>
              </w:rPr>
            </w:pPr>
            <w:r w:rsidRPr="008E70A2">
              <w:rPr>
                <w:color w:val="000000"/>
                <w:lang w:eastAsia="lt-LT"/>
              </w:rPr>
              <w:t>0</w:t>
            </w:r>
          </w:p>
        </w:tc>
      </w:tr>
    </w:tbl>
    <w:p w14:paraId="45F31184" w14:textId="77777777" w:rsidR="00017BCC" w:rsidRDefault="00017BCC" w:rsidP="00017BCC">
      <w:pPr>
        <w:pStyle w:val="pf0"/>
        <w:spacing w:before="0" w:beforeAutospacing="0" w:after="0" w:afterAutospacing="0"/>
        <w:jc w:val="both"/>
        <w:rPr>
          <w:rStyle w:val="cf01"/>
          <w:rFonts w:ascii="Times New Roman" w:hAnsi="Times New Roman" w:cs="Times New Roman"/>
        </w:rPr>
      </w:pPr>
      <w:r w:rsidRPr="001B36E1">
        <w:rPr>
          <w:rStyle w:val="cf01"/>
          <w:rFonts w:ascii="Times New Roman" w:hAnsi="Times New Roman" w:cs="Times New Roman"/>
        </w:rPr>
        <w:t>*Sertifikatų, pažymėjimų lygiavertiškumą tiekėjas turės pagrįsti</w:t>
      </w:r>
      <w:r>
        <w:rPr>
          <w:rStyle w:val="cf01"/>
          <w:rFonts w:ascii="Times New Roman" w:hAnsi="Times New Roman" w:cs="Times New Roman"/>
        </w:rPr>
        <w:t xml:space="preserve"> </w:t>
      </w:r>
      <w:r w:rsidRPr="001B36E1">
        <w:rPr>
          <w:rStyle w:val="cf01"/>
          <w:rFonts w:ascii="Times New Roman" w:hAnsi="Times New Roman" w:cs="Times New Roman"/>
        </w:rPr>
        <w:t>išlaikyt</w:t>
      </w:r>
      <w:r>
        <w:rPr>
          <w:rStyle w:val="cf01"/>
          <w:rFonts w:ascii="Times New Roman" w:hAnsi="Times New Roman" w:cs="Times New Roman"/>
        </w:rPr>
        <w:t>u</w:t>
      </w:r>
      <w:r w:rsidRPr="001B36E1">
        <w:rPr>
          <w:rStyle w:val="cf01"/>
          <w:rFonts w:ascii="Times New Roman" w:hAnsi="Times New Roman" w:cs="Times New Roman"/>
        </w:rPr>
        <w:t xml:space="preserve"> egzamin</w:t>
      </w:r>
      <w:r>
        <w:rPr>
          <w:rStyle w:val="cf01"/>
          <w:rFonts w:ascii="Times New Roman" w:hAnsi="Times New Roman" w:cs="Times New Roman"/>
        </w:rPr>
        <w:t>u</w:t>
      </w:r>
      <w:r w:rsidRPr="001B36E1">
        <w:rPr>
          <w:rStyle w:val="cf01"/>
          <w:rFonts w:ascii="Times New Roman" w:hAnsi="Times New Roman" w:cs="Times New Roman"/>
        </w:rPr>
        <w:t xml:space="preserve"> </w:t>
      </w:r>
      <w:r w:rsidRPr="004F105A">
        <w:rPr>
          <w:sz w:val="18"/>
          <w:szCs w:val="18"/>
        </w:rPr>
        <w:t>kompetencijos ir žinių vertinimui</w:t>
      </w:r>
      <w:r w:rsidRPr="001B36E1">
        <w:rPr>
          <w:rStyle w:val="cf01"/>
          <w:rFonts w:ascii="Times New Roman" w:hAnsi="Times New Roman" w:cs="Times New Roman"/>
        </w:rPr>
        <w:t xml:space="preserve"> įgyti </w:t>
      </w:r>
      <w:r>
        <w:rPr>
          <w:rStyle w:val="cf01"/>
          <w:rFonts w:ascii="Times New Roman" w:hAnsi="Times New Roman" w:cs="Times New Roman"/>
        </w:rPr>
        <w:t>(</w:t>
      </w:r>
      <w:r w:rsidRPr="001B36E1">
        <w:rPr>
          <w:rStyle w:val="cf01"/>
          <w:rFonts w:ascii="Times New Roman" w:hAnsi="Times New Roman" w:cs="Times New Roman"/>
        </w:rPr>
        <w:t>sertifikat</w:t>
      </w:r>
      <w:r>
        <w:rPr>
          <w:rStyle w:val="cf01"/>
          <w:rFonts w:ascii="Times New Roman" w:hAnsi="Times New Roman" w:cs="Times New Roman"/>
        </w:rPr>
        <w:t>as</w:t>
      </w:r>
      <w:r w:rsidRPr="001B36E1">
        <w:rPr>
          <w:rStyle w:val="cf01"/>
          <w:rFonts w:ascii="Times New Roman" w:hAnsi="Times New Roman" w:cs="Times New Roman"/>
        </w:rPr>
        <w:t xml:space="preserve"> ar lygiaver</w:t>
      </w:r>
      <w:r>
        <w:rPr>
          <w:rStyle w:val="cf01"/>
          <w:rFonts w:ascii="Times New Roman" w:hAnsi="Times New Roman" w:cs="Times New Roman"/>
        </w:rPr>
        <w:t>tis</w:t>
      </w:r>
      <w:r w:rsidRPr="001B36E1">
        <w:rPr>
          <w:rStyle w:val="cf01"/>
          <w:rFonts w:ascii="Times New Roman" w:hAnsi="Times New Roman" w:cs="Times New Roman"/>
        </w:rPr>
        <w:t xml:space="preserve"> dokument</w:t>
      </w:r>
      <w:r>
        <w:rPr>
          <w:rStyle w:val="cf01"/>
          <w:rFonts w:ascii="Times New Roman" w:hAnsi="Times New Roman" w:cs="Times New Roman"/>
        </w:rPr>
        <w:t xml:space="preserve">as, kuris išduotas oficialios įstaigos). </w:t>
      </w:r>
      <w:r w:rsidRPr="001B36E1">
        <w:rPr>
          <w:rStyle w:val="cf01"/>
          <w:rFonts w:ascii="Times New Roman" w:hAnsi="Times New Roman" w:cs="Times New Roman"/>
        </w:rPr>
        <w:t xml:space="preserve">Dalyvavimo kursuose, mokymuose, seminaruose </w:t>
      </w:r>
      <w:r>
        <w:rPr>
          <w:rStyle w:val="cf01"/>
          <w:rFonts w:ascii="Times New Roman" w:hAnsi="Times New Roman" w:cs="Times New Roman"/>
        </w:rPr>
        <w:t>p</w:t>
      </w:r>
      <w:r w:rsidRPr="001B36E1">
        <w:rPr>
          <w:rStyle w:val="cf01"/>
          <w:rFonts w:ascii="Times New Roman" w:hAnsi="Times New Roman" w:cs="Times New Roman"/>
        </w:rPr>
        <w:t>ažymėjimai nėra tinkami</w:t>
      </w:r>
      <w:r>
        <w:rPr>
          <w:rStyle w:val="cf01"/>
          <w:rFonts w:ascii="Times New Roman" w:hAnsi="Times New Roman" w:cs="Times New Roman"/>
        </w:rPr>
        <w:t xml:space="preserve"> </w:t>
      </w:r>
      <w:r w:rsidRPr="004F105A">
        <w:rPr>
          <w:sz w:val="18"/>
          <w:szCs w:val="18"/>
        </w:rPr>
        <w:t>kompetencijos ir žinių vertinimui</w:t>
      </w:r>
      <w:r w:rsidRPr="001B36E1">
        <w:rPr>
          <w:rStyle w:val="cf01"/>
          <w:rFonts w:ascii="Times New Roman" w:hAnsi="Times New Roman" w:cs="Times New Roman"/>
        </w:rPr>
        <w:t xml:space="preserve"> pagrįsti. </w:t>
      </w:r>
    </w:p>
    <w:p w14:paraId="5D94AD61" w14:textId="07EEA3A7" w:rsidR="007A1524" w:rsidRPr="001B36E1" w:rsidRDefault="007A1524" w:rsidP="0013046F">
      <w:pPr>
        <w:pStyle w:val="pf0"/>
        <w:spacing w:before="0" w:beforeAutospacing="0" w:after="0" w:afterAutospacing="0"/>
        <w:jc w:val="both"/>
        <w:rPr>
          <w:rStyle w:val="cf01"/>
          <w:rFonts w:ascii="Times New Roman" w:hAnsi="Times New Roman" w:cs="Times New Roman"/>
        </w:rPr>
      </w:pPr>
    </w:p>
    <w:p w14:paraId="7BCBAD03" w14:textId="75CF8037" w:rsidR="00CD187D" w:rsidRPr="00295132" w:rsidRDefault="00CD187D" w:rsidP="00BB3155">
      <w:pPr>
        <w:jc w:val="both"/>
        <w:rPr>
          <w:rFonts w:ascii="Times New Roman" w:hAnsi="Times New Roman" w:cs="Times New Roman"/>
          <w:sz w:val="24"/>
          <w:szCs w:val="24"/>
        </w:rPr>
      </w:pPr>
      <w:bookmarkStart w:id="23" w:name="_Hlk181021174"/>
      <w:r w:rsidRPr="00295132">
        <w:rPr>
          <w:rFonts w:ascii="Times New Roman" w:hAnsi="Times New Roman" w:cs="Times New Roman"/>
          <w:b/>
          <w:bCs/>
          <w:color w:val="000000" w:themeColor="text1"/>
          <w:sz w:val="18"/>
          <w:szCs w:val="18"/>
        </w:rPr>
        <w:t>Pastaba.</w:t>
      </w:r>
      <w:r w:rsidRPr="00295132">
        <w:rPr>
          <w:rFonts w:ascii="Times New Roman" w:hAnsi="Times New Roman" w:cs="Times New Roman"/>
          <w:color w:val="000000" w:themeColor="text1"/>
          <w:sz w:val="18"/>
          <w:szCs w:val="18"/>
        </w:rPr>
        <w:t xml:space="preserve"> Specialistas </w:t>
      </w:r>
      <w:r w:rsidRPr="00F92D3E">
        <w:rPr>
          <w:rFonts w:ascii="Times New Roman" w:hAnsi="Times New Roman" w:cs="Times New Roman"/>
          <w:bCs/>
          <w:color w:val="000000" w:themeColor="text1"/>
          <w:sz w:val="18"/>
          <w:szCs w:val="20"/>
          <w:u w:val="single"/>
        </w:rPr>
        <w:t>(</w:t>
      </w:r>
      <w:r w:rsidRPr="00F92D3E">
        <w:rPr>
          <w:rFonts w:ascii="Times New Roman" w:hAnsi="Times New Roman" w:cs="Times New Roman"/>
          <w:bCs/>
          <w:color w:val="000000" w:themeColor="text1"/>
          <w:sz w:val="18"/>
          <w:szCs w:val="24"/>
          <w:u w:val="single"/>
        </w:rPr>
        <w:t>UX/UI dizaineris (specialistas Nr. 6)</w:t>
      </w:r>
      <w:r w:rsidR="00B73908">
        <w:rPr>
          <w:rFonts w:ascii="Times New Roman" w:hAnsi="Times New Roman" w:cs="Times New Roman"/>
          <w:bCs/>
          <w:color w:val="000000" w:themeColor="text1"/>
          <w:sz w:val="18"/>
          <w:szCs w:val="20"/>
          <w:u w:val="single"/>
        </w:rPr>
        <w:t xml:space="preserve"> </w:t>
      </w:r>
      <w:r w:rsidRPr="00295132">
        <w:rPr>
          <w:rFonts w:ascii="Times New Roman" w:hAnsi="Times New Roman" w:cs="Times New Roman"/>
          <w:color w:val="000000" w:themeColor="text1"/>
          <w:sz w:val="18"/>
          <w:szCs w:val="18"/>
        </w:rPr>
        <w:t>turi būti tas pa</w:t>
      </w:r>
      <w:r>
        <w:rPr>
          <w:rFonts w:ascii="Times New Roman" w:hAnsi="Times New Roman" w:cs="Times New Roman"/>
          <w:color w:val="000000" w:themeColor="text1"/>
          <w:sz w:val="18"/>
          <w:szCs w:val="18"/>
        </w:rPr>
        <w:t>ts</w:t>
      </w:r>
      <w:r w:rsidRPr="00295132">
        <w:rPr>
          <w:rFonts w:ascii="Times New Roman" w:hAnsi="Times New Roman" w:cs="Times New Roman"/>
          <w:color w:val="000000" w:themeColor="text1"/>
          <w:sz w:val="18"/>
          <w:szCs w:val="18"/>
        </w:rPr>
        <w:t>, kuris nurodomas grindžiant tiekėjo atitiktį 37.1.</w:t>
      </w:r>
      <w:r w:rsidR="000F6410">
        <w:rPr>
          <w:rFonts w:ascii="Times New Roman" w:hAnsi="Times New Roman" w:cs="Times New Roman"/>
          <w:color w:val="000000" w:themeColor="text1"/>
          <w:sz w:val="18"/>
          <w:szCs w:val="18"/>
        </w:rPr>
        <w:t>6</w:t>
      </w:r>
      <w:r w:rsidRPr="00295132">
        <w:rPr>
          <w:rFonts w:ascii="Times New Roman" w:hAnsi="Times New Roman" w:cs="Times New Roman"/>
          <w:color w:val="000000" w:themeColor="text1"/>
          <w:sz w:val="18"/>
          <w:szCs w:val="18"/>
        </w:rPr>
        <w:t xml:space="preserve"> p. nustatytam kvalifikacijos reikalavimui.</w:t>
      </w:r>
      <w:bookmarkEnd w:id="23"/>
    </w:p>
    <w:p w14:paraId="6267A9FF" w14:textId="77777777" w:rsidR="004F0818" w:rsidRPr="00F92D3E" w:rsidRDefault="004F0818" w:rsidP="00F92D3E">
      <w:pPr>
        <w:suppressAutoHyphens/>
        <w:rPr>
          <w:color w:val="000000" w:themeColor="text1"/>
          <w:szCs w:val="24"/>
        </w:rPr>
      </w:pPr>
    </w:p>
    <w:p w14:paraId="421AC3BE" w14:textId="5CA27DF5" w:rsidR="001B3611" w:rsidRPr="008E70A2" w:rsidRDefault="001B3611" w:rsidP="00C337A3">
      <w:pPr>
        <w:pStyle w:val="Sraopastraipa"/>
        <w:numPr>
          <w:ilvl w:val="2"/>
          <w:numId w:val="185"/>
        </w:numPr>
        <w:suppressAutoHyphens/>
        <w:ind w:left="0" w:firstLine="567"/>
        <w:rPr>
          <w:color w:val="000000" w:themeColor="text1"/>
          <w:szCs w:val="24"/>
        </w:rPr>
      </w:pPr>
      <w:r w:rsidRPr="008E70A2">
        <w:rPr>
          <w:b/>
          <w:bCs/>
          <w:szCs w:val="24"/>
        </w:rPr>
        <w:lastRenderedPageBreak/>
        <w:t>Ketvirtojo kriterijaus (T</w:t>
      </w:r>
      <w:r w:rsidRPr="008E70A2">
        <w:rPr>
          <w:b/>
          <w:bCs/>
          <w:szCs w:val="24"/>
          <w:vertAlign w:val="subscript"/>
        </w:rPr>
        <w:t>3</w:t>
      </w:r>
      <w:r w:rsidRPr="008E70A2">
        <w:rPr>
          <w:b/>
          <w:bCs/>
          <w:szCs w:val="24"/>
        </w:rPr>
        <w:t xml:space="preserve">), t. y. </w:t>
      </w:r>
      <w:r w:rsidR="0075456F">
        <w:rPr>
          <w:b/>
          <w:color w:val="000000" w:themeColor="text1"/>
          <w:szCs w:val="24"/>
        </w:rPr>
        <w:t>s</w:t>
      </w:r>
      <w:r w:rsidRPr="008E70A2">
        <w:rPr>
          <w:b/>
          <w:color w:val="000000" w:themeColor="text1"/>
          <w:szCs w:val="24"/>
        </w:rPr>
        <w:t>pecialisto (</w:t>
      </w:r>
      <w:r w:rsidR="006752FB" w:rsidRPr="008E70A2">
        <w:rPr>
          <w:b/>
          <w:color w:val="000000" w:themeColor="text1"/>
          <w:szCs w:val="32"/>
          <w:u w:val="single"/>
        </w:rPr>
        <w:t>UX/UI dizaineris (specialistas Nr. 7)</w:t>
      </w:r>
      <w:r w:rsidRPr="008E70A2">
        <w:rPr>
          <w:b/>
          <w:color w:val="000000" w:themeColor="text1"/>
          <w:szCs w:val="24"/>
          <w:u w:val="single"/>
        </w:rPr>
        <w:t>)</w:t>
      </w:r>
      <w:r w:rsidRPr="008E70A2">
        <w:rPr>
          <w:b/>
          <w:color w:val="000000" w:themeColor="text1"/>
          <w:szCs w:val="24"/>
        </w:rPr>
        <w:t xml:space="preserve"> kompetencijos ir žinių vertinimas pagal pateiktus specialisto srities </w:t>
      </w:r>
      <w:r w:rsidRPr="008E70A2">
        <w:rPr>
          <w:b/>
          <w:bCs/>
          <w:color w:val="000000" w:themeColor="text1"/>
          <w:szCs w:val="24"/>
        </w:rPr>
        <w:t>sertifikatus,</w:t>
      </w:r>
      <w:r w:rsidR="00C113E9">
        <w:rPr>
          <w:b/>
          <w:bCs/>
          <w:color w:val="000000" w:themeColor="text1"/>
          <w:szCs w:val="24"/>
        </w:rPr>
        <w:t xml:space="preserve"> </w:t>
      </w:r>
      <w:r w:rsidRPr="008E70A2">
        <w:rPr>
          <w:color w:val="000000" w:themeColor="text1"/>
          <w:szCs w:val="24"/>
        </w:rPr>
        <w:t>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1B3611" w:rsidRPr="008E70A2" w14:paraId="27D25470"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D41D81" w14:textId="60C6F8A4" w:rsidR="001B3611" w:rsidRPr="008E70A2" w:rsidRDefault="001B3611" w:rsidP="00DE7C6B">
            <w:pPr>
              <w:ind w:firstLine="567"/>
              <w:jc w:val="center"/>
              <w:rPr>
                <w:rFonts w:ascii="Times New Roman" w:hAnsi="Times New Roman" w:cs="Times New Roman"/>
                <w:b/>
                <w:szCs w:val="24"/>
              </w:rPr>
            </w:pPr>
            <w:r w:rsidRPr="008E70A2">
              <w:rPr>
                <w:rFonts w:ascii="Times New Roman" w:hAnsi="Times New Roman" w:cs="Times New Roman"/>
                <w:b/>
                <w:sz w:val="24"/>
                <w:szCs w:val="28"/>
              </w:rPr>
              <w:t xml:space="preserve">Tiekėjo siūlomas </w:t>
            </w:r>
            <w:r w:rsidRPr="008E70A2">
              <w:rPr>
                <w:rFonts w:ascii="Times New Roman" w:hAnsi="Times New Roman" w:cs="Times New Roman"/>
                <w:b/>
                <w:color w:val="000000" w:themeColor="text1"/>
                <w:sz w:val="24"/>
                <w:szCs w:val="24"/>
                <w:lang w:eastAsia="en-US"/>
              </w:rPr>
              <w:t xml:space="preserve">Specialisto </w:t>
            </w:r>
            <w:r w:rsidRPr="008E70A2">
              <w:rPr>
                <w:rFonts w:ascii="Times New Roman" w:hAnsi="Times New Roman" w:cs="Times New Roman"/>
                <w:b/>
                <w:color w:val="000000" w:themeColor="text1"/>
                <w:sz w:val="24"/>
                <w:szCs w:val="24"/>
                <w:u w:val="single"/>
              </w:rPr>
              <w:t>(</w:t>
            </w:r>
            <w:r w:rsidR="006752FB" w:rsidRPr="008E70A2">
              <w:rPr>
                <w:rFonts w:ascii="Times New Roman" w:hAnsi="Times New Roman" w:cs="Times New Roman"/>
                <w:b/>
                <w:color w:val="000000" w:themeColor="text1"/>
                <w:sz w:val="24"/>
                <w:szCs w:val="32"/>
                <w:u w:val="single"/>
              </w:rPr>
              <w:t>UX/UI dizaineris (specialistas Nr. 7)</w:t>
            </w:r>
            <w:r w:rsidRPr="008E70A2">
              <w:rPr>
                <w:rFonts w:ascii="Times New Roman" w:hAnsi="Times New Roman" w:cs="Times New Roman"/>
                <w:b/>
                <w:color w:val="000000" w:themeColor="text1"/>
                <w:sz w:val="24"/>
                <w:szCs w:val="24"/>
                <w:lang w:eastAsia="en-US"/>
              </w:rPr>
              <w:t xml:space="preserve"> kompetencijos ir žinių vertinimas pagal pateiktus </w:t>
            </w:r>
            <w:r w:rsidR="008C227D" w:rsidRPr="008C227D">
              <w:rPr>
                <w:rFonts w:ascii="Times New Roman" w:hAnsi="Times New Roman" w:cs="Times New Roman"/>
                <w:b/>
                <w:color w:val="000000" w:themeColor="text1"/>
                <w:sz w:val="24"/>
                <w:szCs w:val="24"/>
                <w:lang w:eastAsia="en-US"/>
              </w:rPr>
              <w:t xml:space="preserve">UX/UI dizainerio srities </w:t>
            </w:r>
            <w:r w:rsidRPr="008E70A2">
              <w:rPr>
                <w:rFonts w:ascii="Times New Roman" w:hAnsi="Times New Roman" w:cs="Times New Roman"/>
                <w:b/>
                <w:bCs/>
                <w:color w:val="000000" w:themeColor="text1"/>
                <w:sz w:val="24"/>
                <w:szCs w:val="24"/>
                <w:lang w:eastAsia="en-US"/>
              </w:rPr>
              <w:t>sertifikatus</w:t>
            </w:r>
            <w:r w:rsidR="00CA39F9" w:rsidRPr="008E70A2">
              <w:rPr>
                <w:rFonts w:ascii="Times New Roman" w:hAnsi="Times New Roman" w:cs="Times New Roman"/>
                <w:b/>
                <w:bCs/>
                <w:color w:val="000000" w:themeColor="text1"/>
                <w:sz w:val="24"/>
                <w:szCs w:val="24"/>
                <w:lang w:eastAsia="en-US"/>
              </w:rPr>
              <w:t>*</w:t>
            </w:r>
            <w:r w:rsidRPr="008E70A2">
              <w:rPr>
                <w:rFonts w:ascii="Times New Roman" w:hAnsi="Times New Roman" w:cs="Times New Roman"/>
                <w:b/>
                <w:bCs/>
                <w:sz w:val="24"/>
                <w:szCs w:val="28"/>
              </w:rPr>
              <w:t xml:space="preserve"> (</w:t>
            </w:r>
            <w:r w:rsidRPr="008E70A2">
              <w:rPr>
                <w:rFonts w:ascii="Times New Roman" w:hAnsi="Times New Roman" w:cs="Times New Roman"/>
                <w:b/>
                <w:bCs/>
                <w:iCs/>
                <w:sz w:val="24"/>
                <w:szCs w:val="28"/>
              </w:rPr>
              <w:t>T</w:t>
            </w:r>
            <w:r w:rsidRPr="008E70A2">
              <w:rPr>
                <w:rFonts w:ascii="Times New Roman" w:hAnsi="Times New Roman" w:cs="Times New Roman"/>
                <w:b/>
                <w:bCs/>
                <w:iCs/>
                <w:sz w:val="24"/>
                <w:szCs w:val="28"/>
                <w:vertAlign w:val="subscript"/>
              </w:rPr>
              <w:t>3</w:t>
            </w:r>
            <w:r w:rsidRPr="008E70A2">
              <w:rPr>
                <w:rFonts w:ascii="Times New Roman" w:hAnsi="Times New Roman" w:cs="Times New Roman"/>
                <w:b/>
                <w:bCs/>
                <w:iCs/>
                <w:sz w:val="24"/>
                <w:szCs w:val="28"/>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C8A4C" w14:textId="77777777" w:rsidR="001B3611" w:rsidRPr="008E70A2" w:rsidRDefault="001B3611" w:rsidP="00DE7C6B">
            <w:pPr>
              <w:pStyle w:val="Sraopastraipa"/>
              <w:ind w:left="0" w:firstLine="567"/>
              <w:jc w:val="center"/>
              <w:rPr>
                <w:b/>
                <w:szCs w:val="24"/>
              </w:rPr>
            </w:pPr>
            <w:r w:rsidRPr="008E70A2">
              <w:rPr>
                <w:b/>
                <w:szCs w:val="24"/>
              </w:rPr>
              <w:t>Ekonominio naudingumo balai, kurie bus suteikti šiam kriterijui</w:t>
            </w:r>
          </w:p>
        </w:tc>
      </w:tr>
      <w:tr w:rsidR="00BB6F2C" w:rsidRPr="008E70A2" w14:paraId="22D1E30B"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E0376" w14:textId="2F088C2F" w:rsidR="00BB6F2C" w:rsidRPr="008E70A2" w:rsidRDefault="00BB6F2C" w:rsidP="00DE7C6B">
            <w:pPr>
              <w:pStyle w:val="Sraopastraipa"/>
              <w:ind w:left="0" w:firstLine="567"/>
              <w:jc w:val="center"/>
              <w:rPr>
                <w:szCs w:val="24"/>
              </w:rPr>
            </w:pPr>
            <w:r w:rsidRPr="008E70A2">
              <w:rPr>
                <w:rStyle w:val="cf01"/>
                <w:rFonts w:ascii="Times New Roman" w:hAnsi="Times New Roman" w:cs="Times New Roman"/>
                <w:sz w:val="24"/>
                <w:szCs w:val="24"/>
              </w:rPr>
              <w:t>Certified Usability Analyst (CUA) arba lygiavertis sertifikatas</w:t>
            </w:r>
            <w:r w:rsidR="004542A7">
              <w:rPr>
                <w:lang w:eastAsia="lt-LT"/>
              </w:rPr>
              <w:t>,</w:t>
            </w:r>
            <w:r w:rsidR="00E3311F">
              <w:rPr>
                <w:lang w:eastAsia="lt-LT"/>
              </w:rPr>
              <w:t xml:space="preserve"> išduotas</w:t>
            </w:r>
            <w:r w:rsidR="004542A7">
              <w:rPr>
                <w:lang w:eastAsia="lt-LT"/>
              </w:rPr>
              <w:t xml:space="preserve"> </w:t>
            </w:r>
            <w:r w:rsidR="004542A7" w:rsidRPr="004542A7">
              <w:rPr>
                <w:lang w:eastAsia="lt-LT"/>
              </w:rPr>
              <w:t>Human Factors International (HFI) </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D7973E" w14:textId="4FA4BD0B" w:rsidR="00BB6F2C" w:rsidRPr="008E70A2" w:rsidRDefault="00255FFD" w:rsidP="00DE7C6B">
            <w:pPr>
              <w:pStyle w:val="Sraopastraipa"/>
              <w:ind w:left="0" w:firstLine="567"/>
              <w:jc w:val="center"/>
              <w:rPr>
                <w:szCs w:val="24"/>
              </w:rPr>
            </w:pPr>
            <w:r>
              <w:rPr>
                <w:color w:val="000000"/>
                <w:lang w:val="en-US" w:eastAsia="lt-LT"/>
              </w:rPr>
              <w:t>1</w:t>
            </w:r>
            <w:r w:rsidR="00893D65" w:rsidRPr="008E70A2">
              <w:rPr>
                <w:color w:val="000000"/>
                <w:lang w:val="en-US" w:eastAsia="lt-LT"/>
              </w:rPr>
              <w:t>0</w:t>
            </w:r>
          </w:p>
        </w:tc>
      </w:tr>
      <w:tr w:rsidR="00BB6F2C" w:rsidRPr="008E70A2" w14:paraId="192A8236"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A9E5B" w14:textId="77777777" w:rsidR="00BB6F2C" w:rsidRPr="008E70A2" w:rsidRDefault="00BB6F2C" w:rsidP="00DE7C6B">
            <w:pPr>
              <w:pStyle w:val="Sraopastraipa"/>
              <w:ind w:left="0" w:firstLine="567"/>
              <w:jc w:val="center"/>
              <w:rPr>
                <w:szCs w:val="24"/>
              </w:rPr>
            </w:pPr>
            <w:r w:rsidRPr="008E70A2">
              <w:rPr>
                <w:lang w:eastAsia="lt-LT"/>
              </w:rPr>
              <w:t>0 sertifikatų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9BE69" w14:textId="77777777" w:rsidR="00BB6F2C" w:rsidRPr="008E70A2" w:rsidRDefault="00BB6F2C" w:rsidP="00DE7C6B">
            <w:pPr>
              <w:pStyle w:val="Sraopastraipa"/>
              <w:ind w:left="0" w:firstLine="567"/>
              <w:jc w:val="center"/>
              <w:rPr>
                <w:szCs w:val="24"/>
              </w:rPr>
            </w:pPr>
            <w:r w:rsidRPr="008E70A2">
              <w:rPr>
                <w:color w:val="000000"/>
                <w:lang w:eastAsia="lt-LT"/>
              </w:rPr>
              <w:t>0</w:t>
            </w:r>
          </w:p>
        </w:tc>
      </w:tr>
    </w:tbl>
    <w:p w14:paraId="422F4CDB" w14:textId="77777777" w:rsidR="00017BCC" w:rsidRDefault="00017BCC" w:rsidP="00017BCC">
      <w:pPr>
        <w:pStyle w:val="pf0"/>
        <w:spacing w:before="0" w:beforeAutospacing="0" w:after="0" w:afterAutospacing="0"/>
        <w:jc w:val="both"/>
        <w:rPr>
          <w:rStyle w:val="cf01"/>
          <w:rFonts w:ascii="Times New Roman" w:hAnsi="Times New Roman" w:cs="Times New Roman"/>
        </w:rPr>
      </w:pPr>
      <w:r w:rsidRPr="001B36E1">
        <w:rPr>
          <w:rStyle w:val="cf01"/>
          <w:rFonts w:ascii="Times New Roman" w:hAnsi="Times New Roman" w:cs="Times New Roman"/>
        </w:rPr>
        <w:t>*Sertifikatų, pažymėjimų lygiavertiškumą tiekėjas turės pagrįsti</w:t>
      </w:r>
      <w:r>
        <w:rPr>
          <w:rStyle w:val="cf01"/>
          <w:rFonts w:ascii="Times New Roman" w:hAnsi="Times New Roman" w:cs="Times New Roman"/>
        </w:rPr>
        <w:t xml:space="preserve"> </w:t>
      </w:r>
      <w:r w:rsidRPr="001B36E1">
        <w:rPr>
          <w:rStyle w:val="cf01"/>
          <w:rFonts w:ascii="Times New Roman" w:hAnsi="Times New Roman" w:cs="Times New Roman"/>
        </w:rPr>
        <w:t>išlaikyt</w:t>
      </w:r>
      <w:r>
        <w:rPr>
          <w:rStyle w:val="cf01"/>
          <w:rFonts w:ascii="Times New Roman" w:hAnsi="Times New Roman" w:cs="Times New Roman"/>
        </w:rPr>
        <w:t>u</w:t>
      </w:r>
      <w:r w:rsidRPr="001B36E1">
        <w:rPr>
          <w:rStyle w:val="cf01"/>
          <w:rFonts w:ascii="Times New Roman" w:hAnsi="Times New Roman" w:cs="Times New Roman"/>
        </w:rPr>
        <w:t xml:space="preserve"> egzamin</w:t>
      </w:r>
      <w:r>
        <w:rPr>
          <w:rStyle w:val="cf01"/>
          <w:rFonts w:ascii="Times New Roman" w:hAnsi="Times New Roman" w:cs="Times New Roman"/>
        </w:rPr>
        <w:t>u</w:t>
      </w:r>
      <w:r w:rsidRPr="001B36E1">
        <w:rPr>
          <w:rStyle w:val="cf01"/>
          <w:rFonts w:ascii="Times New Roman" w:hAnsi="Times New Roman" w:cs="Times New Roman"/>
        </w:rPr>
        <w:t xml:space="preserve"> </w:t>
      </w:r>
      <w:r w:rsidRPr="004F105A">
        <w:rPr>
          <w:sz w:val="18"/>
          <w:szCs w:val="18"/>
        </w:rPr>
        <w:t>kompetencijos ir žinių vertinimui</w:t>
      </w:r>
      <w:r w:rsidRPr="001B36E1">
        <w:rPr>
          <w:rStyle w:val="cf01"/>
          <w:rFonts w:ascii="Times New Roman" w:hAnsi="Times New Roman" w:cs="Times New Roman"/>
        </w:rPr>
        <w:t xml:space="preserve"> įgyti </w:t>
      </w:r>
      <w:r>
        <w:rPr>
          <w:rStyle w:val="cf01"/>
          <w:rFonts w:ascii="Times New Roman" w:hAnsi="Times New Roman" w:cs="Times New Roman"/>
        </w:rPr>
        <w:t>(</w:t>
      </w:r>
      <w:r w:rsidRPr="001B36E1">
        <w:rPr>
          <w:rStyle w:val="cf01"/>
          <w:rFonts w:ascii="Times New Roman" w:hAnsi="Times New Roman" w:cs="Times New Roman"/>
        </w:rPr>
        <w:t>sertifikat</w:t>
      </w:r>
      <w:r>
        <w:rPr>
          <w:rStyle w:val="cf01"/>
          <w:rFonts w:ascii="Times New Roman" w:hAnsi="Times New Roman" w:cs="Times New Roman"/>
        </w:rPr>
        <w:t>as</w:t>
      </w:r>
      <w:r w:rsidRPr="001B36E1">
        <w:rPr>
          <w:rStyle w:val="cf01"/>
          <w:rFonts w:ascii="Times New Roman" w:hAnsi="Times New Roman" w:cs="Times New Roman"/>
        </w:rPr>
        <w:t xml:space="preserve"> ar lygiaver</w:t>
      </w:r>
      <w:r>
        <w:rPr>
          <w:rStyle w:val="cf01"/>
          <w:rFonts w:ascii="Times New Roman" w:hAnsi="Times New Roman" w:cs="Times New Roman"/>
        </w:rPr>
        <w:t>tis</w:t>
      </w:r>
      <w:r w:rsidRPr="001B36E1">
        <w:rPr>
          <w:rStyle w:val="cf01"/>
          <w:rFonts w:ascii="Times New Roman" w:hAnsi="Times New Roman" w:cs="Times New Roman"/>
        </w:rPr>
        <w:t xml:space="preserve"> dokument</w:t>
      </w:r>
      <w:r>
        <w:rPr>
          <w:rStyle w:val="cf01"/>
          <w:rFonts w:ascii="Times New Roman" w:hAnsi="Times New Roman" w:cs="Times New Roman"/>
        </w:rPr>
        <w:t xml:space="preserve">as, kuris išduotas oficialios įstaigos). </w:t>
      </w:r>
      <w:r w:rsidRPr="001B36E1">
        <w:rPr>
          <w:rStyle w:val="cf01"/>
          <w:rFonts w:ascii="Times New Roman" w:hAnsi="Times New Roman" w:cs="Times New Roman"/>
        </w:rPr>
        <w:t xml:space="preserve">Dalyvavimo kursuose, mokymuose, seminaruose </w:t>
      </w:r>
      <w:r>
        <w:rPr>
          <w:rStyle w:val="cf01"/>
          <w:rFonts w:ascii="Times New Roman" w:hAnsi="Times New Roman" w:cs="Times New Roman"/>
        </w:rPr>
        <w:t>p</w:t>
      </w:r>
      <w:r w:rsidRPr="001B36E1">
        <w:rPr>
          <w:rStyle w:val="cf01"/>
          <w:rFonts w:ascii="Times New Roman" w:hAnsi="Times New Roman" w:cs="Times New Roman"/>
        </w:rPr>
        <w:t>ažymėjimai nėra tinkami</w:t>
      </w:r>
      <w:r>
        <w:rPr>
          <w:rStyle w:val="cf01"/>
          <w:rFonts w:ascii="Times New Roman" w:hAnsi="Times New Roman" w:cs="Times New Roman"/>
        </w:rPr>
        <w:t xml:space="preserve"> </w:t>
      </w:r>
      <w:r w:rsidRPr="004F105A">
        <w:rPr>
          <w:sz w:val="18"/>
          <w:szCs w:val="18"/>
        </w:rPr>
        <w:t>kompetencijos ir žinių vertinimui</w:t>
      </w:r>
      <w:r w:rsidRPr="001B36E1">
        <w:rPr>
          <w:rStyle w:val="cf01"/>
          <w:rFonts w:ascii="Times New Roman" w:hAnsi="Times New Roman" w:cs="Times New Roman"/>
        </w:rPr>
        <w:t xml:space="preserve"> pagrįsti. </w:t>
      </w:r>
    </w:p>
    <w:p w14:paraId="2A67C2EA" w14:textId="7DBAAD25" w:rsidR="007A1524" w:rsidRPr="006653CA" w:rsidRDefault="007A1524" w:rsidP="0013046F">
      <w:pPr>
        <w:pStyle w:val="pf0"/>
        <w:spacing w:before="0" w:beforeAutospacing="0" w:after="0" w:afterAutospacing="0"/>
        <w:jc w:val="both"/>
        <w:rPr>
          <w:rStyle w:val="cf01"/>
          <w:rFonts w:ascii="Times New Roman" w:hAnsi="Times New Roman" w:cs="Times New Roman"/>
        </w:rPr>
      </w:pPr>
    </w:p>
    <w:p w14:paraId="3C592E23" w14:textId="0583D994" w:rsidR="006752FB" w:rsidRDefault="00CD187D" w:rsidP="00BB3155">
      <w:pPr>
        <w:suppressAutoHyphens/>
        <w:jc w:val="both"/>
        <w:rPr>
          <w:rFonts w:ascii="Times New Roman" w:hAnsi="Times New Roman" w:cs="Times New Roman"/>
          <w:color w:val="000000" w:themeColor="text1"/>
          <w:sz w:val="18"/>
          <w:szCs w:val="18"/>
        </w:rPr>
      </w:pPr>
      <w:r w:rsidRPr="00295132">
        <w:rPr>
          <w:rFonts w:ascii="Times New Roman" w:hAnsi="Times New Roman" w:cs="Times New Roman"/>
          <w:b/>
          <w:bCs/>
          <w:color w:val="000000" w:themeColor="text1"/>
          <w:sz w:val="18"/>
          <w:szCs w:val="18"/>
        </w:rPr>
        <w:t>Pastaba.</w:t>
      </w:r>
      <w:r w:rsidRPr="00295132">
        <w:rPr>
          <w:rFonts w:ascii="Times New Roman" w:hAnsi="Times New Roman" w:cs="Times New Roman"/>
          <w:color w:val="000000" w:themeColor="text1"/>
          <w:sz w:val="18"/>
          <w:szCs w:val="18"/>
        </w:rPr>
        <w:t xml:space="preserve"> Specialistas </w:t>
      </w:r>
      <w:r w:rsidRPr="005045D1">
        <w:rPr>
          <w:rFonts w:ascii="Times New Roman" w:hAnsi="Times New Roman" w:cs="Times New Roman"/>
          <w:bCs/>
          <w:color w:val="000000" w:themeColor="text1"/>
          <w:sz w:val="18"/>
          <w:szCs w:val="20"/>
          <w:u w:val="single"/>
        </w:rPr>
        <w:t>(</w:t>
      </w:r>
      <w:r w:rsidRPr="005045D1">
        <w:rPr>
          <w:rFonts w:ascii="Times New Roman" w:hAnsi="Times New Roman" w:cs="Times New Roman"/>
          <w:bCs/>
          <w:color w:val="000000" w:themeColor="text1"/>
          <w:sz w:val="18"/>
          <w:szCs w:val="24"/>
          <w:u w:val="single"/>
        </w:rPr>
        <w:t xml:space="preserve">UX/UI dizaineris (specialistas Nr. </w:t>
      </w:r>
      <w:r>
        <w:rPr>
          <w:rFonts w:ascii="Times New Roman" w:hAnsi="Times New Roman" w:cs="Times New Roman"/>
          <w:bCs/>
          <w:color w:val="000000" w:themeColor="text1"/>
          <w:sz w:val="18"/>
          <w:szCs w:val="24"/>
          <w:u w:val="single"/>
        </w:rPr>
        <w:t>7</w:t>
      </w:r>
      <w:r w:rsidRPr="005045D1">
        <w:rPr>
          <w:rFonts w:ascii="Times New Roman" w:hAnsi="Times New Roman" w:cs="Times New Roman"/>
          <w:bCs/>
          <w:color w:val="000000" w:themeColor="text1"/>
          <w:sz w:val="18"/>
          <w:szCs w:val="24"/>
          <w:u w:val="single"/>
        </w:rPr>
        <w:t>)</w:t>
      </w:r>
      <w:r>
        <w:rPr>
          <w:rFonts w:ascii="Times New Roman" w:hAnsi="Times New Roman" w:cs="Times New Roman"/>
          <w:bCs/>
          <w:color w:val="000000" w:themeColor="text1"/>
          <w:sz w:val="18"/>
          <w:szCs w:val="20"/>
          <w:u w:val="single"/>
        </w:rPr>
        <w:t xml:space="preserve"> </w:t>
      </w:r>
      <w:r w:rsidRPr="00295132">
        <w:rPr>
          <w:rFonts w:ascii="Times New Roman" w:hAnsi="Times New Roman" w:cs="Times New Roman"/>
          <w:color w:val="000000" w:themeColor="text1"/>
          <w:sz w:val="18"/>
          <w:szCs w:val="18"/>
        </w:rPr>
        <w:t>turi būti tas pa</w:t>
      </w:r>
      <w:r>
        <w:rPr>
          <w:rFonts w:ascii="Times New Roman" w:hAnsi="Times New Roman" w:cs="Times New Roman"/>
          <w:color w:val="000000" w:themeColor="text1"/>
          <w:sz w:val="18"/>
          <w:szCs w:val="18"/>
        </w:rPr>
        <w:t>ts</w:t>
      </w:r>
      <w:r w:rsidRPr="00295132">
        <w:rPr>
          <w:rFonts w:ascii="Times New Roman" w:hAnsi="Times New Roman" w:cs="Times New Roman"/>
          <w:color w:val="000000" w:themeColor="text1"/>
          <w:sz w:val="18"/>
          <w:szCs w:val="18"/>
        </w:rPr>
        <w:t>, kuris nurodomas grindžiant tiekėjo atitiktį 37.1.</w:t>
      </w:r>
      <w:r w:rsidR="000F6410">
        <w:rPr>
          <w:rFonts w:ascii="Times New Roman" w:hAnsi="Times New Roman" w:cs="Times New Roman"/>
          <w:color w:val="000000" w:themeColor="text1"/>
          <w:sz w:val="18"/>
          <w:szCs w:val="18"/>
        </w:rPr>
        <w:t>7</w:t>
      </w:r>
      <w:r w:rsidRPr="00295132">
        <w:rPr>
          <w:rFonts w:ascii="Times New Roman" w:hAnsi="Times New Roman" w:cs="Times New Roman"/>
          <w:color w:val="000000" w:themeColor="text1"/>
          <w:sz w:val="18"/>
          <w:szCs w:val="18"/>
        </w:rPr>
        <w:t xml:space="preserve"> p. nustatytam kvalifikacijos reikalavimui.</w:t>
      </w:r>
    </w:p>
    <w:p w14:paraId="150B532E" w14:textId="77777777" w:rsidR="00A30CB7" w:rsidRPr="00F92D3E" w:rsidRDefault="00A30CB7" w:rsidP="00BB3155">
      <w:pPr>
        <w:suppressAutoHyphens/>
        <w:jc w:val="both"/>
        <w:rPr>
          <w:color w:val="000000" w:themeColor="text1"/>
          <w:szCs w:val="24"/>
        </w:rPr>
      </w:pPr>
    </w:p>
    <w:p w14:paraId="19586BC5" w14:textId="2E3EBA24" w:rsidR="004F7C8C" w:rsidRDefault="004F7C8C" w:rsidP="00C337A3">
      <w:pPr>
        <w:pStyle w:val="Sraopastraipa"/>
        <w:numPr>
          <w:ilvl w:val="2"/>
          <w:numId w:val="185"/>
        </w:numPr>
        <w:suppressAutoHyphens/>
        <w:ind w:left="0" w:firstLine="567"/>
        <w:rPr>
          <w:color w:val="000000" w:themeColor="text1"/>
          <w:szCs w:val="24"/>
        </w:rPr>
      </w:pPr>
      <w:bookmarkStart w:id="24" w:name="_Hlk175726173"/>
      <w:r>
        <w:rPr>
          <w:b/>
          <w:bCs/>
          <w:szCs w:val="24"/>
        </w:rPr>
        <w:t>Penktojo kriterijaus (T</w:t>
      </w:r>
      <w:r>
        <w:rPr>
          <w:b/>
          <w:bCs/>
          <w:szCs w:val="24"/>
          <w:vertAlign w:val="subscript"/>
        </w:rPr>
        <w:t>4</w:t>
      </w:r>
      <w:r>
        <w:rPr>
          <w:b/>
          <w:bCs/>
          <w:szCs w:val="24"/>
        </w:rPr>
        <w:t xml:space="preserve">), t. y. </w:t>
      </w:r>
      <w:r w:rsidRPr="001569DC">
        <w:rPr>
          <w:b/>
          <w:bCs/>
          <w:color w:val="000000"/>
          <w:szCs w:val="24"/>
        </w:rPr>
        <w:t>patirtis  kuriant ir redaguojant vektorinės grafikos elementus dirbant su Adobe Illustrator ar lygiaverte programa</w:t>
      </w:r>
      <w:r w:rsidRPr="001569DC">
        <w:rPr>
          <w:b/>
          <w:bCs/>
          <w:iCs/>
          <w:szCs w:val="24"/>
        </w:rPr>
        <w:t xml:space="preserve"> (taikoma UX/UI dizaineriui (specialistas Nr. 6)</w:t>
      </w:r>
      <w:r>
        <w:rPr>
          <w:b/>
          <w:bCs/>
          <w:iCs/>
          <w:szCs w:val="24"/>
        </w:rPr>
        <w:t>,</w:t>
      </w:r>
      <w:r w:rsidRPr="001569DC">
        <w:rPr>
          <w:b/>
          <w:bCs/>
          <w:iCs/>
          <w:szCs w:val="24"/>
        </w:rPr>
        <w:t xml:space="preserve"> </w:t>
      </w:r>
      <w:r w:rsidRPr="00241C12">
        <w:rPr>
          <w:color w:val="000000" w:themeColor="text1"/>
          <w:szCs w:val="24"/>
        </w:rPr>
        <w:t>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70243C" w:rsidRPr="00872FD4" w14:paraId="76F00135"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172C1" w14:textId="3D6E593E" w:rsidR="0070243C" w:rsidRPr="0070243C" w:rsidRDefault="0075456F" w:rsidP="00DE7C6B">
            <w:pPr>
              <w:ind w:firstLine="567"/>
              <w:jc w:val="center"/>
              <w:rPr>
                <w:rFonts w:ascii="Times New Roman" w:hAnsi="Times New Roman" w:cs="Times New Roman"/>
                <w:b/>
                <w:szCs w:val="24"/>
                <w:highlight w:val="yellow"/>
              </w:rPr>
            </w:pPr>
            <w:r>
              <w:rPr>
                <w:rFonts w:ascii="Times New Roman" w:hAnsi="Times New Roman" w:cs="Times New Roman"/>
                <w:b/>
                <w:bCs/>
                <w:color w:val="000000"/>
                <w:sz w:val="24"/>
                <w:szCs w:val="24"/>
              </w:rPr>
              <w:t>P</w:t>
            </w:r>
            <w:r w:rsidR="0070243C" w:rsidRPr="00C07AE2">
              <w:rPr>
                <w:rFonts w:ascii="Times New Roman" w:hAnsi="Times New Roman" w:cs="Times New Roman"/>
                <w:b/>
                <w:bCs/>
                <w:color w:val="000000"/>
                <w:sz w:val="24"/>
                <w:szCs w:val="24"/>
              </w:rPr>
              <w:t>atirtis  kuriant ir redaguojant vektorinės grafikos elementus dirbant su Adobe Illustrator ar lygiaverte programa</w:t>
            </w:r>
            <w:r w:rsidR="0070243C" w:rsidRPr="00C07AE2">
              <w:rPr>
                <w:rFonts w:ascii="Times New Roman" w:hAnsi="Times New Roman" w:cs="Times New Roman"/>
                <w:b/>
                <w:bCs/>
                <w:iCs/>
                <w:sz w:val="24"/>
                <w:szCs w:val="24"/>
                <w:lang w:eastAsia="en-US"/>
              </w:rPr>
              <w:t xml:space="preserve"> (taikoma UX/UI dizaineriui (specialistas Nr. 6)</w:t>
            </w:r>
            <w:r w:rsidR="00D225B0" w:rsidRPr="00233697">
              <w:rPr>
                <w:rFonts w:ascii="Times New Roman" w:hAnsi="Times New Roman" w:cs="Times New Roman"/>
                <w:b/>
                <w:bCs/>
                <w:iCs/>
                <w:sz w:val="24"/>
                <w:szCs w:val="24"/>
                <w:lang w:val="sv-SE" w:eastAsia="en-US"/>
              </w:rPr>
              <w:t>*</w:t>
            </w:r>
            <w:r w:rsidR="0070243C" w:rsidRPr="00C07AE2">
              <w:rPr>
                <w:rFonts w:ascii="Times New Roman" w:hAnsi="Times New Roman" w:cs="Times New Roman"/>
                <w:b/>
                <w:bCs/>
                <w:sz w:val="24"/>
                <w:szCs w:val="28"/>
              </w:rPr>
              <w:t xml:space="preserve"> (</w:t>
            </w:r>
            <w:r w:rsidR="0070243C" w:rsidRPr="00C07AE2">
              <w:rPr>
                <w:rFonts w:ascii="Times New Roman" w:hAnsi="Times New Roman" w:cs="Times New Roman"/>
                <w:b/>
                <w:bCs/>
                <w:iCs/>
                <w:sz w:val="24"/>
                <w:szCs w:val="28"/>
              </w:rPr>
              <w:t>T</w:t>
            </w:r>
            <w:r w:rsidR="0070243C" w:rsidRPr="00C07AE2">
              <w:rPr>
                <w:rFonts w:ascii="Times New Roman" w:hAnsi="Times New Roman" w:cs="Times New Roman"/>
                <w:b/>
                <w:bCs/>
                <w:iCs/>
                <w:sz w:val="24"/>
                <w:szCs w:val="28"/>
                <w:vertAlign w:val="subscript"/>
              </w:rPr>
              <w:t>4</w:t>
            </w:r>
            <w:r w:rsidR="0070243C" w:rsidRPr="00C07AE2">
              <w:rPr>
                <w:rFonts w:ascii="Times New Roman" w:hAnsi="Times New Roman" w:cs="Times New Roman"/>
                <w:b/>
                <w:bCs/>
                <w:iCs/>
                <w:sz w:val="24"/>
                <w:szCs w:val="28"/>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C290F" w14:textId="77777777" w:rsidR="0070243C" w:rsidRPr="0070243C" w:rsidRDefault="0070243C" w:rsidP="00DE7C6B">
            <w:pPr>
              <w:pStyle w:val="Sraopastraipa"/>
              <w:ind w:left="0" w:firstLine="567"/>
              <w:jc w:val="center"/>
              <w:rPr>
                <w:b/>
                <w:szCs w:val="24"/>
                <w:highlight w:val="yellow"/>
              </w:rPr>
            </w:pPr>
            <w:r w:rsidRPr="00C07AE2">
              <w:rPr>
                <w:b/>
                <w:szCs w:val="24"/>
              </w:rPr>
              <w:t>Ekonominio naudingumo balai, kurie bus suteikti šiam kriterijui</w:t>
            </w:r>
          </w:p>
        </w:tc>
      </w:tr>
      <w:tr w:rsidR="00C07AE2" w:rsidRPr="00872FD4" w14:paraId="37281AE6"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06B4982" w14:textId="47A5D04E" w:rsidR="00C07AE2" w:rsidRPr="0070243C" w:rsidRDefault="00E93D78" w:rsidP="00DE7C6B">
            <w:pPr>
              <w:pStyle w:val="Sraopastraipa"/>
              <w:ind w:left="0" w:firstLine="567"/>
              <w:jc w:val="center"/>
              <w:rPr>
                <w:szCs w:val="24"/>
                <w:highlight w:val="yellow"/>
              </w:rPr>
            </w:pPr>
            <w:r>
              <w:rPr>
                <w:color w:val="000000"/>
                <w:lang w:val="en-US" w:eastAsia="lt-LT"/>
              </w:rPr>
              <w:t>9</w:t>
            </w:r>
            <w:r w:rsidR="00C07AE2">
              <w:rPr>
                <w:color w:val="000000"/>
                <w:lang w:eastAsia="lt-LT"/>
              </w:rPr>
              <w:t xml:space="preserve"> ar daugiau projektų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FF8C9" w14:textId="5F06B822" w:rsidR="00C07AE2" w:rsidRPr="00C07AE2" w:rsidRDefault="00893D65" w:rsidP="00DE7C6B">
            <w:pPr>
              <w:pStyle w:val="Sraopastraipa"/>
              <w:ind w:left="0" w:firstLine="567"/>
              <w:jc w:val="center"/>
              <w:rPr>
                <w:szCs w:val="24"/>
              </w:rPr>
            </w:pPr>
            <w:r>
              <w:rPr>
                <w:szCs w:val="24"/>
              </w:rPr>
              <w:t>5</w:t>
            </w:r>
          </w:p>
        </w:tc>
      </w:tr>
      <w:tr w:rsidR="00C07AE2" w:rsidRPr="00872FD4" w14:paraId="26676B12"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89CC844" w14:textId="751A0C6B" w:rsidR="00C07AE2" w:rsidRPr="0070243C" w:rsidRDefault="00E93D78" w:rsidP="00DE7C6B">
            <w:pPr>
              <w:pStyle w:val="Sraopastraipa"/>
              <w:ind w:left="0" w:firstLine="567"/>
              <w:jc w:val="center"/>
              <w:rPr>
                <w:szCs w:val="24"/>
                <w:highlight w:val="yellow"/>
              </w:rPr>
            </w:pPr>
            <w:r>
              <w:rPr>
                <w:lang w:eastAsia="lt-LT"/>
              </w:rPr>
              <w:t>7-8</w:t>
            </w:r>
            <w:r w:rsidR="00C07AE2">
              <w:rPr>
                <w:lang w:eastAsia="lt-LT"/>
              </w:rPr>
              <w:t xml:space="preserve"> projekt</w:t>
            </w:r>
            <w:r>
              <w:rPr>
                <w:lang w:eastAsia="lt-LT"/>
              </w:rPr>
              <w:t>a</w:t>
            </w:r>
            <w:r w:rsidR="00024CCD">
              <w:rPr>
                <w:lang w:eastAsia="lt-LT"/>
              </w:rPr>
              <w:t>i</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BBA2F5" w14:textId="7AFBE403" w:rsidR="00C07AE2" w:rsidRPr="00C07AE2" w:rsidRDefault="00893D65" w:rsidP="00DE7C6B">
            <w:pPr>
              <w:pStyle w:val="Sraopastraipa"/>
              <w:ind w:left="0" w:firstLine="567"/>
              <w:jc w:val="center"/>
              <w:rPr>
                <w:szCs w:val="24"/>
              </w:rPr>
            </w:pPr>
            <w:r>
              <w:rPr>
                <w:szCs w:val="24"/>
              </w:rPr>
              <w:t>4</w:t>
            </w:r>
          </w:p>
        </w:tc>
      </w:tr>
      <w:tr w:rsidR="00C07AE2" w:rsidRPr="00872FD4" w14:paraId="1B98026E"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88351C0" w14:textId="64893857" w:rsidR="00C07AE2" w:rsidRPr="0070243C" w:rsidRDefault="00E93D78" w:rsidP="00DE7C6B">
            <w:pPr>
              <w:pStyle w:val="Sraopastraipa"/>
              <w:ind w:left="0" w:firstLine="567"/>
              <w:jc w:val="center"/>
              <w:rPr>
                <w:szCs w:val="24"/>
                <w:highlight w:val="yellow"/>
              </w:rPr>
            </w:pPr>
            <w:r>
              <w:rPr>
                <w:lang w:eastAsia="lt-LT"/>
              </w:rPr>
              <w:t>5-6</w:t>
            </w:r>
            <w:r w:rsidR="00C07AE2">
              <w:rPr>
                <w:lang w:eastAsia="lt-LT"/>
              </w:rPr>
              <w:t xml:space="preserve"> projektai</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42625" w14:textId="79017899" w:rsidR="00C07AE2" w:rsidRPr="00C07AE2" w:rsidRDefault="00893D65" w:rsidP="00DE7C6B">
            <w:pPr>
              <w:pStyle w:val="Sraopastraipa"/>
              <w:ind w:left="0" w:firstLine="567"/>
              <w:jc w:val="center"/>
              <w:rPr>
                <w:szCs w:val="24"/>
              </w:rPr>
            </w:pPr>
            <w:r>
              <w:rPr>
                <w:szCs w:val="24"/>
              </w:rPr>
              <w:t>3</w:t>
            </w:r>
          </w:p>
        </w:tc>
      </w:tr>
      <w:tr w:rsidR="00C07AE2" w:rsidRPr="00872FD4" w14:paraId="063237CE"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1A1F726" w14:textId="5309E20A" w:rsidR="00C07AE2" w:rsidRPr="0070243C" w:rsidRDefault="00024CCD" w:rsidP="00DE7C6B">
            <w:pPr>
              <w:pStyle w:val="Sraopastraipa"/>
              <w:ind w:left="0" w:firstLine="567"/>
              <w:jc w:val="center"/>
              <w:rPr>
                <w:szCs w:val="24"/>
                <w:highlight w:val="yellow"/>
              </w:rPr>
            </w:pPr>
            <w:r>
              <w:rPr>
                <w:lang w:eastAsia="lt-LT"/>
              </w:rPr>
              <w:t>3-4</w:t>
            </w:r>
            <w:r w:rsidR="00C07AE2">
              <w:rPr>
                <w:lang w:eastAsia="lt-LT"/>
              </w:rPr>
              <w:t xml:space="preserve"> projektai</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347B2" w14:textId="0FD4879E" w:rsidR="00C07AE2" w:rsidRPr="00C07AE2" w:rsidRDefault="00893D65" w:rsidP="00DE7C6B">
            <w:pPr>
              <w:pStyle w:val="Sraopastraipa"/>
              <w:ind w:left="0" w:firstLine="567"/>
              <w:jc w:val="center"/>
              <w:rPr>
                <w:szCs w:val="24"/>
              </w:rPr>
            </w:pPr>
            <w:r>
              <w:rPr>
                <w:szCs w:val="24"/>
              </w:rPr>
              <w:t>2</w:t>
            </w:r>
          </w:p>
        </w:tc>
      </w:tr>
      <w:tr w:rsidR="00024CCD" w:rsidRPr="00872FD4" w14:paraId="0E38188F"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9FD0698" w14:textId="50C54C48" w:rsidR="00024CCD" w:rsidRPr="001B36E1" w:rsidRDefault="00024CCD" w:rsidP="00DE7C6B">
            <w:pPr>
              <w:pStyle w:val="Sraopastraipa"/>
              <w:ind w:left="0" w:firstLine="567"/>
              <w:jc w:val="center"/>
              <w:rPr>
                <w:lang w:val="en-US" w:eastAsia="lt-LT"/>
              </w:rPr>
            </w:pPr>
            <w:r>
              <w:rPr>
                <w:lang w:val="en-US" w:eastAsia="lt-LT"/>
              </w:rPr>
              <w:t>1-2 projektai</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2C338" w14:textId="740EAA3A" w:rsidR="00024CCD" w:rsidRDefault="00024CCD" w:rsidP="00DE7C6B">
            <w:pPr>
              <w:pStyle w:val="Sraopastraipa"/>
              <w:ind w:left="0" w:firstLine="567"/>
              <w:jc w:val="center"/>
              <w:rPr>
                <w:szCs w:val="24"/>
              </w:rPr>
            </w:pPr>
            <w:r>
              <w:rPr>
                <w:szCs w:val="24"/>
              </w:rPr>
              <w:t>1</w:t>
            </w:r>
          </w:p>
        </w:tc>
      </w:tr>
      <w:tr w:rsidR="00C07AE2" w:rsidRPr="00872FD4" w14:paraId="12E92593"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F939FE5" w14:textId="68034AA6" w:rsidR="00C07AE2" w:rsidRPr="0070243C" w:rsidRDefault="00C07AE2" w:rsidP="00DE7C6B">
            <w:pPr>
              <w:pStyle w:val="Sraopastraipa"/>
              <w:ind w:left="0" w:firstLine="567"/>
              <w:jc w:val="center"/>
              <w:rPr>
                <w:szCs w:val="24"/>
                <w:highlight w:val="yellow"/>
              </w:rPr>
            </w:pPr>
            <w:r w:rsidRPr="63A15373">
              <w:rPr>
                <w:lang w:eastAsia="lt-LT"/>
              </w:rPr>
              <w:t>0 projektų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69E7A9" w14:textId="4533B2C7" w:rsidR="00C07AE2" w:rsidRPr="00C07AE2" w:rsidRDefault="00893D65" w:rsidP="00DE7C6B">
            <w:pPr>
              <w:pStyle w:val="Sraopastraipa"/>
              <w:ind w:left="0" w:firstLine="567"/>
              <w:jc w:val="center"/>
              <w:rPr>
                <w:szCs w:val="24"/>
              </w:rPr>
            </w:pPr>
            <w:r>
              <w:rPr>
                <w:color w:val="000000"/>
                <w:lang w:eastAsia="lt-LT"/>
              </w:rPr>
              <w:t>0</w:t>
            </w:r>
          </w:p>
        </w:tc>
      </w:tr>
    </w:tbl>
    <w:p w14:paraId="12623B20" w14:textId="2437DB84" w:rsidR="00BE77D1" w:rsidRPr="00BE77D1" w:rsidRDefault="00BE77D1" w:rsidP="00BE77D1">
      <w:pPr>
        <w:suppressAutoHyphens/>
        <w:jc w:val="both"/>
        <w:rPr>
          <w:rFonts w:ascii="Times New Roman" w:hAnsi="Times New Roman" w:cs="Times New Roman"/>
          <w:color w:val="000000" w:themeColor="text1"/>
          <w:sz w:val="18"/>
          <w:szCs w:val="18"/>
        </w:rPr>
      </w:pPr>
      <w:r w:rsidRPr="00BE77D1">
        <w:rPr>
          <w:rFonts w:ascii="Times New Roman" w:hAnsi="Times New Roman" w:cs="Times New Roman"/>
          <w:color w:val="000000" w:themeColor="text1"/>
          <w:sz w:val="18"/>
          <w:szCs w:val="18"/>
        </w:rPr>
        <w:t>*Patirties vertinimui pagrįsti turi būti pateikiama</w:t>
      </w:r>
      <w:r>
        <w:rPr>
          <w:rFonts w:ascii="Times New Roman" w:hAnsi="Times New Roman" w:cs="Times New Roman"/>
          <w:color w:val="000000" w:themeColor="text1"/>
          <w:sz w:val="18"/>
          <w:szCs w:val="18"/>
        </w:rPr>
        <w:t xml:space="preserve"> projekto aprašymas ir</w:t>
      </w:r>
      <w:r w:rsidRPr="00BE77D1">
        <w:rPr>
          <w:rFonts w:ascii="Times New Roman" w:hAnsi="Times New Roman" w:cs="Times New Roman"/>
          <w:color w:val="000000" w:themeColor="text1"/>
          <w:sz w:val="18"/>
          <w:szCs w:val="18"/>
        </w:rPr>
        <w:t xml:space="preserve"> portfolio</w:t>
      </w:r>
      <w:r>
        <w:rPr>
          <w:rFonts w:ascii="Times New Roman" w:hAnsi="Times New Roman" w:cs="Times New Roman"/>
          <w:color w:val="000000" w:themeColor="text1"/>
          <w:sz w:val="18"/>
          <w:szCs w:val="18"/>
        </w:rPr>
        <w:t xml:space="preserve"> (jei turima), užpildant</w:t>
      </w:r>
      <w:r w:rsidRPr="00BE77D1">
        <w:rPr>
          <w:rFonts w:ascii="Times New Roman" w:hAnsi="Times New Roman" w:cs="Times New Roman"/>
          <w:color w:val="000000" w:themeColor="text1"/>
          <w:sz w:val="18"/>
          <w:szCs w:val="18"/>
        </w:rPr>
        <w:t xml:space="preserve"> pirkimo sąlygų 9 priedo lentelę, kuri</w:t>
      </w:r>
      <w:r w:rsidR="00D225B0">
        <w:rPr>
          <w:rFonts w:ascii="Times New Roman" w:hAnsi="Times New Roman" w:cs="Times New Roman"/>
          <w:color w:val="000000" w:themeColor="text1"/>
          <w:sz w:val="18"/>
          <w:szCs w:val="18"/>
        </w:rPr>
        <w:t xml:space="preserve">oje šalia </w:t>
      </w:r>
      <w:r w:rsidRPr="00BE77D1">
        <w:rPr>
          <w:rFonts w:ascii="Times New Roman" w:hAnsi="Times New Roman" w:cs="Times New Roman"/>
          <w:color w:val="000000" w:themeColor="text1"/>
          <w:sz w:val="18"/>
          <w:szCs w:val="18"/>
        </w:rPr>
        <w:t>pateikt</w:t>
      </w:r>
      <w:r w:rsidR="00D225B0">
        <w:rPr>
          <w:rFonts w:ascii="Times New Roman" w:hAnsi="Times New Roman" w:cs="Times New Roman"/>
          <w:color w:val="000000" w:themeColor="text1"/>
          <w:sz w:val="18"/>
          <w:szCs w:val="18"/>
        </w:rPr>
        <w:t>o</w:t>
      </w:r>
      <w:r w:rsidRPr="00BE77D1">
        <w:rPr>
          <w:rFonts w:ascii="Times New Roman" w:hAnsi="Times New Roman" w:cs="Times New Roman"/>
          <w:color w:val="000000" w:themeColor="text1"/>
          <w:sz w:val="18"/>
          <w:szCs w:val="18"/>
        </w:rPr>
        <w:t xml:space="preserve"> projektų sąraš</w:t>
      </w:r>
      <w:r w:rsidR="00D225B0">
        <w:rPr>
          <w:rFonts w:ascii="Times New Roman" w:hAnsi="Times New Roman" w:cs="Times New Roman"/>
          <w:color w:val="000000" w:themeColor="text1"/>
          <w:sz w:val="18"/>
          <w:szCs w:val="18"/>
        </w:rPr>
        <w:t xml:space="preserve">o </w:t>
      </w:r>
      <w:r w:rsidRPr="00BE77D1">
        <w:rPr>
          <w:rFonts w:ascii="Times New Roman" w:hAnsi="Times New Roman" w:cs="Times New Roman"/>
          <w:color w:val="000000" w:themeColor="text1"/>
          <w:sz w:val="18"/>
          <w:szCs w:val="18"/>
        </w:rPr>
        <w:t>nurod</w:t>
      </w:r>
      <w:r w:rsidR="00D225B0">
        <w:rPr>
          <w:rFonts w:ascii="Times New Roman" w:hAnsi="Times New Roman" w:cs="Times New Roman"/>
          <w:color w:val="000000" w:themeColor="text1"/>
          <w:sz w:val="18"/>
          <w:szCs w:val="18"/>
        </w:rPr>
        <w:t>oma</w:t>
      </w:r>
      <w:r w:rsidRPr="00BE77D1">
        <w:rPr>
          <w:rFonts w:ascii="Times New Roman" w:hAnsi="Times New Roman" w:cs="Times New Roman"/>
          <w:color w:val="000000" w:themeColor="text1"/>
          <w:sz w:val="18"/>
          <w:szCs w:val="18"/>
        </w:rPr>
        <w:t xml:space="preserve"> patirt</w:t>
      </w:r>
      <w:r w:rsidR="00D225B0">
        <w:rPr>
          <w:rFonts w:ascii="Times New Roman" w:hAnsi="Times New Roman" w:cs="Times New Roman"/>
          <w:color w:val="000000" w:themeColor="text1"/>
          <w:sz w:val="18"/>
          <w:szCs w:val="18"/>
        </w:rPr>
        <w:t>is</w:t>
      </w:r>
      <w:r w:rsidRPr="00BE77D1">
        <w:rPr>
          <w:rFonts w:ascii="Times New Roman" w:hAnsi="Times New Roman" w:cs="Times New Roman"/>
          <w:color w:val="000000" w:themeColor="text1"/>
          <w:sz w:val="18"/>
          <w:szCs w:val="18"/>
        </w:rPr>
        <w:t xml:space="preserve"> </w:t>
      </w:r>
      <w:r w:rsidRPr="00BE77D1">
        <w:rPr>
          <w:rFonts w:ascii="Times New Roman" w:hAnsi="Times New Roman" w:cs="Times New Roman"/>
          <w:color w:val="000000"/>
          <w:sz w:val="18"/>
          <w:szCs w:val="18"/>
        </w:rPr>
        <w:t>kuriant ir redaguojant vektorinės grafikos elementus dirbant su Adobe Illustrator ar lygiaverte programa</w:t>
      </w:r>
      <w:r w:rsidRPr="00BE77D1">
        <w:rPr>
          <w:rFonts w:ascii="Times New Roman" w:hAnsi="Times New Roman" w:cs="Times New Roman"/>
          <w:color w:val="000000" w:themeColor="text1"/>
          <w:sz w:val="18"/>
          <w:szCs w:val="18"/>
        </w:rPr>
        <w:t xml:space="preserve">. Pateiktame sąraše ties šiais projektais turi būti pateikti </w:t>
      </w:r>
      <w:r w:rsidR="00D225B0">
        <w:rPr>
          <w:rFonts w:ascii="Times New Roman" w:hAnsi="Times New Roman" w:cs="Times New Roman"/>
          <w:color w:val="000000" w:themeColor="text1"/>
          <w:sz w:val="18"/>
          <w:szCs w:val="18"/>
        </w:rPr>
        <w:t xml:space="preserve">laisvos formos projektų </w:t>
      </w:r>
      <w:r w:rsidRPr="00BE77D1">
        <w:rPr>
          <w:rFonts w:ascii="Times New Roman" w:hAnsi="Times New Roman" w:cs="Times New Roman"/>
          <w:color w:val="000000" w:themeColor="text1"/>
          <w:sz w:val="18"/>
          <w:szCs w:val="18"/>
        </w:rPr>
        <w:t xml:space="preserve">aprašymai, kuriuose parodyti specialisto gebėjimai </w:t>
      </w:r>
      <w:r w:rsidR="00D225B0" w:rsidRPr="00BE77D1">
        <w:rPr>
          <w:rFonts w:ascii="Times New Roman" w:hAnsi="Times New Roman" w:cs="Times New Roman"/>
          <w:color w:val="000000"/>
          <w:sz w:val="18"/>
          <w:szCs w:val="18"/>
        </w:rPr>
        <w:t>kuriant ir redaguojant vektorinės grafikos elementus</w:t>
      </w:r>
      <w:r w:rsidRPr="00BE77D1">
        <w:rPr>
          <w:rFonts w:ascii="Times New Roman" w:hAnsi="Times New Roman" w:cs="Times New Roman"/>
          <w:color w:val="000000" w:themeColor="text1"/>
          <w:sz w:val="18"/>
          <w:szCs w:val="18"/>
        </w:rPr>
        <w:t xml:space="preserve">. </w:t>
      </w:r>
    </w:p>
    <w:p w14:paraId="497F96E5" w14:textId="77777777" w:rsidR="00BE77D1" w:rsidRPr="00BE77D1" w:rsidRDefault="00BE77D1" w:rsidP="00BB3155">
      <w:pPr>
        <w:suppressAutoHyphens/>
        <w:jc w:val="both"/>
        <w:rPr>
          <w:rFonts w:ascii="Times New Roman" w:hAnsi="Times New Roman" w:cs="Times New Roman"/>
          <w:b/>
          <w:bCs/>
          <w:color w:val="000000" w:themeColor="text1"/>
          <w:sz w:val="18"/>
          <w:szCs w:val="18"/>
        </w:rPr>
      </w:pPr>
    </w:p>
    <w:p w14:paraId="18BF277C" w14:textId="13F56DBD" w:rsidR="00AF4FFC" w:rsidRPr="00BE77D1" w:rsidRDefault="00CD187D" w:rsidP="00BB3155">
      <w:pPr>
        <w:suppressAutoHyphens/>
        <w:jc w:val="both"/>
        <w:rPr>
          <w:rFonts w:ascii="Times New Roman" w:hAnsi="Times New Roman" w:cs="Times New Roman"/>
          <w:color w:val="000000" w:themeColor="text1"/>
          <w:sz w:val="18"/>
          <w:szCs w:val="18"/>
        </w:rPr>
      </w:pPr>
      <w:r w:rsidRPr="00BE77D1">
        <w:rPr>
          <w:rFonts w:ascii="Times New Roman" w:hAnsi="Times New Roman" w:cs="Times New Roman"/>
          <w:b/>
          <w:bCs/>
          <w:color w:val="000000" w:themeColor="text1"/>
          <w:sz w:val="18"/>
          <w:szCs w:val="18"/>
        </w:rPr>
        <w:t>Pastaba.</w:t>
      </w:r>
      <w:r w:rsidRPr="00BE77D1">
        <w:rPr>
          <w:rFonts w:ascii="Times New Roman" w:hAnsi="Times New Roman" w:cs="Times New Roman"/>
          <w:color w:val="000000" w:themeColor="text1"/>
          <w:sz w:val="18"/>
          <w:szCs w:val="18"/>
        </w:rPr>
        <w:t xml:space="preserve"> Specialistas </w:t>
      </w:r>
      <w:r w:rsidRPr="00BE77D1">
        <w:rPr>
          <w:rFonts w:ascii="Times New Roman" w:hAnsi="Times New Roman" w:cs="Times New Roman"/>
          <w:bCs/>
          <w:color w:val="000000" w:themeColor="text1"/>
          <w:sz w:val="18"/>
          <w:szCs w:val="18"/>
          <w:u w:val="single"/>
        </w:rPr>
        <w:t xml:space="preserve">(UX/UI dizaineris (specialistas Nr. 6) </w:t>
      </w:r>
      <w:r w:rsidRPr="00BE77D1">
        <w:rPr>
          <w:rFonts w:ascii="Times New Roman" w:hAnsi="Times New Roman" w:cs="Times New Roman"/>
          <w:color w:val="000000" w:themeColor="text1"/>
          <w:sz w:val="18"/>
          <w:szCs w:val="18"/>
        </w:rPr>
        <w:t>turi būti tas pats, kuris nurodomas grindžiant tiekėjo atitiktį 37.1.</w:t>
      </w:r>
      <w:r w:rsidR="000F6410" w:rsidRPr="00BE77D1">
        <w:rPr>
          <w:rFonts w:ascii="Times New Roman" w:hAnsi="Times New Roman" w:cs="Times New Roman"/>
          <w:color w:val="000000" w:themeColor="text1"/>
          <w:sz w:val="18"/>
          <w:szCs w:val="18"/>
        </w:rPr>
        <w:t>6</w:t>
      </w:r>
      <w:r w:rsidRPr="00BE77D1">
        <w:rPr>
          <w:rFonts w:ascii="Times New Roman" w:hAnsi="Times New Roman" w:cs="Times New Roman"/>
          <w:color w:val="000000" w:themeColor="text1"/>
          <w:sz w:val="18"/>
          <w:szCs w:val="18"/>
        </w:rPr>
        <w:t xml:space="preserve"> p. nustatytam kvalifikacijos reikalavimui.</w:t>
      </w:r>
    </w:p>
    <w:p w14:paraId="2982DF63" w14:textId="77777777" w:rsidR="00A30CB7" w:rsidRPr="00F92D3E" w:rsidRDefault="00A30CB7" w:rsidP="00BB3155">
      <w:pPr>
        <w:suppressAutoHyphens/>
        <w:jc w:val="both"/>
        <w:rPr>
          <w:color w:val="000000" w:themeColor="text1"/>
          <w:szCs w:val="24"/>
        </w:rPr>
      </w:pPr>
    </w:p>
    <w:p w14:paraId="7EBB6E86" w14:textId="4B81627E" w:rsidR="00EA25D8" w:rsidRDefault="00EA25D8" w:rsidP="00C337A3">
      <w:pPr>
        <w:pStyle w:val="Sraopastraipa"/>
        <w:numPr>
          <w:ilvl w:val="2"/>
          <w:numId w:val="185"/>
        </w:numPr>
        <w:suppressAutoHyphens/>
        <w:ind w:left="0" w:firstLine="567"/>
        <w:rPr>
          <w:color w:val="000000" w:themeColor="text1"/>
          <w:szCs w:val="24"/>
        </w:rPr>
      </w:pPr>
      <w:r>
        <w:rPr>
          <w:b/>
          <w:bCs/>
          <w:szCs w:val="24"/>
        </w:rPr>
        <w:t>Šeštojo kriterijaus (T</w:t>
      </w:r>
      <w:r>
        <w:rPr>
          <w:b/>
          <w:bCs/>
          <w:szCs w:val="24"/>
          <w:vertAlign w:val="subscript"/>
        </w:rPr>
        <w:t>5</w:t>
      </w:r>
      <w:r>
        <w:rPr>
          <w:b/>
          <w:bCs/>
          <w:szCs w:val="24"/>
        </w:rPr>
        <w:t xml:space="preserve">), t. y. </w:t>
      </w:r>
      <w:r w:rsidRPr="001569DC">
        <w:rPr>
          <w:b/>
          <w:bCs/>
          <w:color w:val="000000"/>
          <w:szCs w:val="24"/>
        </w:rPr>
        <w:t>patirtis  kuriant ir redaguojant vektorinės grafikos elementus dirbant su Adobe Illustrator ar lygiaverte programa</w:t>
      </w:r>
      <w:r w:rsidRPr="001569DC">
        <w:rPr>
          <w:b/>
          <w:bCs/>
          <w:iCs/>
          <w:szCs w:val="24"/>
        </w:rPr>
        <w:t xml:space="preserve"> (taikoma UX/UI dizaineriui (specialistas Nr. </w:t>
      </w:r>
      <w:r>
        <w:rPr>
          <w:b/>
          <w:bCs/>
          <w:iCs/>
          <w:szCs w:val="24"/>
        </w:rPr>
        <w:t>7</w:t>
      </w:r>
      <w:r w:rsidRPr="001569DC">
        <w:rPr>
          <w:b/>
          <w:bCs/>
          <w:iCs/>
          <w:szCs w:val="24"/>
        </w:rPr>
        <w:t>)</w:t>
      </w:r>
      <w:r>
        <w:rPr>
          <w:b/>
          <w:bCs/>
          <w:iCs/>
          <w:szCs w:val="24"/>
        </w:rPr>
        <w:t>,</w:t>
      </w:r>
      <w:r w:rsidRPr="001569DC">
        <w:rPr>
          <w:b/>
          <w:bCs/>
          <w:iCs/>
          <w:szCs w:val="24"/>
        </w:rPr>
        <w:t xml:space="preserve"> </w:t>
      </w:r>
      <w:r w:rsidRPr="00241C12">
        <w:rPr>
          <w:color w:val="000000" w:themeColor="text1"/>
          <w:szCs w:val="24"/>
        </w:rPr>
        <w:t>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EA25D8" w:rsidRPr="00872FD4" w14:paraId="57220A31"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BF500" w14:textId="32CB68D0" w:rsidR="00EA25D8" w:rsidRPr="0070243C" w:rsidRDefault="0075456F" w:rsidP="00DE7C6B">
            <w:pPr>
              <w:ind w:firstLine="567"/>
              <w:jc w:val="center"/>
              <w:rPr>
                <w:rFonts w:ascii="Times New Roman" w:hAnsi="Times New Roman" w:cs="Times New Roman"/>
                <w:b/>
                <w:szCs w:val="24"/>
                <w:highlight w:val="yellow"/>
              </w:rPr>
            </w:pPr>
            <w:r>
              <w:rPr>
                <w:rFonts w:ascii="Times New Roman" w:hAnsi="Times New Roman" w:cs="Times New Roman"/>
                <w:b/>
                <w:bCs/>
                <w:color w:val="000000"/>
                <w:sz w:val="24"/>
                <w:szCs w:val="24"/>
              </w:rPr>
              <w:t>P</w:t>
            </w:r>
            <w:r w:rsidR="00EA25D8" w:rsidRPr="00C07AE2">
              <w:rPr>
                <w:rFonts w:ascii="Times New Roman" w:hAnsi="Times New Roman" w:cs="Times New Roman"/>
                <w:b/>
                <w:bCs/>
                <w:color w:val="000000"/>
                <w:sz w:val="24"/>
                <w:szCs w:val="24"/>
              </w:rPr>
              <w:t>atirtis  kuriant ir redaguojant vektorinės grafikos elementus dirbant su Adobe Illustrator ar lygiaverte programa</w:t>
            </w:r>
            <w:r w:rsidR="00EA25D8" w:rsidRPr="00C07AE2">
              <w:rPr>
                <w:rFonts w:ascii="Times New Roman" w:hAnsi="Times New Roman" w:cs="Times New Roman"/>
                <w:b/>
                <w:bCs/>
                <w:iCs/>
                <w:sz w:val="24"/>
                <w:szCs w:val="24"/>
                <w:lang w:eastAsia="en-US"/>
              </w:rPr>
              <w:t xml:space="preserve"> (taikoma UX/UI dizaineriui (specialistas Nr. </w:t>
            </w:r>
            <w:r w:rsidR="00EA25D8">
              <w:rPr>
                <w:rFonts w:ascii="Times New Roman" w:hAnsi="Times New Roman" w:cs="Times New Roman"/>
                <w:b/>
                <w:bCs/>
                <w:iCs/>
                <w:sz w:val="24"/>
                <w:szCs w:val="24"/>
                <w:lang w:eastAsia="en-US"/>
              </w:rPr>
              <w:t>7</w:t>
            </w:r>
            <w:r w:rsidR="00EA25D8" w:rsidRPr="00C07AE2">
              <w:rPr>
                <w:rFonts w:ascii="Times New Roman" w:hAnsi="Times New Roman" w:cs="Times New Roman"/>
                <w:b/>
                <w:bCs/>
                <w:iCs/>
                <w:sz w:val="24"/>
                <w:szCs w:val="24"/>
                <w:lang w:eastAsia="en-US"/>
              </w:rPr>
              <w:t>)</w:t>
            </w:r>
            <w:r w:rsidR="00EA25D8" w:rsidRPr="00C07AE2">
              <w:rPr>
                <w:rFonts w:ascii="Times New Roman" w:hAnsi="Times New Roman" w:cs="Times New Roman"/>
                <w:b/>
                <w:bCs/>
                <w:sz w:val="24"/>
                <w:szCs w:val="28"/>
              </w:rPr>
              <w:t xml:space="preserve"> (</w:t>
            </w:r>
            <w:r w:rsidR="00EA25D8" w:rsidRPr="00C07AE2">
              <w:rPr>
                <w:rFonts w:ascii="Times New Roman" w:hAnsi="Times New Roman" w:cs="Times New Roman"/>
                <w:b/>
                <w:bCs/>
                <w:iCs/>
                <w:sz w:val="24"/>
                <w:szCs w:val="28"/>
              </w:rPr>
              <w:t>T</w:t>
            </w:r>
            <w:r w:rsidR="00EA25D8">
              <w:rPr>
                <w:rFonts w:ascii="Times New Roman" w:hAnsi="Times New Roman" w:cs="Times New Roman"/>
                <w:b/>
                <w:bCs/>
                <w:iCs/>
                <w:sz w:val="24"/>
                <w:szCs w:val="28"/>
                <w:vertAlign w:val="subscript"/>
              </w:rPr>
              <w:t>5</w:t>
            </w:r>
            <w:r w:rsidR="00EA25D8" w:rsidRPr="00C07AE2">
              <w:rPr>
                <w:rFonts w:ascii="Times New Roman" w:hAnsi="Times New Roman" w:cs="Times New Roman"/>
                <w:b/>
                <w:bCs/>
                <w:iCs/>
                <w:sz w:val="24"/>
                <w:szCs w:val="28"/>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2F79C" w14:textId="77777777" w:rsidR="00EA25D8" w:rsidRPr="0070243C" w:rsidRDefault="00EA25D8" w:rsidP="00DE7C6B">
            <w:pPr>
              <w:pStyle w:val="Sraopastraipa"/>
              <w:ind w:left="0" w:firstLine="567"/>
              <w:jc w:val="center"/>
              <w:rPr>
                <w:b/>
                <w:szCs w:val="24"/>
                <w:highlight w:val="yellow"/>
              </w:rPr>
            </w:pPr>
            <w:r w:rsidRPr="00C07AE2">
              <w:rPr>
                <w:b/>
                <w:szCs w:val="24"/>
              </w:rPr>
              <w:t>Ekonominio naudingumo balai, kurie bus suteikti šiam kriterijui</w:t>
            </w:r>
          </w:p>
        </w:tc>
      </w:tr>
      <w:tr w:rsidR="00EA25D8" w:rsidRPr="00872FD4" w14:paraId="1EE4D720"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FEDD091" w14:textId="40F4883F" w:rsidR="00EA25D8" w:rsidRPr="0070243C" w:rsidRDefault="00E93D78" w:rsidP="00DE7C6B">
            <w:pPr>
              <w:pStyle w:val="Sraopastraipa"/>
              <w:ind w:left="0" w:firstLine="567"/>
              <w:jc w:val="center"/>
              <w:rPr>
                <w:szCs w:val="24"/>
                <w:highlight w:val="yellow"/>
              </w:rPr>
            </w:pPr>
            <w:r>
              <w:rPr>
                <w:color w:val="000000"/>
                <w:lang w:eastAsia="lt-LT"/>
              </w:rPr>
              <w:t xml:space="preserve">9 </w:t>
            </w:r>
            <w:r w:rsidR="00EA25D8">
              <w:rPr>
                <w:color w:val="000000"/>
                <w:lang w:eastAsia="lt-LT"/>
              </w:rPr>
              <w:t>ar daugiau projektų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7318D" w14:textId="0B5A4A96" w:rsidR="00EA25D8" w:rsidRPr="00C07AE2" w:rsidRDefault="00893D65" w:rsidP="00DE7C6B">
            <w:pPr>
              <w:pStyle w:val="Sraopastraipa"/>
              <w:ind w:left="0" w:firstLine="567"/>
              <w:jc w:val="center"/>
              <w:rPr>
                <w:szCs w:val="24"/>
              </w:rPr>
            </w:pPr>
            <w:r>
              <w:rPr>
                <w:szCs w:val="24"/>
              </w:rPr>
              <w:t>5</w:t>
            </w:r>
          </w:p>
        </w:tc>
      </w:tr>
      <w:tr w:rsidR="00EA25D8" w:rsidRPr="00872FD4" w14:paraId="690C9CAB"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C1DA57D" w14:textId="3FB031BF" w:rsidR="00EA25D8" w:rsidRPr="0070243C" w:rsidRDefault="00E93D78" w:rsidP="00DE7C6B">
            <w:pPr>
              <w:pStyle w:val="Sraopastraipa"/>
              <w:ind w:left="0" w:firstLine="567"/>
              <w:jc w:val="center"/>
              <w:rPr>
                <w:szCs w:val="24"/>
                <w:highlight w:val="yellow"/>
              </w:rPr>
            </w:pPr>
            <w:r>
              <w:rPr>
                <w:lang w:eastAsia="lt-LT"/>
              </w:rPr>
              <w:t>7-8</w:t>
            </w:r>
            <w:r w:rsidR="00EA25D8">
              <w:rPr>
                <w:lang w:eastAsia="lt-LT"/>
              </w:rPr>
              <w:t xml:space="preserve"> projekt</w:t>
            </w:r>
            <w:r>
              <w:rPr>
                <w:lang w:eastAsia="lt-LT"/>
              </w:rPr>
              <w:t>ai</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29576" w14:textId="01FB91FA" w:rsidR="00EA25D8" w:rsidRPr="00C07AE2" w:rsidRDefault="00893D65" w:rsidP="00DE7C6B">
            <w:pPr>
              <w:pStyle w:val="Sraopastraipa"/>
              <w:ind w:left="0" w:firstLine="567"/>
              <w:jc w:val="center"/>
              <w:rPr>
                <w:szCs w:val="24"/>
              </w:rPr>
            </w:pPr>
            <w:r>
              <w:rPr>
                <w:szCs w:val="24"/>
              </w:rPr>
              <w:t>4</w:t>
            </w:r>
          </w:p>
        </w:tc>
      </w:tr>
      <w:tr w:rsidR="00EA25D8" w:rsidRPr="00872FD4" w14:paraId="665270DA"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3E32CEE" w14:textId="657139F0" w:rsidR="00EA25D8" w:rsidRPr="0070243C" w:rsidRDefault="00EA25D8" w:rsidP="00DE7C6B">
            <w:pPr>
              <w:pStyle w:val="Sraopastraipa"/>
              <w:ind w:left="0" w:firstLine="567"/>
              <w:jc w:val="center"/>
              <w:rPr>
                <w:szCs w:val="24"/>
                <w:highlight w:val="yellow"/>
              </w:rPr>
            </w:pPr>
            <w:r>
              <w:rPr>
                <w:lang w:eastAsia="lt-LT"/>
              </w:rPr>
              <w:t>5</w:t>
            </w:r>
            <w:r w:rsidR="00E93D78">
              <w:rPr>
                <w:lang w:eastAsia="lt-LT"/>
              </w:rPr>
              <w:t>-6</w:t>
            </w:r>
            <w:r>
              <w:rPr>
                <w:lang w:eastAsia="lt-LT"/>
              </w:rPr>
              <w:t xml:space="preserve"> projektai</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F7403" w14:textId="1F5CF9D6" w:rsidR="00EA25D8" w:rsidRPr="00C07AE2" w:rsidRDefault="00893D65" w:rsidP="00DE7C6B">
            <w:pPr>
              <w:pStyle w:val="Sraopastraipa"/>
              <w:ind w:left="0" w:firstLine="567"/>
              <w:jc w:val="center"/>
              <w:rPr>
                <w:szCs w:val="24"/>
              </w:rPr>
            </w:pPr>
            <w:r>
              <w:rPr>
                <w:szCs w:val="24"/>
              </w:rPr>
              <w:t>3</w:t>
            </w:r>
          </w:p>
        </w:tc>
      </w:tr>
      <w:tr w:rsidR="00EA25D8" w:rsidRPr="00872FD4" w14:paraId="76E1100B"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3C04C44" w14:textId="43C89457" w:rsidR="00EA25D8" w:rsidRPr="0070243C" w:rsidRDefault="008E70A2" w:rsidP="00DE7C6B">
            <w:pPr>
              <w:pStyle w:val="Sraopastraipa"/>
              <w:ind w:left="0" w:firstLine="567"/>
              <w:jc w:val="center"/>
              <w:rPr>
                <w:szCs w:val="24"/>
                <w:highlight w:val="yellow"/>
              </w:rPr>
            </w:pPr>
            <w:r>
              <w:rPr>
                <w:lang w:eastAsia="lt-LT"/>
              </w:rPr>
              <w:t>3-4</w:t>
            </w:r>
            <w:r w:rsidR="00EA25D8">
              <w:rPr>
                <w:lang w:eastAsia="lt-LT"/>
              </w:rPr>
              <w:t xml:space="preserve"> projektai</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3A83DB" w14:textId="4F9801F7" w:rsidR="00EA25D8" w:rsidRPr="00C07AE2" w:rsidRDefault="00893D65" w:rsidP="00DE7C6B">
            <w:pPr>
              <w:pStyle w:val="Sraopastraipa"/>
              <w:ind w:left="0" w:firstLine="567"/>
              <w:jc w:val="center"/>
              <w:rPr>
                <w:szCs w:val="24"/>
              </w:rPr>
            </w:pPr>
            <w:r>
              <w:rPr>
                <w:szCs w:val="24"/>
              </w:rPr>
              <w:t>2</w:t>
            </w:r>
          </w:p>
        </w:tc>
      </w:tr>
      <w:tr w:rsidR="008E70A2" w:rsidRPr="00872FD4" w14:paraId="68925813"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C6D5996" w14:textId="06AD78E8" w:rsidR="008E70A2" w:rsidRDefault="008E70A2" w:rsidP="00DE7C6B">
            <w:pPr>
              <w:pStyle w:val="Sraopastraipa"/>
              <w:ind w:left="0" w:firstLine="567"/>
              <w:jc w:val="center"/>
              <w:rPr>
                <w:lang w:eastAsia="lt-LT"/>
              </w:rPr>
            </w:pPr>
            <w:r>
              <w:rPr>
                <w:lang w:eastAsia="lt-LT"/>
              </w:rPr>
              <w:t>1-2 projektai</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2A6B5" w14:textId="2559DEDB" w:rsidR="008E70A2" w:rsidRDefault="008E70A2" w:rsidP="00DE7C6B">
            <w:pPr>
              <w:pStyle w:val="Sraopastraipa"/>
              <w:ind w:left="0" w:firstLine="567"/>
              <w:jc w:val="center"/>
              <w:rPr>
                <w:szCs w:val="24"/>
              </w:rPr>
            </w:pPr>
            <w:r>
              <w:rPr>
                <w:szCs w:val="24"/>
              </w:rPr>
              <w:t>1</w:t>
            </w:r>
          </w:p>
        </w:tc>
      </w:tr>
      <w:tr w:rsidR="00EA25D8" w:rsidRPr="00872FD4" w14:paraId="01A80781"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3316BA3" w14:textId="77777777" w:rsidR="00EA25D8" w:rsidRPr="0070243C" w:rsidRDefault="00EA25D8" w:rsidP="00DE7C6B">
            <w:pPr>
              <w:pStyle w:val="Sraopastraipa"/>
              <w:ind w:left="0" w:firstLine="567"/>
              <w:jc w:val="center"/>
              <w:rPr>
                <w:szCs w:val="24"/>
                <w:highlight w:val="yellow"/>
              </w:rPr>
            </w:pPr>
            <w:r w:rsidRPr="63A15373">
              <w:rPr>
                <w:lang w:eastAsia="lt-LT"/>
              </w:rPr>
              <w:t>0 projektų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B1D84" w14:textId="77777777" w:rsidR="00EA25D8" w:rsidRPr="00C07AE2" w:rsidRDefault="00EA25D8" w:rsidP="00DE7C6B">
            <w:pPr>
              <w:pStyle w:val="Sraopastraipa"/>
              <w:ind w:left="0" w:firstLine="567"/>
              <w:jc w:val="center"/>
              <w:rPr>
                <w:szCs w:val="24"/>
              </w:rPr>
            </w:pPr>
            <w:r>
              <w:rPr>
                <w:color w:val="000000"/>
                <w:lang w:eastAsia="lt-LT"/>
              </w:rPr>
              <w:t>0</w:t>
            </w:r>
          </w:p>
        </w:tc>
      </w:tr>
    </w:tbl>
    <w:p w14:paraId="433B3EDD" w14:textId="0AB4493C" w:rsidR="00D225B0" w:rsidRPr="00BE77D1" w:rsidRDefault="00D225B0" w:rsidP="00D225B0">
      <w:pPr>
        <w:suppressAutoHyphens/>
        <w:jc w:val="both"/>
        <w:rPr>
          <w:rFonts w:ascii="Times New Roman" w:hAnsi="Times New Roman" w:cs="Times New Roman"/>
          <w:color w:val="000000" w:themeColor="text1"/>
          <w:sz w:val="18"/>
          <w:szCs w:val="18"/>
        </w:rPr>
      </w:pPr>
      <w:r w:rsidRPr="00BE77D1">
        <w:rPr>
          <w:rFonts w:ascii="Times New Roman" w:hAnsi="Times New Roman" w:cs="Times New Roman"/>
          <w:color w:val="000000" w:themeColor="text1"/>
          <w:sz w:val="18"/>
          <w:szCs w:val="18"/>
        </w:rPr>
        <w:t>*Patirties vertinimui pagrįsti turi būti pateikiama</w:t>
      </w:r>
      <w:r>
        <w:rPr>
          <w:rFonts w:ascii="Times New Roman" w:hAnsi="Times New Roman" w:cs="Times New Roman"/>
          <w:color w:val="000000" w:themeColor="text1"/>
          <w:sz w:val="18"/>
          <w:szCs w:val="18"/>
        </w:rPr>
        <w:t xml:space="preserve"> projekto aprašymas ir</w:t>
      </w:r>
      <w:r w:rsidRPr="00BE77D1">
        <w:rPr>
          <w:rFonts w:ascii="Times New Roman" w:hAnsi="Times New Roman" w:cs="Times New Roman"/>
          <w:color w:val="000000" w:themeColor="text1"/>
          <w:sz w:val="18"/>
          <w:szCs w:val="18"/>
        </w:rPr>
        <w:t xml:space="preserve"> portfolio</w:t>
      </w:r>
      <w:r>
        <w:rPr>
          <w:rFonts w:ascii="Times New Roman" w:hAnsi="Times New Roman" w:cs="Times New Roman"/>
          <w:color w:val="000000" w:themeColor="text1"/>
          <w:sz w:val="18"/>
          <w:szCs w:val="18"/>
        </w:rPr>
        <w:t xml:space="preserve"> (jei turima), užpildant</w:t>
      </w:r>
      <w:r w:rsidRPr="00BE77D1">
        <w:rPr>
          <w:rFonts w:ascii="Times New Roman" w:hAnsi="Times New Roman" w:cs="Times New Roman"/>
          <w:color w:val="000000" w:themeColor="text1"/>
          <w:sz w:val="18"/>
          <w:szCs w:val="18"/>
        </w:rPr>
        <w:t xml:space="preserve"> pirkimo sąlygų 9 priedo lentelę, kuri</w:t>
      </w:r>
      <w:r>
        <w:rPr>
          <w:rFonts w:ascii="Times New Roman" w:hAnsi="Times New Roman" w:cs="Times New Roman"/>
          <w:color w:val="000000" w:themeColor="text1"/>
          <w:sz w:val="18"/>
          <w:szCs w:val="18"/>
        </w:rPr>
        <w:t xml:space="preserve">oje šalia </w:t>
      </w:r>
      <w:r w:rsidRPr="00BE77D1">
        <w:rPr>
          <w:rFonts w:ascii="Times New Roman" w:hAnsi="Times New Roman" w:cs="Times New Roman"/>
          <w:color w:val="000000" w:themeColor="text1"/>
          <w:sz w:val="18"/>
          <w:szCs w:val="18"/>
        </w:rPr>
        <w:t>pateikt</w:t>
      </w:r>
      <w:r>
        <w:rPr>
          <w:rFonts w:ascii="Times New Roman" w:hAnsi="Times New Roman" w:cs="Times New Roman"/>
          <w:color w:val="000000" w:themeColor="text1"/>
          <w:sz w:val="18"/>
          <w:szCs w:val="18"/>
        </w:rPr>
        <w:t>o</w:t>
      </w:r>
      <w:r w:rsidRPr="00BE77D1">
        <w:rPr>
          <w:rFonts w:ascii="Times New Roman" w:hAnsi="Times New Roman" w:cs="Times New Roman"/>
          <w:color w:val="000000" w:themeColor="text1"/>
          <w:sz w:val="18"/>
          <w:szCs w:val="18"/>
        </w:rPr>
        <w:t xml:space="preserve"> projektų sąraš</w:t>
      </w:r>
      <w:r>
        <w:rPr>
          <w:rFonts w:ascii="Times New Roman" w:hAnsi="Times New Roman" w:cs="Times New Roman"/>
          <w:color w:val="000000" w:themeColor="text1"/>
          <w:sz w:val="18"/>
          <w:szCs w:val="18"/>
        </w:rPr>
        <w:t>o</w:t>
      </w:r>
      <w:r w:rsidRPr="00BE77D1">
        <w:rPr>
          <w:rFonts w:ascii="Times New Roman" w:hAnsi="Times New Roman" w:cs="Times New Roman"/>
          <w:color w:val="000000" w:themeColor="text1"/>
          <w:sz w:val="18"/>
          <w:szCs w:val="18"/>
        </w:rPr>
        <w:t xml:space="preserve"> nurod</w:t>
      </w:r>
      <w:r>
        <w:rPr>
          <w:rFonts w:ascii="Times New Roman" w:hAnsi="Times New Roman" w:cs="Times New Roman"/>
          <w:color w:val="000000" w:themeColor="text1"/>
          <w:sz w:val="18"/>
          <w:szCs w:val="18"/>
        </w:rPr>
        <w:t>oma</w:t>
      </w:r>
      <w:r w:rsidRPr="00BE77D1">
        <w:rPr>
          <w:rFonts w:ascii="Times New Roman" w:hAnsi="Times New Roman" w:cs="Times New Roman"/>
          <w:color w:val="000000" w:themeColor="text1"/>
          <w:sz w:val="18"/>
          <w:szCs w:val="18"/>
        </w:rPr>
        <w:t xml:space="preserve"> patirt</w:t>
      </w:r>
      <w:r>
        <w:rPr>
          <w:rFonts w:ascii="Times New Roman" w:hAnsi="Times New Roman" w:cs="Times New Roman"/>
          <w:color w:val="000000" w:themeColor="text1"/>
          <w:sz w:val="18"/>
          <w:szCs w:val="18"/>
        </w:rPr>
        <w:t>is</w:t>
      </w:r>
      <w:r w:rsidRPr="00BE77D1">
        <w:rPr>
          <w:rFonts w:ascii="Times New Roman" w:hAnsi="Times New Roman" w:cs="Times New Roman"/>
          <w:color w:val="000000" w:themeColor="text1"/>
          <w:sz w:val="18"/>
          <w:szCs w:val="18"/>
        </w:rPr>
        <w:t xml:space="preserve"> </w:t>
      </w:r>
      <w:r w:rsidRPr="00BE77D1">
        <w:rPr>
          <w:rFonts w:ascii="Times New Roman" w:hAnsi="Times New Roman" w:cs="Times New Roman"/>
          <w:color w:val="000000"/>
          <w:sz w:val="18"/>
          <w:szCs w:val="18"/>
        </w:rPr>
        <w:t>kuriant ir redaguojant vektorinės grafikos elementus dirbant su Adobe Illustrator ar lygiaverte programa</w:t>
      </w:r>
      <w:r w:rsidRPr="00BE77D1">
        <w:rPr>
          <w:rFonts w:ascii="Times New Roman" w:hAnsi="Times New Roman" w:cs="Times New Roman"/>
          <w:color w:val="000000" w:themeColor="text1"/>
          <w:sz w:val="18"/>
          <w:szCs w:val="18"/>
        </w:rPr>
        <w:t xml:space="preserve">. Pateiktame sąraše ties šiais projektais turi būti pateikti </w:t>
      </w:r>
      <w:r>
        <w:rPr>
          <w:rFonts w:ascii="Times New Roman" w:hAnsi="Times New Roman" w:cs="Times New Roman"/>
          <w:color w:val="000000" w:themeColor="text1"/>
          <w:sz w:val="18"/>
          <w:szCs w:val="18"/>
        </w:rPr>
        <w:t xml:space="preserve">laisvos formos projektų </w:t>
      </w:r>
      <w:r w:rsidRPr="00BE77D1">
        <w:rPr>
          <w:rFonts w:ascii="Times New Roman" w:hAnsi="Times New Roman" w:cs="Times New Roman"/>
          <w:color w:val="000000" w:themeColor="text1"/>
          <w:sz w:val="18"/>
          <w:szCs w:val="18"/>
        </w:rPr>
        <w:t xml:space="preserve">aprašymai, kuriuose parodyti specialisto gebėjimai </w:t>
      </w:r>
      <w:r w:rsidRPr="00BE77D1">
        <w:rPr>
          <w:rFonts w:ascii="Times New Roman" w:hAnsi="Times New Roman" w:cs="Times New Roman"/>
          <w:color w:val="000000"/>
          <w:sz w:val="18"/>
          <w:szCs w:val="18"/>
        </w:rPr>
        <w:t>kuriant ir redaguojant vektorinės grafikos elementus</w:t>
      </w:r>
      <w:r w:rsidRPr="00BE77D1">
        <w:rPr>
          <w:rFonts w:ascii="Times New Roman" w:hAnsi="Times New Roman" w:cs="Times New Roman"/>
          <w:color w:val="000000" w:themeColor="text1"/>
          <w:sz w:val="18"/>
          <w:szCs w:val="18"/>
        </w:rPr>
        <w:t xml:space="preserve">. </w:t>
      </w:r>
    </w:p>
    <w:p w14:paraId="6442CDC5" w14:textId="52E77B20" w:rsidR="00D225B0" w:rsidRDefault="00D225B0" w:rsidP="00DE7C6B">
      <w:pPr>
        <w:jc w:val="both"/>
        <w:rPr>
          <w:rFonts w:ascii="Times New Roman" w:hAnsi="Times New Roman" w:cs="Times New Roman"/>
          <w:b/>
          <w:bCs/>
          <w:color w:val="000000" w:themeColor="text1"/>
          <w:sz w:val="18"/>
          <w:szCs w:val="18"/>
        </w:rPr>
      </w:pPr>
    </w:p>
    <w:p w14:paraId="78273D87" w14:textId="4889A9C5" w:rsidR="008E0779" w:rsidRDefault="00CD187D" w:rsidP="00DE7C6B">
      <w:pPr>
        <w:jc w:val="both"/>
        <w:rPr>
          <w:rFonts w:ascii="Times New Roman" w:hAnsi="Times New Roman" w:cs="Times New Roman"/>
          <w:color w:val="000000" w:themeColor="text1"/>
          <w:sz w:val="18"/>
          <w:szCs w:val="18"/>
        </w:rPr>
      </w:pPr>
      <w:r w:rsidRPr="00295132">
        <w:rPr>
          <w:rFonts w:ascii="Times New Roman" w:hAnsi="Times New Roman" w:cs="Times New Roman"/>
          <w:b/>
          <w:bCs/>
          <w:color w:val="000000" w:themeColor="text1"/>
          <w:sz w:val="18"/>
          <w:szCs w:val="18"/>
        </w:rPr>
        <w:t>Pastaba.</w:t>
      </w:r>
      <w:r w:rsidRPr="00295132">
        <w:rPr>
          <w:rFonts w:ascii="Times New Roman" w:hAnsi="Times New Roman" w:cs="Times New Roman"/>
          <w:color w:val="000000" w:themeColor="text1"/>
          <w:sz w:val="18"/>
          <w:szCs w:val="18"/>
        </w:rPr>
        <w:t xml:space="preserve"> Specialistas </w:t>
      </w:r>
      <w:r w:rsidRPr="005045D1">
        <w:rPr>
          <w:rFonts w:ascii="Times New Roman" w:hAnsi="Times New Roman" w:cs="Times New Roman"/>
          <w:bCs/>
          <w:color w:val="000000" w:themeColor="text1"/>
          <w:sz w:val="18"/>
          <w:szCs w:val="20"/>
          <w:u w:val="single"/>
        </w:rPr>
        <w:t>(</w:t>
      </w:r>
      <w:r w:rsidRPr="005045D1">
        <w:rPr>
          <w:rFonts w:ascii="Times New Roman" w:hAnsi="Times New Roman" w:cs="Times New Roman"/>
          <w:bCs/>
          <w:color w:val="000000" w:themeColor="text1"/>
          <w:sz w:val="18"/>
          <w:szCs w:val="24"/>
          <w:u w:val="single"/>
        </w:rPr>
        <w:t xml:space="preserve">UX/UI dizaineris (specialistas Nr. </w:t>
      </w:r>
      <w:r>
        <w:rPr>
          <w:rFonts w:ascii="Times New Roman" w:hAnsi="Times New Roman" w:cs="Times New Roman"/>
          <w:bCs/>
          <w:color w:val="000000" w:themeColor="text1"/>
          <w:sz w:val="18"/>
          <w:szCs w:val="24"/>
          <w:u w:val="single"/>
        </w:rPr>
        <w:t>7</w:t>
      </w:r>
      <w:r w:rsidRPr="005045D1">
        <w:rPr>
          <w:rFonts w:ascii="Times New Roman" w:hAnsi="Times New Roman" w:cs="Times New Roman"/>
          <w:bCs/>
          <w:color w:val="000000" w:themeColor="text1"/>
          <w:sz w:val="18"/>
          <w:szCs w:val="24"/>
          <w:u w:val="single"/>
        </w:rPr>
        <w:t>)</w:t>
      </w:r>
      <w:r>
        <w:rPr>
          <w:rFonts w:ascii="Times New Roman" w:hAnsi="Times New Roman" w:cs="Times New Roman"/>
          <w:bCs/>
          <w:color w:val="000000" w:themeColor="text1"/>
          <w:sz w:val="18"/>
          <w:szCs w:val="20"/>
          <w:u w:val="single"/>
        </w:rPr>
        <w:t xml:space="preserve"> </w:t>
      </w:r>
      <w:r w:rsidRPr="00295132">
        <w:rPr>
          <w:rFonts w:ascii="Times New Roman" w:hAnsi="Times New Roman" w:cs="Times New Roman"/>
          <w:color w:val="000000" w:themeColor="text1"/>
          <w:sz w:val="18"/>
          <w:szCs w:val="18"/>
        </w:rPr>
        <w:t>turi būti tas pa</w:t>
      </w:r>
      <w:r>
        <w:rPr>
          <w:rFonts w:ascii="Times New Roman" w:hAnsi="Times New Roman" w:cs="Times New Roman"/>
          <w:color w:val="000000" w:themeColor="text1"/>
          <w:sz w:val="18"/>
          <w:szCs w:val="18"/>
        </w:rPr>
        <w:t>ts</w:t>
      </w:r>
      <w:r w:rsidRPr="00295132">
        <w:rPr>
          <w:rFonts w:ascii="Times New Roman" w:hAnsi="Times New Roman" w:cs="Times New Roman"/>
          <w:color w:val="000000" w:themeColor="text1"/>
          <w:sz w:val="18"/>
          <w:szCs w:val="18"/>
        </w:rPr>
        <w:t>, kuris nurodomas grindžiant tiekėjo atitiktį 37.1.</w:t>
      </w:r>
      <w:r w:rsidR="000F6410">
        <w:rPr>
          <w:rFonts w:ascii="Times New Roman" w:hAnsi="Times New Roman" w:cs="Times New Roman"/>
          <w:color w:val="000000" w:themeColor="text1"/>
          <w:sz w:val="18"/>
          <w:szCs w:val="18"/>
        </w:rPr>
        <w:t>7</w:t>
      </w:r>
      <w:r w:rsidRPr="00295132">
        <w:rPr>
          <w:rFonts w:ascii="Times New Roman" w:hAnsi="Times New Roman" w:cs="Times New Roman"/>
          <w:color w:val="000000" w:themeColor="text1"/>
          <w:sz w:val="18"/>
          <w:szCs w:val="18"/>
        </w:rPr>
        <w:t xml:space="preserve"> p. nustatytam kvalifikacijos reikalavimui.</w:t>
      </w:r>
    </w:p>
    <w:p w14:paraId="5677AF37" w14:textId="77777777" w:rsidR="00D225B0" w:rsidRDefault="00D225B0" w:rsidP="00DE7C6B">
      <w:pPr>
        <w:jc w:val="both"/>
        <w:rPr>
          <w:rFonts w:ascii="Times New Roman" w:hAnsi="Times New Roman" w:cs="Times New Roman"/>
          <w:b/>
          <w:bCs/>
          <w:color w:val="000000" w:themeColor="text1"/>
          <w:sz w:val="24"/>
          <w:szCs w:val="24"/>
        </w:rPr>
      </w:pPr>
    </w:p>
    <w:p w14:paraId="7DA74EFA" w14:textId="6B3B0040" w:rsidR="00C113E9" w:rsidRDefault="008E0779" w:rsidP="00C337A3">
      <w:pPr>
        <w:pStyle w:val="Sraopastraipa"/>
        <w:numPr>
          <w:ilvl w:val="2"/>
          <w:numId w:val="185"/>
        </w:numPr>
        <w:suppressAutoHyphens/>
        <w:ind w:left="0" w:firstLine="567"/>
        <w:rPr>
          <w:color w:val="000000" w:themeColor="text1"/>
          <w:szCs w:val="24"/>
        </w:rPr>
      </w:pPr>
      <w:r>
        <w:rPr>
          <w:b/>
          <w:bCs/>
          <w:szCs w:val="24"/>
        </w:rPr>
        <w:t>Septinto kriterijaus (T</w:t>
      </w:r>
      <w:r w:rsidR="005957D1">
        <w:rPr>
          <w:b/>
          <w:bCs/>
          <w:szCs w:val="24"/>
          <w:vertAlign w:val="subscript"/>
        </w:rPr>
        <w:t>6</w:t>
      </w:r>
      <w:r>
        <w:rPr>
          <w:b/>
          <w:bCs/>
          <w:szCs w:val="24"/>
        </w:rPr>
        <w:t xml:space="preserve">), t. y. </w:t>
      </w:r>
      <w:r w:rsidR="00C113E9" w:rsidRPr="0057495F">
        <w:rPr>
          <w:b/>
          <w:bCs/>
          <w:iCs/>
          <w:szCs w:val="24"/>
        </w:rPr>
        <w:t>patirti</w:t>
      </w:r>
      <w:r w:rsidR="00C113E9">
        <w:rPr>
          <w:b/>
          <w:bCs/>
          <w:iCs/>
          <w:szCs w:val="24"/>
        </w:rPr>
        <w:t>e</w:t>
      </w:r>
      <w:r w:rsidR="00C113E9" w:rsidRPr="0057495F">
        <w:rPr>
          <w:b/>
          <w:bCs/>
          <w:iCs/>
          <w:szCs w:val="24"/>
        </w:rPr>
        <w:t xml:space="preserve">s </w:t>
      </w:r>
      <w:r w:rsidR="00C113E9" w:rsidRPr="0057495F">
        <w:rPr>
          <w:b/>
          <w:bCs/>
          <w:szCs w:val="24"/>
        </w:rPr>
        <w:t xml:space="preserve">atliekant naudotojų patirties tyrimus ir </w:t>
      </w:r>
      <w:r w:rsidR="00C113E9" w:rsidRPr="000552E9">
        <w:rPr>
          <w:b/>
          <w:bCs/>
          <w:color w:val="000000"/>
          <w:szCs w:val="24"/>
          <w:lang w:eastAsia="lt-LT"/>
        </w:rPr>
        <w:t>projektuojant informacijos struktūras sudėtingiems interneto portalams</w:t>
      </w:r>
      <w:r w:rsidR="00C113E9" w:rsidRPr="00287591">
        <w:rPr>
          <w:b/>
          <w:bCs/>
          <w:color w:val="000000"/>
          <w:szCs w:val="24"/>
          <w:lang w:eastAsia="lt-LT"/>
        </w:rPr>
        <w:t xml:space="preserve"> ir (ar) informacinėms sistemoms, apimančioms daug funkcijų, įvairias naudotojo sąveikas</w:t>
      </w:r>
      <w:r w:rsidR="00C113E9">
        <w:rPr>
          <w:b/>
          <w:bCs/>
          <w:color w:val="000000"/>
          <w:szCs w:val="24"/>
        </w:rPr>
        <w:t xml:space="preserve">, </w:t>
      </w:r>
      <w:r w:rsidR="00C113E9" w:rsidRPr="00287591">
        <w:rPr>
          <w:b/>
          <w:bCs/>
          <w:color w:val="000000"/>
          <w:szCs w:val="24"/>
          <w:lang w:eastAsia="lt-LT"/>
        </w:rPr>
        <w:t>didelius informacijos kiekius</w:t>
      </w:r>
      <w:r w:rsidR="00C113E9" w:rsidRPr="008E70A2">
        <w:rPr>
          <w:b/>
          <w:bCs/>
          <w:color w:val="000000"/>
          <w:szCs w:val="24"/>
        </w:rPr>
        <w:t xml:space="preserve"> </w:t>
      </w:r>
      <w:r w:rsidR="00C113E9" w:rsidRPr="008E70A2">
        <w:rPr>
          <w:b/>
          <w:bCs/>
          <w:iCs/>
          <w:szCs w:val="24"/>
        </w:rPr>
        <w:t>(taikoma UX/UI dizaineriui</w:t>
      </w:r>
      <w:r w:rsidR="00C113E9">
        <w:rPr>
          <w:b/>
          <w:bCs/>
          <w:iCs/>
          <w:szCs w:val="24"/>
        </w:rPr>
        <w:t xml:space="preserve">, </w:t>
      </w:r>
      <w:r w:rsidR="00C113E9" w:rsidRPr="008E70A2">
        <w:rPr>
          <w:b/>
          <w:bCs/>
          <w:iCs/>
          <w:szCs w:val="24"/>
        </w:rPr>
        <w:t xml:space="preserve">specialistas Nr. </w:t>
      </w:r>
      <w:r w:rsidR="00C113E9" w:rsidRPr="00201046">
        <w:rPr>
          <w:b/>
          <w:bCs/>
          <w:iCs/>
          <w:szCs w:val="24"/>
        </w:rPr>
        <w:t>6</w:t>
      </w:r>
      <w:r w:rsidR="00C113E9" w:rsidRPr="008E70A2">
        <w:rPr>
          <w:b/>
          <w:bCs/>
          <w:iCs/>
          <w:szCs w:val="24"/>
        </w:rPr>
        <w:t>)</w:t>
      </w:r>
      <w:r>
        <w:rPr>
          <w:b/>
          <w:bCs/>
          <w:iCs/>
          <w:szCs w:val="24"/>
        </w:rPr>
        <w:t>,</w:t>
      </w:r>
      <w:r>
        <w:rPr>
          <w:b/>
          <w:bCs/>
          <w:color w:val="000000" w:themeColor="text1"/>
          <w:szCs w:val="24"/>
        </w:rPr>
        <w:t xml:space="preserve"> </w:t>
      </w:r>
      <w:r w:rsidRPr="00241C12">
        <w:rPr>
          <w:color w:val="000000" w:themeColor="text1"/>
          <w:szCs w:val="24"/>
        </w:rPr>
        <w:t>balai paskirstomi taip:</w:t>
      </w:r>
    </w:p>
    <w:p w14:paraId="64B683D8" w14:textId="77777777" w:rsidR="00C113E9" w:rsidRPr="001B36E1" w:rsidRDefault="00C113E9" w:rsidP="00DE7C6B">
      <w:pPr>
        <w:pStyle w:val="Sraopastraipa"/>
        <w:suppressAutoHyphens/>
        <w:ind w:left="567"/>
        <w:rPr>
          <w:color w:val="000000" w:themeColor="text1"/>
          <w:szCs w:val="24"/>
        </w:rPr>
      </w:pPr>
    </w:p>
    <w:tbl>
      <w:tblPr>
        <w:tblW w:w="9634" w:type="dxa"/>
        <w:jc w:val="center"/>
        <w:tblCellMar>
          <w:left w:w="10" w:type="dxa"/>
          <w:right w:w="10" w:type="dxa"/>
        </w:tblCellMar>
        <w:tblLook w:val="0000" w:firstRow="0" w:lastRow="0" w:firstColumn="0" w:lastColumn="0" w:noHBand="0" w:noVBand="0"/>
      </w:tblPr>
      <w:tblGrid>
        <w:gridCol w:w="6799"/>
        <w:gridCol w:w="2835"/>
      </w:tblGrid>
      <w:tr w:rsidR="00C113E9" w:rsidRPr="008E70A2" w14:paraId="08F582F3" w14:textId="77777777" w:rsidTr="00C113E9">
        <w:trPr>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A2588" w14:textId="7D4694E9" w:rsidR="00C113E9" w:rsidRPr="00C113E9" w:rsidRDefault="00C113E9" w:rsidP="00DE7C6B">
            <w:pPr>
              <w:jc w:val="center"/>
              <w:rPr>
                <w:rFonts w:ascii="Times New Roman" w:hAnsi="Times New Roman" w:cs="Times New Roman"/>
                <w:b/>
                <w:sz w:val="24"/>
                <w:szCs w:val="24"/>
              </w:rPr>
            </w:pPr>
            <w:r w:rsidRPr="001B36E1">
              <w:rPr>
                <w:rFonts w:ascii="Times New Roman" w:hAnsi="Times New Roman" w:cs="Times New Roman"/>
                <w:b/>
                <w:bCs/>
                <w:iCs/>
                <w:sz w:val="24"/>
                <w:szCs w:val="24"/>
                <w:lang w:eastAsia="en-US"/>
              </w:rPr>
              <w:t xml:space="preserve">Patirtis </w:t>
            </w:r>
            <w:r w:rsidRPr="00C113E9">
              <w:rPr>
                <w:rFonts w:ascii="Times New Roman" w:hAnsi="Times New Roman" w:cs="Times New Roman"/>
                <w:b/>
                <w:bCs/>
                <w:sz w:val="24"/>
                <w:szCs w:val="24"/>
              </w:rPr>
              <w:t xml:space="preserve">atliekant naudotojų patirties tyrimus </w:t>
            </w:r>
            <w:r w:rsidRPr="001B36E1">
              <w:rPr>
                <w:rFonts w:ascii="Times New Roman" w:hAnsi="Times New Roman" w:cs="Times New Roman"/>
                <w:b/>
                <w:bCs/>
                <w:sz w:val="24"/>
                <w:szCs w:val="24"/>
              </w:rPr>
              <w:t xml:space="preserve">ir </w:t>
            </w:r>
            <w:r w:rsidRPr="00C113E9">
              <w:rPr>
                <w:rFonts w:ascii="Times New Roman" w:eastAsia="Times New Roman" w:hAnsi="Times New Roman" w:cs="Times New Roman"/>
                <w:b/>
                <w:bCs/>
                <w:color w:val="000000"/>
                <w:sz w:val="24"/>
                <w:szCs w:val="24"/>
                <w:lang w:eastAsia="lt-LT"/>
              </w:rPr>
              <w:t>projektuojant informacijos struktūras sudėtingiems interneto portalams ir (ar) informacinėms sistemo</w:t>
            </w:r>
            <w:r>
              <w:rPr>
                <w:rFonts w:ascii="Times New Roman" w:eastAsia="Times New Roman" w:hAnsi="Times New Roman" w:cs="Times New Roman"/>
                <w:b/>
                <w:bCs/>
                <w:color w:val="000000"/>
                <w:sz w:val="24"/>
                <w:szCs w:val="24"/>
                <w:lang w:eastAsia="lt-LT"/>
              </w:rPr>
              <w:t>ms</w:t>
            </w:r>
            <w:r w:rsidR="00494EB7">
              <w:rPr>
                <w:rFonts w:ascii="Times New Roman" w:eastAsia="Times New Roman" w:hAnsi="Times New Roman" w:cs="Times New Roman"/>
                <w:b/>
                <w:bCs/>
                <w:color w:val="000000"/>
                <w:sz w:val="24"/>
                <w:szCs w:val="24"/>
                <w:lang w:eastAsia="lt-LT"/>
              </w:rPr>
              <w:t>*</w:t>
            </w:r>
            <w:r w:rsidR="00416619">
              <w:rPr>
                <w:rFonts w:ascii="Times New Roman" w:eastAsia="Times New Roman" w:hAnsi="Times New Roman" w:cs="Times New Roman"/>
                <w:b/>
                <w:bCs/>
                <w:color w:val="000000"/>
                <w:sz w:val="24"/>
                <w:szCs w:val="24"/>
                <w:lang w:eastAsia="lt-LT"/>
              </w:rPr>
              <w:t xml:space="preserve"> </w:t>
            </w:r>
            <w:r w:rsidR="00416619" w:rsidRPr="0053426A">
              <w:rPr>
                <w:rFonts w:ascii="Times New Roman" w:hAnsi="Times New Roman" w:cs="Times New Roman"/>
                <w:b/>
                <w:color w:val="000000"/>
                <w:sz w:val="24"/>
                <w:szCs w:val="24"/>
                <w:lang w:eastAsia="lt-LT"/>
              </w:rPr>
              <w:t>apimančioms daug funkcijų, įvairias naudotojo sąveikas</w:t>
            </w:r>
            <w:r w:rsidR="00416619" w:rsidRPr="0053426A">
              <w:rPr>
                <w:rFonts w:ascii="Times New Roman" w:hAnsi="Times New Roman" w:cs="Times New Roman"/>
                <w:b/>
                <w:color w:val="000000"/>
                <w:sz w:val="24"/>
                <w:szCs w:val="24"/>
              </w:rPr>
              <w:t xml:space="preserve">, </w:t>
            </w:r>
            <w:r w:rsidR="00416619" w:rsidRPr="0053426A">
              <w:rPr>
                <w:rFonts w:ascii="Times New Roman" w:hAnsi="Times New Roman" w:cs="Times New Roman"/>
                <w:b/>
                <w:color w:val="000000"/>
                <w:sz w:val="24"/>
                <w:szCs w:val="24"/>
                <w:lang w:eastAsia="lt-LT"/>
              </w:rPr>
              <w:t>didelius informacijos kiekius</w:t>
            </w:r>
            <w:r w:rsidRPr="001B36E1">
              <w:rPr>
                <w:rFonts w:ascii="Times New Roman" w:hAnsi="Times New Roman" w:cs="Times New Roman"/>
                <w:b/>
                <w:bCs/>
                <w:color w:val="000000"/>
                <w:sz w:val="24"/>
                <w:szCs w:val="24"/>
              </w:rPr>
              <w:t xml:space="preserve"> </w:t>
            </w:r>
            <w:r w:rsidRPr="001B36E1">
              <w:rPr>
                <w:rFonts w:ascii="Times New Roman" w:hAnsi="Times New Roman" w:cs="Times New Roman"/>
                <w:b/>
                <w:bCs/>
                <w:iCs/>
                <w:sz w:val="24"/>
                <w:szCs w:val="24"/>
                <w:lang w:eastAsia="en-US"/>
              </w:rPr>
              <w:t xml:space="preserve">(taikoma UX/UI dizaineriui, specialistas Nr. </w:t>
            </w:r>
            <w:r w:rsidRPr="00201046">
              <w:rPr>
                <w:rFonts w:ascii="Times New Roman" w:hAnsi="Times New Roman" w:cs="Times New Roman"/>
                <w:b/>
                <w:bCs/>
                <w:iCs/>
                <w:sz w:val="24"/>
                <w:szCs w:val="24"/>
                <w:lang w:eastAsia="en-US"/>
              </w:rPr>
              <w:t>6</w:t>
            </w:r>
            <w:r w:rsidRPr="001B36E1">
              <w:rPr>
                <w:rFonts w:ascii="Times New Roman" w:hAnsi="Times New Roman" w:cs="Times New Roman"/>
                <w:b/>
                <w:bCs/>
                <w:iCs/>
                <w:sz w:val="24"/>
                <w:szCs w:val="24"/>
                <w:lang w:eastAsia="en-US"/>
              </w:rPr>
              <w:t>) (T</w:t>
            </w:r>
            <w:r w:rsidRPr="001B36E1">
              <w:rPr>
                <w:rFonts w:ascii="Times New Roman" w:hAnsi="Times New Roman" w:cs="Times New Roman"/>
                <w:b/>
                <w:bCs/>
                <w:iCs/>
                <w:sz w:val="24"/>
                <w:szCs w:val="24"/>
                <w:vertAlign w:val="subscript"/>
                <w:lang w:eastAsia="en-US"/>
              </w:rPr>
              <w:t>6</w:t>
            </w:r>
            <w:r w:rsidRPr="001B36E1">
              <w:rPr>
                <w:rFonts w:ascii="Times New Roman" w:hAnsi="Times New Roman" w:cs="Times New Roman"/>
                <w:b/>
                <w:bCs/>
                <w:iCs/>
                <w:sz w:val="24"/>
                <w:szCs w:val="24"/>
                <w:lang w:eastAsia="en-US"/>
              </w:rPr>
              <w:t>)</w:t>
            </w:r>
            <w:r w:rsidRPr="00C113E9">
              <w:rPr>
                <w:rFonts w:ascii="Times New Roman" w:hAnsi="Times New Roman" w:cs="Times New Roman"/>
                <w:b/>
                <w:bCs/>
                <w:iCs/>
                <w:sz w:val="24"/>
                <w:szCs w:val="24"/>
              </w:rPr>
              <w:t>.</w:t>
            </w:r>
            <w:r w:rsidR="00941AE7">
              <w:rPr>
                <w:rFonts w:ascii="Times New Roman" w:hAnsi="Times New Roman" w:cs="Times New Roman"/>
                <w:b/>
                <w:bCs/>
                <w:iCs/>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E9FCE" w14:textId="77777777" w:rsidR="00C113E9" w:rsidRPr="008E70A2" w:rsidRDefault="00C113E9" w:rsidP="00DE7C6B">
            <w:pPr>
              <w:pStyle w:val="Sraopastraipa"/>
              <w:ind w:left="0"/>
              <w:jc w:val="center"/>
              <w:rPr>
                <w:b/>
                <w:szCs w:val="24"/>
              </w:rPr>
            </w:pPr>
            <w:r w:rsidRPr="008E70A2">
              <w:rPr>
                <w:b/>
                <w:szCs w:val="24"/>
              </w:rPr>
              <w:t>Ekonominio naudingumo balai, kurie bus suteikti šiam kriterijui</w:t>
            </w:r>
          </w:p>
        </w:tc>
      </w:tr>
      <w:tr w:rsidR="00C113E9" w:rsidRPr="008E70A2" w14:paraId="7D2879BF" w14:textId="77777777" w:rsidTr="00C113E9">
        <w:trPr>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CA37D" w14:textId="77777777" w:rsidR="00C113E9" w:rsidRPr="008E70A2" w:rsidRDefault="00C113E9" w:rsidP="00DE7C6B">
            <w:pPr>
              <w:pStyle w:val="Sraopastraipa"/>
              <w:ind w:left="0" w:firstLine="567"/>
              <w:jc w:val="center"/>
              <w:rPr>
                <w:szCs w:val="24"/>
              </w:rPr>
            </w:pPr>
            <w:r>
              <w:rPr>
                <w:lang w:val="en-US" w:eastAsia="lt-LT"/>
              </w:rPr>
              <w:t>5 ar daugiau</w:t>
            </w:r>
            <w:r>
              <w:rPr>
                <w:lang w:eastAsia="lt-LT"/>
              </w:rPr>
              <w:t xml:space="preserve"> projektų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8CF2B" w14:textId="448404BD" w:rsidR="00C113E9" w:rsidRPr="008E70A2" w:rsidRDefault="00C113E9" w:rsidP="00DE7C6B">
            <w:pPr>
              <w:pStyle w:val="Sraopastraipa"/>
              <w:ind w:left="0" w:firstLine="567"/>
              <w:jc w:val="center"/>
              <w:rPr>
                <w:szCs w:val="24"/>
              </w:rPr>
            </w:pPr>
            <w:r>
              <w:rPr>
                <w:color w:val="000000"/>
                <w:lang w:val="en-US" w:eastAsia="lt-LT"/>
              </w:rPr>
              <w:t>1</w:t>
            </w:r>
            <w:r w:rsidR="00494EB7">
              <w:rPr>
                <w:color w:val="000000"/>
                <w:lang w:val="en-US" w:eastAsia="lt-LT"/>
              </w:rPr>
              <w:t>0</w:t>
            </w:r>
          </w:p>
        </w:tc>
      </w:tr>
      <w:tr w:rsidR="00C113E9" w:rsidRPr="008E70A2" w14:paraId="38BFCBD6" w14:textId="77777777" w:rsidTr="00C113E9">
        <w:trPr>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324CDC" w14:textId="77777777" w:rsidR="00C113E9" w:rsidRPr="008E70A2" w:rsidRDefault="00C113E9" w:rsidP="00DE7C6B">
            <w:pPr>
              <w:pStyle w:val="Sraopastraipa"/>
              <w:ind w:left="0" w:firstLine="567"/>
              <w:jc w:val="center"/>
              <w:rPr>
                <w:szCs w:val="24"/>
              </w:rPr>
            </w:pPr>
            <w:r>
              <w:rPr>
                <w:lang w:val="en-US" w:eastAsia="lt-LT"/>
              </w:rPr>
              <w:t>4</w:t>
            </w:r>
            <w:r>
              <w:rPr>
                <w:lang w:eastAsia="lt-LT"/>
              </w:rPr>
              <w:t xml:space="preserve"> projektai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BB70C3" w14:textId="04935A94" w:rsidR="00C113E9" w:rsidRPr="008E70A2" w:rsidRDefault="000B6C39" w:rsidP="00DE7C6B">
            <w:pPr>
              <w:pStyle w:val="Sraopastraipa"/>
              <w:ind w:left="0" w:firstLine="567"/>
              <w:jc w:val="center"/>
              <w:rPr>
                <w:szCs w:val="24"/>
              </w:rPr>
            </w:pPr>
            <w:r>
              <w:t>8</w:t>
            </w:r>
          </w:p>
        </w:tc>
      </w:tr>
      <w:tr w:rsidR="00C113E9" w:rsidRPr="008E70A2" w14:paraId="5C2EF834" w14:textId="77777777" w:rsidTr="00C113E9">
        <w:trPr>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843D9C" w14:textId="77777777" w:rsidR="00C113E9" w:rsidRPr="008E70A2" w:rsidRDefault="00C113E9" w:rsidP="00DE7C6B">
            <w:pPr>
              <w:pStyle w:val="Sraopastraipa"/>
              <w:ind w:left="0" w:firstLine="567"/>
              <w:jc w:val="center"/>
              <w:rPr>
                <w:szCs w:val="24"/>
              </w:rPr>
            </w:pPr>
            <w:r>
              <w:rPr>
                <w:lang w:eastAsia="lt-LT"/>
              </w:rPr>
              <w:t>3 projektai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3C4099" w14:textId="5B3039A3" w:rsidR="00C113E9" w:rsidRPr="008E70A2" w:rsidRDefault="000B6C39" w:rsidP="00DE7C6B">
            <w:pPr>
              <w:pStyle w:val="Sraopastraipa"/>
              <w:ind w:left="0" w:firstLine="567"/>
              <w:jc w:val="center"/>
              <w:rPr>
                <w:szCs w:val="24"/>
              </w:rPr>
            </w:pPr>
            <w:r>
              <w:t>6</w:t>
            </w:r>
          </w:p>
        </w:tc>
      </w:tr>
      <w:tr w:rsidR="00C113E9" w:rsidRPr="008E70A2" w14:paraId="0049DE64" w14:textId="77777777" w:rsidTr="00C113E9">
        <w:trPr>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6A4AF" w14:textId="77777777" w:rsidR="00C113E9" w:rsidRPr="008E70A2" w:rsidRDefault="00C113E9" w:rsidP="00DE7C6B">
            <w:pPr>
              <w:pStyle w:val="Sraopastraipa"/>
              <w:ind w:left="0" w:firstLine="567"/>
              <w:jc w:val="center"/>
              <w:rPr>
                <w:lang w:eastAsia="lt-LT"/>
              </w:rPr>
            </w:pPr>
            <w:r>
              <w:rPr>
                <w:lang w:val="en-US" w:eastAsia="lt-LT"/>
              </w:rPr>
              <w:t xml:space="preserve">2 </w:t>
            </w:r>
            <w:r>
              <w:rPr>
                <w:lang w:eastAsia="lt-LT"/>
              </w:rPr>
              <w:t>projektai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89DAC" w14:textId="4B070FF7" w:rsidR="00C113E9" w:rsidRPr="008E70A2" w:rsidRDefault="000B6C39" w:rsidP="00DE7C6B">
            <w:pPr>
              <w:pStyle w:val="Sraopastraipa"/>
              <w:ind w:left="0" w:firstLine="567"/>
              <w:jc w:val="center"/>
              <w:rPr>
                <w:szCs w:val="24"/>
              </w:rPr>
            </w:pPr>
            <w:r>
              <w:t>4</w:t>
            </w:r>
          </w:p>
        </w:tc>
      </w:tr>
      <w:tr w:rsidR="00C113E9" w:rsidRPr="008E70A2" w14:paraId="7F39354D" w14:textId="77777777" w:rsidTr="00C113E9">
        <w:trPr>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D7B51" w14:textId="77777777" w:rsidR="00C113E9" w:rsidRPr="000941D1" w:rsidRDefault="00C113E9" w:rsidP="00DE7C6B">
            <w:pPr>
              <w:pStyle w:val="Sraopastraipa"/>
              <w:ind w:left="0" w:firstLine="567"/>
              <w:jc w:val="center"/>
              <w:rPr>
                <w:lang w:eastAsia="lt-LT"/>
              </w:rPr>
            </w:pPr>
            <w:r>
              <w:rPr>
                <w:lang w:val="en-US" w:eastAsia="lt-LT"/>
              </w:rPr>
              <w:t xml:space="preserve">1 </w:t>
            </w:r>
            <w:r>
              <w:rPr>
                <w:lang w:eastAsia="lt-LT"/>
              </w:rPr>
              <w:t>projektas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0964F" w14:textId="59155A17" w:rsidR="00C113E9" w:rsidRPr="0057495F" w:rsidRDefault="000B6C39" w:rsidP="00DE7C6B">
            <w:pPr>
              <w:pStyle w:val="Sraopastraipa"/>
              <w:ind w:left="0" w:firstLine="567"/>
              <w:jc w:val="center"/>
              <w:rPr>
                <w:szCs w:val="24"/>
                <w:lang w:val="en-US"/>
              </w:rPr>
            </w:pPr>
            <w:r>
              <w:rPr>
                <w:lang w:val="en-US"/>
              </w:rPr>
              <w:t>2</w:t>
            </w:r>
          </w:p>
        </w:tc>
      </w:tr>
      <w:tr w:rsidR="00C113E9" w:rsidRPr="008E70A2" w14:paraId="152B127C" w14:textId="77777777" w:rsidTr="00C113E9">
        <w:trPr>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ED060" w14:textId="77777777" w:rsidR="00C113E9" w:rsidRPr="008E70A2" w:rsidRDefault="00C113E9" w:rsidP="00DE7C6B">
            <w:pPr>
              <w:pStyle w:val="Sraopastraipa"/>
              <w:ind w:left="0" w:firstLine="567"/>
              <w:jc w:val="center"/>
              <w:rPr>
                <w:lang w:eastAsia="lt-LT"/>
              </w:rPr>
            </w:pPr>
            <w:r w:rsidRPr="008E70A2">
              <w:rPr>
                <w:lang w:eastAsia="lt-LT"/>
              </w:rPr>
              <w:t xml:space="preserve">0 </w:t>
            </w:r>
            <w:r>
              <w:rPr>
                <w:lang w:eastAsia="lt-LT"/>
              </w:rPr>
              <w:t>projektų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5CCD64" w14:textId="77777777" w:rsidR="00C113E9" w:rsidRPr="008E70A2" w:rsidRDefault="00C113E9" w:rsidP="00DE7C6B">
            <w:pPr>
              <w:pStyle w:val="Sraopastraipa"/>
              <w:ind w:left="0" w:firstLine="567"/>
              <w:jc w:val="center"/>
              <w:rPr>
                <w:szCs w:val="24"/>
              </w:rPr>
            </w:pPr>
            <w:r w:rsidRPr="008E70A2">
              <w:rPr>
                <w:color w:val="000000"/>
                <w:lang w:eastAsia="lt-LT"/>
              </w:rPr>
              <w:t>0</w:t>
            </w:r>
          </w:p>
        </w:tc>
      </w:tr>
    </w:tbl>
    <w:p w14:paraId="268579F3" w14:textId="77777777" w:rsidR="005C342F" w:rsidRPr="00F2199B" w:rsidRDefault="005C342F" w:rsidP="005C342F">
      <w:pPr>
        <w:suppressAutoHyphens/>
        <w:jc w:val="both"/>
        <w:rPr>
          <w:rFonts w:ascii="Times New Roman" w:eastAsia="Times New Roman" w:hAnsi="Times New Roman" w:cs="Times New Roman"/>
          <w:i/>
          <w:sz w:val="20"/>
          <w:szCs w:val="20"/>
          <w:lang w:eastAsia="en-US"/>
        </w:rPr>
      </w:pPr>
      <w:r w:rsidRPr="00D12902">
        <w:rPr>
          <w:rFonts w:ascii="Times New Roman" w:eastAsia="Times New Roman" w:hAnsi="Times New Roman" w:cs="Times New Roman"/>
          <w:i/>
          <w:sz w:val="20"/>
          <w:szCs w:val="20"/>
          <w:lang w:eastAsia="en-US"/>
        </w:rPr>
        <w:t xml:space="preserve">*Sudėtingas ir kompleksinis reiškia, kad programuojama sistema apima dvi ar daugiau skirtingų sričių </w:t>
      </w:r>
      <w:r w:rsidRPr="00D12902">
        <w:rPr>
          <w:rFonts w:ascii="Times New Roman" w:eastAsia="Times New Roman" w:hAnsi="Times New Roman" w:cs="Times New Roman"/>
          <w:b/>
          <w:bCs/>
          <w:i/>
          <w:sz w:val="20"/>
          <w:szCs w:val="20"/>
          <w:lang w:eastAsia="en-US"/>
        </w:rPr>
        <w:t>funkcijų</w:t>
      </w:r>
      <w:r w:rsidRPr="00D12902">
        <w:rPr>
          <w:rFonts w:ascii="Times New Roman" w:eastAsia="Times New Roman" w:hAnsi="Times New Roman" w:cs="Times New Roman"/>
          <w:i/>
          <w:sz w:val="20"/>
          <w:szCs w:val="20"/>
          <w:lang w:eastAsia="en-US"/>
        </w:rPr>
        <w:t xml:space="preserve"> </w:t>
      </w:r>
      <w:r w:rsidRPr="00F2199B">
        <w:rPr>
          <w:rFonts w:ascii="Times New Roman" w:eastAsia="Times New Roman" w:hAnsi="Times New Roman" w:cs="Times New Roman"/>
          <w:i/>
          <w:sz w:val="20"/>
          <w:szCs w:val="20"/>
          <w:lang w:eastAsia="en-US"/>
        </w:rPr>
        <w:t>(keli skirtingos srities funkcijų pavyzdžiai: finansų funkcijos, ar žmogiškųjų išteklių funkcijos, ar ryšių su klientais valdymo moduliai, ar integracijos su išorinėmis sistemomis ir duomenų šaltiniais, ar užduočių eigos automatizavimo funkcijos, ar ataskaitų atvaizdavimo priemonės, ar kitos funkcijos, kurias nurodys specialistas),</w:t>
      </w:r>
      <w:r w:rsidRPr="00D12902">
        <w:rPr>
          <w:rFonts w:ascii="Times New Roman" w:eastAsia="Times New Roman" w:hAnsi="Times New Roman" w:cs="Times New Roman"/>
          <w:i/>
          <w:sz w:val="20"/>
          <w:szCs w:val="20"/>
          <w:lang w:eastAsia="en-US"/>
        </w:rPr>
        <w:t xml:space="preserve"> </w:t>
      </w:r>
      <w:r w:rsidRPr="00D12902">
        <w:rPr>
          <w:rFonts w:ascii="Times New Roman" w:eastAsia="Times New Roman" w:hAnsi="Times New Roman" w:cs="Times New Roman"/>
          <w:b/>
          <w:bCs/>
          <w:i/>
          <w:sz w:val="20"/>
          <w:szCs w:val="20"/>
          <w:lang w:eastAsia="en-US"/>
        </w:rPr>
        <w:t>įvairias naudotojo sąveikas</w:t>
      </w:r>
      <w:r w:rsidRPr="00D12902">
        <w:rPr>
          <w:rFonts w:ascii="Times New Roman" w:eastAsia="Times New Roman" w:hAnsi="Times New Roman" w:cs="Times New Roman"/>
          <w:i/>
          <w:sz w:val="20"/>
          <w:szCs w:val="20"/>
          <w:lang w:eastAsia="en-US"/>
        </w:rPr>
        <w:t xml:space="preserve"> </w:t>
      </w:r>
      <w:r w:rsidRPr="00F2199B">
        <w:rPr>
          <w:rFonts w:ascii="Times New Roman" w:eastAsia="Times New Roman" w:hAnsi="Times New Roman" w:cs="Times New Roman"/>
          <w:i/>
          <w:sz w:val="20"/>
          <w:szCs w:val="20"/>
          <w:lang w:eastAsia="en-US"/>
        </w:rPr>
        <w:t xml:space="preserve">(turi būti bent dvi ar daugiau skirtingų naudotojų rolių, keli pavyzdžiai: darbuotojams, ar vadovams, ar administratoriams, ar įprastiems išorės vartotojams ar kt.) </w:t>
      </w:r>
      <w:r w:rsidRPr="00D12902">
        <w:rPr>
          <w:rFonts w:ascii="Times New Roman" w:eastAsia="Times New Roman" w:hAnsi="Times New Roman" w:cs="Times New Roman"/>
          <w:i/>
          <w:sz w:val="20"/>
          <w:szCs w:val="20"/>
          <w:lang w:eastAsia="en-US"/>
        </w:rPr>
        <w:t xml:space="preserve">ir </w:t>
      </w:r>
      <w:r w:rsidRPr="00D12902">
        <w:rPr>
          <w:rFonts w:ascii="Times New Roman" w:eastAsia="Times New Roman" w:hAnsi="Times New Roman" w:cs="Times New Roman"/>
          <w:b/>
          <w:bCs/>
          <w:i/>
          <w:sz w:val="20"/>
          <w:szCs w:val="20"/>
          <w:lang w:eastAsia="en-US"/>
        </w:rPr>
        <w:t>didelius informacijos kiekius</w:t>
      </w:r>
      <w:r w:rsidRPr="00D12902">
        <w:rPr>
          <w:rFonts w:ascii="Times New Roman" w:eastAsia="Times New Roman" w:hAnsi="Times New Roman" w:cs="Times New Roman"/>
          <w:i/>
          <w:sz w:val="20"/>
          <w:szCs w:val="20"/>
          <w:lang w:eastAsia="en-US"/>
        </w:rPr>
        <w:t xml:space="preserve"> </w:t>
      </w:r>
      <w:r w:rsidRPr="00D12902">
        <w:rPr>
          <w:i/>
          <w:sz w:val="20"/>
          <w:szCs w:val="20"/>
          <w:lang w:eastAsia="en-US"/>
        </w:rPr>
        <w:t>(</w:t>
      </w:r>
      <w:r w:rsidRPr="00F2199B">
        <w:rPr>
          <w:rFonts w:ascii="Times New Roman" w:eastAsia="Times New Roman" w:hAnsi="Times New Roman" w:cs="Times New Roman"/>
          <w:i/>
          <w:sz w:val="20"/>
          <w:szCs w:val="20"/>
          <w:lang w:eastAsia="en-US"/>
        </w:rPr>
        <w:t xml:space="preserve">tai reiškia, kad sistemą turi sudaryti ne vienas puslapis, bet daug skirtingų meniu funkcijų, sub-puslapių ir modulių). </w:t>
      </w:r>
    </w:p>
    <w:p w14:paraId="02959DFE" w14:textId="77777777" w:rsidR="007A1524" w:rsidRPr="00DC3267" w:rsidRDefault="007A1524" w:rsidP="007A1524">
      <w:pPr>
        <w:suppressAutoHyphens/>
        <w:jc w:val="both"/>
        <w:rPr>
          <w:rFonts w:ascii="Times New Roman" w:hAnsi="Times New Roman" w:cs="Times New Roman"/>
          <w:i/>
          <w:iCs/>
          <w:color w:val="000000"/>
          <w:sz w:val="20"/>
          <w:szCs w:val="20"/>
        </w:rPr>
      </w:pPr>
      <w:r w:rsidRPr="00DC3267">
        <w:rPr>
          <w:rFonts w:ascii="Times New Roman" w:hAnsi="Times New Roman" w:cs="Times New Roman"/>
          <w:i/>
          <w:iCs/>
          <w:color w:val="000000"/>
          <w:sz w:val="20"/>
          <w:szCs w:val="20"/>
        </w:rPr>
        <w:t>**</w:t>
      </w:r>
      <w:r w:rsidRPr="007A1524">
        <w:rPr>
          <w:rFonts w:ascii="Times New Roman" w:hAnsi="Times New Roman" w:cs="Times New Roman"/>
          <w:i/>
          <w:iCs/>
          <w:color w:val="000000"/>
          <w:sz w:val="20"/>
          <w:szCs w:val="20"/>
        </w:rPr>
        <w:t xml:space="preserve">Patirties vertinimo įrodymui pagrįsti turi būti pateikiama projektų aprašymas (pirkimo sąlygų 9 priedo lentelė), kuriame pateiktas projektų sąrašas, nurodant kurie projektai laikomi sudėtingos informacinės sistemos ir (ar) interneto portalo projektais. Pateiktame sąraše ties šiais projektais turi būti pateikti </w:t>
      </w:r>
      <w:r w:rsidRPr="007A1524">
        <w:rPr>
          <w:rFonts w:ascii="Times New Roman" w:hAnsi="Times New Roman" w:cs="Times New Roman"/>
          <w:b/>
          <w:bCs/>
          <w:i/>
          <w:iCs/>
          <w:color w:val="000000"/>
          <w:sz w:val="20"/>
          <w:szCs w:val="20"/>
        </w:rPr>
        <w:t>bent 2 atvejų aprašymai iš sudėtingos informacinės sistemos ir (ar) interneto portalo projekto, kuriuose parodyti specialisto gebėjimai</w:t>
      </w:r>
      <w:r w:rsidRPr="007A1524">
        <w:rPr>
          <w:rFonts w:ascii="Times New Roman" w:hAnsi="Times New Roman" w:cs="Times New Roman"/>
          <w:i/>
          <w:iCs/>
          <w:color w:val="000000"/>
          <w:sz w:val="20"/>
          <w:szCs w:val="20"/>
        </w:rPr>
        <w:t>, pagal kurios ekspertai vertins ar specialisto patirtis atitinka kriterijaus</w:t>
      </w:r>
      <w:r w:rsidRPr="00DC3267">
        <w:rPr>
          <w:rFonts w:ascii="Times New Roman" w:hAnsi="Times New Roman" w:cs="Times New Roman"/>
          <w:i/>
          <w:iCs/>
          <w:color w:val="000000"/>
          <w:sz w:val="20"/>
          <w:szCs w:val="20"/>
        </w:rPr>
        <w:t>.</w:t>
      </w:r>
    </w:p>
    <w:p w14:paraId="7BDECB48" w14:textId="769FEC3A" w:rsidR="007A1524" w:rsidRDefault="007A1524" w:rsidP="00DE7C6B">
      <w:pPr>
        <w:suppressAutoHyphens/>
        <w:jc w:val="both"/>
        <w:rPr>
          <w:rFonts w:ascii="Times New Roman" w:hAnsi="Times New Roman" w:cs="Times New Roman"/>
          <w:i/>
          <w:iCs/>
          <w:color w:val="000000"/>
          <w:sz w:val="18"/>
          <w:szCs w:val="18"/>
        </w:rPr>
      </w:pPr>
    </w:p>
    <w:p w14:paraId="3C499E8B" w14:textId="550F6549" w:rsidR="004A5173" w:rsidRDefault="00CD187D" w:rsidP="00DE7C6B">
      <w:pPr>
        <w:suppressAutoHyphens/>
        <w:jc w:val="both"/>
        <w:rPr>
          <w:rFonts w:ascii="Times New Roman" w:hAnsi="Times New Roman" w:cs="Times New Roman"/>
          <w:color w:val="000000" w:themeColor="text1"/>
          <w:sz w:val="18"/>
          <w:szCs w:val="18"/>
        </w:rPr>
      </w:pPr>
      <w:r w:rsidRPr="00295132">
        <w:rPr>
          <w:rFonts w:ascii="Times New Roman" w:hAnsi="Times New Roman" w:cs="Times New Roman"/>
          <w:b/>
          <w:bCs/>
          <w:color w:val="000000" w:themeColor="text1"/>
          <w:sz w:val="18"/>
          <w:szCs w:val="18"/>
        </w:rPr>
        <w:t>Pastaba.</w:t>
      </w:r>
      <w:r w:rsidRPr="00295132">
        <w:rPr>
          <w:rFonts w:ascii="Times New Roman" w:hAnsi="Times New Roman" w:cs="Times New Roman"/>
          <w:color w:val="000000" w:themeColor="text1"/>
          <w:sz w:val="18"/>
          <w:szCs w:val="18"/>
        </w:rPr>
        <w:t xml:space="preserve"> Specialistas </w:t>
      </w:r>
      <w:r w:rsidRPr="005045D1">
        <w:rPr>
          <w:rFonts w:ascii="Times New Roman" w:hAnsi="Times New Roman" w:cs="Times New Roman"/>
          <w:bCs/>
          <w:color w:val="000000" w:themeColor="text1"/>
          <w:sz w:val="18"/>
          <w:szCs w:val="20"/>
          <w:u w:val="single"/>
        </w:rPr>
        <w:t>(</w:t>
      </w:r>
      <w:r w:rsidRPr="005045D1">
        <w:rPr>
          <w:rFonts w:ascii="Times New Roman" w:hAnsi="Times New Roman" w:cs="Times New Roman"/>
          <w:bCs/>
          <w:color w:val="000000" w:themeColor="text1"/>
          <w:sz w:val="18"/>
          <w:szCs w:val="24"/>
          <w:u w:val="single"/>
        </w:rPr>
        <w:t>UX/UI dizaineris (specialistas Nr. 6)</w:t>
      </w:r>
      <w:r>
        <w:rPr>
          <w:rFonts w:ascii="Times New Roman" w:hAnsi="Times New Roman" w:cs="Times New Roman"/>
          <w:bCs/>
          <w:color w:val="000000" w:themeColor="text1"/>
          <w:sz w:val="18"/>
          <w:szCs w:val="20"/>
          <w:u w:val="single"/>
        </w:rPr>
        <w:t xml:space="preserve"> </w:t>
      </w:r>
      <w:r w:rsidRPr="00295132">
        <w:rPr>
          <w:rFonts w:ascii="Times New Roman" w:hAnsi="Times New Roman" w:cs="Times New Roman"/>
          <w:color w:val="000000" w:themeColor="text1"/>
          <w:sz w:val="18"/>
          <w:szCs w:val="18"/>
        </w:rPr>
        <w:t>turi būti tas pa</w:t>
      </w:r>
      <w:r>
        <w:rPr>
          <w:rFonts w:ascii="Times New Roman" w:hAnsi="Times New Roman" w:cs="Times New Roman"/>
          <w:color w:val="000000" w:themeColor="text1"/>
          <w:sz w:val="18"/>
          <w:szCs w:val="18"/>
        </w:rPr>
        <w:t>ts</w:t>
      </w:r>
      <w:r w:rsidRPr="00295132">
        <w:rPr>
          <w:rFonts w:ascii="Times New Roman" w:hAnsi="Times New Roman" w:cs="Times New Roman"/>
          <w:color w:val="000000" w:themeColor="text1"/>
          <w:sz w:val="18"/>
          <w:szCs w:val="18"/>
        </w:rPr>
        <w:t>, kuris nurodomas grindžiant tiekėjo atitiktį 37.1.</w:t>
      </w:r>
      <w:r w:rsidR="000F6410">
        <w:rPr>
          <w:rFonts w:ascii="Times New Roman" w:hAnsi="Times New Roman" w:cs="Times New Roman"/>
          <w:color w:val="000000" w:themeColor="text1"/>
          <w:sz w:val="18"/>
          <w:szCs w:val="18"/>
        </w:rPr>
        <w:t>6</w:t>
      </w:r>
      <w:r w:rsidRPr="00295132">
        <w:rPr>
          <w:rFonts w:ascii="Times New Roman" w:hAnsi="Times New Roman" w:cs="Times New Roman"/>
          <w:color w:val="000000" w:themeColor="text1"/>
          <w:sz w:val="18"/>
          <w:szCs w:val="18"/>
        </w:rPr>
        <w:t xml:space="preserve"> p. nustatytam kvalifikacijos reikalavimui.</w:t>
      </w:r>
    </w:p>
    <w:p w14:paraId="4B158840" w14:textId="77777777" w:rsidR="000F6410" w:rsidRPr="001B36E1" w:rsidRDefault="000F6410" w:rsidP="00DE7C6B">
      <w:pPr>
        <w:suppressAutoHyphens/>
        <w:jc w:val="both"/>
        <w:rPr>
          <w:color w:val="000000" w:themeColor="text1"/>
          <w:szCs w:val="24"/>
        </w:rPr>
      </w:pPr>
    </w:p>
    <w:p w14:paraId="0F1E94E6" w14:textId="2DBAACFC" w:rsidR="008B4FC6" w:rsidRDefault="005957D1" w:rsidP="00C337A3">
      <w:pPr>
        <w:pStyle w:val="Sraopastraipa"/>
        <w:numPr>
          <w:ilvl w:val="2"/>
          <w:numId w:val="185"/>
        </w:numPr>
        <w:tabs>
          <w:tab w:val="left" w:pos="1276"/>
          <w:tab w:val="left" w:pos="1560"/>
        </w:tabs>
        <w:suppressAutoHyphens/>
        <w:ind w:left="0" w:firstLine="567"/>
        <w:rPr>
          <w:color w:val="000000" w:themeColor="text1"/>
          <w:szCs w:val="24"/>
        </w:rPr>
      </w:pPr>
      <w:r>
        <w:rPr>
          <w:b/>
          <w:bCs/>
          <w:szCs w:val="24"/>
        </w:rPr>
        <w:t>Aštunto</w:t>
      </w:r>
      <w:r w:rsidR="008E0779" w:rsidRPr="001B36E1">
        <w:rPr>
          <w:b/>
          <w:bCs/>
          <w:szCs w:val="24"/>
        </w:rPr>
        <w:t xml:space="preserve"> kriterijaus (T</w:t>
      </w:r>
      <w:r>
        <w:rPr>
          <w:b/>
          <w:bCs/>
          <w:szCs w:val="24"/>
          <w:vertAlign w:val="subscript"/>
        </w:rPr>
        <w:t>7</w:t>
      </w:r>
      <w:r w:rsidR="008E0779" w:rsidRPr="001B36E1">
        <w:rPr>
          <w:b/>
          <w:bCs/>
          <w:szCs w:val="24"/>
        </w:rPr>
        <w:t xml:space="preserve">), t. y. </w:t>
      </w:r>
      <w:r w:rsidR="008E0779" w:rsidRPr="001B36E1">
        <w:rPr>
          <w:b/>
          <w:bCs/>
          <w:color w:val="000000"/>
          <w:szCs w:val="24"/>
        </w:rPr>
        <w:t>patirt</w:t>
      </w:r>
      <w:r w:rsidR="008B4FC6" w:rsidRPr="0057495F">
        <w:rPr>
          <w:b/>
          <w:bCs/>
          <w:iCs/>
          <w:szCs w:val="24"/>
        </w:rPr>
        <w:t>i</w:t>
      </w:r>
      <w:r w:rsidR="008B4FC6">
        <w:rPr>
          <w:b/>
          <w:bCs/>
          <w:iCs/>
          <w:szCs w:val="24"/>
        </w:rPr>
        <w:t>e</w:t>
      </w:r>
      <w:r w:rsidR="008B4FC6" w:rsidRPr="0057495F">
        <w:rPr>
          <w:b/>
          <w:bCs/>
          <w:iCs/>
          <w:szCs w:val="24"/>
        </w:rPr>
        <w:t xml:space="preserve">s </w:t>
      </w:r>
      <w:r w:rsidR="008B4FC6" w:rsidRPr="0057495F">
        <w:rPr>
          <w:b/>
          <w:bCs/>
          <w:szCs w:val="24"/>
        </w:rPr>
        <w:t xml:space="preserve">atliekant naudotojų patirties tyrimus ir </w:t>
      </w:r>
      <w:r w:rsidR="008B4FC6" w:rsidRPr="000552E9">
        <w:rPr>
          <w:b/>
          <w:bCs/>
          <w:color w:val="000000"/>
          <w:szCs w:val="24"/>
          <w:lang w:eastAsia="lt-LT"/>
        </w:rPr>
        <w:t>projektuojant informacijos struktūras sudėtingiems interneto portalams</w:t>
      </w:r>
      <w:r w:rsidR="008B4FC6" w:rsidRPr="00287591">
        <w:rPr>
          <w:b/>
          <w:bCs/>
          <w:color w:val="000000"/>
          <w:szCs w:val="24"/>
          <w:lang w:eastAsia="lt-LT"/>
        </w:rPr>
        <w:t xml:space="preserve"> ir (ar) informacinėms sistemoms, apimančioms daug funkcijų, įvairias naudotojo sąveikas</w:t>
      </w:r>
      <w:r w:rsidR="008B4FC6">
        <w:rPr>
          <w:b/>
          <w:bCs/>
          <w:color w:val="000000"/>
          <w:szCs w:val="24"/>
        </w:rPr>
        <w:t xml:space="preserve">, </w:t>
      </w:r>
      <w:r w:rsidR="008B4FC6" w:rsidRPr="00287591">
        <w:rPr>
          <w:b/>
          <w:bCs/>
          <w:color w:val="000000"/>
          <w:szCs w:val="24"/>
          <w:lang w:eastAsia="lt-LT"/>
        </w:rPr>
        <w:t>didelius informacijos kiekius</w:t>
      </w:r>
      <w:r w:rsidR="008B4FC6" w:rsidRPr="008E70A2">
        <w:rPr>
          <w:b/>
          <w:bCs/>
          <w:color w:val="000000"/>
          <w:szCs w:val="24"/>
        </w:rPr>
        <w:t xml:space="preserve"> </w:t>
      </w:r>
      <w:r w:rsidR="008B4FC6" w:rsidRPr="008E70A2">
        <w:rPr>
          <w:b/>
          <w:bCs/>
          <w:iCs/>
          <w:szCs w:val="24"/>
        </w:rPr>
        <w:t>(taikoma UX/UI dizaineriui</w:t>
      </w:r>
      <w:r w:rsidR="008B4FC6">
        <w:rPr>
          <w:b/>
          <w:bCs/>
          <w:iCs/>
          <w:szCs w:val="24"/>
        </w:rPr>
        <w:t xml:space="preserve">, </w:t>
      </w:r>
      <w:r w:rsidR="008B4FC6" w:rsidRPr="008E70A2">
        <w:rPr>
          <w:b/>
          <w:bCs/>
          <w:iCs/>
          <w:szCs w:val="24"/>
        </w:rPr>
        <w:t xml:space="preserve">specialistas Nr. </w:t>
      </w:r>
      <w:r w:rsidR="008B4FC6" w:rsidRPr="00201046">
        <w:rPr>
          <w:b/>
          <w:bCs/>
          <w:iCs/>
          <w:szCs w:val="24"/>
        </w:rPr>
        <w:t>7</w:t>
      </w:r>
      <w:r w:rsidR="008B4FC6" w:rsidRPr="008E70A2">
        <w:rPr>
          <w:b/>
          <w:bCs/>
          <w:iCs/>
          <w:szCs w:val="24"/>
        </w:rPr>
        <w:t>)</w:t>
      </w:r>
      <w:r w:rsidR="008B4FC6">
        <w:rPr>
          <w:b/>
          <w:bCs/>
          <w:iCs/>
          <w:szCs w:val="24"/>
        </w:rPr>
        <w:t>,</w:t>
      </w:r>
      <w:r w:rsidR="008B4FC6">
        <w:rPr>
          <w:b/>
          <w:bCs/>
          <w:color w:val="000000" w:themeColor="text1"/>
          <w:szCs w:val="24"/>
        </w:rPr>
        <w:t xml:space="preserve"> </w:t>
      </w:r>
      <w:r w:rsidR="008B4FC6" w:rsidRPr="00241C12">
        <w:rPr>
          <w:color w:val="000000" w:themeColor="text1"/>
          <w:szCs w:val="24"/>
        </w:rPr>
        <w:t>balai paskirstomi taip:</w:t>
      </w:r>
    </w:p>
    <w:p w14:paraId="2342F088" w14:textId="77777777" w:rsidR="008B4FC6" w:rsidRPr="0057495F" w:rsidRDefault="008B4FC6" w:rsidP="00DE7C6B">
      <w:pPr>
        <w:pStyle w:val="Sraopastraipa"/>
        <w:suppressAutoHyphens/>
        <w:ind w:left="567"/>
        <w:rPr>
          <w:color w:val="000000" w:themeColor="text1"/>
          <w:szCs w:val="24"/>
        </w:rPr>
      </w:pPr>
    </w:p>
    <w:tbl>
      <w:tblPr>
        <w:tblW w:w="9634" w:type="dxa"/>
        <w:jc w:val="center"/>
        <w:tblCellMar>
          <w:left w:w="10" w:type="dxa"/>
          <w:right w:w="10" w:type="dxa"/>
        </w:tblCellMar>
        <w:tblLook w:val="0000" w:firstRow="0" w:lastRow="0" w:firstColumn="0" w:lastColumn="0" w:noHBand="0" w:noVBand="0"/>
      </w:tblPr>
      <w:tblGrid>
        <w:gridCol w:w="6799"/>
        <w:gridCol w:w="2835"/>
      </w:tblGrid>
      <w:tr w:rsidR="008B4FC6" w:rsidRPr="008E70A2" w14:paraId="76C86ACF" w14:textId="77777777">
        <w:trPr>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1254FE" w14:textId="3AB048E2" w:rsidR="008B4FC6" w:rsidRPr="00C113E9" w:rsidRDefault="008B4FC6" w:rsidP="00DE7C6B">
            <w:pPr>
              <w:jc w:val="center"/>
              <w:rPr>
                <w:rFonts w:ascii="Times New Roman" w:hAnsi="Times New Roman" w:cs="Times New Roman"/>
                <w:b/>
                <w:sz w:val="24"/>
                <w:szCs w:val="24"/>
              </w:rPr>
            </w:pPr>
            <w:r w:rsidRPr="0057495F">
              <w:rPr>
                <w:rFonts w:ascii="Times New Roman" w:hAnsi="Times New Roman" w:cs="Times New Roman"/>
                <w:b/>
                <w:bCs/>
                <w:iCs/>
                <w:sz w:val="24"/>
                <w:szCs w:val="24"/>
                <w:lang w:eastAsia="en-US"/>
              </w:rPr>
              <w:t xml:space="preserve">Patirtis </w:t>
            </w:r>
            <w:r w:rsidRPr="00C113E9">
              <w:rPr>
                <w:rFonts w:ascii="Times New Roman" w:hAnsi="Times New Roman" w:cs="Times New Roman"/>
                <w:b/>
                <w:bCs/>
                <w:sz w:val="24"/>
                <w:szCs w:val="24"/>
              </w:rPr>
              <w:t xml:space="preserve">atliekant naudotojų patirties tyrimus </w:t>
            </w:r>
            <w:r w:rsidRPr="0057495F">
              <w:rPr>
                <w:rFonts w:ascii="Times New Roman" w:hAnsi="Times New Roman" w:cs="Times New Roman"/>
                <w:b/>
                <w:bCs/>
                <w:sz w:val="24"/>
                <w:szCs w:val="24"/>
              </w:rPr>
              <w:t xml:space="preserve">ir </w:t>
            </w:r>
            <w:r w:rsidRPr="00C113E9">
              <w:rPr>
                <w:rFonts w:ascii="Times New Roman" w:eastAsia="Times New Roman" w:hAnsi="Times New Roman" w:cs="Times New Roman"/>
                <w:b/>
                <w:bCs/>
                <w:color w:val="000000"/>
                <w:sz w:val="24"/>
                <w:szCs w:val="24"/>
                <w:lang w:eastAsia="lt-LT"/>
              </w:rPr>
              <w:t>projektuojant informacijos struktūras sudėtingiems interneto portalams ir (ar) informacinėms sistemo</w:t>
            </w:r>
            <w:r>
              <w:rPr>
                <w:rFonts w:ascii="Times New Roman" w:eastAsia="Times New Roman" w:hAnsi="Times New Roman" w:cs="Times New Roman"/>
                <w:b/>
                <w:bCs/>
                <w:color w:val="000000"/>
                <w:sz w:val="24"/>
                <w:szCs w:val="24"/>
                <w:lang w:eastAsia="lt-LT"/>
              </w:rPr>
              <w:t>ms</w:t>
            </w:r>
            <w:r w:rsidR="00F51428">
              <w:rPr>
                <w:rFonts w:ascii="Times New Roman" w:eastAsia="Times New Roman" w:hAnsi="Times New Roman" w:cs="Times New Roman"/>
                <w:b/>
                <w:bCs/>
                <w:color w:val="000000"/>
                <w:sz w:val="24"/>
                <w:szCs w:val="24"/>
                <w:lang w:eastAsia="lt-LT"/>
              </w:rPr>
              <w:t xml:space="preserve">, </w:t>
            </w:r>
            <w:r w:rsidR="00F51428" w:rsidRPr="00551F67">
              <w:rPr>
                <w:rFonts w:ascii="Times New Roman" w:hAnsi="Times New Roman" w:cs="Times New Roman"/>
                <w:b/>
                <w:color w:val="000000"/>
                <w:sz w:val="24"/>
                <w:szCs w:val="24"/>
                <w:lang w:eastAsia="lt-LT"/>
              </w:rPr>
              <w:t>apimančioms daug funkcijų, įvairias naudotojo sąveikas</w:t>
            </w:r>
            <w:r w:rsidR="00F51428" w:rsidRPr="00551F67">
              <w:rPr>
                <w:rFonts w:ascii="Times New Roman" w:hAnsi="Times New Roman" w:cs="Times New Roman"/>
                <w:b/>
                <w:color w:val="000000"/>
                <w:sz w:val="24"/>
                <w:szCs w:val="24"/>
              </w:rPr>
              <w:t xml:space="preserve">, </w:t>
            </w:r>
            <w:r w:rsidR="00F51428" w:rsidRPr="00551F67">
              <w:rPr>
                <w:rFonts w:ascii="Times New Roman" w:hAnsi="Times New Roman" w:cs="Times New Roman"/>
                <w:b/>
                <w:color w:val="000000"/>
                <w:sz w:val="24"/>
                <w:szCs w:val="24"/>
                <w:lang w:eastAsia="lt-LT"/>
              </w:rPr>
              <w:t>didelius informacijos kiekius</w:t>
            </w:r>
            <w:r w:rsidR="00F51428" w:rsidDel="00F51428">
              <w:rPr>
                <w:rFonts w:ascii="Times New Roman" w:eastAsia="Times New Roman" w:hAnsi="Times New Roman" w:cs="Times New Roman"/>
                <w:b/>
                <w:bCs/>
                <w:color w:val="000000"/>
                <w:sz w:val="24"/>
                <w:szCs w:val="24"/>
                <w:lang w:eastAsia="lt-LT"/>
              </w:rPr>
              <w:t xml:space="preserve"> </w:t>
            </w:r>
            <w:r w:rsidRPr="0057495F">
              <w:rPr>
                <w:rFonts w:ascii="Times New Roman" w:hAnsi="Times New Roman" w:cs="Times New Roman"/>
                <w:b/>
                <w:bCs/>
                <w:color w:val="000000"/>
                <w:sz w:val="24"/>
                <w:szCs w:val="24"/>
              </w:rPr>
              <w:t xml:space="preserve"> </w:t>
            </w:r>
            <w:r w:rsidRPr="0057495F">
              <w:rPr>
                <w:rFonts w:ascii="Times New Roman" w:hAnsi="Times New Roman" w:cs="Times New Roman"/>
                <w:b/>
                <w:bCs/>
                <w:iCs/>
                <w:sz w:val="24"/>
                <w:szCs w:val="24"/>
                <w:lang w:eastAsia="en-US"/>
              </w:rPr>
              <w:t xml:space="preserve">(taikoma UX/UI dizaineriui, specialistas Nr. </w:t>
            </w:r>
            <w:r>
              <w:rPr>
                <w:rFonts w:ascii="Times New Roman" w:hAnsi="Times New Roman" w:cs="Times New Roman"/>
                <w:b/>
                <w:bCs/>
                <w:iCs/>
                <w:sz w:val="24"/>
                <w:szCs w:val="24"/>
                <w:lang w:eastAsia="en-US"/>
              </w:rPr>
              <w:t>7</w:t>
            </w:r>
            <w:r w:rsidRPr="0057495F">
              <w:rPr>
                <w:rFonts w:ascii="Times New Roman" w:hAnsi="Times New Roman" w:cs="Times New Roman"/>
                <w:b/>
                <w:bCs/>
                <w:iCs/>
                <w:sz w:val="24"/>
                <w:szCs w:val="24"/>
                <w:lang w:eastAsia="en-US"/>
              </w:rPr>
              <w:t>) (T</w:t>
            </w:r>
            <w:r>
              <w:rPr>
                <w:rFonts w:ascii="Times New Roman" w:hAnsi="Times New Roman" w:cs="Times New Roman"/>
                <w:b/>
                <w:bCs/>
                <w:iCs/>
                <w:sz w:val="24"/>
                <w:szCs w:val="24"/>
                <w:vertAlign w:val="subscript"/>
                <w:lang w:eastAsia="en-US"/>
              </w:rPr>
              <w:t>7</w:t>
            </w:r>
            <w:r w:rsidRPr="0057495F">
              <w:rPr>
                <w:rFonts w:ascii="Times New Roman" w:hAnsi="Times New Roman" w:cs="Times New Roman"/>
                <w:b/>
                <w:bCs/>
                <w:iCs/>
                <w:sz w:val="24"/>
                <w:szCs w:val="24"/>
                <w:lang w:eastAsia="en-US"/>
              </w:rPr>
              <w:t>)</w:t>
            </w:r>
            <w:r w:rsidRPr="00C113E9">
              <w:rPr>
                <w:rFonts w:ascii="Times New Roman" w:hAnsi="Times New Roman" w:cs="Times New Roman"/>
                <w:b/>
                <w:bCs/>
                <w:iCs/>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367F9" w14:textId="77777777" w:rsidR="008B4FC6" w:rsidRPr="008E70A2" w:rsidRDefault="008B4FC6" w:rsidP="00DE7C6B">
            <w:pPr>
              <w:pStyle w:val="Sraopastraipa"/>
              <w:ind w:left="0"/>
              <w:jc w:val="center"/>
              <w:rPr>
                <w:b/>
                <w:szCs w:val="24"/>
              </w:rPr>
            </w:pPr>
            <w:r w:rsidRPr="008E70A2">
              <w:rPr>
                <w:b/>
                <w:szCs w:val="24"/>
              </w:rPr>
              <w:t>Ekonominio naudingumo balai, kurie bus suteikti šiam kriterijui</w:t>
            </w:r>
          </w:p>
        </w:tc>
      </w:tr>
      <w:tr w:rsidR="008B4FC6" w:rsidRPr="008E70A2" w14:paraId="2C5CC2FE" w14:textId="77777777">
        <w:trPr>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B67F9D" w14:textId="77777777" w:rsidR="008B4FC6" w:rsidRPr="008E70A2" w:rsidRDefault="008B4FC6" w:rsidP="00DE7C6B">
            <w:pPr>
              <w:pStyle w:val="Sraopastraipa"/>
              <w:ind w:left="0" w:firstLine="567"/>
              <w:jc w:val="center"/>
              <w:rPr>
                <w:szCs w:val="24"/>
              </w:rPr>
            </w:pPr>
            <w:r>
              <w:rPr>
                <w:lang w:val="en-US" w:eastAsia="lt-LT"/>
              </w:rPr>
              <w:t>5 ar daugiau</w:t>
            </w:r>
            <w:r>
              <w:rPr>
                <w:lang w:eastAsia="lt-LT"/>
              </w:rPr>
              <w:t xml:space="preserve"> projektų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4A599D" w14:textId="77777777" w:rsidR="008B4FC6" w:rsidRPr="008E70A2" w:rsidRDefault="008B4FC6" w:rsidP="00DE7C6B">
            <w:pPr>
              <w:pStyle w:val="Sraopastraipa"/>
              <w:ind w:left="0" w:firstLine="567"/>
              <w:jc w:val="center"/>
              <w:rPr>
                <w:szCs w:val="24"/>
              </w:rPr>
            </w:pPr>
            <w:r>
              <w:rPr>
                <w:color w:val="000000"/>
                <w:lang w:val="en-US" w:eastAsia="lt-LT"/>
              </w:rPr>
              <w:t>10</w:t>
            </w:r>
          </w:p>
        </w:tc>
      </w:tr>
      <w:tr w:rsidR="008B4FC6" w:rsidRPr="008E70A2" w14:paraId="094F98F9" w14:textId="77777777">
        <w:trPr>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1446A" w14:textId="77777777" w:rsidR="008B4FC6" w:rsidRPr="008E70A2" w:rsidRDefault="008B4FC6" w:rsidP="00DE7C6B">
            <w:pPr>
              <w:pStyle w:val="Sraopastraipa"/>
              <w:ind w:left="0" w:firstLine="567"/>
              <w:jc w:val="center"/>
              <w:rPr>
                <w:szCs w:val="24"/>
              </w:rPr>
            </w:pPr>
            <w:r>
              <w:rPr>
                <w:lang w:val="en-US" w:eastAsia="lt-LT"/>
              </w:rPr>
              <w:t>4</w:t>
            </w:r>
            <w:r>
              <w:rPr>
                <w:lang w:eastAsia="lt-LT"/>
              </w:rPr>
              <w:t xml:space="preserve"> projektai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A94EA" w14:textId="77777777" w:rsidR="008B4FC6" w:rsidRPr="008E70A2" w:rsidRDefault="008B4FC6" w:rsidP="00DE7C6B">
            <w:pPr>
              <w:pStyle w:val="Sraopastraipa"/>
              <w:ind w:left="0" w:firstLine="567"/>
              <w:jc w:val="center"/>
              <w:rPr>
                <w:szCs w:val="24"/>
              </w:rPr>
            </w:pPr>
            <w:r>
              <w:t>8</w:t>
            </w:r>
          </w:p>
        </w:tc>
      </w:tr>
      <w:tr w:rsidR="008B4FC6" w:rsidRPr="008E70A2" w14:paraId="4B24B2A1" w14:textId="77777777">
        <w:trPr>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AC3244" w14:textId="77777777" w:rsidR="008B4FC6" w:rsidRPr="008E70A2" w:rsidRDefault="008B4FC6" w:rsidP="00DE7C6B">
            <w:pPr>
              <w:pStyle w:val="Sraopastraipa"/>
              <w:ind w:left="0" w:firstLine="567"/>
              <w:jc w:val="center"/>
              <w:rPr>
                <w:szCs w:val="24"/>
              </w:rPr>
            </w:pPr>
            <w:r>
              <w:rPr>
                <w:lang w:eastAsia="lt-LT"/>
              </w:rPr>
              <w:t>3 projektai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1422D" w14:textId="77777777" w:rsidR="008B4FC6" w:rsidRPr="008E70A2" w:rsidRDefault="008B4FC6" w:rsidP="00DE7C6B">
            <w:pPr>
              <w:pStyle w:val="Sraopastraipa"/>
              <w:ind w:left="0" w:firstLine="567"/>
              <w:jc w:val="center"/>
              <w:rPr>
                <w:szCs w:val="24"/>
              </w:rPr>
            </w:pPr>
            <w:r>
              <w:t>6</w:t>
            </w:r>
          </w:p>
        </w:tc>
      </w:tr>
      <w:tr w:rsidR="008B4FC6" w:rsidRPr="008E70A2" w14:paraId="31BD3E56" w14:textId="77777777">
        <w:trPr>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5B51C" w14:textId="77777777" w:rsidR="008B4FC6" w:rsidRPr="008E70A2" w:rsidRDefault="008B4FC6" w:rsidP="00DE7C6B">
            <w:pPr>
              <w:pStyle w:val="Sraopastraipa"/>
              <w:ind w:left="0" w:firstLine="567"/>
              <w:jc w:val="center"/>
              <w:rPr>
                <w:lang w:eastAsia="lt-LT"/>
              </w:rPr>
            </w:pPr>
            <w:r>
              <w:rPr>
                <w:lang w:val="en-US" w:eastAsia="lt-LT"/>
              </w:rPr>
              <w:t xml:space="preserve">2 </w:t>
            </w:r>
            <w:r>
              <w:rPr>
                <w:lang w:eastAsia="lt-LT"/>
              </w:rPr>
              <w:t>projektai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61DF38" w14:textId="77777777" w:rsidR="008B4FC6" w:rsidRPr="008E70A2" w:rsidRDefault="008B4FC6" w:rsidP="00DE7C6B">
            <w:pPr>
              <w:pStyle w:val="Sraopastraipa"/>
              <w:ind w:left="0" w:firstLine="567"/>
              <w:jc w:val="center"/>
              <w:rPr>
                <w:szCs w:val="24"/>
              </w:rPr>
            </w:pPr>
            <w:r>
              <w:t>4</w:t>
            </w:r>
          </w:p>
        </w:tc>
      </w:tr>
      <w:tr w:rsidR="008B4FC6" w:rsidRPr="008E70A2" w14:paraId="1A3551D1" w14:textId="77777777">
        <w:trPr>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D3EA9" w14:textId="77777777" w:rsidR="008B4FC6" w:rsidRPr="000941D1" w:rsidRDefault="008B4FC6" w:rsidP="00DE7C6B">
            <w:pPr>
              <w:pStyle w:val="Sraopastraipa"/>
              <w:ind w:left="0" w:firstLine="567"/>
              <w:jc w:val="center"/>
              <w:rPr>
                <w:lang w:eastAsia="lt-LT"/>
              </w:rPr>
            </w:pPr>
            <w:r>
              <w:rPr>
                <w:lang w:val="en-US" w:eastAsia="lt-LT"/>
              </w:rPr>
              <w:t xml:space="preserve">1 </w:t>
            </w:r>
            <w:r>
              <w:rPr>
                <w:lang w:eastAsia="lt-LT"/>
              </w:rPr>
              <w:t>projektas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9B5EE" w14:textId="77777777" w:rsidR="008B4FC6" w:rsidRPr="0057495F" w:rsidRDefault="008B4FC6" w:rsidP="00DE7C6B">
            <w:pPr>
              <w:pStyle w:val="Sraopastraipa"/>
              <w:ind w:left="0" w:firstLine="567"/>
              <w:jc w:val="center"/>
              <w:rPr>
                <w:szCs w:val="24"/>
                <w:lang w:val="en-US"/>
              </w:rPr>
            </w:pPr>
            <w:r>
              <w:rPr>
                <w:lang w:val="en-US"/>
              </w:rPr>
              <w:t>2</w:t>
            </w:r>
          </w:p>
        </w:tc>
      </w:tr>
      <w:tr w:rsidR="008B4FC6" w:rsidRPr="008E70A2" w14:paraId="589B0FF7" w14:textId="77777777">
        <w:trPr>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0770D" w14:textId="77777777" w:rsidR="008B4FC6" w:rsidRPr="008E70A2" w:rsidRDefault="008B4FC6" w:rsidP="00DE7C6B">
            <w:pPr>
              <w:pStyle w:val="Sraopastraipa"/>
              <w:ind w:left="0" w:firstLine="567"/>
              <w:jc w:val="center"/>
              <w:rPr>
                <w:lang w:eastAsia="lt-LT"/>
              </w:rPr>
            </w:pPr>
            <w:r w:rsidRPr="008E70A2">
              <w:rPr>
                <w:lang w:eastAsia="lt-LT"/>
              </w:rPr>
              <w:t xml:space="preserve">0 </w:t>
            </w:r>
            <w:r>
              <w:rPr>
                <w:lang w:eastAsia="lt-LT"/>
              </w:rPr>
              <w:t>projektų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3E312" w14:textId="77777777" w:rsidR="008B4FC6" w:rsidRPr="008E70A2" w:rsidRDefault="008B4FC6" w:rsidP="00DE7C6B">
            <w:pPr>
              <w:pStyle w:val="Sraopastraipa"/>
              <w:ind w:left="0" w:firstLine="567"/>
              <w:jc w:val="center"/>
              <w:rPr>
                <w:szCs w:val="24"/>
              </w:rPr>
            </w:pPr>
            <w:r w:rsidRPr="008E70A2">
              <w:rPr>
                <w:color w:val="000000"/>
                <w:lang w:eastAsia="lt-LT"/>
              </w:rPr>
              <w:t>0</w:t>
            </w:r>
          </w:p>
        </w:tc>
      </w:tr>
    </w:tbl>
    <w:p w14:paraId="7E6473FE" w14:textId="77777777" w:rsidR="005C342F" w:rsidRPr="00F2199B" w:rsidRDefault="005C342F" w:rsidP="005C342F">
      <w:pPr>
        <w:suppressAutoHyphens/>
        <w:jc w:val="both"/>
        <w:rPr>
          <w:rFonts w:ascii="Times New Roman" w:eastAsia="Times New Roman" w:hAnsi="Times New Roman" w:cs="Times New Roman"/>
          <w:i/>
          <w:sz w:val="20"/>
          <w:szCs w:val="20"/>
          <w:lang w:eastAsia="en-US"/>
        </w:rPr>
      </w:pPr>
      <w:r w:rsidRPr="00D12902">
        <w:rPr>
          <w:rFonts w:ascii="Times New Roman" w:eastAsia="Times New Roman" w:hAnsi="Times New Roman" w:cs="Times New Roman"/>
          <w:i/>
          <w:sz w:val="20"/>
          <w:szCs w:val="20"/>
          <w:lang w:eastAsia="en-US"/>
        </w:rPr>
        <w:t xml:space="preserve">*Sudėtingas ir kompleksinis reiškia, kad programuojama sistema apima dvi ar daugiau skirtingų sričių </w:t>
      </w:r>
      <w:r w:rsidRPr="00D12902">
        <w:rPr>
          <w:rFonts w:ascii="Times New Roman" w:eastAsia="Times New Roman" w:hAnsi="Times New Roman" w:cs="Times New Roman"/>
          <w:b/>
          <w:bCs/>
          <w:i/>
          <w:sz w:val="20"/>
          <w:szCs w:val="20"/>
          <w:lang w:eastAsia="en-US"/>
        </w:rPr>
        <w:t>funkcijų</w:t>
      </w:r>
      <w:r w:rsidRPr="00D12902">
        <w:rPr>
          <w:rFonts w:ascii="Times New Roman" w:eastAsia="Times New Roman" w:hAnsi="Times New Roman" w:cs="Times New Roman"/>
          <w:i/>
          <w:sz w:val="20"/>
          <w:szCs w:val="20"/>
          <w:lang w:eastAsia="en-US"/>
        </w:rPr>
        <w:t xml:space="preserve"> </w:t>
      </w:r>
      <w:r w:rsidRPr="00F2199B">
        <w:rPr>
          <w:rFonts w:ascii="Times New Roman" w:eastAsia="Times New Roman" w:hAnsi="Times New Roman" w:cs="Times New Roman"/>
          <w:i/>
          <w:sz w:val="20"/>
          <w:szCs w:val="20"/>
          <w:lang w:eastAsia="en-US"/>
        </w:rPr>
        <w:t>(keli skirtingos srities funkcijų pavyzdžiai: finansų funkcijos, ar žmogiškųjų išteklių funkcijos, ar ryšių su klientais valdymo moduliai, ar integracijos su išorinėmis sistemomis ir duomenų šaltiniais, ar užduočių eigos automatizavimo funkcijos, ar ataskaitų atvaizdavimo priemonės, ar kitos funkcijos, kurias nurodys specialistas),</w:t>
      </w:r>
      <w:r w:rsidRPr="00D12902">
        <w:rPr>
          <w:rFonts w:ascii="Times New Roman" w:eastAsia="Times New Roman" w:hAnsi="Times New Roman" w:cs="Times New Roman"/>
          <w:i/>
          <w:sz w:val="20"/>
          <w:szCs w:val="20"/>
          <w:lang w:eastAsia="en-US"/>
        </w:rPr>
        <w:t xml:space="preserve"> </w:t>
      </w:r>
      <w:r w:rsidRPr="00D12902">
        <w:rPr>
          <w:rFonts w:ascii="Times New Roman" w:eastAsia="Times New Roman" w:hAnsi="Times New Roman" w:cs="Times New Roman"/>
          <w:b/>
          <w:bCs/>
          <w:i/>
          <w:sz w:val="20"/>
          <w:szCs w:val="20"/>
          <w:lang w:eastAsia="en-US"/>
        </w:rPr>
        <w:t>įvairias naudotojo sąveikas</w:t>
      </w:r>
      <w:r w:rsidRPr="00D12902">
        <w:rPr>
          <w:rFonts w:ascii="Times New Roman" w:eastAsia="Times New Roman" w:hAnsi="Times New Roman" w:cs="Times New Roman"/>
          <w:i/>
          <w:sz w:val="20"/>
          <w:szCs w:val="20"/>
          <w:lang w:eastAsia="en-US"/>
        </w:rPr>
        <w:t xml:space="preserve"> </w:t>
      </w:r>
      <w:r w:rsidRPr="00F2199B">
        <w:rPr>
          <w:rFonts w:ascii="Times New Roman" w:eastAsia="Times New Roman" w:hAnsi="Times New Roman" w:cs="Times New Roman"/>
          <w:i/>
          <w:sz w:val="20"/>
          <w:szCs w:val="20"/>
          <w:lang w:eastAsia="en-US"/>
        </w:rPr>
        <w:t xml:space="preserve">(turi būti </w:t>
      </w:r>
      <w:r w:rsidRPr="00F2199B">
        <w:rPr>
          <w:rFonts w:ascii="Times New Roman" w:eastAsia="Times New Roman" w:hAnsi="Times New Roman" w:cs="Times New Roman"/>
          <w:i/>
          <w:sz w:val="20"/>
          <w:szCs w:val="20"/>
          <w:lang w:eastAsia="en-US"/>
        </w:rPr>
        <w:lastRenderedPageBreak/>
        <w:t xml:space="preserve">bent dvi ar daugiau skirtingų naudotojų rolių, keli pavyzdžiai: darbuotojams, ar vadovams, ar administratoriams, ar įprastiems išorės vartotojams ar kt.) </w:t>
      </w:r>
      <w:r w:rsidRPr="00D12902">
        <w:rPr>
          <w:rFonts w:ascii="Times New Roman" w:eastAsia="Times New Roman" w:hAnsi="Times New Roman" w:cs="Times New Roman"/>
          <w:i/>
          <w:sz w:val="20"/>
          <w:szCs w:val="20"/>
          <w:lang w:eastAsia="en-US"/>
        </w:rPr>
        <w:t xml:space="preserve">ir </w:t>
      </w:r>
      <w:r w:rsidRPr="00D12902">
        <w:rPr>
          <w:rFonts w:ascii="Times New Roman" w:eastAsia="Times New Roman" w:hAnsi="Times New Roman" w:cs="Times New Roman"/>
          <w:b/>
          <w:bCs/>
          <w:i/>
          <w:sz w:val="20"/>
          <w:szCs w:val="20"/>
          <w:lang w:eastAsia="en-US"/>
        </w:rPr>
        <w:t>didelius informacijos kiekius</w:t>
      </w:r>
      <w:r w:rsidRPr="00D12902">
        <w:rPr>
          <w:rFonts w:ascii="Times New Roman" w:eastAsia="Times New Roman" w:hAnsi="Times New Roman" w:cs="Times New Roman"/>
          <w:i/>
          <w:sz w:val="20"/>
          <w:szCs w:val="20"/>
          <w:lang w:eastAsia="en-US"/>
        </w:rPr>
        <w:t xml:space="preserve"> </w:t>
      </w:r>
      <w:r w:rsidRPr="00D12902">
        <w:rPr>
          <w:i/>
          <w:sz w:val="20"/>
          <w:szCs w:val="20"/>
          <w:lang w:eastAsia="en-US"/>
        </w:rPr>
        <w:t>(</w:t>
      </w:r>
      <w:r w:rsidRPr="00F2199B">
        <w:rPr>
          <w:rFonts w:ascii="Times New Roman" w:eastAsia="Times New Roman" w:hAnsi="Times New Roman" w:cs="Times New Roman"/>
          <w:i/>
          <w:sz w:val="20"/>
          <w:szCs w:val="20"/>
          <w:lang w:eastAsia="en-US"/>
        </w:rPr>
        <w:t xml:space="preserve">tai reiškia, kad sistemą turi sudaryti ne vienas puslapis, bet daug skirtingų meniu funkcijų, sub-puslapių ir modulių). </w:t>
      </w:r>
    </w:p>
    <w:p w14:paraId="68AE8399" w14:textId="77777777" w:rsidR="007A1524" w:rsidRPr="00DC3267" w:rsidRDefault="007A1524" w:rsidP="007A1524">
      <w:pPr>
        <w:suppressAutoHyphens/>
        <w:jc w:val="both"/>
        <w:rPr>
          <w:rFonts w:ascii="Times New Roman" w:hAnsi="Times New Roman" w:cs="Times New Roman"/>
          <w:i/>
          <w:iCs/>
          <w:color w:val="000000"/>
          <w:sz w:val="20"/>
          <w:szCs w:val="20"/>
        </w:rPr>
      </w:pPr>
      <w:r w:rsidRPr="00DC3267">
        <w:rPr>
          <w:rFonts w:ascii="Times New Roman" w:hAnsi="Times New Roman" w:cs="Times New Roman"/>
          <w:i/>
          <w:iCs/>
          <w:color w:val="000000"/>
          <w:sz w:val="20"/>
          <w:szCs w:val="20"/>
        </w:rPr>
        <w:t>**</w:t>
      </w:r>
      <w:r w:rsidRPr="007A1524">
        <w:rPr>
          <w:rFonts w:ascii="Times New Roman" w:hAnsi="Times New Roman" w:cs="Times New Roman"/>
          <w:i/>
          <w:iCs/>
          <w:color w:val="000000"/>
          <w:sz w:val="20"/>
          <w:szCs w:val="20"/>
        </w:rPr>
        <w:t xml:space="preserve">Patirties vertinimo įrodymui pagrįsti turi būti pateikiama projektų aprašymas (pirkimo sąlygų 9 priedo lentelė), kuriame pateiktas projektų sąrašas, nurodant kurie projektai laikomi sudėtingos informacinės sistemos ir (ar) interneto portalo projektais. Pateiktame sąraše ties šiais projektais turi būti pateikti </w:t>
      </w:r>
      <w:r w:rsidRPr="007A1524">
        <w:rPr>
          <w:rFonts w:ascii="Times New Roman" w:hAnsi="Times New Roman" w:cs="Times New Roman"/>
          <w:b/>
          <w:bCs/>
          <w:i/>
          <w:iCs/>
          <w:color w:val="000000"/>
          <w:sz w:val="20"/>
          <w:szCs w:val="20"/>
        </w:rPr>
        <w:t>bent 2 atvejų aprašymai iš sudėtingos informacinės sistemos ir (ar) interneto portalo projekto, kuriuose parodyti specialisto gebėjimai</w:t>
      </w:r>
      <w:r w:rsidRPr="007A1524">
        <w:rPr>
          <w:rFonts w:ascii="Times New Roman" w:hAnsi="Times New Roman" w:cs="Times New Roman"/>
          <w:i/>
          <w:iCs/>
          <w:color w:val="000000"/>
          <w:sz w:val="20"/>
          <w:szCs w:val="20"/>
        </w:rPr>
        <w:t>, pagal kurios ekspertai vertins ar specialisto patirtis atitinka kriterijaus</w:t>
      </w:r>
      <w:r w:rsidRPr="00DC3267">
        <w:rPr>
          <w:rFonts w:ascii="Times New Roman" w:hAnsi="Times New Roman" w:cs="Times New Roman"/>
          <w:i/>
          <w:iCs/>
          <w:color w:val="000000"/>
          <w:sz w:val="20"/>
          <w:szCs w:val="20"/>
        </w:rPr>
        <w:t>.</w:t>
      </w:r>
    </w:p>
    <w:p w14:paraId="43C6CD60" w14:textId="77777777" w:rsidR="007A1524" w:rsidRDefault="007A1524" w:rsidP="00F92D3E">
      <w:pPr>
        <w:jc w:val="both"/>
        <w:rPr>
          <w:rFonts w:ascii="Times New Roman" w:hAnsi="Times New Roman" w:cs="Times New Roman"/>
          <w:i/>
          <w:iCs/>
          <w:color w:val="000000"/>
          <w:sz w:val="18"/>
          <w:szCs w:val="18"/>
        </w:rPr>
      </w:pPr>
    </w:p>
    <w:p w14:paraId="0C344CE8" w14:textId="02D127D7" w:rsidR="00CD187D" w:rsidRPr="005566F6" w:rsidRDefault="00CD187D" w:rsidP="00F92D3E">
      <w:pPr>
        <w:jc w:val="both"/>
        <w:rPr>
          <w:rFonts w:ascii="Times New Roman" w:hAnsi="Times New Roman" w:cs="Times New Roman"/>
          <w:b/>
          <w:bCs/>
          <w:color w:val="000000" w:themeColor="text1"/>
          <w:sz w:val="24"/>
          <w:szCs w:val="24"/>
        </w:rPr>
      </w:pPr>
      <w:r w:rsidRPr="00295132">
        <w:rPr>
          <w:rFonts w:ascii="Times New Roman" w:hAnsi="Times New Roman" w:cs="Times New Roman"/>
          <w:b/>
          <w:bCs/>
          <w:color w:val="000000" w:themeColor="text1"/>
          <w:sz w:val="18"/>
          <w:szCs w:val="18"/>
        </w:rPr>
        <w:t>Pastaba.</w:t>
      </w:r>
      <w:r w:rsidRPr="00295132">
        <w:rPr>
          <w:rFonts w:ascii="Times New Roman" w:hAnsi="Times New Roman" w:cs="Times New Roman"/>
          <w:color w:val="000000" w:themeColor="text1"/>
          <w:sz w:val="18"/>
          <w:szCs w:val="18"/>
        </w:rPr>
        <w:t xml:space="preserve"> Specialistas </w:t>
      </w:r>
      <w:r w:rsidRPr="005045D1">
        <w:rPr>
          <w:rFonts w:ascii="Times New Roman" w:hAnsi="Times New Roman" w:cs="Times New Roman"/>
          <w:bCs/>
          <w:color w:val="000000" w:themeColor="text1"/>
          <w:sz w:val="18"/>
          <w:szCs w:val="20"/>
          <w:u w:val="single"/>
        </w:rPr>
        <w:t>(</w:t>
      </w:r>
      <w:r w:rsidRPr="005045D1">
        <w:rPr>
          <w:rFonts w:ascii="Times New Roman" w:hAnsi="Times New Roman" w:cs="Times New Roman"/>
          <w:bCs/>
          <w:color w:val="000000" w:themeColor="text1"/>
          <w:sz w:val="18"/>
          <w:szCs w:val="24"/>
          <w:u w:val="single"/>
        </w:rPr>
        <w:t xml:space="preserve">UX/UI dizaineris (specialistas Nr. </w:t>
      </w:r>
      <w:r w:rsidR="00CD5061">
        <w:rPr>
          <w:rFonts w:ascii="Times New Roman" w:hAnsi="Times New Roman" w:cs="Times New Roman"/>
          <w:bCs/>
          <w:color w:val="000000" w:themeColor="text1"/>
          <w:sz w:val="18"/>
          <w:szCs w:val="24"/>
          <w:u w:val="single"/>
        </w:rPr>
        <w:t>7</w:t>
      </w:r>
      <w:r w:rsidRPr="005045D1">
        <w:rPr>
          <w:rFonts w:ascii="Times New Roman" w:hAnsi="Times New Roman" w:cs="Times New Roman"/>
          <w:bCs/>
          <w:color w:val="000000" w:themeColor="text1"/>
          <w:sz w:val="18"/>
          <w:szCs w:val="24"/>
          <w:u w:val="single"/>
        </w:rPr>
        <w:t>)</w:t>
      </w:r>
      <w:r>
        <w:rPr>
          <w:rFonts w:ascii="Times New Roman" w:hAnsi="Times New Roman" w:cs="Times New Roman"/>
          <w:bCs/>
          <w:color w:val="000000" w:themeColor="text1"/>
          <w:sz w:val="18"/>
          <w:szCs w:val="20"/>
          <w:u w:val="single"/>
        </w:rPr>
        <w:t xml:space="preserve"> </w:t>
      </w:r>
      <w:r w:rsidRPr="00295132">
        <w:rPr>
          <w:rFonts w:ascii="Times New Roman" w:hAnsi="Times New Roman" w:cs="Times New Roman"/>
          <w:color w:val="000000" w:themeColor="text1"/>
          <w:sz w:val="18"/>
          <w:szCs w:val="18"/>
        </w:rPr>
        <w:t>turi būti tas pa</w:t>
      </w:r>
      <w:r>
        <w:rPr>
          <w:rFonts w:ascii="Times New Roman" w:hAnsi="Times New Roman" w:cs="Times New Roman"/>
          <w:color w:val="000000" w:themeColor="text1"/>
          <w:sz w:val="18"/>
          <w:szCs w:val="18"/>
        </w:rPr>
        <w:t>ts</w:t>
      </w:r>
      <w:r w:rsidRPr="00295132">
        <w:rPr>
          <w:rFonts w:ascii="Times New Roman" w:hAnsi="Times New Roman" w:cs="Times New Roman"/>
          <w:color w:val="000000" w:themeColor="text1"/>
          <w:sz w:val="18"/>
          <w:szCs w:val="18"/>
        </w:rPr>
        <w:t>, kuris nurodomas grindžiant tiekėjo atitiktį 37.1.</w:t>
      </w:r>
      <w:r w:rsidR="000F6410">
        <w:rPr>
          <w:rFonts w:ascii="Times New Roman" w:hAnsi="Times New Roman" w:cs="Times New Roman"/>
          <w:color w:val="000000" w:themeColor="text1"/>
          <w:sz w:val="18"/>
          <w:szCs w:val="18"/>
        </w:rPr>
        <w:t>7</w:t>
      </w:r>
      <w:r w:rsidRPr="00295132">
        <w:rPr>
          <w:rFonts w:ascii="Times New Roman" w:hAnsi="Times New Roman" w:cs="Times New Roman"/>
          <w:color w:val="000000" w:themeColor="text1"/>
          <w:sz w:val="18"/>
          <w:szCs w:val="18"/>
        </w:rPr>
        <w:t xml:space="preserve"> p. nustatytam kvalifikacijos reikalavimui.</w:t>
      </w:r>
    </w:p>
    <w:p w14:paraId="2B83AC0D" w14:textId="7045229D" w:rsidR="004F7C8C" w:rsidRPr="00385FC3" w:rsidRDefault="004F7C8C" w:rsidP="00DE7C6B">
      <w:pPr>
        <w:tabs>
          <w:tab w:val="left" w:pos="426"/>
        </w:tabs>
        <w:suppressAutoHyphens/>
        <w:rPr>
          <w:color w:val="000000" w:themeColor="text1"/>
          <w:szCs w:val="24"/>
        </w:rPr>
      </w:pPr>
    </w:p>
    <w:bookmarkEnd w:id="24"/>
    <w:p w14:paraId="7454FC1F" w14:textId="2C344444" w:rsidR="006752FB" w:rsidRPr="00827431" w:rsidRDefault="006752FB" w:rsidP="00C337A3">
      <w:pPr>
        <w:pStyle w:val="Sraopastraipa"/>
        <w:numPr>
          <w:ilvl w:val="1"/>
          <w:numId w:val="185"/>
        </w:numPr>
        <w:suppressAutoHyphens/>
        <w:ind w:left="0" w:firstLine="567"/>
        <w:rPr>
          <w:color w:val="000000" w:themeColor="text1"/>
          <w:szCs w:val="24"/>
        </w:rPr>
      </w:pPr>
      <w:r>
        <w:rPr>
          <w:b/>
          <w:color w:val="FF0000"/>
          <w:szCs w:val="24"/>
        </w:rPr>
        <w:t>4</w:t>
      </w:r>
      <w:r w:rsidRPr="00C26E18">
        <w:rPr>
          <w:b/>
          <w:color w:val="FF0000"/>
          <w:szCs w:val="24"/>
        </w:rPr>
        <w:t xml:space="preserve"> pirkimo objekto dalies </w:t>
      </w:r>
      <w:r>
        <w:rPr>
          <w:b/>
          <w:szCs w:val="24"/>
        </w:rPr>
        <w:t>p</w:t>
      </w:r>
      <w:r w:rsidRPr="00191CC4">
        <w:rPr>
          <w:b/>
          <w:szCs w:val="24"/>
        </w:rPr>
        <w:t>asiūlymų vertinimo kriterijai:</w:t>
      </w:r>
    </w:p>
    <w:tbl>
      <w:tblPr>
        <w:tblStyle w:val="Lentelstinklelis"/>
        <w:tblW w:w="0" w:type="auto"/>
        <w:shd w:val="clear" w:color="auto" w:fill="FFFFFF" w:themeFill="background1"/>
        <w:tblLook w:val="04A0" w:firstRow="1" w:lastRow="0" w:firstColumn="1" w:lastColumn="0" w:noHBand="0" w:noVBand="1"/>
      </w:tblPr>
      <w:tblGrid>
        <w:gridCol w:w="5983"/>
        <w:gridCol w:w="3645"/>
      </w:tblGrid>
      <w:tr w:rsidR="006752FB" w:rsidRPr="00191CC4" w14:paraId="58D39999" w14:textId="77777777" w:rsidTr="66A23215">
        <w:tc>
          <w:tcPr>
            <w:tcW w:w="5983" w:type="dxa"/>
            <w:shd w:val="clear" w:color="auto" w:fill="FFFFFF" w:themeFill="background1"/>
            <w:vAlign w:val="center"/>
          </w:tcPr>
          <w:p w14:paraId="7B5931E9" w14:textId="77777777" w:rsidR="006752FB" w:rsidRPr="00BB42CB" w:rsidRDefault="006752FB" w:rsidP="00DE7C6B">
            <w:pPr>
              <w:suppressAutoHyphens/>
              <w:jc w:val="center"/>
              <w:rPr>
                <w:b/>
                <w:bCs/>
                <w:sz w:val="24"/>
                <w:szCs w:val="24"/>
              </w:rPr>
            </w:pPr>
            <w:r w:rsidRPr="00BB42CB">
              <w:rPr>
                <w:b/>
                <w:bCs/>
                <w:sz w:val="24"/>
                <w:szCs w:val="24"/>
              </w:rPr>
              <w:t>Vertinimo kriterijai</w:t>
            </w:r>
          </w:p>
        </w:tc>
        <w:tc>
          <w:tcPr>
            <w:tcW w:w="3645" w:type="dxa"/>
            <w:shd w:val="clear" w:color="auto" w:fill="FFFFFF" w:themeFill="background1"/>
            <w:vAlign w:val="center"/>
          </w:tcPr>
          <w:p w14:paraId="27DCB334" w14:textId="77777777" w:rsidR="006752FB" w:rsidRPr="00191CC4" w:rsidRDefault="006752FB" w:rsidP="00DE7C6B">
            <w:pPr>
              <w:suppressAutoHyphens/>
              <w:jc w:val="center"/>
              <w:rPr>
                <w:sz w:val="24"/>
                <w:szCs w:val="24"/>
                <w:lang w:eastAsia="en-US"/>
              </w:rPr>
            </w:pPr>
            <w:r w:rsidRPr="00A44719">
              <w:rPr>
                <w:b/>
                <w:bCs/>
                <w:color w:val="000000" w:themeColor="text1"/>
                <w:sz w:val="24"/>
                <w:szCs w:val="24"/>
              </w:rPr>
              <w:t>Lyginamasis kriterijaus svoris ekonominio naudingumo vertinime</w:t>
            </w:r>
          </w:p>
        </w:tc>
      </w:tr>
      <w:tr w:rsidR="006752FB" w:rsidRPr="009756A9" w14:paraId="2176DD2F" w14:textId="77777777" w:rsidTr="66A23215">
        <w:tc>
          <w:tcPr>
            <w:tcW w:w="5983" w:type="dxa"/>
            <w:shd w:val="clear" w:color="auto" w:fill="FFFFFF" w:themeFill="background1"/>
            <w:vAlign w:val="center"/>
          </w:tcPr>
          <w:p w14:paraId="48B855E7" w14:textId="77777777" w:rsidR="006752FB" w:rsidRPr="00510490" w:rsidRDefault="006752FB" w:rsidP="00DE7C6B">
            <w:pPr>
              <w:suppressAutoHyphens/>
              <w:jc w:val="center"/>
              <w:rPr>
                <w:sz w:val="24"/>
                <w:szCs w:val="24"/>
                <w:lang w:eastAsia="en-US"/>
              </w:rPr>
            </w:pPr>
            <w:r w:rsidRPr="00510490">
              <w:rPr>
                <w:sz w:val="24"/>
                <w:szCs w:val="24"/>
                <w:lang w:eastAsia="en-US"/>
              </w:rPr>
              <w:t xml:space="preserve">Pirmas kriterijus – </w:t>
            </w:r>
            <w:r w:rsidRPr="00BB42CB">
              <w:rPr>
                <w:b/>
                <w:bCs/>
                <w:sz w:val="24"/>
                <w:szCs w:val="24"/>
                <w:lang w:eastAsia="en-US"/>
              </w:rPr>
              <w:t>IT žmogiškųjų išteklių paslaugų</w:t>
            </w:r>
            <w:r>
              <w:rPr>
                <w:sz w:val="24"/>
                <w:szCs w:val="24"/>
                <w:lang w:eastAsia="en-US"/>
              </w:rPr>
              <w:t xml:space="preserve"> </w:t>
            </w:r>
            <w:r w:rsidRPr="00510490">
              <w:rPr>
                <w:b/>
                <w:bCs/>
                <w:sz w:val="24"/>
                <w:szCs w:val="24"/>
                <w:lang w:eastAsia="en-US"/>
              </w:rPr>
              <w:t>kaina (C)</w:t>
            </w:r>
          </w:p>
        </w:tc>
        <w:tc>
          <w:tcPr>
            <w:tcW w:w="3645" w:type="dxa"/>
            <w:shd w:val="clear" w:color="auto" w:fill="FFFFFF" w:themeFill="background1"/>
            <w:vAlign w:val="center"/>
          </w:tcPr>
          <w:p w14:paraId="62C45828" w14:textId="41BFE424" w:rsidR="006752FB" w:rsidRPr="009756A9" w:rsidRDefault="006752FB" w:rsidP="00DE7C6B">
            <w:pPr>
              <w:suppressAutoHyphens/>
              <w:jc w:val="center"/>
              <w:rPr>
                <w:sz w:val="24"/>
                <w:szCs w:val="24"/>
                <w:lang w:val="en-US" w:eastAsia="en-US"/>
              </w:rPr>
            </w:pPr>
            <w:r>
              <w:rPr>
                <w:sz w:val="24"/>
                <w:szCs w:val="24"/>
                <w:lang w:eastAsia="en-US"/>
              </w:rPr>
              <w:t xml:space="preserve">X = </w:t>
            </w:r>
            <w:r w:rsidR="00C75880">
              <w:rPr>
                <w:sz w:val="24"/>
                <w:szCs w:val="24"/>
                <w:lang w:eastAsia="en-US"/>
              </w:rPr>
              <w:t>75</w:t>
            </w:r>
          </w:p>
        </w:tc>
      </w:tr>
      <w:tr w:rsidR="006752FB" w:rsidRPr="00936E58" w14:paraId="36901821" w14:textId="77777777" w:rsidTr="66A23215">
        <w:tc>
          <w:tcPr>
            <w:tcW w:w="5983" w:type="dxa"/>
            <w:shd w:val="clear" w:color="auto" w:fill="FFFFFF" w:themeFill="background1"/>
            <w:vAlign w:val="center"/>
          </w:tcPr>
          <w:p w14:paraId="68102811" w14:textId="5A275254" w:rsidR="006752FB" w:rsidRPr="00510490" w:rsidRDefault="006752FB" w:rsidP="00DE7C6B">
            <w:pPr>
              <w:suppressAutoHyphens/>
              <w:jc w:val="center"/>
              <w:rPr>
                <w:iCs/>
                <w:sz w:val="24"/>
                <w:szCs w:val="24"/>
                <w:lang w:eastAsia="en-US"/>
              </w:rPr>
            </w:pPr>
            <w:r w:rsidRPr="00510490">
              <w:rPr>
                <w:iCs/>
                <w:sz w:val="24"/>
                <w:szCs w:val="24"/>
                <w:lang w:eastAsia="en-US"/>
              </w:rPr>
              <w:t xml:space="preserve">Antras kriterijus – </w:t>
            </w:r>
            <w:r w:rsidRPr="00BB42CB">
              <w:rPr>
                <w:b/>
                <w:bCs/>
                <w:color w:val="000000" w:themeColor="text1"/>
                <w:sz w:val="24"/>
                <w:szCs w:val="24"/>
              </w:rPr>
              <w:t>Paslaugų teikim</w:t>
            </w:r>
            <w:r w:rsidR="00F34A78">
              <w:rPr>
                <w:b/>
                <w:bCs/>
                <w:color w:val="000000" w:themeColor="text1"/>
                <w:sz w:val="24"/>
                <w:szCs w:val="24"/>
              </w:rPr>
              <w:t>o pradžia</w:t>
            </w:r>
            <w:r w:rsidRPr="0DC069DD">
              <w:rPr>
                <w:color w:val="000000" w:themeColor="text1"/>
                <w:sz w:val="24"/>
                <w:szCs w:val="24"/>
              </w:rPr>
              <w:t xml:space="preserve"> </w:t>
            </w:r>
            <w:r w:rsidRPr="00510490">
              <w:rPr>
                <w:b/>
                <w:bCs/>
                <w:iCs/>
                <w:sz w:val="24"/>
                <w:szCs w:val="24"/>
                <w:lang w:eastAsia="en-US"/>
              </w:rPr>
              <w:t>(T</w:t>
            </w:r>
            <w:r w:rsidRPr="00510490">
              <w:rPr>
                <w:b/>
                <w:bCs/>
                <w:iCs/>
                <w:sz w:val="24"/>
                <w:szCs w:val="24"/>
                <w:vertAlign w:val="subscript"/>
                <w:lang w:eastAsia="en-US"/>
              </w:rPr>
              <w:t>1</w:t>
            </w:r>
            <w:r w:rsidRPr="00510490">
              <w:rPr>
                <w:b/>
                <w:bCs/>
                <w:iCs/>
                <w:sz w:val="24"/>
                <w:szCs w:val="24"/>
                <w:lang w:eastAsia="en-US"/>
              </w:rPr>
              <w:t>)</w:t>
            </w:r>
          </w:p>
        </w:tc>
        <w:tc>
          <w:tcPr>
            <w:tcW w:w="3645" w:type="dxa"/>
            <w:shd w:val="clear" w:color="auto" w:fill="FFFFFF" w:themeFill="background1"/>
            <w:vAlign w:val="center"/>
          </w:tcPr>
          <w:p w14:paraId="4EDE05C4" w14:textId="77777777" w:rsidR="006752FB" w:rsidRPr="00936E58" w:rsidRDefault="006752FB" w:rsidP="00DE7C6B">
            <w:pPr>
              <w:suppressAutoHyphens/>
              <w:jc w:val="center"/>
              <w:rPr>
                <w:sz w:val="24"/>
                <w:szCs w:val="24"/>
                <w:lang w:val="en-US" w:eastAsia="en-US"/>
              </w:rPr>
            </w:pPr>
            <w:r>
              <w:rPr>
                <w:sz w:val="24"/>
                <w:szCs w:val="24"/>
                <w:lang w:eastAsia="en-US"/>
              </w:rPr>
              <w:t>Y</w:t>
            </w:r>
            <w:r>
              <w:rPr>
                <w:sz w:val="24"/>
                <w:szCs w:val="24"/>
                <w:vertAlign w:val="subscript"/>
                <w:lang w:eastAsia="en-US"/>
              </w:rPr>
              <w:t xml:space="preserve">1 </w:t>
            </w:r>
            <w:r>
              <w:rPr>
                <w:sz w:val="24"/>
                <w:szCs w:val="24"/>
                <w:lang w:val="en-US" w:eastAsia="en-US"/>
              </w:rPr>
              <w:t>=5</w:t>
            </w:r>
          </w:p>
        </w:tc>
      </w:tr>
      <w:tr w:rsidR="00065AA6" w:rsidRPr="008E70A2" w14:paraId="7547CD14" w14:textId="77777777" w:rsidTr="66A23215">
        <w:tc>
          <w:tcPr>
            <w:tcW w:w="5983" w:type="dxa"/>
            <w:shd w:val="clear" w:color="auto" w:fill="FFFFFF" w:themeFill="background1"/>
          </w:tcPr>
          <w:p w14:paraId="793846CF" w14:textId="040097A6" w:rsidR="00065AA6" w:rsidRPr="00DE7C6B" w:rsidRDefault="004542A7" w:rsidP="00F92D3E">
            <w:pPr>
              <w:spacing w:line="259" w:lineRule="auto"/>
              <w:jc w:val="center"/>
              <w:rPr>
                <w:sz w:val="24"/>
                <w:szCs w:val="24"/>
                <w:lang w:val="en-US" w:eastAsia="en-US"/>
              </w:rPr>
            </w:pPr>
            <w:r>
              <w:rPr>
                <w:sz w:val="24"/>
                <w:szCs w:val="24"/>
                <w:lang w:eastAsia="en-US"/>
              </w:rPr>
              <w:t>Trečias</w:t>
            </w:r>
            <w:r w:rsidRPr="66A23215">
              <w:rPr>
                <w:sz w:val="24"/>
                <w:szCs w:val="24"/>
                <w:lang w:eastAsia="en-US"/>
              </w:rPr>
              <w:t xml:space="preserve"> </w:t>
            </w:r>
            <w:r w:rsidR="10FAC7AC" w:rsidRPr="66A23215">
              <w:rPr>
                <w:sz w:val="24"/>
                <w:szCs w:val="24"/>
                <w:lang w:eastAsia="en-US"/>
              </w:rPr>
              <w:t xml:space="preserve">kriterijus </w:t>
            </w:r>
            <w:r w:rsidR="0075456F">
              <w:rPr>
                <w:sz w:val="24"/>
                <w:szCs w:val="24"/>
                <w:lang w:eastAsia="en-US"/>
              </w:rPr>
              <w:t>–</w:t>
            </w:r>
            <w:r w:rsidR="10FAC7AC" w:rsidRPr="66A23215">
              <w:rPr>
                <w:sz w:val="24"/>
                <w:szCs w:val="24"/>
                <w:lang w:eastAsia="en-US"/>
              </w:rPr>
              <w:t xml:space="preserve"> </w:t>
            </w:r>
            <w:r w:rsidR="3577BF8C" w:rsidRPr="66A23215">
              <w:rPr>
                <w:sz w:val="24"/>
                <w:szCs w:val="24"/>
              </w:rPr>
              <w:t>s</w:t>
            </w:r>
            <w:r w:rsidR="10FAC7AC" w:rsidRPr="66A23215">
              <w:rPr>
                <w:b/>
                <w:bCs/>
                <w:color w:val="000000" w:themeColor="text1"/>
                <w:sz w:val="24"/>
                <w:szCs w:val="24"/>
              </w:rPr>
              <w:t xml:space="preserve">pecialisto </w:t>
            </w:r>
            <w:bookmarkStart w:id="25" w:name="_Hlk181021201"/>
            <w:r w:rsidR="10FAC7AC" w:rsidRPr="66A23215">
              <w:rPr>
                <w:b/>
                <w:bCs/>
                <w:color w:val="000000" w:themeColor="text1"/>
                <w:sz w:val="24"/>
                <w:szCs w:val="24"/>
                <w:u w:val="single"/>
              </w:rPr>
              <w:t>(</w:t>
            </w:r>
            <w:r w:rsidR="06C61D9A" w:rsidRPr="66A23215">
              <w:rPr>
                <w:b/>
                <w:bCs/>
                <w:color w:val="000000" w:themeColor="text1"/>
                <w:sz w:val="24"/>
                <w:szCs w:val="24"/>
                <w:u w:val="single"/>
              </w:rPr>
              <w:t>Kokybės užtikrinimo specialistas (Quality assurance) (spe</w:t>
            </w:r>
            <w:r w:rsidR="10FAC7AC" w:rsidRPr="66A23215">
              <w:rPr>
                <w:b/>
                <w:bCs/>
                <w:color w:val="000000" w:themeColor="text1"/>
                <w:sz w:val="24"/>
                <w:szCs w:val="24"/>
                <w:u w:val="single"/>
              </w:rPr>
              <w:t xml:space="preserve">cialistas Nr. </w:t>
            </w:r>
            <w:r w:rsidR="3577BF8C" w:rsidRPr="66A23215">
              <w:rPr>
                <w:b/>
                <w:bCs/>
                <w:color w:val="000000" w:themeColor="text1"/>
                <w:sz w:val="24"/>
                <w:szCs w:val="24"/>
                <w:u w:val="single"/>
              </w:rPr>
              <w:t>8</w:t>
            </w:r>
            <w:r w:rsidR="10FAC7AC" w:rsidRPr="66A23215">
              <w:rPr>
                <w:b/>
                <w:bCs/>
                <w:color w:val="000000" w:themeColor="text1"/>
                <w:sz w:val="24"/>
                <w:szCs w:val="24"/>
                <w:u w:val="single"/>
              </w:rPr>
              <w:t>))</w:t>
            </w:r>
            <w:bookmarkEnd w:id="25"/>
            <w:r w:rsidR="10FAC7AC" w:rsidRPr="66A23215">
              <w:rPr>
                <w:b/>
                <w:bCs/>
                <w:color w:val="000000" w:themeColor="text1"/>
                <w:sz w:val="32"/>
                <w:szCs w:val="32"/>
              </w:rPr>
              <w:t xml:space="preserve"> </w:t>
            </w:r>
            <w:r w:rsidR="10FAC7AC" w:rsidRPr="66A23215">
              <w:rPr>
                <w:b/>
                <w:bCs/>
                <w:sz w:val="24"/>
                <w:szCs w:val="24"/>
                <w:lang w:eastAsia="en-US"/>
              </w:rPr>
              <w:t xml:space="preserve">patirties </w:t>
            </w:r>
            <w:r w:rsidR="75BBE148" w:rsidRPr="66A23215">
              <w:rPr>
                <w:b/>
                <w:bCs/>
                <w:sz w:val="24"/>
                <w:szCs w:val="24"/>
                <w:lang w:eastAsia="en-US"/>
              </w:rPr>
              <w:t xml:space="preserve">vertinimas </w:t>
            </w:r>
            <w:r w:rsidR="137BEA8D" w:rsidRPr="66A23215">
              <w:rPr>
                <w:b/>
                <w:bCs/>
                <w:sz w:val="24"/>
                <w:szCs w:val="24"/>
                <w:lang w:eastAsia="en-US"/>
              </w:rPr>
              <w:t>pagal</w:t>
            </w:r>
            <w:r w:rsidR="5C503C51" w:rsidRPr="66A23215">
              <w:rPr>
                <w:b/>
                <w:bCs/>
                <w:sz w:val="24"/>
                <w:szCs w:val="24"/>
                <w:lang w:eastAsia="en-US"/>
              </w:rPr>
              <w:t xml:space="preserve"> </w:t>
            </w:r>
            <w:r w:rsidR="137BEA8D" w:rsidRPr="66A23215">
              <w:rPr>
                <w:b/>
                <w:bCs/>
                <w:sz w:val="24"/>
                <w:szCs w:val="24"/>
                <w:lang w:eastAsia="en-US"/>
              </w:rPr>
              <w:t xml:space="preserve">techninius </w:t>
            </w:r>
            <w:r w:rsidR="00301317" w:rsidRPr="00F92D3E">
              <w:rPr>
                <w:b/>
                <w:bCs/>
                <w:sz w:val="24"/>
                <w:szCs w:val="24"/>
                <w:lang w:eastAsia="en-US"/>
              </w:rPr>
              <w:t xml:space="preserve">testavimo </w:t>
            </w:r>
            <w:r w:rsidR="5E78ECBD" w:rsidRPr="66A23215">
              <w:rPr>
                <w:b/>
                <w:bCs/>
                <w:sz w:val="24"/>
                <w:szCs w:val="24"/>
                <w:lang w:eastAsia="en-US"/>
              </w:rPr>
              <w:t>įgūdžius</w:t>
            </w:r>
            <w:r w:rsidR="10FAC7AC" w:rsidRPr="66A23215">
              <w:rPr>
                <w:sz w:val="24"/>
                <w:szCs w:val="24"/>
                <w:lang w:eastAsia="en-US"/>
              </w:rPr>
              <w:t xml:space="preserve"> </w:t>
            </w:r>
            <w:r w:rsidR="10FAC7AC" w:rsidRPr="66A23215">
              <w:rPr>
                <w:b/>
                <w:bCs/>
                <w:sz w:val="24"/>
                <w:szCs w:val="24"/>
                <w:lang w:eastAsia="en-US"/>
              </w:rPr>
              <w:t>(T</w:t>
            </w:r>
            <w:r w:rsidR="00B56C6F">
              <w:rPr>
                <w:b/>
                <w:bCs/>
                <w:sz w:val="24"/>
                <w:szCs w:val="24"/>
                <w:vertAlign w:val="subscript"/>
                <w:lang w:eastAsia="en-US"/>
              </w:rPr>
              <w:t>2</w:t>
            </w:r>
            <w:r w:rsidR="10FAC7AC" w:rsidRPr="66A23215">
              <w:rPr>
                <w:b/>
                <w:bCs/>
                <w:sz w:val="24"/>
                <w:szCs w:val="24"/>
                <w:lang w:eastAsia="en-US"/>
              </w:rPr>
              <w:t>)</w:t>
            </w:r>
          </w:p>
        </w:tc>
        <w:tc>
          <w:tcPr>
            <w:tcW w:w="3645" w:type="dxa"/>
            <w:shd w:val="clear" w:color="auto" w:fill="FFFFFF" w:themeFill="background1"/>
            <w:vAlign w:val="center"/>
          </w:tcPr>
          <w:p w14:paraId="4315201B" w14:textId="6186231D" w:rsidR="00065AA6" w:rsidRPr="008E70A2" w:rsidRDefault="10FAC7AC" w:rsidP="66A23215">
            <w:pPr>
              <w:suppressAutoHyphens/>
              <w:jc w:val="center"/>
              <w:rPr>
                <w:sz w:val="24"/>
                <w:szCs w:val="24"/>
                <w:lang w:eastAsia="en-US"/>
              </w:rPr>
            </w:pPr>
            <w:r w:rsidRPr="66A23215">
              <w:rPr>
                <w:sz w:val="24"/>
                <w:szCs w:val="24"/>
                <w:lang w:eastAsia="en-US"/>
              </w:rPr>
              <w:t>Y</w:t>
            </w:r>
            <w:r w:rsidR="00B56C6F">
              <w:rPr>
                <w:sz w:val="24"/>
                <w:szCs w:val="24"/>
                <w:vertAlign w:val="subscript"/>
                <w:lang w:eastAsia="en-US"/>
              </w:rPr>
              <w:t>2</w:t>
            </w:r>
            <w:r w:rsidRPr="66A23215">
              <w:rPr>
                <w:sz w:val="24"/>
                <w:szCs w:val="24"/>
                <w:lang w:eastAsia="en-US"/>
              </w:rPr>
              <w:t xml:space="preserve">= </w:t>
            </w:r>
            <w:r w:rsidR="004542A7">
              <w:rPr>
                <w:sz w:val="24"/>
                <w:szCs w:val="24"/>
                <w:lang w:eastAsia="en-US"/>
              </w:rPr>
              <w:t>2</w:t>
            </w:r>
            <w:r w:rsidR="1E333C2C" w:rsidRPr="66A23215">
              <w:rPr>
                <w:sz w:val="24"/>
                <w:szCs w:val="24"/>
                <w:lang w:eastAsia="en-US"/>
              </w:rPr>
              <w:t>0</w:t>
            </w:r>
          </w:p>
          <w:p w14:paraId="7F01708D" w14:textId="458F7F1F" w:rsidR="00065AA6" w:rsidRPr="008E70A2" w:rsidRDefault="00065AA6" w:rsidP="00DE7C6B">
            <w:pPr>
              <w:suppressAutoHyphens/>
              <w:jc w:val="center"/>
              <w:rPr>
                <w:sz w:val="24"/>
                <w:szCs w:val="24"/>
                <w:lang w:eastAsia="en-US"/>
              </w:rPr>
            </w:pPr>
          </w:p>
        </w:tc>
      </w:tr>
    </w:tbl>
    <w:p w14:paraId="6011D468" w14:textId="721DC45F" w:rsidR="66A23215" w:rsidRDefault="66A23215" w:rsidP="00F92D3E"/>
    <w:p w14:paraId="50A6A437" w14:textId="36A45682" w:rsidR="005951FB" w:rsidRPr="00C26E18" w:rsidRDefault="005951FB" w:rsidP="00C337A3">
      <w:pPr>
        <w:pStyle w:val="Sraopastraipa"/>
        <w:numPr>
          <w:ilvl w:val="2"/>
          <w:numId w:val="185"/>
        </w:numPr>
        <w:suppressAutoHyphens/>
        <w:ind w:left="0" w:firstLine="567"/>
        <w:rPr>
          <w:szCs w:val="24"/>
        </w:rPr>
      </w:pPr>
      <w:r w:rsidRPr="00191CC4">
        <w:rPr>
          <w:b/>
          <w:szCs w:val="24"/>
        </w:rPr>
        <w:t>Ekonominis naudingumas (S) apskaičiuojamas sudedant tiekėjo pasiūlymo kainos C ir kitų kriterijų (T) balus:</w:t>
      </w:r>
    </w:p>
    <w:p w14:paraId="23F6A0A8" w14:textId="77777777" w:rsidR="005951FB" w:rsidRDefault="005951FB" w:rsidP="00DE7C6B">
      <w:pPr>
        <w:suppressAutoHyphens/>
        <w:rPr>
          <w:szCs w:val="24"/>
        </w:rPr>
      </w:pPr>
    </w:p>
    <w:p w14:paraId="477E1C3B" w14:textId="77777777" w:rsidR="005951FB" w:rsidRPr="00C26E18" w:rsidRDefault="005951FB" w:rsidP="00DE7C6B">
      <w:pPr>
        <w:suppressAutoHyphens/>
        <w:ind w:firstLine="567"/>
      </w:pPr>
      <w:r w:rsidRPr="00191CC4">
        <w:object w:dxaOrig="1020" w:dyaOrig="279" w14:anchorId="3274FC37">
          <v:shape id="_x0000_i1034" type="#_x0000_t75" style="width:47.8pt;height:15pt" o:ole="" fillcolor="window">
            <v:imagedata r:id="rId16" o:title=""/>
          </v:shape>
          <o:OLEObject Type="Embed" ProgID="Equation.3" ShapeID="_x0000_i1034" DrawAspect="Content" ObjectID="_1795953530" r:id="rId31"/>
        </w:object>
      </w:r>
      <w:r w:rsidRPr="00C26E18">
        <w:rPr>
          <w:szCs w:val="24"/>
        </w:rPr>
        <w:t>.</w:t>
      </w:r>
    </w:p>
    <w:p w14:paraId="4C0DDD0C" w14:textId="77777777" w:rsidR="005951FB" w:rsidRDefault="005951FB" w:rsidP="00DE7C6B">
      <w:pPr>
        <w:keepNext/>
        <w:tabs>
          <w:tab w:val="left" w:pos="1418"/>
        </w:tabs>
        <w:suppressAutoHyphens/>
        <w:ind w:left="567"/>
        <w:jc w:val="both"/>
        <w:outlineLvl w:val="1"/>
        <w:rPr>
          <w:rFonts w:ascii="Times New Roman" w:eastAsia="Times New Roman" w:hAnsi="Times New Roman" w:cs="Times New Roman"/>
          <w:b/>
          <w:sz w:val="24"/>
          <w:szCs w:val="24"/>
          <w:lang w:eastAsia="en-US"/>
        </w:rPr>
      </w:pPr>
    </w:p>
    <w:p w14:paraId="4AE5F87D" w14:textId="77777777" w:rsidR="005951FB" w:rsidRDefault="005951FB" w:rsidP="00C337A3">
      <w:pPr>
        <w:pStyle w:val="Sraopastraipa"/>
        <w:keepNext/>
        <w:numPr>
          <w:ilvl w:val="2"/>
          <w:numId w:val="185"/>
        </w:numPr>
        <w:tabs>
          <w:tab w:val="left" w:pos="1418"/>
        </w:tabs>
        <w:suppressAutoHyphens/>
        <w:ind w:left="0" w:firstLine="567"/>
        <w:outlineLvl w:val="1"/>
        <w:rPr>
          <w:b/>
          <w:szCs w:val="24"/>
        </w:rPr>
      </w:pPr>
      <w:r w:rsidRPr="00191CC4">
        <w:rPr>
          <w:b/>
          <w:szCs w:val="24"/>
        </w:rPr>
        <w:t>Pasiūlymo kainos (C) balai apskaičiuojami mažiausios pasiūlytos kainos (C</w:t>
      </w:r>
      <w:r w:rsidRPr="00191CC4">
        <w:rPr>
          <w:b/>
          <w:szCs w:val="24"/>
          <w:vertAlign w:val="subscript"/>
        </w:rPr>
        <w:t>min</w:t>
      </w:r>
      <w:r w:rsidRPr="00191CC4">
        <w:rPr>
          <w:b/>
          <w:szCs w:val="24"/>
        </w:rPr>
        <w:t>) ir vertinamo pasiūlymo kainos (C</w:t>
      </w:r>
      <w:r w:rsidRPr="00191CC4">
        <w:rPr>
          <w:b/>
          <w:szCs w:val="24"/>
          <w:vertAlign w:val="subscript"/>
        </w:rPr>
        <w:t>p</w:t>
      </w:r>
      <w:r w:rsidRPr="00191CC4">
        <w:rPr>
          <w:b/>
          <w:szCs w:val="24"/>
        </w:rPr>
        <w:t>) santykį padauginant iš kainos lyginamojo svorio (X):</w:t>
      </w:r>
    </w:p>
    <w:p w14:paraId="737AB929" w14:textId="77777777" w:rsidR="005951FB" w:rsidRDefault="005951FB" w:rsidP="00DE7C6B">
      <w:pPr>
        <w:pStyle w:val="Sraopastraipa"/>
        <w:keepNext/>
        <w:tabs>
          <w:tab w:val="left" w:pos="1418"/>
        </w:tabs>
        <w:suppressAutoHyphens/>
        <w:ind w:left="567"/>
        <w:outlineLvl w:val="1"/>
        <w:rPr>
          <w:b/>
          <w:szCs w:val="24"/>
        </w:rPr>
      </w:pPr>
    </w:p>
    <w:p w14:paraId="461E4D5C" w14:textId="77777777" w:rsidR="005951FB" w:rsidRDefault="005951FB" w:rsidP="00DE7C6B">
      <w:pPr>
        <w:suppressAutoHyphens/>
        <w:ind w:firstLine="567"/>
      </w:pPr>
      <w:r w:rsidRPr="00191CC4">
        <w:object w:dxaOrig="1300" w:dyaOrig="720" w14:anchorId="4CFC8CE4">
          <v:shape id="_x0000_i1035" type="#_x0000_t75" style="width:66.8pt;height:39.15pt" o:ole="" fillcolor="window">
            <v:imagedata r:id="rId18" o:title=""/>
          </v:shape>
          <o:OLEObject Type="Embed" ProgID="Equation.3" ShapeID="_x0000_i1035" DrawAspect="Content" ObjectID="_1795953531" r:id="rId32"/>
        </w:object>
      </w:r>
      <w:r w:rsidRPr="00C26E18">
        <w:rPr>
          <w:szCs w:val="24"/>
        </w:rPr>
        <w:t>.</w:t>
      </w:r>
    </w:p>
    <w:p w14:paraId="138A98D1" w14:textId="77777777" w:rsidR="005951FB" w:rsidRDefault="005951FB" w:rsidP="00C337A3">
      <w:pPr>
        <w:keepNext/>
        <w:numPr>
          <w:ilvl w:val="2"/>
          <w:numId w:val="185"/>
        </w:numPr>
        <w:tabs>
          <w:tab w:val="left" w:pos="1418"/>
        </w:tabs>
        <w:suppressAutoHyphens/>
        <w:ind w:left="0" w:firstLine="567"/>
        <w:jc w:val="both"/>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Kriterijų (T) balai apskaičiuojami sudedant atskirų kriterijų (T</w:t>
      </w:r>
      <w:r w:rsidRPr="00191CC4">
        <w:rPr>
          <w:rFonts w:ascii="Times New Roman" w:eastAsia="Times New Roman" w:hAnsi="Times New Roman" w:cs="Times New Roman"/>
          <w:b/>
          <w:sz w:val="24"/>
          <w:szCs w:val="24"/>
          <w:vertAlign w:val="subscript"/>
          <w:lang w:eastAsia="en-US"/>
        </w:rPr>
        <w:t>i</w:t>
      </w:r>
      <w:r w:rsidRPr="00191CC4">
        <w:rPr>
          <w:rFonts w:ascii="Times New Roman" w:eastAsia="Times New Roman" w:hAnsi="Times New Roman" w:cs="Times New Roman"/>
          <w:b/>
          <w:sz w:val="24"/>
          <w:szCs w:val="24"/>
          <w:lang w:eastAsia="en-US"/>
        </w:rPr>
        <w:t>) balus:</w:t>
      </w:r>
    </w:p>
    <w:p w14:paraId="47154DF6" w14:textId="77777777" w:rsidR="005951FB" w:rsidRPr="00191CC4" w:rsidRDefault="005951FB" w:rsidP="00DE7C6B">
      <w:pPr>
        <w:keepNext/>
        <w:tabs>
          <w:tab w:val="left" w:pos="1418"/>
        </w:tabs>
        <w:suppressAutoHyphens/>
        <w:ind w:firstLine="567"/>
        <w:jc w:val="both"/>
        <w:rPr>
          <w:rFonts w:ascii="Times New Roman" w:eastAsia="Times New Roman" w:hAnsi="Times New Roman" w:cs="Times New Roman"/>
          <w:b/>
          <w:sz w:val="24"/>
          <w:szCs w:val="24"/>
          <w:lang w:eastAsia="en-US"/>
        </w:rPr>
      </w:pPr>
    </w:p>
    <w:p w14:paraId="175CAD83" w14:textId="77777777" w:rsidR="005951FB" w:rsidRPr="005B3EBF" w:rsidRDefault="005951FB" w:rsidP="66A23215">
      <w:pPr>
        <w:suppressAutoHyphens/>
        <w:ind w:firstLine="567"/>
        <w:jc w:val="both"/>
        <w:rPr>
          <w:lang w:val="en-US"/>
        </w:rPr>
      </w:pPr>
      <w:r w:rsidRPr="00191CC4">
        <w:object w:dxaOrig="960" w:dyaOrig="540" w14:anchorId="0FB5E88A">
          <v:shape id="_x0000_i1036" type="#_x0000_t75" style="width:42.6pt;height:29.4pt" o:ole="" fillcolor="window">
            <v:imagedata r:id="rId20" o:title=""/>
          </v:shape>
          <o:OLEObject Type="Embed" ProgID="Equation.3" ShapeID="_x0000_i1036" DrawAspect="Content" ObjectID="_1795953532" r:id="rId33"/>
        </w:object>
      </w:r>
      <w:r w:rsidRPr="005B3EBF">
        <w:rPr>
          <w:szCs w:val="24"/>
        </w:rPr>
        <w:t>.</w:t>
      </w:r>
    </w:p>
    <w:p w14:paraId="59793795" w14:textId="77777777" w:rsidR="005951FB" w:rsidRPr="00827431" w:rsidRDefault="005951FB" w:rsidP="00DE7C6B">
      <w:pPr>
        <w:pStyle w:val="Sraopastraipa"/>
        <w:suppressAutoHyphens/>
        <w:ind w:left="567"/>
        <w:rPr>
          <w:szCs w:val="24"/>
        </w:rPr>
      </w:pPr>
    </w:p>
    <w:p w14:paraId="1A56236D" w14:textId="520B3F4D" w:rsidR="005951FB" w:rsidRPr="00B167C8" w:rsidRDefault="005951FB" w:rsidP="00C337A3">
      <w:pPr>
        <w:pStyle w:val="Sraopastraipa"/>
        <w:numPr>
          <w:ilvl w:val="2"/>
          <w:numId w:val="185"/>
        </w:numPr>
        <w:suppressAutoHyphens/>
        <w:ind w:left="0" w:firstLine="567"/>
        <w:rPr>
          <w:szCs w:val="24"/>
        </w:rPr>
      </w:pPr>
      <w:r w:rsidRPr="00D558B8">
        <w:rPr>
          <w:b/>
          <w:bCs/>
          <w:szCs w:val="28"/>
        </w:rPr>
        <w:t>Antrojo kriterijaus</w:t>
      </w:r>
      <w:r w:rsidRPr="00D558B8">
        <w:rPr>
          <w:szCs w:val="28"/>
        </w:rPr>
        <w:t xml:space="preserve"> </w:t>
      </w:r>
      <w:r w:rsidRPr="00D558B8">
        <w:rPr>
          <w:b/>
          <w:bCs/>
          <w:szCs w:val="28"/>
        </w:rPr>
        <w:t>(</w:t>
      </w:r>
      <w:r w:rsidRPr="00D558B8">
        <w:rPr>
          <w:b/>
          <w:bCs/>
          <w:iCs/>
          <w:szCs w:val="28"/>
        </w:rPr>
        <w:t>T</w:t>
      </w:r>
      <w:r w:rsidRPr="00D558B8">
        <w:rPr>
          <w:b/>
          <w:bCs/>
          <w:iCs/>
          <w:szCs w:val="28"/>
          <w:vertAlign w:val="subscript"/>
        </w:rPr>
        <w:t>1</w:t>
      </w:r>
      <w:r w:rsidRPr="00D558B8">
        <w:rPr>
          <w:b/>
          <w:bCs/>
          <w:iCs/>
          <w:szCs w:val="28"/>
        </w:rPr>
        <w:t>), t. y.</w:t>
      </w:r>
      <w:r w:rsidR="00013BFB">
        <w:rPr>
          <w:b/>
          <w:bCs/>
          <w:iCs/>
          <w:szCs w:val="28"/>
        </w:rPr>
        <w:t xml:space="preserve"> </w:t>
      </w:r>
      <w:r w:rsidR="0075456F">
        <w:rPr>
          <w:b/>
          <w:bCs/>
          <w:color w:val="000000" w:themeColor="text1"/>
          <w:szCs w:val="24"/>
          <w:lang w:eastAsia="lt-LT"/>
        </w:rPr>
        <w:t>p</w:t>
      </w:r>
      <w:r w:rsidR="00013BFB">
        <w:rPr>
          <w:b/>
          <w:bCs/>
          <w:color w:val="000000" w:themeColor="text1"/>
          <w:szCs w:val="24"/>
          <w:lang w:eastAsia="lt-LT"/>
        </w:rPr>
        <w:t>aslaugų teikimo pradžia*</w:t>
      </w:r>
      <w:r w:rsidRPr="00B167C8">
        <w:rPr>
          <w:b/>
          <w:bCs/>
          <w:color w:val="000000" w:themeColor="text1"/>
          <w:szCs w:val="24"/>
          <w:lang w:eastAsia="lt-LT"/>
        </w:rPr>
        <w:t>,</w:t>
      </w:r>
      <w:r>
        <w:rPr>
          <w:color w:val="000000" w:themeColor="text1"/>
          <w:szCs w:val="24"/>
          <w:lang w:eastAsia="lt-LT"/>
        </w:rPr>
        <w:t xml:space="preserve"> 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5951FB" w:rsidRPr="00872FD4" w14:paraId="1A369984"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9CD55" w14:textId="59A08366" w:rsidR="005951FB" w:rsidRPr="00872FD4" w:rsidRDefault="005951FB" w:rsidP="00DE7C6B">
            <w:pPr>
              <w:pStyle w:val="Sraopastraipa"/>
              <w:ind w:left="0" w:firstLine="567"/>
              <w:jc w:val="center"/>
              <w:rPr>
                <w:b/>
                <w:szCs w:val="24"/>
              </w:rPr>
            </w:pPr>
            <w:r w:rsidRPr="00872FD4">
              <w:rPr>
                <w:b/>
                <w:szCs w:val="24"/>
              </w:rPr>
              <w:t xml:space="preserve">Tiekėjo siūlomas </w:t>
            </w:r>
            <w:r>
              <w:rPr>
                <w:b/>
                <w:szCs w:val="24"/>
              </w:rPr>
              <w:t xml:space="preserve">paslaugų teikimo </w:t>
            </w:r>
            <w:r w:rsidR="00013BFB">
              <w:rPr>
                <w:b/>
                <w:szCs w:val="24"/>
              </w:rPr>
              <w:t xml:space="preserve">pradžios </w:t>
            </w:r>
            <w:r>
              <w:rPr>
                <w:b/>
                <w:szCs w:val="24"/>
              </w:rPr>
              <w:t>laikas*</w:t>
            </w:r>
            <w:r w:rsidR="00013BFB">
              <w:rPr>
                <w:b/>
                <w:szCs w:val="24"/>
              </w:rPr>
              <w:t>*</w:t>
            </w:r>
            <w:r>
              <w:rPr>
                <w:b/>
                <w:szCs w:val="24"/>
              </w:rPr>
              <w:t xml:space="preserve"> (d. d.)**</w:t>
            </w:r>
            <w:r w:rsidR="00013BFB">
              <w:rPr>
                <w:b/>
                <w:szCs w:val="24"/>
              </w:rPr>
              <w:t>*</w:t>
            </w:r>
            <w:r>
              <w:rPr>
                <w:b/>
                <w:szCs w:val="24"/>
              </w:rPr>
              <w:t xml:space="preserve"> </w:t>
            </w:r>
            <w:r w:rsidRPr="005D7290">
              <w:rPr>
                <w:b/>
                <w:bCs/>
                <w:szCs w:val="24"/>
              </w:rPr>
              <w:t>(</w:t>
            </w:r>
            <w:r w:rsidRPr="005D7290">
              <w:rPr>
                <w:b/>
                <w:bCs/>
                <w:iCs/>
                <w:szCs w:val="24"/>
              </w:rPr>
              <w:t>T</w:t>
            </w:r>
            <w:r w:rsidRPr="005D7290">
              <w:rPr>
                <w:b/>
                <w:bCs/>
                <w:iCs/>
                <w:szCs w:val="24"/>
                <w:vertAlign w:val="subscript"/>
              </w:rPr>
              <w:t>1</w:t>
            </w:r>
            <w:r w:rsidRPr="005D7290">
              <w:rPr>
                <w:b/>
                <w:bCs/>
                <w:iCs/>
                <w:szCs w:val="24"/>
              </w:rPr>
              <w:t>)</w:t>
            </w:r>
            <w:r>
              <w:rPr>
                <w:b/>
                <w:bCs/>
                <w:iCs/>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733AF" w14:textId="77777777" w:rsidR="005951FB" w:rsidRPr="00872FD4" w:rsidRDefault="005951FB" w:rsidP="00DE7C6B">
            <w:pPr>
              <w:pStyle w:val="Sraopastraipa"/>
              <w:ind w:left="0" w:firstLine="567"/>
              <w:jc w:val="center"/>
              <w:rPr>
                <w:b/>
                <w:szCs w:val="24"/>
              </w:rPr>
            </w:pPr>
            <w:r w:rsidRPr="00872FD4">
              <w:rPr>
                <w:b/>
                <w:szCs w:val="24"/>
              </w:rPr>
              <w:t>Ekonominio naudingumo balai, kurie bus suteikti šiam kriterijui</w:t>
            </w:r>
          </w:p>
        </w:tc>
      </w:tr>
      <w:tr w:rsidR="005951FB" w:rsidRPr="00872FD4" w14:paraId="17AB4D3D"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C27BB" w14:textId="77777777" w:rsidR="005951FB" w:rsidRPr="00B167C8" w:rsidRDefault="005951FB" w:rsidP="00DE7C6B">
            <w:pPr>
              <w:jc w:val="center"/>
              <w:rPr>
                <w:rFonts w:ascii="Times New Roman" w:hAnsi="Times New Roman" w:cs="Times New Roman"/>
                <w:sz w:val="24"/>
                <w:szCs w:val="24"/>
              </w:rPr>
            </w:pPr>
            <w:r>
              <w:rPr>
                <w:rFonts w:ascii="Times New Roman" w:hAnsi="Times New Roman" w:cs="Times New Roman"/>
                <w:sz w:val="24"/>
                <w:szCs w:val="24"/>
              </w:rPr>
              <w:t xml:space="preserve">1 </w:t>
            </w:r>
            <w:r w:rsidRPr="00B167C8">
              <w:rPr>
                <w:rFonts w:ascii="Times New Roman" w:hAnsi="Times New Roman" w:cs="Times New Roman"/>
                <w:sz w:val="24"/>
                <w:szCs w:val="24"/>
              </w:rPr>
              <w:t>d. d.</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D1569" w14:textId="77777777" w:rsidR="005951FB" w:rsidRPr="00872FD4" w:rsidRDefault="005951FB" w:rsidP="00DE7C6B">
            <w:pPr>
              <w:pStyle w:val="Sraopastraipa"/>
              <w:ind w:left="0" w:firstLine="567"/>
              <w:jc w:val="center"/>
              <w:rPr>
                <w:szCs w:val="24"/>
              </w:rPr>
            </w:pPr>
            <w:r>
              <w:rPr>
                <w:szCs w:val="24"/>
              </w:rPr>
              <w:t>5</w:t>
            </w:r>
          </w:p>
        </w:tc>
      </w:tr>
      <w:tr w:rsidR="005951FB" w:rsidRPr="00872FD4" w14:paraId="04B73ABF"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EECD0" w14:textId="77777777" w:rsidR="005951FB" w:rsidRPr="00ED3A82" w:rsidRDefault="005951FB" w:rsidP="00DE7C6B">
            <w:pPr>
              <w:jc w:val="center"/>
              <w:rPr>
                <w:szCs w:val="24"/>
              </w:rPr>
            </w:pPr>
            <w:r>
              <w:rPr>
                <w:rFonts w:ascii="Times New Roman" w:hAnsi="Times New Roman" w:cs="Times New Roman"/>
                <w:sz w:val="24"/>
                <w:szCs w:val="24"/>
              </w:rPr>
              <w:t xml:space="preserve">2 </w:t>
            </w:r>
            <w:r w:rsidRPr="00EE2F34">
              <w:rPr>
                <w:rFonts w:ascii="Times New Roman" w:hAnsi="Times New Roman" w:cs="Times New Roman"/>
                <w:sz w:val="24"/>
                <w:szCs w:val="24"/>
              </w:rPr>
              <w:t>d. d.</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F9E43" w14:textId="77777777" w:rsidR="005951FB" w:rsidRPr="00872FD4" w:rsidRDefault="005951FB" w:rsidP="00DE7C6B">
            <w:pPr>
              <w:pStyle w:val="Sraopastraipa"/>
              <w:ind w:left="0" w:firstLine="567"/>
              <w:jc w:val="center"/>
              <w:rPr>
                <w:szCs w:val="24"/>
              </w:rPr>
            </w:pPr>
            <w:r>
              <w:rPr>
                <w:szCs w:val="24"/>
              </w:rPr>
              <w:t>4</w:t>
            </w:r>
          </w:p>
        </w:tc>
      </w:tr>
      <w:tr w:rsidR="005951FB" w:rsidRPr="00872FD4" w14:paraId="443714BB"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57307" w14:textId="77777777" w:rsidR="005951FB" w:rsidRPr="00ED3A82" w:rsidRDefault="005951FB" w:rsidP="00DE7C6B">
            <w:pPr>
              <w:jc w:val="center"/>
              <w:rPr>
                <w:szCs w:val="24"/>
              </w:rPr>
            </w:pPr>
            <w:r>
              <w:rPr>
                <w:rFonts w:ascii="Times New Roman" w:hAnsi="Times New Roman" w:cs="Times New Roman"/>
                <w:sz w:val="24"/>
                <w:szCs w:val="24"/>
              </w:rPr>
              <w:t xml:space="preserve">3 </w:t>
            </w:r>
            <w:r w:rsidRPr="00EE2F34">
              <w:rPr>
                <w:rFonts w:ascii="Times New Roman" w:hAnsi="Times New Roman" w:cs="Times New Roman"/>
                <w:sz w:val="24"/>
                <w:szCs w:val="24"/>
              </w:rPr>
              <w:t>d. d.</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A8B83" w14:textId="77777777" w:rsidR="005951FB" w:rsidRPr="00872FD4" w:rsidRDefault="005951FB" w:rsidP="00DE7C6B">
            <w:pPr>
              <w:pStyle w:val="Sraopastraipa"/>
              <w:ind w:left="0" w:firstLine="567"/>
              <w:jc w:val="center"/>
              <w:rPr>
                <w:szCs w:val="24"/>
              </w:rPr>
            </w:pPr>
            <w:r>
              <w:rPr>
                <w:szCs w:val="24"/>
              </w:rPr>
              <w:t>3</w:t>
            </w:r>
          </w:p>
        </w:tc>
      </w:tr>
      <w:tr w:rsidR="005951FB" w14:paraId="353206EC"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3123E" w14:textId="77777777" w:rsidR="005951FB" w:rsidRPr="005B033B" w:rsidRDefault="005951FB" w:rsidP="00DE7C6B">
            <w:pPr>
              <w:jc w:val="center"/>
              <w:rPr>
                <w:rFonts w:ascii="Times New Roman" w:hAnsi="Times New Roman" w:cs="Times New Roman"/>
                <w:sz w:val="24"/>
                <w:szCs w:val="28"/>
              </w:rPr>
            </w:pPr>
            <w:r>
              <w:rPr>
                <w:rFonts w:ascii="Times New Roman" w:hAnsi="Times New Roman" w:cs="Times New Roman"/>
                <w:sz w:val="24"/>
                <w:szCs w:val="24"/>
              </w:rPr>
              <w:t xml:space="preserve">4 </w:t>
            </w:r>
            <w:r w:rsidRPr="00EE2F34">
              <w:rPr>
                <w:rFonts w:ascii="Times New Roman" w:hAnsi="Times New Roman" w:cs="Times New Roman"/>
                <w:sz w:val="24"/>
                <w:szCs w:val="24"/>
              </w:rPr>
              <w:t>d. d.</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F92DE" w14:textId="77777777" w:rsidR="005951FB" w:rsidRDefault="005951FB" w:rsidP="00DE7C6B">
            <w:pPr>
              <w:pStyle w:val="Sraopastraipa"/>
              <w:ind w:left="0" w:firstLine="567"/>
              <w:jc w:val="center"/>
              <w:rPr>
                <w:szCs w:val="24"/>
              </w:rPr>
            </w:pPr>
            <w:r>
              <w:rPr>
                <w:szCs w:val="24"/>
              </w:rPr>
              <w:t>2</w:t>
            </w:r>
          </w:p>
        </w:tc>
      </w:tr>
      <w:tr w:rsidR="005951FB" w14:paraId="05445335"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04F05" w14:textId="77777777" w:rsidR="005951FB" w:rsidRDefault="005951FB" w:rsidP="00DE7C6B">
            <w:pPr>
              <w:jc w:val="center"/>
              <w:rPr>
                <w:rFonts w:ascii="Times New Roman" w:hAnsi="Times New Roman" w:cs="Times New Roman"/>
                <w:sz w:val="24"/>
                <w:szCs w:val="28"/>
              </w:rPr>
            </w:pPr>
            <w:r>
              <w:rPr>
                <w:rFonts w:ascii="Times New Roman" w:hAnsi="Times New Roman" w:cs="Times New Roman"/>
                <w:sz w:val="24"/>
                <w:szCs w:val="24"/>
              </w:rPr>
              <w:t xml:space="preserve">5 </w:t>
            </w:r>
            <w:r w:rsidRPr="00EE2F34">
              <w:rPr>
                <w:rFonts w:ascii="Times New Roman" w:hAnsi="Times New Roman" w:cs="Times New Roman"/>
                <w:sz w:val="24"/>
                <w:szCs w:val="24"/>
              </w:rPr>
              <w:t>d. d.</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45100" w14:textId="77777777" w:rsidR="005951FB" w:rsidRDefault="005951FB" w:rsidP="00DE7C6B">
            <w:pPr>
              <w:pStyle w:val="Sraopastraipa"/>
              <w:ind w:left="0" w:firstLine="567"/>
              <w:jc w:val="center"/>
              <w:rPr>
                <w:szCs w:val="24"/>
              </w:rPr>
            </w:pPr>
            <w:r>
              <w:rPr>
                <w:szCs w:val="24"/>
              </w:rPr>
              <w:t>1</w:t>
            </w:r>
          </w:p>
        </w:tc>
      </w:tr>
      <w:tr w:rsidR="005951FB" w14:paraId="5F3F4741"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8C271" w14:textId="77777777" w:rsidR="005951FB" w:rsidRDefault="005951FB" w:rsidP="00DE7C6B">
            <w:pPr>
              <w:jc w:val="center"/>
              <w:rPr>
                <w:rFonts w:ascii="Times New Roman" w:hAnsi="Times New Roman" w:cs="Times New Roman"/>
                <w:sz w:val="24"/>
                <w:szCs w:val="28"/>
              </w:rPr>
            </w:pPr>
            <w:r>
              <w:rPr>
                <w:rFonts w:ascii="Times New Roman" w:hAnsi="Times New Roman" w:cs="Times New Roman"/>
                <w:sz w:val="24"/>
                <w:szCs w:val="24"/>
              </w:rPr>
              <w:t xml:space="preserve">6 </w:t>
            </w:r>
            <w:r w:rsidRPr="00EE2F34">
              <w:rPr>
                <w:rFonts w:ascii="Times New Roman" w:hAnsi="Times New Roman" w:cs="Times New Roman"/>
                <w:sz w:val="24"/>
                <w:szCs w:val="24"/>
              </w:rPr>
              <w:t>d. d.</w:t>
            </w:r>
            <w:r>
              <w:rPr>
                <w:rFonts w:ascii="Times New Roman" w:hAnsi="Times New Roman" w:cs="Times New Roman"/>
                <w:sz w:val="24"/>
                <w:szCs w:val="24"/>
              </w:rPr>
              <w:t xml:space="preserve"> ir daugiau</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826A5" w14:textId="77777777" w:rsidR="005951FB" w:rsidRDefault="005951FB" w:rsidP="00DE7C6B">
            <w:pPr>
              <w:pStyle w:val="Sraopastraipa"/>
              <w:ind w:left="0" w:firstLine="567"/>
              <w:jc w:val="center"/>
              <w:rPr>
                <w:szCs w:val="24"/>
              </w:rPr>
            </w:pPr>
            <w:r>
              <w:rPr>
                <w:szCs w:val="24"/>
              </w:rPr>
              <w:t>0</w:t>
            </w:r>
          </w:p>
        </w:tc>
      </w:tr>
    </w:tbl>
    <w:p w14:paraId="288BAF82" w14:textId="29B0B18F" w:rsidR="00013BFB" w:rsidRDefault="00013BFB" w:rsidP="00DE7C6B">
      <w:pPr>
        <w:suppressAutoHyphens/>
        <w:ind w:firstLine="567"/>
        <w:jc w:val="both"/>
        <w:rPr>
          <w:rFonts w:ascii="Times New Roman" w:hAnsi="Times New Roman" w:cs="Times New Roman"/>
          <w:sz w:val="20"/>
          <w:szCs w:val="20"/>
        </w:rPr>
      </w:pPr>
      <w:r>
        <w:rPr>
          <w:rFonts w:ascii="Times New Roman" w:hAnsi="Times New Roman" w:cs="Times New Roman"/>
          <w:sz w:val="20"/>
          <w:szCs w:val="20"/>
        </w:rPr>
        <w:t>*</w:t>
      </w:r>
      <w:r w:rsidRPr="00013BFB">
        <w:rPr>
          <w:rFonts w:ascii="Times New Roman" w:hAnsi="Times New Roman" w:cs="Times New Roman"/>
          <w:i/>
          <w:iCs/>
          <w:sz w:val="20"/>
          <w:szCs w:val="20"/>
        </w:rPr>
        <w:t xml:space="preserve"> </w:t>
      </w:r>
      <w:r w:rsidRPr="00D67835">
        <w:rPr>
          <w:rFonts w:ascii="Times New Roman" w:hAnsi="Times New Roman" w:cs="Times New Roman"/>
          <w:i/>
          <w:iCs/>
          <w:sz w:val="20"/>
          <w:szCs w:val="20"/>
        </w:rPr>
        <w:t xml:space="preserve">Per kiek darbo dienų nuo </w:t>
      </w:r>
      <w:r w:rsidR="0075456F">
        <w:rPr>
          <w:rFonts w:ascii="Times New Roman" w:hAnsi="Times New Roman" w:cs="Times New Roman"/>
          <w:i/>
          <w:iCs/>
          <w:sz w:val="20"/>
          <w:szCs w:val="20"/>
        </w:rPr>
        <w:t>perkančiosios organizacijos</w:t>
      </w:r>
      <w:r w:rsidRPr="00D67835">
        <w:rPr>
          <w:rFonts w:ascii="Times New Roman" w:hAnsi="Times New Roman" w:cs="Times New Roman"/>
          <w:i/>
          <w:iCs/>
          <w:sz w:val="20"/>
          <w:szCs w:val="20"/>
        </w:rPr>
        <w:t xml:space="preserve"> poreikio (užduoties pateikimo) ti</w:t>
      </w:r>
      <w:r w:rsidR="0075456F">
        <w:rPr>
          <w:rFonts w:ascii="Times New Roman" w:hAnsi="Times New Roman" w:cs="Times New Roman"/>
          <w:i/>
          <w:iCs/>
          <w:sz w:val="20"/>
          <w:szCs w:val="20"/>
        </w:rPr>
        <w:t>e</w:t>
      </w:r>
      <w:r w:rsidRPr="00D67835">
        <w:rPr>
          <w:rFonts w:ascii="Times New Roman" w:hAnsi="Times New Roman" w:cs="Times New Roman"/>
          <w:i/>
          <w:iCs/>
          <w:sz w:val="20"/>
          <w:szCs w:val="20"/>
        </w:rPr>
        <w:t xml:space="preserve">kėjas </w:t>
      </w:r>
      <w:r w:rsidR="008828C8">
        <w:rPr>
          <w:rFonts w:ascii="Times New Roman" w:hAnsi="Times New Roman" w:cs="Times New Roman"/>
          <w:i/>
          <w:iCs/>
          <w:sz w:val="20"/>
          <w:szCs w:val="20"/>
        </w:rPr>
        <w:t>įsipareigoja</w:t>
      </w:r>
      <w:r w:rsidR="008828C8" w:rsidRPr="008E70A2">
        <w:rPr>
          <w:rFonts w:ascii="Times New Roman" w:hAnsi="Times New Roman" w:cs="Times New Roman"/>
          <w:i/>
          <w:iCs/>
          <w:sz w:val="20"/>
          <w:szCs w:val="20"/>
        </w:rPr>
        <w:t xml:space="preserve"> </w:t>
      </w:r>
      <w:r w:rsidRPr="00D67835">
        <w:rPr>
          <w:rFonts w:ascii="Times New Roman" w:hAnsi="Times New Roman" w:cs="Times New Roman"/>
          <w:i/>
          <w:iCs/>
          <w:sz w:val="20"/>
          <w:szCs w:val="20"/>
        </w:rPr>
        <w:t>pradėti teikti pirkimo sąlygose nurodytas paslaugas</w:t>
      </w:r>
      <w:r>
        <w:rPr>
          <w:rFonts w:ascii="Times New Roman" w:hAnsi="Times New Roman" w:cs="Times New Roman"/>
          <w:i/>
          <w:iCs/>
          <w:sz w:val="20"/>
          <w:szCs w:val="20"/>
        </w:rPr>
        <w:t>.</w:t>
      </w:r>
    </w:p>
    <w:p w14:paraId="199D751D" w14:textId="740CC26C" w:rsidR="005951FB" w:rsidRPr="00B167C8" w:rsidRDefault="005951FB" w:rsidP="00DE7C6B">
      <w:pPr>
        <w:suppressAutoHyphens/>
        <w:ind w:firstLine="567"/>
        <w:jc w:val="both"/>
        <w:rPr>
          <w:rFonts w:ascii="Times New Roman" w:hAnsi="Times New Roman" w:cs="Times New Roman"/>
          <w:i/>
          <w:iCs/>
          <w:sz w:val="20"/>
          <w:szCs w:val="20"/>
          <w:lang w:eastAsia="lt-LT"/>
        </w:rPr>
      </w:pPr>
      <w:r w:rsidRPr="00B167C8">
        <w:rPr>
          <w:rFonts w:ascii="Times New Roman" w:hAnsi="Times New Roman" w:cs="Times New Roman"/>
          <w:sz w:val="20"/>
          <w:szCs w:val="20"/>
        </w:rPr>
        <w:t>*</w:t>
      </w:r>
      <w:r w:rsidR="00013BFB">
        <w:rPr>
          <w:rFonts w:ascii="Times New Roman" w:hAnsi="Times New Roman" w:cs="Times New Roman"/>
          <w:sz w:val="20"/>
          <w:szCs w:val="20"/>
        </w:rPr>
        <w:t>*</w:t>
      </w:r>
      <w:r w:rsidRPr="00B167C8">
        <w:rPr>
          <w:rFonts w:ascii="Times New Roman" w:hAnsi="Times New Roman" w:cs="Times New Roman"/>
          <w:i/>
          <w:iCs/>
          <w:sz w:val="20"/>
          <w:szCs w:val="20"/>
          <w:lang w:eastAsia="lt-LT"/>
        </w:rPr>
        <w:t xml:space="preserve"> Jeigu dienomis skaičiuojamas terminas turi būti skaičiuojamas nuo įvykio arba veiksmo momento, tai laikoma, kad ta diena, kurią prasideda įvykis ar veiksmas, neįeina į nagrinėjamą terminą.</w:t>
      </w:r>
    </w:p>
    <w:p w14:paraId="48A29913" w14:textId="3FA9E6EC" w:rsidR="005951FB" w:rsidRDefault="005951FB" w:rsidP="00DE7C6B">
      <w:pPr>
        <w:suppressAutoHyphens/>
        <w:ind w:firstLine="567"/>
        <w:jc w:val="both"/>
        <w:rPr>
          <w:rFonts w:ascii="Times New Roman" w:hAnsi="Times New Roman" w:cs="Times New Roman"/>
          <w:i/>
          <w:iCs/>
          <w:sz w:val="20"/>
          <w:szCs w:val="20"/>
          <w:lang w:eastAsia="lt-LT"/>
        </w:rPr>
      </w:pPr>
      <w:r w:rsidRPr="00B167C8">
        <w:rPr>
          <w:rFonts w:ascii="Times New Roman" w:hAnsi="Times New Roman" w:cs="Times New Roman"/>
          <w:i/>
          <w:iCs/>
          <w:sz w:val="20"/>
          <w:szCs w:val="20"/>
          <w:lang w:eastAsia="lt-LT"/>
        </w:rPr>
        <w:lastRenderedPageBreak/>
        <w:t>**</w:t>
      </w:r>
      <w:r w:rsidR="00013BFB">
        <w:rPr>
          <w:rFonts w:ascii="Times New Roman" w:hAnsi="Times New Roman" w:cs="Times New Roman"/>
          <w:i/>
          <w:iCs/>
          <w:sz w:val="20"/>
          <w:szCs w:val="20"/>
          <w:lang w:eastAsia="lt-LT"/>
        </w:rPr>
        <w:t>*</w:t>
      </w:r>
      <w:r w:rsidRPr="00B167C8">
        <w:rPr>
          <w:rFonts w:ascii="Times New Roman" w:hAnsi="Times New Roman" w:cs="Times New Roman"/>
          <w:i/>
          <w:iCs/>
          <w:sz w:val="20"/>
          <w:szCs w:val="20"/>
          <w:lang w:eastAsia="lt-LT"/>
        </w:rPr>
        <w:t xml:space="preserve"> Jeigu ne valandomis skaičiuojamo termino paskutinė diena tenka valstybinei šventei, sekmadieniui arba šeštadieniui, terminas baigiasi pasibaigus po tokios dienos einančios darbo dienos paskutinei valandai.</w:t>
      </w:r>
    </w:p>
    <w:p w14:paraId="20D748F1" w14:textId="77777777" w:rsidR="005951FB" w:rsidRDefault="005951FB" w:rsidP="00DE7C6B">
      <w:pPr>
        <w:suppressAutoHyphens/>
        <w:ind w:firstLine="567"/>
        <w:jc w:val="both"/>
        <w:rPr>
          <w:rFonts w:ascii="Times New Roman" w:hAnsi="Times New Roman" w:cs="Times New Roman"/>
          <w:i/>
          <w:iCs/>
          <w:sz w:val="20"/>
          <w:szCs w:val="20"/>
          <w:lang w:eastAsia="lt-LT"/>
        </w:rPr>
      </w:pPr>
    </w:p>
    <w:p w14:paraId="6821F887" w14:textId="77777777" w:rsidR="00CD5061" w:rsidRPr="001B36E1" w:rsidRDefault="00CD5061" w:rsidP="00DE7C6B">
      <w:pPr>
        <w:pStyle w:val="pf0"/>
        <w:spacing w:before="0" w:beforeAutospacing="0" w:after="0" w:afterAutospacing="0"/>
        <w:jc w:val="both"/>
        <w:rPr>
          <w:sz w:val="18"/>
          <w:szCs w:val="18"/>
        </w:rPr>
      </w:pPr>
    </w:p>
    <w:p w14:paraId="1954BC35" w14:textId="4DE7C577" w:rsidR="00DA7C20" w:rsidRPr="00DA7C20" w:rsidRDefault="004542A7" w:rsidP="00C337A3">
      <w:pPr>
        <w:pStyle w:val="Sraopastraipa"/>
        <w:numPr>
          <w:ilvl w:val="2"/>
          <w:numId w:val="185"/>
        </w:numPr>
        <w:suppressAutoHyphens/>
        <w:ind w:left="0" w:firstLine="567"/>
        <w:rPr>
          <w:color w:val="000000" w:themeColor="text1"/>
          <w:szCs w:val="24"/>
        </w:rPr>
      </w:pPr>
      <w:r>
        <w:rPr>
          <w:b/>
          <w:bCs/>
          <w:szCs w:val="24"/>
        </w:rPr>
        <w:t xml:space="preserve">Trečio </w:t>
      </w:r>
      <w:r w:rsidR="00DA7C20" w:rsidRPr="001B36E1">
        <w:rPr>
          <w:b/>
          <w:bCs/>
          <w:szCs w:val="24"/>
        </w:rPr>
        <w:t>kriterijaus (T</w:t>
      </w:r>
      <w:r w:rsidR="00803661">
        <w:rPr>
          <w:b/>
          <w:bCs/>
          <w:szCs w:val="24"/>
          <w:vertAlign w:val="subscript"/>
        </w:rPr>
        <w:t>2</w:t>
      </w:r>
      <w:r w:rsidR="00DA7C20" w:rsidRPr="001B36E1">
        <w:rPr>
          <w:b/>
          <w:bCs/>
          <w:szCs w:val="24"/>
        </w:rPr>
        <w:t xml:space="preserve">), t. y. </w:t>
      </w:r>
      <w:r w:rsidR="0033615E">
        <w:rPr>
          <w:b/>
          <w:color w:val="000000" w:themeColor="text1"/>
          <w:szCs w:val="24"/>
        </w:rPr>
        <w:t>s</w:t>
      </w:r>
      <w:r w:rsidR="00DA7C20" w:rsidRPr="00055CCE">
        <w:rPr>
          <w:b/>
          <w:color w:val="000000" w:themeColor="text1"/>
          <w:szCs w:val="24"/>
        </w:rPr>
        <w:t>pecialisto</w:t>
      </w:r>
      <w:r w:rsidR="00DA7C20">
        <w:rPr>
          <w:b/>
          <w:color w:val="000000" w:themeColor="text1"/>
          <w:szCs w:val="24"/>
        </w:rPr>
        <w:t xml:space="preserve"> </w:t>
      </w:r>
      <w:r w:rsidR="00DA7C20" w:rsidRPr="00055CCE">
        <w:rPr>
          <w:b/>
          <w:color w:val="000000" w:themeColor="text1"/>
          <w:szCs w:val="24"/>
          <w:u w:val="single"/>
        </w:rPr>
        <w:t>(</w:t>
      </w:r>
      <w:r w:rsidR="00E70F3F" w:rsidRPr="00E70F3F">
        <w:rPr>
          <w:b/>
          <w:color w:val="000000" w:themeColor="text1"/>
          <w:szCs w:val="24"/>
          <w:u w:val="single"/>
        </w:rPr>
        <w:t xml:space="preserve">Kokybės užtikrinimo specialisto (Quality assurance) </w:t>
      </w:r>
      <w:r w:rsidR="00DA7C20" w:rsidRPr="00544CCA">
        <w:rPr>
          <w:b/>
          <w:color w:val="000000" w:themeColor="text1"/>
          <w:szCs w:val="32"/>
          <w:u w:val="single"/>
        </w:rPr>
        <w:t xml:space="preserve">(specialistas Nr. </w:t>
      </w:r>
      <w:r w:rsidR="00DA7C20">
        <w:rPr>
          <w:b/>
          <w:color w:val="000000" w:themeColor="text1"/>
          <w:szCs w:val="32"/>
          <w:u w:val="single"/>
        </w:rPr>
        <w:t>8</w:t>
      </w:r>
      <w:r w:rsidR="00DA7C20" w:rsidRPr="00544CCA">
        <w:rPr>
          <w:b/>
          <w:color w:val="000000" w:themeColor="text1"/>
          <w:szCs w:val="32"/>
          <w:u w:val="single"/>
        </w:rPr>
        <w:t>)</w:t>
      </w:r>
      <w:r w:rsidR="00DA7C20" w:rsidRPr="001B36E1">
        <w:rPr>
          <w:b/>
          <w:bCs/>
          <w:szCs w:val="24"/>
        </w:rPr>
        <w:t xml:space="preserve"> patirties vertinimas </w:t>
      </w:r>
      <w:r w:rsidR="00267998">
        <w:rPr>
          <w:b/>
          <w:bCs/>
          <w:szCs w:val="24"/>
        </w:rPr>
        <w:t>pagal te</w:t>
      </w:r>
      <w:r w:rsidR="00B66BE8">
        <w:rPr>
          <w:b/>
          <w:bCs/>
          <w:szCs w:val="24"/>
        </w:rPr>
        <w:t>chninius testavimo įgūdžius</w:t>
      </w:r>
      <w:r w:rsidR="00DA7C20" w:rsidRPr="001B36E1">
        <w:rPr>
          <w:b/>
          <w:bCs/>
          <w:color w:val="000000" w:themeColor="text1"/>
          <w:szCs w:val="24"/>
        </w:rPr>
        <w:t xml:space="preserve">, </w:t>
      </w:r>
      <w:r w:rsidR="00DA7C20" w:rsidRPr="00DA7C20">
        <w:rPr>
          <w:color w:val="000000" w:themeColor="text1"/>
          <w:szCs w:val="24"/>
        </w:rPr>
        <w:t>balai paskirstomi taip:</w:t>
      </w:r>
    </w:p>
    <w:tbl>
      <w:tblPr>
        <w:tblW w:w="9628" w:type="dxa"/>
        <w:jc w:val="center"/>
        <w:tblCellMar>
          <w:left w:w="10" w:type="dxa"/>
          <w:right w:w="10" w:type="dxa"/>
        </w:tblCellMar>
        <w:tblLook w:val="0000" w:firstRow="0" w:lastRow="0" w:firstColumn="0" w:lastColumn="0" w:noHBand="0" w:noVBand="0"/>
      </w:tblPr>
      <w:tblGrid>
        <w:gridCol w:w="4652"/>
        <w:gridCol w:w="2147"/>
        <w:gridCol w:w="2829"/>
      </w:tblGrid>
      <w:tr w:rsidR="00DA7C20" w:rsidRPr="002E6449" w14:paraId="1E7435FB" w14:textId="77777777" w:rsidTr="00BB3155">
        <w:trPr>
          <w:jc w:val="center"/>
        </w:trPr>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2C4EE7B" w14:textId="31A7AA3A" w:rsidR="00DA7C20" w:rsidRPr="002E6449" w:rsidRDefault="00DA7C20" w:rsidP="00DE7C6B">
            <w:pPr>
              <w:ind w:firstLine="567"/>
              <w:jc w:val="center"/>
              <w:rPr>
                <w:rFonts w:ascii="Times New Roman" w:hAnsi="Times New Roman" w:cs="Times New Roman"/>
                <w:b/>
                <w:sz w:val="24"/>
                <w:szCs w:val="24"/>
                <w:lang w:val="en-US"/>
              </w:rPr>
            </w:pPr>
            <w:r w:rsidRPr="002E6449">
              <w:rPr>
                <w:rFonts w:ascii="Times New Roman" w:hAnsi="Times New Roman" w:cs="Times New Roman"/>
                <w:b/>
                <w:sz w:val="24"/>
                <w:szCs w:val="24"/>
              </w:rPr>
              <w:t xml:space="preserve">Tiekėjo siūlomo </w:t>
            </w:r>
            <w:r w:rsidR="0033615E">
              <w:rPr>
                <w:rFonts w:ascii="Times New Roman" w:hAnsi="Times New Roman" w:cs="Times New Roman"/>
                <w:b/>
                <w:color w:val="000000" w:themeColor="text1"/>
                <w:sz w:val="24"/>
                <w:szCs w:val="24"/>
                <w:lang w:eastAsia="en-US"/>
              </w:rPr>
              <w:t>s</w:t>
            </w:r>
            <w:r w:rsidRPr="002E6449">
              <w:rPr>
                <w:rFonts w:ascii="Times New Roman" w:hAnsi="Times New Roman" w:cs="Times New Roman"/>
                <w:b/>
                <w:color w:val="000000" w:themeColor="text1"/>
                <w:sz w:val="24"/>
                <w:szCs w:val="24"/>
                <w:lang w:eastAsia="en-US"/>
              </w:rPr>
              <w:t>pecialisto</w:t>
            </w:r>
            <w:r w:rsidRPr="002E6449">
              <w:rPr>
                <w:rFonts w:ascii="Times New Roman" w:hAnsi="Times New Roman" w:cs="Times New Roman"/>
                <w:b/>
                <w:color w:val="000000" w:themeColor="text1"/>
                <w:sz w:val="24"/>
                <w:szCs w:val="24"/>
              </w:rPr>
              <w:t xml:space="preserve"> </w:t>
            </w:r>
            <w:r w:rsidRPr="002E6449">
              <w:rPr>
                <w:rFonts w:ascii="Times New Roman" w:hAnsi="Times New Roman" w:cs="Times New Roman"/>
                <w:b/>
                <w:color w:val="000000" w:themeColor="text1"/>
                <w:sz w:val="24"/>
                <w:szCs w:val="24"/>
                <w:u w:val="single"/>
              </w:rPr>
              <w:t>(</w:t>
            </w:r>
            <w:r w:rsidR="00AD08C4" w:rsidRPr="002E6449">
              <w:rPr>
                <w:rFonts w:ascii="Times New Roman" w:hAnsi="Times New Roman" w:cs="Times New Roman"/>
                <w:b/>
                <w:color w:val="000000" w:themeColor="text1"/>
                <w:sz w:val="24"/>
                <w:szCs w:val="24"/>
                <w:u w:val="single"/>
              </w:rPr>
              <w:t xml:space="preserve">Kokybės užtikrinimo specialisto (Quality assurance) </w:t>
            </w:r>
            <w:r w:rsidR="00B32E16" w:rsidRPr="002E6449">
              <w:rPr>
                <w:rFonts w:ascii="Times New Roman" w:hAnsi="Times New Roman" w:cs="Times New Roman"/>
                <w:b/>
                <w:color w:val="000000" w:themeColor="text1"/>
                <w:sz w:val="24"/>
                <w:szCs w:val="24"/>
                <w:u w:val="single"/>
              </w:rPr>
              <w:t>(specialistas Nr. 8) patirties vertinim</w:t>
            </w:r>
            <w:r w:rsidR="005D1066" w:rsidRPr="002E6449">
              <w:rPr>
                <w:rFonts w:ascii="Times New Roman" w:hAnsi="Times New Roman" w:cs="Times New Roman"/>
                <w:b/>
                <w:color w:val="000000" w:themeColor="text1"/>
                <w:sz w:val="24"/>
                <w:szCs w:val="24"/>
                <w:u w:val="single"/>
              </w:rPr>
              <w:t>as</w:t>
            </w:r>
            <w:r w:rsidRPr="002E6449">
              <w:rPr>
                <w:rFonts w:ascii="Times New Roman" w:hAnsi="Times New Roman" w:cs="Times New Roman"/>
                <w:b/>
                <w:color w:val="000000" w:themeColor="text1"/>
                <w:sz w:val="24"/>
                <w:szCs w:val="24"/>
              </w:rPr>
              <w:t xml:space="preserve"> </w:t>
            </w:r>
            <w:r w:rsidR="00301317" w:rsidRPr="00F92D3E">
              <w:rPr>
                <w:rFonts w:ascii="Times New Roman" w:hAnsi="Times New Roman" w:cs="Times New Roman"/>
                <w:b/>
                <w:bCs/>
                <w:sz w:val="24"/>
                <w:szCs w:val="24"/>
                <w:lang w:eastAsia="en-US"/>
              </w:rPr>
              <w:t>pagal techninius testavimo įgūdžius</w:t>
            </w:r>
            <w:r w:rsidR="00302449">
              <w:rPr>
                <w:rFonts w:ascii="Times New Roman" w:hAnsi="Times New Roman" w:cs="Times New Roman"/>
                <w:b/>
                <w:bCs/>
                <w:sz w:val="24"/>
                <w:szCs w:val="24"/>
                <w:lang w:eastAsia="en-US"/>
              </w:rPr>
              <w:t>*</w:t>
            </w:r>
            <w:r w:rsidRPr="002E6449">
              <w:rPr>
                <w:rFonts w:ascii="Times New Roman" w:hAnsi="Times New Roman" w:cs="Times New Roman"/>
                <w:b/>
                <w:bCs/>
                <w:sz w:val="24"/>
                <w:szCs w:val="24"/>
              </w:rPr>
              <w:t xml:space="preserve"> (</w:t>
            </w:r>
            <w:r w:rsidRPr="002E6449">
              <w:rPr>
                <w:rFonts w:ascii="Times New Roman" w:hAnsi="Times New Roman" w:cs="Times New Roman"/>
                <w:b/>
                <w:bCs/>
                <w:iCs/>
                <w:sz w:val="24"/>
                <w:szCs w:val="24"/>
              </w:rPr>
              <w:t>T</w:t>
            </w:r>
            <w:r w:rsidR="00DC2585">
              <w:rPr>
                <w:rFonts w:ascii="Times New Roman" w:hAnsi="Times New Roman" w:cs="Times New Roman"/>
                <w:b/>
                <w:bCs/>
                <w:iCs/>
                <w:sz w:val="24"/>
                <w:szCs w:val="24"/>
                <w:vertAlign w:val="subscript"/>
                <w:lang w:val="en-US"/>
              </w:rPr>
              <w:t>2</w:t>
            </w:r>
            <w:r w:rsidRPr="002E6449">
              <w:rPr>
                <w:rFonts w:ascii="Times New Roman" w:hAnsi="Times New Roman" w:cs="Times New Roman"/>
                <w:b/>
                <w:bCs/>
                <w:iCs/>
                <w:sz w:val="24"/>
                <w:szCs w:val="24"/>
              </w:rPr>
              <w:t>)</w:t>
            </w:r>
          </w:p>
        </w:tc>
        <w:tc>
          <w:tcPr>
            <w:tcW w:w="4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7FDCB7C" w14:textId="702C824C" w:rsidR="00DA7C20" w:rsidRPr="002E6449" w:rsidRDefault="00DA7C20" w:rsidP="00DE7C6B">
            <w:pPr>
              <w:pStyle w:val="Sraopastraipa"/>
              <w:ind w:left="0" w:firstLine="567"/>
              <w:jc w:val="center"/>
              <w:rPr>
                <w:b/>
                <w:szCs w:val="24"/>
              </w:rPr>
            </w:pPr>
            <w:r w:rsidRPr="002E6449">
              <w:rPr>
                <w:b/>
                <w:szCs w:val="24"/>
              </w:rPr>
              <w:t>Ekonominio naudingumo balai, kurie bus suteikti šiam kriterijui</w:t>
            </w:r>
            <w:r w:rsidR="00302449">
              <w:rPr>
                <w:b/>
                <w:szCs w:val="24"/>
              </w:rPr>
              <w:t>*</w:t>
            </w:r>
            <w:r w:rsidR="002E6449" w:rsidRPr="002E6449">
              <w:rPr>
                <w:b/>
                <w:szCs w:val="24"/>
              </w:rPr>
              <w:t>*</w:t>
            </w:r>
          </w:p>
        </w:tc>
      </w:tr>
      <w:tr w:rsidR="00F92D3E" w:rsidRPr="002E6449" w14:paraId="0C964F03" w14:textId="77777777" w:rsidTr="00BB3155">
        <w:trPr>
          <w:trHeight w:val="20"/>
          <w:jc w:val="center"/>
        </w:trPr>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47A12B" w14:textId="5129240C" w:rsidR="00F92D3E" w:rsidRPr="0033615E" w:rsidRDefault="00F92D3E" w:rsidP="00F92D3E">
            <w:pPr>
              <w:pStyle w:val="Sraopastraipa"/>
              <w:ind w:left="0"/>
              <w:jc w:val="center"/>
            </w:pPr>
            <w:r w:rsidRPr="00BB3155">
              <w:rPr>
                <w:lang w:eastAsia="lt-LT"/>
              </w:rPr>
              <w:t>Specialistas t</w:t>
            </w:r>
            <w:r w:rsidRPr="00BB3155">
              <w:rPr>
                <w:rFonts w:eastAsia="Aptos"/>
                <w:color w:val="000000" w:themeColor="text1"/>
                <w:szCs w:val="24"/>
              </w:rPr>
              <w:t>uri patirties automatizuotame testavime su įrankiais Selenium, Cypress ar lygiaverčiais, yra kūręs sudėtingus automatizuotus testus (end-to-end, integration), įgyvendinęs automatizavimą</w:t>
            </w:r>
          </w:p>
        </w:tc>
        <w:tc>
          <w:tcPr>
            <w:tcW w:w="2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FA64DD0" w14:textId="14704602" w:rsidR="00F92D3E" w:rsidRPr="0033615E" w:rsidRDefault="0033615E" w:rsidP="00F92D3E">
            <w:pPr>
              <w:pStyle w:val="Sraopastraipa"/>
              <w:ind w:left="0"/>
              <w:jc w:val="center"/>
              <w:rPr>
                <w:szCs w:val="24"/>
              </w:rPr>
            </w:pPr>
            <w:r w:rsidRPr="00BB3155">
              <w:rPr>
                <w:color w:val="000000"/>
                <w:lang w:eastAsia="lt-LT"/>
              </w:rPr>
              <w:t xml:space="preserve">Turi patirties – </w:t>
            </w:r>
            <w:r w:rsidR="004542A7">
              <w:rPr>
                <w:color w:val="000000"/>
                <w:lang w:eastAsia="lt-LT"/>
              </w:rPr>
              <w:t>10</w:t>
            </w:r>
          </w:p>
        </w:tc>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FED74C" w14:textId="31ACD79B" w:rsidR="00F92D3E" w:rsidRPr="0033615E" w:rsidRDefault="00FE1E8D" w:rsidP="00F92D3E">
            <w:pPr>
              <w:pStyle w:val="Sraopastraipa"/>
              <w:ind w:left="0"/>
              <w:jc w:val="center"/>
              <w:rPr>
                <w:szCs w:val="24"/>
              </w:rPr>
            </w:pPr>
            <w:r>
              <w:rPr>
                <w:lang w:eastAsia="lt-LT"/>
              </w:rPr>
              <w:t>N</w:t>
            </w:r>
            <w:r w:rsidR="00F92D3E" w:rsidRPr="00BB3155">
              <w:rPr>
                <w:lang w:eastAsia="lt-LT"/>
              </w:rPr>
              <w:t>et</w:t>
            </w:r>
            <w:r w:rsidR="00F92D3E" w:rsidRPr="00BB3155">
              <w:rPr>
                <w:rFonts w:eastAsia="Aptos"/>
                <w:color w:val="000000" w:themeColor="text1"/>
                <w:szCs w:val="24"/>
              </w:rPr>
              <w:t xml:space="preserve">uri patirties </w:t>
            </w:r>
            <w:r w:rsidR="0033615E" w:rsidRPr="00BB3155">
              <w:rPr>
                <w:rFonts w:eastAsia="Aptos"/>
                <w:color w:val="000000" w:themeColor="text1"/>
                <w:szCs w:val="24"/>
              </w:rPr>
              <w:t>–</w:t>
            </w:r>
            <w:r w:rsidR="00F92D3E" w:rsidRPr="00BB3155">
              <w:rPr>
                <w:rFonts w:eastAsia="Aptos"/>
                <w:color w:val="000000" w:themeColor="text1"/>
                <w:szCs w:val="24"/>
              </w:rPr>
              <w:t xml:space="preserve"> 0</w:t>
            </w:r>
          </w:p>
        </w:tc>
      </w:tr>
      <w:tr w:rsidR="00F92D3E" w:rsidRPr="002E6449" w14:paraId="35705460" w14:textId="77777777" w:rsidTr="00BB3155">
        <w:trPr>
          <w:trHeight w:val="20"/>
          <w:jc w:val="center"/>
        </w:trPr>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61D5BE" w14:textId="00C4EF53" w:rsidR="00F92D3E" w:rsidRPr="0033615E" w:rsidRDefault="00F92D3E" w:rsidP="00F92D3E">
            <w:pPr>
              <w:pStyle w:val="Sraopastraipa"/>
              <w:ind w:left="0"/>
              <w:jc w:val="center"/>
            </w:pPr>
            <w:r w:rsidRPr="0033615E">
              <w:rPr>
                <w:rFonts w:eastAsia="Aptos"/>
                <w:color w:val="000000" w:themeColor="text1"/>
                <w:szCs w:val="24"/>
              </w:rPr>
              <w:t>Specialistas turi patirties atliekant Apkrovos testavimą (load testing)</w:t>
            </w:r>
          </w:p>
        </w:tc>
        <w:tc>
          <w:tcPr>
            <w:tcW w:w="2147"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CDB2C60" w14:textId="6D0F5CE0" w:rsidR="00F92D3E" w:rsidRPr="0033615E" w:rsidRDefault="0033615E" w:rsidP="00F92D3E">
            <w:pPr>
              <w:pStyle w:val="Sraopastraipa"/>
              <w:ind w:left="0"/>
              <w:jc w:val="center"/>
              <w:rPr>
                <w:szCs w:val="24"/>
              </w:rPr>
            </w:pPr>
            <w:r w:rsidRPr="0033615E">
              <w:t xml:space="preserve">Turi patirties – </w:t>
            </w:r>
            <w:r w:rsidR="00F92D3E" w:rsidRPr="0033615E">
              <w:t>5</w:t>
            </w:r>
          </w:p>
        </w:tc>
        <w:tc>
          <w:tcPr>
            <w:tcW w:w="2829" w:type="dxa"/>
            <w:tcBorders>
              <w:top w:val="single" w:sz="4" w:space="0" w:color="000000" w:themeColor="text1"/>
              <w:left w:val="single" w:sz="4" w:space="0" w:color="000000" w:themeColor="text1"/>
              <w:right w:val="single" w:sz="4" w:space="0" w:color="000000" w:themeColor="text1"/>
            </w:tcBorders>
            <w:shd w:val="clear" w:color="auto" w:fill="auto"/>
          </w:tcPr>
          <w:p w14:paraId="2D51C7F2" w14:textId="149FE0E6" w:rsidR="00F92D3E" w:rsidRPr="0033615E" w:rsidRDefault="00FE1E8D" w:rsidP="00F92D3E">
            <w:pPr>
              <w:pStyle w:val="Sraopastraipa"/>
              <w:ind w:left="0"/>
              <w:jc w:val="center"/>
              <w:rPr>
                <w:szCs w:val="24"/>
              </w:rPr>
            </w:pPr>
            <w:r>
              <w:rPr>
                <w:rFonts w:eastAsia="Aptos"/>
                <w:color w:val="000000" w:themeColor="text1"/>
                <w:szCs w:val="24"/>
              </w:rPr>
              <w:t>N</w:t>
            </w:r>
            <w:r w:rsidR="00F92D3E" w:rsidRPr="0033615E">
              <w:rPr>
                <w:rFonts w:eastAsia="Aptos"/>
                <w:color w:val="000000" w:themeColor="text1"/>
                <w:szCs w:val="24"/>
              </w:rPr>
              <w:t xml:space="preserve">eturi patirties </w:t>
            </w:r>
            <w:r w:rsidR="0033615E" w:rsidRPr="0033615E">
              <w:rPr>
                <w:rFonts w:eastAsia="Aptos"/>
                <w:color w:val="000000" w:themeColor="text1"/>
                <w:szCs w:val="24"/>
              </w:rPr>
              <w:t>–</w:t>
            </w:r>
            <w:r w:rsidR="00F92D3E" w:rsidRPr="0033615E">
              <w:rPr>
                <w:rFonts w:eastAsia="Aptos"/>
                <w:color w:val="000000" w:themeColor="text1"/>
                <w:szCs w:val="24"/>
              </w:rPr>
              <w:t xml:space="preserve"> 0</w:t>
            </w:r>
          </w:p>
        </w:tc>
      </w:tr>
      <w:tr w:rsidR="00F92D3E" w:rsidRPr="002E6449" w14:paraId="097454A4" w14:textId="77777777" w:rsidTr="00BB3155">
        <w:trPr>
          <w:trHeight w:val="20"/>
          <w:jc w:val="center"/>
        </w:trPr>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DC647" w14:textId="62E5C8F5" w:rsidR="00F92D3E" w:rsidRPr="0033615E" w:rsidDel="00DA7C20" w:rsidRDefault="00F92D3E" w:rsidP="00F92D3E">
            <w:pPr>
              <w:pStyle w:val="Sraopastraipa"/>
              <w:ind w:left="0"/>
              <w:jc w:val="center"/>
              <w:rPr>
                <w:lang w:eastAsia="lt-LT"/>
              </w:rPr>
            </w:pPr>
            <w:r w:rsidRPr="0033615E">
              <w:rPr>
                <w:rFonts w:eastAsia="Aptos"/>
                <w:color w:val="000000" w:themeColor="text1"/>
                <w:szCs w:val="24"/>
              </w:rPr>
              <w:t>Specialistas turi patirties atliekant Saugumo testavimą (security testing)</w:t>
            </w:r>
          </w:p>
        </w:tc>
        <w:tc>
          <w:tcPr>
            <w:tcW w:w="2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221EDE2" w14:textId="111EF5E2" w:rsidR="00F92D3E" w:rsidRPr="0033615E" w:rsidRDefault="0033615E" w:rsidP="00F92D3E">
            <w:pPr>
              <w:pStyle w:val="Sraopastraipa"/>
              <w:ind w:left="0"/>
              <w:jc w:val="center"/>
            </w:pPr>
            <w:r w:rsidRPr="0033615E">
              <w:t xml:space="preserve">Turi patirties – </w:t>
            </w:r>
            <w:r w:rsidR="004542A7">
              <w:t>5</w:t>
            </w:r>
          </w:p>
        </w:tc>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0C35AF" w14:textId="0E658F0C" w:rsidR="00F92D3E" w:rsidRPr="0033615E" w:rsidRDefault="00FE1E8D" w:rsidP="00F92D3E">
            <w:pPr>
              <w:pStyle w:val="Sraopastraipa"/>
              <w:ind w:left="0"/>
              <w:jc w:val="center"/>
            </w:pPr>
            <w:r>
              <w:rPr>
                <w:rFonts w:eastAsia="Aptos"/>
                <w:color w:val="000000" w:themeColor="text1"/>
                <w:szCs w:val="24"/>
              </w:rPr>
              <w:t>N</w:t>
            </w:r>
            <w:r w:rsidR="00F92D3E" w:rsidRPr="0033615E">
              <w:rPr>
                <w:rFonts w:eastAsia="Aptos"/>
                <w:color w:val="000000" w:themeColor="text1"/>
                <w:szCs w:val="24"/>
              </w:rPr>
              <w:t xml:space="preserve">eturi patirties </w:t>
            </w:r>
            <w:r w:rsidR="0033615E" w:rsidRPr="0033615E">
              <w:rPr>
                <w:rFonts w:eastAsia="Aptos"/>
                <w:color w:val="000000" w:themeColor="text1"/>
                <w:szCs w:val="24"/>
              </w:rPr>
              <w:t>–</w:t>
            </w:r>
            <w:r w:rsidR="00F92D3E" w:rsidRPr="0033615E">
              <w:rPr>
                <w:rFonts w:eastAsia="Aptos"/>
                <w:color w:val="000000" w:themeColor="text1"/>
                <w:szCs w:val="24"/>
              </w:rPr>
              <w:t xml:space="preserve"> 0</w:t>
            </w:r>
          </w:p>
        </w:tc>
      </w:tr>
    </w:tbl>
    <w:p w14:paraId="755D5B1E" w14:textId="618D22BF" w:rsidR="00D225B0" w:rsidRPr="00BE77D1" w:rsidRDefault="00D225B0" w:rsidP="00D225B0">
      <w:pPr>
        <w:suppressAutoHyphens/>
        <w:jc w:val="both"/>
        <w:rPr>
          <w:rFonts w:ascii="Times New Roman" w:hAnsi="Times New Roman" w:cs="Times New Roman"/>
          <w:color w:val="000000" w:themeColor="text1"/>
          <w:sz w:val="18"/>
          <w:szCs w:val="18"/>
        </w:rPr>
      </w:pPr>
      <w:r>
        <w:rPr>
          <w:rStyle w:val="cf01"/>
          <w:rFonts w:ascii="Times New Roman" w:hAnsi="Times New Roman" w:cs="Times New Roman"/>
        </w:rPr>
        <w:t>*</w:t>
      </w:r>
      <w:r w:rsidRPr="00D225B0">
        <w:rPr>
          <w:rFonts w:ascii="Times New Roman" w:hAnsi="Times New Roman" w:cs="Times New Roman"/>
          <w:color w:val="000000" w:themeColor="text1"/>
          <w:sz w:val="18"/>
          <w:szCs w:val="18"/>
        </w:rPr>
        <w:t xml:space="preserve"> </w:t>
      </w:r>
      <w:r w:rsidRPr="00BE77D1">
        <w:rPr>
          <w:rFonts w:ascii="Times New Roman" w:hAnsi="Times New Roman" w:cs="Times New Roman"/>
          <w:color w:val="000000" w:themeColor="text1"/>
          <w:sz w:val="18"/>
          <w:szCs w:val="18"/>
        </w:rPr>
        <w:t>Patirties vertinimui pagrįsti turi būti pateikiama</w:t>
      </w:r>
      <w:r>
        <w:rPr>
          <w:rFonts w:ascii="Times New Roman" w:hAnsi="Times New Roman" w:cs="Times New Roman"/>
          <w:color w:val="000000" w:themeColor="text1"/>
          <w:sz w:val="18"/>
          <w:szCs w:val="18"/>
        </w:rPr>
        <w:t xml:space="preserve"> projekt</w:t>
      </w:r>
      <w:r w:rsidR="00F2199B">
        <w:rPr>
          <w:rFonts w:ascii="Times New Roman" w:hAnsi="Times New Roman" w:cs="Times New Roman"/>
          <w:color w:val="000000" w:themeColor="text1"/>
          <w:sz w:val="18"/>
          <w:szCs w:val="18"/>
        </w:rPr>
        <w:t>ų</w:t>
      </w:r>
      <w:r>
        <w:rPr>
          <w:rFonts w:ascii="Times New Roman" w:hAnsi="Times New Roman" w:cs="Times New Roman"/>
          <w:color w:val="000000" w:themeColor="text1"/>
          <w:sz w:val="18"/>
          <w:szCs w:val="18"/>
        </w:rPr>
        <w:t xml:space="preserve"> aprašymas ir</w:t>
      </w:r>
      <w:r w:rsidRPr="00BE77D1">
        <w:rPr>
          <w:rFonts w:ascii="Times New Roman" w:hAnsi="Times New Roman" w:cs="Times New Roman"/>
          <w:color w:val="000000" w:themeColor="text1"/>
          <w:sz w:val="18"/>
          <w:szCs w:val="18"/>
        </w:rPr>
        <w:t xml:space="preserve"> portfolio</w:t>
      </w:r>
      <w:r>
        <w:rPr>
          <w:rFonts w:ascii="Times New Roman" w:hAnsi="Times New Roman" w:cs="Times New Roman"/>
          <w:color w:val="000000" w:themeColor="text1"/>
          <w:sz w:val="18"/>
          <w:szCs w:val="18"/>
        </w:rPr>
        <w:t xml:space="preserve"> (jei turima), užpildant</w:t>
      </w:r>
      <w:r w:rsidRPr="00BE77D1">
        <w:rPr>
          <w:rFonts w:ascii="Times New Roman" w:hAnsi="Times New Roman" w:cs="Times New Roman"/>
          <w:color w:val="000000" w:themeColor="text1"/>
          <w:sz w:val="18"/>
          <w:szCs w:val="18"/>
        </w:rPr>
        <w:t xml:space="preserve"> pirkimo sąlygų 9 priedo lentelę, kuri</w:t>
      </w:r>
      <w:r>
        <w:rPr>
          <w:rFonts w:ascii="Times New Roman" w:hAnsi="Times New Roman" w:cs="Times New Roman"/>
          <w:color w:val="000000" w:themeColor="text1"/>
          <w:sz w:val="18"/>
          <w:szCs w:val="18"/>
        </w:rPr>
        <w:t xml:space="preserve">oje šalia </w:t>
      </w:r>
      <w:r w:rsidRPr="00BE77D1">
        <w:rPr>
          <w:rFonts w:ascii="Times New Roman" w:hAnsi="Times New Roman" w:cs="Times New Roman"/>
          <w:color w:val="000000" w:themeColor="text1"/>
          <w:sz w:val="18"/>
          <w:szCs w:val="18"/>
        </w:rPr>
        <w:t>pateikt</w:t>
      </w:r>
      <w:r>
        <w:rPr>
          <w:rFonts w:ascii="Times New Roman" w:hAnsi="Times New Roman" w:cs="Times New Roman"/>
          <w:color w:val="000000" w:themeColor="text1"/>
          <w:sz w:val="18"/>
          <w:szCs w:val="18"/>
        </w:rPr>
        <w:t>o</w:t>
      </w:r>
      <w:r w:rsidRPr="00BE77D1">
        <w:rPr>
          <w:rFonts w:ascii="Times New Roman" w:hAnsi="Times New Roman" w:cs="Times New Roman"/>
          <w:color w:val="000000" w:themeColor="text1"/>
          <w:sz w:val="18"/>
          <w:szCs w:val="18"/>
        </w:rPr>
        <w:t xml:space="preserve"> projektų sąraš</w:t>
      </w:r>
      <w:r>
        <w:rPr>
          <w:rFonts w:ascii="Times New Roman" w:hAnsi="Times New Roman" w:cs="Times New Roman"/>
          <w:color w:val="000000" w:themeColor="text1"/>
          <w:sz w:val="18"/>
          <w:szCs w:val="18"/>
        </w:rPr>
        <w:t>o</w:t>
      </w:r>
      <w:r w:rsidRPr="00BE77D1">
        <w:rPr>
          <w:rFonts w:ascii="Times New Roman" w:hAnsi="Times New Roman" w:cs="Times New Roman"/>
          <w:color w:val="000000" w:themeColor="text1"/>
          <w:sz w:val="18"/>
          <w:szCs w:val="18"/>
        </w:rPr>
        <w:t xml:space="preserve"> nurod</w:t>
      </w:r>
      <w:r>
        <w:rPr>
          <w:rFonts w:ascii="Times New Roman" w:hAnsi="Times New Roman" w:cs="Times New Roman"/>
          <w:color w:val="000000" w:themeColor="text1"/>
          <w:sz w:val="18"/>
          <w:szCs w:val="18"/>
        </w:rPr>
        <w:t>omi</w:t>
      </w:r>
      <w:r w:rsidRPr="00BE77D1">
        <w:rPr>
          <w:rFonts w:ascii="Times New Roman" w:hAnsi="Times New Roman" w:cs="Times New Roman"/>
          <w:color w:val="000000" w:themeColor="text1"/>
          <w:sz w:val="18"/>
          <w:szCs w:val="18"/>
        </w:rPr>
        <w:t xml:space="preserve"> </w:t>
      </w:r>
      <w:r w:rsidRPr="00D225B0">
        <w:rPr>
          <w:rFonts w:ascii="Times New Roman" w:hAnsi="Times New Roman" w:cs="Times New Roman"/>
          <w:color w:val="000000" w:themeColor="text1"/>
          <w:sz w:val="18"/>
          <w:szCs w:val="18"/>
        </w:rPr>
        <w:t>Kokybės užtikrinimo specialisto (Quality assurance) technini</w:t>
      </w:r>
      <w:r>
        <w:rPr>
          <w:rFonts w:ascii="Times New Roman" w:hAnsi="Times New Roman" w:cs="Times New Roman"/>
          <w:color w:val="000000" w:themeColor="text1"/>
          <w:sz w:val="18"/>
          <w:szCs w:val="18"/>
        </w:rPr>
        <w:t>ai</w:t>
      </w:r>
      <w:r w:rsidRPr="00D225B0">
        <w:rPr>
          <w:rFonts w:ascii="Times New Roman" w:hAnsi="Times New Roman" w:cs="Times New Roman"/>
          <w:color w:val="000000" w:themeColor="text1"/>
          <w:sz w:val="18"/>
          <w:szCs w:val="18"/>
        </w:rPr>
        <w:t xml:space="preserve"> testavimo įgūdži</w:t>
      </w:r>
      <w:r>
        <w:rPr>
          <w:rFonts w:ascii="Times New Roman" w:hAnsi="Times New Roman" w:cs="Times New Roman"/>
          <w:color w:val="000000" w:themeColor="text1"/>
          <w:sz w:val="18"/>
          <w:szCs w:val="18"/>
        </w:rPr>
        <w:t>ai, nurodomi atlikti testai.</w:t>
      </w:r>
      <w:r w:rsidRPr="00BE77D1">
        <w:rPr>
          <w:rFonts w:ascii="Times New Roman" w:hAnsi="Times New Roman" w:cs="Times New Roman"/>
          <w:color w:val="000000" w:themeColor="text1"/>
          <w:sz w:val="18"/>
          <w:szCs w:val="18"/>
        </w:rPr>
        <w:t xml:space="preserve"> </w:t>
      </w:r>
    </w:p>
    <w:p w14:paraId="250B1D76" w14:textId="4987B6E9" w:rsidR="00DA7C20" w:rsidRDefault="002E6449" w:rsidP="00F92D3E">
      <w:pPr>
        <w:pStyle w:val="pf0"/>
        <w:spacing w:before="0" w:beforeAutospacing="0" w:after="0" w:afterAutospacing="0"/>
        <w:jc w:val="both"/>
        <w:rPr>
          <w:rStyle w:val="cf01"/>
          <w:rFonts w:ascii="Times New Roman" w:hAnsi="Times New Roman" w:cs="Times New Roman"/>
        </w:rPr>
      </w:pPr>
      <w:r w:rsidRPr="00201046">
        <w:rPr>
          <w:rStyle w:val="cf01"/>
          <w:rFonts w:ascii="Times New Roman" w:hAnsi="Times New Roman" w:cs="Times New Roman"/>
        </w:rPr>
        <w:t>*</w:t>
      </w:r>
      <w:r w:rsidR="00D225B0" w:rsidRPr="00233697">
        <w:rPr>
          <w:rStyle w:val="cf01"/>
          <w:rFonts w:ascii="Times New Roman" w:hAnsi="Times New Roman" w:cs="Times New Roman"/>
        </w:rPr>
        <w:t>*</w:t>
      </w:r>
      <w:r w:rsidRPr="00201046">
        <w:rPr>
          <w:rStyle w:val="cf01"/>
          <w:rFonts w:ascii="Times New Roman" w:hAnsi="Times New Roman" w:cs="Times New Roman"/>
        </w:rPr>
        <w:t xml:space="preserve">Bendras </w:t>
      </w:r>
      <w:r w:rsidRPr="00F92D3E">
        <w:rPr>
          <w:b/>
          <w:bCs/>
          <w:sz w:val="18"/>
          <w:szCs w:val="18"/>
        </w:rPr>
        <w:t>T</w:t>
      </w:r>
      <w:r w:rsidR="00D45841">
        <w:rPr>
          <w:b/>
          <w:bCs/>
          <w:sz w:val="18"/>
          <w:szCs w:val="18"/>
          <w:vertAlign w:val="subscript"/>
        </w:rPr>
        <w:t>2</w:t>
      </w:r>
      <w:r w:rsidRPr="00F92D3E">
        <w:rPr>
          <w:b/>
          <w:bCs/>
          <w:sz w:val="18"/>
          <w:szCs w:val="18"/>
          <w:vertAlign w:val="subscript"/>
        </w:rPr>
        <w:t xml:space="preserve"> </w:t>
      </w:r>
      <w:r w:rsidRPr="00201046">
        <w:rPr>
          <w:rStyle w:val="cf01"/>
          <w:rFonts w:ascii="Times New Roman" w:hAnsi="Times New Roman" w:cs="Times New Roman"/>
        </w:rPr>
        <w:t xml:space="preserve">kriterijaus balas bus apskaičiuojamas sudedant nurodytus techninius įgūdžius, kuriuos turi specialistas. Didžiausia galima kriterijaus reikšmė </w:t>
      </w:r>
      <w:r w:rsidR="00057086">
        <w:rPr>
          <w:rStyle w:val="cf01"/>
          <w:rFonts w:ascii="Times New Roman" w:hAnsi="Times New Roman" w:cs="Times New Roman"/>
        </w:rPr>
        <w:t>2</w:t>
      </w:r>
      <w:r w:rsidRPr="00201046">
        <w:rPr>
          <w:rStyle w:val="cf01"/>
          <w:rFonts w:ascii="Times New Roman" w:hAnsi="Times New Roman" w:cs="Times New Roman"/>
        </w:rPr>
        <w:t>0 bal</w:t>
      </w:r>
      <w:r w:rsidRPr="00F92D3E">
        <w:rPr>
          <w:rStyle w:val="cf01"/>
          <w:rFonts w:ascii="Times New Roman" w:hAnsi="Times New Roman" w:cs="Times New Roman"/>
        </w:rPr>
        <w:t>ų (jei specialistas atitinka visus nurodytus techninius įgūdžius).</w:t>
      </w:r>
    </w:p>
    <w:p w14:paraId="392B5054" w14:textId="77777777" w:rsidR="00F2199B" w:rsidRPr="00F92D3E" w:rsidRDefault="00F2199B" w:rsidP="00F92D3E">
      <w:pPr>
        <w:pStyle w:val="pf0"/>
        <w:spacing w:before="0" w:beforeAutospacing="0" w:after="0" w:afterAutospacing="0"/>
        <w:jc w:val="both"/>
        <w:rPr>
          <w:sz w:val="18"/>
          <w:szCs w:val="18"/>
        </w:rPr>
      </w:pPr>
    </w:p>
    <w:p w14:paraId="47B5BCD1" w14:textId="6B83144E" w:rsidR="004A5173" w:rsidRDefault="00CD5061" w:rsidP="00DE7C6B">
      <w:pPr>
        <w:jc w:val="both"/>
        <w:rPr>
          <w:rFonts w:ascii="Times New Roman" w:hAnsi="Times New Roman" w:cs="Times New Roman"/>
          <w:color w:val="000000" w:themeColor="text1"/>
          <w:sz w:val="18"/>
          <w:szCs w:val="18"/>
        </w:rPr>
      </w:pPr>
      <w:r w:rsidRPr="00295132">
        <w:rPr>
          <w:rFonts w:ascii="Times New Roman" w:hAnsi="Times New Roman" w:cs="Times New Roman"/>
          <w:b/>
          <w:bCs/>
          <w:color w:val="000000" w:themeColor="text1"/>
          <w:sz w:val="18"/>
          <w:szCs w:val="18"/>
        </w:rPr>
        <w:t>Pastaba.</w:t>
      </w:r>
      <w:r w:rsidRPr="00295132">
        <w:rPr>
          <w:rFonts w:ascii="Times New Roman" w:hAnsi="Times New Roman" w:cs="Times New Roman"/>
          <w:color w:val="000000" w:themeColor="text1"/>
          <w:sz w:val="18"/>
          <w:szCs w:val="18"/>
        </w:rPr>
        <w:t xml:space="preserve"> </w:t>
      </w:r>
      <w:r w:rsidRPr="004069DE">
        <w:rPr>
          <w:rFonts w:ascii="Times New Roman" w:hAnsi="Times New Roman" w:cs="Times New Roman"/>
          <w:color w:val="000000" w:themeColor="text1"/>
          <w:sz w:val="18"/>
          <w:szCs w:val="18"/>
        </w:rPr>
        <w:t xml:space="preserve">Specialistas </w:t>
      </w:r>
      <w:r w:rsidRPr="004069DE">
        <w:rPr>
          <w:rFonts w:ascii="Times New Roman" w:hAnsi="Times New Roman" w:cs="Times New Roman"/>
          <w:color w:val="000000" w:themeColor="text1"/>
          <w:sz w:val="18"/>
          <w:szCs w:val="18"/>
          <w:u w:val="single"/>
        </w:rPr>
        <w:t>(Kokybės užtikrinimo specialistas (Quality assurance) (specialistas Nr. 8)</w:t>
      </w:r>
      <w:r>
        <w:rPr>
          <w:b/>
          <w:bCs/>
          <w:color w:val="000000" w:themeColor="text1"/>
          <w:sz w:val="24"/>
          <w:szCs w:val="24"/>
          <w:u w:val="single"/>
        </w:rPr>
        <w:t xml:space="preserve"> </w:t>
      </w:r>
      <w:r w:rsidRPr="00295132">
        <w:rPr>
          <w:rFonts w:ascii="Times New Roman" w:hAnsi="Times New Roman" w:cs="Times New Roman"/>
          <w:color w:val="000000" w:themeColor="text1"/>
          <w:sz w:val="18"/>
          <w:szCs w:val="18"/>
        </w:rPr>
        <w:t>turi būti tas pa</w:t>
      </w:r>
      <w:r>
        <w:rPr>
          <w:rFonts w:ascii="Times New Roman" w:hAnsi="Times New Roman" w:cs="Times New Roman"/>
          <w:color w:val="000000" w:themeColor="text1"/>
          <w:sz w:val="18"/>
          <w:szCs w:val="18"/>
        </w:rPr>
        <w:t>ts</w:t>
      </w:r>
      <w:r w:rsidRPr="00295132">
        <w:rPr>
          <w:rFonts w:ascii="Times New Roman" w:hAnsi="Times New Roman" w:cs="Times New Roman"/>
          <w:color w:val="000000" w:themeColor="text1"/>
          <w:sz w:val="18"/>
          <w:szCs w:val="18"/>
        </w:rPr>
        <w:t>, kuris nurodomas grindžiant tiekėjo atitiktį 37.1.</w:t>
      </w:r>
      <w:r w:rsidR="000F6410">
        <w:rPr>
          <w:rFonts w:ascii="Times New Roman" w:hAnsi="Times New Roman" w:cs="Times New Roman"/>
          <w:color w:val="000000" w:themeColor="text1"/>
          <w:sz w:val="18"/>
          <w:szCs w:val="18"/>
        </w:rPr>
        <w:t>8</w:t>
      </w:r>
      <w:r w:rsidRPr="00295132">
        <w:rPr>
          <w:rFonts w:ascii="Times New Roman" w:hAnsi="Times New Roman" w:cs="Times New Roman"/>
          <w:color w:val="000000" w:themeColor="text1"/>
          <w:sz w:val="18"/>
          <w:szCs w:val="18"/>
        </w:rPr>
        <w:t xml:space="preserve"> p. nustatytam kvalifikacijos reikalavimui.</w:t>
      </w:r>
    </w:p>
    <w:p w14:paraId="0017F009" w14:textId="77777777" w:rsidR="00CD5061" w:rsidRDefault="00CD5061" w:rsidP="00DE7C6B">
      <w:pPr>
        <w:jc w:val="both"/>
        <w:rPr>
          <w:rFonts w:ascii="Times New Roman" w:hAnsi="Times New Roman" w:cs="Times New Roman"/>
          <w:i/>
          <w:iCs/>
          <w:color w:val="000000" w:themeColor="text1"/>
          <w:sz w:val="24"/>
          <w:szCs w:val="24"/>
          <w:u w:val="single"/>
        </w:rPr>
      </w:pPr>
    </w:p>
    <w:p w14:paraId="49DC2296" w14:textId="22810A31" w:rsidR="002C7E43" w:rsidRPr="002C7E43" w:rsidRDefault="002C7E43" w:rsidP="00C337A3">
      <w:pPr>
        <w:pStyle w:val="Sraopastraipa"/>
        <w:numPr>
          <w:ilvl w:val="1"/>
          <w:numId w:val="185"/>
        </w:numPr>
        <w:suppressAutoHyphens/>
        <w:rPr>
          <w:color w:val="000000" w:themeColor="text1"/>
          <w:szCs w:val="24"/>
        </w:rPr>
      </w:pPr>
      <w:r>
        <w:rPr>
          <w:b/>
          <w:color w:val="FF0000"/>
          <w:szCs w:val="24"/>
        </w:rPr>
        <w:t>5</w:t>
      </w:r>
      <w:r w:rsidRPr="002C7E43">
        <w:rPr>
          <w:b/>
          <w:color w:val="FF0000"/>
          <w:szCs w:val="24"/>
        </w:rPr>
        <w:t xml:space="preserve"> pirkimo objekto dalies </w:t>
      </w:r>
      <w:r w:rsidRPr="002C7E43">
        <w:rPr>
          <w:b/>
          <w:szCs w:val="24"/>
        </w:rPr>
        <w:t>pasiūlymų vertinimo kriterijai:</w:t>
      </w:r>
    </w:p>
    <w:tbl>
      <w:tblPr>
        <w:tblStyle w:val="Lentelstinklelis"/>
        <w:tblW w:w="0" w:type="auto"/>
        <w:shd w:val="clear" w:color="auto" w:fill="FFFFFF" w:themeFill="background1"/>
        <w:tblLook w:val="04A0" w:firstRow="1" w:lastRow="0" w:firstColumn="1" w:lastColumn="0" w:noHBand="0" w:noVBand="1"/>
      </w:tblPr>
      <w:tblGrid>
        <w:gridCol w:w="5983"/>
        <w:gridCol w:w="3645"/>
      </w:tblGrid>
      <w:tr w:rsidR="002C7E43" w:rsidRPr="00191CC4" w14:paraId="63CD950B" w14:textId="77777777" w:rsidTr="00DE7C6B">
        <w:tc>
          <w:tcPr>
            <w:tcW w:w="5983" w:type="dxa"/>
            <w:shd w:val="clear" w:color="auto" w:fill="FFFFFF" w:themeFill="background1"/>
            <w:vAlign w:val="center"/>
          </w:tcPr>
          <w:p w14:paraId="1D27A471" w14:textId="77777777" w:rsidR="002C7E43" w:rsidRPr="00BB42CB" w:rsidRDefault="002C7E43" w:rsidP="00DE7C6B">
            <w:pPr>
              <w:suppressAutoHyphens/>
              <w:jc w:val="center"/>
              <w:rPr>
                <w:b/>
                <w:bCs/>
                <w:sz w:val="24"/>
                <w:szCs w:val="24"/>
              </w:rPr>
            </w:pPr>
            <w:r w:rsidRPr="00BB42CB">
              <w:rPr>
                <w:b/>
                <w:bCs/>
                <w:sz w:val="24"/>
                <w:szCs w:val="24"/>
              </w:rPr>
              <w:t>Vertinimo kriterijai</w:t>
            </w:r>
          </w:p>
        </w:tc>
        <w:tc>
          <w:tcPr>
            <w:tcW w:w="3645" w:type="dxa"/>
            <w:shd w:val="clear" w:color="auto" w:fill="FFFFFF" w:themeFill="background1"/>
            <w:vAlign w:val="center"/>
          </w:tcPr>
          <w:p w14:paraId="14DC55A0" w14:textId="77777777" w:rsidR="002C7E43" w:rsidRPr="00191CC4" w:rsidRDefault="002C7E43" w:rsidP="00DE7C6B">
            <w:pPr>
              <w:suppressAutoHyphens/>
              <w:jc w:val="center"/>
              <w:rPr>
                <w:sz w:val="24"/>
                <w:szCs w:val="24"/>
                <w:lang w:eastAsia="en-US"/>
              </w:rPr>
            </w:pPr>
            <w:r w:rsidRPr="00A44719">
              <w:rPr>
                <w:b/>
                <w:bCs/>
                <w:color w:val="000000" w:themeColor="text1"/>
                <w:sz w:val="24"/>
                <w:szCs w:val="24"/>
              </w:rPr>
              <w:t>Lyginamasis kriterijaus svoris ekonominio naudingumo vertinime</w:t>
            </w:r>
          </w:p>
        </w:tc>
      </w:tr>
      <w:tr w:rsidR="002C7E43" w:rsidRPr="009756A9" w14:paraId="3D2A460C" w14:textId="77777777" w:rsidTr="00DE7C6B">
        <w:tc>
          <w:tcPr>
            <w:tcW w:w="5983" w:type="dxa"/>
            <w:shd w:val="clear" w:color="auto" w:fill="FFFFFF" w:themeFill="background1"/>
            <w:vAlign w:val="center"/>
          </w:tcPr>
          <w:p w14:paraId="60DBB07E" w14:textId="77777777" w:rsidR="002C7E43" w:rsidRPr="00510490" w:rsidRDefault="002C7E43" w:rsidP="00DE7C6B">
            <w:pPr>
              <w:suppressAutoHyphens/>
              <w:jc w:val="center"/>
              <w:rPr>
                <w:sz w:val="24"/>
                <w:szCs w:val="24"/>
                <w:lang w:eastAsia="en-US"/>
              </w:rPr>
            </w:pPr>
            <w:r w:rsidRPr="00510490">
              <w:rPr>
                <w:sz w:val="24"/>
                <w:szCs w:val="24"/>
                <w:lang w:eastAsia="en-US"/>
              </w:rPr>
              <w:t xml:space="preserve">Pirmas kriterijus – </w:t>
            </w:r>
            <w:r w:rsidRPr="00BB42CB">
              <w:rPr>
                <w:b/>
                <w:bCs/>
                <w:sz w:val="24"/>
                <w:szCs w:val="24"/>
                <w:lang w:eastAsia="en-US"/>
              </w:rPr>
              <w:t>IT žmogiškųjų išteklių paslaugų</w:t>
            </w:r>
            <w:r>
              <w:rPr>
                <w:sz w:val="24"/>
                <w:szCs w:val="24"/>
                <w:lang w:eastAsia="en-US"/>
              </w:rPr>
              <w:t xml:space="preserve"> </w:t>
            </w:r>
            <w:r w:rsidRPr="00510490">
              <w:rPr>
                <w:b/>
                <w:bCs/>
                <w:sz w:val="24"/>
                <w:szCs w:val="24"/>
                <w:lang w:eastAsia="en-US"/>
              </w:rPr>
              <w:t>kaina (C)</w:t>
            </w:r>
          </w:p>
        </w:tc>
        <w:tc>
          <w:tcPr>
            <w:tcW w:w="3645" w:type="dxa"/>
            <w:shd w:val="clear" w:color="auto" w:fill="FFFFFF" w:themeFill="background1"/>
            <w:vAlign w:val="center"/>
          </w:tcPr>
          <w:p w14:paraId="670EC862" w14:textId="31E637CD" w:rsidR="002C7E43" w:rsidRPr="009756A9" w:rsidRDefault="002C7E43" w:rsidP="00DE7C6B">
            <w:pPr>
              <w:suppressAutoHyphens/>
              <w:jc w:val="center"/>
              <w:rPr>
                <w:sz w:val="24"/>
                <w:szCs w:val="24"/>
                <w:lang w:val="en-US" w:eastAsia="en-US"/>
              </w:rPr>
            </w:pPr>
            <w:r>
              <w:rPr>
                <w:sz w:val="24"/>
                <w:szCs w:val="24"/>
                <w:lang w:eastAsia="en-US"/>
              </w:rPr>
              <w:t xml:space="preserve">X = </w:t>
            </w:r>
            <w:r w:rsidR="00EF639A">
              <w:rPr>
                <w:sz w:val="24"/>
                <w:szCs w:val="24"/>
                <w:lang w:eastAsia="en-US"/>
              </w:rPr>
              <w:t>60</w:t>
            </w:r>
          </w:p>
        </w:tc>
      </w:tr>
      <w:tr w:rsidR="002C7E43" w:rsidRPr="00936E58" w14:paraId="15BDA292" w14:textId="77777777" w:rsidTr="00DE7C6B">
        <w:tc>
          <w:tcPr>
            <w:tcW w:w="5983" w:type="dxa"/>
            <w:shd w:val="clear" w:color="auto" w:fill="FFFFFF" w:themeFill="background1"/>
            <w:vAlign w:val="center"/>
          </w:tcPr>
          <w:p w14:paraId="19CE0A29" w14:textId="5C7BE855" w:rsidR="002C7E43" w:rsidRPr="00510490" w:rsidRDefault="002C7E43" w:rsidP="00DE7C6B">
            <w:pPr>
              <w:suppressAutoHyphens/>
              <w:jc w:val="center"/>
              <w:rPr>
                <w:iCs/>
                <w:sz w:val="24"/>
                <w:szCs w:val="24"/>
                <w:lang w:eastAsia="en-US"/>
              </w:rPr>
            </w:pPr>
            <w:r w:rsidRPr="00510490">
              <w:rPr>
                <w:iCs/>
                <w:sz w:val="24"/>
                <w:szCs w:val="24"/>
                <w:lang w:eastAsia="en-US"/>
              </w:rPr>
              <w:t xml:space="preserve">Antras kriterijus – </w:t>
            </w:r>
            <w:r w:rsidRPr="00BB42CB">
              <w:rPr>
                <w:b/>
                <w:bCs/>
                <w:color w:val="000000" w:themeColor="text1"/>
                <w:sz w:val="24"/>
                <w:szCs w:val="24"/>
              </w:rPr>
              <w:t>Paslaugų teikim</w:t>
            </w:r>
            <w:r w:rsidR="00A64650">
              <w:rPr>
                <w:b/>
                <w:bCs/>
                <w:color w:val="000000" w:themeColor="text1"/>
                <w:sz w:val="24"/>
                <w:szCs w:val="24"/>
              </w:rPr>
              <w:t>o pradžia</w:t>
            </w:r>
            <w:r w:rsidRPr="0DC069DD">
              <w:rPr>
                <w:color w:val="000000" w:themeColor="text1"/>
                <w:sz w:val="24"/>
                <w:szCs w:val="24"/>
              </w:rPr>
              <w:t xml:space="preserve"> </w:t>
            </w:r>
            <w:r w:rsidRPr="00510490">
              <w:rPr>
                <w:b/>
                <w:bCs/>
                <w:iCs/>
                <w:sz w:val="24"/>
                <w:szCs w:val="24"/>
                <w:lang w:eastAsia="en-US"/>
              </w:rPr>
              <w:t>(T</w:t>
            </w:r>
            <w:r w:rsidRPr="00510490">
              <w:rPr>
                <w:b/>
                <w:bCs/>
                <w:iCs/>
                <w:sz w:val="24"/>
                <w:szCs w:val="24"/>
                <w:vertAlign w:val="subscript"/>
                <w:lang w:eastAsia="en-US"/>
              </w:rPr>
              <w:t>1</w:t>
            </w:r>
            <w:r w:rsidRPr="00510490">
              <w:rPr>
                <w:b/>
                <w:bCs/>
                <w:iCs/>
                <w:sz w:val="24"/>
                <w:szCs w:val="24"/>
                <w:lang w:eastAsia="en-US"/>
              </w:rPr>
              <w:t>)</w:t>
            </w:r>
          </w:p>
        </w:tc>
        <w:tc>
          <w:tcPr>
            <w:tcW w:w="3645" w:type="dxa"/>
            <w:shd w:val="clear" w:color="auto" w:fill="FFFFFF" w:themeFill="background1"/>
            <w:vAlign w:val="center"/>
          </w:tcPr>
          <w:p w14:paraId="10688B88" w14:textId="77777777" w:rsidR="002C7E43" w:rsidRPr="00936E58" w:rsidRDefault="002C7E43" w:rsidP="00DE7C6B">
            <w:pPr>
              <w:suppressAutoHyphens/>
              <w:jc w:val="center"/>
              <w:rPr>
                <w:sz w:val="24"/>
                <w:szCs w:val="24"/>
                <w:lang w:val="en-US" w:eastAsia="en-US"/>
              </w:rPr>
            </w:pPr>
            <w:r>
              <w:rPr>
                <w:sz w:val="24"/>
                <w:szCs w:val="24"/>
                <w:lang w:eastAsia="en-US"/>
              </w:rPr>
              <w:t>Y</w:t>
            </w:r>
            <w:r>
              <w:rPr>
                <w:sz w:val="24"/>
                <w:szCs w:val="24"/>
                <w:vertAlign w:val="subscript"/>
                <w:lang w:eastAsia="en-US"/>
              </w:rPr>
              <w:t xml:space="preserve">1 </w:t>
            </w:r>
            <w:r>
              <w:rPr>
                <w:sz w:val="24"/>
                <w:szCs w:val="24"/>
                <w:lang w:val="en-US" w:eastAsia="en-US"/>
              </w:rPr>
              <w:t>=5</w:t>
            </w:r>
          </w:p>
        </w:tc>
      </w:tr>
      <w:tr w:rsidR="00EA5C25" w:rsidRPr="00CB378C" w14:paraId="726EBF51" w14:textId="77777777" w:rsidTr="00DE7C6B">
        <w:tc>
          <w:tcPr>
            <w:tcW w:w="5983" w:type="dxa"/>
            <w:shd w:val="clear" w:color="auto" w:fill="FFFFFF" w:themeFill="background1"/>
            <w:vAlign w:val="center"/>
          </w:tcPr>
          <w:p w14:paraId="1AE845B4" w14:textId="2E81FA54" w:rsidR="00EA5C25" w:rsidRPr="006448E4" w:rsidRDefault="004542A7" w:rsidP="00DE7C6B">
            <w:pPr>
              <w:suppressAutoHyphens/>
              <w:ind w:firstLine="34"/>
              <w:jc w:val="center"/>
              <w:rPr>
                <w:iCs/>
                <w:sz w:val="24"/>
                <w:szCs w:val="24"/>
                <w:lang w:eastAsia="en-US"/>
              </w:rPr>
            </w:pPr>
            <w:r>
              <w:rPr>
                <w:iCs/>
                <w:sz w:val="24"/>
                <w:szCs w:val="24"/>
                <w:lang w:eastAsia="en-US"/>
              </w:rPr>
              <w:t xml:space="preserve">Trečias </w:t>
            </w:r>
            <w:r w:rsidR="0033615E">
              <w:rPr>
                <w:iCs/>
                <w:sz w:val="24"/>
                <w:szCs w:val="24"/>
                <w:lang w:eastAsia="en-US"/>
              </w:rPr>
              <w:t>–</w:t>
            </w:r>
            <w:r w:rsidR="002E28A9">
              <w:rPr>
                <w:iCs/>
                <w:sz w:val="24"/>
                <w:szCs w:val="24"/>
                <w:lang w:eastAsia="en-US"/>
              </w:rPr>
              <w:t xml:space="preserve"> </w:t>
            </w:r>
            <w:r w:rsidR="002E28A9">
              <w:rPr>
                <w:b/>
                <w:bCs/>
                <w:color w:val="000000"/>
                <w:sz w:val="24"/>
                <w:szCs w:val="24"/>
              </w:rPr>
              <w:t>s</w:t>
            </w:r>
            <w:r w:rsidR="002E28A9" w:rsidRPr="00BB42CB">
              <w:rPr>
                <w:b/>
                <w:bCs/>
                <w:color w:val="000000"/>
                <w:sz w:val="24"/>
                <w:szCs w:val="24"/>
              </w:rPr>
              <w:t>pecialisto</w:t>
            </w:r>
            <w:r w:rsidR="002E28A9">
              <w:rPr>
                <w:b/>
                <w:bCs/>
                <w:color w:val="000000"/>
                <w:sz w:val="24"/>
                <w:szCs w:val="24"/>
              </w:rPr>
              <w:t xml:space="preserve"> </w:t>
            </w:r>
            <w:r w:rsidR="002E28A9" w:rsidRPr="00544CCA">
              <w:rPr>
                <w:b/>
                <w:color w:val="000000" w:themeColor="text1"/>
                <w:sz w:val="24"/>
                <w:szCs w:val="32"/>
                <w:u w:val="single"/>
              </w:rPr>
              <w:t>(</w:t>
            </w:r>
            <w:r w:rsidR="002E28A9" w:rsidRPr="001569DC">
              <w:rPr>
                <w:b/>
                <w:bCs/>
                <w:sz w:val="24"/>
                <w:szCs w:val="24"/>
                <w:u w:val="single"/>
              </w:rPr>
              <w:t>devops specialistas</w:t>
            </w:r>
            <w:r w:rsidR="002E28A9" w:rsidRPr="001569DC">
              <w:rPr>
                <w:b/>
                <w:color w:val="000000" w:themeColor="text1"/>
                <w:sz w:val="24"/>
                <w:szCs w:val="24"/>
                <w:u w:val="single"/>
              </w:rPr>
              <w:t xml:space="preserve"> (specialistas Nr. 9)</w:t>
            </w:r>
            <w:r w:rsidR="002E28A9" w:rsidRPr="00544CCA">
              <w:rPr>
                <w:b/>
                <w:bCs/>
                <w:color w:val="000000"/>
                <w:sz w:val="32"/>
                <w:szCs w:val="32"/>
              </w:rPr>
              <w:t xml:space="preserve"> </w:t>
            </w:r>
            <w:r w:rsidR="002E28A9">
              <w:rPr>
                <w:b/>
                <w:bCs/>
                <w:color w:val="000000"/>
                <w:sz w:val="24"/>
                <w:szCs w:val="24"/>
              </w:rPr>
              <w:t xml:space="preserve">techninių įgūdžių vertinimas </w:t>
            </w:r>
            <w:r w:rsidR="002E28A9" w:rsidRPr="006448E4">
              <w:rPr>
                <w:b/>
                <w:bCs/>
                <w:iCs/>
                <w:sz w:val="24"/>
                <w:szCs w:val="24"/>
                <w:lang w:eastAsia="en-US"/>
              </w:rPr>
              <w:t>(T</w:t>
            </w:r>
            <w:r w:rsidR="00BF1912">
              <w:rPr>
                <w:b/>
                <w:bCs/>
                <w:iCs/>
                <w:sz w:val="24"/>
                <w:szCs w:val="24"/>
                <w:vertAlign w:val="subscript"/>
                <w:lang w:eastAsia="en-US"/>
              </w:rPr>
              <w:t>2</w:t>
            </w:r>
            <w:r w:rsidR="002E28A9" w:rsidRPr="006448E4">
              <w:rPr>
                <w:b/>
                <w:bCs/>
                <w:iCs/>
                <w:sz w:val="24"/>
                <w:szCs w:val="24"/>
                <w:lang w:eastAsia="en-US"/>
              </w:rPr>
              <w:t>)</w:t>
            </w:r>
          </w:p>
        </w:tc>
        <w:tc>
          <w:tcPr>
            <w:tcW w:w="3645" w:type="dxa"/>
            <w:shd w:val="clear" w:color="auto" w:fill="FFFFFF" w:themeFill="background1"/>
            <w:vAlign w:val="center"/>
          </w:tcPr>
          <w:p w14:paraId="5BC6BDDD" w14:textId="3FBACC9C" w:rsidR="00EA5C25" w:rsidRDefault="00EA5C25" w:rsidP="00DE7C6B">
            <w:pPr>
              <w:suppressAutoHyphens/>
              <w:jc w:val="center"/>
              <w:rPr>
                <w:sz w:val="24"/>
                <w:szCs w:val="24"/>
                <w:lang w:eastAsia="en-US"/>
              </w:rPr>
            </w:pPr>
            <w:r>
              <w:rPr>
                <w:sz w:val="24"/>
                <w:szCs w:val="24"/>
                <w:lang w:eastAsia="en-US"/>
              </w:rPr>
              <w:t>Y</w:t>
            </w:r>
            <w:r>
              <w:rPr>
                <w:sz w:val="24"/>
                <w:szCs w:val="24"/>
                <w:vertAlign w:val="subscript"/>
                <w:lang w:eastAsia="en-US"/>
              </w:rPr>
              <w:t xml:space="preserve">2 </w:t>
            </w:r>
            <w:r>
              <w:rPr>
                <w:sz w:val="24"/>
                <w:szCs w:val="24"/>
                <w:lang w:eastAsia="en-US"/>
              </w:rPr>
              <w:t xml:space="preserve">= </w:t>
            </w:r>
            <w:r w:rsidR="004542A7">
              <w:rPr>
                <w:sz w:val="24"/>
                <w:szCs w:val="24"/>
                <w:lang w:eastAsia="en-US"/>
              </w:rPr>
              <w:t>35</w:t>
            </w:r>
          </w:p>
        </w:tc>
      </w:tr>
    </w:tbl>
    <w:p w14:paraId="56FEDC87" w14:textId="77777777" w:rsidR="002C7E43" w:rsidRPr="005951FB" w:rsidRDefault="002C7E43" w:rsidP="00DE7C6B">
      <w:pPr>
        <w:pStyle w:val="Sraopastraipa"/>
        <w:suppressAutoHyphens/>
        <w:ind w:left="567"/>
        <w:rPr>
          <w:szCs w:val="24"/>
        </w:rPr>
      </w:pPr>
    </w:p>
    <w:p w14:paraId="0A5F0EE6" w14:textId="77777777" w:rsidR="002C7E43" w:rsidRPr="00C26E18" w:rsidRDefault="002C7E43" w:rsidP="00C337A3">
      <w:pPr>
        <w:pStyle w:val="Sraopastraipa"/>
        <w:numPr>
          <w:ilvl w:val="2"/>
          <w:numId w:val="185"/>
        </w:numPr>
        <w:suppressAutoHyphens/>
        <w:ind w:left="0" w:firstLine="567"/>
        <w:rPr>
          <w:szCs w:val="24"/>
        </w:rPr>
      </w:pPr>
      <w:r w:rsidRPr="00191CC4">
        <w:rPr>
          <w:b/>
          <w:szCs w:val="24"/>
        </w:rPr>
        <w:t>Ekonominis naudingumas (S) apskaičiuojamas sudedant tiekėjo pasiūlymo kainos C ir kitų kriterijų (T) balus:</w:t>
      </w:r>
    </w:p>
    <w:p w14:paraId="7BCB3796" w14:textId="77777777" w:rsidR="002C7E43" w:rsidRDefault="002C7E43" w:rsidP="00DE7C6B">
      <w:pPr>
        <w:suppressAutoHyphens/>
        <w:rPr>
          <w:szCs w:val="24"/>
        </w:rPr>
      </w:pPr>
    </w:p>
    <w:p w14:paraId="3E2071E0" w14:textId="77777777" w:rsidR="002C7E43" w:rsidRPr="00C26E18" w:rsidRDefault="002C7E43" w:rsidP="00DE7C6B">
      <w:pPr>
        <w:suppressAutoHyphens/>
        <w:ind w:firstLine="567"/>
      </w:pPr>
      <w:r w:rsidRPr="00191CC4">
        <w:object w:dxaOrig="1020" w:dyaOrig="279" w14:anchorId="4DFB1952">
          <v:shape id="_x0000_i1037" type="#_x0000_t75" style="width:47.8pt;height:15pt" o:ole="" fillcolor="window">
            <v:imagedata r:id="rId16" o:title=""/>
          </v:shape>
          <o:OLEObject Type="Embed" ProgID="Equation.3" ShapeID="_x0000_i1037" DrawAspect="Content" ObjectID="_1795953533" r:id="rId34"/>
        </w:object>
      </w:r>
      <w:r w:rsidRPr="00C26E18">
        <w:rPr>
          <w:szCs w:val="24"/>
        </w:rPr>
        <w:t>.</w:t>
      </w:r>
    </w:p>
    <w:p w14:paraId="7DBD65EE" w14:textId="77777777" w:rsidR="002C7E43" w:rsidRDefault="002C7E43" w:rsidP="00DE7C6B">
      <w:pPr>
        <w:keepNext/>
        <w:tabs>
          <w:tab w:val="left" w:pos="1418"/>
        </w:tabs>
        <w:suppressAutoHyphens/>
        <w:ind w:left="567"/>
        <w:jc w:val="both"/>
        <w:outlineLvl w:val="1"/>
        <w:rPr>
          <w:rFonts w:ascii="Times New Roman" w:eastAsia="Times New Roman" w:hAnsi="Times New Roman" w:cs="Times New Roman"/>
          <w:b/>
          <w:sz w:val="24"/>
          <w:szCs w:val="24"/>
          <w:lang w:eastAsia="en-US"/>
        </w:rPr>
      </w:pPr>
    </w:p>
    <w:p w14:paraId="65FC4735" w14:textId="77777777" w:rsidR="002C7E43" w:rsidRDefault="002C7E43" w:rsidP="00C337A3">
      <w:pPr>
        <w:pStyle w:val="Sraopastraipa"/>
        <w:keepNext/>
        <w:numPr>
          <w:ilvl w:val="2"/>
          <w:numId w:val="185"/>
        </w:numPr>
        <w:tabs>
          <w:tab w:val="left" w:pos="1418"/>
        </w:tabs>
        <w:suppressAutoHyphens/>
        <w:ind w:left="0" w:firstLine="567"/>
        <w:outlineLvl w:val="1"/>
        <w:rPr>
          <w:b/>
          <w:szCs w:val="24"/>
        </w:rPr>
      </w:pPr>
      <w:r w:rsidRPr="00191CC4">
        <w:rPr>
          <w:b/>
          <w:szCs w:val="24"/>
        </w:rPr>
        <w:t>Pasiūlymo kainos (C) balai apskaičiuojami mažiausios pasiūlytos kainos (C</w:t>
      </w:r>
      <w:r w:rsidRPr="00191CC4">
        <w:rPr>
          <w:b/>
          <w:szCs w:val="24"/>
          <w:vertAlign w:val="subscript"/>
        </w:rPr>
        <w:t>min</w:t>
      </w:r>
      <w:r w:rsidRPr="00191CC4">
        <w:rPr>
          <w:b/>
          <w:szCs w:val="24"/>
        </w:rPr>
        <w:t>) ir vertinamo pasiūlymo kainos (C</w:t>
      </w:r>
      <w:r w:rsidRPr="00191CC4">
        <w:rPr>
          <w:b/>
          <w:szCs w:val="24"/>
          <w:vertAlign w:val="subscript"/>
        </w:rPr>
        <w:t>p</w:t>
      </w:r>
      <w:r w:rsidRPr="00191CC4">
        <w:rPr>
          <w:b/>
          <w:szCs w:val="24"/>
        </w:rPr>
        <w:t>) santykį padauginant iš kainos lyginamojo svorio (X):</w:t>
      </w:r>
    </w:p>
    <w:p w14:paraId="1A449DE3" w14:textId="77777777" w:rsidR="002C7E43" w:rsidRDefault="002C7E43" w:rsidP="00DE7C6B">
      <w:pPr>
        <w:pStyle w:val="Sraopastraipa"/>
        <w:keepNext/>
        <w:tabs>
          <w:tab w:val="left" w:pos="1418"/>
        </w:tabs>
        <w:suppressAutoHyphens/>
        <w:ind w:left="567"/>
        <w:outlineLvl w:val="1"/>
        <w:rPr>
          <w:b/>
          <w:szCs w:val="24"/>
        </w:rPr>
      </w:pPr>
    </w:p>
    <w:p w14:paraId="5569DAF1" w14:textId="77777777" w:rsidR="002C7E43" w:rsidRDefault="002C7E43" w:rsidP="00DE7C6B">
      <w:pPr>
        <w:suppressAutoHyphens/>
        <w:ind w:firstLine="567"/>
      </w:pPr>
      <w:r w:rsidRPr="00191CC4">
        <w:object w:dxaOrig="1300" w:dyaOrig="720" w14:anchorId="350740A5">
          <v:shape id="_x0000_i1038" type="#_x0000_t75" style="width:66.8pt;height:39.15pt" o:ole="" fillcolor="window">
            <v:imagedata r:id="rId18" o:title=""/>
          </v:shape>
          <o:OLEObject Type="Embed" ProgID="Equation.3" ShapeID="_x0000_i1038" DrawAspect="Content" ObjectID="_1795953534" r:id="rId35"/>
        </w:object>
      </w:r>
      <w:r w:rsidRPr="00C26E18">
        <w:rPr>
          <w:szCs w:val="24"/>
        </w:rPr>
        <w:t>.</w:t>
      </w:r>
    </w:p>
    <w:p w14:paraId="59012258" w14:textId="77777777" w:rsidR="002C7E43" w:rsidRDefault="002C7E43" w:rsidP="00C337A3">
      <w:pPr>
        <w:keepNext/>
        <w:numPr>
          <w:ilvl w:val="2"/>
          <w:numId w:val="185"/>
        </w:numPr>
        <w:tabs>
          <w:tab w:val="left" w:pos="1418"/>
        </w:tabs>
        <w:suppressAutoHyphens/>
        <w:ind w:left="0" w:firstLine="567"/>
        <w:jc w:val="both"/>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Kriterijų (T) balai apskaičiuojami sudedant atskirų kriterijų (T</w:t>
      </w:r>
      <w:r w:rsidRPr="00191CC4">
        <w:rPr>
          <w:rFonts w:ascii="Times New Roman" w:eastAsia="Times New Roman" w:hAnsi="Times New Roman" w:cs="Times New Roman"/>
          <w:b/>
          <w:sz w:val="24"/>
          <w:szCs w:val="24"/>
          <w:vertAlign w:val="subscript"/>
          <w:lang w:eastAsia="en-US"/>
        </w:rPr>
        <w:t>i</w:t>
      </w:r>
      <w:r w:rsidRPr="00191CC4">
        <w:rPr>
          <w:rFonts w:ascii="Times New Roman" w:eastAsia="Times New Roman" w:hAnsi="Times New Roman" w:cs="Times New Roman"/>
          <w:b/>
          <w:sz w:val="24"/>
          <w:szCs w:val="24"/>
          <w:lang w:eastAsia="en-US"/>
        </w:rPr>
        <w:t>) balus:</w:t>
      </w:r>
    </w:p>
    <w:p w14:paraId="1B8F7F29" w14:textId="77777777" w:rsidR="002C7E43" w:rsidRPr="00191CC4" w:rsidRDefault="002C7E43" w:rsidP="00DE7C6B">
      <w:pPr>
        <w:keepNext/>
        <w:tabs>
          <w:tab w:val="left" w:pos="1418"/>
        </w:tabs>
        <w:suppressAutoHyphens/>
        <w:ind w:firstLine="567"/>
        <w:jc w:val="both"/>
        <w:rPr>
          <w:rFonts w:ascii="Times New Roman" w:eastAsia="Times New Roman" w:hAnsi="Times New Roman" w:cs="Times New Roman"/>
          <w:b/>
          <w:sz w:val="24"/>
          <w:szCs w:val="24"/>
          <w:lang w:eastAsia="en-US"/>
        </w:rPr>
      </w:pPr>
    </w:p>
    <w:p w14:paraId="6B0DFEAA" w14:textId="77777777" w:rsidR="002C7E43" w:rsidRPr="005B3EBF" w:rsidRDefault="002C7E43" w:rsidP="66A23215">
      <w:pPr>
        <w:suppressAutoHyphens/>
        <w:ind w:firstLine="567"/>
        <w:jc w:val="both"/>
        <w:rPr>
          <w:lang w:val="en-US"/>
        </w:rPr>
      </w:pPr>
      <w:r w:rsidRPr="00191CC4">
        <w:object w:dxaOrig="960" w:dyaOrig="540" w14:anchorId="7247DC52">
          <v:shape id="_x0000_i1039" type="#_x0000_t75" style="width:42.6pt;height:29.4pt" o:ole="" fillcolor="window">
            <v:imagedata r:id="rId20" o:title=""/>
          </v:shape>
          <o:OLEObject Type="Embed" ProgID="Equation.3" ShapeID="_x0000_i1039" DrawAspect="Content" ObjectID="_1795953535" r:id="rId36"/>
        </w:object>
      </w:r>
      <w:r w:rsidRPr="005B3EBF">
        <w:rPr>
          <w:szCs w:val="24"/>
        </w:rPr>
        <w:t>.</w:t>
      </w:r>
    </w:p>
    <w:p w14:paraId="12EFB77F" w14:textId="77777777" w:rsidR="002C7E43" w:rsidRPr="00827431" w:rsidRDefault="002C7E43" w:rsidP="00DE7C6B">
      <w:pPr>
        <w:pStyle w:val="Sraopastraipa"/>
        <w:suppressAutoHyphens/>
        <w:ind w:left="567"/>
        <w:rPr>
          <w:szCs w:val="24"/>
        </w:rPr>
      </w:pPr>
    </w:p>
    <w:p w14:paraId="115F40CE" w14:textId="1DB3796A" w:rsidR="002C7E43" w:rsidRPr="00B167C8" w:rsidRDefault="002C7E43" w:rsidP="00C337A3">
      <w:pPr>
        <w:pStyle w:val="Sraopastraipa"/>
        <w:numPr>
          <w:ilvl w:val="2"/>
          <w:numId w:val="185"/>
        </w:numPr>
        <w:suppressAutoHyphens/>
        <w:ind w:left="0" w:firstLine="567"/>
        <w:rPr>
          <w:szCs w:val="24"/>
        </w:rPr>
      </w:pPr>
      <w:r w:rsidRPr="00D558B8">
        <w:rPr>
          <w:b/>
          <w:bCs/>
          <w:szCs w:val="28"/>
        </w:rPr>
        <w:t>Antrojo kriterijaus</w:t>
      </w:r>
      <w:r w:rsidRPr="00D558B8">
        <w:rPr>
          <w:szCs w:val="28"/>
        </w:rPr>
        <w:t xml:space="preserve"> </w:t>
      </w:r>
      <w:r w:rsidRPr="00D558B8">
        <w:rPr>
          <w:b/>
          <w:bCs/>
          <w:szCs w:val="28"/>
        </w:rPr>
        <w:t>(</w:t>
      </w:r>
      <w:r w:rsidRPr="00D558B8">
        <w:rPr>
          <w:b/>
          <w:bCs/>
          <w:iCs/>
          <w:szCs w:val="28"/>
        </w:rPr>
        <w:t>T</w:t>
      </w:r>
      <w:r w:rsidRPr="00D558B8">
        <w:rPr>
          <w:b/>
          <w:bCs/>
          <w:iCs/>
          <w:szCs w:val="28"/>
          <w:vertAlign w:val="subscript"/>
        </w:rPr>
        <w:t>1</w:t>
      </w:r>
      <w:r w:rsidRPr="00D558B8">
        <w:rPr>
          <w:b/>
          <w:bCs/>
          <w:iCs/>
          <w:szCs w:val="28"/>
        </w:rPr>
        <w:t>), t. y.</w:t>
      </w:r>
      <w:r w:rsidR="00E161B0">
        <w:rPr>
          <w:b/>
          <w:bCs/>
          <w:iCs/>
          <w:szCs w:val="28"/>
        </w:rPr>
        <w:t xml:space="preserve"> </w:t>
      </w:r>
      <w:r w:rsidR="0033615E">
        <w:rPr>
          <w:b/>
          <w:bCs/>
          <w:color w:val="000000" w:themeColor="text1"/>
          <w:szCs w:val="24"/>
          <w:lang w:eastAsia="lt-LT"/>
        </w:rPr>
        <w:t>p</w:t>
      </w:r>
      <w:r w:rsidR="00E161B0">
        <w:rPr>
          <w:b/>
          <w:bCs/>
          <w:color w:val="000000" w:themeColor="text1"/>
          <w:szCs w:val="24"/>
          <w:lang w:eastAsia="lt-LT"/>
        </w:rPr>
        <w:t xml:space="preserve">aslaugų teikimo pradžia* </w:t>
      </w:r>
      <w:r w:rsidRPr="00B167C8">
        <w:rPr>
          <w:b/>
          <w:bCs/>
          <w:color w:val="000000" w:themeColor="text1"/>
          <w:szCs w:val="24"/>
          <w:lang w:eastAsia="lt-LT"/>
        </w:rPr>
        <w:t>,</w:t>
      </w:r>
      <w:r>
        <w:rPr>
          <w:color w:val="000000" w:themeColor="text1"/>
          <w:szCs w:val="24"/>
          <w:lang w:eastAsia="lt-LT"/>
        </w:rPr>
        <w:t xml:space="preserve"> 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2C7E43" w:rsidRPr="00872FD4" w14:paraId="2FA5903E"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5E51F" w14:textId="21044C51" w:rsidR="002C7E43" w:rsidRPr="00872FD4" w:rsidRDefault="002C7E43" w:rsidP="00DE7C6B">
            <w:pPr>
              <w:pStyle w:val="Sraopastraipa"/>
              <w:ind w:left="0" w:firstLine="567"/>
              <w:jc w:val="center"/>
              <w:rPr>
                <w:b/>
                <w:szCs w:val="24"/>
              </w:rPr>
            </w:pPr>
            <w:r w:rsidRPr="00872FD4">
              <w:rPr>
                <w:b/>
                <w:szCs w:val="24"/>
              </w:rPr>
              <w:t xml:space="preserve">Tiekėjo siūlomas </w:t>
            </w:r>
            <w:r>
              <w:rPr>
                <w:b/>
                <w:szCs w:val="24"/>
              </w:rPr>
              <w:t xml:space="preserve">paslaugų teikimo </w:t>
            </w:r>
            <w:r w:rsidR="00E161B0">
              <w:rPr>
                <w:b/>
                <w:szCs w:val="24"/>
              </w:rPr>
              <w:t xml:space="preserve">pradžios </w:t>
            </w:r>
            <w:r>
              <w:rPr>
                <w:b/>
                <w:szCs w:val="24"/>
              </w:rPr>
              <w:t>laikas</w:t>
            </w:r>
            <w:r w:rsidR="00E161B0">
              <w:rPr>
                <w:b/>
                <w:szCs w:val="24"/>
              </w:rPr>
              <w:t>*</w:t>
            </w:r>
            <w:r>
              <w:rPr>
                <w:b/>
                <w:szCs w:val="24"/>
              </w:rPr>
              <w:t>* (d. d.)**</w:t>
            </w:r>
            <w:r w:rsidR="00E161B0">
              <w:rPr>
                <w:b/>
                <w:szCs w:val="24"/>
              </w:rPr>
              <w:t>*</w:t>
            </w:r>
            <w:r>
              <w:rPr>
                <w:b/>
                <w:szCs w:val="24"/>
              </w:rPr>
              <w:t xml:space="preserve"> </w:t>
            </w:r>
            <w:r w:rsidRPr="005D7290">
              <w:rPr>
                <w:b/>
                <w:bCs/>
                <w:szCs w:val="24"/>
              </w:rPr>
              <w:t>(</w:t>
            </w:r>
            <w:r w:rsidRPr="005D7290">
              <w:rPr>
                <w:b/>
                <w:bCs/>
                <w:iCs/>
                <w:szCs w:val="24"/>
              </w:rPr>
              <w:t>T</w:t>
            </w:r>
            <w:r w:rsidRPr="005D7290">
              <w:rPr>
                <w:b/>
                <w:bCs/>
                <w:iCs/>
                <w:szCs w:val="24"/>
                <w:vertAlign w:val="subscript"/>
              </w:rPr>
              <w:t>1</w:t>
            </w:r>
            <w:r w:rsidRPr="005D7290">
              <w:rPr>
                <w:b/>
                <w:bCs/>
                <w:iCs/>
                <w:szCs w:val="24"/>
              </w:rPr>
              <w:t>)</w:t>
            </w:r>
            <w:r>
              <w:rPr>
                <w:b/>
                <w:bCs/>
                <w:iCs/>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39846" w14:textId="77777777" w:rsidR="002C7E43" w:rsidRPr="00872FD4" w:rsidRDefault="002C7E43" w:rsidP="00DE7C6B">
            <w:pPr>
              <w:pStyle w:val="Sraopastraipa"/>
              <w:ind w:left="0" w:firstLine="567"/>
              <w:jc w:val="center"/>
              <w:rPr>
                <w:b/>
                <w:szCs w:val="24"/>
              </w:rPr>
            </w:pPr>
            <w:r w:rsidRPr="00872FD4">
              <w:rPr>
                <w:b/>
                <w:szCs w:val="24"/>
              </w:rPr>
              <w:t>Ekonominio naudingumo balai, kurie bus suteikti šiam kriterijui</w:t>
            </w:r>
          </w:p>
        </w:tc>
      </w:tr>
      <w:tr w:rsidR="002C7E43" w:rsidRPr="00872FD4" w14:paraId="191602BC"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7A0E" w14:textId="77777777" w:rsidR="002C7E43" w:rsidRPr="00B167C8" w:rsidRDefault="002C7E43" w:rsidP="00DE7C6B">
            <w:pPr>
              <w:jc w:val="center"/>
              <w:rPr>
                <w:rFonts w:ascii="Times New Roman" w:hAnsi="Times New Roman" w:cs="Times New Roman"/>
                <w:sz w:val="24"/>
                <w:szCs w:val="24"/>
              </w:rPr>
            </w:pPr>
            <w:r>
              <w:rPr>
                <w:rFonts w:ascii="Times New Roman" w:hAnsi="Times New Roman" w:cs="Times New Roman"/>
                <w:sz w:val="24"/>
                <w:szCs w:val="24"/>
              </w:rPr>
              <w:t xml:space="preserve">1 </w:t>
            </w:r>
            <w:r w:rsidRPr="00B167C8">
              <w:rPr>
                <w:rFonts w:ascii="Times New Roman" w:hAnsi="Times New Roman" w:cs="Times New Roman"/>
                <w:sz w:val="24"/>
                <w:szCs w:val="24"/>
              </w:rPr>
              <w:t>d. d.</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65BA1" w14:textId="77777777" w:rsidR="002C7E43" w:rsidRPr="00872FD4" w:rsidRDefault="002C7E43" w:rsidP="00DE7C6B">
            <w:pPr>
              <w:pStyle w:val="Sraopastraipa"/>
              <w:ind w:left="0" w:firstLine="567"/>
              <w:jc w:val="center"/>
              <w:rPr>
                <w:szCs w:val="24"/>
              </w:rPr>
            </w:pPr>
            <w:r>
              <w:rPr>
                <w:szCs w:val="24"/>
              </w:rPr>
              <w:t>5</w:t>
            </w:r>
          </w:p>
        </w:tc>
      </w:tr>
      <w:tr w:rsidR="002C7E43" w:rsidRPr="00872FD4" w14:paraId="08E5787A"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3B891" w14:textId="77777777" w:rsidR="002C7E43" w:rsidRPr="00ED3A82" w:rsidRDefault="002C7E43" w:rsidP="00DE7C6B">
            <w:pPr>
              <w:jc w:val="center"/>
              <w:rPr>
                <w:szCs w:val="24"/>
              </w:rPr>
            </w:pPr>
            <w:r>
              <w:rPr>
                <w:rFonts w:ascii="Times New Roman" w:hAnsi="Times New Roman" w:cs="Times New Roman"/>
                <w:sz w:val="24"/>
                <w:szCs w:val="24"/>
              </w:rPr>
              <w:t xml:space="preserve">2 </w:t>
            </w:r>
            <w:r w:rsidRPr="00EE2F34">
              <w:rPr>
                <w:rFonts w:ascii="Times New Roman" w:hAnsi="Times New Roman" w:cs="Times New Roman"/>
                <w:sz w:val="24"/>
                <w:szCs w:val="24"/>
              </w:rPr>
              <w:t>d. d.</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C7D72" w14:textId="77777777" w:rsidR="002C7E43" w:rsidRPr="00872FD4" w:rsidRDefault="002C7E43" w:rsidP="00DE7C6B">
            <w:pPr>
              <w:pStyle w:val="Sraopastraipa"/>
              <w:ind w:left="0" w:firstLine="567"/>
              <w:jc w:val="center"/>
              <w:rPr>
                <w:szCs w:val="24"/>
              </w:rPr>
            </w:pPr>
            <w:r>
              <w:rPr>
                <w:szCs w:val="24"/>
              </w:rPr>
              <w:t>4</w:t>
            </w:r>
          </w:p>
        </w:tc>
      </w:tr>
      <w:tr w:rsidR="002C7E43" w:rsidRPr="00872FD4" w14:paraId="71A2DDF2"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B8FBF" w14:textId="77777777" w:rsidR="002C7E43" w:rsidRPr="00ED3A82" w:rsidRDefault="002C7E43" w:rsidP="00DE7C6B">
            <w:pPr>
              <w:jc w:val="center"/>
              <w:rPr>
                <w:szCs w:val="24"/>
              </w:rPr>
            </w:pPr>
            <w:r>
              <w:rPr>
                <w:rFonts w:ascii="Times New Roman" w:hAnsi="Times New Roman" w:cs="Times New Roman"/>
                <w:sz w:val="24"/>
                <w:szCs w:val="24"/>
              </w:rPr>
              <w:t xml:space="preserve">3 </w:t>
            </w:r>
            <w:r w:rsidRPr="00EE2F34">
              <w:rPr>
                <w:rFonts w:ascii="Times New Roman" w:hAnsi="Times New Roman" w:cs="Times New Roman"/>
                <w:sz w:val="24"/>
                <w:szCs w:val="24"/>
              </w:rPr>
              <w:t>d. d.</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691C3" w14:textId="77777777" w:rsidR="002C7E43" w:rsidRPr="00872FD4" w:rsidRDefault="002C7E43" w:rsidP="00DE7C6B">
            <w:pPr>
              <w:pStyle w:val="Sraopastraipa"/>
              <w:ind w:left="0" w:firstLine="567"/>
              <w:jc w:val="center"/>
              <w:rPr>
                <w:szCs w:val="24"/>
              </w:rPr>
            </w:pPr>
            <w:r>
              <w:rPr>
                <w:szCs w:val="24"/>
              </w:rPr>
              <w:t>3</w:t>
            </w:r>
          </w:p>
        </w:tc>
      </w:tr>
      <w:tr w:rsidR="002C7E43" w14:paraId="7B3CC5AD"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993B7" w14:textId="77777777" w:rsidR="002C7E43" w:rsidRPr="005B033B" w:rsidRDefault="002C7E43" w:rsidP="00DE7C6B">
            <w:pPr>
              <w:jc w:val="center"/>
              <w:rPr>
                <w:rFonts w:ascii="Times New Roman" w:hAnsi="Times New Roman" w:cs="Times New Roman"/>
                <w:sz w:val="24"/>
                <w:szCs w:val="28"/>
              </w:rPr>
            </w:pPr>
            <w:r>
              <w:rPr>
                <w:rFonts w:ascii="Times New Roman" w:hAnsi="Times New Roman" w:cs="Times New Roman"/>
                <w:sz w:val="24"/>
                <w:szCs w:val="24"/>
              </w:rPr>
              <w:t xml:space="preserve">4 </w:t>
            </w:r>
            <w:r w:rsidRPr="00EE2F34">
              <w:rPr>
                <w:rFonts w:ascii="Times New Roman" w:hAnsi="Times New Roman" w:cs="Times New Roman"/>
                <w:sz w:val="24"/>
                <w:szCs w:val="24"/>
              </w:rPr>
              <w:t>d. d.</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47E44" w14:textId="77777777" w:rsidR="002C7E43" w:rsidRDefault="002C7E43" w:rsidP="00DE7C6B">
            <w:pPr>
              <w:pStyle w:val="Sraopastraipa"/>
              <w:ind w:left="0" w:firstLine="567"/>
              <w:jc w:val="center"/>
              <w:rPr>
                <w:szCs w:val="24"/>
              </w:rPr>
            </w:pPr>
            <w:r>
              <w:rPr>
                <w:szCs w:val="24"/>
              </w:rPr>
              <w:t>2</w:t>
            </w:r>
          </w:p>
        </w:tc>
      </w:tr>
      <w:tr w:rsidR="002C7E43" w14:paraId="49A458C9"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868EB" w14:textId="77777777" w:rsidR="002C7E43" w:rsidRDefault="002C7E43" w:rsidP="00DE7C6B">
            <w:pPr>
              <w:jc w:val="center"/>
              <w:rPr>
                <w:rFonts w:ascii="Times New Roman" w:hAnsi="Times New Roman" w:cs="Times New Roman"/>
                <w:sz w:val="24"/>
                <w:szCs w:val="28"/>
              </w:rPr>
            </w:pPr>
            <w:r>
              <w:rPr>
                <w:rFonts w:ascii="Times New Roman" w:hAnsi="Times New Roman" w:cs="Times New Roman"/>
                <w:sz w:val="24"/>
                <w:szCs w:val="24"/>
              </w:rPr>
              <w:t xml:space="preserve">5 </w:t>
            </w:r>
            <w:r w:rsidRPr="00EE2F34">
              <w:rPr>
                <w:rFonts w:ascii="Times New Roman" w:hAnsi="Times New Roman" w:cs="Times New Roman"/>
                <w:sz w:val="24"/>
                <w:szCs w:val="24"/>
              </w:rPr>
              <w:t>d. d.</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DEEF0" w14:textId="77777777" w:rsidR="002C7E43" w:rsidRDefault="002C7E43" w:rsidP="00DE7C6B">
            <w:pPr>
              <w:pStyle w:val="Sraopastraipa"/>
              <w:ind w:left="0" w:firstLine="567"/>
              <w:jc w:val="center"/>
              <w:rPr>
                <w:szCs w:val="24"/>
              </w:rPr>
            </w:pPr>
            <w:r>
              <w:rPr>
                <w:szCs w:val="24"/>
              </w:rPr>
              <w:t>1</w:t>
            </w:r>
          </w:p>
        </w:tc>
      </w:tr>
      <w:tr w:rsidR="002C7E43" w14:paraId="0A4B56CC"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EA91" w14:textId="77777777" w:rsidR="002C7E43" w:rsidRDefault="002C7E43" w:rsidP="00DE7C6B">
            <w:pPr>
              <w:jc w:val="center"/>
              <w:rPr>
                <w:rFonts w:ascii="Times New Roman" w:hAnsi="Times New Roman" w:cs="Times New Roman"/>
                <w:sz w:val="24"/>
                <w:szCs w:val="28"/>
              </w:rPr>
            </w:pPr>
            <w:r>
              <w:rPr>
                <w:rFonts w:ascii="Times New Roman" w:hAnsi="Times New Roman" w:cs="Times New Roman"/>
                <w:sz w:val="24"/>
                <w:szCs w:val="24"/>
              </w:rPr>
              <w:t xml:space="preserve">6 </w:t>
            </w:r>
            <w:r w:rsidRPr="00EE2F34">
              <w:rPr>
                <w:rFonts w:ascii="Times New Roman" w:hAnsi="Times New Roman" w:cs="Times New Roman"/>
                <w:sz w:val="24"/>
                <w:szCs w:val="24"/>
              </w:rPr>
              <w:t>d. d.</w:t>
            </w:r>
            <w:r>
              <w:rPr>
                <w:rFonts w:ascii="Times New Roman" w:hAnsi="Times New Roman" w:cs="Times New Roman"/>
                <w:sz w:val="24"/>
                <w:szCs w:val="24"/>
              </w:rPr>
              <w:t xml:space="preserve"> ir daugiau</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8475" w14:textId="77777777" w:rsidR="002C7E43" w:rsidRDefault="002C7E43" w:rsidP="00DE7C6B">
            <w:pPr>
              <w:pStyle w:val="Sraopastraipa"/>
              <w:ind w:left="0" w:firstLine="567"/>
              <w:jc w:val="center"/>
              <w:rPr>
                <w:szCs w:val="24"/>
              </w:rPr>
            </w:pPr>
            <w:r>
              <w:rPr>
                <w:szCs w:val="24"/>
              </w:rPr>
              <w:t>0</w:t>
            </w:r>
          </w:p>
        </w:tc>
      </w:tr>
    </w:tbl>
    <w:p w14:paraId="2C5002FE" w14:textId="2E0C88F3" w:rsidR="00E161B0" w:rsidRDefault="00E161B0" w:rsidP="00DE7C6B">
      <w:pPr>
        <w:suppressAutoHyphens/>
        <w:ind w:firstLine="567"/>
        <w:jc w:val="both"/>
        <w:rPr>
          <w:rFonts w:ascii="Times New Roman" w:hAnsi="Times New Roman" w:cs="Times New Roman"/>
          <w:sz w:val="20"/>
          <w:szCs w:val="20"/>
        </w:rPr>
      </w:pPr>
      <w:r>
        <w:rPr>
          <w:rFonts w:ascii="Times New Roman" w:hAnsi="Times New Roman" w:cs="Times New Roman"/>
          <w:sz w:val="20"/>
          <w:szCs w:val="20"/>
        </w:rPr>
        <w:t>*</w:t>
      </w:r>
      <w:r w:rsidRPr="00E161B0">
        <w:rPr>
          <w:rFonts w:ascii="Times New Roman" w:hAnsi="Times New Roman" w:cs="Times New Roman"/>
          <w:i/>
          <w:iCs/>
          <w:sz w:val="20"/>
          <w:szCs w:val="20"/>
        </w:rPr>
        <w:t xml:space="preserve"> </w:t>
      </w:r>
      <w:r w:rsidRPr="00D67835">
        <w:rPr>
          <w:rFonts w:ascii="Times New Roman" w:hAnsi="Times New Roman" w:cs="Times New Roman"/>
          <w:i/>
          <w:iCs/>
          <w:sz w:val="20"/>
          <w:szCs w:val="20"/>
        </w:rPr>
        <w:t xml:space="preserve">Per kiek darbo dienų nuo </w:t>
      </w:r>
      <w:r w:rsidR="0033615E">
        <w:rPr>
          <w:rFonts w:ascii="Times New Roman" w:hAnsi="Times New Roman" w:cs="Times New Roman"/>
          <w:i/>
          <w:iCs/>
          <w:sz w:val="20"/>
          <w:szCs w:val="20"/>
        </w:rPr>
        <w:t>perkančiosios organizacijos</w:t>
      </w:r>
      <w:r w:rsidRPr="00D67835">
        <w:rPr>
          <w:rFonts w:ascii="Times New Roman" w:hAnsi="Times New Roman" w:cs="Times New Roman"/>
          <w:i/>
          <w:iCs/>
          <w:sz w:val="20"/>
          <w:szCs w:val="20"/>
        </w:rPr>
        <w:t xml:space="preserve"> poreikio (užduoties pateikimo) ti</w:t>
      </w:r>
      <w:r w:rsidR="0033615E">
        <w:rPr>
          <w:rFonts w:ascii="Times New Roman" w:hAnsi="Times New Roman" w:cs="Times New Roman"/>
          <w:i/>
          <w:iCs/>
          <w:sz w:val="20"/>
          <w:szCs w:val="20"/>
        </w:rPr>
        <w:t>e</w:t>
      </w:r>
      <w:r w:rsidRPr="00D67835">
        <w:rPr>
          <w:rFonts w:ascii="Times New Roman" w:hAnsi="Times New Roman" w:cs="Times New Roman"/>
          <w:i/>
          <w:iCs/>
          <w:sz w:val="20"/>
          <w:szCs w:val="20"/>
        </w:rPr>
        <w:t xml:space="preserve">kėjas </w:t>
      </w:r>
      <w:r w:rsidR="00DB537A">
        <w:rPr>
          <w:rFonts w:ascii="Times New Roman" w:hAnsi="Times New Roman" w:cs="Times New Roman"/>
          <w:i/>
          <w:iCs/>
          <w:sz w:val="20"/>
          <w:szCs w:val="20"/>
        </w:rPr>
        <w:t>įsipareigoja</w:t>
      </w:r>
      <w:r w:rsidR="00DB537A" w:rsidRPr="008E70A2">
        <w:rPr>
          <w:rFonts w:ascii="Times New Roman" w:hAnsi="Times New Roman" w:cs="Times New Roman"/>
          <w:i/>
          <w:iCs/>
          <w:sz w:val="20"/>
          <w:szCs w:val="20"/>
        </w:rPr>
        <w:t xml:space="preserve"> </w:t>
      </w:r>
      <w:r w:rsidRPr="00D67835">
        <w:rPr>
          <w:rFonts w:ascii="Times New Roman" w:hAnsi="Times New Roman" w:cs="Times New Roman"/>
          <w:i/>
          <w:iCs/>
          <w:sz w:val="20"/>
          <w:szCs w:val="20"/>
        </w:rPr>
        <w:t>pradėti teikti pirkimo sąlygose nurodytas paslaugas</w:t>
      </w:r>
      <w:r>
        <w:rPr>
          <w:rFonts w:ascii="Times New Roman" w:hAnsi="Times New Roman" w:cs="Times New Roman"/>
          <w:i/>
          <w:iCs/>
          <w:sz w:val="20"/>
          <w:szCs w:val="20"/>
        </w:rPr>
        <w:t>.</w:t>
      </w:r>
    </w:p>
    <w:p w14:paraId="074D7EDE" w14:textId="208869D0" w:rsidR="002C7E43" w:rsidRPr="00B167C8" w:rsidRDefault="002C7E43" w:rsidP="00DE7C6B">
      <w:pPr>
        <w:suppressAutoHyphens/>
        <w:ind w:firstLine="567"/>
        <w:jc w:val="both"/>
        <w:rPr>
          <w:rFonts w:ascii="Times New Roman" w:hAnsi="Times New Roman" w:cs="Times New Roman"/>
          <w:i/>
          <w:iCs/>
          <w:sz w:val="20"/>
          <w:szCs w:val="20"/>
          <w:lang w:eastAsia="lt-LT"/>
        </w:rPr>
      </w:pPr>
      <w:r w:rsidRPr="00B167C8">
        <w:rPr>
          <w:rFonts w:ascii="Times New Roman" w:hAnsi="Times New Roman" w:cs="Times New Roman"/>
          <w:sz w:val="20"/>
          <w:szCs w:val="20"/>
        </w:rPr>
        <w:t>*</w:t>
      </w:r>
      <w:r w:rsidR="00E161B0">
        <w:rPr>
          <w:rFonts w:ascii="Times New Roman" w:hAnsi="Times New Roman" w:cs="Times New Roman"/>
          <w:sz w:val="20"/>
          <w:szCs w:val="20"/>
        </w:rPr>
        <w:t>*</w:t>
      </w:r>
      <w:r w:rsidRPr="00B167C8">
        <w:rPr>
          <w:rFonts w:ascii="Times New Roman" w:hAnsi="Times New Roman" w:cs="Times New Roman"/>
          <w:i/>
          <w:iCs/>
          <w:sz w:val="20"/>
          <w:szCs w:val="20"/>
          <w:lang w:eastAsia="lt-LT"/>
        </w:rPr>
        <w:t xml:space="preserve"> Jeigu dienomis skaičiuojamas terminas turi būti skaičiuojamas nuo įvykio arba veiksmo momento, tai laikoma, kad ta diena, kurią prasideda įvykis ar veiksmas, neįeina į nagrinėjamą terminą.</w:t>
      </w:r>
    </w:p>
    <w:p w14:paraId="4308CB50" w14:textId="73600C74" w:rsidR="002C7E43" w:rsidRDefault="002C7E43" w:rsidP="00DE7C6B">
      <w:pPr>
        <w:suppressAutoHyphens/>
        <w:ind w:firstLine="567"/>
        <w:jc w:val="both"/>
        <w:rPr>
          <w:rFonts w:ascii="Times New Roman" w:hAnsi="Times New Roman" w:cs="Times New Roman"/>
          <w:i/>
          <w:iCs/>
          <w:sz w:val="20"/>
          <w:szCs w:val="20"/>
          <w:lang w:eastAsia="lt-LT"/>
        </w:rPr>
      </w:pPr>
      <w:r w:rsidRPr="00B167C8">
        <w:rPr>
          <w:rFonts w:ascii="Times New Roman" w:hAnsi="Times New Roman" w:cs="Times New Roman"/>
          <w:i/>
          <w:iCs/>
          <w:sz w:val="20"/>
          <w:szCs w:val="20"/>
          <w:lang w:eastAsia="lt-LT"/>
        </w:rPr>
        <w:t>**</w:t>
      </w:r>
      <w:r w:rsidR="00E161B0">
        <w:rPr>
          <w:rFonts w:ascii="Times New Roman" w:hAnsi="Times New Roman" w:cs="Times New Roman"/>
          <w:i/>
          <w:iCs/>
          <w:sz w:val="20"/>
          <w:szCs w:val="20"/>
          <w:lang w:eastAsia="lt-LT"/>
        </w:rPr>
        <w:t>*</w:t>
      </w:r>
      <w:r w:rsidRPr="00B167C8">
        <w:rPr>
          <w:rFonts w:ascii="Times New Roman" w:hAnsi="Times New Roman" w:cs="Times New Roman"/>
          <w:i/>
          <w:iCs/>
          <w:sz w:val="20"/>
          <w:szCs w:val="20"/>
          <w:lang w:eastAsia="lt-LT"/>
        </w:rPr>
        <w:t xml:space="preserve"> Jeigu ne valandomis skaičiuojamo termino paskutinė diena tenka valstybinei šventei, sekmadieniui arba šeštadieniui, terminas baigiasi pasibaigus po tokios dienos einančios darbo dienos paskutinei valandai.</w:t>
      </w:r>
    </w:p>
    <w:p w14:paraId="4F1F100C" w14:textId="77777777" w:rsidR="000F6410" w:rsidRDefault="000F6410" w:rsidP="00DE7C6B">
      <w:pPr>
        <w:pStyle w:val="pf0"/>
        <w:spacing w:before="0" w:beforeAutospacing="0" w:after="0" w:afterAutospacing="0"/>
        <w:jc w:val="both"/>
        <w:rPr>
          <w:rStyle w:val="cf01"/>
          <w:rFonts w:ascii="Times New Roman" w:hAnsi="Times New Roman" w:cs="Times New Roman"/>
        </w:rPr>
      </w:pPr>
    </w:p>
    <w:p w14:paraId="52B069A3" w14:textId="0A648107" w:rsidR="005A651C" w:rsidRPr="00DE7C6B" w:rsidRDefault="004542A7" w:rsidP="00C337A3">
      <w:pPr>
        <w:pStyle w:val="Sraopastraipa"/>
        <w:numPr>
          <w:ilvl w:val="2"/>
          <w:numId w:val="185"/>
        </w:numPr>
        <w:suppressAutoHyphens/>
        <w:ind w:left="0" w:firstLine="567"/>
        <w:rPr>
          <w:rStyle w:val="cf01"/>
          <w:rFonts w:ascii="Times New Roman" w:hAnsi="Times New Roman" w:cs="Times New Roman"/>
          <w:color w:val="000000" w:themeColor="text1"/>
          <w:sz w:val="24"/>
          <w:szCs w:val="24"/>
        </w:rPr>
      </w:pPr>
      <w:r>
        <w:rPr>
          <w:b/>
          <w:bCs/>
          <w:szCs w:val="24"/>
        </w:rPr>
        <w:t>Trečias</w:t>
      </w:r>
      <w:r w:rsidRPr="00DE7C6B">
        <w:rPr>
          <w:b/>
          <w:bCs/>
          <w:szCs w:val="24"/>
        </w:rPr>
        <w:t xml:space="preserve"> </w:t>
      </w:r>
      <w:r w:rsidR="005A651C" w:rsidRPr="00DE7C6B">
        <w:rPr>
          <w:b/>
          <w:bCs/>
          <w:szCs w:val="24"/>
        </w:rPr>
        <w:t>kriterijaus (T</w:t>
      </w:r>
      <w:r w:rsidR="00E528BD">
        <w:rPr>
          <w:b/>
          <w:bCs/>
          <w:szCs w:val="24"/>
          <w:vertAlign w:val="subscript"/>
        </w:rPr>
        <w:t>2</w:t>
      </w:r>
      <w:r w:rsidR="005A651C" w:rsidRPr="00DE7C6B">
        <w:rPr>
          <w:b/>
          <w:bCs/>
          <w:szCs w:val="24"/>
        </w:rPr>
        <w:t xml:space="preserve">), </w:t>
      </w:r>
      <w:r w:rsidR="005A651C" w:rsidRPr="00DE7C6B">
        <w:rPr>
          <w:b/>
          <w:bCs/>
          <w:color w:val="000000" w:themeColor="text1"/>
          <w:szCs w:val="24"/>
        </w:rPr>
        <w:t xml:space="preserve">t. y. </w:t>
      </w:r>
      <w:r w:rsidR="0033615E">
        <w:rPr>
          <w:b/>
          <w:color w:val="000000" w:themeColor="text1"/>
          <w:szCs w:val="24"/>
        </w:rPr>
        <w:t>s</w:t>
      </w:r>
      <w:r w:rsidR="005A651C" w:rsidRPr="00DE7C6B">
        <w:rPr>
          <w:b/>
          <w:color w:val="000000" w:themeColor="text1"/>
          <w:szCs w:val="24"/>
        </w:rPr>
        <w:t xml:space="preserve">pecialisto </w:t>
      </w:r>
      <w:r w:rsidR="005A651C" w:rsidRPr="00DE7C6B">
        <w:rPr>
          <w:b/>
          <w:color w:val="000000" w:themeColor="text1"/>
          <w:szCs w:val="24"/>
          <w:u w:val="single"/>
        </w:rPr>
        <w:t>(</w:t>
      </w:r>
      <w:r w:rsidR="005A651C" w:rsidRPr="00DE7C6B">
        <w:rPr>
          <w:b/>
          <w:bCs/>
          <w:szCs w:val="24"/>
          <w:u w:val="single"/>
          <w:lang w:eastAsia="lt-LT"/>
        </w:rPr>
        <w:t>devops specialistas</w:t>
      </w:r>
      <w:r w:rsidR="005A651C" w:rsidRPr="00DE7C6B">
        <w:rPr>
          <w:b/>
          <w:color w:val="000000" w:themeColor="text1"/>
          <w:szCs w:val="32"/>
          <w:u w:val="single"/>
        </w:rPr>
        <w:t xml:space="preserve"> (specialistas Nr. 9)</w:t>
      </w:r>
      <w:r w:rsidR="005A651C" w:rsidRPr="00DE7C6B">
        <w:rPr>
          <w:b/>
          <w:color w:val="000000" w:themeColor="text1"/>
          <w:szCs w:val="24"/>
        </w:rPr>
        <w:t xml:space="preserve"> techninių įgūdžių vertinimas</w:t>
      </w:r>
      <w:r w:rsidR="005A651C" w:rsidRPr="00DE7C6B">
        <w:rPr>
          <w:b/>
          <w:bCs/>
          <w:color w:val="000000" w:themeColor="text1"/>
          <w:szCs w:val="24"/>
        </w:rPr>
        <w:t xml:space="preserve">, </w:t>
      </w:r>
      <w:r w:rsidR="005A651C" w:rsidRPr="00DE7C6B">
        <w:rPr>
          <w:color w:val="000000" w:themeColor="text1"/>
          <w:szCs w:val="24"/>
        </w:rPr>
        <w:t>balai paskirstomi taip:</w:t>
      </w:r>
    </w:p>
    <w:p w14:paraId="64533AE2" w14:textId="77777777" w:rsidR="005A651C" w:rsidRPr="00DE7C6B" w:rsidRDefault="005A651C" w:rsidP="00DE7C6B">
      <w:pPr>
        <w:pStyle w:val="pf0"/>
        <w:spacing w:before="0" w:beforeAutospacing="0" w:after="0" w:afterAutospacing="0"/>
        <w:jc w:val="both"/>
        <w:rPr>
          <w:rStyle w:val="cf01"/>
          <w:rFonts w:ascii="Times New Roman" w:hAnsi="Times New Roman" w:cs="Times New Roman"/>
        </w:rPr>
      </w:pPr>
    </w:p>
    <w:tbl>
      <w:tblPr>
        <w:tblW w:w="9628" w:type="dxa"/>
        <w:jc w:val="center"/>
        <w:shd w:val="clear" w:color="auto" w:fill="FFFFFF" w:themeFill="background1"/>
        <w:tblCellMar>
          <w:left w:w="10" w:type="dxa"/>
          <w:right w:w="10" w:type="dxa"/>
        </w:tblCellMar>
        <w:tblLook w:val="0000" w:firstRow="0" w:lastRow="0" w:firstColumn="0" w:lastColumn="0" w:noHBand="0" w:noVBand="0"/>
      </w:tblPr>
      <w:tblGrid>
        <w:gridCol w:w="4401"/>
        <w:gridCol w:w="2682"/>
        <w:gridCol w:w="2545"/>
      </w:tblGrid>
      <w:tr w:rsidR="006F1619" w:rsidRPr="00DE7C6B" w14:paraId="0DCCA107" w14:textId="77777777" w:rsidTr="00C06BD2">
        <w:trPr>
          <w:jc w:val="center"/>
        </w:trPr>
        <w:tc>
          <w:tcPr>
            <w:tcW w:w="44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F6F3774" w14:textId="6BCA5E72" w:rsidR="005A651C" w:rsidRPr="00DE7C6B" w:rsidRDefault="005A651C" w:rsidP="00DE7C6B">
            <w:pPr>
              <w:ind w:firstLine="567"/>
              <w:jc w:val="center"/>
              <w:rPr>
                <w:rFonts w:ascii="Times New Roman" w:hAnsi="Times New Roman" w:cs="Times New Roman"/>
                <w:b/>
                <w:sz w:val="24"/>
                <w:szCs w:val="24"/>
              </w:rPr>
            </w:pPr>
            <w:r w:rsidRPr="00DE7C6B">
              <w:rPr>
                <w:rFonts w:ascii="Times New Roman" w:hAnsi="Times New Roman" w:cs="Times New Roman"/>
                <w:b/>
                <w:sz w:val="24"/>
                <w:szCs w:val="24"/>
              </w:rPr>
              <w:t>Tiekėjo siūlom</w:t>
            </w:r>
            <w:r w:rsidR="00EE2902" w:rsidRPr="00DE7C6B">
              <w:rPr>
                <w:rFonts w:ascii="Times New Roman" w:hAnsi="Times New Roman" w:cs="Times New Roman"/>
                <w:b/>
                <w:sz w:val="24"/>
                <w:szCs w:val="24"/>
              </w:rPr>
              <w:t>o</w:t>
            </w:r>
            <w:r w:rsidRPr="00DE7C6B">
              <w:rPr>
                <w:rFonts w:ascii="Times New Roman" w:hAnsi="Times New Roman" w:cs="Times New Roman"/>
                <w:b/>
                <w:sz w:val="24"/>
                <w:szCs w:val="24"/>
              </w:rPr>
              <w:t xml:space="preserve"> </w:t>
            </w:r>
            <w:r w:rsidR="00EE2902" w:rsidRPr="00DE7C6B">
              <w:rPr>
                <w:rFonts w:ascii="Times New Roman" w:hAnsi="Times New Roman" w:cs="Times New Roman"/>
                <w:b/>
                <w:sz w:val="24"/>
                <w:szCs w:val="24"/>
              </w:rPr>
              <w:t>s</w:t>
            </w:r>
            <w:r w:rsidR="00EE2902" w:rsidRPr="00DE7C6B">
              <w:rPr>
                <w:rFonts w:ascii="Times New Roman" w:hAnsi="Times New Roman" w:cs="Times New Roman"/>
                <w:b/>
                <w:color w:val="000000" w:themeColor="text1"/>
                <w:sz w:val="24"/>
                <w:szCs w:val="24"/>
              </w:rPr>
              <w:t xml:space="preserve">pecialisto </w:t>
            </w:r>
            <w:r w:rsidR="00EE2902" w:rsidRPr="00DE7C6B">
              <w:rPr>
                <w:rFonts w:ascii="Times New Roman" w:hAnsi="Times New Roman" w:cs="Times New Roman"/>
                <w:b/>
                <w:color w:val="000000" w:themeColor="text1"/>
                <w:sz w:val="24"/>
                <w:szCs w:val="24"/>
                <w:u w:val="single"/>
              </w:rPr>
              <w:t>(</w:t>
            </w:r>
            <w:r w:rsidR="00EE2902" w:rsidRPr="00DE7C6B">
              <w:rPr>
                <w:rFonts w:ascii="Times New Roman" w:hAnsi="Times New Roman" w:cs="Times New Roman"/>
                <w:b/>
                <w:bCs/>
                <w:sz w:val="24"/>
                <w:szCs w:val="24"/>
                <w:u w:val="single"/>
                <w:lang w:eastAsia="lt-LT"/>
              </w:rPr>
              <w:t>devops specialistas</w:t>
            </w:r>
            <w:r w:rsidR="00EE2902" w:rsidRPr="00DE7C6B">
              <w:rPr>
                <w:rFonts w:ascii="Times New Roman" w:hAnsi="Times New Roman" w:cs="Times New Roman"/>
                <w:b/>
                <w:color w:val="000000" w:themeColor="text1"/>
                <w:sz w:val="24"/>
                <w:szCs w:val="24"/>
                <w:u w:val="single"/>
              </w:rPr>
              <w:t xml:space="preserve"> (specialistas Nr. 9)</w:t>
            </w:r>
            <w:r w:rsidR="00EE2902" w:rsidRPr="00DE7C6B">
              <w:rPr>
                <w:rFonts w:ascii="Times New Roman" w:hAnsi="Times New Roman" w:cs="Times New Roman"/>
                <w:b/>
                <w:color w:val="000000" w:themeColor="text1"/>
                <w:sz w:val="24"/>
                <w:szCs w:val="24"/>
              </w:rPr>
              <w:t xml:space="preserve"> techninių įgūdžių vertinimas</w:t>
            </w:r>
            <w:r w:rsidR="00C06BD2">
              <w:rPr>
                <w:rFonts w:ascii="Times New Roman" w:hAnsi="Times New Roman" w:cs="Times New Roman"/>
                <w:b/>
                <w:color w:val="000000" w:themeColor="text1"/>
                <w:sz w:val="24"/>
                <w:szCs w:val="24"/>
                <w:lang w:val="en-US"/>
              </w:rPr>
              <w:t>*</w:t>
            </w:r>
            <w:r w:rsidR="00EE2902" w:rsidRPr="00DE7C6B">
              <w:rPr>
                <w:rFonts w:ascii="Times New Roman" w:hAnsi="Times New Roman" w:cs="Times New Roman"/>
                <w:b/>
                <w:color w:val="000000" w:themeColor="text1"/>
                <w:sz w:val="24"/>
                <w:szCs w:val="24"/>
              </w:rPr>
              <w:t xml:space="preserve"> </w:t>
            </w:r>
            <w:r w:rsidRPr="00DE7C6B">
              <w:rPr>
                <w:rFonts w:ascii="Times New Roman" w:hAnsi="Times New Roman" w:cs="Times New Roman"/>
                <w:b/>
                <w:bCs/>
                <w:sz w:val="24"/>
                <w:szCs w:val="24"/>
              </w:rPr>
              <w:t>(</w:t>
            </w:r>
            <w:r w:rsidRPr="00DE7C6B">
              <w:rPr>
                <w:rFonts w:ascii="Times New Roman" w:hAnsi="Times New Roman" w:cs="Times New Roman"/>
                <w:b/>
                <w:bCs/>
                <w:iCs/>
                <w:sz w:val="24"/>
                <w:szCs w:val="24"/>
              </w:rPr>
              <w:t>T</w:t>
            </w:r>
            <w:r w:rsidR="00E528BD">
              <w:rPr>
                <w:rFonts w:ascii="Times New Roman" w:hAnsi="Times New Roman" w:cs="Times New Roman"/>
                <w:b/>
                <w:bCs/>
                <w:iCs/>
                <w:sz w:val="24"/>
                <w:szCs w:val="24"/>
                <w:vertAlign w:val="subscript"/>
              </w:rPr>
              <w:t>2</w:t>
            </w:r>
            <w:r w:rsidRPr="00DE7C6B">
              <w:rPr>
                <w:rFonts w:ascii="Times New Roman" w:hAnsi="Times New Roman" w:cs="Times New Roman"/>
                <w:b/>
                <w:bCs/>
                <w:iCs/>
                <w:sz w:val="24"/>
                <w:szCs w:val="24"/>
              </w:rPr>
              <w:t>)</w:t>
            </w:r>
            <w:r w:rsidRPr="00DE7C6B">
              <w:rPr>
                <w:rFonts w:ascii="Times New Roman" w:hAnsi="Times New Roman" w:cs="Times New Roman"/>
                <w:b/>
                <w:bCs/>
                <w:iCs/>
                <w:sz w:val="24"/>
                <w:szCs w:val="24"/>
                <w:lang w:eastAsia="en-US"/>
              </w:rPr>
              <w:t>.</w:t>
            </w:r>
          </w:p>
        </w:tc>
        <w:tc>
          <w:tcPr>
            <w:tcW w:w="52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8AF0694" w14:textId="18723FC2" w:rsidR="005A651C" w:rsidRPr="00DE7C6B" w:rsidRDefault="005A651C" w:rsidP="00DE7C6B">
            <w:pPr>
              <w:pStyle w:val="Sraopastraipa"/>
              <w:ind w:left="0" w:firstLine="567"/>
              <w:jc w:val="center"/>
              <w:rPr>
                <w:b/>
                <w:szCs w:val="24"/>
                <w:lang w:val="en-US"/>
              </w:rPr>
            </w:pPr>
            <w:r w:rsidRPr="00DE7C6B">
              <w:rPr>
                <w:b/>
                <w:szCs w:val="24"/>
              </w:rPr>
              <w:t>Ekonominio naudingumo balai, kurie bus suteikti šiam kriterijui</w:t>
            </w:r>
            <w:r w:rsidR="00D8646A" w:rsidRPr="00DE7C6B">
              <w:rPr>
                <w:b/>
                <w:szCs w:val="24"/>
                <w:lang w:val="en-US"/>
              </w:rPr>
              <w:t>*</w:t>
            </w:r>
            <w:r w:rsidR="00C06BD2">
              <w:rPr>
                <w:b/>
                <w:szCs w:val="24"/>
                <w:lang w:val="en-US"/>
              </w:rPr>
              <w:t>*</w:t>
            </w:r>
          </w:p>
        </w:tc>
      </w:tr>
      <w:tr w:rsidR="009A2DC8" w:rsidRPr="00DE7C6B" w14:paraId="5CE7F34E" w14:textId="77777777" w:rsidTr="00F477AD">
        <w:trPr>
          <w:jc w:val="center"/>
        </w:trPr>
        <w:tc>
          <w:tcPr>
            <w:tcW w:w="44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30AC6A8" w14:textId="6113F01B" w:rsidR="009A2DC8" w:rsidRPr="009C3ED9" w:rsidRDefault="009A2DC8" w:rsidP="00DE7C6B">
            <w:pPr>
              <w:jc w:val="center"/>
              <w:rPr>
                <w:rFonts w:ascii="Times New Roman" w:hAnsi="Times New Roman" w:cs="Times New Roman"/>
                <w:szCs w:val="24"/>
              </w:rPr>
            </w:pPr>
            <w:r w:rsidRPr="00DE7C6B">
              <w:rPr>
                <w:rFonts w:ascii="Times New Roman" w:hAnsi="Times New Roman" w:cs="Times New Roman"/>
                <w:sz w:val="24"/>
                <w:szCs w:val="24"/>
              </w:rPr>
              <w:t>Turi patirties dirbant su</w:t>
            </w:r>
            <w:r w:rsidR="009D31CD">
              <w:rPr>
                <w:rFonts w:ascii="Times New Roman" w:hAnsi="Times New Roman" w:cs="Times New Roman"/>
                <w:sz w:val="24"/>
                <w:szCs w:val="24"/>
              </w:rPr>
              <w:t xml:space="preserve"> viena ar keliomis</w:t>
            </w:r>
            <w:r w:rsidRPr="00DE7C6B">
              <w:rPr>
                <w:rFonts w:ascii="Times New Roman" w:hAnsi="Times New Roman" w:cs="Times New Roman"/>
                <w:sz w:val="24"/>
                <w:szCs w:val="24"/>
              </w:rPr>
              <w:t xml:space="preserve"> pagrindinėmis debesijos platformomis (</w:t>
            </w:r>
            <w:r w:rsidR="00297981">
              <w:rPr>
                <w:rFonts w:ascii="Times New Roman" w:hAnsi="Times New Roman" w:cs="Times New Roman"/>
                <w:sz w:val="24"/>
                <w:szCs w:val="24"/>
              </w:rPr>
              <w:t>p</w:t>
            </w:r>
            <w:r w:rsidR="00297981">
              <w:rPr>
                <w:rFonts w:ascii="Times New Roman" w:hAnsi="Times New Roman" w:cs="Times New Roman"/>
                <w:sz w:val="24"/>
              </w:rPr>
              <w:t xml:space="preserve">vz. </w:t>
            </w:r>
            <w:r w:rsidRPr="00DE7C6B">
              <w:rPr>
                <w:rFonts w:ascii="Times New Roman" w:hAnsi="Times New Roman" w:cs="Times New Roman"/>
                <w:sz w:val="24"/>
                <w:szCs w:val="24"/>
              </w:rPr>
              <w:t>AWS</w:t>
            </w:r>
            <w:r w:rsidR="00024679">
              <w:rPr>
                <w:rFonts w:ascii="Times New Roman" w:hAnsi="Times New Roman" w:cs="Times New Roman"/>
                <w:sz w:val="24"/>
                <w:szCs w:val="24"/>
              </w:rPr>
              <w:t xml:space="preserve"> ar</w:t>
            </w:r>
            <w:r w:rsidRPr="00DE7C6B">
              <w:rPr>
                <w:rFonts w:ascii="Times New Roman" w:hAnsi="Times New Roman" w:cs="Times New Roman"/>
                <w:sz w:val="24"/>
                <w:szCs w:val="24"/>
              </w:rPr>
              <w:t xml:space="preserve"> Azure</w:t>
            </w:r>
            <w:r w:rsidR="00297981">
              <w:rPr>
                <w:rFonts w:ascii="Times New Roman" w:hAnsi="Times New Roman" w:cs="Times New Roman"/>
                <w:sz w:val="24"/>
                <w:szCs w:val="24"/>
              </w:rPr>
              <w:t xml:space="preserve"> ar</w:t>
            </w:r>
            <w:r w:rsidRPr="00DE7C6B">
              <w:rPr>
                <w:rFonts w:ascii="Times New Roman" w:hAnsi="Times New Roman" w:cs="Times New Roman"/>
                <w:sz w:val="24"/>
                <w:szCs w:val="24"/>
              </w:rPr>
              <w:t xml:space="preserve"> Google Cloud</w:t>
            </w:r>
            <w:r w:rsidR="0023493B" w:rsidRPr="00A74B14">
              <w:rPr>
                <w:rFonts w:ascii="Times New Roman" w:hAnsi="Times New Roman" w:cs="Times New Roman"/>
                <w:sz w:val="24"/>
                <w:szCs w:val="24"/>
              </w:rPr>
              <w:t xml:space="preserve"> </w:t>
            </w:r>
            <w:r w:rsidR="0023493B" w:rsidRPr="00B21431">
              <w:rPr>
                <w:rFonts w:ascii="Times New Roman" w:hAnsi="Times New Roman" w:cs="Times New Roman"/>
                <w:sz w:val="24"/>
                <w:szCs w:val="24"/>
              </w:rPr>
              <w:t>ar lygiavertėmis</w:t>
            </w:r>
            <w:r w:rsidRPr="0023493B">
              <w:rPr>
                <w:rFonts w:ascii="Times New Roman" w:hAnsi="Times New Roman" w:cs="Times New Roman"/>
                <w:sz w:val="24"/>
                <w:szCs w:val="24"/>
              </w:rPr>
              <w:t>)</w:t>
            </w:r>
          </w:p>
        </w:tc>
        <w:tc>
          <w:tcPr>
            <w:tcW w:w="268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7C99984" w14:textId="578CFA20" w:rsidR="009A2DC8" w:rsidRPr="00DE7C6B" w:rsidRDefault="00F263FE" w:rsidP="009A2DC8">
            <w:pPr>
              <w:pStyle w:val="Sraopastraipa"/>
              <w:tabs>
                <w:tab w:val="left" w:pos="178"/>
              </w:tabs>
              <w:ind w:left="0" w:right="33" w:firstLine="36"/>
              <w:jc w:val="center"/>
              <w:rPr>
                <w:szCs w:val="24"/>
                <w:lang w:val="en-US"/>
              </w:rPr>
            </w:pPr>
            <w:r w:rsidRPr="0033615E">
              <w:t xml:space="preserve">Turi patirties – </w:t>
            </w:r>
            <w:r w:rsidR="009C12CE">
              <w:rPr>
                <w:szCs w:val="24"/>
                <w:lang w:val="en-US"/>
              </w:rPr>
              <w:t>10</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73EA15" w14:textId="2D7D2D71" w:rsidR="009A2DC8" w:rsidRPr="00F477AD" w:rsidRDefault="009A2DC8" w:rsidP="00F477AD">
            <w:pPr>
              <w:jc w:val="center"/>
              <w:rPr>
                <w:rFonts w:ascii="Times New Roman" w:hAnsi="Times New Roman" w:cs="Times New Roman"/>
                <w:szCs w:val="24"/>
                <w:lang w:val="en-US"/>
              </w:rPr>
            </w:pPr>
            <w:r w:rsidRPr="00F477AD">
              <w:rPr>
                <w:rFonts w:ascii="Times New Roman" w:hAnsi="Times New Roman" w:cs="Times New Roman"/>
                <w:szCs w:val="24"/>
              </w:rPr>
              <w:t xml:space="preserve">Neturi patirties </w:t>
            </w:r>
            <w:r w:rsidR="0033615E" w:rsidRPr="00F477AD">
              <w:rPr>
                <w:rFonts w:ascii="Times New Roman" w:hAnsi="Times New Roman" w:cs="Times New Roman"/>
                <w:szCs w:val="24"/>
              </w:rPr>
              <w:t>–</w:t>
            </w:r>
            <w:r w:rsidRPr="00F477AD">
              <w:rPr>
                <w:rFonts w:ascii="Times New Roman" w:hAnsi="Times New Roman" w:cs="Times New Roman"/>
                <w:szCs w:val="24"/>
              </w:rPr>
              <w:t xml:space="preserve"> 0</w:t>
            </w:r>
          </w:p>
        </w:tc>
      </w:tr>
      <w:tr w:rsidR="009A2DC8" w:rsidRPr="00DE7C6B" w14:paraId="54BDE226" w14:textId="77777777" w:rsidTr="00F477AD">
        <w:trPr>
          <w:jc w:val="center"/>
        </w:trPr>
        <w:tc>
          <w:tcPr>
            <w:tcW w:w="44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C2BB12D" w14:textId="50E45E5F" w:rsidR="009A2DC8" w:rsidRPr="009C3ED9" w:rsidRDefault="009A2DC8" w:rsidP="00DE7C6B">
            <w:pPr>
              <w:jc w:val="center"/>
              <w:rPr>
                <w:rFonts w:ascii="Times New Roman" w:hAnsi="Times New Roman" w:cs="Times New Roman"/>
                <w:szCs w:val="24"/>
              </w:rPr>
            </w:pPr>
            <w:r w:rsidRPr="00DE7C6B">
              <w:rPr>
                <w:rFonts w:ascii="Times New Roman" w:hAnsi="Times New Roman" w:cs="Times New Roman"/>
                <w:sz w:val="24"/>
                <w:szCs w:val="24"/>
              </w:rPr>
              <w:t xml:space="preserve">Turi patirties saugumo srityje ir </w:t>
            </w:r>
            <w:r w:rsidRPr="0023493B">
              <w:rPr>
                <w:rFonts w:ascii="Times New Roman" w:hAnsi="Times New Roman" w:cs="Times New Roman"/>
                <w:sz w:val="24"/>
                <w:szCs w:val="24"/>
              </w:rPr>
              <w:t>žini</w:t>
            </w:r>
            <w:r w:rsidR="00BA593C" w:rsidRPr="0023493B">
              <w:rPr>
                <w:rFonts w:ascii="Times New Roman" w:hAnsi="Times New Roman" w:cs="Times New Roman"/>
                <w:sz w:val="24"/>
                <w:szCs w:val="24"/>
              </w:rPr>
              <w:t>a</w:t>
            </w:r>
            <w:r w:rsidRPr="0023493B">
              <w:rPr>
                <w:rFonts w:ascii="Times New Roman" w:hAnsi="Times New Roman" w:cs="Times New Roman"/>
                <w:sz w:val="24"/>
                <w:szCs w:val="24"/>
              </w:rPr>
              <w:t>s</w:t>
            </w:r>
            <w:r w:rsidRPr="00DE7C6B">
              <w:rPr>
                <w:rFonts w:ascii="Times New Roman" w:hAnsi="Times New Roman" w:cs="Times New Roman"/>
                <w:sz w:val="24"/>
                <w:szCs w:val="24"/>
              </w:rPr>
              <w:t xml:space="preserve"> apie saugumo praktikas DevOps aplinkoje (pvz., slaptažodžių valdymas, tinklo apsauga, duomenų šifravimas)</w:t>
            </w:r>
          </w:p>
        </w:tc>
        <w:tc>
          <w:tcPr>
            <w:tcW w:w="268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612C270" w14:textId="56648879" w:rsidR="009A2DC8" w:rsidRPr="00DE7C6B" w:rsidRDefault="00F263FE" w:rsidP="009A2DC8">
            <w:pPr>
              <w:pStyle w:val="Sraopastraipa"/>
              <w:tabs>
                <w:tab w:val="left" w:pos="178"/>
              </w:tabs>
              <w:ind w:left="0" w:right="33" w:firstLine="36"/>
              <w:jc w:val="center"/>
              <w:rPr>
                <w:szCs w:val="24"/>
              </w:rPr>
            </w:pPr>
            <w:r w:rsidRPr="0033615E">
              <w:t xml:space="preserve">Turi patirties – </w:t>
            </w:r>
            <w:r w:rsidR="009C12CE">
              <w:t>10</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38CA84" w14:textId="358ED1DF" w:rsidR="009A2DC8" w:rsidRPr="00F477AD" w:rsidRDefault="009A2DC8" w:rsidP="00F477AD">
            <w:pPr>
              <w:jc w:val="center"/>
              <w:rPr>
                <w:rFonts w:ascii="Times New Roman" w:hAnsi="Times New Roman" w:cs="Times New Roman"/>
                <w:szCs w:val="24"/>
              </w:rPr>
            </w:pPr>
            <w:r w:rsidRPr="00F477AD">
              <w:rPr>
                <w:rFonts w:ascii="Times New Roman" w:hAnsi="Times New Roman" w:cs="Times New Roman"/>
                <w:szCs w:val="24"/>
              </w:rPr>
              <w:t xml:space="preserve">Neturi patirties </w:t>
            </w:r>
            <w:r w:rsidR="0033615E" w:rsidRPr="00F477AD">
              <w:rPr>
                <w:rFonts w:ascii="Times New Roman" w:hAnsi="Times New Roman" w:cs="Times New Roman"/>
                <w:szCs w:val="24"/>
              </w:rPr>
              <w:t>–</w:t>
            </w:r>
            <w:r w:rsidRPr="00F477AD">
              <w:rPr>
                <w:rFonts w:ascii="Times New Roman" w:hAnsi="Times New Roman" w:cs="Times New Roman"/>
                <w:szCs w:val="24"/>
              </w:rPr>
              <w:t xml:space="preserve"> 0</w:t>
            </w:r>
          </w:p>
        </w:tc>
      </w:tr>
      <w:tr w:rsidR="009A2DC8" w:rsidRPr="00DE7C6B" w14:paraId="4E094C41" w14:textId="77777777" w:rsidTr="00F477AD">
        <w:trPr>
          <w:jc w:val="center"/>
        </w:trPr>
        <w:tc>
          <w:tcPr>
            <w:tcW w:w="44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2A69945" w14:textId="0B24BCAE" w:rsidR="009A2DC8" w:rsidRPr="00DE7C6B" w:rsidRDefault="009A2DC8" w:rsidP="00DE7C6B">
            <w:pPr>
              <w:jc w:val="center"/>
              <w:rPr>
                <w:szCs w:val="24"/>
              </w:rPr>
            </w:pPr>
            <w:r w:rsidRPr="00DE7C6B">
              <w:rPr>
                <w:rFonts w:ascii="Times New Roman" w:hAnsi="Times New Roman" w:cs="Times New Roman"/>
                <w:sz w:val="24"/>
                <w:szCs w:val="24"/>
              </w:rPr>
              <w:t xml:space="preserve">Turi patirties dirbant su </w:t>
            </w:r>
            <w:r w:rsidR="00E810A4">
              <w:rPr>
                <w:rFonts w:ascii="Times New Roman" w:hAnsi="Times New Roman" w:cs="Times New Roman"/>
                <w:sz w:val="24"/>
                <w:szCs w:val="24"/>
              </w:rPr>
              <w:t xml:space="preserve">bent viena iš technologijų: </w:t>
            </w:r>
            <w:r w:rsidRPr="00DE7C6B">
              <w:rPr>
                <w:rFonts w:ascii="Times New Roman" w:hAnsi="Times New Roman" w:cs="Times New Roman"/>
                <w:sz w:val="24"/>
                <w:szCs w:val="24"/>
              </w:rPr>
              <w:t>tinklo konfigūravim</w:t>
            </w:r>
            <w:r w:rsidR="00E810A4">
              <w:rPr>
                <w:rFonts w:ascii="Times New Roman" w:hAnsi="Times New Roman" w:cs="Times New Roman"/>
                <w:sz w:val="24"/>
                <w:szCs w:val="24"/>
              </w:rPr>
              <w:t>o</w:t>
            </w:r>
            <w:r w:rsidRPr="00DE7C6B">
              <w:rPr>
                <w:rFonts w:ascii="Times New Roman" w:hAnsi="Times New Roman" w:cs="Times New Roman"/>
                <w:sz w:val="24"/>
                <w:szCs w:val="24"/>
              </w:rPr>
              <w:t>, VPN, ugniasien</w:t>
            </w:r>
            <w:r w:rsidR="00E810A4">
              <w:rPr>
                <w:rFonts w:ascii="Times New Roman" w:hAnsi="Times New Roman" w:cs="Times New Roman"/>
                <w:sz w:val="24"/>
                <w:szCs w:val="24"/>
              </w:rPr>
              <w:t>ių</w:t>
            </w:r>
            <w:r w:rsidRPr="00DE7C6B">
              <w:rPr>
                <w:rFonts w:ascii="Times New Roman" w:hAnsi="Times New Roman" w:cs="Times New Roman"/>
                <w:sz w:val="24"/>
                <w:szCs w:val="24"/>
              </w:rPr>
              <w:t>, DNS, apkrovos balansavim</w:t>
            </w:r>
            <w:r w:rsidR="00E810A4">
              <w:rPr>
                <w:rFonts w:ascii="Times New Roman" w:hAnsi="Times New Roman" w:cs="Times New Roman"/>
                <w:sz w:val="24"/>
                <w:szCs w:val="24"/>
              </w:rPr>
              <w:t>o</w:t>
            </w:r>
            <w:r w:rsidRPr="00DE7C6B">
              <w:rPr>
                <w:rFonts w:ascii="Times New Roman" w:hAnsi="Times New Roman" w:cs="Times New Roman"/>
                <w:sz w:val="24"/>
                <w:szCs w:val="24"/>
              </w:rPr>
              <w:t xml:space="preserve"> </w:t>
            </w:r>
            <w:r w:rsidR="00E810A4">
              <w:rPr>
                <w:rFonts w:ascii="Times New Roman" w:hAnsi="Times New Roman" w:cs="Times New Roman"/>
                <w:sz w:val="24"/>
                <w:szCs w:val="24"/>
              </w:rPr>
              <w:t>a</w:t>
            </w:r>
            <w:r w:rsidRPr="00DE7C6B">
              <w:rPr>
                <w:rFonts w:ascii="Times New Roman" w:hAnsi="Times New Roman" w:cs="Times New Roman"/>
                <w:sz w:val="24"/>
                <w:szCs w:val="24"/>
              </w:rPr>
              <w:t>r kitomis tinklo technologijomis</w:t>
            </w:r>
          </w:p>
        </w:tc>
        <w:tc>
          <w:tcPr>
            <w:tcW w:w="268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82AD11A" w14:textId="1B8F4FF5" w:rsidR="009A2DC8" w:rsidRPr="00DE7C6B" w:rsidRDefault="00F263FE" w:rsidP="009A2DC8">
            <w:pPr>
              <w:pStyle w:val="Sraopastraipa"/>
              <w:tabs>
                <w:tab w:val="left" w:pos="178"/>
              </w:tabs>
              <w:ind w:left="0" w:right="33" w:firstLine="36"/>
              <w:jc w:val="center"/>
              <w:rPr>
                <w:szCs w:val="24"/>
              </w:rPr>
            </w:pPr>
            <w:r w:rsidRPr="0033615E">
              <w:t xml:space="preserve">Turi patirties – </w:t>
            </w:r>
            <w:r w:rsidR="009A2DC8" w:rsidRPr="00DE7C6B">
              <w:rPr>
                <w:szCs w:val="24"/>
              </w:rPr>
              <w:t>5</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52C2D5" w14:textId="0E7DF6E7" w:rsidR="009A2DC8" w:rsidRPr="00F477AD" w:rsidRDefault="009A2DC8" w:rsidP="00F477AD">
            <w:pPr>
              <w:jc w:val="center"/>
              <w:rPr>
                <w:rFonts w:ascii="Times New Roman" w:hAnsi="Times New Roman" w:cs="Times New Roman"/>
                <w:szCs w:val="24"/>
              </w:rPr>
            </w:pPr>
            <w:r w:rsidRPr="00F477AD">
              <w:rPr>
                <w:rFonts w:ascii="Times New Roman" w:hAnsi="Times New Roman" w:cs="Times New Roman"/>
                <w:szCs w:val="24"/>
              </w:rPr>
              <w:t xml:space="preserve">Neturi patirties </w:t>
            </w:r>
            <w:r w:rsidR="0033615E" w:rsidRPr="00F477AD">
              <w:rPr>
                <w:rFonts w:ascii="Times New Roman" w:hAnsi="Times New Roman" w:cs="Times New Roman"/>
                <w:szCs w:val="24"/>
              </w:rPr>
              <w:t>–</w:t>
            </w:r>
            <w:r w:rsidRPr="00F477AD">
              <w:rPr>
                <w:rFonts w:ascii="Times New Roman" w:hAnsi="Times New Roman" w:cs="Times New Roman"/>
                <w:szCs w:val="24"/>
              </w:rPr>
              <w:t xml:space="preserve"> 0</w:t>
            </w:r>
          </w:p>
        </w:tc>
      </w:tr>
      <w:tr w:rsidR="009A2DC8" w:rsidRPr="00DE7C6B" w14:paraId="66213130" w14:textId="77777777" w:rsidTr="00F477AD">
        <w:trPr>
          <w:jc w:val="center"/>
        </w:trPr>
        <w:tc>
          <w:tcPr>
            <w:tcW w:w="44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9272DAE" w14:textId="3B7F7353" w:rsidR="009A2DC8" w:rsidRPr="00DE7C6B" w:rsidRDefault="009A2DC8" w:rsidP="00DE7C6B">
            <w:pPr>
              <w:jc w:val="center"/>
              <w:rPr>
                <w:szCs w:val="24"/>
              </w:rPr>
            </w:pPr>
            <w:r w:rsidRPr="00DE7C6B">
              <w:rPr>
                <w:rFonts w:ascii="Times New Roman" w:hAnsi="Times New Roman" w:cs="Times New Roman"/>
                <w:sz w:val="24"/>
                <w:szCs w:val="24"/>
              </w:rPr>
              <w:t>Geba rašyti automatizavimo skriptus naudojant</w:t>
            </w:r>
            <w:r w:rsidR="00E810A4">
              <w:rPr>
                <w:rFonts w:ascii="Times New Roman" w:hAnsi="Times New Roman" w:cs="Times New Roman"/>
                <w:sz w:val="24"/>
                <w:szCs w:val="24"/>
              </w:rPr>
              <w:t xml:space="preserve"> vieną ar kelias</w:t>
            </w:r>
            <w:r w:rsidRPr="00DE7C6B">
              <w:rPr>
                <w:rFonts w:ascii="Times New Roman" w:hAnsi="Times New Roman" w:cs="Times New Roman"/>
                <w:sz w:val="24"/>
                <w:szCs w:val="24"/>
              </w:rPr>
              <w:t xml:space="preserve"> Python, Bash, PowerShell ar kit</w:t>
            </w:r>
            <w:r w:rsidR="00E810A4">
              <w:rPr>
                <w:rFonts w:ascii="Times New Roman" w:hAnsi="Times New Roman" w:cs="Times New Roman"/>
                <w:sz w:val="24"/>
                <w:szCs w:val="24"/>
              </w:rPr>
              <w:t xml:space="preserve">as </w:t>
            </w:r>
            <w:r w:rsidRPr="00DE7C6B">
              <w:rPr>
                <w:rFonts w:ascii="Times New Roman" w:hAnsi="Times New Roman" w:cs="Times New Roman"/>
                <w:sz w:val="24"/>
                <w:szCs w:val="24"/>
              </w:rPr>
              <w:t>skriptų kalb</w:t>
            </w:r>
            <w:r w:rsidR="00E810A4">
              <w:rPr>
                <w:rFonts w:ascii="Times New Roman" w:hAnsi="Times New Roman" w:cs="Times New Roman"/>
                <w:sz w:val="24"/>
                <w:szCs w:val="24"/>
              </w:rPr>
              <w:t>as</w:t>
            </w:r>
            <w:r w:rsidRPr="00DE7C6B">
              <w:rPr>
                <w:rFonts w:ascii="Times New Roman" w:hAnsi="Times New Roman" w:cs="Times New Roman"/>
                <w:sz w:val="24"/>
                <w:szCs w:val="24"/>
              </w:rPr>
              <w:t>, kad būtų efektyviau automatizuojami procesai</w:t>
            </w:r>
          </w:p>
        </w:tc>
        <w:tc>
          <w:tcPr>
            <w:tcW w:w="268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85E28A5" w14:textId="5CC9858B" w:rsidR="009A2DC8" w:rsidRPr="00DE7C6B" w:rsidRDefault="00F263FE" w:rsidP="009A2DC8">
            <w:pPr>
              <w:pStyle w:val="Sraopastraipa"/>
              <w:tabs>
                <w:tab w:val="left" w:pos="178"/>
              </w:tabs>
              <w:ind w:left="0" w:right="33" w:firstLine="36"/>
              <w:jc w:val="center"/>
              <w:rPr>
                <w:szCs w:val="24"/>
              </w:rPr>
            </w:pPr>
            <w:r>
              <w:rPr>
                <w:szCs w:val="24"/>
              </w:rPr>
              <w:t>G</w:t>
            </w:r>
            <w:r w:rsidRPr="00DE7C6B">
              <w:rPr>
                <w:szCs w:val="24"/>
              </w:rPr>
              <w:t>eba rašyti automatizavimo skriptus naudojant Python, Bash, PowerShell ar kitą skriptų kalbą, kad būtų efektyviau automatizuojami procesai</w:t>
            </w:r>
            <w:r>
              <w:rPr>
                <w:szCs w:val="24"/>
              </w:rPr>
              <w:t xml:space="preserve"> - </w:t>
            </w:r>
            <w:r w:rsidR="009A2DC8" w:rsidRPr="00DE7C6B">
              <w:rPr>
                <w:szCs w:val="24"/>
              </w:rPr>
              <w:t>5</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100F21" w14:textId="6A630F80" w:rsidR="009A2DC8" w:rsidRPr="00DE7C6B" w:rsidRDefault="009A2DC8" w:rsidP="00F477AD">
            <w:pPr>
              <w:pStyle w:val="Sraopastraipa"/>
              <w:ind w:left="0"/>
              <w:jc w:val="center"/>
              <w:rPr>
                <w:szCs w:val="24"/>
              </w:rPr>
            </w:pPr>
            <w:r>
              <w:rPr>
                <w:szCs w:val="24"/>
              </w:rPr>
              <w:t>Neg</w:t>
            </w:r>
            <w:r w:rsidRPr="00DE7C6B">
              <w:rPr>
                <w:szCs w:val="24"/>
              </w:rPr>
              <w:t xml:space="preserve">eba rašyti automatizavimo </w:t>
            </w:r>
            <w:r w:rsidR="00767182" w:rsidRPr="00F477AD">
              <w:rPr>
                <w:szCs w:val="24"/>
              </w:rPr>
              <w:t>skript</w:t>
            </w:r>
            <w:r w:rsidR="00767182">
              <w:rPr>
                <w:szCs w:val="24"/>
              </w:rPr>
              <w:t>ų</w:t>
            </w:r>
            <w:r w:rsidR="00767182" w:rsidRPr="00F477AD">
              <w:rPr>
                <w:szCs w:val="24"/>
              </w:rPr>
              <w:t xml:space="preserve"> </w:t>
            </w:r>
            <w:r w:rsidRPr="00DE7C6B">
              <w:rPr>
                <w:szCs w:val="24"/>
              </w:rPr>
              <w:t>naudojant Python, Bash, PowerShell ar kitą skriptų kalbą, kad būtų efektyviau automatizuojami procesai</w:t>
            </w:r>
            <w:r>
              <w:rPr>
                <w:szCs w:val="24"/>
              </w:rPr>
              <w:t xml:space="preserve"> </w:t>
            </w:r>
            <w:r w:rsidR="0033615E">
              <w:rPr>
                <w:szCs w:val="24"/>
              </w:rPr>
              <w:t>–</w:t>
            </w:r>
            <w:r>
              <w:rPr>
                <w:szCs w:val="24"/>
              </w:rPr>
              <w:t xml:space="preserve"> 0</w:t>
            </w:r>
          </w:p>
        </w:tc>
      </w:tr>
      <w:tr w:rsidR="009A2DC8" w:rsidRPr="00DE7C6B" w14:paraId="32731F62" w14:textId="77777777" w:rsidTr="00F477AD">
        <w:trPr>
          <w:jc w:val="center"/>
        </w:trPr>
        <w:tc>
          <w:tcPr>
            <w:tcW w:w="44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337D70E" w14:textId="23781830" w:rsidR="009A2DC8" w:rsidRPr="00DE7C6B" w:rsidRDefault="009A2DC8" w:rsidP="00DE7C6B">
            <w:pPr>
              <w:jc w:val="center"/>
              <w:rPr>
                <w:rFonts w:ascii="Times New Roman" w:hAnsi="Times New Roman" w:cs="Times New Roman"/>
                <w:sz w:val="24"/>
                <w:szCs w:val="24"/>
              </w:rPr>
            </w:pPr>
            <w:r w:rsidRPr="00DE7C6B">
              <w:rPr>
                <w:rFonts w:ascii="Times New Roman" w:hAnsi="Times New Roman" w:cs="Times New Roman"/>
                <w:sz w:val="24"/>
                <w:szCs w:val="24"/>
              </w:rPr>
              <w:t xml:space="preserve">Konfigūravimo valdymas (patirtis dirbant su </w:t>
            </w:r>
            <w:r w:rsidR="00E810A4">
              <w:rPr>
                <w:rFonts w:ascii="Times New Roman" w:hAnsi="Times New Roman" w:cs="Times New Roman"/>
                <w:sz w:val="24"/>
                <w:szCs w:val="24"/>
              </w:rPr>
              <w:t xml:space="preserve">bent vienu įrankių iš </w:t>
            </w:r>
            <w:r w:rsidRPr="00DE7C6B">
              <w:rPr>
                <w:rFonts w:ascii="Times New Roman" w:hAnsi="Times New Roman" w:cs="Times New Roman"/>
                <w:sz w:val="24"/>
                <w:szCs w:val="24"/>
              </w:rPr>
              <w:t>toki</w:t>
            </w:r>
            <w:r w:rsidR="00E810A4">
              <w:rPr>
                <w:rFonts w:ascii="Times New Roman" w:hAnsi="Times New Roman" w:cs="Times New Roman"/>
                <w:sz w:val="24"/>
                <w:szCs w:val="24"/>
              </w:rPr>
              <w:t>ų kai</w:t>
            </w:r>
            <w:r w:rsidRPr="00DE7C6B">
              <w:rPr>
                <w:rFonts w:ascii="Times New Roman" w:hAnsi="Times New Roman" w:cs="Times New Roman"/>
                <w:sz w:val="24"/>
                <w:szCs w:val="24"/>
              </w:rPr>
              <w:t>p Ansible, Chef, Puppet, SaltStack ar lygiaverčiais naudojamais sistemų konfigūracijų automatizavimui ir valdymui)</w:t>
            </w:r>
          </w:p>
        </w:tc>
        <w:tc>
          <w:tcPr>
            <w:tcW w:w="268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3501919" w14:textId="3AF7AB62" w:rsidR="009A2DC8" w:rsidRPr="00DE7C6B" w:rsidRDefault="00F263FE" w:rsidP="009A2DC8">
            <w:pPr>
              <w:pStyle w:val="Sraopastraipa"/>
              <w:tabs>
                <w:tab w:val="left" w:pos="178"/>
              </w:tabs>
              <w:ind w:left="0" w:right="33" w:firstLine="36"/>
              <w:jc w:val="center"/>
              <w:rPr>
                <w:szCs w:val="24"/>
              </w:rPr>
            </w:pPr>
            <w:r>
              <w:rPr>
                <w:szCs w:val="24"/>
              </w:rPr>
              <w:t>Turi k</w:t>
            </w:r>
            <w:r w:rsidRPr="00DE7C6B">
              <w:rPr>
                <w:szCs w:val="24"/>
              </w:rPr>
              <w:t>onfigūravimo valdym</w:t>
            </w:r>
            <w:r>
              <w:rPr>
                <w:szCs w:val="24"/>
              </w:rPr>
              <w:t xml:space="preserve">o patirties - </w:t>
            </w:r>
            <w:r w:rsidR="009A2DC8" w:rsidRPr="00DE7C6B">
              <w:rPr>
                <w:szCs w:val="24"/>
              </w:rPr>
              <w:t>5</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4216D7" w14:textId="6DADC6A4" w:rsidR="009A2DC8" w:rsidRPr="00DE7C6B" w:rsidRDefault="009A2DC8" w:rsidP="00F477AD">
            <w:pPr>
              <w:pStyle w:val="Sraopastraipa"/>
              <w:ind w:left="0"/>
              <w:jc w:val="center"/>
              <w:rPr>
                <w:szCs w:val="24"/>
              </w:rPr>
            </w:pPr>
            <w:r>
              <w:rPr>
                <w:szCs w:val="24"/>
              </w:rPr>
              <w:t>Neturi k</w:t>
            </w:r>
            <w:r w:rsidRPr="00DE7C6B">
              <w:rPr>
                <w:szCs w:val="24"/>
              </w:rPr>
              <w:t>onfigūravimo valdym</w:t>
            </w:r>
            <w:r>
              <w:rPr>
                <w:szCs w:val="24"/>
              </w:rPr>
              <w:t>o patirties</w:t>
            </w:r>
            <w:r w:rsidRPr="00DE7C6B">
              <w:rPr>
                <w:szCs w:val="24"/>
              </w:rPr>
              <w:t xml:space="preserve"> </w:t>
            </w:r>
            <w:r>
              <w:rPr>
                <w:szCs w:val="24"/>
              </w:rPr>
              <w:t xml:space="preserve"> – 0</w:t>
            </w:r>
          </w:p>
        </w:tc>
      </w:tr>
    </w:tbl>
    <w:p w14:paraId="383425EB" w14:textId="6A678A7A" w:rsidR="00C06BD2" w:rsidRPr="00BE77D1" w:rsidRDefault="00C06BD2" w:rsidP="00C06BD2">
      <w:pPr>
        <w:suppressAutoHyphens/>
        <w:jc w:val="both"/>
        <w:rPr>
          <w:rFonts w:ascii="Times New Roman" w:hAnsi="Times New Roman" w:cs="Times New Roman"/>
          <w:color w:val="000000" w:themeColor="text1"/>
          <w:sz w:val="18"/>
          <w:szCs w:val="18"/>
        </w:rPr>
      </w:pPr>
      <w:r>
        <w:rPr>
          <w:rStyle w:val="cf01"/>
          <w:rFonts w:ascii="Times New Roman" w:hAnsi="Times New Roman" w:cs="Times New Roman"/>
        </w:rPr>
        <w:t>*</w:t>
      </w:r>
      <w:r w:rsidRPr="00D225B0">
        <w:rPr>
          <w:rFonts w:ascii="Times New Roman" w:hAnsi="Times New Roman" w:cs="Times New Roman"/>
          <w:color w:val="000000" w:themeColor="text1"/>
          <w:sz w:val="18"/>
          <w:szCs w:val="18"/>
        </w:rPr>
        <w:t xml:space="preserve"> </w:t>
      </w:r>
      <w:r w:rsidRPr="00BE77D1">
        <w:rPr>
          <w:rFonts w:ascii="Times New Roman" w:hAnsi="Times New Roman" w:cs="Times New Roman"/>
          <w:color w:val="000000" w:themeColor="text1"/>
          <w:sz w:val="18"/>
          <w:szCs w:val="18"/>
        </w:rPr>
        <w:t>Patirties vertinimui pagrįsti turi būti pateikiama</w:t>
      </w:r>
      <w:r>
        <w:rPr>
          <w:rFonts w:ascii="Times New Roman" w:hAnsi="Times New Roman" w:cs="Times New Roman"/>
          <w:color w:val="000000" w:themeColor="text1"/>
          <w:sz w:val="18"/>
          <w:szCs w:val="18"/>
        </w:rPr>
        <w:t xml:space="preserve"> projekt</w:t>
      </w:r>
      <w:r w:rsidR="00F2199B">
        <w:rPr>
          <w:rFonts w:ascii="Times New Roman" w:hAnsi="Times New Roman" w:cs="Times New Roman"/>
          <w:color w:val="000000" w:themeColor="text1"/>
          <w:sz w:val="18"/>
          <w:szCs w:val="18"/>
        </w:rPr>
        <w:t>ų</w:t>
      </w:r>
      <w:r>
        <w:rPr>
          <w:rFonts w:ascii="Times New Roman" w:hAnsi="Times New Roman" w:cs="Times New Roman"/>
          <w:color w:val="000000" w:themeColor="text1"/>
          <w:sz w:val="18"/>
          <w:szCs w:val="18"/>
        </w:rPr>
        <w:t xml:space="preserve"> aprašymas ir</w:t>
      </w:r>
      <w:r w:rsidRPr="00BE77D1">
        <w:rPr>
          <w:rFonts w:ascii="Times New Roman" w:hAnsi="Times New Roman" w:cs="Times New Roman"/>
          <w:color w:val="000000" w:themeColor="text1"/>
          <w:sz w:val="18"/>
          <w:szCs w:val="18"/>
        </w:rPr>
        <w:t xml:space="preserve"> portfolio</w:t>
      </w:r>
      <w:r>
        <w:rPr>
          <w:rFonts w:ascii="Times New Roman" w:hAnsi="Times New Roman" w:cs="Times New Roman"/>
          <w:color w:val="000000" w:themeColor="text1"/>
          <w:sz w:val="18"/>
          <w:szCs w:val="18"/>
        </w:rPr>
        <w:t xml:space="preserve"> (jei turima), užpildant</w:t>
      </w:r>
      <w:r w:rsidRPr="00BE77D1">
        <w:rPr>
          <w:rFonts w:ascii="Times New Roman" w:hAnsi="Times New Roman" w:cs="Times New Roman"/>
          <w:color w:val="000000" w:themeColor="text1"/>
          <w:sz w:val="18"/>
          <w:szCs w:val="18"/>
        </w:rPr>
        <w:t xml:space="preserve"> pirkimo sąlygų 9 priedo lentelę, kuri</w:t>
      </w:r>
      <w:r>
        <w:rPr>
          <w:rFonts w:ascii="Times New Roman" w:hAnsi="Times New Roman" w:cs="Times New Roman"/>
          <w:color w:val="000000" w:themeColor="text1"/>
          <w:sz w:val="18"/>
          <w:szCs w:val="18"/>
        </w:rPr>
        <w:t xml:space="preserve">oje šalia </w:t>
      </w:r>
      <w:r w:rsidRPr="00BE77D1">
        <w:rPr>
          <w:rFonts w:ascii="Times New Roman" w:hAnsi="Times New Roman" w:cs="Times New Roman"/>
          <w:color w:val="000000" w:themeColor="text1"/>
          <w:sz w:val="18"/>
          <w:szCs w:val="18"/>
        </w:rPr>
        <w:t>pateikt</w:t>
      </w:r>
      <w:r>
        <w:rPr>
          <w:rFonts w:ascii="Times New Roman" w:hAnsi="Times New Roman" w:cs="Times New Roman"/>
          <w:color w:val="000000" w:themeColor="text1"/>
          <w:sz w:val="18"/>
          <w:szCs w:val="18"/>
        </w:rPr>
        <w:t>o</w:t>
      </w:r>
      <w:r w:rsidRPr="00BE77D1">
        <w:rPr>
          <w:rFonts w:ascii="Times New Roman" w:hAnsi="Times New Roman" w:cs="Times New Roman"/>
          <w:color w:val="000000" w:themeColor="text1"/>
          <w:sz w:val="18"/>
          <w:szCs w:val="18"/>
        </w:rPr>
        <w:t xml:space="preserve"> projektų sąraš</w:t>
      </w:r>
      <w:r>
        <w:rPr>
          <w:rFonts w:ascii="Times New Roman" w:hAnsi="Times New Roman" w:cs="Times New Roman"/>
          <w:color w:val="000000" w:themeColor="text1"/>
          <w:sz w:val="18"/>
          <w:szCs w:val="18"/>
        </w:rPr>
        <w:t>o</w:t>
      </w:r>
      <w:r w:rsidRPr="00BE77D1">
        <w:rPr>
          <w:rFonts w:ascii="Times New Roman" w:hAnsi="Times New Roman" w:cs="Times New Roman"/>
          <w:color w:val="000000" w:themeColor="text1"/>
          <w:sz w:val="18"/>
          <w:szCs w:val="18"/>
        </w:rPr>
        <w:t xml:space="preserve"> nurod</w:t>
      </w:r>
      <w:r>
        <w:rPr>
          <w:rFonts w:ascii="Times New Roman" w:hAnsi="Times New Roman" w:cs="Times New Roman"/>
          <w:color w:val="000000" w:themeColor="text1"/>
          <w:sz w:val="18"/>
          <w:szCs w:val="18"/>
        </w:rPr>
        <w:t>omi</w:t>
      </w:r>
      <w:r w:rsidRPr="00BE77D1">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devops</w:t>
      </w:r>
      <w:r w:rsidRPr="00D225B0">
        <w:rPr>
          <w:rFonts w:ascii="Times New Roman" w:hAnsi="Times New Roman" w:cs="Times New Roman"/>
          <w:color w:val="000000" w:themeColor="text1"/>
          <w:sz w:val="18"/>
          <w:szCs w:val="18"/>
        </w:rPr>
        <w:t xml:space="preserve"> specialisto technini</w:t>
      </w:r>
      <w:r>
        <w:rPr>
          <w:rFonts w:ascii="Times New Roman" w:hAnsi="Times New Roman" w:cs="Times New Roman"/>
          <w:color w:val="000000" w:themeColor="text1"/>
          <w:sz w:val="18"/>
          <w:szCs w:val="18"/>
        </w:rPr>
        <w:t>ai</w:t>
      </w:r>
      <w:r w:rsidRPr="00D225B0">
        <w:rPr>
          <w:rFonts w:ascii="Times New Roman" w:hAnsi="Times New Roman" w:cs="Times New Roman"/>
          <w:color w:val="000000" w:themeColor="text1"/>
          <w:sz w:val="18"/>
          <w:szCs w:val="18"/>
        </w:rPr>
        <w:t xml:space="preserve"> įgūdži</w:t>
      </w:r>
      <w:r>
        <w:rPr>
          <w:rFonts w:ascii="Times New Roman" w:hAnsi="Times New Roman" w:cs="Times New Roman"/>
          <w:color w:val="000000" w:themeColor="text1"/>
          <w:sz w:val="18"/>
          <w:szCs w:val="18"/>
        </w:rPr>
        <w:t>ai, nurodyti šioje lentelėje.</w:t>
      </w:r>
      <w:r w:rsidRPr="00BE77D1">
        <w:rPr>
          <w:rFonts w:ascii="Times New Roman" w:hAnsi="Times New Roman" w:cs="Times New Roman"/>
          <w:color w:val="000000" w:themeColor="text1"/>
          <w:sz w:val="18"/>
          <w:szCs w:val="18"/>
        </w:rPr>
        <w:t xml:space="preserve"> </w:t>
      </w:r>
    </w:p>
    <w:p w14:paraId="1DB12360" w14:textId="4857A70B" w:rsidR="005A651C" w:rsidRDefault="00D8646A" w:rsidP="00DE7C6B">
      <w:pPr>
        <w:pStyle w:val="pf0"/>
        <w:spacing w:before="0" w:beforeAutospacing="0" w:after="0" w:afterAutospacing="0"/>
        <w:jc w:val="both"/>
        <w:rPr>
          <w:rStyle w:val="cf01"/>
          <w:rFonts w:ascii="Times New Roman" w:hAnsi="Times New Roman" w:cs="Times New Roman"/>
          <w:sz w:val="20"/>
          <w:szCs w:val="20"/>
        </w:rPr>
      </w:pPr>
      <w:r w:rsidRPr="00201046">
        <w:rPr>
          <w:rStyle w:val="cf01"/>
          <w:rFonts w:ascii="Times New Roman" w:hAnsi="Times New Roman" w:cs="Times New Roman"/>
          <w:sz w:val="20"/>
          <w:szCs w:val="20"/>
        </w:rPr>
        <w:t>*</w:t>
      </w:r>
      <w:r w:rsidR="00C06BD2">
        <w:rPr>
          <w:rStyle w:val="cf01"/>
          <w:rFonts w:ascii="Times New Roman" w:hAnsi="Times New Roman" w:cs="Times New Roman"/>
          <w:sz w:val="20"/>
          <w:szCs w:val="20"/>
        </w:rPr>
        <w:t>*</w:t>
      </w:r>
      <w:r w:rsidRPr="009A2DC8">
        <w:rPr>
          <w:rStyle w:val="cf01"/>
          <w:rFonts w:ascii="Times New Roman" w:hAnsi="Times New Roman" w:cs="Times New Roman"/>
          <w:sz w:val="20"/>
          <w:szCs w:val="20"/>
        </w:rPr>
        <w:t xml:space="preserve">Bendras </w:t>
      </w:r>
      <w:r w:rsidR="00B12982" w:rsidRPr="009A2DC8">
        <w:rPr>
          <w:b/>
          <w:bCs/>
          <w:sz w:val="20"/>
          <w:szCs w:val="20"/>
        </w:rPr>
        <w:t>T</w:t>
      </w:r>
      <w:r w:rsidR="005F6AD5">
        <w:rPr>
          <w:b/>
          <w:bCs/>
          <w:sz w:val="20"/>
          <w:szCs w:val="20"/>
          <w:vertAlign w:val="subscript"/>
        </w:rPr>
        <w:t>2</w:t>
      </w:r>
      <w:r w:rsidR="00B12982" w:rsidRPr="009A2DC8">
        <w:rPr>
          <w:b/>
          <w:bCs/>
          <w:sz w:val="20"/>
          <w:szCs w:val="20"/>
          <w:vertAlign w:val="subscript"/>
        </w:rPr>
        <w:t xml:space="preserve"> </w:t>
      </w:r>
      <w:r w:rsidRPr="009A2DC8">
        <w:rPr>
          <w:rStyle w:val="cf01"/>
          <w:rFonts w:ascii="Times New Roman" w:hAnsi="Times New Roman" w:cs="Times New Roman"/>
          <w:sz w:val="20"/>
          <w:szCs w:val="20"/>
        </w:rPr>
        <w:t xml:space="preserve">kriterijaus balas bus apskaičiuojamas sudedant nurodytus techninius įgūdžius, kuriuos turi </w:t>
      </w:r>
      <w:r w:rsidR="00B12982" w:rsidRPr="009A2DC8">
        <w:rPr>
          <w:rStyle w:val="cf01"/>
          <w:rFonts w:ascii="Times New Roman" w:hAnsi="Times New Roman" w:cs="Times New Roman"/>
          <w:sz w:val="20"/>
          <w:szCs w:val="20"/>
        </w:rPr>
        <w:t xml:space="preserve">specialistas. Didžiausia galima kriterijaus reikšmė </w:t>
      </w:r>
      <w:r w:rsidR="005F6AD5">
        <w:rPr>
          <w:rStyle w:val="cf01"/>
          <w:rFonts w:ascii="Times New Roman" w:hAnsi="Times New Roman" w:cs="Times New Roman"/>
          <w:sz w:val="20"/>
          <w:szCs w:val="20"/>
        </w:rPr>
        <w:t>3</w:t>
      </w:r>
      <w:r w:rsidR="002314E7" w:rsidRPr="009A2DC8">
        <w:rPr>
          <w:rStyle w:val="cf01"/>
          <w:rFonts w:ascii="Times New Roman" w:hAnsi="Times New Roman" w:cs="Times New Roman"/>
          <w:sz w:val="20"/>
          <w:szCs w:val="20"/>
        </w:rPr>
        <w:t>5</w:t>
      </w:r>
      <w:r w:rsidR="00B12982" w:rsidRPr="009A2DC8">
        <w:rPr>
          <w:rStyle w:val="cf01"/>
          <w:rFonts w:ascii="Times New Roman" w:hAnsi="Times New Roman" w:cs="Times New Roman"/>
          <w:sz w:val="20"/>
          <w:szCs w:val="20"/>
        </w:rPr>
        <w:t xml:space="preserve"> bal</w:t>
      </w:r>
      <w:r w:rsidR="002314E7" w:rsidRPr="009A2DC8">
        <w:rPr>
          <w:rStyle w:val="cf01"/>
          <w:rFonts w:ascii="Times New Roman" w:hAnsi="Times New Roman" w:cs="Times New Roman"/>
          <w:sz w:val="20"/>
          <w:szCs w:val="20"/>
        </w:rPr>
        <w:t>ai</w:t>
      </w:r>
      <w:r w:rsidR="00B12982" w:rsidRPr="009A2DC8">
        <w:rPr>
          <w:rStyle w:val="cf01"/>
          <w:rFonts w:ascii="Times New Roman" w:hAnsi="Times New Roman" w:cs="Times New Roman"/>
          <w:sz w:val="20"/>
          <w:szCs w:val="20"/>
        </w:rPr>
        <w:t xml:space="preserve"> (jei specialistas atitinka visus nurodytus techninius įgūdžius).</w:t>
      </w:r>
    </w:p>
    <w:p w14:paraId="04510219" w14:textId="77777777" w:rsidR="00F2199B" w:rsidRPr="00DE7C6B" w:rsidRDefault="00F2199B" w:rsidP="00DE7C6B">
      <w:pPr>
        <w:pStyle w:val="pf0"/>
        <w:spacing w:before="0" w:beforeAutospacing="0" w:after="0" w:afterAutospacing="0"/>
        <w:jc w:val="both"/>
        <w:rPr>
          <w:rStyle w:val="cf01"/>
          <w:rFonts w:ascii="Times New Roman" w:hAnsi="Times New Roman" w:cs="Times New Roman"/>
          <w:sz w:val="20"/>
          <w:szCs w:val="20"/>
        </w:rPr>
      </w:pPr>
    </w:p>
    <w:p w14:paraId="042356BB" w14:textId="5F14BB40" w:rsidR="004417C2" w:rsidRDefault="00CD5061" w:rsidP="00DE7C6B">
      <w:pPr>
        <w:jc w:val="both"/>
        <w:rPr>
          <w:rFonts w:ascii="Times New Roman" w:hAnsi="Times New Roman" w:cs="Times New Roman"/>
          <w:color w:val="000000" w:themeColor="text1"/>
          <w:sz w:val="18"/>
          <w:szCs w:val="18"/>
        </w:rPr>
      </w:pPr>
      <w:r w:rsidRPr="00295132">
        <w:rPr>
          <w:rFonts w:ascii="Times New Roman" w:hAnsi="Times New Roman" w:cs="Times New Roman"/>
          <w:b/>
          <w:bCs/>
          <w:color w:val="000000" w:themeColor="text1"/>
          <w:sz w:val="18"/>
          <w:szCs w:val="18"/>
        </w:rPr>
        <w:t>Pastaba.</w:t>
      </w:r>
      <w:r w:rsidRPr="00295132">
        <w:rPr>
          <w:rFonts w:ascii="Times New Roman" w:hAnsi="Times New Roman" w:cs="Times New Roman"/>
          <w:color w:val="000000" w:themeColor="text1"/>
          <w:sz w:val="18"/>
          <w:szCs w:val="18"/>
        </w:rPr>
        <w:t xml:space="preserve"> </w:t>
      </w:r>
      <w:r w:rsidRPr="004069DE">
        <w:rPr>
          <w:rFonts w:ascii="Times New Roman" w:hAnsi="Times New Roman" w:cs="Times New Roman"/>
          <w:color w:val="000000" w:themeColor="text1"/>
          <w:sz w:val="18"/>
          <w:szCs w:val="18"/>
        </w:rPr>
        <w:t xml:space="preserve">Specialistas </w:t>
      </w:r>
      <w:r w:rsidRPr="004069DE">
        <w:rPr>
          <w:rFonts w:ascii="Times New Roman" w:hAnsi="Times New Roman" w:cs="Times New Roman"/>
          <w:bCs/>
          <w:color w:val="000000" w:themeColor="text1"/>
          <w:sz w:val="18"/>
          <w:szCs w:val="18"/>
        </w:rPr>
        <w:t>(</w:t>
      </w:r>
      <w:r w:rsidRPr="004069DE">
        <w:rPr>
          <w:rFonts w:ascii="Times New Roman" w:hAnsi="Times New Roman" w:cs="Times New Roman"/>
          <w:bCs/>
          <w:sz w:val="18"/>
          <w:szCs w:val="18"/>
        </w:rPr>
        <w:t>devops specialistas</w:t>
      </w:r>
      <w:r w:rsidRPr="004069DE">
        <w:rPr>
          <w:rFonts w:ascii="Times New Roman" w:hAnsi="Times New Roman" w:cs="Times New Roman"/>
          <w:bCs/>
          <w:color w:val="000000" w:themeColor="text1"/>
          <w:sz w:val="18"/>
          <w:szCs w:val="18"/>
        </w:rPr>
        <w:t xml:space="preserve"> (specialistas Nr. 9) </w:t>
      </w:r>
      <w:r w:rsidRPr="00295132">
        <w:rPr>
          <w:rFonts w:ascii="Times New Roman" w:hAnsi="Times New Roman" w:cs="Times New Roman"/>
          <w:color w:val="000000" w:themeColor="text1"/>
          <w:sz w:val="18"/>
          <w:szCs w:val="18"/>
        </w:rPr>
        <w:t>turi būti tas pa</w:t>
      </w:r>
      <w:r>
        <w:rPr>
          <w:rFonts w:ascii="Times New Roman" w:hAnsi="Times New Roman" w:cs="Times New Roman"/>
          <w:color w:val="000000" w:themeColor="text1"/>
          <w:sz w:val="18"/>
          <w:szCs w:val="18"/>
        </w:rPr>
        <w:t>ts</w:t>
      </w:r>
      <w:r w:rsidRPr="00295132">
        <w:rPr>
          <w:rFonts w:ascii="Times New Roman" w:hAnsi="Times New Roman" w:cs="Times New Roman"/>
          <w:color w:val="000000" w:themeColor="text1"/>
          <w:sz w:val="18"/>
          <w:szCs w:val="18"/>
        </w:rPr>
        <w:t>, kuris nurodomas grindžiant tiekėjo atitiktį 37.1.</w:t>
      </w:r>
      <w:r w:rsidR="000F6410">
        <w:rPr>
          <w:rFonts w:ascii="Times New Roman" w:hAnsi="Times New Roman" w:cs="Times New Roman"/>
          <w:color w:val="000000" w:themeColor="text1"/>
          <w:sz w:val="18"/>
          <w:szCs w:val="18"/>
        </w:rPr>
        <w:t>9</w:t>
      </w:r>
      <w:r w:rsidRPr="00295132">
        <w:rPr>
          <w:rFonts w:ascii="Times New Roman" w:hAnsi="Times New Roman" w:cs="Times New Roman"/>
          <w:color w:val="000000" w:themeColor="text1"/>
          <w:sz w:val="18"/>
          <w:szCs w:val="18"/>
        </w:rPr>
        <w:t xml:space="preserve"> p. nustatytam kvalifikacijos reikalavimui.</w:t>
      </w:r>
    </w:p>
    <w:p w14:paraId="6D7BA880" w14:textId="77777777" w:rsidR="000F6410" w:rsidRPr="00DE7C6B" w:rsidRDefault="000F6410" w:rsidP="00DE7C6B">
      <w:pPr>
        <w:jc w:val="both"/>
        <w:rPr>
          <w:rFonts w:ascii="Times New Roman" w:hAnsi="Times New Roman" w:cs="Times New Roman"/>
          <w:color w:val="000000" w:themeColor="text1"/>
          <w:sz w:val="24"/>
          <w:szCs w:val="24"/>
          <w:lang w:eastAsia="en-US"/>
        </w:rPr>
      </w:pPr>
    </w:p>
    <w:p w14:paraId="0FF4B847" w14:textId="78AC4B2C" w:rsidR="004417C2" w:rsidRPr="004417C2" w:rsidRDefault="00341410" w:rsidP="00C337A3">
      <w:pPr>
        <w:pStyle w:val="Sraopastraipa"/>
        <w:numPr>
          <w:ilvl w:val="1"/>
          <w:numId w:val="185"/>
        </w:numPr>
        <w:suppressAutoHyphens/>
        <w:ind w:left="0" w:firstLine="567"/>
        <w:rPr>
          <w:color w:val="000000" w:themeColor="text1"/>
          <w:szCs w:val="24"/>
        </w:rPr>
      </w:pPr>
      <w:r w:rsidRPr="00DE7C6B">
        <w:rPr>
          <w:b/>
          <w:color w:val="FF0000"/>
          <w:szCs w:val="24"/>
        </w:rPr>
        <w:t>6</w:t>
      </w:r>
      <w:r w:rsidR="004417C2" w:rsidRPr="00DE7C6B">
        <w:rPr>
          <w:b/>
          <w:color w:val="FF0000"/>
          <w:szCs w:val="24"/>
        </w:rPr>
        <w:t xml:space="preserve"> pirkimo objekto dalies </w:t>
      </w:r>
      <w:r w:rsidR="004417C2" w:rsidRPr="00DE7C6B">
        <w:rPr>
          <w:b/>
          <w:szCs w:val="24"/>
        </w:rPr>
        <w:t>pasiūlymų</w:t>
      </w:r>
      <w:r w:rsidR="004417C2" w:rsidRPr="004417C2">
        <w:rPr>
          <w:b/>
          <w:szCs w:val="24"/>
        </w:rPr>
        <w:t xml:space="preserve"> vertinimo kriterijai:</w:t>
      </w:r>
    </w:p>
    <w:tbl>
      <w:tblPr>
        <w:tblStyle w:val="Lentelstinklelis"/>
        <w:tblW w:w="0" w:type="auto"/>
        <w:tblLook w:val="04A0" w:firstRow="1" w:lastRow="0" w:firstColumn="1" w:lastColumn="0" w:noHBand="0" w:noVBand="1"/>
      </w:tblPr>
      <w:tblGrid>
        <w:gridCol w:w="5983"/>
        <w:gridCol w:w="3645"/>
      </w:tblGrid>
      <w:tr w:rsidR="004417C2" w:rsidRPr="00191CC4" w14:paraId="05906B60" w14:textId="77777777" w:rsidTr="00997E62">
        <w:tc>
          <w:tcPr>
            <w:tcW w:w="5983" w:type="dxa"/>
            <w:vAlign w:val="center"/>
          </w:tcPr>
          <w:p w14:paraId="3A4E2574" w14:textId="77777777" w:rsidR="004417C2" w:rsidRPr="00BB42CB" w:rsidRDefault="004417C2" w:rsidP="00DE7C6B">
            <w:pPr>
              <w:suppressAutoHyphens/>
              <w:jc w:val="center"/>
              <w:rPr>
                <w:b/>
                <w:bCs/>
                <w:sz w:val="24"/>
                <w:szCs w:val="24"/>
              </w:rPr>
            </w:pPr>
            <w:r w:rsidRPr="00BB42CB">
              <w:rPr>
                <w:b/>
                <w:bCs/>
                <w:sz w:val="24"/>
                <w:szCs w:val="24"/>
              </w:rPr>
              <w:t>Vertinimo kriterijai</w:t>
            </w:r>
          </w:p>
        </w:tc>
        <w:tc>
          <w:tcPr>
            <w:tcW w:w="3645" w:type="dxa"/>
            <w:vAlign w:val="center"/>
          </w:tcPr>
          <w:p w14:paraId="62FFACAE" w14:textId="77777777" w:rsidR="004417C2" w:rsidRPr="00191CC4" w:rsidRDefault="004417C2" w:rsidP="00DE7C6B">
            <w:pPr>
              <w:suppressAutoHyphens/>
              <w:jc w:val="center"/>
              <w:rPr>
                <w:sz w:val="24"/>
                <w:szCs w:val="24"/>
                <w:lang w:eastAsia="en-US"/>
              </w:rPr>
            </w:pPr>
            <w:r w:rsidRPr="00A44719">
              <w:rPr>
                <w:b/>
                <w:bCs/>
                <w:color w:val="000000" w:themeColor="text1"/>
                <w:sz w:val="24"/>
                <w:szCs w:val="24"/>
              </w:rPr>
              <w:t>Lyginamasis kriterijaus svoris ekonominio naudingumo vertinime</w:t>
            </w:r>
          </w:p>
        </w:tc>
      </w:tr>
      <w:tr w:rsidR="004417C2" w:rsidRPr="009756A9" w14:paraId="5C062723" w14:textId="77777777" w:rsidTr="00997E62">
        <w:tc>
          <w:tcPr>
            <w:tcW w:w="5983" w:type="dxa"/>
          </w:tcPr>
          <w:p w14:paraId="10740563" w14:textId="77777777" w:rsidR="004417C2" w:rsidRPr="00510490" w:rsidRDefault="004417C2" w:rsidP="00DE7C6B">
            <w:pPr>
              <w:suppressAutoHyphens/>
              <w:jc w:val="both"/>
              <w:rPr>
                <w:sz w:val="24"/>
                <w:szCs w:val="24"/>
                <w:lang w:eastAsia="en-US"/>
              </w:rPr>
            </w:pPr>
            <w:r w:rsidRPr="00510490">
              <w:rPr>
                <w:sz w:val="24"/>
                <w:szCs w:val="24"/>
                <w:lang w:eastAsia="en-US"/>
              </w:rPr>
              <w:t xml:space="preserve">Pirmas kriterijus – </w:t>
            </w:r>
            <w:r w:rsidRPr="00BB42CB">
              <w:rPr>
                <w:b/>
                <w:bCs/>
                <w:sz w:val="24"/>
                <w:szCs w:val="24"/>
                <w:lang w:eastAsia="en-US"/>
              </w:rPr>
              <w:t>IT žmogiškųjų išteklių paslaugų</w:t>
            </w:r>
            <w:r>
              <w:rPr>
                <w:sz w:val="24"/>
                <w:szCs w:val="24"/>
                <w:lang w:eastAsia="en-US"/>
              </w:rPr>
              <w:t xml:space="preserve"> </w:t>
            </w:r>
            <w:r w:rsidRPr="00510490">
              <w:rPr>
                <w:b/>
                <w:bCs/>
                <w:sz w:val="24"/>
                <w:szCs w:val="24"/>
                <w:lang w:eastAsia="en-US"/>
              </w:rPr>
              <w:t>kaina (C)</w:t>
            </w:r>
          </w:p>
        </w:tc>
        <w:tc>
          <w:tcPr>
            <w:tcW w:w="3645" w:type="dxa"/>
            <w:vAlign w:val="center"/>
          </w:tcPr>
          <w:p w14:paraId="4DFF73B1" w14:textId="72162724" w:rsidR="004417C2" w:rsidRPr="009756A9" w:rsidRDefault="004417C2" w:rsidP="00DE7C6B">
            <w:pPr>
              <w:suppressAutoHyphens/>
              <w:jc w:val="center"/>
              <w:rPr>
                <w:sz w:val="24"/>
                <w:szCs w:val="24"/>
                <w:lang w:val="en-US" w:eastAsia="en-US"/>
              </w:rPr>
            </w:pPr>
            <w:r>
              <w:rPr>
                <w:sz w:val="24"/>
                <w:szCs w:val="24"/>
                <w:lang w:eastAsia="en-US"/>
              </w:rPr>
              <w:t>X=</w:t>
            </w:r>
            <w:r w:rsidR="00EF639A">
              <w:rPr>
                <w:sz w:val="24"/>
                <w:szCs w:val="24"/>
                <w:lang w:eastAsia="en-US"/>
              </w:rPr>
              <w:t>55</w:t>
            </w:r>
          </w:p>
        </w:tc>
      </w:tr>
      <w:tr w:rsidR="004417C2" w:rsidRPr="00936E58" w14:paraId="638C1F60" w14:textId="77777777" w:rsidTr="00997E62">
        <w:tc>
          <w:tcPr>
            <w:tcW w:w="5983" w:type="dxa"/>
          </w:tcPr>
          <w:p w14:paraId="731861BF" w14:textId="6F1BB2D0" w:rsidR="004417C2" w:rsidRPr="00510490" w:rsidRDefault="004417C2" w:rsidP="00DE7C6B">
            <w:pPr>
              <w:suppressAutoHyphens/>
              <w:jc w:val="both"/>
              <w:rPr>
                <w:iCs/>
                <w:sz w:val="24"/>
                <w:szCs w:val="24"/>
                <w:lang w:eastAsia="en-US"/>
              </w:rPr>
            </w:pPr>
            <w:r w:rsidRPr="00510490">
              <w:rPr>
                <w:iCs/>
                <w:sz w:val="24"/>
                <w:szCs w:val="24"/>
                <w:lang w:eastAsia="en-US"/>
              </w:rPr>
              <w:t xml:space="preserve">Antras kriterijus – </w:t>
            </w:r>
            <w:r w:rsidRPr="00BB42CB">
              <w:rPr>
                <w:b/>
                <w:bCs/>
                <w:color w:val="000000" w:themeColor="text1"/>
                <w:sz w:val="24"/>
                <w:szCs w:val="24"/>
              </w:rPr>
              <w:t>Paslaugų teikim</w:t>
            </w:r>
            <w:r w:rsidR="002C15AF">
              <w:rPr>
                <w:b/>
                <w:bCs/>
                <w:color w:val="000000" w:themeColor="text1"/>
                <w:sz w:val="24"/>
                <w:szCs w:val="24"/>
              </w:rPr>
              <w:t xml:space="preserve">o pradžia </w:t>
            </w:r>
            <w:r w:rsidRPr="00510490">
              <w:rPr>
                <w:b/>
                <w:bCs/>
                <w:iCs/>
                <w:sz w:val="24"/>
                <w:szCs w:val="24"/>
                <w:lang w:eastAsia="en-US"/>
              </w:rPr>
              <w:t>(T</w:t>
            </w:r>
            <w:r w:rsidRPr="00510490">
              <w:rPr>
                <w:b/>
                <w:bCs/>
                <w:iCs/>
                <w:sz w:val="24"/>
                <w:szCs w:val="24"/>
                <w:vertAlign w:val="subscript"/>
                <w:lang w:eastAsia="en-US"/>
              </w:rPr>
              <w:t>1</w:t>
            </w:r>
            <w:r w:rsidRPr="00510490">
              <w:rPr>
                <w:b/>
                <w:bCs/>
                <w:iCs/>
                <w:sz w:val="24"/>
                <w:szCs w:val="24"/>
                <w:lang w:eastAsia="en-US"/>
              </w:rPr>
              <w:t>)</w:t>
            </w:r>
            <w:r w:rsidRPr="00510490" w:rsidDel="00CA3EE0">
              <w:rPr>
                <w:b/>
                <w:bCs/>
                <w:iCs/>
                <w:sz w:val="24"/>
                <w:szCs w:val="24"/>
                <w:lang w:eastAsia="en-US"/>
              </w:rPr>
              <w:t xml:space="preserve"> </w:t>
            </w:r>
          </w:p>
        </w:tc>
        <w:tc>
          <w:tcPr>
            <w:tcW w:w="3645" w:type="dxa"/>
            <w:vAlign w:val="center"/>
          </w:tcPr>
          <w:p w14:paraId="096ADC25" w14:textId="77777777" w:rsidR="004417C2" w:rsidRPr="00936E58" w:rsidRDefault="004417C2" w:rsidP="00DE7C6B">
            <w:pPr>
              <w:suppressAutoHyphens/>
              <w:jc w:val="center"/>
              <w:rPr>
                <w:sz w:val="24"/>
                <w:szCs w:val="24"/>
                <w:lang w:val="en-US" w:eastAsia="en-US"/>
              </w:rPr>
            </w:pPr>
            <w:r>
              <w:rPr>
                <w:sz w:val="24"/>
                <w:szCs w:val="24"/>
                <w:lang w:eastAsia="en-US"/>
              </w:rPr>
              <w:t>Y</w:t>
            </w:r>
            <w:r>
              <w:rPr>
                <w:sz w:val="24"/>
                <w:szCs w:val="24"/>
                <w:vertAlign w:val="subscript"/>
                <w:lang w:eastAsia="en-US"/>
              </w:rPr>
              <w:t>1</w:t>
            </w:r>
            <w:r>
              <w:rPr>
                <w:sz w:val="24"/>
                <w:szCs w:val="24"/>
                <w:lang w:val="en-US" w:eastAsia="en-US"/>
              </w:rPr>
              <w:t>=5</w:t>
            </w:r>
          </w:p>
        </w:tc>
      </w:tr>
      <w:tr w:rsidR="00217CB7" w14:paraId="4CBE3C91" w14:textId="77777777" w:rsidTr="00997E62">
        <w:tc>
          <w:tcPr>
            <w:tcW w:w="5983" w:type="dxa"/>
          </w:tcPr>
          <w:p w14:paraId="0BAC2F5F" w14:textId="4AAE7C60" w:rsidR="00217CB7" w:rsidRDefault="009C12CE" w:rsidP="00DE7C6B">
            <w:pPr>
              <w:suppressAutoHyphens/>
              <w:ind w:firstLine="34"/>
              <w:jc w:val="both"/>
              <w:rPr>
                <w:iCs/>
                <w:sz w:val="24"/>
                <w:szCs w:val="24"/>
                <w:lang w:eastAsia="en-US"/>
              </w:rPr>
            </w:pPr>
            <w:r>
              <w:rPr>
                <w:iCs/>
                <w:sz w:val="24"/>
                <w:szCs w:val="24"/>
                <w:lang w:eastAsia="en-US"/>
              </w:rPr>
              <w:t>Trečias</w:t>
            </w:r>
            <w:r w:rsidRPr="006448E4">
              <w:rPr>
                <w:iCs/>
                <w:sz w:val="24"/>
                <w:szCs w:val="24"/>
                <w:lang w:eastAsia="en-US"/>
              </w:rPr>
              <w:t xml:space="preserve"> </w:t>
            </w:r>
            <w:r w:rsidR="00217CB7" w:rsidRPr="006448E4">
              <w:rPr>
                <w:iCs/>
                <w:sz w:val="24"/>
                <w:szCs w:val="24"/>
                <w:lang w:eastAsia="en-US"/>
              </w:rPr>
              <w:t>kriterijus –</w:t>
            </w:r>
            <w:r w:rsidR="00217CB7" w:rsidRPr="006448E4">
              <w:rPr>
                <w:b/>
                <w:bCs/>
                <w:iCs/>
                <w:sz w:val="24"/>
                <w:szCs w:val="24"/>
                <w:lang w:eastAsia="en-US"/>
              </w:rPr>
              <w:t xml:space="preserve"> </w:t>
            </w:r>
            <w:r w:rsidR="00217CB7" w:rsidRPr="00BB42CB">
              <w:rPr>
                <w:b/>
                <w:bCs/>
                <w:color w:val="000000"/>
                <w:sz w:val="24"/>
                <w:szCs w:val="24"/>
              </w:rPr>
              <w:t>Specialisto</w:t>
            </w:r>
            <w:r w:rsidR="00217CB7">
              <w:rPr>
                <w:b/>
                <w:bCs/>
                <w:color w:val="000000"/>
                <w:sz w:val="24"/>
                <w:szCs w:val="24"/>
              </w:rPr>
              <w:t xml:space="preserve"> </w:t>
            </w:r>
            <w:r w:rsidR="00217CB7" w:rsidRPr="00544CCA">
              <w:rPr>
                <w:b/>
                <w:color w:val="000000" w:themeColor="text1"/>
                <w:sz w:val="24"/>
                <w:szCs w:val="32"/>
                <w:u w:val="single"/>
              </w:rPr>
              <w:t>(</w:t>
            </w:r>
            <w:r w:rsidR="00217CB7">
              <w:rPr>
                <w:b/>
                <w:color w:val="000000" w:themeColor="text1"/>
                <w:sz w:val="24"/>
                <w:szCs w:val="32"/>
                <w:u w:val="single"/>
              </w:rPr>
              <w:t>IOS programuotojas</w:t>
            </w:r>
            <w:r w:rsidR="00217CB7" w:rsidRPr="00544CCA">
              <w:rPr>
                <w:b/>
                <w:color w:val="000000" w:themeColor="text1"/>
                <w:sz w:val="24"/>
                <w:szCs w:val="32"/>
                <w:u w:val="single"/>
              </w:rPr>
              <w:t xml:space="preserve"> (specialistas Nr. </w:t>
            </w:r>
            <w:r w:rsidR="00217CB7">
              <w:rPr>
                <w:b/>
                <w:color w:val="000000" w:themeColor="text1"/>
                <w:sz w:val="24"/>
                <w:szCs w:val="32"/>
                <w:u w:val="single"/>
              </w:rPr>
              <w:t>10</w:t>
            </w:r>
            <w:r w:rsidR="00217CB7" w:rsidRPr="00544CCA">
              <w:rPr>
                <w:b/>
                <w:color w:val="000000" w:themeColor="text1"/>
                <w:sz w:val="24"/>
                <w:szCs w:val="32"/>
                <w:u w:val="single"/>
              </w:rPr>
              <w:t>)</w:t>
            </w:r>
            <w:r w:rsidR="00217CB7" w:rsidRPr="00544CCA">
              <w:rPr>
                <w:b/>
                <w:bCs/>
                <w:color w:val="000000"/>
                <w:sz w:val="32"/>
                <w:szCs w:val="32"/>
              </w:rPr>
              <w:t xml:space="preserve"> </w:t>
            </w:r>
            <w:r w:rsidR="00AF0D79">
              <w:rPr>
                <w:iCs/>
                <w:sz w:val="24"/>
                <w:szCs w:val="24"/>
                <w:lang w:eastAsia="en-US"/>
              </w:rPr>
              <w:t>pa</w:t>
            </w:r>
            <w:r w:rsidR="00AF0D79" w:rsidRPr="00AF0D79">
              <w:rPr>
                <w:iCs/>
                <w:sz w:val="24"/>
                <w:szCs w:val="24"/>
                <w:lang w:eastAsia="en-US"/>
              </w:rPr>
              <w:t xml:space="preserve">tirtis </w:t>
            </w:r>
            <w:r w:rsidR="00AF0D79">
              <w:rPr>
                <w:iCs/>
                <w:sz w:val="24"/>
                <w:szCs w:val="24"/>
                <w:lang w:eastAsia="en-US"/>
              </w:rPr>
              <w:t xml:space="preserve">dirbant </w:t>
            </w:r>
            <w:r w:rsidR="00AF0D79" w:rsidRPr="00AF0D79">
              <w:rPr>
                <w:iCs/>
                <w:sz w:val="24"/>
                <w:szCs w:val="24"/>
                <w:lang w:eastAsia="en-US"/>
              </w:rPr>
              <w:t>su didelio masto aplikacijomis, turinčiomis didelę naudotojų bazę</w:t>
            </w:r>
            <w:r w:rsidR="00E810A4">
              <w:rPr>
                <w:iCs/>
                <w:sz w:val="24"/>
                <w:szCs w:val="24"/>
                <w:lang w:eastAsia="en-US"/>
              </w:rPr>
              <w:t xml:space="preserve"> </w:t>
            </w:r>
            <w:r w:rsidR="00217CB7" w:rsidRPr="006448E4">
              <w:rPr>
                <w:b/>
                <w:bCs/>
                <w:iCs/>
                <w:sz w:val="24"/>
                <w:szCs w:val="24"/>
                <w:lang w:eastAsia="en-US"/>
              </w:rPr>
              <w:t>(T</w:t>
            </w:r>
            <w:r w:rsidR="00B44EA1">
              <w:rPr>
                <w:b/>
                <w:bCs/>
                <w:iCs/>
                <w:sz w:val="24"/>
                <w:szCs w:val="24"/>
                <w:vertAlign w:val="subscript"/>
                <w:lang w:eastAsia="en-US"/>
              </w:rPr>
              <w:t>2</w:t>
            </w:r>
            <w:r w:rsidR="00217CB7" w:rsidRPr="006448E4">
              <w:rPr>
                <w:b/>
                <w:bCs/>
                <w:iCs/>
                <w:sz w:val="24"/>
                <w:szCs w:val="24"/>
                <w:lang w:eastAsia="en-US"/>
              </w:rPr>
              <w:t>)</w:t>
            </w:r>
            <w:r w:rsidR="00A46E3D">
              <w:rPr>
                <w:b/>
                <w:bCs/>
                <w:iCs/>
                <w:sz w:val="24"/>
                <w:szCs w:val="24"/>
                <w:lang w:eastAsia="en-US"/>
              </w:rPr>
              <w:t>*</w:t>
            </w:r>
          </w:p>
        </w:tc>
        <w:tc>
          <w:tcPr>
            <w:tcW w:w="3645" w:type="dxa"/>
            <w:vAlign w:val="center"/>
          </w:tcPr>
          <w:p w14:paraId="67A1FEF0" w14:textId="22E65754" w:rsidR="00217CB7" w:rsidRDefault="00217CB7" w:rsidP="00DE7C6B">
            <w:pPr>
              <w:suppressAutoHyphens/>
              <w:jc w:val="center"/>
              <w:rPr>
                <w:sz w:val="24"/>
                <w:szCs w:val="24"/>
                <w:lang w:eastAsia="en-US"/>
              </w:rPr>
            </w:pPr>
            <w:r>
              <w:rPr>
                <w:sz w:val="24"/>
                <w:szCs w:val="24"/>
                <w:lang w:eastAsia="en-US"/>
              </w:rPr>
              <w:t>Y</w:t>
            </w:r>
            <w:r w:rsidR="00B44EA1">
              <w:rPr>
                <w:sz w:val="24"/>
                <w:szCs w:val="24"/>
                <w:vertAlign w:val="subscript"/>
                <w:lang w:eastAsia="en-US"/>
              </w:rPr>
              <w:t>2</w:t>
            </w:r>
            <w:r>
              <w:rPr>
                <w:sz w:val="24"/>
                <w:szCs w:val="24"/>
                <w:lang w:eastAsia="en-US"/>
              </w:rPr>
              <w:t xml:space="preserve">= </w:t>
            </w:r>
            <w:r w:rsidR="007B1CD5">
              <w:rPr>
                <w:sz w:val="24"/>
                <w:szCs w:val="24"/>
                <w:lang w:eastAsia="en-US"/>
              </w:rPr>
              <w:t>2</w:t>
            </w:r>
            <w:r>
              <w:rPr>
                <w:sz w:val="24"/>
                <w:szCs w:val="24"/>
                <w:lang w:eastAsia="en-US"/>
              </w:rPr>
              <w:t>0</w:t>
            </w:r>
          </w:p>
        </w:tc>
      </w:tr>
      <w:tr w:rsidR="00AF0D79" w14:paraId="61385AFC" w14:textId="77777777" w:rsidTr="00997E62">
        <w:tc>
          <w:tcPr>
            <w:tcW w:w="5983" w:type="dxa"/>
          </w:tcPr>
          <w:p w14:paraId="5E4BC267" w14:textId="6C7B5A0D" w:rsidR="00AF0D79" w:rsidRDefault="009C12CE" w:rsidP="00DE7C6B">
            <w:pPr>
              <w:suppressAutoHyphens/>
              <w:ind w:firstLine="34"/>
              <w:jc w:val="both"/>
              <w:rPr>
                <w:iCs/>
                <w:sz w:val="24"/>
                <w:szCs w:val="24"/>
                <w:lang w:eastAsia="en-US"/>
              </w:rPr>
            </w:pPr>
            <w:r>
              <w:rPr>
                <w:iCs/>
                <w:sz w:val="24"/>
                <w:szCs w:val="24"/>
                <w:lang w:eastAsia="en-US"/>
              </w:rPr>
              <w:t>Ketvirtas</w:t>
            </w:r>
            <w:r w:rsidRPr="006448E4">
              <w:rPr>
                <w:iCs/>
                <w:sz w:val="24"/>
                <w:szCs w:val="24"/>
                <w:lang w:eastAsia="en-US"/>
              </w:rPr>
              <w:t xml:space="preserve"> </w:t>
            </w:r>
            <w:r w:rsidR="00AF0D79" w:rsidRPr="006448E4">
              <w:rPr>
                <w:iCs/>
                <w:sz w:val="24"/>
                <w:szCs w:val="24"/>
                <w:lang w:eastAsia="en-US"/>
              </w:rPr>
              <w:t>kriterijus –</w:t>
            </w:r>
            <w:r w:rsidR="00AF0D79" w:rsidRPr="006448E4">
              <w:rPr>
                <w:b/>
                <w:bCs/>
                <w:iCs/>
                <w:sz w:val="24"/>
                <w:szCs w:val="24"/>
                <w:lang w:eastAsia="en-US"/>
              </w:rPr>
              <w:t xml:space="preserve"> </w:t>
            </w:r>
            <w:r w:rsidR="00AF0D79" w:rsidRPr="00BB42CB">
              <w:rPr>
                <w:b/>
                <w:bCs/>
                <w:color w:val="000000"/>
                <w:sz w:val="24"/>
                <w:szCs w:val="24"/>
              </w:rPr>
              <w:t>Specialisto</w:t>
            </w:r>
            <w:r w:rsidR="00AF0D79">
              <w:rPr>
                <w:b/>
                <w:bCs/>
                <w:color w:val="000000"/>
                <w:sz w:val="24"/>
                <w:szCs w:val="24"/>
              </w:rPr>
              <w:t xml:space="preserve"> </w:t>
            </w:r>
            <w:r w:rsidR="00AF0D79" w:rsidRPr="00544CCA">
              <w:rPr>
                <w:b/>
                <w:color w:val="000000" w:themeColor="text1"/>
                <w:sz w:val="24"/>
                <w:szCs w:val="32"/>
                <w:u w:val="single"/>
              </w:rPr>
              <w:t>(</w:t>
            </w:r>
            <w:r w:rsidR="00AF0D79">
              <w:rPr>
                <w:b/>
                <w:color w:val="000000" w:themeColor="text1"/>
                <w:sz w:val="24"/>
                <w:szCs w:val="32"/>
                <w:u w:val="single"/>
              </w:rPr>
              <w:t>ANDROID prog</w:t>
            </w:r>
            <w:r w:rsidR="00AF0D79" w:rsidRPr="00544CCA">
              <w:rPr>
                <w:b/>
                <w:color w:val="000000" w:themeColor="text1"/>
                <w:sz w:val="24"/>
                <w:szCs w:val="32"/>
                <w:u w:val="single"/>
              </w:rPr>
              <w:t xml:space="preserve">ramuotojas (specialistas Nr. </w:t>
            </w:r>
            <w:r w:rsidR="00AF0D79">
              <w:rPr>
                <w:b/>
                <w:color w:val="000000" w:themeColor="text1"/>
                <w:sz w:val="24"/>
                <w:szCs w:val="32"/>
                <w:u w:val="single"/>
              </w:rPr>
              <w:t>11</w:t>
            </w:r>
            <w:r w:rsidR="00AF0D79" w:rsidRPr="00544CCA">
              <w:rPr>
                <w:b/>
                <w:color w:val="000000" w:themeColor="text1"/>
                <w:sz w:val="24"/>
                <w:szCs w:val="32"/>
                <w:u w:val="single"/>
              </w:rPr>
              <w:t>)</w:t>
            </w:r>
            <w:r w:rsidR="00AF0D79" w:rsidRPr="00544CCA">
              <w:rPr>
                <w:b/>
                <w:bCs/>
                <w:color w:val="000000"/>
                <w:sz w:val="32"/>
                <w:szCs w:val="32"/>
              </w:rPr>
              <w:t xml:space="preserve"> </w:t>
            </w:r>
            <w:r w:rsidR="00AF0D79">
              <w:rPr>
                <w:iCs/>
                <w:sz w:val="24"/>
                <w:szCs w:val="24"/>
                <w:lang w:eastAsia="en-US"/>
              </w:rPr>
              <w:t>pa</w:t>
            </w:r>
            <w:r w:rsidR="00AF0D79" w:rsidRPr="00AF0D79">
              <w:rPr>
                <w:iCs/>
                <w:sz w:val="24"/>
                <w:szCs w:val="24"/>
                <w:lang w:eastAsia="en-US"/>
              </w:rPr>
              <w:t xml:space="preserve">tirtis </w:t>
            </w:r>
            <w:r w:rsidR="00AF0D79">
              <w:rPr>
                <w:iCs/>
                <w:sz w:val="24"/>
                <w:szCs w:val="24"/>
                <w:lang w:eastAsia="en-US"/>
              </w:rPr>
              <w:t xml:space="preserve">dirbant </w:t>
            </w:r>
            <w:r w:rsidR="00AF0D79" w:rsidRPr="00AF0D79">
              <w:rPr>
                <w:iCs/>
                <w:sz w:val="24"/>
                <w:szCs w:val="24"/>
                <w:lang w:eastAsia="en-US"/>
              </w:rPr>
              <w:t xml:space="preserve">su didelio masto aplikacijomis, turinčiomis didelę naudotojų bazę </w:t>
            </w:r>
            <w:r w:rsidR="00AF0D79" w:rsidRPr="006448E4">
              <w:rPr>
                <w:b/>
                <w:bCs/>
                <w:iCs/>
                <w:sz w:val="24"/>
                <w:szCs w:val="24"/>
                <w:lang w:eastAsia="en-US"/>
              </w:rPr>
              <w:t>(T</w:t>
            </w:r>
            <w:r w:rsidR="00B44EA1">
              <w:rPr>
                <w:b/>
                <w:bCs/>
                <w:iCs/>
                <w:sz w:val="24"/>
                <w:szCs w:val="24"/>
                <w:vertAlign w:val="subscript"/>
                <w:lang w:eastAsia="en-US"/>
              </w:rPr>
              <w:t>3</w:t>
            </w:r>
            <w:r w:rsidR="00AF0D79" w:rsidRPr="006448E4">
              <w:rPr>
                <w:b/>
                <w:bCs/>
                <w:iCs/>
                <w:sz w:val="24"/>
                <w:szCs w:val="24"/>
                <w:lang w:eastAsia="en-US"/>
              </w:rPr>
              <w:t>)</w:t>
            </w:r>
            <w:r w:rsidR="00A46E3D">
              <w:rPr>
                <w:b/>
                <w:bCs/>
                <w:iCs/>
                <w:sz w:val="24"/>
                <w:szCs w:val="24"/>
                <w:lang w:eastAsia="en-US"/>
              </w:rPr>
              <w:t>*</w:t>
            </w:r>
          </w:p>
        </w:tc>
        <w:tc>
          <w:tcPr>
            <w:tcW w:w="3645" w:type="dxa"/>
            <w:vAlign w:val="center"/>
          </w:tcPr>
          <w:p w14:paraId="1B6DE008" w14:textId="533AA154" w:rsidR="00AF0D79" w:rsidRDefault="00AF0D79" w:rsidP="00DE7C6B">
            <w:pPr>
              <w:suppressAutoHyphens/>
              <w:jc w:val="center"/>
              <w:rPr>
                <w:sz w:val="24"/>
                <w:szCs w:val="24"/>
                <w:lang w:eastAsia="en-US"/>
              </w:rPr>
            </w:pPr>
            <w:r>
              <w:rPr>
                <w:sz w:val="24"/>
                <w:szCs w:val="24"/>
                <w:lang w:eastAsia="en-US"/>
              </w:rPr>
              <w:t>Y</w:t>
            </w:r>
            <w:r w:rsidR="00B44EA1">
              <w:rPr>
                <w:sz w:val="24"/>
                <w:szCs w:val="24"/>
                <w:vertAlign w:val="subscript"/>
                <w:lang w:eastAsia="en-US"/>
              </w:rPr>
              <w:t>3</w:t>
            </w:r>
            <w:r>
              <w:rPr>
                <w:sz w:val="24"/>
                <w:szCs w:val="24"/>
                <w:lang w:eastAsia="en-US"/>
              </w:rPr>
              <w:t xml:space="preserve">= </w:t>
            </w:r>
            <w:r w:rsidR="007B1CD5">
              <w:rPr>
                <w:sz w:val="24"/>
                <w:szCs w:val="24"/>
                <w:lang w:eastAsia="en-US"/>
              </w:rPr>
              <w:t>2</w:t>
            </w:r>
            <w:r>
              <w:rPr>
                <w:sz w:val="24"/>
                <w:szCs w:val="24"/>
                <w:lang w:eastAsia="en-US"/>
              </w:rPr>
              <w:t>0</w:t>
            </w:r>
          </w:p>
        </w:tc>
      </w:tr>
    </w:tbl>
    <w:p w14:paraId="0B439511" w14:textId="543AC12B" w:rsidR="004417C2" w:rsidRPr="004417C2" w:rsidRDefault="00A46E3D" w:rsidP="00DE7C6B">
      <w:pPr>
        <w:spacing w:after="200" w:line="276" w:lineRule="auto"/>
        <w:jc w:val="both"/>
        <w:rPr>
          <w:szCs w:val="24"/>
        </w:rPr>
      </w:pPr>
      <w:r>
        <w:rPr>
          <w:rFonts w:ascii="Times New Roman" w:hAnsi="Times New Roman" w:cs="Times New Roman"/>
          <w:i/>
          <w:iCs/>
          <w:color w:val="000000"/>
          <w:sz w:val="18"/>
          <w:szCs w:val="18"/>
        </w:rPr>
        <w:t>*</w:t>
      </w:r>
      <w:r w:rsidR="00546805" w:rsidRPr="00546805">
        <w:rPr>
          <w:rFonts w:ascii="Times New Roman" w:hAnsi="Times New Roman" w:cs="Times New Roman"/>
          <w:i/>
          <w:iCs/>
          <w:color w:val="000000"/>
          <w:sz w:val="20"/>
          <w:szCs w:val="20"/>
        </w:rPr>
        <w:t xml:space="preserve"> </w:t>
      </w:r>
      <w:r w:rsidR="00546805">
        <w:rPr>
          <w:rFonts w:ascii="Times New Roman" w:hAnsi="Times New Roman" w:cs="Times New Roman"/>
          <w:i/>
          <w:iCs/>
          <w:color w:val="000000"/>
          <w:sz w:val="20"/>
          <w:szCs w:val="20"/>
        </w:rPr>
        <w:t>Patirties vertinimui</w:t>
      </w:r>
      <w:r w:rsidRPr="00110D08">
        <w:rPr>
          <w:rFonts w:ascii="Times New Roman" w:hAnsi="Times New Roman" w:cs="Times New Roman"/>
          <w:i/>
          <w:iCs/>
          <w:color w:val="000000"/>
          <w:sz w:val="18"/>
          <w:szCs w:val="18"/>
        </w:rPr>
        <w:t xml:space="preserve"> įrodymui pagrįsti turi būti pateikiama</w:t>
      </w:r>
      <w:r>
        <w:rPr>
          <w:rFonts w:ascii="Times New Roman" w:hAnsi="Times New Roman" w:cs="Times New Roman"/>
          <w:i/>
          <w:iCs/>
          <w:color w:val="000000"/>
          <w:sz w:val="18"/>
          <w:szCs w:val="18"/>
        </w:rPr>
        <w:t xml:space="preserve"> </w:t>
      </w:r>
      <w:r w:rsidR="00F2199B">
        <w:rPr>
          <w:rFonts w:ascii="Times New Roman" w:hAnsi="Times New Roman" w:cs="Times New Roman"/>
          <w:i/>
          <w:iCs/>
          <w:color w:val="000000"/>
          <w:sz w:val="18"/>
          <w:szCs w:val="18"/>
        </w:rPr>
        <w:t xml:space="preserve">projektų aprašymas ir </w:t>
      </w:r>
      <w:r>
        <w:rPr>
          <w:rFonts w:ascii="Times New Roman" w:hAnsi="Times New Roman" w:cs="Times New Roman"/>
          <w:i/>
          <w:iCs/>
          <w:color w:val="000000"/>
          <w:sz w:val="18"/>
          <w:szCs w:val="18"/>
        </w:rPr>
        <w:t>portfolio (</w:t>
      </w:r>
      <w:r w:rsidR="00F2199B">
        <w:rPr>
          <w:rFonts w:ascii="Times New Roman" w:hAnsi="Times New Roman" w:cs="Times New Roman"/>
          <w:i/>
          <w:iCs/>
          <w:color w:val="000000"/>
          <w:sz w:val="18"/>
          <w:szCs w:val="18"/>
        </w:rPr>
        <w:t xml:space="preserve">jei turima), </w:t>
      </w:r>
      <w:r>
        <w:rPr>
          <w:rFonts w:ascii="Times New Roman" w:hAnsi="Times New Roman" w:cs="Times New Roman"/>
          <w:i/>
          <w:iCs/>
          <w:color w:val="000000"/>
          <w:sz w:val="18"/>
          <w:szCs w:val="18"/>
        </w:rPr>
        <w:t xml:space="preserve">pagal </w:t>
      </w:r>
      <w:r w:rsidR="00002F5B">
        <w:rPr>
          <w:rFonts w:ascii="Times New Roman" w:hAnsi="Times New Roman" w:cs="Times New Roman"/>
          <w:i/>
          <w:iCs/>
          <w:color w:val="000000"/>
          <w:sz w:val="18"/>
          <w:szCs w:val="18"/>
        </w:rPr>
        <w:t xml:space="preserve">pirkimo sąlygų </w:t>
      </w:r>
      <w:r w:rsidR="00CB2BB4">
        <w:rPr>
          <w:rFonts w:ascii="Times New Roman" w:hAnsi="Times New Roman" w:cs="Times New Roman"/>
          <w:i/>
          <w:iCs/>
          <w:color w:val="000000"/>
          <w:sz w:val="18"/>
          <w:szCs w:val="18"/>
        </w:rPr>
        <w:t xml:space="preserve">9 </w:t>
      </w:r>
      <w:r>
        <w:rPr>
          <w:rFonts w:ascii="Times New Roman" w:hAnsi="Times New Roman" w:cs="Times New Roman"/>
          <w:i/>
          <w:iCs/>
          <w:color w:val="000000"/>
          <w:sz w:val="18"/>
          <w:szCs w:val="18"/>
        </w:rPr>
        <w:t>priedo lentelę</w:t>
      </w:r>
      <w:r w:rsidR="00F2199B">
        <w:rPr>
          <w:rFonts w:ascii="Times New Roman" w:hAnsi="Times New Roman" w:cs="Times New Roman"/>
          <w:i/>
          <w:iCs/>
          <w:color w:val="000000"/>
          <w:sz w:val="18"/>
          <w:szCs w:val="18"/>
        </w:rPr>
        <w:t>. Ties projektas turi būti nurodoma kurie projektai laikomi</w:t>
      </w:r>
      <w:r w:rsidRPr="00110D08">
        <w:rPr>
          <w:rFonts w:ascii="Times New Roman" w:hAnsi="Times New Roman" w:cs="Times New Roman"/>
          <w:i/>
          <w:iCs/>
          <w:color w:val="000000"/>
          <w:sz w:val="18"/>
          <w:szCs w:val="18"/>
        </w:rPr>
        <w:t xml:space="preserve"> </w:t>
      </w:r>
      <w:r w:rsidRPr="00D430B9">
        <w:rPr>
          <w:rFonts w:ascii="Times New Roman" w:hAnsi="Times New Roman" w:cs="Times New Roman"/>
          <w:i/>
          <w:iCs/>
          <w:color w:val="000000"/>
          <w:sz w:val="18"/>
          <w:szCs w:val="18"/>
        </w:rPr>
        <w:t>didelio masto aplikacij</w:t>
      </w:r>
      <w:r w:rsidR="00F2199B">
        <w:rPr>
          <w:rFonts w:ascii="Times New Roman" w:hAnsi="Times New Roman" w:cs="Times New Roman"/>
          <w:i/>
          <w:iCs/>
          <w:color w:val="000000"/>
          <w:sz w:val="18"/>
          <w:szCs w:val="18"/>
        </w:rPr>
        <w:t>omis</w:t>
      </w:r>
      <w:r w:rsidRPr="00D430B9">
        <w:rPr>
          <w:rFonts w:ascii="Times New Roman" w:hAnsi="Times New Roman" w:cs="Times New Roman"/>
          <w:i/>
          <w:iCs/>
          <w:color w:val="000000"/>
          <w:sz w:val="18"/>
          <w:szCs w:val="18"/>
        </w:rPr>
        <w:t>, turinči</w:t>
      </w:r>
      <w:r w:rsidR="00F2199B">
        <w:rPr>
          <w:rFonts w:ascii="Times New Roman" w:hAnsi="Times New Roman" w:cs="Times New Roman"/>
          <w:i/>
          <w:iCs/>
          <w:color w:val="000000"/>
          <w:sz w:val="18"/>
          <w:szCs w:val="18"/>
        </w:rPr>
        <w:t xml:space="preserve">omis </w:t>
      </w:r>
      <w:r w:rsidRPr="00D430B9">
        <w:rPr>
          <w:rFonts w:ascii="Times New Roman" w:hAnsi="Times New Roman" w:cs="Times New Roman"/>
          <w:i/>
          <w:iCs/>
          <w:color w:val="000000"/>
          <w:sz w:val="18"/>
          <w:szCs w:val="18"/>
        </w:rPr>
        <w:t xml:space="preserve">didelę naudotojų bazę </w:t>
      </w:r>
      <w:r w:rsidR="00F2199B">
        <w:rPr>
          <w:rFonts w:ascii="Times New Roman" w:hAnsi="Times New Roman" w:cs="Times New Roman"/>
          <w:i/>
          <w:iCs/>
          <w:color w:val="000000"/>
          <w:sz w:val="18"/>
          <w:szCs w:val="18"/>
        </w:rPr>
        <w:t xml:space="preserve">(turi būti </w:t>
      </w:r>
      <w:r>
        <w:rPr>
          <w:rFonts w:ascii="Times New Roman" w:hAnsi="Times New Roman" w:cs="Times New Roman"/>
          <w:i/>
          <w:iCs/>
          <w:color w:val="000000"/>
          <w:sz w:val="18"/>
          <w:szCs w:val="18"/>
        </w:rPr>
        <w:t>nurodomas aplikacijų mastas (naudotojų apimtis/skaičius)</w:t>
      </w:r>
      <w:r w:rsidR="00F2199B">
        <w:rPr>
          <w:rFonts w:ascii="Times New Roman" w:hAnsi="Times New Roman" w:cs="Times New Roman"/>
          <w:i/>
          <w:iCs/>
          <w:color w:val="000000"/>
          <w:sz w:val="18"/>
          <w:szCs w:val="18"/>
        </w:rPr>
        <w:t>)</w:t>
      </w:r>
      <w:r>
        <w:rPr>
          <w:rFonts w:ascii="Times New Roman" w:hAnsi="Times New Roman" w:cs="Times New Roman"/>
          <w:i/>
          <w:iCs/>
          <w:color w:val="000000"/>
          <w:sz w:val="18"/>
          <w:szCs w:val="18"/>
        </w:rPr>
        <w:t xml:space="preserve">. </w:t>
      </w:r>
    </w:p>
    <w:p w14:paraId="36C03187" w14:textId="5FFD160B" w:rsidR="004417C2" w:rsidRPr="00C26E18" w:rsidRDefault="004417C2" w:rsidP="00C337A3">
      <w:pPr>
        <w:pStyle w:val="Sraopastraipa"/>
        <w:numPr>
          <w:ilvl w:val="2"/>
          <w:numId w:val="185"/>
        </w:numPr>
        <w:suppressAutoHyphens/>
        <w:ind w:left="0" w:firstLine="567"/>
        <w:rPr>
          <w:szCs w:val="24"/>
        </w:rPr>
      </w:pPr>
      <w:r w:rsidRPr="00191CC4">
        <w:rPr>
          <w:b/>
          <w:szCs w:val="24"/>
        </w:rPr>
        <w:t>Ekonominis naudingumas (S) apskaičiuojamas sudedant tiekėjo pasiūlymo kainos C ir kitų kriterijų (T) balus:</w:t>
      </w:r>
    </w:p>
    <w:p w14:paraId="0638CD5B" w14:textId="77777777" w:rsidR="004417C2" w:rsidRDefault="004417C2" w:rsidP="00DE7C6B">
      <w:pPr>
        <w:suppressAutoHyphens/>
        <w:rPr>
          <w:szCs w:val="24"/>
        </w:rPr>
      </w:pPr>
    </w:p>
    <w:p w14:paraId="4C2AD035" w14:textId="77777777" w:rsidR="004417C2" w:rsidRPr="00C26E18" w:rsidRDefault="004417C2" w:rsidP="00DE7C6B">
      <w:pPr>
        <w:suppressAutoHyphens/>
        <w:ind w:firstLine="567"/>
      </w:pPr>
      <w:r w:rsidRPr="00191CC4">
        <w:object w:dxaOrig="1020" w:dyaOrig="279" w14:anchorId="69804AAE">
          <v:shape id="_x0000_i1040" type="#_x0000_t75" style="width:47.8pt;height:15pt" o:ole="" fillcolor="window">
            <v:imagedata r:id="rId16" o:title=""/>
          </v:shape>
          <o:OLEObject Type="Embed" ProgID="Equation.3" ShapeID="_x0000_i1040" DrawAspect="Content" ObjectID="_1795953536" r:id="rId37"/>
        </w:object>
      </w:r>
      <w:r w:rsidRPr="00C26E18">
        <w:rPr>
          <w:szCs w:val="24"/>
        </w:rPr>
        <w:t>.</w:t>
      </w:r>
    </w:p>
    <w:p w14:paraId="21826B48" w14:textId="77777777" w:rsidR="004417C2" w:rsidRDefault="004417C2" w:rsidP="00DE7C6B">
      <w:pPr>
        <w:keepNext/>
        <w:tabs>
          <w:tab w:val="left" w:pos="1418"/>
        </w:tabs>
        <w:suppressAutoHyphens/>
        <w:ind w:left="567"/>
        <w:jc w:val="both"/>
        <w:outlineLvl w:val="1"/>
        <w:rPr>
          <w:rFonts w:ascii="Times New Roman" w:eastAsia="Times New Roman" w:hAnsi="Times New Roman" w:cs="Times New Roman"/>
          <w:b/>
          <w:sz w:val="24"/>
          <w:szCs w:val="24"/>
          <w:lang w:eastAsia="en-US"/>
        </w:rPr>
      </w:pPr>
    </w:p>
    <w:p w14:paraId="235A5D75" w14:textId="77777777" w:rsidR="004417C2" w:rsidRDefault="004417C2" w:rsidP="00C337A3">
      <w:pPr>
        <w:pStyle w:val="Sraopastraipa"/>
        <w:keepNext/>
        <w:numPr>
          <w:ilvl w:val="2"/>
          <w:numId w:val="185"/>
        </w:numPr>
        <w:tabs>
          <w:tab w:val="left" w:pos="1418"/>
        </w:tabs>
        <w:suppressAutoHyphens/>
        <w:ind w:left="0" w:firstLine="567"/>
        <w:outlineLvl w:val="1"/>
        <w:rPr>
          <w:b/>
          <w:szCs w:val="24"/>
        </w:rPr>
      </w:pPr>
      <w:r w:rsidRPr="00191CC4">
        <w:rPr>
          <w:b/>
          <w:szCs w:val="24"/>
        </w:rPr>
        <w:t>Pasiūlymo kainos (C) balai apskaičiuojami mažiausios pasiūlytos kainos (C</w:t>
      </w:r>
      <w:r w:rsidRPr="00191CC4">
        <w:rPr>
          <w:b/>
          <w:szCs w:val="24"/>
          <w:vertAlign w:val="subscript"/>
        </w:rPr>
        <w:t>min</w:t>
      </w:r>
      <w:r w:rsidRPr="00191CC4">
        <w:rPr>
          <w:b/>
          <w:szCs w:val="24"/>
        </w:rPr>
        <w:t>) ir vertinamo pasiūlymo kainos (C</w:t>
      </w:r>
      <w:r w:rsidRPr="00191CC4">
        <w:rPr>
          <w:b/>
          <w:szCs w:val="24"/>
          <w:vertAlign w:val="subscript"/>
        </w:rPr>
        <w:t>p</w:t>
      </w:r>
      <w:r w:rsidRPr="00191CC4">
        <w:rPr>
          <w:b/>
          <w:szCs w:val="24"/>
        </w:rPr>
        <w:t>) santykį padauginant iš kainos lyginamojo svorio (X):</w:t>
      </w:r>
    </w:p>
    <w:p w14:paraId="5CC02319" w14:textId="77777777" w:rsidR="004417C2" w:rsidRDefault="004417C2" w:rsidP="00DE7C6B">
      <w:pPr>
        <w:pStyle w:val="Sraopastraipa"/>
        <w:keepNext/>
        <w:tabs>
          <w:tab w:val="left" w:pos="1418"/>
        </w:tabs>
        <w:suppressAutoHyphens/>
        <w:ind w:left="567"/>
        <w:outlineLvl w:val="1"/>
        <w:rPr>
          <w:b/>
          <w:szCs w:val="24"/>
        </w:rPr>
      </w:pPr>
    </w:p>
    <w:p w14:paraId="520F6EDE" w14:textId="77777777" w:rsidR="004417C2" w:rsidRDefault="004417C2" w:rsidP="00DE7C6B">
      <w:pPr>
        <w:suppressAutoHyphens/>
        <w:ind w:firstLine="567"/>
      </w:pPr>
      <w:r w:rsidRPr="00191CC4">
        <w:object w:dxaOrig="1300" w:dyaOrig="720" w14:anchorId="79BDDD5C">
          <v:shape id="_x0000_i1041" type="#_x0000_t75" style="width:66.8pt;height:39.15pt" o:ole="" fillcolor="window">
            <v:imagedata r:id="rId18" o:title=""/>
          </v:shape>
          <o:OLEObject Type="Embed" ProgID="Equation.3" ShapeID="_x0000_i1041" DrawAspect="Content" ObjectID="_1795953537" r:id="rId38"/>
        </w:object>
      </w:r>
      <w:r w:rsidRPr="00C26E18">
        <w:rPr>
          <w:szCs w:val="24"/>
        </w:rPr>
        <w:t>.</w:t>
      </w:r>
    </w:p>
    <w:p w14:paraId="351D0CFF" w14:textId="77777777" w:rsidR="004417C2" w:rsidRDefault="004417C2" w:rsidP="00C337A3">
      <w:pPr>
        <w:keepNext/>
        <w:numPr>
          <w:ilvl w:val="2"/>
          <w:numId w:val="185"/>
        </w:numPr>
        <w:tabs>
          <w:tab w:val="left" w:pos="1418"/>
        </w:tabs>
        <w:suppressAutoHyphens/>
        <w:ind w:left="0" w:firstLine="567"/>
        <w:jc w:val="both"/>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Kriterijų (T) balai apskaičiuojami sudedant atskirų kriterijų (T</w:t>
      </w:r>
      <w:r w:rsidRPr="00191CC4">
        <w:rPr>
          <w:rFonts w:ascii="Times New Roman" w:eastAsia="Times New Roman" w:hAnsi="Times New Roman" w:cs="Times New Roman"/>
          <w:b/>
          <w:sz w:val="24"/>
          <w:szCs w:val="24"/>
          <w:vertAlign w:val="subscript"/>
          <w:lang w:eastAsia="en-US"/>
        </w:rPr>
        <w:t>i</w:t>
      </w:r>
      <w:r w:rsidRPr="00191CC4">
        <w:rPr>
          <w:rFonts w:ascii="Times New Roman" w:eastAsia="Times New Roman" w:hAnsi="Times New Roman" w:cs="Times New Roman"/>
          <w:b/>
          <w:sz w:val="24"/>
          <w:szCs w:val="24"/>
          <w:lang w:eastAsia="en-US"/>
        </w:rPr>
        <w:t>) balus:</w:t>
      </w:r>
    </w:p>
    <w:p w14:paraId="36885E04" w14:textId="77777777" w:rsidR="004417C2" w:rsidRPr="00191CC4" w:rsidRDefault="004417C2" w:rsidP="00DE7C6B">
      <w:pPr>
        <w:keepNext/>
        <w:tabs>
          <w:tab w:val="left" w:pos="1418"/>
        </w:tabs>
        <w:suppressAutoHyphens/>
        <w:ind w:firstLine="567"/>
        <w:jc w:val="both"/>
        <w:rPr>
          <w:rFonts w:ascii="Times New Roman" w:eastAsia="Times New Roman" w:hAnsi="Times New Roman" w:cs="Times New Roman"/>
          <w:b/>
          <w:sz w:val="24"/>
          <w:szCs w:val="24"/>
          <w:lang w:eastAsia="en-US"/>
        </w:rPr>
      </w:pPr>
    </w:p>
    <w:p w14:paraId="288B8EF4" w14:textId="77777777" w:rsidR="004417C2" w:rsidRPr="005B3EBF" w:rsidRDefault="004417C2" w:rsidP="66A23215">
      <w:pPr>
        <w:suppressAutoHyphens/>
        <w:ind w:firstLine="567"/>
        <w:jc w:val="both"/>
        <w:rPr>
          <w:lang w:val="en-US"/>
        </w:rPr>
      </w:pPr>
      <w:r w:rsidRPr="00191CC4">
        <w:object w:dxaOrig="960" w:dyaOrig="540" w14:anchorId="03E1FEB2">
          <v:shape id="_x0000_i1042" type="#_x0000_t75" style="width:42.6pt;height:29.4pt" o:ole="" fillcolor="window">
            <v:imagedata r:id="rId20" o:title=""/>
          </v:shape>
          <o:OLEObject Type="Embed" ProgID="Equation.3" ShapeID="_x0000_i1042" DrawAspect="Content" ObjectID="_1795953538" r:id="rId39"/>
        </w:object>
      </w:r>
      <w:r w:rsidRPr="005B3EBF">
        <w:rPr>
          <w:szCs w:val="24"/>
        </w:rPr>
        <w:t>.</w:t>
      </w:r>
    </w:p>
    <w:p w14:paraId="0CF7F5C5" w14:textId="77777777" w:rsidR="004417C2" w:rsidRPr="00827431" w:rsidRDefault="004417C2" w:rsidP="00DE7C6B">
      <w:pPr>
        <w:pStyle w:val="Sraopastraipa"/>
        <w:suppressAutoHyphens/>
        <w:ind w:left="567"/>
        <w:rPr>
          <w:szCs w:val="24"/>
        </w:rPr>
      </w:pPr>
    </w:p>
    <w:p w14:paraId="1F9C32DA" w14:textId="663B6AA9" w:rsidR="004417C2" w:rsidRPr="00B167C8" w:rsidRDefault="004417C2" w:rsidP="00C337A3">
      <w:pPr>
        <w:pStyle w:val="Sraopastraipa"/>
        <w:numPr>
          <w:ilvl w:val="2"/>
          <w:numId w:val="185"/>
        </w:numPr>
        <w:suppressAutoHyphens/>
        <w:ind w:left="0" w:firstLine="567"/>
        <w:rPr>
          <w:szCs w:val="24"/>
        </w:rPr>
      </w:pPr>
      <w:r w:rsidRPr="00D558B8">
        <w:rPr>
          <w:b/>
          <w:bCs/>
          <w:szCs w:val="28"/>
        </w:rPr>
        <w:t>Antrojo kriterijaus</w:t>
      </w:r>
      <w:r w:rsidRPr="00D558B8">
        <w:rPr>
          <w:szCs w:val="28"/>
        </w:rPr>
        <w:t xml:space="preserve"> </w:t>
      </w:r>
      <w:r w:rsidRPr="00D558B8">
        <w:rPr>
          <w:b/>
          <w:bCs/>
          <w:szCs w:val="28"/>
        </w:rPr>
        <w:t>(</w:t>
      </w:r>
      <w:r w:rsidRPr="00D558B8">
        <w:rPr>
          <w:b/>
          <w:bCs/>
          <w:iCs/>
          <w:szCs w:val="28"/>
        </w:rPr>
        <w:t>T</w:t>
      </w:r>
      <w:r w:rsidRPr="00D558B8">
        <w:rPr>
          <w:b/>
          <w:bCs/>
          <w:iCs/>
          <w:szCs w:val="28"/>
          <w:vertAlign w:val="subscript"/>
        </w:rPr>
        <w:t>1</w:t>
      </w:r>
      <w:r w:rsidRPr="00D558B8">
        <w:rPr>
          <w:b/>
          <w:bCs/>
          <w:iCs/>
          <w:szCs w:val="28"/>
        </w:rPr>
        <w:t>), t. y.</w:t>
      </w:r>
      <w:r w:rsidR="00017536">
        <w:rPr>
          <w:b/>
          <w:bCs/>
          <w:color w:val="000000" w:themeColor="text1"/>
          <w:szCs w:val="24"/>
          <w:lang w:eastAsia="lt-LT"/>
        </w:rPr>
        <w:t xml:space="preserve"> </w:t>
      </w:r>
      <w:r w:rsidR="0033615E">
        <w:rPr>
          <w:b/>
          <w:bCs/>
          <w:color w:val="000000" w:themeColor="text1"/>
          <w:szCs w:val="24"/>
          <w:lang w:eastAsia="lt-LT"/>
        </w:rPr>
        <w:t>p</w:t>
      </w:r>
      <w:r w:rsidR="00017536">
        <w:rPr>
          <w:b/>
          <w:bCs/>
          <w:color w:val="000000" w:themeColor="text1"/>
          <w:szCs w:val="24"/>
          <w:lang w:eastAsia="lt-LT"/>
        </w:rPr>
        <w:t>aslaugų teikimo pradžia*</w:t>
      </w:r>
      <w:r w:rsidRPr="00B167C8">
        <w:rPr>
          <w:b/>
          <w:bCs/>
          <w:color w:val="000000" w:themeColor="text1"/>
          <w:szCs w:val="24"/>
          <w:lang w:eastAsia="lt-LT"/>
        </w:rPr>
        <w:t>,</w:t>
      </w:r>
      <w:r>
        <w:rPr>
          <w:color w:val="000000" w:themeColor="text1"/>
          <w:szCs w:val="24"/>
          <w:lang w:eastAsia="lt-LT"/>
        </w:rPr>
        <w:t xml:space="preserve"> 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4417C2" w:rsidRPr="00872FD4" w14:paraId="2005E25A"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79615" w14:textId="046AE410" w:rsidR="004417C2" w:rsidRPr="00872FD4" w:rsidRDefault="004417C2" w:rsidP="00DE7C6B">
            <w:pPr>
              <w:pStyle w:val="Sraopastraipa"/>
              <w:ind w:left="0" w:firstLine="567"/>
              <w:jc w:val="center"/>
              <w:rPr>
                <w:b/>
                <w:szCs w:val="24"/>
              </w:rPr>
            </w:pPr>
            <w:r w:rsidRPr="00872FD4">
              <w:rPr>
                <w:b/>
                <w:szCs w:val="24"/>
              </w:rPr>
              <w:t xml:space="preserve">Tiekėjo siūlomas </w:t>
            </w:r>
            <w:r>
              <w:rPr>
                <w:b/>
                <w:szCs w:val="24"/>
              </w:rPr>
              <w:t>paslaugų teikimo laikas*</w:t>
            </w:r>
            <w:r w:rsidR="00017536">
              <w:rPr>
                <w:b/>
                <w:szCs w:val="24"/>
              </w:rPr>
              <w:t>*</w:t>
            </w:r>
            <w:r>
              <w:rPr>
                <w:b/>
                <w:szCs w:val="24"/>
              </w:rPr>
              <w:t xml:space="preserve"> (d. d.)**</w:t>
            </w:r>
            <w:r w:rsidR="00017536">
              <w:rPr>
                <w:b/>
                <w:szCs w:val="24"/>
              </w:rPr>
              <w:t>*</w:t>
            </w:r>
            <w:r>
              <w:rPr>
                <w:b/>
                <w:szCs w:val="24"/>
              </w:rPr>
              <w:t xml:space="preserve"> </w:t>
            </w:r>
            <w:r w:rsidRPr="005D7290">
              <w:rPr>
                <w:b/>
                <w:bCs/>
                <w:szCs w:val="24"/>
              </w:rPr>
              <w:t>(</w:t>
            </w:r>
            <w:r w:rsidRPr="005D7290">
              <w:rPr>
                <w:b/>
                <w:bCs/>
                <w:iCs/>
                <w:szCs w:val="24"/>
              </w:rPr>
              <w:t>T</w:t>
            </w:r>
            <w:r w:rsidRPr="005D7290">
              <w:rPr>
                <w:b/>
                <w:bCs/>
                <w:iCs/>
                <w:szCs w:val="24"/>
                <w:vertAlign w:val="subscript"/>
              </w:rPr>
              <w:t>1</w:t>
            </w:r>
            <w:r w:rsidRPr="005D7290">
              <w:rPr>
                <w:b/>
                <w:bCs/>
                <w:iCs/>
                <w:szCs w:val="24"/>
              </w:rPr>
              <w:t>)</w:t>
            </w:r>
            <w:r>
              <w:rPr>
                <w:b/>
                <w:bCs/>
                <w:iCs/>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58902" w14:textId="77777777" w:rsidR="004417C2" w:rsidRPr="00872FD4" w:rsidRDefault="004417C2" w:rsidP="00DE7C6B">
            <w:pPr>
              <w:pStyle w:val="Sraopastraipa"/>
              <w:ind w:left="0" w:firstLine="567"/>
              <w:jc w:val="center"/>
              <w:rPr>
                <w:b/>
                <w:szCs w:val="24"/>
              </w:rPr>
            </w:pPr>
            <w:r w:rsidRPr="00872FD4">
              <w:rPr>
                <w:b/>
                <w:szCs w:val="24"/>
              </w:rPr>
              <w:t>Ekonominio naudingumo balai, kurie bus suteikti šiam kriterijui</w:t>
            </w:r>
          </w:p>
        </w:tc>
      </w:tr>
      <w:tr w:rsidR="004417C2" w:rsidRPr="00872FD4" w14:paraId="752C947D"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95B42" w14:textId="77777777" w:rsidR="004417C2" w:rsidRPr="00B167C8" w:rsidRDefault="004417C2" w:rsidP="00DE7C6B">
            <w:pPr>
              <w:jc w:val="center"/>
              <w:rPr>
                <w:rFonts w:ascii="Times New Roman" w:hAnsi="Times New Roman" w:cs="Times New Roman"/>
                <w:sz w:val="24"/>
                <w:szCs w:val="24"/>
              </w:rPr>
            </w:pPr>
            <w:r>
              <w:rPr>
                <w:rFonts w:ascii="Times New Roman" w:hAnsi="Times New Roman" w:cs="Times New Roman"/>
                <w:sz w:val="24"/>
                <w:szCs w:val="24"/>
              </w:rPr>
              <w:t xml:space="preserve">1 </w:t>
            </w:r>
            <w:r w:rsidRPr="00B167C8">
              <w:rPr>
                <w:rFonts w:ascii="Times New Roman" w:hAnsi="Times New Roman" w:cs="Times New Roman"/>
                <w:sz w:val="24"/>
                <w:szCs w:val="24"/>
              </w:rPr>
              <w:t>d. d.</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EAE2B" w14:textId="77777777" w:rsidR="004417C2" w:rsidRPr="00872FD4" w:rsidRDefault="004417C2" w:rsidP="00DE7C6B">
            <w:pPr>
              <w:pStyle w:val="Sraopastraipa"/>
              <w:ind w:left="0" w:firstLine="567"/>
              <w:jc w:val="center"/>
              <w:rPr>
                <w:szCs w:val="24"/>
              </w:rPr>
            </w:pPr>
            <w:r>
              <w:rPr>
                <w:szCs w:val="24"/>
              </w:rPr>
              <w:t>5</w:t>
            </w:r>
          </w:p>
        </w:tc>
      </w:tr>
      <w:tr w:rsidR="004417C2" w:rsidRPr="00872FD4" w14:paraId="5572D02B"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97CC4" w14:textId="77777777" w:rsidR="004417C2" w:rsidRPr="00ED3A82" w:rsidRDefault="004417C2" w:rsidP="00DE7C6B">
            <w:pPr>
              <w:jc w:val="center"/>
              <w:rPr>
                <w:szCs w:val="24"/>
              </w:rPr>
            </w:pPr>
            <w:r>
              <w:rPr>
                <w:rFonts w:ascii="Times New Roman" w:hAnsi="Times New Roman" w:cs="Times New Roman"/>
                <w:sz w:val="24"/>
                <w:szCs w:val="24"/>
              </w:rPr>
              <w:t xml:space="preserve">2 </w:t>
            </w:r>
            <w:r w:rsidRPr="00EE2F34">
              <w:rPr>
                <w:rFonts w:ascii="Times New Roman" w:hAnsi="Times New Roman" w:cs="Times New Roman"/>
                <w:sz w:val="24"/>
                <w:szCs w:val="24"/>
              </w:rPr>
              <w:t>d. d.</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440B3" w14:textId="77777777" w:rsidR="004417C2" w:rsidRPr="00872FD4" w:rsidRDefault="004417C2" w:rsidP="00DE7C6B">
            <w:pPr>
              <w:pStyle w:val="Sraopastraipa"/>
              <w:ind w:left="0" w:firstLine="567"/>
              <w:jc w:val="center"/>
              <w:rPr>
                <w:szCs w:val="24"/>
              </w:rPr>
            </w:pPr>
            <w:r>
              <w:rPr>
                <w:szCs w:val="24"/>
              </w:rPr>
              <w:t>4</w:t>
            </w:r>
          </w:p>
        </w:tc>
      </w:tr>
      <w:tr w:rsidR="004417C2" w:rsidRPr="00872FD4" w14:paraId="006F3573"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8E3DB" w14:textId="77777777" w:rsidR="004417C2" w:rsidRPr="00ED3A82" w:rsidRDefault="004417C2" w:rsidP="00DE7C6B">
            <w:pPr>
              <w:jc w:val="center"/>
              <w:rPr>
                <w:szCs w:val="24"/>
              </w:rPr>
            </w:pPr>
            <w:r>
              <w:rPr>
                <w:rFonts w:ascii="Times New Roman" w:hAnsi="Times New Roman" w:cs="Times New Roman"/>
                <w:sz w:val="24"/>
                <w:szCs w:val="24"/>
              </w:rPr>
              <w:t xml:space="preserve">3 </w:t>
            </w:r>
            <w:r w:rsidRPr="00EE2F34">
              <w:rPr>
                <w:rFonts w:ascii="Times New Roman" w:hAnsi="Times New Roman" w:cs="Times New Roman"/>
                <w:sz w:val="24"/>
                <w:szCs w:val="24"/>
              </w:rPr>
              <w:t>d. d.</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A0F71" w14:textId="77777777" w:rsidR="004417C2" w:rsidRPr="00872FD4" w:rsidRDefault="004417C2" w:rsidP="00DE7C6B">
            <w:pPr>
              <w:pStyle w:val="Sraopastraipa"/>
              <w:ind w:left="0" w:firstLine="567"/>
              <w:jc w:val="center"/>
              <w:rPr>
                <w:szCs w:val="24"/>
              </w:rPr>
            </w:pPr>
            <w:r>
              <w:rPr>
                <w:szCs w:val="24"/>
              </w:rPr>
              <w:t>3</w:t>
            </w:r>
          </w:p>
        </w:tc>
      </w:tr>
      <w:tr w:rsidR="004417C2" w14:paraId="306CA115"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2369F" w14:textId="77777777" w:rsidR="004417C2" w:rsidRPr="005B033B" w:rsidRDefault="004417C2" w:rsidP="00DE7C6B">
            <w:pPr>
              <w:jc w:val="center"/>
              <w:rPr>
                <w:rFonts w:ascii="Times New Roman" w:hAnsi="Times New Roman" w:cs="Times New Roman"/>
                <w:sz w:val="24"/>
                <w:szCs w:val="28"/>
              </w:rPr>
            </w:pPr>
            <w:r>
              <w:rPr>
                <w:rFonts w:ascii="Times New Roman" w:hAnsi="Times New Roman" w:cs="Times New Roman"/>
                <w:sz w:val="24"/>
                <w:szCs w:val="24"/>
              </w:rPr>
              <w:t xml:space="preserve">4 </w:t>
            </w:r>
            <w:r w:rsidRPr="00EE2F34">
              <w:rPr>
                <w:rFonts w:ascii="Times New Roman" w:hAnsi="Times New Roman" w:cs="Times New Roman"/>
                <w:sz w:val="24"/>
                <w:szCs w:val="24"/>
              </w:rPr>
              <w:t>d. d.</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6544B" w14:textId="77777777" w:rsidR="004417C2" w:rsidRDefault="004417C2" w:rsidP="00DE7C6B">
            <w:pPr>
              <w:pStyle w:val="Sraopastraipa"/>
              <w:ind w:left="0" w:firstLine="567"/>
              <w:jc w:val="center"/>
              <w:rPr>
                <w:szCs w:val="24"/>
              </w:rPr>
            </w:pPr>
            <w:r>
              <w:rPr>
                <w:szCs w:val="24"/>
              </w:rPr>
              <w:t>2</w:t>
            </w:r>
          </w:p>
        </w:tc>
      </w:tr>
      <w:tr w:rsidR="004417C2" w14:paraId="04708341"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C6251" w14:textId="77777777" w:rsidR="004417C2" w:rsidRDefault="004417C2" w:rsidP="00DE7C6B">
            <w:pPr>
              <w:jc w:val="center"/>
              <w:rPr>
                <w:rFonts w:ascii="Times New Roman" w:hAnsi="Times New Roman" w:cs="Times New Roman"/>
                <w:sz w:val="24"/>
                <w:szCs w:val="28"/>
              </w:rPr>
            </w:pPr>
            <w:r>
              <w:rPr>
                <w:rFonts w:ascii="Times New Roman" w:hAnsi="Times New Roman" w:cs="Times New Roman"/>
                <w:sz w:val="24"/>
                <w:szCs w:val="24"/>
              </w:rPr>
              <w:t xml:space="preserve">5 </w:t>
            </w:r>
            <w:r w:rsidRPr="00EE2F34">
              <w:rPr>
                <w:rFonts w:ascii="Times New Roman" w:hAnsi="Times New Roman" w:cs="Times New Roman"/>
                <w:sz w:val="24"/>
                <w:szCs w:val="24"/>
              </w:rPr>
              <w:t>d. d.</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4A667" w14:textId="77777777" w:rsidR="004417C2" w:rsidRDefault="004417C2" w:rsidP="00DE7C6B">
            <w:pPr>
              <w:pStyle w:val="Sraopastraipa"/>
              <w:ind w:left="0" w:firstLine="567"/>
              <w:jc w:val="center"/>
              <w:rPr>
                <w:szCs w:val="24"/>
              </w:rPr>
            </w:pPr>
            <w:r>
              <w:rPr>
                <w:szCs w:val="24"/>
              </w:rPr>
              <w:t>1</w:t>
            </w:r>
          </w:p>
        </w:tc>
      </w:tr>
      <w:tr w:rsidR="004417C2" w14:paraId="355A19E7"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8132D" w14:textId="77777777" w:rsidR="004417C2" w:rsidRDefault="004417C2" w:rsidP="00DE7C6B">
            <w:pPr>
              <w:jc w:val="center"/>
              <w:rPr>
                <w:rFonts w:ascii="Times New Roman" w:hAnsi="Times New Roman" w:cs="Times New Roman"/>
                <w:sz w:val="24"/>
                <w:szCs w:val="28"/>
              </w:rPr>
            </w:pPr>
            <w:r>
              <w:rPr>
                <w:rFonts w:ascii="Times New Roman" w:hAnsi="Times New Roman" w:cs="Times New Roman"/>
                <w:sz w:val="24"/>
                <w:szCs w:val="24"/>
              </w:rPr>
              <w:t xml:space="preserve">6 </w:t>
            </w:r>
            <w:r w:rsidRPr="00EE2F34">
              <w:rPr>
                <w:rFonts w:ascii="Times New Roman" w:hAnsi="Times New Roman" w:cs="Times New Roman"/>
                <w:sz w:val="24"/>
                <w:szCs w:val="24"/>
              </w:rPr>
              <w:t>d. d.</w:t>
            </w:r>
            <w:r>
              <w:rPr>
                <w:rFonts w:ascii="Times New Roman" w:hAnsi="Times New Roman" w:cs="Times New Roman"/>
                <w:sz w:val="24"/>
                <w:szCs w:val="24"/>
              </w:rPr>
              <w:t xml:space="preserve"> ir daugiau</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498E4" w14:textId="77777777" w:rsidR="004417C2" w:rsidRDefault="004417C2" w:rsidP="00DE7C6B">
            <w:pPr>
              <w:pStyle w:val="Sraopastraipa"/>
              <w:ind w:left="0" w:firstLine="567"/>
              <w:jc w:val="center"/>
              <w:rPr>
                <w:szCs w:val="24"/>
              </w:rPr>
            </w:pPr>
            <w:r>
              <w:rPr>
                <w:szCs w:val="24"/>
              </w:rPr>
              <w:t>0</w:t>
            </w:r>
          </w:p>
        </w:tc>
      </w:tr>
    </w:tbl>
    <w:p w14:paraId="5031503D" w14:textId="19278F7F" w:rsidR="00017536" w:rsidRPr="00017536" w:rsidRDefault="00017536" w:rsidP="00DE7C6B">
      <w:pPr>
        <w:suppressAutoHyphens/>
        <w:ind w:firstLine="567"/>
        <w:jc w:val="both"/>
        <w:rPr>
          <w:rFonts w:ascii="Times New Roman" w:hAnsi="Times New Roman" w:cs="Times New Roman"/>
          <w:b/>
          <w:bCs/>
          <w:sz w:val="20"/>
          <w:szCs w:val="20"/>
        </w:rPr>
      </w:pPr>
      <w:r>
        <w:rPr>
          <w:rFonts w:ascii="Times New Roman" w:hAnsi="Times New Roman" w:cs="Times New Roman"/>
          <w:sz w:val="20"/>
          <w:szCs w:val="20"/>
        </w:rPr>
        <w:t>*</w:t>
      </w:r>
      <w:r w:rsidRPr="00017536">
        <w:rPr>
          <w:rFonts w:ascii="Times New Roman" w:hAnsi="Times New Roman" w:cs="Times New Roman"/>
          <w:i/>
          <w:iCs/>
          <w:sz w:val="20"/>
          <w:szCs w:val="20"/>
        </w:rPr>
        <w:t xml:space="preserve"> </w:t>
      </w:r>
      <w:r w:rsidRPr="00D67835">
        <w:rPr>
          <w:rFonts w:ascii="Times New Roman" w:hAnsi="Times New Roman" w:cs="Times New Roman"/>
          <w:i/>
          <w:iCs/>
          <w:sz w:val="20"/>
          <w:szCs w:val="20"/>
        </w:rPr>
        <w:t xml:space="preserve">Per kiek darbo dienų nuo </w:t>
      </w:r>
      <w:r w:rsidR="0033615E">
        <w:rPr>
          <w:rFonts w:ascii="Times New Roman" w:hAnsi="Times New Roman" w:cs="Times New Roman"/>
          <w:i/>
          <w:iCs/>
          <w:sz w:val="20"/>
          <w:szCs w:val="20"/>
        </w:rPr>
        <w:t>perkančiosios organizacijos</w:t>
      </w:r>
      <w:r w:rsidRPr="00D67835">
        <w:rPr>
          <w:rFonts w:ascii="Times New Roman" w:hAnsi="Times New Roman" w:cs="Times New Roman"/>
          <w:i/>
          <w:iCs/>
          <w:sz w:val="20"/>
          <w:szCs w:val="20"/>
        </w:rPr>
        <w:t xml:space="preserve"> poreikio (užduoties pateikimo) ti</w:t>
      </w:r>
      <w:r w:rsidR="0033615E">
        <w:rPr>
          <w:rFonts w:ascii="Times New Roman" w:hAnsi="Times New Roman" w:cs="Times New Roman"/>
          <w:i/>
          <w:iCs/>
          <w:sz w:val="20"/>
          <w:szCs w:val="20"/>
        </w:rPr>
        <w:t>e</w:t>
      </w:r>
      <w:r w:rsidRPr="00D67835">
        <w:rPr>
          <w:rFonts w:ascii="Times New Roman" w:hAnsi="Times New Roman" w:cs="Times New Roman"/>
          <w:i/>
          <w:iCs/>
          <w:sz w:val="20"/>
          <w:szCs w:val="20"/>
        </w:rPr>
        <w:t xml:space="preserve">kėjas </w:t>
      </w:r>
      <w:r w:rsidR="00DB537A">
        <w:rPr>
          <w:rFonts w:ascii="Times New Roman" w:hAnsi="Times New Roman" w:cs="Times New Roman"/>
          <w:i/>
          <w:iCs/>
          <w:sz w:val="20"/>
          <w:szCs w:val="20"/>
        </w:rPr>
        <w:t>įsipareigoja</w:t>
      </w:r>
      <w:r w:rsidR="00DB537A" w:rsidRPr="008E70A2">
        <w:rPr>
          <w:rFonts w:ascii="Times New Roman" w:hAnsi="Times New Roman" w:cs="Times New Roman"/>
          <w:i/>
          <w:iCs/>
          <w:sz w:val="20"/>
          <w:szCs w:val="20"/>
        </w:rPr>
        <w:t xml:space="preserve"> </w:t>
      </w:r>
      <w:r w:rsidRPr="00D67835">
        <w:rPr>
          <w:rFonts w:ascii="Times New Roman" w:hAnsi="Times New Roman" w:cs="Times New Roman"/>
          <w:i/>
          <w:iCs/>
          <w:sz w:val="20"/>
          <w:szCs w:val="20"/>
        </w:rPr>
        <w:t>pradėti teikti pirkimo sąlygose nurodytas paslaugas</w:t>
      </w:r>
      <w:r>
        <w:rPr>
          <w:rFonts w:ascii="Times New Roman" w:hAnsi="Times New Roman" w:cs="Times New Roman"/>
          <w:i/>
          <w:iCs/>
          <w:sz w:val="20"/>
          <w:szCs w:val="20"/>
        </w:rPr>
        <w:t>.</w:t>
      </w:r>
    </w:p>
    <w:p w14:paraId="5CA079CC" w14:textId="7D44B71A" w:rsidR="004417C2" w:rsidRPr="00B167C8" w:rsidRDefault="004417C2" w:rsidP="00DE7C6B">
      <w:pPr>
        <w:suppressAutoHyphens/>
        <w:ind w:firstLine="567"/>
        <w:jc w:val="both"/>
        <w:rPr>
          <w:rFonts w:ascii="Times New Roman" w:hAnsi="Times New Roman" w:cs="Times New Roman"/>
          <w:i/>
          <w:iCs/>
          <w:sz w:val="20"/>
          <w:szCs w:val="20"/>
          <w:lang w:eastAsia="lt-LT"/>
        </w:rPr>
      </w:pPr>
      <w:r w:rsidRPr="00B167C8">
        <w:rPr>
          <w:rFonts w:ascii="Times New Roman" w:hAnsi="Times New Roman" w:cs="Times New Roman"/>
          <w:sz w:val="20"/>
          <w:szCs w:val="20"/>
        </w:rPr>
        <w:t>*</w:t>
      </w:r>
      <w:r w:rsidR="00017536">
        <w:rPr>
          <w:rFonts w:ascii="Times New Roman" w:hAnsi="Times New Roman" w:cs="Times New Roman"/>
          <w:sz w:val="20"/>
          <w:szCs w:val="20"/>
        </w:rPr>
        <w:t>*</w:t>
      </w:r>
      <w:r w:rsidRPr="00B167C8">
        <w:rPr>
          <w:rFonts w:ascii="Times New Roman" w:hAnsi="Times New Roman" w:cs="Times New Roman"/>
          <w:i/>
          <w:iCs/>
          <w:sz w:val="20"/>
          <w:szCs w:val="20"/>
          <w:lang w:eastAsia="lt-LT"/>
        </w:rPr>
        <w:t xml:space="preserve"> Jeigu dienomis skaičiuojamas terminas turi būti skaičiuojamas nuo įvykio arba veiksmo momento, tai laikoma, kad ta diena, kurią prasideda įvykis ar veiksmas, neįeina į nagrinėjamą terminą.</w:t>
      </w:r>
    </w:p>
    <w:p w14:paraId="136D80DF" w14:textId="13BBFA1B" w:rsidR="004417C2" w:rsidRDefault="004417C2" w:rsidP="00DE7C6B">
      <w:pPr>
        <w:suppressAutoHyphens/>
        <w:ind w:firstLine="567"/>
        <w:jc w:val="both"/>
        <w:rPr>
          <w:rFonts w:ascii="Times New Roman" w:hAnsi="Times New Roman" w:cs="Times New Roman"/>
          <w:i/>
          <w:iCs/>
          <w:sz w:val="20"/>
          <w:szCs w:val="20"/>
          <w:lang w:eastAsia="lt-LT"/>
        </w:rPr>
      </w:pPr>
      <w:r w:rsidRPr="00B167C8">
        <w:rPr>
          <w:rFonts w:ascii="Times New Roman" w:hAnsi="Times New Roman" w:cs="Times New Roman"/>
          <w:i/>
          <w:iCs/>
          <w:sz w:val="20"/>
          <w:szCs w:val="20"/>
          <w:lang w:eastAsia="lt-LT"/>
        </w:rPr>
        <w:t>**</w:t>
      </w:r>
      <w:r w:rsidR="00017536">
        <w:rPr>
          <w:rFonts w:ascii="Times New Roman" w:hAnsi="Times New Roman" w:cs="Times New Roman"/>
          <w:i/>
          <w:iCs/>
          <w:sz w:val="20"/>
          <w:szCs w:val="20"/>
          <w:lang w:eastAsia="lt-LT"/>
        </w:rPr>
        <w:t>*</w:t>
      </w:r>
      <w:r w:rsidRPr="00B167C8">
        <w:rPr>
          <w:rFonts w:ascii="Times New Roman" w:hAnsi="Times New Roman" w:cs="Times New Roman"/>
          <w:i/>
          <w:iCs/>
          <w:sz w:val="20"/>
          <w:szCs w:val="20"/>
          <w:lang w:eastAsia="lt-LT"/>
        </w:rPr>
        <w:t xml:space="preserve"> Jeigu ne valandomis skaičiuojamo termino paskutinė diena tenka valstybinei šventei, sekmadieniui arba šeštadieniui, terminas baigiasi pasibaigus po tokios dienos einančios darbo dienos paskutinei valandai.</w:t>
      </w:r>
    </w:p>
    <w:p w14:paraId="6AF5A4DB" w14:textId="77777777" w:rsidR="004417C2" w:rsidRDefault="004417C2" w:rsidP="00DE7C6B">
      <w:pPr>
        <w:suppressAutoHyphens/>
        <w:ind w:firstLine="567"/>
        <w:jc w:val="both"/>
        <w:rPr>
          <w:rFonts w:ascii="Times New Roman" w:hAnsi="Times New Roman" w:cs="Times New Roman"/>
          <w:i/>
          <w:iCs/>
          <w:sz w:val="20"/>
          <w:szCs w:val="20"/>
          <w:lang w:eastAsia="lt-LT"/>
        </w:rPr>
      </w:pPr>
    </w:p>
    <w:p w14:paraId="4D036F17" w14:textId="77777777" w:rsidR="00DA7886" w:rsidRPr="00D50CAF" w:rsidRDefault="00DA7886" w:rsidP="00DE7C6B">
      <w:pPr>
        <w:pStyle w:val="pf0"/>
        <w:spacing w:before="0" w:beforeAutospacing="0" w:after="0" w:afterAutospacing="0"/>
        <w:jc w:val="both"/>
        <w:rPr>
          <w:rStyle w:val="cf01"/>
        </w:rPr>
      </w:pPr>
    </w:p>
    <w:p w14:paraId="295BF322" w14:textId="40DEF00A" w:rsidR="00906905" w:rsidRDefault="007B1CD5" w:rsidP="00C337A3">
      <w:pPr>
        <w:pStyle w:val="Sraopastraipa"/>
        <w:numPr>
          <w:ilvl w:val="2"/>
          <w:numId w:val="185"/>
        </w:numPr>
        <w:suppressAutoHyphens/>
        <w:ind w:left="0" w:firstLine="567"/>
        <w:rPr>
          <w:color w:val="000000" w:themeColor="text1"/>
          <w:szCs w:val="24"/>
        </w:rPr>
      </w:pPr>
      <w:r>
        <w:rPr>
          <w:b/>
          <w:bCs/>
          <w:szCs w:val="24"/>
        </w:rPr>
        <w:lastRenderedPageBreak/>
        <w:t xml:space="preserve">Trečio </w:t>
      </w:r>
      <w:r w:rsidR="00906905">
        <w:rPr>
          <w:b/>
          <w:bCs/>
          <w:szCs w:val="24"/>
        </w:rPr>
        <w:t>kriterijaus (T</w:t>
      </w:r>
      <w:r w:rsidR="00B44EA1">
        <w:rPr>
          <w:b/>
          <w:bCs/>
          <w:szCs w:val="24"/>
          <w:vertAlign w:val="subscript"/>
        </w:rPr>
        <w:t>2</w:t>
      </w:r>
      <w:r w:rsidR="00906905">
        <w:rPr>
          <w:b/>
          <w:bCs/>
          <w:szCs w:val="24"/>
        </w:rPr>
        <w:t xml:space="preserve">), t. y. </w:t>
      </w:r>
      <w:r w:rsidR="0033615E">
        <w:rPr>
          <w:b/>
          <w:color w:val="000000" w:themeColor="text1"/>
          <w:szCs w:val="24"/>
        </w:rPr>
        <w:t>s</w:t>
      </w:r>
      <w:r w:rsidR="00906905" w:rsidRPr="00241C12">
        <w:rPr>
          <w:b/>
          <w:color w:val="000000" w:themeColor="text1"/>
          <w:szCs w:val="24"/>
        </w:rPr>
        <w:t xml:space="preserve">pecialisto </w:t>
      </w:r>
      <w:r w:rsidR="00906905">
        <w:rPr>
          <w:b/>
          <w:color w:val="000000" w:themeColor="text1"/>
          <w:szCs w:val="24"/>
        </w:rPr>
        <w:t>(</w:t>
      </w:r>
      <w:r w:rsidR="00906905">
        <w:rPr>
          <w:b/>
          <w:color w:val="000000" w:themeColor="text1"/>
          <w:szCs w:val="24"/>
          <w:u w:val="single"/>
        </w:rPr>
        <w:t xml:space="preserve">IOS </w:t>
      </w:r>
      <w:r w:rsidR="00906905" w:rsidRPr="00055CCE">
        <w:rPr>
          <w:b/>
          <w:color w:val="000000" w:themeColor="text1"/>
          <w:szCs w:val="24"/>
          <w:u w:val="single"/>
        </w:rPr>
        <w:t xml:space="preserve">programuotojas (specialistas Nr. </w:t>
      </w:r>
      <w:r w:rsidR="00906905">
        <w:rPr>
          <w:b/>
          <w:color w:val="000000" w:themeColor="text1"/>
          <w:szCs w:val="24"/>
          <w:u w:val="single"/>
        </w:rPr>
        <w:t>10</w:t>
      </w:r>
      <w:r w:rsidR="00906905" w:rsidRPr="00055CCE">
        <w:rPr>
          <w:b/>
          <w:color w:val="000000" w:themeColor="text1"/>
          <w:szCs w:val="24"/>
          <w:u w:val="single"/>
        </w:rPr>
        <w:t>)</w:t>
      </w:r>
      <w:r w:rsidR="00B43772">
        <w:rPr>
          <w:b/>
          <w:color w:val="000000" w:themeColor="text1"/>
          <w:szCs w:val="24"/>
        </w:rPr>
        <w:t xml:space="preserve"> </w:t>
      </w:r>
      <w:r w:rsidR="00B43772" w:rsidRPr="00B43772">
        <w:rPr>
          <w:b/>
          <w:color w:val="000000" w:themeColor="text1"/>
          <w:szCs w:val="24"/>
        </w:rPr>
        <w:t>patirtis dirbant su didelio masto aplikacijomis, turinčiomis didelę naudotojų bazę</w:t>
      </w:r>
      <w:r w:rsidR="00906905">
        <w:rPr>
          <w:b/>
          <w:bCs/>
          <w:color w:val="000000" w:themeColor="text1"/>
          <w:szCs w:val="24"/>
        </w:rPr>
        <w:t xml:space="preserve">, </w:t>
      </w:r>
      <w:r w:rsidR="00906905" w:rsidRPr="00241C12">
        <w:rPr>
          <w:color w:val="000000" w:themeColor="text1"/>
          <w:szCs w:val="24"/>
        </w:rPr>
        <w:t>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B43772" w:rsidRPr="008E70A2" w14:paraId="3362F519" w14:textId="77777777">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11ED0" w14:textId="79F2DC9E" w:rsidR="00B43772" w:rsidRPr="00B43772" w:rsidRDefault="00B43772" w:rsidP="00DE7C6B">
            <w:pPr>
              <w:ind w:firstLine="567"/>
              <w:jc w:val="center"/>
              <w:rPr>
                <w:rFonts w:ascii="Times New Roman" w:hAnsi="Times New Roman" w:cs="Times New Roman"/>
                <w:b/>
                <w:sz w:val="24"/>
                <w:szCs w:val="24"/>
              </w:rPr>
            </w:pPr>
            <w:r w:rsidRPr="00B43772">
              <w:rPr>
                <w:rFonts w:ascii="Times New Roman" w:hAnsi="Times New Roman" w:cs="Times New Roman"/>
                <w:b/>
                <w:sz w:val="24"/>
                <w:szCs w:val="24"/>
              </w:rPr>
              <w:t xml:space="preserve">Tiekėjo siūlomo </w:t>
            </w:r>
            <w:r w:rsidR="0033615E">
              <w:rPr>
                <w:rFonts w:ascii="Times New Roman" w:hAnsi="Times New Roman" w:cs="Times New Roman"/>
                <w:b/>
                <w:color w:val="000000" w:themeColor="text1"/>
                <w:sz w:val="24"/>
                <w:szCs w:val="24"/>
                <w:lang w:eastAsia="en-US"/>
              </w:rPr>
              <w:t>s</w:t>
            </w:r>
            <w:r w:rsidRPr="00B43772">
              <w:rPr>
                <w:rFonts w:ascii="Times New Roman" w:hAnsi="Times New Roman" w:cs="Times New Roman"/>
                <w:b/>
                <w:color w:val="000000" w:themeColor="text1"/>
                <w:sz w:val="24"/>
                <w:szCs w:val="24"/>
                <w:lang w:eastAsia="en-US"/>
              </w:rPr>
              <w:t>pecialisto</w:t>
            </w:r>
            <w:r w:rsidRPr="00B43772">
              <w:rPr>
                <w:rFonts w:ascii="Times New Roman" w:hAnsi="Times New Roman" w:cs="Times New Roman"/>
                <w:b/>
                <w:color w:val="000000" w:themeColor="text1"/>
                <w:sz w:val="24"/>
                <w:szCs w:val="24"/>
              </w:rPr>
              <w:t xml:space="preserve"> </w:t>
            </w:r>
            <w:r w:rsidRPr="00B43772">
              <w:rPr>
                <w:rFonts w:ascii="Times New Roman" w:hAnsi="Times New Roman" w:cs="Times New Roman"/>
                <w:b/>
                <w:color w:val="000000" w:themeColor="text1"/>
                <w:sz w:val="24"/>
                <w:szCs w:val="24"/>
                <w:u w:val="single"/>
              </w:rPr>
              <w:t xml:space="preserve">(IOS programuotojas (specialistas Nr. </w:t>
            </w:r>
            <w:r w:rsidR="00261D37">
              <w:rPr>
                <w:rFonts w:ascii="Times New Roman" w:hAnsi="Times New Roman" w:cs="Times New Roman"/>
                <w:b/>
                <w:color w:val="000000" w:themeColor="text1"/>
                <w:sz w:val="24"/>
                <w:szCs w:val="24"/>
                <w:u w:val="single"/>
              </w:rPr>
              <w:t>10</w:t>
            </w:r>
            <w:r w:rsidRPr="00B43772">
              <w:rPr>
                <w:rFonts w:ascii="Times New Roman" w:hAnsi="Times New Roman" w:cs="Times New Roman"/>
                <w:b/>
                <w:color w:val="000000" w:themeColor="text1"/>
                <w:sz w:val="24"/>
                <w:szCs w:val="24"/>
                <w:u w:val="single"/>
              </w:rPr>
              <w:t>)</w:t>
            </w:r>
            <w:r w:rsidRPr="00B43772">
              <w:rPr>
                <w:rFonts w:ascii="Times New Roman" w:hAnsi="Times New Roman" w:cs="Times New Roman"/>
                <w:b/>
                <w:color w:val="000000" w:themeColor="text1"/>
                <w:sz w:val="24"/>
                <w:szCs w:val="24"/>
                <w:lang w:eastAsia="en-US"/>
              </w:rPr>
              <w:t xml:space="preserve"> </w:t>
            </w:r>
            <w:r w:rsidRPr="001B36E1">
              <w:rPr>
                <w:rFonts w:ascii="Times New Roman" w:hAnsi="Times New Roman" w:cs="Times New Roman"/>
                <w:b/>
                <w:color w:val="000000" w:themeColor="text1"/>
                <w:sz w:val="24"/>
                <w:szCs w:val="24"/>
              </w:rPr>
              <w:t>patirtis</w:t>
            </w:r>
            <w:r w:rsidR="00484D05" w:rsidRPr="00201046">
              <w:rPr>
                <w:rFonts w:ascii="Times New Roman" w:hAnsi="Times New Roman" w:cs="Times New Roman"/>
                <w:b/>
                <w:color w:val="000000" w:themeColor="text1"/>
                <w:sz w:val="24"/>
                <w:szCs w:val="24"/>
              </w:rPr>
              <w:t>*</w:t>
            </w:r>
            <w:r w:rsidRPr="001B36E1">
              <w:rPr>
                <w:rFonts w:ascii="Times New Roman" w:hAnsi="Times New Roman" w:cs="Times New Roman"/>
                <w:b/>
                <w:color w:val="000000" w:themeColor="text1"/>
                <w:sz w:val="24"/>
                <w:szCs w:val="24"/>
              </w:rPr>
              <w:t xml:space="preserve"> dirbant su didelio masto aplikacijomis, turinčiomis didelę naudotojų bazę </w:t>
            </w:r>
            <w:r w:rsidRPr="00B43772">
              <w:rPr>
                <w:rFonts w:ascii="Times New Roman" w:hAnsi="Times New Roman" w:cs="Times New Roman"/>
                <w:b/>
                <w:bCs/>
                <w:sz w:val="24"/>
                <w:szCs w:val="24"/>
              </w:rPr>
              <w:t>(</w:t>
            </w:r>
            <w:r w:rsidRPr="00B43772">
              <w:rPr>
                <w:rFonts w:ascii="Times New Roman" w:hAnsi="Times New Roman" w:cs="Times New Roman"/>
                <w:b/>
                <w:bCs/>
                <w:iCs/>
                <w:sz w:val="24"/>
                <w:szCs w:val="24"/>
              </w:rPr>
              <w:t>T</w:t>
            </w:r>
            <w:r w:rsidR="00B44EA1">
              <w:rPr>
                <w:rFonts w:ascii="Times New Roman" w:hAnsi="Times New Roman" w:cs="Times New Roman"/>
                <w:b/>
                <w:bCs/>
                <w:iCs/>
                <w:sz w:val="24"/>
                <w:szCs w:val="24"/>
                <w:vertAlign w:val="subscript"/>
              </w:rPr>
              <w:t>2</w:t>
            </w:r>
            <w:r w:rsidRPr="00B43772">
              <w:rPr>
                <w:rFonts w:ascii="Times New Roman" w:hAnsi="Times New Roman" w:cs="Times New Roman"/>
                <w:b/>
                <w:bCs/>
                <w:iCs/>
                <w:sz w:val="24"/>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D7F1C5" w14:textId="77777777" w:rsidR="00B43772" w:rsidRPr="008E70A2" w:rsidRDefault="00B43772" w:rsidP="00DE7C6B">
            <w:pPr>
              <w:pStyle w:val="Sraopastraipa"/>
              <w:ind w:left="0" w:firstLine="567"/>
              <w:jc w:val="center"/>
              <w:rPr>
                <w:b/>
                <w:szCs w:val="24"/>
              </w:rPr>
            </w:pPr>
            <w:r w:rsidRPr="008E70A2">
              <w:rPr>
                <w:b/>
                <w:szCs w:val="24"/>
              </w:rPr>
              <w:t>Ekonominio naudingumo balai, kurie bus suteikti šiam kriterijui</w:t>
            </w:r>
          </w:p>
        </w:tc>
      </w:tr>
      <w:tr w:rsidR="00B43772" w:rsidRPr="008E70A2" w14:paraId="465FDB31" w14:textId="77777777">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19486" w14:textId="1120E409" w:rsidR="00B43772" w:rsidRPr="009A2DC8" w:rsidRDefault="00B00E72" w:rsidP="00DE7C6B">
            <w:pPr>
              <w:pStyle w:val="Sraopastraipa"/>
              <w:ind w:left="0" w:firstLine="567"/>
              <w:jc w:val="center"/>
              <w:rPr>
                <w:szCs w:val="24"/>
              </w:rPr>
            </w:pPr>
            <w:r w:rsidRPr="009A2DC8">
              <w:rPr>
                <w:lang w:eastAsia="lt-LT"/>
              </w:rPr>
              <w:t>Specialistas turi patirties kurdamas ar prižiūrėdamas iOS aplikacijas, turinčias daugiau nei 300 tūkst. aktyvių naudotojų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BCDB8" w14:textId="448A8D88" w:rsidR="00B43772" w:rsidRPr="008E70A2" w:rsidRDefault="007B1CD5" w:rsidP="00DE7C6B">
            <w:pPr>
              <w:pStyle w:val="Sraopastraipa"/>
              <w:ind w:left="0" w:firstLine="567"/>
              <w:jc w:val="center"/>
              <w:rPr>
                <w:szCs w:val="24"/>
              </w:rPr>
            </w:pPr>
            <w:r>
              <w:rPr>
                <w:color w:val="000000"/>
                <w:lang w:val="en-US" w:eastAsia="lt-LT"/>
              </w:rPr>
              <w:t>20</w:t>
            </w:r>
          </w:p>
        </w:tc>
      </w:tr>
      <w:tr w:rsidR="00B43772" w:rsidRPr="008E70A2" w14:paraId="56FE93A1" w14:textId="77777777">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8CE5A" w14:textId="755684DA" w:rsidR="00B43772" w:rsidRPr="009A2DC8" w:rsidRDefault="00E26650" w:rsidP="00DE7C6B">
            <w:pPr>
              <w:pStyle w:val="Sraopastraipa"/>
              <w:ind w:left="0" w:firstLine="567"/>
              <w:jc w:val="center"/>
              <w:rPr>
                <w:szCs w:val="24"/>
              </w:rPr>
            </w:pPr>
            <w:r w:rsidRPr="009A2DC8">
              <w:rPr>
                <w:lang w:eastAsia="lt-LT"/>
              </w:rPr>
              <w:t>Specialistas dirbo su iOS aplikacijomis, turinčiomis nuo 100</w:t>
            </w:r>
            <w:r w:rsidR="009F109F">
              <w:rPr>
                <w:lang w:eastAsia="lt-LT"/>
              </w:rPr>
              <w:t xml:space="preserve"> 000 </w:t>
            </w:r>
            <w:r w:rsidRPr="009A2DC8">
              <w:rPr>
                <w:lang w:eastAsia="lt-LT"/>
              </w:rPr>
              <w:t xml:space="preserve">iki </w:t>
            </w:r>
            <w:r w:rsidR="009F109F">
              <w:rPr>
                <w:lang w:eastAsia="lt-LT"/>
              </w:rPr>
              <w:t>299 999</w:t>
            </w:r>
            <w:r w:rsidRPr="009A2DC8">
              <w:rPr>
                <w:lang w:eastAsia="lt-LT"/>
              </w:rPr>
              <w:t xml:space="preserve"> aktyvių naudotojų </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12D95" w14:textId="5F2AB344" w:rsidR="00B43772" w:rsidRPr="008E70A2" w:rsidRDefault="003B7116" w:rsidP="00DE7C6B">
            <w:pPr>
              <w:pStyle w:val="Sraopastraipa"/>
              <w:ind w:left="0" w:firstLine="567"/>
              <w:jc w:val="center"/>
              <w:rPr>
                <w:szCs w:val="24"/>
              </w:rPr>
            </w:pPr>
            <w:r>
              <w:t>16</w:t>
            </w:r>
          </w:p>
        </w:tc>
      </w:tr>
      <w:tr w:rsidR="00B43772" w:rsidRPr="008E70A2" w14:paraId="6E6090DC" w14:textId="77777777">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273E8" w14:textId="35DF7BFF" w:rsidR="00B43772" w:rsidRPr="009A2DC8" w:rsidRDefault="00F91741" w:rsidP="00DE7C6B">
            <w:pPr>
              <w:pStyle w:val="Sraopastraipa"/>
              <w:ind w:left="0" w:firstLine="567"/>
              <w:jc w:val="center"/>
              <w:rPr>
                <w:szCs w:val="24"/>
              </w:rPr>
            </w:pPr>
            <w:r w:rsidRPr="009A2DC8">
              <w:rPr>
                <w:lang w:eastAsia="lt-LT"/>
              </w:rPr>
              <w:t>Specialistas turi patirties kuriant ar prižiūrint aplikacijas, kurios turi nuo 10</w:t>
            </w:r>
            <w:r w:rsidR="009F109F">
              <w:rPr>
                <w:lang w:eastAsia="lt-LT"/>
              </w:rPr>
              <w:t xml:space="preserve"> 000</w:t>
            </w:r>
            <w:r w:rsidRPr="009A2DC8">
              <w:rPr>
                <w:lang w:eastAsia="lt-LT"/>
              </w:rPr>
              <w:t xml:space="preserve"> iki </w:t>
            </w:r>
            <w:r w:rsidR="009F109F">
              <w:rPr>
                <w:lang w:eastAsia="lt-LT"/>
              </w:rPr>
              <w:t>99 999</w:t>
            </w:r>
            <w:r w:rsidRPr="009A2DC8">
              <w:rPr>
                <w:lang w:eastAsia="lt-LT"/>
              </w:rPr>
              <w:t xml:space="preserve"> aktyvių naudotojų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D5851D" w14:textId="59A4C369" w:rsidR="00B43772" w:rsidRPr="008E70A2" w:rsidRDefault="003B7116" w:rsidP="00DE7C6B">
            <w:pPr>
              <w:pStyle w:val="Sraopastraipa"/>
              <w:ind w:left="0" w:firstLine="567"/>
              <w:jc w:val="center"/>
              <w:rPr>
                <w:szCs w:val="24"/>
              </w:rPr>
            </w:pPr>
            <w:r>
              <w:t>12</w:t>
            </w:r>
          </w:p>
        </w:tc>
      </w:tr>
      <w:tr w:rsidR="00B43772" w:rsidRPr="008E70A2" w14:paraId="7E80F0B6" w14:textId="77777777">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23446" w14:textId="43788258" w:rsidR="00B43772" w:rsidRPr="009A2DC8" w:rsidRDefault="001D06DF" w:rsidP="00DE7C6B">
            <w:pPr>
              <w:pStyle w:val="Sraopastraipa"/>
              <w:ind w:left="0" w:firstLine="567"/>
              <w:jc w:val="center"/>
              <w:rPr>
                <w:lang w:eastAsia="lt-LT"/>
              </w:rPr>
            </w:pPr>
            <w:r w:rsidRPr="009A2DC8">
              <w:rPr>
                <w:lang w:eastAsia="lt-LT"/>
              </w:rPr>
              <w:t xml:space="preserve">Specialistas dirbo su iOS aplikacijomis, turinčiomis </w:t>
            </w:r>
            <w:r w:rsidR="0060614B">
              <w:rPr>
                <w:lang w:eastAsia="lt-LT"/>
              </w:rPr>
              <w:t>nuo</w:t>
            </w:r>
            <w:r w:rsidR="0060614B" w:rsidRPr="009A2DC8">
              <w:rPr>
                <w:lang w:eastAsia="lt-LT"/>
              </w:rPr>
              <w:t xml:space="preserve"> </w:t>
            </w:r>
            <w:r w:rsidRPr="009A2DC8">
              <w:rPr>
                <w:lang w:eastAsia="lt-LT"/>
              </w:rPr>
              <w:t xml:space="preserve">5 tūkst. iki </w:t>
            </w:r>
            <w:r w:rsidR="0060614B">
              <w:rPr>
                <w:lang w:eastAsia="lt-LT"/>
              </w:rPr>
              <w:t>9 999</w:t>
            </w:r>
            <w:r w:rsidRPr="009A2DC8">
              <w:rPr>
                <w:lang w:eastAsia="lt-LT"/>
              </w:rPr>
              <w:t xml:space="preserve"> naudotojų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C07B8" w14:textId="012D3114" w:rsidR="00B43772" w:rsidRPr="008E70A2" w:rsidRDefault="003B7116" w:rsidP="00DE7C6B">
            <w:pPr>
              <w:pStyle w:val="Sraopastraipa"/>
              <w:ind w:left="0" w:firstLine="567"/>
              <w:jc w:val="center"/>
              <w:rPr>
                <w:szCs w:val="24"/>
              </w:rPr>
            </w:pPr>
            <w:r>
              <w:t>8</w:t>
            </w:r>
          </w:p>
        </w:tc>
      </w:tr>
      <w:tr w:rsidR="00B43772" w:rsidRPr="008E70A2" w14:paraId="36B98708" w14:textId="77777777">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F7246" w14:textId="3DA2275F" w:rsidR="00B43772" w:rsidRPr="009C3ED9" w:rsidRDefault="001D06DF" w:rsidP="00DE7C6B">
            <w:pPr>
              <w:pStyle w:val="Sraopastraipa"/>
              <w:ind w:left="0" w:firstLine="567"/>
              <w:jc w:val="center"/>
              <w:rPr>
                <w:lang w:val="en-US" w:eastAsia="lt-LT"/>
              </w:rPr>
            </w:pPr>
            <w:r w:rsidRPr="009A2DC8">
              <w:rPr>
                <w:lang w:eastAsia="lt-LT"/>
              </w:rPr>
              <w:t xml:space="preserve">Specialistas dirbo su mažos apimties iOS aplikacijomis, turinčiomis mažiau nei </w:t>
            </w:r>
            <w:r w:rsidR="0060614B">
              <w:rPr>
                <w:lang w:eastAsia="lt-LT"/>
              </w:rPr>
              <w:t xml:space="preserve">5 tūkst. </w:t>
            </w:r>
            <w:r w:rsidR="00C12E46" w:rsidRPr="009A2DC8">
              <w:rPr>
                <w:lang w:eastAsia="lt-LT"/>
              </w:rPr>
              <w:t>naudotoj</w:t>
            </w:r>
            <w:r w:rsidR="00C12E46">
              <w:rPr>
                <w:lang w:eastAsia="lt-LT"/>
              </w:rPr>
              <w:t>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EFC086" w14:textId="59789DCA" w:rsidR="00B43772" w:rsidRPr="00110D08" w:rsidRDefault="003B7116" w:rsidP="00DE7C6B">
            <w:pPr>
              <w:pStyle w:val="Sraopastraipa"/>
              <w:ind w:left="0" w:firstLine="567"/>
              <w:jc w:val="center"/>
              <w:rPr>
                <w:szCs w:val="24"/>
                <w:lang w:val="en-US"/>
              </w:rPr>
            </w:pPr>
            <w:r>
              <w:rPr>
                <w:lang w:val="en-US"/>
              </w:rPr>
              <w:t>4</w:t>
            </w:r>
          </w:p>
        </w:tc>
      </w:tr>
      <w:tr w:rsidR="00B43772" w:rsidRPr="008E70A2" w14:paraId="41AB7157" w14:textId="77777777">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E1A26" w14:textId="362BAF19" w:rsidR="00B43772" w:rsidRPr="008E70A2" w:rsidRDefault="0058051D" w:rsidP="00DE7C6B">
            <w:pPr>
              <w:pStyle w:val="Sraopastraipa"/>
              <w:ind w:left="0" w:firstLine="567"/>
              <w:jc w:val="center"/>
              <w:rPr>
                <w:lang w:eastAsia="lt-LT"/>
              </w:rPr>
            </w:pPr>
            <w:r w:rsidRPr="0058051D">
              <w:rPr>
                <w:lang w:eastAsia="lt-LT"/>
              </w:rPr>
              <w:t>Nepateikta informacija apie aplikacijų dydį, naudotojų bazę, pagal kuriuos būtų galima įvertinti specialisto patirtį</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DC7EC" w14:textId="77777777" w:rsidR="00B43772" w:rsidRPr="008E70A2" w:rsidRDefault="00B43772" w:rsidP="00DE7C6B">
            <w:pPr>
              <w:pStyle w:val="Sraopastraipa"/>
              <w:ind w:left="0" w:firstLine="567"/>
              <w:jc w:val="center"/>
              <w:rPr>
                <w:szCs w:val="24"/>
              </w:rPr>
            </w:pPr>
            <w:r w:rsidRPr="008E70A2">
              <w:rPr>
                <w:color w:val="000000"/>
                <w:lang w:eastAsia="lt-LT"/>
              </w:rPr>
              <w:t>0</w:t>
            </w:r>
          </w:p>
        </w:tc>
      </w:tr>
    </w:tbl>
    <w:p w14:paraId="682DEFE6" w14:textId="37A79EC3" w:rsidR="00F2199B" w:rsidRPr="00D12902" w:rsidRDefault="00E810A4" w:rsidP="00D12902">
      <w:pPr>
        <w:spacing w:after="200" w:line="276" w:lineRule="auto"/>
        <w:jc w:val="both"/>
        <w:rPr>
          <w:szCs w:val="24"/>
        </w:rPr>
      </w:pPr>
      <w:r>
        <w:rPr>
          <w:rFonts w:ascii="Times New Roman" w:hAnsi="Times New Roman" w:cs="Times New Roman"/>
          <w:i/>
          <w:iCs/>
          <w:color w:val="000000"/>
          <w:sz w:val="18"/>
          <w:szCs w:val="18"/>
        </w:rPr>
        <w:t>*</w:t>
      </w:r>
      <w:r w:rsidRPr="00546805">
        <w:rPr>
          <w:rFonts w:ascii="Times New Roman" w:hAnsi="Times New Roman" w:cs="Times New Roman"/>
          <w:i/>
          <w:iCs/>
          <w:color w:val="000000"/>
          <w:sz w:val="20"/>
          <w:szCs w:val="20"/>
        </w:rPr>
        <w:t xml:space="preserve"> </w:t>
      </w:r>
      <w:r>
        <w:rPr>
          <w:rFonts w:ascii="Times New Roman" w:hAnsi="Times New Roman" w:cs="Times New Roman"/>
          <w:i/>
          <w:iCs/>
          <w:color w:val="000000"/>
          <w:sz w:val="20"/>
          <w:szCs w:val="20"/>
        </w:rPr>
        <w:t>Patirties vertinimui</w:t>
      </w:r>
      <w:r w:rsidRPr="00110D08">
        <w:rPr>
          <w:rFonts w:ascii="Times New Roman" w:hAnsi="Times New Roman" w:cs="Times New Roman"/>
          <w:i/>
          <w:iCs/>
          <w:color w:val="000000"/>
          <w:sz w:val="18"/>
          <w:szCs w:val="18"/>
        </w:rPr>
        <w:t xml:space="preserve"> įrodymui pagrįsti turi būti pateikiama</w:t>
      </w:r>
      <w:r>
        <w:rPr>
          <w:rFonts w:ascii="Times New Roman" w:hAnsi="Times New Roman" w:cs="Times New Roman"/>
          <w:i/>
          <w:iCs/>
          <w:color w:val="000000"/>
          <w:sz w:val="18"/>
          <w:szCs w:val="18"/>
        </w:rPr>
        <w:t xml:space="preserve"> projektų aprašymas ir portfolio (jei turima), pagal pirkimo sąlygų 9 priedo lentelę. Ties projektas turi būti nurodoma kurie projektai laikomi</w:t>
      </w:r>
      <w:r w:rsidRPr="00110D08">
        <w:rPr>
          <w:rFonts w:ascii="Times New Roman" w:hAnsi="Times New Roman" w:cs="Times New Roman"/>
          <w:i/>
          <w:iCs/>
          <w:color w:val="000000"/>
          <w:sz w:val="18"/>
          <w:szCs w:val="18"/>
        </w:rPr>
        <w:t xml:space="preserve"> </w:t>
      </w:r>
      <w:r w:rsidRPr="00D430B9">
        <w:rPr>
          <w:rFonts w:ascii="Times New Roman" w:hAnsi="Times New Roman" w:cs="Times New Roman"/>
          <w:i/>
          <w:iCs/>
          <w:color w:val="000000"/>
          <w:sz w:val="18"/>
          <w:szCs w:val="18"/>
        </w:rPr>
        <w:t>didelio masto aplikacij</w:t>
      </w:r>
      <w:r>
        <w:rPr>
          <w:rFonts w:ascii="Times New Roman" w:hAnsi="Times New Roman" w:cs="Times New Roman"/>
          <w:i/>
          <w:iCs/>
          <w:color w:val="000000"/>
          <w:sz w:val="18"/>
          <w:szCs w:val="18"/>
        </w:rPr>
        <w:t>omis</w:t>
      </w:r>
      <w:r w:rsidRPr="00D430B9">
        <w:rPr>
          <w:rFonts w:ascii="Times New Roman" w:hAnsi="Times New Roman" w:cs="Times New Roman"/>
          <w:i/>
          <w:iCs/>
          <w:color w:val="000000"/>
          <w:sz w:val="18"/>
          <w:szCs w:val="18"/>
        </w:rPr>
        <w:t>, turinči</w:t>
      </w:r>
      <w:r>
        <w:rPr>
          <w:rFonts w:ascii="Times New Roman" w:hAnsi="Times New Roman" w:cs="Times New Roman"/>
          <w:i/>
          <w:iCs/>
          <w:color w:val="000000"/>
          <w:sz w:val="18"/>
          <w:szCs w:val="18"/>
        </w:rPr>
        <w:t xml:space="preserve">omis </w:t>
      </w:r>
      <w:r w:rsidRPr="00D430B9">
        <w:rPr>
          <w:rFonts w:ascii="Times New Roman" w:hAnsi="Times New Roman" w:cs="Times New Roman"/>
          <w:i/>
          <w:iCs/>
          <w:color w:val="000000"/>
          <w:sz w:val="18"/>
          <w:szCs w:val="18"/>
        </w:rPr>
        <w:t xml:space="preserve">didelę naudotojų bazę </w:t>
      </w:r>
      <w:r>
        <w:rPr>
          <w:rFonts w:ascii="Times New Roman" w:hAnsi="Times New Roman" w:cs="Times New Roman"/>
          <w:i/>
          <w:iCs/>
          <w:color w:val="000000"/>
          <w:sz w:val="18"/>
          <w:szCs w:val="18"/>
        </w:rPr>
        <w:t xml:space="preserve">(turi būti nurodomas aplikacijų mastas (naudotojų apimtis/skaičius)). </w:t>
      </w:r>
    </w:p>
    <w:p w14:paraId="4821F83F" w14:textId="52EB7CD6" w:rsidR="00906905" w:rsidRDefault="00DA7886" w:rsidP="00DE7C6B">
      <w:pPr>
        <w:suppressAutoHyphens/>
        <w:rPr>
          <w:rFonts w:ascii="Times New Roman" w:hAnsi="Times New Roman" w:cs="Times New Roman"/>
          <w:color w:val="000000" w:themeColor="text1"/>
          <w:sz w:val="18"/>
          <w:szCs w:val="18"/>
        </w:rPr>
      </w:pPr>
      <w:r w:rsidRPr="00295132">
        <w:rPr>
          <w:rFonts w:ascii="Times New Roman" w:hAnsi="Times New Roman" w:cs="Times New Roman"/>
          <w:b/>
          <w:bCs/>
          <w:color w:val="000000" w:themeColor="text1"/>
          <w:sz w:val="18"/>
          <w:szCs w:val="18"/>
        </w:rPr>
        <w:t>Pastaba.</w:t>
      </w:r>
      <w:r w:rsidRPr="00295132">
        <w:rPr>
          <w:rFonts w:ascii="Times New Roman" w:hAnsi="Times New Roman" w:cs="Times New Roman"/>
          <w:color w:val="000000" w:themeColor="text1"/>
          <w:sz w:val="18"/>
          <w:szCs w:val="18"/>
        </w:rPr>
        <w:t xml:space="preserve"> </w:t>
      </w:r>
      <w:r w:rsidRPr="004069DE">
        <w:rPr>
          <w:rFonts w:ascii="Times New Roman" w:hAnsi="Times New Roman" w:cs="Times New Roman"/>
          <w:color w:val="000000" w:themeColor="text1"/>
          <w:sz w:val="18"/>
          <w:szCs w:val="18"/>
        </w:rPr>
        <w:t xml:space="preserve">Specialistas </w:t>
      </w:r>
      <w:r w:rsidRPr="004069DE">
        <w:rPr>
          <w:rFonts w:ascii="Times New Roman" w:hAnsi="Times New Roman" w:cs="Times New Roman"/>
          <w:bCs/>
          <w:color w:val="000000" w:themeColor="text1"/>
          <w:sz w:val="18"/>
          <w:szCs w:val="18"/>
        </w:rPr>
        <w:t xml:space="preserve">(IOS programuotojas (specialistas Nr. 10) </w:t>
      </w:r>
      <w:r w:rsidRPr="00295132">
        <w:rPr>
          <w:rFonts w:ascii="Times New Roman" w:hAnsi="Times New Roman" w:cs="Times New Roman"/>
          <w:color w:val="000000" w:themeColor="text1"/>
          <w:sz w:val="18"/>
          <w:szCs w:val="18"/>
        </w:rPr>
        <w:t>turi būti tas pa</w:t>
      </w:r>
      <w:r>
        <w:rPr>
          <w:rFonts w:ascii="Times New Roman" w:hAnsi="Times New Roman" w:cs="Times New Roman"/>
          <w:color w:val="000000" w:themeColor="text1"/>
          <w:sz w:val="18"/>
          <w:szCs w:val="18"/>
        </w:rPr>
        <w:t>ts</w:t>
      </w:r>
      <w:r w:rsidRPr="00295132">
        <w:rPr>
          <w:rFonts w:ascii="Times New Roman" w:hAnsi="Times New Roman" w:cs="Times New Roman"/>
          <w:color w:val="000000" w:themeColor="text1"/>
          <w:sz w:val="18"/>
          <w:szCs w:val="18"/>
        </w:rPr>
        <w:t>, kuris nurodomas grindžiant tiekėjo atitiktį 37.1.</w:t>
      </w:r>
      <w:r w:rsidR="000F6410">
        <w:rPr>
          <w:rFonts w:ascii="Times New Roman" w:hAnsi="Times New Roman" w:cs="Times New Roman"/>
          <w:color w:val="000000" w:themeColor="text1"/>
          <w:sz w:val="18"/>
          <w:szCs w:val="18"/>
        </w:rPr>
        <w:t>10</w:t>
      </w:r>
      <w:r w:rsidRPr="00295132">
        <w:rPr>
          <w:rFonts w:ascii="Times New Roman" w:hAnsi="Times New Roman" w:cs="Times New Roman"/>
          <w:color w:val="000000" w:themeColor="text1"/>
          <w:sz w:val="18"/>
          <w:szCs w:val="18"/>
        </w:rPr>
        <w:t xml:space="preserve"> p. nustatytam kvalifikacijos reikalavimui.</w:t>
      </w:r>
    </w:p>
    <w:p w14:paraId="1ACC3BAC" w14:textId="77777777" w:rsidR="00DA7886" w:rsidRPr="001B36E1" w:rsidRDefault="00DA7886" w:rsidP="00DE7C6B">
      <w:pPr>
        <w:suppressAutoHyphens/>
        <w:rPr>
          <w:color w:val="000000" w:themeColor="text1"/>
          <w:szCs w:val="24"/>
        </w:rPr>
      </w:pPr>
    </w:p>
    <w:p w14:paraId="36BBF2E8" w14:textId="7ECF10B0" w:rsidR="00906905" w:rsidRPr="001B36E1" w:rsidRDefault="007B1CD5" w:rsidP="00C337A3">
      <w:pPr>
        <w:pStyle w:val="Sraopastraipa"/>
        <w:numPr>
          <w:ilvl w:val="2"/>
          <w:numId w:val="185"/>
        </w:numPr>
        <w:suppressAutoHyphens/>
        <w:ind w:left="0" w:firstLine="567"/>
        <w:rPr>
          <w:color w:val="000000" w:themeColor="text1"/>
          <w:szCs w:val="24"/>
        </w:rPr>
      </w:pPr>
      <w:r>
        <w:rPr>
          <w:b/>
          <w:bCs/>
          <w:szCs w:val="24"/>
        </w:rPr>
        <w:t>Ketvirto</w:t>
      </w:r>
      <w:r w:rsidRPr="001B36E1">
        <w:rPr>
          <w:b/>
          <w:bCs/>
          <w:szCs w:val="24"/>
        </w:rPr>
        <w:t xml:space="preserve"> </w:t>
      </w:r>
      <w:r w:rsidR="00906905" w:rsidRPr="001B36E1">
        <w:rPr>
          <w:b/>
          <w:bCs/>
          <w:szCs w:val="24"/>
        </w:rPr>
        <w:t>kriterijaus (T</w:t>
      </w:r>
      <w:r w:rsidR="00B44EA1">
        <w:rPr>
          <w:b/>
          <w:bCs/>
          <w:szCs w:val="24"/>
          <w:vertAlign w:val="subscript"/>
        </w:rPr>
        <w:t>3</w:t>
      </w:r>
      <w:r w:rsidR="00906905" w:rsidRPr="001B36E1">
        <w:rPr>
          <w:b/>
          <w:bCs/>
          <w:szCs w:val="24"/>
        </w:rPr>
        <w:t xml:space="preserve">), t. y. </w:t>
      </w:r>
      <w:r w:rsidR="0033615E">
        <w:rPr>
          <w:b/>
          <w:color w:val="000000" w:themeColor="text1"/>
          <w:szCs w:val="24"/>
        </w:rPr>
        <w:t>s</w:t>
      </w:r>
      <w:r w:rsidR="00906905" w:rsidRPr="001B36E1">
        <w:rPr>
          <w:b/>
          <w:color w:val="000000" w:themeColor="text1"/>
          <w:szCs w:val="24"/>
        </w:rPr>
        <w:t>pecialisto (</w:t>
      </w:r>
      <w:r w:rsidR="00906905" w:rsidRPr="001B36E1">
        <w:rPr>
          <w:b/>
          <w:color w:val="000000" w:themeColor="text1"/>
          <w:szCs w:val="24"/>
          <w:u w:val="single"/>
        </w:rPr>
        <w:t>ANDROID programuotojas (specialistas Nr. 11)</w:t>
      </w:r>
      <w:r w:rsidR="00906905" w:rsidRPr="001B36E1">
        <w:rPr>
          <w:b/>
          <w:color w:val="000000" w:themeColor="text1"/>
          <w:szCs w:val="24"/>
        </w:rPr>
        <w:t xml:space="preserve"> </w:t>
      </w:r>
      <w:r w:rsidR="00B43772" w:rsidRPr="00B43772">
        <w:rPr>
          <w:b/>
          <w:color w:val="000000" w:themeColor="text1"/>
          <w:szCs w:val="24"/>
        </w:rPr>
        <w:t>patirtis dirbant su didelio masto aplikacijomis, turinčiomis didelę naudotojų bazę</w:t>
      </w:r>
      <w:r w:rsidR="00906905" w:rsidRPr="001B36E1">
        <w:rPr>
          <w:b/>
          <w:bCs/>
          <w:color w:val="000000" w:themeColor="text1"/>
          <w:szCs w:val="24"/>
        </w:rPr>
        <w:t xml:space="preserve">, </w:t>
      </w:r>
      <w:r w:rsidR="00906905" w:rsidRPr="001B36E1">
        <w:rPr>
          <w:color w:val="000000" w:themeColor="text1"/>
          <w:szCs w:val="24"/>
        </w:rPr>
        <w:t>balai paskirstomi taip:</w:t>
      </w:r>
    </w:p>
    <w:p w14:paraId="49327141" w14:textId="77777777" w:rsidR="004417C2" w:rsidRDefault="004417C2" w:rsidP="00DE7C6B">
      <w:pPr>
        <w:pStyle w:val="Sraopastraipa"/>
        <w:suppressAutoHyphens/>
        <w:ind w:left="567"/>
        <w:rPr>
          <w:color w:val="000000" w:themeColor="text1"/>
          <w:szCs w:val="24"/>
        </w:rPr>
      </w:pPr>
    </w:p>
    <w:tbl>
      <w:tblPr>
        <w:tblW w:w="9628" w:type="dxa"/>
        <w:jc w:val="center"/>
        <w:tblCellMar>
          <w:left w:w="10" w:type="dxa"/>
          <w:right w:w="10" w:type="dxa"/>
        </w:tblCellMar>
        <w:tblLook w:val="0000" w:firstRow="0" w:lastRow="0" w:firstColumn="0" w:lastColumn="0" w:noHBand="0" w:noVBand="0"/>
      </w:tblPr>
      <w:tblGrid>
        <w:gridCol w:w="5490"/>
        <w:gridCol w:w="4138"/>
      </w:tblGrid>
      <w:tr w:rsidR="00484D05" w:rsidRPr="008E70A2" w14:paraId="4429B2C4" w14:textId="77777777">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7C467" w14:textId="576A9B3E" w:rsidR="00484D05" w:rsidRPr="00B43772" w:rsidRDefault="00484D05" w:rsidP="00DE7C6B">
            <w:pPr>
              <w:ind w:firstLine="567"/>
              <w:jc w:val="center"/>
              <w:rPr>
                <w:rFonts w:ascii="Times New Roman" w:hAnsi="Times New Roman" w:cs="Times New Roman"/>
                <w:b/>
                <w:sz w:val="24"/>
                <w:szCs w:val="24"/>
              </w:rPr>
            </w:pPr>
            <w:r w:rsidRPr="00B43772">
              <w:rPr>
                <w:rFonts w:ascii="Times New Roman" w:hAnsi="Times New Roman" w:cs="Times New Roman"/>
                <w:b/>
                <w:sz w:val="24"/>
                <w:szCs w:val="24"/>
              </w:rPr>
              <w:t xml:space="preserve">Tiekėjo siūlomo </w:t>
            </w:r>
            <w:r w:rsidR="0033615E">
              <w:rPr>
                <w:rFonts w:ascii="Times New Roman" w:hAnsi="Times New Roman" w:cs="Times New Roman"/>
                <w:b/>
                <w:color w:val="000000" w:themeColor="text1"/>
                <w:sz w:val="24"/>
                <w:szCs w:val="24"/>
                <w:lang w:eastAsia="en-US"/>
              </w:rPr>
              <w:t>s</w:t>
            </w:r>
            <w:r w:rsidRPr="00B43772">
              <w:rPr>
                <w:rFonts w:ascii="Times New Roman" w:hAnsi="Times New Roman" w:cs="Times New Roman"/>
                <w:b/>
                <w:color w:val="000000" w:themeColor="text1"/>
                <w:sz w:val="24"/>
                <w:szCs w:val="24"/>
                <w:lang w:eastAsia="en-US"/>
              </w:rPr>
              <w:t>pecialisto</w:t>
            </w:r>
            <w:r w:rsidRPr="00B43772">
              <w:rPr>
                <w:rFonts w:ascii="Times New Roman" w:hAnsi="Times New Roman" w:cs="Times New Roman"/>
                <w:b/>
                <w:color w:val="000000" w:themeColor="text1"/>
                <w:sz w:val="24"/>
                <w:szCs w:val="24"/>
              </w:rPr>
              <w:t xml:space="preserve"> </w:t>
            </w:r>
            <w:r w:rsidRPr="00B43772">
              <w:rPr>
                <w:rFonts w:ascii="Times New Roman" w:hAnsi="Times New Roman" w:cs="Times New Roman"/>
                <w:b/>
                <w:color w:val="000000" w:themeColor="text1"/>
                <w:sz w:val="24"/>
                <w:szCs w:val="24"/>
                <w:u w:val="single"/>
              </w:rPr>
              <w:t>(</w:t>
            </w:r>
            <w:r w:rsidR="009D07F1">
              <w:rPr>
                <w:rFonts w:ascii="Times New Roman" w:hAnsi="Times New Roman" w:cs="Times New Roman"/>
                <w:b/>
                <w:color w:val="000000" w:themeColor="text1"/>
                <w:sz w:val="24"/>
                <w:szCs w:val="24"/>
                <w:u w:val="single"/>
              </w:rPr>
              <w:t xml:space="preserve">ANDROID </w:t>
            </w:r>
            <w:r w:rsidRPr="00B43772">
              <w:rPr>
                <w:rFonts w:ascii="Times New Roman" w:hAnsi="Times New Roman" w:cs="Times New Roman"/>
                <w:b/>
                <w:color w:val="000000" w:themeColor="text1"/>
                <w:sz w:val="24"/>
                <w:szCs w:val="24"/>
                <w:u w:val="single"/>
              </w:rPr>
              <w:t xml:space="preserve">programuotojas (specialistas Nr. </w:t>
            </w:r>
            <w:r w:rsidR="009D07F1">
              <w:rPr>
                <w:rFonts w:ascii="Times New Roman" w:hAnsi="Times New Roman" w:cs="Times New Roman"/>
                <w:b/>
                <w:color w:val="000000" w:themeColor="text1"/>
                <w:sz w:val="24"/>
                <w:szCs w:val="24"/>
                <w:u w:val="single"/>
              </w:rPr>
              <w:t>11</w:t>
            </w:r>
            <w:r w:rsidRPr="00B43772">
              <w:rPr>
                <w:rFonts w:ascii="Times New Roman" w:hAnsi="Times New Roman" w:cs="Times New Roman"/>
                <w:b/>
                <w:color w:val="000000" w:themeColor="text1"/>
                <w:sz w:val="24"/>
                <w:szCs w:val="24"/>
                <w:u w:val="single"/>
              </w:rPr>
              <w:t>)</w:t>
            </w:r>
            <w:r w:rsidRPr="00B43772">
              <w:rPr>
                <w:rFonts w:ascii="Times New Roman" w:hAnsi="Times New Roman" w:cs="Times New Roman"/>
                <w:b/>
                <w:color w:val="000000" w:themeColor="text1"/>
                <w:sz w:val="24"/>
                <w:szCs w:val="24"/>
                <w:lang w:eastAsia="en-US"/>
              </w:rPr>
              <w:t xml:space="preserve"> </w:t>
            </w:r>
            <w:r w:rsidRPr="00110D08">
              <w:rPr>
                <w:rFonts w:ascii="Times New Roman" w:hAnsi="Times New Roman" w:cs="Times New Roman"/>
                <w:b/>
                <w:color w:val="000000" w:themeColor="text1"/>
                <w:sz w:val="24"/>
                <w:szCs w:val="24"/>
              </w:rPr>
              <w:t>patirtis</w:t>
            </w:r>
            <w:r w:rsidRPr="00201046">
              <w:rPr>
                <w:rFonts w:ascii="Times New Roman" w:hAnsi="Times New Roman" w:cs="Times New Roman"/>
                <w:b/>
                <w:color w:val="000000" w:themeColor="text1"/>
                <w:sz w:val="24"/>
                <w:szCs w:val="24"/>
              </w:rPr>
              <w:t>*</w:t>
            </w:r>
            <w:r w:rsidRPr="00110D08">
              <w:rPr>
                <w:rFonts w:ascii="Times New Roman" w:hAnsi="Times New Roman" w:cs="Times New Roman"/>
                <w:b/>
                <w:color w:val="000000" w:themeColor="text1"/>
                <w:sz w:val="24"/>
                <w:szCs w:val="24"/>
              </w:rPr>
              <w:t xml:space="preserve"> dirbant su didelio masto aplikacijomis, turinčiomis didelę naudotojų bazę</w:t>
            </w:r>
            <w:r w:rsidR="00063208">
              <w:rPr>
                <w:rFonts w:ascii="Times New Roman" w:hAnsi="Times New Roman" w:cs="Times New Roman"/>
                <w:b/>
                <w:color w:val="000000" w:themeColor="text1"/>
                <w:sz w:val="24"/>
                <w:szCs w:val="24"/>
              </w:rPr>
              <w:t xml:space="preserve"> </w:t>
            </w:r>
            <w:r w:rsidRPr="00B43772">
              <w:rPr>
                <w:rFonts w:ascii="Times New Roman" w:hAnsi="Times New Roman" w:cs="Times New Roman"/>
                <w:b/>
                <w:bCs/>
                <w:sz w:val="24"/>
                <w:szCs w:val="24"/>
              </w:rPr>
              <w:t>(</w:t>
            </w:r>
            <w:r w:rsidRPr="00B43772">
              <w:rPr>
                <w:rFonts w:ascii="Times New Roman" w:hAnsi="Times New Roman" w:cs="Times New Roman"/>
                <w:b/>
                <w:bCs/>
                <w:iCs/>
                <w:sz w:val="24"/>
                <w:szCs w:val="24"/>
              </w:rPr>
              <w:t>T</w:t>
            </w:r>
            <w:r w:rsidR="00B44EA1">
              <w:rPr>
                <w:rFonts w:ascii="Times New Roman" w:hAnsi="Times New Roman" w:cs="Times New Roman"/>
                <w:b/>
                <w:bCs/>
                <w:iCs/>
                <w:sz w:val="24"/>
                <w:szCs w:val="24"/>
                <w:vertAlign w:val="subscript"/>
              </w:rPr>
              <w:t>3</w:t>
            </w:r>
            <w:r w:rsidRPr="00B43772">
              <w:rPr>
                <w:rFonts w:ascii="Times New Roman" w:hAnsi="Times New Roman" w:cs="Times New Roman"/>
                <w:b/>
                <w:bCs/>
                <w:iCs/>
                <w:sz w:val="24"/>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65F0F" w14:textId="77777777" w:rsidR="00484D05" w:rsidRPr="008E70A2" w:rsidRDefault="00484D05" w:rsidP="00DE7C6B">
            <w:pPr>
              <w:pStyle w:val="Sraopastraipa"/>
              <w:ind w:left="0" w:firstLine="567"/>
              <w:jc w:val="center"/>
              <w:rPr>
                <w:b/>
                <w:szCs w:val="24"/>
              </w:rPr>
            </w:pPr>
            <w:r w:rsidRPr="008E70A2">
              <w:rPr>
                <w:b/>
                <w:szCs w:val="24"/>
              </w:rPr>
              <w:t>Ekonominio naudingumo balai, kurie bus suteikti šiam kriterijui</w:t>
            </w:r>
          </w:p>
        </w:tc>
      </w:tr>
      <w:tr w:rsidR="00B00E72" w:rsidRPr="008E70A2" w14:paraId="538315E0" w14:textId="77777777" w:rsidTr="00F92D3E">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BEDC3" w14:textId="3730641A" w:rsidR="00E810A4" w:rsidRPr="00E810A4" w:rsidRDefault="00B00E72" w:rsidP="00E810A4">
            <w:pPr>
              <w:pStyle w:val="Sraopastraipa"/>
              <w:ind w:left="0" w:firstLine="567"/>
              <w:jc w:val="center"/>
            </w:pPr>
            <w:r w:rsidRPr="005E4234">
              <w:t xml:space="preserve">Specialistas turi patirties kurdamas ar prižiūrėdamas </w:t>
            </w:r>
            <w:r>
              <w:t>ANDROID</w:t>
            </w:r>
            <w:r w:rsidRPr="005E4234">
              <w:t xml:space="preserve"> aplikacijas, turinčias daugiau nei 300 tūkst. aktyvių naudotojų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CFC2C" w14:textId="567D1635" w:rsidR="00B00E72" w:rsidRPr="008E70A2" w:rsidRDefault="003B7116" w:rsidP="00B00E72">
            <w:pPr>
              <w:pStyle w:val="Sraopastraipa"/>
              <w:ind w:left="0" w:firstLine="567"/>
              <w:jc w:val="center"/>
              <w:rPr>
                <w:szCs w:val="24"/>
              </w:rPr>
            </w:pPr>
            <w:r>
              <w:rPr>
                <w:color w:val="000000"/>
                <w:lang w:val="en-US" w:eastAsia="lt-LT"/>
              </w:rPr>
              <w:t>20</w:t>
            </w:r>
          </w:p>
        </w:tc>
      </w:tr>
      <w:tr w:rsidR="00B00E72" w:rsidRPr="008E70A2" w14:paraId="09A299D0" w14:textId="77777777" w:rsidTr="00F92D3E">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B0FCF" w14:textId="4A755013" w:rsidR="00B00E72" w:rsidRPr="008E70A2" w:rsidRDefault="00B00E72" w:rsidP="00B00E72">
            <w:pPr>
              <w:pStyle w:val="Sraopastraipa"/>
              <w:ind w:left="0" w:firstLine="567"/>
              <w:jc w:val="center"/>
              <w:rPr>
                <w:szCs w:val="24"/>
              </w:rPr>
            </w:pPr>
            <w:r w:rsidRPr="005E4234">
              <w:t xml:space="preserve">Specialistas dirbo su </w:t>
            </w:r>
            <w:r>
              <w:t>ANDROID</w:t>
            </w:r>
            <w:r w:rsidRPr="005E4234">
              <w:t xml:space="preserve"> aplikacijomis, turinčiomis nuo </w:t>
            </w:r>
            <w:r w:rsidR="0060614B" w:rsidRPr="009A2DC8">
              <w:rPr>
                <w:lang w:eastAsia="lt-LT"/>
              </w:rPr>
              <w:t>100</w:t>
            </w:r>
            <w:r w:rsidR="0060614B">
              <w:rPr>
                <w:lang w:eastAsia="lt-LT"/>
              </w:rPr>
              <w:t xml:space="preserve"> 000 </w:t>
            </w:r>
            <w:r w:rsidR="0060614B" w:rsidRPr="009A2DC8">
              <w:rPr>
                <w:lang w:eastAsia="lt-LT"/>
              </w:rPr>
              <w:t xml:space="preserve">iki </w:t>
            </w:r>
            <w:r w:rsidR="0060614B">
              <w:rPr>
                <w:lang w:eastAsia="lt-LT"/>
              </w:rPr>
              <w:t>299 999</w:t>
            </w:r>
            <w:r w:rsidR="0060614B" w:rsidRPr="009A2DC8">
              <w:rPr>
                <w:lang w:eastAsia="lt-LT"/>
              </w:rPr>
              <w:t xml:space="preserve"> </w:t>
            </w:r>
            <w:r w:rsidRPr="005E4234">
              <w:t>aktyvių naudotoj</w:t>
            </w:r>
            <w:r w:rsidR="00E810A4">
              <w:t>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CA6571" w14:textId="4FF3EEAB" w:rsidR="00B00E72" w:rsidRPr="008E70A2" w:rsidRDefault="003B7116" w:rsidP="00B00E72">
            <w:pPr>
              <w:pStyle w:val="Sraopastraipa"/>
              <w:ind w:left="0" w:firstLine="567"/>
              <w:jc w:val="center"/>
              <w:rPr>
                <w:szCs w:val="24"/>
              </w:rPr>
            </w:pPr>
            <w:r>
              <w:t>16</w:t>
            </w:r>
          </w:p>
        </w:tc>
      </w:tr>
      <w:tr w:rsidR="00B00E72" w:rsidRPr="008E70A2" w14:paraId="197D336F" w14:textId="77777777" w:rsidTr="00F92D3E">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37A68" w14:textId="6DED7C64" w:rsidR="00B00E72" w:rsidRPr="008E70A2" w:rsidRDefault="00B00E72" w:rsidP="00B00E72">
            <w:pPr>
              <w:pStyle w:val="Sraopastraipa"/>
              <w:ind w:left="0" w:firstLine="567"/>
              <w:jc w:val="center"/>
              <w:rPr>
                <w:szCs w:val="24"/>
              </w:rPr>
            </w:pPr>
            <w:r w:rsidRPr="005E4234">
              <w:t xml:space="preserve">Specialistas turi patirties kuriant ar prižiūrint </w:t>
            </w:r>
            <w:r>
              <w:t>ANDROID</w:t>
            </w:r>
            <w:r w:rsidRPr="005E4234">
              <w:t xml:space="preserve"> aplikacijas, kurios turi nuo </w:t>
            </w:r>
            <w:r w:rsidR="0060614B" w:rsidRPr="009A2DC8">
              <w:rPr>
                <w:lang w:eastAsia="lt-LT"/>
              </w:rPr>
              <w:t>10</w:t>
            </w:r>
            <w:r w:rsidR="0060614B">
              <w:rPr>
                <w:lang w:eastAsia="lt-LT"/>
              </w:rPr>
              <w:t xml:space="preserve"> 000</w:t>
            </w:r>
            <w:r w:rsidR="0060614B" w:rsidRPr="009A2DC8">
              <w:rPr>
                <w:lang w:eastAsia="lt-LT"/>
              </w:rPr>
              <w:t xml:space="preserve"> iki </w:t>
            </w:r>
            <w:r w:rsidR="0060614B">
              <w:rPr>
                <w:lang w:eastAsia="lt-LT"/>
              </w:rPr>
              <w:t>99 999</w:t>
            </w:r>
            <w:r w:rsidR="0060614B" w:rsidRPr="009A2DC8">
              <w:rPr>
                <w:lang w:eastAsia="lt-LT"/>
              </w:rPr>
              <w:t xml:space="preserve"> </w:t>
            </w:r>
            <w:r w:rsidRPr="005E4234">
              <w:t>aktyvių naudotojų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BCA50" w14:textId="4ACA0409" w:rsidR="00B00E72" w:rsidRPr="008E70A2" w:rsidRDefault="003B7116" w:rsidP="00B00E72">
            <w:pPr>
              <w:pStyle w:val="Sraopastraipa"/>
              <w:ind w:left="0" w:firstLine="567"/>
              <w:jc w:val="center"/>
              <w:rPr>
                <w:szCs w:val="24"/>
              </w:rPr>
            </w:pPr>
            <w:r>
              <w:t>12</w:t>
            </w:r>
          </w:p>
        </w:tc>
      </w:tr>
      <w:tr w:rsidR="00B00E72" w:rsidRPr="008E70A2" w14:paraId="73B5F14F" w14:textId="77777777" w:rsidTr="00F92D3E">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AF107" w14:textId="662B53C6" w:rsidR="00B00E72" w:rsidRPr="008E70A2" w:rsidRDefault="00B00E72" w:rsidP="00B00E72">
            <w:pPr>
              <w:pStyle w:val="Sraopastraipa"/>
              <w:ind w:left="0" w:firstLine="567"/>
              <w:jc w:val="center"/>
              <w:rPr>
                <w:lang w:eastAsia="lt-LT"/>
              </w:rPr>
            </w:pPr>
            <w:r w:rsidRPr="005E4234">
              <w:t xml:space="preserve">Specialistas dirbo su </w:t>
            </w:r>
            <w:r>
              <w:t>ANDROID</w:t>
            </w:r>
            <w:r w:rsidRPr="005E4234">
              <w:t xml:space="preserve"> aplikacijomis, turinčiomis nuo 5 tūkst. iki </w:t>
            </w:r>
            <w:r w:rsidR="0060614B">
              <w:t>9 999</w:t>
            </w:r>
            <w:r w:rsidRPr="005E4234">
              <w:t xml:space="preserve"> naudotojų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6D933A" w14:textId="01B0B7FA" w:rsidR="00B00E72" w:rsidRPr="008E70A2" w:rsidRDefault="003B7116" w:rsidP="00B00E72">
            <w:pPr>
              <w:pStyle w:val="Sraopastraipa"/>
              <w:ind w:left="0" w:firstLine="567"/>
              <w:jc w:val="center"/>
              <w:rPr>
                <w:szCs w:val="24"/>
              </w:rPr>
            </w:pPr>
            <w:r>
              <w:t>8</w:t>
            </w:r>
          </w:p>
        </w:tc>
      </w:tr>
      <w:tr w:rsidR="00B00E72" w:rsidRPr="008E70A2" w14:paraId="72673B44" w14:textId="77777777" w:rsidTr="00F92D3E">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74A5A" w14:textId="6275F491" w:rsidR="00B00E72" w:rsidRPr="000941D1" w:rsidRDefault="00B00E72" w:rsidP="00B00E72">
            <w:pPr>
              <w:pStyle w:val="Sraopastraipa"/>
              <w:ind w:left="0" w:firstLine="567"/>
              <w:jc w:val="center"/>
              <w:rPr>
                <w:lang w:eastAsia="lt-LT"/>
              </w:rPr>
            </w:pPr>
            <w:r w:rsidRPr="005E4234">
              <w:t xml:space="preserve">Specialistas dirbo su mažos apimties </w:t>
            </w:r>
            <w:r>
              <w:t>ANDROID</w:t>
            </w:r>
            <w:r w:rsidRPr="005E4234">
              <w:t xml:space="preserve"> aplikacijomis, turinčiomis mažiau nei 5 tūkst. naudotojų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C32D8" w14:textId="5285D7B0" w:rsidR="00B00E72" w:rsidRPr="00110D08" w:rsidRDefault="003B7116" w:rsidP="00B00E72">
            <w:pPr>
              <w:pStyle w:val="Sraopastraipa"/>
              <w:ind w:left="0" w:firstLine="567"/>
              <w:jc w:val="center"/>
              <w:rPr>
                <w:szCs w:val="24"/>
                <w:lang w:val="en-US"/>
              </w:rPr>
            </w:pPr>
            <w:r>
              <w:rPr>
                <w:lang w:val="en-US"/>
              </w:rPr>
              <w:t>4</w:t>
            </w:r>
          </w:p>
        </w:tc>
      </w:tr>
      <w:tr w:rsidR="00B00E72" w:rsidRPr="008E70A2" w14:paraId="5BD08572" w14:textId="77777777" w:rsidTr="00F92D3E">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9A5BF" w14:textId="4F7FCC3D" w:rsidR="00B00E72" w:rsidRPr="008E70A2" w:rsidRDefault="00B00E72" w:rsidP="00B00E72">
            <w:pPr>
              <w:pStyle w:val="Sraopastraipa"/>
              <w:ind w:left="0" w:firstLine="567"/>
              <w:jc w:val="center"/>
              <w:rPr>
                <w:lang w:eastAsia="lt-LT"/>
              </w:rPr>
            </w:pPr>
            <w:r w:rsidRPr="005E4234">
              <w:lastRenderedPageBreak/>
              <w:t>Nepateikta informacija apie aplikacijų dydį, naudotojų bazę, pagal kuriuos būtų galima įvertinti specialisto patirtį</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88EF0" w14:textId="77777777" w:rsidR="00B00E72" w:rsidRPr="008E70A2" w:rsidRDefault="00B00E72" w:rsidP="00B00E72">
            <w:pPr>
              <w:pStyle w:val="Sraopastraipa"/>
              <w:ind w:left="0" w:firstLine="567"/>
              <w:jc w:val="center"/>
              <w:rPr>
                <w:szCs w:val="24"/>
              </w:rPr>
            </w:pPr>
            <w:r w:rsidRPr="008E70A2">
              <w:rPr>
                <w:color w:val="000000"/>
                <w:lang w:eastAsia="lt-LT"/>
              </w:rPr>
              <w:t>0</w:t>
            </w:r>
          </w:p>
        </w:tc>
      </w:tr>
    </w:tbl>
    <w:p w14:paraId="256FC6B4" w14:textId="00FCC447" w:rsidR="00F2199B" w:rsidRPr="00D12902" w:rsidRDefault="00E810A4" w:rsidP="00D12902">
      <w:pPr>
        <w:spacing w:after="200" w:line="276" w:lineRule="auto"/>
        <w:jc w:val="both"/>
        <w:rPr>
          <w:szCs w:val="24"/>
        </w:rPr>
      </w:pPr>
      <w:r>
        <w:rPr>
          <w:rFonts w:ascii="Times New Roman" w:hAnsi="Times New Roman" w:cs="Times New Roman"/>
          <w:i/>
          <w:iCs/>
          <w:color w:val="000000"/>
          <w:sz w:val="18"/>
          <w:szCs w:val="18"/>
        </w:rPr>
        <w:t>*</w:t>
      </w:r>
      <w:r w:rsidRPr="00546805">
        <w:rPr>
          <w:rFonts w:ascii="Times New Roman" w:hAnsi="Times New Roman" w:cs="Times New Roman"/>
          <w:i/>
          <w:iCs/>
          <w:color w:val="000000"/>
          <w:sz w:val="20"/>
          <w:szCs w:val="20"/>
        </w:rPr>
        <w:t xml:space="preserve"> </w:t>
      </w:r>
      <w:r>
        <w:rPr>
          <w:rFonts w:ascii="Times New Roman" w:hAnsi="Times New Roman" w:cs="Times New Roman"/>
          <w:i/>
          <w:iCs/>
          <w:color w:val="000000"/>
          <w:sz w:val="20"/>
          <w:szCs w:val="20"/>
        </w:rPr>
        <w:t>Patirties vertinimui</w:t>
      </w:r>
      <w:r w:rsidRPr="00110D08">
        <w:rPr>
          <w:rFonts w:ascii="Times New Roman" w:hAnsi="Times New Roman" w:cs="Times New Roman"/>
          <w:i/>
          <w:iCs/>
          <w:color w:val="000000"/>
          <w:sz w:val="18"/>
          <w:szCs w:val="18"/>
        </w:rPr>
        <w:t xml:space="preserve"> įrodymui pagrįsti turi būti pateikiama</w:t>
      </w:r>
      <w:r>
        <w:rPr>
          <w:rFonts w:ascii="Times New Roman" w:hAnsi="Times New Roman" w:cs="Times New Roman"/>
          <w:i/>
          <w:iCs/>
          <w:color w:val="000000"/>
          <w:sz w:val="18"/>
          <w:szCs w:val="18"/>
        </w:rPr>
        <w:t xml:space="preserve"> projektų aprašymas ir portfolio (jei turima), pagal pirkimo sąlygų 9 priedo lentelę. Ties projektas turi būti nurodoma kurie projektai laikomi</w:t>
      </w:r>
      <w:r w:rsidRPr="00110D08">
        <w:rPr>
          <w:rFonts w:ascii="Times New Roman" w:hAnsi="Times New Roman" w:cs="Times New Roman"/>
          <w:i/>
          <w:iCs/>
          <w:color w:val="000000"/>
          <w:sz w:val="18"/>
          <w:szCs w:val="18"/>
        </w:rPr>
        <w:t xml:space="preserve"> </w:t>
      </w:r>
      <w:r w:rsidRPr="00D430B9">
        <w:rPr>
          <w:rFonts w:ascii="Times New Roman" w:hAnsi="Times New Roman" w:cs="Times New Roman"/>
          <w:i/>
          <w:iCs/>
          <w:color w:val="000000"/>
          <w:sz w:val="18"/>
          <w:szCs w:val="18"/>
        </w:rPr>
        <w:t>didelio masto aplikacij</w:t>
      </w:r>
      <w:r>
        <w:rPr>
          <w:rFonts w:ascii="Times New Roman" w:hAnsi="Times New Roman" w:cs="Times New Roman"/>
          <w:i/>
          <w:iCs/>
          <w:color w:val="000000"/>
          <w:sz w:val="18"/>
          <w:szCs w:val="18"/>
        </w:rPr>
        <w:t>omis</w:t>
      </w:r>
      <w:r w:rsidRPr="00D430B9">
        <w:rPr>
          <w:rFonts w:ascii="Times New Roman" w:hAnsi="Times New Roman" w:cs="Times New Roman"/>
          <w:i/>
          <w:iCs/>
          <w:color w:val="000000"/>
          <w:sz w:val="18"/>
          <w:szCs w:val="18"/>
        </w:rPr>
        <w:t>, turinči</w:t>
      </w:r>
      <w:r>
        <w:rPr>
          <w:rFonts w:ascii="Times New Roman" w:hAnsi="Times New Roman" w:cs="Times New Roman"/>
          <w:i/>
          <w:iCs/>
          <w:color w:val="000000"/>
          <w:sz w:val="18"/>
          <w:szCs w:val="18"/>
        </w:rPr>
        <w:t xml:space="preserve">omis </w:t>
      </w:r>
      <w:r w:rsidRPr="00D430B9">
        <w:rPr>
          <w:rFonts w:ascii="Times New Roman" w:hAnsi="Times New Roman" w:cs="Times New Roman"/>
          <w:i/>
          <w:iCs/>
          <w:color w:val="000000"/>
          <w:sz w:val="18"/>
          <w:szCs w:val="18"/>
        </w:rPr>
        <w:t xml:space="preserve">didelę naudotojų bazę </w:t>
      </w:r>
      <w:r>
        <w:rPr>
          <w:rFonts w:ascii="Times New Roman" w:hAnsi="Times New Roman" w:cs="Times New Roman"/>
          <w:i/>
          <w:iCs/>
          <w:color w:val="000000"/>
          <w:sz w:val="18"/>
          <w:szCs w:val="18"/>
        </w:rPr>
        <w:t xml:space="preserve">(turi būti nurodomas aplikacijų mastas (naudotojų apimtis/skaičius)). </w:t>
      </w:r>
    </w:p>
    <w:p w14:paraId="4A978E74" w14:textId="6B13B1B7" w:rsidR="00906905" w:rsidRDefault="009B6D76" w:rsidP="009B6D76">
      <w:pPr>
        <w:suppressAutoHyphens/>
        <w:rPr>
          <w:rFonts w:ascii="Times New Roman" w:hAnsi="Times New Roman" w:cs="Times New Roman"/>
          <w:color w:val="000000" w:themeColor="text1"/>
          <w:sz w:val="18"/>
          <w:szCs w:val="18"/>
        </w:rPr>
      </w:pPr>
      <w:r w:rsidRPr="00295132">
        <w:rPr>
          <w:rFonts w:ascii="Times New Roman" w:hAnsi="Times New Roman" w:cs="Times New Roman"/>
          <w:b/>
          <w:bCs/>
          <w:color w:val="000000" w:themeColor="text1"/>
          <w:sz w:val="18"/>
          <w:szCs w:val="18"/>
        </w:rPr>
        <w:t>Pastaba.</w:t>
      </w:r>
      <w:r w:rsidRPr="00295132">
        <w:rPr>
          <w:rFonts w:ascii="Times New Roman" w:hAnsi="Times New Roman" w:cs="Times New Roman"/>
          <w:color w:val="000000" w:themeColor="text1"/>
          <w:sz w:val="18"/>
          <w:szCs w:val="18"/>
        </w:rPr>
        <w:t xml:space="preserve"> </w:t>
      </w:r>
      <w:r w:rsidRPr="004069DE">
        <w:rPr>
          <w:rFonts w:ascii="Times New Roman" w:hAnsi="Times New Roman" w:cs="Times New Roman"/>
          <w:color w:val="000000" w:themeColor="text1"/>
          <w:sz w:val="18"/>
          <w:szCs w:val="18"/>
        </w:rPr>
        <w:t xml:space="preserve">Specialistas </w:t>
      </w:r>
      <w:r w:rsidRPr="004069DE">
        <w:rPr>
          <w:rFonts w:ascii="Times New Roman" w:hAnsi="Times New Roman" w:cs="Times New Roman"/>
          <w:bCs/>
          <w:color w:val="000000" w:themeColor="text1"/>
          <w:sz w:val="18"/>
          <w:szCs w:val="18"/>
        </w:rPr>
        <w:t>(</w:t>
      </w:r>
      <w:r>
        <w:rPr>
          <w:rFonts w:ascii="Times New Roman" w:hAnsi="Times New Roman" w:cs="Times New Roman"/>
          <w:bCs/>
          <w:color w:val="000000" w:themeColor="text1"/>
          <w:sz w:val="18"/>
          <w:szCs w:val="18"/>
        </w:rPr>
        <w:t>ANDROID</w:t>
      </w:r>
      <w:r w:rsidRPr="004069DE">
        <w:rPr>
          <w:rFonts w:ascii="Times New Roman" w:hAnsi="Times New Roman" w:cs="Times New Roman"/>
          <w:bCs/>
          <w:color w:val="000000" w:themeColor="text1"/>
          <w:sz w:val="18"/>
          <w:szCs w:val="18"/>
        </w:rPr>
        <w:t xml:space="preserve"> programuotojas (specialistas Nr. 1</w:t>
      </w:r>
      <w:r>
        <w:rPr>
          <w:rFonts w:ascii="Times New Roman" w:hAnsi="Times New Roman" w:cs="Times New Roman"/>
          <w:bCs/>
          <w:color w:val="000000" w:themeColor="text1"/>
          <w:sz w:val="18"/>
          <w:szCs w:val="18"/>
        </w:rPr>
        <w:t>1</w:t>
      </w:r>
      <w:r w:rsidRPr="004069DE">
        <w:rPr>
          <w:rFonts w:ascii="Times New Roman" w:hAnsi="Times New Roman" w:cs="Times New Roman"/>
          <w:bCs/>
          <w:color w:val="000000" w:themeColor="text1"/>
          <w:sz w:val="18"/>
          <w:szCs w:val="18"/>
        </w:rPr>
        <w:t xml:space="preserve">) </w:t>
      </w:r>
      <w:r w:rsidRPr="00295132">
        <w:rPr>
          <w:rFonts w:ascii="Times New Roman" w:hAnsi="Times New Roman" w:cs="Times New Roman"/>
          <w:color w:val="000000" w:themeColor="text1"/>
          <w:sz w:val="18"/>
          <w:szCs w:val="18"/>
        </w:rPr>
        <w:t>turi būti tas pa</w:t>
      </w:r>
      <w:r>
        <w:rPr>
          <w:rFonts w:ascii="Times New Roman" w:hAnsi="Times New Roman" w:cs="Times New Roman"/>
          <w:color w:val="000000" w:themeColor="text1"/>
          <w:sz w:val="18"/>
          <w:szCs w:val="18"/>
        </w:rPr>
        <w:t>ts</w:t>
      </w:r>
      <w:r w:rsidRPr="00295132">
        <w:rPr>
          <w:rFonts w:ascii="Times New Roman" w:hAnsi="Times New Roman" w:cs="Times New Roman"/>
          <w:color w:val="000000" w:themeColor="text1"/>
          <w:sz w:val="18"/>
          <w:szCs w:val="18"/>
        </w:rPr>
        <w:t>, kuris nurodomas grindžiant tiekėjo atitiktį 37.1.</w:t>
      </w:r>
      <w:r w:rsidR="000F6410">
        <w:rPr>
          <w:rFonts w:ascii="Times New Roman" w:hAnsi="Times New Roman" w:cs="Times New Roman"/>
          <w:color w:val="000000" w:themeColor="text1"/>
          <w:sz w:val="18"/>
          <w:szCs w:val="18"/>
        </w:rPr>
        <w:t>11</w:t>
      </w:r>
      <w:r w:rsidRPr="00295132">
        <w:rPr>
          <w:rFonts w:ascii="Times New Roman" w:hAnsi="Times New Roman" w:cs="Times New Roman"/>
          <w:color w:val="000000" w:themeColor="text1"/>
          <w:sz w:val="18"/>
          <w:szCs w:val="18"/>
        </w:rPr>
        <w:t xml:space="preserve"> p. nustatytam kvalifikacijos reikalavimui.</w:t>
      </w:r>
    </w:p>
    <w:p w14:paraId="6496591D" w14:textId="77777777" w:rsidR="00141DCB" w:rsidRPr="00F92D3E" w:rsidRDefault="00141DCB" w:rsidP="00F92D3E">
      <w:pPr>
        <w:suppressAutoHyphens/>
        <w:rPr>
          <w:color w:val="000000" w:themeColor="text1"/>
          <w:szCs w:val="24"/>
        </w:rPr>
      </w:pPr>
    </w:p>
    <w:p w14:paraId="7FCE5465" w14:textId="47DC299D" w:rsidR="00F33667" w:rsidRPr="002C7E43" w:rsidRDefault="00F33667" w:rsidP="00C337A3">
      <w:pPr>
        <w:pStyle w:val="Sraopastraipa"/>
        <w:numPr>
          <w:ilvl w:val="1"/>
          <w:numId w:val="185"/>
        </w:numPr>
        <w:suppressAutoHyphens/>
        <w:rPr>
          <w:color w:val="000000" w:themeColor="text1"/>
          <w:szCs w:val="24"/>
        </w:rPr>
      </w:pPr>
      <w:r>
        <w:rPr>
          <w:b/>
          <w:color w:val="FF0000"/>
          <w:szCs w:val="24"/>
        </w:rPr>
        <w:t>7</w:t>
      </w:r>
      <w:r w:rsidRPr="002C7E43">
        <w:rPr>
          <w:b/>
          <w:color w:val="FF0000"/>
          <w:szCs w:val="24"/>
        </w:rPr>
        <w:t xml:space="preserve"> pirkimo objekto dalies </w:t>
      </w:r>
      <w:r w:rsidRPr="002C7E43">
        <w:rPr>
          <w:b/>
          <w:szCs w:val="24"/>
        </w:rPr>
        <w:t>pasiūlymų vertinimo kriterijai:</w:t>
      </w:r>
    </w:p>
    <w:tbl>
      <w:tblPr>
        <w:tblStyle w:val="Lentelstinklelis"/>
        <w:tblW w:w="0" w:type="auto"/>
        <w:shd w:val="clear" w:color="auto" w:fill="FFFFFF" w:themeFill="background1"/>
        <w:tblLook w:val="04A0" w:firstRow="1" w:lastRow="0" w:firstColumn="1" w:lastColumn="0" w:noHBand="0" w:noVBand="1"/>
      </w:tblPr>
      <w:tblGrid>
        <w:gridCol w:w="5983"/>
        <w:gridCol w:w="3645"/>
      </w:tblGrid>
      <w:tr w:rsidR="00F33667" w:rsidRPr="00191CC4" w14:paraId="753D4420" w14:textId="77777777" w:rsidTr="00DE7C6B">
        <w:tc>
          <w:tcPr>
            <w:tcW w:w="5983" w:type="dxa"/>
            <w:shd w:val="clear" w:color="auto" w:fill="FFFFFF" w:themeFill="background1"/>
            <w:vAlign w:val="center"/>
          </w:tcPr>
          <w:p w14:paraId="29889091" w14:textId="77777777" w:rsidR="00F33667" w:rsidRPr="00BB42CB" w:rsidRDefault="00F33667" w:rsidP="00DE7C6B">
            <w:pPr>
              <w:suppressAutoHyphens/>
              <w:jc w:val="center"/>
              <w:rPr>
                <w:b/>
                <w:bCs/>
                <w:sz w:val="24"/>
                <w:szCs w:val="24"/>
              </w:rPr>
            </w:pPr>
            <w:r w:rsidRPr="00BB42CB">
              <w:rPr>
                <w:b/>
                <w:bCs/>
                <w:sz w:val="24"/>
                <w:szCs w:val="24"/>
              </w:rPr>
              <w:t>Vertinimo kriterijai</w:t>
            </w:r>
          </w:p>
        </w:tc>
        <w:tc>
          <w:tcPr>
            <w:tcW w:w="3645" w:type="dxa"/>
            <w:shd w:val="clear" w:color="auto" w:fill="FFFFFF" w:themeFill="background1"/>
            <w:vAlign w:val="center"/>
          </w:tcPr>
          <w:p w14:paraId="771ED779" w14:textId="77777777" w:rsidR="00F33667" w:rsidRPr="00191CC4" w:rsidRDefault="00F33667" w:rsidP="00DE7C6B">
            <w:pPr>
              <w:suppressAutoHyphens/>
              <w:jc w:val="center"/>
              <w:rPr>
                <w:sz w:val="24"/>
                <w:szCs w:val="24"/>
                <w:lang w:eastAsia="en-US"/>
              </w:rPr>
            </w:pPr>
            <w:r w:rsidRPr="00A44719">
              <w:rPr>
                <w:b/>
                <w:bCs/>
                <w:color w:val="000000" w:themeColor="text1"/>
                <w:sz w:val="24"/>
                <w:szCs w:val="24"/>
              </w:rPr>
              <w:t>Lyginamasis kriterijaus svoris ekonominio naudingumo vertinime</w:t>
            </w:r>
          </w:p>
        </w:tc>
      </w:tr>
      <w:tr w:rsidR="00F33667" w:rsidRPr="009756A9" w14:paraId="7FAE7820" w14:textId="77777777" w:rsidTr="00DE7C6B">
        <w:tc>
          <w:tcPr>
            <w:tcW w:w="5983" w:type="dxa"/>
            <w:shd w:val="clear" w:color="auto" w:fill="FFFFFF" w:themeFill="background1"/>
            <w:vAlign w:val="center"/>
          </w:tcPr>
          <w:p w14:paraId="4A6B738A" w14:textId="77777777" w:rsidR="00F33667" w:rsidRPr="00510490" w:rsidRDefault="00F33667" w:rsidP="00DE7C6B">
            <w:pPr>
              <w:suppressAutoHyphens/>
              <w:jc w:val="center"/>
              <w:rPr>
                <w:sz w:val="24"/>
                <w:szCs w:val="24"/>
                <w:lang w:eastAsia="en-US"/>
              </w:rPr>
            </w:pPr>
            <w:r w:rsidRPr="00510490">
              <w:rPr>
                <w:sz w:val="24"/>
                <w:szCs w:val="24"/>
                <w:lang w:eastAsia="en-US"/>
              </w:rPr>
              <w:t xml:space="preserve">Pirmas kriterijus – </w:t>
            </w:r>
            <w:r w:rsidRPr="00BB42CB">
              <w:rPr>
                <w:b/>
                <w:bCs/>
                <w:sz w:val="24"/>
                <w:szCs w:val="24"/>
                <w:lang w:eastAsia="en-US"/>
              </w:rPr>
              <w:t>IT žmogiškųjų išteklių paslaugų</w:t>
            </w:r>
            <w:r>
              <w:rPr>
                <w:sz w:val="24"/>
                <w:szCs w:val="24"/>
                <w:lang w:eastAsia="en-US"/>
              </w:rPr>
              <w:t xml:space="preserve"> </w:t>
            </w:r>
            <w:r w:rsidRPr="00510490">
              <w:rPr>
                <w:b/>
                <w:bCs/>
                <w:sz w:val="24"/>
                <w:szCs w:val="24"/>
                <w:lang w:eastAsia="en-US"/>
              </w:rPr>
              <w:t>kaina (C)</w:t>
            </w:r>
          </w:p>
        </w:tc>
        <w:tc>
          <w:tcPr>
            <w:tcW w:w="3645" w:type="dxa"/>
            <w:shd w:val="clear" w:color="auto" w:fill="FFFFFF" w:themeFill="background1"/>
            <w:vAlign w:val="center"/>
          </w:tcPr>
          <w:p w14:paraId="173C4EFA" w14:textId="67B7EF62" w:rsidR="00F33667" w:rsidRPr="009756A9" w:rsidRDefault="00F33667" w:rsidP="00DE7C6B">
            <w:pPr>
              <w:suppressAutoHyphens/>
              <w:jc w:val="center"/>
              <w:rPr>
                <w:sz w:val="24"/>
                <w:szCs w:val="24"/>
                <w:lang w:val="en-US" w:eastAsia="en-US"/>
              </w:rPr>
            </w:pPr>
            <w:r>
              <w:rPr>
                <w:sz w:val="24"/>
                <w:szCs w:val="24"/>
                <w:lang w:eastAsia="en-US"/>
              </w:rPr>
              <w:t xml:space="preserve">X = </w:t>
            </w:r>
            <w:r w:rsidR="00EF639A">
              <w:rPr>
                <w:sz w:val="24"/>
                <w:szCs w:val="24"/>
                <w:lang w:eastAsia="en-US"/>
              </w:rPr>
              <w:t>70</w:t>
            </w:r>
          </w:p>
        </w:tc>
      </w:tr>
      <w:tr w:rsidR="00F33667" w:rsidRPr="00936E58" w14:paraId="0FF9D6DB" w14:textId="77777777" w:rsidTr="00DE7C6B">
        <w:tc>
          <w:tcPr>
            <w:tcW w:w="5983" w:type="dxa"/>
            <w:shd w:val="clear" w:color="auto" w:fill="FFFFFF" w:themeFill="background1"/>
            <w:vAlign w:val="center"/>
          </w:tcPr>
          <w:p w14:paraId="63436360" w14:textId="0E7B6D6E" w:rsidR="00F33667" w:rsidRPr="00510490" w:rsidRDefault="00F33667" w:rsidP="00DE7C6B">
            <w:pPr>
              <w:suppressAutoHyphens/>
              <w:jc w:val="center"/>
              <w:rPr>
                <w:iCs/>
                <w:sz w:val="24"/>
                <w:szCs w:val="24"/>
                <w:lang w:eastAsia="en-US"/>
              </w:rPr>
            </w:pPr>
            <w:r w:rsidRPr="00510490">
              <w:rPr>
                <w:iCs/>
                <w:sz w:val="24"/>
                <w:szCs w:val="24"/>
                <w:lang w:eastAsia="en-US"/>
              </w:rPr>
              <w:t xml:space="preserve">Antras kriterijus – </w:t>
            </w:r>
            <w:r w:rsidRPr="00BB42CB">
              <w:rPr>
                <w:b/>
                <w:bCs/>
                <w:color w:val="000000" w:themeColor="text1"/>
                <w:sz w:val="24"/>
                <w:szCs w:val="24"/>
              </w:rPr>
              <w:t>Paslaugų teikim</w:t>
            </w:r>
            <w:r w:rsidR="00C41652">
              <w:rPr>
                <w:b/>
                <w:bCs/>
                <w:color w:val="000000" w:themeColor="text1"/>
                <w:sz w:val="24"/>
                <w:szCs w:val="24"/>
              </w:rPr>
              <w:t>o pradžia</w:t>
            </w:r>
            <w:r w:rsidRPr="0DC069DD">
              <w:rPr>
                <w:color w:val="000000" w:themeColor="text1"/>
                <w:sz w:val="24"/>
                <w:szCs w:val="24"/>
              </w:rPr>
              <w:t xml:space="preserve"> </w:t>
            </w:r>
            <w:r w:rsidRPr="00510490">
              <w:rPr>
                <w:b/>
                <w:bCs/>
                <w:iCs/>
                <w:sz w:val="24"/>
                <w:szCs w:val="24"/>
                <w:lang w:eastAsia="en-US"/>
              </w:rPr>
              <w:t>(T</w:t>
            </w:r>
            <w:r w:rsidRPr="00510490">
              <w:rPr>
                <w:b/>
                <w:bCs/>
                <w:iCs/>
                <w:sz w:val="24"/>
                <w:szCs w:val="24"/>
                <w:vertAlign w:val="subscript"/>
                <w:lang w:eastAsia="en-US"/>
              </w:rPr>
              <w:t>1</w:t>
            </w:r>
            <w:r w:rsidRPr="00510490">
              <w:rPr>
                <w:b/>
                <w:bCs/>
                <w:iCs/>
                <w:sz w:val="24"/>
                <w:szCs w:val="24"/>
                <w:lang w:eastAsia="en-US"/>
              </w:rPr>
              <w:t>)</w:t>
            </w:r>
          </w:p>
        </w:tc>
        <w:tc>
          <w:tcPr>
            <w:tcW w:w="3645" w:type="dxa"/>
            <w:shd w:val="clear" w:color="auto" w:fill="FFFFFF" w:themeFill="background1"/>
            <w:vAlign w:val="center"/>
          </w:tcPr>
          <w:p w14:paraId="2B484E8A" w14:textId="77777777" w:rsidR="00F33667" w:rsidRPr="00936E58" w:rsidRDefault="00F33667" w:rsidP="00DE7C6B">
            <w:pPr>
              <w:suppressAutoHyphens/>
              <w:jc w:val="center"/>
              <w:rPr>
                <w:sz w:val="24"/>
                <w:szCs w:val="24"/>
                <w:lang w:val="en-US" w:eastAsia="en-US"/>
              </w:rPr>
            </w:pPr>
            <w:r>
              <w:rPr>
                <w:sz w:val="24"/>
                <w:szCs w:val="24"/>
                <w:lang w:eastAsia="en-US"/>
              </w:rPr>
              <w:t>Y</w:t>
            </w:r>
            <w:r>
              <w:rPr>
                <w:sz w:val="24"/>
                <w:szCs w:val="24"/>
                <w:vertAlign w:val="subscript"/>
                <w:lang w:eastAsia="en-US"/>
              </w:rPr>
              <w:t xml:space="preserve">1 </w:t>
            </w:r>
            <w:r>
              <w:rPr>
                <w:sz w:val="24"/>
                <w:szCs w:val="24"/>
                <w:lang w:val="en-US" w:eastAsia="en-US"/>
              </w:rPr>
              <w:t>=5</w:t>
            </w:r>
          </w:p>
        </w:tc>
      </w:tr>
      <w:tr w:rsidR="00E1159C" w:rsidRPr="00CB378C" w14:paraId="5941ED38" w14:textId="77777777" w:rsidTr="00DE7C6B">
        <w:tc>
          <w:tcPr>
            <w:tcW w:w="5983" w:type="dxa"/>
            <w:shd w:val="clear" w:color="auto" w:fill="FFFFFF" w:themeFill="background1"/>
            <w:vAlign w:val="center"/>
          </w:tcPr>
          <w:p w14:paraId="3264C8AA" w14:textId="7803D8E3" w:rsidR="00E1159C" w:rsidRPr="006448E4" w:rsidRDefault="003B7116" w:rsidP="00DE7C6B">
            <w:pPr>
              <w:suppressAutoHyphens/>
              <w:ind w:firstLine="34"/>
              <w:jc w:val="center"/>
              <w:rPr>
                <w:iCs/>
                <w:sz w:val="24"/>
                <w:szCs w:val="24"/>
                <w:lang w:eastAsia="en-US"/>
              </w:rPr>
            </w:pPr>
            <w:r>
              <w:rPr>
                <w:iCs/>
                <w:sz w:val="24"/>
                <w:szCs w:val="24"/>
                <w:lang w:eastAsia="en-US"/>
              </w:rPr>
              <w:t>Trečias</w:t>
            </w:r>
            <w:r w:rsidRPr="006448E4">
              <w:rPr>
                <w:iCs/>
                <w:sz w:val="24"/>
                <w:szCs w:val="24"/>
                <w:lang w:eastAsia="en-US"/>
              </w:rPr>
              <w:t xml:space="preserve"> </w:t>
            </w:r>
            <w:r w:rsidR="00E1159C" w:rsidRPr="006448E4">
              <w:rPr>
                <w:iCs/>
                <w:sz w:val="24"/>
                <w:szCs w:val="24"/>
                <w:lang w:eastAsia="en-US"/>
              </w:rPr>
              <w:t>kriterijus –</w:t>
            </w:r>
            <w:r w:rsidR="00E1159C" w:rsidRPr="006448E4">
              <w:rPr>
                <w:b/>
                <w:bCs/>
                <w:iCs/>
                <w:sz w:val="24"/>
                <w:szCs w:val="24"/>
                <w:lang w:eastAsia="en-US"/>
              </w:rPr>
              <w:t xml:space="preserve"> </w:t>
            </w:r>
            <w:r w:rsidR="00E1159C">
              <w:rPr>
                <w:b/>
                <w:bCs/>
                <w:color w:val="000000"/>
                <w:sz w:val="24"/>
                <w:szCs w:val="24"/>
              </w:rPr>
              <w:t>s</w:t>
            </w:r>
            <w:r w:rsidR="00E1159C" w:rsidRPr="00BB42CB">
              <w:rPr>
                <w:b/>
                <w:bCs/>
                <w:color w:val="000000"/>
                <w:sz w:val="24"/>
                <w:szCs w:val="24"/>
              </w:rPr>
              <w:t>pecialisto</w:t>
            </w:r>
            <w:r w:rsidR="00E1159C">
              <w:rPr>
                <w:b/>
                <w:bCs/>
                <w:color w:val="000000"/>
                <w:sz w:val="24"/>
                <w:szCs w:val="24"/>
              </w:rPr>
              <w:t xml:space="preserve"> </w:t>
            </w:r>
            <w:bookmarkStart w:id="26" w:name="_Hlk181021693"/>
            <w:r w:rsidR="00E1159C" w:rsidRPr="00544CCA">
              <w:rPr>
                <w:b/>
                <w:color w:val="000000" w:themeColor="text1"/>
                <w:sz w:val="24"/>
                <w:szCs w:val="32"/>
                <w:u w:val="single"/>
              </w:rPr>
              <w:t>(</w:t>
            </w:r>
            <w:r w:rsidR="00E1159C">
              <w:rPr>
                <w:b/>
                <w:color w:val="000000" w:themeColor="text1"/>
                <w:sz w:val="24"/>
                <w:szCs w:val="32"/>
                <w:u w:val="single"/>
              </w:rPr>
              <w:t>ARCGIS programuotojas</w:t>
            </w:r>
            <w:r w:rsidR="00E1159C" w:rsidRPr="00544CCA">
              <w:rPr>
                <w:b/>
                <w:color w:val="000000" w:themeColor="text1"/>
                <w:sz w:val="24"/>
                <w:szCs w:val="32"/>
                <w:u w:val="single"/>
              </w:rPr>
              <w:t xml:space="preserve"> (specialistas Nr. </w:t>
            </w:r>
            <w:r w:rsidR="00E1159C">
              <w:rPr>
                <w:b/>
                <w:color w:val="000000" w:themeColor="text1"/>
                <w:sz w:val="24"/>
                <w:szCs w:val="32"/>
                <w:u w:val="single"/>
              </w:rPr>
              <w:t>12</w:t>
            </w:r>
            <w:r w:rsidR="00E1159C" w:rsidRPr="00544CCA">
              <w:rPr>
                <w:b/>
                <w:color w:val="000000" w:themeColor="text1"/>
                <w:sz w:val="24"/>
                <w:szCs w:val="32"/>
                <w:u w:val="single"/>
              </w:rPr>
              <w:t>)</w:t>
            </w:r>
            <w:bookmarkEnd w:id="26"/>
            <w:r w:rsidR="00E1159C" w:rsidRPr="00544CCA">
              <w:rPr>
                <w:b/>
                <w:bCs/>
                <w:color w:val="000000"/>
                <w:sz w:val="32"/>
                <w:szCs w:val="32"/>
              </w:rPr>
              <w:t xml:space="preserve"> </w:t>
            </w:r>
            <w:r w:rsidR="00E1159C">
              <w:rPr>
                <w:b/>
                <w:bCs/>
                <w:color w:val="000000"/>
                <w:sz w:val="24"/>
                <w:szCs w:val="24"/>
              </w:rPr>
              <w:t>patirtis dirbant su didelio masto erdviniais projektais</w:t>
            </w:r>
            <w:r w:rsidR="00334BDC">
              <w:rPr>
                <w:b/>
                <w:bCs/>
                <w:color w:val="000000"/>
                <w:sz w:val="24"/>
                <w:szCs w:val="24"/>
              </w:rPr>
              <w:t>**</w:t>
            </w:r>
            <w:r w:rsidR="00E1159C">
              <w:rPr>
                <w:b/>
                <w:bCs/>
                <w:color w:val="000000"/>
                <w:sz w:val="24"/>
                <w:szCs w:val="24"/>
              </w:rPr>
              <w:t xml:space="preserve"> </w:t>
            </w:r>
            <w:r w:rsidR="00E1159C" w:rsidRPr="006448E4">
              <w:rPr>
                <w:b/>
                <w:bCs/>
                <w:iCs/>
                <w:sz w:val="24"/>
                <w:szCs w:val="24"/>
                <w:lang w:eastAsia="en-US"/>
              </w:rPr>
              <w:t>(T</w:t>
            </w:r>
            <w:r w:rsidR="00B44EA1">
              <w:rPr>
                <w:b/>
                <w:bCs/>
                <w:iCs/>
                <w:sz w:val="24"/>
                <w:szCs w:val="24"/>
                <w:vertAlign w:val="subscript"/>
                <w:lang w:eastAsia="en-US"/>
              </w:rPr>
              <w:t>2</w:t>
            </w:r>
            <w:r w:rsidR="00E1159C" w:rsidRPr="006448E4">
              <w:rPr>
                <w:b/>
                <w:bCs/>
                <w:iCs/>
                <w:sz w:val="24"/>
                <w:szCs w:val="24"/>
                <w:lang w:eastAsia="en-US"/>
              </w:rPr>
              <w:t>)</w:t>
            </w:r>
          </w:p>
        </w:tc>
        <w:tc>
          <w:tcPr>
            <w:tcW w:w="3645" w:type="dxa"/>
            <w:shd w:val="clear" w:color="auto" w:fill="FFFFFF" w:themeFill="background1"/>
            <w:vAlign w:val="center"/>
          </w:tcPr>
          <w:p w14:paraId="5F72FC32" w14:textId="4AAACAA2" w:rsidR="00E1159C" w:rsidRDefault="00E1159C" w:rsidP="00DE7C6B">
            <w:pPr>
              <w:suppressAutoHyphens/>
              <w:jc w:val="center"/>
              <w:rPr>
                <w:sz w:val="24"/>
                <w:szCs w:val="24"/>
                <w:lang w:eastAsia="en-US"/>
              </w:rPr>
            </w:pPr>
            <w:r>
              <w:rPr>
                <w:sz w:val="24"/>
                <w:szCs w:val="24"/>
                <w:lang w:eastAsia="en-US"/>
              </w:rPr>
              <w:t>Y</w:t>
            </w:r>
            <w:r w:rsidR="00B44EA1">
              <w:rPr>
                <w:sz w:val="24"/>
                <w:szCs w:val="24"/>
                <w:vertAlign w:val="subscript"/>
                <w:lang w:eastAsia="en-US"/>
              </w:rPr>
              <w:t>2</w:t>
            </w:r>
            <w:r>
              <w:rPr>
                <w:sz w:val="24"/>
                <w:szCs w:val="24"/>
                <w:vertAlign w:val="subscript"/>
                <w:lang w:eastAsia="en-US"/>
              </w:rPr>
              <w:t xml:space="preserve"> </w:t>
            </w:r>
            <w:r>
              <w:rPr>
                <w:sz w:val="24"/>
                <w:szCs w:val="24"/>
                <w:lang w:eastAsia="en-US"/>
              </w:rPr>
              <w:t xml:space="preserve">= </w:t>
            </w:r>
            <w:r w:rsidR="003B7116">
              <w:rPr>
                <w:sz w:val="24"/>
                <w:szCs w:val="24"/>
                <w:lang w:val="en-US" w:eastAsia="en-US"/>
              </w:rPr>
              <w:t>25</w:t>
            </w:r>
          </w:p>
        </w:tc>
      </w:tr>
    </w:tbl>
    <w:p w14:paraId="5D8EAB4C" w14:textId="6E39D0C7" w:rsidR="00180089" w:rsidRPr="00D12902" w:rsidRDefault="00A46E3D" w:rsidP="00D12902">
      <w:pPr>
        <w:pStyle w:val="Sraopastraipa"/>
        <w:suppressAutoHyphens/>
        <w:ind w:left="0"/>
        <w:rPr>
          <w:sz w:val="18"/>
          <w:szCs w:val="18"/>
        </w:rPr>
      </w:pPr>
      <w:r>
        <w:rPr>
          <w:rStyle w:val="cf01"/>
          <w:rFonts w:ascii="Times New Roman" w:hAnsi="Times New Roman" w:cs="Times New Roman"/>
        </w:rPr>
        <w:t>* Erdvinių projektų mastas vertinimas pagal šio kriterijaus balų lentelėje nurody</w:t>
      </w:r>
      <w:r w:rsidR="002B1A3C">
        <w:rPr>
          <w:rStyle w:val="cf01"/>
          <w:rFonts w:ascii="Times New Roman" w:hAnsi="Times New Roman" w:cs="Times New Roman"/>
        </w:rPr>
        <w:t xml:space="preserve">tas duomenų apimtis </w:t>
      </w:r>
      <w:r>
        <w:rPr>
          <w:rStyle w:val="cf01"/>
          <w:rFonts w:ascii="Times New Roman" w:hAnsi="Times New Roman" w:cs="Times New Roman"/>
        </w:rPr>
        <w:t>(</w:t>
      </w:r>
      <w:r w:rsidR="002B1A3C">
        <w:rPr>
          <w:rStyle w:val="cf01"/>
          <w:rFonts w:ascii="Times New Roman" w:hAnsi="Times New Roman" w:cs="Times New Roman"/>
        </w:rPr>
        <w:t>skaičius</w:t>
      </w:r>
      <w:r>
        <w:rPr>
          <w:rStyle w:val="cf01"/>
          <w:rFonts w:ascii="Times New Roman" w:hAnsi="Times New Roman" w:cs="Times New Roman"/>
        </w:rPr>
        <w:t xml:space="preserve">). </w:t>
      </w:r>
      <w:r w:rsidR="00180089">
        <w:rPr>
          <w:i/>
          <w:iCs/>
          <w:color w:val="000000"/>
          <w:sz w:val="20"/>
        </w:rPr>
        <w:t>Patirties vertinimui</w:t>
      </w:r>
      <w:r w:rsidR="00180089" w:rsidRPr="00110D08">
        <w:rPr>
          <w:i/>
          <w:iCs/>
          <w:color w:val="000000"/>
          <w:sz w:val="18"/>
          <w:szCs w:val="18"/>
        </w:rPr>
        <w:t xml:space="preserve"> įrodymui pagrįsti turi būti pateikiama</w:t>
      </w:r>
      <w:r w:rsidR="00180089">
        <w:rPr>
          <w:i/>
          <w:iCs/>
          <w:color w:val="000000"/>
          <w:sz w:val="18"/>
          <w:szCs w:val="18"/>
        </w:rPr>
        <w:t xml:space="preserve"> specialisto projektų aprašymas ir portfolio (jei turima), pagal pirkimo sąlygų 9 priedo lentelę. Ties projektas turi būti nurodomos projektų duomenų apimtys (skaičiai).</w:t>
      </w:r>
    </w:p>
    <w:p w14:paraId="053CD49A" w14:textId="77777777" w:rsidR="00180089" w:rsidRDefault="00180089" w:rsidP="00DE7C6B">
      <w:pPr>
        <w:pStyle w:val="Sraopastraipa"/>
        <w:suppressAutoHyphens/>
        <w:ind w:left="0"/>
        <w:rPr>
          <w:rStyle w:val="cf01"/>
          <w:rFonts w:ascii="Times New Roman" w:hAnsi="Times New Roman" w:cs="Times New Roman"/>
        </w:rPr>
      </w:pPr>
    </w:p>
    <w:p w14:paraId="519789AB" w14:textId="77777777" w:rsidR="00F33667" w:rsidRPr="005951FB" w:rsidRDefault="00F33667" w:rsidP="00DE7C6B">
      <w:pPr>
        <w:pStyle w:val="Sraopastraipa"/>
        <w:suppressAutoHyphens/>
        <w:ind w:left="567"/>
        <w:rPr>
          <w:szCs w:val="24"/>
        </w:rPr>
      </w:pPr>
    </w:p>
    <w:p w14:paraId="3D895032" w14:textId="77777777" w:rsidR="00F33667" w:rsidRPr="00C26E18" w:rsidRDefault="00F33667" w:rsidP="00C337A3">
      <w:pPr>
        <w:pStyle w:val="Sraopastraipa"/>
        <w:numPr>
          <w:ilvl w:val="2"/>
          <w:numId w:val="185"/>
        </w:numPr>
        <w:suppressAutoHyphens/>
        <w:ind w:left="0" w:firstLine="567"/>
        <w:rPr>
          <w:szCs w:val="24"/>
        </w:rPr>
      </w:pPr>
      <w:r w:rsidRPr="00191CC4">
        <w:rPr>
          <w:b/>
          <w:szCs w:val="24"/>
        </w:rPr>
        <w:t>Ekonominis naudingumas (S) apskaičiuojamas sudedant tiekėjo pasiūlymo kainos C ir kitų kriterijų (T) balus:</w:t>
      </w:r>
    </w:p>
    <w:p w14:paraId="57D6574B" w14:textId="77777777" w:rsidR="00F33667" w:rsidRDefault="00F33667" w:rsidP="00DE7C6B">
      <w:pPr>
        <w:suppressAutoHyphens/>
        <w:rPr>
          <w:szCs w:val="24"/>
        </w:rPr>
      </w:pPr>
    </w:p>
    <w:p w14:paraId="54DFBCE0" w14:textId="77777777" w:rsidR="00F33667" w:rsidRPr="00C26E18" w:rsidRDefault="00F33667" w:rsidP="00DE7C6B">
      <w:pPr>
        <w:suppressAutoHyphens/>
        <w:ind w:firstLine="567"/>
      </w:pPr>
      <w:r w:rsidRPr="00191CC4">
        <w:object w:dxaOrig="1020" w:dyaOrig="279" w14:anchorId="2E88C932">
          <v:shape id="_x0000_i1043" type="#_x0000_t75" style="width:47.8pt;height:15pt" o:ole="" fillcolor="window">
            <v:imagedata r:id="rId16" o:title=""/>
          </v:shape>
          <o:OLEObject Type="Embed" ProgID="Equation.3" ShapeID="_x0000_i1043" DrawAspect="Content" ObjectID="_1795953539" r:id="rId40"/>
        </w:object>
      </w:r>
      <w:r w:rsidRPr="00C26E18">
        <w:rPr>
          <w:szCs w:val="24"/>
        </w:rPr>
        <w:t>.</w:t>
      </w:r>
    </w:p>
    <w:p w14:paraId="265DB50B" w14:textId="77777777" w:rsidR="00F33667" w:rsidRDefault="00F33667" w:rsidP="00DE7C6B">
      <w:pPr>
        <w:keepNext/>
        <w:tabs>
          <w:tab w:val="left" w:pos="1418"/>
        </w:tabs>
        <w:suppressAutoHyphens/>
        <w:ind w:left="567"/>
        <w:jc w:val="both"/>
        <w:outlineLvl w:val="1"/>
        <w:rPr>
          <w:rFonts w:ascii="Times New Roman" w:eastAsia="Times New Roman" w:hAnsi="Times New Roman" w:cs="Times New Roman"/>
          <w:b/>
          <w:sz w:val="24"/>
          <w:szCs w:val="24"/>
          <w:lang w:eastAsia="en-US"/>
        </w:rPr>
      </w:pPr>
    </w:p>
    <w:p w14:paraId="73F72E66" w14:textId="77777777" w:rsidR="00F33667" w:rsidRDefault="00F33667" w:rsidP="00C337A3">
      <w:pPr>
        <w:pStyle w:val="Sraopastraipa"/>
        <w:keepNext/>
        <w:numPr>
          <w:ilvl w:val="2"/>
          <w:numId w:val="185"/>
        </w:numPr>
        <w:tabs>
          <w:tab w:val="left" w:pos="1418"/>
        </w:tabs>
        <w:suppressAutoHyphens/>
        <w:ind w:left="0" w:firstLine="567"/>
        <w:outlineLvl w:val="1"/>
        <w:rPr>
          <w:b/>
          <w:szCs w:val="24"/>
        </w:rPr>
      </w:pPr>
      <w:r w:rsidRPr="00191CC4">
        <w:rPr>
          <w:b/>
          <w:szCs w:val="24"/>
        </w:rPr>
        <w:t>Pasiūlymo kainos (C) balai apskaičiuojami mažiausios pasiūlytos kainos (C</w:t>
      </w:r>
      <w:r w:rsidRPr="00191CC4">
        <w:rPr>
          <w:b/>
          <w:szCs w:val="24"/>
          <w:vertAlign w:val="subscript"/>
        </w:rPr>
        <w:t>min</w:t>
      </w:r>
      <w:r w:rsidRPr="00191CC4">
        <w:rPr>
          <w:b/>
          <w:szCs w:val="24"/>
        </w:rPr>
        <w:t>) ir vertinamo pasiūlymo kainos (C</w:t>
      </w:r>
      <w:r w:rsidRPr="00191CC4">
        <w:rPr>
          <w:b/>
          <w:szCs w:val="24"/>
          <w:vertAlign w:val="subscript"/>
        </w:rPr>
        <w:t>p</w:t>
      </w:r>
      <w:r w:rsidRPr="00191CC4">
        <w:rPr>
          <w:b/>
          <w:szCs w:val="24"/>
        </w:rPr>
        <w:t>) santykį padauginant iš kainos lyginamojo svorio (X):</w:t>
      </w:r>
    </w:p>
    <w:p w14:paraId="6CBC033A" w14:textId="77777777" w:rsidR="00F33667" w:rsidRDefault="00F33667" w:rsidP="00DE7C6B">
      <w:pPr>
        <w:pStyle w:val="Sraopastraipa"/>
        <w:keepNext/>
        <w:tabs>
          <w:tab w:val="left" w:pos="1418"/>
        </w:tabs>
        <w:suppressAutoHyphens/>
        <w:ind w:left="567"/>
        <w:outlineLvl w:val="1"/>
        <w:rPr>
          <w:b/>
          <w:szCs w:val="24"/>
        </w:rPr>
      </w:pPr>
    </w:p>
    <w:p w14:paraId="03D4B1CC" w14:textId="77777777" w:rsidR="00F33667" w:rsidRDefault="00F33667" w:rsidP="00DE7C6B">
      <w:pPr>
        <w:suppressAutoHyphens/>
        <w:ind w:firstLine="567"/>
      </w:pPr>
      <w:r w:rsidRPr="00191CC4">
        <w:object w:dxaOrig="1300" w:dyaOrig="720" w14:anchorId="509B43D4">
          <v:shape id="_x0000_i1044" type="#_x0000_t75" style="width:66.8pt;height:39.15pt" o:ole="" fillcolor="window">
            <v:imagedata r:id="rId18" o:title=""/>
          </v:shape>
          <o:OLEObject Type="Embed" ProgID="Equation.3" ShapeID="_x0000_i1044" DrawAspect="Content" ObjectID="_1795953540" r:id="rId41"/>
        </w:object>
      </w:r>
      <w:r w:rsidRPr="00C26E18">
        <w:rPr>
          <w:szCs w:val="24"/>
        </w:rPr>
        <w:t>.</w:t>
      </w:r>
    </w:p>
    <w:p w14:paraId="11B59DFA" w14:textId="77777777" w:rsidR="00F33667" w:rsidRDefault="00F33667" w:rsidP="00C337A3">
      <w:pPr>
        <w:keepNext/>
        <w:numPr>
          <w:ilvl w:val="2"/>
          <w:numId w:val="185"/>
        </w:numPr>
        <w:tabs>
          <w:tab w:val="left" w:pos="1418"/>
        </w:tabs>
        <w:suppressAutoHyphens/>
        <w:ind w:left="0" w:firstLine="567"/>
        <w:jc w:val="both"/>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Kriterijų (T) balai apskaičiuojami sudedant atskirų kriterijų (T</w:t>
      </w:r>
      <w:r w:rsidRPr="00191CC4">
        <w:rPr>
          <w:rFonts w:ascii="Times New Roman" w:eastAsia="Times New Roman" w:hAnsi="Times New Roman" w:cs="Times New Roman"/>
          <w:b/>
          <w:sz w:val="24"/>
          <w:szCs w:val="24"/>
          <w:vertAlign w:val="subscript"/>
          <w:lang w:eastAsia="en-US"/>
        </w:rPr>
        <w:t>i</w:t>
      </w:r>
      <w:r w:rsidRPr="00191CC4">
        <w:rPr>
          <w:rFonts w:ascii="Times New Roman" w:eastAsia="Times New Roman" w:hAnsi="Times New Roman" w:cs="Times New Roman"/>
          <w:b/>
          <w:sz w:val="24"/>
          <w:szCs w:val="24"/>
          <w:lang w:eastAsia="en-US"/>
        </w:rPr>
        <w:t>) balus:</w:t>
      </w:r>
    </w:p>
    <w:p w14:paraId="7F7A4281" w14:textId="77777777" w:rsidR="00F33667" w:rsidRPr="00191CC4" w:rsidRDefault="00F33667" w:rsidP="00DE7C6B">
      <w:pPr>
        <w:keepNext/>
        <w:tabs>
          <w:tab w:val="left" w:pos="1418"/>
        </w:tabs>
        <w:suppressAutoHyphens/>
        <w:ind w:firstLine="567"/>
        <w:jc w:val="both"/>
        <w:rPr>
          <w:rFonts w:ascii="Times New Roman" w:eastAsia="Times New Roman" w:hAnsi="Times New Roman" w:cs="Times New Roman"/>
          <w:b/>
          <w:sz w:val="24"/>
          <w:szCs w:val="24"/>
          <w:lang w:eastAsia="en-US"/>
        </w:rPr>
      </w:pPr>
    </w:p>
    <w:p w14:paraId="10564208" w14:textId="77777777" w:rsidR="00F33667" w:rsidRPr="005B3EBF" w:rsidRDefault="00F33667" w:rsidP="66A23215">
      <w:pPr>
        <w:suppressAutoHyphens/>
        <w:ind w:firstLine="567"/>
        <w:jc w:val="both"/>
        <w:rPr>
          <w:lang w:val="en-US"/>
        </w:rPr>
      </w:pPr>
      <w:r w:rsidRPr="00191CC4">
        <w:object w:dxaOrig="960" w:dyaOrig="540" w14:anchorId="6F85EC7C">
          <v:shape id="_x0000_i1045" type="#_x0000_t75" style="width:42.6pt;height:29.4pt" o:ole="" fillcolor="window">
            <v:imagedata r:id="rId20" o:title=""/>
          </v:shape>
          <o:OLEObject Type="Embed" ProgID="Equation.3" ShapeID="_x0000_i1045" DrawAspect="Content" ObjectID="_1795953541" r:id="rId42"/>
        </w:object>
      </w:r>
      <w:r w:rsidRPr="005B3EBF">
        <w:rPr>
          <w:szCs w:val="24"/>
        </w:rPr>
        <w:t>.</w:t>
      </w:r>
    </w:p>
    <w:p w14:paraId="582FE76D" w14:textId="77777777" w:rsidR="00F33667" w:rsidRPr="00827431" w:rsidRDefault="00F33667" w:rsidP="00DE7C6B">
      <w:pPr>
        <w:pStyle w:val="Sraopastraipa"/>
        <w:suppressAutoHyphens/>
        <w:ind w:left="567"/>
        <w:rPr>
          <w:szCs w:val="24"/>
        </w:rPr>
      </w:pPr>
    </w:p>
    <w:p w14:paraId="40CE151E" w14:textId="1715FE42" w:rsidR="00F33667" w:rsidRPr="00B167C8" w:rsidRDefault="00F33667" w:rsidP="00C337A3">
      <w:pPr>
        <w:pStyle w:val="Sraopastraipa"/>
        <w:numPr>
          <w:ilvl w:val="2"/>
          <w:numId w:val="185"/>
        </w:numPr>
        <w:suppressAutoHyphens/>
        <w:ind w:left="0" w:firstLine="567"/>
        <w:rPr>
          <w:szCs w:val="24"/>
        </w:rPr>
      </w:pPr>
      <w:r w:rsidRPr="00D558B8">
        <w:rPr>
          <w:b/>
          <w:bCs/>
          <w:szCs w:val="28"/>
        </w:rPr>
        <w:t>Antrojo kriterijaus</w:t>
      </w:r>
      <w:r w:rsidRPr="00D558B8">
        <w:rPr>
          <w:szCs w:val="28"/>
        </w:rPr>
        <w:t xml:space="preserve"> </w:t>
      </w:r>
      <w:r w:rsidRPr="00D558B8">
        <w:rPr>
          <w:b/>
          <w:bCs/>
          <w:szCs w:val="28"/>
        </w:rPr>
        <w:t>(</w:t>
      </w:r>
      <w:r w:rsidRPr="00D558B8">
        <w:rPr>
          <w:b/>
          <w:bCs/>
          <w:iCs/>
          <w:szCs w:val="28"/>
        </w:rPr>
        <w:t>T</w:t>
      </w:r>
      <w:r w:rsidRPr="00D558B8">
        <w:rPr>
          <w:b/>
          <w:bCs/>
          <w:iCs/>
          <w:szCs w:val="28"/>
          <w:vertAlign w:val="subscript"/>
        </w:rPr>
        <w:t>1</w:t>
      </w:r>
      <w:r w:rsidRPr="00D558B8">
        <w:rPr>
          <w:b/>
          <w:bCs/>
          <w:iCs/>
          <w:szCs w:val="28"/>
        </w:rPr>
        <w:t>), t. y.</w:t>
      </w:r>
      <w:r w:rsidR="00002AE0">
        <w:rPr>
          <w:b/>
          <w:bCs/>
          <w:color w:val="000000" w:themeColor="text1"/>
          <w:szCs w:val="24"/>
          <w:lang w:eastAsia="lt-LT"/>
        </w:rPr>
        <w:t xml:space="preserve"> Paslaugų teikimo pradžia*</w:t>
      </w:r>
      <w:r w:rsidRPr="00B167C8">
        <w:rPr>
          <w:b/>
          <w:bCs/>
          <w:color w:val="000000" w:themeColor="text1"/>
          <w:szCs w:val="24"/>
          <w:lang w:eastAsia="lt-LT"/>
        </w:rPr>
        <w:t>,</w:t>
      </w:r>
      <w:r>
        <w:rPr>
          <w:color w:val="000000" w:themeColor="text1"/>
          <w:szCs w:val="24"/>
          <w:lang w:eastAsia="lt-LT"/>
        </w:rPr>
        <w:t xml:space="preserve"> 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F33667" w:rsidRPr="00872FD4" w14:paraId="3F010164"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CF58B" w14:textId="015BC815" w:rsidR="00F33667" w:rsidRPr="00872FD4" w:rsidRDefault="00F33667" w:rsidP="00DE7C6B">
            <w:pPr>
              <w:pStyle w:val="Sraopastraipa"/>
              <w:ind w:left="0" w:firstLine="567"/>
              <w:jc w:val="center"/>
              <w:rPr>
                <w:b/>
                <w:szCs w:val="24"/>
              </w:rPr>
            </w:pPr>
            <w:r w:rsidRPr="00872FD4">
              <w:rPr>
                <w:b/>
                <w:szCs w:val="24"/>
              </w:rPr>
              <w:t xml:space="preserve">Tiekėjo siūlomas </w:t>
            </w:r>
            <w:r>
              <w:rPr>
                <w:b/>
                <w:szCs w:val="24"/>
              </w:rPr>
              <w:t>paslaugų teikimo</w:t>
            </w:r>
            <w:r w:rsidR="00002AE0">
              <w:rPr>
                <w:b/>
                <w:szCs w:val="24"/>
              </w:rPr>
              <w:t xml:space="preserve"> pradžios</w:t>
            </w:r>
            <w:r>
              <w:rPr>
                <w:b/>
                <w:szCs w:val="24"/>
              </w:rPr>
              <w:t xml:space="preserve"> laikas*</w:t>
            </w:r>
            <w:r w:rsidR="00002AE0">
              <w:rPr>
                <w:b/>
                <w:szCs w:val="24"/>
              </w:rPr>
              <w:t>*</w:t>
            </w:r>
            <w:r>
              <w:rPr>
                <w:b/>
                <w:szCs w:val="24"/>
              </w:rPr>
              <w:t xml:space="preserve"> (d. d.)**</w:t>
            </w:r>
            <w:r w:rsidR="00002AE0">
              <w:rPr>
                <w:b/>
                <w:szCs w:val="24"/>
              </w:rPr>
              <w:t>*</w:t>
            </w:r>
            <w:r>
              <w:rPr>
                <w:b/>
                <w:szCs w:val="24"/>
              </w:rPr>
              <w:t xml:space="preserve"> </w:t>
            </w:r>
            <w:r w:rsidRPr="005D7290">
              <w:rPr>
                <w:b/>
                <w:bCs/>
                <w:szCs w:val="24"/>
              </w:rPr>
              <w:t>(</w:t>
            </w:r>
            <w:r w:rsidRPr="005D7290">
              <w:rPr>
                <w:b/>
                <w:bCs/>
                <w:iCs/>
                <w:szCs w:val="24"/>
              </w:rPr>
              <w:t>T</w:t>
            </w:r>
            <w:r w:rsidRPr="005D7290">
              <w:rPr>
                <w:b/>
                <w:bCs/>
                <w:iCs/>
                <w:szCs w:val="24"/>
                <w:vertAlign w:val="subscript"/>
              </w:rPr>
              <w:t>1</w:t>
            </w:r>
            <w:r w:rsidRPr="005D7290">
              <w:rPr>
                <w:b/>
                <w:bCs/>
                <w:iCs/>
                <w:szCs w:val="24"/>
              </w:rPr>
              <w:t>)</w:t>
            </w:r>
            <w:r>
              <w:rPr>
                <w:b/>
                <w:bCs/>
                <w:iCs/>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4A093" w14:textId="77777777" w:rsidR="00F33667" w:rsidRPr="00872FD4" w:rsidRDefault="00F33667" w:rsidP="00DE7C6B">
            <w:pPr>
              <w:pStyle w:val="Sraopastraipa"/>
              <w:ind w:left="0" w:firstLine="567"/>
              <w:jc w:val="center"/>
              <w:rPr>
                <w:b/>
                <w:szCs w:val="24"/>
              </w:rPr>
            </w:pPr>
            <w:r w:rsidRPr="00872FD4">
              <w:rPr>
                <w:b/>
                <w:szCs w:val="24"/>
              </w:rPr>
              <w:t>Ekonominio naudingumo balai, kurie bus suteikti šiam kriterijui</w:t>
            </w:r>
          </w:p>
        </w:tc>
      </w:tr>
      <w:tr w:rsidR="00F33667" w:rsidRPr="00872FD4" w14:paraId="4EDD5237"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F38F0" w14:textId="77777777" w:rsidR="00F33667" w:rsidRPr="00B167C8" w:rsidRDefault="00F33667" w:rsidP="00DE7C6B">
            <w:pPr>
              <w:jc w:val="center"/>
              <w:rPr>
                <w:rFonts w:ascii="Times New Roman" w:hAnsi="Times New Roman" w:cs="Times New Roman"/>
                <w:sz w:val="24"/>
                <w:szCs w:val="24"/>
              </w:rPr>
            </w:pPr>
            <w:r>
              <w:rPr>
                <w:rFonts w:ascii="Times New Roman" w:hAnsi="Times New Roman" w:cs="Times New Roman"/>
                <w:sz w:val="24"/>
                <w:szCs w:val="24"/>
              </w:rPr>
              <w:t xml:space="preserve">1 </w:t>
            </w:r>
            <w:r w:rsidRPr="00B167C8">
              <w:rPr>
                <w:rFonts w:ascii="Times New Roman" w:hAnsi="Times New Roman" w:cs="Times New Roman"/>
                <w:sz w:val="24"/>
                <w:szCs w:val="24"/>
              </w:rPr>
              <w:t>d. d.</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82057" w14:textId="77777777" w:rsidR="00F33667" w:rsidRPr="00872FD4" w:rsidRDefault="00F33667" w:rsidP="00DE7C6B">
            <w:pPr>
              <w:pStyle w:val="Sraopastraipa"/>
              <w:ind w:left="0" w:firstLine="567"/>
              <w:jc w:val="center"/>
              <w:rPr>
                <w:szCs w:val="24"/>
              </w:rPr>
            </w:pPr>
            <w:r>
              <w:rPr>
                <w:szCs w:val="24"/>
              </w:rPr>
              <w:t>5</w:t>
            </w:r>
          </w:p>
        </w:tc>
      </w:tr>
      <w:tr w:rsidR="00F33667" w:rsidRPr="00872FD4" w14:paraId="274E079C"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7F30E" w14:textId="77777777" w:rsidR="00F33667" w:rsidRPr="00ED3A82" w:rsidRDefault="00F33667" w:rsidP="00DE7C6B">
            <w:pPr>
              <w:jc w:val="center"/>
              <w:rPr>
                <w:szCs w:val="24"/>
              </w:rPr>
            </w:pPr>
            <w:r>
              <w:rPr>
                <w:rFonts w:ascii="Times New Roman" w:hAnsi="Times New Roman" w:cs="Times New Roman"/>
                <w:sz w:val="24"/>
                <w:szCs w:val="24"/>
              </w:rPr>
              <w:t xml:space="preserve">2 </w:t>
            </w:r>
            <w:r w:rsidRPr="00EE2F34">
              <w:rPr>
                <w:rFonts w:ascii="Times New Roman" w:hAnsi="Times New Roman" w:cs="Times New Roman"/>
                <w:sz w:val="24"/>
                <w:szCs w:val="24"/>
              </w:rPr>
              <w:t>d. d.</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42938" w14:textId="77777777" w:rsidR="00F33667" w:rsidRPr="00872FD4" w:rsidRDefault="00F33667" w:rsidP="00DE7C6B">
            <w:pPr>
              <w:pStyle w:val="Sraopastraipa"/>
              <w:ind w:left="0" w:firstLine="567"/>
              <w:jc w:val="center"/>
              <w:rPr>
                <w:szCs w:val="24"/>
              </w:rPr>
            </w:pPr>
            <w:r>
              <w:rPr>
                <w:szCs w:val="24"/>
              </w:rPr>
              <w:t>4</w:t>
            </w:r>
          </w:p>
        </w:tc>
      </w:tr>
      <w:tr w:rsidR="00F33667" w:rsidRPr="00872FD4" w14:paraId="1C3A58FA"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6C356" w14:textId="77777777" w:rsidR="00F33667" w:rsidRPr="00ED3A82" w:rsidRDefault="00F33667" w:rsidP="00DE7C6B">
            <w:pPr>
              <w:jc w:val="center"/>
              <w:rPr>
                <w:szCs w:val="24"/>
              </w:rPr>
            </w:pPr>
            <w:r>
              <w:rPr>
                <w:rFonts w:ascii="Times New Roman" w:hAnsi="Times New Roman" w:cs="Times New Roman"/>
                <w:sz w:val="24"/>
                <w:szCs w:val="24"/>
              </w:rPr>
              <w:t xml:space="preserve">3 </w:t>
            </w:r>
            <w:r w:rsidRPr="00EE2F34">
              <w:rPr>
                <w:rFonts w:ascii="Times New Roman" w:hAnsi="Times New Roman" w:cs="Times New Roman"/>
                <w:sz w:val="24"/>
                <w:szCs w:val="24"/>
              </w:rPr>
              <w:t>d. d.</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A804" w14:textId="77777777" w:rsidR="00F33667" w:rsidRPr="00872FD4" w:rsidRDefault="00F33667" w:rsidP="00DE7C6B">
            <w:pPr>
              <w:pStyle w:val="Sraopastraipa"/>
              <w:ind w:left="0" w:firstLine="567"/>
              <w:jc w:val="center"/>
              <w:rPr>
                <w:szCs w:val="24"/>
              </w:rPr>
            </w:pPr>
            <w:r>
              <w:rPr>
                <w:szCs w:val="24"/>
              </w:rPr>
              <w:t>3</w:t>
            </w:r>
          </w:p>
        </w:tc>
      </w:tr>
      <w:tr w:rsidR="00F33667" w14:paraId="4FEDBF33"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43927" w14:textId="77777777" w:rsidR="00F33667" w:rsidRPr="005B033B" w:rsidRDefault="00F33667" w:rsidP="00DE7C6B">
            <w:pPr>
              <w:jc w:val="center"/>
              <w:rPr>
                <w:rFonts w:ascii="Times New Roman" w:hAnsi="Times New Roman" w:cs="Times New Roman"/>
                <w:sz w:val="24"/>
                <w:szCs w:val="28"/>
              </w:rPr>
            </w:pPr>
            <w:r>
              <w:rPr>
                <w:rFonts w:ascii="Times New Roman" w:hAnsi="Times New Roman" w:cs="Times New Roman"/>
                <w:sz w:val="24"/>
                <w:szCs w:val="24"/>
              </w:rPr>
              <w:t xml:space="preserve">4 </w:t>
            </w:r>
            <w:r w:rsidRPr="00EE2F34">
              <w:rPr>
                <w:rFonts w:ascii="Times New Roman" w:hAnsi="Times New Roman" w:cs="Times New Roman"/>
                <w:sz w:val="24"/>
                <w:szCs w:val="24"/>
              </w:rPr>
              <w:t>d. d.</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147D6" w14:textId="77777777" w:rsidR="00F33667" w:rsidRDefault="00F33667" w:rsidP="00DE7C6B">
            <w:pPr>
              <w:pStyle w:val="Sraopastraipa"/>
              <w:ind w:left="0" w:firstLine="567"/>
              <w:jc w:val="center"/>
              <w:rPr>
                <w:szCs w:val="24"/>
              </w:rPr>
            </w:pPr>
            <w:r>
              <w:rPr>
                <w:szCs w:val="24"/>
              </w:rPr>
              <w:t>2</w:t>
            </w:r>
          </w:p>
        </w:tc>
      </w:tr>
      <w:tr w:rsidR="00F33667" w14:paraId="108D3BD5"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CD4ED" w14:textId="77777777" w:rsidR="00F33667" w:rsidRDefault="00F33667" w:rsidP="00DE7C6B">
            <w:pPr>
              <w:jc w:val="center"/>
              <w:rPr>
                <w:rFonts w:ascii="Times New Roman" w:hAnsi="Times New Roman" w:cs="Times New Roman"/>
                <w:sz w:val="24"/>
                <w:szCs w:val="28"/>
              </w:rPr>
            </w:pPr>
            <w:r>
              <w:rPr>
                <w:rFonts w:ascii="Times New Roman" w:hAnsi="Times New Roman" w:cs="Times New Roman"/>
                <w:sz w:val="24"/>
                <w:szCs w:val="24"/>
              </w:rPr>
              <w:t xml:space="preserve">5 </w:t>
            </w:r>
            <w:r w:rsidRPr="00EE2F34">
              <w:rPr>
                <w:rFonts w:ascii="Times New Roman" w:hAnsi="Times New Roman" w:cs="Times New Roman"/>
                <w:sz w:val="24"/>
                <w:szCs w:val="24"/>
              </w:rPr>
              <w:t>d. d.</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17A4A" w14:textId="77777777" w:rsidR="00F33667" w:rsidRDefault="00F33667" w:rsidP="00DE7C6B">
            <w:pPr>
              <w:pStyle w:val="Sraopastraipa"/>
              <w:ind w:left="0" w:firstLine="567"/>
              <w:jc w:val="center"/>
              <w:rPr>
                <w:szCs w:val="24"/>
              </w:rPr>
            </w:pPr>
            <w:r>
              <w:rPr>
                <w:szCs w:val="24"/>
              </w:rPr>
              <w:t>1</w:t>
            </w:r>
          </w:p>
        </w:tc>
      </w:tr>
      <w:tr w:rsidR="00F33667" w14:paraId="001E3E90" w14:textId="77777777" w:rsidTr="00997E62">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D10C8" w14:textId="77777777" w:rsidR="00F33667" w:rsidRDefault="00F33667" w:rsidP="00DE7C6B">
            <w:pPr>
              <w:jc w:val="center"/>
              <w:rPr>
                <w:rFonts w:ascii="Times New Roman" w:hAnsi="Times New Roman" w:cs="Times New Roman"/>
                <w:sz w:val="24"/>
                <w:szCs w:val="28"/>
              </w:rPr>
            </w:pPr>
            <w:r>
              <w:rPr>
                <w:rFonts w:ascii="Times New Roman" w:hAnsi="Times New Roman" w:cs="Times New Roman"/>
                <w:sz w:val="24"/>
                <w:szCs w:val="24"/>
              </w:rPr>
              <w:t xml:space="preserve">6 </w:t>
            </w:r>
            <w:r w:rsidRPr="00EE2F34">
              <w:rPr>
                <w:rFonts w:ascii="Times New Roman" w:hAnsi="Times New Roman" w:cs="Times New Roman"/>
                <w:sz w:val="24"/>
                <w:szCs w:val="24"/>
              </w:rPr>
              <w:t>d. d.</w:t>
            </w:r>
            <w:r>
              <w:rPr>
                <w:rFonts w:ascii="Times New Roman" w:hAnsi="Times New Roman" w:cs="Times New Roman"/>
                <w:sz w:val="24"/>
                <w:szCs w:val="24"/>
              </w:rPr>
              <w:t xml:space="preserve"> ir daugiau</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9772F" w14:textId="77777777" w:rsidR="00F33667" w:rsidRDefault="00F33667" w:rsidP="00DE7C6B">
            <w:pPr>
              <w:pStyle w:val="Sraopastraipa"/>
              <w:ind w:left="0" w:firstLine="567"/>
              <w:jc w:val="center"/>
              <w:rPr>
                <w:szCs w:val="24"/>
              </w:rPr>
            </w:pPr>
            <w:r>
              <w:rPr>
                <w:szCs w:val="24"/>
              </w:rPr>
              <w:t>0</w:t>
            </w:r>
          </w:p>
        </w:tc>
      </w:tr>
    </w:tbl>
    <w:p w14:paraId="339D70AE" w14:textId="021A99F1" w:rsidR="00002AE0" w:rsidRDefault="00002AE0" w:rsidP="00DE7C6B">
      <w:pPr>
        <w:suppressAutoHyphens/>
        <w:ind w:firstLine="567"/>
        <w:jc w:val="both"/>
        <w:rPr>
          <w:rFonts w:ascii="Times New Roman" w:hAnsi="Times New Roman" w:cs="Times New Roman"/>
          <w:sz w:val="20"/>
          <w:szCs w:val="20"/>
        </w:rPr>
      </w:pPr>
      <w:r>
        <w:rPr>
          <w:rFonts w:ascii="Times New Roman" w:hAnsi="Times New Roman" w:cs="Times New Roman"/>
          <w:sz w:val="20"/>
          <w:szCs w:val="20"/>
        </w:rPr>
        <w:t>*</w:t>
      </w:r>
      <w:r w:rsidRPr="00002AE0">
        <w:rPr>
          <w:rFonts w:ascii="Times New Roman" w:hAnsi="Times New Roman" w:cs="Times New Roman"/>
          <w:i/>
          <w:iCs/>
          <w:sz w:val="20"/>
          <w:szCs w:val="20"/>
        </w:rPr>
        <w:t xml:space="preserve"> </w:t>
      </w:r>
      <w:r w:rsidRPr="00D67835">
        <w:rPr>
          <w:rFonts w:ascii="Times New Roman" w:hAnsi="Times New Roman" w:cs="Times New Roman"/>
          <w:i/>
          <w:iCs/>
          <w:sz w:val="20"/>
          <w:szCs w:val="20"/>
        </w:rPr>
        <w:t xml:space="preserve">Per kiek darbo dienų nuo </w:t>
      </w:r>
      <w:r w:rsidR="0033615E">
        <w:rPr>
          <w:rFonts w:ascii="Times New Roman" w:hAnsi="Times New Roman" w:cs="Times New Roman"/>
          <w:i/>
          <w:iCs/>
          <w:sz w:val="20"/>
          <w:szCs w:val="20"/>
        </w:rPr>
        <w:t>perkančiosios organizacijos</w:t>
      </w:r>
      <w:r w:rsidRPr="00D67835">
        <w:rPr>
          <w:rFonts w:ascii="Times New Roman" w:hAnsi="Times New Roman" w:cs="Times New Roman"/>
          <w:i/>
          <w:iCs/>
          <w:sz w:val="20"/>
          <w:szCs w:val="20"/>
        </w:rPr>
        <w:t xml:space="preserve"> poreikio (užduoties pateikimo) ti</w:t>
      </w:r>
      <w:r w:rsidR="0033615E">
        <w:rPr>
          <w:rFonts w:ascii="Times New Roman" w:hAnsi="Times New Roman" w:cs="Times New Roman"/>
          <w:i/>
          <w:iCs/>
          <w:sz w:val="20"/>
          <w:szCs w:val="20"/>
        </w:rPr>
        <w:t>e</w:t>
      </w:r>
      <w:r w:rsidRPr="00D67835">
        <w:rPr>
          <w:rFonts w:ascii="Times New Roman" w:hAnsi="Times New Roman" w:cs="Times New Roman"/>
          <w:i/>
          <w:iCs/>
          <w:sz w:val="20"/>
          <w:szCs w:val="20"/>
        </w:rPr>
        <w:t xml:space="preserve">kėjas </w:t>
      </w:r>
      <w:r w:rsidR="00DB537A">
        <w:rPr>
          <w:rFonts w:ascii="Times New Roman" w:hAnsi="Times New Roman" w:cs="Times New Roman"/>
          <w:i/>
          <w:iCs/>
          <w:sz w:val="20"/>
          <w:szCs w:val="20"/>
        </w:rPr>
        <w:t>įsipareigoja</w:t>
      </w:r>
      <w:r w:rsidR="00DB537A" w:rsidRPr="008E70A2">
        <w:rPr>
          <w:rFonts w:ascii="Times New Roman" w:hAnsi="Times New Roman" w:cs="Times New Roman"/>
          <w:i/>
          <w:iCs/>
          <w:sz w:val="20"/>
          <w:szCs w:val="20"/>
        </w:rPr>
        <w:t xml:space="preserve"> </w:t>
      </w:r>
      <w:r w:rsidRPr="00D67835">
        <w:rPr>
          <w:rFonts w:ascii="Times New Roman" w:hAnsi="Times New Roman" w:cs="Times New Roman"/>
          <w:i/>
          <w:iCs/>
          <w:sz w:val="20"/>
          <w:szCs w:val="20"/>
        </w:rPr>
        <w:t>pradėti teikti pirkimo sąlygose nurodytas paslaugas</w:t>
      </w:r>
      <w:r>
        <w:rPr>
          <w:rFonts w:ascii="Times New Roman" w:hAnsi="Times New Roman" w:cs="Times New Roman"/>
          <w:i/>
          <w:iCs/>
          <w:sz w:val="20"/>
          <w:szCs w:val="20"/>
        </w:rPr>
        <w:t>.</w:t>
      </w:r>
    </w:p>
    <w:p w14:paraId="2352D0CA" w14:textId="756B620D" w:rsidR="00F33667" w:rsidRPr="00B167C8" w:rsidRDefault="00F33667" w:rsidP="00DE7C6B">
      <w:pPr>
        <w:suppressAutoHyphens/>
        <w:ind w:firstLine="567"/>
        <w:jc w:val="both"/>
        <w:rPr>
          <w:rFonts w:ascii="Times New Roman" w:hAnsi="Times New Roman" w:cs="Times New Roman"/>
          <w:i/>
          <w:iCs/>
          <w:sz w:val="20"/>
          <w:szCs w:val="20"/>
          <w:lang w:eastAsia="lt-LT"/>
        </w:rPr>
      </w:pPr>
      <w:r w:rsidRPr="00B167C8">
        <w:rPr>
          <w:rFonts w:ascii="Times New Roman" w:hAnsi="Times New Roman" w:cs="Times New Roman"/>
          <w:sz w:val="20"/>
          <w:szCs w:val="20"/>
        </w:rPr>
        <w:t>*</w:t>
      </w:r>
      <w:r w:rsidR="00002AE0">
        <w:rPr>
          <w:rFonts w:ascii="Times New Roman" w:hAnsi="Times New Roman" w:cs="Times New Roman"/>
          <w:sz w:val="20"/>
          <w:szCs w:val="20"/>
        </w:rPr>
        <w:t>*</w:t>
      </w:r>
      <w:r w:rsidRPr="00B167C8">
        <w:rPr>
          <w:rFonts w:ascii="Times New Roman" w:hAnsi="Times New Roman" w:cs="Times New Roman"/>
          <w:i/>
          <w:iCs/>
          <w:sz w:val="20"/>
          <w:szCs w:val="20"/>
          <w:lang w:eastAsia="lt-LT"/>
        </w:rPr>
        <w:t xml:space="preserve"> Jeigu dienomis skaičiuojamas terminas turi būti skaičiuojamas nuo įvykio arba veiksmo momento, tai laikoma, kad ta diena, kurią prasideda įvykis ar veiksmas, neįeina į nagrinėjamą terminą.</w:t>
      </w:r>
    </w:p>
    <w:p w14:paraId="3B208AE2" w14:textId="557E9D75" w:rsidR="00F33667" w:rsidRDefault="00F33667" w:rsidP="00DE7C6B">
      <w:pPr>
        <w:suppressAutoHyphens/>
        <w:ind w:firstLine="567"/>
        <w:jc w:val="both"/>
        <w:rPr>
          <w:rFonts w:ascii="Times New Roman" w:hAnsi="Times New Roman" w:cs="Times New Roman"/>
          <w:i/>
          <w:iCs/>
          <w:sz w:val="20"/>
          <w:szCs w:val="20"/>
          <w:lang w:eastAsia="lt-LT"/>
        </w:rPr>
      </w:pPr>
      <w:r w:rsidRPr="00B167C8">
        <w:rPr>
          <w:rFonts w:ascii="Times New Roman" w:hAnsi="Times New Roman" w:cs="Times New Roman"/>
          <w:i/>
          <w:iCs/>
          <w:sz w:val="20"/>
          <w:szCs w:val="20"/>
          <w:lang w:eastAsia="lt-LT"/>
        </w:rPr>
        <w:lastRenderedPageBreak/>
        <w:t>**</w:t>
      </w:r>
      <w:r w:rsidR="00002AE0">
        <w:rPr>
          <w:rFonts w:ascii="Times New Roman" w:hAnsi="Times New Roman" w:cs="Times New Roman"/>
          <w:i/>
          <w:iCs/>
          <w:sz w:val="20"/>
          <w:szCs w:val="20"/>
          <w:lang w:eastAsia="lt-LT"/>
        </w:rPr>
        <w:t>*</w:t>
      </w:r>
      <w:r w:rsidRPr="00B167C8">
        <w:rPr>
          <w:rFonts w:ascii="Times New Roman" w:hAnsi="Times New Roman" w:cs="Times New Roman"/>
          <w:i/>
          <w:iCs/>
          <w:sz w:val="20"/>
          <w:szCs w:val="20"/>
          <w:lang w:eastAsia="lt-LT"/>
        </w:rPr>
        <w:t xml:space="preserve"> Jeigu ne valandomis skaičiuojamo termino paskutinė diena tenka valstybinei šventei, sekmadieniui arba šeštadieniui, terminas baigiasi pasibaigus po tokios dienos einančios darbo dienos paskutinei valandai.</w:t>
      </w:r>
    </w:p>
    <w:p w14:paraId="6A7CDC7C" w14:textId="77777777" w:rsidR="00F33667" w:rsidRDefault="00F33667" w:rsidP="00DE7C6B">
      <w:pPr>
        <w:suppressAutoHyphens/>
        <w:ind w:firstLine="567"/>
        <w:jc w:val="both"/>
        <w:rPr>
          <w:rFonts w:ascii="Times New Roman" w:hAnsi="Times New Roman" w:cs="Times New Roman"/>
          <w:i/>
          <w:iCs/>
          <w:sz w:val="20"/>
          <w:szCs w:val="20"/>
          <w:lang w:eastAsia="lt-LT"/>
        </w:rPr>
      </w:pPr>
    </w:p>
    <w:bookmarkEnd w:id="18"/>
    <w:p w14:paraId="06863245" w14:textId="3955CC1A" w:rsidR="00CC1CCB" w:rsidRPr="001B36E1" w:rsidRDefault="003B7116" w:rsidP="00C337A3">
      <w:pPr>
        <w:pStyle w:val="Sraopastraipa"/>
        <w:numPr>
          <w:ilvl w:val="2"/>
          <w:numId w:val="185"/>
        </w:numPr>
        <w:tabs>
          <w:tab w:val="left" w:pos="993"/>
        </w:tabs>
        <w:suppressAutoHyphens/>
        <w:ind w:left="0" w:firstLine="567"/>
        <w:rPr>
          <w:iCs/>
          <w:szCs w:val="24"/>
        </w:rPr>
      </w:pPr>
      <w:r>
        <w:rPr>
          <w:iCs/>
          <w:szCs w:val="24"/>
        </w:rPr>
        <w:t>Trečias</w:t>
      </w:r>
      <w:r w:rsidR="00E1159C" w:rsidRPr="00E1159C">
        <w:rPr>
          <w:iCs/>
          <w:szCs w:val="24"/>
        </w:rPr>
        <w:t xml:space="preserve"> kriterijus –</w:t>
      </w:r>
      <w:r w:rsidR="00E1159C" w:rsidRPr="001B36E1">
        <w:rPr>
          <w:b/>
          <w:bCs/>
          <w:iCs/>
          <w:szCs w:val="24"/>
        </w:rPr>
        <w:t xml:space="preserve"> </w:t>
      </w:r>
      <w:r w:rsidR="00E1159C" w:rsidRPr="001B36E1">
        <w:rPr>
          <w:b/>
          <w:bCs/>
          <w:color w:val="000000"/>
          <w:szCs w:val="24"/>
        </w:rPr>
        <w:t xml:space="preserve">specialisto </w:t>
      </w:r>
      <w:r w:rsidR="00E1159C" w:rsidRPr="001B36E1">
        <w:rPr>
          <w:b/>
          <w:color w:val="000000" w:themeColor="text1"/>
          <w:szCs w:val="32"/>
          <w:u w:val="single"/>
        </w:rPr>
        <w:t>(ARCGIS programuotojas (specialistas Nr. 12)</w:t>
      </w:r>
      <w:r w:rsidR="00E1159C" w:rsidRPr="001B36E1">
        <w:rPr>
          <w:b/>
          <w:bCs/>
          <w:color w:val="000000"/>
          <w:sz w:val="32"/>
          <w:szCs w:val="32"/>
        </w:rPr>
        <w:t xml:space="preserve"> </w:t>
      </w:r>
      <w:r w:rsidR="00E1159C" w:rsidRPr="001B36E1">
        <w:rPr>
          <w:b/>
          <w:bCs/>
          <w:color w:val="000000"/>
          <w:szCs w:val="24"/>
        </w:rPr>
        <w:t xml:space="preserve">patirtis dirbant su didelio masto erdviniais projektais </w:t>
      </w:r>
      <w:r w:rsidR="00E1159C" w:rsidRPr="001B36E1">
        <w:rPr>
          <w:b/>
          <w:bCs/>
          <w:iCs/>
          <w:szCs w:val="24"/>
        </w:rPr>
        <w:t>(T</w:t>
      </w:r>
      <w:r w:rsidR="00B44EA1">
        <w:rPr>
          <w:b/>
          <w:bCs/>
          <w:iCs/>
          <w:szCs w:val="24"/>
          <w:vertAlign w:val="subscript"/>
        </w:rPr>
        <w:t>2</w:t>
      </w:r>
      <w:r w:rsidR="00E1159C" w:rsidRPr="001B36E1">
        <w:rPr>
          <w:b/>
          <w:bCs/>
          <w:iCs/>
          <w:szCs w:val="24"/>
        </w:rPr>
        <w:t>)</w:t>
      </w:r>
      <w:r w:rsidR="00CC1CCB">
        <w:rPr>
          <w:b/>
          <w:bCs/>
          <w:iCs/>
          <w:szCs w:val="24"/>
        </w:rPr>
        <w:t xml:space="preserve">, </w:t>
      </w:r>
      <w:r w:rsidR="00CC1CCB" w:rsidRPr="001B36E1">
        <w:rPr>
          <w:color w:val="000000" w:themeColor="text1"/>
          <w:szCs w:val="24"/>
        </w:rPr>
        <w:t>balai paskirstomi taip:</w:t>
      </w:r>
    </w:p>
    <w:p w14:paraId="6BFAF61F" w14:textId="77777777" w:rsidR="00CC1CCB" w:rsidRPr="00CC1CCB" w:rsidRDefault="00CC1CCB" w:rsidP="00DE7C6B">
      <w:pPr>
        <w:pStyle w:val="Sraopastraipa"/>
        <w:tabs>
          <w:tab w:val="left" w:pos="993"/>
        </w:tabs>
        <w:suppressAutoHyphens/>
        <w:ind w:left="567"/>
        <w:rPr>
          <w:iCs/>
          <w:szCs w:val="24"/>
        </w:rPr>
      </w:pPr>
    </w:p>
    <w:tbl>
      <w:tblPr>
        <w:tblW w:w="9640" w:type="dxa"/>
        <w:jc w:val="center"/>
        <w:tblCellMar>
          <w:left w:w="10" w:type="dxa"/>
          <w:right w:w="10" w:type="dxa"/>
        </w:tblCellMar>
        <w:tblLook w:val="0000" w:firstRow="0" w:lastRow="0" w:firstColumn="0" w:lastColumn="0" w:noHBand="0" w:noVBand="0"/>
      </w:tblPr>
      <w:tblGrid>
        <w:gridCol w:w="7372"/>
        <w:gridCol w:w="2268"/>
      </w:tblGrid>
      <w:tr w:rsidR="00917064" w:rsidRPr="00872FD4" w14:paraId="46089801" w14:textId="77777777" w:rsidTr="00F92D3E">
        <w:trPr>
          <w:jc w:val="center"/>
        </w:trPr>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3470C" w14:textId="70F9797C" w:rsidR="00CC1CCB" w:rsidRPr="002B1287" w:rsidRDefault="00CC1CCB" w:rsidP="00DE7C6B">
            <w:pPr>
              <w:ind w:firstLine="567"/>
              <w:jc w:val="center"/>
              <w:rPr>
                <w:rFonts w:ascii="Times New Roman" w:hAnsi="Times New Roman" w:cs="Times New Roman"/>
                <w:b/>
                <w:szCs w:val="24"/>
              </w:rPr>
            </w:pPr>
            <w:r w:rsidRPr="002B1287">
              <w:rPr>
                <w:rFonts w:ascii="Times New Roman" w:hAnsi="Times New Roman" w:cs="Times New Roman"/>
                <w:b/>
                <w:sz w:val="24"/>
                <w:szCs w:val="28"/>
              </w:rPr>
              <w:t xml:space="preserve">Tiekėjo siūlomas </w:t>
            </w:r>
            <w:r w:rsidR="0033615E">
              <w:rPr>
                <w:rFonts w:ascii="Times New Roman" w:hAnsi="Times New Roman" w:cs="Times New Roman"/>
                <w:b/>
                <w:color w:val="000000" w:themeColor="text1"/>
                <w:sz w:val="24"/>
                <w:szCs w:val="24"/>
                <w:lang w:eastAsia="en-US"/>
              </w:rPr>
              <w:t>s</w:t>
            </w:r>
            <w:r w:rsidRPr="00761461">
              <w:rPr>
                <w:rFonts w:ascii="Times New Roman" w:hAnsi="Times New Roman" w:cs="Times New Roman"/>
                <w:b/>
                <w:color w:val="000000" w:themeColor="text1"/>
                <w:sz w:val="24"/>
                <w:szCs w:val="24"/>
                <w:lang w:eastAsia="en-US"/>
              </w:rPr>
              <w:t>pecialisto</w:t>
            </w:r>
            <w:r w:rsidRPr="00761461">
              <w:rPr>
                <w:rFonts w:ascii="Times New Roman" w:hAnsi="Times New Roman" w:cs="Times New Roman"/>
                <w:b/>
                <w:color w:val="000000" w:themeColor="text1"/>
                <w:sz w:val="24"/>
                <w:szCs w:val="24"/>
              </w:rPr>
              <w:t xml:space="preserve"> </w:t>
            </w:r>
            <w:r w:rsidRPr="00761461">
              <w:rPr>
                <w:rFonts w:ascii="Times New Roman" w:hAnsi="Times New Roman" w:cs="Times New Roman"/>
                <w:b/>
                <w:color w:val="000000" w:themeColor="text1"/>
                <w:sz w:val="24"/>
                <w:szCs w:val="24"/>
                <w:u w:val="single"/>
              </w:rPr>
              <w:t>(</w:t>
            </w:r>
            <w:r>
              <w:rPr>
                <w:rFonts w:ascii="Times New Roman" w:hAnsi="Times New Roman" w:cs="Times New Roman"/>
                <w:b/>
                <w:color w:val="000000" w:themeColor="text1"/>
                <w:sz w:val="24"/>
                <w:szCs w:val="24"/>
                <w:u w:val="single"/>
              </w:rPr>
              <w:t>ARCGIS programuotojas</w:t>
            </w:r>
            <w:r w:rsidRPr="002C7E43">
              <w:rPr>
                <w:rFonts w:ascii="Times New Roman" w:hAnsi="Times New Roman" w:cs="Times New Roman"/>
                <w:b/>
                <w:color w:val="000000" w:themeColor="text1"/>
                <w:sz w:val="24"/>
                <w:szCs w:val="24"/>
                <w:u w:val="single"/>
              </w:rPr>
              <w:t xml:space="preserve"> </w:t>
            </w:r>
            <w:r w:rsidRPr="006752FB">
              <w:rPr>
                <w:rFonts w:ascii="Times New Roman" w:hAnsi="Times New Roman" w:cs="Times New Roman"/>
                <w:b/>
                <w:color w:val="000000" w:themeColor="text1"/>
                <w:sz w:val="24"/>
                <w:szCs w:val="32"/>
                <w:u w:val="single"/>
              </w:rPr>
              <w:t xml:space="preserve">(specialistas Nr. </w:t>
            </w:r>
            <w:r>
              <w:rPr>
                <w:rFonts w:ascii="Times New Roman" w:hAnsi="Times New Roman" w:cs="Times New Roman"/>
                <w:b/>
                <w:color w:val="000000" w:themeColor="text1"/>
                <w:sz w:val="24"/>
                <w:szCs w:val="32"/>
                <w:u w:val="single"/>
              </w:rPr>
              <w:t>12</w:t>
            </w:r>
            <w:r w:rsidRPr="006752FB">
              <w:rPr>
                <w:rFonts w:ascii="Times New Roman" w:hAnsi="Times New Roman" w:cs="Times New Roman"/>
                <w:b/>
                <w:color w:val="000000" w:themeColor="text1"/>
                <w:sz w:val="24"/>
                <w:szCs w:val="32"/>
                <w:u w:val="single"/>
              </w:rPr>
              <w:t>)</w:t>
            </w:r>
            <w:r w:rsidRPr="006752FB">
              <w:rPr>
                <w:rFonts w:ascii="Times New Roman" w:hAnsi="Times New Roman" w:cs="Times New Roman"/>
                <w:b/>
                <w:color w:val="000000" w:themeColor="text1"/>
                <w:sz w:val="24"/>
                <w:szCs w:val="24"/>
                <w:lang w:eastAsia="en-US"/>
              </w:rPr>
              <w:t xml:space="preserve"> </w:t>
            </w:r>
            <w:r w:rsidRPr="00CC1CCB">
              <w:rPr>
                <w:rFonts w:ascii="Times New Roman" w:hAnsi="Times New Roman" w:cs="Times New Roman"/>
                <w:b/>
                <w:color w:val="000000" w:themeColor="text1"/>
                <w:sz w:val="24"/>
                <w:szCs w:val="24"/>
                <w:lang w:eastAsia="en-US"/>
              </w:rPr>
              <w:t>patirtis dirbant su didelio masto erdviniais projektais</w:t>
            </w:r>
            <w:r w:rsidR="00C06BD2">
              <w:rPr>
                <w:rFonts w:ascii="Times New Roman" w:hAnsi="Times New Roman" w:cs="Times New Roman"/>
                <w:b/>
                <w:color w:val="000000" w:themeColor="text1"/>
                <w:sz w:val="24"/>
                <w:szCs w:val="24"/>
                <w:lang w:val="en-US" w:eastAsia="en-US"/>
              </w:rPr>
              <w:t>*</w:t>
            </w:r>
            <w:r w:rsidRPr="00CC1CCB">
              <w:rPr>
                <w:rFonts w:ascii="Times New Roman" w:hAnsi="Times New Roman" w:cs="Times New Roman"/>
                <w:b/>
                <w:color w:val="000000" w:themeColor="text1"/>
                <w:sz w:val="24"/>
                <w:szCs w:val="24"/>
                <w:lang w:eastAsia="en-US"/>
              </w:rPr>
              <w:t xml:space="preserve"> </w:t>
            </w:r>
            <w:r w:rsidRPr="002B1287">
              <w:rPr>
                <w:rFonts w:ascii="Times New Roman" w:hAnsi="Times New Roman" w:cs="Times New Roman"/>
                <w:b/>
                <w:bCs/>
                <w:sz w:val="24"/>
                <w:szCs w:val="28"/>
              </w:rPr>
              <w:t>(</w:t>
            </w:r>
            <w:r w:rsidRPr="002B1287">
              <w:rPr>
                <w:rFonts w:ascii="Times New Roman" w:hAnsi="Times New Roman" w:cs="Times New Roman"/>
                <w:b/>
                <w:bCs/>
                <w:iCs/>
                <w:sz w:val="24"/>
                <w:szCs w:val="28"/>
              </w:rPr>
              <w:t>T</w:t>
            </w:r>
            <w:r w:rsidR="00B44EA1">
              <w:rPr>
                <w:rFonts w:ascii="Times New Roman" w:hAnsi="Times New Roman" w:cs="Times New Roman"/>
                <w:b/>
                <w:bCs/>
                <w:iCs/>
                <w:sz w:val="24"/>
                <w:szCs w:val="28"/>
                <w:vertAlign w:val="subscript"/>
              </w:rPr>
              <w:t>2</w:t>
            </w:r>
            <w:r w:rsidRPr="002B1287">
              <w:rPr>
                <w:rFonts w:ascii="Times New Roman" w:hAnsi="Times New Roman" w:cs="Times New Roman"/>
                <w:b/>
                <w:bCs/>
                <w:iCs/>
                <w:sz w:val="24"/>
                <w:szCs w:val="28"/>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98A39" w14:textId="77777777" w:rsidR="00CC1CCB" w:rsidRPr="00872FD4" w:rsidRDefault="00CC1CCB" w:rsidP="00DE7C6B">
            <w:pPr>
              <w:pStyle w:val="Sraopastraipa"/>
              <w:ind w:left="0"/>
              <w:jc w:val="center"/>
              <w:rPr>
                <w:b/>
                <w:szCs w:val="24"/>
              </w:rPr>
            </w:pPr>
            <w:r w:rsidRPr="00872FD4">
              <w:rPr>
                <w:b/>
                <w:szCs w:val="24"/>
              </w:rPr>
              <w:t>Ekonominio naudingumo balai, kurie bus suteikti šiam kriterijui</w:t>
            </w:r>
          </w:p>
        </w:tc>
      </w:tr>
      <w:tr w:rsidR="00917064" w14:paraId="534E3B94" w14:textId="77777777" w:rsidTr="00F92D3E">
        <w:trPr>
          <w:jc w:val="center"/>
        </w:trPr>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BC3C66" w14:textId="67F99DA7" w:rsidR="00CC1CCB" w:rsidRDefault="00945E58" w:rsidP="00DE7C6B">
            <w:pPr>
              <w:pStyle w:val="Sraopastraipa"/>
              <w:ind w:left="0"/>
              <w:jc w:val="center"/>
              <w:rPr>
                <w:szCs w:val="24"/>
              </w:rPr>
            </w:pPr>
            <w:r>
              <w:rPr>
                <w:lang w:eastAsia="lt-LT"/>
              </w:rPr>
              <w:t xml:space="preserve">Patirtis dirbant su </w:t>
            </w:r>
            <w:r w:rsidRPr="001B36E1">
              <w:rPr>
                <w:b/>
                <w:bCs/>
                <w:lang w:eastAsia="lt-LT"/>
              </w:rPr>
              <w:t>labai daug sudėtingų duomenų</w:t>
            </w:r>
            <w:r>
              <w:rPr>
                <w:lang w:eastAsia="lt-LT"/>
              </w:rPr>
              <w:t xml:space="preserve"> (d</w:t>
            </w:r>
            <w:r w:rsidRPr="00945E58">
              <w:rPr>
                <w:lang w:eastAsia="lt-LT"/>
              </w:rPr>
              <w:t>augiau nei 5 milijonai objektų</w:t>
            </w:r>
            <w:r w:rsidR="00FE54E2">
              <w:rPr>
                <w:lang w:eastAsia="lt-LT"/>
              </w:rPr>
              <w:t xml:space="preserve">, </w:t>
            </w:r>
            <w:r w:rsidR="0047667B">
              <w:rPr>
                <w:lang w:eastAsia="lt-LT"/>
              </w:rPr>
              <w:t>b</w:t>
            </w:r>
            <w:r w:rsidRPr="00945E58">
              <w:rPr>
                <w:lang w:eastAsia="lt-LT"/>
              </w:rPr>
              <w:t>ūdinga globaliems, itin detalizuotiems projektams, kuriuose reikia analizuoti ir vizualizuoti daugybę erdvinių objektų</w:t>
            </w:r>
            <w:r w:rsidR="00FE54E2">
              <w:rPr>
                <w:lang w:eastAsia="lt-LT"/>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5ED53" w14:textId="08235256" w:rsidR="00CC1CCB" w:rsidRDefault="005A1F89" w:rsidP="00DE7C6B">
            <w:pPr>
              <w:pStyle w:val="Sraopastraipa"/>
              <w:ind w:left="0" w:firstLine="30"/>
              <w:jc w:val="center"/>
              <w:rPr>
                <w:szCs w:val="24"/>
              </w:rPr>
            </w:pPr>
            <w:r>
              <w:rPr>
                <w:color w:val="000000"/>
                <w:lang w:eastAsia="lt-LT"/>
              </w:rPr>
              <w:t>25</w:t>
            </w:r>
          </w:p>
        </w:tc>
      </w:tr>
      <w:tr w:rsidR="00917064" w:rsidRPr="00872FD4" w14:paraId="6C98CFFA" w14:textId="77777777" w:rsidTr="00F92D3E">
        <w:trPr>
          <w:jc w:val="center"/>
        </w:trPr>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507FF8" w14:textId="7FEB5C72" w:rsidR="00E01871" w:rsidRDefault="00E01871" w:rsidP="00DE7C6B">
            <w:pPr>
              <w:pStyle w:val="Sraopastraipa"/>
              <w:ind w:left="0" w:firstLine="567"/>
              <w:jc w:val="center"/>
              <w:rPr>
                <w:szCs w:val="24"/>
              </w:rPr>
            </w:pPr>
            <w:r>
              <w:rPr>
                <w:lang w:eastAsia="lt-LT"/>
              </w:rPr>
              <w:t xml:space="preserve">Patirtis dirbant su </w:t>
            </w:r>
            <w:r w:rsidRPr="001B36E1">
              <w:rPr>
                <w:b/>
                <w:bCs/>
                <w:lang w:eastAsia="lt-LT"/>
              </w:rPr>
              <w:t>daug sudėtingų duomenų</w:t>
            </w:r>
            <w:r>
              <w:rPr>
                <w:b/>
                <w:bCs/>
                <w:lang w:eastAsia="lt-LT"/>
              </w:rPr>
              <w:t xml:space="preserve"> (</w:t>
            </w:r>
            <w:r w:rsidRPr="00E01871">
              <w:rPr>
                <w:lang w:eastAsia="lt-LT"/>
              </w:rPr>
              <w:t xml:space="preserve">500 tūkst. – </w:t>
            </w:r>
            <w:r w:rsidR="008829B1">
              <w:rPr>
                <w:lang w:val="en-US" w:eastAsia="lt-LT"/>
              </w:rPr>
              <w:t>4 999 999</w:t>
            </w:r>
            <w:r w:rsidRPr="00E01871">
              <w:rPr>
                <w:lang w:eastAsia="lt-LT"/>
              </w:rPr>
              <w:t xml:space="preserve"> objektų</w:t>
            </w:r>
            <w:r>
              <w:rPr>
                <w:lang w:eastAsia="lt-LT"/>
              </w:rPr>
              <w:t>, būdinga d</w:t>
            </w:r>
            <w:r w:rsidRPr="00E01871">
              <w:rPr>
                <w:lang w:eastAsia="lt-LT"/>
              </w:rPr>
              <w:t>idelio masto projektams, pvz., visos valstybės ar didelės teritorijos infrastruktūros žemėlapiams</w:t>
            </w:r>
            <w:r>
              <w:rPr>
                <w:lang w:eastAsia="lt-LT"/>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4A39D0" w14:textId="3BFE8D0F" w:rsidR="00E01871" w:rsidRPr="00872FD4" w:rsidRDefault="005A1F89" w:rsidP="00DE7C6B">
            <w:pPr>
              <w:pStyle w:val="Sraopastraipa"/>
              <w:ind w:left="0" w:firstLine="30"/>
              <w:jc w:val="center"/>
              <w:rPr>
                <w:szCs w:val="24"/>
              </w:rPr>
            </w:pPr>
            <w:r>
              <w:t>20</w:t>
            </w:r>
          </w:p>
        </w:tc>
      </w:tr>
      <w:tr w:rsidR="00917064" w:rsidRPr="00872FD4" w14:paraId="738E51BF" w14:textId="77777777" w:rsidTr="00F92D3E">
        <w:trPr>
          <w:jc w:val="center"/>
        </w:trPr>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FADD8" w14:textId="3E4EA7B8" w:rsidR="00FE54E2" w:rsidRPr="63A15373" w:rsidRDefault="00FE54E2" w:rsidP="00DE7C6B">
            <w:pPr>
              <w:pStyle w:val="Sraopastraipa"/>
              <w:ind w:left="0" w:firstLine="567"/>
              <w:jc w:val="center"/>
              <w:rPr>
                <w:lang w:eastAsia="lt-LT"/>
              </w:rPr>
            </w:pPr>
            <w:r>
              <w:rPr>
                <w:lang w:eastAsia="lt-LT"/>
              </w:rPr>
              <w:t>Patirtis dirban</w:t>
            </w:r>
            <w:r w:rsidR="000C1A0B">
              <w:rPr>
                <w:lang w:eastAsia="lt-LT"/>
              </w:rPr>
              <w:t xml:space="preserve">t su </w:t>
            </w:r>
            <w:r w:rsidR="000C1A0B" w:rsidRPr="001B36E1">
              <w:rPr>
                <w:b/>
                <w:bCs/>
                <w:lang w:eastAsia="lt-LT"/>
              </w:rPr>
              <w:t>v</w:t>
            </w:r>
            <w:r w:rsidR="00E01871" w:rsidRPr="001B36E1">
              <w:rPr>
                <w:b/>
                <w:bCs/>
                <w:lang w:eastAsia="lt-LT"/>
              </w:rPr>
              <w:t>idutiniškai sudėting</w:t>
            </w:r>
            <w:r w:rsidR="000C1A0B" w:rsidRPr="001B36E1">
              <w:rPr>
                <w:b/>
                <w:bCs/>
                <w:lang w:eastAsia="lt-LT"/>
              </w:rPr>
              <w:t>ais</w:t>
            </w:r>
            <w:r w:rsidR="00E01871" w:rsidRPr="001B36E1">
              <w:rPr>
                <w:b/>
                <w:bCs/>
                <w:lang w:eastAsia="lt-LT"/>
              </w:rPr>
              <w:t xml:space="preserve"> duomen</w:t>
            </w:r>
            <w:r w:rsidR="000C1A0B">
              <w:rPr>
                <w:b/>
                <w:bCs/>
                <w:lang w:eastAsia="lt-LT"/>
              </w:rPr>
              <w:t>imis</w:t>
            </w:r>
            <w:r w:rsidR="00E01871" w:rsidRPr="00E01871">
              <w:rPr>
                <w:lang w:eastAsia="lt-LT"/>
              </w:rPr>
              <w:t xml:space="preserve"> </w:t>
            </w:r>
            <w:r w:rsidR="000C1A0B">
              <w:rPr>
                <w:lang w:eastAsia="lt-LT"/>
              </w:rPr>
              <w:t>(</w:t>
            </w:r>
            <w:r w:rsidR="00E01871" w:rsidRPr="00E01871">
              <w:rPr>
                <w:lang w:eastAsia="lt-LT"/>
              </w:rPr>
              <w:t xml:space="preserve">50 tūkst. – </w:t>
            </w:r>
            <w:r w:rsidR="008829B1">
              <w:rPr>
                <w:lang w:eastAsia="lt-LT"/>
              </w:rPr>
              <w:t>499 999</w:t>
            </w:r>
            <w:r w:rsidR="00E01871" w:rsidRPr="00E01871">
              <w:rPr>
                <w:lang w:eastAsia="lt-LT"/>
              </w:rPr>
              <w:t xml:space="preserve"> objektų</w:t>
            </w:r>
            <w:r w:rsidR="000C1A0B">
              <w:rPr>
                <w:lang w:eastAsia="lt-LT"/>
              </w:rPr>
              <w:t xml:space="preserve">, </w:t>
            </w:r>
            <w:r w:rsidR="00E01871" w:rsidRPr="00E01871">
              <w:rPr>
                <w:lang w:eastAsia="lt-LT"/>
              </w:rPr>
              <w:t>dažnai naudojama regioniniams projektams, kur yra daugiau detalės arba apimamos didesnės teritorijos</w:t>
            </w:r>
            <w:r w:rsidR="002152E3">
              <w:rPr>
                <w:lang w:eastAsia="lt-LT"/>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D1369" w14:textId="43C409AD" w:rsidR="00FE54E2" w:rsidRDefault="005A1F89" w:rsidP="00DE7C6B">
            <w:pPr>
              <w:pStyle w:val="Sraopastraipa"/>
              <w:ind w:left="0" w:firstLine="30"/>
              <w:jc w:val="center"/>
              <w:rPr>
                <w:szCs w:val="24"/>
              </w:rPr>
            </w:pPr>
            <w:r>
              <w:rPr>
                <w:szCs w:val="24"/>
              </w:rPr>
              <w:t>15</w:t>
            </w:r>
          </w:p>
        </w:tc>
      </w:tr>
      <w:tr w:rsidR="00917064" w:rsidRPr="00872FD4" w14:paraId="500B537B" w14:textId="77777777" w:rsidTr="00F92D3E">
        <w:trPr>
          <w:jc w:val="center"/>
        </w:trPr>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30BD8" w14:textId="646FF854" w:rsidR="00FE54E2" w:rsidRPr="63A15373" w:rsidRDefault="00E01871" w:rsidP="00DE7C6B">
            <w:pPr>
              <w:pStyle w:val="Sraopastraipa"/>
              <w:ind w:left="0"/>
              <w:jc w:val="center"/>
              <w:rPr>
                <w:lang w:eastAsia="lt-LT"/>
              </w:rPr>
            </w:pPr>
            <w:r>
              <w:rPr>
                <w:lang w:eastAsia="lt-LT"/>
              </w:rPr>
              <w:t xml:space="preserve">Patirtis dirbant su </w:t>
            </w:r>
            <w:r w:rsidR="002152E3" w:rsidRPr="001B36E1">
              <w:rPr>
                <w:b/>
                <w:bCs/>
                <w:lang w:eastAsia="lt-LT"/>
              </w:rPr>
              <w:t>mažai sudėting</w:t>
            </w:r>
            <w:r w:rsidR="002152E3">
              <w:rPr>
                <w:b/>
                <w:bCs/>
                <w:lang w:eastAsia="lt-LT"/>
              </w:rPr>
              <w:t>ais</w:t>
            </w:r>
            <w:r w:rsidR="002152E3" w:rsidRPr="001B36E1">
              <w:rPr>
                <w:b/>
                <w:bCs/>
                <w:lang w:eastAsia="lt-LT"/>
              </w:rPr>
              <w:t xml:space="preserve"> duomen</w:t>
            </w:r>
            <w:r w:rsidR="002152E3">
              <w:rPr>
                <w:b/>
                <w:bCs/>
                <w:lang w:eastAsia="lt-LT"/>
              </w:rPr>
              <w:t>imis (</w:t>
            </w:r>
            <w:r w:rsidR="008829B1">
              <w:rPr>
                <w:b/>
                <w:bCs/>
                <w:lang w:eastAsia="lt-LT"/>
              </w:rPr>
              <w:t xml:space="preserve">nuo </w:t>
            </w:r>
            <w:r w:rsidR="002152E3" w:rsidRPr="002152E3">
              <w:rPr>
                <w:lang w:eastAsia="lt-LT"/>
              </w:rPr>
              <w:t xml:space="preserve">10 tūkst. </w:t>
            </w:r>
            <w:r w:rsidR="008829B1">
              <w:rPr>
                <w:lang w:eastAsia="lt-LT"/>
              </w:rPr>
              <w:t>iki</w:t>
            </w:r>
            <w:r w:rsidR="002152E3" w:rsidRPr="002152E3">
              <w:rPr>
                <w:lang w:eastAsia="lt-LT"/>
              </w:rPr>
              <w:t xml:space="preserve"> </w:t>
            </w:r>
            <w:r w:rsidR="008829B1">
              <w:rPr>
                <w:lang w:eastAsia="lt-LT"/>
              </w:rPr>
              <w:t>49 999</w:t>
            </w:r>
            <w:r w:rsidR="002152E3" w:rsidRPr="002152E3">
              <w:rPr>
                <w:lang w:eastAsia="lt-LT"/>
              </w:rPr>
              <w:t xml:space="preserve"> geografinių objektų</w:t>
            </w:r>
            <w:r w:rsidR="00571932">
              <w:rPr>
                <w:lang w:eastAsia="lt-LT"/>
              </w:rPr>
              <w:t>, p</w:t>
            </w:r>
            <w:r w:rsidR="002152E3" w:rsidRPr="002152E3">
              <w:rPr>
                <w:lang w:eastAsia="lt-LT"/>
              </w:rPr>
              <w:t>vz., gatvės, upės, pastatai</w:t>
            </w:r>
            <w:r w:rsidR="00571932">
              <w:rPr>
                <w:lang w:eastAsia="lt-LT"/>
              </w:rPr>
              <w:t>; š</w:t>
            </w:r>
            <w:r w:rsidR="002152E3" w:rsidRPr="002152E3">
              <w:rPr>
                <w:lang w:eastAsia="lt-LT"/>
              </w:rPr>
              <w:t>is kiekis dažniausiai apima mažos teritorijos arba paprasto planavimo projektus</w:t>
            </w:r>
            <w:r w:rsidR="00571932">
              <w:rPr>
                <w:lang w:eastAsia="lt-LT"/>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A1B6F" w14:textId="1E1CD2A1" w:rsidR="00FE54E2" w:rsidRDefault="005A1F89" w:rsidP="00DE7C6B">
            <w:pPr>
              <w:pStyle w:val="Sraopastraipa"/>
              <w:ind w:left="0" w:firstLine="30"/>
              <w:jc w:val="center"/>
              <w:rPr>
                <w:szCs w:val="24"/>
              </w:rPr>
            </w:pPr>
            <w:r>
              <w:t>10</w:t>
            </w:r>
          </w:p>
        </w:tc>
      </w:tr>
      <w:tr w:rsidR="00571932" w:rsidRPr="00872FD4" w14:paraId="033B944F" w14:textId="77777777" w:rsidTr="00F92D3E">
        <w:trPr>
          <w:jc w:val="center"/>
        </w:trPr>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38EDB8" w14:textId="4944CDBD" w:rsidR="00571932" w:rsidRDefault="00571932" w:rsidP="00DE7C6B">
            <w:pPr>
              <w:pStyle w:val="Sraopastraipa"/>
              <w:ind w:left="0" w:firstLine="567"/>
              <w:jc w:val="center"/>
              <w:rPr>
                <w:lang w:eastAsia="lt-LT"/>
              </w:rPr>
            </w:pPr>
            <w:r>
              <w:rPr>
                <w:lang w:eastAsia="lt-LT"/>
              </w:rPr>
              <w:t xml:space="preserve">Patirtis dirbant su labai </w:t>
            </w:r>
            <w:r w:rsidRPr="00110D08">
              <w:rPr>
                <w:b/>
                <w:bCs/>
                <w:lang w:eastAsia="lt-LT"/>
              </w:rPr>
              <w:t>mažai</w:t>
            </w:r>
            <w:r>
              <w:rPr>
                <w:b/>
                <w:bCs/>
                <w:lang w:eastAsia="lt-LT"/>
              </w:rPr>
              <w:t>, nesudėtingų d</w:t>
            </w:r>
            <w:r w:rsidRPr="00110D08">
              <w:rPr>
                <w:b/>
                <w:bCs/>
                <w:lang w:eastAsia="lt-LT"/>
              </w:rPr>
              <w:t>uomen</w:t>
            </w:r>
            <w:r>
              <w:rPr>
                <w:b/>
                <w:bCs/>
                <w:lang w:eastAsia="lt-LT"/>
              </w:rPr>
              <w:t>ų (</w:t>
            </w:r>
            <w:r>
              <w:rPr>
                <w:lang w:eastAsia="lt-LT"/>
              </w:rPr>
              <w:t xml:space="preserve">mažiau nei </w:t>
            </w:r>
            <w:r w:rsidR="008829B1">
              <w:rPr>
                <w:lang w:eastAsia="lt-LT"/>
              </w:rPr>
              <w:t xml:space="preserve">10 tūkst. </w:t>
            </w:r>
            <w:r w:rsidRPr="002152E3">
              <w:rPr>
                <w:lang w:eastAsia="lt-LT"/>
              </w:rPr>
              <w:t>geografinių objektų</w:t>
            </w:r>
            <w:r>
              <w:rPr>
                <w:lang w:eastAsia="lt-LT"/>
              </w:rPr>
              <w:t xml:space="preserve">, </w:t>
            </w:r>
            <w:r w:rsidR="00917064">
              <w:rPr>
                <w:lang w:eastAsia="lt-LT"/>
              </w:rPr>
              <w:t>apimančių nedideles ribas)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48A55" w14:textId="2D0D0884" w:rsidR="00571932" w:rsidRDefault="005A1F89" w:rsidP="00DE7C6B">
            <w:pPr>
              <w:pStyle w:val="Sraopastraipa"/>
              <w:ind w:left="0" w:firstLine="30"/>
              <w:jc w:val="center"/>
            </w:pPr>
            <w:r>
              <w:t>5</w:t>
            </w:r>
          </w:p>
        </w:tc>
      </w:tr>
      <w:tr w:rsidR="00917064" w:rsidRPr="00872FD4" w14:paraId="12D349EE" w14:textId="77777777" w:rsidTr="00F92D3E">
        <w:trPr>
          <w:trHeight w:val="343"/>
          <w:jc w:val="center"/>
        </w:trPr>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8E6D93" w14:textId="6E691809" w:rsidR="00FE54E2" w:rsidRPr="0062674B" w:rsidRDefault="008414C5" w:rsidP="00DE7C6B">
            <w:pPr>
              <w:jc w:val="center"/>
              <w:rPr>
                <w:szCs w:val="24"/>
                <w:lang w:eastAsia="lt-LT"/>
              </w:rPr>
            </w:pPr>
            <w:r w:rsidRPr="001B36E1">
              <w:rPr>
                <w:rFonts w:ascii="Times New Roman" w:hAnsi="Times New Roman" w:cs="Times New Roman"/>
                <w:sz w:val="24"/>
                <w:szCs w:val="24"/>
                <w:lang w:eastAsia="lt-LT"/>
              </w:rPr>
              <w:t>Nenurodžius</w:t>
            </w:r>
            <w:r w:rsidRPr="001B36E1">
              <w:rPr>
                <w:rFonts w:ascii="Times New Roman" w:hAnsi="Times New Roman" w:cs="Times New Roman"/>
                <w:color w:val="000000" w:themeColor="text1"/>
                <w:sz w:val="24"/>
                <w:szCs w:val="24"/>
                <w:lang w:eastAsia="en-US"/>
              </w:rPr>
              <w:t xml:space="preserve"> </w:t>
            </w:r>
            <w:r w:rsidR="00FC6C5A" w:rsidRPr="001B36E1">
              <w:rPr>
                <w:rFonts w:ascii="Times New Roman" w:hAnsi="Times New Roman" w:cs="Times New Roman"/>
                <w:color w:val="000000" w:themeColor="text1"/>
                <w:sz w:val="24"/>
                <w:szCs w:val="24"/>
                <w:lang w:eastAsia="en-US"/>
              </w:rPr>
              <w:t>erdvinių projektų</w:t>
            </w:r>
            <w:r w:rsidR="00E01871">
              <w:rPr>
                <w:rFonts w:ascii="Times New Roman" w:hAnsi="Times New Roman" w:cs="Times New Roman"/>
                <w:color w:val="000000" w:themeColor="text1"/>
                <w:sz w:val="24"/>
                <w:szCs w:val="24"/>
                <w:lang w:eastAsia="en-US"/>
              </w:rPr>
              <w:t xml:space="preserve"> (su kuriais buvo dirbama)</w:t>
            </w:r>
            <w:r w:rsidR="00FC6C5A" w:rsidRPr="001B36E1">
              <w:rPr>
                <w:rFonts w:ascii="Times New Roman" w:hAnsi="Times New Roman" w:cs="Times New Roman"/>
                <w:color w:val="000000" w:themeColor="text1"/>
                <w:sz w:val="24"/>
                <w:szCs w:val="24"/>
                <w:lang w:eastAsia="en-US"/>
              </w:rPr>
              <w:t xml:space="preserve"> masto, pagal kurį būtų galima įvertinti specialisto </w:t>
            </w:r>
            <w:r w:rsidRPr="001B36E1">
              <w:rPr>
                <w:rFonts w:ascii="Times New Roman" w:hAnsi="Times New Roman" w:cs="Times New Roman"/>
                <w:color w:val="000000" w:themeColor="text1"/>
                <w:sz w:val="24"/>
                <w:szCs w:val="24"/>
                <w:lang w:eastAsia="en-US"/>
              </w:rPr>
              <w:t>patirt</w:t>
            </w:r>
            <w:r w:rsidR="00FC6C5A" w:rsidRPr="001B36E1">
              <w:rPr>
                <w:rFonts w:ascii="Times New Roman" w:hAnsi="Times New Roman" w:cs="Times New Roman"/>
                <w:color w:val="000000" w:themeColor="text1"/>
                <w:sz w:val="24"/>
                <w:szCs w:val="24"/>
                <w:lang w:eastAsia="en-US"/>
              </w:rPr>
              <w:t>į</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E7CB7" w14:textId="77777777" w:rsidR="00FE54E2" w:rsidRDefault="00FE54E2" w:rsidP="00DE7C6B">
            <w:pPr>
              <w:pStyle w:val="Sraopastraipa"/>
              <w:ind w:left="0" w:firstLine="30"/>
              <w:jc w:val="center"/>
              <w:rPr>
                <w:szCs w:val="24"/>
              </w:rPr>
            </w:pPr>
            <w:r>
              <w:rPr>
                <w:color w:val="000000"/>
                <w:lang w:eastAsia="lt-LT"/>
              </w:rPr>
              <w:t>0</w:t>
            </w:r>
          </w:p>
        </w:tc>
      </w:tr>
    </w:tbl>
    <w:p w14:paraId="6F1AB926" w14:textId="08AC08AA" w:rsidR="00C06BD2" w:rsidRDefault="00C06BD2" w:rsidP="00C06BD2">
      <w:pPr>
        <w:suppressAutoHyphens/>
        <w:jc w:val="both"/>
        <w:rPr>
          <w:rFonts w:ascii="Times New Roman" w:hAnsi="Times New Roman" w:cs="Times New Roman"/>
          <w:i/>
          <w:iCs/>
          <w:color w:val="000000"/>
          <w:sz w:val="18"/>
          <w:szCs w:val="18"/>
        </w:rPr>
      </w:pPr>
      <w:r w:rsidRPr="00C06BD2">
        <w:rPr>
          <w:rFonts w:ascii="Times New Roman" w:hAnsi="Times New Roman" w:cs="Times New Roman"/>
          <w:b/>
          <w:bCs/>
          <w:color w:val="000000" w:themeColor="text1"/>
          <w:sz w:val="18"/>
          <w:szCs w:val="18"/>
        </w:rPr>
        <w:t>*</w:t>
      </w:r>
      <w:r w:rsidRPr="00C06BD2">
        <w:rPr>
          <w:rFonts w:ascii="Times New Roman" w:hAnsi="Times New Roman" w:cs="Times New Roman"/>
          <w:i/>
          <w:iCs/>
          <w:color w:val="000000"/>
          <w:sz w:val="18"/>
          <w:szCs w:val="18"/>
        </w:rPr>
        <w:t xml:space="preserve"> Patirties vertinimui pagrįsti turi būti pateikiama</w:t>
      </w:r>
      <w:r>
        <w:rPr>
          <w:rFonts w:ascii="Times New Roman" w:hAnsi="Times New Roman" w:cs="Times New Roman"/>
          <w:i/>
          <w:iCs/>
          <w:color w:val="000000"/>
          <w:sz w:val="18"/>
          <w:szCs w:val="18"/>
        </w:rPr>
        <w:t xml:space="preserve">s </w:t>
      </w:r>
      <w:r w:rsidRPr="00C06BD2">
        <w:rPr>
          <w:rFonts w:ascii="Times New Roman" w:hAnsi="Times New Roman" w:cs="Times New Roman"/>
          <w:i/>
          <w:iCs/>
          <w:color w:val="000000"/>
          <w:sz w:val="18"/>
          <w:szCs w:val="18"/>
        </w:rPr>
        <w:t xml:space="preserve">specialisto </w:t>
      </w:r>
      <w:r>
        <w:rPr>
          <w:rFonts w:ascii="Times New Roman" w:hAnsi="Times New Roman" w:cs="Times New Roman"/>
          <w:i/>
          <w:iCs/>
          <w:color w:val="000000"/>
          <w:sz w:val="18"/>
          <w:szCs w:val="18"/>
        </w:rPr>
        <w:t>projektų aprašymas</w:t>
      </w:r>
      <w:r w:rsidRPr="00C06BD2">
        <w:rPr>
          <w:rFonts w:ascii="Times New Roman" w:hAnsi="Times New Roman" w:cs="Times New Roman"/>
          <w:i/>
          <w:iCs/>
          <w:color w:val="000000"/>
          <w:sz w:val="18"/>
          <w:szCs w:val="18"/>
        </w:rPr>
        <w:t xml:space="preserve"> (pirkimo sąlygų 9 priedo lentel</w:t>
      </w:r>
      <w:r w:rsidR="00561426">
        <w:rPr>
          <w:rFonts w:ascii="Times New Roman" w:hAnsi="Times New Roman" w:cs="Times New Roman"/>
          <w:i/>
          <w:iCs/>
          <w:color w:val="000000"/>
          <w:sz w:val="18"/>
          <w:szCs w:val="18"/>
        </w:rPr>
        <w:t>ė</w:t>
      </w:r>
      <w:r w:rsidRPr="00C06BD2">
        <w:rPr>
          <w:rFonts w:ascii="Times New Roman" w:hAnsi="Times New Roman" w:cs="Times New Roman"/>
          <w:i/>
          <w:iCs/>
          <w:color w:val="000000"/>
          <w:sz w:val="18"/>
          <w:szCs w:val="18"/>
        </w:rPr>
        <w:t>)</w:t>
      </w:r>
      <w:r>
        <w:rPr>
          <w:rFonts w:ascii="Times New Roman" w:hAnsi="Times New Roman" w:cs="Times New Roman"/>
          <w:i/>
          <w:iCs/>
          <w:color w:val="000000"/>
          <w:sz w:val="18"/>
          <w:szCs w:val="18"/>
        </w:rPr>
        <w:t>, ties jais turi būti nurodomas projektų mastas, nurodant duomenų apimtis ir</w:t>
      </w:r>
      <w:r w:rsidR="00B5224E">
        <w:rPr>
          <w:rFonts w:ascii="Times New Roman" w:hAnsi="Times New Roman" w:cs="Times New Roman"/>
          <w:i/>
          <w:iCs/>
          <w:color w:val="000000"/>
          <w:sz w:val="18"/>
          <w:szCs w:val="18"/>
        </w:rPr>
        <w:t xml:space="preserve"> projektų</w:t>
      </w:r>
      <w:r>
        <w:rPr>
          <w:rFonts w:ascii="Times New Roman" w:hAnsi="Times New Roman" w:cs="Times New Roman"/>
          <w:i/>
          <w:iCs/>
          <w:color w:val="000000"/>
          <w:sz w:val="18"/>
          <w:szCs w:val="18"/>
        </w:rPr>
        <w:t xml:space="preserve"> </w:t>
      </w:r>
      <w:r w:rsidR="00B5224E">
        <w:rPr>
          <w:rFonts w:ascii="Times New Roman" w:hAnsi="Times New Roman" w:cs="Times New Roman"/>
          <w:i/>
          <w:iCs/>
          <w:color w:val="000000"/>
          <w:sz w:val="18"/>
          <w:szCs w:val="18"/>
        </w:rPr>
        <w:t xml:space="preserve">erdvinius objektus </w:t>
      </w:r>
      <w:r>
        <w:rPr>
          <w:rFonts w:ascii="Times New Roman" w:hAnsi="Times New Roman" w:cs="Times New Roman"/>
          <w:i/>
          <w:iCs/>
          <w:color w:val="000000"/>
          <w:sz w:val="18"/>
          <w:szCs w:val="18"/>
        </w:rPr>
        <w:t>pagal šio kriterijaus lentelę.</w:t>
      </w:r>
      <w:r w:rsidRPr="00C06BD2">
        <w:rPr>
          <w:rFonts w:ascii="Times New Roman" w:hAnsi="Times New Roman" w:cs="Times New Roman"/>
          <w:i/>
          <w:iCs/>
          <w:color w:val="000000"/>
          <w:sz w:val="18"/>
          <w:szCs w:val="18"/>
        </w:rPr>
        <w:t xml:space="preserve"> </w:t>
      </w:r>
    </w:p>
    <w:p w14:paraId="06CA86C4" w14:textId="77777777" w:rsidR="00561426" w:rsidRPr="00C06BD2" w:rsidRDefault="00561426" w:rsidP="00C06BD2">
      <w:pPr>
        <w:suppressAutoHyphens/>
        <w:jc w:val="both"/>
        <w:rPr>
          <w:rFonts w:ascii="Times New Roman" w:hAnsi="Times New Roman" w:cs="Times New Roman"/>
          <w:i/>
          <w:iCs/>
          <w:color w:val="000000"/>
          <w:sz w:val="18"/>
          <w:szCs w:val="18"/>
        </w:rPr>
      </w:pPr>
    </w:p>
    <w:p w14:paraId="66F604FA" w14:textId="673A8F23" w:rsidR="003549BB" w:rsidRDefault="00141DCB" w:rsidP="00784B71">
      <w:pPr>
        <w:jc w:val="both"/>
        <w:rPr>
          <w:rFonts w:ascii="Times New Roman" w:hAnsi="Times New Roman" w:cs="Times New Roman"/>
          <w:color w:val="000000" w:themeColor="text1"/>
          <w:sz w:val="18"/>
          <w:szCs w:val="18"/>
        </w:rPr>
      </w:pPr>
      <w:r w:rsidRPr="00295132">
        <w:rPr>
          <w:rFonts w:ascii="Times New Roman" w:hAnsi="Times New Roman" w:cs="Times New Roman"/>
          <w:b/>
          <w:bCs/>
          <w:color w:val="000000" w:themeColor="text1"/>
          <w:sz w:val="18"/>
          <w:szCs w:val="18"/>
        </w:rPr>
        <w:t>Pastaba.</w:t>
      </w:r>
      <w:r w:rsidRPr="00295132">
        <w:rPr>
          <w:rFonts w:ascii="Times New Roman" w:hAnsi="Times New Roman" w:cs="Times New Roman"/>
          <w:color w:val="000000" w:themeColor="text1"/>
          <w:sz w:val="18"/>
          <w:szCs w:val="18"/>
        </w:rPr>
        <w:t xml:space="preserve"> </w:t>
      </w:r>
      <w:r w:rsidRPr="004069DE">
        <w:rPr>
          <w:rFonts w:ascii="Times New Roman" w:hAnsi="Times New Roman" w:cs="Times New Roman"/>
          <w:color w:val="000000" w:themeColor="text1"/>
          <w:sz w:val="18"/>
          <w:szCs w:val="18"/>
        </w:rPr>
        <w:t xml:space="preserve">Specialistas </w:t>
      </w:r>
      <w:r w:rsidRPr="00681C29">
        <w:rPr>
          <w:rFonts w:ascii="Times New Roman" w:hAnsi="Times New Roman" w:cs="Times New Roman"/>
          <w:bCs/>
          <w:color w:val="000000" w:themeColor="text1"/>
          <w:sz w:val="18"/>
          <w:szCs w:val="18"/>
        </w:rPr>
        <w:t>(ARCGIS programuotojas (specialistas Nr. 12)</w:t>
      </w:r>
      <w:r w:rsidRPr="00681C29">
        <w:rPr>
          <w:b/>
          <w:color w:val="000000" w:themeColor="text1"/>
          <w:sz w:val="24"/>
          <w:szCs w:val="32"/>
        </w:rPr>
        <w:t xml:space="preserve"> </w:t>
      </w:r>
      <w:r w:rsidRPr="00295132">
        <w:rPr>
          <w:rFonts w:ascii="Times New Roman" w:hAnsi="Times New Roman" w:cs="Times New Roman"/>
          <w:color w:val="000000" w:themeColor="text1"/>
          <w:sz w:val="18"/>
          <w:szCs w:val="18"/>
        </w:rPr>
        <w:t>turi būti tas pa</w:t>
      </w:r>
      <w:r>
        <w:rPr>
          <w:rFonts w:ascii="Times New Roman" w:hAnsi="Times New Roman" w:cs="Times New Roman"/>
          <w:color w:val="000000" w:themeColor="text1"/>
          <w:sz w:val="18"/>
          <w:szCs w:val="18"/>
        </w:rPr>
        <w:t>ts</w:t>
      </w:r>
      <w:r w:rsidRPr="00295132">
        <w:rPr>
          <w:rFonts w:ascii="Times New Roman" w:hAnsi="Times New Roman" w:cs="Times New Roman"/>
          <w:color w:val="000000" w:themeColor="text1"/>
          <w:sz w:val="18"/>
          <w:szCs w:val="18"/>
        </w:rPr>
        <w:t>, kuris nurodomas grindžiant tiekėjo atitiktį 37.1.</w:t>
      </w:r>
      <w:r>
        <w:rPr>
          <w:rFonts w:ascii="Times New Roman" w:hAnsi="Times New Roman" w:cs="Times New Roman"/>
          <w:color w:val="000000" w:themeColor="text1"/>
          <w:sz w:val="18"/>
          <w:szCs w:val="18"/>
        </w:rPr>
        <w:t>1</w:t>
      </w:r>
      <w:r w:rsidR="000F6410">
        <w:rPr>
          <w:rFonts w:ascii="Times New Roman" w:hAnsi="Times New Roman" w:cs="Times New Roman"/>
          <w:color w:val="000000" w:themeColor="text1"/>
          <w:sz w:val="18"/>
          <w:szCs w:val="18"/>
        </w:rPr>
        <w:t>2</w:t>
      </w:r>
      <w:r w:rsidRPr="00295132">
        <w:rPr>
          <w:rFonts w:ascii="Times New Roman" w:hAnsi="Times New Roman" w:cs="Times New Roman"/>
          <w:color w:val="000000" w:themeColor="text1"/>
          <w:sz w:val="18"/>
          <w:szCs w:val="18"/>
        </w:rPr>
        <w:t xml:space="preserve"> p. nustatytam kvalifikacijos reikalavimui.</w:t>
      </w:r>
    </w:p>
    <w:p w14:paraId="6FC1D066" w14:textId="77777777" w:rsidR="000F6410" w:rsidRDefault="000F6410" w:rsidP="00784B71">
      <w:pPr>
        <w:jc w:val="both"/>
        <w:rPr>
          <w:rFonts w:ascii="Times New Roman" w:hAnsi="Times New Roman" w:cs="Times New Roman"/>
          <w:i/>
          <w:iCs/>
          <w:color w:val="000000" w:themeColor="text1"/>
          <w:sz w:val="24"/>
          <w:szCs w:val="24"/>
          <w:u w:val="single"/>
        </w:rPr>
      </w:pPr>
    </w:p>
    <w:p w14:paraId="618A6E49" w14:textId="3EA7E675" w:rsidR="00784B71" w:rsidRPr="00784B71" w:rsidRDefault="00996066" w:rsidP="00C337A3">
      <w:pPr>
        <w:pStyle w:val="Sraopastraipa"/>
        <w:numPr>
          <w:ilvl w:val="1"/>
          <w:numId w:val="185"/>
        </w:numPr>
        <w:ind w:left="0" w:firstLine="567"/>
        <w:rPr>
          <w:color w:val="000000" w:themeColor="text1"/>
          <w:szCs w:val="24"/>
          <w:u w:val="single"/>
        </w:rPr>
      </w:pPr>
      <w:r w:rsidRPr="00784B71">
        <w:rPr>
          <w:szCs w:val="24"/>
        </w:rPr>
        <w:t xml:space="preserve">Dalyvių surinkti ekonominio naudingumo balai bus perskaičiuojami, jei dalyvio pasiūlymas, kurio pirkimo metu nustatyto </w:t>
      </w:r>
      <w:r w:rsidR="004E2D15" w:rsidRPr="00784B71">
        <w:rPr>
          <w:szCs w:val="24"/>
        </w:rPr>
        <w:t>kriterijaus</w:t>
      </w:r>
      <w:r w:rsidRPr="00784B71">
        <w:rPr>
          <w:szCs w:val="24"/>
        </w:rPr>
        <w:t xml:space="preserve"> reikšmė buvo geriausia ir su ja buvo lyginamos kitų dalyvių </w:t>
      </w:r>
      <w:r w:rsidR="00096010" w:rsidRPr="00784B71">
        <w:rPr>
          <w:szCs w:val="24"/>
        </w:rPr>
        <w:t>kriterijų</w:t>
      </w:r>
      <w:r w:rsidRPr="00784B71">
        <w:rPr>
          <w:szCs w:val="24"/>
        </w:rPr>
        <w:t xml:space="preserve"> reikšmės:</w:t>
      </w:r>
    </w:p>
    <w:p w14:paraId="25797269" w14:textId="77777777" w:rsidR="00784B71" w:rsidRPr="00784B71" w:rsidRDefault="00996066" w:rsidP="00C337A3">
      <w:pPr>
        <w:pStyle w:val="Sraopastraipa"/>
        <w:numPr>
          <w:ilvl w:val="2"/>
          <w:numId w:val="185"/>
        </w:numPr>
        <w:ind w:left="0" w:firstLine="567"/>
        <w:rPr>
          <w:color w:val="000000" w:themeColor="text1"/>
          <w:szCs w:val="24"/>
          <w:u w:val="single"/>
        </w:rPr>
      </w:pPr>
      <w:r w:rsidRPr="00784B71">
        <w:rPr>
          <w:szCs w:val="24"/>
        </w:rPr>
        <w:t>yra atmetamas;</w:t>
      </w:r>
    </w:p>
    <w:p w14:paraId="122B936A" w14:textId="77777777" w:rsidR="00784B71" w:rsidRPr="00784B71" w:rsidRDefault="00996066" w:rsidP="00C337A3">
      <w:pPr>
        <w:pStyle w:val="Sraopastraipa"/>
        <w:numPr>
          <w:ilvl w:val="2"/>
          <w:numId w:val="185"/>
        </w:numPr>
        <w:ind w:left="0" w:firstLine="567"/>
        <w:rPr>
          <w:color w:val="000000" w:themeColor="text1"/>
          <w:szCs w:val="24"/>
          <w:u w:val="single"/>
        </w:rPr>
      </w:pPr>
      <w:r w:rsidRPr="00784B71">
        <w:rPr>
          <w:szCs w:val="24"/>
        </w:rPr>
        <w:t>dalyvis at</w:t>
      </w:r>
      <w:r w:rsidR="00BF2DF6" w:rsidRPr="00784B71">
        <w:rPr>
          <w:szCs w:val="24"/>
        </w:rPr>
        <w:t xml:space="preserve">šaukia savo </w:t>
      </w:r>
      <w:r w:rsidRPr="00784B71">
        <w:rPr>
          <w:szCs w:val="24"/>
        </w:rPr>
        <w:t>pasiūlymą;</w:t>
      </w:r>
    </w:p>
    <w:p w14:paraId="4964E285" w14:textId="77777777" w:rsidR="00784B71" w:rsidRPr="00784B71" w:rsidRDefault="00996066" w:rsidP="00C337A3">
      <w:pPr>
        <w:pStyle w:val="Sraopastraipa"/>
        <w:numPr>
          <w:ilvl w:val="2"/>
          <w:numId w:val="185"/>
        </w:numPr>
        <w:ind w:left="0" w:firstLine="567"/>
        <w:rPr>
          <w:color w:val="000000" w:themeColor="text1"/>
          <w:szCs w:val="24"/>
          <w:u w:val="single"/>
        </w:rPr>
      </w:pPr>
      <w:r w:rsidRPr="00784B71">
        <w:rPr>
          <w:szCs w:val="24"/>
        </w:rPr>
        <w:t>dalyvis atsisako sudaryti pirkimo sutartį</w:t>
      </w:r>
      <w:r w:rsidR="00BF2DF6" w:rsidRPr="00784B71">
        <w:rPr>
          <w:szCs w:val="24"/>
        </w:rPr>
        <w:t>;</w:t>
      </w:r>
    </w:p>
    <w:p w14:paraId="73F4C33C" w14:textId="77777777" w:rsidR="00784B71" w:rsidRPr="00784B71" w:rsidRDefault="00BF2DF6" w:rsidP="00C337A3">
      <w:pPr>
        <w:pStyle w:val="Sraopastraipa"/>
        <w:numPr>
          <w:ilvl w:val="2"/>
          <w:numId w:val="185"/>
        </w:numPr>
        <w:ind w:left="0" w:firstLine="567"/>
        <w:rPr>
          <w:color w:val="000000" w:themeColor="text1"/>
          <w:szCs w:val="24"/>
          <w:u w:val="single"/>
        </w:rPr>
      </w:pPr>
      <w:r w:rsidRPr="00784B71">
        <w:rPr>
          <w:szCs w:val="24"/>
        </w:rPr>
        <w:t>dalyvis nepateikia pirkimo dokumentuose nustatyto pirkimo sutarties įvykdymo užtikrinimą patvirtinančio dokumento (jei buvo reikalauta) arba neįvykdo kitų pirkimo sutartyje nustatytų jos įsigaliojimo sąlygų</w:t>
      </w:r>
      <w:r w:rsidR="00996066" w:rsidRPr="00784B71">
        <w:rPr>
          <w:szCs w:val="24"/>
        </w:rPr>
        <w:t>.</w:t>
      </w:r>
    </w:p>
    <w:p w14:paraId="123536DA" w14:textId="2113140C" w:rsidR="007B7D2B" w:rsidRPr="00784B71" w:rsidRDefault="007B7D2B" w:rsidP="00C337A3">
      <w:pPr>
        <w:pStyle w:val="Sraopastraipa"/>
        <w:numPr>
          <w:ilvl w:val="1"/>
          <w:numId w:val="185"/>
        </w:numPr>
        <w:ind w:left="0" w:firstLine="567"/>
        <w:rPr>
          <w:color w:val="000000" w:themeColor="text1"/>
          <w:szCs w:val="24"/>
          <w:u w:val="single"/>
        </w:rPr>
      </w:pPr>
      <w:r w:rsidRPr="00784B71">
        <w:rPr>
          <w:szCs w:val="24"/>
        </w:rPr>
        <w:t>Kriterijų balai apvalinami paliekant 2 (du) skaitmenis po kablelio.</w:t>
      </w:r>
    </w:p>
    <w:p w14:paraId="2B66BB1E" w14:textId="77777777" w:rsidR="0027102E" w:rsidRPr="00784B71" w:rsidRDefault="0027102E" w:rsidP="00C337A3">
      <w:pPr>
        <w:pStyle w:val="Sraopastraipa"/>
        <w:numPr>
          <w:ilvl w:val="0"/>
          <w:numId w:val="185"/>
        </w:numPr>
        <w:ind w:left="0" w:firstLine="567"/>
        <w:rPr>
          <w:szCs w:val="24"/>
        </w:rPr>
      </w:pPr>
      <w:r w:rsidRPr="00784B71">
        <w:rPr>
          <w:szCs w:val="24"/>
        </w:rPr>
        <w:t xml:space="preserve">Tais atvejais, kai kelių dalyvių pasiūlymų ekonominis naudingumas yra vienodas, </w:t>
      </w:r>
      <w:r w:rsidR="005D6E55" w:rsidRPr="00784B71">
        <w:rPr>
          <w:szCs w:val="24"/>
        </w:rPr>
        <w:t>nustatant</w:t>
      </w:r>
      <w:r w:rsidRPr="00784B71">
        <w:rPr>
          <w:szCs w:val="24"/>
        </w:rPr>
        <w:t xml:space="preserve"> pasiūlymų eilę, pirmesnis į šią eilę įrašomas dalyvis, kurio pasiūlymas pateiktas anksčiausiai.</w:t>
      </w:r>
    </w:p>
    <w:p w14:paraId="1F254917" w14:textId="77777777" w:rsidR="0027102E" w:rsidRPr="00191CC4" w:rsidRDefault="0027102E" w:rsidP="00191CC4">
      <w:pPr>
        <w:rPr>
          <w:rFonts w:ascii="Times New Roman" w:eastAsia="Times New Roman" w:hAnsi="Times New Roman" w:cs="Times New Roman"/>
          <w:sz w:val="24"/>
          <w:szCs w:val="24"/>
          <w:lang w:eastAsia="en-US"/>
        </w:rPr>
      </w:pPr>
    </w:p>
    <w:bookmarkEnd w:id="17"/>
    <w:p w14:paraId="7471AD00" w14:textId="77777777" w:rsidR="00191CC4" w:rsidRPr="00191CC4" w:rsidRDefault="00191CC4" w:rsidP="00191CC4">
      <w:pPr>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jc w:val="both"/>
        <w:rPr>
          <w:rFonts w:ascii="Times New Roman" w:eastAsia="Calibri" w:hAnsi="Times New Roman" w:cs="Times New Roman"/>
          <w:sz w:val="24"/>
          <w:szCs w:val="24"/>
          <w:lang w:eastAsia="en-US"/>
        </w:rPr>
      </w:pPr>
    </w:p>
    <w:p w14:paraId="4A17EE04" w14:textId="77777777" w:rsidR="00191CC4" w:rsidRPr="003B3F60" w:rsidRDefault="00191CC4" w:rsidP="00C337A3">
      <w:pPr>
        <w:numPr>
          <w:ilvl w:val="0"/>
          <w:numId w:val="185"/>
        </w:numPr>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rPr>
          <w:rFonts w:ascii="Times New Roman" w:eastAsia="Times New Roman" w:hAnsi="Times New Roman" w:cs="Times New Roman"/>
          <w:sz w:val="24"/>
          <w:szCs w:val="24"/>
          <w:lang w:eastAsia="en-US"/>
        </w:rPr>
      </w:pPr>
    </w:p>
    <w:p w14:paraId="587B492F" w14:textId="77777777" w:rsidR="00FF471C" w:rsidRPr="003B3F60" w:rsidRDefault="00FF471C" w:rsidP="00FF471C">
      <w:pPr>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X SKYRIUS</w:t>
      </w:r>
    </w:p>
    <w:p w14:paraId="0CB36CB0" w14:textId="77777777" w:rsidR="00191CC4" w:rsidRPr="003B3F60" w:rsidRDefault="00191CC4" w:rsidP="00FF471C">
      <w:pPr>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rsidP="00C337A3">
      <w:pPr>
        <w:numPr>
          <w:ilvl w:val="0"/>
          <w:numId w:val="185"/>
        </w:numPr>
        <w:suppressAutoHyphens/>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C337A3">
      <w:pPr>
        <w:numPr>
          <w:ilvl w:val="0"/>
          <w:numId w:val="185"/>
        </w:numPr>
        <w:suppressAutoHyphens/>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6D6E5F5C" w:rsidR="00407DBC" w:rsidRPr="00407DBC" w:rsidRDefault="00B96691" w:rsidP="00C337A3">
      <w:pPr>
        <w:numPr>
          <w:ilvl w:val="0"/>
          <w:numId w:val="185"/>
        </w:numPr>
        <w:suppressAutoHyphens/>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3F10862D" w14:textId="14284037" w:rsidR="00C144A8" w:rsidRPr="00407DBC" w:rsidRDefault="00F6065D" w:rsidP="00C337A3">
      <w:pPr>
        <w:numPr>
          <w:ilvl w:val="0"/>
          <w:numId w:val="185"/>
        </w:numPr>
        <w:suppressAutoHyphens/>
        <w:ind w:left="0" w:firstLine="567"/>
        <w:contextualSpacing/>
        <w:jc w:val="both"/>
        <w:rPr>
          <w:rFonts w:ascii="Times New Roman" w:eastAsia="Calibri" w:hAnsi="Times New Roman" w:cs="Times New Roman"/>
          <w:bCs/>
          <w:sz w:val="24"/>
          <w:szCs w:val="24"/>
          <w:lang w:eastAsia="en-US"/>
        </w:rPr>
      </w:pPr>
      <w:r w:rsidRPr="00F6065D">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1D6057">
        <w:rPr>
          <w:rFonts w:ascii="Times New Roman" w:eastAsia="Calibri" w:hAnsi="Times New Roman" w:cs="Times New Roman"/>
          <w:bCs/>
          <w:sz w:val="24"/>
          <w:szCs w:val="24"/>
          <w:lang w:eastAsia="en-US"/>
        </w:rPr>
        <w:t>Viešųjų pirkimų įstatymo 22 straipsnio</w:t>
      </w:r>
      <w:r w:rsidRPr="00F6065D">
        <w:rPr>
          <w:rFonts w:ascii="Times New Roman" w:eastAsia="Calibri" w:hAnsi="Times New Roman" w:cs="Times New Roman"/>
          <w:bCs/>
          <w:sz w:val="24"/>
          <w:szCs w:val="24"/>
          <w:lang w:eastAsia="en-US"/>
        </w:rPr>
        <w:t xml:space="preserve"> 12 dalyje nustatytus atvejus.</w:t>
      </w:r>
    </w:p>
    <w:p w14:paraId="77F845CF" w14:textId="5EE4680E" w:rsidR="00191CC4" w:rsidRPr="00B46745" w:rsidRDefault="00191CC4" w:rsidP="00C337A3">
      <w:pPr>
        <w:numPr>
          <w:ilvl w:val="0"/>
          <w:numId w:val="185"/>
        </w:numPr>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F44E8A">
        <w:rPr>
          <w:rFonts w:ascii="Times New Roman" w:eastAsia="Calibri" w:hAnsi="Times New Roman" w:cs="Times New Roman"/>
          <w:bCs/>
          <w:sz w:val="24"/>
          <w:szCs w:val="24"/>
          <w:lang w:eastAsia="en-US"/>
        </w:rPr>
        <w:t xml:space="preserve">fiksuotas įkainis. </w:t>
      </w:r>
    </w:p>
    <w:p w14:paraId="0A9B11C2" w14:textId="77777777" w:rsidR="00B46745" w:rsidRPr="00B46745" w:rsidRDefault="00191CC4" w:rsidP="00C337A3">
      <w:pPr>
        <w:numPr>
          <w:ilvl w:val="0"/>
          <w:numId w:val="185"/>
        </w:numPr>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337A3">
      <w:pPr>
        <w:numPr>
          <w:ilvl w:val="0"/>
          <w:numId w:val="185"/>
        </w:numPr>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(-ais)</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0016BD97" w:rsidR="00191CC4" w:rsidRDefault="00191CC4" w:rsidP="00C337A3">
      <w:pPr>
        <w:numPr>
          <w:ilvl w:val="0"/>
          <w:numId w:val="185"/>
        </w:numPr>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10B11B40" w:rsidR="00A85D0F" w:rsidRPr="00A85D0F" w:rsidRDefault="00A85D0F" w:rsidP="00C337A3">
      <w:pPr>
        <w:pStyle w:val="Pagrindinistekstas"/>
        <w:numPr>
          <w:ilvl w:val="0"/>
          <w:numId w:val="185"/>
        </w:numPr>
        <w:ind w:left="0" w:firstLine="567"/>
        <w:rPr>
          <w:color w:val="FF0000"/>
          <w:szCs w:val="24"/>
        </w:rPr>
      </w:pPr>
      <w:r w:rsidRPr="00FC5950">
        <w:rPr>
          <w:szCs w:val="24"/>
        </w:rPr>
        <w:t>Pirkimo sutartis bus užtikrinama joje nurodytomis netesybomis.</w:t>
      </w:r>
    </w:p>
    <w:p w14:paraId="01ACB4D4" w14:textId="52A0D4CB" w:rsidR="00205EFC" w:rsidRDefault="004461C4" w:rsidP="00C337A3">
      <w:pPr>
        <w:pStyle w:val="Pagrindinistekstas"/>
        <w:numPr>
          <w:ilvl w:val="0"/>
          <w:numId w:val="185"/>
        </w:numPr>
        <w:ind w:left="0" w:firstLine="567"/>
        <w:rPr>
          <w:szCs w:val="24"/>
        </w:rPr>
      </w:pPr>
      <w:r w:rsidRPr="00D37CD0">
        <w:rPr>
          <w:szCs w:val="24"/>
        </w:rPr>
        <w:t xml:space="preserve">Perkančioji </w:t>
      </w:r>
      <w:r w:rsidRPr="00FC5950">
        <w:rPr>
          <w:szCs w:val="24"/>
        </w:rPr>
        <w:t xml:space="preserve">organizacija </w:t>
      </w:r>
      <w:r w:rsidR="00A85D0F" w:rsidRPr="00FC5950">
        <w:rPr>
          <w:szCs w:val="24"/>
        </w:rPr>
        <w:t xml:space="preserve">taip pat </w:t>
      </w:r>
      <w:r w:rsidRPr="00FC5950">
        <w:rPr>
          <w:szCs w:val="24"/>
        </w:rPr>
        <w:t>reikalauja</w:t>
      </w:r>
      <w:r w:rsidRPr="00D37CD0">
        <w:rPr>
          <w:szCs w:val="24"/>
        </w:rPr>
        <w:t xml:space="preserve">, </w:t>
      </w:r>
      <w:r w:rsidRPr="00657987">
        <w:rPr>
          <w:szCs w:val="24"/>
        </w:rPr>
        <w:t xml:space="preserve">kad </w:t>
      </w:r>
      <w:r w:rsidR="007A1768" w:rsidRPr="00657987">
        <w:rPr>
          <w:szCs w:val="24"/>
        </w:rPr>
        <w:t>prekių tiekimo</w:t>
      </w:r>
      <w:r w:rsidR="00650CA0" w:rsidRPr="00657987">
        <w:rPr>
          <w:szCs w:val="24"/>
        </w:rPr>
        <w:t xml:space="preserve"> (</w:t>
      </w:r>
      <w:r w:rsidR="007A1768" w:rsidRPr="00657987">
        <w:rPr>
          <w:szCs w:val="24"/>
        </w:rPr>
        <w:t>paslaugų teikimo</w:t>
      </w:r>
      <w:r w:rsidR="00650CA0" w:rsidRPr="00657987">
        <w:rPr>
          <w:szCs w:val="24"/>
        </w:rPr>
        <w:t xml:space="preserve">, </w:t>
      </w:r>
      <w:r w:rsidR="007A1768" w:rsidRPr="00657987">
        <w:rPr>
          <w:szCs w:val="24"/>
        </w:rPr>
        <w:t>darbų atlikimo</w:t>
      </w:r>
      <w:r w:rsidR="00650CA0" w:rsidRPr="00657987">
        <w:rPr>
          <w:szCs w:val="24"/>
        </w:rPr>
        <w:t>)</w:t>
      </w:r>
      <w:r w:rsidR="007A1768" w:rsidRPr="00657987">
        <w:rPr>
          <w:szCs w:val="24"/>
        </w:rPr>
        <w:t xml:space="preserve"> laikotarpiui </w:t>
      </w:r>
      <w:r w:rsidR="005D6E55" w:rsidRPr="00657987">
        <w:rPr>
          <w:szCs w:val="24"/>
        </w:rPr>
        <w:t xml:space="preserve">pirkimo </w:t>
      </w:r>
      <w:r w:rsidRPr="00657987">
        <w:rPr>
          <w:szCs w:val="24"/>
        </w:rPr>
        <w:t xml:space="preserve">sutarties įvykdymas būtų užtikrinamas </w:t>
      </w:r>
      <w:r w:rsidR="009A325D">
        <w:rPr>
          <w:szCs w:val="24"/>
        </w:rPr>
        <w:t>vienu iš šių būdų:</w:t>
      </w:r>
    </w:p>
    <w:p w14:paraId="5852EFFB" w14:textId="5F7C4654" w:rsidR="0067019E" w:rsidRPr="00F44E8A" w:rsidRDefault="00DD56F3" w:rsidP="00C337A3">
      <w:pPr>
        <w:pStyle w:val="Pagrindinistekstas"/>
        <w:numPr>
          <w:ilvl w:val="1"/>
          <w:numId w:val="185"/>
        </w:numPr>
        <w:ind w:left="0" w:firstLine="567"/>
        <w:rPr>
          <w:szCs w:val="24"/>
        </w:rPr>
      </w:pPr>
      <w:r w:rsidRPr="00205EFC">
        <w:rPr>
          <w:szCs w:val="24"/>
        </w:rPr>
        <w:t>u</w:t>
      </w:r>
      <w:r w:rsidR="004461C4" w:rsidRPr="00205EFC">
        <w:rPr>
          <w:szCs w:val="24"/>
        </w:rPr>
        <w:t>žstatu</w:t>
      </w:r>
      <w:r w:rsidRPr="00205EFC">
        <w:rPr>
          <w:szCs w:val="24"/>
        </w:rPr>
        <w:t>, pervedant</w:t>
      </w:r>
      <w:r w:rsidR="004461C4" w:rsidRPr="00205EFC">
        <w:rPr>
          <w:szCs w:val="24"/>
        </w:rPr>
        <w:t xml:space="preserve"> </w:t>
      </w:r>
      <w:r w:rsidRPr="00205EFC">
        <w:rPr>
          <w:szCs w:val="24"/>
        </w:rPr>
        <w:t xml:space="preserve">jį </w:t>
      </w:r>
      <w:r w:rsidR="004461C4" w:rsidRPr="00205EFC">
        <w:rPr>
          <w:szCs w:val="24"/>
        </w:rPr>
        <w:t xml:space="preserve">per </w:t>
      </w:r>
      <w:r w:rsidR="00147D15" w:rsidRPr="00205EFC">
        <w:rPr>
          <w:szCs w:val="24"/>
        </w:rPr>
        <w:t>10</w:t>
      </w:r>
      <w:r w:rsidR="004461C4" w:rsidRPr="00205EFC">
        <w:rPr>
          <w:szCs w:val="24"/>
        </w:rPr>
        <w:t xml:space="preserve"> darbo dien</w:t>
      </w:r>
      <w:r w:rsidR="00147D15" w:rsidRPr="00205EFC">
        <w:rPr>
          <w:szCs w:val="24"/>
        </w:rPr>
        <w:t>ų</w:t>
      </w:r>
      <w:r w:rsidR="004461C4" w:rsidRPr="00205EFC">
        <w:rPr>
          <w:szCs w:val="24"/>
        </w:rPr>
        <w:t xml:space="preserve"> nuo </w:t>
      </w:r>
      <w:r w:rsidR="005D6E55" w:rsidRPr="00205EFC">
        <w:rPr>
          <w:szCs w:val="24"/>
        </w:rPr>
        <w:t xml:space="preserve">pirkimo </w:t>
      </w:r>
      <w:r w:rsidR="004461C4" w:rsidRPr="00205EFC">
        <w:rPr>
          <w:szCs w:val="24"/>
        </w:rPr>
        <w:t xml:space="preserve">sutarties pasirašymo dienos į Vilniaus miesto savivaldybės administracijos (kodas 188710061) sąskaitas LT 077180 3000 0113 0388 AB Šiaulių banke, arba LT50 4010 0424 0394 3983 </w:t>
      </w:r>
      <w:r w:rsidR="00DC7DB2" w:rsidRPr="00205EFC">
        <w:rPr>
          <w:szCs w:val="24"/>
        </w:rPr>
        <w:t>Luminor Bank AS Lietuvos skyriaus</w:t>
      </w:r>
      <w:r w:rsidR="004461C4" w:rsidRPr="00205EFC">
        <w:rPr>
          <w:szCs w:val="24"/>
        </w:rPr>
        <w:t xml:space="preserve"> banke</w:t>
      </w:r>
      <w:r w:rsidR="004C6EDE" w:rsidRPr="00205EFC">
        <w:rPr>
          <w:szCs w:val="24"/>
        </w:rPr>
        <w:t xml:space="preserve">. Tuo atveju, jei </w:t>
      </w:r>
      <w:r w:rsidR="004C6EDE" w:rsidRPr="0067019E">
        <w:rPr>
          <w:szCs w:val="24"/>
        </w:rPr>
        <w:t xml:space="preserve">pasiūlymas buvo užtikrintas užstatu, pirkimo sutarties įvykdymo užtikrinimui lieka </w:t>
      </w:r>
      <w:r w:rsidR="00A83C28" w:rsidRPr="0067019E">
        <w:rPr>
          <w:szCs w:val="24"/>
        </w:rPr>
        <w:t xml:space="preserve">pervesta užstato suma </w:t>
      </w:r>
      <w:r w:rsidR="004C6EDE" w:rsidRPr="0067019E">
        <w:rPr>
          <w:szCs w:val="24"/>
        </w:rPr>
        <w:t>ir papildomai pervedama</w:t>
      </w:r>
      <w:r w:rsidR="00A83C28" w:rsidRPr="0067019E">
        <w:rPr>
          <w:szCs w:val="24"/>
        </w:rPr>
        <w:t>s</w:t>
      </w:r>
      <w:r w:rsidR="004C6EDE" w:rsidRPr="0067019E">
        <w:rPr>
          <w:szCs w:val="24"/>
        </w:rPr>
        <w:t xml:space="preserve"> </w:t>
      </w:r>
      <w:r w:rsidR="00A83C28" w:rsidRPr="0067019E">
        <w:rPr>
          <w:szCs w:val="24"/>
        </w:rPr>
        <w:t>pirkimo sutarties sąlygų įvykdymo užtikrinimo ir pasiūlymo galiojimo užtikrinimo skirtumas</w:t>
      </w:r>
      <w:r w:rsidRPr="0067019E">
        <w:rPr>
          <w:szCs w:val="24"/>
        </w:rPr>
        <w:t>;</w:t>
      </w:r>
    </w:p>
    <w:p w14:paraId="317092F8" w14:textId="77777777" w:rsidR="00DD56F3" w:rsidRPr="00DD56F3" w:rsidRDefault="00DD56F3" w:rsidP="00C337A3">
      <w:pPr>
        <w:pStyle w:val="Pagrindinistekstas"/>
        <w:numPr>
          <w:ilvl w:val="1"/>
          <w:numId w:val="185"/>
        </w:numPr>
        <w:ind w:left="0" w:firstLine="567"/>
        <w:rPr>
          <w:szCs w:val="24"/>
        </w:rPr>
      </w:pPr>
      <w:r w:rsidRPr="0067019E">
        <w:rPr>
          <w:bCs/>
          <w:szCs w:val="24"/>
        </w:rPr>
        <w:lastRenderedPageBreak/>
        <w:t>besąlygine ir neatšaukiama</w:t>
      </w:r>
      <w:r>
        <w:rPr>
          <w:bCs/>
          <w:szCs w:val="24"/>
        </w:rPr>
        <w:t xml:space="preserve"> </w:t>
      </w:r>
      <w:r w:rsidR="004461C4" w:rsidRPr="0035771A">
        <w:rPr>
          <w:bCs/>
          <w:szCs w:val="24"/>
        </w:rPr>
        <w:t>banko garantija</w:t>
      </w:r>
      <w:r w:rsidR="0047466A">
        <w:rPr>
          <w:bCs/>
          <w:szCs w:val="24"/>
        </w:rPr>
        <w:t xml:space="preserve"> </w:t>
      </w:r>
      <w:r>
        <w:rPr>
          <w:bCs/>
          <w:szCs w:val="24"/>
        </w:rPr>
        <w:t>(toliau – garantija);</w:t>
      </w:r>
    </w:p>
    <w:p w14:paraId="5FD73429" w14:textId="295C15FA" w:rsidR="00DD56F3" w:rsidRPr="00DD56F3" w:rsidRDefault="00DD56F3" w:rsidP="00C337A3">
      <w:pPr>
        <w:pStyle w:val="Pagrindinistekstas"/>
        <w:numPr>
          <w:ilvl w:val="1"/>
          <w:numId w:val="185"/>
        </w:numPr>
        <w:ind w:left="0" w:firstLine="567"/>
        <w:rPr>
          <w:szCs w:val="24"/>
        </w:rPr>
      </w:pPr>
      <w:r>
        <w:rPr>
          <w:bCs/>
          <w:szCs w:val="24"/>
        </w:rPr>
        <w:t xml:space="preserve">besąlyginiu ir neatšaukiamu </w:t>
      </w:r>
      <w:r w:rsidR="0047466A">
        <w:rPr>
          <w:bCs/>
          <w:szCs w:val="24"/>
        </w:rPr>
        <w:t>draudimo bendrovės laidavim</w:t>
      </w:r>
      <w:r w:rsidR="00B13E3F">
        <w:rPr>
          <w:bCs/>
          <w:szCs w:val="24"/>
        </w:rPr>
        <w:t>o draudimu</w:t>
      </w:r>
      <w:r>
        <w:rPr>
          <w:bCs/>
          <w:szCs w:val="24"/>
        </w:rPr>
        <w:t xml:space="preserve"> (toliau – laidavim</w:t>
      </w:r>
      <w:r w:rsidR="00B13E3F">
        <w:rPr>
          <w:bCs/>
          <w:szCs w:val="24"/>
        </w:rPr>
        <w:t>o draudimas</w:t>
      </w:r>
      <w:r>
        <w:rPr>
          <w:bCs/>
          <w:szCs w:val="24"/>
        </w:rPr>
        <w:t>)</w:t>
      </w:r>
      <w:r w:rsidR="0069044F">
        <w:rPr>
          <w:bCs/>
          <w:szCs w:val="24"/>
        </w:rPr>
        <w:t>.</w:t>
      </w:r>
    </w:p>
    <w:p w14:paraId="20506C93" w14:textId="38B31389" w:rsidR="004461C4" w:rsidRDefault="00122708" w:rsidP="00C337A3">
      <w:pPr>
        <w:pStyle w:val="Pagrindinistekstas"/>
        <w:numPr>
          <w:ilvl w:val="0"/>
          <w:numId w:val="185"/>
        </w:numPr>
        <w:ind w:left="0" w:firstLine="567"/>
        <w:rPr>
          <w:szCs w:val="24"/>
        </w:rPr>
      </w:pPr>
      <w:r w:rsidRPr="00122708">
        <w:rPr>
          <w:rFonts w:eastAsia="DengXian"/>
          <w:szCs w:val="24"/>
          <w:lang w:eastAsia="zh-CN"/>
        </w:rPr>
        <w:t xml:space="preserve">Pirkimo sutarties sąlygų įvykdymo užtikrinimo </w:t>
      </w:r>
      <w:r>
        <w:rPr>
          <w:rFonts w:eastAsia="DengXian"/>
          <w:szCs w:val="24"/>
          <w:lang w:eastAsia="zh-CN"/>
        </w:rPr>
        <w:t>g</w:t>
      </w:r>
      <w:r w:rsidR="00DD56F3">
        <w:rPr>
          <w:szCs w:val="24"/>
        </w:rPr>
        <w:t xml:space="preserve">arantijos ir laidavimo </w:t>
      </w:r>
      <w:r>
        <w:rPr>
          <w:szCs w:val="24"/>
        </w:rPr>
        <w:t xml:space="preserve">draudimo rašto </w:t>
      </w:r>
      <w:r w:rsidR="004461C4" w:rsidRPr="0035771A">
        <w:rPr>
          <w:szCs w:val="24"/>
        </w:rPr>
        <w:t>form</w:t>
      </w:r>
      <w:r w:rsidR="0047466A">
        <w:rPr>
          <w:szCs w:val="24"/>
        </w:rPr>
        <w:t>os</w:t>
      </w:r>
      <w:r w:rsidR="004461C4" w:rsidRPr="0035771A">
        <w:rPr>
          <w:szCs w:val="24"/>
        </w:rPr>
        <w:t xml:space="preserve"> pateikt</w:t>
      </w:r>
      <w:r w:rsidR="0047466A">
        <w:rPr>
          <w:szCs w:val="24"/>
        </w:rPr>
        <w:t>os</w:t>
      </w:r>
      <w:r w:rsidR="004461C4" w:rsidRPr="0035771A">
        <w:rPr>
          <w:szCs w:val="24"/>
        </w:rPr>
        <w:t xml:space="preserve"> </w:t>
      </w:r>
      <w:r w:rsidR="00893491">
        <w:rPr>
          <w:szCs w:val="24"/>
        </w:rPr>
        <w:t xml:space="preserve">pirkimo sąlygų </w:t>
      </w:r>
      <w:r w:rsidR="004461C4" w:rsidRPr="0035771A">
        <w:rPr>
          <w:szCs w:val="24"/>
        </w:rPr>
        <w:t>5</w:t>
      </w:r>
      <w:r w:rsidR="004461C4" w:rsidRPr="0035771A">
        <w:rPr>
          <w:bCs/>
          <w:szCs w:val="24"/>
        </w:rPr>
        <w:t xml:space="preserve"> priede</w:t>
      </w:r>
      <w:r w:rsidR="004461C4" w:rsidRPr="0035771A">
        <w:rPr>
          <w:szCs w:val="24"/>
        </w:rPr>
        <w:t>.</w:t>
      </w:r>
    </w:p>
    <w:p w14:paraId="02FC2541" w14:textId="7DA79E8F" w:rsidR="00F44E8A" w:rsidRPr="00F44E8A" w:rsidRDefault="002F0125" w:rsidP="00C337A3">
      <w:pPr>
        <w:pStyle w:val="Pagrindinistekstas"/>
        <w:numPr>
          <w:ilvl w:val="0"/>
          <w:numId w:val="185"/>
        </w:numPr>
        <w:ind w:left="0" w:firstLine="567"/>
        <w:rPr>
          <w:i/>
          <w:iCs/>
          <w:color w:val="E36C0A" w:themeColor="accent6" w:themeShade="BF"/>
          <w:szCs w:val="24"/>
        </w:rPr>
      </w:pPr>
      <w:bookmarkStart w:id="27" w:name="_Ref88485151"/>
      <w:r>
        <w:rPr>
          <w:szCs w:val="24"/>
        </w:rPr>
        <w:t xml:space="preserve">Užstato, garantijos, laidavimo </w:t>
      </w:r>
      <w:r w:rsidR="007D6B6A">
        <w:rPr>
          <w:szCs w:val="24"/>
        </w:rPr>
        <w:t xml:space="preserve">draudimo </w:t>
      </w:r>
      <w:r w:rsidR="00F44E8A">
        <w:rPr>
          <w:szCs w:val="24"/>
        </w:rPr>
        <w:t>suma kiekvienai pirkimo objekto daliai, kuri pasirašant pirkimo sutartį dėl kelių pirkimo objekto dalių, sumuojama</w:t>
      </w:r>
      <w:r>
        <w:rPr>
          <w:szCs w:val="24"/>
        </w:rPr>
        <w:t xml:space="preserve">: </w:t>
      </w:r>
    </w:p>
    <w:p w14:paraId="02BDD5A0" w14:textId="55A65AFF" w:rsidR="00F44E8A" w:rsidRPr="00F44E8A" w:rsidRDefault="00F44E8A" w:rsidP="00397EBC">
      <w:pPr>
        <w:pStyle w:val="Sraopastraipa"/>
        <w:numPr>
          <w:ilvl w:val="0"/>
          <w:numId w:val="17"/>
        </w:numPr>
        <w:ind w:left="0" w:firstLine="567"/>
        <w:rPr>
          <w:szCs w:val="24"/>
        </w:rPr>
      </w:pPr>
      <w:bookmarkStart w:id="28" w:name="_Hlk175745086"/>
      <w:r w:rsidRPr="00F44E8A">
        <w:rPr>
          <w:b/>
          <w:bCs/>
          <w:szCs w:val="24"/>
        </w:rPr>
        <w:t xml:space="preserve">Pirmajai pirkimo objekto daliai – </w:t>
      </w:r>
      <w:r w:rsidR="009279D0">
        <w:rPr>
          <w:b/>
          <w:bCs/>
          <w:szCs w:val="24"/>
        </w:rPr>
        <w:t>18</w:t>
      </w:r>
      <w:r w:rsidRPr="00F44E8A">
        <w:rPr>
          <w:b/>
          <w:bCs/>
          <w:szCs w:val="24"/>
        </w:rPr>
        <w:t>.</w:t>
      </w:r>
      <w:r w:rsidR="009279D0">
        <w:rPr>
          <w:b/>
          <w:bCs/>
          <w:szCs w:val="24"/>
        </w:rPr>
        <w:t>8</w:t>
      </w:r>
      <w:r w:rsidRPr="00F44E8A">
        <w:rPr>
          <w:b/>
          <w:bCs/>
          <w:szCs w:val="24"/>
        </w:rPr>
        <w:t>00,00 (</w:t>
      </w:r>
      <w:r w:rsidR="00EC3522">
        <w:rPr>
          <w:b/>
          <w:bCs/>
          <w:szCs w:val="24"/>
        </w:rPr>
        <w:t xml:space="preserve">aštuoniolika </w:t>
      </w:r>
      <w:r w:rsidRPr="00F44E8A">
        <w:rPr>
          <w:b/>
          <w:bCs/>
          <w:szCs w:val="24"/>
        </w:rPr>
        <w:t>tūkstanči</w:t>
      </w:r>
      <w:r w:rsidR="00EC3522">
        <w:rPr>
          <w:b/>
          <w:bCs/>
          <w:szCs w:val="24"/>
        </w:rPr>
        <w:t>ų</w:t>
      </w:r>
      <w:r w:rsidRPr="00F44E8A">
        <w:rPr>
          <w:b/>
          <w:bCs/>
          <w:szCs w:val="24"/>
        </w:rPr>
        <w:t xml:space="preserve"> </w:t>
      </w:r>
      <w:r w:rsidR="00EC3522">
        <w:rPr>
          <w:b/>
          <w:bCs/>
          <w:szCs w:val="24"/>
        </w:rPr>
        <w:t>aštuoni</w:t>
      </w:r>
      <w:r w:rsidRPr="00F44E8A">
        <w:rPr>
          <w:b/>
          <w:bCs/>
          <w:szCs w:val="24"/>
        </w:rPr>
        <w:t xml:space="preserve"> šimtai) EUR;</w:t>
      </w:r>
    </w:p>
    <w:p w14:paraId="1A6E585E" w14:textId="02339CC3" w:rsidR="00F44E8A" w:rsidRPr="00F44E8A" w:rsidRDefault="00F44E8A" w:rsidP="00397EBC">
      <w:pPr>
        <w:pStyle w:val="Sraopastraipa"/>
        <w:numPr>
          <w:ilvl w:val="0"/>
          <w:numId w:val="17"/>
        </w:numPr>
        <w:ind w:left="0" w:firstLine="567"/>
        <w:rPr>
          <w:szCs w:val="24"/>
        </w:rPr>
      </w:pPr>
      <w:r w:rsidRPr="00F44E8A">
        <w:rPr>
          <w:b/>
          <w:bCs/>
          <w:szCs w:val="24"/>
        </w:rPr>
        <w:t xml:space="preserve">Antrajai pirkimo objekto daliai – </w:t>
      </w:r>
      <w:r w:rsidR="009279D0">
        <w:rPr>
          <w:b/>
          <w:bCs/>
          <w:szCs w:val="24"/>
        </w:rPr>
        <w:t>5</w:t>
      </w:r>
      <w:r w:rsidRPr="00F44E8A">
        <w:rPr>
          <w:b/>
          <w:bCs/>
          <w:szCs w:val="24"/>
        </w:rPr>
        <w:t>.</w:t>
      </w:r>
      <w:r w:rsidR="009279D0">
        <w:rPr>
          <w:b/>
          <w:bCs/>
          <w:szCs w:val="24"/>
        </w:rPr>
        <w:t>8</w:t>
      </w:r>
      <w:r w:rsidRPr="00F44E8A">
        <w:rPr>
          <w:b/>
          <w:bCs/>
          <w:szCs w:val="24"/>
        </w:rPr>
        <w:t>00,00 (</w:t>
      </w:r>
      <w:r w:rsidR="00EC3522">
        <w:rPr>
          <w:b/>
          <w:bCs/>
          <w:szCs w:val="24"/>
        </w:rPr>
        <w:t>penki</w:t>
      </w:r>
      <w:r w:rsidRPr="00F44E8A">
        <w:rPr>
          <w:b/>
          <w:bCs/>
          <w:szCs w:val="24"/>
        </w:rPr>
        <w:t xml:space="preserve"> tūkstančiai </w:t>
      </w:r>
      <w:r w:rsidR="00EC3522">
        <w:rPr>
          <w:b/>
          <w:bCs/>
          <w:szCs w:val="24"/>
        </w:rPr>
        <w:t>aštuoni</w:t>
      </w:r>
      <w:r w:rsidRPr="00F44E8A">
        <w:rPr>
          <w:b/>
          <w:bCs/>
          <w:szCs w:val="24"/>
        </w:rPr>
        <w:t xml:space="preserve"> šimtai) EUR;</w:t>
      </w:r>
    </w:p>
    <w:p w14:paraId="2105393B" w14:textId="5C12BC1B" w:rsidR="00F44E8A" w:rsidRPr="00F44E8A" w:rsidRDefault="00F44E8A" w:rsidP="00397EBC">
      <w:pPr>
        <w:pStyle w:val="Sraopastraipa"/>
        <w:numPr>
          <w:ilvl w:val="0"/>
          <w:numId w:val="17"/>
        </w:numPr>
        <w:ind w:left="0" w:firstLine="567"/>
        <w:rPr>
          <w:szCs w:val="24"/>
        </w:rPr>
      </w:pPr>
      <w:r w:rsidRPr="00F44E8A">
        <w:rPr>
          <w:b/>
          <w:bCs/>
          <w:szCs w:val="24"/>
        </w:rPr>
        <w:t xml:space="preserve">Trečiajai pirkimo objekto daliai – </w:t>
      </w:r>
      <w:r w:rsidR="009279D0">
        <w:rPr>
          <w:b/>
          <w:bCs/>
          <w:szCs w:val="24"/>
        </w:rPr>
        <w:t>4</w:t>
      </w:r>
      <w:r w:rsidRPr="00F44E8A">
        <w:rPr>
          <w:b/>
          <w:bCs/>
          <w:szCs w:val="24"/>
        </w:rPr>
        <w:t>.</w:t>
      </w:r>
      <w:r w:rsidR="009279D0">
        <w:rPr>
          <w:b/>
          <w:bCs/>
          <w:szCs w:val="24"/>
        </w:rPr>
        <w:t>0</w:t>
      </w:r>
      <w:r w:rsidRPr="00F44E8A">
        <w:rPr>
          <w:b/>
          <w:bCs/>
          <w:szCs w:val="24"/>
        </w:rPr>
        <w:t>50,00 (</w:t>
      </w:r>
      <w:r w:rsidR="00EC3522">
        <w:rPr>
          <w:b/>
          <w:bCs/>
          <w:szCs w:val="24"/>
        </w:rPr>
        <w:t>keturi</w:t>
      </w:r>
      <w:r w:rsidRPr="00F44E8A">
        <w:rPr>
          <w:b/>
          <w:bCs/>
          <w:szCs w:val="24"/>
        </w:rPr>
        <w:t xml:space="preserve"> tūkstan</w:t>
      </w:r>
      <w:r w:rsidR="00EC3522">
        <w:rPr>
          <w:b/>
          <w:bCs/>
          <w:szCs w:val="24"/>
        </w:rPr>
        <w:t>čiai</w:t>
      </w:r>
      <w:r w:rsidRPr="00F44E8A">
        <w:rPr>
          <w:b/>
          <w:bCs/>
          <w:szCs w:val="24"/>
        </w:rPr>
        <w:t xml:space="preserve"> </w:t>
      </w:r>
      <w:r w:rsidR="00EC3522">
        <w:rPr>
          <w:b/>
          <w:bCs/>
          <w:szCs w:val="24"/>
        </w:rPr>
        <w:t>penkiasdešimt</w:t>
      </w:r>
      <w:r w:rsidRPr="00F44E8A">
        <w:rPr>
          <w:b/>
          <w:bCs/>
          <w:szCs w:val="24"/>
        </w:rPr>
        <w:t xml:space="preserve">)  EUR; </w:t>
      </w:r>
    </w:p>
    <w:p w14:paraId="161256C9" w14:textId="4F90C828" w:rsidR="00F44E8A" w:rsidRPr="00F44E8A" w:rsidRDefault="00F44E8A" w:rsidP="00397EBC">
      <w:pPr>
        <w:pStyle w:val="Sraopastraipa"/>
        <w:numPr>
          <w:ilvl w:val="0"/>
          <w:numId w:val="17"/>
        </w:numPr>
        <w:ind w:left="0" w:firstLine="567"/>
        <w:rPr>
          <w:szCs w:val="24"/>
        </w:rPr>
      </w:pPr>
      <w:r w:rsidRPr="00F44E8A">
        <w:rPr>
          <w:b/>
          <w:bCs/>
          <w:szCs w:val="24"/>
        </w:rPr>
        <w:t xml:space="preserve">Ketvirtajai pirkimo objekto daliai – </w:t>
      </w:r>
      <w:r w:rsidR="009279D0">
        <w:rPr>
          <w:b/>
          <w:bCs/>
          <w:szCs w:val="24"/>
        </w:rPr>
        <w:t>3</w:t>
      </w:r>
      <w:r w:rsidRPr="00F44E8A">
        <w:rPr>
          <w:b/>
          <w:bCs/>
          <w:szCs w:val="24"/>
        </w:rPr>
        <w:t>.</w:t>
      </w:r>
      <w:r w:rsidR="009279D0">
        <w:rPr>
          <w:b/>
          <w:bCs/>
          <w:szCs w:val="24"/>
        </w:rPr>
        <w:t>2</w:t>
      </w:r>
      <w:r w:rsidRPr="00F44E8A">
        <w:rPr>
          <w:b/>
          <w:bCs/>
          <w:szCs w:val="24"/>
        </w:rPr>
        <w:t>00,00 (</w:t>
      </w:r>
      <w:r w:rsidR="00EC3522">
        <w:rPr>
          <w:b/>
          <w:bCs/>
          <w:szCs w:val="24"/>
        </w:rPr>
        <w:t>trys</w:t>
      </w:r>
      <w:r w:rsidRPr="00F44E8A">
        <w:rPr>
          <w:b/>
          <w:bCs/>
          <w:szCs w:val="24"/>
        </w:rPr>
        <w:t xml:space="preserve"> t</w:t>
      </w:r>
      <w:r w:rsidR="00D3181F">
        <w:rPr>
          <w:b/>
          <w:bCs/>
          <w:szCs w:val="24"/>
        </w:rPr>
        <w:t>ūkstančiai</w:t>
      </w:r>
      <w:r w:rsidRPr="00F44E8A">
        <w:rPr>
          <w:b/>
          <w:bCs/>
          <w:szCs w:val="24"/>
        </w:rPr>
        <w:t xml:space="preserve"> </w:t>
      </w:r>
      <w:r w:rsidR="00944631">
        <w:rPr>
          <w:b/>
          <w:bCs/>
          <w:szCs w:val="24"/>
        </w:rPr>
        <w:t>du</w:t>
      </w:r>
      <w:r w:rsidR="00944631" w:rsidRPr="00F44E8A">
        <w:rPr>
          <w:b/>
          <w:bCs/>
          <w:szCs w:val="24"/>
        </w:rPr>
        <w:t xml:space="preserve"> </w:t>
      </w:r>
      <w:r w:rsidRPr="00F44E8A">
        <w:rPr>
          <w:b/>
          <w:bCs/>
          <w:szCs w:val="24"/>
        </w:rPr>
        <w:t>šimtai) EUR;</w:t>
      </w:r>
    </w:p>
    <w:p w14:paraId="4ABA34B5" w14:textId="623ABDBE" w:rsidR="00F44E8A" w:rsidRPr="00F44E8A" w:rsidRDefault="00F44E8A" w:rsidP="00397EBC">
      <w:pPr>
        <w:pStyle w:val="Sraopastraipa"/>
        <w:numPr>
          <w:ilvl w:val="0"/>
          <w:numId w:val="17"/>
        </w:numPr>
        <w:ind w:left="0" w:firstLine="567"/>
        <w:rPr>
          <w:szCs w:val="24"/>
        </w:rPr>
      </w:pPr>
      <w:r w:rsidRPr="00F44E8A">
        <w:rPr>
          <w:b/>
          <w:bCs/>
          <w:szCs w:val="24"/>
        </w:rPr>
        <w:t xml:space="preserve">Penktajai pirkimo objekto daliai – </w:t>
      </w:r>
      <w:r w:rsidR="009279D0">
        <w:rPr>
          <w:b/>
          <w:bCs/>
          <w:szCs w:val="24"/>
        </w:rPr>
        <w:t>2</w:t>
      </w:r>
      <w:r w:rsidRPr="00F44E8A">
        <w:rPr>
          <w:b/>
          <w:bCs/>
          <w:szCs w:val="24"/>
        </w:rPr>
        <w:t>.</w:t>
      </w:r>
      <w:r w:rsidR="009279D0">
        <w:rPr>
          <w:b/>
          <w:bCs/>
          <w:szCs w:val="24"/>
        </w:rPr>
        <w:t>9</w:t>
      </w:r>
      <w:r w:rsidRPr="00F44E8A">
        <w:rPr>
          <w:b/>
          <w:bCs/>
          <w:szCs w:val="24"/>
        </w:rPr>
        <w:t>00,00 (</w:t>
      </w:r>
      <w:r w:rsidR="00D3181F">
        <w:rPr>
          <w:b/>
          <w:bCs/>
          <w:szCs w:val="24"/>
        </w:rPr>
        <w:t>du</w:t>
      </w:r>
      <w:r w:rsidRPr="00F44E8A">
        <w:rPr>
          <w:b/>
          <w:bCs/>
          <w:szCs w:val="24"/>
        </w:rPr>
        <w:t xml:space="preserve"> tūkstan</w:t>
      </w:r>
      <w:r w:rsidR="00D3181F">
        <w:rPr>
          <w:b/>
          <w:bCs/>
          <w:szCs w:val="24"/>
        </w:rPr>
        <w:t>čiai</w:t>
      </w:r>
      <w:r w:rsidRPr="00F44E8A">
        <w:rPr>
          <w:b/>
          <w:bCs/>
          <w:szCs w:val="24"/>
        </w:rPr>
        <w:t xml:space="preserve"> </w:t>
      </w:r>
      <w:r w:rsidR="00D3181F">
        <w:rPr>
          <w:b/>
          <w:bCs/>
          <w:szCs w:val="24"/>
        </w:rPr>
        <w:t>devyni</w:t>
      </w:r>
      <w:r w:rsidRPr="00F44E8A">
        <w:rPr>
          <w:b/>
          <w:bCs/>
          <w:szCs w:val="24"/>
        </w:rPr>
        <w:t xml:space="preserve"> šimtai) EUR; </w:t>
      </w:r>
    </w:p>
    <w:p w14:paraId="3AA4F01F" w14:textId="3F95AC93" w:rsidR="00F44E8A" w:rsidRPr="00F44E8A" w:rsidRDefault="00F44E8A" w:rsidP="00397EBC">
      <w:pPr>
        <w:pStyle w:val="Sraopastraipa"/>
        <w:numPr>
          <w:ilvl w:val="0"/>
          <w:numId w:val="17"/>
        </w:numPr>
        <w:ind w:left="0" w:firstLine="567"/>
        <w:rPr>
          <w:szCs w:val="24"/>
        </w:rPr>
      </w:pPr>
      <w:r w:rsidRPr="00F44E8A">
        <w:rPr>
          <w:b/>
          <w:bCs/>
          <w:szCs w:val="24"/>
        </w:rPr>
        <w:t xml:space="preserve">Šeštajai pirkimo objekto daliai – </w:t>
      </w:r>
      <w:r w:rsidR="00C1182F">
        <w:rPr>
          <w:b/>
          <w:bCs/>
          <w:szCs w:val="24"/>
        </w:rPr>
        <w:t>4</w:t>
      </w:r>
      <w:r w:rsidRPr="00F44E8A">
        <w:rPr>
          <w:b/>
          <w:bCs/>
          <w:szCs w:val="24"/>
        </w:rPr>
        <w:t>.</w:t>
      </w:r>
      <w:r w:rsidR="00C1182F">
        <w:rPr>
          <w:b/>
          <w:bCs/>
          <w:szCs w:val="24"/>
        </w:rPr>
        <w:t>4</w:t>
      </w:r>
      <w:r w:rsidRPr="00F44E8A">
        <w:rPr>
          <w:b/>
          <w:bCs/>
          <w:szCs w:val="24"/>
        </w:rPr>
        <w:t>00,00 (</w:t>
      </w:r>
      <w:r w:rsidR="00D3181F">
        <w:rPr>
          <w:b/>
          <w:bCs/>
          <w:szCs w:val="24"/>
        </w:rPr>
        <w:t>keturi</w:t>
      </w:r>
      <w:r w:rsidRPr="00F44E8A">
        <w:rPr>
          <w:b/>
          <w:bCs/>
          <w:szCs w:val="24"/>
        </w:rPr>
        <w:t xml:space="preserve"> tūkstan</w:t>
      </w:r>
      <w:r w:rsidR="00D3181F">
        <w:rPr>
          <w:b/>
          <w:bCs/>
          <w:szCs w:val="24"/>
        </w:rPr>
        <w:t>čiai</w:t>
      </w:r>
      <w:r w:rsidRPr="00F44E8A">
        <w:rPr>
          <w:b/>
          <w:bCs/>
          <w:szCs w:val="24"/>
        </w:rPr>
        <w:t xml:space="preserve"> </w:t>
      </w:r>
      <w:r w:rsidR="00D3181F">
        <w:rPr>
          <w:b/>
          <w:bCs/>
          <w:szCs w:val="24"/>
        </w:rPr>
        <w:t>keturi</w:t>
      </w:r>
      <w:r w:rsidRPr="00F44E8A">
        <w:rPr>
          <w:b/>
          <w:bCs/>
          <w:szCs w:val="24"/>
        </w:rPr>
        <w:t xml:space="preserve"> šimtai) EUR;</w:t>
      </w:r>
    </w:p>
    <w:p w14:paraId="0E82BF7A" w14:textId="13790F1B" w:rsidR="002F0125" w:rsidRPr="00F44E8A" w:rsidRDefault="00F44E8A" w:rsidP="00397EBC">
      <w:pPr>
        <w:pStyle w:val="Sraopastraipa"/>
        <w:numPr>
          <w:ilvl w:val="0"/>
          <w:numId w:val="17"/>
        </w:numPr>
        <w:ind w:left="0" w:firstLine="567"/>
        <w:rPr>
          <w:szCs w:val="24"/>
        </w:rPr>
      </w:pPr>
      <w:r w:rsidRPr="00F44E8A">
        <w:rPr>
          <w:b/>
          <w:bCs/>
          <w:szCs w:val="24"/>
        </w:rPr>
        <w:t xml:space="preserve">Septintajai pirkimo objekto daliai – </w:t>
      </w:r>
      <w:r w:rsidR="00C1182F">
        <w:rPr>
          <w:b/>
          <w:bCs/>
          <w:szCs w:val="24"/>
        </w:rPr>
        <w:t>1.5</w:t>
      </w:r>
      <w:r w:rsidRPr="00F44E8A">
        <w:rPr>
          <w:b/>
          <w:bCs/>
          <w:szCs w:val="24"/>
        </w:rPr>
        <w:t>00,00 (</w:t>
      </w:r>
      <w:r w:rsidR="00D3181F">
        <w:rPr>
          <w:b/>
          <w:bCs/>
          <w:szCs w:val="24"/>
        </w:rPr>
        <w:t>vienas tūkstantis penki</w:t>
      </w:r>
      <w:r w:rsidRPr="00F44E8A">
        <w:rPr>
          <w:b/>
          <w:bCs/>
          <w:szCs w:val="24"/>
        </w:rPr>
        <w:t xml:space="preserve"> šimtai) EUR</w:t>
      </w:r>
      <w:bookmarkEnd w:id="27"/>
      <w:r w:rsidR="00D3181F">
        <w:rPr>
          <w:szCs w:val="24"/>
        </w:rPr>
        <w:t>.</w:t>
      </w:r>
    </w:p>
    <w:bookmarkEnd w:id="28"/>
    <w:p w14:paraId="48621048" w14:textId="46C94B68" w:rsidR="004461C4" w:rsidRPr="00D37CD0" w:rsidRDefault="004461C4" w:rsidP="00C337A3">
      <w:pPr>
        <w:pStyle w:val="Pagrindinistekstas"/>
        <w:numPr>
          <w:ilvl w:val="0"/>
          <w:numId w:val="185"/>
        </w:numPr>
        <w:ind w:left="0" w:firstLine="567"/>
        <w:rPr>
          <w:szCs w:val="24"/>
        </w:rPr>
      </w:pPr>
      <w:r w:rsidRPr="0035771A">
        <w:rPr>
          <w:szCs w:val="24"/>
        </w:rPr>
        <w:t xml:space="preserve">Jei perkančioji organizacija pasinaudoja </w:t>
      </w:r>
      <w:r w:rsidR="00DD56F3">
        <w:rPr>
          <w:szCs w:val="24"/>
        </w:rPr>
        <w:t>pirkimo sutarties sąlygų įvykdymo užtikrinimu</w:t>
      </w:r>
      <w:r w:rsidRPr="0035771A">
        <w:rPr>
          <w:szCs w:val="24"/>
        </w:rPr>
        <w:t xml:space="preserve">, </w:t>
      </w:r>
      <w:r w:rsidR="00D21417">
        <w:rPr>
          <w:szCs w:val="24"/>
        </w:rPr>
        <w:t>tiekėjas</w:t>
      </w:r>
      <w:r w:rsidRPr="0035771A">
        <w:rPr>
          <w:szCs w:val="24"/>
        </w:rPr>
        <w:t xml:space="preserve">, siekdamas toliau vykdyti </w:t>
      </w:r>
      <w:r w:rsidR="00F6667D">
        <w:rPr>
          <w:szCs w:val="24"/>
        </w:rPr>
        <w:t xml:space="preserve">pirkimo </w:t>
      </w:r>
      <w:r w:rsidRPr="0035771A">
        <w:rPr>
          <w:szCs w:val="24"/>
        </w:rPr>
        <w:t xml:space="preserve">sutarties įsipareigojimus, </w:t>
      </w:r>
      <w:r w:rsidRPr="005D6E55">
        <w:rPr>
          <w:szCs w:val="24"/>
        </w:rPr>
        <w:t xml:space="preserve">privalo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w:t>
      </w:r>
      <w:r w:rsidR="00DD56F3">
        <w:rPr>
          <w:szCs w:val="24"/>
        </w:rPr>
        <w:t>pervesti perkančiajai organizacijai naują užstatą ar pateikti naują garantiją (laidavim</w:t>
      </w:r>
      <w:r w:rsidR="007D6B6A">
        <w:rPr>
          <w:szCs w:val="24"/>
        </w:rPr>
        <w:t>o draudimą</w:t>
      </w:r>
      <w:r w:rsidR="00DD56F3">
        <w:rPr>
          <w:szCs w:val="24"/>
        </w:rPr>
        <w:t xml:space="preserve">) </w:t>
      </w:r>
      <w:r w:rsidR="00DD56F3" w:rsidRPr="00DD56F3">
        <w:rPr>
          <w:b/>
          <w:bCs/>
          <w:szCs w:val="24"/>
        </w:rPr>
        <w:fldChar w:fldCharType="begin"/>
      </w:r>
      <w:r w:rsidR="00DD56F3" w:rsidRPr="00DD56F3">
        <w:rPr>
          <w:b/>
          <w:bCs/>
          <w:szCs w:val="24"/>
        </w:rPr>
        <w:instrText xml:space="preserve"> REF _Ref88485151 \r \h </w:instrText>
      </w:r>
      <w:r w:rsidR="00DD56F3">
        <w:rPr>
          <w:b/>
          <w:bCs/>
          <w:szCs w:val="24"/>
        </w:rPr>
        <w:instrText xml:space="preserve"> \* MERGEFORMAT </w:instrText>
      </w:r>
      <w:r w:rsidR="00DD56F3" w:rsidRPr="00DD56F3">
        <w:rPr>
          <w:b/>
          <w:bCs/>
          <w:szCs w:val="24"/>
        </w:rPr>
      </w:r>
      <w:r w:rsidR="00DD56F3" w:rsidRPr="00DD56F3">
        <w:rPr>
          <w:b/>
          <w:bCs/>
          <w:szCs w:val="24"/>
        </w:rPr>
        <w:fldChar w:fldCharType="separate"/>
      </w:r>
      <w:r w:rsidR="00FE6611">
        <w:rPr>
          <w:b/>
          <w:bCs/>
          <w:szCs w:val="24"/>
        </w:rPr>
        <w:t>112</w:t>
      </w:r>
      <w:r w:rsidR="00DD56F3" w:rsidRPr="00DD56F3">
        <w:rPr>
          <w:b/>
          <w:bCs/>
          <w:szCs w:val="24"/>
        </w:rPr>
        <w:fldChar w:fldCharType="end"/>
      </w:r>
      <w:r w:rsidR="00DD56F3">
        <w:rPr>
          <w:szCs w:val="24"/>
        </w:rPr>
        <w:t xml:space="preserve"> punkte nurodytai sumai.</w:t>
      </w:r>
      <w:r w:rsidRPr="00D37CD0">
        <w:rPr>
          <w:szCs w:val="24"/>
        </w:rPr>
        <w:t xml:space="preserve"> Vėlesni </w:t>
      </w:r>
      <w:r w:rsidR="00DC6E62">
        <w:rPr>
          <w:szCs w:val="24"/>
        </w:rPr>
        <w:t xml:space="preserve">pirkimo </w:t>
      </w:r>
      <w:r w:rsidRPr="00D37CD0">
        <w:rPr>
          <w:szCs w:val="24"/>
        </w:rPr>
        <w:t xml:space="preserve">sutarties ar kitų su ja susijusių dokumentų pakeitimai ar papildymai neturės įtakos </w:t>
      </w:r>
      <w:r w:rsidR="00D21417">
        <w:rPr>
          <w:szCs w:val="24"/>
        </w:rPr>
        <w:t>tiekėjo</w:t>
      </w:r>
      <w:r w:rsidRPr="00D37CD0">
        <w:rPr>
          <w:szCs w:val="24"/>
        </w:rPr>
        <w:t xml:space="preserve"> įsipareigojimų pagal </w:t>
      </w:r>
      <w:r w:rsidR="00A248A5">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vykdytinumui ar apimčiai ir neatleis dalyvio nuo pilnutinio įsipareigojimų pagal </w:t>
      </w:r>
      <w:r w:rsidR="000C1480">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vykdymo.</w:t>
      </w:r>
    </w:p>
    <w:p w14:paraId="75176934" w14:textId="10228CC6" w:rsidR="004461C4" w:rsidRPr="00D37CD0" w:rsidRDefault="004461C4" w:rsidP="00C337A3">
      <w:pPr>
        <w:pStyle w:val="Pagrindinistekstas"/>
        <w:numPr>
          <w:ilvl w:val="0"/>
          <w:numId w:val="185"/>
        </w:numPr>
        <w:ind w:left="0" w:firstLine="567"/>
        <w:rPr>
          <w:szCs w:val="24"/>
        </w:rPr>
      </w:pPr>
      <w:r w:rsidRPr="00D37CD0">
        <w:rPr>
          <w:szCs w:val="24"/>
        </w:rPr>
        <w:t xml:space="preserve">Dalyviui ir garantui </w:t>
      </w:r>
      <w:r w:rsidR="00122708">
        <w:rPr>
          <w:szCs w:val="24"/>
        </w:rPr>
        <w:t xml:space="preserve">(bankui ir draudimo bendrovei) </w:t>
      </w:r>
      <w:r w:rsidRPr="00D37CD0">
        <w:rPr>
          <w:szCs w:val="24"/>
        </w:rPr>
        <w:t xml:space="preserve">keliami šie </w:t>
      </w:r>
      <w:r w:rsidR="00445DD2">
        <w:rPr>
          <w:szCs w:val="24"/>
        </w:rPr>
        <w:t xml:space="preserve">pirkimo </w:t>
      </w:r>
      <w:r w:rsidRPr="00D37CD0">
        <w:rPr>
          <w:szCs w:val="24"/>
        </w:rPr>
        <w:t xml:space="preserve">sutarties sąlygų įvykdymo garantijos </w:t>
      </w:r>
      <w:r w:rsidR="0047466A">
        <w:rPr>
          <w:szCs w:val="24"/>
        </w:rPr>
        <w:t>(laidavimo</w:t>
      </w:r>
      <w:r w:rsidR="007D6B6A">
        <w:rPr>
          <w:szCs w:val="24"/>
        </w:rPr>
        <w:t xml:space="preserve"> draudimo</w:t>
      </w:r>
      <w:r w:rsidR="0047466A">
        <w:rPr>
          <w:szCs w:val="24"/>
        </w:rPr>
        <w:t xml:space="preserve">) </w:t>
      </w:r>
      <w:r w:rsidRPr="00D37CD0">
        <w:rPr>
          <w:szCs w:val="24"/>
        </w:rPr>
        <w:t>pateikimo, jos turinio ir formos reikalavimai:</w:t>
      </w:r>
    </w:p>
    <w:p w14:paraId="1E2BE1EF" w14:textId="097029EE" w:rsidR="004461C4" w:rsidRPr="00D37CD0" w:rsidRDefault="004461C4" w:rsidP="00C337A3">
      <w:pPr>
        <w:pStyle w:val="Pagrindinistekstas"/>
        <w:numPr>
          <w:ilvl w:val="1"/>
          <w:numId w:val="185"/>
        </w:numPr>
        <w:ind w:left="0" w:firstLine="567"/>
        <w:rPr>
          <w:szCs w:val="24"/>
        </w:rPr>
      </w:pPr>
      <w:r w:rsidRPr="00D37CD0">
        <w:rPr>
          <w:szCs w:val="24"/>
        </w:rPr>
        <w:t xml:space="preserve">dalyvis, kurio pasiūlymas pripažintas laimėjusiu,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nuo </w:t>
      </w:r>
      <w:r w:rsidR="005D6E55">
        <w:rPr>
          <w:szCs w:val="24"/>
        </w:rPr>
        <w:t xml:space="preserve">pirkimo </w:t>
      </w:r>
      <w:r w:rsidRPr="00D37CD0">
        <w:rPr>
          <w:szCs w:val="24"/>
        </w:rPr>
        <w:t xml:space="preserve">sutarties pasirašymo dienos privalės perkančiajai organizacijai pateikti atitinkančią Lietuvos Respublikos teisės aktų reikalavimus, banko </w:t>
      </w:r>
      <w:r w:rsidR="0047466A">
        <w:rPr>
          <w:szCs w:val="24"/>
        </w:rPr>
        <w:t xml:space="preserve">arba draudimo bendrovės </w:t>
      </w:r>
      <w:r w:rsidRPr="00D37CD0">
        <w:rPr>
          <w:szCs w:val="24"/>
        </w:rPr>
        <w:t xml:space="preserve">besąlygišką ir neatšaukiamą </w:t>
      </w:r>
      <w:r w:rsidR="001827AB">
        <w:rPr>
          <w:szCs w:val="24"/>
        </w:rPr>
        <w:t xml:space="preserve">pirkimo </w:t>
      </w:r>
      <w:r w:rsidRPr="00D37CD0">
        <w:rPr>
          <w:szCs w:val="24"/>
        </w:rPr>
        <w:t xml:space="preserve">sutarties sąlygų įvykdymo garantiją </w:t>
      </w:r>
      <w:r w:rsidR="0047466A">
        <w:rPr>
          <w:szCs w:val="24"/>
        </w:rPr>
        <w:t>(laidavim</w:t>
      </w:r>
      <w:r w:rsidR="007D6B6A">
        <w:rPr>
          <w:szCs w:val="24"/>
        </w:rPr>
        <w:t>o draudimą</w:t>
      </w:r>
      <w:r w:rsidR="0047466A">
        <w:rPr>
          <w:szCs w:val="24"/>
        </w:rPr>
        <w:t>)</w:t>
      </w:r>
      <w:r w:rsidR="00267FF3">
        <w:rPr>
          <w:szCs w:val="24"/>
        </w:rPr>
        <w:t>, pasirašytą saugiu elektroniniu parašu</w:t>
      </w:r>
      <w:r w:rsidR="00D21417">
        <w:rPr>
          <w:szCs w:val="24"/>
        </w:rPr>
        <w:t xml:space="preserve">. </w:t>
      </w:r>
      <w:r w:rsidR="00D21417" w:rsidRPr="0057627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267FF3">
        <w:rPr>
          <w:rFonts w:eastAsia="Calibri"/>
          <w:bCs/>
          <w:szCs w:val="24"/>
        </w:rPr>
        <w:t xml:space="preserve">saugiu elektroniniu parašu </w:t>
      </w:r>
      <w:r w:rsidR="00D21417" w:rsidRPr="0057627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Pr>
          <w:szCs w:val="24"/>
        </w:rPr>
        <w:t>;</w:t>
      </w:r>
    </w:p>
    <w:p w14:paraId="726D24A4" w14:textId="449583C6" w:rsidR="004461C4" w:rsidRPr="00205EFC" w:rsidRDefault="004461C4" w:rsidP="00C337A3">
      <w:pPr>
        <w:pStyle w:val="Pagrindinistekstas"/>
        <w:numPr>
          <w:ilvl w:val="1"/>
          <w:numId w:val="185"/>
        </w:numPr>
        <w:ind w:left="0" w:firstLine="567"/>
        <w:rPr>
          <w:szCs w:val="24"/>
        </w:rPr>
      </w:pPr>
      <w:r w:rsidRPr="00205EFC">
        <w:rPr>
          <w:szCs w:val="24"/>
        </w:rPr>
        <w:t xml:space="preserve">garantijos </w:t>
      </w:r>
      <w:r w:rsidR="0047466A" w:rsidRPr="00205EFC">
        <w:rPr>
          <w:szCs w:val="24"/>
        </w:rPr>
        <w:t>(laidavimo</w:t>
      </w:r>
      <w:r w:rsidR="00DC741C">
        <w:rPr>
          <w:szCs w:val="24"/>
        </w:rPr>
        <w:t xml:space="preserve"> draudimo</w:t>
      </w:r>
      <w:r w:rsidR="0047466A" w:rsidRPr="00205EFC">
        <w:rPr>
          <w:szCs w:val="24"/>
        </w:rPr>
        <w:t xml:space="preserve">) </w:t>
      </w:r>
      <w:r w:rsidRPr="00205EFC">
        <w:rPr>
          <w:szCs w:val="24"/>
        </w:rPr>
        <w:t xml:space="preserve">galiojimo terminas: </w:t>
      </w:r>
      <w:r w:rsidRPr="00205EFC">
        <w:rPr>
          <w:rFonts w:eastAsia="Calibri"/>
          <w:bCs/>
          <w:szCs w:val="24"/>
        </w:rPr>
        <w:t xml:space="preserve">ne trumpiau kaip </w:t>
      </w:r>
      <w:r w:rsidR="00D3181F" w:rsidRPr="00A858FE">
        <w:rPr>
          <w:rFonts w:eastAsia="Calibri"/>
          <w:b/>
          <w:szCs w:val="24"/>
        </w:rPr>
        <w:t>37</w:t>
      </w:r>
      <w:r w:rsidRPr="00A858FE">
        <w:rPr>
          <w:rFonts w:eastAsia="Calibri"/>
          <w:b/>
          <w:szCs w:val="24"/>
        </w:rPr>
        <w:t xml:space="preserve"> mėn.</w:t>
      </w:r>
      <w:r w:rsidRPr="00205EFC">
        <w:rPr>
          <w:rFonts w:eastAsia="Calibri"/>
          <w:bCs/>
          <w:szCs w:val="24"/>
        </w:rPr>
        <w:t xml:space="preserve"> nuo pirkimo sutarties </w:t>
      </w:r>
      <w:r w:rsidR="00135B62" w:rsidRPr="00205EFC">
        <w:rPr>
          <w:rFonts w:eastAsia="Calibri"/>
          <w:bCs/>
          <w:szCs w:val="24"/>
        </w:rPr>
        <w:t>įsigaliojimo</w:t>
      </w:r>
      <w:r w:rsidR="003E5AB2" w:rsidRPr="00205EFC">
        <w:rPr>
          <w:rFonts w:eastAsia="Calibri"/>
          <w:bCs/>
          <w:szCs w:val="24"/>
        </w:rPr>
        <w:t xml:space="preserve"> dienos</w:t>
      </w:r>
      <w:r w:rsidRPr="00205EFC">
        <w:rPr>
          <w:rFonts w:eastAsia="Calibri"/>
          <w:bCs/>
          <w:szCs w:val="24"/>
        </w:rPr>
        <w:t>;</w:t>
      </w:r>
    </w:p>
    <w:p w14:paraId="6023A335" w14:textId="5926490D" w:rsidR="004461C4" w:rsidRPr="00D37CD0" w:rsidRDefault="004461C4" w:rsidP="00C337A3">
      <w:pPr>
        <w:pStyle w:val="Pagrindinistekstas"/>
        <w:numPr>
          <w:ilvl w:val="1"/>
          <w:numId w:val="185"/>
        </w:numPr>
        <w:ind w:left="0" w:firstLine="567"/>
        <w:rPr>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dalykas: </w:t>
      </w:r>
      <w:r w:rsidR="00E549E4">
        <w:rPr>
          <w:szCs w:val="24"/>
        </w:rPr>
        <w:t>pirkimo sutarties sąlygų esminiai pažeidimai</w:t>
      </w:r>
      <w:r w:rsidR="004D3502">
        <w:rPr>
          <w:szCs w:val="24"/>
        </w:rPr>
        <w:t xml:space="preserve"> ir (ar)</w:t>
      </w:r>
      <w:r w:rsidR="00E549E4">
        <w:rPr>
          <w:szCs w:val="24"/>
        </w:rPr>
        <w:t xml:space="preserve"> kiti </w:t>
      </w:r>
      <w:r w:rsidR="00D864AE">
        <w:rPr>
          <w:szCs w:val="24"/>
        </w:rPr>
        <w:t xml:space="preserve">pirkimo </w:t>
      </w:r>
      <w:r w:rsidR="0087793D">
        <w:rPr>
          <w:szCs w:val="24"/>
        </w:rPr>
        <w:t xml:space="preserve">sutarties </w:t>
      </w:r>
      <w:r w:rsidR="00D864AE">
        <w:rPr>
          <w:szCs w:val="24"/>
        </w:rPr>
        <w:t xml:space="preserve">specialiosiose </w:t>
      </w:r>
      <w:r w:rsidR="0087793D">
        <w:rPr>
          <w:szCs w:val="24"/>
        </w:rPr>
        <w:t xml:space="preserve">sąlygose </w:t>
      </w:r>
      <w:r w:rsidR="00E549E4">
        <w:rPr>
          <w:szCs w:val="24"/>
        </w:rPr>
        <w:t>numatyti atvejai</w:t>
      </w:r>
      <w:r w:rsidRPr="00D37CD0">
        <w:rPr>
          <w:szCs w:val="24"/>
        </w:rPr>
        <w:t>;</w:t>
      </w:r>
    </w:p>
    <w:p w14:paraId="52391D5E" w14:textId="1992597E" w:rsidR="004461C4" w:rsidRPr="00D21417" w:rsidRDefault="004461C4" w:rsidP="00C337A3">
      <w:pPr>
        <w:pStyle w:val="Pagrindinistekstas"/>
        <w:numPr>
          <w:ilvl w:val="1"/>
          <w:numId w:val="185"/>
        </w:numPr>
        <w:ind w:left="0" w:firstLine="567"/>
        <w:rPr>
          <w:iCs/>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sumos išmokėjimo sąlygos ir tvarka: </w:t>
      </w:r>
      <w:r w:rsidRPr="00715CDC">
        <w:rPr>
          <w:szCs w:val="24"/>
        </w:rPr>
        <w:t xml:space="preserve">per </w:t>
      </w:r>
      <w:r w:rsidR="00147D15" w:rsidRPr="00715CDC">
        <w:rPr>
          <w:szCs w:val="24"/>
        </w:rPr>
        <w:t>10</w:t>
      </w:r>
      <w:r w:rsidRPr="00715CDC">
        <w:rPr>
          <w:szCs w:val="24"/>
        </w:rPr>
        <w:t xml:space="preserve"> darbo </w:t>
      </w:r>
      <w:r w:rsidRPr="00D37CD0">
        <w:rPr>
          <w:szCs w:val="24"/>
        </w:rPr>
        <w:t>dien</w:t>
      </w:r>
      <w:r w:rsidR="00147D15">
        <w:rPr>
          <w:szCs w:val="24"/>
        </w:rPr>
        <w:t>ų</w:t>
      </w:r>
      <w:r w:rsidRPr="00D37CD0">
        <w:rPr>
          <w:szCs w:val="24"/>
        </w:rPr>
        <w:t xml:space="preserve"> nuo pirmo raštiško perkančiosios organizacijos pranešimo garantui apie </w:t>
      </w:r>
      <w:r w:rsidR="00E30A23" w:rsidRPr="00E30A23">
        <w:rPr>
          <w:szCs w:val="24"/>
        </w:rPr>
        <w:t xml:space="preserve">pirkimo sutarties sąlygų esminį (-ius) pažeidimą (-us) </w:t>
      </w:r>
      <w:r w:rsidR="004D3502">
        <w:rPr>
          <w:szCs w:val="24"/>
        </w:rPr>
        <w:t>ir (ar)</w:t>
      </w:r>
      <w:r w:rsidR="00E30A23" w:rsidRPr="00E30A23">
        <w:rPr>
          <w:szCs w:val="24"/>
        </w:rPr>
        <w:t xml:space="preserve"> kitus specialiosiose sutarties sąlygose numatytus atvejus</w:t>
      </w:r>
      <w:r w:rsidR="00D21417" w:rsidRPr="00D21417">
        <w:rPr>
          <w:szCs w:val="24"/>
        </w:rPr>
        <w:t>.</w:t>
      </w:r>
      <w:r w:rsidRPr="00D37CD0">
        <w:rPr>
          <w:szCs w:val="24"/>
        </w:rPr>
        <w:t xml:space="preserve"> Garantas neturi teisės reikalauti, kad perkančioji organizacija pagrįstų savo reikalavimą. Perkančioji organizacija pranešime garantui nurodys, </w:t>
      </w:r>
      <w:r w:rsidRPr="00E130A8">
        <w:rPr>
          <w:szCs w:val="24"/>
        </w:rPr>
        <w:t>kad garantijos</w:t>
      </w:r>
      <w:r w:rsidR="00C30C8C">
        <w:rPr>
          <w:szCs w:val="24"/>
        </w:rPr>
        <w:t xml:space="preserve"> </w:t>
      </w:r>
      <w:r w:rsidR="0047466A">
        <w:rPr>
          <w:szCs w:val="24"/>
        </w:rPr>
        <w:t>(laidavimo</w:t>
      </w:r>
      <w:r w:rsidR="00F53096">
        <w:rPr>
          <w:szCs w:val="24"/>
        </w:rPr>
        <w:t xml:space="preserve"> draudimo</w:t>
      </w:r>
      <w:r w:rsidR="0047466A">
        <w:rPr>
          <w:szCs w:val="24"/>
        </w:rPr>
        <w:t xml:space="preserve">) </w:t>
      </w:r>
      <w:r w:rsidRPr="00E130A8">
        <w:rPr>
          <w:szCs w:val="24"/>
        </w:rPr>
        <w:t xml:space="preserve">suma jai priklauso dėl to, kad tiekėjas </w:t>
      </w:r>
      <w:r w:rsidR="0015288B" w:rsidRPr="0015288B">
        <w:rPr>
          <w:szCs w:val="24"/>
        </w:rPr>
        <w:t>pažeidė esminę (-es) pirkimo sutarties sąlygą (-as)</w:t>
      </w:r>
      <w:r w:rsidR="004D3502">
        <w:rPr>
          <w:szCs w:val="24"/>
        </w:rPr>
        <w:t xml:space="preserve"> ir (ar)</w:t>
      </w:r>
      <w:r w:rsidR="0015288B" w:rsidRPr="0015288B">
        <w:rPr>
          <w:szCs w:val="24"/>
        </w:rPr>
        <w:t xml:space="preserve"> kitus specialiosiose sutarties sąlygose numatytus atvejus</w:t>
      </w:r>
      <w:r w:rsidRPr="00D21417">
        <w:rPr>
          <w:iCs/>
          <w:szCs w:val="24"/>
        </w:rPr>
        <w:t>.</w:t>
      </w:r>
    </w:p>
    <w:p w14:paraId="4F2979EB" w14:textId="77777777" w:rsidR="00191CC4" w:rsidRPr="00191CC4" w:rsidRDefault="00191CC4" w:rsidP="00E130A8">
      <w:pPr>
        <w:rPr>
          <w:rFonts w:ascii="Times New Roman" w:eastAsia="Calibri" w:hAnsi="Times New Roman" w:cs="Times New Roman"/>
          <w:bCs/>
          <w:sz w:val="24"/>
          <w:szCs w:val="24"/>
          <w:lang w:eastAsia="en-US"/>
        </w:rPr>
      </w:pPr>
    </w:p>
    <w:p w14:paraId="05370FF4" w14:textId="77777777" w:rsidR="00FF471C" w:rsidRPr="003B3F60" w:rsidRDefault="00FF471C" w:rsidP="00FF471C">
      <w:pPr>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rPr>
          <w:rFonts w:ascii="Times New Roman" w:eastAsia="Times New Roman" w:hAnsi="Times New Roman" w:cs="Times New Roman"/>
          <w:sz w:val="24"/>
          <w:szCs w:val="24"/>
          <w:lang w:eastAsia="en-US"/>
        </w:rPr>
      </w:pPr>
    </w:p>
    <w:p w14:paraId="405D4504" w14:textId="4AAB673F" w:rsidR="00191CC4" w:rsidRPr="00191CC4" w:rsidRDefault="00191CC4" w:rsidP="00C337A3">
      <w:pPr>
        <w:numPr>
          <w:ilvl w:val="0"/>
          <w:numId w:val="185"/>
        </w:numPr>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C337A3">
      <w:pPr>
        <w:numPr>
          <w:ilvl w:val="1"/>
          <w:numId w:val="185"/>
        </w:numPr>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C337A3">
      <w:pPr>
        <w:numPr>
          <w:ilvl w:val="1"/>
          <w:numId w:val="185"/>
        </w:numPr>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C337A3">
      <w:pPr>
        <w:numPr>
          <w:ilvl w:val="1"/>
          <w:numId w:val="185"/>
        </w:numPr>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C337A3">
      <w:pPr>
        <w:numPr>
          <w:ilvl w:val="1"/>
          <w:numId w:val="185"/>
        </w:numPr>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C337A3">
      <w:pPr>
        <w:numPr>
          <w:ilvl w:val="0"/>
          <w:numId w:val="185"/>
        </w:numPr>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Default="00191CC4" w:rsidP="00191CC4">
      <w:pPr>
        <w:rPr>
          <w:rFonts w:ascii="Times New Roman" w:eastAsia="Times New Roman" w:hAnsi="Times New Roman" w:cs="Times New Roman"/>
          <w:sz w:val="24"/>
          <w:szCs w:val="24"/>
          <w:lang w:eastAsia="en-US"/>
        </w:rPr>
      </w:pPr>
    </w:p>
    <w:p w14:paraId="439AFE07" w14:textId="77777777" w:rsidR="00C815EA" w:rsidRPr="00191CC4" w:rsidRDefault="00C815EA" w:rsidP="00191CC4">
      <w:pPr>
        <w:rPr>
          <w:rFonts w:ascii="Times New Roman" w:eastAsia="Times New Roman" w:hAnsi="Times New Roman" w:cs="Times New Roman"/>
          <w:sz w:val="24"/>
          <w:szCs w:val="24"/>
          <w:lang w:eastAsia="en-US"/>
        </w:rPr>
      </w:pPr>
    </w:p>
    <w:p w14:paraId="0E1C42DA" w14:textId="77777777" w:rsidR="00FF471C" w:rsidRPr="003B3F60" w:rsidRDefault="00FF471C" w:rsidP="00FF471C">
      <w:pPr>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rPr>
          <w:rFonts w:ascii="Times New Roman" w:eastAsia="Times New Roman" w:hAnsi="Times New Roman" w:cs="Times New Roman"/>
          <w:sz w:val="24"/>
          <w:szCs w:val="24"/>
          <w:lang w:eastAsia="en-US"/>
        </w:rPr>
      </w:pPr>
    </w:p>
    <w:p w14:paraId="527B02E0" w14:textId="10B36B4E" w:rsidR="00191CC4" w:rsidRPr="00893491" w:rsidRDefault="00191CC4" w:rsidP="00C337A3">
      <w:pPr>
        <w:numPr>
          <w:ilvl w:val="0"/>
          <w:numId w:val="185"/>
        </w:numPr>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C337A3">
      <w:pPr>
        <w:numPr>
          <w:ilvl w:val="0"/>
          <w:numId w:val="185"/>
        </w:numPr>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C337A3">
      <w:pPr>
        <w:numPr>
          <w:ilvl w:val="0"/>
          <w:numId w:val="185"/>
        </w:numPr>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rPr>
          <w:rFonts w:ascii="Times New Roman" w:eastAsia="Times New Roman" w:hAnsi="Times New Roman" w:cs="Times New Roman"/>
          <w:sz w:val="24"/>
          <w:szCs w:val="24"/>
          <w:lang w:eastAsia="en-US"/>
        </w:rPr>
      </w:pPr>
    </w:p>
    <w:p w14:paraId="5A51EBEC" w14:textId="77777777" w:rsidR="00191CC4" w:rsidRPr="00191CC4" w:rsidRDefault="00191CC4" w:rsidP="00C337A3">
      <w:pPr>
        <w:numPr>
          <w:ilvl w:val="0"/>
          <w:numId w:val="185"/>
        </w:numPr>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16193A50" w:rsidR="00FF23D1" w:rsidRDefault="00FF23D1" w:rsidP="00C337A3">
      <w:pPr>
        <w:pStyle w:val="Pagrindinistekstas"/>
        <w:numPr>
          <w:ilvl w:val="1"/>
          <w:numId w:val="185"/>
        </w:numPr>
        <w:ind w:left="0" w:firstLine="567"/>
        <w:rPr>
          <w:b/>
          <w:i/>
          <w:szCs w:val="24"/>
        </w:rPr>
      </w:pPr>
      <w:r w:rsidRPr="00656F1A">
        <w:rPr>
          <w:szCs w:val="24"/>
        </w:rPr>
        <w:t xml:space="preserve">techniniais klausimais </w:t>
      </w:r>
      <w:r w:rsidR="000F2DE8" w:rsidRPr="004724A7">
        <w:rPr>
          <w:i/>
          <w:szCs w:val="24"/>
        </w:rPr>
        <w:t>Inovacijų ir technologijos grupės</w:t>
      </w:r>
      <w:r w:rsidR="000F2DE8">
        <w:rPr>
          <w:i/>
          <w:szCs w:val="24"/>
        </w:rPr>
        <w:t xml:space="preserve"> informacinių technologijų sistemų administratorė Lina Rakštelytė</w:t>
      </w:r>
      <w:r w:rsidRPr="00656F1A">
        <w:rPr>
          <w:i/>
          <w:szCs w:val="24"/>
        </w:rPr>
        <w:t>, Konstitucijos pr. 3, Vilnius</w:t>
      </w:r>
      <w:r w:rsidR="00544E81">
        <w:rPr>
          <w:i/>
          <w:szCs w:val="24"/>
        </w:rPr>
        <w:t>;</w:t>
      </w:r>
    </w:p>
    <w:p w14:paraId="6673A80E" w14:textId="7E183430" w:rsidR="004A7DE8" w:rsidRPr="006E0E04" w:rsidRDefault="00FF23D1" w:rsidP="00C337A3">
      <w:pPr>
        <w:pStyle w:val="Pagrindinistekstas"/>
        <w:numPr>
          <w:ilvl w:val="1"/>
          <w:numId w:val="185"/>
        </w:numPr>
        <w:ind w:left="0" w:firstLine="567"/>
        <w:rPr>
          <w:b/>
          <w:i/>
          <w:szCs w:val="24"/>
        </w:rPr>
      </w:pPr>
      <w:r w:rsidRPr="00E60A62">
        <w:rPr>
          <w:szCs w:val="24"/>
        </w:rPr>
        <w:t xml:space="preserve">viešųjų pirkimų procedūrų klausimais </w:t>
      </w:r>
      <w:r w:rsidR="00D3181F" w:rsidRPr="00FB42CE">
        <w:rPr>
          <w:i/>
          <w:iCs/>
          <w:szCs w:val="24"/>
        </w:rPr>
        <w:t xml:space="preserve">Viešųjų pirkimų skyriaus Dokumentų rengimo poskyrio teisininkė Vytautė Mockutė,  </w:t>
      </w:r>
      <w:r w:rsidR="00D3181F" w:rsidRPr="00FB42CE">
        <w:rPr>
          <w:i/>
          <w:szCs w:val="24"/>
        </w:rPr>
        <w:t>Konstitucijos pr. 3, Vilnius</w:t>
      </w:r>
      <w:r w:rsidR="00D3181F">
        <w:rPr>
          <w:i/>
          <w:szCs w:val="24"/>
        </w:rPr>
        <w:t>.</w:t>
      </w:r>
    </w:p>
    <w:p w14:paraId="4FB86EA4" w14:textId="77777777" w:rsidR="00C815EA" w:rsidRDefault="00C815EA">
      <w:pPr>
        <w:rPr>
          <w:rFonts w:ascii="Times New Roman" w:eastAsia="Times New Roman" w:hAnsi="Times New Roman" w:cs="Times New Roman"/>
          <w:sz w:val="24"/>
          <w:szCs w:val="20"/>
          <w:lang w:eastAsia="en-US"/>
        </w:rPr>
      </w:pPr>
    </w:p>
    <w:p w14:paraId="03B4813F" w14:textId="77777777" w:rsidR="000F6410" w:rsidRDefault="00FE1E8D">
      <w:pPr>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________________</w:t>
      </w:r>
    </w:p>
    <w:p w14:paraId="524CD138" w14:textId="77777777" w:rsidR="00C815EA" w:rsidRDefault="00C815EA">
      <w:pPr>
        <w:rPr>
          <w:rFonts w:ascii="Times New Roman" w:eastAsia="Times New Roman" w:hAnsi="Times New Roman" w:cs="Times New Roman"/>
          <w:sz w:val="24"/>
          <w:szCs w:val="20"/>
          <w:lang w:eastAsia="en-US"/>
        </w:rPr>
      </w:pPr>
    </w:p>
    <w:p w14:paraId="72D7CAE5" w14:textId="77777777" w:rsidR="00C815EA" w:rsidRDefault="00C815EA">
      <w:pPr>
        <w:rPr>
          <w:rFonts w:ascii="Times New Roman" w:eastAsia="Times New Roman" w:hAnsi="Times New Roman" w:cs="Times New Roman"/>
          <w:sz w:val="24"/>
          <w:szCs w:val="20"/>
          <w:lang w:eastAsia="en-US"/>
        </w:rPr>
      </w:pPr>
    </w:p>
    <w:p w14:paraId="316C4C40" w14:textId="77777777" w:rsidR="00C815EA" w:rsidRDefault="00C815EA">
      <w:pPr>
        <w:rPr>
          <w:rFonts w:ascii="Times New Roman" w:eastAsia="Times New Roman" w:hAnsi="Times New Roman" w:cs="Times New Roman"/>
          <w:sz w:val="24"/>
          <w:szCs w:val="20"/>
          <w:lang w:eastAsia="en-US"/>
        </w:rPr>
      </w:pPr>
    </w:p>
    <w:p w14:paraId="3DE7541B" w14:textId="7F7C1309" w:rsidR="00C815EA" w:rsidRDefault="00C815EA">
      <w:pPr>
        <w:rPr>
          <w:rFonts w:ascii="Times New Roman" w:eastAsia="Times New Roman" w:hAnsi="Times New Roman" w:cs="Times New Roman"/>
          <w:sz w:val="24"/>
          <w:szCs w:val="20"/>
          <w:lang w:eastAsia="en-US"/>
        </w:rPr>
      </w:pPr>
    </w:p>
    <w:p w14:paraId="041447E7" w14:textId="77777777" w:rsidR="00C815EA" w:rsidRDefault="00C815EA">
      <w:pPr>
        <w:rPr>
          <w:rFonts w:ascii="Times New Roman" w:eastAsia="Times New Roman" w:hAnsi="Times New Roman" w:cs="Times New Roman"/>
          <w:sz w:val="24"/>
          <w:szCs w:val="20"/>
          <w:lang w:eastAsia="en-US"/>
        </w:rPr>
      </w:pPr>
    </w:p>
    <w:p w14:paraId="24C0765A" w14:textId="3CEA8D99" w:rsidR="00C9426E" w:rsidRDefault="00C9426E">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440D62EF" w14:textId="4D836B6E" w:rsidR="00191CC4" w:rsidRPr="00191CC4" w:rsidRDefault="00893491" w:rsidP="000F6410">
      <w:pPr>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43963">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50993C45" w14:textId="77777777" w:rsidR="00191CC4" w:rsidRPr="00191CC4" w:rsidRDefault="00191CC4" w:rsidP="00191CC4">
      <w:pPr>
        <w:jc w:val="both"/>
        <w:rPr>
          <w:rFonts w:ascii="Times New Roman" w:eastAsia="Times New Roman" w:hAnsi="Times New Roman" w:cs="Times New Roman"/>
          <w:sz w:val="24"/>
          <w:szCs w:val="20"/>
          <w:lang w:eastAsia="en-US"/>
        </w:rPr>
      </w:pPr>
    </w:p>
    <w:p w14:paraId="21AA0DEB" w14:textId="77777777" w:rsidR="00191CC4" w:rsidRDefault="00191CC4" w:rsidP="00191CC4">
      <w:pPr>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1D6F7FFF" w14:textId="1AFAA414" w:rsidR="00D22811" w:rsidRPr="00191CC4" w:rsidRDefault="00D22811" w:rsidP="00191CC4">
      <w:pPr>
        <w:jc w:val="center"/>
        <w:rPr>
          <w:rFonts w:ascii="Times New Roman" w:eastAsia="Times New Roman" w:hAnsi="Times New Roman" w:cs="Times New Roman"/>
          <w:b/>
          <w:sz w:val="24"/>
          <w:szCs w:val="20"/>
          <w:lang w:eastAsia="en-US"/>
        </w:rPr>
      </w:pPr>
      <w:r>
        <w:rPr>
          <w:rFonts w:ascii="Times New Roman" w:eastAsia="Times New Roman" w:hAnsi="Times New Roman" w:cs="Times New Roman"/>
          <w:b/>
          <w:sz w:val="24"/>
          <w:szCs w:val="20"/>
          <w:lang w:eastAsia="en-US"/>
        </w:rPr>
        <w:t>IT ŽMOGIŠKŲJŲ IŠTEKLIŲ PASLAUGOS</w:t>
      </w:r>
    </w:p>
    <w:p w14:paraId="13E4A499" w14:textId="77777777" w:rsidR="00191CC4" w:rsidRPr="003313E0" w:rsidRDefault="00191CC4" w:rsidP="00F92D3E">
      <w:pPr>
        <w:ind w:firstLine="567"/>
        <w:jc w:val="both"/>
        <w:rPr>
          <w:rFonts w:ascii="Times New Roman" w:eastAsia="Times New Roman" w:hAnsi="Times New Roman" w:cs="Times New Roman"/>
          <w:sz w:val="24"/>
          <w:szCs w:val="24"/>
          <w:lang w:eastAsia="en-US"/>
        </w:rPr>
      </w:pPr>
    </w:p>
    <w:p w14:paraId="385B3B0D" w14:textId="77777777" w:rsidR="00D22811" w:rsidRDefault="00D22811" w:rsidP="00F477AD">
      <w:pPr>
        <w:pStyle w:val="Antrat2"/>
        <w:spacing w:before="0"/>
        <w:jc w:val="center"/>
        <w:rPr>
          <w:rFonts w:ascii="Times New Roman" w:hAnsi="Times New Roman" w:cs="Times New Roman"/>
          <w:sz w:val="24"/>
          <w:szCs w:val="24"/>
        </w:rPr>
      </w:pPr>
      <w:r w:rsidRPr="00F92D3E">
        <w:rPr>
          <w:rFonts w:ascii="Times New Roman" w:hAnsi="Times New Roman" w:cs="Times New Roman"/>
          <w:sz w:val="24"/>
          <w:szCs w:val="24"/>
        </w:rPr>
        <w:t>PIRKIMO OBJEKTAS</w:t>
      </w:r>
    </w:p>
    <w:p w14:paraId="4DEBF056" w14:textId="77777777" w:rsidR="005E4E94" w:rsidRPr="005E4E94" w:rsidRDefault="005E4E94" w:rsidP="00F92D3E"/>
    <w:p w14:paraId="1EF533EC" w14:textId="77777777" w:rsidR="00D22811" w:rsidRPr="003313E0" w:rsidRDefault="00D22811" w:rsidP="003313E0">
      <w:pPr>
        <w:pStyle w:val="Sraopastraipa"/>
        <w:numPr>
          <w:ilvl w:val="0"/>
          <w:numId w:val="18"/>
        </w:numPr>
        <w:tabs>
          <w:tab w:val="left" w:pos="851"/>
        </w:tabs>
        <w:ind w:left="0" w:firstLine="567"/>
        <w:rPr>
          <w:rFonts w:eastAsiaTheme="minorEastAsia"/>
          <w:szCs w:val="24"/>
        </w:rPr>
      </w:pPr>
      <w:r w:rsidRPr="003313E0">
        <w:rPr>
          <w:b/>
          <w:bCs/>
          <w:szCs w:val="24"/>
        </w:rPr>
        <w:t>Pirkimo objektas</w:t>
      </w:r>
      <w:r w:rsidRPr="003313E0">
        <w:rPr>
          <w:szCs w:val="24"/>
        </w:rPr>
        <w:t xml:space="preserve"> – IT srities žmogiškųjų išteklių paslaugos (toliau – Paslaugos), skirtos perkančiosios organizacijos (toliau – Klientas) vykdomų projektų ar sistemų tobulinimui, palaikymui ir naujų kūrimui.</w:t>
      </w:r>
    </w:p>
    <w:p w14:paraId="3FD5A22D" w14:textId="77777777" w:rsidR="00D22811" w:rsidRPr="003313E0" w:rsidRDefault="00D22811" w:rsidP="003313E0">
      <w:pPr>
        <w:pStyle w:val="Sraopastraipa"/>
        <w:numPr>
          <w:ilvl w:val="0"/>
          <w:numId w:val="18"/>
        </w:numPr>
        <w:tabs>
          <w:tab w:val="left" w:pos="851"/>
        </w:tabs>
        <w:ind w:left="0" w:firstLine="567"/>
        <w:rPr>
          <w:rFonts w:eastAsiaTheme="minorEastAsia"/>
          <w:szCs w:val="24"/>
        </w:rPr>
      </w:pPr>
      <w:r w:rsidRPr="003313E0">
        <w:rPr>
          <w:b/>
          <w:bCs/>
          <w:szCs w:val="24"/>
        </w:rPr>
        <w:t xml:space="preserve">Sistema </w:t>
      </w:r>
      <w:r w:rsidRPr="003313E0">
        <w:rPr>
          <w:rFonts w:eastAsiaTheme="minorEastAsia"/>
          <w:szCs w:val="24"/>
        </w:rPr>
        <w:t xml:space="preserve">– informacinė sistema, </w:t>
      </w:r>
      <w:r w:rsidRPr="003313E0">
        <w:rPr>
          <w:color w:val="212529"/>
          <w:szCs w:val="24"/>
          <w:lang w:eastAsia="lt-LT"/>
        </w:rPr>
        <w:t>programinė ar techninės įranga,</w:t>
      </w:r>
      <w:r w:rsidRPr="003313E0">
        <w:rPr>
          <w:rFonts w:eastAsiaTheme="minorEastAsia"/>
          <w:szCs w:val="24"/>
        </w:rPr>
        <w:t xml:space="preserve"> mobili programėle ar kitas IT srities infrastruktūros išteklius.</w:t>
      </w:r>
    </w:p>
    <w:p w14:paraId="01BB7018" w14:textId="77777777" w:rsidR="00D22811" w:rsidRPr="003313E0" w:rsidRDefault="00D22811" w:rsidP="003313E0">
      <w:pPr>
        <w:pStyle w:val="Sraopastraipa"/>
        <w:numPr>
          <w:ilvl w:val="0"/>
          <w:numId w:val="18"/>
        </w:numPr>
        <w:tabs>
          <w:tab w:val="left" w:pos="851"/>
        </w:tabs>
        <w:ind w:left="0" w:firstLine="567"/>
        <w:rPr>
          <w:rFonts w:eastAsiaTheme="minorEastAsia"/>
          <w:szCs w:val="24"/>
        </w:rPr>
      </w:pPr>
      <w:r w:rsidRPr="003313E0">
        <w:rPr>
          <w:b/>
          <w:bCs/>
          <w:szCs w:val="24"/>
        </w:rPr>
        <w:t>Pirkimo tikslas</w:t>
      </w:r>
      <w:r w:rsidRPr="003313E0">
        <w:rPr>
          <w:szCs w:val="24"/>
        </w:rPr>
        <w:t xml:space="preserve"> – įsigyti skirtingų sričių specialistų paslaugas, kurie būtų pasitelkiami skirtingų projektų ar sistemų vystymui. Šias paslaugas planuojama įsigyti pagal poreikį, pasitelkiant reikiamus specialistus konkrečiame projekto diegimo etape. Poreikio atsiradimas priklausys nuo diegiamos ir (ar) modernizuojamos sistemos, bei vykdomo projekto etapo. </w:t>
      </w:r>
    </w:p>
    <w:p w14:paraId="0EC7F0BC" w14:textId="60BDEC45" w:rsidR="00D22811" w:rsidRPr="003313E0" w:rsidRDefault="00D22811" w:rsidP="003313E0">
      <w:pPr>
        <w:pStyle w:val="Sraopastraipa"/>
        <w:numPr>
          <w:ilvl w:val="0"/>
          <w:numId w:val="18"/>
        </w:numPr>
        <w:tabs>
          <w:tab w:val="left" w:pos="851"/>
        </w:tabs>
        <w:ind w:left="0" w:firstLine="567"/>
        <w:rPr>
          <w:szCs w:val="24"/>
        </w:rPr>
      </w:pPr>
      <w:r w:rsidRPr="003313E0">
        <w:rPr>
          <w:b/>
          <w:bCs/>
          <w:szCs w:val="24"/>
        </w:rPr>
        <w:t>Pirkimo objektą sudaro 7 dalys</w:t>
      </w:r>
      <w:r w:rsidRPr="003313E0">
        <w:rPr>
          <w:szCs w:val="24"/>
        </w:rPr>
        <w:t xml:space="preserve">. Kai kurioms pirkimo dalims planuojama įsigyti vieną specialistą, o kai kurioms dalims </w:t>
      </w:r>
      <w:r w:rsidR="00FE1E8D">
        <w:rPr>
          <w:szCs w:val="24"/>
        </w:rPr>
        <w:t>–</w:t>
      </w:r>
      <w:r w:rsidRPr="003313E0">
        <w:rPr>
          <w:szCs w:val="24"/>
        </w:rPr>
        <w:t xml:space="preserve"> kelis specialistus. Minėti specialistai gali būti pasitelkti skirtingų ar tų pačių projektų vykdymui (plačiau žr. lentelėje).</w:t>
      </w:r>
    </w:p>
    <w:p w14:paraId="276B0FA0" w14:textId="711DF4FF" w:rsidR="00D22811" w:rsidRPr="003313E0" w:rsidRDefault="00D22811" w:rsidP="003313E0">
      <w:pPr>
        <w:pStyle w:val="Sraopastraipa"/>
        <w:numPr>
          <w:ilvl w:val="0"/>
          <w:numId w:val="18"/>
        </w:numPr>
        <w:tabs>
          <w:tab w:val="left" w:pos="567"/>
          <w:tab w:val="left" w:pos="851"/>
        </w:tabs>
        <w:ind w:left="0" w:firstLine="567"/>
        <w:textAlignment w:val="baseline"/>
        <w:rPr>
          <w:szCs w:val="24"/>
          <w:lang w:eastAsia="lt-LT"/>
        </w:rPr>
      </w:pPr>
      <w:r w:rsidRPr="003313E0">
        <w:rPr>
          <w:b/>
          <w:bCs/>
          <w:szCs w:val="24"/>
        </w:rPr>
        <w:t>Užsakymas</w:t>
      </w:r>
      <w:r w:rsidRPr="003313E0">
        <w:rPr>
          <w:szCs w:val="24"/>
        </w:rPr>
        <w:t xml:space="preserve"> </w:t>
      </w:r>
      <w:r w:rsidR="00FE1E8D">
        <w:rPr>
          <w:szCs w:val="24"/>
        </w:rPr>
        <w:t>–</w:t>
      </w:r>
      <w:r w:rsidRPr="003313E0">
        <w:rPr>
          <w:szCs w:val="24"/>
        </w:rPr>
        <w:t xml:space="preserve"> kiekvienai pirkimo objekto daliai Paslaugos bus teikiamos pagal Kliento pateiktus užsakymus (užduotis su poreikio aprašymu). Klientas paslaugas įsigys pagal faktinį savo poreikį, suderintus paslaugų užsakymus ir terminus,</w:t>
      </w:r>
      <w:r w:rsidRPr="003313E0">
        <w:rPr>
          <w:color w:val="000000"/>
          <w:szCs w:val="24"/>
          <w:lang w:eastAsia="lt-LT"/>
        </w:rPr>
        <w:t xml:space="preserve"> bei taikydamas Sutartyje nustatytą 1 valandos įkainį.</w:t>
      </w:r>
    </w:p>
    <w:p w14:paraId="514347DD" w14:textId="77777777" w:rsidR="00D22811" w:rsidRPr="003313E0" w:rsidRDefault="00D22811" w:rsidP="003313E0">
      <w:pPr>
        <w:pStyle w:val="Sraopastraipa"/>
        <w:numPr>
          <w:ilvl w:val="0"/>
          <w:numId w:val="18"/>
        </w:numPr>
        <w:tabs>
          <w:tab w:val="left" w:pos="851"/>
        </w:tabs>
        <w:ind w:left="0" w:firstLine="567"/>
        <w:rPr>
          <w:szCs w:val="24"/>
        </w:rPr>
      </w:pPr>
      <w:r w:rsidRPr="003313E0">
        <w:rPr>
          <w:b/>
          <w:bCs/>
          <w:szCs w:val="24"/>
        </w:rPr>
        <w:t xml:space="preserve">Projektai, su kuriais dirbame </w:t>
      </w:r>
      <w:r w:rsidRPr="003313E0">
        <w:rPr>
          <w:szCs w:val="24"/>
        </w:rPr>
        <w:t xml:space="preserve">ir kuriems gali būti pasitelkiami specialistai įskaitant, bet neapsiribojant </w:t>
      </w:r>
      <w:hyperlink r:id="rId43">
        <w:r w:rsidRPr="003313E0">
          <w:rPr>
            <w:rStyle w:val="Hipersaitas"/>
            <w:szCs w:val="24"/>
          </w:rPr>
          <w:t>https://open.vilnius.lt/category/12</w:t>
        </w:r>
      </w:hyperlink>
      <w:r w:rsidRPr="003313E0">
        <w:rPr>
          <w:szCs w:val="24"/>
        </w:rPr>
        <w:t xml:space="preserve">. Šis sąrašas nėra baigtinis, pagal poreikį Klientas įsigys paslaugas ir kitiems vykdomiems ar planuojamiems projektams, įskaitant ir Europos Sąjungos lėšomis finansuojamus projektus. </w:t>
      </w:r>
    </w:p>
    <w:p w14:paraId="3FBF8564" w14:textId="6AF07A40" w:rsidR="007F3296" w:rsidRPr="003313E0" w:rsidRDefault="00D22811" w:rsidP="003313E0">
      <w:pPr>
        <w:pStyle w:val="Sraopastraipa"/>
        <w:numPr>
          <w:ilvl w:val="0"/>
          <w:numId w:val="18"/>
        </w:numPr>
        <w:tabs>
          <w:tab w:val="left" w:pos="851"/>
        </w:tabs>
        <w:ind w:left="0" w:firstLine="567"/>
        <w:rPr>
          <w:szCs w:val="24"/>
        </w:rPr>
      </w:pPr>
      <w:r w:rsidRPr="003313E0">
        <w:rPr>
          <w:b/>
          <w:bCs/>
          <w:szCs w:val="24"/>
        </w:rPr>
        <w:t>Preliminarios paslaugų apimtys</w:t>
      </w:r>
      <w:r w:rsidRPr="003313E0">
        <w:rPr>
          <w:szCs w:val="24"/>
        </w:rPr>
        <w:t xml:space="preserve"> – žemiau pateiktoje lentelėje nurodytos 36 (trisdešimt šešių) mėnesių paslaugų apimtys yra preliminarios. Tikslios paslaugų apimtys kiekvienai pirkimo objekto daliai priklausys nuo Kliento poreikio, tačiau maksimaliai paslaugų, per 36 mėnesių paslaugų teikimo laikotarpį, bus įsigyjama ne daugiau kaip už lentelėje nurodytą maksimalią pirkimo objekto daliai skirtą lėšų sumą. Klientas neįsipareigoja įsigyti visų, žemiau pateiktoje lentelėje nurodytų preliminarių, 36 (trisdešimt šešių) mėnesių, paslaugų apimčių. </w:t>
      </w:r>
    </w:p>
    <w:p w14:paraId="38B6A7C2" w14:textId="77777777" w:rsidR="003313E0" w:rsidRDefault="003313E0" w:rsidP="003313E0">
      <w:pPr>
        <w:pStyle w:val="Sraopastraipa"/>
        <w:ind w:left="357"/>
      </w:pPr>
    </w:p>
    <w:tbl>
      <w:tblPr>
        <w:tblStyle w:val="3sraolentel1parykinimas"/>
        <w:tblpPr w:leftFromText="180" w:rightFromText="180" w:vertAnchor="text" w:horzAnchor="margin" w:tblpXSpec="center" w:tblpY="115"/>
        <w:tblW w:w="8392" w:type="dxa"/>
        <w:tblLook w:val="04A0" w:firstRow="1" w:lastRow="0" w:firstColumn="1" w:lastColumn="0" w:noHBand="0" w:noVBand="1"/>
      </w:tblPr>
      <w:tblGrid>
        <w:gridCol w:w="916"/>
        <w:gridCol w:w="3303"/>
        <w:gridCol w:w="1781"/>
        <w:gridCol w:w="746"/>
        <w:gridCol w:w="1646"/>
      </w:tblGrid>
      <w:tr w:rsidR="007F3296" w:rsidRPr="009874E7" w14:paraId="55E0A708" w14:textId="77777777" w:rsidTr="007F3296">
        <w:trPr>
          <w:cnfStyle w:val="100000000000" w:firstRow="1" w:lastRow="0" w:firstColumn="0" w:lastColumn="0" w:oddVBand="0" w:evenVBand="0" w:oddHBand="0" w:evenHBand="0" w:firstRowFirstColumn="0" w:firstRowLastColumn="0" w:lastRowFirstColumn="0" w:lastRowLastColumn="0"/>
          <w:trHeight w:val="416"/>
        </w:trPr>
        <w:tc>
          <w:tcPr>
            <w:cnfStyle w:val="001000000100" w:firstRow="0" w:lastRow="0" w:firstColumn="1" w:lastColumn="0" w:oddVBand="0" w:evenVBand="0" w:oddHBand="0" w:evenHBand="0" w:firstRowFirstColumn="1" w:firstRowLastColumn="0" w:lastRowFirstColumn="0" w:lastRowLastColumn="0"/>
            <w:tcW w:w="916" w:type="dxa"/>
            <w:shd w:val="clear" w:color="auto" w:fill="1F497D" w:themeFill="text2"/>
            <w:hideMark/>
          </w:tcPr>
          <w:p w14:paraId="2F5F6FB6" w14:textId="77777777" w:rsidR="007F3296" w:rsidRPr="009874E7" w:rsidRDefault="007F3296" w:rsidP="007F3296">
            <w:pPr>
              <w:jc w:val="center"/>
              <w:rPr>
                <w:rFonts w:ascii="Times New Roman" w:hAnsi="Times New Roman" w:cs="Times New Roman"/>
                <w:sz w:val="20"/>
                <w:szCs w:val="20"/>
                <w:lang w:val="lt-LT" w:eastAsia="lt-LT"/>
              </w:rPr>
            </w:pPr>
            <w:r w:rsidRPr="009874E7">
              <w:rPr>
                <w:rFonts w:ascii="Times New Roman" w:hAnsi="Times New Roman" w:cs="Times New Roman"/>
                <w:sz w:val="20"/>
                <w:szCs w:val="20"/>
                <w:lang w:val="lt-LT" w:eastAsia="lt-LT"/>
              </w:rPr>
              <w:t>Pirkimo dalies Nr.</w:t>
            </w:r>
          </w:p>
        </w:tc>
        <w:tc>
          <w:tcPr>
            <w:tcW w:w="3303" w:type="dxa"/>
            <w:shd w:val="clear" w:color="auto" w:fill="1F497D" w:themeFill="text2"/>
            <w:hideMark/>
          </w:tcPr>
          <w:p w14:paraId="7B4D6BE9" w14:textId="77777777" w:rsidR="007F3296" w:rsidRPr="009874E7" w:rsidRDefault="007F3296" w:rsidP="007F329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lt-LT"/>
              </w:rPr>
            </w:pPr>
            <w:r w:rsidRPr="009874E7">
              <w:rPr>
                <w:rFonts w:ascii="Times New Roman" w:hAnsi="Times New Roman" w:cs="Times New Roman"/>
                <w:sz w:val="20"/>
                <w:szCs w:val="20"/>
                <w:lang w:val="lt-LT"/>
              </w:rPr>
              <w:t>Pirkimo objekto dalies pavadinimas</w:t>
            </w:r>
          </w:p>
        </w:tc>
        <w:tc>
          <w:tcPr>
            <w:tcW w:w="1781" w:type="dxa"/>
            <w:shd w:val="clear" w:color="auto" w:fill="1F497D" w:themeFill="text2"/>
          </w:tcPr>
          <w:p w14:paraId="6431BED5" w14:textId="77777777" w:rsidR="007F3296" w:rsidRPr="009874E7" w:rsidRDefault="007F3296" w:rsidP="007F329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lt-LT"/>
              </w:rPr>
            </w:pPr>
            <w:r w:rsidRPr="009874E7">
              <w:rPr>
                <w:rFonts w:ascii="Times New Roman" w:hAnsi="Times New Roman" w:cs="Times New Roman"/>
                <w:sz w:val="20"/>
                <w:szCs w:val="20"/>
                <w:lang w:val="lt-LT"/>
              </w:rPr>
              <w:t>Specialistų sk.</w:t>
            </w:r>
          </w:p>
        </w:tc>
        <w:tc>
          <w:tcPr>
            <w:tcW w:w="746" w:type="dxa"/>
            <w:shd w:val="clear" w:color="auto" w:fill="1F497D" w:themeFill="text2"/>
            <w:hideMark/>
          </w:tcPr>
          <w:p w14:paraId="6372CE83" w14:textId="77777777" w:rsidR="007F3296" w:rsidRPr="009874E7" w:rsidRDefault="007F3296" w:rsidP="007F329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lt-LT"/>
              </w:rPr>
            </w:pPr>
            <w:r w:rsidRPr="009874E7">
              <w:rPr>
                <w:rFonts w:ascii="Times New Roman" w:hAnsi="Times New Roman" w:cs="Times New Roman"/>
                <w:sz w:val="20"/>
                <w:szCs w:val="20"/>
                <w:lang w:val="lt-LT"/>
              </w:rPr>
              <w:t>Mato vnt.</w:t>
            </w:r>
          </w:p>
        </w:tc>
        <w:tc>
          <w:tcPr>
            <w:tcW w:w="1646" w:type="dxa"/>
            <w:shd w:val="clear" w:color="auto" w:fill="1F497D" w:themeFill="text2"/>
            <w:hideMark/>
          </w:tcPr>
          <w:p w14:paraId="46696F53" w14:textId="4AC03CFA" w:rsidR="007F3296" w:rsidRPr="009874E7" w:rsidRDefault="007F3296" w:rsidP="007F329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lt-LT"/>
              </w:rPr>
            </w:pPr>
            <w:r w:rsidRPr="009874E7">
              <w:rPr>
                <w:rFonts w:ascii="Times New Roman" w:hAnsi="Times New Roman" w:cs="Times New Roman"/>
                <w:sz w:val="20"/>
                <w:szCs w:val="20"/>
                <w:lang w:val="lt-LT"/>
              </w:rPr>
              <w:t>Preliminarios 36 mėn. apimtys*</w:t>
            </w:r>
            <w:r>
              <w:rPr>
                <w:rFonts w:ascii="Times New Roman" w:hAnsi="Times New Roman" w:cs="Times New Roman"/>
                <w:sz w:val="20"/>
                <w:szCs w:val="20"/>
                <w:lang w:val="lt-LT"/>
              </w:rPr>
              <w:t>*</w:t>
            </w:r>
          </w:p>
        </w:tc>
      </w:tr>
      <w:tr w:rsidR="007F3296" w:rsidRPr="009874E7" w14:paraId="732351BF" w14:textId="77777777" w:rsidTr="007F3296">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916" w:type="dxa"/>
            <w:shd w:val="clear" w:color="auto" w:fill="F2F2F2" w:themeFill="background1" w:themeFillShade="F2"/>
            <w:vAlign w:val="center"/>
          </w:tcPr>
          <w:p w14:paraId="2674BC9E" w14:textId="77777777" w:rsidR="007F3296" w:rsidRPr="009874E7" w:rsidRDefault="007F3296" w:rsidP="007F3296">
            <w:pPr>
              <w:pStyle w:val="Sraopastraipa"/>
              <w:numPr>
                <w:ilvl w:val="0"/>
                <w:numId w:val="19"/>
              </w:numPr>
              <w:jc w:val="center"/>
              <w:rPr>
                <w:sz w:val="20"/>
                <w:lang w:val="lt-LT" w:eastAsia="lt-LT"/>
              </w:rPr>
            </w:pPr>
          </w:p>
        </w:tc>
        <w:tc>
          <w:tcPr>
            <w:tcW w:w="3303" w:type="dxa"/>
            <w:shd w:val="clear" w:color="auto" w:fill="F2F2F2" w:themeFill="background1" w:themeFillShade="F2"/>
            <w:vAlign w:val="center"/>
            <w:hideMark/>
          </w:tcPr>
          <w:p w14:paraId="6774C3A6" w14:textId="30ADE281" w:rsidR="007F3296" w:rsidRPr="009874E7" w:rsidRDefault="007F3296" w:rsidP="007F32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lt-LT"/>
              </w:rPr>
            </w:pPr>
            <w:r>
              <w:rPr>
                <w:rFonts w:ascii="Times New Roman" w:hAnsi="Times New Roman" w:cs="Times New Roman"/>
                <w:b/>
                <w:bCs/>
                <w:sz w:val="20"/>
                <w:szCs w:val="20"/>
                <w:lang w:val="lt-LT"/>
              </w:rPr>
              <w:t xml:space="preserve">1 (pirma) pirkimo objekto dalis </w:t>
            </w:r>
            <w:r w:rsidR="00BB7EEF">
              <w:rPr>
                <w:rFonts w:ascii="Times New Roman" w:hAnsi="Times New Roman" w:cs="Times New Roman"/>
                <w:b/>
                <w:bCs/>
                <w:sz w:val="20"/>
                <w:szCs w:val="20"/>
                <w:lang w:val="lt-LT"/>
              </w:rPr>
              <w:t xml:space="preserve">- </w:t>
            </w:r>
            <w:r w:rsidRPr="009874E7">
              <w:rPr>
                <w:rFonts w:ascii="Times New Roman" w:hAnsi="Times New Roman" w:cs="Times New Roman"/>
                <w:b/>
                <w:bCs/>
                <w:sz w:val="20"/>
                <w:szCs w:val="20"/>
                <w:lang w:val="lt-LT"/>
              </w:rPr>
              <w:t>PHP programuotoj</w:t>
            </w:r>
            <w:r>
              <w:rPr>
                <w:rFonts w:ascii="Times New Roman" w:hAnsi="Times New Roman" w:cs="Times New Roman"/>
                <w:b/>
                <w:bCs/>
                <w:sz w:val="20"/>
                <w:szCs w:val="20"/>
                <w:lang w:val="lt-LT"/>
              </w:rPr>
              <w:t>ų</w:t>
            </w:r>
            <w:r w:rsidRPr="009874E7">
              <w:rPr>
                <w:rFonts w:ascii="Times New Roman" w:hAnsi="Times New Roman" w:cs="Times New Roman"/>
                <w:b/>
                <w:bCs/>
                <w:sz w:val="20"/>
                <w:szCs w:val="20"/>
                <w:lang w:val="lt-LT"/>
              </w:rPr>
              <w:t xml:space="preserve"> paslaugos (BE)</w:t>
            </w:r>
          </w:p>
        </w:tc>
        <w:tc>
          <w:tcPr>
            <w:tcW w:w="1781" w:type="dxa"/>
            <w:vAlign w:val="center"/>
          </w:tcPr>
          <w:p w14:paraId="0582B7BC" w14:textId="77777777" w:rsidR="007F3296" w:rsidRPr="009874E7" w:rsidRDefault="007F3296" w:rsidP="007F32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lt-LT"/>
              </w:rPr>
            </w:pPr>
            <w:r w:rsidRPr="009874E7">
              <w:rPr>
                <w:rFonts w:ascii="Times New Roman" w:hAnsi="Times New Roman" w:cs="Times New Roman"/>
                <w:sz w:val="20"/>
                <w:szCs w:val="20"/>
                <w:lang w:val="lt-LT"/>
              </w:rPr>
              <w:t>3 (Nr.1, Nr. 2 ir Nr.3)</w:t>
            </w:r>
          </w:p>
        </w:tc>
        <w:tc>
          <w:tcPr>
            <w:tcW w:w="746" w:type="dxa"/>
            <w:vAlign w:val="center"/>
            <w:hideMark/>
          </w:tcPr>
          <w:p w14:paraId="02CF6784" w14:textId="77777777" w:rsidR="007F3296" w:rsidRPr="009874E7" w:rsidRDefault="007F3296" w:rsidP="007F32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lt-LT"/>
              </w:rPr>
            </w:pPr>
            <w:r w:rsidRPr="009874E7">
              <w:rPr>
                <w:rFonts w:ascii="Times New Roman" w:hAnsi="Times New Roman" w:cs="Times New Roman"/>
                <w:sz w:val="20"/>
                <w:szCs w:val="20"/>
                <w:lang w:val="lt-LT"/>
              </w:rPr>
              <w:t>val.</w:t>
            </w:r>
          </w:p>
        </w:tc>
        <w:tc>
          <w:tcPr>
            <w:tcW w:w="1646" w:type="dxa"/>
            <w:vAlign w:val="center"/>
            <w:hideMark/>
          </w:tcPr>
          <w:p w14:paraId="69C2D99D" w14:textId="77777777" w:rsidR="007F3296" w:rsidRPr="009874E7" w:rsidRDefault="007F3296" w:rsidP="007F32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lt-LT"/>
              </w:rPr>
            </w:pPr>
            <w:r w:rsidRPr="009874E7">
              <w:rPr>
                <w:rFonts w:ascii="Times New Roman" w:hAnsi="Times New Roman" w:cs="Times New Roman"/>
                <w:sz w:val="20"/>
                <w:szCs w:val="20"/>
                <w:lang w:val="lt-LT"/>
              </w:rPr>
              <w:t>6 500</w:t>
            </w:r>
          </w:p>
        </w:tc>
      </w:tr>
    </w:tbl>
    <w:p w14:paraId="325B6D4C" w14:textId="254CC3FD" w:rsidR="007F3296" w:rsidRDefault="007F3296">
      <w:pPr>
        <w:pStyle w:val="Sraopastraipa"/>
        <w:tabs>
          <w:tab w:val="left" w:pos="0"/>
        </w:tabs>
        <w:ind w:left="0" w:firstLine="567"/>
        <w:rPr>
          <w:color w:val="000000" w:themeColor="text1"/>
          <w:szCs w:val="24"/>
          <w:u w:val="single"/>
        </w:rPr>
      </w:pPr>
      <w:r>
        <w:t>*</w:t>
      </w:r>
      <w:r w:rsidR="00BB7EEF" w:rsidRPr="009400B8">
        <w:rPr>
          <w:color w:val="000000" w:themeColor="text1"/>
          <w:szCs w:val="24"/>
          <w:u w:val="single"/>
        </w:rPr>
        <w:t xml:space="preserve">Paslaugų teikimo laikotarpiu (36 mėn.) preliminarūs perkamų paslaugų kiekiai pagal </w:t>
      </w:r>
      <w:r w:rsidR="00FE1E8D">
        <w:rPr>
          <w:color w:val="000000" w:themeColor="text1"/>
          <w:szCs w:val="24"/>
          <w:u w:val="single"/>
        </w:rPr>
        <w:t>Kliento</w:t>
      </w:r>
      <w:r w:rsidR="00BB7EEF" w:rsidRPr="009400B8">
        <w:rPr>
          <w:color w:val="000000" w:themeColor="text1"/>
          <w:szCs w:val="24"/>
          <w:u w:val="single"/>
        </w:rPr>
        <w:t xml:space="preserve"> poreikį gali didėti arba mažėti. Bus perkama paslaugų ne didesnei kaip </w:t>
      </w:r>
      <w:r w:rsidR="00BB7EEF" w:rsidRPr="009400B8">
        <w:rPr>
          <w:b/>
          <w:bCs/>
          <w:color w:val="000000" w:themeColor="text1"/>
          <w:szCs w:val="24"/>
          <w:u w:val="single"/>
        </w:rPr>
        <w:t>455.000,00</w:t>
      </w:r>
      <w:r w:rsidR="00BB7EEF" w:rsidRPr="009400B8">
        <w:rPr>
          <w:color w:val="000000" w:themeColor="text1"/>
          <w:szCs w:val="24"/>
          <w:u w:val="single"/>
        </w:rPr>
        <w:t xml:space="preserve"> </w:t>
      </w:r>
      <w:r w:rsidR="00BB7EEF" w:rsidRPr="009400B8">
        <w:rPr>
          <w:b/>
          <w:bCs/>
          <w:color w:val="000000" w:themeColor="text1"/>
          <w:szCs w:val="24"/>
          <w:u w:val="single"/>
        </w:rPr>
        <w:t>EUR</w:t>
      </w:r>
      <w:r w:rsidR="00BB7EEF" w:rsidRPr="009400B8">
        <w:rPr>
          <w:color w:val="000000" w:themeColor="text1"/>
          <w:szCs w:val="24"/>
          <w:u w:val="single"/>
        </w:rPr>
        <w:t>, įskaitant visus mokesčius, sumai</w:t>
      </w:r>
      <w:r w:rsidR="00BB7EEF">
        <w:rPr>
          <w:color w:val="000000" w:themeColor="text1"/>
          <w:szCs w:val="24"/>
          <w:u w:val="single"/>
        </w:rPr>
        <w:t>.</w:t>
      </w:r>
    </w:p>
    <w:p w14:paraId="4C98C261" w14:textId="77777777" w:rsidR="0057428C" w:rsidRDefault="0057428C" w:rsidP="00F92D3E">
      <w:pPr>
        <w:pStyle w:val="Sraopastraipa"/>
        <w:tabs>
          <w:tab w:val="left" w:pos="0"/>
        </w:tabs>
        <w:ind w:left="0" w:firstLine="567"/>
        <w:rPr>
          <w:color w:val="000000" w:themeColor="text1"/>
          <w:szCs w:val="24"/>
          <w:u w:val="single"/>
        </w:rPr>
      </w:pPr>
    </w:p>
    <w:tbl>
      <w:tblPr>
        <w:tblStyle w:val="3sraolentel1parykinimas"/>
        <w:tblpPr w:leftFromText="180" w:rightFromText="180" w:vertAnchor="text" w:horzAnchor="margin" w:tblpXSpec="center" w:tblpY="115"/>
        <w:tblW w:w="8392" w:type="dxa"/>
        <w:tblLook w:val="04A0" w:firstRow="1" w:lastRow="0" w:firstColumn="1" w:lastColumn="0" w:noHBand="0" w:noVBand="1"/>
      </w:tblPr>
      <w:tblGrid>
        <w:gridCol w:w="916"/>
        <w:gridCol w:w="3303"/>
        <w:gridCol w:w="1781"/>
        <w:gridCol w:w="746"/>
        <w:gridCol w:w="1646"/>
      </w:tblGrid>
      <w:tr w:rsidR="00BB7EEF" w:rsidRPr="009874E7" w14:paraId="52B7C57F" w14:textId="77777777">
        <w:trPr>
          <w:cnfStyle w:val="100000000000" w:firstRow="1" w:lastRow="0" w:firstColumn="0" w:lastColumn="0" w:oddVBand="0" w:evenVBand="0" w:oddHBand="0" w:evenHBand="0" w:firstRowFirstColumn="0" w:firstRowLastColumn="0" w:lastRowFirstColumn="0" w:lastRowLastColumn="0"/>
          <w:trHeight w:val="416"/>
        </w:trPr>
        <w:tc>
          <w:tcPr>
            <w:cnfStyle w:val="001000000100" w:firstRow="0" w:lastRow="0" w:firstColumn="1" w:lastColumn="0" w:oddVBand="0" w:evenVBand="0" w:oddHBand="0" w:evenHBand="0" w:firstRowFirstColumn="1" w:firstRowLastColumn="0" w:lastRowFirstColumn="0" w:lastRowLastColumn="0"/>
            <w:tcW w:w="916" w:type="dxa"/>
            <w:shd w:val="clear" w:color="auto" w:fill="1F497D" w:themeFill="text2"/>
            <w:hideMark/>
          </w:tcPr>
          <w:p w14:paraId="21684278" w14:textId="77777777" w:rsidR="00BB7EEF" w:rsidRPr="009874E7" w:rsidRDefault="00BB7EEF">
            <w:pPr>
              <w:jc w:val="center"/>
              <w:rPr>
                <w:rFonts w:ascii="Times New Roman" w:hAnsi="Times New Roman" w:cs="Times New Roman"/>
                <w:sz w:val="20"/>
                <w:szCs w:val="20"/>
                <w:lang w:val="lt-LT" w:eastAsia="lt-LT"/>
              </w:rPr>
            </w:pPr>
            <w:r w:rsidRPr="009874E7">
              <w:rPr>
                <w:rFonts w:ascii="Times New Roman" w:hAnsi="Times New Roman" w:cs="Times New Roman"/>
                <w:sz w:val="20"/>
                <w:szCs w:val="20"/>
                <w:lang w:val="lt-LT" w:eastAsia="lt-LT"/>
              </w:rPr>
              <w:t>Pirkimo dalies Nr.</w:t>
            </w:r>
          </w:p>
        </w:tc>
        <w:tc>
          <w:tcPr>
            <w:tcW w:w="3303" w:type="dxa"/>
            <w:shd w:val="clear" w:color="auto" w:fill="1F497D" w:themeFill="text2"/>
            <w:hideMark/>
          </w:tcPr>
          <w:p w14:paraId="37CAAF97" w14:textId="77777777" w:rsidR="00BB7EEF" w:rsidRPr="009874E7" w:rsidRDefault="00BB7E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lt-LT"/>
              </w:rPr>
            </w:pPr>
            <w:r w:rsidRPr="009874E7">
              <w:rPr>
                <w:rFonts w:ascii="Times New Roman" w:hAnsi="Times New Roman" w:cs="Times New Roman"/>
                <w:sz w:val="20"/>
                <w:szCs w:val="20"/>
                <w:lang w:val="lt-LT"/>
              </w:rPr>
              <w:t>Pirkimo objekto dalies pavadinimas</w:t>
            </w:r>
          </w:p>
        </w:tc>
        <w:tc>
          <w:tcPr>
            <w:tcW w:w="1781" w:type="dxa"/>
            <w:shd w:val="clear" w:color="auto" w:fill="1F497D" w:themeFill="text2"/>
          </w:tcPr>
          <w:p w14:paraId="75BEFDF5" w14:textId="77777777" w:rsidR="00BB7EEF" w:rsidRPr="009874E7" w:rsidRDefault="00BB7E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lt-LT"/>
              </w:rPr>
            </w:pPr>
            <w:r w:rsidRPr="009874E7">
              <w:rPr>
                <w:rFonts w:ascii="Times New Roman" w:hAnsi="Times New Roman" w:cs="Times New Roman"/>
                <w:sz w:val="20"/>
                <w:szCs w:val="20"/>
                <w:lang w:val="lt-LT"/>
              </w:rPr>
              <w:t>Specialistų sk.</w:t>
            </w:r>
          </w:p>
        </w:tc>
        <w:tc>
          <w:tcPr>
            <w:tcW w:w="746" w:type="dxa"/>
            <w:shd w:val="clear" w:color="auto" w:fill="1F497D" w:themeFill="text2"/>
            <w:hideMark/>
          </w:tcPr>
          <w:p w14:paraId="3B21927F" w14:textId="77777777" w:rsidR="00BB7EEF" w:rsidRPr="009874E7" w:rsidRDefault="00BB7E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lt-LT"/>
              </w:rPr>
            </w:pPr>
            <w:r w:rsidRPr="009874E7">
              <w:rPr>
                <w:rFonts w:ascii="Times New Roman" w:hAnsi="Times New Roman" w:cs="Times New Roman"/>
                <w:sz w:val="20"/>
                <w:szCs w:val="20"/>
                <w:lang w:val="lt-LT"/>
              </w:rPr>
              <w:t>Mato vnt.</w:t>
            </w:r>
          </w:p>
        </w:tc>
        <w:tc>
          <w:tcPr>
            <w:tcW w:w="1646" w:type="dxa"/>
            <w:shd w:val="clear" w:color="auto" w:fill="1F497D" w:themeFill="text2"/>
            <w:hideMark/>
          </w:tcPr>
          <w:p w14:paraId="11FDDA98" w14:textId="4BF02F51" w:rsidR="00BB7EEF" w:rsidRPr="009874E7" w:rsidRDefault="00BB7E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lt-LT"/>
              </w:rPr>
            </w:pPr>
            <w:r w:rsidRPr="009874E7">
              <w:rPr>
                <w:rFonts w:ascii="Times New Roman" w:hAnsi="Times New Roman" w:cs="Times New Roman"/>
                <w:sz w:val="20"/>
                <w:szCs w:val="20"/>
                <w:lang w:val="lt-LT"/>
              </w:rPr>
              <w:t>Preliminarios 36 mėn. apimtys*</w:t>
            </w:r>
          </w:p>
        </w:tc>
      </w:tr>
      <w:tr w:rsidR="00BB7EEF" w:rsidRPr="009874E7" w14:paraId="3061F8C1" w14:textId="77777777">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916" w:type="dxa"/>
            <w:shd w:val="clear" w:color="auto" w:fill="F2F2F2" w:themeFill="background1" w:themeFillShade="F2"/>
            <w:vAlign w:val="center"/>
          </w:tcPr>
          <w:p w14:paraId="6F206F87" w14:textId="77777777" w:rsidR="00BB7EEF" w:rsidRPr="009874E7" w:rsidRDefault="00BB7EEF" w:rsidP="00BB7EEF">
            <w:pPr>
              <w:pStyle w:val="Sraopastraipa"/>
              <w:numPr>
                <w:ilvl w:val="0"/>
                <w:numId w:val="19"/>
              </w:numPr>
              <w:jc w:val="center"/>
              <w:rPr>
                <w:sz w:val="20"/>
                <w:lang w:val="lt-LT" w:eastAsia="lt-LT"/>
              </w:rPr>
            </w:pPr>
          </w:p>
        </w:tc>
        <w:tc>
          <w:tcPr>
            <w:tcW w:w="3303" w:type="dxa"/>
            <w:shd w:val="clear" w:color="auto" w:fill="F2F2F2" w:themeFill="background1" w:themeFillShade="F2"/>
            <w:vAlign w:val="center"/>
            <w:hideMark/>
          </w:tcPr>
          <w:p w14:paraId="4A637871" w14:textId="32382921" w:rsidR="00BB7EEF" w:rsidRPr="009874E7" w:rsidRDefault="00BB7E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lt-LT"/>
              </w:rPr>
            </w:pPr>
            <w:r>
              <w:rPr>
                <w:rFonts w:ascii="Times New Roman" w:hAnsi="Times New Roman" w:cs="Times New Roman"/>
                <w:b/>
                <w:bCs/>
                <w:sz w:val="20"/>
                <w:szCs w:val="20"/>
                <w:lang w:val="lt-LT"/>
              </w:rPr>
              <w:t xml:space="preserve">2 (antra) pirkimo objekto dalis - </w:t>
            </w:r>
            <w:r w:rsidRPr="009874E7">
              <w:rPr>
                <w:rFonts w:ascii="Times New Roman" w:hAnsi="Times New Roman" w:cs="Times New Roman"/>
                <w:b/>
                <w:bCs/>
                <w:sz w:val="20"/>
                <w:szCs w:val="20"/>
                <w:lang w:val="lt-LT"/>
              </w:rPr>
              <w:t>React programuotoj</w:t>
            </w:r>
            <w:r>
              <w:rPr>
                <w:rFonts w:ascii="Times New Roman" w:hAnsi="Times New Roman" w:cs="Times New Roman"/>
                <w:b/>
                <w:bCs/>
                <w:sz w:val="20"/>
                <w:szCs w:val="20"/>
                <w:lang w:val="lt-LT"/>
              </w:rPr>
              <w:t>ų</w:t>
            </w:r>
            <w:r w:rsidRPr="009874E7">
              <w:rPr>
                <w:rFonts w:ascii="Times New Roman" w:hAnsi="Times New Roman" w:cs="Times New Roman"/>
                <w:b/>
                <w:bCs/>
                <w:sz w:val="20"/>
                <w:szCs w:val="20"/>
                <w:lang w:val="lt-LT"/>
              </w:rPr>
              <w:t xml:space="preserve"> paslaugos (FE)</w:t>
            </w:r>
          </w:p>
        </w:tc>
        <w:tc>
          <w:tcPr>
            <w:tcW w:w="1781" w:type="dxa"/>
            <w:vAlign w:val="center"/>
          </w:tcPr>
          <w:p w14:paraId="65105E31" w14:textId="59C2B462" w:rsidR="00BB7EEF" w:rsidRPr="009874E7" w:rsidRDefault="00BB7E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lt-LT"/>
              </w:rPr>
            </w:pPr>
            <w:r>
              <w:rPr>
                <w:rFonts w:ascii="Times New Roman" w:hAnsi="Times New Roman" w:cs="Times New Roman"/>
                <w:sz w:val="20"/>
                <w:szCs w:val="20"/>
                <w:lang w:val="lt-LT"/>
              </w:rPr>
              <w:t>2</w:t>
            </w:r>
            <w:r w:rsidRPr="009874E7">
              <w:rPr>
                <w:rFonts w:ascii="Times New Roman" w:hAnsi="Times New Roman" w:cs="Times New Roman"/>
                <w:sz w:val="20"/>
                <w:szCs w:val="20"/>
                <w:lang w:val="lt-LT"/>
              </w:rPr>
              <w:t xml:space="preserve"> (Nr.</w:t>
            </w:r>
            <w:r>
              <w:rPr>
                <w:rFonts w:ascii="Times New Roman" w:hAnsi="Times New Roman" w:cs="Times New Roman"/>
                <w:sz w:val="20"/>
                <w:szCs w:val="20"/>
                <w:lang w:val="lt-LT"/>
              </w:rPr>
              <w:t>4</w:t>
            </w:r>
            <w:r w:rsidRPr="009874E7">
              <w:rPr>
                <w:rFonts w:ascii="Times New Roman" w:hAnsi="Times New Roman" w:cs="Times New Roman"/>
                <w:sz w:val="20"/>
                <w:szCs w:val="20"/>
                <w:lang w:val="lt-LT"/>
              </w:rPr>
              <w:t xml:space="preserve"> ir Nr.</w:t>
            </w:r>
            <w:r>
              <w:rPr>
                <w:rFonts w:ascii="Times New Roman" w:hAnsi="Times New Roman" w:cs="Times New Roman"/>
                <w:sz w:val="20"/>
                <w:szCs w:val="20"/>
                <w:lang w:val="lt-LT"/>
              </w:rPr>
              <w:t>5</w:t>
            </w:r>
            <w:r w:rsidRPr="009874E7">
              <w:rPr>
                <w:rFonts w:ascii="Times New Roman" w:hAnsi="Times New Roman" w:cs="Times New Roman"/>
                <w:sz w:val="20"/>
                <w:szCs w:val="20"/>
                <w:lang w:val="lt-LT"/>
              </w:rPr>
              <w:t>)</w:t>
            </w:r>
          </w:p>
        </w:tc>
        <w:tc>
          <w:tcPr>
            <w:tcW w:w="746" w:type="dxa"/>
            <w:vAlign w:val="center"/>
            <w:hideMark/>
          </w:tcPr>
          <w:p w14:paraId="3FFA6128" w14:textId="77777777" w:rsidR="00BB7EEF" w:rsidRPr="009874E7" w:rsidRDefault="00BB7E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lt-LT"/>
              </w:rPr>
            </w:pPr>
            <w:r w:rsidRPr="009874E7">
              <w:rPr>
                <w:rFonts w:ascii="Times New Roman" w:hAnsi="Times New Roman" w:cs="Times New Roman"/>
                <w:sz w:val="20"/>
                <w:szCs w:val="20"/>
                <w:lang w:val="lt-LT"/>
              </w:rPr>
              <w:t>val.</w:t>
            </w:r>
          </w:p>
        </w:tc>
        <w:tc>
          <w:tcPr>
            <w:tcW w:w="1646" w:type="dxa"/>
            <w:vAlign w:val="center"/>
            <w:hideMark/>
          </w:tcPr>
          <w:p w14:paraId="036E0FD4" w14:textId="5AA579C4" w:rsidR="00BB7EEF" w:rsidRPr="009874E7" w:rsidRDefault="00BB7E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lt-LT"/>
              </w:rPr>
            </w:pPr>
            <w:r>
              <w:rPr>
                <w:rFonts w:ascii="Times New Roman" w:hAnsi="Times New Roman" w:cs="Times New Roman"/>
                <w:sz w:val="20"/>
                <w:szCs w:val="20"/>
                <w:lang w:val="lt-LT"/>
              </w:rPr>
              <w:t>2</w:t>
            </w:r>
            <w:r w:rsidRPr="009874E7">
              <w:rPr>
                <w:rFonts w:ascii="Times New Roman" w:hAnsi="Times New Roman" w:cs="Times New Roman"/>
                <w:sz w:val="20"/>
                <w:szCs w:val="20"/>
                <w:lang w:val="lt-LT"/>
              </w:rPr>
              <w:t xml:space="preserve"> </w:t>
            </w:r>
            <w:r>
              <w:rPr>
                <w:rFonts w:ascii="Times New Roman" w:hAnsi="Times New Roman" w:cs="Times New Roman"/>
                <w:sz w:val="20"/>
                <w:szCs w:val="20"/>
                <w:lang w:val="lt-LT"/>
              </w:rPr>
              <w:t>0</w:t>
            </w:r>
            <w:r w:rsidRPr="009874E7">
              <w:rPr>
                <w:rFonts w:ascii="Times New Roman" w:hAnsi="Times New Roman" w:cs="Times New Roman"/>
                <w:sz w:val="20"/>
                <w:szCs w:val="20"/>
                <w:lang w:val="lt-LT"/>
              </w:rPr>
              <w:t>00</w:t>
            </w:r>
          </w:p>
        </w:tc>
      </w:tr>
    </w:tbl>
    <w:p w14:paraId="44FB01EC" w14:textId="0D078360" w:rsidR="00BB7EEF" w:rsidRDefault="00BB7EEF" w:rsidP="00F92D3E">
      <w:pPr>
        <w:pStyle w:val="Sraopastraipa"/>
        <w:tabs>
          <w:tab w:val="left" w:pos="0"/>
        </w:tabs>
        <w:ind w:left="0" w:firstLine="567"/>
        <w:rPr>
          <w:color w:val="000000" w:themeColor="text1"/>
          <w:szCs w:val="24"/>
          <w:u w:val="single"/>
        </w:rPr>
      </w:pPr>
      <w:r>
        <w:t>*</w:t>
      </w:r>
      <w:r w:rsidRPr="009400B8">
        <w:rPr>
          <w:color w:val="000000" w:themeColor="text1"/>
          <w:szCs w:val="24"/>
          <w:u w:val="single"/>
        </w:rPr>
        <w:t xml:space="preserve">Paslaugų teikimo laikotarpiu (36 mėn.) preliminarūs perkamų paslaugų kiekiai pagal </w:t>
      </w:r>
      <w:r w:rsidR="007D0898">
        <w:rPr>
          <w:color w:val="000000" w:themeColor="text1"/>
          <w:szCs w:val="24"/>
          <w:u w:val="single"/>
        </w:rPr>
        <w:t>Kliento</w:t>
      </w:r>
      <w:r w:rsidRPr="009400B8">
        <w:rPr>
          <w:color w:val="000000" w:themeColor="text1"/>
          <w:szCs w:val="24"/>
          <w:u w:val="single"/>
        </w:rPr>
        <w:t xml:space="preserve"> poreikį gali didėti arba mažėti. Bus perkama paslaugų ne didesnei kaip </w:t>
      </w:r>
      <w:r w:rsidRPr="009400B8">
        <w:rPr>
          <w:b/>
          <w:bCs/>
          <w:color w:val="000000" w:themeColor="text1"/>
          <w:szCs w:val="24"/>
          <w:u w:val="single"/>
        </w:rPr>
        <w:t>140.000,00</w:t>
      </w:r>
      <w:r w:rsidRPr="009400B8">
        <w:rPr>
          <w:color w:val="000000" w:themeColor="text1"/>
          <w:szCs w:val="24"/>
          <w:u w:val="single"/>
        </w:rPr>
        <w:t xml:space="preserve"> </w:t>
      </w:r>
      <w:r w:rsidRPr="009400B8">
        <w:rPr>
          <w:b/>
          <w:bCs/>
          <w:color w:val="000000" w:themeColor="text1"/>
          <w:szCs w:val="24"/>
          <w:u w:val="single"/>
        </w:rPr>
        <w:t>EUR</w:t>
      </w:r>
      <w:r w:rsidRPr="009400B8">
        <w:rPr>
          <w:color w:val="000000" w:themeColor="text1"/>
          <w:szCs w:val="24"/>
          <w:u w:val="single"/>
        </w:rPr>
        <w:t>, įskaitant visus mokesčius, sumai</w:t>
      </w:r>
      <w:r>
        <w:rPr>
          <w:color w:val="000000" w:themeColor="text1"/>
          <w:szCs w:val="24"/>
          <w:u w:val="single"/>
        </w:rPr>
        <w:t>.</w:t>
      </w:r>
    </w:p>
    <w:p w14:paraId="42564AF5" w14:textId="77777777" w:rsidR="00BB7EEF" w:rsidRDefault="00BB7EEF" w:rsidP="00BB7EEF">
      <w:pPr>
        <w:pStyle w:val="Sraopastraipa"/>
        <w:tabs>
          <w:tab w:val="left" w:pos="0"/>
        </w:tabs>
        <w:ind w:left="0" w:firstLine="284"/>
        <w:rPr>
          <w:color w:val="000000" w:themeColor="text1"/>
          <w:szCs w:val="24"/>
          <w:u w:val="single"/>
        </w:rPr>
      </w:pPr>
    </w:p>
    <w:tbl>
      <w:tblPr>
        <w:tblStyle w:val="3sraolentel1parykinimas"/>
        <w:tblpPr w:leftFromText="180" w:rightFromText="180" w:vertAnchor="text" w:horzAnchor="margin" w:tblpXSpec="center" w:tblpY="115"/>
        <w:tblW w:w="8392" w:type="dxa"/>
        <w:tblLook w:val="04A0" w:firstRow="1" w:lastRow="0" w:firstColumn="1" w:lastColumn="0" w:noHBand="0" w:noVBand="1"/>
      </w:tblPr>
      <w:tblGrid>
        <w:gridCol w:w="916"/>
        <w:gridCol w:w="3303"/>
        <w:gridCol w:w="1781"/>
        <w:gridCol w:w="746"/>
        <w:gridCol w:w="1646"/>
      </w:tblGrid>
      <w:tr w:rsidR="00BB7EEF" w:rsidRPr="009874E7" w14:paraId="422C9633" w14:textId="77777777">
        <w:trPr>
          <w:cnfStyle w:val="100000000000" w:firstRow="1" w:lastRow="0" w:firstColumn="0" w:lastColumn="0" w:oddVBand="0" w:evenVBand="0" w:oddHBand="0" w:evenHBand="0" w:firstRowFirstColumn="0" w:firstRowLastColumn="0" w:lastRowFirstColumn="0" w:lastRowLastColumn="0"/>
          <w:trHeight w:val="416"/>
        </w:trPr>
        <w:tc>
          <w:tcPr>
            <w:cnfStyle w:val="001000000100" w:firstRow="0" w:lastRow="0" w:firstColumn="1" w:lastColumn="0" w:oddVBand="0" w:evenVBand="0" w:oddHBand="0" w:evenHBand="0" w:firstRowFirstColumn="1" w:firstRowLastColumn="0" w:lastRowFirstColumn="0" w:lastRowLastColumn="0"/>
            <w:tcW w:w="916" w:type="dxa"/>
            <w:shd w:val="clear" w:color="auto" w:fill="1F497D" w:themeFill="text2"/>
            <w:hideMark/>
          </w:tcPr>
          <w:p w14:paraId="727DBC36" w14:textId="77777777" w:rsidR="00BB7EEF" w:rsidRPr="00BB7EEF" w:rsidRDefault="00BB7EEF">
            <w:pPr>
              <w:jc w:val="center"/>
              <w:rPr>
                <w:rFonts w:ascii="Times New Roman" w:hAnsi="Times New Roman" w:cs="Times New Roman"/>
                <w:sz w:val="20"/>
                <w:szCs w:val="20"/>
                <w:lang w:val="lt-LT" w:eastAsia="lt-LT"/>
              </w:rPr>
            </w:pPr>
            <w:r w:rsidRPr="00BB7EEF">
              <w:rPr>
                <w:rFonts w:ascii="Times New Roman" w:hAnsi="Times New Roman" w:cs="Times New Roman"/>
                <w:sz w:val="20"/>
                <w:szCs w:val="20"/>
                <w:lang w:val="lt-LT" w:eastAsia="lt-LT"/>
              </w:rPr>
              <w:t>Pirkimo dalies Nr.</w:t>
            </w:r>
          </w:p>
        </w:tc>
        <w:tc>
          <w:tcPr>
            <w:tcW w:w="3303" w:type="dxa"/>
            <w:shd w:val="clear" w:color="auto" w:fill="1F497D" w:themeFill="text2"/>
            <w:hideMark/>
          </w:tcPr>
          <w:p w14:paraId="5CAA4DA4" w14:textId="77777777" w:rsidR="00BB7EEF" w:rsidRPr="00BB7EEF" w:rsidRDefault="00BB7E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lt-LT"/>
              </w:rPr>
            </w:pPr>
            <w:r w:rsidRPr="00BB7EEF">
              <w:rPr>
                <w:rFonts w:ascii="Times New Roman" w:hAnsi="Times New Roman" w:cs="Times New Roman"/>
                <w:sz w:val="20"/>
                <w:szCs w:val="20"/>
                <w:lang w:val="lt-LT"/>
              </w:rPr>
              <w:t>Pirkimo objekto dalies pavadinimas</w:t>
            </w:r>
          </w:p>
        </w:tc>
        <w:tc>
          <w:tcPr>
            <w:tcW w:w="1781" w:type="dxa"/>
            <w:shd w:val="clear" w:color="auto" w:fill="1F497D" w:themeFill="text2"/>
          </w:tcPr>
          <w:p w14:paraId="0C716752" w14:textId="77777777" w:rsidR="00BB7EEF" w:rsidRPr="00BB7EEF" w:rsidRDefault="00BB7E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lt-LT"/>
              </w:rPr>
            </w:pPr>
            <w:r w:rsidRPr="00BB7EEF">
              <w:rPr>
                <w:rFonts w:ascii="Times New Roman" w:hAnsi="Times New Roman" w:cs="Times New Roman"/>
                <w:sz w:val="20"/>
                <w:szCs w:val="20"/>
                <w:lang w:val="lt-LT"/>
              </w:rPr>
              <w:t>Specialistų sk.</w:t>
            </w:r>
          </w:p>
        </w:tc>
        <w:tc>
          <w:tcPr>
            <w:tcW w:w="746" w:type="dxa"/>
            <w:shd w:val="clear" w:color="auto" w:fill="1F497D" w:themeFill="text2"/>
            <w:hideMark/>
          </w:tcPr>
          <w:p w14:paraId="759566FD" w14:textId="77777777" w:rsidR="00BB7EEF" w:rsidRPr="00BB7EEF" w:rsidRDefault="00BB7E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lt-LT"/>
              </w:rPr>
            </w:pPr>
            <w:r w:rsidRPr="00BB7EEF">
              <w:rPr>
                <w:rFonts w:ascii="Times New Roman" w:hAnsi="Times New Roman" w:cs="Times New Roman"/>
                <w:sz w:val="20"/>
                <w:szCs w:val="20"/>
                <w:lang w:val="lt-LT"/>
              </w:rPr>
              <w:t>Mato vnt.</w:t>
            </w:r>
          </w:p>
        </w:tc>
        <w:tc>
          <w:tcPr>
            <w:tcW w:w="1646" w:type="dxa"/>
            <w:shd w:val="clear" w:color="auto" w:fill="1F497D" w:themeFill="text2"/>
            <w:hideMark/>
          </w:tcPr>
          <w:p w14:paraId="7F9CEC92" w14:textId="77777777" w:rsidR="00BB7EEF" w:rsidRPr="00BB7EEF" w:rsidRDefault="00BB7E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lt-LT"/>
              </w:rPr>
            </w:pPr>
            <w:r w:rsidRPr="00BB7EEF">
              <w:rPr>
                <w:rFonts w:ascii="Times New Roman" w:hAnsi="Times New Roman" w:cs="Times New Roman"/>
                <w:sz w:val="20"/>
                <w:szCs w:val="20"/>
                <w:lang w:val="lt-LT"/>
              </w:rPr>
              <w:t>Preliminarios 36 mėn. apimtys*</w:t>
            </w:r>
          </w:p>
        </w:tc>
      </w:tr>
      <w:tr w:rsidR="00BB7EEF" w:rsidRPr="009400B8" w14:paraId="395E19A4" w14:textId="77777777">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916" w:type="dxa"/>
            <w:shd w:val="clear" w:color="auto" w:fill="F2F2F2" w:themeFill="background1" w:themeFillShade="F2"/>
            <w:vAlign w:val="center"/>
          </w:tcPr>
          <w:p w14:paraId="31E80C04" w14:textId="77777777" w:rsidR="00BB7EEF" w:rsidRPr="00F92D3E" w:rsidRDefault="00BB7EEF" w:rsidP="00BB7EEF">
            <w:pPr>
              <w:pStyle w:val="Sraopastraipa"/>
              <w:numPr>
                <w:ilvl w:val="0"/>
                <w:numId w:val="19"/>
              </w:numPr>
              <w:jc w:val="center"/>
              <w:rPr>
                <w:sz w:val="20"/>
                <w:lang w:val="lt-LT" w:eastAsia="lt-LT"/>
              </w:rPr>
            </w:pPr>
          </w:p>
        </w:tc>
        <w:tc>
          <w:tcPr>
            <w:tcW w:w="3303" w:type="dxa"/>
            <w:shd w:val="clear" w:color="auto" w:fill="F2F2F2" w:themeFill="background1" w:themeFillShade="F2"/>
            <w:vAlign w:val="center"/>
            <w:hideMark/>
          </w:tcPr>
          <w:p w14:paraId="2E21D2E4" w14:textId="53B0341F" w:rsidR="00BB7EEF" w:rsidRPr="00F92D3E" w:rsidRDefault="00BB7E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lt-LT"/>
              </w:rPr>
            </w:pPr>
            <w:r w:rsidRPr="00201046">
              <w:rPr>
                <w:rFonts w:ascii="Times New Roman" w:hAnsi="Times New Roman" w:cs="Times New Roman"/>
                <w:b/>
                <w:bCs/>
                <w:sz w:val="20"/>
                <w:szCs w:val="20"/>
                <w:lang w:val="lt-LT"/>
              </w:rPr>
              <w:t>3 (trečia) pirkimo objekto dalis - UX/UI dizainerių paslaugos</w:t>
            </w:r>
          </w:p>
        </w:tc>
        <w:tc>
          <w:tcPr>
            <w:tcW w:w="1781" w:type="dxa"/>
            <w:vAlign w:val="center"/>
          </w:tcPr>
          <w:p w14:paraId="62A43BB5" w14:textId="77777777" w:rsidR="00BB7EEF" w:rsidRPr="00F92D3E" w:rsidRDefault="00BB7E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lt-LT"/>
              </w:rPr>
            </w:pPr>
            <w:r w:rsidRPr="00F92D3E">
              <w:rPr>
                <w:rFonts w:ascii="Times New Roman" w:hAnsi="Times New Roman" w:cs="Times New Roman"/>
                <w:sz w:val="20"/>
                <w:szCs w:val="20"/>
              </w:rPr>
              <w:t>2 (Nr. 6 ir Nr. 7)</w:t>
            </w:r>
          </w:p>
        </w:tc>
        <w:tc>
          <w:tcPr>
            <w:tcW w:w="746" w:type="dxa"/>
            <w:vAlign w:val="center"/>
            <w:hideMark/>
          </w:tcPr>
          <w:p w14:paraId="51938883" w14:textId="77777777" w:rsidR="00BB7EEF" w:rsidRPr="00F92D3E" w:rsidRDefault="00BB7E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lt-LT"/>
              </w:rPr>
            </w:pPr>
            <w:r w:rsidRPr="00F92D3E">
              <w:rPr>
                <w:rFonts w:ascii="Times New Roman" w:hAnsi="Times New Roman" w:cs="Times New Roman"/>
                <w:sz w:val="20"/>
                <w:szCs w:val="20"/>
              </w:rPr>
              <w:t>val.</w:t>
            </w:r>
          </w:p>
        </w:tc>
        <w:tc>
          <w:tcPr>
            <w:tcW w:w="1646" w:type="dxa"/>
            <w:vAlign w:val="center"/>
            <w:hideMark/>
          </w:tcPr>
          <w:p w14:paraId="23E8E9CD" w14:textId="77777777" w:rsidR="00BB7EEF" w:rsidRPr="00F92D3E" w:rsidRDefault="00BB7E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lt-LT"/>
              </w:rPr>
            </w:pPr>
            <w:r w:rsidRPr="00F92D3E">
              <w:rPr>
                <w:rFonts w:ascii="Times New Roman" w:hAnsi="Times New Roman" w:cs="Times New Roman"/>
                <w:sz w:val="20"/>
                <w:szCs w:val="20"/>
              </w:rPr>
              <w:t>1 400</w:t>
            </w:r>
          </w:p>
        </w:tc>
      </w:tr>
    </w:tbl>
    <w:p w14:paraId="14C8102E" w14:textId="7447B1C5" w:rsidR="00BB7EEF" w:rsidRDefault="00BB7EEF" w:rsidP="00F92D3E">
      <w:pPr>
        <w:pStyle w:val="Sraopastraipa"/>
        <w:tabs>
          <w:tab w:val="left" w:pos="0"/>
        </w:tabs>
        <w:ind w:left="0" w:firstLine="567"/>
        <w:rPr>
          <w:color w:val="000000" w:themeColor="text1"/>
          <w:szCs w:val="24"/>
          <w:u w:val="single"/>
        </w:rPr>
      </w:pPr>
      <w:r>
        <w:t>*</w:t>
      </w:r>
      <w:r w:rsidRPr="009400B8">
        <w:rPr>
          <w:color w:val="000000" w:themeColor="text1"/>
          <w:szCs w:val="24"/>
          <w:u w:val="single"/>
        </w:rPr>
        <w:t xml:space="preserve">Paslaugų teikimo laikotarpiu (36 mėn.) preliminarūs perkamų paslaugų kiekiai pagal </w:t>
      </w:r>
      <w:r w:rsidR="007D0898">
        <w:rPr>
          <w:color w:val="000000" w:themeColor="text1"/>
          <w:szCs w:val="24"/>
          <w:u w:val="single"/>
        </w:rPr>
        <w:t>Kliento</w:t>
      </w:r>
      <w:r w:rsidRPr="009400B8">
        <w:rPr>
          <w:color w:val="000000" w:themeColor="text1"/>
          <w:szCs w:val="24"/>
          <w:u w:val="single"/>
        </w:rPr>
        <w:t xml:space="preserve"> poreikį gali didėti arba mažėti. Bus perkama paslaugų ne didesnei kaip </w:t>
      </w:r>
      <w:r w:rsidRPr="009400B8">
        <w:rPr>
          <w:b/>
          <w:bCs/>
          <w:color w:val="000000" w:themeColor="text1"/>
          <w:szCs w:val="24"/>
          <w:u w:val="single"/>
        </w:rPr>
        <w:t>98.000,00</w:t>
      </w:r>
      <w:r w:rsidRPr="009400B8">
        <w:rPr>
          <w:color w:val="000000" w:themeColor="text1"/>
          <w:szCs w:val="24"/>
          <w:u w:val="single"/>
        </w:rPr>
        <w:t xml:space="preserve"> </w:t>
      </w:r>
      <w:r w:rsidRPr="009400B8">
        <w:rPr>
          <w:b/>
          <w:bCs/>
          <w:color w:val="000000" w:themeColor="text1"/>
          <w:szCs w:val="24"/>
          <w:u w:val="single"/>
        </w:rPr>
        <w:t>EUR</w:t>
      </w:r>
      <w:r w:rsidRPr="009400B8">
        <w:rPr>
          <w:color w:val="000000" w:themeColor="text1"/>
          <w:szCs w:val="24"/>
          <w:u w:val="single"/>
        </w:rPr>
        <w:t>, įskaitant visus mokesčius, sumai</w:t>
      </w:r>
      <w:r>
        <w:rPr>
          <w:color w:val="000000" w:themeColor="text1"/>
          <w:szCs w:val="24"/>
          <w:u w:val="single"/>
        </w:rPr>
        <w:t>.</w:t>
      </w:r>
    </w:p>
    <w:p w14:paraId="47C29ABE" w14:textId="77777777" w:rsidR="00BB7EEF" w:rsidRDefault="00BB7EEF" w:rsidP="00BB7EEF">
      <w:pPr>
        <w:pStyle w:val="Sraopastraipa"/>
        <w:tabs>
          <w:tab w:val="left" w:pos="0"/>
        </w:tabs>
        <w:ind w:left="0" w:firstLine="284"/>
      </w:pPr>
    </w:p>
    <w:tbl>
      <w:tblPr>
        <w:tblStyle w:val="3sraolentel1parykinimas"/>
        <w:tblpPr w:leftFromText="180" w:rightFromText="180" w:vertAnchor="text" w:horzAnchor="margin" w:tblpXSpec="center" w:tblpY="115"/>
        <w:tblW w:w="8392" w:type="dxa"/>
        <w:tblLook w:val="04A0" w:firstRow="1" w:lastRow="0" w:firstColumn="1" w:lastColumn="0" w:noHBand="0" w:noVBand="1"/>
      </w:tblPr>
      <w:tblGrid>
        <w:gridCol w:w="916"/>
        <w:gridCol w:w="3303"/>
        <w:gridCol w:w="1781"/>
        <w:gridCol w:w="746"/>
        <w:gridCol w:w="1646"/>
      </w:tblGrid>
      <w:tr w:rsidR="00BB7EEF" w:rsidRPr="00BB7EEF" w14:paraId="4264D809" w14:textId="77777777">
        <w:trPr>
          <w:cnfStyle w:val="100000000000" w:firstRow="1" w:lastRow="0" w:firstColumn="0" w:lastColumn="0" w:oddVBand="0" w:evenVBand="0" w:oddHBand="0" w:evenHBand="0" w:firstRowFirstColumn="0" w:firstRowLastColumn="0" w:lastRowFirstColumn="0" w:lastRowLastColumn="0"/>
          <w:trHeight w:val="416"/>
        </w:trPr>
        <w:tc>
          <w:tcPr>
            <w:cnfStyle w:val="001000000100" w:firstRow="0" w:lastRow="0" w:firstColumn="1" w:lastColumn="0" w:oddVBand="0" w:evenVBand="0" w:oddHBand="0" w:evenHBand="0" w:firstRowFirstColumn="1" w:firstRowLastColumn="0" w:lastRowFirstColumn="0" w:lastRowLastColumn="0"/>
            <w:tcW w:w="916" w:type="dxa"/>
            <w:shd w:val="clear" w:color="auto" w:fill="1F497D" w:themeFill="text2"/>
            <w:hideMark/>
          </w:tcPr>
          <w:p w14:paraId="57ACA97F" w14:textId="77777777" w:rsidR="00BB7EEF" w:rsidRPr="00BB7EEF" w:rsidRDefault="00BB7EEF">
            <w:pPr>
              <w:jc w:val="center"/>
              <w:rPr>
                <w:rFonts w:ascii="Times New Roman" w:hAnsi="Times New Roman" w:cs="Times New Roman"/>
                <w:sz w:val="20"/>
                <w:szCs w:val="20"/>
                <w:lang w:val="lt-LT" w:eastAsia="lt-LT"/>
              </w:rPr>
            </w:pPr>
            <w:r w:rsidRPr="00BB7EEF">
              <w:rPr>
                <w:rFonts w:ascii="Times New Roman" w:hAnsi="Times New Roman" w:cs="Times New Roman"/>
                <w:sz w:val="20"/>
                <w:szCs w:val="20"/>
                <w:lang w:val="lt-LT" w:eastAsia="lt-LT"/>
              </w:rPr>
              <w:t>Pirkimo dalies Nr.</w:t>
            </w:r>
          </w:p>
        </w:tc>
        <w:tc>
          <w:tcPr>
            <w:tcW w:w="3303" w:type="dxa"/>
            <w:shd w:val="clear" w:color="auto" w:fill="1F497D" w:themeFill="text2"/>
            <w:hideMark/>
          </w:tcPr>
          <w:p w14:paraId="15EF5E95" w14:textId="77777777" w:rsidR="00BB7EEF" w:rsidRPr="00BB7EEF" w:rsidRDefault="00BB7E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lt-LT"/>
              </w:rPr>
            </w:pPr>
            <w:r w:rsidRPr="00BB7EEF">
              <w:rPr>
                <w:rFonts w:ascii="Times New Roman" w:hAnsi="Times New Roman" w:cs="Times New Roman"/>
                <w:sz w:val="20"/>
                <w:szCs w:val="20"/>
                <w:lang w:val="lt-LT"/>
              </w:rPr>
              <w:t>Pirkimo objekto dalies pavadinimas</w:t>
            </w:r>
          </w:p>
        </w:tc>
        <w:tc>
          <w:tcPr>
            <w:tcW w:w="1781" w:type="dxa"/>
            <w:shd w:val="clear" w:color="auto" w:fill="1F497D" w:themeFill="text2"/>
          </w:tcPr>
          <w:p w14:paraId="1B0C2DC2" w14:textId="77777777" w:rsidR="00BB7EEF" w:rsidRPr="00BB7EEF" w:rsidRDefault="00BB7E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lt-LT"/>
              </w:rPr>
            </w:pPr>
            <w:r w:rsidRPr="00BB7EEF">
              <w:rPr>
                <w:rFonts w:ascii="Times New Roman" w:hAnsi="Times New Roman" w:cs="Times New Roman"/>
                <w:sz w:val="20"/>
                <w:szCs w:val="20"/>
                <w:lang w:val="lt-LT"/>
              </w:rPr>
              <w:t>Specialistų sk.</w:t>
            </w:r>
          </w:p>
        </w:tc>
        <w:tc>
          <w:tcPr>
            <w:tcW w:w="746" w:type="dxa"/>
            <w:shd w:val="clear" w:color="auto" w:fill="1F497D" w:themeFill="text2"/>
            <w:hideMark/>
          </w:tcPr>
          <w:p w14:paraId="3D4424B9" w14:textId="77777777" w:rsidR="00BB7EEF" w:rsidRPr="00BB7EEF" w:rsidRDefault="00BB7E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lt-LT"/>
              </w:rPr>
            </w:pPr>
            <w:r w:rsidRPr="00BB7EEF">
              <w:rPr>
                <w:rFonts w:ascii="Times New Roman" w:hAnsi="Times New Roman" w:cs="Times New Roman"/>
                <w:sz w:val="20"/>
                <w:szCs w:val="20"/>
                <w:lang w:val="lt-LT"/>
              </w:rPr>
              <w:t>Mato vnt.</w:t>
            </w:r>
          </w:p>
        </w:tc>
        <w:tc>
          <w:tcPr>
            <w:tcW w:w="1646" w:type="dxa"/>
            <w:shd w:val="clear" w:color="auto" w:fill="1F497D" w:themeFill="text2"/>
            <w:hideMark/>
          </w:tcPr>
          <w:p w14:paraId="7A419E5A" w14:textId="77777777" w:rsidR="00BB7EEF" w:rsidRPr="00BB7EEF" w:rsidRDefault="00BB7E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lt-LT"/>
              </w:rPr>
            </w:pPr>
            <w:r w:rsidRPr="00BB7EEF">
              <w:rPr>
                <w:rFonts w:ascii="Times New Roman" w:hAnsi="Times New Roman" w:cs="Times New Roman"/>
                <w:sz w:val="20"/>
                <w:szCs w:val="20"/>
                <w:lang w:val="lt-LT"/>
              </w:rPr>
              <w:t>Preliminarios 36 mėn. apimtys*</w:t>
            </w:r>
          </w:p>
        </w:tc>
      </w:tr>
      <w:tr w:rsidR="00BB7EEF" w:rsidRPr="00772E08" w14:paraId="2391C020" w14:textId="77777777">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916" w:type="dxa"/>
            <w:shd w:val="clear" w:color="auto" w:fill="F2F2F2" w:themeFill="background1" w:themeFillShade="F2"/>
            <w:vAlign w:val="center"/>
          </w:tcPr>
          <w:p w14:paraId="31C09621" w14:textId="77777777" w:rsidR="00BB7EEF" w:rsidRPr="00772E08" w:rsidRDefault="00BB7EEF" w:rsidP="00BB7EEF">
            <w:pPr>
              <w:pStyle w:val="Sraopastraipa"/>
              <w:numPr>
                <w:ilvl w:val="0"/>
                <w:numId w:val="19"/>
              </w:numPr>
              <w:jc w:val="center"/>
              <w:rPr>
                <w:sz w:val="20"/>
                <w:lang w:val="lt-LT" w:eastAsia="lt-LT"/>
              </w:rPr>
            </w:pPr>
          </w:p>
        </w:tc>
        <w:tc>
          <w:tcPr>
            <w:tcW w:w="3303" w:type="dxa"/>
            <w:shd w:val="clear" w:color="auto" w:fill="F2F2F2" w:themeFill="background1" w:themeFillShade="F2"/>
            <w:vAlign w:val="center"/>
            <w:hideMark/>
          </w:tcPr>
          <w:p w14:paraId="444C470E" w14:textId="2E0A6515" w:rsidR="00BB7EEF" w:rsidRPr="0062157F" w:rsidRDefault="0062157F" w:rsidP="00BB7E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lt-LT"/>
              </w:rPr>
            </w:pPr>
            <w:r w:rsidRPr="00F92D3E">
              <w:rPr>
                <w:rFonts w:ascii="Times New Roman" w:hAnsi="Times New Roman" w:cs="Times New Roman"/>
                <w:b/>
                <w:bCs/>
                <w:sz w:val="20"/>
                <w:szCs w:val="20"/>
              </w:rPr>
              <w:t>4 (ketvirta) pirkimo objekto dalis</w:t>
            </w:r>
            <w:r w:rsidRPr="0062157F">
              <w:rPr>
                <w:rFonts w:ascii="Times New Roman" w:hAnsi="Times New Roman" w:cs="Times New Roman"/>
                <w:b/>
                <w:bCs/>
                <w:sz w:val="20"/>
                <w:szCs w:val="20"/>
                <w:lang w:val="lt-LT"/>
              </w:rPr>
              <w:t xml:space="preserve"> </w:t>
            </w:r>
            <w:r>
              <w:rPr>
                <w:rFonts w:ascii="Times New Roman" w:hAnsi="Times New Roman" w:cs="Times New Roman"/>
                <w:b/>
                <w:bCs/>
                <w:sz w:val="20"/>
                <w:szCs w:val="20"/>
                <w:lang w:val="lt-LT"/>
              </w:rPr>
              <w:t xml:space="preserve">- </w:t>
            </w:r>
            <w:r w:rsidR="00BB7EEF" w:rsidRPr="0062157F">
              <w:rPr>
                <w:rFonts w:ascii="Times New Roman" w:hAnsi="Times New Roman" w:cs="Times New Roman"/>
                <w:b/>
                <w:bCs/>
                <w:sz w:val="20"/>
                <w:szCs w:val="20"/>
                <w:lang w:val="lt-LT"/>
              </w:rPr>
              <w:t>Kokybės užtikrinimo specialisto (Quality assurance) paslaugos</w:t>
            </w:r>
          </w:p>
        </w:tc>
        <w:tc>
          <w:tcPr>
            <w:tcW w:w="1781" w:type="dxa"/>
            <w:vAlign w:val="center"/>
          </w:tcPr>
          <w:p w14:paraId="3D4EC079" w14:textId="6B28D040" w:rsidR="00BB7EEF" w:rsidRPr="00772E08" w:rsidRDefault="00BB7EEF" w:rsidP="00BB7E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lt-LT"/>
              </w:rPr>
            </w:pPr>
            <w:r w:rsidRPr="0083447C">
              <w:rPr>
                <w:rFonts w:ascii="Times New Roman" w:hAnsi="Times New Roman" w:cs="Times New Roman"/>
                <w:sz w:val="20"/>
                <w:szCs w:val="20"/>
                <w:lang w:val="lt-LT"/>
              </w:rPr>
              <w:t>1 (Nr. 8)</w:t>
            </w:r>
          </w:p>
        </w:tc>
        <w:tc>
          <w:tcPr>
            <w:tcW w:w="746" w:type="dxa"/>
            <w:vAlign w:val="center"/>
            <w:hideMark/>
          </w:tcPr>
          <w:p w14:paraId="113ABA60" w14:textId="5538E9F9" w:rsidR="00BB7EEF" w:rsidRPr="00772E08" w:rsidRDefault="00BB7EEF" w:rsidP="00BB7E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lt-LT"/>
              </w:rPr>
            </w:pPr>
            <w:r w:rsidRPr="0083447C">
              <w:rPr>
                <w:rFonts w:ascii="Times New Roman" w:hAnsi="Times New Roman" w:cs="Times New Roman"/>
                <w:sz w:val="20"/>
                <w:szCs w:val="20"/>
                <w:lang w:val="lt-LT"/>
              </w:rPr>
              <w:t>val.</w:t>
            </w:r>
          </w:p>
        </w:tc>
        <w:tc>
          <w:tcPr>
            <w:tcW w:w="1646" w:type="dxa"/>
            <w:vAlign w:val="center"/>
            <w:hideMark/>
          </w:tcPr>
          <w:p w14:paraId="150CB53E" w14:textId="1D80C7B6" w:rsidR="00BB7EEF" w:rsidRPr="00772E08" w:rsidRDefault="00BB7EEF" w:rsidP="00BB7E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lt-LT"/>
              </w:rPr>
            </w:pPr>
            <w:r w:rsidRPr="0083447C">
              <w:rPr>
                <w:rFonts w:ascii="Times New Roman" w:hAnsi="Times New Roman" w:cs="Times New Roman"/>
                <w:sz w:val="20"/>
                <w:szCs w:val="20"/>
                <w:lang w:val="lt-LT"/>
              </w:rPr>
              <w:t>1 100</w:t>
            </w:r>
          </w:p>
        </w:tc>
      </w:tr>
    </w:tbl>
    <w:p w14:paraId="3EC00714" w14:textId="77777777" w:rsidR="00BB7EEF" w:rsidRDefault="00BB7EEF" w:rsidP="00BB7EEF">
      <w:pPr>
        <w:pStyle w:val="Sraopastraipa"/>
        <w:tabs>
          <w:tab w:val="left" w:pos="0"/>
        </w:tabs>
        <w:ind w:left="0" w:firstLine="284"/>
      </w:pPr>
    </w:p>
    <w:p w14:paraId="4DDDB6A0" w14:textId="77777777" w:rsidR="00BB7EEF" w:rsidRPr="009874E7" w:rsidRDefault="00BB7EEF" w:rsidP="00BB7EEF">
      <w:pPr>
        <w:pStyle w:val="Sraopastraipa"/>
        <w:tabs>
          <w:tab w:val="left" w:pos="0"/>
        </w:tabs>
        <w:ind w:left="0" w:firstLine="284"/>
      </w:pPr>
    </w:p>
    <w:p w14:paraId="4EB56AA1" w14:textId="77777777" w:rsidR="00BB7EEF" w:rsidRDefault="00BB7EEF" w:rsidP="00D22811">
      <w:pPr>
        <w:pStyle w:val="Antrat2"/>
        <w:spacing w:before="0"/>
        <w:rPr>
          <w:rFonts w:cs="Times New Roman"/>
          <w:color w:val="1F497D" w:themeColor="text2"/>
          <w:sz w:val="22"/>
          <w:szCs w:val="22"/>
        </w:rPr>
      </w:pPr>
    </w:p>
    <w:p w14:paraId="4A5B8E3E" w14:textId="77777777" w:rsidR="00BB7EEF" w:rsidRDefault="00BB7EEF" w:rsidP="00D22811">
      <w:pPr>
        <w:pStyle w:val="Antrat2"/>
        <w:spacing w:before="0"/>
        <w:rPr>
          <w:rFonts w:cs="Times New Roman"/>
          <w:color w:val="1F497D" w:themeColor="text2"/>
          <w:sz w:val="22"/>
          <w:szCs w:val="22"/>
        </w:rPr>
      </w:pPr>
    </w:p>
    <w:p w14:paraId="4B878693" w14:textId="77777777" w:rsidR="00BB7EEF" w:rsidRDefault="00BB7EEF" w:rsidP="00D22811">
      <w:pPr>
        <w:pStyle w:val="Antrat2"/>
        <w:spacing w:before="0"/>
        <w:rPr>
          <w:rFonts w:cs="Times New Roman"/>
          <w:color w:val="1F497D" w:themeColor="text2"/>
          <w:sz w:val="22"/>
          <w:szCs w:val="22"/>
        </w:rPr>
      </w:pPr>
    </w:p>
    <w:p w14:paraId="57D59308" w14:textId="7D7BBFBC" w:rsidR="00BB7EEF" w:rsidRDefault="002B17A3" w:rsidP="00F92D3E">
      <w:pPr>
        <w:pStyle w:val="Antrat2"/>
        <w:spacing w:before="0"/>
        <w:ind w:firstLine="567"/>
        <w:jc w:val="both"/>
        <w:rPr>
          <w:rFonts w:ascii="Times New Roman" w:hAnsi="Times New Roman" w:cs="Times New Roman"/>
          <w:color w:val="000000" w:themeColor="text1"/>
          <w:sz w:val="24"/>
          <w:szCs w:val="24"/>
          <w:u w:val="single"/>
        </w:rPr>
      </w:pPr>
      <w:r>
        <w:rPr>
          <w:rFonts w:cs="Times New Roman"/>
          <w:color w:val="1F497D" w:themeColor="text2"/>
          <w:sz w:val="22"/>
          <w:szCs w:val="22"/>
        </w:rPr>
        <w:t>*</w:t>
      </w:r>
      <w:r w:rsidR="00BB7EEF" w:rsidRPr="009400B8">
        <w:rPr>
          <w:rFonts w:ascii="Times New Roman" w:hAnsi="Times New Roman" w:cs="Times New Roman"/>
          <w:color w:val="000000" w:themeColor="text1"/>
          <w:sz w:val="24"/>
          <w:szCs w:val="24"/>
          <w:u w:val="single"/>
        </w:rPr>
        <w:t xml:space="preserve">Paslaugų teikimo laikotarpiu (36 mėn.) preliminarūs perkamų paslaugų kiekiai pagal </w:t>
      </w:r>
      <w:r w:rsidR="007D0898">
        <w:rPr>
          <w:rFonts w:ascii="Times New Roman" w:hAnsi="Times New Roman" w:cs="Times New Roman"/>
          <w:color w:val="000000" w:themeColor="text1"/>
          <w:sz w:val="24"/>
          <w:szCs w:val="24"/>
          <w:u w:val="single"/>
        </w:rPr>
        <w:t>Kliento</w:t>
      </w:r>
      <w:r w:rsidR="00BB7EEF" w:rsidRPr="009400B8">
        <w:rPr>
          <w:rFonts w:ascii="Times New Roman" w:hAnsi="Times New Roman" w:cs="Times New Roman"/>
          <w:color w:val="000000" w:themeColor="text1"/>
          <w:sz w:val="24"/>
          <w:szCs w:val="24"/>
          <w:u w:val="single"/>
        </w:rPr>
        <w:t xml:space="preserve"> poreikį gali didėti arba mažėti. Bus perkama paslaugų ne didesnei kaip </w:t>
      </w:r>
      <w:r w:rsidR="00BB7EEF" w:rsidRPr="009400B8">
        <w:rPr>
          <w:rFonts w:ascii="Times New Roman" w:hAnsi="Times New Roman" w:cs="Times New Roman"/>
          <w:b/>
          <w:bCs/>
          <w:color w:val="000000" w:themeColor="text1"/>
          <w:sz w:val="24"/>
          <w:szCs w:val="24"/>
          <w:u w:val="single"/>
        </w:rPr>
        <w:t>77.000,00</w:t>
      </w:r>
      <w:r w:rsidR="00BB7EEF" w:rsidRPr="009400B8">
        <w:rPr>
          <w:rFonts w:ascii="Times New Roman" w:hAnsi="Times New Roman" w:cs="Times New Roman"/>
          <w:color w:val="000000" w:themeColor="text1"/>
          <w:sz w:val="24"/>
          <w:szCs w:val="24"/>
          <w:u w:val="single"/>
        </w:rPr>
        <w:t xml:space="preserve"> </w:t>
      </w:r>
      <w:r w:rsidR="00BB7EEF" w:rsidRPr="009400B8">
        <w:rPr>
          <w:rFonts w:ascii="Times New Roman" w:hAnsi="Times New Roman" w:cs="Times New Roman"/>
          <w:b/>
          <w:bCs/>
          <w:color w:val="000000" w:themeColor="text1"/>
          <w:sz w:val="24"/>
          <w:szCs w:val="24"/>
          <w:u w:val="single"/>
        </w:rPr>
        <w:t>EUR</w:t>
      </w:r>
      <w:r w:rsidR="00BB7EEF" w:rsidRPr="009400B8">
        <w:rPr>
          <w:rFonts w:ascii="Times New Roman" w:hAnsi="Times New Roman" w:cs="Times New Roman"/>
          <w:color w:val="000000" w:themeColor="text1"/>
          <w:sz w:val="24"/>
          <w:szCs w:val="24"/>
          <w:u w:val="single"/>
        </w:rPr>
        <w:t>, įskaitant visus mokesčius, sumai</w:t>
      </w:r>
      <w:r w:rsidR="00BB7EEF">
        <w:rPr>
          <w:rFonts w:ascii="Times New Roman" w:hAnsi="Times New Roman" w:cs="Times New Roman"/>
          <w:color w:val="000000" w:themeColor="text1"/>
          <w:sz w:val="24"/>
          <w:szCs w:val="24"/>
          <w:u w:val="single"/>
        </w:rPr>
        <w:t>.</w:t>
      </w:r>
    </w:p>
    <w:p w14:paraId="2C714322" w14:textId="77777777" w:rsidR="002B17A3" w:rsidRDefault="002B17A3" w:rsidP="002B17A3"/>
    <w:tbl>
      <w:tblPr>
        <w:tblStyle w:val="3sraolentel1parykinimas"/>
        <w:tblpPr w:leftFromText="180" w:rightFromText="180" w:vertAnchor="text" w:horzAnchor="margin" w:tblpXSpec="center" w:tblpY="115"/>
        <w:tblW w:w="8392" w:type="dxa"/>
        <w:tblLook w:val="04A0" w:firstRow="1" w:lastRow="0" w:firstColumn="1" w:lastColumn="0" w:noHBand="0" w:noVBand="1"/>
      </w:tblPr>
      <w:tblGrid>
        <w:gridCol w:w="916"/>
        <w:gridCol w:w="3303"/>
        <w:gridCol w:w="1781"/>
        <w:gridCol w:w="746"/>
        <w:gridCol w:w="1646"/>
      </w:tblGrid>
      <w:tr w:rsidR="002B17A3" w:rsidRPr="00BB7EEF" w14:paraId="6BAC2031" w14:textId="77777777">
        <w:trPr>
          <w:cnfStyle w:val="100000000000" w:firstRow="1" w:lastRow="0" w:firstColumn="0" w:lastColumn="0" w:oddVBand="0" w:evenVBand="0" w:oddHBand="0" w:evenHBand="0" w:firstRowFirstColumn="0" w:firstRowLastColumn="0" w:lastRowFirstColumn="0" w:lastRowLastColumn="0"/>
          <w:trHeight w:val="416"/>
        </w:trPr>
        <w:tc>
          <w:tcPr>
            <w:cnfStyle w:val="001000000100" w:firstRow="0" w:lastRow="0" w:firstColumn="1" w:lastColumn="0" w:oddVBand="0" w:evenVBand="0" w:oddHBand="0" w:evenHBand="0" w:firstRowFirstColumn="1" w:firstRowLastColumn="0" w:lastRowFirstColumn="0" w:lastRowLastColumn="0"/>
            <w:tcW w:w="916" w:type="dxa"/>
            <w:shd w:val="clear" w:color="auto" w:fill="1F497D" w:themeFill="text2"/>
            <w:hideMark/>
          </w:tcPr>
          <w:p w14:paraId="1D29DC3A" w14:textId="77777777" w:rsidR="002B17A3" w:rsidRPr="00BB7EEF" w:rsidRDefault="002B17A3">
            <w:pPr>
              <w:jc w:val="center"/>
              <w:rPr>
                <w:rFonts w:ascii="Times New Roman" w:hAnsi="Times New Roman" w:cs="Times New Roman"/>
                <w:sz w:val="20"/>
                <w:szCs w:val="20"/>
                <w:lang w:val="lt-LT" w:eastAsia="lt-LT"/>
              </w:rPr>
            </w:pPr>
            <w:r w:rsidRPr="00BB7EEF">
              <w:rPr>
                <w:rFonts w:ascii="Times New Roman" w:hAnsi="Times New Roman" w:cs="Times New Roman"/>
                <w:sz w:val="20"/>
                <w:szCs w:val="20"/>
                <w:lang w:val="lt-LT" w:eastAsia="lt-LT"/>
              </w:rPr>
              <w:t>Pirkimo dalies Nr.</w:t>
            </w:r>
          </w:p>
        </w:tc>
        <w:tc>
          <w:tcPr>
            <w:tcW w:w="3303" w:type="dxa"/>
            <w:shd w:val="clear" w:color="auto" w:fill="1F497D" w:themeFill="text2"/>
            <w:hideMark/>
          </w:tcPr>
          <w:p w14:paraId="69F255DD" w14:textId="77777777" w:rsidR="002B17A3" w:rsidRPr="00BB7EEF" w:rsidRDefault="002B17A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lt-LT"/>
              </w:rPr>
            </w:pPr>
            <w:r w:rsidRPr="00BB7EEF">
              <w:rPr>
                <w:rFonts w:ascii="Times New Roman" w:hAnsi="Times New Roman" w:cs="Times New Roman"/>
                <w:sz w:val="20"/>
                <w:szCs w:val="20"/>
                <w:lang w:val="lt-LT"/>
              </w:rPr>
              <w:t>Pirkimo objekto dalies pavadinimas</w:t>
            </w:r>
          </w:p>
        </w:tc>
        <w:tc>
          <w:tcPr>
            <w:tcW w:w="1781" w:type="dxa"/>
            <w:shd w:val="clear" w:color="auto" w:fill="1F497D" w:themeFill="text2"/>
          </w:tcPr>
          <w:p w14:paraId="10D4F35A" w14:textId="77777777" w:rsidR="002B17A3" w:rsidRPr="00BB7EEF" w:rsidRDefault="002B17A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lt-LT"/>
              </w:rPr>
            </w:pPr>
            <w:r w:rsidRPr="00BB7EEF">
              <w:rPr>
                <w:rFonts w:ascii="Times New Roman" w:hAnsi="Times New Roman" w:cs="Times New Roman"/>
                <w:sz w:val="20"/>
                <w:szCs w:val="20"/>
                <w:lang w:val="lt-LT"/>
              </w:rPr>
              <w:t>Specialistų sk.</w:t>
            </w:r>
          </w:p>
        </w:tc>
        <w:tc>
          <w:tcPr>
            <w:tcW w:w="746" w:type="dxa"/>
            <w:shd w:val="clear" w:color="auto" w:fill="1F497D" w:themeFill="text2"/>
            <w:hideMark/>
          </w:tcPr>
          <w:p w14:paraId="54888508" w14:textId="77777777" w:rsidR="002B17A3" w:rsidRPr="00BB7EEF" w:rsidRDefault="002B17A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lt-LT"/>
              </w:rPr>
            </w:pPr>
            <w:r w:rsidRPr="00BB7EEF">
              <w:rPr>
                <w:rFonts w:ascii="Times New Roman" w:hAnsi="Times New Roman" w:cs="Times New Roman"/>
                <w:sz w:val="20"/>
                <w:szCs w:val="20"/>
                <w:lang w:val="lt-LT"/>
              </w:rPr>
              <w:t>Mato vnt.</w:t>
            </w:r>
          </w:p>
        </w:tc>
        <w:tc>
          <w:tcPr>
            <w:tcW w:w="1646" w:type="dxa"/>
            <w:shd w:val="clear" w:color="auto" w:fill="1F497D" w:themeFill="text2"/>
            <w:hideMark/>
          </w:tcPr>
          <w:p w14:paraId="14646CBC" w14:textId="77777777" w:rsidR="002B17A3" w:rsidRPr="00BB7EEF" w:rsidRDefault="002B17A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lt-LT"/>
              </w:rPr>
            </w:pPr>
            <w:r w:rsidRPr="00BB7EEF">
              <w:rPr>
                <w:rFonts w:ascii="Times New Roman" w:hAnsi="Times New Roman" w:cs="Times New Roman"/>
                <w:sz w:val="20"/>
                <w:szCs w:val="20"/>
                <w:lang w:val="lt-LT"/>
              </w:rPr>
              <w:t>Preliminarios 36 mėn. apimtys*</w:t>
            </w:r>
          </w:p>
        </w:tc>
      </w:tr>
      <w:tr w:rsidR="002B17A3" w:rsidRPr="00772E08" w14:paraId="2079BF11" w14:textId="77777777">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916" w:type="dxa"/>
            <w:shd w:val="clear" w:color="auto" w:fill="F2F2F2" w:themeFill="background1" w:themeFillShade="F2"/>
            <w:vAlign w:val="center"/>
          </w:tcPr>
          <w:p w14:paraId="455BE4F9" w14:textId="77777777" w:rsidR="002B17A3" w:rsidRPr="00772E08" w:rsidRDefault="002B17A3" w:rsidP="002B17A3">
            <w:pPr>
              <w:pStyle w:val="Sraopastraipa"/>
              <w:numPr>
                <w:ilvl w:val="0"/>
                <w:numId w:val="19"/>
              </w:numPr>
              <w:jc w:val="center"/>
              <w:rPr>
                <w:sz w:val="20"/>
                <w:lang w:val="lt-LT" w:eastAsia="lt-LT"/>
              </w:rPr>
            </w:pPr>
          </w:p>
        </w:tc>
        <w:tc>
          <w:tcPr>
            <w:tcW w:w="3303" w:type="dxa"/>
            <w:shd w:val="clear" w:color="auto" w:fill="F2F2F2" w:themeFill="background1" w:themeFillShade="F2"/>
            <w:vAlign w:val="center"/>
            <w:hideMark/>
          </w:tcPr>
          <w:p w14:paraId="716BF0F5" w14:textId="04F2229F" w:rsidR="002B17A3" w:rsidRPr="0062157F" w:rsidRDefault="002B17A3" w:rsidP="002B17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lt-LT"/>
              </w:rPr>
            </w:pPr>
            <w:r w:rsidRPr="00F92D3E">
              <w:rPr>
                <w:rFonts w:ascii="Times New Roman" w:hAnsi="Times New Roman" w:cs="Times New Roman"/>
                <w:b/>
                <w:bCs/>
                <w:sz w:val="20"/>
                <w:szCs w:val="20"/>
              </w:rPr>
              <w:t>5 (penkta) pirkimo objekto dalis</w:t>
            </w:r>
            <w:r w:rsidRPr="002B17A3">
              <w:rPr>
                <w:rFonts w:ascii="Times New Roman" w:hAnsi="Times New Roman" w:cs="Times New Roman"/>
                <w:b/>
                <w:bCs/>
                <w:sz w:val="20"/>
                <w:szCs w:val="20"/>
                <w:lang w:val="lt-LT"/>
              </w:rPr>
              <w:t xml:space="preserve">  -</w:t>
            </w:r>
            <w:r>
              <w:rPr>
                <w:rFonts w:ascii="Times New Roman" w:hAnsi="Times New Roman" w:cs="Times New Roman"/>
                <w:b/>
                <w:bCs/>
                <w:sz w:val="20"/>
                <w:szCs w:val="20"/>
                <w:lang w:val="lt-LT"/>
              </w:rPr>
              <w:t xml:space="preserve"> </w:t>
            </w:r>
            <w:r w:rsidRPr="0083447C">
              <w:rPr>
                <w:rFonts w:ascii="Times New Roman" w:hAnsi="Times New Roman" w:cs="Times New Roman"/>
                <w:b/>
                <w:bCs/>
                <w:sz w:val="20"/>
                <w:szCs w:val="20"/>
                <w:lang w:val="lt-LT"/>
              </w:rPr>
              <w:t>DevOps specialisto paslaugos</w:t>
            </w:r>
          </w:p>
        </w:tc>
        <w:tc>
          <w:tcPr>
            <w:tcW w:w="1781" w:type="dxa"/>
            <w:vAlign w:val="center"/>
          </w:tcPr>
          <w:p w14:paraId="5507D24D" w14:textId="211FE8F5" w:rsidR="002B17A3" w:rsidRPr="00772E08" w:rsidRDefault="002B17A3" w:rsidP="002B17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lt-LT"/>
              </w:rPr>
            </w:pPr>
            <w:r w:rsidRPr="0083447C">
              <w:rPr>
                <w:rFonts w:ascii="Times New Roman" w:hAnsi="Times New Roman" w:cs="Times New Roman"/>
                <w:sz w:val="20"/>
                <w:szCs w:val="20"/>
                <w:lang w:val="lt-LT"/>
              </w:rPr>
              <w:t>1 (Nr. 9)</w:t>
            </w:r>
          </w:p>
        </w:tc>
        <w:tc>
          <w:tcPr>
            <w:tcW w:w="746" w:type="dxa"/>
            <w:vAlign w:val="center"/>
            <w:hideMark/>
          </w:tcPr>
          <w:p w14:paraId="281BB202" w14:textId="1625B391" w:rsidR="002B17A3" w:rsidRPr="00772E08" w:rsidRDefault="002B17A3" w:rsidP="002B17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lt-LT"/>
              </w:rPr>
            </w:pPr>
            <w:r w:rsidRPr="0083447C">
              <w:rPr>
                <w:rFonts w:ascii="Times New Roman" w:hAnsi="Times New Roman" w:cs="Times New Roman"/>
                <w:sz w:val="20"/>
                <w:szCs w:val="20"/>
                <w:lang w:val="lt-LT"/>
              </w:rPr>
              <w:t>val.</w:t>
            </w:r>
          </w:p>
        </w:tc>
        <w:tc>
          <w:tcPr>
            <w:tcW w:w="1646" w:type="dxa"/>
            <w:vAlign w:val="center"/>
            <w:hideMark/>
          </w:tcPr>
          <w:p w14:paraId="4988CEFE" w14:textId="0BAC5A73" w:rsidR="002B17A3" w:rsidRPr="00772E08" w:rsidRDefault="002B17A3" w:rsidP="002B17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lt-LT"/>
              </w:rPr>
            </w:pPr>
            <w:r w:rsidRPr="0083447C">
              <w:rPr>
                <w:rFonts w:ascii="Times New Roman" w:hAnsi="Times New Roman" w:cs="Times New Roman"/>
                <w:sz w:val="20"/>
                <w:szCs w:val="20"/>
                <w:lang w:val="lt-LT"/>
              </w:rPr>
              <w:t>1 000</w:t>
            </w:r>
          </w:p>
        </w:tc>
      </w:tr>
    </w:tbl>
    <w:p w14:paraId="76B3F423" w14:textId="77777777" w:rsidR="002B17A3" w:rsidRDefault="002B17A3" w:rsidP="002B17A3"/>
    <w:p w14:paraId="2250174A" w14:textId="0F77822A" w:rsidR="002B17A3" w:rsidRDefault="002B17A3" w:rsidP="00F92D3E">
      <w:pPr>
        <w:ind w:firstLine="567"/>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w:t>
      </w:r>
      <w:r w:rsidRPr="009400B8">
        <w:rPr>
          <w:rFonts w:ascii="Times New Roman" w:hAnsi="Times New Roman" w:cs="Times New Roman"/>
          <w:color w:val="000000" w:themeColor="text1"/>
          <w:sz w:val="24"/>
          <w:szCs w:val="24"/>
          <w:u w:val="single"/>
        </w:rPr>
        <w:t xml:space="preserve">Paslaugų teikimo laikotarpiu (36 mėn.) preliminarūs perkamų paslaugų kiekiai pagal </w:t>
      </w:r>
      <w:r w:rsidR="007D0898">
        <w:rPr>
          <w:rFonts w:ascii="Times New Roman" w:hAnsi="Times New Roman" w:cs="Times New Roman"/>
          <w:color w:val="000000" w:themeColor="text1"/>
          <w:sz w:val="24"/>
          <w:szCs w:val="24"/>
          <w:u w:val="single"/>
        </w:rPr>
        <w:t>Kliento</w:t>
      </w:r>
      <w:r w:rsidRPr="009400B8">
        <w:rPr>
          <w:rFonts w:ascii="Times New Roman" w:hAnsi="Times New Roman" w:cs="Times New Roman"/>
          <w:color w:val="000000" w:themeColor="text1"/>
          <w:sz w:val="24"/>
          <w:szCs w:val="24"/>
          <w:u w:val="single"/>
        </w:rPr>
        <w:t xml:space="preserve"> poreikį gali didėti arba mažėti. Bus perkama paslaugų ne didesnei kaip </w:t>
      </w:r>
      <w:r w:rsidRPr="009400B8">
        <w:rPr>
          <w:rFonts w:ascii="Times New Roman" w:hAnsi="Times New Roman" w:cs="Times New Roman"/>
          <w:b/>
          <w:bCs/>
          <w:color w:val="000000" w:themeColor="text1"/>
          <w:sz w:val="24"/>
          <w:szCs w:val="24"/>
          <w:u w:val="single"/>
        </w:rPr>
        <w:t>70.000,00</w:t>
      </w:r>
      <w:r w:rsidRPr="009400B8">
        <w:rPr>
          <w:rFonts w:ascii="Times New Roman" w:hAnsi="Times New Roman" w:cs="Times New Roman"/>
          <w:color w:val="000000" w:themeColor="text1"/>
          <w:sz w:val="24"/>
          <w:szCs w:val="24"/>
          <w:u w:val="single"/>
        </w:rPr>
        <w:t xml:space="preserve"> </w:t>
      </w:r>
      <w:r w:rsidRPr="009400B8">
        <w:rPr>
          <w:rFonts w:ascii="Times New Roman" w:hAnsi="Times New Roman" w:cs="Times New Roman"/>
          <w:b/>
          <w:bCs/>
          <w:color w:val="000000" w:themeColor="text1"/>
          <w:sz w:val="24"/>
          <w:szCs w:val="24"/>
          <w:u w:val="single"/>
        </w:rPr>
        <w:t>EUR</w:t>
      </w:r>
      <w:r w:rsidRPr="009400B8">
        <w:rPr>
          <w:rFonts w:ascii="Times New Roman" w:hAnsi="Times New Roman" w:cs="Times New Roman"/>
          <w:color w:val="000000" w:themeColor="text1"/>
          <w:sz w:val="24"/>
          <w:szCs w:val="24"/>
          <w:u w:val="single"/>
        </w:rPr>
        <w:t>, įskaitant visus mokesčius, sumai</w:t>
      </w:r>
      <w:r>
        <w:rPr>
          <w:rFonts w:ascii="Times New Roman" w:hAnsi="Times New Roman" w:cs="Times New Roman"/>
          <w:color w:val="000000" w:themeColor="text1"/>
          <w:sz w:val="24"/>
          <w:szCs w:val="24"/>
          <w:u w:val="single"/>
        </w:rPr>
        <w:t>.</w:t>
      </w:r>
    </w:p>
    <w:p w14:paraId="44F189E0" w14:textId="77777777" w:rsidR="002B17A3" w:rsidRDefault="002B17A3" w:rsidP="002B17A3">
      <w:pPr>
        <w:ind w:firstLine="284"/>
        <w:rPr>
          <w:rFonts w:ascii="Times New Roman" w:hAnsi="Times New Roman" w:cs="Times New Roman"/>
          <w:color w:val="000000" w:themeColor="text1"/>
          <w:sz w:val="24"/>
          <w:szCs w:val="24"/>
          <w:u w:val="single"/>
        </w:rPr>
      </w:pPr>
    </w:p>
    <w:tbl>
      <w:tblPr>
        <w:tblStyle w:val="3sraolentel1parykinimas"/>
        <w:tblpPr w:leftFromText="180" w:rightFromText="180" w:vertAnchor="text" w:horzAnchor="margin" w:tblpXSpec="center" w:tblpY="115"/>
        <w:tblW w:w="8392" w:type="dxa"/>
        <w:tblLook w:val="04A0" w:firstRow="1" w:lastRow="0" w:firstColumn="1" w:lastColumn="0" w:noHBand="0" w:noVBand="1"/>
      </w:tblPr>
      <w:tblGrid>
        <w:gridCol w:w="916"/>
        <w:gridCol w:w="3303"/>
        <w:gridCol w:w="1781"/>
        <w:gridCol w:w="746"/>
        <w:gridCol w:w="1646"/>
      </w:tblGrid>
      <w:tr w:rsidR="002B17A3" w:rsidRPr="00BB7EEF" w14:paraId="7061FC43" w14:textId="77777777">
        <w:trPr>
          <w:cnfStyle w:val="100000000000" w:firstRow="1" w:lastRow="0" w:firstColumn="0" w:lastColumn="0" w:oddVBand="0" w:evenVBand="0" w:oddHBand="0" w:evenHBand="0" w:firstRowFirstColumn="0" w:firstRowLastColumn="0" w:lastRowFirstColumn="0" w:lastRowLastColumn="0"/>
          <w:trHeight w:val="416"/>
        </w:trPr>
        <w:tc>
          <w:tcPr>
            <w:cnfStyle w:val="001000000100" w:firstRow="0" w:lastRow="0" w:firstColumn="1" w:lastColumn="0" w:oddVBand="0" w:evenVBand="0" w:oddHBand="0" w:evenHBand="0" w:firstRowFirstColumn="1" w:firstRowLastColumn="0" w:lastRowFirstColumn="0" w:lastRowLastColumn="0"/>
            <w:tcW w:w="916" w:type="dxa"/>
            <w:shd w:val="clear" w:color="auto" w:fill="1F497D" w:themeFill="text2"/>
            <w:hideMark/>
          </w:tcPr>
          <w:p w14:paraId="3D3B71C5" w14:textId="77777777" w:rsidR="002B17A3" w:rsidRPr="00BB7EEF" w:rsidRDefault="002B17A3">
            <w:pPr>
              <w:jc w:val="center"/>
              <w:rPr>
                <w:rFonts w:ascii="Times New Roman" w:hAnsi="Times New Roman" w:cs="Times New Roman"/>
                <w:sz w:val="20"/>
                <w:szCs w:val="20"/>
                <w:lang w:val="lt-LT" w:eastAsia="lt-LT"/>
              </w:rPr>
            </w:pPr>
            <w:r w:rsidRPr="00BB7EEF">
              <w:rPr>
                <w:rFonts w:ascii="Times New Roman" w:hAnsi="Times New Roman" w:cs="Times New Roman"/>
                <w:sz w:val="20"/>
                <w:szCs w:val="20"/>
                <w:lang w:val="lt-LT" w:eastAsia="lt-LT"/>
              </w:rPr>
              <w:t>Pirkimo dalies Nr.</w:t>
            </w:r>
          </w:p>
        </w:tc>
        <w:tc>
          <w:tcPr>
            <w:tcW w:w="3303" w:type="dxa"/>
            <w:shd w:val="clear" w:color="auto" w:fill="1F497D" w:themeFill="text2"/>
            <w:hideMark/>
          </w:tcPr>
          <w:p w14:paraId="2C885CAC" w14:textId="77777777" w:rsidR="002B17A3" w:rsidRPr="00BB7EEF" w:rsidRDefault="002B17A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lt-LT"/>
              </w:rPr>
            </w:pPr>
            <w:r w:rsidRPr="00BB7EEF">
              <w:rPr>
                <w:rFonts w:ascii="Times New Roman" w:hAnsi="Times New Roman" w:cs="Times New Roman"/>
                <w:sz w:val="20"/>
                <w:szCs w:val="20"/>
                <w:lang w:val="lt-LT"/>
              </w:rPr>
              <w:t>Pirkimo objekto dalies pavadinimas</w:t>
            </w:r>
          </w:p>
        </w:tc>
        <w:tc>
          <w:tcPr>
            <w:tcW w:w="1781" w:type="dxa"/>
            <w:shd w:val="clear" w:color="auto" w:fill="1F497D" w:themeFill="text2"/>
          </w:tcPr>
          <w:p w14:paraId="0657FE9E" w14:textId="77777777" w:rsidR="002B17A3" w:rsidRPr="00BB7EEF" w:rsidRDefault="002B17A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lt-LT"/>
              </w:rPr>
            </w:pPr>
            <w:r w:rsidRPr="00BB7EEF">
              <w:rPr>
                <w:rFonts w:ascii="Times New Roman" w:hAnsi="Times New Roman" w:cs="Times New Roman"/>
                <w:sz w:val="20"/>
                <w:szCs w:val="20"/>
                <w:lang w:val="lt-LT"/>
              </w:rPr>
              <w:t>Specialistų sk.</w:t>
            </w:r>
          </w:p>
        </w:tc>
        <w:tc>
          <w:tcPr>
            <w:tcW w:w="746" w:type="dxa"/>
            <w:shd w:val="clear" w:color="auto" w:fill="1F497D" w:themeFill="text2"/>
            <w:hideMark/>
          </w:tcPr>
          <w:p w14:paraId="78CF957D" w14:textId="77777777" w:rsidR="002B17A3" w:rsidRPr="00BB7EEF" w:rsidRDefault="002B17A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lt-LT"/>
              </w:rPr>
            </w:pPr>
            <w:r w:rsidRPr="00BB7EEF">
              <w:rPr>
                <w:rFonts w:ascii="Times New Roman" w:hAnsi="Times New Roman" w:cs="Times New Roman"/>
                <w:sz w:val="20"/>
                <w:szCs w:val="20"/>
                <w:lang w:val="lt-LT"/>
              </w:rPr>
              <w:t>Mato vnt.</w:t>
            </w:r>
          </w:p>
        </w:tc>
        <w:tc>
          <w:tcPr>
            <w:tcW w:w="1646" w:type="dxa"/>
            <w:shd w:val="clear" w:color="auto" w:fill="1F497D" w:themeFill="text2"/>
            <w:hideMark/>
          </w:tcPr>
          <w:p w14:paraId="4EA6CF0D" w14:textId="77777777" w:rsidR="002B17A3" w:rsidRPr="00BB7EEF" w:rsidRDefault="002B17A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lt-LT"/>
              </w:rPr>
            </w:pPr>
            <w:r w:rsidRPr="00BB7EEF">
              <w:rPr>
                <w:rFonts w:ascii="Times New Roman" w:hAnsi="Times New Roman" w:cs="Times New Roman"/>
                <w:sz w:val="20"/>
                <w:szCs w:val="20"/>
                <w:lang w:val="lt-LT"/>
              </w:rPr>
              <w:t>Preliminarios 36 mėn. apimtys*</w:t>
            </w:r>
          </w:p>
        </w:tc>
      </w:tr>
      <w:tr w:rsidR="002B17A3" w:rsidRPr="00772E08" w14:paraId="221D5F58" w14:textId="77777777">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916" w:type="dxa"/>
            <w:shd w:val="clear" w:color="auto" w:fill="F2F2F2" w:themeFill="background1" w:themeFillShade="F2"/>
            <w:vAlign w:val="center"/>
          </w:tcPr>
          <w:p w14:paraId="7A178EAC" w14:textId="77777777" w:rsidR="002B17A3" w:rsidRPr="00772E08" w:rsidRDefault="002B17A3" w:rsidP="002B17A3">
            <w:pPr>
              <w:pStyle w:val="Sraopastraipa"/>
              <w:numPr>
                <w:ilvl w:val="0"/>
                <w:numId w:val="19"/>
              </w:numPr>
              <w:jc w:val="center"/>
              <w:rPr>
                <w:sz w:val="20"/>
                <w:lang w:val="lt-LT" w:eastAsia="lt-LT"/>
              </w:rPr>
            </w:pPr>
          </w:p>
        </w:tc>
        <w:tc>
          <w:tcPr>
            <w:tcW w:w="3303" w:type="dxa"/>
            <w:shd w:val="clear" w:color="auto" w:fill="F2F2F2" w:themeFill="background1" w:themeFillShade="F2"/>
            <w:vAlign w:val="center"/>
            <w:hideMark/>
          </w:tcPr>
          <w:p w14:paraId="74C951E5" w14:textId="4403827F" w:rsidR="002B17A3" w:rsidRPr="0062157F" w:rsidRDefault="002B17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lt-LT"/>
              </w:rPr>
            </w:pPr>
            <w:r>
              <w:rPr>
                <w:rFonts w:ascii="Times New Roman" w:hAnsi="Times New Roman" w:cs="Times New Roman"/>
                <w:b/>
                <w:bCs/>
                <w:sz w:val="20"/>
                <w:szCs w:val="20"/>
              </w:rPr>
              <w:t>6</w:t>
            </w:r>
            <w:r w:rsidRPr="00772E08">
              <w:rPr>
                <w:rFonts w:ascii="Times New Roman" w:hAnsi="Times New Roman" w:cs="Times New Roman"/>
                <w:b/>
                <w:bCs/>
                <w:sz w:val="20"/>
                <w:szCs w:val="20"/>
              </w:rPr>
              <w:t xml:space="preserve"> (</w:t>
            </w:r>
            <w:r>
              <w:rPr>
                <w:rFonts w:ascii="Times New Roman" w:hAnsi="Times New Roman" w:cs="Times New Roman"/>
                <w:b/>
                <w:bCs/>
                <w:sz w:val="20"/>
                <w:szCs w:val="20"/>
                <w:lang w:val="lt-LT"/>
              </w:rPr>
              <w:t>šešta</w:t>
            </w:r>
            <w:r w:rsidRPr="00772E08">
              <w:rPr>
                <w:rFonts w:ascii="Times New Roman" w:hAnsi="Times New Roman" w:cs="Times New Roman"/>
                <w:b/>
                <w:bCs/>
                <w:sz w:val="20"/>
                <w:szCs w:val="20"/>
              </w:rPr>
              <w:t>) pirkimo objekto dalis</w:t>
            </w:r>
            <w:r w:rsidRPr="002B17A3">
              <w:rPr>
                <w:rFonts w:ascii="Times New Roman" w:hAnsi="Times New Roman" w:cs="Times New Roman"/>
                <w:b/>
                <w:bCs/>
                <w:sz w:val="20"/>
                <w:szCs w:val="20"/>
                <w:lang w:val="lt-LT"/>
              </w:rPr>
              <w:t xml:space="preserve">  -</w:t>
            </w:r>
            <w:r>
              <w:rPr>
                <w:rFonts w:ascii="Times New Roman" w:hAnsi="Times New Roman" w:cs="Times New Roman"/>
                <w:b/>
                <w:bCs/>
                <w:sz w:val="20"/>
                <w:szCs w:val="20"/>
                <w:lang w:val="lt-LT"/>
              </w:rPr>
              <w:t xml:space="preserve"> </w:t>
            </w:r>
            <w:r w:rsidRPr="0083447C">
              <w:rPr>
                <w:rFonts w:ascii="Times New Roman" w:hAnsi="Times New Roman" w:cs="Times New Roman"/>
                <w:b/>
                <w:bCs/>
                <w:sz w:val="20"/>
                <w:szCs w:val="20"/>
                <w:lang w:val="lt-LT"/>
              </w:rPr>
              <w:t xml:space="preserve"> iOS ir Android programuotojų paslaugos</w:t>
            </w:r>
          </w:p>
        </w:tc>
        <w:tc>
          <w:tcPr>
            <w:tcW w:w="1781" w:type="dxa"/>
            <w:vAlign w:val="center"/>
          </w:tcPr>
          <w:p w14:paraId="6A57B04E" w14:textId="6528618F" w:rsidR="002B17A3" w:rsidRPr="00772E08" w:rsidRDefault="002B17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lt-LT"/>
              </w:rPr>
            </w:pPr>
            <w:r w:rsidRPr="0083447C">
              <w:rPr>
                <w:rFonts w:ascii="Times New Roman" w:hAnsi="Times New Roman" w:cs="Times New Roman"/>
                <w:sz w:val="20"/>
                <w:szCs w:val="20"/>
                <w:lang w:val="lt-LT"/>
              </w:rPr>
              <w:t>2 (Nr. 10 ir Nr. 11)</w:t>
            </w:r>
          </w:p>
        </w:tc>
        <w:tc>
          <w:tcPr>
            <w:tcW w:w="746" w:type="dxa"/>
            <w:vAlign w:val="center"/>
            <w:hideMark/>
          </w:tcPr>
          <w:p w14:paraId="411392C0" w14:textId="77777777" w:rsidR="002B17A3" w:rsidRPr="00772E08" w:rsidRDefault="002B17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lt-LT"/>
              </w:rPr>
            </w:pPr>
            <w:r w:rsidRPr="0083447C">
              <w:rPr>
                <w:rFonts w:ascii="Times New Roman" w:hAnsi="Times New Roman" w:cs="Times New Roman"/>
                <w:sz w:val="20"/>
                <w:szCs w:val="20"/>
                <w:lang w:val="lt-LT"/>
              </w:rPr>
              <w:t>val.</w:t>
            </w:r>
          </w:p>
        </w:tc>
        <w:tc>
          <w:tcPr>
            <w:tcW w:w="1646" w:type="dxa"/>
            <w:vAlign w:val="center"/>
            <w:hideMark/>
          </w:tcPr>
          <w:p w14:paraId="26F1B79A" w14:textId="46D9AA4F" w:rsidR="002B17A3" w:rsidRPr="00772E08" w:rsidRDefault="002B17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lt-LT"/>
              </w:rPr>
            </w:pPr>
            <w:r w:rsidRPr="0083447C">
              <w:rPr>
                <w:rFonts w:ascii="Times New Roman" w:hAnsi="Times New Roman" w:cs="Times New Roman"/>
                <w:sz w:val="20"/>
                <w:szCs w:val="20"/>
                <w:lang w:val="lt-LT"/>
              </w:rPr>
              <w:t xml:space="preserve">1 </w:t>
            </w:r>
            <w:r>
              <w:rPr>
                <w:rFonts w:ascii="Times New Roman" w:hAnsi="Times New Roman" w:cs="Times New Roman"/>
                <w:sz w:val="20"/>
                <w:szCs w:val="20"/>
                <w:lang w:val="lt-LT"/>
              </w:rPr>
              <w:t>5</w:t>
            </w:r>
            <w:r w:rsidRPr="0083447C">
              <w:rPr>
                <w:rFonts w:ascii="Times New Roman" w:hAnsi="Times New Roman" w:cs="Times New Roman"/>
                <w:sz w:val="20"/>
                <w:szCs w:val="20"/>
                <w:lang w:val="lt-LT"/>
              </w:rPr>
              <w:t>00</w:t>
            </w:r>
          </w:p>
        </w:tc>
      </w:tr>
    </w:tbl>
    <w:p w14:paraId="47E2F533" w14:textId="77777777" w:rsidR="002B17A3" w:rsidRDefault="002B17A3" w:rsidP="002B17A3">
      <w:pPr>
        <w:ind w:firstLine="284"/>
        <w:rPr>
          <w:rFonts w:ascii="Times New Roman" w:hAnsi="Times New Roman" w:cs="Times New Roman"/>
          <w:color w:val="000000" w:themeColor="text1"/>
          <w:sz w:val="24"/>
          <w:szCs w:val="24"/>
          <w:u w:val="single"/>
        </w:rPr>
      </w:pPr>
    </w:p>
    <w:p w14:paraId="1396E17B" w14:textId="77777777" w:rsidR="002B17A3" w:rsidRDefault="002B17A3" w:rsidP="002B17A3">
      <w:pPr>
        <w:ind w:firstLine="284"/>
        <w:rPr>
          <w:rFonts w:ascii="Times New Roman" w:hAnsi="Times New Roman" w:cs="Times New Roman"/>
          <w:color w:val="000000" w:themeColor="text1"/>
          <w:sz w:val="24"/>
          <w:szCs w:val="24"/>
          <w:u w:val="single"/>
        </w:rPr>
      </w:pPr>
    </w:p>
    <w:p w14:paraId="59F6D019" w14:textId="76C94A44" w:rsidR="002B17A3" w:rsidRDefault="00D71F0F" w:rsidP="00F92D3E">
      <w:pPr>
        <w:ind w:firstLine="567"/>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w:t>
      </w:r>
      <w:r w:rsidRPr="009400B8">
        <w:rPr>
          <w:rFonts w:ascii="Times New Roman" w:hAnsi="Times New Roman" w:cs="Times New Roman"/>
          <w:color w:val="000000" w:themeColor="text1"/>
          <w:sz w:val="24"/>
          <w:szCs w:val="24"/>
          <w:u w:val="single"/>
        </w:rPr>
        <w:t xml:space="preserve">Paslaugų teikimo laikotarpiu (36 mėn.) preliminarūs perkamų paslaugų kiekiai pagal </w:t>
      </w:r>
      <w:r w:rsidR="007D0898">
        <w:rPr>
          <w:rFonts w:ascii="Times New Roman" w:hAnsi="Times New Roman" w:cs="Times New Roman"/>
          <w:color w:val="000000" w:themeColor="text1"/>
          <w:sz w:val="24"/>
          <w:szCs w:val="24"/>
          <w:u w:val="single"/>
        </w:rPr>
        <w:t>Kliento</w:t>
      </w:r>
      <w:r w:rsidRPr="009400B8">
        <w:rPr>
          <w:rFonts w:ascii="Times New Roman" w:hAnsi="Times New Roman" w:cs="Times New Roman"/>
          <w:color w:val="000000" w:themeColor="text1"/>
          <w:sz w:val="24"/>
          <w:szCs w:val="24"/>
          <w:u w:val="single"/>
        </w:rPr>
        <w:t xml:space="preserve"> poreikį gali didėti arba mažėti. Bus perkama paslaugų ne didesnei kaip </w:t>
      </w:r>
      <w:r w:rsidRPr="009400B8">
        <w:rPr>
          <w:rFonts w:ascii="Times New Roman" w:hAnsi="Times New Roman" w:cs="Times New Roman"/>
          <w:b/>
          <w:bCs/>
          <w:color w:val="000000" w:themeColor="text1"/>
          <w:sz w:val="24"/>
          <w:szCs w:val="24"/>
          <w:u w:val="single"/>
        </w:rPr>
        <w:t>105.000,00</w:t>
      </w:r>
      <w:r w:rsidRPr="009400B8">
        <w:rPr>
          <w:rFonts w:ascii="Times New Roman" w:hAnsi="Times New Roman" w:cs="Times New Roman"/>
          <w:color w:val="000000" w:themeColor="text1"/>
          <w:sz w:val="24"/>
          <w:szCs w:val="24"/>
          <w:u w:val="single"/>
        </w:rPr>
        <w:t xml:space="preserve"> </w:t>
      </w:r>
      <w:r w:rsidRPr="009400B8">
        <w:rPr>
          <w:rFonts w:ascii="Times New Roman" w:hAnsi="Times New Roman" w:cs="Times New Roman"/>
          <w:b/>
          <w:bCs/>
          <w:color w:val="000000" w:themeColor="text1"/>
          <w:sz w:val="24"/>
          <w:szCs w:val="24"/>
          <w:u w:val="single"/>
        </w:rPr>
        <w:t>EUR</w:t>
      </w:r>
      <w:r w:rsidRPr="009400B8">
        <w:rPr>
          <w:rFonts w:ascii="Times New Roman" w:hAnsi="Times New Roman" w:cs="Times New Roman"/>
          <w:color w:val="000000" w:themeColor="text1"/>
          <w:sz w:val="24"/>
          <w:szCs w:val="24"/>
          <w:u w:val="single"/>
        </w:rPr>
        <w:t>, įskaitant visus mokesčius, sumai</w:t>
      </w:r>
      <w:r>
        <w:rPr>
          <w:rFonts w:ascii="Times New Roman" w:hAnsi="Times New Roman" w:cs="Times New Roman"/>
          <w:color w:val="000000" w:themeColor="text1"/>
          <w:sz w:val="24"/>
          <w:szCs w:val="24"/>
          <w:u w:val="single"/>
        </w:rPr>
        <w:t>.</w:t>
      </w:r>
    </w:p>
    <w:p w14:paraId="1BDA2D9C" w14:textId="77777777" w:rsidR="003313E0" w:rsidRDefault="003313E0" w:rsidP="002B17A3">
      <w:pPr>
        <w:ind w:firstLine="284"/>
        <w:rPr>
          <w:rFonts w:ascii="Times New Roman" w:hAnsi="Times New Roman" w:cs="Times New Roman"/>
          <w:color w:val="000000" w:themeColor="text1"/>
          <w:sz w:val="24"/>
          <w:szCs w:val="24"/>
          <w:u w:val="single"/>
        </w:rPr>
      </w:pPr>
    </w:p>
    <w:tbl>
      <w:tblPr>
        <w:tblStyle w:val="3sraolentel1parykinimas"/>
        <w:tblpPr w:leftFromText="180" w:rightFromText="180" w:vertAnchor="text" w:horzAnchor="margin" w:tblpXSpec="center" w:tblpY="115"/>
        <w:tblW w:w="8392" w:type="dxa"/>
        <w:tblLook w:val="04A0" w:firstRow="1" w:lastRow="0" w:firstColumn="1" w:lastColumn="0" w:noHBand="0" w:noVBand="1"/>
      </w:tblPr>
      <w:tblGrid>
        <w:gridCol w:w="916"/>
        <w:gridCol w:w="3303"/>
        <w:gridCol w:w="1781"/>
        <w:gridCol w:w="746"/>
        <w:gridCol w:w="1646"/>
      </w:tblGrid>
      <w:tr w:rsidR="003313E0" w:rsidRPr="00BB7EEF" w14:paraId="2B6ADBE9" w14:textId="77777777">
        <w:trPr>
          <w:cnfStyle w:val="100000000000" w:firstRow="1" w:lastRow="0" w:firstColumn="0" w:lastColumn="0" w:oddVBand="0" w:evenVBand="0" w:oddHBand="0" w:evenHBand="0" w:firstRowFirstColumn="0" w:firstRowLastColumn="0" w:lastRowFirstColumn="0" w:lastRowLastColumn="0"/>
          <w:trHeight w:val="416"/>
        </w:trPr>
        <w:tc>
          <w:tcPr>
            <w:cnfStyle w:val="001000000100" w:firstRow="0" w:lastRow="0" w:firstColumn="1" w:lastColumn="0" w:oddVBand="0" w:evenVBand="0" w:oddHBand="0" w:evenHBand="0" w:firstRowFirstColumn="1" w:firstRowLastColumn="0" w:lastRowFirstColumn="0" w:lastRowLastColumn="0"/>
            <w:tcW w:w="916" w:type="dxa"/>
            <w:shd w:val="clear" w:color="auto" w:fill="1F497D" w:themeFill="text2"/>
            <w:hideMark/>
          </w:tcPr>
          <w:p w14:paraId="1D98A153" w14:textId="77777777" w:rsidR="003313E0" w:rsidRPr="00BB7EEF" w:rsidRDefault="003313E0">
            <w:pPr>
              <w:jc w:val="center"/>
              <w:rPr>
                <w:rFonts w:ascii="Times New Roman" w:hAnsi="Times New Roman" w:cs="Times New Roman"/>
                <w:sz w:val="20"/>
                <w:szCs w:val="20"/>
                <w:lang w:val="lt-LT" w:eastAsia="lt-LT"/>
              </w:rPr>
            </w:pPr>
            <w:r w:rsidRPr="00BB7EEF">
              <w:rPr>
                <w:rFonts w:ascii="Times New Roman" w:hAnsi="Times New Roman" w:cs="Times New Roman"/>
                <w:sz w:val="20"/>
                <w:szCs w:val="20"/>
                <w:lang w:val="lt-LT" w:eastAsia="lt-LT"/>
              </w:rPr>
              <w:t>Pirkimo dalies Nr.</w:t>
            </w:r>
          </w:p>
        </w:tc>
        <w:tc>
          <w:tcPr>
            <w:tcW w:w="3303" w:type="dxa"/>
            <w:shd w:val="clear" w:color="auto" w:fill="1F497D" w:themeFill="text2"/>
            <w:hideMark/>
          </w:tcPr>
          <w:p w14:paraId="0371A50E" w14:textId="77777777" w:rsidR="003313E0" w:rsidRPr="00BB7EEF" w:rsidRDefault="003313E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lt-LT"/>
              </w:rPr>
            </w:pPr>
            <w:r w:rsidRPr="00BB7EEF">
              <w:rPr>
                <w:rFonts w:ascii="Times New Roman" w:hAnsi="Times New Roman" w:cs="Times New Roman"/>
                <w:sz w:val="20"/>
                <w:szCs w:val="20"/>
                <w:lang w:val="lt-LT"/>
              </w:rPr>
              <w:t>Pirkimo objekto dalies pavadinimas</w:t>
            </w:r>
          </w:p>
        </w:tc>
        <w:tc>
          <w:tcPr>
            <w:tcW w:w="1781" w:type="dxa"/>
            <w:shd w:val="clear" w:color="auto" w:fill="1F497D" w:themeFill="text2"/>
          </w:tcPr>
          <w:p w14:paraId="39D5AA88" w14:textId="77777777" w:rsidR="003313E0" w:rsidRPr="00BB7EEF" w:rsidRDefault="003313E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lt-LT"/>
              </w:rPr>
            </w:pPr>
            <w:r w:rsidRPr="00BB7EEF">
              <w:rPr>
                <w:rFonts w:ascii="Times New Roman" w:hAnsi="Times New Roman" w:cs="Times New Roman"/>
                <w:sz w:val="20"/>
                <w:szCs w:val="20"/>
                <w:lang w:val="lt-LT"/>
              </w:rPr>
              <w:t>Specialistų sk.</w:t>
            </w:r>
          </w:p>
        </w:tc>
        <w:tc>
          <w:tcPr>
            <w:tcW w:w="746" w:type="dxa"/>
            <w:shd w:val="clear" w:color="auto" w:fill="1F497D" w:themeFill="text2"/>
            <w:hideMark/>
          </w:tcPr>
          <w:p w14:paraId="54FBEFD5" w14:textId="77777777" w:rsidR="003313E0" w:rsidRPr="00BB7EEF" w:rsidRDefault="003313E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lt-LT"/>
              </w:rPr>
            </w:pPr>
            <w:r w:rsidRPr="00BB7EEF">
              <w:rPr>
                <w:rFonts w:ascii="Times New Roman" w:hAnsi="Times New Roman" w:cs="Times New Roman"/>
                <w:sz w:val="20"/>
                <w:szCs w:val="20"/>
                <w:lang w:val="lt-LT"/>
              </w:rPr>
              <w:t>Mato vnt.</w:t>
            </w:r>
          </w:p>
        </w:tc>
        <w:tc>
          <w:tcPr>
            <w:tcW w:w="1646" w:type="dxa"/>
            <w:shd w:val="clear" w:color="auto" w:fill="1F497D" w:themeFill="text2"/>
            <w:hideMark/>
          </w:tcPr>
          <w:p w14:paraId="602CA2B5" w14:textId="77777777" w:rsidR="003313E0" w:rsidRPr="00BB7EEF" w:rsidRDefault="003313E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lt-LT"/>
              </w:rPr>
            </w:pPr>
            <w:r w:rsidRPr="00BB7EEF">
              <w:rPr>
                <w:rFonts w:ascii="Times New Roman" w:hAnsi="Times New Roman" w:cs="Times New Roman"/>
                <w:sz w:val="20"/>
                <w:szCs w:val="20"/>
                <w:lang w:val="lt-LT"/>
              </w:rPr>
              <w:t>Preliminarios 36 mėn. apimtys*</w:t>
            </w:r>
          </w:p>
        </w:tc>
      </w:tr>
      <w:tr w:rsidR="003313E0" w:rsidRPr="00772E08" w14:paraId="0F6AED47" w14:textId="77777777">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916" w:type="dxa"/>
            <w:shd w:val="clear" w:color="auto" w:fill="F2F2F2" w:themeFill="background1" w:themeFillShade="F2"/>
            <w:vAlign w:val="center"/>
          </w:tcPr>
          <w:p w14:paraId="3D835189" w14:textId="77777777" w:rsidR="003313E0" w:rsidRPr="00772E08" w:rsidRDefault="003313E0" w:rsidP="003313E0">
            <w:pPr>
              <w:pStyle w:val="Sraopastraipa"/>
              <w:numPr>
                <w:ilvl w:val="0"/>
                <w:numId w:val="19"/>
              </w:numPr>
              <w:jc w:val="center"/>
              <w:rPr>
                <w:sz w:val="20"/>
                <w:lang w:val="lt-LT" w:eastAsia="lt-LT"/>
              </w:rPr>
            </w:pPr>
          </w:p>
        </w:tc>
        <w:tc>
          <w:tcPr>
            <w:tcW w:w="3303" w:type="dxa"/>
            <w:shd w:val="clear" w:color="auto" w:fill="F2F2F2" w:themeFill="background1" w:themeFillShade="F2"/>
            <w:vAlign w:val="center"/>
            <w:hideMark/>
          </w:tcPr>
          <w:p w14:paraId="71DBD114" w14:textId="3069A56E" w:rsidR="003313E0" w:rsidRPr="0062157F" w:rsidRDefault="003313E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lt-LT"/>
              </w:rPr>
            </w:pPr>
            <w:r>
              <w:rPr>
                <w:rFonts w:ascii="Times New Roman" w:hAnsi="Times New Roman" w:cs="Times New Roman"/>
                <w:b/>
                <w:bCs/>
                <w:sz w:val="20"/>
                <w:szCs w:val="20"/>
              </w:rPr>
              <w:t>7</w:t>
            </w:r>
            <w:r w:rsidRPr="00772E08">
              <w:rPr>
                <w:rFonts w:ascii="Times New Roman" w:hAnsi="Times New Roman" w:cs="Times New Roman"/>
                <w:b/>
                <w:bCs/>
                <w:sz w:val="20"/>
                <w:szCs w:val="20"/>
              </w:rPr>
              <w:t xml:space="preserve"> (</w:t>
            </w:r>
            <w:r>
              <w:rPr>
                <w:rFonts w:ascii="Times New Roman" w:hAnsi="Times New Roman" w:cs="Times New Roman"/>
                <w:b/>
                <w:bCs/>
                <w:sz w:val="20"/>
                <w:szCs w:val="20"/>
                <w:lang w:val="lt-LT"/>
              </w:rPr>
              <w:t>septinta</w:t>
            </w:r>
            <w:r w:rsidRPr="00772E08">
              <w:rPr>
                <w:rFonts w:ascii="Times New Roman" w:hAnsi="Times New Roman" w:cs="Times New Roman"/>
                <w:b/>
                <w:bCs/>
                <w:sz w:val="20"/>
                <w:szCs w:val="20"/>
              </w:rPr>
              <w:t>) pirkimo objekto dalis</w:t>
            </w:r>
            <w:r w:rsidRPr="002B17A3">
              <w:rPr>
                <w:rFonts w:ascii="Times New Roman" w:hAnsi="Times New Roman" w:cs="Times New Roman"/>
                <w:b/>
                <w:bCs/>
                <w:sz w:val="20"/>
                <w:szCs w:val="20"/>
                <w:lang w:val="lt-LT"/>
              </w:rPr>
              <w:t xml:space="preserve">  -</w:t>
            </w:r>
            <w:r>
              <w:rPr>
                <w:rFonts w:ascii="Times New Roman" w:hAnsi="Times New Roman" w:cs="Times New Roman"/>
                <w:b/>
                <w:bCs/>
                <w:sz w:val="20"/>
                <w:szCs w:val="20"/>
                <w:lang w:val="lt-LT"/>
              </w:rPr>
              <w:t xml:space="preserve"> </w:t>
            </w:r>
            <w:r w:rsidRPr="0083447C">
              <w:rPr>
                <w:rFonts w:ascii="Times New Roman" w:hAnsi="Times New Roman" w:cs="Times New Roman"/>
                <w:b/>
                <w:bCs/>
                <w:sz w:val="20"/>
                <w:szCs w:val="20"/>
                <w:lang w:val="lt-LT"/>
              </w:rPr>
              <w:t xml:space="preserve">  ArcGIS programavimo specialisto paslaugos</w:t>
            </w:r>
          </w:p>
        </w:tc>
        <w:tc>
          <w:tcPr>
            <w:tcW w:w="1781" w:type="dxa"/>
            <w:vAlign w:val="center"/>
          </w:tcPr>
          <w:p w14:paraId="18F0E414" w14:textId="57E8479C" w:rsidR="003313E0" w:rsidRPr="00772E08" w:rsidRDefault="003313E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lt-LT"/>
              </w:rPr>
            </w:pPr>
            <w:r>
              <w:rPr>
                <w:rFonts w:ascii="Times New Roman" w:hAnsi="Times New Roman" w:cs="Times New Roman"/>
                <w:sz w:val="20"/>
                <w:szCs w:val="20"/>
                <w:lang w:val="lt-LT"/>
              </w:rPr>
              <w:t>1</w:t>
            </w:r>
            <w:r w:rsidRPr="0083447C">
              <w:rPr>
                <w:rFonts w:ascii="Times New Roman" w:hAnsi="Times New Roman" w:cs="Times New Roman"/>
                <w:sz w:val="20"/>
                <w:szCs w:val="20"/>
                <w:lang w:val="lt-LT"/>
              </w:rPr>
              <w:t xml:space="preserve"> (Nr. 1</w:t>
            </w:r>
            <w:r>
              <w:rPr>
                <w:rFonts w:ascii="Times New Roman" w:hAnsi="Times New Roman" w:cs="Times New Roman"/>
                <w:sz w:val="20"/>
                <w:szCs w:val="20"/>
                <w:lang w:val="lt-LT"/>
              </w:rPr>
              <w:t>2</w:t>
            </w:r>
            <w:r w:rsidRPr="0083447C">
              <w:rPr>
                <w:rFonts w:ascii="Times New Roman" w:hAnsi="Times New Roman" w:cs="Times New Roman"/>
                <w:sz w:val="20"/>
                <w:szCs w:val="20"/>
                <w:lang w:val="lt-LT"/>
              </w:rPr>
              <w:t>)</w:t>
            </w:r>
          </w:p>
        </w:tc>
        <w:tc>
          <w:tcPr>
            <w:tcW w:w="746" w:type="dxa"/>
            <w:vAlign w:val="center"/>
            <w:hideMark/>
          </w:tcPr>
          <w:p w14:paraId="6C6A97D3" w14:textId="77777777" w:rsidR="003313E0" w:rsidRPr="00772E08" w:rsidRDefault="003313E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lt-LT"/>
              </w:rPr>
            </w:pPr>
            <w:r w:rsidRPr="0083447C">
              <w:rPr>
                <w:rFonts w:ascii="Times New Roman" w:hAnsi="Times New Roman" w:cs="Times New Roman"/>
                <w:sz w:val="20"/>
                <w:szCs w:val="20"/>
                <w:lang w:val="lt-LT"/>
              </w:rPr>
              <w:t>val.</w:t>
            </w:r>
          </w:p>
        </w:tc>
        <w:tc>
          <w:tcPr>
            <w:tcW w:w="1646" w:type="dxa"/>
            <w:vAlign w:val="center"/>
            <w:hideMark/>
          </w:tcPr>
          <w:p w14:paraId="504F5B35" w14:textId="07593CEA" w:rsidR="003313E0" w:rsidRPr="00772E08" w:rsidRDefault="003313E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lt-LT"/>
              </w:rPr>
            </w:pPr>
            <w:r>
              <w:rPr>
                <w:rFonts w:ascii="Times New Roman" w:hAnsi="Times New Roman" w:cs="Times New Roman"/>
                <w:sz w:val="20"/>
                <w:szCs w:val="20"/>
                <w:lang w:val="lt-LT"/>
              </w:rPr>
              <w:t>5</w:t>
            </w:r>
            <w:r w:rsidRPr="0083447C">
              <w:rPr>
                <w:rFonts w:ascii="Times New Roman" w:hAnsi="Times New Roman" w:cs="Times New Roman"/>
                <w:sz w:val="20"/>
                <w:szCs w:val="20"/>
                <w:lang w:val="lt-LT"/>
              </w:rPr>
              <w:t>00</w:t>
            </w:r>
          </w:p>
        </w:tc>
      </w:tr>
    </w:tbl>
    <w:p w14:paraId="1D627673" w14:textId="77777777" w:rsidR="003313E0" w:rsidRDefault="003313E0" w:rsidP="002B17A3">
      <w:pPr>
        <w:ind w:firstLine="284"/>
        <w:rPr>
          <w:rFonts w:ascii="Times New Roman" w:hAnsi="Times New Roman" w:cs="Times New Roman"/>
          <w:color w:val="000000" w:themeColor="text1"/>
          <w:sz w:val="24"/>
          <w:szCs w:val="24"/>
          <w:u w:val="single"/>
        </w:rPr>
      </w:pPr>
    </w:p>
    <w:p w14:paraId="45757B3B" w14:textId="2332F7B5" w:rsidR="003313E0" w:rsidRDefault="003313E0" w:rsidP="00F92D3E">
      <w:pPr>
        <w:ind w:firstLine="567"/>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w:t>
      </w:r>
      <w:r w:rsidRPr="009400B8">
        <w:rPr>
          <w:rFonts w:ascii="Times New Roman" w:hAnsi="Times New Roman" w:cs="Times New Roman"/>
          <w:color w:val="000000" w:themeColor="text1"/>
          <w:sz w:val="24"/>
          <w:szCs w:val="24"/>
          <w:u w:val="single"/>
        </w:rPr>
        <w:t xml:space="preserve">Paslaugų teikimo laikotarpiu (36 mėn.) preliminarūs perkamų paslaugų kiekiai pagal </w:t>
      </w:r>
      <w:r w:rsidR="007D0898">
        <w:rPr>
          <w:rFonts w:ascii="Times New Roman" w:hAnsi="Times New Roman" w:cs="Times New Roman"/>
          <w:color w:val="000000" w:themeColor="text1"/>
          <w:sz w:val="24"/>
          <w:szCs w:val="24"/>
          <w:u w:val="single"/>
        </w:rPr>
        <w:t>Kliento</w:t>
      </w:r>
      <w:r w:rsidRPr="009400B8">
        <w:rPr>
          <w:rFonts w:ascii="Times New Roman" w:hAnsi="Times New Roman" w:cs="Times New Roman"/>
          <w:color w:val="000000" w:themeColor="text1"/>
          <w:sz w:val="24"/>
          <w:szCs w:val="24"/>
          <w:u w:val="single"/>
        </w:rPr>
        <w:t xml:space="preserve"> poreikį gali didėti arba mažėti. Bus perkama paslaugų ne didesnei kaip </w:t>
      </w:r>
      <w:r w:rsidRPr="009400B8">
        <w:rPr>
          <w:rFonts w:ascii="Times New Roman" w:hAnsi="Times New Roman" w:cs="Times New Roman"/>
          <w:b/>
          <w:bCs/>
          <w:color w:val="000000" w:themeColor="text1"/>
          <w:sz w:val="24"/>
          <w:szCs w:val="24"/>
          <w:u w:val="single"/>
        </w:rPr>
        <w:t>35.000,00</w:t>
      </w:r>
      <w:r w:rsidRPr="009400B8">
        <w:rPr>
          <w:rFonts w:ascii="Times New Roman" w:hAnsi="Times New Roman" w:cs="Times New Roman"/>
          <w:color w:val="000000" w:themeColor="text1"/>
          <w:sz w:val="24"/>
          <w:szCs w:val="24"/>
          <w:u w:val="single"/>
        </w:rPr>
        <w:t xml:space="preserve"> </w:t>
      </w:r>
      <w:r w:rsidRPr="009400B8">
        <w:rPr>
          <w:rFonts w:ascii="Times New Roman" w:hAnsi="Times New Roman" w:cs="Times New Roman"/>
          <w:b/>
          <w:bCs/>
          <w:color w:val="000000" w:themeColor="text1"/>
          <w:sz w:val="24"/>
          <w:szCs w:val="24"/>
          <w:u w:val="single"/>
        </w:rPr>
        <w:t>EUR</w:t>
      </w:r>
      <w:r w:rsidRPr="009400B8">
        <w:rPr>
          <w:rFonts w:ascii="Times New Roman" w:hAnsi="Times New Roman" w:cs="Times New Roman"/>
          <w:color w:val="000000" w:themeColor="text1"/>
          <w:sz w:val="24"/>
          <w:szCs w:val="24"/>
          <w:u w:val="single"/>
        </w:rPr>
        <w:t>, įskaitant visus mokesčius, sumai</w:t>
      </w:r>
    </w:p>
    <w:p w14:paraId="43889E3E" w14:textId="77777777" w:rsidR="003313E0" w:rsidRDefault="003313E0" w:rsidP="003313E0">
      <w:pPr>
        <w:ind w:firstLine="284"/>
        <w:rPr>
          <w:rFonts w:ascii="Times New Roman" w:hAnsi="Times New Roman" w:cs="Times New Roman"/>
          <w:color w:val="000000" w:themeColor="text1"/>
          <w:sz w:val="24"/>
          <w:szCs w:val="24"/>
          <w:u w:val="single"/>
        </w:rPr>
      </w:pPr>
    </w:p>
    <w:p w14:paraId="469F025B" w14:textId="77777777" w:rsidR="003313E0" w:rsidRDefault="003313E0" w:rsidP="003313E0">
      <w:pPr>
        <w:ind w:firstLine="284"/>
      </w:pPr>
    </w:p>
    <w:p w14:paraId="63A04B1D" w14:textId="77777777" w:rsidR="003313E0" w:rsidRDefault="003313E0" w:rsidP="003313E0">
      <w:pPr>
        <w:ind w:firstLine="284"/>
      </w:pPr>
    </w:p>
    <w:p w14:paraId="6EB89B0D" w14:textId="77777777" w:rsidR="00C9426E" w:rsidRDefault="00C9426E" w:rsidP="003313E0">
      <w:pPr>
        <w:ind w:firstLine="284"/>
      </w:pPr>
    </w:p>
    <w:p w14:paraId="0677CC70" w14:textId="77777777" w:rsidR="00C9426E" w:rsidRDefault="00C9426E" w:rsidP="003313E0">
      <w:pPr>
        <w:ind w:firstLine="284"/>
      </w:pPr>
    </w:p>
    <w:p w14:paraId="78B63DEB" w14:textId="77777777" w:rsidR="003313E0" w:rsidRPr="00F92D3E" w:rsidRDefault="003313E0" w:rsidP="003313E0">
      <w:pPr>
        <w:ind w:firstLine="284"/>
        <w:rPr>
          <w:rFonts w:ascii="Times New Roman" w:hAnsi="Times New Roman" w:cs="Times New Roman"/>
          <w:sz w:val="24"/>
          <w:szCs w:val="24"/>
        </w:rPr>
      </w:pPr>
    </w:p>
    <w:p w14:paraId="509A35AD" w14:textId="77777777" w:rsidR="003313E0" w:rsidRPr="00F92D3E" w:rsidRDefault="00D22811" w:rsidP="00F92D3E">
      <w:pPr>
        <w:pStyle w:val="Antrat2"/>
        <w:spacing w:before="0"/>
        <w:jc w:val="center"/>
        <w:rPr>
          <w:rFonts w:ascii="Times New Roman" w:hAnsi="Times New Roman" w:cs="Times New Roman"/>
          <w:sz w:val="24"/>
          <w:szCs w:val="24"/>
        </w:rPr>
      </w:pPr>
      <w:r w:rsidRPr="00F92D3E">
        <w:rPr>
          <w:rFonts w:ascii="Times New Roman" w:hAnsi="Times New Roman" w:cs="Times New Roman"/>
          <w:color w:val="1F497D" w:themeColor="text2"/>
          <w:sz w:val="24"/>
          <w:szCs w:val="24"/>
        </w:rPr>
        <w:lastRenderedPageBreak/>
        <w:t>BENDRIEJI REIKALAVIMAI VISOMS PIRKIMO DALIMS</w:t>
      </w:r>
    </w:p>
    <w:p w14:paraId="53662009" w14:textId="7D49BE0B" w:rsidR="00D22811" w:rsidRDefault="00D22811">
      <w:pPr>
        <w:pStyle w:val="Antrat2"/>
        <w:spacing w:before="0"/>
        <w:jc w:val="center"/>
        <w:rPr>
          <w:rFonts w:ascii="Times New Roman" w:hAnsi="Times New Roman" w:cs="Times New Roman"/>
          <w:sz w:val="24"/>
          <w:szCs w:val="24"/>
        </w:rPr>
      </w:pPr>
      <w:r w:rsidRPr="00F92D3E">
        <w:rPr>
          <w:rFonts w:ascii="Times New Roman" w:hAnsi="Times New Roman" w:cs="Times New Roman"/>
          <w:sz w:val="24"/>
          <w:szCs w:val="24"/>
        </w:rPr>
        <w:t>UŽSAKYMAI IR JŲ TEIKIMO TVARKA</w:t>
      </w:r>
    </w:p>
    <w:p w14:paraId="173E93BD" w14:textId="77777777" w:rsidR="004815B6" w:rsidRPr="004815B6" w:rsidRDefault="004815B6" w:rsidP="00F92D3E"/>
    <w:p w14:paraId="0C44FE30" w14:textId="734D0C71" w:rsidR="00FF2FD4" w:rsidRPr="00E22446" w:rsidRDefault="00D22811" w:rsidP="00E358AE">
      <w:pPr>
        <w:pStyle w:val="Sraopastraipa"/>
        <w:numPr>
          <w:ilvl w:val="0"/>
          <w:numId w:val="18"/>
        </w:numPr>
        <w:tabs>
          <w:tab w:val="left" w:pos="851"/>
        </w:tabs>
        <w:ind w:left="0" w:firstLine="567"/>
      </w:pPr>
      <w:r w:rsidRPr="009874E7">
        <w:t xml:space="preserve">Paslaugos teikiamos vadovaujantis SCRUM metodologija, nuoroda į metodologiją: </w:t>
      </w:r>
      <w:hyperlink r:id="rId44" w:history="1">
        <w:r w:rsidR="003D7A8A" w:rsidRPr="00226CC1">
          <w:rPr>
            <w:rStyle w:val="Hipersaitas"/>
          </w:rPr>
          <w:t>http://www.agile.lt/straipsnis/agile-lietuviskai-42</w:t>
        </w:r>
      </w:hyperlink>
      <w:r w:rsidR="00FF2FD4">
        <w:t xml:space="preserve">, </w:t>
      </w:r>
      <w:r w:rsidR="0016331E" w:rsidRPr="00FF2FD4">
        <w:rPr>
          <w:szCs w:val="24"/>
          <w:lang w:eastAsia="lt-LT"/>
        </w:rPr>
        <w:t xml:space="preserve">vadovaujantis Agile principais, taikant iteracinį kūrimą, nuolatinį bendradarbiavimą su klientu ir lankstų prioritetų valdymą. </w:t>
      </w:r>
    </w:p>
    <w:p w14:paraId="1F490CEE" w14:textId="6E157110" w:rsidR="00737462" w:rsidRDefault="00875F08" w:rsidP="00737462">
      <w:pPr>
        <w:pStyle w:val="Sraopastraipa"/>
        <w:numPr>
          <w:ilvl w:val="0"/>
          <w:numId w:val="18"/>
        </w:numPr>
        <w:tabs>
          <w:tab w:val="left" w:pos="851"/>
        </w:tabs>
        <w:ind w:left="0" w:firstLine="567"/>
      </w:pPr>
      <w:r w:rsidRPr="00737462">
        <w:t xml:space="preserve">Paslaugų teikėjai </w:t>
      </w:r>
      <w:r w:rsidR="002D28A0" w:rsidRPr="00737462">
        <w:t xml:space="preserve">dalyvauja kasdieniuose </w:t>
      </w:r>
      <w:r w:rsidR="00E22446" w:rsidRPr="00E22446">
        <w:t>Scrum</w:t>
      </w:r>
      <w:r w:rsidR="002D28A0" w:rsidRPr="00737462">
        <w:t xml:space="preserve"> susitikimuose su Kliento komanda. </w:t>
      </w:r>
      <w:r w:rsidR="00737462" w:rsidRPr="00737462">
        <w:t xml:space="preserve">Scrum susitikimai – tai </w:t>
      </w:r>
      <w:r w:rsidR="00E22446" w:rsidRPr="00E22446">
        <w:t>15 minučių trukme apribotas</w:t>
      </w:r>
      <w:r w:rsidR="00B000CA">
        <w:t xml:space="preserve"> programuotojų komandos (toliau – Dev team)</w:t>
      </w:r>
      <w:r w:rsidR="00E22446" w:rsidRPr="00E22446">
        <w:t xml:space="preserve"> įvykis, skirtas veiksmų suderinimui ir plano artimiausioms 24 valandoms sukūrimui. Tai atliekama patikrinant nuo paskutinio kasdienio Scrum nuveiktus darbus ir numatant darbus, kurie gali būti atlikti iki kito kasdienio Scrum.</w:t>
      </w:r>
    </w:p>
    <w:p w14:paraId="7C13F88F" w14:textId="327A778C" w:rsidR="00E22446" w:rsidRPr="00E22446" w:rsidRDefault="00E22446" w:rsidP="003D7A8A">
      <w:pPr>
        <w:pStyle w:val="Sraopastraipa"/>
        <w:numPr>
          <w:ilvl w:val="0"/>
          <w:numId w:val="18"/>
        </w:numPr>
        <w:tabs>
          <w:tab w:val="left" w:pos="851"/>
          <w:tab w:val="left" w:pos="993"/>
        </w:tabs>
        <w:ind w:left="0" w:firstLine="567"/>
      </w:pPr>
      <w:r w:rsidRPr="00E22446">
        <w:t>Kasdienis Scrum vyksta kasdien tuo pačiu laiku ir toje pačioje vietoje, kad būtų sumažintas kompleksiškumas. Susitikimo metu kiekvienas Dev team narys paaiškina:</w:t>
      </w:r>
    </w:p>
    <w:p w14:paraId="786A7314" w14:textId="77777777" w:rsidR="000733F5" w:rsidRDefault="00E22446" w:rsidP="000733F5">
      <w:pPr>
        <w:pStyle w:val="Sraopastraipa"/>
        <w:numPr>
          <w:ilvl w:val="0"/>
          <w:numId w:val="17"/>
        </w:numPr>
        <w:ind w:left="993"/>
      </w:pPr>
      <w:r w:rsidRPr="00E22446">
        <w:t>Ką aš atlikau vakar, kas padėjo Dev team pasiekti sprinto tikslą?</w:t>
      </w:r>
    </w:p>
    <w:p w14:paraId="51442820" w14:textId="77777777" w:rsidR="000733F5" w:rsidRDefault="00E22446" w:rsidP="000733F5">
      <w:pPr>
        <w:pStyle w:val="Sraopastraipa"/>
        <w:numPr>
          <w:ilvl w:val="0"/>
          <w:numId w:val="17"/>
        </w:numPr>
        <w:ind w:left="993"/>
      </w:pPr>
      <w:r w:rsidRPr="00E22446">
        <w:t>Ką aš atliksiu šiandien, kas padės Dev team pasiekti sprinto tikslą?</w:t>
      </w:r>
    </w:p>
    <w:p w14:paraId="462B76B8" w14:textId="775349D3" w:rsidR="00E22446" w:rsidRPr="00E22446" w:rsidRDefault="00E22446" w:rsidP="000733F5">
      <w:pPr>
        <w:pStyle w:val="Sraopastraipa"/>
        <w:numPr>
          <w:ilvl w:val="0"/>
          <w:numId w:val="17"/>
        </w:numPr>
        <w:ind w:left="993"/>
      </w:pPr>
      <w:r w:rsidRPr="00E22446">
        <w:t>Ar aš matau kokias nors kliūtis, kurios sutrukdys man ar Dev team pasiekti sprinto tikslą?</w:t>
      </w:r>
    </w:p>
    <w:p w14:paraId="124B60BA" w14:textId="77777777" w:rsidR="00AF37F1" w:rsidRDefault="00E22446" w:rsidP="00AF37F1">
      <w:pPr>
        <w:pStyle w:val="Sraopastraipa"/>
        <w:numPr>
          <w:ilvl w:val="0"/>
          <w:numId w:val="18"/>
        </w:numPr>
        <w:tabs>
          <w:tab w:val="left" w:pos="851"/>
          <w:tab w:val="left" w:pos="993"/>
        </w:tabs>
        <w:ind w:left="0" w:firstLine="567"/>
      </w:pPr>
      <w:r w:rsidRPr="00E22446">
        <w:t>Dev team naudoja kasdienius Scrum tam, kad įvertintų eigą sprinto tikslo atžvilgiu ir tendencijas, kaip vykdomi darbai palyginant su sprinto darbų sąrašu. Kasdieniai Scrum optimizuoja tikimybę, kad Dev team pasieks sprinto tikslą. </w:t>
      </w:r>
    </w:p>
    <w:p w14:paraId="4BA8A602" w14:textId="77777777" w:rsidR="00AF37F1" w:rsidRDefault="00E22446" w:rsidP="00AF37F1">
      <w:pPr>
        <w:pStyle w:val="Sraopastraipa"/>
        <w:numPr>
          <w:ilvl w:val="0"/>
          <w:numId w:val="18"/>
        </w:numPr>
        <w:tabs>
          <w:tab w:val="left" w:pos="851"/>
          <w:tab w:val="left" w:pos="993"/>
        </w:tabs>
        <w:ind w:left="0" w:firstLine="567"/>
      </w:pPr>
      <w:r w:rsidRPr="00E22446">
        <w:t>Dev team dažnai susitinka nedelsiant po kasdienio Scrum tam, kad detaliau aptartų, pritaikytų ar perplanuotų likusį sprinto darbą.</w:t>
      </w:r>
    </w:p>
    <w:p w14:paraId="4B979189" w14:textId="12B883E5" w:rsidR="00E22446" w:rsidRPr="00E22446" w:rsidRDefault="00E22446" w:rsidP="00AF37F1">
      <w:pPr>
        <w:pStyle w:val="Sraopastraipa"/>
        <w:numPr>
          <w:ilvl w:val="0"/>
          <w:numId w:val="18"/>
        </w:numPr>
        <w:tabs>
          <w:tab w:val="left" w:pos="851"/>
          <w:tab w:val="left" w:pos="993"/>
        </w:tabs>
        <w:ind w:left="0" w:firstLine="567"/>
      </w:pPr>
      <w:r w:rsidRPr="00E22446">
        <w:t xml:space="preserve">Scrum meistras atsakingas, kad Dev team rengtų susitikimus, bet </w:t>
      </w:r>
      <w:r w:rsidRPr="00AF37F1">
        <w:rPr>
          <w:i/>
          <w:iCs/>
        </w:rPr>
        <w:t>Dev team atsakinga už kasdienio Scrum pravedimą</w:t>
      </w:r>
      <w:r w:rsidRPr="00E22446">
        <w:t>. Scrum meistras moko Dev team pravesti kasdienius Scrum išlaikant 15 minučių trukmės apribojimą.</w:t>
      </w:r>
    </w:p>
    <w:p w14:paraId="10B70612" w14:textId="77777777" w:rsidR="00E22446" w:rsidRPr="00E22446" w:rsidRDefault="00E22446" w:rsidP="00E22446">
      <w:pPr>
        <w:pStyle w:val="Sraopastraipa"/>
        <w:numPr>
          <w:ilvl w:val="0"/>
          <w:numId w:val="18"/>
        </w:numPr>
        <w:tabs>
          <w:tab w:val="left" w:pos="851"/>
        </w:tabs>
        <w:ind w:left="0" w:firstLine="567"/>
      </w:pPr>
      <w:r w:rsidRPr="00E22446">
        <w:t>Kasdieniai Scrum gerina komunikaciją, panaikina kitus susirinkimus, identifikuoja ir pašalina kūrimo kliūtis, pabrėžia ir skatina greitą sprendimų priėmimą bei gerina Dev team suvokimo lygį. </w:t>
      </w:r>
    </w:p>
    <w:p w14:paraId="2E1048C3" w14:textId="350379EF" w:rsidR="00E22446" w:rsidRPr="009874E7" w:rsidRDefault="00E22446" w:rsidP="00AF37F1">
      <w:pPr>
        <w:pStyle w:val="Sraopastraipa"/>
        <w:numPr>
          <w:ilvl w:val="0"/>
          <w:numId w:val="18"/>
        </w:numPr>
        <w:tabs>
          <w:tab w:val="left" w:pos="851"/>
        </w:tabs>
        <w:ind w:left="0" w:firstLine="567"/>
      </w:pPr>
      <w:r w:rsidRPr="00E22446">
        <w:t>Jeigu komandą sudaro PV/PS ir vienas DEV, pagal jų susitarimą (pvz. komunikuojama kas dieną ir situacija yra gerai žinoma), kasdienis Scrum neprivalo būti vykdomas kiekvieną dieną, o informacija gali būti perduodama per bendrą ITG kasdienį Scrum susirinkimą.</w:t>
      </w:r>
    </w:p>
    <w:p w14:paraId="4BE8475A" w14:textId="7555AEE5" w:rsidR="00D22811" w:rsidRPr="009874E7" w:rsidRDefault="00D22811" w:rsidP="00F92D3E">
      <w:pPr>
        <w:pStyle w:val="Sraopastraipa"/>
        <w:numPr>
          <w:ilvl w:val="0"/>
          <w:numId w:val="18"/>
        </w:numPr>
        <w:tabs>
          <w:tab w:val="left" w:pos="851"/>
        </w:tabs>
        <w:ind w:left="0" w:firstLine="567"/>
      </w:pPr>
      <w:r w:rsidRPr="009874E7">
        <w:t xml:space="preserve">Visi su užsakymais ir jų valdymu susiję procesai turi būti vykdomi ir dokumentuojami Kliento užduočių valdymo sistemoje (toliau – UVS), pvz. darbų sąrašas (angl. Backlog), vartotojo istorijos (angl. User Story), užsakymai </w:t>
      </w:r>
      <w:r w:rsidR="007D0898">
        <w:t>–</w:t>
      </w:r>
      <w:r w:rsidRPr="009874E7">
        <w:t xml:space="preserve"> užduotys (angl. Tasks), laiko planavimas kt. Kitais klausimais ar tikslinant informaciją privalomas bendravimo kanalas yra MS „Teams“. Neskubiais klausimais galima bendrauti ir kitais, su Klientu suderintais, kanalais, pvz. el. paštu. </w:t>
      </w:r>
    </w:p>
    <w:p w14:paraId="290624E8" w14:textId="77777777" w:rsidR="00D22811" w:rsidRPr="009874E7" w:rsidRDefault="00D22811" w:rsidP="00F92D3E">
      <w:pPr>
        <w:pStyle w:val="Sraopastraipa"/>
        <w:numPr>
          <w:ilvl w:val="0"/>
          <w:numId w:val="18"/>
        </w:numPr>
        <w:tabs>
          <w:tab w:val="left" w:pos="993"/>
        </w:tabs>
        <w:ind w:left="0" w:firstLine="567"/>
        <w:rPr>
          <w:rStyle w:val="normaltextrun"/>
        </w:rPr>
      </w:pPr>
      <w:r w:rsidRPr="009874E7">
        <w:t xml:space="preserve">Kiekvieno projekto vykdymas susideda iš užduočių, kurios įvertinamos valandomis arba istorijų taškais (angl. </w:t>
      </w:r>
      <w:r w:rsidRPr="009874E7">
        <w:rPr>
          <w:i/>
          <w:iCs/>
        </w:rPr>
        <w:t>story points</w:t>
      </w:r>
      <w:r w:rsidRPr="009874E7">
        <w:t>), kurie vėliau konvertuojami į užsakymo valandas. Klientas gali nesutikti su Paslaugų teikėjo pateiktu vertinimu. Tokiu atveju derybų būdu priimamas abiem šalims priimtinas sprendimas.</w:t>
      </w:r>
      <w:r w:rsidRPr="009874E7">
        <w:rPr>
          <w:rStyle w:val="normaltextrun"/>
          <w:color w:val="000000"/>
          <w:bdr w:val="none" w:sz="0" w:space="0" w:color="auto" w:frame="1"/>
        </w:rPr>
        <w:t xml:space="preserve"> </w:t>
      </w:r>
    </w:p>
    <w:p w14:paraId="6BC2B09F" w14:textId="732386B7" w:rsidR="00D22811" w:rsidRPr="009874E7" w:rsidRDefault="007D0898" w:rsidP="00F92D3E">
      <w:pPr>
        <w:pStyle w:val="Sraopastraipa"/>
        <w:numPr>
          <w:ilvl w:val="0"/>
          <w:numId w:val="18"/>
        </w:numPr>
        <w:tabs>
          <w:tab w:val="left" w:pos="993"/>
        </w:tabs>
        <w:ind w:left="0" w:firstLine="567"/>
        <w:rPr>
          <w:rStyle w:val="normaltextrun"/>
        </w:rPr>
      </w:pPr>
      <w:r>
        <w:rPr>
          <w:rStyle w:val="normaltextrun"/>
          <w:color w:val="000000"/>
          <w:bdr w:val="none" w:sz="0" w:space="0" w:color="auto" w:frame="1"/>
        </w:rPr>
        <w:t>Paslaugų t</w:t>
      </w:r>
      <w:r w:rsidR="00D22811" w:rsidRPr="009874E7">
        <w:rPr>
          <w:rStyle w:val="normaltextrun"/>
          <w:color w:val="000000"/>
          <w:bdr w:val="none" w:sz="0" w:space="0" w:color="auto" w:frame="1"/>
        </w:rPr>
        <w:t>eikėjas privalo nurodyti, kokiu būdu numato realizuoti užduotyje suformuluotus reikalavimus ar pakeitimus, aprašydamas kokie ir kaip pakeitimai bus atliekami.</w:t>
      </w:r>
    </w:p>
    <w:p w14:paraId="26FEA386" w14:textId="34F420AE" w:rsidR="00D22811" w:rsidRDefault="007D0898">
      <w:pPr>
        <w:pStyle w:val="Sraopastraipa"/>
        <w:numPr>
          <w:ilvl w:val="0"/>
          <w:numId w:val="18"/>
        </w:numPr>
        <w:tabs>
          <w:tab w:val="left" w:pos="993"/>
        </w:tabs>
        <w:ind w:left="0" w:firstLine="567"/>
      </w:pPr>
      <w:r>
        <w:t>Paslaugų t</w:t>
      </w:r>
      <w:r w:rsidR="00D22811" w:rsidRPr="009874E7">
        <w:t>eikėjas vykdydamas visas užduotis privalo įvertinti ne tik techninius, funkcinius, saugumo, kokybės reikalavimus, bet ir galimą poveikį kitoms Sistemos dalims ir susijusiems procesams (greitaveikai ir kt.).  </w:t>
      </w:r>
    </w:p>
    <w:p w14:paraId="49E6B269" w14:textId="77777777" w:rsidR="005E4E94" w:rsidRPr="009874E7" w:rsidRDefault="005E4E94" w:rsidP="00F92D3E">
      <w:pPr>
        <w:pStyle w:val="Sraopastraipa"/>
        <w:tabs>
          <w:tab w:val="left" w:pos="993"/>
        </w:tabs>
        <w:ind w:left="567"/>
      </w:pPr>
    </w:p>
    <w:p w14:paraId="32E39A12" w14:textId="77777777" w:rsidR="001437E7" w:rsidRDefault="001437E7" w:rsidP="00D22811">
      <w:pPr>
        <w:jc w:val="center"/>
        <w:rPr>
          <w:rFonts w:ascii="Times New Roman" w:hAnsi="Times New Roman" w:cs="Times New Roman"/>
          <w:b/>
          <w:bCs/>
        </w:rPr>
      </w:pPr>
    </w:p>
    <w:p w14:paraId="74178B52" w14:textId="77777777" w:rsidR="001437E7" w:rsidRDefault="001437E7" w:rsidP="00D22811">
      <w:pPr>
        <w:jc w:val="center"/>
        <w:rPr>
          <w:rFonts w:ascii="Times New Roman" w:hAnsi="Times New Roman" w:cs="Times New Roman"/>
          <w:b/>
          <w:bCs/>
        </w:rPr>
      </w:pPr>
    </w:p>
    <w:p w14:paraId="51C1245D" w14:textId="77777777" w:rsidR="001437E7" w:rsidRDefault="001437E7" w:rsidP="00D22811">
      <w:pPr>
        <w:jc w:val="center"/>
        <w:rPr>
          <w:rFonts w:ascii="Times New Roman" w:hAnsi="Times New Roman" w:cs="Times New Roman"/>
          <w:b/>
          <w:bCs/>
        </w:rPr>
      </w:pPr>
    </w:p>
    <w:p w14:paraId="1DDCF7E9" w14:textId="77777777" w:rsidR="001437E7" w:rsidRDefault="001437E7" w:rsidP="00D22811">
      <w:pPr>
        <w:jc w:val="center"/>
        <w:rPr>
          <w:rFonts w:ascii="Times New Roman" w:hAnsi="Times New Roman" w:cs="Times New Roman"/>
          <w:b/>
          <w:bCs/>
        </w:rPr>
      </w:pPr>
    </w:p>
    <w:p w14:paraId="7A1A3019" w14:textId="77777777" w:rsidR="001437E7" w:rsidRDefault="001437E7" w:rsidP="00D22811">
      <w:pPr>
        <w:jc w:val="center"/>
        <w:rPr>
          <w:rFonts w:ascii="Times New Roman" w:hAnsi="Times New Roman" w:cs="Times New Roman"/>
          <w:b/>
          <w:bCs/>
        </w:rPr>
      </w:pPr>
    </w:p>
    <w:p w14:paraId="1ED91061" w14:textId="77777777" w:rsidR="001437E7" w:rsidRDefault="001437E7" w:rsidP="00D22811">
      <w:pPr>
        <w:jc w:val="center"/>
        <w:rPr>
          <w:rFonts w:ascii="Times New Roman" w:hAnsi="Times New Roman" w:cs="Times New Roman"/>
          <w:b/>
          <w:bCs/>
        </w:rPr>
      </w:pPr>
    </w:p>
    <w:p w14:paraId="2797C217" w14:textId="77777777" w:rsidR="001437E7" w:rsidRDefault="001437E7" w:rsidP="00D22811">
      <w:pPr>
        <w:jc w:val="center"/>
        <w:rPr>
          <w:rFonts w:ascii="Times New Roman" w:hAnsi="Times New Roman" w:cs="Times New Roman"/>
          <w:b/>
          <w:bCs/>
        </w:rPr>
      </w:pPr>
    </w:p>
    <w:p w14:paraId="2C96BFF4" w14:textId="77777777" w:rsidR="001437E7" w:rsidRDefault="001437E7" w:rsidP="00D22811">
      <w:pPr>
        <w:jc w:val="center"/>
        <w:rPr>
          <w:rFonts w:ascii="Times New Roman" w:hAnsi="Times New Roman" w:cs="Times New Roman"/>
          <w:b/>
          <w:bCs/>
        </w:rPr>
      </w:pPr>
    </w:p>
    <w:p w14:paraId="11D4048E" w14:textId="2B350893" w:rsidR="00D22811" w:rsidRDefault="00D22811" w:rsidP="00D22811">
      <w:pPr>
        <w:jc w:val="center"/>
        <w:rPr>
          <w:rFonts w:ascii="Times New Roman" w:hAnsi="Times New Roman" w:cs="Times New Roman"/>
          <w:b/>
          <w:bCs/>
        </w:rPr>
      </w:pPr>
      <w:r w:rsidRPr="009874E7">
        <w:rPr>
          <w:rFonts w:ascii="Times New Roman" w:hAnsi="Times New Roman" w:cs="Times New Roman"/>
          <w:b/>
          <w:bCs/>
        </w:rPr>
        <w:lastRenderedPageBreak/>
        <w:t>Užsakymo užduoties schema:</w:t>
      </w:r>
    </w:p>
    <w:p w14:paraId="14A9CFD9" w14:textId="77777777" w:rsidR="005E4E94" w:rsidRPr="009874E7" w:rsidRDefault="005E4E94" w:rsidP="00D22811">
      <w:pPr>
        <w:jc w:val="center"/>
        <w:rPr>
          <w:rFonts w:ascii="Times New Roman" w:hAnsi="Times New Roman" w:cs="Times New Roman"/>
          <w:b/>
          <w:bCs/>
        </w:rPr>
      </w:pPr>
    </w:p>
    <w:p w14:paraId="0DBF69E5" w14:textId="77777777" w:rsidR="00D22811" w:rsidRDefault="00D22811" w:rsidP="00D22811">
      <w:pPr>
        <w:jc w:val="center"/>
        <w:rPr>
          <w:rFonts w:ascii="Times New Roman" w:hAnsi="Times New Roman" w:cs="Times New Roman"/>
          <w:sz w:val="20"/>
          <w:szCs w:val="20"/>
          <w:highlight w:val="yellow"/>
        </w:rPr>
      </w:pPr>
      <w:r w:rsidRPr="009874E7">
        <w:rPr>
          <w:rFonts w:ascii="Times New Roman" w:hAnsi="Times New Roman" w:cs="Times New Roman"/>
          <w:noProof/>
          <w:sz w:val="20"/>
          <w:szCs w:val="20"/>
        </w:rPr>
        <w:drawing>
          <wp:inline distT="0" distB="0" distL="0" distR="0" wp14:anchorId="49870016" wp14:editId="66BC99A5">
            <wp:extent cx="5049078" cy="2299970"/>
            <wp:effectExtent l="0" t="0" r="0" b="5080"/>
            <wp:docPr id="2423620" name="Paveikslėlis 1" descr="Paveikslėlis, kuriame yra tekstas, diagrama, eskiza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3620" name="Paveikslėlis 1" descr="Paveikslėlis, kuriame yra tekstas, diagrama, eskizas, piešimas&#10;&#10;Automatiškai sugeneruotas aprašymas"/>
                    <pic:cNvPicPr/>
                  </pic:nvPicPr>
                  <pic:blipFill>
                    <a:blip r:embed="rId45">
                      <a:extLst>
                        <a:ext uri="{28A0092B-C50C-407E-A947-70E740481C1C}">
                          <a14:useLocalDpi xmlns:a14="http://schemas.microsoft.com/office/drawing/2010/main" val="0"/>
                        </a:ext>
                      </a:extLst>
                    </a:blip>
                    <a:stretch>
                      <a:fillRect/>
                    </a:stretch>
                  </pic:blipFill>
                  <pic:spPr>
                    <a:xfrm>
                      <a:off x="0" y="0"/>
                      <a:ext cx="5099799" cy="2323075"/>
                    </a:xfrm>
                    <a:prstGeom prst="rect">
                      <a:avLst/>
                    </a:prstGeom>
                  </pic:spPr>
                </pic:pic>
              </a:graphicData>
            </a:graphic>
          </wp:inline>
        </w:drawing>
      </w:r>
    </w:p>
    <w:p w14:paraId="61EF1760" w14:textId="77777777" w:rsidR="005E4E94" w:rsidRPr="009874E7" w:rsidRDefault="005E4E94" w:rsidP="00D22811">
      <w:pPr>
        <w:jc w:val="center"/>
        <w:rPr>
          <w:rFonts w:ascii="Times New Roman" w:hAnsi="Times New Roman" w:cs="Times New Roman"/>
          <w:sz w:val="20"/>
          <w:szCs w:val="20"/>
          <w:highlight w:val="yellow"/>
        </w:rPr>
      </w:pPr>
    </w:p>
    <w:p w14:paraId="034E3369" w14:textId="77777777" w:rsidR="00D22811" w:rsidRPr="009874E7" w:rsidRDefault="00D22811" w:rsidP="00D22811">
      <w:pPr>
        <w:pStyle w:val="Sraopastraipa"/>
        <w:ind w:left="360"/>
        <w:rPr>
          <w:sz w:val="4"/>
          <w:szCs w:val="4"/>
        </w:rPr>
      </w:pPr>
    </w:p>
    <w:p w14:paraId="6A1705FA" w14:textId="77777777" w:rsidR="00D22811" w:rsidRPr="009874E7" w:rsidRDefault="00D22811" w:rsidP="00F92D3E">
      <w:pPr>
        <w:pStyle w:val="Sraopastraipa"/>
        <w:numPr>
          <w:ilvl w:val="0"/>
          <w:numId w:val="18"/>
        </w:numPr>
        <w:tabs>
          <w:tab w:val="left" w:pos="709"/>
          <w:tab w:val="left" w:pos="993"/>
        </w:tabs>
        <w:ind w:left="0" w:firstLine="567"/>
        <w:rPr>
          <w:b/>
          <w:bCs/>
        </w:rPr>
      </w:pPr>
      <w:r w:rsidRPr="009874E7">
        <w:rPr>
          <w:b/>
          <w:bCs/>
        </w:rPr>
        <w:t>Užsakymo užduoties proceso etapų apibūdinimas:</w:t>
      </w:r>
    </w:p>
    <w:tbl>
      <w:tblPr>
        <w:tblStyle w:val="3sraolentel1parykinimas"/>
        <w:tblW w:w="9776" w:type="dxa"/>
        <w:tblLook w:val="04A0" w:firstRow="1" w:lastRow="0" w:firstColumn="1" w:lastColumn="0" w:noHBand="0" w:noVBand="1"/>
      </w:tblPr>
      <w:tblGrid>
        <w:gridCol w:w="478"/>
        <w:gridCol w:w="1372"/>
        <w:gridCol w:w="7926"/>
      </w:tblGrid>
      <w:tr w:rsidR="00D22811" w:rsidRPr="009874E7" w14:paraId="12EB1296" w14:textId="77777777" w:rsidTr="00D71F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78" w:type="dxa"/>
            <w:shd w:val="clear" w:color="auto" w:fill="1F497D" w:themeFill="text2"/>
          </w:tcPr>
          <w:p w14:paraId="104D48ED" w14:textId="77777777" w:rsidR="00D22811" w:rsidRPr="009874E7" w:rsidRDefault="00D22811" w:rsidP="00997E62">
            <w:pPr>
              <w:jc w:val="both"/>
              <w:rPr>
                <w:rFonts w:ascii="Times New Roman" w:hAnsi="Times New Roman" w:cs="Times New Roman"/>
                <w:b w:val="0"/>
                <w:bCs w:val="0"/>
                <w:sz w:val="20"/>
                <w:szCs w:val="20"/>
                <w:lang w:val="lt-LT"/>
              </w:rPr>
            </w:pPr>
            <w:r w:rsidRPr="009874E7">
              <w:rPr>
                <w:rFonts w:ascii="Times New Roman" w:hAnsi="Times New Roman" w:cs="Times New Roman"/>
                <w:b w:val="0"/>
                <w:bCs w:val="0"/>
                <w:sz w:val="20"/>
                <w:szCs w:val="20"/>
                <w:lang w:val="lt-LT"/>
              </w:rPr>
              <w:t>Nr.</w:t>
            </w:r>
          </w:p>
        </w:tc>
        <w:tc>
          <w:tcPr>
            <w:tcW w:w="1218" w:type="dxa"/>
            <w:shd w:val="clear" w:color="auto" w:fill="1F497D" w:themeFill="text2"/>
          </w:tcPr>
          <w:p w14:paraId="7FF3754D" w14:textId="77777777" w:rsidR="00D22811" w:rsidRPr="009874E7" w:rsidRDefault="00D22811" w:rsidP="00997E6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lt-LT"/>
              </w:rPr>
            </w:pPr>
            <w:r w:rsidRPr="009874E7">
              <w:rPr>
                <w:rFonts w:ascii="Times New Roman" w:hAnsi="Times New Roman" w:cs="Times New Roman"/>
                <w:b w:val="0"/>
                <w:bCs w:val="0"/>
                <w:sz w:val="20"/>
                <w:szCs w:val="20"/>
                <w:lang w:val="lt-LT"/>
              </w:rPr>
              <w:t>Etapas</w:t>
            </w:r>
          </w:p>
        </w:tc>
        <w:tc>
          <w:tcPr>
            <w:tcW w:w="8080" w:type="dxa"/>
            <w:shd w:val="clear" w:color="auto" w:fill="1F497D" w:themeFill="text2"/>
          </w:tcPr>
          <w:p w14:paraId="39E7F692" w14:textId="77777777" w:rsidR="00D22811" w:rsidRPr="009874E7" w:rsidRDefault="00D22811" w:rsidP="00997E6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lt-LT"/>
              </w:rPr>
            </w:pPr>
            <w:r w:rsidRPr="009874E7">
              <w:rPr>
                <w:rFonts w:ascii="Times New Roman" w:hAnsi="Times New Roman" w:cs="Times New Roman"/>
                <w:b w:val="0"/>
                <w:bCs w:val="0"/>
                <w:sz w:val="20"/>
                <w:szCs w:val="20"/>
                <w:lang w:val="lt-LT"/>
              </w:rPr>
              <w:t>Apibūdinimas</w:t>
            </w:r>
          </w:p>
        </w:tc>
      </w:tr>
      <w:tr w:rsidR="00D22811" w:rsidRPr="009874E7" w14:paraId="211F7A65" w14:textId="77777777" w:rsidTr="00D71F77">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478" w:type="dxa"/>
          </w:tcPr>
          <w:p w14:paraId="5F34CC46" w14:textId="77777777" w:rsidR="00D22811" w:rsidRPr="009874E7" w:rsidRDefault="00D22811" w:rsidP="00397EBC">
            <w:pPr>
              <w:pStyle w:val="prastasiniatinklio"/>
              <w:numPr>
                <w:ilvl w:val="0"/>
                <w:numId w:val="31"/>
              </w:numPr>
              <w:rPr>
                <w:rStyle w:val="Grietas"/>
                <w:sz w:val="20"/>
                <w:szCs w:val="20"/>
              </w:rPr>
            </w:pPr>
          </w:p>
        </w:tc>
        <w:tc>
          <w:tcPr>
            <w:tcW w:w="1218" w:type="dxa"/>
          </w:tcPr>
          <w:p w14:paraId="078D73B9" w14:textId="77777777" w:rsidR="00D22811" w:rsidRPr="009874E7" w:rsidRDefault="00D22811" w:rsidP="00997E62">
            <w:pPr>
              <w:pStyle w:val="prastasiniatinklio"/>
              <w:jc w:val="both"/>
              <w:cnfStyle w:val="000000100000" w:firstRow="0" w:lastRow="0" w:firstColumn="0" w:lastColumn="0" w:oddVBand="0" w:evenVBand="0" w:oddHBand="1" w:evenHBand="0" w:firstRowFirstColumn="0" w:firstRowLastColumn="0" w:lastRowFirstColumn="0" w:lastRowLastColumn="0"/>
              <w:rPr>
                <w:sz w:val="20"/>
                <w:szCs w:val="20"/>
              </w:rPr>
            </w:pPr>
            <w:r w:rsidRPr="009874E7">
              <w:rPr>
                <w:rStyle w:val="Grietas"/>
                <w:sz w:val="20"/>
                <w:szCs w:val="20"/>
              </w:rPr>
              <w:t>Naudotojo sukūrimas</w:t>
            </w:r>
          </w:p>
        </w:tc>
        <w:tc>
          <w:tcPr>
            <w:tcW w:w="8080" w:type="dxa"/>
          </w:tcPr>
          <w:p w14:paraId="589D2EF6" w14:textId="3C26F321" w:rsidR="00D22811" w:rsidRPr="009874E7" w:rsidRDefault="007D0898" w:rsidP="00997E6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lt-LT"/>
              </w:rPr>
            </w:pPr>
            <w:r>
              <w:rPr>
                <w:rFonts w:ascii="Times New Roman" w:hAnsi="Times New Roman" w:cs="Times New Roman"/>
                <w:sz w:val="20"/>
                <w:szCs w:val="20"/>
                <w:lang w:val="lt-LT"/>
              </w:rPr>
              <w:t>Pirkimą</w:t>
            </w:r>
            <w:r w:rsidR="00D22811" w:rsidRPr="009874E7">
              <w:rPr>
                <w:rFonts w:ascii="Times New Roman" w:hAnsi="Times New Roman" w:cs="Times New Roman"/>
                <w:sz w:val="20"/>
                <w:szCs w:val="20"/>
                <w:lang w:val="lt-LT"/>
              </w:rPr>
              <w:t xml:space="preserve"> laimėję paslaugų teikimo specialistai (toliau – </w:t>
            </w:r>
            <w:r>
              <w:rPr>
                <w:rFonts w:ascii="Times New Roman" w:hAnsi="Times New Roman" w:cs="Times New Roman"/>
                <w:sz w:val="20"/>
                <w:szCs w:val="20"/>
                <w:lang w:val="lt-LT"/>
              </w:rPr>
              <w:t>Paslaugų t</w:t>
            </w:r>
            <w:r w:rsidR="00D22811" w:rsidRPr="009874E7">
              <w:rPr>
                <w:rFonts w:ascii="Times New Roman" w:hAnsi="Times New Roman" w:cs="Times New Roman"/>
                <w:sz w:val="20"/>
                <w:szCs w:val="20"/>
                <w:lang w:val="lt-LT"/>
              </w:rPr>
              <w:t xml:space="preserve">eikėjas) susikuria vartotojo paskyrą (prisijungimo vardą, slaptažodį) Kliento UVS sistemoje. Klientas suteikia prisijungimo teises </w:t>
            </w:r>
            <w:r>
              <w:rPr>
                <w:rFonts w:ascii="Times New Roman" w:hAnsi="Times New Roman" w:cs="Times New Roman"/>
                <w:sz w:val="20"/>
                <w:szCs w:val="20"/>
                <w:lang w:val="lt-LT"/>
              </w:rPr>
              <w:t>Paslaugų t</w:t>
            </w:r>
            <w:r w:rsidR="00D22811" w:rsidRPr="009874E7">
              <w:rPr>
                <w:rFonts w:ascii="Times New Roman" w:hAnsi="Times New Roman" w:cs="Times New Roman"/>
                <w:sz w:val="20"/>
                <w:szCs w:val="20"/>
                <w:lang w:val="lt-LT"/>
              </w:rPr>
              <w:t>eikėjui.</w:t>
            </w:r>
          </w:p>
        </w:tc>
      </w:tr>
      <w:tr w:rsidR="00D22811" w:rsidRPr="009874E7" w14:paraId="17A0DAEA" w14:textId="77777777" w:rsidTr="00D71F77">
        <w:tc>
          <w:tcPr>
            <w:cnfStyle w:val="001000000000" w:firstRow="0" w:lastRow="0" w:firstColumn="1" w:lastColumn="0" w:oddVBand="0" w:evenVBand="0" w:oddHBand="0" w:evenHBand="0" w:firstRowFirstColumn="0" w:firstRowLastColumn="0" w:lastRowFirstColumn="0" w:lastRowLastColumn="0"/>
            <w:tcW w:w="478" w:type="dxa"/>
          </w:tcPr>
          <w:p w14:paraId="4FA7452A" w14:textId="77777777" w:rsidR="00D22811" w:rsidRPr="009874E7" w:rsidRDefault="00D22811" w:rsidP="00397EBC">
            <w:pPr>
              <w:pStyle w:val="Sraopastraipa"/>
              <w:numPr>
                <w:ilvl w:val="0"/>
                <w:numId w:val="31"/>
              </w:numPr>
              <w:jc w:val="left"/>
              <w:rPr>
                <w:rStyle w:val="Grietas"/>
                <w:sz w:val="20"/>
                <w:lang w:val="lt-LT" w:eastAsia="lt-LT"/>
              </w:rPr>
            </w:pPr>
          </w:p>
        </w:tc>
        <w:tc>
          <w:tcPr>
            <w:tcW w:w="1218" w:type="dxa"/>
          </w:tcPr>
          <w:p w14:paraId="5F15393E" w14:textId="77777777" w:rsidR="00D22811" w:rsidRPr="009874E7" w:rsidRDefault="00D22811" w:rsidP="00997E6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lt-LT"/>
              </w:rPr>
            </w:pPr>
            <w:r w:rsidRPr="009874E7">
              <w:rPr>
                <w:rStyle w:val="Grietas"/>
                <w:rFonts w:ascii="Times New Roman" w:hAnsi="Times New Roman" w:cs="Times New Roman"/>
                <w:sz w:val="20"/>
                <w:szCs w:val="20"/>
                <w:lang w:val="lt-LT"/>
              </w:rPr>
              <w:t>Užduoties pateikimas</w:t>
            </w:r>
          </w:p>
        </w:tc>
        <w:tc>
          <w:tcPr>
            <w:tcW w:w="8080" w:type="dxa"/>
          </w:tcPr>
          <w:p w14:paraId="4C41E952" w14:textId="3D4A1E5E" w:rsidR="00D22811" w:rsidRPr="009874E7" w:rsidRDefault="00D22811" w:rsidP="00997E6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lt-LT"/>
              </w:rPr>
            </w:pPr>
            <w:r w:rsidRPr="009874E7">
              <w:rPr>
                <w:rFonts w:ascii="Times New Roman" w:hAnsi="Times New Roman" w:cs="Times New Roman"/>
                <w:sz w:val="20"/>
                <w:szCs w:val="20"/>
                <w:lang w:val="lt-LT"/>
              </w:rPr>
              <w:t xml:space="preserve">Atsiradus paslaugų užsakymo poreikiui, Klientas pateikia užsakymą (toliau – Užduotis) UVS sistemoje. Klientas užduotyje nurodo savo poreikius, reikalavimus ir kitą informaciją reikalingą paslaugų vykdymui. Atlikus šiuos veiksmus, Klientas pakeičia užduoties būseną į „Priskirtas“ ir paskiria užduotį reikiamam </w:t>
            </w:r>
            <w:r w:rsidR="007D0898">
              <w:rPr>
                <w:rFonts w:ascii="Times New Roman" w:hAnsi="Times New Roman" w:cs="Times New Roman"/>
                <w:sz w:val="20"/>
                <w:szCs w:val="20"/>
                <w:lang w:val="lt-LT"/>
              </w:rPr>
              <w:t>Paslaugų t</w:t>
            </w:r>
            <w:r w:rsidRPr="009874E7">
              <w:rPr>
                <w:rFonts w:ascii="Times New Roman" w:hAnsi="Times New Roman" w:cs="Times New Roman"/>
                <w:sz w:val="20"/>
                <w:szCs w:val="20"/>
                <w:lang w:val="lt-LT"/>
              </w:rPr>
              <w:t>eikėjo specialistui.</w:t>
            </w:r>
          </w:p>
        </w:tc>
      </w:tr>
      <w:tr w:rsidR="00D22811" w:rsidRPr="009874E7" w14:paraId="74F87586" w14:textId="77777777" w:rsidTr="00D71F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 w:type="dxa"/>
          </w:tcPr>
          <w:p w14:paraId="10FAFA9C" w14:textId="77777777" w:rsidR="00D22811" w:rsidRPr="009874E7" w:rsidRDefault="00D22811" w:rsidP="00397EBC">
            <w:pPr>
              <w:pStyle w:val="Sraopastraipa"/>
              <w:numPr>
                <w:ilvl w:val="0"/>
                <w:numId w:val="31"/>
              </w:numPr>
              <w:jc w:val="left"/>
              <w:rPr>
                <w:sz w:val="20"/>
                <w:lang w:val="lt-LT" w:eastAsia="lt-LT"/>
              </w:rPr>
            </w:pPr>
          </w:p>
        </w:tc>
        <w:tc>
          <w:tcPr>
            <w:tcW w:w="1218" w:type="dxa"/>
          </w:tcPr>
          <w:p w14:paraId="076CDD9C" w14:textId="5F7BCCC5" w:rsidR="00D22811" w:rsidRPr="009874E7" w:rsidRDefault="00D22811" w:rsidP="00997E62">
            <w:pPr>
              <w:pStyle w:val="prastasiniatinklio"/>
              <w:tabs>
                <w:tab w:val="left" w:pos="1298"/>
              </w:tabs>
              <w:cnfStyle w:val="000000100000" w:firstRow="0" w:lastRow="0" w:firstColumn="0" w:lastColumn="0" w:oddVBand="0" w:evenVBand="0" w:oddHBand="1" w:evenHBand="0" w:firstRowFirstColumn="0" w:firstRowLastColumn="0" w:lastRowFirstColumn="0" w:lastRowLastColumn="0"/>
              <w:rPr>
                <w:sz w:val="20"/>
                <w:szCs w:val="20"/>
              </w:rPr>
            </w:pPr>
            <w:r w:rsidRPr="009874E7">
              <w:rPr>
                <w:rStyle w:val="Grietas"/>
                <w:sz w:val="20"/>
                <w:szCs w:val="20"/>
              </w:rPr>
              <w:t>Užduoties peržiūra (</w:t>
            </w:r>
            <w:r w:rsidR="007D0898">
              <w:rPr>
                <w:rStyle w:val="Grietas"/>
                <w:sz w:val="20"/>
                <w:szCs w:val="20"/>
              </w:rPr>
              <w:t>Paslaugų t</w:t>
            </w:r>
            <w:r w:rsidRPr="009874E7">
              <w:rPr>
                <w:rStyle w:val="Grietas"/>
                <w:sz w:val="20"/>
                <w:szCs w:val="20"/>
              </w:rPr>
              <w:t>eikėjo)</w:t>
            </w:r>
          </w:p>
        </w:tc>
        <w:tc>
          <w:tcPr>
            <w:tcW w:w="8080" w:type="dxa"/>
          </w:tcPr>
          <w:p w14:paraId="767E6037" w14:textId="2B6B8C7E" w:rsidR="00D22811" w:rsidRPr="009874E7" w:rsidRDefault="007D0898" w:rsidP="00997E6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lt-LT"/>
              </w:rPr>
            </w:pPr>
            <w:r>
              <w:rPr>
                <w:rFonts w:ascii="Times New Roman" w:hAnsi="Times New Roman" w:cs="Times New Roman"/>
                <w:sz w:val="20"/>
                <w:szCs w:val="20"/>
                <w:lang w:val="lt-LT"/>
              </w:rPr>
              <w:t>Paslaugų t</w:t>
            </w:r>
            <w:r w:rsidR="00D22811" w:rsidRPr="009874E7">
              <w:rPr>
                <w:rFonts w:ascii="Times New Roman" w:hAnsi="Times New Roman" w:cs="Times New Roman"/>
                <w:sz w:val="20"/>
                <w:szCs w:val="20"/>
                <w:lang w:val="lt-LT"/>
              </w:rPr>
              <w:t xml:space="preserve">eikėjas detaliai išnagrinėja ir įvertina gautą užduotį: </w:t>
            </w:r>
          </w:p>
          <w:p w14:paraId="693E272C" w14:textId="18A2889B" w:rsidR="00D22811" w:rsidRPr="009874E7" w:rsidRDefault="00D22811" w:rsidP="00997E6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lt-LT"/>
              </w:rPr>
            </w:pPr>
            <w:r w:rsidRPr="009874E7">
              <w:rPr>
                <w:rFonts w:ascii="Times New Roman" w:hAnsi="Times New Roman" w:cs="Times New Roman"/>
                <w:sz w:val="20"/>
                <w:szCs w:val="20"/>
                <w:lang w:val="lt-LT"/>
              </w:rPr>
              <w:t xml:space="preserve">a) </w:t>
            </w:r>
            <w:r w:rsidRPr="009874E7">
              <w:rPr>
                <w:rFonts w:ascii="Times New Roman" w:hAnsi="Times New Roman" w:cs="Times New Roman"/>
                <w:b/>
                <w:bCs/>
                <w:sz w:val="20"/>
                <w:szCs w:val="20"/>
                <w:lang w:val="lt-LT"/>
              </w:rPr>
              <w:t>Jei turima klausimų –</w:t>
            </w:r>
            <w:r w:rsidRPr="009874E7">
              <w:rPr>
                <w:rFonts w:ascii="Times New Roman" w:hAnsi="Times New Roman" w:cs="Times New Roman"/>
                <w:sz w:val="20"/>
                <w:szCs w:val="20"/>
                <w:lang w:val="lt-LT"/>
              </w:rPr>
              <w:t xml:space="preserve"> Jei </w:t>
            </w:r>
            <w:r w:rsidR="007D0898">
              <w:rPr>
                <w:rFonts w:ascii="Times New Roman" w:hAnsi="Times New Roman" w:cs="Times New Roman"/>
                <w:sz w:val="20"/>
                <w:szCs w:val="20"/>
                <w:lang w:val="lt-LT"/>
              </w:rPr>
              <w:t>Paslaugų t</w:t>
            </w:r>
            <w:r w:rsidRPr="009874E7">
              <w:rPr>
                <w:rFonts w:ascii="Times New Roman" w:hAnsi="Times New Roman" w:cs="Times New Roman"/>
                <w:sz w:val="20"/>
                <w:szCs w:val="20"/>
                <w:lang w:val="lt-LT"/>
              </w:rPr>
              <w:t xml:space="preserve">eikėjui kyla neaiškumų, kuriuos reikia įvertinti prieš įvertinant ir pradedant vykdyti užduotį, </w:t>
            </w:r>
            <w:r w:rsidR="007D0898">
              <w:rPr>
                <w:rFonts w:ascii="Times New Roman" w:hAnsi="Times New Roman" w:cs="Times New Roman"/>
                <w:sz w:val="20"/>
                <w:szCs w:val="20"/>
                <w:lang w:val="lt-LT"/>
              </w:rPr>
              <w:t>Paslaugų t</w:t>
            </w:r>
            <w:r w:rsidRPr="009874E7">
              <w:rPr>
                <w:rFonts w:ascii="Times New Roman" w:hAnsi="Times New Roman" w:cs="Times New Roman"/>
                <w:sz w:val="20"/>
                <w:szCs w:val="20"/>
                <w:lang w:val="lt-LT"/>
              </w:rPr>
              <w:t xml:space="preserve">eikėjas nurodo savo klausimus užduotyje ir ją grąžina Klientui. Užduotis grąžinama pakeičiant jos būseną į „Priskirtas“ arba „Trūksta informacijos“ bei paskiriant užduotį ją pateikusiam Kliento specialistui. </w:t>
            </w:r>
          </w:p>
          <w:p w14:paraId="1071B34E" w14:textId="42412AF4" w:rsidR="00D22811" w:rsidRPr="009874E7" w:rsidRDefault="00D22811" w:rsidP="00997E6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lt-LT"/>
              </w:rPr>
            </w:pPr>
            <w:r w:rsidRPr="009874E7">
              <w:rPr>
                <w:rFonts w:ascii="Times New Roman" w:hAnsi="Times New Roman" w:cs="Times New Roman"/>
                <w:sz w:val="20"/>
                <w:szCs w:val="20"/>
                <w:lang w:val="lt-LT"/>
              </w:rPr>
              <w:t xml:space="preserve">b) </w:t>
            </w:r>
            <w:r w:rsidRPr="009874E7">
              <w:rPr>
                <w:rFonts w:ascii="Times New Roman" w:hAnsi="Times New Roman" w:cs="Times New Roman"/>
                <w:b/>
                <w:bCs/>
                <w:sz w:val="20"/>
                <w:szCs w:val="20"/>
                <w:lang w:val="lt-LT"/>
              </w:rPr>
              <w:t xml:space="preserve">Jei užduotis aiški </w:t>
            </w:r>
            <w:r w:rsidR="007D0898">
              <w:rPr>
                <w:rFonts w:ascii="Times New Roman" w:hAnsi="Times New Roman" w:cs="Times New Roman"/>
                <w:b/>
                <w:bCs/>
                <w:sz w:val="20"/>
                <w:szCs w:val="20"/>
                <w:lang w:val="lt-LT"/>
              </w:rPr>
              <w:t>–</w:t>
            </w:r>
            <w:r w:rsidRPr="009874E7">
              <w:rPr>
                <w:rFonts w:ascii="Times New Roman" w:hAnsi="Times New Roman" w:cs="Times New Roman"/>
                <w:sz w:val="20"/>
                <w:szCs w:val="20"/>
                <w:lang w:val="lt-LT"/>
              </w:rPr>
              <w:t xml:space="preserve"> </w:t>
            </w:r>
            <w:r w:rsidR="007D0898">
              <w:rPr>
                <w:rFonts w:ascii="Times New Roman" w:hAnsi="Times New Roman" w:cs="Times New Roman"/>
                <w:sz w:val="20"/>
                <w:szCs w:val="20"/>
                <w:lang w:val="lt-LT"/>
              </w:rPr>
              <w:t>Paslaugų t</w:t>
            </w:r>
            <w:r w:rsidRPr="009874E7">
              <w:rPr>
                <w:rFonts w:ascii="Times New Roman" w:hAnsi="Times New Roman" w:cs="Times New Roman"/>
                <w:sz w:val="20"/>
                <w:szCs w:val="20"/>
                <w:lang w:val="lt-LT"/>
              </w:rPr>
              <w:t xml:space="preserve">eikėjas nurodo planuojamas darbų apimtis ir jas suderinęs su Klientu (Klientui patvirtinus) pradeda vykdyti užduotį. Pradėjus vykdyti užsakymą užduoties būsena pakeičiama į „Vykdoma“. </w:t>
            </w:r>
            <w:r w:rsidR="007D0898">
              <w:rPr>
                <w:rFonts w:ascii="Times New Roman" w:hAnsi="Times New Roman" w:cs="Times New Roman"/>
                <w:sz w:val="20"/>
                <w:szCs w:val="20"/>
                <w:lang w:val="lt-LT"/>
              </w:rPr>
              <w:t>Paslaugų t</w:t>
            </w:r>
            <w:r w:rsidRPr="009874E7">
              <w:rPr>
                <w:rFonts w:ascii="Times New Roman" w:hAnsi="Times New Roman" w:cs="Times New Roman"/>
                <w:sz w:val="20"/>
                <w:szCs w:val="20"/>
                <w:lang w:val="lt-LT"/>
              </w:rPr>
              <w:t>eikėjas įsipareigoja pradėti vykdyti užsakymą ne vėliau nei kitą darbo dieną nuo Kliento patvirtinimo, kad užduoties realizavimo sprendimas ir valandų trukmė tinkama.</w:t>
            </w:r>
          </w:p>
        </w:tc>
      </w:tr>
      <w:tr w:rsidR="00D22811" w:rsidRPr="009874E7" w14:paraId="34BA7B7E" w14:textId="77777777" w:rsidTr="00D71F77">
        <w:tc>
          <w:tcPr>
            <w:cnfStyle w:val="001000000000" w:firstRow="0" w:lastRow="0" w:firstColumn="1" w:lastColumn="0" w:oddVBand="0" w:evenVBand="0" w:oddHBand="0" w:evenHBand="0" w:firstRowFirstColumn="0" w:firstRowLastColumn="0" w:lastRowFirstColumn="0" w:lastRowLastColumn="0"/>
            <w:tcW w:w="478" w:type="dxa"/>
          </w:tcPr>
          <w:p w14:paraId="7AC18CBD" w14:textId="77777777" w:rsidR="00D22811" w:rsidRPr="009874E7" w:rsidRDefault="00D22811" w:rsidP="00397EBC">
            <w:pPr>
              <w:pStyle w:val="Sraopastraipa"/>
              <w:numPr>
                <w:ilvl w:val="0"/>
                <w:numId w:val="31"/>
              </w:numPr>
              <w:jc w:val="left"/>
              <w:rPr>
                <w:sz w:val="20"/>
                <w:lang w:val="lt-LT" w:eastAsia="lt-LT"/>
              </w:rPr>
            </w:pPr>
          </w:p>
        </w:tc>
        <w:tc>
          <w:tcPr>
            <w:tcW w:w="1218" w:type="dxa"/>
          </w:tcPr>
          <w:p w14:paraId="6E4120A0" w14:textId="77777777" w:rsidR="00D22811" w:rsidRPr="009874E7" w:rsidRDefault="00D22811" w:rsidP="00997E62">
            <w:pPr>
              <w:pStyle w:val="prastasiniatinklio"/>
              <w:jc w:val="both"/>
              <w:cnfStyle w:val="000000000000" w:firstRow="0" w:lastRow="0" w:firstColumn="0" w:lastColumn="0" w:oddVBand="0" w:evenVBand="0" w:oddHBand="0" w:evenHBand="0" w:firstRowFirstColumn="0" w:firstRowLastColumn="0" w:lastRowFirstColumn="0" w:lastRowLastColumn="0"/>
              <w:rPr>
                <w:sz w:val="20"/>
                <w:szCs w:val="20"/>
              </w:rPr>
            </w:pPr>
            <w:r w:rsidRPr="009874E7">
              <w:rPr>
                <w:rStyle w:val="Grietas"/>
                <w:sz w:val="20"/>
                <w:szCs w:val="20"/>
              </w:rPr>
              <w:t>Užduoties vykdymas</w:t>
            </w:r>
          </w:p>
        </w:tc>
        <w:tc>
          <w:tcPr>
            <w:tcW w:w="8080" w:type="dxa"/>
          </w:tcPr>
          <w:p w14:paraId="538D7E9A" w14:textId="77777777" w:rsidR="00D22811" w:rsidRPr="00CE3192" w:rsidRDefault="00D22811" w:rsidP="00997E6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lt-LT"/>
              </w:rPr>
            </w:pPr>
            <w:r w:rsidRPr="00CE3192">
              <w:rPr>
                <w:rFonts w:ascii="Times New Roman" w:hAnsi="Times New Roman" w:cs="Times New Roman"/>
                <w:sz w:val="20"/>
                <w:szCs w:val="20"/>
                <w:lang w:val="lt-LT"/>
              </w:rPr>
              <w:t xml:space="preserve">Užduoties vykdymo metu esminiai užsakymo klausimai ar pakeitimai fiksuojami UVS sistemoje. Bendraujant tarpusavyje ir perduodant užduotį su klausimais, patikslinimais, pakeičiama užduoties būsena ir paskirtas specialistas. Galimos užduoties būsenos: Naujas, Priskirtas, Trūksta informacijos, Grąžinta vykdymui, Vykdoma, Testuojama ir pan. </w:t>
            </w:r>
          </w:p>
          <w:p w14:paraId="763ECA1C" w14:textId="77777777" w:rsidR="00D22811" w:rsidRPr="00CE3192" w:rsidRDefault="00D22811" w:rsidP="00997E6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lt-LT"/>
              </w:rPr>
            </w:pPr>
          </w:p>
          <w:p w14:paraId="61DC9127" w14:textId="77777777" w:rsidR="00D22811" w:rsidRPr="00CE3192" w:rsidRDefault="00D22811" w:rsidP="00997E6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lt-LT"/>
              </w:rPr>
            </w:pPr>
            <w:r w:rsidRPr="00CE3192">
              <w:rPr>
                <w:rFonts w:ascii="Times New Roman" w:hAnsi="Times New Roman" w:cs="Times New Roman"/>
                <w:b/>
                <w:bCs/>
                <w:sz w:val="20"/>
                <w:szCs w:val="20"/>
                <w:lang w:val="lt-LT"/>
              </w:rPr>
              <w:t>Užduočių vykdymui keliami šie papildomi reikalavimai:</w:t>
            </w:r>
          </w:p>
          <w:p w14:paraId="65B95E1B" w14:textId="77777777" w:rsidR="00D22811" w:rsidRPr="003942C0" w:rsidRDefault="00D22811" w:rsidP="00397EBC">
            <w:pPr>
              <w:pStyle w:val="Sraopastraipa"/>
              <w:numPr>
                <w:ilvl w:val="0"/>
                <w:numId w:val="30"/>
              </w:numPr>
              <w:ind w:left="175" w:hanging="142"/>
              <w:cnfStyle w:val="000000000000" w:firstRow="0" w:lastRow="0" w:firstColumn="0" w:lastColumn="0" w:oddVBand="0" w:evenVBand="0" w:oddHBand="0" w:evenHBand="0" w:firstRowFirstColumn="0" w:firstRowLastColumn="0" w:lastRowFirstColumn="0" w:lastRowLastColumn="0"/>
              <w:rPr>
                <w:rStyle w:val="cf21"/>
                <w:rFonts w:ascii="Times New Roman" w:hAnsi="Times New Roman" w:cs="Times New Roman"/>
                <w:sz w:val="20"/>
                <w:lang w:val="lt-LT"/>
              </w:rPr>
            </w:pPr>
            <w:r w:rsidRPr="003942C0">
              <w:rPr>
                <w:rStyle w:val="cf21"/>
                <w:rFonts w:ascii="Times New Roman" w:hAnsi="Times New Roman" w:cs="Times New Roman"/>
                <w:sz w:val="20"/>
                <w:lang w:val="lt-LT"/>
              </w:rPr>
              <w:t xml:space="preserve">Visi programinio kodo pakeitimai turi būti atliekami iš UVS registruotų užduočių. </w:t>
            </w:r>
          </w:p>
          <w:p w14:paraId="135C22F4" w14:textId="77777777" w:rsidR="00D22811" w:rsidRPr="003942C0" w:rsidRDefault="00D22811" w:rsidP="00397EBC">
            <w:pPr>
              <w:pStyle w:val="Sraopastraipa"/>
              <w:numPr>
                <w:ilvl w:val="0"/>
                <w:numId w:val="30"/>
              </w:numPr>
              <w:ind w:left="175" w:hanging="142"/>
              <w:cnfStyle w:val="000000000000" w:firstRow="0" w:lastRow="0" w:firstColumn="0" w:lastColumn="0" w:oddVBand="0" w:evenVBand="0" w:oddHBand="0" w:evenHBand="0" w:firstRowFirstColumn="0" w:firstRowLastColumn="0" w:lastRowFirstColumn="0" w:lastRowLastColumn="0"/>
              <w:rPr>
                <w:rStyle w:val="cf21"/>
                <w:rFonts w:ascii="Times New Roman" w:hAnsi="Times New Roman" w:cs="Times New Roman"/>
                <w:sz w:val="20"/>
                <w:lang w:val="lt-LT"/>
              </w:rPr>
            </w:pPr>
            <w:r w:rsidRPr="003942C0">
              <w:rPr>
                <w:rStyle w:val="cf21"/>
                <w:rFonts w:ascii="Times New Roman" w:hAnsi="Times New Roman" w:cs="Times New Roman"/>
                <w:sz w:val="20"/>
                <w:lang w:val="lt-LT"/>
              </w:rPr>
              <w:t>Užduotys vykdomos pagal eilę, kaip surikiuota Užduočių valdymo sistemoje.</w:t>
            </w:r>
          </w:p>
          <w:p w14:paraId="50B5A8C1" w14:textId="77777777" w:rsidR="00D22811" w:rsidRPr="003942C0" w:rsidRDefault="00D22811" w:rsidP="00397EBC">
            <w:pPr>
              <w:pStyle w:val="Sraopastraipa"/>
              <w:numPr>
                <w:ilvl w:val="0"/>
                <w:numId w:val="30"/>
              </w:numPr>
              <w:ind w:left="175" w:hanging="142"/>
              <w:cnfStyle w:val="000000000000" w:firstRow="0" w:lastRow="0" w:firstColumn="0" w:lastColumn="0" w:oddVBand="0" w:evenVBand="0" w:oddHBand="0" w:evenHBand="0" w:firstRowFirstColumn="0" w:firstRowLastColumn="0" w:lastRowFirstColumn="0" w:lastRowLastColumn="0"/>
              <w:rPr>
                <w:rStyle w:val="cf21"/>
                <w:rFonts w:ascii="Times New Roman" w:hAnsi="Times New Roman" w:cs="Times New Roman"/>
                <w:sz w:val="20"/>
                <w:lang w:val="lt-LT"/>
              </w:rPr>
            </w:pPr>
            <w:r w:rsidRPr="003942C0">
              <w:rPr>
                <w:rStyle w:val="cf21"/>
                <w:rFonts w:ascii="Times New Roman" w:hAnsi="Times New Roman" w:cs="Times New Roman"/>
                <w:sz w:val="20"/>
                <w:lang w:val="lt-LT"/>
              </w:rPr>
              <w:t>Pradėjus vykdyti užduotį, UVS užduoties statusas pakeičiamas į „Vykdoma“, o ją pabaigus – į „Įvykdyta“.</w:t>
            </w:r>
          </w:p>
          <w:p w14:paraId="6417E434" w14:textId="77777777" w:rsidR="00D22811" w:rsidRPr="003942C0" w:rsidRDefault="00D22811" w:rsidP="00397EBC">
            <w:pPr>
              <w:pStyle w:val="Sraopastraipa"/>
              <w:numPr>
                <w:ilvl w:val="0"/>
                <w:numId w:val="30"/>
              </w:numPr>
              <w:ind w:left="175" w:hanging="142"/>
              <w:cnfStyle w:val="000000000000" w:firstRow="0" w:lastRow="0" w:firstColumn="0" w:lastColumn="0" w:oddVBand="0" w:evenVBand="0" w:oddHBand="0" w:evenHBand="0" w:firstRowFirstColumn="0" w:firstRowLastColumn="0" w:lastRowFirstColumn="0" w:lastRowLastColumn="0"/>
              <w:rPr>
                <w:rStyle w:val="cf21"/>
                <w:rFonts w:ascii="Times New Roman" w:hAnsi="Times New Roman" w:cs="Times New Roman"/>
                <w:sz w:val="20"/>
                <w:lang w:val="lt-LT"/>
              </w:rPr>
            </w:pPr>
            <w:r w:rsidRPr="003942C0">
              <w:rPr>
                <w:rStyle w:val="cf21"/>
                <w:rFonts w:ascii="Times New Roman" w:hAnsi="Times New Roman" w:cs="Times New Roman"/>
                <w:sz w:val="20"/>
                <w:lang w:val="lt-LT"/>
              </w:rPr>
              <w:t>Užduotis turi būti suskaidyta į sub-užduotis, jei jos planuojamas atlikimo laikas (estimate) &gt; 8 val.</w:t>
            </w:r>
          </w:p>
          <w:p w14:paraId="039A94E8" w14:textId="77777777" w:rsidR="00D22811" w:rsidRPr="003942C0" w:rsidRDefault="00D22811" w:rsidP="00397EBC">
            <w:pPr>
              <w:pStyle w:val="Sraopastraipa"/>
              <w:numPr>
                <w:ilvl w:val="0"/>
                <w:numId w:val="30"/>
              </w:numPr>
              <w:ind w:left="175" w:hanging="142"/>
              <w:cnfStyle w:val="000000000000" w:firstRow="0" w:lastRow="0" w:firstColumn="0" w:lastColumn="0" w:oddVBand="0" w:evenVBand="0" w:oddHBand="0" w:evenHBand="0" w:firstRowFirstColumn="0" w:firstRowLastColumn="0" w:lastRowFirstColumn="0" w:lastRowLastColumn="0"/>
              <w:rPr>
                <w:rStyle w:val="cf21"/>
                <w:rFonts w:ascii="Times New Roman" w:hAnsi="Times New Roman" w:cs="Times New Roman"/>
                <w:sz w:val="20"/>
                <w:lang w:val="lt-LT"/>
              </w:rPr>
            </w:pPr>
            <w:r w:rsidRPr="003942C0">
              <w:rPr>
                <w:rStyle w:val="cf21"/>
                <w:rFonts w:ascii="Times New Roman" w:hAnsi="Times New Roman" w:cs="Times New Roman"/>
                <w:sz w:val="20"/>
                <w:lang w:val="lt-LT"/>
              </w:rPr>
              <w:t>Sub-užduotis pagrindinei užduočiai atlikti kuria pats programuotojas, o jas atlikus statusas keičiamas į „Uždaryta“.</w:t>
            </w:r>
          </w:p>
          <w:p w14:paraId="5C4F3EFA" w14:textId="77777777" w:rsidR="00D22811" w:rsidRPr="003942C0" w:rsidRDefault="00D22811" w:rsidP="00397EBC">
            <w:pPr>
              <w:pStyle w:val="Sraopastraipa"/>
              <w:numPr>
                <w:ilvl w:val="0"/>
                <w:numId w:val="30"/>
              </w:numPr>
              <w:ind w:left="175" w:hanging="142"/>
              <w:cnfStyle w:val="000000000000" w:firstRow="0" w:lastRow="0" w:firstColumn="0" w:lastColumn="0" w:oddVBand="0" w:evenVBand="0" w:oddHBand="0" w:evenHBand="0" w:firstRowFirstColumn="0" w:firstRowLastColumn="0" w:lastRowFirstColumn="0" w:lastRowLastColumn="0"/>
              <w:rPr>
                <w:rStyle w:val="cf21"/>
                <w:rFonts w:ascii="Times New Roman" w:hAnsi="Times New Roman" w:cs="Times New Roman"/>
                <w:sz w:val="20"/>
                <w:lang w:val="lt-LT"/>
              </w:rPr>
            </w:pPr>
            <w:r w:rsidRPr="003942C0">
              <w:rPr>
                <w:rStyle w:val="cf21"/>
                <w:rFonts w:ascii="Times New Roman" w:hAnsi="Times New Roman" w:cs="Times New Roman"/>
                <w:sz w:val="20"/>
                <w:lang w:val="lt-LT"/>
              </w:rPr>
              <w:t>Prie užduoties turi būti fiksuojamas praleistas laikas.</w:t>
            </w:r>
          </w:p>
          <w:p w14:paraId="672FED96" w14:textId="77777777" w:rsidR="00D22811" w:rsidRPr="00CE3192" w:rsidRDefault="00D22811" w:rsidP="00397EBC">
            <w:pPr>
              <w:pStyle w:val="Sraopastraipa"/>
              <w:numPr>
                <w:ilvl w:val="0"/>
                <w:numId w:val="30"/>
              </w:numPr>
              <w:ind w:left="175" w:hanging="142"/>
              <w:cnfStyle w:val="000000000000" w:firstRow="0" w:lastRow="0" w:firstColumn="0" w:lastColumn="0" w:oddVBand="0" w:evenVBand="0" w:oddHBand="0" w:evenHBand="0" w:firstRowFirstColumn="0" w:firstRowLastColumn="0" w:lastRowFirstColumn="0" w:lastRowLastColumn="0"/>
              <w:rPr>
                <w:sz w:val="20"/>
                <w:lang w:val="lt-LT"/>
              </w:rPr>
            </w:pPr>
            <w:r w:rsidRPr="003942C0">
              <w:rPr>
                <w:rStyle w:val="cf21"/>
                <w:rFonts w:ascii="Times New Roman" w:hAnsi="Times New Roman" w:cs="Times New Roman"/>
                <w:sz w:val="20"/>
                <w:lang w:val="lt-LT"/>
              </w:rPr>
              <w:t>Darbo dienos pabaigoje visi atlikti pakeitimai darbinėje aplinkoje turi būti įkeliami į Gitlab.</w:t>
            </w:r>
          </w:p>
        </w:tc>
      </w:tr>
      <w:tr w:rsidR="00D22811" w:rsidRPr="009874E7" w14:paraId="60698492" w14:textId="77777777" w:rsidTr="00D71F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 w:type="dxa"/>
          </w:tcPr>
          <w:p w14:paraId="71206F1B" w14:textId="77777777" w:rsidR="00D22811" w:rsidRPr="009874E7" w:rsidRDefault="00D22811" w:rsidP="00397EBC">
            <w:pPr>
              <w:pStyle w:val="Sraopastraipa"/>
              <w:numPr>
                <w:ilvl w:val="0"/>
                <w:numId w:val="31"/>
              </w:numPr>
              <w:jc w:val="left"/>
              <w:rPr>
                <w:sz w:val="20"/>
                <w:lang w:val="lt-LT" w:eastAsia="lt-LT"/>
              </w:rPr>
            </w:pPr>
          </w:p>
        </w:tc>
        <w:tc>
          <w:tcPr>
            <w:tcW w:w="1218" w:type="dxa"/>
          </w:tcPr>
          <w:p w14:paraId="045352F4" w14:textId="77777777" w:rsidR="00D22811" w:rsidRPr="009874E7" w:rsidRDefault="00D22811" w:rsidP="00997E62">
            <w:pPr>
              <w:pStyle w:val="prastasiniatinklio"/>
              <w:jc w:val="both"/>
              <w:cnfStyle w:val="000000100000" w:firstRow="0" w:lastRow="0" w:firstColumn="0" w:lastColumn="0" w:oddVBand="0" w:evenVBand="0" w:oddHBand="1" w:evenHBand="0" w:firstRowFirstColumn="0" w:firstRowLastColumn="0" w:lastRowFirstColumn="0" w:lastRowLastColumn="0"/>
              <w:rPr>
                <w:sz w:val="20"/>
                <w:szCs w:val="20"/>
              </w:rPr>
            </w:pPr>
            <w:r w:rsidRPr="009874E7">
              <w:rPr>
                <w:rStyle w:val="Grietas"/>
                <w:sz w:val="20"/>
                <w:szCs w:val="20"/>
              </w:rPr>
              <w:t>Užduoties užbaigimas</w:t>
            </w:r>
          </w:p>
        </w:tc>
        <w:tc>
          <w:tcPr>
            <w:tcW w:w="8080" w:type="dxa"/>
          </w:tcPr>
          <w:p w14:paraId="0BA1FCBD" w14:textId="5919B89E" w:rsidR="00D22811" w:rsidRPr="00CE3192" w:rsidRDefault="00D22811" w:rsidP="00997E6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lt-LT"/>
              </w:rPr>
            </w:pPr>
            <w:r w:rsidRPr="00CE3192">
              <w:rPr>
                <w:rFonts w:ascii="Times New Roman" w:hAnsi="Times New Roman" w:cs="Times New Roman"/>
                <w:sz w:val="20"/>
                <w:szCs w:val="20"/>
                <w:lang w:val="lt-LT"/>
              </w:rPr>
              <w:t xml:space="preserve">Galutinai atlikus užduotį, </w:t>
            </w:r>
            <w:r w:rsidR="007D0898">
              <w:rPr>
                <w:rFonts w:ascii="Times New Roman" w:hAnsi="Times New Roman" w:cs="Times New Roman"/>
                <w:sz w:val="20"/>
                <w:szCs w:val="20"/>
                <w:lang w:val="lt-LT"/>
              </w:rPr>
              <w:t>Paslaugų t</w:t>
            </w:r>
            <w:r w:rsidRPr="00CE3192">
              <w:rPr>
                <w:rFonts w:ascii="Times New Roman" w:hAnsi="Times New Roman" w:cs="Times New Roman"/>
                <w:sz w:val="20"/>
                <w:szCs w:val="20"/>
                <w:lang w:val="lt-LT"/>
              </w:rPr>
              <w:t>eikėjas pakeičia užduoties būseną į „Įvykdyta“ ir paskiria ją Kliento specialistui.</w:t>
            </w:r>
          </w:p>
        </w:tc>
      </w:tr>
      <w:tr w:rsidR="00D22811" w:rsidRPr="009874E7" w14:paraId="3E786C7C" w14:textId="77777777" w:rsidTr="00D71F77">
        <w:tc>
          <w:tcPr>
            <w:cnfStyle w:val="001000000000" w:firstRow="0" w:lastRow="0" w:firstColumn="1" w:lastColumn="0" w:oddVBand="0" w:evenVBand="0" w:oddHBand="0" w:evenHBand="0" w:firstRowFirstColumn="0" w:firstRowLastColumn="0" w:lastRowFirstColumn="0" w:lastRowLastColumn="0"/>
            <w:tcW w:w="478" w:type="dxa"/>
          </w:tcPr>
          <w:p w14:paraId="4B0FD1CB" w14:textId="77777777" w:rsidR="00D22811" w:rsidRPr="009874E7" w:rsidRDefault="00D22811" w:rsidP="00397EBC">
            <w:pPr>
              <w:pStyle w:val="Sraopastraipa"/>
              <w:numPr>
                <w:ilvl w:val="0"/>
                <w:numId w:val="31"/>
              </w:numPr>
              <w:jc w:val="left"/>
              <w:rPr>
                <w:sz w:val="20"/>
                <w:lang w:val="lt-LT" w:eastAsia="lt-LT"/>
              </w:rPr>
            </w:pPr>
          </w:p>
        </w:tc>
        <w:tc>
          <w:tcPr>
            <w:tcW w:w="1218" w:type="dxa"/>
          </w:tcPr>
          <w:p w14:paraId="38F04325" w14:textId="77777777" w:rsidR="00D22811" w:rsidRPr="009874E7" w:rsidRDefault="00D22811" w:rsidP="00997E62">
            <w:pPr>
              <w:pStyle w:val="prastasiniatinklio"/>
              <w:cnfStyle w:val="000000000000" w:firstRow="0" w:lastRow="0" w:firstColumn="0" w:lastColumn="0" w:oddVBand="0" w:evenVBand="0" w:oddHBand="0" w:evenHBand="0" w:firstRowFirstColumn="0" w:firstRowLastColumn="0" w:lastRowFirstColumn="0" w:lastRowLastColumn="0"/>
              <w:rPr>
                <w:sz w:val="20"/>
                <w:szCs w:val="20"/>
              </w:rPr>
            </w:pPr>
            <w:r w:rsidRPr="009874E7">
              <w:rPr>
                <w:rStyle w:val="Grietas"/>
                <w:sz w:val="20"/>
                <w:szCs w:val="20"/>
              </w:rPr>
              <w:t>Užduoties įvertinimas ir atsiskaitymas</w:t>
            </w:r>
          </w:p>
        </w:tc>
        <w:tc>
          <w:tcPr>
            <w:tcW w:w="8080" w:type="dxa"/>
          </w:tcPr>
          <w:p w14:paraId="744CB995" w14:textId="1EA7CABD" w:rsidR="00D22811" w:rsidRPr="009874E7" w:rsidRDefault="00D22811" w:rsidP="00997E6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lt-LT"/>
              </w:rPr>
            </w:pPr>
            <w:r w:rsidRPr="009874E7">
              <w:rPr>
                <w:rFonts w:ascii="Times New Roman" w:hAnsi="Times New Roman" w:cs="Times New Roman"/>
                <w:sz w:val="20"/>
                <w:szCs w:val="20"/>
                <w:lang w:val="lt-LT"/>
              </w:rPr>
              <w:t xml:space="preserve">Klientui įvertinus, kad užduotis pilnai atlikta, </w:t>
            </w:r>
            <w:r w:rsidR="007D0898">
              <w:rPr>
                <w:rFonts w:ascii="Times New Roman" w:hAnsi="Times New Roman" w:cs="Times New Roman"/>
                <w:sz w:val="20"/>
                <w:szCs w:val="20"/>
                <w:lang w:val="lt-LT"/>
              </w:rPr>
              <w:t>Paslaugų t</w:t>
            </w:r>
            <w:r w:rsidRPr="009874E7">
              <w:rPr>
                <w:rFonts w:ascii="Times New Roman" w:hAnsi="Times New Roman" w:cs="Times New Roman"/>
                <w:sz w:val="20"/>
                <w:szCs w:val="20"/>
                <w:lang w:val="lt-LT"/>
              </w:rPr>
              <w:t xml:space="preserve">eikėjas informuojamas apie užduoties įvykdymą ir Klientui gali būti pateikiama sąskaita ir paslaugų suteikimo aktas už suteiktas paslaugas. Į vieną sąskaitą ir paslaugų suteikimo aktą gali būti įtrauktos kelios atliktos užduotys. Pavyzdžiui, patvirtinus kelių užduočių ar vartotojų istorijų atlikimą, Klientas šių užduočių būsenas pakeičia į „Įvykdyta“ ar „Uždaryta“, bei už suteiktas paslaugas atlieka atsiskaitymą su </w:t>
            </w:r>
            <w:r w:rsidR="007D0898">
              <w:rPr>
                <w:rFonts w:ascii="Times New Roman" w:hAnsi="Times New Roman" w:cs="Times New Roman"/>
                <w:sz w:val="20"/>
                <w:szCs w:val="20"/>
                <w:lang w:val="lt-LT"/>
              </w:rPr>
              <w:t>Paslaugų t</w:t>
            </w:r>
            <w:r w:rsidRPr="009874E7">
              <w:rPr>
                <w:rFonts w:ascii="Times New Roman" w:hAnsi="Times New Roman" w:cs="Times New Roman"/>
                <w:sz w:val="20"/>
                <w:szCs w:val="20"/>
                <w:lang w:val="lt-LT"/>
              </w:rPr>
              <w:t>eikėju įprasta tvarka.</w:t>
            </w:r>
          </w:p>
        </w:tc>
      </w:tr>
      <w:tr w:rsidR="00D22811" w:rsidRPr="009874E7" w14:paraId="500A9474" w14:textId="77777777" w:rsidTr="00D71F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 w:type="dxa"/>
          </w:tcPr>
          <w:p w14:paraId="2CE6A57E" w14:textId="77777777" w:rsidR="00D22811" w:rsidRPr="009874E7" w:rsidRDefault="00D22811" w:rsidP="00397EBC">
            <w:pPr>
              <w:pStyle w:val="Sraopastraipa"/>
              <w:numPr>
                <w:ilvl w:val="0"/>
                <w:numId w:val="31"/>
              </w:numPr>
              <w:jc w:val="left"/>
              <w:rPr>
                <w:sz w:val="20"/>
                <w:lang w:val="lt-LT" w:eastAsia="lt-LT"/>
              </w:rPr>
            </w:pPr>
          </w:p>
        </w:tc>
        <w:tc>
          <w:tcPr>
            <w:tcW w:w="1218" w:type="dxa"/>
          </w:tcPr>
          <w:p w14:paraId="2767A173" w14:textId="77777777" w:rsidR="00D22811" w:rsidRPr="009874E7" w:rsidRDefault="00D22811" w:rsidP="00997E62">
            <w:pPr>
              <w:pStyle w:val="prastasiniatinklio"/>
              <w:jc w:val="both"/>
              <w:cnfStyle w:val="000000100000" w:firstRow="0" w:lastRow="0" w:firstColumn="0" w:lastColumn="0" w:oddVBand="0" w:evenVBand="0" w:oddHBand="1" w:evenHBand="0" w:firstRowFirstColumn="0" w:firstRowLastColumn="0" w:lastRowFirstColumn="0" w:lastRowLastColumn="0"/>
              <w:rPr>
                <w:sz w:val="20"/>
                <w:szCs w:val="20"/>
              </w:rPr>
            </w:pPr>
            <w:r w:rsidRPr="009874E7">
              <w:rPr>
                <w:rStyle w:val="Grietas"/>
                <w:sz w:val="20"/>
                <w:szCs w:val="20"/>
              </w:rPr>
              <w:t>Užduoties atšaukimas</w:t>
            </w:r>
          </w:p>
          <w:p w14:paraId="4DA987FA" w14:textId="77777777" w:rsidR="00D22811" w:rsidRPr="009874E7" w:rsidRDefault="00D22811" w:rsidP="00997E6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lt-LT"/>
              </w:rPr>
            </w:pPr>
          </w:p>
        </w:tc>
        <w:tc>
          <w:tcPr>
            <w:tcW w:w="8080" w:type="dxa"/>
          </w:tcPr>
          <w:p w14:paraId="7BD25B6E" w14:textId="261972DA" w:rsidR="00D22811" w:rsidRPr="009874E7" w:rsidRDefault="00D22811" w:rsidP="00997E6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lt-LT"/>
              </w:rPr>
            </w:pPr>
            <w:r w:rsidRPr="009874E7">
              <w:rPr>
                <w:rFonts w:ascii="Times New Roman" w:hAnsi="Times New Roman" w:cs="Times New Roman"/>
                <w:sz w:val="20"/>
                <w:szCs w:val="20"/>
                <w:lang w:val="lt-LT"/>
              </w:rPr>
              <w:t xml:space="preserve">Pasikeitus Kliento poreikiams, užduotis gali būti atšaukiama. Tokiu atveju užduoties būsena pakeičiama į „Atšauktas“ ir minėta užduotis uždaroma. Jei dalis darbų už šią užduotį jau buvo atlikti ir patvirtinti Kliento, suderinus atliktos užduoties apimtis už tą dalį paslaugų su </w:t>
            </w:r>
            <w:r w:rsidR="007D0898">
              <w:rPr>
                <w:rFonts w:ascii="Times New Roman" w:hAnsi="Times New Roman" w:cs="Times New Roman"/>
                <w:sz w:val="20"/>
                <w:szCs w:val="20"/>
                <w:lang w:val="lt-LT"/>
              </w:rPr>
              <w:t>Paslaugų t</w:t>
            </w:r>
            <w:r w:rsidRPr="009874E7">
              <w:rPr>
                <w:rFonts w:ascii="Times New Roman" w:hAnsi="Times New Roman" w:cs="Times New Roman"/>
                <w:sz w:val="20"/>
                <w:szCs w:val="20"/>
                <w:lang w:val="lt-LT"/>
              </w:rPr>
              <w:t>eikėju atsiskaitoma įprasta tvarka.</w:t>
            </w:r>
          </w:p>
        </w:tc>
      </w:tr>
    </w:tbl>
    <w:p w14:paraId="40EE0BF8" w14:textId="77777777" w:rsidR="00D22811" w:rsidRPr="009874E7" w:rsidRDefault="00D22811" w:rsidP="00D22811">
      <w:pPr>
        <w:jc w:val="both"/>
        <w:rPr>
          <w:rFonts w:ascii="Times New Roman" w:hAnsi="Times New Roman" w:cs="Times New Roman"/>
          <w:sz w:val="2"/>
          <w:szCs w:val="2"/>
          <w:highlight w:val="yellow"/>
        </w:rPr>
      </w:pPr>
    </w:p>
    <w:p w14:paraId="7A0325B9" w14:textId="77777777" w:rsidR="009C2DE5" w:rsidRPr="009C2DE5" w:rsidRDefault="009C2DE5" w:rsidP="009C2DE5">
      <w:pPr>
        <w:pStyle w:val="Sraopastraipa"/>
        <w:tabs>
          <w:tab w:val="left" w:pos="993"/>
        </w:tabs>
        <w:ind w:left="567"/>
        <w:rPr>
          <w:rStyle w:val="normaltextrun"/>
          <w:rFonts w:asciiTheme="minorHAnsi" w:eastAsiaTheme="minorEastAsia" w:hAnsiTheme="minorHAnsi" w:cstheme="minorBidi"/>
          <w:sz w:val="22"/>
          <w:szCs w:val="22"/>
          <w:lang w:eastAsia="zh-CN"/>
        </w:rPr>
      </w:pPr>
    </w:p>
    <w:p w14:paraId="074DFD2B" w14:textId="569700B6" w:rsidR="00D22811" w:rsidRPr="009874E7" w:rsidRDefault="00D22811" w:rsidP="00F92D3E">
      <w:pPr>
        <w:pStyle w:val="Sraopastraipa"/>
        <w:numPr>
          <w:ilvl w:val="0"/>
          <w:numId w:val="18"/>
        </w:numPr>
        <w:tabs>
          <w:tab w:val="left" w:pos="993"/>
        </w:tabs>
        <w:ind w:left="0" w:firstLine="567"/>
        <w:rPr>
          <w:rStyle w:val="normaltextrun"/>
          <w:rFonts w:asciiTheme="minorHAnsi" w:eastAsiaTheme="minorEastAsia" w:hAnsiTheme="minorHAnsi" w:cstheme="minorBidi"/>
          <w:sz w:val="22"/>
          <w:szCs w:val="22"/>
          <w:lang w:eastAsia="zh-CN"/>
        </w:rPr>
      </w:pPr>
      <w:r w:rsidRPr="009874E7">
        <w:rPr>
          <w:rStyle w:val="normaltextrun"/>
          <w:color w:val="000000"/>
          <w:shd w:val="clear" w:color="auto" w:fill="FFFFFF"/>
        </w:rPr>
        <w:t xml:space="preserve">Atlikdamas Kliento poreikio analizę, </w:t>
      </w:r>
      <w:r w:rsidR="007D0898">
        <w:rPr>
          <w:rStyle w:val="normaltextrun"/>
          <w:color w:val="000000"/>
          <w:shd w:val="clear" w:color="auto" w:fill="FFFFFF"/>
        </w:rPr>
        <w:t>Paslaugų t</w:t>
      </w:r>
      <w:r w:rsidRPr="009874E7">
        <w:rPr>
          <w:rStyle w:val="normaltextrun"/>
          <w:color w:val="000000"/>
          <w:shd w:val="clear" w:color="auto" w:fill="FFFFFF"/>
        </w:rPr>
        <w:t xml:space="preserve">eikėjas privalo detaliai susipažinti su esamais Kliento veiklos procesais ir realizuotais Sistemos funkcionalumais bei integracijomis, taip pat, įvertinti su pakeitimu susijusius teisės aktus. Jei nepavyksta savarankiškai išsiaiškinti Kliento poreikių ir reikalavimų užduoties įgyvendinimui, </w:t>
      </w:r>
      <w:r w:rsidR="007D0898">
        <w:rPr>
          <w:rStyle w:val="normaltextrun"/>
          <w:color w:val="000000"/>
          <w:shd w:val="clear" w:color="auto" w:fill="FFFFFF"/>
        </w:rPr>
        <w:t>Paslaugų t</w:t>
      </w:r>
      <w:r w:rsidRPr="009874E7">
        <w:rPr>
          <w:rStyle w:val="normaltextrun"/>
          <w:color w:val="000000"/>
          <w:shd w:val="clear" w:color="auto" w:fill="FFFFFF"/>
        </w:rPr>
        <w:t>eikėjas privalo savo sąnaudomis rengti susitikimus su Kliento specialistais, galinčiais patikslinti užduotyje nurodytus poreikius ir informaciją. J</w:t>
      </w:r>
      <w:r w:rsidRPr="009874E7">
        <w:rPr>
          <w:rStyle w:val="normaltextrun"/>
          <w:color w:val="000000"/>
          <w:bdr w:val="none" w:sz="0" w:space="0" w:color="auto" w:frame="1"/>
        </w:rPr>
        <w:t xml:space="preserve">ei dėl sudėtingų procesų poreikiui išanalizuoti </w:t>
      </w:r>
      <w:r w:rsidR="007D0898">
        <w:rPr>
          <w:rStyle w:val="normaltextrun"/>
          <w:color w:val="000000"/>
          <w:bdr w:val="none" w:sz="0" w:space="0" w:color="auto" w:frame="1"/>
        </w:rPr>
        <w:t>Paslaugų t</w:t>
      </w:r>
      <w:r w:rsidRPr="009874E7">
        <w:rPr>
          <w:rStyle w:val="normaltextrun"/>
          <w:color w:val="000000"/>
          <w:bdr w:val="none" w:sz="0" w:space="0" w:color="auto" w:frame="1"/>
        </w:rPr>
        <w:t xml:space="preserve">eikėjui reikia daugiau laiko, </w:t>
      </w:r>
      <w:r w:rsidR="007D0898">
        <w:rPr>
          <w:rStyle w:val="normaltextrun"/>
          <w:color w:val="000000"/>
          <w:bdr w:val="none" w:sz="0" w:space="0" w:color="auto" w:frame="1"/>
        </w:rPr>
        <w:t>Paslaugų t</w:t>
      </w:r>
      <w:r w:rsidRPr="009874E7">
        <w:rPr>
          <w:rStyle w:val="normaltextrun"/>
          <w:color w:val="000000"/>
          <w:bdr w:val="none" w:sz="0" w:space="0" w:color="auto" w:frame="1"/>
        </w:rPr>
        <w:t>eikėjas gali prašyti Kliento apmokėti už papildomą analizės laiką, tačiau tik suderinus šį klausimą su Klientu.</w:t>
      </w:r>
    </w:p>
    <w:p w14:paraId="55F60674" w14:textId="6EB66D7B" w:rsidR="00D22811" w:rsidRPr="009874E7" w:rsidRDefault="00D22811" w:rsidP="00F92D3E">
      <w:pPr>
        <w:pStyle w:val="Sraopastraipa"/>
        <w:numPr>
          <w:ilvl w:val="0"/>
          <w:numId w:val="18"/>
        </w:numPr>
        <w:tabs>
          <w:tab w:val="left" w:pos="993"/>
        </w:tabs>
        <w:ind w:left="0" w:firstLine="567"/>
        <w:textAlignment w:val="baseline"/>
        <w:rPr>
          <w:lang w:eastAsia="lt-LT"/>
        </w:rPr>
      </w:pPr>
      <w:r w:rsidRPr="009874E7">
        <w:rPr>
          <w:color w:val="000000"/>
          <w:lang w:eastAsia="lt-LT"/>
        </w:rPr>
        <w:t xml:space="preserve">Esant poreikiui ir suderinus su </w:t>
      </w:r>
      <w:r w:rsidR="007D0898">
        <w:rPr>
          <w:color w:val="000000"/>
          <w:lang w:eastAsia="lt-LT"/>
        </w:rPr>
        <w:t>Paslaugų t</w:t>
      </w:r>
      <w:r w:rsidRPr="009874E7">
        <w:rPr>
          <w:color w:val="000000"/>
          <w:lang w:eastAsia="lt-LT"/>
        </w:rPr>
        <w:t xml:space="preserve">eikėju, </w:t>
      </w:r>
      <w:r w:rsidR="007D0898">
        <w:rPr>
          <w:color w:val="000000"/>
          <w:lang w:eastAsia="lt-LT"/>
        </w:rPr>
        <w:t>Paslaugų t</w:t>
      </w:r>
      <w:r w:rsidRPr="009874E7">
        <w:rPr>
          <w:color w:val="000000"/>
          <w:lang w:eastAsia="lt-LT"/>
        </w:rPr>
        <w:t xml:space="preserve">eikėjas pagal Kliento pateiktą konkrečią užduotį turi teikti Paslaugas Kliento patalpose Konstitucijos pr. 3, Vilniuje. Šiam tikslui Klientas suteiks darbo vietą ir priemones </w:t>
      </w:r>
      <w:r w:rsidR="007D0898">
        <w:rPr>
          <w:color w:val="000000"/>
          <w:lang w:eastAsia="lt-LT"/>
        </w:rPr>
        <w:t>Paslaugų t</w:t>
      </w:r>
      <w:r w:rsidRPr="009874E7">
        <w:rPr>
          <w:color w:val="000000"/>
          <w:lang w:eastAsia="lt-LT"/>
        </w:rPr>
        <w:t>eikėjui. </w:t>
      </w:r>
    </w:p>
    <w:p w14:paraId="5A6273F2" w14:textId="6792FEE4" w:rsidR="00D22811" w:rsidRPr="009874E7" w:rsidRDefault="00D22811" w:rsidP="00F92D3E">
      <w:pPr>
        <w:pStyle w:val="Sraopastraipa"/>
        <w:numPr>
          <w:ilvl w:val="0"/>
          <w:numId w:val="18"/>
        </w:numPr>
        <w:tabs>
          <w:tab w:val="left" w:pos="993"/>
        </w:tabs>
        <w:ind w:left="0" w:firstLine="567"/>
        <w:textAlignment w:val="baseline"/>
        <w:rPr>
          <w:color w:val="000000"/>
          <w:sz w:val="32"/>
          <w:szCs w:val="32"/>
          <w:lang w:eastAsia="lt-LT"/>
        </w:rPr>
      </w:pPr>
      <w:r w:rsidRPr="009874E7">
        <w:rPr>
          <w:color w:val="000000" w:themeColor="text1"/>
          <w:lang w:eastAsia="lt-LT"/>
        </w:rPr>
        <w:t xml:space="preserve">Užsakymo apimčių įvertinimo laikas privalo būti atliekamas pagal pirkimo pasiūlyme </w:t>
      </w:r>
      <w:r w:rsidR="007D0898">
        <w:rPr>
          <w:color w:val="000000" w:themeColor="text1"/>
          <w:lang w:eastAsia="lt-LT"/>
        </w:rPr>
        <w:t>Paslaugų t</w:t>
      </w:r>
      <w:r w:rsidRPr="009874E7">
        <w:rPr>
          <w:color w:val="000000" w:themeColor="text1"/>
          <w:lang w:eastAsia="lt-LT"/>
        </w:rPr>
        <w:t xml:space="preserve">eikėjo nurodytus terminus, kurie pateikiami pasiūlymo ekonominio naudingumo vertinimui.  </w:t>
      </w:r>
    </w:p>
    <w:p w14:paraId="0E06E2A9" w14:textId="77777777" w:rsidR="00D22811" w:rsidRPr="009874E7" w:rsidRDefault="00D22811" w:rsidP="00D22811">
      <w:pPr>
        <w:pStyle w:val="Sraopastraipa"/>
        <w:ind w:left="360"/>
        <w:textAlignment w:val="baseline"/>
        <w:rPr>
          <w:color w:val="000000"/>
          <w:sz w:val="28"/>
          <w:szCs w:val="28"/>
          <w:lang w:eastAsia="lt-LT"/>
        </w:rPr>
      </w:pPr>
    </w:p>
    <w:p w14:paraId="39321568" w14:textId="77777777" w:rsidR="00D22811" w:rsidRPr="00F92D3E" w:rsidRDefault="00D22811" w:rsidP="00F92D3E">
      <w:pPr>
        <w:pStyle w:val="Antrat2"/>
        <w:spacing w:before="0"/>
        <w:jc w:val="center"/>
        <w:rPr>
          <w:rFonts w:ascii="Times New Roman" w:eastAsia="Times New Roman" w:hAnsi="Times New Roman" w:cs="Times New Roman"/>
          <w:color w:val="000000" w:themeColor="text1"/>
          <w:sz w:val="24"/>
          <w:szCs w:val="24"/>
          <w:lang w:eastAsia="lt-LT"/>
        </w:rPr>
      </w:pPr>
      <w:r w:rsidRPr="00F92D3E">
        <w:rPr>
          <w:rFonts w:ascii="Times New Roman" w:eastAsia="Times New Roman" w:hAnsi="Times New Roman" w:cs="Times New Roman"/>
          <w:sz w:val="24"/>
          <w:szCs w:val="24"/>
          <w:lang w:eastAsia="lt-LT"/>
        </w:rPr>
        <w:t>BENDRIEJI REIKALAVIMAI PROGRAMAVIMO PASLAUGOMS</w:t>
      </w:r>
    </w:p>
    <w:p w14:paraId="0DDCA375" w14:textId="749F5012" w:rsidR="00D22811" w:rsidRDefault="00D22811" w:rsidP="003313E0">
      <w:pPr>
        <w:pStyle w:val="Antrat2"/>
        <w:spacing w:before="0"/>
        <w:jc w:val="center"/>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PROGRAMINIO KODO ATNAUJINO TVARKA</w:t>
      </w:r>
    </w:p>
    <w:p w14:paraId="411BFA64" w14:textId="77777777" w:rsidR="003313E0" w:rsidRPr="00F92D3E" w:rsidRDefault="003313E0" w:rsidP="00F92D3E">
      <w:pPr>
        <w:rPr>
          <w:lang w:eastAsia="lt-LT"/>
        </w:rPr>
      </w:pPr>
    </w:p>
    <w:p w14:paraId="310728EF" w14:textId="77777777" w:rsidR="00D22811" w:rsidRPr="009874E7" w:rsidRDefault="00D22811" w:rsidP="009C2DE5">
      <w:pPr>
        <w:pStyle w:val="Sraopastraipa"/>
        <w:numPr>
          <w:ilvl w:val="0"/>
          <w:numId w:val="18"/>
        </w:numPr>
        <w:tabs>
          <w:tab w:val="left" w:pos="0"/>
          <w:tab w:val="left" w:pos="709"/>
          <w:tab w:val="left" w:pos="993"/>
        </w:tabs>
        <w:ind w:left="0" w:firstLine="567"/>
        <w:textAlignment w:val="baseline"/>
        <w:rPr>
          <w:lang w:eastAsia="lt-LT"/>
        </w:rPr>
      </w:pPr>
      <w:r w:rsidRPr="009874E7">
        <w:rPr>
          <w:color w:val="000000"/>
          <w:lang w:eastAsia="lt-LT"/>
        </w:rPr>
        <w:t>Sistemos pokyčiai vykdomi naudojantis Kliento versijavimo sistema GitLab.  </w:t>
      </w:r>
    </w:p>
    <w:p w14:paraId="7ABA264C" w14:textId="0D4970BC" w:rsidR="00D22811" w:rsidRPr="009874E7" w:rsidRDefault="00D22811" w:rsidP="009C2DE5">
      <w:pPr>
        <w:pStyle w:val="Sraopastraipa"/>
        <w:numPr>
          <w:ilvl w:val="0"/>
          <w:numId w:val="18"/>
        </w:numPr>
        <w:tabs>
          <w:tab w:val="left" w:pos="142"/>
          <w:tab w:val="left" w:pos="993"/>
        </w:tabs>
        <w:ind w:left="0" w:firstLine="567"/>
        <w:textAlignment w:val="baseline"/>
        <w:rPr>
          <w:lang w:eastAsia="lt-LT"/>
        </w:rPr>
      </w:pPr>
      <w:r w:rsidRPr="009874E7">
        <w:rPr>
          <w:color w:val="000000" w:themeColor="text1"/>
          <w:lang w:eastAsia="lt-LT"/>
        </w:rPr>
        <w:t>Klientas</w:t>
      </w:r>
      <w:r w:rsidRPr="009874E7" w:rsidDel="00927DC3">
        <w:rPr>
          <w:color w:val="000000" w:themeColor="text1"/>
          <w:lang w:eastAsia="lt-LT"/>
        </w:rPr>
        <w:t xml:space="preserve"> </w:t>
      </w:r>
      <w:r w:rsidRPr="009874E7">
        <w:rPr>
          <w:color w:val="000000" w:themeColor="text1"/>
          <w:lang w:eastAsia="lt-LT"/>
        </w:rPr>
        <w:t xml:space="preserve">suteikia prisijungimą prie savo GitLab sistemos </w:t>
      </w:r>
      <w:r w:rsidR="007D0898">
        <w:rPr>
          <w:color w:val="000000" w:themeColor="text1"/>
          <w:lang w:eastAsia="lt-LT"/>
        </w:rPr>
        <w:t>Paslaugų t</w:t>
      </w:r>
      <w:r w:rsidRPr="009874E7">
        <w:rPr>
          <w:color w:val="000000" w:themeColor="text1"/>
          <w:lang w:eastAsia="lt-LT"/>
        </w:rPr>
        <w:t>eikėjo paskirtiems asmenims ir juos priskiria projektui. </w:t>
      </w:r>
    </w:p>
    <w:p w14:paraId="525C2AC5" w14:textId="77777777" w:rsidR="00D22811" w:rsidRPr="009874E7" w:rsidRDefault="00D22811" w:rsidP="009C2DE5">
      <w:pPr>
        <w:pStyle w:val="Sraopastraipa"/>
        <w:numPr>
          <w:ilvl w:val="0"/>
          <w:numId w:val="18"/>
        </w:numPr>
        <w:tabs>
          <w:tab w:val="left" w:pos="709"/>
          <w:tab w:val="left" w:pos="993"/>
        </w:tabs>
        <w:ind w:left="0" w:firstLine="567"/>
        <w:textAlignment w:val="baseline"/>
        <w:rPr>
          <w:lang w:eastAsia="lt-LT"/>
        </w:rPr>
      </w:pPr>
      <w:r w:rsidRPr="009874E7">
        <w:rPr>
          <w:color w:val="000000" w:themeColor="text1"/>
          <w:lang w:eastAsia="lt-LT"/>
        </w:rPr>
        <w:t>Programavimo Paslaugos turi būti vykdomos pagal žemiau pateiktus programavimo principus (PP): </w:t>
      </w:r>
    </w:p>
    <w:p w14:paraId="34E19678" w14:textId="77777777" w:rsidR="00D22811" w:rsidRPr="009874E7" w:rsidRDefault="00D22811" w:rsidP="00D22811">
      <w:pPr>
        <w:jc w:val="both"/>
        <w:textAlignment w:val="baseline"/>
        <w:rPr>
          <w:rFonts w:ascii="Times New Roman" w:eastAsia="Times New Roman" w:hAnsi="Times New Roman" w:cs="Times New Roman"/>
          <w:sz w:val="18"/>
          <w:szCs w:val="18"/>
          <w:lang w:eastAsia="lt-LT"/>
        </w:rPr>
      </w:pPr>
    </w:p>
    <w:p w14:paraId="4D563756" w14:textId="77777777" w:rsidR="00D22811" w:rsidRPr="009874E7" w:rsidRDefault="00D22811" w:rsidP="00D22811">
      <w:pPr>
        <w:ind w:firstLine="284"/>
        <w:jc w:val="both"/>
        <w:textAlignment w:val="baseline"/>
        <w:rPr>
          <w:rFonts w:ascii="Times New Roman" w:eastAsia="Times New Roman" w:hAnsi="Times New Roman" w:cs="Times New Roman"/>
          <w:sz w:val="20"/>
          <w:szCs w:val="20"/>
          <w:lang w:eastAsia="lt-LT"/>
        </w:rPr>
      </w:pPr>
      <w:r w:rsidRPr="009874E7">
        <w:rPr>
          <w:noProof/>
        </w:rPr>
        <w:drawing>
          <wp:inline distT="0" distB="0" distL="0" distR="0" wp14:anchorId="395F46E2" wp14:editId="172F171C">
            <wp:extent cx="5795010" cy="3236529"/>
            <wp:effectExtent l="38100" t="19050" r="53340" b="40640"/>
            <wp:docPr id="577811740"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7F95AB7D" w14:textId="77777777" w:rsidR="00D22811" w:rsidRPr="009874E7" w:rsidRDefault="00D22811" w:rsidP="00D22811">
      <w:pPr>
        <w:jc w:val="both"/>
        <w:textAlignment w:val="baseline"/>
        <w:rPr>
          <w:rFonts w:ascii="Times New Roman" w:eastAsia="Times New Roman" w:hAnsi="Times New Roman" w:cs="Times New Roman"/>
          <w:sz w:val="20"/>
          <w:szCs w:val="20"/>
          <w:lang w:eastAsia="lt-LT"/>
        </w:rPr>
      </w:pPr>
    </w:p>
    <w:p w14:paraId="2BE0E507" w14:textId="77777777" w:rsidR="00D22811" w:rsidRPr="009874E7" w:rsidRDefault="00D22811" w:rsidP="00D22811">
      <w:pPr>
        <w:tabs>
          <w:tab w:val="left" w:pos="993"/>
        </w:tabs>
        <w:jc w:val="both"/>
        <w:rPr>
          <w:rFonts w:ascii="Times New Roman" w:eastAsia="Times New Roman" w:hAnsi="Times New Roman" w:cs="Times New Roman"/>
          <w:color w:val="141422"/>
          <w:sz w:val="20"/>
          <w:szCs w:val="20"/>
        </w:rPr>
      </w:pPr>
    </w:p>
    <w:p w14:paraId="6DBF18E1" w14:textId="77777777" w:rsidR="00D22811" w:rsidRPr="009874E7" w:rsidRDefault="00D22811" w:rsidP="009C2DE5">
      <w:pPr>
        <w:pStyle w:val="Sraopastraipa"/>
        <w:numPr>
          <w:ilvl w:val="0"/>
          <w:numId w:val="18"/>
        </w:numPr>
        <w:ind w:left="284"/>
        <w:jc w:val="center"/>
        <w:textAlignment w:val="baseline"/>
        <w:rPr>
          <w:b/>
          <w:bCs/>
          <w:lang w:eastAsia="lt-LT"/>
        </w:rPr>
      </w:pPr>
      <w:r w:rsidRPr="009874E7">
        <w:rPr>
          <w:b/>
          <w:bCs/>
          <w:lang w:eastAsia="lt-LT"/>
        </w:rPr>
        <w:t>Pakeitimų diegimo proceso* diagrama:</w:t>
      </w:r>
    </w:p>
    <w:p w14:paraId="572A59B0" w14:textId="77777777" w:rsidR="00D22811" w:rsidRPr="009874E7" w:rsidRDefault="00D22811" w:rsidP="00D22811">
      <w:pPr>
        <w:pStyle w:val="Sraopastraipa"/>
        <w:ind w:left="284"/>
        <w:textAlignment w:val="baseline"/>
        <w:rPr>
          <w:sz w:val="20"/>
          <w:lang w:eastAsia="lt-LT"/>
        </w:rPr>
      </w:pPr>
    </w:p>
    <w:p w14:paraId="0EBF88C9" w14:textId="77777777" w:rsidR="00D22811" w:rsidRPr="009874E7" w:rsidRDefault="00D22811" w:rsidP="00D22811">
      <w:pPr>
        <w:jc w:val="center"/>
        <w:textAlignment w:val="baseline"/>
        <w:rPr>
          <w:rFonts w:ascii="Times New Roman" w:eastAsia="Times New Roman" w:hAnsi="Times New Roman" w:cs="Times New Roman"/>
          <w:sz w:val="20"/>
          <w:szCs w:val="20"/>
          <w:lang w:eastAsia="lt-LT"/>
        </w:rPr>
      </w:pPr>
      <w:r w:rsidRPr="009874E7">
        <w:rPr>
          <w:rFonts w:ascii="Times New Roman" w:hAnsi="Times New Roman" w:cs="Times New Roman"/>
          <w:noProof/>
          <w:color w:val="2B579A"/>
          <w:sz w:val="20"/>
          <w:szCs w:val="20"/>
          <w:shd w:val="clear" w:color="auto" w:fill="E6E6E6"/>
        </w:rPr>
        <w:lastRenderedPageBreak/>
        <w:drawing>
          <wp:inline distT="0" distB="0" distL="0" distR="0" wp14:anchorId="049639D5" wp14:editId="12355DC0">
            <wp:extent cx="4847601" cy="1332089"/>
            <wp:effectExtent l="0" t="0" r="0" b="1905"/>
            <wp:docPr id="1750552679"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51"/>
                    <a:srcRect b="2610"/>
                    <a:stretch/>
                  </pic:blipFill>
                  <pic:spPr bwMode="auto">
                    <a:xfrm>
                      <a:off x="0" y="0"/>
                      <a:ext cx="4901624" cy="1346934"/>
                    </a:xfrm>
                    <a:prstGeom prst="rect">
                      <a:avLst/>
                    </a:prstGeom>
                    <a:ln>
                      <a:noFill/>
                    </a:ln>
                    <a:extLst>
                      <a:ext uri="{53640926-AAD7-44D8-BBD7-CCE9431645EC}">
                        <a14:shadowObscured xmlns:a14="http://schemas.microsoft.com/office/drawing/2010/main"/>
                      </a:ext>
                    </a:extLst>
                  </pic:spPr>
                </pic:pic>
              </a:graphicData>
            </a:graphic>
          </wp:inline>
        </w:drawing>
      </w:r>
    </w:p>
    <w:p w14:paraId="64EF444F" w14:textId="77777777" w:rsidR="00D22811" w:rsidRPr="009874E7" w:rsidRDefault="00D22811" w:rsidP="00D22811">
      <w:pPr>
        <w:jc w:val="center"/>
        <w:textAlignment w:val="baseline"/>
        <w:rPr>
          <w:rFonts w:ascii="Times New Roman" w:eastAsia="Times New Roman" w:hAnsi="Times New Roman" w:cs="Times New Roman"/>
          <w:i/>
          <w:iCs/>
          <w:sz w:val="18"/>
          <w:szCs w:val="18"/>
          <w:lang w:eastAsia="lt-LT"/>
        </w:rPr>
      </w:pPr>
      <w:r w:rsidRPr="009874E7">
        <w:rPr>
          <w:rFonts w:ascii="Times New Roman" w:eastAsia="Times New Roman" w:hAnsi="Times New Roman" w:cs="Times New Roman"/>
          <w:i/>
          <w:iCs/>
          <w:sz w:val="18"/>
          <w:szCs w:val="18"/>
          <w:lang w:eastAsia="lt-LT"/>
        </w:rPr>
        <w:t>*Procesas gali būti koreguojamas suderinus pakeitimus su Klientu.</w:t>
      </w:r>
    </w:p>
    <w:p w14:paraId="4A1C7ADE" w14:textId="77777777" w:rsidR="00D22811" w:rsidRPr="009874E7" w:rsidRDefault="00D22811" w:rsidP="00D22811">
      <w:pPr>
        <w:tabs>
          <w:tab w:val="left" w:pos="993"/>
        </w:tabs>
        <w:jc w:val="both"/>
        <w:textAlignment w:val="baseline"/>
        <w:rPr>
          <w:rFonts w:ascii="Times New Roman" w:eastAsia="Times New Roman" w:hAnsi="Times New Roman" w:cs="Times New Roman"/>
          <w:sz w:val="20"/>
          <w:szCs w:val="20"/>
          <w:lang w:eastAsia="lt-LT"/>
        </w:rPr>
      </w:pPr>
    </w:p>
    <w:p w14:paraId="41A26D44" w14:textId="77777777" w:rsidR="00D22811" w:rsidRPr="009874E7" w:rsidRDefault="00D22811" w:rsidP="00D22811">
      <w:pPr>
        <w:tabs>
          <w:tab w:val="left" w:pos="993"/>
        </w:tabs>
        <w:jc w:val="both"/>
        <w:textAlignment w:val="baseline"/>
        <w:rPr>
          <w:rFonts w:ascii="Times New Roman" w:eastAsia="Times New Roman" w:hAnsi="Times New Roman" w:cs="Times New Roman"/>
          <w:sz w:val="20"/>
          <w:szCs w:val="20"/>
          <w:lang w:eastAsia="lt-LT"/>
        </w:rPr>
      </w:pPr>
    </w:p>
    <w:p w14:paraId="0F46A2A5" w14:textId="77777777" w:rsidR="00D22811" w:rsidRPr="009874E7" w:rsidRDefault="00D22811" w:rsidP="009C2DE5">
      <w:pPr>
        <w:pStyle w:val="Sraopastraipa"/>
        <w:numPr>
          <w:ilvl w:val="0"/>
          <w:numId w:val="18"/>
        </w:numPr>
        <w:tabs>
          <w:tab w:val="left" w:pos="993"/>
        </w:tabs>
        <w:ind w:left="0" w:firstLine="567"/>
        <w:textAlignment w:val="baseline"/>
        <w:rPr>
          <w:b/>
          <w:bCs/>
          <w:lang w:eastAsia="lt-LT"/>
        </w:rPr>
      </w:pPr>
      <w:r w:rsidRPr="009874E7">
        <w:rPr>
          <w:b/>
          <w:bCs/>
          <w:color w:val="000000"/>
          <w:lang w:eastAsia="lt-LT"/>
        </w:rPr>
        <w:t>Sistemos funkcionalumų diegimo ir atnaujinimo proceso aprašymas:</w:t>
      </w:r>
    </w:p>
    <w:p w14:paraId="23DA5EB9" w14:textId="77777777" w:rsidR="00D22811" w:rsidRPr="009874E7" w:rsidRDefault="00D22811" w:rsidP="00F92D3E">
      <w:pPr>
        <w:pStyle w:val="Sraopastraipa"/>
        <w:numPr>
          <w:ilvl w:val="0"/>
          <w:numId w:val="21"/>
        </w:numPr>
        <w:tabs>
          <w:tab w:val="left" w:pos="426"/>
          <w:tab w:val="left" w:pos="993"/>
        </w:tabs>
        <w:ind w:left="0" w:firstLine="567"/>
        <w:textAlignment w:val="baseline"/>
        <w:rPr>
          <w:lang w:eastAsia="lt-LT"/>
        </w:rPr>
      </w:pPr>
      <w:r w:rsidRPr="009874E7">
        <w:t>Pradėjus vykdyti užduotį Darbinėje programuotojo aplinkoje nuo pagrindinės Main šakos (angl. branch) turi būti sukuriama šaka su užduoties numeriu (pvz. #56213).</w:t>
      </w:r>
    </w:p>
    <w:p w14:paraId="0B709D53" w14:textId="77777777" w:rsidR="00D22811" w:rsidRPr="009874E7" w:rsidRDefault="00D22811" w:rsidP="00F92D3E">
      <w:pPr>
        <w:pStyle w:val="Sraopastraipa"/>
        <w:numPr>
          <w:ilvl w:val="0"/>
          <w:numId w:val="21"/>
        </w:numPr>
        <w:tabs>
          <w:tab w:val="left" w:pos="426"/>
          <w:tab w:val="left" w:pos="993"/>
        </w:tabs>
        <w:ind w:left="0" w:firstLine="567"/>
        <w:textAlignment w:val="baseline"/>
        <w:rPr>
          <w:lang w:eastAsia="lt-LT"/>
        </w:rPr>
      </w:pPr>
      <w:r w:rsidRPr="009874E7">
        <w:t>Atlikus programinio kodo pakeitimus, užduoties šaka įkeliama į atitinkamą Gitlab projektą. Pakeitimų žinutė (angl. commit message) turi būti suformuota anglų kalba ir aiškiai nusakyti kokie pakeitimai buvo atlikti (pvz.: #56213. Added birthday column to user table).</w:t>
      </w:r>
    </w:p>
    <w:p w14:paraId="7A5042E1" w14:textId="77777777" w:rsidR="00D22811" w:rsidRPr="009874E7" w:rsidRDefault="00D22811" w:rsidP="00F92D3E">
      <w:pPr>
        <w:pStyle w:val="Sraopastraipa"/>
        <w:numPr>
          <w:ilvl w:val="0"/>
          <w:numId w:val="21"/>
        </w:numPr>
        <w:tabs>
          <w:tab w:val="left" w:pos="426"/>
          <w:tab w:val="left" w:pos="993"/>
        </w:tabs>
        <w:ind w:left="0" w:firstLine="567"/>
        <w:textAlignment w:val="baseline"/>
        <w:rPr>
          <w:lang w:eastAsia="lt-LT"/>
        </w:rPr>
      </w:pPr>
      <w:r w:rsidRPr="009874E7">
        <w:t>Sukuriamas naujas užduoties šakos suliejimo prašymas (angl. merge request) su TST šaka.</w:t>
      </w:r>
    </w:p>
    <w:p w14:paraId="7422A7BF" w14:textId="77777777" w:rsidR="00D22811" w:rsidRPr="009874E7" w:rsidRDefault="00D22811" w:rsidP="00F92D3E">
      <w:pPr>
        <w:pStyle w:val="Sraopastraipa"/>
        <w:numPr>
          <w:ilvl w:val="0"/>
          <w:numId w:val="21"/>
        </w:numPr>
        <w:tabs>
          <w:tab w:val="left" w:pos="426"/>
          <w:tab w:val="left" w:pos="993"/>
        </w:tabs>
        <w:ind w:left="0" w:firstLine="567"/>
        <w:textAlignment w:val="baseline"/>
        <w:rPr>
          <w:lang w:eastAsia="lt-LT"/>
        </w:rPr>
      </w:pPr>
      <w:r w:rsidRPr="009874E7">
        <w:t>Į TST šaką programinis kodas gali būti suliejamas tik tada, kai yra pilnai sukurtas funkcionalumas (angl. feature).</w:t>
      </w:r>
    </w:p>
    <w:p w14:paraId="708A4DE2" w14:textId="77777777" w:rsidR="00D22811" w:rsidRPr="009874E7" w:rsidRDefault="00D22811" w:rsidP="00F92D3E">
      <w:pPr>
        <w:pStyle w:val="Sraopastraipa"/>
        <w:numPr>
          <w:ilvl w:val="0"/>
          <w:numId w:val="21"/>
        </w:numPr>
        <w:tabs>
          <w:tab w:val="left" w:pos="426"/>
          <w:tab w:val="left" w:pos="993"/>
        </w:tabs>
        <w:ind w:left="0" w:firstLine="567"/>
        <w:textAlignment w:val="baseline"/>
        <w:rPr>
          <w:lang w:eastAsia="lt-LT"/>
        </w:rPr>
      </w:pPr>
      <w:r w:rsidRPr="009874E7">
        <w:t>Suliejimo prašymas turi būti peržiūrimas kitų programuotojų (angl. code review).</w:t>
      </w:r>
    </w:p>
    <w:p w14:paraId="04DACEEA" w14:textId="77777777" w:rsidR="00D22811" w:rsidRPr="009874E7" w:rsidRDefault="00D22811" w:rsidP="00F92D3E">
      <w:pPr>
        <w:pStyle w:val="Sraopastraipa"/>
        <w:numPr>
          <w:ilvl w:val="0"/>
          <w:numId w:val="21"/>
        </w:numPr>
        <w:tabs>
          <w:tab w:val="left" w:pos="426"/>
          <w:tab w:val="left" w:pos="993"/>
        </w:tabs>
        <w:ind w:left="0" w:firstLine="567"/>
        <w:textAlignment w:val="baseline"/>
        <w:rPr>
          <w:lang w:eastAsia="lt-LT"/>
        </w:rPr>
      </w:pPr>
      <w:r w:rsidRPr="009874E7">
        <w:t>Nesant pastabų arba atlikus reikiamus pataisymus, programinis kodas suliejamas su TST šaka.</w:t>
      </w:r>
    </w:p>
    <w:p w14:paraId="5940AB91" w14:textId="77777777" w:rsidR="00D22811" w:rsidRPr="009874E7" w:rsidRDefault="00D22811" w:rsidP="00F92D3E">
      <w:pPr>
        <w:pStyle w:val="Sraopastraipa"/>
        <w:numPr>
          <w:ilvl w:val="0"/>
          <w:numId w:val="21"/>
        </w:numPr>
        <w:tabs>
          <w:tab w:val="left" w:pos="426"/>
          <w:tab w:val="left" w:pos="993"/>
        </w:tabs>
        <w:ind w:left="0" w:firstLine="567"/>
        <w:textAlignment w:val="baseline"/>
        <w:rPr>
          <w:lang w:eastAsia="lt-LT"/>
        </w:rPr>
      </w:pPr>
      <w:r w:rsidRPr="009874E7">
        <w:t>Gitlab CI/CD įrankis atnaujina TST aplinką.</w:t>
      </w:r>
    </w:p>
    <w:p w14:paraId="2102BB3C" w14:textId="77777777" w:rsidR="00D22811" w:rsidRPr="009874E7" w:rsidRDefault="00D22811" w:rsidP="00F92D3E">
      <w:pPr>
        <w:pStyle w:val="Sraopastraipa"/>
        <w:numPr>
          <w:ilvl w:val="0"/>
          <w:numId w:val="21"/>
        </w:numPr>
        <w:tabs>
          <w:tab w:val="left" w:pos="426"/>
          <w:tab w:val="left" w:pos="993"/>
        </w:tabs>
        <w:ind w:left="0" w:firstLine="567"/>
        <w:textAlignment w:val="baseline"/>
        <w:rPr>
          <w:lang w:eastAsia="lt-LT"/>
        </w:rPr>
      </w:pPr>
      <w:r w:rsidRPr="009874E7">
        <w:t>Ištestavus IS, veikiančios TST šakoje, funkcionalumus, kuriems turėjo įtakos programinio kodo pakeitimai, užduoties šaka suliejama su Main šaka.</w:t>
      </w:r>
    </w:p>
    <w:p w14:paraId="00D5B34F" w14:textId="77777777" w:rsidR="00D22811" w:rsidRPr="009874E7" w:rsidRDefault="00D22811" w:rsidP="00F92D3E">
      <w:pPr>
        <w:pStyle w:val="Sraopastraipa"/>
        <w:numPr>
          <w:ilvl w:val="0"/>
          <w:numId w:val="21"/>
        </w:numPr>
        <w:tabs>
          <w:tab w:val="left" w:pos="426"/>
          <w:tab w:val="left" w:pos="993"/>
        </w:tabs>
        <w:ind w:left="0" w:firstLine="567"/>
        <w:textAlignment w:val="baseline"/>
        <w:rPr>
          <w:lang w:eastAsia="lt-LT"/>
        </w:rPr>
      </w:pPr>
      <w:r w:rsidRPr="009874E7">
        <w:t>Gitlab CI/CD įrankis atnaujina produkcinę aplinką.</w:t>
      </w:r>
    </w:p>
    <w:p w14:paraId="214C8E41" w14:textId="77777777" w:rsidR="00D22811" w:rsidRPr="009874E7" w:rsidRDefault="00D22811" w:rsidP="00D22811">
      <w:pPr>
        <w:tabs>
          <w:tab w:val="left" w:pos="426"/>
          <w:tab w:val="left" w:pos="993"/>
        </w:tabs>
        <w:ind w:left="284"/>
        <w:jc w:val="both"/>
        <w:textAlignment w:val="baseline"/>
        <w:rPr>
          <w:rFonts w:ascii="Times New Roman" w:eastAsia="Times New Roman" w:hAnsi="Times New Roman" w:cs="Times New Roman"/>
          <w:sz w:val="12"/>
          <w:szCs w:val="12"/>
          <w:lang w:eastAsia="lt-LT"/>
        </w:rPr>
      </w:pPr>
    </w:p>
    <w:p w14:paraId="10FA2211" w14:textId="19C333FD" w:rsidR="00D22811" w:rsidRDefault="00D22811">
      <w:pPr>
        <w:jc w:val="center"/>
        <w:textAlignment w:val="baseline"/>
        <w:rPr>
          <w:rFonts w:ascii="Times New Roman" w:eastAsia="Times New Roman" w:hAnsi="Times New Roman" w:cs="Times New Roman"/>
          <w:sz w:val="24"/>
          <w:szCs w:val="24"/>
          <w:lang w:eastAsia="lt-LT"/>
        </w:rPr>
      </w:pPr>
    </w:p>
    <w:p w14:paraId="5C46F0CB" w14:textId="77777777" w:rsidR="005E4E94" w:rsidRPr="00F92D3E" w:rsidRDefault="005E4E94" w:rsidP="00F92D3E">
      <w:pPr>
        <w:jc w:val="center"/>
        <w:textAlignment w:val="baseline"/>
        <w:rPr>
          <w:rFonts w:ascii="Times New Roman" w:eastAsia="Times New Roman" w:hAnsi="Times New Roman" w:cs="Times New Roman"/>
          <w:sz w:val="24"/>
          <w:szCs w:val="24"/>
          <w:lang w:eastAsia="lt-LT"/>
        </w:rPr>
      </w:pPr>
    </w:p>
    <w:p w14:paraId="66F9ABF8" w14:textId="70AE285B" w:rsidR="00D22811" w:rsidRDefault="00D22811">
      <w:pPr>
        <w:pStyle w:val="Antrat2"/>
        <w:jc w:val="center"/>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BENDRIEJI REIKALAVIMAI NAŠUMUI IR GREITAVEIKAI</w:t>
      </w:r>
    </w:p>
    <w:p w14:paraId="20052BCF" w14:textId="77777777" w:rsidR="005E4E94" w:rsidRPr="00F92D3E" w:rsidRDefault="005E4E94" w:rsidP="00F92D3E">
      <w:pPr>
        <w:rPr>
          <w:lang w:eastAsia="lt-LT"/>
        </w:rPr>
      </w:pPr>
    </w:p>
    <w:p w14:paraId="13473DB9" w14:textId="77777777" w:rsidR="00D22811" w:rsidRPr="009874E7" w:rsidRDefault="00D22811" w:rsidP="009C2DE5">
      <w:pPr>
        <w:pStyle w:val="Sraopastraipa"/>
        <w:numPr>
          <w:ilvl w:val="0"/>
          <w:numId w:val="18"/>
        </w:numPr>
        <w:tabs>
          <w:tab w:val="left" w:pos="993"/>
        </w:tabs>
        <w:ind w:left="0" w:firstLine="567"/>
        <w:textAlignment w:val="baseline"/>
        <w:rPr>
          <w:lang w:eastAsia="lt-LT"/>
        </w:rPr>
      </w:pPr>
      <w:r w:rsidRPr="009874E7">
        <w:rPr>
          <w:color w:val="000000"/>
          <w:lang w:eastAsia="lt-LT"/>
        </w:rPr>
        <w:t>Kai su sistema vienu metu dirba 500 naudotojų ir kiekvienas naudotojas kas 5 sekundes atlieka atsitiktinį veiksmą, atsakas (naudotojo naršyklės priimti HTTP paketai) neturi viršyti 5 sekundžių. Sėkmingai apdorotos užklausos turi sudaryti ne mažiau kaip 99,9 proc. Galimi išimtiniai atvejai, kurie turi būti suderinti su Klientu.  </w:t>
      </w:r>
    </w:p>
    <w:p w14:paraId="2F179E4D" w14:textId="77777777" w:rsidR="00D22811" w:rsidRPr="009874E7" w:rsidRDefault="00D22811" w:rsidP="009C2DE5">
      <w:pPr>
        <w:pStyle w:val="Sraopastraipa"/>
        <w:numPr>
          <w:ilvl w:val="0"/>
          <w:numId w:val="18"/>
        </w:numPr>
        <w:tabs>
          <w:tab w:val="left" w:pos="993"/>
        </w:tabs>
        <w:ind w:left="0" w:firstLine="567"/>
        <w:textAlignment w:val="baseline"/>
        <w:rPr>
          <w:lang w:eastAsia="lt-LT"/>
        </w:rPr>
      </w:pPr>
      <w:r w:rsidRPr="009874E7">
        <w:rPr>
          <w:color w:val="000000"/>
          <w:lang w:eastAsia="lt-LT"/>
        </w:rPr>
        <w:t xml:space="preserve">Darbinės užklausos duomenų bazėje turi užtrukti iki 0,5 s., išskyrus generuojamas ataskaitas. Užklausų stebėjimas vykdomas Kliento turimais duomenų bazių monitoringo įrankiais, pvz. </w:t>
      </w:r>
      <w:hyperlink r:id="rId52" w:tgtFrame="_blank" w:history="1">
        <w:r w:rsidRPr="009874E7">
          <w:rPr>
            <w:color w:val="0000FF"/>
            <w:u w:val="single"/>
            <w:shd w:val="clear" w:color="auto" w:fill="FFFFFF"/>
            <w:lang w:eastAsia="lt-LT"/>
          </w:rPr>
          <w:t>JetProfiler</w:t>
        </w:r>
      </w:hyperlink>
      <w:r w:rsidRPr="009874E7">
        <w:rPr>
          <w:color w:val="000000"/>
          <w:shd w:val="clear" w:color="auto" w:fill="FFFFFF"/>
          <w:lang w:eastAsia="lt-LT"/>
        </w:rPr>
        <w:t xml:space="preserve">, </w:t>
      </w:r>
      <w:hyperlink r:id="rId53" w:tgtFrame="_blank" w:history="1">
        <w:r w:rsidRPr="009874E7">
          <w:rPr>
            <w:color w:val="0000FF"/>
            <w:u w:val="single"/>
            <w:shd w:val="clear" w:color="auto" w:fill="FFFFFF"/>
            <w:lang w:eastAsia="lt-LT"/>
          </w:rPr>
          <w:t>Solarwinds DPA</w:t>
        </w:r>
      </w:hyperlink>
      <w:r w:rsidRPr="009874E7">
        <w:rPr>
          <w:color w:val="000000"/>
          <w:lang w:eastAsia="lt-LT"/>
        </w:rPr>
        <w:t>.  </w:t>
      </w:r>
    </w:p>
    <w:p w14:paraId="3820BD60" w14:textId="77777777" w:rsidR="00D22811" w:rsidRPr="009874E7" w:rsidRDefault="00D22811" w:rsidP="009C2DE5">
      <w:pPr>
        <w:pStyle w:val="Sraopastraipa"/>
        <w:numPr>
          <w:ilvl w:val="0"/>
          <w:numId w:val="18"/>
        </w:numPr>
        <w:tabs>
          <w:tab w:val="left" w:pos="993"/>
        </w:tabs>
        <w:ind w:left="0" w:firstLine="567"/>
        <w:textAlignment w:val="baseline"/>
        <w:rPr>
          <w:lang w:eastAsia="lt-LT"/>
        </w:rPr>
      </w:pPr>
      <w:r w:rsidRPr="009874E7">
        <w:rPr>
          <w:color w:val="000000"/>
          <w:lang w:eastAsia="lt-LT"/>
        </w:rPr>
        <w:t>Sistemų operacijos, kurios apdoroja didesnius įrašų kiekius turi būti realizuojamos per darbų eilės mechanizmą (angl. queue). Šis reikalavimas galioja ir operacijoms, kurios duomenis siunčia į išorines sistemas, servisus.  </w:t>
      </w:r>
    </w:p>
    <w:p w14:paraId="5B0DD7B3" w14:textId="55769218" w:rsidR="00D22811" w:rsidRPr="009874E7" w:rsidRDefault="00D22811" w:rsidP="009C2DE5">
      <w:pPr>
        <w:pStyle w:val="Sraopastraipa"/>
        <w:numPr>
          <w:ilvl w:val="0"/>
          <w:numId w:val="18"/>
        </w:numPr>
        <w:tabs>
          <w:tab w:val="left" w:pos="993"/>
        </w:tabs>
        <w:ind w:left="0" w:firstLine="567"/>
        <w:textAlignment w:val="baseline"/>
        <w:rPr>
          <w:lang w:eastAsia="lt-LT"/>
        </w:rPr>
      </w:pPr>
      <w:r w:rsidRPr="009874E7">
        <w:rPr>
          <w:color w:val="000000"/>
          <w:lang w:eastAsia="lt-LT"/>
        </w:rPr>
        <w:t xml:space="preserve">Nustačius našumo ir greitaveikos problemas, </w:t>
      </w:r>
      <w:r w:rsidR="007D0898">
        <w:rPr>
          <w:color w:val="000000"/>
          <w:lang w:eastAsia="lt-LT"/>
        </w:rPr>
        <w:t>Paslaugų t</w:t>
      </w:r>
      <w:r w:rsidRPr="009874E7">
        <w:rPr>
          <w:color w:val="000000"/>
          <w:lang w:eastAsia="lt-LT"/>
        </w:rPr>
        <w:t>eikėjas jas ištaiso nemokamai.  </w:t>
      </w:r>
    </w:p>
    <w:p w14:paraId="3D18E756" w14:textId="77777777" w:rsidR="00D22811" w:rsidRPr="009874E7" w:rsidRDefault="00D22811" w:rsidP="00D22811">
      <w:pPr>
        <w:ind w:left="720"/>
        <w:jc w:val="both"/>
        <w:textAlignment w:val="baseline"/>
        <w:rPr>
          <w:rFonts w:ascii="Times New Roman" w:eastAsia="Times New Roman" w:hAnsi="Times New Roman" w:cs="Times New Roman"/>
          <w:lang w:eastAsia="lt-LT"/>
        </w:rPr>
      </w:pPr>
      <w:r w:rsidRPr="009874E7">
        <w:rPr>
          <w:rFonts w:ascii="Times New Roman" w:eastAsia="Times New Roman" w:hAnsi="Times New Roman" w:cs="Times New Roman"/>
          <w:color w:val="000000"/>
          <w:lang w:eastAsia="lt-LT"/>
        </w:rPr>
        <w:t> </w:t>
      </w:r>
    </w:p>
    <w:p w14:paraId="7F6FAB00" w14:textId="11E27B5C" w:rsidR="00D22811" w:rsidRDefault="00D22811" w:rsidP="003313E0">
      <w:pPr>
        <w:pStyle w:val="Antrat2"/>
        <w:jc w:val="center"/>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BENDRIEJI REIKALAVIMAI SAUGUMUI</w:t>
      </w:r>
    </w:p>
    <w:p w14:paraId="20CA5887" w14:textId="77777777" w:rsidR="003313E0" w:rsidRPr="006B6A6F" w:rsidRDefault="003313E0" w:rsidP="00F92D3E">
      <w:pPr>
        <w:rPr>
          <w:rFonts w:ascii="Times New Roman" w:hAnsi="Times New Roman" w:cs="Times New Roman"/>
          <w:sz w:val="24"/>
          <w:szCs w:val="24"/>
          <w:lang w:eastAsia="lt-LT"/>
        </w:rPr>
      </w:pPr>
    </w:p>
    <w:p w14:paraId="7A001A41" w14:textId="77777777" w:rsidR="00D22811" w:rsidRPr="006B6A6F" w:rsidRDefault="00D22811" w:rsidP="009C2DE5">
      <w:pPr>
        <w:pStyle w:val="Sraopastraipa"/>
        <w:numPr>
          <w:ilvl w:val="0"/>
          <w:numId w:val="18"/>
        </w:numPr>
        <w:tabs>
          <w:tab w:val="left" w:pos="993"/>
        </w:tabs>
        <w:ind w:left="0" w:firstLine="567"/>
        <w:textAlignment w:val="baseline"/>
        <w:rPr>
          <w:szCs w:val="24"/>
          <w:lang w:eastAsia="lt-LT"/>
        </w:rPr>
      </w:pPr>
      <w:r w:rsidRPr="006B6A6F">
        <w:rPr>
          <w:color w:val="000000"/>
          <w:szCs w:val="24"/>
          <w:lang w:eastAsia="lt-LT"/>
        </w:rPr>
        <w:t>Teikiant Paslaugas Paslaugų objekte negali būti pažeidžiamumų, nurodytų Open Web Application Security Project (OWASP) Top 10 (https://www.owasp.org) periodiškai skelbiamame aktualiame dokumente ir ankstesnėse šio dokumento versijose. </w:t>
      </w:r>
    </w:p>
    <w:p w14:paraId="70FC282C" w14:textId="40CF8C98" w:rsidR="00D22811" w:rsidRPr="006B6A6F" w:rsidRDefault="00D22811" w:rsidP="006B6A6F">
      <w:pPr>
        <w:pStyle w:val="Sraopastraipa"/>
        <w:numPr>
          <w:ilvl w:val="0"/>
          <w:numId w:val="18"/>
        </w:numPr>
        <w:tabs>
          <w:tab w:val="left" w:pos="709"/>
          <w:tab w:val="left" w:pos="993"/>
          <w:tab w:val="left" w:pos="1276"/>
        </w:tabs>
        <w:ind w:left="0" w:firstLine="567"/>
        <w:textAlignment w:val="baseline"/>
        <w:rPr>
          <w:szCs w:val="24"/>
          <w:lang w:eastAsia="lt-LT"/>
        </w:rPr>
      </w:pPr>
      <w:r w:rsidRPr="006B6A6F">
        <w:rPr>
          <w:color w:val="000000"/>
          <w:szCs w:val="24"/>
          <w:lang w:eastAsia="lt-LT"/>
        </w:rPr>
        <w:t xml:space="preserve">Paslaugų teikėjas, visą </w:t>
      </w:r>
      <w:r w:rsidR="007D0898" w:rsidRPr="006B6A6F">
        <w:rPr>
          <w:color w:val="000000"/>
          <w:szCs w:val="24"/>
          <w:lang w:eastAsia="lt-LT"/>
        </w:rPr>
        <w:t>Paslaugų teikimo</w:t>
      </w:r>
      <w:r w:rsidRPr="006B6A6F">
        <w:rPr>
          <w:color w:val="000000"/>
          <w:szCs w:val="24"/>
          <w:lang w:eastAsia="lt-LT"/>
        </w:rPr>
        <w:t xml:space="preserve"> laikotarpį, privalo užtikrinti Sistemos saugumą. </w:t>
      </w:r>
    </w:p>
    <w:p w14:paraId="149E03DE" w14:textId="77777777" w:rsidR="00D22811" w:rsidRPr="006B6A6F" w:rsidRDefault="00D22811" w:rsidP="006B6A6F">
      <w:pPr>
        <w:pStyle w:val="Sraopastraipa"/>
        <w:numPr>
          <w:ilvl w:val="0"/>
          <w:numId w:val="18"/>
        </w:numPr>
        <w:tabs>
          <w:tab w:val="left" w:pos="567"/>
          <w:tab w:val="left" w:pos="993"/>
        </w:tabs>
        <w:ind w:left="0" w:firstLine="567"/>
        <w:textAlignment w:val="baseline"/>
        <w:rPr>
          <w:szCs w:val="24"/>
          <w:lang w:eastAsia="lt-LT"/>
        </w:rPr>
      </w:pPr>
      <w:r w:rsidRPr="006B6A6F">
        <w:rPr>
          <w:color w:val="000000"/>
          <w:szCs w:val="24"/>
          <w:lang w:eastAsia="lt-LT"/>
        </w:rPr>
        <w:t>Teikiant Paslaugas Sistemų komponentai privalo būti apsaugoti nuo:  </w:t>
      </w:r>
    </w:p>
    <w:p w14:paraId="0D071413" w14:textId="77777777" w:rsidR="00D22811" w:rsidRPr="006B6A6F" w:rsidRDefault="00D22811" w:rsidP="006B6A6F">
      <w:pPr>
        <w:pStyle w:val="Sraopastraipa"/>
        <w:numPr>
          <w:ilvl w:val="0"/>
          <w:numId w:val="22"/>
        </w:numPr>
        <w:tabs>
          <w:tab w:val="left" w:pos="993"/>
          <w:tab w:val="left" w:pos="1276"/>
          <w:tab w:val="left" w:pos="1560"/>
        </w:tabs>
        <w:ind w:left="993" w:firstLine="0"/>
        <w:textAlignment w:val="baseline"/>
        <w:rPr>
          <w:szCs w:val="24"/>
          <w:lang w:eastAsia="lt-LT"/>
        </w:rPr>
      </w:pPr>
      <w:r w:rsidRPr="006B6A6F">
        <w:rPr>
          <w:color w:val="000000"/>
          <w:szCs w:val="24"/>
          <w:lang w:eastAsia="lt-LT"/>
        </w:rPr>
        <w:t>neautentifikuotos prieigos;  </w:t>
      </w:r>
    </w:p>
    <w:p w14:paraId="4DF56492" w14:textId="73F8FD96" w:rsidR="00D22811" w:rsidRPr="006B6A6F" w:rsidRDefault="00D22811" w:rsidP="006B6A6F">
      <w:pPr>
        <w:pStyle w:val="Sraopastraipa"/>
        <w:numPr>
          <w:ilvl w:val="0"/>
          <w:numId w:val="22"/>
        </w:numPr>
        <w:tabs>
          <w:tab w:val="left" w:pos="993"/>
          <w:tab w:val="left" w:pos="1276"/>
          <w:tab w:val="left" w:pos="1560"/>
        </w:tabs>
        <w:ind w:left="993" w:firstLine="0"/>
        <w:textAlignment w:val="baseline"/>
        <w:rPr>
          <w:szCs w:val="24"/>
          <w:lang w:eastAsia="lt-LT"/>
        </w:rPr>
      </w:pPr>
      <w:r w:rsidRPr="006B6A6F">
        <w:rPr>
          <w:color w:val="000000"/>
          <w:szCs w:val="24"/>
          <w:lang w:eastAsia="lt-LT"/>
        </w:rPr>
        <w:t>nesankcionuoto naudotojo sesijos perėmimo;</w:t>
      </w:r>
    </w:p>
    <w:p w14:paraId="320E4C9C" w14:textId="77777777" w:rsidR="00D22811" w:rsidRPr="006B6A6F" w:rsidRDefault="00D22811" w:rsidP="006B6A6F">
      <w:pPr>
        <w:pStyle w:val="Sraopastraipa"/>
        <w:numPr>
          <w:ilvl w:val="0"/>
          <w:numId w:val="22"/>
        </w:numPr>
        <w:tabs>
          <w:tab w:val="left" w:pos="993"/>
          <w:tab w:val="left" w:pos="1276"/>
          <w:tab w:val="left" w:pos="1560"/>
        </w:tabs>
        <w:ind w:left="993" w:firstLine="0"/>
        <w:textAlignment w:val="baseline"/>
        <w:rPr>
          <w:szCs w:val="24"/>
          <w:lang w:eastAsia="lt-LT"/>
        </w:rPr>
      </w:pPr>
      <w:r w:rsidRPr="006B6A6F">
        <w:rPr>
          <w:color w:val="000000"/>
          <w:szCs w:val="24"/>
          <w:lang w:eastAsia="lt-LT"/>
        </w:rPr>
        <w:lastRenderedPageBreak/>
        <w:t>nesankcionuoto duomenų perėmimo ar jų įterpimo;</w:t>
      </w:r>
    </w:p>
    <w:p w14:paraId="6C2E349B" w14:textId="699DC580" w:rsidR="00D22811" w:rsidRPr="006B6A6F" w:rsidRDefault="00D22811" w:rsidP="006B6A6F">
      <w:pPr>
        <w:pStyle w:val="Sraopastraipa"/>
        <w:numPr>
          <w:ilvl w:val="0"/>
          <w:numId w:val="22"/>
        </w:numPr>
        <w:tabs>
          <w:tab w:val="left" w:pos="993"/>
          <w:tab w:val="left" w:pos="1276"/>
          <w:tab w:val="left" w:pos="1560"/>
        </w:tabs>
        <w:ind w:left="993" w:firstLine="0"/>
        <w:textAlignment w:val="baseline"/>
        <w:rPr>
          <w:szCs w:val="24"/>
          <w:lang w:eastAsia="lt-LT"/>
        </w:rPr>
      </w:pPr>
      <w:r w:rsidRPr="006B6A6F">
        <w:rPr>
          <w:color w:val="000000" w:themeColor="text1"/>
          <w:szCs w:val="24"/>
          <w:lang w:eastAsia="lt-LT"/>
        </w:rPr>
        <w:t>žalingo kodo įterpimo (angl. Injection, XSS Cross-sitescripting).</w:t>
      </w:r>
    </w:p>
    <w:p w14:paraId="43A50E2D" w14:textId="77777777" w:rsidR="00D22811" w:rsidRPr="006B6A6F" w:rsidRDefault="00D22811" w:rsidP="006B6A6F">
      <w:pPr>
        <w:pStyle w:val="Sraopastraipa"/>
        <w:numPr>
          <w:ilvl w:val="0"/>
          <w:numId w:val="18"/>
        </w:numPr>
        <w:tabs>
          <w:tab w:val="left" w:pos="142"/>
          <w:tab w:val="left" w:pos="993"/>
        </w:tabs>
        <w:ind w:left="0" w:firstLine="567"/>
        <w:textAlignment w:val="baseline"/>
        <w:rPr>
          <w:szCs w:val="24"/>
          <w:lang w:eastAsia="lt-LT"/>
        </w:rPr>
      </w:pPr>
      <w:r w:rsidRPr="006B6A6F">
        <w:rPr>
          <w:color w:val="000000"/>
          <w:szCs w:val="24"/>
          <w:lang w:eastAsia="lt-LT"/>
        </w:rPr>
        <w:t>Sistema, kartu su naudojamomis administracinėmis, organizacinėmis ir teisinėmis priemonėmis turi užtikrinti duomenų:   </w:t>
      </w:r>
    </w:p>
    <w:p w14:paraId="2E1DB588" w14:textId="77777777" w:rsidR="00D22811" w:rsidRPr="006B6A6F" w:rsidRDefault="00D22811" w:rsidP="006B6A6F">
      <w:pPr>
        <w:pStyle w:val="Sraopastraipa"/>
        <w:numPr>
          <w:ilvl w:val="1"/>
          <w:numId w:val="18"/>
        </w:numPr>
        <w:tabs>
          <w:tab w:val="left" w:pos="709"/>
          <w:tab w:val="left" w:pos="851"/>
          <w:tab w:val="left" w:pos="993"/>
          <w:tab w:val="left" w:pos="1276"/>
          <w:tab w:val="left" w:pos="1560"/>
        </w:tabs>
        <w:ind w:left="0" w:firstLine="993"/>
        <w:textAlignment w:val="baseline"/>
        <w:rPr>
          <w:szCs w:val="24"/>
          <w:lang w:eastAsia="lt-LT"/>
        </w:rPr>
      </w:pPr>
      <w:r w:rsidRPr="006B6A6F">
        <w:rPr>
          <w:b/>
          <w:color w:val="000000"/>
          <w:szCs w:val="24"/>
          <w:lang w:eastAsia="lt-LT"/>
        </w:rPr>
        <w:t>konfidencialumą</w:t>
      </w:r>
      <w:r w:rsidRPr="006B6A6F">
        <w:rPr>
          <w:color w:val="000000"/>
          <w:szCs w:val="24"/>
          <w:lang w:eastAsia="lt-LT"/>
        </w:rPr>
        <w:t xml:space="preserve"> - duomenis turi tvarkyti ir naudoti tik tie asmenys, kuriems suteikiamos atitinkamos teisės;  </w:t>
      </w:r>
    </w:p>
    <w:p w14:paraId="44C9EC6F" w14:textId="77777777" w:rsidR="00D22811" w:rsidRPr="006B6A6F" w:rsidRDefault="00D22811" w:rsidP="006B6A6F">
      <w:pPr>
        <w:pStyle w:val="Sraopastraipa"/>
        <w:numPr>
          <w:ilvl w:val="1"/>
          <w:numId w:val="18"/>
        </w:numPr>
        <w:tabs>
          <w:tab w:val="left" w:pos="709"/>
          <w:tab w:val="left" w:pos="993"/>
          <w:tab w:val="left" w:pos="1276"/>
          <w:tab w:val="left" w:pos="1560"/>
        </w:tabs>
        <w:ind w:left="0" w:firstLine="993"/>
        <w:textAlignment w:val="baseline"/>
        <w:rPr>
          <w:szCs w:val="24"/>
          <w:lang w:eastAsia="lt-LT"/>
        </w:rPr>
      </w:pPr>
      <w:r w:rsidRPr="006B6A6F">
        <w:rPr>
          <w:b/>
          <w:color w:val="000000"/>
          <w:szCs w:val="24"/>
          <w:lang w:eastAsia="lt-LT"/>
        </w:rPr>
        <w:t>vientisumą</w:t>
      </w:r>
      <w:r w:rsidRPr="006B6A6F">
        <w:rPr>
          <w:color w:val="000000"/>
          <w:szCs w:val="24"/>
          <w:lang w:eastAsia="lt-LT"/>
        </w:rPr>
        <w:t xml:space="preserve"> - duomenys neturi būti savaiminiu, atsitiktiniu ar neteisėtu būdu pakeisti ar sunaikinti;  </w:t>
      </w:r>
    </w:p>
    <w:p w14:paraId="118049D9" w14:textId="77777777" w:rsidR="00D22811" w:rsidRPr="006B6A6F" w:rsidRDefault="00D22811" w:rsidP="006B6A6F">
      <w:pPr>
        <w:pStyle w:val="Sraopastraipa"/>
        <w:numPr>
          <w:ilvl w:val="1"/>
          <w:numId w:val="18"/>
        </w:numPr>
        <w:tabs>
          <w:tab w:val="left" w:pos="426"/>
          <w:tab w:val="left" w:pos="709"/>
          <w:tab w:val="left" w:pos="993"/>
          <w:tab w:val="left" w:pos="1276"/>
          <w:tab w:val="left" w:pos="1560"/>
        </w:tabs>
        <w:ind w:left="0" w:firstLine="993"/>
        <w:textAlignment w:val="baseline"/>
        <w:rPr>
          <w:szCs w:val="24"/>
          <w:lang w:eastAsia="lt-LT"/>
        </w:rPr>
      </w:pPr>
      <w:r w:rsidRPr="006B6A6F">
        <w:rPr>
          <w:b/>
          <w:color w:val="000000"/>
          <w:szCs w:val="24"/>
          <w:lang w:eastAsia="lt-LT"/>
        </w:rPr>
        <w:t>prieinamumą</w:t>
      </w:r>
      <w:r w:rsidRPr="006B6A6F">
        <w:rPr>
          <w:color w:val="000000"/>
          <w:szCs w:val="24"/>
          <w:lang w:eastAsia="lt-LT"/>
        </w:rPr>
        <w:t xml:space="preserve"> - duomenys ir Paslaugos turi būti prieinamos duomenų tvarkytojams ir naudotojams, turintiems tam teisę;</w:t>
      </w:r>
    </w:p>
    <w:p w14:paraId="019DD66A" w14:textId="77777777" w:rsidR="00D22811" w:rsidRPr="006B6A6F" w:rsidRDefault="00D22811" w:rsidP="009C2DE5">
      <w:pPr>
        <w:pStyle w:val="Sraopastraipa"/>
        <w:numPr>
          <w:ilvl w:val="0"/>
          <w:numId w:val="18"/>
        </w:numPr>
        <w:tabs>
          <w:tab w:val="left" w:pos="709"/>
          <w:tab w:val="left" w:pos="993"/>
        </w:tabs>
        <w:ind w:left="0" w:firstLine="567"/>
        <w:textAlignment w:val="baseline"/>
        <w:rPr>
          <w:szCs w:val="24"/>
          <w:lang w:eastAsia="lt-LT"/>
        </w:rPr>
      </w:pPr>
      <w:r w:rsidRPr="006B6A6F">
        <w:rPr>
          <w:color w:val="000000"/>
          <w:szCs w:val="24"/>
          <w:lang w:eastAsia="lt-LT"/>
        </w:rPr>
        <w:t xml:space="preserve">Sistemoje turi būti kaupiama audito informacija apie visas atliktas operacijas su duomenimis. Sistemos administratorius turi turėti galimybę nustatyti kokių papildomų duomenų audito informacija kaupiama. </w:t>
      </w:r>
    </w:p>
    <w:p w14:paraId="1F37460D" w14:textId="77777777" w:rsidR="00D22811" w:rsidRPr="006B6A6F" w:rsidRDefault="00D22811" w:rsidP="009C2DE5">
      <w:pPr>
        <w:pStyle w:val="Sraopastraipa"/>
        <w:numPr>
          <w:ilvl w:val="0"/>
          <w:numId w:val="18"/>
        </w:numPr>
        <w:tabs>
          <w:tab w:val="left" w:pos="709"/>
          <w:tab w:val="left" w:pos="993"/>
        </w:tabs>
        <w:ind w:left="0" w:firstLine="567"/>
        <w:textAlignment w:val="baseline"/>
        <w:rPr>
          <w:szCs w:val="24"/>
          <w:lang w:eastAsia="lt-LT"/>
        </w:rPr>
      </w:pPr>
      <w:r w:rsidRPr="006B6A6F">
        <w:rPr>
          <w:color w:val="000000"/>
          <w:szCs w:val="24"/>
          <w:lang w:eastAsia="lt-LT"/>
        </w:rPr>
        <w:t>Sistemoje turi būti registruojami duomenų pakeitimai, juos atlikę naudotojai ir pakeitimų atlikimo data bei laikas. Sistemos naudotojas, turintis atitinkamas teises Sistemoje, turi galėti patogiai peržiūrėti konkrečių duomenų keitimo istoriją.  </w:t>
      </w:r>
    </w:p>
    <w:p w14:paraId="26871447" w14:textId="77777777" w:rsidR="00D22811" w:rsidRPr="006B6A6F" w:rsidRDefault="00D22811" w:rsidP="009C2DE5">
      <w:pPr>
        <w:pStyle w:val="Sraopastraipa"/>
        <w:numPr>
          <w:ilvl w:val="0"/>
          <w:numId w:val="18"/>
        </w:numPr>
        <w:tabs>
          <w:tab w:val="left" w:pos="709"/>
          <w:tab w:val="left" w:pos="993"/>
        </w:tabs>
        <w:ind w:left="0" w:firstLine="567"/>
        <w:textAlignment w:val="baseline"/>
        <w:rPr>
          <w:szCs w:val="24"/>
          <w:lang w:eastAsia="lt-LT"/>
        </w:rPr>
      </w:pPr>
      <w:r w:rsidRPr="006B6A6F">
        <w:rPr>
          <w:color w:val="000000"/>
          <w:szCs w:val="24"/>
          <w:lang w:eastAsia="lt-LT"/>
        </w:rPr>
        <w:t>Duomenys, perduodami tarp kliento-serverio ir angl. back-end platformų, turi būti šifruojami (visų pirma – prisijungimo duomenys ir asmens duomenys).</w:t>
      </w:r>
    </w:p>
    <w:p w14:paraId="7322ECE1" w14:textId="75516FF1" w:rsidR="00D22811" w:rsidRPr="006B6A6F" w:rsidRDefault="00D22811" w:rsidP="009C2DE5">
      <w:pPr>
        <w:pStyle w:val="Sraopastraipa"/>
        <w:numPr>
          <w:ilvl w:val="0"/>
          <w:numId w:val="18"/>
        </w:numPr>
        <w:tabs>
          <w:tab w:val="left" w:pos="709"/>
          <w:tab w:val="left" w:pos="993"/>
        </w:tabs>
        <w:ind w:left="0" w:firstLine="567"/>
        <w:textAlignment w:val="baseline"/>
        <w:rPr>
          <w:szCs w:val="24"/>
          <w:lang w:eastAsia="lt-LT"/>
        </w:rPr>
      </w:pPr>
      <w:r w:rsidRPr="006B6A6F">
        <w:rPr>
          <w:color w:val="000000"/>
          <w:szCs w:val="24"/>
          <w:lang w:eastAsia="lt-LT"/>
        </w:rPr>
        <w:t xml:space="preserve">Nustačius saugumo spragas </w:t>
      </w:r>
      <w:r w:rsidR="007D0898" w:rsidRPr="006B6A6F">
        <w:rPr>
          <w:color w:val="000000"/>
          <w:szCs w:val="24"/>
          <w:lang w:eastAsia="lt-LT"/>
        </w:rPr>
        <w:t>Paslaugų t</w:t>
      </w:r>
      <w:r w:rsidRPr="006B6A6F">
        <w:rPr>
          <w:color w:val="000000"/>
          <w:szCs w:val="24"/>
          <w:lang w:eastAsia="lt-LT"/>
        </w:rPr>
        <w:t>eikėjas jas ištaiso nemokamai. </w:t>
      </w:r>
    </w:p>
    <w:p w14:paraId="28EFE4DB" w14:textId="77777777" w:rsidR="00D22811" w:rsidRPr="006B6A6F" w:rsidRDefault="00D22811" w:rsidP="00D22811">
      <w:pPr>
        <w:pStyle w:val="Sraopastraipa"/>
        <w:tabs>
          <w:tab w:val="left" w:pos="709"/>
        </w:tabs>
        <w:ind w:left="360"/>
        <w:textAlignment w:val="baseline"/>
        <w:rPr>
          <w:i/>
          <w:szCs w:val="24"/>
        </w:rPr>
      </w:pPr>
    </w:p>
    <w:p w14:paraId="43ECBE51" w14:textId="77BE325A" w:rsidR="003313E0" w:rsidRPr="006B6A6F" w:rsidRDefault="006B6A6F">
      <w:pPr>
        <w:rPr>
          <w:rFonts w:ascii="Times New Roman" w:eastAsia="Times New Roman" w:hAnsi="Times New Roman" w:cs="Times New Roman"/>
          <w:i/>
          <w:sz w:val="24"/>
          <w:szCs w:val="24"/>
          <w:lang w:eastAsia="en-US"/>
        </w:rPr>
      </w:pPr>
      <w:r w:rsidRPr="006B6A6F">
        <w:rPr>
          <w:rFonts w:ascii="Times New Roman" w:hAnsi="Times New Roman" w:cs="Times New Roman"/>
          <w:i/>
          <w:iCs/>
          <w:sz w:val="24"/>
          <w:szCs w:val="24"/>
        </w:rPr>
        <w:br w:type="page"/>
      </w:r>
    </w:p>
    <w:p w14:paraId="2AC1F234" w14:textId="1DE658F8" w:rsidR="00D22811" w:rsidRPr="00F92D3E" w:rsidRDefault="00D22811" w:rsidP="006B6A6F">
      <w:pPr>
        <w:pStyle w:val="Sraopastraipa"/>
        <w:tabs>
          <w:tab w:val="left" w:pos="709"/>
        </w:tabs>
        <w:ind w:left="0"/>
        <w:jc w:val="center"/>
        <w:textAlignment w:val="baseline"/>
        <w:rPr>
          <w:b/>
          <w:bCs/>
          <w:szCs w:val="24"/>
          <w:lang w:eastAsia="lt-LT"/>
        </w:rPr>
      </w:pPr>
      <w:r w:rsidRPr="00F92D3E">
        <w:rPr>
          <w:b/>
          <w:bCs/>
          <w:color w:val="1F497D" w:themeColor="text2"/>
          <w:szCs w:val="24"/>
        </w:rPr>
        <w:lastRenderedPageBreak/>
        <w:t>REIKALAVIMAI KONKRETIEMS SPECIALISTAMS</w:t>
      </w:r>
    </w:p>
    <w:p w14:paraId="6D758476" w14:textId="77777777" w:rsidR="00D22811" w:rsidRPr="00F92D3E" w:rsidRDefault="00D22811" w:rsidP="00F92D3E">
      <w:pPr>
        <w:pStyle w:val="Antrat2"/>
        <w:spacing w:before="0"/>
        <w:jc w:val="center"/>
        <w:rPr>
          <w:rFonts w:ascii="Times New Roman" w:eastAsia="Times New Roman" w:hAnsi="Times New Roman" w:cs="Times New Roman"/>
          <w:sz w:val="24"/>
          <w:szCs w:val="24"/>
          <w:lang w:eastAsia="lt-LT"/>
        </w:rPr>
      </w:pPr>
    </w:p>
    <w:p w14:paraId="50679F53" w14:textId="77777777" w:rsidR="00D22811" w:rsidRPr="00F92D3E" w:rsidRDefault="00D22811" w:rsidP="00F92D3E">
      <w:pPr>
        <w:pStyle w:val="Antrat2"/>
        <w:spacing w:before="0"/>
        <w:jc w:val="center"/>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REIKALAVIMAI SPECIALISTAMS NR. 1, NR. 2</w:t>
      </w:r>
    </w:p>
    <w:p w14:paraId="325801C1" w14:textId="77777777" w:rsidR="00D22811" w:rsidRPr="00F92D3E" w:rsidRDefault="00D22811" w:rsidP="00F92D3E">
      <w:pPr>
        <w:pStyle w:val="Antrat2"/>
        <w:spacing w:before="0"/>
        <w:jc w:val="center"/>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PHP PROGRAMUOTOJŲ PASLAUGOS (BE)</w:t>
      </w:r>
    </w:p>
    <w:p w14:paraId="75481157" w14:textId="77777777" w:rsidR="00D22811" w:rsidRPr="009874E7" w:rsidRDefault="00D22811" w:rsidP="00F92D3E">
      <w:pPr>
        <w:pStyle w:val="Sraopastraipa"/>
        <w:ind w:left="0" w:firstLine="567"/>
        <w:textAlignment w:val="baseline"/>
        <w:rPr>
          <w:color w:val="000000"/>
          <w:sz w:val="20"/>
          <w:lang w:eastAsia="lt-LT"/>
        </w:rPr>
      </w:pPr>
    </w:p>
    <w:p w14:paraId="68CE3AB4" w14:textId="77777777" w:rsidR="00D22811" w:rsidRPr="009874E7" w:rsidRDefault="00D22811" w:rsidP="00F92D3E">
      <w:pPr>
        <w:pStyle w:val="Sraopastraipa"/>
        <w:numPr>
          <w:ilvl w:val="0"/>
          <w:numId w:val="26"/>
        </w:numPr>
        <w:tabs>
          <w:tab w:val="left" w:pos="851"/>
        </w:tabs>
        <w:ind w:left="0" w:firstLine="567"/>
        <w:textAlignment w:val="baseline"/>
        <w:rPr>
          <w:color w:val="000000"/>
          <w:lang w:eastAsia="lt-LT"/>
        </w:rPr>
      </w:pPr>
      <w:r w:rsidRPr="009874E7">
        <w:rPr>
          <w:color w:val="000000"/>
          <w:lang w:eastAsia="lt-LT"/>
        </w:rPr>
        <w:t>Web aplikacijų kūrimas ir palaikymas:</w:t>
      </w:r>
    </w:p>
    <w:p w14:paraId="4AAEEE39" w14:textId="77777777" w:rsidR="00D22811" w:rsidRPr="009874E7" w:rsidRDefault="00D22811" w:rsidP="00F92D3E">
      <w:pPr>
        <w:pStyle w:val="Sraopastraipa"/>
        <w:numPr>
          <w:ilvl w:val="0"/>
          <w:numId w:val="27"/>
        </w:numPr>
        <w:tabs>
          <w:tab w:val="left" w:pos="851"/>
        </w:tabs>
        <w:ind w:left="0" w:firstLine="567"/>
        <w:textAlignment w:val="baseline"/>
        <w:rPr>
          <w:color w:val="000000"/>
          <w:lang w:eastAsia="lt-LT"/>
        </w:rPr>
      </w:pPr>
      <w:r w:rsidRPr="009874E7">
        <w:rPr>
          <w:color w:val="000000"/>
          <w:lang w:eastAsia="lt-LT"/>
        </w:rPr>
        <w:t>Kūrimas ir palaikymas PHP pagrindu veikiančių web aplikacijų.</w:t>
      </w:r>
    </w:p>
    <w:p w14:paraId="33F5CA96" w14:textId="77777777" w:rsidR="00D22811" w:rsidRPr="009874E7" w:rsidRDefault="00D22811" w:rsidP="00F92D3E">
      <w:pPr>
        <w:pStyle w:val="Sraopastraipa"/>
        <w:numPr>
          <w:ilvl w:val="0"/>
          <w:numId w:val="27"/>
        </w:numPr>
        <w:tabs>
          <w:tab w:val="left" w:pos="851"/>
        </w:tabs>
        <w:ind w:left="0" w:firstLine="567"/>
        <w:textAlignment w:val="baseline"/>
        <w:rPr>
          <w:color w:val="000000"/>
          <w:lang w:eastAsia="lt-LT"/>
        </w:rPr>
      </w:pPr>
      <w:r w:rsidRPr="009874E7">
        <w:rPr>
          <w:color w:val="000000"/>
          <w:lang w:eastAsia="lt-LT"/>
        </w:rPr>
        <w:t>Naudojant PHP framework'us, tokius kaip Laravel, Symfony, CodeIgniter ar kitus.</w:t>
      </w:r>
    </w:p>
    <w:p w14:paraId="7769BA13" w14:textId="77777777" w:rsidR="00D22811" w:rsidRPr="009874E7" w:rsidRDefault="00D22811" w:rsidP="00F92D3E">
      <w:pPr>
        <w:pStyle w:val="Sraopastraipa"/>
        <w:numPr>
          <w:ilvl w:val="0"/>
          <w:numId w:val="26"/>
        </w:numPr>
        <w:tabs>
          <w:tab w:val="left" w:pos="851"/>
        </w:tabs>
        <w:ind w:left="0" w:firstLine="567"/>
        <w:textAlignment w:val="baseline"/>
        <w:rPr>
          <w:color w:val="000000"/>
          <w:lang w:eastAsia="lt-LT"/>
        </w:rPr>
      </w:pPr>
      <w:r w:rsidRPr="009874E7">
        <w:rPr>
          <w:color w:val="000000"/>
          <w:lang w:eastAsia="lt-LT"/>
        </w:rPr>
        <w:t>Duomenų bazių valdymas:</w:t>
      </w:r>
    </w:p>
    <w:p w14:paraId="2E146616" w14:textId="77777777" w:rsidR="00D22811" w:rsidRPr="009874E7" w:rsidRDefault="00D22811" w:rsidP="00F92D3E">
      <w:pPr>
        <w:pStyle w:val="Sraopastraipa"/>
        <w:numPr>
          <w:ilvl w:val="0"/>
          <w:numId w:val="27"/>
        </w:numPr>
        <w:tabs>
          <w:tab w:val="left" w:pos="851"/>
        </w:tabs>
        <w:ind w:left="0" w:firstLine="567"/>
        <w:textAlignment w:val="baseline"/>
        <w:rPr>
          <w:color w:val="000000"/>
          <w:lang w:eastAsia="lt-LT"/>
        </w:rPr>
      </w:pPr>
      <w:r w:rsidRPr="009874E7">
        <w:rPr>
          <w:color w:val="000000"/>
          <w:lang w:eastAsia="lt-LT"/>
        </w:rPr>
        <w:t>Duomenų bazės kūrimas, optimizavimas ir valdymas (pvz., MySQL, PostgreSQL).</w:t>
      </w:r>
    </w:p>
    <w:p w14:paraId="5F9D2525" w14:textId="77777777" w:rsidR="00D22811" w:rsidRPr="009874E7" w:rsidRDefault="00D22811" w:rsidP="00F92D3E">
      <w:pPr>
        <w:pStyle w:val="Sraopastraipa"/>
        <w:numPr>
          <w:ilvl w:val="0"/>
          <w:numId w:val="27"/>
        </w:numPr>
        <w:tabs>
          <w:tab w:val="left" w:pos="851"/>
        </w:tabs>
        <w:ind w:left="0" w:firstLine="567"/>
        <w:textAlignment w:val="baseline"/>
        <w:rPr>
          <w:color w:val="000000"/>
          <w:lang w:eastAsia="lt-LT"/>
        </w:rPr>
      </w:pPr>
      <w:r w:rsidRPr="009874E7">
        <w:rPr>
          <w:color w:val="000000"/>
          <w:lang w:eastAsia="lt-LT"/>
        </w:rPr>
        <w:t>SQL užklausų rašymas ir vykdymas.</w:t>
      </w:r>
    </w:p>
    <w:p w14:paraId="2AA6DD66" w14:textId="77777777" w:rsidR="00D22811" w:rsidRPr="009874E7" w:rsidRDefault="00D22811" w:rsidP="00F92D3E">
      <w:pPr>
        <w:pStyle w:val="Sraopastraipa"/>
        <w:numPr>
          <w:ilvl w:val="0"/>
          <w:numId w:val="26"/>
        </w:numPr>
        <w:tabs>
          <w:tab w:val="left" w:pos="851"/>
        </w:tabs>
        <w:ind w:left="0" w:firstLine="567"/>
        <w:textAlignment w:val="baseline"/>
        <w:rPr>
          <w:color w:val="000000"/>
          <w:lang w:eastAsia="lt-LT"/>
        </w:rPr>
      </w:pPr>
      <w:r w:rsidRPr="009874E7">
        <w:rPr>
          <w:color w:val="000000"/>
          <w:lang w:eastAsia="lt-LT"/>
        </w:rPr>
        <w:t>Backend programavimas:</w:t>
      </w:r>
    </w:p>
    <w:p w14:paraId="5E886D8A" w14:textId="77777777" w:rsidR="00D22811" w:rsidRPr="009874E7" w:rsidRDefault="00D22811" w:rsidP="00F92D3E">
      <w:pPr>
        <w:pStyle w:val="Sraopastraipa"/>
        <w:numPr>
          <w:ilvl w:val="0"/>
          <w:numId w:val="27"/>
        </w:numPr>
        <w:tabs>
          <w:tab w:val="left" w:pos="851"/>
        </w:tabs>
        <w:ind w:left="0" w:firstLine="567"/>
        <w:textAlignment w:val="baseline"/>
        <w:rPr>
          <w:color w:val="000000"/>
          <w:lang w:eastAsia="lt-LT"/>
        </w:rPr>
      </w:pPr>
      <w:r w:rsidRPr="009874E7">
        <w:rPr>
          <w:color w:val="000000"/>
          <w:lang w:eastAsia="lt-LT"/>
        </w:rPr>
        <w:t>Kūrimas ir integravimas serverio pusės logikos.</w:t>
      </w:r>
    </w:p>
    <w:p w14:paraId="32DF3F05" w14:textId="77777777" w:rsidR="00D22811" w:rsidRPr="009874E7" w:rsidRDefault="00D22811" w:rsidP="00F92D3E">
      <w:pPr>
        <w:pStyle w:val="Sraopastraipa"/>
        <w:numPr>
          <w:ilvl w:val="0"/>
          <w:numId w:val="27"/>
        </w:numPr>
        <w:tabs>
          <w:tab w:val="left" w:pos="851"/>
        </w:tabs>
        <w:ind w:left="0" w:firstLine="567"/>
        <w:textAlignment w:val="baseline"/>
        <w:rPr>
          <w:color w:val="000000"/>
          <w:lang w:eastAsia="lt-LT"/>
        </w:rPr>
      </w:pPr>
      <w:r w:rsidRPr="009874E7">
        <w:rPr>
          <w:color w:val="000000"/>
          <w:lang w:eastAsia="lt-LT"/>
        </w:rPr>
        <w:t>Užklausų apdorojimas ir valdymas, duomenų siuntimas ir gavimas iš kliento pusės.</w:t>
      </w:r>
    </w:p>
    <w:p w14:paraId="39816E45" w14:textId="77777777" w:rsidR="00D22811" w:rsidRPr="009874E7" w:rsidRDefault="00D22811" w:rsidP="00F92D3E">
      <w:pPr>
        <w:pStyle w:val="Sraopastraipa"/>
        <w:numPr>
          <w:ilvl w:val="0"/>
          <w:numId w:val="27"/>
        </w:numPr>
        <w:tabs>
          <w:tab w:val="left" w:pos="851"/>
        </w:tabs>
        <w:ind w:left="0" w:firstLine="567"/>
        <w:textAlignment w:val="baseline"/>
        <w:rPr>
          <w:color w:val="000000"/>
          <w:lang w:eastAsia="lt-LT"/>
        </w:rPr>
      </w:pPr>
      <w:r w:rsidRPr="009874E7">
        <w:rPr>
          <w:color w:val="000000"/>
          <w:lang w:eastAsia="lt-LT"/>
        </w:rPr>
        <w:t>Prisidėjimas prie</w:t>
      </w:r>
      <w:r w:rsidRPr="009874E7">
        <w:t xml:space="preserve"> kodo bazės, dažnai atliekant sudėtingiausias projekto dalis.</w:t>
      </w:r>
    </w:p>
    <w:p w14:paraId="35702389" w14:textId="77777777" w:rsidR="00D22811" w:rsidRPr="009874E7" w:rsidRDefault="00D22811" w:rsidP="00F92D3E">
      <w:pPr>
        <w:pStyle w:val="Sraopastraipa"/>
        <w:numPr>
          <w:ilvl w:val="0"/>
          <w:numId w:val="26"/>
        </w:numPr>
        <w:tabs>
          <w:tab w:val="left" w:pos="851"/>
        </w:tabs>
        <w:ind w:left="0" w:firstLine="567"/>
        <w:textAlignment w:val="baseline"/>
        <w:rPr>
          <w:color w:val="000000"/>
          <w:lang w:eastAsia="lt-LT"/>
        </w:rPr>
      </w:pPr>
      <w:r w:rsidRPr="009874E7">
        <w:rPr>
          <w:color w:val="000000"/>
          <w:lang w:eastAsia="lt-LT"/>
        </w:rPr>
        <w:t>API kūrimas ir integracija: Kūrimas ir integravimas API, skirtų sąveikai su išorinėmis sistemomis, paslaugomis ar kitomis aplikacijomis.</w:t>
      </w:r>
    </w:p>
    <w:p w14:paraId="2A1009C6" w14:textId="77777777" w:rsidR="00D22811" w:rsidRPr="009874E7" w:rsidRDefault="00D22811" w:rsidP="00F92D3E">
      <w:pPr>
        <w:pStyle w:val="Sraopastraipa"/>
        <w:numPr>
          <w:ilvl w:val="0"/>
          <w:numId w:val="26"/>
        </w:numPr>
        <w:tabs>
          <w:tab w:val="left" w:pos="851"/>
        </w:tabs>
        <w:ind w:left="0" w:firstLine="567"/>
        <w:textAlignment w:val="baseline"/>
        <w:rPr>
          <w:color w:val="000000"/>
          <w:lang w:eastAsia="lt-LT"/>
        </w:rPr>
      </w:pPr>
      <w:r w:rsidRPr="009874E7">
        <w:rPr>
          <w:color w:val="000000"/>
          <w:lang w:eastAsia="lt-LT"/>
        </w:rPr>
        <w:t>Saugumo ir našumo optimizavimas:</w:t>
      </w:r>
    </w:p>
    <w:p w14:paraId="4453C3F3" w14:textId="77777777" w:rsidR="00D22811" w:rsidRPr="009874E7" w:rsidRDefault="00D22811" w:rsidP="00F92D3E">
      <w:pPr>
        <w:pStyle w:val="Sraopastraipa"/>
        <w:numPr>
          <w:ilvl w:val="0"/>
          <w:numId w:val="28"/>
        </w:numPr>
        <w:tabs>
          <w:tab w:val="left" w:pos="851"/>
        </w:tabs>
        <w:ind w:left="0" w:firstLine="567"/>
        <w:textAlignment w:val="baseline"/>
        <w:rPr>
          <w:color w:val="000000"/>
          <w:lang w:eastAsia="lt-LT"/>
        </w:rPr>
      </w:pPr>
      <w:r w:rsidRPr="009874E7">
        <w:rPr>
          <w:color w:val="000000"/>
          <w:lang w:eastAsia="lt-LT"/>
        </w:rPr>
        <w:t>Saugumo problemų identifikavimas ir sprendimas.</w:t>
      </w:r>
    </w:p>
    <w:p w14:paraId="5C912501" w14:textId="77777777" w:rsidR="00D22811" w:rsidRPr="009874E7" w:rsidRDefault="00D22811" w:rsidP="00F92D3E">
      <w:pPr>
        <w:pStyle w:val="Sraopastraipa"/>
        <w:numPr>
          <w:ilvl w:val="0"/>
          <w:numId w:val="28"/>
        </w:numPr>
        <w:tabs>
          <w:tab w:val="left" w:pos="851"/>
        </w:tabs>
        <w:ind w:left="0" w:firstLine="567"/>
        <w:textAlignment w:val="baseline"/>
        <w:rPr>
          <w:color w:val="000000"/>
          <w:lang w:eastAsia="lt-LT"/>
        </w:rPr>
      </w:pPr>
      <w:r w:rsidRPr="009874E7">
        <w:rPr>
          <w:color w:val="000000"/>
          <w:lang w:eastAsia="lt-LT"/>
        </w:rPr>
        <w:t>Svetainių našumo optimizavimas, įskaitant kodo efektyvumą ir duomenų saugojimo būdus.</w:t>
      </w:r>
    </w:p>
    <w:p w14:paraId="47458E80" w14:textId="77777777" w:rsidR="00D22811" w:rsidRPr="009874E7" w:rsidRDefault="00D22811" w:rsidP="00F92D3E">
      <w:pPr>
        <w:pStyle w:val="Sraopastraipa"/>
        <w:numPr>
          <w:ilvl w:val="0"/>
          <w:numId w:val="28"/>
        </w:numPr>
        <w:tabs>
          <w:tab w:val="left" w:pos="851"/>
        </w:tabs>
        <w:ind w:left="0" w:firstLine="567"/>
        <w:textAlignment w:val="baseline"/>
        <w:rPr>
          <w:color w:val="000000"/>
          <w:lang w:eastAsia="lt-LT"/>
        </w:rPr>
      </w:pPr>
      <w:r w:rsidRPr="009874E7">
        <w:t>Užtikrinimas, kad komanda laikytųsi saugaus kodavimo gairių, siekiant išvengti pažeidžiamumų ir projekto atitikimo svarbiems saugumo standartams ir reglamentams.</w:t>
      </w:r>
    </w:p>
    <w:p w14:paraId="527896FF" w14:textId="77777777" w:rsidR="00D22811" w:rsidRPr="009874E7" w:rsidRDefault="00D22811" w:rsidP="00F92D3E">
      <w:pPr>
        <w:pStyle w:val="Sraopastraipa"/>
        <w:numPr>
          <w:ilvl w:val="0"/>
          <w:numId w:val="26"/>
        </w:numPr>
        <w:tabs>
          <w:tab w:val="left" w:pos="851"/>
        </w:tabs>
        <w:ind w:left="0" w:firstLine="567"/>
        <w:textAlignment w:val="baseline"/>
        <w:rPr>
          <w:color w:val="000000"/>
          <w:lang w:eastAsia="lt-LT"/>
        </w:rPr>
      </w:pPr>
      <w:r w:rsidRPr="009874E7">
        <w:rPr>
          <w:color w:val="000000"/>
          <w:lang w:eastAsia="lt-LT"/>
        </w:rPr>
        <w:t>Sistemos integracija: Sąveika su kitomis sistemomis, įskaitant duomenų sinchronizavimą ir integraciją.</w:t>
      </w:r>
    </w:p>
    <w:p w14:paraId="77458DF3" w14:textId="77777777" w:rsidR="00D22811" w:rsidRPr="009874E7" w:rsidRDefault="00D22811" w:rsidP="00F92D3E">
      <w:pPr>
        <w:pStyle w:val="Sraopastraipa"/>
        <w:numPr>
          <w:ilvl w:val="0"/>
          <w:numId w:val="26"/>
        </w:numPr>
        <w:tabs>
          <w:tab w:val="left" w:pos="709"/>
          <w:tab w:val="left" w:pos="851"/>
        </w:tabs>
        <w:ind w:left="0" w:firstLine="567"/>
        <w:textAlignment w:val="baseline"/>
        <w:rPr>
          <w:color w:val="000000"/>
          <w:lang w:eastAsia="lt-LT"/>
        </w:rPr>
      </w:pPr>
      <w:r w:rsidRPr="009874E7">
        <w:rPr>
          <w:color w:val="000000"/>
          <w:lang w:eastAsia="lt-LT"/>
        </w:rPr>
        <w:t xml:space="preserve">Testavimas ir priežiūra: </w:t>
      </w:r>
    </w:p>
    <w:p w14:paraId="426390E6" w14:textId="77777777" w:rsidR="00D22811" w:rsidRPr="009874E7" w:rsidRDefault="00D22811" w:rsidP="00F92D3E">
      <w:pPr>
        <w:pStyle w:val="Sraopastraipa"/>
        <w:numPr>
          <w:ilvl w:val="0"/>
          <w:numId w:val="28"/>
        </w:numPr>
        <w:tabs>
          <w:tab w:val="left" w:pos="851"/>
        </w:tabs>
        <w:ind w:left="0" w:firstLine="567"/>
        <w:textAlignment w:val="baseline"/>
        <w:rPr>
          <w:color w:val="000000"/>
          <w:lang w:eastAsia="lt-LT"/>
        </w:rPr>
      </w:pPr>
      <w:r w:rsidRPr="009874E7">
        <w:rPr>
          <w:color w:val="000000"/>
          <w:lang w:eastAsia="lt-LT"/>
        </w:rPr>
        <w:t xml:space="preserve">Testavimo scenarijų kūrimas ir vykdymas. </w:t>
      </w:r>
    </w:p>
    <w:p w14:paraId="00BA9782" w14:textId="77777777" w:rsidR="00D22811" w:rsidRPr="009874E7" w:rsidRDefault="00D22811" w:rsidP="00F92D3E">
      <w:pPr>
        <w:pStyle w:val="Sraopastraipa"/>
        <w:numPr>
          <w:ilvl w:val="0"/>
          <w:numId w:val="28"/>
        </w:numPr>
        <w:tabs>
          <w:tab w:val="left" w:pos="851"/>
        </w:tabs>
        <w:ind w:left="0" w:firstLine="567"/>
        <w:textAlignment w:val="baseline"/>
        <w:rPr>
          <w:color w:val="000000"/>
          <w:lang w:eastAsia="lt-LT"/>
        </w:rPr>
      </w:pPr>
      <w:r w:rsidRPr="009874E7">
        <w:rPr>
          <w:color w:val="000000"/>
          <w:lang w:eastAsia="lt-LT"/>
        </w:rPr>
        <w:t>Aplikacijos priežiūra, klaidų atsekimas ir jų šalinimas.</w:t>
      </w:r>
    </w:p>
    <w:p w14:paraId="11530270" w14:textId="77777777" w:rsidR="00D22811" w:rsidRPr="009874E7" w:rsidRDefault="00D22811" w:rsidP="00F92D3E">
      <w:pPr>
        <w:pStyle w:val="Sraopastraipa"/>
        <w:numPr>
          <w:ilvl w:val="0"/>
          <w:numId w:val="28"/>
        </w:numPr>
        <w:tabs>
          <w:tab w:val="left" w:pos="851"/>
        </w:tabs>
        <w:ind w:left="0" w:firstLine="567"/>
        <w:textAlignment w:val="baseline"/>
        <w:rPr>
          <w:color w:val="000000"/>
          <w:lang w:eastAsia="lt-LT"/>
        </w:rPr>
      </w:pPr>
      <w:r w:rsidRPr="009874E7">
        <w:rPr>
          <w:rStyle w:val="Grietas"/>
          <w:rFonts w:eastAsiaTheme="majorEastAsia"/>
        </w:rPr>
        <w:t>Kokybės užtikrinimas</w:t>
      </w:r>
      <w:r w:rsidRPr="009874E7">
        <w:t xml:space="preserve"> vykdant testavimą, įskaitant vienetinius, integracinius</w:t>
      </w:r>
      <w:r>
        <w:t xml:space="preserve">, </w:t>
      </w:r>
      <w:r w:rsidRPr="009874E7">
        <w:t>sisteminius</w:t>
      </w:r>
      <w:r>
        <w:t xml:space="preserve">, kt. </w:t>
      </w:r>
      <w:r w:rsidRPr="009874E7">
        <w:t>testus.</w:t>
      </w:r>
    </w:p>
    <w:p w14:paraId="38913C9C" w14:textId="77777777" w:rsidR="00D22811" w:rsidRPr="009874E7" w:rsidRDefault="00D22811" w:rsidP="00F92D3E">
      <w:pPr>
        <w:pStyle w:val="Sraopastraipa"/>
        <w:numPr>
          <w:ilvl w:val="0"/>
          <w:numId w:val="26"/>
        </w:numPr>
        <w:tabs>
          <w:tab w:val="left" w:pos="851"/>
        </w:tabs>
        <w:ind w:left="0" w:firstLine="567"/>
        <w:textAlignment w:val="baseline"/>
        <w:rPr>
          <w:color w:val="000000"/>
          <w:lang w:eastAsia="lt-LT"/>
        </w:rPr>
      </w:pPr>
      <w:r w:rsidRPr="009874E7">
        <w:rPr>
          <w:color w:val="000000"/>
          <w:lang w:eastAsia="lt-LT"/>
        </w:rPr>
        <w:t>Naudojimas versijų valdymo sistemų, tokių kaip Git, šakų kūrimas, sujungimai ir priežiūra.</w:t>
      </w:r>
    </w:p>
    <w:p w14:paraId="36CEFB4F" w14:textId="77777777" w:rsidR="00D22811" w:rsidRPr="009874E7" w:rsidRDefault="00D22811" w:rsidP="00F92D3E">
      <w:pPr>
        <w:pStyle w:val="Sraopastraipa"/>
        <w:numPr>
          <w:ilvl w:val="0"/>
          <w:numId w:val="26"/>
        </w:numPr>
        <w:tabs>
          <w:tab w:val="left" w:pos="851"/>
        </w:tabs>
        <w:ind w:left="0" w:firstLine="567"/>
        <w:textAlignment w:val="baseline"/>
      </w:pPr>
      <w:r w:rsidRPr="009874E7">
        <w:rPr>
          <w:rStyle w:val="Grietas"/>
          <w:rFonts w:eastAsiaTheme="majorEastAsia"/>
        </w:rPr>
        <w:t>Techninė dokumentacija</w:t>
      </w:r>
      <w:r w:rsidRPr="009874E7">
        <w:t xml:space="preserve">: </w:t>
      </w:r>
    </w:p>
    <w:p w14:paraId="3D8BE48F" w14:textId="77777777" w:rsidR="00D22811" w:rsidRPr="009874E7" w:rsidRDefault="00D22811" w:rsidP="00F92D3E">
      <w:pPr>
        <w:pStyle w:val="Sraopastraipa"/>
        <w:numPr>
          <w:ilvl w:val="0"/>
          <w:numId w:val="32"/>
        </w:numPr>
        <w:tabs>
          <w:tab w:val="left" w:pos="851"/>
        </w:tabs>
        <w:ind w:left="0" w:firstLine="567"/>
        <w:textAlignment w:val="baseline"/>
      </w:pPr>
      <w:r w:rsidRPr="009874E7">
        <w:rPr>
          <w:color w:val="000000"/>
          <w:lang w:eastAsia="lt-LT"/>
        </w:rPr>
        <w:t>Techninės dokumentacijos rašymas apie sukurtą kodą ir sistemos veikimą.</w:t>
      </w:r>
    </w:p>
    <w:p w14:paraId="3ACC1A24" w14:textId="77777777" w:rsidR="00D22811" w:rsidRPr="009874E7" w:rsidRDefault="00D22811" w:rsidP="00F92D3E">
      <w:pPr>
        <w:pStyle w:val="Sraopastraipa"/>
        <w:numPr>
          <w:ilvl w:val="0"/>
          <w:numId w:val="32"/>
        </w:numPr>
        <w:tabs>
          <w:tab w:val="left" w:pos="851"/>
        </w:tabs>
        <w:ind w:left="0" w:firstLine="567"/>
        <w:textAlignment w:val="baseline"/>
      </w:pPr>
      <w:r w:rsidRPr="009874E7">
        <w:t>Užtikrinimas, kad techninė dokumentacija būtų atnaujinta ir išsami.</w:t>
      </w:r>
      <w:r w:rsidRPr="009874E7">
        <w:rPr>
          <w:color w:val="000000"/>
          <w:lang w:eastAsia="lt-LT"/>
        </w:rPr>
        <w:t xml:space="preserve"> </w:t>
      </w:r>
    </w:p>
    <w:p w14:paraId="4313A8E6" w14:textId="77777777" w:rsidR="00D22811" w:rsidRPr="009874E7" w:rsidRDefault="00D22811" w:rsidP="00F92D3E">
      <w:pPr>
        <w:pStyle w:val="Sraopastraipa"/>
        <w:numPr>
          <w:ilvl w:val="0"/>
          <w:numId w:val="26"/>
        </w:numPr>
        <w:tabs>
          <w:tab w:val="left" w:pos="993"/>
        </w:tabs>
        <w:ind w:left="0" w:firstLine="567"/>
        <w:textAlignment w:val="baseline"/>
      </w:pPr>
      <w:r w:rsidRPr="009874E7">
        <w:rPr>
          <w:rStyle w:val="Grietas"/>
          <w:rFonts w:eastAsiaTheme="majorEastAsia"/>
        </w:rPr>
        <w:t>Techninis vadovavimas ir kokybės užtikrinimas</w:t>
      </w:r>
      <w:r w:rsidRPr="009874E7">
        <w:t xml:space="preserve">: </w:t>
      </w:r>
    </w:p>
    <w:p w14:paraId="644366E1" w14:textId="77777777" w:rsidR="00D22811" w:rsidRPr="009874E7" w:rsidRDefault="00D22811" w:rsidP="00F92D3E">
      <w:pPr>
        <w:pStyle w:val="Sraopastraipa"/>
        <w:numPr>
          <w:ilvl w:val="0"/>
          <w:numId w:val="33"/>
        </w:numPr>
        <w:tabs>
          <w:tab w:val="left" w:pos="993"/>
        </w:tabs>
        <w:ind w:left="0" w:firstLine="567"/>
        <w:textAlignment w:val="baseline"/>
      </w:pPr>
      <w:r w:rsidRPr="009874E7">
        <w:t>Suteikti techninę kryptį ir mentorystę komandos nariams.</w:t>
      </w:r>
    </w:p>
    <w:p w14:paraId="08CEB217" w14:textId="77777777" w:rsidR="00D22811" w:rsidRPr="009874E7" w:rsidRDefault="00D22811" w:rsidP="00F92D3E">
      <w:pPr>
        <w:pStyle w:val="Sraopastraipa"/>
        <w:numPr>
          <w:ilvl w:val="0"/>
          <w:numId w:val="33"/>
        </w:numPr>
        <w:tabs>
          <w:tab w:val="left" w:pos="993"/>
        </w:tabs>
        <w:ind w:left="0" w:firstLine="567"/>
        <w:textAlignment w:val="baseline"/>
      </w:pPr>
      <w:r w:rsidRPr="009874E7">
        <w:t xml:space="preserve">Užtikrinti kodo kokybę per kodo peržiūras, laikantis kodavimo standartų ir geriausių praktikų. </w:t>
      </w:r>
    </w:p>
    <w:p w14:paraId="7C92C27E" w14:textId="77777777" w:rsidR="00D22811" w:rsidRPr="009874E7" w:rsidRDefault="00D22811" w:rsidP="00F92D3E">
      <w:pPr>
        <w:pStyle w:val="Sraopastraipa"/>
        <w:numPr>
          <w:ilvl w:val="0"/>
          <w:numId w:val="33"/>
        </w:numPr>
        <w:tabs>
          <w:tab w:val="left" w:pos="993"/>
        </w:tabs>
        <w:ind w:left="0" w:firstLine="567"/>
        <w:textAlignment w:val="baseline"/>
      </w:pPr>
      <w:r>
        <w:t>Į</w:t>
      </w:r>
      <w:r w:rsidRPr="009874E7">
        <w:t>gyvendinti proceso patobulinimus, siekiant padidinti komandos efektyvumą</w:t>
      </w:r>
      <w:r>
        <w:t xml:space="preserve">, </w:t>
      </w:r>
      <w:r w:rsidRPr="009874E7">
        <w:t>produkto kokybę.</w:t>
      </w:r>
    </w:p>
    <w:p w14:paraId="253C4713" w14:textId="77777777" w:rsidR="00D22811" w:rsidRPr="009874E7" w:rsidRDefault="00D22811" w:rsidP="00F92D3E">
      <w:pPr>
        <w:pStyle w:val="Sraopastraipa"/>
        <w:numPr>
          <w:ilvl w:val="0"/>
          <w:numId w:val="26"/>
        </w:numPr>
        <w:tabs>
          <w:tab w:val="left" w:pos="993"/>
        </w:tabs>
        <w:ind w:left="0" w:firstLine="567"/>
        <w:textAlignment w:val="baseline"/>
      </w:pPr>
      <w:r w:rsidRPr="009874E7">
        <w:rPr>
          <w:rStyle w:val="Grietas"/>
          <w:rFonts w:eastAsiaTheme="majorEastAsia"/>
        </w:rPr>
        <w:t>Planavimas, užduočių paskirstymas ir projekto koordinavimas</w:t>
      </w:r>
      <w:r w:rsidRPr="009874E7">
        <w:t xml:space="preserve">: </w:t>
      </w:r>
    </w:p>
    <w:p w14:paraId="147F5B94" w14:textId="77777777" w:rsidR="00D22811" w:rsidRPr="009874E7" w:rsidRDefault="00D22811" w:rsidP="00F92D3E">
      <w:pPr>
        <w:pStyle w:val="Sraopastraipa"/>
        <w:numPr>
          <w:ilvl w:val="0"/>
          <w:numId w:val="34"/>
        </w:numPr>
        <w:tabs>
          <w:tab w:val="left" w:pos="993"/>
        </w:tabs>
        <w:ind w:left="0" w:firstLine="567"/>
        <w:textAlignment w:val="baseline"/>
      </w:pPr>
      <w:r w:rsidRPr="009874E7">
        <w:t>Padėti planuoti sprintus, įvertinti užduotis ir nustatyti terminus.</w:t>
      </w:r>
    </w:p>
    <w:p w14:paraId="74E8EEAA" w14:textId="77777777" w:rsidR="00D22811" w:rsidRPr="009874E7" w:rsidRDefault="00D22811" w:rsidP="00F92D3E">
      <w:pPr>
        <w:pStyle w:val="Sraopastraipa"/>
        <w:numPr>
          <w:ilvl w:val="0"/>
          <w:numId w:val="34"/>
        </w:numPr>
        <w:tabs>
          <w:tab w:val="left" w:pos="993"/>
        </w:tabs>
        <w:ind w:left="0" w:firstLine="567"/>
        <w:textAlignment w:val="baseline"/>
      </w:pPr>
      <w:r w:rsidRPr="009874E7">
        <w:t>Paskirstyti užduotis tarp komandos narių, atsižvelgiant į jų įgūdžius ir projekto poreikius.</w:t>
      </w:r>
    </w:p>
    <w:p w14:paraId="2718EEEA" w14:textId="77777777" w:rsidR="00D22811" w:rsidRPr="009874E7" w:rsidRDefault="00D22811" w:rsidP="00F92D3E">
      <w:pPr>
        <w:pStyle w:val="Sraopastraipa"/>
        <w:numPr>
          <w:ilvl w:val="0"/>
          <w:numId w:val="34"/>
        </w:numPr>
        <w:tabs>
          <w:tab w:val="left" w:pos="993"/>
        </w:tabs>
        <w:ind w:left="0" w:firstLine="567"/>
        <w:textAlignment w:val="baseline"/>
      </w:pPr>
      <w:r w:rsidRPr="009874E7">
        <w:t>Sekti projekto eigą, užtikrinant, kad būtų pasiekti svarbiausi etapai ir terminai.</w:t>
      </w:r>
    </w:p>
    <w:p w14:paraId="029243EE" w14:textId="77777777" w:rsidR="00D22811" w:rsidRPr="009874E7" w:rsidRDefault="00D22811" w:rsidP="00F92D3E">
      <w:pPr>
        <w:pStyle w:val="Sraopastraipa"/>
        <w:numPr>
          <w:ilvl w:val="0"/>
          <w:numId w:val="34"/>
        </w:numPr>
        <w:tabs>
          <w:tab w:val="left" w:pos="993"/>
        </w:tabs>
        <w:ind w:left="0" w:firstLine="567"/>
        <w:textAlignment w:val="baseline"/>
      </w:pPr>
      <w:r w:rsidRPr="009874E7">
        <w:t xml:space="preserve">Dirbti glaudžiai su produktų vadovais, klientais ir vartotojais, siekiant </w:t>
      </w:r>
      <w:r>
        <w:t xml:space="preserve">atitikti </w:t>
      </w:r>
      <w:r w:rsidRPr="009874E7">
        <w:t>reikalavimus.</w:t>
      </w:r>
    </w:p>
    <w:p w14:paraId="4044A86D" w14:textId="77777777" w:rsidR="00D22811" w:rsidRPr="009874E7" w:rsidRDefault="00D22811" w:rsidP="00F92D3E">
      <w:pPr>
        <w:pStyle w:val="Sraopastraipa"/>
        <w:numPr>
          <w:ilvl w:val="0"/>
          <w:numId w:val="34"/>
        </w:numPr>
        <w:tabs>
          <w:tab w:val="left" w:pos="993"/>
        </w:tabs>
        <w:ind w:left="0" w:firstLine="567"/>
        <w:textAlignment w:val="baseline"/>
      </w:pPr>
      <w:r w:rsidRPr="009874E7">
        <w:t>Kurti prototipus ir užtikrinti, kad galutinis produktas atitiks vartotojų poreikius, suteiks gerą patirtį.</w:t>
      </w:r>
    </w:p>
    <w:p w14:paraId="24FE2276" w14:textId="77777777" w:rsidR="00D22811" w:rsidRPr="009874E7" w:rsidRDefault="00D22811" w:rsidP="00F92D3E">
      <w:pPr>
        <w:pStyle w:val="Sraopastraipa"/>
        <w:numPr>
          <w:ilvl w:val="0"/>
          <w:numId w:val="26"/>
        </w:numPr>
        <w:tabs>
          <w:tab w:val="left" w:pos="993"/>
        </w:tabs>
        <w:ind w:left="0" w:firstLine="567"/>
        <w:textAlignment w:val="baseline"/>
      </w:pPr>
      <w:r w:rsidRPr="009874E7">
        <w:rPr>
          <w:rStyle w:val="Grietas"/>
          <w:rFonts w:eastAsiaTheme="majorEastAsia"/>
        </w:rPr>
        <w:t>Komunikacija ir bendradarbiavimas</w:t>
      </w:r>
      <w:r w:rsidRPr="009874E7">
        <w:t xml:space="preserve">: </w:t>
      </w:r>
    </w:p>
    <w:p w14:paraId="447CD093" w14:textId="77777777" w:rsidR="00D22811" w:rsidRPr="009874E7" w:rsidRDefault="00D22811" w:rsidP="00F92D3E">
      <w:pPr>
        <w:pStyle w:val="Sraopastraipa"/>
        <w:numPr>
          <w:ilvl w:val="0"/>
          <w:numId w:val="37"/>
        </w:numPr>
        <w:tabs>
          <w:tab w:val="left" w:pos="993"/>
        </w:tabs>
        <w:ind w:left="0" w:firstLine="567"/>
        <w:textAlignment w:val="baseline"/>
      </w:pPr>
      <w:r w:rsidRPr="009874E7">
        <w:t>Būti kontaktiniu asmeniu tarp programuotojų ir suinteresuotųjų šalių, perduodant projekto būklę ir techninius reikalavimus, atlikti veiklos apžvalgas ir teikti konstruktyvų grįžtamąjį ryšį.</w:t>
      </w:r>
    </w:p>
    <w:p w14:paraId="035A6ABA" w14:textId="77777777" w:rsidR="00D22811" w:rsidRPr="009874E7" w:rsidRDefault="00D22811" w:rsidP="00F92D3E">
      <w:pPr>
        <w:pStyle w:val="Sraopastraipa"/>
        <w:numPr>
          <w:ilvl w:val="0"/>
          <w:numId w:val="35"/>
        </w:numPr>
        <w:tabs>
          <w:tab w:val="left" w:pos="993"/>
        </w:tabs>
        <w:ind w:left="0" w:firstLine="567"/>
        <w:textAlignment w:val="baseline"/>
      </w:pPr>
      <w:r w:rsidRPr="009874E7">
        <w:t xml:space="preserve">Skatinti bendradarbiavimo aplinką, palengvinant komunikaciją ir bendradarbiavimą komandoje. </w:t>
      </w:r>
    </w:p>
    <w:p w14:paraId="3EBD1472" w14:textId="77777777" w:rsidR="00D22811" w:rsidRPr="009874E7" w:rsidRDefault="00D22811" w:rsidP="00397EBC">
      <w:pPr>
        <w:pStyle w:val="Sraopastraipa"/>
        <w:numPr>
          <w:ilvl w:val="0"/>
          <w:numId w:val="35"/>
        </w:numPr>
        <w:ind w:hanging="249"/>
        <w:jc w:val="left"/>
        <w:textAlignment w:val="baseline"/>
      </w:pPr>
      <w:r w:rsidRPr="009874E7">
        <w:t>Skatinti žinių dalijimąsi per dokumentaciją, pristatymus ir susitikimus.</w:t>
      </w:r>
    </w:p>
    <w:p w14:paraId="76C64010" w14:textId="77777777" w:rsidR="00D22811" w:rsidRPr="009874E7" w:rsidRDefault="00D22811" w:rsidP="00F92D3E">
      <w:pPr>
        <w:pStyle w:val="Sraopastraipa"/>
        <w:numPr>
          <w:ilvl w:val="0"/>
          <w:numId w:val="26"/>
        </w:numPr>
        <w:tabs>
          <w:tab w:val="left" w:pos="993"/>
        </w:tabs>
        <w:ind w:left="0" w:firstLine="567"/>
        <w:textAlignment w:val="baseline"/>
      </w:pPr>
      <w:r w:rsidRPr="009874E7">
        <w:rPr>
          <w:rStyle w:val="Grietas"/>
          <w:rFonts w:eastAsiaTheme="majorEastAsia"/>
        </w:rPr>
        <w:lastRenderedPageBreak/>
        <w:t>Problemų sprendimas ir strateginis mąstymas</w:t>
      </w:r>
      <w:r w:rsidRPr="009874E7">
        <w:t xml:space="preserve">: </w:t>
      </w:r>
    </w:p>
    <w:p w14:paraId="2E94A02C" w14:textId="77777777" w:rsidR="00D22811" w:rsidRPr="009874E7" w:rsidRDefault="00D22811" w:rsidP="00F92D3E">
      <w:pPr>
        <w:pStyle w:val="Sraopastraipa"/>
        <w:numPr>
          <w:ilvl w:val="0"/>
          <w:numId w:val="36"/>
        </w:numPr>
        <w:tabs>
          <w:tab w:val="left" w:pos="993"/>
        </w:tabs>
        <w:ind w:left="0" w:firstLine="567"/>
        <w:textAlignment w:val="baseline"/>
      </w:pPr>
      <w:r w:rsidRPr="009874E7">
        <w:t>Nustatyti, diagnozuoti ir spręsti technines problemas, kylančias kūrimo metu.</w:t>
      </w:r>
    </w:p>
    <w:p w14:paraId="16D1834A" w14:textId="77777777" w:rsidR="00D22811" w:rsidRPr="009874E7" w:rsidRDefault="00D22811" w:rsidP="00F92D3E">
      <w:pPr>
        <w:pStyle w:val="Sraopastraipa"/>
        <w:numPr>
          <w:ilvl w:val="0"/>
          <w:numId w:val="36"/>
        </w:numPr>
        <w:tabs>
          <w:tab w:val="left" w:pos="993"/>
        </w:tabs>
        <w:ind w:left="0" w:firstLine="567"/>
        <w:textAlignment w:val="baseline"/>
        <w:rPr>
          <w:rStyle w:val="Grietas"/>
          <w:rFonts w:eastAsiaTheme="majorEastAsia"/>
          <w:b w:val="0"/>
          <w:bCs w:val="0"/>
        </w:rPr>
      </w:pPr>
      <w:r w:rsidRPr="009874E7">
        <w:t>Priimti svarbius technini</w:t>
      </w:r>
      <w:r>
        <w:t>u</w:t>
      </w:r>
      <w:r w:rsidRPr="009874E7">
        <w:t>s sprendimus, derinant trumpalaikius poreikius su ilgalaikiais tikslais.</w:t>
      </w:r>
    </w:p>
    <w:p w14:paraId="7EA67669" w14:textId="77777777" w:rsidR="00D22811" w:rsidRPr="009874E7" w:rsidRDefault="00D22811" w:rsidP="00F92D3E">
      <w:pPr>
        <w:pStyle w:val="Sraopastraipa"/>
        <w:numPr>
          <w:ilvl w:val="0"/>
          <w:numId w:val="36"/>
        </w:numPr>
        <w:tabs>
          <w:tab w:val="left" w:pos="993"/>
        </w:tabs>
        <w:ind w:left="0" w:firstLine="567"/>
        <w:textAlignment w:val="baseline"/>
      </w:pPr>
      <w:r w:rsidRPr="009874E7">
        <w:t>Vertinti naujas technologijas ir įrankius, kurie galėtų būti naudingi projektui ar komandai.</w:t>
      </w:r>
    </w:p>
    <w:p w14:paraId="0C234EEF" w14:textId="293E52FA" w:rsidR="00D22811" w:rsidRPr="00D22811" w:rsidRDefault="00D22811" w:rsidP="00F92D3E">
      <w:pPr>
        <w:pStyle w:val="Sraopastraipa"/>
        <w:numPr>
          <w:ilvl w:val="0"/>
          <w:numId w:val="26"/>
        </w:numPr>
        <w:tabs>
          <w:tab w:val="left" w:pos="993"/>
        </w:tabs>
        <w:ind w:left="0" w:firstLine="567"/>
        <w:textAlignment w:val="baseline"/>
        <w:rPr>
          <w:lang w:eastAsia="lt-LT"/>
        </w:rPr>
      </w:pPr>
      <w:r w:rsidRPr="009874E7">
        <w:rPr>
          <w:color w:val="000000"/>
          <w:lang w:eastAsia="lt-LT"/>
        </w:rPr>
        <w:t>Kitos Kliento pateiktos užduotys susijusios su programuotojo kompetencijomis. </w:t>
      </w:r>
    </w:p>
    <w:p w14:paraId="03FCB725" w14:textId="77777777" w:rsidR="00D22811" w:rsidRDefault="00D22811" w:rsidP="00D22811">
      <w:pPr>
        <w:pStyle w:val="Sraopastraipa"/>
        <w:tabs>
          <w:tab w:val="left" w:pos="993"/>
        </w:tabs>
        <w:ind w:left="456"/>
        <w:textAlignment w:val="baseline"/>
        <w:rPr>
          <w:lang w:eastAsia="lt-LT"/>
        </w:rPr>
      </w:pPr>
    </w:p>
    <w:p w14:paraId="25A89F63" w14:textId="48FC24F9" w:rsidR="00D22811" w:rsidRPr="00F92D3E" w:rsidRDefault="00D22811" w:rsidP="00F92D3E">
      <w:pPr>
        <w:pStyle w:val="Antrat2"/>
        <w:spacing w:before="0"/>
        <w:jc w:val="center"/>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REIKALAVIMAI SPECIALISTUI NR. 3</w:t>
      </w:r>
    </w:p>
    <w:p w14:paraId="50F7682A" w14:textId="77777777" w:rsidR="00D22811" w:rsidRPr="00F92D3E" w:rsidRDefault="00D22811" w:rsidP="00F92D3E">
      <w:pPr>
        <w:pStyle w:val="Antrat2"/>
        <w:spacing w:before="0"/>
        <w:jc w:val="center"/>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PHP PROGRAMUOTOJO PASLAUGOS (BE)</w:t>
      </w:r>
    </w:p>
    <w:p w14:paraId="3E63ECDF" w14:textId="77777777" w:rsidR="00D22811" w:rsidRPr="00F92D3E" w:rsidRDefault="00D22811" w:rsidP="00F92D3E">
      <w:pPr>
        <w:pStyle w:val="Antrat2"/>
        <w:spacing w:before="0"/>
        <w:jc w:val="center"/>
        <w:rPr>
          <w:rFonts w:ascii="Times New Roman" w:eastAsia="Times New Roman" w:hAnsi="Times New Roman" w:cs="Times New Roman"/>
          <w:sz w:val="24"/>
          <w:szCs w:val="24"/>
          <w:lang w:eastAsia="lt-LT"/>
        </w:rPr>
      </w:pPr>
    </w:p>
    <w:p w14:paraId="1A830A25" w14:textId="77777777" w:rsidR="00D22811" w:rsidRPr="00286B2B" w:rsidRDefault="00D22811" w:rsidP="00F92D3E">
      <w:pPr>
        <w:pStyle w:val="Sraopastraipa"/>
        <w:numPr>
          <w:ilvl w:val="0"/>
          <w:numId w:val="23"/>
        </w:numPr>
        <w:tabs>
          <w:tab w:val="left" w:pos="993"/>
        </w:tabs>
        <w:ind w:left="0" w:firstLine="567"/>
        <w:textAlignment w:val="baseline"/>
        <w:rPr>
          <w:lang w:eastAsia="lt-LT"/>
        </w:rPr>
      </w:pPr>
      <w:r w:rsidRPr="00286B2B">
        <w:rPr>
          <w:color w:val="000000"/>
          <w:lang w:eastAsia="lt-LT"/>
        </w:rPr>
        <w:t>Informacinių sistemų programavimas.</w:t>
      </w:r>
    </w:p>
    <w:p w14:paraId="3028ECD5" w14:textId="77777777" w:rsidR="00D22811" w:rsidRPr="00286B2B" w:rsidRDefault="00D22811" w:rsidP="00F92D3E">
      <w:pPr>
        <w:pStyle w:val="Sraopastraipa"/>
        <w:numPr>
          <w:ilvl w:val="0"/>
          <w:numId w:val="23"/>
        </w:numPr>
        <w:tabs>
          <w:tab w:val="left" w:pos="993"/>
        </w:tabs>
        <w:ind w:left="0" w:firstLine="567"/>
        <w:textAlignment w:val="baseline"/>
        <w:rPr>
          <w:lang w:eastAsia="lt-LT"/>
        </w:rPr>
      </w:pPr>
      <w:r w:rsidRPr="00286B2B">
        <w:rPr>
          <w:color w:val="000000"/>
          <w:lang w:eastAsia="lt-LT"/>
        </w:rPr>
        <w:t>Duomenų bazių valdymas:</w:t>
      </w:r>
    </w:p>
    <w:p w14:paraId="2D12747B" w14:textId="77777777" w:rsidR="00D22811" w:rsidRPr="00286B2B" w:rsidRDefault="00D22811" w:rsidP="00F92D3E">
      <w:pPr>
        <w:pStyle w:val="Sraopastraipa"/>
        <w:numPr>
          <w:ilvl w:val="0"/>
          <w:numId w:val="38"/>
        </w:numPr>
        <w:tabs>
          <w:tab w:val="left" w:pos="993"/>
        </w:tabs>
        <w:ind w:left="0" w:firstLine="567"/>
        <w:textAlignment w:val="baseline"/>
        <w:rPr>
          <w:lang w:eastAsia="lt-LT"/>
        </w:rPr>
      </w:pPr>
      <w:r w:rsidRPr="00286B2B">
        <w:rPr>
          <w:color w:val="000000"/>
          <w:lang w:eastAsia="lt-LT"/>
        </w:rPr>
        <w:t>Duomenų mainų sąsajų tarp informacinių sistemų kūrimas.</w:t>
      </w:r>
    </w:p>
    <w:p w14:paraId="380B6900" w14:textId="77777777" w:rsidR="00D22811" w:rsidRPr="00286B2B" w:rsidRDefault="00D22811" w:rsidP="00F92D3E">
      <w:pPr>
        <w:pStyle w:val="Sraopastraipa"/>
        <w:numPr>
          <w:ilvl w:val="0"/>
          <w:numId w:val="38"/>
        </w:numPr>
        <w:tabs>
          <w:tab w:val="left" w:pos="993"/>
        </w:tabs>
        <w:ind w:left="0" w:firstLine="567"/>
        <w:textAlignment w:val="baseline"/>
        <w:rPr>
          <w:lang w:eastAsia="lt-LT"/>
        </w:rPr>
      </w:pPr>
      <w:r w:rsidRPr="00286B2B">
        <w:rPr>
          <w:color w:val="000000"/>
          <w:lang w:eastAsia="lt-LT"/>
        </w:rPr>
        <w:t>Duomenų bazių projektavimas, kūrimas, optimizavimas ir valdymas.</w:t>
      </w:r>
    </w:p>
    <w:p w14:paraId="28C8086E" w14:textId="77777777" w:rsidR="00D22811" w:rsidRPr="00286B2B" w:rsidRDefault="00D22811" w:rsidP="00F92D3E">
      <w:pPr>
        <w:pStyle w:val="Sraopastraipa"/>
        <w:numPr>
          <w:ilvl w:val="0"/>
          <w:numId w:val="23"/>
        </w:numPr>
        <w:tabs>
          <w:tab w:val="left" w:pos="993"/>
        </w:tabs>
        <w:ind w:left="0" w:firstLine="567"/>
        <w:textAlignment w:val="baseline"/>
        <w:rPr>
          <w:lang w:eastAsia="lt-LT"/>
        </w:rPr>
      </w:pPr>
      <w:r w:rsidRPr="00286B2B">
        <w:rPr>
          <w:color w:val="000000"/>
          <w:lang w:eastAsia="lt-LT"/>
        </w:rPr>
        <w:t>Kuriamo bei esamo programinio kodo dokumentavimas.</w:t>
      </w:r>
    </w:p>
    <w:p w14:paraId="1CF83F3A" w14:textId="77777777" w:rsidR="00D22811" w:rsidRPr="00286B2B" w:rsidRDefault="00D22811" w:rsidP="00F92D3E">
      <w:pPr>
        <w:pStyle w:val="Sraopastraipa"/>
        <w:numPr>
          <w:ilvl w:val="0"/>
          <w:numId w:val="23"/>
        </w:numPr>
        <w:tabs>
          <w:tab w:val="left" w:pos="993"/>
        </w:tabs>
        <w:ind w:left="0" w:firstLine="567"/>
        <w:textAlignment w:val="baseline"/>
        <w:rPr>
          <w:lang w:eastAsia="lt-LT"/>
        </w:rPr>
      </w:pPr>
      <w:r w:rsidRPr="00286B2B">
        <w:rPr>
          <w:color w:val="000000"/>
          <w:lang w:eastAsia="lt-LT"/>
        </w:rPr>
        <w:t>Sistemų saugumo ir našumo užtikrinimas:</w:t>
      </w:r>
    </w:p>
    <w:p w14:paraId="7A9E50AF" w14:textId="77777777" w:rsidR="00D22811" w:rsidRPr="00286B2B" w:rsidRDefault="00D22811" w:rsidP="00F92D3E">
      <w:pPr>
        <w:pStyle w:val="Sraopastraipa"/>
        <w:numPr>
          <w:ilvl w:val="0"/>
          <w:numId w:val="39"/>
        </w:numPr>
        <w:tabs>
          <w:tab w:val="left" w:pos="567"/>
          <w:tab w:val="left" w:pos="993"/>
        </w:tabs>
        <w:ind w:left="0" w:firstLine="567"/>
        <w:textAlignment w:val="baseline"/>
        <w:rPr>
          <w:lang w:eastAsia="lt-LT"/>
        </w:rPr>
      </w:pPr>
      <w:r w:rsidRPr="00286B2B">
        <w:rPr>
          <w:color w:val="000000"/>
          <w:lang w:eastAsia="lt-LT"/>
        </w:rPr>
        <w:t>Kuriamų informacinių sistemų atitikimo saugumo reikalavimams užtikrinimas. </w:t>
      </w:r>
    </w:p>
    <w:p w14:paraId="268A47C1" w14:textId="77777777" w:rsidR="00D22811" w:rsidRPr="00286B2B" w:rsidRDefault="00D22811" w:rsidP="00F92D3E">
      <w:pPr>
        <w:pStyle w:val="Sraopastraipa"/>
        <w:numPr>
          <w:ilvl w:val="0"/>
          <w:numId w:val="39"/>
        </w:numPr>
        <w:tabs>
          <w:tab w:val="left" w:pos="567"/>
          <w:tab w:val="left" w:pos="993"/>
        </w:tabs>
        <w:ind w:left="0" w:firstLine="567"/>
        <w:textAlignment w:val="baseline"/>
        <w:rPr>
          <w:lang w:eastAsia="lt-LT"/>
        </w:rPr>
      </w:pPr>
      <w:r w:rsidRPr="00286B2B">
        <w:rPr>
          <w:color w:val="000000"/>
          <w:lang w:eastAsia="lt-LT"/>
        </w:rPr>
        <w:t>Kuriamų informacinių sistemų našumo užtikrinimas esant didelėms apkrovoms. </w:t>
      </w:r>
    </w:p>
    <w:p w14:paraId="21EF8C75" w14:textId="77777777" w:rsidR="00D22811" w:rsidRPr="00286B2B" w:rsidRDefault="00D22811" w:rsidP="00F92D3E">
      <w:pPr>
        <w:pStyle w:val="Sraopastraipa"/>
        <w:numPr>
          <w:ilvl w:val="0"/>
          <w:numId w:val="39"/>
        </w:numPr>
        <w:tabs>
          <w:tab w:val="left" w:pos="567"/>
          <w:tab w:val="left" w:pos="993"/>
        </w:tabs>
        <w:ind w:left="0" w:firstLine="567"/>
        <w:textAlignment w:val="baseline"/>
        <w:rPr>
          <w:lang w:eastAsia="lt-LT"/>
        </w:rPr>
      </w:pPr>
      <w:r w:rsidRPr="00286B2B">
        <w:rPr>
          <w:color w:val="000000" w:themeColor="text1"/>
          <w:lang w:eastAsia="lt-LT"/>
        </w:rPr>
        <w:t>Programinio kodo peržiūra (angl. code-review);  </w:t>
      </w:r>
    </w:p>
    <w:p w14:paraId="7DEC3A12" w14:textId="77777777" w:rsidR="00D22811" w:rsidRPr="00286B2B" w:rsidRDefault="00D22811" w:rsidP="00F92D3E">
      <w:pPr>
        <w:pStyle w:val="Sraopastraipa"/>
        <w:numPr>
          <w:ilvl w:val="0"/>
          <w:numId w:val="23"/>
        </w:numPr>
        <w:tabs>
          <w:tab w:val="left" w:pos="993"/>
        </w:tabs>
        <w:ind w:left="0" w:firstLine="567"/>
        <w:textAlignment w:val="baseline"/>
        <w:rPr>
          <w:lang w:eastAsia="lt-LT"/>
        </w:rPr>
      </w:pPr>
      <w:r w:rsidRPr="00286B2B">
        <w:rPr>
          <w:color w:val="000000"/>
          <w:lang w:eastAsia="lt-LT"/>
        </w:rPr>
        <w:t>Unit ir Integration testų rašymas ir palaikymas.</w:t>
      </w:r>
    </w:p>
    <w:p w14:paraId="6A7CAF03" w14:textId="77777777" w:rsidR="00D22811" w:rsidRPr="00286B2B" w:rsidRDefault="00D22811" w:rsidP="00F92D3E">
      <w:pPr>
        <w:pStyle w:val="Sraopastraipa"/>
        <w:numPr>
          <w:ilvl w:val="0"/>
          <w:numId w:val="23"/>
        </w:numPr>
        <w:tabs>
          <w:tab w:val="left" w:pos="993"/>
        </w:tabs>
        <w:ind w:left="0" w:firstLine="567"/>
        <w:textAlignment w:val="baseline"/>
        <w:rPr>
          <w:color w:val="000000"/>
          <w:lang w:eastAsia="lt-LT"/>
        </w:rPr>
      </w:pPr>
      <w:r w:rsidRPr="00286B2B">
        <w:rPr>
          <w:color w:val="000000"/>
          <w:lang w:eastAsia="lt-LT"/>
        </w:rPr>
        <w:t>Aplikacijų priežiūra, klaidų atsekimas ir jų šalinimas.</w:t>
      </w:r>
    </w:p>
    <w:p w14:paraId="4C52E446" w14:textId="77777777" w:rsidR="00D22811" w:rsidRPr="00286B2B" w:rsidRDefault="00D22811" w:rsidP="00F92D3E">
      <w:pPr>
        <w:pStyle w:val="Sraopastraipa"/>
        <w:numPr>
          <w:ilvl w:val="0"/>
          <w:numId w:val="23"/>
        </w:numPr>
        <w:tabs>
          <w:tab w:val="left" w:pos="993"/>
        </w:tabs>
        <w:ind w:left="0" w:firstLine="567"/>
        <w:textAlignment w:val="baseline"/>
        <w:rPr>
          <w:color w:val="000000"/>
          <w:lang w:eastAsia="lt-LT"/>
        </w:rPr>
      </w:pPr>
      <w:r w:rsidRPr="00286B2B">
        <w:rPr>
          <w:color w:val="000000"/>
          <w:lang w:eastAsia="lt-LT"/>
        </w:rPr>
        <w:t>Versijų valdymas: Naudojimas versijų valdymo sistemų, tokių kaip Git, šakų kūrimas, sujungimai ir priežiūra.</w:t>
      </w:r>
    </w:p>
    <w:p w14:paraId="230C37A2" w14:textId="77777777" w:rsidR="00D22811" w:rsidRPr="00286B2B" w:rsidRDefault="00D22811" w:rsidP="00F92D3E">
      <w:pPr>
        <w:pStyle w:val="Sraopastraipa"/>
        <w:numPr>
          <w:ilvl w:val="0"/>
          <w:numId w:val="23"/>
        </w:numPr>
        <w:tabs>
          <w:tab w:val="left" w:pos="993"/>
        </w:tabs>
        <w:ind w:left="0" w:firstLine="567"/>
        <w:textAlignment w:val="baseline"/>
        <w:rPr>
          <w:lang w:eastAsia="lt-LT"/>
        </w:rPr>
      </w:pPr>
      <w:r w:rsidRPr="00286B2B">
        <w:rPr>
          <w:color w:val="000000"/>
          <w:lang w:eastAsia="lt-LT"/>
        </w:rPr>
        <w:t>Kitos Kliento pateiktos užduotys susijusios su programuotojo kompetencijomis.  </w:t>
      </w:r>
    </w:p>
    <w:p w14:paraId="26BF1267" w14:textId="77777777" w:rsidR="00D22811" w:rsidRPr="009874E7" w:rsidRDefault="00D22811" w:rsidP="00D22811">
      <w:pPr>
        <w:rPr>
          <w:rFonts w:ascii="Times New Roman" w:eastAsia="Times New Roman" w:hAnsi="Times New Roman" w:cs="Times New Roman"/>
          <w:color w:val="000000"/>
          <w:sz w:val="20"/>
          <w:szCs w:val="20"/>
          <w:lang w:eastAsia="lt-LT"/>
        </w:rPr>
      </w:pPr>
    </w:p>
    <w:p w14:paraId="0B31B703" w14:textId="77777777" w:rsidR="00D22811" w:rsidRPr="00F92D3E" w:rsidRDefault="00D22811" w:rsidP="00F92D3E">
      <w:pPr>
        <w:pStyle w:val="Antrat2"/>
        <w:spacing w:before="0"/>
        <w:jc w:val="center"/>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REIKALAVIMAI SPECIALISTAMS NR. 4 IR NR. 5</w:t>
      </w:r>
    </w:p>
    <w:p w14:paraId="0D46AD68" w14:textId="77777777" w:rsidR="00D22811" w:rsidRPr="00F92D3E" w:rsidRDefault="00D22811" w:rsidP="00F92D3E">
      <w:pPr>
        <w:pStyle w:val="Antrat2"/>
        <w:spacing w:before="0"/>
        <w:jc w:val="center"/>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REACT PROGRAMUOTOJŲ PASLAUGOS (FE)</w:t>
      </w:r>
    </w:p>
    <w:p w14:paraId="00F4816F" w14:textId="77777777" w:rsidR="0057428C" w:rsidRPr="00F92D3E" w:rsidRDefault="0057428C" w:rsidP="00F92D3E"/>
    <w:p w14:paraId="6B7734E9" w14:textId="77777777" w:rsidR="00D22811" w:rsidRPr="00F92D3E" w:rsidRDefault="00D22811" w:rsidP="00F92D3E">
      <w:pPr>
        <w:numPr>
          <w:ilvl w:val="0"/>
          <w:numId w:val="29"/>
        </w:numPr>
        <w:tabs>
          <w:tab w:val="clear" w:pos="720"/>
          <w:tab w:val="num" w:pos="426"/>
          <w:tab w:val="left" w:pos="851"/>
        </w:tabs>
        <w:ind w:left="0" w:firstLine="567"/>
        <w:jc w:val="both"/>
        <w:rPr>
          <w:rFonts w:ascii="Times New Roman" w:eastAsia="Times New Roman" w:hAnsi="Times New Roman" w:cs="Times New Roman"/>
          <w:sz w:val="24"/>
          <w:szCs w:val="24"/>
          <w:lang w:eastAsia="lt-LT"/>
        </w:rPr>
      </w:pPr>
      <w:r w:rsidRPr="00F92D3E">
        <w:rPr>
          <w:rFonts w:ascii="Times New Roman" w:eastAsia="Times New Roman" w:hAnsi="Times New Roman" w:cs="Times New Roman"/>
          <w:b/>
          <w:bCs/>
          <w:sz w:val="24"/>
          <w:szCs w:val="24"/>
          <w:lang w:eastAsia="lt-LT"/>
        </w:rPr>
        <w:t>Vartotojo sąsajos kūrimas</w:t>
      </w:r>
      <w:r w:rsidRPr="00F92D3E">
        <w:rPr>
          <w:rFonts w:ascii="Times New Roman" w:eastAsia="Times New Roman" w:hAnsi="Times New Roman" w:cs="Times New Roman"/>
          <w:sz w:val="24"/>
          <w:szCs w:val="24"/>
          <w:lang w:eastAsia="lt-LT"/>
        </w:rPr>
        <w:t>:</w:t>
      </w:r>
    </w:p>
    <w:p w14:paraId="5735CF72" w14:textId="77777777" w:rsidR="00D22811" w:rsidRPr="00F92D3E" w:rsidRDefault="00D22811" w:rsidP="00F92D3E">
      <w:pPr>
        <w:numPr>
          <w:ilvl w:val="1"/>
          <w:numId w:val="29"/>
        </w:numPr>
        <w:tabs>
          <w:tab w:val="left" w:pos="851"/>
        </w:tabs>
        <w:ind w:left="0" w:firstLine="567"/>
        <w:jc w:val="both"/>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Kūrimas ir palaikymas vartotojo sąsajos komponentų naudojant React.</w:t>
      </w:r>
    </w:p>
    <w:p w14:paraId="46642B8B" w14:textId="77777777" w:rsidR="00D22811" w:rsidRPr="00F92D3E" w:rsidRDefault="00D22811" w:rsidP="00F92D3E">
      <w:pPr>
        <w:numPr>
          <w:ilvl w:val="1"/>
          <w:numId w:val="29"/>
        </w:numPr>
        <w:tabs>
          <w:tab w:val="left" w:pos="851"/>
        </w:tabs>
        <w:ind w:left="0" w:firstLine="567"/>
        <w:jc w:val="both"/>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Naudojimas JSX (JavaScript XML) sintaksės kurti grafinius elementus.</w:t>
      </w:r>
    </w:p>
    <w:p w14:paraId="0BE75941" w14:textId="77777777" w:rsidR="00D22811" w:rsidRPr="00F92D3E" w:rsidRDefault="00D22811" w:rsidP="00F92D3E">
      <w:pPr>
        <w:numPr>
          <w:ilvl w:val="0"/>
          <w:numId w:val="29"/>
        </w:numPr>
        <w:tabs>
          <w:tab w:val="clear" w:pos="720"/>
          <w:tab w:val="num" w:pos="426"/>
          <w:tab w:val="left" w:pos="851"/>
        </w:tabs>
        <w:ind w:left="0" w:firstLine="567"/>
        <w:jc w:val="both"/>
        <w:rPr>
          <w:rFonts w:ascii="Times New Roman" w:eastAsia="Times New Roman" w:hAnsi="Times New Roman" w:cs="Times New Roman"/>
          <w:sz w:val="24"/>
          <w:szCs w:val="24"/>
          <w:lang w:eastAsia="lt-LT"/>
        </w:rPr>
      </w:pPr>
      <w:r w:rsidRPr="00F92D3E">
        <w:rPr>
          <w:rFonts w:ascii="Times New Roman" w:eastAsia="Times New Roman" w:hAnsi="Times New Roman" w:cs="Times New Roman"/>
          <w:b/>
          <w:bCs/>
          <w:sz w:val="24"/>
          <w:szCs w:val="24"/>
          <w:lang w:eastAsia="lt-LT"/>
        </w:rPr>
        <w:t>Komponentų valdymas</w:t>
      </w:r>
      <w:r w:rsidRPr="00F92D3E">
        <w:rPr>
          <w:rFonts w:ascii="Times New Roman" w:eastAsia="Times New Roman" w:hAnsi="Times New Roman" w:cs="Times New Roman"/>
          <w:sz w:val="24"/>
          <w:szCs w:val="24"/>
          <w:lang w:eastAsia="lt-LT"/>
        </w:rPr>
        <w:t>:</w:t>
      </w:r>
    </w:p>
    <w:p w14:paraId="4557B95A" w14:textId="77777777" w:rsidR="00D22811" w:rsidRPr="00F92D3E" w:rsidRDefault="00D22811" w:rsidP="00F92D3E">
      <w:pPr>
        <w:numPr>
          <w:ilvl w:val="1"/>
          <w:numId w:val="29"/>
        </w:numPr>
        <w:tabs>
          <w:tab w:val="left" w:pos="851"/>
        </w:tabs>
        <w:ind w:left="0" w:firstLine="567"/>
        <w:jc w:val="both"/>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Kūrimas ir valdymas daugiapakopėse komponentų hierarchijose.</w:t>
      </w:r>
    </w:p>
    <w:p w14:paraId="516E8803" w14:textId="77777777" w:rsidR="00D22811" w:rsidRPr="00F92D3E" w:rsidRDefault="00D22811" w:rsidP="00F92D3E">
      <w:pPr>
        <w:numPr>
          <w:ilvl w:val="1"/>
          <w:numId w:val="29"/>
        </w:numPr>
        <w:tabs>
          <w:tab w:val="left" w:pos="851"/>
        </w:tabs>
        <w:ind w:left="0" w:firstLine="567"/>
        <w:jc w:val="both"/>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Komponentų perdavimas ir valdymas būsenos (state) ir savybių (props) pagalba.</w:t>
      </w:r>
    </w:p>
    <w:p w14:paraId="1864BE86" w14:textId="77777777" w:rsidR="00D22811" w:rsidRPr="00F92D3E" w:rsidRDefault="00D22811" w:rsidP="00F92D3E">
      <w:pPr>
        <w:numPr>
          <w:ilvl w:val="0"/>
          <w:numId w:val="29"/>
        </w:numPr>
        <w:tabs>
          <w:tab w:val="clear" w:pos="720"/>
          <w:tab w:val="num" w:pos="426"/>
          <w:tab w:val="left" w:pos="851"/>
        </w:tabs>
        <w:ind w:left="0" w:firstLine="567"/>
        <w:jc w:val="both"/>
        <w:rPr>
          <w:rFonts w:ascii="Times New Roman" w:eastAsia="Times New Roman" w:hAnsi="Times New Roman" w:cs="Times New Roman"/>
          <w:sz w:val="24"/>
          <w:szCs w:val="24"/>
          <w:lang w:eastAsia="lt-LT"/>
        </w:rPr>
      </w:pPr>
      <w:r w:rsidRPr="00F92D3E">
        <w:rPr>
          <w:rFonts w:ascii="Times New Roman" w:eastAsia="Times New Roman" w:hAnsi="Times New Roman" w:cs="Times New Roman"/>
          <w:b/>
          <w:bCs/>
          <w:sz w:val="24"/>
          <w:szCs w:val="24"/>
          <w:lang w:eastAsia="lt-LT"/>
        </w:rPr>
        <w:t>Būsenos valdymas</w:t>
      </w:r>
      <w:r w:rsidRPr="00F92D3E">
        <w:rPr>
          <w:rFonts w:ascii="Times New Roman" w:eastAsia="Times New Roman" w:hAnsi="Times New Roman" w:cs="Times New Roman"/>
          <w:sz w:val="24"/>
          <w:szCs w:val="24"/>
          <w:lang w:eastAsia="lt-LT"/>
        </w:rPr>
        <w:t>:</w:t>
      </w:r>
    </w:p>
    <w:p w14:paraId="6BEDCF94" w14:textId="77777777" w:rsidR="00D22811" w:rsidRPr="00F92D3E" w:rsidRDefault="00D22811" w:rsidP="00F92D3E">
      <w:pPr>
        <w:numPr>
          <w:ilvl w:val="1"/>
          <w:numId w:val="29"/>
        </w:numPr>
        <w:tabs>
          <w:tab w:val="left" w:pos="851"/>
        </w:tabs>
        <w:ind w:left="0" w:firstLine="567"/>
        <w:jc w:val="both"/>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Valdymas būsenos (state) per komponentų gyvavimo ciklus.</w:t>
      </w:r>
    </w:p>
    <w:p w14:paraId="1D4143C0" w14:textId="77777777" w:rsidR="00D22811" w:rsidRPr="00F92D3E" w:rsidRDefault="00D22811" w:rsidP="00F92D3E">
      <w:pPr>
        <w:numPr>
          <w:ilvl w:val="1"/>
          <w:numId w:val="29"/>
        </w:numPr>
        <w:tabs>
          <w:tab w:val="left" w:pos="851"/>
        </w:tabs>
        <w:ind w:left="0" w:firstLine="567"/>
        <w:jc w:val="both"/>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Naudojimas useState ir useEffect React hooks funkcijų būsenos valdymui ir efektams.</w:t>
      </w:r>
    </w:p>
    <w:p w14:paraId="6BD0CE46" w14:textId="77777777" w:rsidR="00D22811" w:rsidRPr="00F92D3E" w:rsidRDefault="00D22811" w:rsidP="00F92D3E">
      <w:pPr>
        <w:numPr>
          <w:ilvl w:val="0"/>
          <w:numId w:val="29"/>
        </w:numPr>
        <w:tabs>
          <w:tab w:val="clear" w:pos="720"/>
          <w:tab w:val="num" w:pos="426"/>
          <w:tab w:val="left" w:pos="851"/>
        </w:tabs>
        <w:ind w:left="0" w:firstLine="567"/>
        <w:jc w:val="both"/>
        <w:rPr>
          <w:rFonts w:ascii="Times New Roman" w:eastAsia="Times New Roman" w:hAnsi="Times New Roman" w:cs="Times New Roman"/>
          <w:sz w:val="24"/>
          <w:szCs w:val="24"/>
          <w:lang w:eastAsia="lt-LT"/>
        </w:rPr>
      </w:pPr>
      <w:r w:rsidRPr="00F92D3E">
        <w:rPr>
          <w:rFonts w:ascii="Times New Roman" w:eastAsia="Times New Roman" w:hAnsi="Times New Roman" w:cs="Times New Roman"/>
          <w:b/>
          <w:bCs/>
          <w:sz w:val="24"/>
          <w:szCs w:val="24"/>
          <w:lang w:eastAsia="lt-LT"/>
        </w:rPr>
        <w:t>Duomenų valdymas</w:t>
      </w:r>
      <w:r w:rsidRPr="00F92D3E">
        <w:rPr>
          <w:rFonts w:ascii="Times New Roman" w:eastAsia="Times New Roman" w:hAnsi="Times New Roman" w:cs="Times New Roman"/>
          <w:sz w:val="24"/>
          <w:szCs w:val="24"/>
          <w:lang w:eastAsia="lt-LT"/>
        </w:rPr>
        <w:t>:</w:t>
      </w:r>
    </w:p>
    <w:p w14:paraId="4486561B" w14:textId="77777777" w:rsidR="00D22811" w:rsidRPr="00F92D3E" w:rsidRDefault="00D22811" w:rsidP="00F92D3E">
      <w:pPr>
        <w:numPr>
          <w:ilvl w:val="1"/>
          <w:numId w:val="29"/>
        </w:numPr>
        <w:tabs>
          <w:tab w:val="left" w:pos="851"/>
        </w:tabs>
        <w:ind w:left="0" w:firstLine="567"/>
        <w:jc w:val="both"/>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Integravimas su API ir duomenų gavimas (pvz., naudojant fetch arba Axios).</w:t>
      </w:r>
    </w:p>
    <w:p w14:paraId="70A21B41" w14:textId="77777777" w:rsidR="00D22811" w:rsidRPr="00F92D3E" w:rsidRDefault="00D22811" w:rsidP="00F92D3E">
      <w:pPr>
        <w:numPr>
          <w:ilvl w:val="1"/>
          <w:numId w:val="29"/>
        </w:numPr>
        <w:tabs>
          <w:tab w:val="left" w:pos="851"/>
        </w:tabs>
        <w:ind w:left="0" w:firstLine="567"/>
        <w:jc w:val="both"/>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Duomenų perdavimas į komponentus ir būsenos valdymas.</w:t>
      </w:r>
    </w:p>
    <w:p w14:paraId="15FC7777" w14:textId="77777777" w:rsidR="00D22811" w:rsidRPr="00F92D3E" w:rsidRDefault="00D22811" w:rsidP="00F92D3E">
      <w:pPr>
        <w:numPr>
          <w:ilvl w:val="1"/>
          <w:numId w:val="29"/>
        </w:numPr>
        <w:tabs>
          <w:tab w:val="left" w:pos="851"/>
        </w:tabs>
        <w:ind w:left="0" w:firstLine="567"/>
        <w:jc w:val="both"/>
        <w:rPr>
          <w:rFonts w:ascii="Times New Roman" w:eastAsia="Times New Roman" w:hAnsi="Times New Roman" w:cs="Times New Roman"/>
          <w:sz w:val="24"/>
          <w:szCs w:val="24"/>
          <w:lang w:eastAsia="lt-LT"/>
        </w:rPr>
      </w:pPr>
      <w:r w:rsidRPr="00F92D3E">
        <w:rPr>
          <w:rFonts w:ascii="Times New Roman" w:eastAsia="Times New Roman" w:hAnsi="Times New Roman" w:cs="Times New Roman"/>
          <w:color w:val="000000"/>
          <w:sz w:val="24"/>
          <w:szCs w:val="24"/>
          <w:lang w:eastAsia="lt-LT"/>
        </w:rPr>
        <w:t>SEO gerųjų praktikų taikymas. </w:t>
      </w:r>
      <w:r w:rsidRPr="00F92D3E">
        <w:rPr>
          <w:rFonts w:ascii="Times New Roman" w:eastAsia="Times New Roman" w:hAnsi="Times New Roman" w:cs="Times New Roman"/>
          <w:sz w:val="24"/>
          <w:szCs w:val="24"/>
          <w:lang w:eastAsia="lt-LT"/>
        </w:rPr>
        <w:t>  </w:t>
      </w:r>
    </w:p>
    <w:p w14:paraId="117FC49C" w14:textId="77777777" w:rsidR="00D22811" w:rsidRPr="00F92D3E" w:rsidRDefault="00D22811" w:rsidP="00F92D3E">
      <w:pPr>
        <w:numPr>
          <w:ilvl w:val="0"/>
          <w:numId w:val="29"/>
        </w:numPr>
        <w:tabs>
          <w:tab w:val="clear" w:pos="720"/>
          <w:tab w:val="num" w:pos="426"/>
          <w:tab w:val="left" w:pos="851"/>
        </w:tabs>
        <w:ind w:left="0" w:firstLine="567"/>
        <w:jc w:val="both"/>
        <w:rPr>
          <w:rFonts w:ascii="Times New Roman" w:eastAsia="Times New Roman" w:hAnsi="Times New Roman" w:cs="Times New Roman"/>
          <w:sz w:val="24"/>
          <w:szCs w:val="24"/>
          <w:lang w:eastAsia="lt-LT"/>
        </w:rPr>
      </w:pPr>
      <w:r w:rsidRPr="00F92D3E">
        <w:rPr>
          <w:rFonts w:ascii="Times New Roman" w:eastAsia="Times New Roman" w:hAnsi="Times New Roman" w:cs="Times New Roman"/>
          <w:b/>
          <w:bCs/>
          <w:sz w:val="24"/>
          <w:szCs w:val="24"/>
          <w:lang w:eastAsia="lt-LT"/>
        </w:rPr>
        <w:t>Įvykių valdymas</w:t>
      </w:r>
      <w:r w:rsidRPr="00F92D3E">
        <w:rPr>
          <w:rFonts w:ascii="Times New Roman" w:eastAsia="Times New Roman" w:hAnsi="Times New Roman" w:cs="Times New Roman"/>
          <w:sz w:val="24"/>
          <w:szCs w:val="24"/>
          <w:lang w:eastAsia="lt-LT"/>
        </w:rPr>
        <w:t>:</w:t>
      </w:r>
    </w:p>
    <w:p w14:paraId="6DA646DF" w14:textId="77777777" w:rsidR="00D22811" w:rsidRPr="00F92D3E" w:rsidRDefault="00D22811" w:rsidP="00F92D3E">
      <w:pPr>
        <w:numPr>
          <w:ilvl w:val="1"/>
          <w:numId w:val="29"/>
        </w:numPr>
        <w:tabs>
          <w:tab w:val="left" w:pos="851"/>
        </w:tabs>
        <w:ind w:left="0" w:firstLine="567"/>
        <w:jc w:val="both"/>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Apdorojimas įvykių, kaip vartotojo įvedimas ir kitos sąveikos su vartotojo sąsaja.</w:t>
      </w:r>
    </w:p>
    <w:p w14:paraId="1EF9CDAD" w14:textId="77777777" w:rsidR="00D22811" w:rsidRPr="00F92D3E" w:rsidRDefault="00D22811" w:rsidP="00F92D3E">
      <w:pPr>
        <w:numPr>
          <w:ilvl w:val="0"/>
          <w:numId w:val="29"/>
        </w:numPr>
        <w:tabs>
          <w:tab w:val="clear" w:pos="720"/>
          <w:tab w:val="num" w:pos="426"/>
          <w:tab w:val="left" w:pos="851"/>
        </w:tabs>
        <w:ind w:left="0" w:firstLine="567"/>
        <w:jc w:val="both"/>
        <w:rPr>
          <w:rFonts w:ascii="Times New Roman" w:eastAsia="Times New Roman" w:hAnsi="Times New Roman" w:cs="Times New Roman"/>
          <w:sz w:val="24"/>
          <w:szCs w:val="24"/>
          <w:lang w:eastAsia="lt-LT"/>
        </w:rPr>
      </w:pPr>
      <w:r w:rsidRPr="00F92D3E">
        <w:rPr>
          <w:rFonts w:ascii="Times New Roman" w:eastAsia="Times New Roman" w:hAnsi="Times New Roman" w:cs="Times New Roman"/>
          <w:b/>
          <w:bCs/>
          <w:sz w:val="24"/>
          <w:szCs w:val="24"/>
          <w:lang w:eastAsia="lt-LT"/>
        </w:rPr>
        <w:t>Bibliotekų ir paketų naudojimas</w:t>
      </w:r>
      <w:r w:rsidRPr="00F92D3E">
        <w:rPr>
          <w:rFonts w:ascii="Times New Roman" w:eastAsia="Times New Roman" w:hAnsi="Times New Roman" w:cs="Times New Roman"/>
          <w:sz w:val="24"/>
          <w:szCs w:val="24"/>
          <w:lang w:eastAsia="lt-LT"/>
        </w:rPr>
        <w:t>:</w:t>
      </w:r>
    </w:p>
    <w:p w14:paraId="705438A4" w14:textId="77777777" w:rsidR="00D22811" w:rsidRPr="00F92D3E" w:rsidRDefault="00D22811" w:rsidP="00F92D3E">
      <w:pPr>
        <w:numPr>
          <w:ilvl w:val="1"/>
          <w:numId w:val="29"/>
        </w:numPr>
        <w:tabs>
          <w:tab w:val="left" w:pos="851"/>
          <w:tab w:val="num" w:pos="993"/>
        </w:tabs>
        <w:ind w:left="0" w:firstLine="567"/>
        <w:jc w:val="both"/>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Naudojimas ir integravimas papildomų bibliotekų, tokių kaip Redux, React Router, Material-UI ir kt., priklausomai nuo projekto reikalavimų.</w:t>
      </w:r>
    </w:p>
    <w:p w14:paraId="6A0DE0C4" w14:textId="77777777" w:rsidR="00D22811" w:rsidRPr="00F92D3E" w:rsidRDefault="00D22811" w:rsidP="00F92D3E">
      <w:pPr>
        <w:numPr>
          <w:ilvl w:val="0"/>
          <w:numId w:val="29"/>
        </w:numPr>
        <w:tabs>
          <w:tab w:val="clear" w:pos="720"/>
          <w:tab w:val="num" w:pos="426"/>
          <w:tab w:val="left" w:pos="851"/>
        </w:tabs>
        <w:ind w:left="0" w:firstLine="567"/>
        <w:jc w:val="both"/>
        <w:rPr>
          <w:rFonts w:ascii="Times New Roman" w:eastAsia="Times New Roman" w:hAnsi="Times New Roman" w:cs="Times New Roman"/>
          <w:sz w:val="24"/>
          <w:szCs w:val="24"/>
          <w:lang w:eastAsia="lt-LT"/>
        </w:rPr>
      </w:pPr>
      <w:r w:rsidRPr="00F92D3E">
        <w:rPr>
          <w:rFonts w:ascii="Times New Roman" w:eastAsia="Times New Roman" w:hAnsi="Times New Roman" w:cs="Times New Roman"/>
          <w:b/>
          <w:bCs/>
          <w:sz w:val="24"/>
          <w:szCs w:val="24"/>
          <w:lang w:eastAsia="lt-LT"/>
        </w:rPr>
        <w:t>Optimizavimas ir našumo gerinimas</w:t>
      </w:r>
      <w:r w:rsidRPr="00F92D3E">
        <w:rPr>
          <w:rFonts w:ascii="Times New Roman" w:eastAsia="Times New Roman" w:hAnsi="Times New Roman" w:cs="Times New Roman"/>
          <w:sz w:val="24"/>
          <w:szCs w:val="24"/>
          <w:lang w:eastAsia="lt-LT"/>
        </w:rPr>
        <w:t>:</w:t>
      </w:r>
    </w:p>
    <w:p w14:paraId="31749C57" w14:textId="77777777" w:rsidR="00D22811" w:rsidRPr="00F92D3E" w:rsidRDefault="00D22811" w:rsidP="00F92D3E">
      <w:pPr>
        <w:numPr>
          <w:ilvl w:val="1"/>
          <w:numId w:val="29"/>
        </w:numPr>
        <w:tabs>
          <w:tab w:val="left" w:pos="851"/>
        </w:tabs>
        <w:ind w:left="0" w:firstLine="567"/>
        <w:jc w:val="both"/>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Komponentų optimizavimas, kad būtų pasiektas geresnis našumo lygis.</w:t>
      </w:r>
    </w:p>
    <w:p w14:paraId="619E86FA" w14:textId="77777777" w:rsidR="00D22811" w:rsidRPr="00F92D3E" w:rsidRDefault="00D22811" w:rsidP="00F92D3E">
      <w:pPr>
        <w:numPr>
          <w:ilvl w:val="1"/>
          <w:numId w:val="29"/>
        </w:numPr>
        <w:tabs>
          <w:tab w:val="left" w:pos="851"/>
        </w:tabs>
        <w:ind w:left="0" w:firstLine="567"/>
        <w:jc w:val="both"/>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Vartotojo sąsajos sklandumo ir reaktyvumo gerinimas.</w:t>
      </w:r>
    </w:p>
    <w:p w14:paraId="19AD08B4" w14:textId="77777777" w:rsidR="00D22811" w:rsidRPr="00F92D3E" w:rsidRDefault="00D22811" w:rsidP="00F92D3E">
      <w:pPr>
        <w:numPr>
          <w:ilvl w:val="1"/>
          <w:numId w:val="29"/>
        </w:numPr>
        <w:tabs>
          <w:tab w:val="left" w:pos="851"/>
        </w:tabs>
        <w:ind w:left="0" w:firstLine="567"/>
        <w:jc w:val="both"/>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Programinio kodo peržiūra (angl. code-review);   </w:t>
      </w:r>
    </w:p>
    <w:p w14:paraId="1E3399BD" w14:textId="77777777" w:rsidR="00D22811" w:rsidRPr="00F92D3E" w:rsidRDefault="00D22811" w:rsidP="00F92D3E">
      <w:pPr>
        <w:numPr>
          <w:ilvl w:val="0"/>
          <w:numId w:val="29"/>
        </w:numPr>
        <w:tabs>
          <w:tab w:val="clear" w:pos="720"/>
          <w:tab w:val="num" w:pos="426"/>
          <w:tab w:val="left" w:pos="851"/>
        </w:tabs>
        <w:ind w:left="0" w:firstLine="567"/>
        <w:jc w:val="both"/>
        <w:rPr>
          <w:rFonts w:ascii="Times New Roman" w:eastAsia="Times New Roman" w:hAnsi="Times New Roman" w:cs="Times New Roman"/>
          <w:sz w:val="24"/>
          <w:szCs w:val="24"/>
          <w:lang w:eastAsia="lt-LT"/>
        </w:rPr>
      </w:pPr>
      <w:r w:rsidRPr="00F92D3E">
        <w:rPr>
          <w:rFonts w:ascii="Times New Roman" w:eastAsia="Times New Roman" w:hAnsi="Times New Roman" w:cs="Times New Roman"/>
          <w:b/>
          <w:bCs/>
          <w:sz w:val="24"/>
          <w:szCs w:val="24"/>
          <w:lang w:eastAsia="lt-LT"/>
        </w:rPr>
        <w:t>Testavimas</w:t>
      </w:r>
      <w:r w:rsidRPr="00F92D3E">
        <w:rPr>
          <w:rFonts w:ascii="Times New Roman" w:eastAsia="Times New Roman" w:hAnsi="Times New Roman" w:cs="Times New Roman"/>
          <w:sz w:val="24"/>
          <w:szCs w:val="24"/>
          <w:lang w:eastAsia="lt-LT"/>
        </w:rPr>
        <w:t>:</w:t>
      </w:r>
    </w:p>
    <w:p w14:paraId="3C9DB1EA" w14:textId="77777777" w:rsidR="00D22811" w:rsidRPr="00F92D3E" w:rsidRDefault="00D22811" w:rsidP="00F92D3E">
      <w:pPr>
        <w:numPr>
          <w:ilvl w:val="1"/>
          <w:numId w:val="29"/>
        </w:numPr>
        <w:tabs>
          <w:tab w:val="left" w:pos="851"/>
        </w:tabs>
        <w:ind w:left="0" w:firstLine="567"/>
        <w:jc w:val="both"/>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lastRenderedPageBreak/>
        <w:t>Testavimo scenarijų kūrimas naudojant testavimo bibliotekas, pvz., Jest arba React Testing Library.</w:t>
      </w:r>
    </w:p>
    <w:p w14:paraId="08BF3813" w14:textId="77777777" w:rsidR="00D22811" w:rsidRPr="00F92D3E" w:rsidRDefault="00D22811" w:rsidP="00F92D3E">
      <w:pPr>
        <w:numPr>
          <w:ilvl w:val="1"/>
          <w:numId w:val="29"/>
        </w:numPr>
        <w:tabs>
          <w:tab w:val="left" w:pos="851"/>
        </w:tabs>
        <w:ind w:left="0" w:firstLine="567"/>
        <w:jc w:val="both"/>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Unit testai, integraciniai testai ir e2e testai React komponentams.</w:t>
      </w:r>
    </w:p>
    <w:p w14:paraId="2AD6F11E" w14:textId="77777777" w:rsidR="00D22811" w:rsidRPr="00F92D3E" w:rsidRDefault="00D22811" w:rsidP="00F92D3E">
      <w:pPr>
        <w:numPr>
          <w:ilvl w:val="1"/>
          <w:numId w:val="29"/>
        </w:numPr>
        <w:tabs>
          <w:tab w:val="left" w:pos="851"/>
        </w:tabs>
        <w:ind w:left="0" w:firstLine="567"/>
        <w:jc w:val="both"/>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Vartotojų sąsajų draugiškumo vartotojams testavimas.</w:t>
      </w:r>
    </w:p>
    <w:p w14:paraId="12ECD8EE" w14:textId="77777777" w:rsidR="00D22811" w:rsidRPr="00F92D3E" w:rsidRDefault="00D22811" w:rsidP="00F92D3E">
      <w:pPr>
        <w:numPr>
          <w:ilvl w:val="1"/>
          <w:numId w:val="29"/>
        </w:numPr>
        <w:tabs>
          <w:tab w:val="left" w:pos="851"/>
        </w:tabs>
        <w:ind w:left="0" w:firstLine="567"/>
        <w:jc w:val="both"/>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Testavimo metu nustatytų klaidų taisymas.</w:t>
      </w:r>
    </w:p>
    <w:p w14:paraId="234ACB73" w14:textId="77777777" w:rsidR="00D22811" w:rsidRPr="00F92D3E" w:rsidRDefault="00D22811" w:rsidP="00F92D3E">
      <w:pPr>
        <w:numPr>
          <w:ilvl w:val="0"/>
          <w:numId w:val="29"/>
        </w:numPr>
        <w:tabs>
          <w:tab w:val="clear" w:pos="720"/>
          <w:tab w:val="num" w:pos="426"/>
          <w:tab w:val="left" w:pos="851"/>
        </w:tabs>
        <w:ind w:left="0" w:firstLine="567"/>
        <w:jc w:val="both"/>
        <w:rPr>
          <w:rFonts w:ascii="Times New Roman" w:eastAsia="Times New Roman" w:hAnsi="Times New Roman" w:cs="Times New Roman"/>
          <w:sz w:val="24"/>
          <w:szCs w:val="24"/>
          <w:lang w:eastAsia="lt-LT"/>
        </w:rPr>
      </w:pPr>
      <w:r w:rsidRPr="00F92D3E">
        <w:rPr>
          <w:rFonts w:ascii="Times New Roman" w:eastAsia="Times New Roman" w:hAnsi="Times New Roman" w:cs="Times New Roman"/>
          <w:b/>
          <w:bCs/>
          <w:sz w:val="24"/>
          <w:szCs w:val="24"/>
          <w:lang w:eastAsia="lt-LT"/>
        </w:rPr>
        <w:t>Versijų valdymas ir integracija</w:t>
      </w:r>
      <w:r w:rsidRPr="00F92D3E">
        <w:rPr>
          <w:rFonts w:ascii="Times New Roman" w:eastAsia="Times New Roman" w:hAnsi="Times New Roman" w:cs="Times New Roman"/>
          <w:sz w:val="24"/>
          <w:szCs w:val="24"/>
          <w:lang w:eastAsia="lt-LT"/>
        </w:rPr>
        <w:t>:</w:t>
      </w:r>
    </w:p>
    <w:p w14:paraId="076BBBF8" w14:textId="77777777" w:rsidR="00D22811" w:rsidRPr="00F92D3E" w:rsidRDefault="00D22811" w:rsidP="00F92D3E">
      <w:pPr>
        <w:numPr>
          <w:ilvl w:val="1"/>
          <w:numId w:val="29"/>
        </w:numPr>
        <w:tabs>
          <w:tab w:val="left" w:pos="851"/>
        </w:tabs>
        <w:ind w:left="0" w:firstLine="567"/>
        <w:jc w:val="both"/>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Darbas su versijų valdymo sistema Gitlab.</w:t>
      </w:r>
    </w:p>
    <w:p w14:paraId="4B16CD9E" w14:textId="77777777" w:rsidR="00D22811" w:rsidRPr="00F92D3E" w:rsidRDefault="00D22811" w:rsidP="00F92D3E">
      <w:pPr>
        <w:numPr>
          <w:ilvl w:val="1"/>
          <w:numId w:val="29"/>
        </w:numPr>
        <w:tabs>
          <w:tab w:val="left" w:pos="851"/>
        </w:tabs>
        <w:ind w:left="0" w:firstLine="567"/>
        <w:jc w:val="both"/>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Integracija su CI/CD procesais, kad būtų automatizuoti testai ir diegimai.</w:t>
      </w:r>
    </w:p>
    <w:p w14:paraId="44DB0CE6" w14:textId="77777777" w:rsidR="00D22811" w:rsidRPr="00F92D3E" w:rsidRDefault="00D22811" w:rsidP="00F92D3E">
      <w:pPr>
        <w:numPr>
          <w:ilvl w:val="0"/>
          <w:numId w:val="29"/>
        </w:numPr>
        <w:tabs>
          <w:tab w:val="clear" w:pos="720"/>
          <w:tab w:val="num" w:pos="426"/>
          <w:tab w:val="left" w:pos="851"/>
          <w:tab w:val="left" w:pos="993"/>
        </w:tabs>
        <w:ind w:left="0" w:firstLine="567"/>
        <w:jc w:val="both"/>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Techninės dokumentacijos rašymas apie sukurtus komponentus, naudojimą, integraciją su kt. sistemomis.</w:t>
      </w:r>
    </w:p>
    <w:p w14:paraId="228ABFFA" w14:textId="77777777" w:rsidR="00D22811" w:rsidRPr="00B7525B" w:rsidRDefault="00D22811" w:rsidP="00F92D3E">
      <w:pPr>
        <w:pStyle w:val="Sraopastraipa"/>
        <w:numPr>
          <w:ilvl w:val="0"/>
          <w:numId w:val="29"/>
        </w:numPr>
        <w:tabs>
          <w:tab w:val="clear" w:pos="720"/>
          <w:tab w:val="num" w:pos="0"/>
          <w:tab w:val="left" w:pos="851"/>
          <w:tab w:val="left" w:pos="993"/>
        </w:tabs>
        <w:ind w:left="0" w:firstLine="567"/>
        <w:rPr>
          <w:szCs w:val="24"/>
          <w:lang w:eastAsia="lt-LT"/>
        </w:rPr>
      </w:pPr>
      <w:r w:rsidRPr="00B7525B">
        <w:rPr>
          <w:szCs w:val="24"/>
          <w:lang w:eastAsia="lt-LT"/>
        </w:rPr>
        <w:t xml:space="preserve">IS turi būti kuriamos laikantis ergonomikos reikalavimų standartų (angl. Web Content Accessibility Guidelines), WCAG nuoroda </w:t>
      </w:r>
      <w:hyperlink r:id="rId54" w:history="1">
        <w:r w:rsidRPr="00B7525B">
          <w:rPr>
            <w:rStyle w:val="Hipersaitas"/>
            <w:szCs w:val="24"/>
            <w:lang w:eastAsia="lt-LT"/>
          </w:rPr>
          <w:t>https://www.w3.org/WAI/standards-guidelines/wcag/</w:t>
        </w:r>
      </w:hyperlink>
      <w:r w:rsidRPr="00B7525B">
        <w:rPr>
          <w:szCs w:val="24"/>
          <w:lang w:eastAsia="lt-LT"/>
        </w:rPr>
        <w:t>:</w:t>
      </w:r>
    </w:p>
    <w:p w14:paraId="3FF3AD4A" w14:textId="77777777" w:rsidR="00D22811" w:rsidRPr="00B7525B" w:rsidRDefault="00D22811" w:rsidP="00F92D3E">
      <w:pPr>
        <w:pStyle w:val="Sraopastraipa"/>
        <w:numPr>
          <w:ilvl w:val="1"/>
          <w:numId w:val="29"/>
        </w:numPr>
        <w:tabs>
          <w:tab w:val="num" w:pos="426"/>
          <w:tab w:val="left" w:pos="851"/>
        </w:tabs>
        <w:ind w:left="0" w:firstLine="567"/>
        <w:rPr>
          <w:szCs w:val="24"/>
          <w:lang w:eastAsia="lt-LT"/>
        </w:rPr>
      </w:pPr>
      <w:r w:rsidRPr="00B7525B">
        <w:rPr>
          <w:szCs w:val="24"/>
          <w:lang w:eastAsia="lt-LT"/>
        </w:rPr>
        <w:t>Vidaus vartotojams skirtos IS turi atitikti „A" lygį.</w:t>
      </w:r>
    </w:p>
    <w:p w14:paraId="024BD710" w14:textId="77777777" w:rsidR="00D22811" w:rsidRPr="00B7525B" w:rsidRDefault="00D22811" w:rsidP="00F92D3E">
      <w:pPr>
        <w:pStyle w:val="Sraopastraipa"/>
        <w:numPr>
          <w:ilvl w:val="1"/>
          <w:numId w:val="29"/>
        </w:numPr>
        <w:tabs>
          <w:tab w:val="num" w:pos="426"/>
          <w:tab w:val="left" w:pos="851"/>
        </w:tabs>
        <w:ind w:left="0" w:firstLine="567"/>
        <w:rPr>
          <w:szCs w:val="24"/>
          <w:lang w:eastAsia="lt-LT"/>
        </w:rPr>
      </w:pPr>
      <w:r w:rsidRPr="00B7525B">
        <w:rPr>
          <w:szCs w:val="24"/>
          <w:lang w:eastAsia="lt-LT"/>
        </w:rPr>
        <w:t>Išorės vartotojams skirtos IS turi atitikti „AA" lygį.</w:t>
      </w:r>
    </w:p>
    <w:p w14:paraId="328638DC" w14:textId="77777777" w:rsidR="00D22811" w:rsidRPr="00B7525B" w:rsidRDefault="00D22811" w:rsidP="00F92D3E">
      <w:pPr>
        <w:pStyle w:val="Sraopastraipa"/>
        <w:numPr>
          <w:ilvl w:val="0"/>
          <w:numId w:val="29"/>
        </w:numPr>
        <w:tabs>
          <w:tab w:val="clear" w:pos="720"/>
          <w:tab w:val="num" w:pos="426"/>
          <w:tab w:val="left" w:pos="567"/>
          <w:tab w:val="left" w:pos="851"/>
          <w:tab w:val="left" w:pos="993"/>
        </w:tabs>
        <w:ind w:left="0" w:firstLine="567"/>
        <w:rPr>
          <w:szCs w:val="24"/>
          <w:lang w:eastAsia="lt-LT"/>
        </w:rPr>
      </w:pPr>
      <w:r w:rsidRPr="00B7525B">
        <w:rPr>
          <w:szCs w:val="24"/>
          <w:lang w:eastAsia="lt-LT"/>
        </w:rPr>
        <w:t xml:space="preserve">Kitos </w:t>
      </w:r>
      <w:r w:rsidRPr="00B7525B">
        <w:rPr>
          <w:color w:val="000000"/>
          <w:szCs w:val="24"/>
          <w:lang w:eastAsia="lt-LT"/>
        </w:rPr>
        <w:t xml:space="preserve">Kliento pateiktos </w:t>
      </w:r>
      <w:r w:rsidRPr="00B7525B">
        <w:rPr>
          <w:szCs w:val="24"/>
          <w:lang w:eastAsia="lt-LT"/>
        </w:rPr>
        <w:t>užduotys susijusios su programuotojo kompetencijomis.  </w:t>
      </w:r>
    </w:p>
    <w:p w14:paraId="624024AB" w14:textId="77777777" w:rsidR="00D22811" w:rsidRDefault="00D22811" w:rsidP="00D22811">
      <w:pPr>
        <w:pStyle w:val="Antrat2"/>
        <w:spacing w:before="0"/>
        <w:rPr>
          <w:rFonts w:eastAsia="Times New Roman" w:cs="Times New Roman"/>
          <w:sz w:val="22"/>
          <w:szCs w:val="22"/>
          <w:lang w:eastAsia="lt-LT"/>
        </w:rPr>
      </w:pPr>
    </w:p>
    <w:p w14:paraId="51CB8F4F" w14:textId="77777777" w:rsidR="00D22811" w:rsidRPr="00F92D3E" w:rsidRDefault="00D22811" w:rsidP="00F92D3E">
      <w:pPr>
        <w:pStyle w:val="Antrat2"/>
        <w:spacing w:before="0"/>
        <w:jc w:val="center"/>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REIKALAVIMAI SPECIALISTAMS NR. 6 IR NR. 7</w:t>
      </w:r>
    </w:p>
    <w:p w14:paraId="0945A5B7" w14:textId="3E75ADBA" w:rsidR="00D22811" w:rsidRDefault="00D22811" w:rsidP="00F92D3E">
      <w:pPr>
        <w:pStyle w:val="Antrat2"/>
        <w:spacing w:before="0"/>
        <w:jc w:val="center"/>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UX/UI DIZAINERIŲ PASLAUGOS</w:t>
      </w:r>
    </w:p>
    <w:p w14:paraId="0EB5287F" w14:textId="77777777" w:rsidR="00B7525B" w:rsidRPr="00F92D3E" w:rsidRDefault="00B7525B" w:rsidP="00F92D3E">
      <w:pPr>
        <w:tabs>
          <w:tab w:val="left" w:pos="851"/>
        </w:tabs>
        <w:ind w:firstLine="567"/>
        <w:jc w:val="both"/>
        <w:rPr>
          <w:lang w:eastAsia="lt-LT"/>
        </w:rPr>
      </w:pPr>
    </w:p>
    <w:p w14:paraId="4FF3130E" w14:textId="77777777" w:rsidR="00D22811" w:rsidRPr="00286B2B" w:rsidRDefault="00D22811" w:rsidP="00F92D3E">
      <w:pPr>
        <w:pStyle w:val="Sraopastraipa"/>
        <w:numPr>
          <w:ilvl w:val="0"/>
          <w:numId w:val="24"/>
        </w:numPr>
        <w:tabs>
          <w:tab w:val="left" w:pos="426"/>
          <w:tab w:val="left" w:pos="851"/>
        </w:tabs>
        <w:ind w:left="0" w:firstLine="567"/>
        <w:textAlignment w:val="baseline"/>
        <w:rPr>
          <w:lang w:eastAsia="lt-LT"/>
        </w:rPr>
      </w:pPr>
      <w:r w:rsidRPr="00286B2B">
        <w:rPr>
          <w:color w:val="000000"/>
          <w:lang w:eastAsia="lt-LT"/>
        </w:rPr>
        <w:t>Įsigilinimas į bendrą verslo proceso problematiką ir jos suskaidymas iki vientiso sprendimo naudojant geriausias praktikas ir remiantis analogiškų sistemų pavyzdžiais.</w:t>
      </w:r>
    </w:p>
    <w:p w14:paraId="3B2ED50E" w14:textId="77777777" w:rsidR="00D22811" w:rsidRPr="00286B2B" w:rsidRDefault="00D22811" w:rsidP="00F92D3E">
      <w:pPr>
        <w:pStyle w:val="Sraopastraipa"/>
        <w:numPr>
          <w:ilvl w:val="0"/>
          <w:numId w:val="24"/>
        </w:numPr>
        <w:tabs>
          <w:tab w:val="left" w:pos="426"/>
          <w:tab w:val="left" w:pos="851"/>
        </w:tabs>
        <w:ind w:left="0" w:firstLine="567"/>
        <w:textAlignment w:val="baseline"/>
        <w:rPr>
          <w:lang w:eastAsia="lt-LT"/>
        </w:rPr>
      </w:pPr>
      <w:r w:rsidRPr="00286B2B">
        <w:rPr>
          <w:color w:val="000000" w:themeColor="text1"/>
          <w:lang w:eastAsia="lt-LT"/>
        </w:rPr>
        <w:t>Dizaino kūrimas:</w:t>
      </w:r>
    </w:p>
    <w:p w14:paraId="0EB0532E" w14:textId="77777777" w:rsidR="00D22811" w:rsidRPr="00286B2B" w:rsidRDefault="00D22811" w:rsidP="00F92D3E">
      <w:pPr>
        <w:pStyle w:val="Sraopastraipa"/>
        <w:numPr>
          <w:ilvl w:val="0"/>
          <w:numId w:val="40"/>
        </w:numPr>
        <w:tabs>
          <w:tab w:val="left" w:pos="426"/>
          <w:tab w:val="left" w:pos="851"/>
        </w:tabs>
        <w:ind w:left="0" w:firstLine="567"/>
        <w:textAlignment w:val="baseline"/>
        <w:rPr>
          <w:lang w:eastAsia="lt-LT"/>
        </w:rPr>
      </w:pPr>
      <w:r w:rsidRPr="00286B2B">
        <w:rPr>
          <w:color w:val="000000" w:themeColor="text1"/>
          <w:lang w:eastAsia="lt-LT"/>
        </w:rPr>
        <w:t>WEB dizaino kūrimas; </w:t>
      </w:r>
    </w:p>
    <w:p w14:paraId="1D73BE11" w14:textId="77777777" w:rsidR="00D22811" w:rsidRPr="00286B2B" w:rsidRDefault="00D22811" w:rsidP="00F92D3E">
      <w:pPr>
        <w:pStyle w:val="Sraopastraipa"/>
        <w:numPr>
          <w:ilvl w:val="0"/>
          <w:numId w:val="40"/>
        </w:numPr>
        <w:tabs>
          <w:tab w:val="left" w:pos="426"/>
          <w:tab w:val="left" w:pos="851"/>
        </w:tabs>
        <w:ind w:left="0" w:firstLine="567"/>
        <w:textAlignment w:val="baseline"/>
        <w:rPr>
          <w:lang w:eastAsia="lt-LT"/>
        </w:rPr>
      </w:pPr>
      <w:r w:rsidRPr="00286B2B">
        <w:rPr>
          <w:color w:val="000000" w:themeColor="text1"/>
          <w:lang w:eastAsia="lt-LT"/>
        </w:rPr>
        <w:t>Dizaino kūrimas mobiliosioms programėlėms.</w:t>
      </w:r>
    </w:p>
    <w:p w14:paraId="7C4F480C" w14:textId="77777777" w:rsidR="00D22811" w:rsidRPr="00286B2B" w:rsidRDefault="00D22811" w:rsidP="00F92D3E">
      <w:pPr>
        <w:pStyle w:val="Sraopastraipa"/>
        <w:numPr>
          <w:ilvl w:val="0"/>
          <w:numId w:val="24"/>
        </w:numPr>
        <w:tabs>
          <w:tab w:val="left" w:pos="426"/>
          <w:tab w:val="left" w:pos="851"/>
          <w:tab w:val="left" w:pos="993"/>
        </w:tabs>
        <w:ind w:left="0" w:firstLine="567"/>
        <w:textAlignment w:val="baseline"/>
        <w:rPr>
          <w:lang w:eastAsia="lt-LT"/>
        </w:rPr>
      </w:pPr>
      <w:r w:rsidRPr="00286B2B">
        <w:rPr>
          <w:color w:val="000000"/>
          <w:lang w:eastAsia="lt-LT"/>
        </w:rPr>
        <w:t>Interneto svetainių prototipų kūrimas, įskaitant:</w:t>
      </w:r>
    </w:p>
    <w:p w14:paraId="088BE535" w14:textId="77777777" w:rsidR="00D22811" w:rsidRPr="00286B2B" w:rsidRDefault="00D22811" w:rsidP="00F92D3E">
      <w:pPr>
        <w:pStyle w:val="Sraopastraipa"/>
        <w:numPr>
          <w:ilvl w:val="1"/>
          <w:numId w:val="24"/>
        </w:numPr>
        <w:tabs>
          <w:tab w:val="left" w:pos="426"/>
          <w:tab w:val="left" w:pos="851"/>
          <w:tab w:val="left" w:pos="993"/>
        </w:tabs>
        <w:ind w:left="0" w:firstLine="567"/>
        <w:textAlignment w:val="baseline"/>
        <w:rPr>
          <w:lang w:eastAsia="lt-LT"/>
        </w:rPr>
      </w:pPr>
      <w:r w:rsidRPr="00286B2B">
        <w:rPr>
          <w:color w:val="000000"/>
          <w:lang w:eastAsia="lt-LT"/>
        </w:rPr>
        <w:t>Vartotojų scenarijų kūrimas; </w:t>
      </w:r>
    </w:p>
    <w:p w14:paraId="79E4C4A5" w14:textId="77777777" w:rsidR="00D22811" w:rsidRPr="00286B2B" w:rsidRDefault="00D22811" w:rsidP="00F92D3E">
      <w:pPr>
        <w:pStyle w:val="Sraopastraipa"/>
        <w:numPr>
          <w:ilvl w:val="1"/>
          <w:numId w:val="24"/>
        </w:numPr>
        <w:tabs>
          <w:tab w:val="left" w:pos="426"/>
          <w:tab w:val="left" w:pos="851"/>
          <w:tab w:val="left" w:pos="993"/>
        </w:tabs>
        <w:ind w:left="0" w:firstLine="567"/>
        <w:textAlignment w:val="baseline"/>
        <w:rPr>
          <w:lang w:eastAsia="lt-LT"/>
        </w:rPr>
      </w:pPr>
      <w:r w:rsidRPr="00286B2B">
        <w:rPr>
          <w:color w:val="000000"/>
          <w:lang w:eastAsia="lt-LT"/>
        </w:rPr>
        <w:t>Vartotojų personų kūrimas;  </w:t>
      </w:r>
    </w:p>
    <w:p w14:paraId="5858D617" w14:textId="77777777" w:rsidR="00D22811" w:rsidRPr="00286B2B" w:rsidRDefault="00D22811" w:rsidP="00F92D3E">
      <w:pPr>
        <w:pStyle w:val="Sraopastraipa"/>
        <w:numPr>
          <w:ilvl w:val="1"/>
          <w:numId w:val="24"/>
        </w:numPr>
        <w:tabs>
          <w:tab w:val="left" w:pos="426"/>
          <w:tab w:val="left" w:pos="851"/>
          <w:tab w:val="left" w:pos="993"/>
        </w:tabs>
        <w:ind w:left="0" w:firstLine="567"/>
        <w:textAlignment w:val="baseline"/>
        <w:rPr>
          <w:lang w:eastAsia="lt-LT"/>
        </w:rPr>
      </w:pPr>
      <w:r w:rsidRPr="00286B2B">
        <w:rPr>
          <w:color w:val="000000"/>
          <w:lang w:eastAsia="lt-LT"/>
        </w:rPr>
        <w:t>Vartotojų empatijų, kelionės žemėlapių, naudotojo kelio svetainėje schemos kūrimas.</w:t>
      </w:r>
    </w:p>
    <w:p w14:paraId="631A1CC6" w14:textId="77777777" w:rsidR="00D22811" w:rsidRPr="00286B2B" w:rsidRDefault="00D22811" w:rsidP="00F92D3E">
      <w:pPr>
        <w:pStyle w:val="Sraopastraipa"/>
        <w:numPr>
          <w:ilvl w:val="0"/>
          <w:numId w:val="24"/>
        </w:numPr>
        <w:tabs>
          <w:tab w:val="left" w:pos="426"/>
          <w:tab w:val="left" w:pos="851"/>
          <w:tab w:val="left" w:pos="993"/>
        </w:tabs>
        <w:ind w:left="0" w:firstLine="567"/>
        <w:textAlignment w:val="baseline"/>
        <w:rPr>
          <w:lang w:eastAsia="lt-LT"/>
        </w:rPr>
      </w:pPr>
      <w:r w:rsidRPr="00286B2B">
        <w:rPr>
          <w:color w:val="000000"/>
          <w:lang w:eastAsia="lt-LT"/>
        </w:rPr>
        <w:t>Vartotojo patirties projektavimas (UX).</w:t>
      </w:r>
    </w:p>
    <w:p w14:paraId="7BCED1C2" w14:textId="3392B887" w:rsidR="00D22811" w:rsidRPr="00286B2B" w:rsidRDefault="00D22811" w:rsidP="00F92D3E">
      <w:pPr>
        <w:pStyle w:val="Sraopastraipa"/>
        <w:numPr>
          <w:ilvl w:val="0"/>
          <w:numId w:val="24"/>
        </w:numPr>
        <w:tabs>
          <w:tab w:val="left" w:pos="426"/>
          <w:tab w:val="left" w:pos="851"/>
          <w:tab w:val="left" w:pos="993"/>
        </w:tabs>
        <w:ind w:left="0" w:firstLine="567"/>
        <w:textAlignment w:val="baseline"/>
        <w:rPr>
          <w:lang w:eastAsia="lt-LT"/>
        </w:rPr>
      </w:pPr>
      <w:r w:rsidRPr="00286B2B">
        <w:rPr>
          <w:color w:val="000000"/>
          <w:lang w:eastAsia="lt-LT"/>
        </w:rPr>
        <w:t>Vartotojo sąsajos projektavimas (UI), įskaitant</w:t>
      </w:r>
      <w:r w:rsidR="00257364">
        <w:rPr>
          <w:color w:val="000000"/>
          <w:lang w:eastAsia="lt-LT"/>
        </w:rPr>
        <w:t>:</w:t>
      </w:r>
    </w:p>
    <w:p w14:paraId="48520D04" w14:textId="77777777" w:rsidR="00D22811" w:rsidRPr="00286B2B" w:rsidRDefault="00D22811" w:rsidP="00F92D3E">
      <w:pPr>
        <w:pStyle w:val="Sraopastraipa"/>
        <w:numPr>
          <w:ilvl w:val="1"/>
          <w:numId w:val="24"/>
        </w:numPr>
        <w:tabs>
          <w:tab w:val="left" w:pos="426"/>
          <w:tab w:val="left" w:pos="851"/>
          <w:tab w:val="left" w:pos="993"/>
        </w:tabs>
        <w:ind w:left="0" w:firstLine="567"/>
        <w:textAlignment w:val="baseline"/>
        <w:rPr>
          <w:lang w:eastAsia="lt-LT"/>
        </w:rPr>
      </w:pPr>
      <w:r w:rsidRPr="00286B2B">
        <w:rPr>
          <w:lang w:eastAsia="lt-LT"/>
        </w:rPr>
        <w:t>Užtikrinimas, kad vartotojo sąsaja būtų greita, responsyvi ir patogi naudotojui.</w:t>
      </w:r>
    </w:p>
    <w:p w14:paraId="0ECA30F1" w14:textId="77777777" w:rsidR="00D22811" w:rsidRPr="00286B2B" w:rsidRDefault="00D22811" w:rsidP="00F92D3E">
      <w:pPr>
        <w:pStyle w:val="Sraopastraipa"/>
        <w:numPr>
          <w:ilvl w:val="1"/>
          <w:numId w:val="24"/>
        </w:numPr>
        <w:tabs>
          <w:tab w:val="left" w:pos="851"/>
          <w:tab w:val="left" w:pos="993"/>
        </w:tabs>
        <w:ind w:left="0" w:firstLine="567"/>
        <w:textAlignment w:val="baseline"/>
        <w:rPr>
          <w:lang w:eastAsia="lt-LT"/>
        </w:rPr>
      </w:pPr>
      <w:r w:rsidRPr="00286B2B">
        <w:rPr>
          <w:color w:val="000000"/>
          <w:lang w:eastAsia="lt-LT"/>
        </w:rPr>
        <w:t>Grafinė naudotojo sąsaja bei joje esantys valdymo elementai turi būti vienodi, unifikuoti visoje Sistemoje (išskyrus Sistemos administratoriui skirtas priemones).</w:t>
      </w:r>
    </w:p>
    <w:p w14:paraId="7DC442E5" w14:textId="77777777" w:rsidR="00D22811" w:rsidRPr="00286B2B" w:rsidRDefault="00D22811" w:rsidP="00F92D3E">
      <w:pPr>
        <w:pStyle w:val="Sraopastraipa"/>
        <w:numPr>
          <w:ilvl w:val="1"/>
          <w:numId w:val="24"/>
        </w:numPr>
        <w:tabs>
          <w:tab w:val="left" w:pos="851"/>
          <w:tab w:val="left" w:pos="993"/>
        </w:tabs>
        <w:ind w:left="0" w:firstLine="567"/>
        <w:textAlignment w:val="baseline"/>
        <w:rPr>
          <w:lang w:eastAsia="lt-LT"/>
        </w:rPr>
      </w:pPr>
      <w:r w:rsidRPr="00286B2B">
        <w:rPr>
          <w:color w:val="000000"/>
          <w:lang w:eastAsia="lt-LT"/>
        </w:rPr>
        <w:t>Turi būti grafiškai ir funkciškai vienodai iškviečiamos funkcijos, vaizduojamos formos.</w:t>
      </w:r>
    </w:p>
    <w:p w14:paraId="6D4757FB" w14:textId="77777777" w:rsidR="00D22811" w:rsidRPr="00286B2B" w:rsidRDefault="00D22811" w:rsidP="00F92D3E">
      <w:pPr>
        <w:pStyle w:val="Sraopastraipa"/>
        <w:numPr>
          <w:ilvl w:val="1"/>
          <w:numId w:val="24"/>
        </w:numPr>
        <w:tabs>
          <w:tab w:val="left" w:pos="851"/>
          <w:tab w:val="left" w:pos="993"/>
        </w:tabs>
        <w:ind w:left="0" w:firstLine="567"/>
        <w:textAlignment w:val="baseline"/>
        <w:rPr>
          <w:lang w:eastAsia="lt-LT"/>
        </w:rPr>
      </w:pPr>
      <w:r w:rsidRPr="00286B2B">
        <w:rPr>
          <w:color w:val="000000"/>
          <w:lang w:eastAsia="lt-LT"/>
        </w:rPr>
        <w:t>Turi būti suprantama ir nesudėtinga naudotojams, bei atitikti šiuolaikinius (WCAG) ergonomikos reikalavimus (</w:t>
      </w:r>
      <w:bookmarkStart w:id="29" w:name="_Hlk172376073"/>
      <w:r w:rsidRPr="00286B2B">
        <w:rPr>
          <w:color w:val="000000"/>
          <w:lang w:eastAsia="lt-LT"/>
        </w:rPr>
        <w:t>angl. Web Content Accessibility Guidelines)</w:t>
      </w:r>
      <w:bookmarkEnd w:id="29"/>
      <w:r w:rsidRPr="00286B2B">
        <w:rPr>
          <w:color w:val="000000"/>
          <w:lang w:eastAsia="lt-LT"/>
        </w:rPr>
        <w:t xml:space="preserve"> ir kitas naujausias WEB sistemų, mobiliųjų ir kt. nešiojamųjų priemonių dizaino tendencijas. </w:t>
      </w:r>
    </w:p>
    <w:p w14:paraId="65071DB6" w14:textId="77777777" w:rsidR="00D22811" w:rsidRPr="00286B2B" w:rsidRDefault="00D22811" w:rsidP="00F92D3E">
      <w:pPr>
        <w:pStyle w:val="Sraopastraipa"/>
        <w:numPr>
          <w:ilvl w:val="1"/>
          <w:numId w:val="24"/>
        </w:numPr>
        <w:tabs>
          <w:tab w:val="left" w:pos="851"/>
          <w:tab w:val="left" w:pos="993"/>
        </w:tabs>
        <w:ind w:left="0" w:firstLine="567"/>
        <w:textAlignment w:val="baseline"/>
        <w:rPr>
          <w:lang w:eastAsia="lt-LT"/>
        </w:rPr>
      </w:pPr>
      <w:r w:rsidRPr="00286B2B">
        <w:rPr>
          <w:color w:val="000000"/>
          <w:lang w:eastAsia="lt-LT"/>
        </w:rPr>
        <w:t>Dizainas tūri būti unikalus, ruošiamas įvertinant ir atsižvelgiant į Kliento pageidavimus. </w:t>
      </w:r>
    </w:p>
    <w:p w14:paraId="5D0BADC0" w14:textId="77777777" w:rsidR="00D22811" w:rsidRPr="00286B2B" w:rsidRDefault="00D22811" w:rsidP="00F92D3E">
      <w:pPr>
        <w:pStyle w:val="Sraopastraipa"/>
        <w:numPr>
          <w:ilvl w:val="1"/>
          <w:numId w:val="24"/>
        </w:numPr>
        <w:tabs>
          <w:tab w:val="left" w:pos="851"/>
          <w:tab w:val="left" w:pos="993"/>
        </w:tabs>
        <w:ind w:left="0" w:firstLine="567"/>
        <w:textAlignment w:val="baseline"/>
        <w:rPr>
          <w:lang w:eastAsia="lt-LT"/>
        </w:rPr>
      </w:pPr>
      <w:r w:rsidRPr="00286B2B">
        <w:rPr>
          <w:color w:val="000000"/>
          <w:lang w:eastAsia="lt-LT"/>
        </w:rPr>
        <w:t xml:space="preserve">Paslaugų teikėjas turi suderinti naudotojo sąsajos grafinį dizainą su Klientu. Naudotojo sąsajos vaizdai turi būti pateikiami eskizais. </w:t>
      </w:r>
    </w:p>
    <w:p w14:paraId="24158867" w14:textId="77777777" w:rsidR="00D22811" w:rsidRPr="00286B2B" w:rsidRDefault="00D22811" w:rsidP="00F92D3E">
      <w:pPr>
        <w:pStyle w:val="Sraopastraipa"/>
        <w:numPr>
          <w:ilvl w:val="1"/>
          <w:numId w:val="24"/>
        </w:numPr>
        <w:tabs>
          <w:tab w:val="left" w:pos="851"/>
          <w:tab w:val="left" w:pos="993"/>
        </w:tabs>
        <w:ind w:left="0" w:firstLine="567"/>
        <w:textAlignment w:val="baseline"/>
        <w:rPr>
          <w:lang w:eastAsia="lt-LT"/>
        </w:rPr>
      </w:pPr>
      <w:r w:rsidRPr="00286B2B">
        <w:rPr>
          <w:color w:val="000000"/>
          <w:lang w:eastAsia="lt-LT"/>
        </w:rPr>
        <w:t>Priėmimo testavimo ir bandomosios eksploatacijos metu Paslaugų teikėjas turės atlikti visus naudojo sąsajos pakeitimus, jeigu to bus reikalaujama.  </w:t>
      </w:r>
    </w:p>
    <w:p w14:paraId="691E8F3D" w14:textId="77777777" w:rsidR="00D22811" w:rsidRPr="00286B2B" w:rsidRDefault="00D22811" w:rsidP="00F92D3E">
      <w:pPr>
        <w:pStyle w:val="Sraopastraipa"/>
        <w:numPr>
          <w:ilvl w:val="0"/>
          <w:numId w:val="24"/>
        </w:numPr>
        <w:tabs>
          <w:tab w:val="left" w:pos="426"/>
          <w:tab w:val="left" w:pos="851"/>
        </w:tabs>
        <w:ind w:left="0" w:firstLine="567"/>
        <w:textAlignment w:val="baseline"/>
        <w:rPr>
          <w:lang w:eastAsia="lt-LT"/>
        </w:rPr>
      </w:pPr>
      <w:r w:rsidRPr="00286B2B">
        <w:rPr>
          <w:color w:val="000000"/>
          <w:lang w:eastAsia="lt-LT"/>
        </w:rPr>
        <w:t>Kuriant tinklalapio dizainą, turi būti naudojami nemokami, legalūs ir viešai prienami raidžių šriftai, paveikslėliai, ikonėlės ar kiti grafiniai elementai.  </w:t>
      </w:r>
    </w:p>
    <w:p w14:paraId="5469FD5D" w14:textId="77777777" w:rsidR="00D22811" w:rsidRPr="00286B2B" w:rsidRDefault="00D22811" w:rsidP="00F92D3E">
      <w:pPr>
        <w:pStyle w:val="Sraopastraipa"/>
        <w:numPr>
          <w:ilvl w:val="0"/>
          <w:numId w:val="24"/>
        </w:numPr>
        <w:tabs>
          <w:tab w:val="left" w:pos="426"/>
          <w:tab w:val="left" w:pos="851"/>
        </w:tabs>
        <w:ind w:left="0" w:firstLine="567"/>
        <w:textAlignment w:val="baseline"/>
        <w:rPr>
          <w:lang w:eastAsia="lt-LT"/>
        </w:rPr>
      </w:pPr>
      <w:r w:rsidRPr="00286B2B">
        <w:rPr>
          <w:lang w:eastAsia="lt-LT"/>
        </w:rPr>
        <w:t>Dokumentavimas visų dizaino sprendimų, norint užtikrinti vientisumą, tęstinumą ir sąveiką.</w:t>
      </w:r>
    </w:p>
    <w:p w14:paraId="0129A956" w14:textId="77777777" w:rsidR="00D22811" w:rsidRPr="00286B2B" w:rsidRDefault="00D22811" w:rsidP="00F92D3E">
      <w:pPr>
        <w:pStyle w:val="Sraopastraipa"/>
        <w:numPr>
          <w:ilvl w:val="0"/>
          <w:numId w:val="24"/>
        </w:numPr>
        <w:tabs>
          <w:tab w:val="left" w:pos="426"/>
          <w:tab w:val="left" w:pos="851"/>
        </w:tabs>
        <w:ind w:left="0" w:firstLine="567"/>
        <w:textAlignment w:val="baseline"/>
        <w:rPr>
          <w:lang w:eastAsia="lt-LT"/>
        </w:rPr>
      </w:pPr>
      <w:r w:rsidRPr="00286B2B">
        <w:rPr>
          <w:lang w:eastAsia="lt-LT"/>
        </w:rPr>
        <w:t>Dizaino palaikymas po produkto paleidimo ir tobulinimas remiantis naudotojų grįžtamuoju ryšiu ir analitika.</w:t>
      </w:r>
    </w:p>
    <w:p w14:paraId="365205D6" w14:textId="77777777" w:rsidR="00D22811" w:rsidRPr="00286B2B" w:rsidRDefault="00D22811" w:rsidP="00F92D3E">
      <w:pPr>
        <w:pStyle w:val="Sraopastraipa"/>
        <w:numPr>
          <w:ilvl w:val="0"/>
          <w:numId w:val="24"/>
        </w:numPr>
        <w:tabs>
          <w:tab w:val="left" w:pos="426"/>
          <w:tab w:val="left" w:pos="851"/>
        </w:tabs>
        <w:ind w:left="0" w:firstLine="567"/>
        <w:textAlignment w:val="baseline"/>
        <w:rPr>
          <w:lang w:eastAsia="lt-LT"/>
        </w:rPr>
      </w:pPr>
      <w:r w:rsidRPr="00286B2B">
        <w:rPr>
          <w:color w:val="000000"/>
          <w:lang w:eastAsia="lt-LT"/>
        </w:rPr>
        <w:t>Kitos Kliento pateiktos užduotys susijusios su dizainerio kompetencijomis.  </w:t>
      </w:r>
    </w:p>
    <w:p w14:paraId="03B6A210" w14:textId="77777777" w:rsidR="00D22811" w:rsidRPr="009874E7" w:rsidRDefault="00D22811" w:rsidP="00D22811">
      <w:pPr>
        <w:tabs>
          <w:tab w:val="left" w:pos="993"/>
        </w:tabs>
        <w:jc w:val="both"/>
        <w:textAlignment w:val="baseline"/>
        <w:rPr>
          <w:rFonts w:ascii="Times New Roman" w:eastAsia="Times New Roman" w:hAnsi="Times New Roman" w:cs="Times New Roman"/>
          <w:sz w:val="20"/>
          <w:szCs w:val="20"/>
          <w:lang w:eastAsia="lt-LT"/>
        </w:rPr>
      </w:pPr>
    </w:p>
    <w:p w14:paraId="1073EB0D" w14:textId="77777777" w:rsidR="00D22811" w:rsidRPr="00F92D3E" w:rsidRDefault="00D22811" w:rsidP="00F92D3E">
      <w:pPr>
        <w:pStyle w:val="Antrat2"/>
        <w:spacing w:before="0"/>
        <w:jc w:val="center"/>
        <w:rPr>
          <w:rFonts w:ascii="Times New Roman" w:eastAsia="Times New Roman" w:hAnsi="Times New Roman" w:cs="Times New Roman"/>
          <w:sz w:val="24"/>
          <w:szCs w:val="24"/>
          <w:lang w:eastAsia="lt-LT"/>
        </w:rPr>
      </w:pPr>
    </w:p>
    <w:p w14:paraId="4A0CFDC8" w14:textId="77777777" w:rsidR="00D22811" w:rsidRPr="00F92D3E" w:rsidRDefault="00D22811" w:rsidP="00F92D3E">
      <w:pPr>
        <w:pStyle w:val="Antrat2"/>
        <w:spacing w:before="0"/>
        <w:jc w:val="center"/>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REIKALAVIMAI SPECIALISTUI NR. 8</w:t>
      </w:r>
    </w:p>
    <w:p w14:paraId="6F70B400" w14:textId="2ABB80B1" w:rsidR="00D22811" w:rsidRDefault="0021436F" w:rsidP="00B7525B">
      <w:pPr>
        <w:pStyle w:val="Antrat2"/>
        <w:jc w:val="center"/>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KOKYBĖS UŽTIKRINIMO SPECIALISTO (QUALITY ASSURANCE) PASLAUGOS</w:t>
      </w:r>
    </w:p>
    <w:p w14:paraId="3B8FB5DF" w14:textId="77777777" w:rsidR="00B7525B" w:rsidRPr="00F92D3E" w:rsidRDefault="00B7525B" w:rsidP="00F92D3E">
      <w:pPr>
        <w:rPr>
          <w:lang w:eastAsia="lt-LT"/>
        </w:rPr>
      </w:pPr>
    </w:p>
    <w:p w14:paraId="51B655BE" w14:textId="77777777" w:rsidR="00D22811" w:rsidRPr="00286B2B" w:rsidRDefault="00D22811" w:rsidP="00F92D3E">
      <w:pPr>
        <w:pStyle w:val="Sraopastraipa"/>
        <w:numPr>
          <w:ilvl w:val="0"/>
          <w:numId w:val="41"/>
        </w:numPr>
        <w:tabs>
          <w:tab w:val="left" w:pos="709"/>
          <w:tab w:val="left" w:pos="993"/>
        </w:tabs>
        <w:ind w:left="0" w:firstLine="567"/>
        <w:textAlignment w:val="baseline"/>
        <w:rPr>
          <w:lang w:eastAsia="lt-LT"/>
        </w:rPr>
      </w:pPr>
      <w:r w:rsidRPr="00286B2B">
        <w:rPr>
          <w:color w:val="000000"/>
          <w:lang w:eastAsia="lt-LT"/>
        </w:rPr>
        <w:t>Įsigilinimas į bendrą verslo proceso ar sistemos problematiką ir sistemose esančias funkcijas, veikimo logiką.</w:t>
      </w:r>
    </w:p>
    <w:p w14:paraId="5B0429AC" w14:textId="77777777" w:rsidR="00D22811" w:rsidRPr="00286B2B" w:rsidRDefault="00D22811" w:rsidP="00F92D3E">
      <w:pPr>
        <w:pStyle w:val="Sraopastraipa"/>
        <w:numPr>
          <w:ilvl w:val="0"/>
          <w:numId w:val="41"/>
        </w:numPr>
        <w:tabs>
          <w:tab w:val="left" w:pos="709"/>
          <w:tab w:val="left" w:pos="993"/>
        </w:tabs>
        <w:ind w:left="0" w:firstLine="567"/>
        <w:textAlignment w:val="baseline"/>
        <w:rPr>
          <w:lang w:eastAsia="lt-LT"/>
        </w:rPr>
      </w:pPr>
      <w:r w:rsidRPr="00286B2B">
        <w:rPr>
          <w:color w:val="000000"/>
          <w:lang w:eastAsia="lt-LT"/>
        </w:rPr>
        <w:t>Pakeitimų testavimas, siekiant užtikrinti:</w:t>
      </w:r>
    </w:p>
    <w:p w14:paraId="49BF888C" w14:textId="77777777" w:rsidR="00D22811" w:rsidRPr="00286B2B" w:rsidRDefault="00D22811" w:rsidP="00F92D3E">
      <w:pPr>
        <w:pStyle w:val="Sraopastraipa"/>
        <w:numPr>
          <w:ilvl w:val="0"/>
          <w:numId w:val="42"/>
        </w:numPr>
        <w:tabs>
          <w:tab w:val="left" w:pos="993"/>
        </w:tabs>
        <w:ind w:left="0" w:firstLine="567"/>
        <w:textAlignment w:val="baseline"/>
        <w:rPr>
          <w:lang w:eastAsia="lt-LT"/>
        </w:rPr>
      </w:pPr>
      <w:r w:rsidRPr="00286B2B">
        <w:rPr>
          <w:color w:val="000000"/>
          <w:lang w:eastAsia="lt-LT"/>
        </w:rPr>
        <w:t>Atitikimą užduočių reikalavimams;</w:t>
      </w:r>
    </w:p>
    <w:p w14:paraId="53E62D43" w14:textId="77777777" w:rsidR="00D22811" w:rsidRPr="00286B2B" w:rsidRDefault="00D22811" w:rsidP="00F92D3E">
      <w:pPr>
        <w:pStyle w:val="Sraopastraipa"/>
        <w:numPr>
          <w:ilvl w:val="0"/>
          <w:numId w:val="42"/>
        </w:numPr>
        <w:tabs>
          <w:tab w:val="left" w:pos="993"/>
        </w:tabs>
        <w:ind w:left="0" w:firstLine="567"/>
        <w:textAlignment w:val="baseline"/>
        <w:rPr>
          <w:lang w:eastAsia="lt-LT"/>
        </w:rPr>
      </w:pPr>
      <w:r w:rsidRPr="00286B2B">
        <w:rPr>
          <w:color w:val="000000"/>
          <w:lang w:eastAsia="lt-LT"/>
        </w:rPr>
        <w:t>Programinio kodo ir atliktų pakeitimų kokybę;</w:t>
      </w:r>
    </w:p>
    <w:p w14:paraId="40634B57" w14:textId="77777777" w:rsidR="00D22811" w:rsidRPr="00286B2B" w:rsidRDefault="00D22811" w:rsidP="00F92D3E">
      <w:pPr>
        <w:pStyle w:val="Sraopastraipa"/>
        <w:numPr>
          <w:ilvl w:val="0"/>
          <w:numId w:val="42"/>
        </w:numPr>
        <w:tabs>
          <w:tab w:val="left" w:pos="993"/>
        </w:tabs>
        <w:ind w:left="0" w:firstLine="567"/>
        <w:textAlignment w:val="baseline"/>
        <w:rPr>
          <w:lang w:eastAsia="lt-LT"/>
        </w:rPr>
      </w:pPr>
      <w:r w:rsidRPr="00286B2B">
        <w:rPr>
          <w:color w:val="000000"/>
          <w:lang w:eastAsia="lt-LT"/>
        </w:rPr>
        <w:t>Patogumą sistemos naudotojams ir jų reikalavimams;</w:t>
      </w:r>
    </w:p>
    <w:p w14:paraId="3C4E26F1" w14:textId="77777777" w:rsidR="00D22811" w:rsidRPr="00286B2B" w:rsidRDefault="00D22811" w:rsidP="00F92D3E">
      <w:pPr>
        <w:pStyle w:val="Sraopastraipa"/>
        <w:numPr>
          <w:ilvl w:val="0"/>
          <w:numId w:val="42"/>
        </w:numPr>
        <w:tabs>
          <w:tab w:val="left" w:pos="993"/>
        </w:tabs>
        <w:ind w:left="0" w:firstLine="567"/>
        <w:textAlignment w:val="baseline"/>
        <w:rPr>
          <w:lang w:eastAsia="lt-LT"/>
        </w:rPr>
      </w:pPr>
      <w:r w:rsidRPr="00286B2B">
        <w:rPr>
          <w:color w:val="000000"/>
          <w:lang w:eastAsia="lt-LT"/>
        </w:rPr>
        <w:t xml:space="preserve">Sistemos vientisumą; </w:t>
      </w:r>
    </w:p>
    <w:p w14:paraId="1D38B954" w14:textId="77777777" w:rsidR="00D22811" w:rsidRPr="00286B2B" w:rsidRDefault="00D22811" w:rsidP="00F92D3E">
      <w:pPr>
        <w:pStyle w:val="Sraopastraipa"/>
        <w:numPr>
          <w:ilvl w:val="0"/>
          <w:numId w:val="42"/>
        </w:numPr>
        <w:tabs>
          <w:tab w:val="left" w:pos="993"/>
        </w:tabs>
        <w:ind w:left="0" w:firstLine="567"/>
        <w:textAlignment w:val="baseline"/>
        <w:rPr>
          <w:lang w:eastAsia="lt-LT"/>
        </w:rPr>
      </w:pPr>
      <w:r w:rsidRPr="00286B2B">
        <w:rPr>
          <w:color w:val="000000"/>
          <w:lang w:eastAsia="lt-LT"/>
        </w:rPr>
        <w:t>Informacijos ir duomenų saugumą.</w:t>
      </w:r>
    </w:p>
    <w:p w14:paraId="242A93D3" w14:textId="77777777" w:rsidR="00D22811" w:rsidRPr="00286B2B" w:rsidRDefault="00D22811" w:rsidP="00F92D3E">
      <w:pPr>
        <w:pStyle w:val="Sraopastraipa"/>
        <w:numPr>
          <w:ilvl w:val="0"/>
          <w:numId w:val="41"/>
        </w:numPr>
        <w:tabs>
          <w:tab w:val="left" w:pos="709"/>
          <w:tab w:val="left" w:pos="993"/>
        </w:tabs>
        <w:ind w:left="0" w:firstLine="567"/>
        <w:textAlignment w:val="baseline"/>
        <w:rPr>
          <w:lang w:eastAsia="lt-LT"/>
        </w:rPr>
      </w:pPr>
      <w:r w:rsidRPr="00286B2B">
        <w:rPr>
          <w:lang w:eastAsia="lt-LT"/>
        </w:rPr>
        <w:t>Probleminių taškų, klaidų identifikavimas ir užduočių kūrimas programuotojams dėl reikiamų pakeitimų ir taisymų.</w:t>
      </w:r>
    </w:p>
    <w:p w14:paraId="1075C3FF" w14:textId="77777777" w:rsidR="00D22811" w:rsidRPr="00286B2B" w:rsidRDefault="00D22811" w:rsidP="00F92D3E">
      <w:pPr>
        <w:pStyle w:val="Sraopastraipa"/>
        <w:numPr>
          <w:ilvl w:val="0"/>
          <w:numId w:val="41"/>
        </w:numPr>
        <w:tabs>
          <w:tab w:val="left" w:pos="709"/>
          <w:tab w:val="left" w:pos="993"/>
        </w:tabs>
        <w:ind w:left="0" w:firstLine="567"/>
        <w:textAlignment w:val="baseline"/>
        <w:rPr>
          <w:lang w:eastAsia="lt-LT"/>
        </w:rPr>
      </w:pPr>
      <w:r w:rsidRPr="00286B2B">
        <w:rPr>
          <w:lang w:eastAsia="lt-LT"/>
        </w:rPr>
        <w:t>Sistemos ir pakeitimų testavimas iš skirtingų rolių, siekiant užtikrinti, kad skirtingas funkcijas galintys atlikti naudotojai pajėgūs vykdyti sistemos funkcijas.</w:t>
      </w:r>
    </w:p>
    <w:p w14:paraId="10ECC5E9" w14:textId="77777777" w:rsidR="00D22811" w:rsidRPr="00286B2B" w:rsidRDefault="00D22811" w:rsidP="00F92D3E">
      <w:pPr>
        <w:pStyle w:val="Sraopastraipa"/>
        <w:numPr>
          <w:ilvl w:val="0"/>
          <w:numId w:val="41"/>
        </w:numPr>
        <w:tabs>
          <w:tab w:val="left" w:pos="709"/>
          <w:tab w:val="left" w:pos="993"/>
        </w:tabs>
        <w:ind w:left="0" w:firstLine="567"/>
        <w:textAlignment w:val="baseline"/>
        <w:rPr>
          <w:lang w:eastAsia="lt-LT"/>
        </w:rPr>
      </w:pPr>
      <w:r w:rsidRPr="00286B2B">
        <w:rPr>
          <w:lang w:eastAsia="lt-LT"/>
        </w:rPr>
        <w:t>Testavimo darbai apima:</w:t>
      </w:r>
    </w:p>
    <w:p w14:paraId="66713EEE" w14:textId="504070C1" w:rsidR="00D22811" w:rsidRPr="00286B2B" w:rsidRDefault="00D22811" w:rsidP="00F92D3E">
      <w:pPr>
        <w:pStyle w:val="Sraopastraipa"/>
        <w:numPr>
          <w:ilvl w:val="0"/>
          <w:numId w:val="43"/>
        </w:numPr>
        <w:tabs>
          <w:tab w:val="left" w:pos="993"/>
        </w:tabs>
        <w:ind w:left="0" w:firstLine="567"/>
        <w:textAlignment w:val="baseline"/>
        <w:rPr>
          <w:lang w:eastAsia="lt-LT"/>
        </w:rPr>
      </w:pPr>
      <w:r w:rsidRPr="00286B2B">
        <w:rPr>
          <w:lang w:eastAsia="lt-LT"/>
        </w:rPr>
        <w:t xml:space="preserve">Testavimo planavimas </w:t>
      </w:r>
      <w:r w:rsidR="007D0898">
        <w:rPr>
          <w:lang w:eastAsia="lt-LT"/>
        </w:rPr>
        <w:t>–</w:t>
      </w:r>
      <w:r w:rsidRPr="00286B2B">
        <w:rPr>
          <w:lang w:eastAsia="lt-LT"/>
        </w:rPr>
        <w:t xml:space="preserve"> testavimo strategijos ir planų, kuriuos reikia vykdyti, kūrimas norint užtikrinti, kad visi sistemos aspektai būtų išbandyti.</w:t>
      </w:r>
    </w:p>
    <w:p w14:paraId="21880EA6" w14:textId="53326DDC" w:rsidR="00D22811" w:rsidRPr="00286B2B" w:rsidRDefault="00D22811" w:rsidP="00F92D3E">
      <w:pPr>
        <w:pStyle w:val="Sraopastraipa"/>
        <w:numPr>
          <w:ilvl w:val="0"/>
          <w:numId w:val="43"/>
        </w:numPr>
        <w:tabs>
          <w:tab w:val="left" w:pos="993"/>
        </w:tabs>
        <w:ind w:left="0" w:firstLine="567"/>
        <w:textAlignment w:val="baseline"/>
        <w:rPr>
          <w:lang w:eastAsia="lt-LT"/>
        </w:rPr>
      </w:pPr>
      <w:r w:rsidRPr="00286B2B">
        <w:rPr>
          <w:lang w:eastAsia="lt-LT"/>
        </w:rPr>
        <w:t xml:space="preserve">Testavimo scenarijų kūrimas </w:t>
      </w:r>
      <w:r w:rsidR="007D0898">
        <w:rPr>
          <w:lang w:eastAsia="lt-LT"/>
        </w:rPr>
        <w:t>–</w:t>
      </w:r>
      <w:r w:rsidRPr="00286B2B">
        <w:rPr>
          <w:lang w:eastAsia="lt-LT"/>
        </w:rPr>
        <w:t xml:space="preserve"> sukūrimas testavimo scenarijų, kuriuose aprašomi veiksmai, kuriais bus patikrintos sistemos funkcijos, veikimo logika ir našumas.</w:t>
      </w:r>
    </w:p>
    <w:p w14:paraId="7BA6B624" w14:textId="50AD7147" w:rsidR="00D22811" w:rsidRPr="00286B2B" w:rsidRDefault="00D22811" w:rsidP="00F92D3E">
      <w:pPr>
        <w:pStyle w:val="Sraopastraipa"/>
        <w:numPr>
          <w:ilvl w:val="0"/>
          <w:numId w:val="43"/>
        </w:numPr>
        <w:tabs>
          <w:tab w:val="left" w:pos="993"/>
        </w:tabs>
        <w:ind w:left="0" w:firstLine="567"/>
        <w:textAlignment w:val="baseline"/>
        <w:rPr>
          <w:lang w:eastAsia="lt-LT"/>
        </w:rPr>
      </w:pPr>
      <w:r w:rsidRPr="00286B2B">
        <w:rPr>
          <w:lang w:eastAsia="lt-LT"/>
        </w:rPr>
        <w:t xml:space="preserve">Testavimo vykdymas </w:t>
      </w:r>
      <w:r w:rsidR="007D0898">
        <w:rPr>
          <w:lang w:eastAsia="lt-LT"/>
        </w:rPr>
        <w:t>–</w:t>
      </w:r>
      <w:r w:rsidRPr="00286B2B">
        <w:rPr>
          <w:lang w:eastAsia="lt-LT"/>
        </w:rPr>
        <w:t xml:space="preserve"> įgyvendinimas testavimo scenarijų, bandymas funkcijų, veikimo logikos ir sistemos integracijos.</w:t>
      </w:r>
    </w:p>
    <w:p w14:paraId="45A679FD" w14:textId="28DFA143" w:rsidR="00D22811" w:rsidRPr="00286B2B" w:rsidRDefault="00D22811" w:rsidP="00F92D3E">
      <w:pPr>
        <w:pStyle w:val="Sraopastraipa"/>
        <w:numPr>
          <w:ilvl w:val="0"/>
          <w:numId w:val="43"/>
        </w:numPr>
        <w:tabs>
          <w:tab w:val="left" w:pos="993"/>
        </w:tabs>
        <w:ind w:left="0" w:firstLine="567"/>
        <w:textAlignment w:val="baseline"/>
        <w:rPr>
          <w:lang w:eastAsia="lt-LT"/>
        </w:rPr>
      </w:pPr>
      <w:r w:rsidRPr="00286B2B">
        <w:rPr>
          <w:lang w:eastAsia="lt-LT"/>
        </w:rPr>
        <w:t xml:space="preserve">Klaidų ir defektų stebėjimas </w:t>
      </w:r>
      <w:r w:rsidR="007D0898">
        <w:rPr>
          <w:lang w:eastAsia="lt-LT"/>
        </w:rPr>
        <w:t>–</w:t>
      </w:r>
      <w:r w:rsidRPr="00286B2B">
        <w:rPr>
          <w:lang w:eastAsia="lt-LT"/>
        </w:rPr>
        <w:t xml:space="preserve"> identifikavimas klaidų, defektų ir nekokybiškų veiksmų sistemoje. Jų registravimas, dokumentavimas ir pranešimas apie klaidas komandoms.</w:t>
      </w:r>
    </w:p>
    <w:p w14:paraId="1EA2C2F1" w14:textId="263A5378" w:rsidR="00D22811" w:rsidRPr="00286B2B" w:rsidRDefault="00D22811" w:rsidP="00F92D3E">
      <w:pPr>
        <w:pStyle w:val="Sraopastraipa"/>
        <w:numPr>
          <w:ilvl w:val="0"/>
          <w:numId w:val="43"/>
        </w:numPr>
        <w:tabs>
          <w:tab w:val="left" w:pos="993"/>
        </w:tabs>
        <w:ind w:left="0" w:firstLine="567"/>
        <w:textAlignment w:val="baseline"/>
        <w:rPr>
          <w:lang w:eastAsia="lt-LT"/>
        </w:rPr>
      </w:pPr>
      <w:r w:rsidRPr="00286B2B">
        <w:rPr>
          <w:lang w:eastAsia="lt-LT"/>
        </w:rPr>
        <w:t xml:space="preserve">Testavimo ataskaitų ruošimas </w:t>
      </w:r>
      <w:r w:rsidR="007D0898">
        <w:rPr>
          <w:lang w:eastAsia="lt-LT"/>
        </w:rPr>
        <w:t>–</w:t>
      </w:r>
      <w:r w:rsidRPr="00286B2B">
        <w:rPr>
          <w:lang w:eastAsia="lt-LT"/>
        </w:rPr>
        <w:t xml:space="preserve"> ruošimas testavimo ataskaitų, kuriose aprašomi testavimo rezultatai, rastos klaidos ir jų poveikis sistemai.</w:t>
      </w:r>
    </w:p>
    <w:p w14:paraId="651D5DD5" w14:textId="77777777" w:rsidR="00D22811" w:rsidRPr="00286B2B" w:rsidRDefault="00D22811" w:rsidP="00F92D3E">
      <w:pPr>
        <w:pStyle w:val="Sraopastraipa"/>
        <w:numPr>
          <w:ilvl w:val="0"/>
          <w:numId w:val="41"/>
        </w:numPr>
        <w:tabs>
          <w:tab w:val="left" w:pos="709"/>
          <w:tab w:val="left" w:pos="993"/>
        </w:tabs>
        <w:ind w:left="0" w:firstLine="567"/>
        <w:textAlignment w:val="baseline"/>
        <w:rPr>
          <w:lang w:eastAsia="lt-LT"/>
        </w:rPr>
      </w:pPr>
      <w:r w:rsidRPr="00286B2B">
        <w:rPr>
          <w:lang w:eastAsia="lt-LT"/>
        </w:rPr>
        <w:t>Skirtingų testavimo technikų vykdymas (įskaitant, bet neapsiribojant):</w:t>
      </w:r>
    </w:p>
    <w:p w14:paraId="32A59CC1" w14:textId="26A0EB0D" w:rsidR="00D22811" w:rsidRPr="00286B2B" w:rsidRDefault="00D22811" w:rsidP="00F92D3E">
      <w:pPr>
        <w:pStyle w:val="Sraopastraipa"/>
        <w:numPr>
          <w:ilvl w:val="0"/>
          <w:numId w:val="44"/>
        </w:numPr>
        <w:tabs>
          <w:tab w:val="left" w:pos="709"/>
          <w:tab w:val="left" w:pos="993"/>
        </w:tabs>
        <w:ind w:left="0" w:firstLine="567"/>
        <w:textAlignment w:val="baseline"/>
        <w:rPr>
          <w:lang w:eastAsia="lt-LT"/>
        </w:rPr>
      </w:pPr>
      <w:r w:rsidRPr="00286B2B">
        <w:rPr>
          <w:lang w:eastAsia="lt-LT"/>
        </w:rPr>
        <w:t xml:space="preserve">Automatizuotas testavimas </w:t>
      </w:r>
      <w:r w:rsidR="007D0898">
        <w:rPr>
          <w:lang w:eastAsia="lt-LT"/>
        </w:rPr>
        <w:t>–</w:t>
      </w:r>
      <w:r w:rsidRPr="00286B2B">
        <w:rPr>
          <w:lang w:eastAsia="lt-LT"/>
        </w:rPr>
        <w:t xml:space="preserve"> kūrimas ir vykdymas automatizuotų testų scenarijų, kurie leidžia efektyviau testuoti pasikartojančius veiksmus ir funkcijas. </w:t>
      </w:r>
    </w:p>
    <w:p w14:paraId="167B72EE" w14:textId="06661E01" w:rsidR="00D22811" w:rsidRPr="00286B2B" w:rsidRDefault="00D22811" w:rsidP="00F92D3E">
      <w:pPr>
        <w:pStyle w:val="Sraopastraipa"/>
        <w:numPr>
          <w:ilvl w:val="0"/>
          <w:numId w:val="44"/>
        </w:numPr>
        <w:tabs>
          <w:tab w:val="left" w:pos="709"/>
          <w:tab w:val="left" w:pos="993"/>
        </w:tabs>
        <w:ind w:left="0" w:firstLine="567"/>
        <w:textAlignment w:val="baseline"/>
        <w:rPr>
          <w:lang w:eastAsia="lt-LT"/>
        </w:rPr>
      </w:pPr>
      <w:r w:rsidRPr="00286B2B">
        <w:rPr>
          <w:lang w:eastAsia="lt-LT"/>
        </w:rPr>
        <w:t xml:space="preserve">Integracija su CI/CD procesais </w:t>
      </w:r>
      <w:r w:rsidR="007D0898">
        <w:rPr>
          <w:lang w:eastAsia="lt-LT"/>
        </w:rPr>
        <w:t>–</w:t>
      </w:r>
      <w:r w:rsidRPr="00286B2B">
        <w:rPr>
          <w:lang w:eastAsia="lt-LT"/>
        </w:rPr>
        <w:t xml:space="preserve"> integracija testavimo veiklų, susijusių su nuolatinio integravimo ir vystymo (CI/CD) procesais, kad būtų automatizuoti testai ir funkcionalumų diegimas.</w:t>
      </w:r>
    </w:p>
    <w:p w14:paraId="18F4CDA2" w14:textId="1699BC65" w:rsidR="00D22811" w:rsidRPr="00286B2B" w:rsidRDefault="00D22811" w:rsidP="00F92D3E">
      <w:pPr>
        <w:pStyle w:val="Sraopastraipa"/>
        <w:numPr>
          <w:ilvl w:val="0"/>
          <w:numId w:val="44"/>
        </w:numPr>
        <w:tabs>
          <w:tab w:val="left" w:pos="709"/>
          <w:tab w:val="left" w:pos="993"/>
        </w:tabs>
        <w:ind w:left="0" w:firstLine="567"/>
        <w:textAlignment w:val="baseline"/>
        <w:rPr>
          <w:lang w:eastAsia="lt-LT"/>
        </w:rPr>
      </w:pPr>
      <w:r w:rsidRPr="00286B2B">
        <w:rPr>
          <w:lang w:eastAsia="lt-LT"/>
        </w:rPr>
        <w:t xml:space="preserve">Našumo testavimas </w:t>
      </w:r>
      <w:r w:rsidR="007D0898">
        <w:rPr>
          <w:lang w:eastAsia="lt-LT"/>
        </w:rPr>
        <w:t>–</w:t>
      </w:r>
      <w:r w:rsidRPr="00286B2B">
        <w:rPr>
          <w:lang w:eastAsia="lt-LT"/>
        </w:rPr>
        <w:t xml:space="preserve"> sistemos našumo, atsparumo apkrovai ir stabilumo testavimas, siekiant užtikrinti, kad sistema veiktų efektyviai ir patikimai.</w:t>
      </w:r>
    </w:p>
    <w:p w14:paraId="02818A09" w14:textId="22DD32BA" w:rsidR="00D22811" w:rsidRPr="00286B2B" w:rsidRDefault="00D22811" w:rsidP="00F92D3E">
      <w:pPr>
        <w:pStyle w:val="Sraopastraipa"/>
        <w:numPr>
          <w:ilvl w:val="0"/>
          <w:numId w:val="44"/>
        </w:numPr>
        <w:tabs>
          <w:tab w:val="left" w:pos="709"/>
          <w:tab w:val="left" w:pos="993"/>
        </w:tabs>
        <w:ind w:left="0" w:firstLine="567"/>
        <w:textAlignment w:val="baseline"/>
        <w:rPr>
          <w:lang w:eastAsia="lt-LT"/>
        </w:rPr>
      </w:pPr>
      <w:r w:rsidRPr="00286B2B">
        <w:rPr>
          <w:lang w:eastAsia="lt-LT"/>
        </w:rPr>
        <w:t xml:space="preserve">Saugumo testavimas </w:t>
      </w:r>
      <w:r w:rsidR="007D0898">
        <w:rPr>
          <w:lang w:eastAsia="lt-LT"/>
        </w:rPr>
        <w:t>–</w:t>
      </w:r>
      <w:r w:rsidRPr="00286B2B">
        <w:rPr>
          <w:lang w:eastAsia="lt-LT"/>
        </w:rPr>
        <w:t xml:space="preserve"> sistemos saugumo aspektų testavimas, įskaitant duomenų apsaugą, autentifikacijos ir autorizacijos patikrinimą.</w:t>
      </w:r>
    </w:p>
    <w:p w14:paraId="3E992801" w14:textId="77777777" w:rsidR="00D22811" w:rsidRPr="00286B2B" w:rsidRDefault="00D22811" w:rsidP="00F92D3E">
      <w:pPr>
        <w:pStyle w:val="Sraopastraipa"/>
        <w:numPr>
          <w:ilvl w:val="0"/>
          <w:numId w:val="41"/>
        </w:numPr>
        <w:tabs>
          <w:tab w:val="left" w:pos="993"/>
        </w:tabs>
        <w:ind w:left="0" w:firstLine="567"/>
        <w:textAlignment w:val="baseline"/>
        <w:rPr>
          <w:lang w:eastAsia="lt-LT"/>
        </w:rPr>
      </w:pPr>
      <w:r w:rsidRPr="00286B2B">
        <w:rPr>
          <w:lang w:eastAsia="lt-LT"/>
        </w:rPr>
        <w:t>Testavimo procesų tobulinimas ir atnaujinimas, atsižvelgiant į naujausias technologijas ir metodologijas.</w:t>
      </w:r>
    </w:p>
    <w:p w14:paraId="14A072B4" w14:textId="77777777" w:rsidR="00D22811" w:rsidRPr="00286B2B" w:rsidRDefault="00D22811" w:rsidP="00F92D3E">
      <w:pPr>
        <w:pStyle w:val="Sraopastraipa"/>
        <w:numPr>
          <w:ilvl w:val="0"/>
          <w:numId w:val="41"/>
        </w:numPr>
        <w:tabs>
          <w:tab w:val="left" w:pos="993"/>
        </w:tabs>
        <w:ind w:left="0" w:firstLine="567"/>
        <w:textAlignment w:val="baseline"/>
        <w:rPr>
          <w:lang w:eastAsia="lt-LT"/>
        </w:rPr>
      </w:pPr>
      <w:r w:rsidRPr="00286B2B">
        <w:rPr>
          <w:color w:val="000000"/>
          <w:lang w:eastAsia="lt-LT"/>
        </w:rPr>
        <w:t>Kitos Kliento pateiktos užduotys susijusios su testuotojo kompetencijomis.  </w:t>
      </w:r>
    </w:p>
    <w:p w14:paraId="6A5D20AE" w14:textId="77777777" w:rsidR="00D22811" w:rsidRPr="00286B2B" w:rsidRDefault="00D22811" w:rsidP="00D22811">
      <w:pPr>
        <w:pStyle w:val="Sraopastraipa"/>
        <w:tabs>
          <w:tab w:val="left" w:pos="993"/>
        </w:tabs>
        <w:ind w:left="1080"/>
        <w:textAlignment w:val="baseline"/>
        <w:rPr>
          <w:szCs w:val="24"/>
          <w:lang w:eastAsia="lt-LT"/>
        </w:rPr>
      </w:pPr>
    </w:p>
    <w:p w14:paraId="11BBA362" w14:textId="77777777" w:rsidR="00D22811" w:rsidRPr="00F92D3E" w:rsidRDefault="00D22811" w:rsidP="00F92D3E">
      <w:pPr>
        <w:pStyle w:val="Antrat2"/>
        <w:spacing w:before="0"/>
        <w:jc w:val="center"/>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REIKALAVIMAI SPECIALISTUI NR. 9</w:t>
      </w:r>
    </w:p>
    <w:p w14:paraId="667796DA" w14:textId="77777777" w:rsidR="00D22811" w:rsidRDefault="00D22811" w:rsidP="00B7525B">
      <w:pPr>
        <w:pStyle w:val="Antrat2"/>
        <w:jc w:val="center"/>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DEVOPS SPECIALISTO PASLAUGOS</w:t>
      </w:r>
    </w:p>
    <w:p w14:paraId="270C96C2" w14:textId="77777777" w:rsidR="00B7525B" w:rsidRPr="00F92D3E" w:rsidRDefault="00B7525B" w:rsidP="00F92D3E">
      <w:pPr>
        <w:tabs>
          <w:tab w:val="left" w:pos="993"/>
        </w:tabs>
        <w:ind w:firstLine="567"/>
        <w:jc w:val="both"/>
        <w:rPr>
          <w:lang w:eastAsia="lt-LT"/>
        </w:rPr>
      </w:pPr>
    </w:p>
    <w:p w14:paraId="14E32880" w14:textId="77777777" w:rsidR="00D22811" w:rsidRPr="00286B2B" w:rsidRDefault="00D22811" w:rsidP="00F92D3E">
      <w:pPr>
        <w:pStyle w:val="Sraopastraipa"/>
        <w:numPr>
          <w:ilvl w:val="0"/>
          <w:numId w:val="45"/>
        </w:numPr>
        <w:tabs>
          <w:tab w:val="left" w:pos="391"/>
          <w:tab w:val="left" w:pos="993"/>
        </w:tabs>
        <w:ind w:left="0" w:firstLine="567"/>
        <w:rPr>
          <w:lang w:eastAsia="lt-LT"/>
        </w:rPr>
      </w:pPr>
      <w:r w:rsidRPr="00286B2B">
        <w:rPr>
          <w:lang w:eastAsia="lt-LT"/>
        </w:rPr>
        <w:t>DevOps scenarijų rašymas ir automatizavimas procesuose (angl. scripting and automation).</w:t>
      </w:r>
    </w:p>
    <w:p w14:paraId="69958147" w14:textId="77777777" w:rsidR="00D22811" w:rsidRPr="00286B2B" w:rsidRDefault="00D22811" w:rsidP="00F92D3E">
      <w:pPr>
        <w:pStyle w:val="Sraopastraipa"/>
        <w:numPr>
          <w:ilvl w:val="0"/>
          <w:numId w:val="45"/>
        </w:numPr>
        <w:tabs>
          <w:tab w:val="left" w:pos="391"/>
          <w:tab w:val="left" w:pos="993"/>
        </w:tabs>
        <w:ind w:left="0" w:firstLine="567"/>
        <w:rPr>
          <w:lang w:eastAsia="lt-LT"/>
        </w:rPr>
      </w:pPr>
      <w:r w:rsidRPr="00286B2B">
        <w:rPr>
          <w:lang w:eastAsia="lt-LT"/>
        </w:rPr>
        <w:t xml:space="preserve">Versijavimo sistemų, infrastruktūros, debesijos platformų ir kt. sprendimų taikymas Kliento projektuose. </w:t>
      </w:r>
    </w:p>
    <w:p w14:paraId="278D6546" w14:textId="77777777" w:rsidR="00D22811" w:rsidRPr="00286B2B" w:rsidRDefault="00D22811" w:rsidP="00F92D3E">
      <w:pPr>
        <w:pStyle w:val="Sraopastraipa"/>
        <w:numPr>
          <w:ilvl w:val="0"/>
          <w:numId w:val="45"/>
        </w:numPr>
        <w:tabs>
          <w:tab w:val="left" w:pos="391"/>
          <w:tab w:val="left" w:pos="993"/>
        </w:tabs>
        <w:ind w:left="0" w:firstLine="567"/>
        <w:rPr>
          <w:lang w:eastAsia="lt-LT"/>
        </w:rPr>
      </w:pPr>
      <w:r w:rsidRPr="00286B2B">
        <w:rPr>
          <w:lang w:eastAsia="lt-LT"/>
        </w:rPr>
        <w:t>Versijų kontrolė sistemos diegimas ir konfigūracijos valdymas (pvz. naudojant Git arba Subversion, ir palaikymo saugus versijos kontrolės praktikas).</w:t>
      </w:r>
    </w:p>
    <w:p w14:paraId="7672F828" w14:textId="77777777" w:rsidR="00D22811" w:rsidRPr="00286B2B" w:rsidRDefault="00D22811" w:rsidP="00F92D3E">
      <w:pPr>
        <w:pStyle w:val="Sraopastraipa"/>
        <w:numPr>
          <w:ilvl w:val="0"/>
          <w:numId w:val="45"/>
        </w:numPr>
        <w:tabs>
          <w:tab w:val="left" w:pos="391"/>
          <w:tab w:val="left" w:pos="993"/>
        </w:tabs>
        <w:ind w:left="0" w:firstLine="567"/>
        <w:rPr>
          <w:lang w:eastAsia="lt-LT"/>
        </w:rPr>
      </w:pPr>
      <w:r w:rsidRPr="00286B2B">
        <w:rPr>
          <w:lang w:eastAsia="lt-LT"/>
        </w:rPr>
        <w:t>Darbas su k</w:t>
      </w:r>
      <w:r w:rsidRPr="00286B2B">
        <w:rPr>
          <w:shd w:val="clear" w:color="auto" w:fill="FFFFFF"/>
        </w:rPr>
        <w:t xml:space="preserve">ombinuoto nuolatinio programavimo ir integravimo įrankiais </w:t>
      </w:r>
      <w:r w:rsidRPr="00286B2B">
        <w:rPr>
          <w:lang w:eastAsia="lt-LT"/>
        </w:rPr>
        <w:t>CI/CD, kuriant ir (ar) vystant informacines sistemas.</w:t>
      </w:r>
    </w:p>
    <w:p w14:paraId="33A70C8B" w14:textId="77777777" w:rsidR="00D22811" w:rsidRPr="00286B2B" w:rsidRDefault="00D22811" w:rsidP="00F92D3E">
      <w:pPr>
        <w:pStyle w:val="Sraopastraipa"/>
        <w:numPr>
          <w:ilvl w:val="0"/>
          <w:numId w:val="45"/>
        </w:numPr>
        <w:tabs>
          <w:tab w:val="left" w:pos="391"/>
          <w:tab w:val="left" w:pos="993"/>
        </w:tabs>
        <w:ind w:left="0" w:firstLine="567"/>
        <w:rPr>
          <w:lang w:eastAsia="lt-LT"/>
        </w:rPr>
      </w:pPr>
      <w:r w:rsidRPr="00286B2B">
        <w:rPr>
          <w:color w:val="000000"/>
          <w:lang w:eastAsia="lt-LT"/>
        </w:rPr>
        <w:t>Automatinių atnaujinimo ir testavimo mechanizmų konfigūravimas:</w:t>
      </w:r>
    </w:p>
    <w:p w14:paraId="2A990DA2" w14:textId="77777777" w:rsidR="00D22811" w:rsidRPr="00286B2B" w:rsidRDefault="00D22811" w:rsidP="00F92D3E">
      <w:pPr>
        <w:pStyle w:val="Sraopastraipa"/>
        <w:numPr>
          <w:ilvl w:val="0"/>
          <w:numId w:val="46"/>
        </w:numPr>
        <w:tabs>
          <w:tab w:val="left" w:pos="391"/>
          <w:tab w:val="left" w:pos="993"/>
        </w:tabs>
        <w:ind w:left="0" w:firstLine="567"/>
        <w:rPr>
          <w:lang w:eastAsia="lt-LT"/>
        </w:rPr>
      </w:pPr>
      <w:r w:rsidRPr="00286B2B">
        <w:rPr>
          <w:color w:val="000000"/>
          <w:lang w:eastAsia="lt-LT"/>
        </w:rPr>
        <w:lastRenderedPageBreak/>
        <w:t xml:space="preserve">Sistemų funkcijų automatizavimas. </w:t>
      </w:r>
    </w:p>
    <w:p w14:paraId="4CACD139" w14:textId="77777777" w:rsidR="00D22811" w:rsidRPr="00286B2B" w:rsidRDefault="00D22811" w:rsidP="00F92D3E">
      <w:pPr>
        <w:pStyle w:val="Sraopastraipa"/>
        <w:numPr>
          <w:ilvl w:val="0"/>
          <w:numId w:val="46"/>
        </w:numPr>
        <w:tabs>
          <w:tab w:val="left" w:pos="391"/>
          <w:tab w:val="left" w:pos="993"/>
        </w:tabs>
        <w:ind w:left="0" w:firstLine="567"/>
        <w:rPr>
          <w:lang w:eastAsia="lt-LT"/>
        </w:rPr>
      </w:pPr>
      <w:r w:rsidRPr="00286B2B">
        <w:rPr>
          <w:color w:val="000000"/>
          <w:lang w:eastAsia="lt-LT"/>
        </w:rPr>
        <w:t>D</w:t>
      </w:r>
      <w:r w:rsidRPr="00286B2B">
        <w:rPr>
          <w:lang w:eastAsia="lt-LT"/>
        </w:rPr>
        <w:t>iegimo funkcijų automatizavimas (skaitmeninių įrankių ir programinės įrangos priemonių kūrimas, testavimas ir diegimas, kad būtų užtikrintas minimalus vartotojų įsikišimas).</w:t>
      </w:r>
    </w:p>
    <w:p w14:paraId="1CE35B97" w14:textId="77777777" w:rsidR="00D22811" w:rsidRPr="00286B2B" w:rsidRDefault="00D22811" w:rsidP="00F92D3E">
      <w:pPr>
        <w:pStyle w:val="Sraopastraipa"/>
        <w:numPr>
          <w:ilvl w:val="0"/>
          <w:numId w:val="45"/>
        </w:numPr>
        <w:tabs>
          <w:tab w:val="left" w:pos="391"/>
          <w:tab w:val="left" w:pos="993"/>
        </w:tabs>
        <w:ind w:left="0" w:firstLine="567"/>
        <w:rPr>
          <w:lang w:eastAsia="lt-LT"/>
        </w:rPr>
      </w:pPr>
      <w:r w:rsidRPr="00286B2B">
        <w:rPr>
          <w:color w:val="000000"/>
          <w:lang w:eastAsia="lt-LT"/>
        </w:rPr>
        <w:t>Sistemų saugumo užtikrinimas:</w:t>
      </w:r>
    </w:p>
    <w:p w14:paraId="593D6833" w14:textId="77777777" w:rsidR="00D22811" w:rsidRPr="00286B2B" w:rsidRDefault="00D22811" w:rsidP="00F92D3E">
      <w:pPr>
        <w:pStyle w:val="Sraopastraipa"/>
        <w:numPr>
          <w:ilvl w:val="0"/>
          <w:numId w:val="47"/>
        </w:numPr>
        <w:tabs>
          <w:tab w:val="left" w:pos="391"/>
          <w:tab w:val="left" w:pos="993"/>
        </w:tabs>
        <w:ind w:left="0" w:firstLine="567"/>
        <w:rPr>
          <w:lang w:eastAsia="lt-LT"/>
        </w:rPr>
      </w:pPr>
      <w:r w:rsidRPr="00286B2B">
        <w:rPr>
          <w:color w:val="000000"/>
          <w:lang w:eastAsia="lt-LT"/>
        </w:rPr>
        <w:t>Atitikimo saugumo reikalavimams užtikrinimas.</w:t>
      </w:r>
    </w:p>
    <w:p w14:paraId="23D35D26" w14:textId="77777777" w:rsidR="00D22811" w:rsidRPr="00286B2B" w:rsidRDefault="00D22811" w:rsidP="00F92D3E">
      <w:pPr>
        <w:pStyle w:val="Sraopastraipa"/>
        <w:numPr>
          <w:ilvl w:val="0"/>
          <w:numId w:val="47"/>
        </w:numPr>
        <w:tabs>
          <w:tab w:val="left" w:pos="391"/>
          <w:tab w:val="left" w:pos="993"/>
        </w:tabs>
        <w:ind w:left="0" w:firstLine="567"/>
        <w:rPr>
          <w:lang w:eastAsia="lt-LT"/>
        </w:rPr>
      </w:pPr>
      <w:r w:rsidRPr="00286B2B">
        <w:rPr>
          <w:lang w:eastAsia="lt-LT"/>
        </w:rPr>
        <w:t>Saugos ir apsaugos palaikymas (angl. User die Hybrid).</w:t>
      </w:r>
    </w:p>
    <w:p w14:paraId="7EA92E80" w14:textId="77777777" w:rsidR="00D22811" w:rsidRPr="00286B2B" w:rsidRDefault="00D22811" w:rsidP="00F92D3E">
      <w:pPr>
        <w:pStyle w:val="Sraopastraipa"/>
        <w:numPr>
          <w:ilvl w:val="0"/>
          <w:numId w:val="45"/>
        </w:numPr>
        <w:tabs>
          <w:tab w:val="left" w:pos="391"/>
          <w:tab w:val="left" w:pos="993"/>
        </w:tabs>
        <w:ind w:left="0" w:firstLine="567"/>
        <w:rPr>
          <w:lang w:eastAsia="lt-LT"/>
        </w:rPr>
      </w:pPr>
      <w:r w:rsidRPr="00286B2B">
        <w:rPr>
          <w:color w:val="000000"/>
          <w:lang w:eastAsia="lt-LT"/>
        </w:rPr>
        <w:t>Našumo užtikrinimas esant didelėms apkrovoms.</w:t>
      </w:r>
    </w:p>
    <w:p w14:paraId="3B69F171" w14:textId="77777777" w:rsidR="00D22811" w:rsidRPr="00286B2B" w:rsidRDefault="00D22811" w:rsidP="00F92D3E">
      <w:pPr>
        <w:pStyle w:val="Sraopastraipa"/>
        <w:numPr>
          <w:ilvl w:val="0"/>
          <w:numId w:val="45"/>
        </w:numPr>
        <w:tabs>
          <w:tab w:val="left" w:pos="391"/>
          <w:tab w:val="left" w:pos="993"/>
        </w:tabs>
        <w:ind w:left="0" w:firstLine="567"/>
        <w:rPr>
          <w:lang w:eastAsia="lt-LT"/>
        </w:rPr>
      </w:pPr>
      <w:r w:rsidRPr="00286B2B">
        <w:rPr>
          <w:color w:val="000000" w:themeColor="text1"/>
          <w:lang w:eastAsia="lt-LT"/>
        </w:rPr>
        <w:t>Programinio kodo pakeitimų, susijusių su DevOps srities kompetencija, peržiūra.</w:t>
      </w:r>
    </w:p>
    <w:p w14:paraId="6A604926" w14:textId="77777777" w:rsidR="00D22811" w:rsidRPr="00286B2B" w:rsidRDefault="00D22811" w:rsidP="00F92D3E">
      <w:pPr>
        <w:pStyle w:val="Sraopastraipa"/>
        <w:numPr>
          <w:ilvl w:val="0"/>
          <w:numId w:val="45"/>
        </w:numPr>
        <w:tabs>
          <w:tab w:val="left" w:pos="391"/>
          <w:tab w:val="left" w:pos="993"/>
        </w:tabs>
        <w:ind w:left="0" w:firstLine="567"/>
        <w:rPr>
          <w:lang w:eastAsia="lt-LT"/>
        </w:rPr>
      </w:pPr>
      <w:r w:rsidRPr="00286B2B">
        <w:rPr>
          <w:lang w:eastAsia="lt-LT"/>
        </w:rPr>
        <w:t>Infrastruktūros kūrimas naudojant infrastruktūros kodo (Infrastructure as Code - IaC) principus, infrastruktūros resursų (pvz.. kompiuterių resursai, debesijos paslaugos, tinklo komponentai, ir kt.) kūrimas ir valdymas.</w:t>
      </w:r>
    </w:p>
    <w:p w14:paraId="0AE3337D" w14:textId="77777777" w:rsidR="00D22811" w:rsidRPr="00286B2B" w:rsidRDefault="00D22811" w:rsidP="00F92D3E">
      <w:pPr>
        <w:pStyle w:val="Sraopastraipa"/>
        <w:numPr>
          <w:ilvl w:val="0"/>
          <w:numId w:val="45"/>
        </w:numPr>
        <w:tabs>
          <w:tab w:val="left" w:pos="391"/>
          <w:tab w:val="left" w:pos="993"/>
        </w:tabs>
        <w:ind w:left="0" w:firstLine="567"/>
        <w:rPr>
          <w:lang w:eastAsia="lt-LT"/>
        </w:rPr>
      </w:pPr>
      <w:r w:rsidRPr="00286B2B">
        <w:rPr>
          <w:lang w:eastAsia="lt-LT"/>
        </w:rPr>
        <w:t>Sistemų integravimas ir skirtingų sistemų, įrankių, platformų suderinimas, siekiant užtikrinti tvaraus ir lankstaus diegimo aplinką.</w:t>
      </w:r>
    </w:p>
    <w:p w14:paraId="7767C694" w14:textId="6D954689" w:rsidR="00D22811" w:rsidRDefault="00D22811" w:rsidP="00F92D3E">
      <w:pPr>
        <w:pStyle w:val="Sraopastraipa"/>
        <w:numPr>
          <w:ilvl w:val="0"/>
          <w:numId w:val="45"/>
        </w:numPr>
        <w:tabs>
          <w:tab w:val="left" w:pos="391"/>
          <w:tab w:val="left" w:pos="993"/>
        </w:tabs>
        <w:ind w:left="0" w:firstLine="567"/>
        <w:rPr>
          <w:color w:val="000000"/>
          <w:lang w:eastAsia="lt-LT"/>
        </w:rPr>
      </w:pPr>
      <w:r w:rsidRPr="00286B2B">
        <w:rPr>
          <w:color w:val="000000"/>
          <w:lang w:eastAsia="lt-LT"/>
        </w:rPr>
        <w:t xml:space="preserve">Kitos Kliento pateiktos užduotys susijusios su </w:t>
      </w:r>
      <w:r w:rsidRPr="00286B2B">
        <w:rPr>
          <w:lang w:eastAsia="lt-LT"/>
        </w:rPr>
        <w:t xml:space="preserve">DevOps specialisto </w:t>
      </w:r>
      <w:r w:rsidRPr="00286B2B">
        <w:rPr>
          <w:color w:val="000000"/>
          <w:lang w:eastAsia="lt-LT"/>
        </w:rPr>
        <w:t>kompetencijomis.  </w:t>
      </w:r>
    </w:p>
    <w:p w14:paraId="684F2E95" w14:textId="77777777" w:rsidR="006E0E04" w:rsidRPr="006E0E04" w:rsidRDefault="006E0E04" w:rsidP="006E0E04">
      <w:pPr>
        <w:pStyle w:val="Sraopastraipa"/>
        <w:tabs>
          <w:tab w:val="left" w:pos="391"/>
        </w:tabs>
        <w:ind w:left="360"/>
        <w:rPr>
          <w:color w:val="000000"/>
          <w:lang w:eastAsia="lt-LT"/>
        </w:rPr>
      </w:pPr>
    </w:p>
    <w:p w14:paraId="633A251B" w14:textId="77777777" w:rsidR="00D22811" w:rsidRPr="00F92D3E" w:rsidRDefault="00D22811" w:rsidP="00F92D3E">
      <w:pPr>
        <w:pStyle w:val="Antrat2"/>
        <w:spacing w:before="0"/>
        <w:jc w:val="center"/>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REIKALAVIMAI SPECIALISTUI NR. 10</w:t>
      </w:r>
    </w:p>
    <w:p w14:paraId="48AE7B10" w14:textId="6BB0341D" w:rsidR="00D22811" w:rsidRPr="00F92D3E" w:rsidRDefault="00D22811" w:rsidP="00F92D3E">
      <w:pPr>
        <w:pStyle w:val="Antrat2"/>
        <w:spacing w:before="0"/>
        <w:jc w:val="center"/>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 xml:space="preserve">iOS </w:t>
      </w:r>
      <w:r w:rsidR="0057428C" w:rsidRPr="0057428C">
        <w:rPr>
          <w:rFonts w:ascii="Times New Roman" w:eastAsia="Times New Roman" w:hAnsi="Times New Roman" w:cs="Times New Roman"/>
          <w:sz w:val="24"/>
          <w:szCs w:val="24"/>
          <w:lang w:eastAsia="lt-LT"/>
        </w:rPr>
        <w:t xml:space="preserve">PROGRAMUOTOJO </w:t>
      </w:r>
      <w:r w:rsidRPr="00F92D3E">
        <w:rPr>
          <w:rFonts w:ascii="Times New Roman" w:eastAsia="Times New Roman" w:hAnsi="Times New Roman" w:cs="Times New Roman"/>
          <w:sz w:val="24"/>
          <w:szCs w:val="24"/>
          <w:lang w:eastAsia="lt-LT"/>
        </w:rPr>
        <w:t>PASLAUGOS</w:t>
      </w:r>
    </w:p>
    <w:p w14:paraId="1DA37115" w14:textId="77777777" w:rsidR="00B7525B" w:rsidRPr="00F92D3E" w:rsidRDefault="00B7525B" w:rsidP="00F92D3E">
      <w:pPr>
        <w:tabs>
          <w:tab w:val="left" w:pos="993"/>
        </w:tabs>
        <w:ind w:firstLine="567"/>
        <w:jc w:val="both"/>
        <w:rPr>
          <w:rFonts w:ascii="Times New Roman" w:hAnsi="Times New Roman" w:cs="Times New Roman"/>
          <w:sz w:val="24"/>
          <w:szCs w:val="24"/>
        </w:rPr>
      </w:pPr>
    </w:p>
    <w:p w14:paraId="68B3F11F" w14:textId="77777777" w:rsidR="00D22811" w:rsidRPr="00D266A7" w:rsidRDefault="00D22811" w:rsidP="00F92D3E">
      <w:pPr>
        <w:pStyle w:val="Sraopastraipa"/>
        <w:numPr>
          <w:ilvl w:val="0"/>
          <w:numId w:val="25"/>
        </w:numPr>
        <w:tabs>
          <w:tab w:val="left" w:pos="993"/>
        </w:tabs>
        <w:suppressAutoHyphens/>
        <w:autoSpaceDN w:val="0"/>
        <w:ind w:left="0" w:firstLine="567"/>
        <w:rPr>
          <w:color w:val="000000"/>
        </w:rPr>
      </w:pPr>
      <w:r w:rsidRPr="00D266A7">
        <w:rPr>
          <w:color w:val="000000" w:themeColor="text1"/>
        </w:rPr>
        <w:t>iOS aplikacijų kūrimas ir vystymas.</w:t>
      </w:r>
    </w:p>
    <w:p w14:paraId="5A362A12" w14:textId="77777777" w:rsidR="00D22811" w:rsidRPr="00D266A7" w:rsidRDefault="00D22811" w:rsidP="00F92D3E">
      <w:pPr>
        <w:pStyle w:val="Sraopastraipa"/>
        <w:numPr>
          <w:ilvl w:val="0"/>
          <w:numId w:val="25"/>
        </w:numPr>
        <w:tabs>
          <w:tab w:val="left" w:pos="993"/>
        </w:tabs>
        <w:suppressAutoHyphens/>
        <w:autoSpaceDN w:val="0"/>
        <w:ind w:left="0" w:firstLine="567"/>
        <w:rPr>
          <w:color w:val="000000"/>
        </w:rPr>
      </w:pPr>
      <w:r w:rsidRPr="00D266A7">
        <w:rPr>
          <w:color w:val="000000" w:themeColor="text1"/>
        </w:rPr>
        <w:t>Esamų aplikacijų palaikymas, tobulinimas.</w:t>
      </w:r>
    </w:p>
    <w:p w14:paraId="6AF8DF62" w14:textId="77777777" w:rsidR="00D22811" w:rsidRPr="00D266A7" w:rsidRDefault="00D22811" w:rsidP="00F92D3E">
      <w:pPr>
        <w:pStyle w:val="Sraopastraipa"/>
        <w:numPr>
          <w:ilvl w:val="0"/>
          <w:numId w:val="25"/>
        </w:numPr>
        <w:tabs>
          <w:tab w:val="left" w:pos="993"/>
        </w:tabs>
        <w:ind w:left="0" w:firstLine="567"/>
        <w:rPr>
          <w:color w:val="000000" w:themeColor="text1"/>
        </w:rPr>
      </w:pPr>
      <w:r w:rsidRPr="00D266A7">
        <w:rPr>
          <w:color w:val="000000" w:themeColor="text1"/>
        </w:rPr>
        <w:t>Techninės dokumentacijos ir vartotojo vadovo ruošimas.</w:t>
      </w:r>
    </w:p>
    <w:p w14:paraId="689EB38D" w14:textId="77777777" w:rsidR="00D22811" w:rsidRPr="008B1BCD" w:rsidRDefault="00D22811" w:rsidP="00F92D3E">
      <w:pPr>
        <w:pStyle w:val="Sraopastraipa"/>
        <w:numPr>
          <w:ilvl w:val="0"/>
          <w:numId w:val="25"/>
        </w:numPr>
        <w:tabs>
          <w:tab w:val="left" w:pos="993"/>
        </w:tabs>
        <w:suppressAutoHyphens/>
        <w:autoSpaceDN w:val="0"/>
        <w:ind w:left="0" w:firstLine="567"/>
        <w:rPr>
          <w:color w:val="000000"/>
        </w:rPr>
      </w:pPr>
      <w:r w:rsidRPr="00D266A7">
        <w:rPr>
          <w:color w:val="000000" w:themeColor="text1"/>
        </w:rPr>
        <w:t xml:space="preserve">Mobiliųjų </w:t>
      </w:r>
      <w:r w:rsidRPr="008B1BCD">
        <w:rPr>
          <w:color w:val="000000" w:themeColor="text1"/>
        </w:rPr>
        <w:t>aplikacijų testavimas:</w:t>
      </w:r>
    </w:p>
    <w:p w14:paraId="2B5B194B" w14:textId="77777777" w:rsidR="00D22811" w:rsidRPr="008B1BCD" w:rsidRDefault="00D22811" w:rsidP="00F92D3E">
      <w:pPr>
        <w:pStyle w:val="Sraopastraipa"/>
        <w:numPr>
          <w:ilvl w:val="0"/>
          <w:numId w:val="48"/>
        </w:numPr>
        <w:tabs>
          <w:tab w:val="left" w:pos="993"/>
        </w:tabs>
        <w:suppressAutoHyphens/>
        <w:autoSpaceDN w:val="0"/>
        <w:ind w:left="0" w:firstLine="567"/>
        <w:rPr>
          <w:color w:val="000000"/>
        </w:rPr>
      </w:pPr>
      <w:r w:rsidRPr="008B1BCD">
        <w:rPr>
          <w:color w:val="000000" w:themeColor="text1"/>
        </w:rPr>
        <w:t>Modulių ir integracijos testavimo strategijos parengimas;</w:t>
      </w:r>
    </w:p>
    <w:p w14:paraId="60E60964" w14:textId="77777777" w:rsidR="00D22811" w:rsidRPr="008B1BCD" w:rsidRDefault="00D22811" w:rsidP="00F92D3E">
      <w:pPr>
        <w:pStyle w:val="Sraopastraipa"/>
        <w:numPr>
          <w:ilvl w:val="0"/>
          <w:numId w:val="48"/>
        </w:numPr>
        <w:tabs>
          <w:tab w:val="left" w:pos="993"/>
        </w:tabs>
        <w:suppressAutoHyphens/>
        <w:autoSpaceDN w:val="0"/>
        <w:ind w:left="0" w:firstLine="567"/>
        <w:rPr>
          <w:color w:val="000000"/>
        </w:rPr>
      </w:pPr>
      <w:r w:rsidRPr="008B1BCD">
        <w:rPr>
          <w:color w:val="000000" w:themeColor="text1"/>
        </w:rPr>
        <w:t>Testavimo skriptų paruošimas;</w:t>
      </w:r>
    </w:p>
    <w:p w14:paraId="7403358A" w14:textId="77777777" w:rsidR="00D22811" w:rsidRPr="008B1BCD" w:rsidRDefault="00D22811" w:rsidP="00F92D3E">
      <w:pPr>
        <w:pStyle w:val="Sraopastraipa"/>
        <w:numPr>
          <w:ilvl w:val="0"/>
          <w:numId w:val="48"/>
        </w:numPr>
        <w:tabs>
          <w:tab w:val="left" w:pos="993"/>
        </w:tabs>
        <w:suppressAutoHyphens/>
        <w:autoSpaceDN w:val="0"/>
        <w:ind w:left="0" w:firstLine="567"/>
        <w:rPr>
          <w:color w:val="000000"/>
        </w:rPr>
      </w:pPr>
      <w:r w:rsidRPr="008B1BCD">
        <w:rPr>
          <w:color w:val="000000" w:themeColor="text1"/>
        </w:rPr>
        <w:t>Savo sukurtų modulių bei jų integralumo testavimo atlikimas;</w:t>
      </w:r>
    </w:p>
    <w:p w14:paraId="3A29E4C5" w14:textId="77777777" w:rsidR="00D22811" w:rsidRPr="008B1BCD" w:rsidRDefault="00D22811" w:rsidP="00F92D3E">
      <w:pPr>
        <w:pStyle w:val="Sraopastraipa"/>
        <w:numPr>
          <w:ilvl w:val="0"/>
          <w:numId w:val="48"/>
        </w:numPr>
        <w:tabs>
          <w:tab w:val="left" w:pos="993"/>
        </w:tabs>
        <w:suppressAutoHyphens/>
        <w:autoSpaceDN w:val="0"/>
        <w:ind w:left="0" w:firstLine="567"/>
        <w:rPr>
          <w:color w:val="000000"/>
        </w:rPr>
      </w:pPr>
      <w:r w:rsidRPr="008B1BCD">
        <w:rPr>
          <w:color w:val="000000" w:themeColor="text1"/>
        </w:rPr>
        <w:t>Testavimo skirtingose mobiliose platformose atlikimas;</w:t>
      </w:r>
    </w:p>
    <w:p w14:paraId="743A3A4C" w14:textId="77777777" w:rsidR="00D22811" w:rsidRPr="008B1BCD" w:rsidRDefault="00D22811" w:rsidP="00F92D3E">
      <w:pPr>
        <w:pStyle w:val="Sraopastraipa"/>
        <w:numPr>
          <w:ilvl w:val="0"/>
          <w:numId w:val="48"/>
        </w:numPr>
        <w:tabs>
          <w:tab w:val="left" w:pos="993"/>
        </w:tabs>
        <w:suppressAutoHyphens/>
        <w:autoSpaceDN w:val="0"/>
        <w:ind w:left="0" w:firstLine="567"/>
        <w:rPr>
          <w:color w:val="000000"/>
        </w:rPr>
      </w:pPr>
      <w:r w:rsidRPr="008B1BCD">
        <w:rPr>
          <w:color w:val="000000" w:themeColor="text1"/>
        </w:rPr>
        <w:t>Patogumo (amgl. usability) testavimas.</w:t>
      </w:r>
    </w:p>
    <w:p w14:paraId="78DB628D" w14:textId="77777777" w:rsidR="00D22811" w:rsidRPr="008B1BCD" w:rsidRDefault="00D22811" w:rsidP="00F92D3E">
      <w:pPr>
        <w:pStyle w:val="Sraopastraipa"/>
        <w:numPr>
          <w:ilvl w:val="0"/>
          <w:numId w:val="25"/>
        </w:numPr>
        <w:tabs>
          <w:tab w:val="left" w:pos="993"/>
        </w:tabs>
        <w:suppressAutoHyphens/>
        <w:autoSpaceDN w:val="0"/>
        <w:ind w:left="0" w:firstLine="567"/>
        <w:rPr>
          <w:color w:val="000000"/>
        </w:rPr>
      </w:pPr>
      <w:r w:rsidRPr="008B1BCD">
        <w:rPr>
          <w:color w:val="000000" w:themeColor="text1"/>
        </w:rPr>
        <w:t>Tinkamų technologijų ir bibliotekų parinkimas.</w:t>
      </w:r>
    </w:p>
    <w:p w14:paraId="1360BFA0" w14:textId="77777777" w:rsidR="00D22811" w:rsidRPr="008B1BCD" w:rsidRDefault="00D22811" w:rsidP="00F92D3E">
      <w:pPr>
        <w:pStyle w:val="Sraopastraipa"/>
        <w:numPr>
          <w:ilvl w:val="0"/>
          <w:numId w:val="25"/>
        </w:numPr>
        <w:tabs>
          <w:tab w:val="left" w:pos="993"/>
        </w:tabs>
        <w:ind w:left="0" w:firstLine="567"/>
        <w:rPr>
          <w:color w:val="000000" w:themeColor="text1"/>
        </w:rPr>
      </w:pPr>
      <w:r w:rsidRPr="008B1BCD">
        <w:rPr>
          <w:color w:val="000000" w:themeColor="text1"/>
        </w:rPr>
        <w:t>Duomenų bazės schemos projektavimas.</w:t>
      </w:r>
    </w:p>
    <w:p w14:paraId="01A40F1B" w14:textId="77777777" w:rsidR="00D22811" w:rsidRPr="008B1BCD" w:rsidRDefault="00D22811" w:rsidP="00F92D3E">
      <w:pPr>
        <w:pStyle w:val="Sraopastraipa"/>
        <w:numPr>
          <w:ilvl w:val="0"/>
          <w:numId w:val="25"/>
        </w:numPr>
        <w:tabs>
          <w:tab w:val="left" w:pos="993"/>
        </w:tabs>
        <w:suppressAutoHyphens/>
        <w:autoSpaceDN w:val="0"/>
        <w:ind w:left="0" w:firstLine="567"/>
        <w:rPr>
          <w:color w:val="000000"/>
        </w:rPr>
      </w:pPr>
      <w:r w:rsidRPr="008B1BCD">
        <w:rPr>
          <w:color w:val="000000" w:themeColor="text1"/>
        </w:rPr>
        <w:t>Mobilios aplikacijos vartotojo sąsajos projektavimas (UI).</w:t>
      </w:r>
    </w:p>
    <w:p w14:paraId="0DE43835" w14:textId="77777777" w:rsidR="00D22811" w:rsidRPr="008B1BCD" w:rsidRDefault="00D22811" w:rsidP="00F92D3E">
      <w:pPr>
        <w:pStyle w:val="Sraopastraipa"/>
        <w:numPr>
          <w:ilvl w:val="0"/>
          <w:numId w:val="25"/>
        </w:numPr>
        <w:tabs>
          <w:tab w:val="left" w:pos="993"/>
        </w:tabs>
        <w:ind w:left="0" w:firstLine="567"/>
        <w:rPr>
          <w:szCs w:val="24"/>
        </w:rPr>
      </w:pPr>
      <w:r w:rsidRPr="008B1BCD">
        <w:rPr>
          <w:rFonts w:eastAsiaTheme="minorEastAsia"/>
          <w:color w:val="000000" w:themeColor="text1"/>
        </w:rPr>
        <w:t>Mobilios aplikacijos pritaikymas asmenims su negalia.</w:t>
      </w:r>
    </w:p>
    <w:p w14:paraId="074D01FB" w14:textId="77777777" w:rsidR="00D22811" w:rsidRPr="008B1BCD" w:rsidRDefault="00D22811" w:rsidP="00F92D3E">
      <w:pPr>
        <w:pStyle w:val="Sraopastraipa"/>
        <w:numPr>
          <w:ilvl w:val="0"/>
          <w:numId w:val="25"/>
        </w:numPr>
        <w:tabs>
          <w:tab w:val="left" w:pos="993"/>
        </w:tabs>
        <w:suppressAutoHyphens/>
        <w:autoSpaceDN w:val="0"/>
        <w:ind w:left="0" w:firstLine="567"/>
      </w:pPr>
      <w:r w:rsidRPr="008B1BCD">
        <w:t>Aplikacijos dizaino bei jau įdiegtų funkcionalumų tobulinimas.</w:t>
      </w:r>
    </w:p>
    <w:p w14:paraId="3051A60E" w14:textId="77777777" w:rsidR="00D22811" w:rsidRPr="008B1BCD" w:rsidRDefault="00D22811" w:rsidP="00F92D3E">
      <w:pPr>
        <w:pStyle w:val="Sraopastraipa"/>
        <w:numPr>
          <w:ilvl w:val="0"/>
          <w:numId w:val="25"/>
        </w:numPr>
        <w:tabs>
          <w:tab w:val="left" w:pos="993"/>
        </w:tabs>
        <w:ind w:left="0" w:firstLine="567"/>
      </w:pPr>
      <w:r w:rsidRPr="008B1BCD">
        <w:t>Klaidų stebėjimo ir analizės įrankių integravimas.</w:t>
      </w:r>
    </w:p>
    <w:p w14:paraId="475C3B31" w14:textId="77777777" w:rsidR="00D22811" w:rsidRPr="008B1BCD" w:rsidRDefault="00D22811" w:rsidP="00F92D3E">
      <w:pPr>
        <w:pStyle w:val="Sraopastraipa"/>
        <w:numPr>
          <w:ilvl w:val="0"/>
          <w:numId w:val="25"/>
        </w:numPr>
        <w:tabs>
          <w:tab w:val="left" w:pos="993"/>
        </w:tabs>
        <w:ind w:left="0" w:firstLine="567"/>
      </w:pPr>
      <w:r w:rsidRPr="008B1BCD">
        <w:t>Užtikrinimas, kad mobilioji programėlė atitinka kibernetinio saugumo reikalavimus.</w:t>
      </w:r>
    </w:p>
    <w:p w14:paraId="3857AFAA" w14:textId="77777777" w:rsidR="00D22811" w:rsidRPr="008B1BCD" w:rsidRDefault="00D22811" w:rsidP="00F92D3E">
      <w:pPr>
        <w:pStyle w:val="Sraopastraipa"/>
        <w:numPr>
          <w:ilvl w:val="0"/>
          <w:numId w:val="25"/>
        </w:numPr>
        <w:tabs>
          <w:tab w:val="left" w:pos="993"/>
        </w:tabs>
        <w:suppressAutoHyphens/>
        <w:autoSpaceDN w:val="0"/>
        <w:ind w:left="0" w:firstLine="567"/>
      </w:pPr>
      <w:r w:rsidRPr="008B1BCD">
        <w:rPr>
          <w:color w:val="000000" w:themeColor="text1"/>
        </w:rPr>
        <w:t>Mobilios aplikacijos diegimas (angl. deployment).</w:t>
      </w:r>
    </w:p>
    <w:p w14:paraId="16FADB49" w14:textId="77777777" w:rsidR="00D22811" w:rsidRPr="008B1BCD" w:rsidRDefault="00D22811" w:rsidP="00F92D3E">
      <w:pPr>
        <w:pStyle w:val="Sraopastraipa"/>
        <w:numPr>
          <w:ilvl w:val="0"/>
          <w:numId w:val="25"/>
        </w:numPr>
        <w:tabs>
          <w:tab w:val="left" w:pos="993"/>
        </w:tabs>
        <w:suppressAutoHyphens/>
        <w:autoSpaceDN w:val="0"/>
        <w:ind w:left="0" w:firstLine="567"/>
      </w:pPr>
      <w:r w:rsidRPr="008B1BCD">
        <w:t xml:space="preserve">Mobilių programėlių įkėlimas į </w:t>
      </w:r>
      <w:r w:rsidRPr="008B1BCD">
        <w:rPr>
          <w:i/>
          <w:iCs/>
        </w:rPr>
        <w:t xml:space="preserve">Apple Store </w:t>
      </w:r>
      <w:r w:rsidRPr="008B1BCD">
        <w:t>platformą, jų priežiūra ir aktualios versijos užtikrinimas, suderinant jas su kitais mobiliais įrenginiais ir operacinėmis sistemomis.</w:t>
      </w:r>
    </w:p>
    <w:p w14:paraId="30BB40C9" w14:textId="77777777" w:rsidR="00D22811" w:rsidRPr="008B1BCD" w:rsidRDefault="00D22811" w:rsidP="00F92D3E">
      <w:pPr>
        <w:pStyle w:val="Sraopastraipa"/>
        <w:numPr>
          <w:ilvl w:val="0"/>
          <w:numId w:val="25"/>
        </w:numPr>
        <w:tabs>
          <w:tab w:val="left" w:pos="993"/>
        </w:tabs>
        <w:suppressAutoHyphens/>
        <w:autoSpaceDN w:val="0"/>
        <w:ind w:left="0" w:firstLine="567"/>
      </w:pPr>
      <w:r w:rsidRPr="008B1BCD">
        <w:rPr>
          <w:color w:val="000000" w:themeColor="text1"/>
        </w:rPr>
        <w:t>Programuotojas privalo naudoti sistemų versijavimo technologiją (GIT).</w:t>
      </w:r>
    </w:p>
    <w:p w14:paraId="1AB11A84" w14:textId="77777777" w:rsidR="00D22811" w:rsidRPr="00D266A7" w:rsidRDefault="00D22811" w:rsidP="00F92D3E">
      <w:pPr>
        <w:pStyle w:val="Sraopastraipa"/>
        <w:numPr>
          <w:ilvl w:val="0"/>
          <w:numId w:val="25"/>
        </w:numPr>
        <w:tabs>
          <w:tab w:val="left" w:pos="993"/>
        </w:tabs>
        <w:suppressAutoHyphens/>
        <w:autoSpaceDN w:val="0"/>
        <w:ind w:left="0" w:firstLine="567"/>
        <w:rPr>
          <w:color w:val="000000"/>
        </w:rPr>
      </w:pPr>
      <w:r w:rsidRPr="00D266A7">
        <w:t>Atsižvelgus į užsakomos Paslaugos pobūdį atitinkamai turi būti laikomasi užsakomai Paslaugai taikomų bendrųjų reikalavimų sistemų pokyčiams ir saugumui.</w:t>
      </w:r>
    </w:p>
    <w:p w14:paraId="1752F5F9" w14:textId="77777777" w:rsidR="00D22811" w:rsidRPr="00D266A7" w:rsidRDefault="00D22811" w:rsidP="00F92D3E">
      <w:pPr>
        <w:pStyle w:val="Sraopastraipa"/>
        <w:numPr>
          <w:ilvl w:val="0"/>
          <w:numId w:val="25"/>
        </w:numPr>
        <w:tabs>
          <w:tab w:val="left" w:pos="993"/>
        </w:tabs>
        <w:suppressAutoHyphens/>
        <w:autoSpaceDN w:val="0"/>
        <w:ind w:left="0" w:firstLine="567"/>
        <w:rPr>
          <w:color w:val="000000"/>
        </w:rPr>
      </w:pPr>
      <w:r w:rsidRPr="00D266A7">
        <w:rPr>
          <w:color w:val="000000" w:themeColor="text1"/>
        </w:rPr>
        <w:t>Kitos užduotys susijusios iOS programuotojo kompetencijomis.</w:t>
      </w:r>
    </w:p>
    <w:p w14:paraId="64B317E3" w14:textId="77777777" w:rsidR="00D22811" w:rsidRPr="009874E7" w:rsidRDefault="00D22811" w:rsidP="00F92D3E">
      <w:pPr>
        <w:pStyle w:val="Sraopastraipa"/>
        <w:tabs>
          <w:tab w:val="left" w:pos="993"/>
        </w:tabs>
        <w:suppressAutoHyphens/>
        <w:autoSpaceDN w:val="0"/>
        <w:ind w:left="0" w:firstLine="567"/>
        <w:rPr>
          <w:sz w:val="20"/>
        </w:rPr>
      </w:pPr>
    </w:p>
    <w:p w14:paraId="45A855C7" w14:textId="77777777" w:rsidR="00D22811" w:rsidRPr="00F92D3E" w:rsidRDefault="00D22811" w:rsidP="00F92D3E">
      <w:pPr>
        <w:pStyle w:val="Antrat2"/>
        <w:spacing w:before="0"/>
        <w:jc w:val="center"/>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REIKALAVIMAI SPECIALISTUI NR. 11</w:t>
      </w:r>
    </w:p>
    <w:p w14:paraId="65EF85DD" w14:textId="77777777" w:rsidR="00D22811" w:rsidRPr="00F92D3E" w:rsidRDefault="00D22811" w:rsidP="00F92D3E">
      <w:pPr>
        <w:pStyle w:val="Antrat2"/>
        <w:spacing w:before="0"/>
        <w:jc w:val="center"/>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REIKALAVIMAI ANDROID PROGRAMUOTOJO PASLAUGOMS</w:t>
      </w:r>
    </w:p>
    <w:p w14:paraId="30EF4F92" w14:textId="77777777" w:rsidR="00D22811" w:rsidRPr="00F92D3E" w:rsidRDefault="00D22811" w:rsidP="00F92D3E">
      <w:pPr>
        <w:pStyle w:val="Antrat2"/>
        <w:spacing w:before="0"/>
        <w:jc w:val="center"/>
        <w:rPr>
          <w:szCs w:val="24"/>
          <w:lang w:eastAsia="lt-LT"/>
        </w:rPr>
      </w:pPr>
    </w:p>
    <w:p w14:paraId="67CC572C" w14:textId="77777777" w:rsidR="00D22811" w:rsidRPr="00D266A7" w:rsidRDefault="00D22811" w:rsidP="00F92D3E">
      <w:pPr>
        <w:pStyle w:val="Sraopastraipa"/>
        <w:numPr>
          <w:ilvl w:val="0"/>
          <w:numId w:val="49"/>
        </w:numPr>
        <w:tabs>
          <w:tab w:val="left" w:pos="993"/>
          <w:tab w:val="left" w:pos="2127"/>
        </w:tabs>
        <w:ind w:left="0" w:firstLine="567"/>
        <w:rPr>
          <w:color w:val="000000"/>
        </w:rPr>
      </w:pPr>
      <w:r w:rsidRPr="00D266A7">
        <w:rPr>
          <w:color w:val="000000" w:themeColor="text1"/>
        </w:rPr>
        <w:t>Android aplikacijų kūrimas ir vystymas.</w:t>
      </w:r>
    </w:p>
    <w:p w14:paraId="25392999" w14:textId="77777777" w:rsidR="00D22811" w:rsidRPr="00D266A7" w:rsidRDefault="00D22811" w:rsidP="00F92D3E">
      <w:pPr>
        <w:pStyle w:val="Sraopastraipa"/>
        <w:numPr>
          <w:ilvl w:val="0"/>
          <w:numId w:val="49"/>
        </w:numPr>
        <w:tabs>
          <w:tab w:val="left" w:pos="993"/>
          <w:tab w:val="left" w:pos="2127"/>
        </w:tabs>
        <w:ind w:left="0" w:firstLine="567"/>
        <w:rPr>
          <w:color w:val="000000"/>
        </w:rPr>
      </w:pPr>
      <w:r w:rsidRPr="00D266A7">
        <w:rPr>
          <w:color w:val="000000" w:themeColor="text1"/>
        </w:rPr>
        <w:t>Esamų aplikacijų palaikymas, tobulinimas.</w:t>
      </w:r>
    </w:p>
    <w:p w14:paraId="1CFD9AAA" w14:textId="77777777" w:rsidR="00D22811" w:rsidRPr="00D266A7" w:rsidRDefault="00D22811" w:rsidP="00F92D3E">
      <w:pPr>
        <w:pStyle w:val="Sraopastraipa"/>
        <w:numPr>
          <w:ilvl w:val="0"/>
          <w:numId w:val="49"/>
        </w:numPr>
        <w:tabs>
          <w:tab w:val="left" w:pos="993"/>
          <w:tab w:val="left" w:pos="2127"/>
        </w:tabs>
        <w:ind w:left="0" w:firstLine="567"/>
        <w:rPr>
          <w:color w:val="000000"/>
        </w:rPr>
      </w:pPr>
      <w:r w:rsidRPr="00D266A7">
        <w:rPr>
          <w:color w:val="000000" w:themeColor="text1"/>
        </w:rPr>
        <w:t>Techninės dokumentacijos ir vartotojo vadovo ruošimas.</w:t>
      </w:r>
    </w:p>
    <w:p w14:paraId="48233B8E" w14:textId="77777777" w:rsidR="00D22811" w:rsidRPr="00D266A7" w:rsidRDefault="00D22811" w:rsidP="00F92D3E">
      <w:pPr>
        <w:pStyle w:val="Sraopastraipa"/>
        <w:numPr>
          <w:ilvl w:val="0"/>
          <w:numId w:val="49"/>
        </w:numPr>
        <w:tabs>
          <w:tab w:val="left" w:pos="993"/>
          <w:tab w:val="left" w:pos="2127"/>
        </w:tabs>
        <w:ind w:left="0" w:firstLine="567"/>
        <w:rPr>
          <w:color w:val="000000"/>
        </w:rPr>
      </w:pPr>
      <w:r w:rsidRPr="00D266A7">
        <w:rPr>
          <w:color w:val="000000" w:themeColor="text1"/>
        </w:rPr>
        <w:t>Mobiliųjų aplikacijų testavimas:</w:t>
      </w:r>
    </w:p>
    <w:p w14:paraId="0AB0A196" w14:textId="77777777" w:rsidR="00D22811" w:rsidRPr="00D266A7" w:rsidRDefault="00D22811" w:rsidP="00F92D3E">
      <w:pPr>
        <w:pStyle w:val="Sraopastraipa"/>
        <w:numPr>
          <w:ilvl w:val="0"/>
          <w:numId w:val="48"/>
        </w:numPr>
        <w:tabs>
          <w:tab w:val="left" w:pos="993"/>
        </w:tabs>
        <w:suppressAutoHyphens/>
        <w:autoSpaceDN w:val="0"/>
        <w:ind w:left="0" w:firstLine="567"/>
        <w:rPr>
          <w:color w:val="000000"/>
        </w:rPr>
      </w:pPr>
      <w:r w:rsidRPr="00D266A7">
        <w:rPr>
          <w:color w:val="000000" w:themeColor="text1"/>
        </w:rPr>
        <w:t>Modulių ir integracijos testavimo strategijos parengimas;</w:t>
      </w:r>
    </w:p>
    <w:p w14:paraId="3533B9A8" w14:textId="77777777" w:rsidR="00D22811" w:rsidRPr="00D266A7" w:rsidRDefault="00D22811" w:rsidP="00F92D3E">
      <w:pPr>
        <w:pStyle w:val="Sraopastraipa"/>
        <w:numPr>
          <w:ilvl w:val="0"/>
          <w:numId w:val="48"/>
        </w:numPr>
        <w:tabs>
          <w:tab w:val="left" w:pos="993"/>
        </w:tabs>
        <w:suppressAutoHyphens/>
        <w:autoSpaceDN w:val="0"/>
        <w:ind w:left="0" w:firstLine="567"/>
        <w:rPr>
          <w:color w:val="000000"/>
        </w:rPr>
      </w:pPr>
      <w:r w:rsidRPr="00D266A7">
        <w:rPr>
          <w:color w:val="000000" w:themeColor="text1"/>
        </w:rPr>
        <w:t>Testavimo skriptų paruošimas;</w:t>
      </w:r>
    </w:p>
    <w:p w14:paraId="1C66246C" w14:textId="77777777" w:rsidR="00D22811" w:rsidRPr="00D266A7" w:rsidRDefault="00D22811" w:rsidP="00F92D3E">
      <w:pPr>
        <w:pStyle w:val="Sraopastraipa"/>
        <w:numPr>
          <w:ilvl w:val="0"/>
          <w:numId w:val="48"/>
        </w:numPr>
        <w:tabs>
          <w:tab w:val="left" w:pos="993"/>
        </w:tabs>
        <w:suppressAutoHyphens/>
        <w:autoSpaceDN w:val="0"/>
        <w:ind w:left="0" w:firstLine="567"/>
        <w:rPr>
          <w:color w:val="000000"/>
        </w:rPr>
      </w:pPr>
      <w:r w:rsidRPr="00D266A7">
        <w:rPr>
          <w:color w:val="000000" w:themeColor="text1"/>
        </w:rPr>
        <w:t>Savo sukurtų modulių bei jų integralumo testavimo atlikimas;</w:t>
      </w:r>
    </w:p>
    <w:p w14:paraId="158FF42A" w14:textId="77777777" w:rsidR="00D22811" w:rsidRPr="00D266A7" w:rsidRDefault="00D22811" w:rsidP="00F92D3E">
      <w:pPr>
        <w:pStyle w:val="Sraopastraipa"/>
        <w:numPr>
          <w:ilvl w:val="0"/>
          <w:numId w:val="48"/>
        </w:numPr>
        <w:tabs>
          <w:tab w:val="left" w:pos="993"/>
        </w:tabs>
        <w:suppressAutoHyphens/>
        <w:autoSpaceDN w:val="0"/>
        <w:ind w:left="0" w:firstLine="567"/>
        <w:rPr>
          <w:color w:val="000000"/>
        </w:rPr>
      </w:pPr>
      <w:r w:rsidRPr="00D266A7">
        <w:rPr>
          <w:color w:val="000000" w:themeColor="text1"/>
        </w:rPr>
        <w:lastRenderedPageBreak/>
        <w:t>Testavimo skirtingose mobiliose platformose atlikimas;</w:t>
      </w:r>
    </w:p>
    <w:p w14:paraId="4E96BA2F" w14:textId="77777777" w:rsidR="00D22811" w:rsidRPr="00D266A7" w:rsidRDefault="00D22811" w:rsidP="00F92D3E">
      <w:pPr>
        <w:pStyle w:val="Sraopastraipa"/>
        <w:numPr>
          <w:ilvl w:val="0"/>
          <w:numId w:val="48"/>
        </w:numPr>
        <w:tabs>
          <w:tab w:val="left" w:pos="993"/>
        </w:tabs>
        <w:suppressAutoHyphens/>
        <w:autoSpaceDN w:val="0"/>
        <w:ind w:left="0" w:firstLine="567"/>
        <w:rPr>
          <w:color w:val="000000"/>
        </w:rPr>
      </w:pPr>
      <w:r w:rsidRPr="00D266A7">
        <w:rPr>
          <w:color w:val="000000" w:themeColor="text1"/>
        </w:rPr>
        <w:t>Patogumo (amgl. usability) testavimas.</w:t>
      </w:r>
    </w:p>
    <w:p w14:paraId="07718F7E" w14:textId="77777777" w:rsidR="00D22811" w:rsidRPr="00D266A7" w:rsidRDefault="00D22811" w:rsidP="00F92D3E">
      <w:pPr>
        <w:pStyle w:val="Sraopastraipa"/>
        <w:numPr>
          <w:ilvl w:val="0"/>
          <w:numId w:val="49"/>
        </w:numPr>
        <w:tabs>
          <w:tab w:val="left" w:pos="993"/>
          <w:tab w:val="left" w:pos="2127"/>
        </w:tabs>
        <w:ind w:left="0" w:firstLine="567"/>
        <w:rPr>
          <w:color w:val="000000"/>
        </w:rPr>
      </w:pPr>
      <w:r w:rsidRPr="00D266A7">
        <w:rPr>
          <w:color w:val="000000" w:themeColor="text1"/>
        </w:rPr>
        <w:t>Tinkamų technologijų ir bibliotekų parinkimas.</w:t>
      </w:r>
    </w:p>
    <w:p w14:paraId="2A9A9643" w14:textId="77777777" w:rsidR="00D22811" w:rsidRPr="00D266A7" w:rsidRDefault="00D22811" w:rsidP="00F92D3E">
      <w:pPr>
        <w:pStyle w:val="Sraopastraipa"/>
        <w:numPr>
          <w:ilvl w:val="0"/>
          <w:numId w:val="49"/>
        </w:numPr>
        <w:tabs>
          <w:tab w:val="left" w:pos="993"/>
          <w:tab w:val="left" w:pos="2127"/>
        </w:tabs>
        <w:ind w:left="0" w:firstLine="567"/>
        <w:rPr>
          <w:color w:val="000000"/>
        </w:rPr>
      </w:pPr>
      <w:r w:rsidRPr="00D266A7">
        <w:rPr>
          <w:color w:val="000000" w:themeColor="text1"/>
        </w:rPr>
        <w:t>Duomenų bazės schemos projektavimas.</w:t>
      </w:r>
    </w:p>
    <w:p w14:paraId="078358BE" w14:textId="77777777" w:rsidR="00D22811" w:rsidRPr="00D266A7" w:rsidRDefault="00D22811" w:rsidP="00F92D3E">
      <w:pPr>
        <w:pStyle w:val="Sraopastraipa"/>
        <w:numPr>
          <w:ilvl w:val="0"/>
          <w:numId w:val="49"/>
        </w:numPr>
        <w:tabs>
          <w:tab w:val="left" w:pos="993"/>
          <w:tab w:val="left" w:pos="2127"/>
        </w:tabs>
        <w:ind w:left="0" w:firstLine="567"/>
        <w:rPr>
          <w:color w:val="000000" w:themeColor="text1"/>
        </w:rPr>
      </w:pPr>
      <w:r w:rsidRPr="00D266A7">
        <w:rPr>
          <w:color w:val="000000" w:themeColor="text1"/>
        </w:rPr>
        <w:t>Mobilios aplikacijos vartotojo sąsajos projektavimas (UI).</w:t>
      </w:r>
    </w:p>
    <w:p w14:paraId="54F020AD" w14:textId="77777777" w:rsidR="00D22811" w:rsidRPr="00D266A7" w:rsidRDefault="00D22811" w:rsidP="00F92D3E">
      <w:pPr>
        <w:pStyle w:val="Sraopastraipa"/>
        <w:numPr>
          <w:ilvl w:val="0"/>
          <w:numId w:val="49"/>
        </w:numPr>
        <w:tabs>
          <w:tab w:val="left" w:pos="993"/>
          <w:tab w:val="left" w:pos="2127"/>
        </w:tabs>
        <w:ind w:left="0" w:firstLine="567"/>
        <w:rPr>
          <w:szCs w:val="24"/>
        </w:rPr>
      </w:pPr>
      <w:r w:rsidRPr="00D266A7">
        <w:rPr>
          <w:rFonts w:eastAsiaTheme="minorEastAsia"/>
          <w:color w:val="000000" w:themeColor="text1"/>
        </w:rPr>
        <w:t>Mobilios aplikacijos pritaikymas asmenims su negalia.</w:t>
      </w:r>
    </w:p>
    <w:p w14:paraId="1B227AC5" w14:textId="77777777" w:rsidR="00D22811" w:rsidRPr="00D266A7" w:rsidRDefault="00D22811" w:rsidP="00F92D3E">
      <w:pPr>
        <w:pStyle w:val="Sraopastraipa"/>
        <w:numPr>
          <w:ilvl w:val="0"/>
          <w:numId w:val="49"/>
        </w:numPr>
        <w:tabs>
          <w:tab w:val="left" w:pos="993"/>
          <w:tab w:val="left" w:pos="2127"/>
        </w:tabs>
        <w:ind w:left="0" w:firstLine="567"/>
        <w:rPr>
          <w:color w:val="000000" w:themeColor="text1"/>
        </w:rPr>
      </w:pPr>
      <w:r w:rsidRPr="00D266A7">
        <w:t>Aplikacijos dizaino bei jau įdiegtų funkcionalumų tobulinimas.</w:t>
      </w:r>
    </w:p>
    <w:p w14:paraId="14CC9CF4" w14:textId="77777777" w:rsidR="00D22811" w:rsidRPr="00D266A7" w:rsidRDefault="00D22811" w:rsidP="00F92D3E">
      <w:pPr>
        <w:pStyle w:val="Sraopastraipa"/>
        <w:numPr>
          <w:ilvl w:val="0"/>
          <w:numId w:val="49"/>
        </w:numPr>
        <w:tabs>
          <w:tab w:val="left" w:pos="993"/>
          <w:tab w:val="left" w:pos="2127"/>
        </w:tabs>
        <w:ind w:left="0" w:firstLine="567"/>
      </w:pPr>
      <w:r w:rsidRPr="00D266A7">
        <w:t>Klaidų stebėjimo ir analizės įrankių integravimas.</w:t>
      </w:r>
    </w:p>
    <w:p w14:paraId="08ADF7C3" w14:textId="77777777" w:rsidR="00D22811" w:rsidRPr="00D266A7" w:rsidRDefault="00D22811" w:rsidP="00F92D3E">
      <w:pPr>
        <w:pStyle w:val="Sraopastraipa"/>
        <w:numPr>
          <w:ilvl w:val="0"/>
          <w:numId w:val="49"/>
        </w:numPr>
        <w:tabs>
          <w:tab w:val="left" w:pos="993"/>
          <w:tab w:val="left" w:pos="2127"/>
        </w:tabs>
        <w:ind w:left="0" w:firstLine="567"/>
      </w:pPr>
      <w:r w:rsidRPr="00D266A7">
        <w:t>Užtikrinimas, kad mobilioji programėlė atitinka kibernetinio saugumo reikalavimus.</w:t>
      </w:r>
    </w:p>
    <w:p w14:paraId="1506B362" w14:textId="77777777" w:rsidR="00D22811" w:rsidRPr="00D266A7" w:rsidRDefault="00D22811" w:rsidP="00F92D3E">
      <w:pPr>
        <w:pStyle w:val="Sraopastraipa"/>
        <w:numPr>
          <w:ilvl w:val="0"/>
          <w:numId w:val="49"/>
        </w:numPr>
        <w:tabs>
          <w:tab w:val="left" w:pos="993"/>
          <w:tab w:val="left" w:pos="2127"/>
        </w:tabs>
        <w:ind w:left="0" w:firstLine="567"/>
        <w:rPr>
          <w:color w:val="000000"/>
        </w:rPr>
      </w:pPr>
      <w:r w:rsidRPr="00D266A7">
        <w:rPr>
          <w:color w:val="000000" w:themeColor="text1"/>
        </w:rPr>
        <w:t>Mobilios aplikacijos diegimas (angl. deployment).</w:t>
      </w:r>
    </w:p>
    <w:p w14:paraId="3D1C6B47" w14:textId="77777777" w:rsidR="00D22811" w:rsidRPr="00D266A7" w:rsidRDefault="00D22811" w:rsidP="00F92D3E">
      <w:pPr>
        <w:pStyle w:val="Sraopastraipa"/>
        <w:numPr>
          <w:ilvl w:val="0"/>
          <w:numId w:val="49"/>
        </w:numPr>
        <w:tabs>
          <w:tab w:val="left" w:pos="993"/>
          <w:tab w:val="left" w:pos="2127"/>
        </w:tabs>
        <w:ind w:left="0" w:firstLine="567"/>
        <w:rPr>
          <w:color w:val="000000"/>
        </w:rPr>
      </w:pPr>
      <w:r w:rsidRPr="00D266A7">
        <w:t xml:space="preserve">Mobilių programėlių įkėlimas į </w:t>
      </w:r>
      <w:r w:rsidRPr="00D266A7">
        <w:rPr>
          <w:i/>
          <w:iCs/>
        </w:rPr>
        <w:t xml:space="preserve">Google Play Store </w:t>
      </w:r>
      <w:r w:rsidRPr="00D266A7">
        <w:t>platformą, jų priežiūra ir  aktualios versijos užtikrinimas, suderinant jas su mobiliais įrenginiais ir operacinėmis sistemomis.</w:t>
      </w:r>
    </w:p>
    <w:p w14:paraId="064C50DF" w14:textId="77777777" w:rsidR="00D22811" w:rsidRPr="00D266A7" w:rsidRDefault="00D22811" w:rsidP="00F92D3E">
      <w:pPr>
        <w:pStyle w:val="Sraopastraipa"/>
        <w:numPr>
          <w:ilvl w:val="0"/>
          <w:numId w:val="49"/>
        </w:numPr>
        <w:tabs>
          <w:tab w:val="left" w:pos="993"/>
          <w:tab w:val="left" w:pos="2127"/>
        </w:tabs>
        <w:ind w:left="0" w:firstLine="567"/>
        <w:rPr>
          <w:color w:val="000000"/>
        </w:rPr>
      </w:pPr>
      <w:r w:rsidRPr="00D266A7">
        <w:rPr>
          <w:color w:val="000000" w:themeColor="text1"/>
        </w:rPr>
        <w:t>Programuotojas privalo naudoti sistemų versijavimo technologiją (GIT).</w:t>
      </w:r>
    </w:p>
    <w:p w14:paraId="38C738D4" w14:textId="77777777" w:rsidR="00D22811" w:rsidRPr="00D266A7" w:rsidRDefault="00D22811" w:rsidP="00F92D3E">
      <w:pPr>
        <w:pStyle w:val="Sraopastraipa"/>
        <w:numPr>
          <w:ilvl w:val="0"/>
          <w:numId w:val="49"/>
        </w:numPr>
        <w:tabs>
          <w:tab w:val="left" w:pos="993"/>
          <w:tab w:val="left" w:pos="2127"/>
        </w:tabs>
        <w:ind w:left="0" w:firstLine="567"/>
        <w:rPr>
          <w:color w:val="000000"/>
        </w:rPr>
      </w:pPr>
      <w:r w:rsidRPr="00D266A7">
        <w:t>Atsižvelgus į užsakomos Paslaugos pobūdį atitinkamai turi būti laikomasi užsakomai Paslaugai taikomų bendrųjų reikalavimų sistemų pokyčiams ir saugumui.</w:t>
      </w:r>
    </w:p>
    <w:p w14:paraId="4DDBF13C" w14:textId="77777777" w:rsidR="00D22811" w:rsidRPr="00D266A7" w:rsidRDefault="00D22811" w:rsidP="00F92D3E">
      <w:pPr>
        <w:pStyle w:val="Sraopastraipa"/>
        <w:numPr>
          <w:ilvl w:val="0"/>
          <w:numId w:val="49"/>
        </w:numPr>
        <w:tabs>
          <w:tab w:val="left" w:pos="993"/>
          <w:tab w:val="left" w:pos="2127"/>
        </w:tabs>
        <w:ind w:left="0" w:firstLine="567"/>
        <w:rPr>
          <w:color w:val="000000"/>
        </w:rPr>
      </w:pPr>
      <w:r w:rsidRPr="00D266A7">
        <w:rPr>
          <w:color w:val="000000" w:themeColor="text1"/>
        </w:rPr>
        <w:t>Kitos užduotys susijusios su Android programuotojo kompetencijomis.</w:t>
      </w:r>
    </w:p>
    <w:p w14:paraId="48B86E67" w14:textId="77777777" w:rsidR="00D22811" w:rsidRDefault="00D22811" w:rsidP="00D22811">
      <w:pPr>
        <w:pStyle w:val="Antrat2"/>
        <w:spacing w:before="0"/>
        <w:rPr>
          <w:rFonts w:eastAsia="Times New Roman" w:cs="Times New Roman"/>
          <w:sz w:val="22"/>
          <w:szCs w:val="22"/>
          <w:lang w:eastAsia="lt-LT"/>
        </w:rPr>
      </w:pPr>
    </w:p>
    <w:p w14:paraId="028D0807" w14:textId="73C0F561" w:rsidR="00D22811" w:rsidRPr="00F92D3E" w:rsidRDefault="0057428C" w:rsidP="00F92D3E">
      <w:pPr>
        <w:pStyle w:val="Antrat2"/>
        <w:spacing w:before="0"/>
        <w:jc w:val="center"/>
        <w:rPr>
          <w:rFonts w:ascii="Times New Roman" w:eastAsia="Times New Roman" w:hAnsi="Times New Roman" w:cs="Times New Roman"/>
          <w:sz w:val="24"/>
          <w:szCs w:val="24"/>
          <w:lang w:eastAsia="lt-LT"/>
        </w:rPr>
      </w:pPr>
      <w:r w:rsidRPr="0057428C">
        <w:rPr>
          <w:rFonts w:ascii="Times New Roman" w:eastAsia="Times New Roman" w:hAnsi="Times New Roman" w:cs="Times New Roman"/>
          <w:sz w:val="24"/>
          <w:szCs w:val="24"/>
          <w:lang w:eastAsia="lt-LT"/>
        </w:rPr>
        <w:t>REIKALAVIMAI SPECIALISTUI NR. 12</w:t>
      </w:r>
    </w:p>
    <w:p w14:paraId="7779A6AB" w14:textId="4BB2EF38" w:rsidR="00D22811" w:rsidRPr="00F92D3E" w:rsidRDefault="0057428C" w:rsidP="00F92D3E">
      <w:pPr>
        <w:pStyle w:val="Antrat2"/>
        <w:spacing w:before="0"/>
        <w:jc w:val="center"/>
        <w:rPr>
          <w:rFonts w:ascii="Times New Roman" w:eastAsia="Times New Roman" w:hAnsi="Times New Roman" w:cs="Times New Roman"/>
          <w:sz w:val="24"/>
          <w:szCs w:val="24"/>
          <w:lang w:eastAsia="lt-LT"/>
        </w:rPr>
      </w:pPr>
      <w:r w:rsidRPr="0057428C">
        <w:rPr>
          <w:rFonts w:ascii="Times New Roman" w:eastAsia="Times New Roman" w:hAnsi="Times New Roman" w:cs="Times New Roman"/>
          <w:sz w:val="24"/>
          <w:szCs w:val="24"/>
          <w:lang w:eastAsia="lt-LT"/>
        </w:rPr>
        <w:t>ARCGIS PROGRAMAVIMO SPECIALISTO PASLAUGOS</w:t>
      </w:r>
    </w:p>
    <w:p w14:paraId="10FBDBD2" w14:textId="77777777" w:rsidR="00D22811" w:rsidRPr="00F92D3E" w:rsidRDefault="00D22811" w:rsidP="00F92D3E">
      <w:pPr>
        <w:pStyle w:val="Antrat2"/>
        <w:spacing w:before="0"/>
        <w:jc w:val="center"/>
        <w:rPr>
          <w:rFonts w:ascii="Times New Roman" w:eastAsia="Times New Roman" w:hAnsi="Times New Roman" w:cs="Times New Roman"/>
          <w:sz w:val="24"/>
          <w:szCs w:val="24"/>
          <w:lang w:eastAsia="lt-LT"/>
        </w:rPr>
      </w:pPr>
    </w:p>
    <w:p w14:paraId="292CCED9" w14:textId="77777777" w:rsidR="00D22811" w:rsidRPr="00417DEB" w:rsidRDefault="00D22811" w:rsidP="00F92D3E">
      <w:pPr>
        <w:pStyle w:val="Sraopastraipa"/>
        <w:numPr>
          <w:ilvl w:val="0"/>
          <w:numId w:val="50"/>
        </w:numPr>
        <w:tabs>
          <w:tab w:val="left" w:pos="993"/>
          <w:tab w:val="left" w:pos="2127"/>
        </w:tabs>
        <w:ind w:left="0" w:firstLine="567"/>
        <w:rPr>
          <w:color w:val="000000"/>
          <w:szCs w:val="24"/>
        </w:rPr>
      </w:pPr>
      <w:r w:rsidRPr="00417DEB">
        <w:rPr>
          <w:szCs w:val="24"/>
          <w:lang w:eastAsia="lt-LT"/>
        </w:rPr>
        <w:t>Darbas su žemėlapių duomenimis ir skirtingais duomenų skluoksniais.</w:t>
      </w:r>
    </w:p>
    <w:p w14:paraId="37082037" w14:textId="77777777" w:rsidR="00D22811" w:rsidRPr="00417DEB" w:rsidRDefault="00D22811" w:rsidP="00F92D3E">
      <w:pPr>
        <w:pStyle w:val="Sraopastraipa"/>
        <w:numPr>
          <w:ilvl w:val="0"/>
          <w:numId w:val="50"/>
        </w:numPr>
        <w:tabs>
          <w:tab w:val="left" w:pos="993"/>
          <w:tab w:val="left" w:pos="2127"/>
        </w:tabs>
        <w:ind w:left="0" w:firstLine="567"/>
        <w:rPr>
          <w:color w:val="000000"/>
          <w:szCs w:val="24"/>
        </w:rPr>
      </w:pPr>
      <w:r w:rsidRPr="00417DEB">
        <w:rPr>
          <w:szCs w:val="24"/>
          <w:lang w:eastAsia="lt-LT"/>
        </w:rPr>
        <w:t>Environmental Science and Research Institute (ERSI) ArcGIS išteklių išmanymas.</w:t>
      </w:r>
    </w:p>
    <w:p w14:paraId="4DC8BF76" w14:textId="77777777" w:rsidR="00D22811" w:rsidRPr="00417DEB" w:rsidRDefault="00D22811" w:rsidP="00F92D3E">
      <w:pPr>
        <w:pStyle w:val="Sraopastraipa"/>
        <w:numPr>
          <w:ilvl w:val="0"/>
          <w:numId w:val="50"/>
        </w:numPr>
        <w:tabs>
          <w:tab w:val="left" w:pos="993"/>
          <w:tab w:val="left" w:pos="2127"/>
        </w:tabs>
        <w:ind w:left="0" w:firstLine="567"/>
        <w:rPr>
          <w:szCs w:val="24"/>
          <w:lang w:eastAsia="lt-LT"/>
        </w:rPr>
      </w:pPr>
      <w:r w:rsidRPr="00417DEB">
        <w:rPr>
          <w:szCs w:val="24"/>
          <w:lang w:eastAsia="lt-LT"/>
        </w:rPr>
        <w:t>Darbas su produktų vadovais ir kitais komandos nariais, siekiant:</w:t>
      </w:r>
    </w:p>
    <w:p w14:paraId="2965F7C5" w14:textId="77777777" w:rsidR="00D22811" w:rsidRPr="00417DEB" w:rsidRDefault="00D22811" w:rsidP="00F92D3E">
      <w:pPr>
        <w:pStyle w:val="Sraopastraipa"/>
        <w:numPr>
          <w:ilvl w:val="0"/>
          <w:numId w:val="51"/>
        </w:numPr>
        <w:tabs>
          <w:tab w:val="left" w:pos="993"/>
          <w:tab w:val="left" w:pos="2127"/>
        </w:tabs>
        <w:ind w:left="0" w:firstLine="567"/>
        <w:rPr>
          <w:szCs w:val="24"/>
          <w:lang w:eastAsia="lt-LT"/>
        </w:rPr>
      </w:pPr>
      <w:r w:rsidRPr="00417DEB">
        <w:rPr>
          <w:szCs w:val="24"/>
          <w:lang w:eastAsia="lt-LT"/>
        </w:rPr>
        <w:t>Identifikuoti poreikius GIS informacijai patalpinti;</w:t>
      </w:r>
    </w:p>
    <w:p w14:paraId="47DF1B9B" w14:textId="77777777" w:rsidR="00D22811" w:rsidRPr="00417DEB" w:rsidRDefault="00D22811" w:rsidP="00F92D3E">
      <w:pPr>
        <w:pStyle w:val="Sraopastraipa"/>
        <w:numPr>
          <w:ilvl w:val="0"/>
          <w:numId w:val="51"/>
        </w:numPr>
        <w:tabs>
          <w:tab w:val="left" w:pos="993"/>
          <w:tab w:val="left" w:pos="2127"/>
        </w:tabs>
        <w:ind w:left="0" w:firstLine="567"/>
        <w:rPr>
          <w:szCs w:val="24"/>
          <w:lang w:eastAsia="lt-LT"/>
        </w:rPr>
      </w:pPr>
      <w:r w:rsidRPr="00417DEB">
        <w:rPr>
          <w:szCs w:val="24"/>
          <w:lang w:eastAsia="lt-LT"/>
        </w:rPr>
        <w:t>Suprasti procesus ir techninius reikalavimus;</w:t>
      </w:r>
    </w:p>
    <w:p w14:paraId="5532D762" w14:textId="77777777" w:rsidR="00D22811" w:rsidRPr="00417DEB" w:rsidRDefault="00D22811" w:rsidP="00F92D3E">
      <w:pPr>
        <w:pStyle w:val="Sraopastraipa"/>
        <w:numPr>
          <w:ilvl w:val="0"/>
          <w:numId w:val="51"/>
        </w:numPr>
        <w:tabs>
          <w:tab w:val="left" w:pos="993"/>
          <w:tab w:val="left" w:pos="2127"/>
        </w:tabs>
        <w:ind w:left="0" w:firstLine="567"/>
        <w:rPr>
          <w:szCs w:val="24"/>
          <w:lang w:eastAsia="lt-LT"/>
        </w:rPr>
      </w:pPr>
      <w:r w:rsidRPr="00417DEB">
        <w:rPr>
          <w:szCs w:val="24"/>
          <w:lang w:eastAsia="lt-LT"/>
        </w:rPr>
        <w:t>Išsiaiškinti norimus atlikti pakeitimus.</w:t>
      </w:r>
    </w:p>
    <w:p w14:paraId="1A7DAEC9" w14:textId="77777777" w:rsidR="00D22811" w:rsidRPr="00417DEB" w:rsidRDefault="00D22811" w:rsidP="00F92D3E">
      <w:pPr>
        <w:pStyle w:val="Sraopastraipa"/>
        <w:numPr>
          <w:ilvl w:val="0"/>
          <w:numId w:val="50"/>
        </w:numPr>
        <w:tabs>
          <w:tab w:val="left" w:pos="993"/>
        </w:tabs>
        <w:ind w:left="0" w:firstLine="567"/>
        <w:textAlignment w:val="baseline"/>
        <w:rPr>
          <w:szCs w:val="24"/>
          <w:lang w:eastAsia="lt-LT"/>
        </w:rPr>
      </w:pPr>
      <w:r w:rsidRPr="00417DEB">
        <w:rPr>
          <w:szCs w:val="24"/>
          <w:lang w:eastAsia="lt-LT"/>
        </w:rPr>
        <w:t xml:space="preserve">Geografinės informacijos duomenų tvarkymas: </w:t>
      </w:r>
    </w:p>
    <w:p w14:paraId="62A702E0" w14:textId="77777777" w:rsidR="00D22811" w:rsidRPr="00417DEB" w:rsidRDefault="00D22811" w:rsidP="00F92D3E">
      <w:pPr>
        <w:pStyle w:val="Sraopastraipa"/>
        <w:numPr>
          <w:ilvl w:val="0"/>
          <w:numId w:val="52"/>
        </w:numPr>
        <w:tabs>
          <w:tab w:val="left" w:pos="993"/>
        </w:tabs>
        <w:ind w:left="0" w:firstLine="567"/>
        <w:textAlignment w:val="baseline"/>
        <w:rPr>
          <w:szCs w:val="24"/>
          <w:lang w:eastAsia="lt-LT"/>
        </w:rPr>
      </w:pPr>
      <w:r w:rsidRPr="00417DEB">
        <w:rPr>
          <w:szCs w:val="24"/>
          <w:lang w:eastAsia="lt-LT"/>
        </w:rPr>
        <w:t>Geografinės informacijos duomenų bazių kūrimas ir valdymas naudojant ArcGIS platformą;</w:t>
      </w:r>
    </w:p>
    <w:p w14:paraId="3C262B82" w14:textId="77777777" w:rsidR="00D22811" w:rsidRPr="00417DEB" w:rsidRDefault="00D22811" w:rsidP="00F92D3E">
      <w:pPr>
        <w:pStyle w:val="Sraopastraipa"/>
        <w:numPr>
          <w:ilvl w:val="0"/>
          <w:numId w:val="52"/>
        </w:numPr>
        <w:tabs>
          <w:tab w:val="left" w:pos="993"/>
        </w:tabs>
        <w:ind w:left="0" w:firstLine="567"/>
        <w:textAlignment w:val="baseline"/>
        <w:rPr>
          <w:szCs w:val="24"/>
          <w:lang w:eastAsia="lt-LT"/>
        </w:rPr>
      </w:pPr>
      <w:r w:rsidRPr="00417DEB">
        <w:rPr>
          <w:szCs w:val="24"/>
          <w:lang w:eastAsia="lt-LT"/>
        </w:rPr>
        <w:t>Duomenų importavimas ir eksportavimas;</w:t>
      </w:r>
    </w:p>
    <w:p w14:paraId="1F5FF5CB" w14:textId="77777777" w:rsidR="00D22811" w:rsidRPr="00417DEB" w:rsidRDefault="00D22811" w:rsidP="00F92D3E">
      <w:pPr>
        <w:pStyle w:val="Sraopastraipa"/>
        <w:numPr>
          <w:ilvl w:val="0"/>
          <w:numId w:val="52"/>
        </w:numPr>
        <w:tabs>
          <w:tab w:val="left" w:pos="993"/>
        </w:tabs>
        <w:ind w:left="0" w:firstLine="567"/>
        <w:textAlignment w:val="baseline"/>
        <w:rPr>
          <w:szCs w:val="24"/>
          <w:lang w:eastAsia="lt-LT"/>
        </w:rPr>
      </w:pPr>
      <w:r w:rsidRPr="00417DEB">
        <w:rPr>
          <w:szCs w:val="24"/>
          <w:lang w:eastAsia="lt-LT"/>
        </w:rPr>
        <w:t>Duomenų transformavimas ir valdymas.</w:t>
      </w:r>
    </w:p>
    <w:p w14:paraId="3F651EE0" w14:textId="77777777" w:rsidR="00D22811" w:rsidRPr="00417DEB" w:rsidRDefault="00D22811" w:rsidP="00F92D3E">
      <w:pPr>
        <w:pStyle w:val="Sraopastraipa"/>
        <w:numPr>
          <w:ilvl w:val="0"/>
          <w:numId w:val="50"/>
        </w:numPr>
        <w:tabs>
          <w:tab w:val="left" w:pos="993"/>
        </w:tabs>
        <w:ind w:left="0" w:firstLine="567"/>
        <w:textAlignment w:val="baseline"/>
        <w:rPr>
          <w:szCs w:val="24"/>
          <w:lang w:eastAsia="lt-LT"/>
        </w:rPr>
      </w:pPr>
      <w:r w:rsidRPr="00417DEB">
        <w:rPr>
          <w:szCs w:val="24"/>
          <w:lang w:eastAsia="lt-LT"/>
        </w:rPr>
        <w:t>Kūrimas interaktyvių internetinių žemėlapių ir aplikacijų, kurios naudoja GIS duomenis (ArcGIS API for JavaScript, Esri Leaflet, arba ArcGIS Runtime naudojimas).</w:t>
      </w:r>
    </w:p>
    <w:p w14:paraId="255E3EB5" w14:textId="77777777" w:rsidR="00D22811" w:rsidRPr="00F92D3E" w:rsidRDefault="00D22811" w:rsidP="00F92D3E">
      <w:pPr>
        <w:numPr>
          <w:ilvl w:val="0"/>
          <w:numId w:val="50"/>
        </w:numPr>
        <w:tabs>
          <w:tab w:val="left" w:pos="993"/>
        </w:tabs>
        <w:ind w:left="0" w:firstLine="567"/>
        <w:jc w:val="both"/>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Integravimas ArcGIS funkcionalumo su kitomis aplikacijomis ir sistemomis, įskaitant CRM, ERP, arba kitus duomenų valdymo sistemas. REST API ir kitų integracijos technologijų naudojimas.</w:t>
      </w:r>
    </w:p>
    <w:p w14:paraId="2B987C99" w14:textId="77777777" w:rsidR="00D22811" w:rsidRPr="00F92D3E" w:rsidRDefault="00D22811" w:rsidP="00F92D3E">
      <w:pPr>
        <w:numPr>
          <w:ilvl w:val="0"/>
          <w:numId w:val="50"/>
        </w:numPr>
        <w:tabs>
          <w:tab w:val="left" w:pos="993"/>
        </w:tabs>
        <w:ind w:left="0" w:firstLine="567"/>
        <w:jc w:val="both"/>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 xml:space="preserve">Programavimas naudojant ArcGIS API, Python (ArcPy), JavaScript, arba kitas programavimo kalbas. </w:t>
      </w:r>
    </w:p>
    <w:p w14:paraId="13F0C111" w14:textId="77777777" w:rsidR="00D22811" w:rsidRPr="00F92D3E" w:rsidRDefault="00D22811" w:rsidP="00F92D3E">
      <w:pPr>
        <w:numPr>
          <w:ilvl w:val="0"/>
          <w:numId w:val="50"/>
        </w:numPr>
        <w:tabs>
          <w:tab w:val="left" w:pos="993"/>
        </w:tabs>
        <w:ind w:left="0" w:firstLine="567"/>
        <w:jc w:val="both"/>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Custom aplikacijų ir skriptų kūrimas, kad būtų pasiekti specifiniai projekto reikalavimai.</w:t>
      </w:r>
    </w:p>
    <w:p w14:paraId="162B6798" w14:textId="77777777" w:rsidR="00D22811" w:rsidRPr="00F92D3E" w:rsidRDefault="00D22811" w:rsidP="00F92D3E">
      <w:pPr>
        <w:numPr>
          <w:ilvl w:val="0"/>
          <w:numId w:val="50"/>
        </w:numPr>
        <w:tabs>
          <w:tab w:val="left" w:pos="993"/>
        </w:tabs>
        <w:ind w:left="0" w:firstLine="567"/>
        <w:jc w:val="both"/>
        <w:rPr>
          <w:rFonts w:ascii="Times New Roman" w:eastAsia="Times New Roman" w:hAnsi="Times New Roman" w:cs="Times New Roman"/>
          <w:sz w:val="24"/>
          <w:szCs w:val="24"/>
          <w:lang w:eastAsia="lt-LT"/>
        </w:rPr>
      </w:pPr>
      <w:r w:rsidRPr="00F92D3E">
        <w:rPr>
          <w:rFonts w:ascii="Times New Roman" w:eastAsia="Times New Roman" w:hAnsi="Times New Roman" w:cs="Times New Roman"/>
          <w:sz w:val="24"/>
          <w:szCs w:val="24"/>
          <w:lang w:eastAsia="lt-LT"/>
        </w:rPr>
        <w:t>GIS duomenų</w:t>
      </w:r>
      <w:r w:rsidRPr="00F92D3E">
        <w:rPr>
          <w:rFonts w:ascii="Times New Roman" w:eastAsia="Times New Roman" w:hAnsi="Times New Roman" w:cs="Times New Roman"/>
          <w:b/>
          <w:bCs/>
          <w:sz w:val="24"/>
          <w:szCs w:val="24"/>
          <w:lang w:eastAsia="lt-LT"/>
        </w:rPr>
        <w:t xml:space="preserve"> </w:t>
      </w:r>
      <w:r w:rsidRPr="00F92D3E">
        <w:rPr>
          <w:rFonts w:ascii="Times New Roman" w:eastAsia="Times New Roman" w:hAnsi="Times New Roman" w:cs="Times New Roman"/>
          <w:sz w:val="24"/>
          <w:szCs w:val="24"/>
          <w:lang w:eastAsia="lt-LT"/>
        </w:rPr>
        <w:t xml:space="preserve">vizualizacija ir ataskaitų kūrimas (duomenų vizualizacija žemėlapiuose, diagramose, ir kitose grafikose). </w:t>
      </w:r>
    </w:p>
    <w:p w14:paraId="1A31F176" w14:textId="77777777" w:rsidR="00D22811" w:rsidRPr="00417DEB" w:rsidRDefault="00D22811" w:rsidP="00F92D3E">
      <w:pPr>
        <w:pStyle w:val="Sraopastraipa"/>
        <w:numPr>
          <w:ilvl w:val="0"/>
          <w:numId w:val="50"/>
        </w:numPr>
        <w:tabs>
          <w:tab w:val="left" w:pos="993"/>
        </w:tabs>
        <w:ind w:left="0" w:firstLine="567"/>
        <w:textAlignment w:val="baseline"/>
        <w:rPr>
          <w:szCs w:val="24"/>
          <w:lang w:eastAsia="lt-LT"/>
        </w:rPr>
      </w:pPr>
      <w:r w:rsidRPr="00417DEB">
        <w:rPr>
          <w:szCs w:val="24"/>
          <w:lang w:eastAsia="lt-LT"/>
        </w:rPr>
        <w:t>GIS projektų valdymas, dokumentavimas, testavimas ir palaikymas.</w:t>
      </w:r>
      <w:r w:rsidRPr="00417DEB">
        <w:rPr>
          <w:color w:val="000000"/>
          <w:szCs w:val="24"/>
          <w:lang w:eastAsia="lt-LT"/>
        </w:rPr>
        <w:t xml:space="preserve"> </w:t>
      </w:r>
    </w:p>
    <w:p w14:paraId="0908FB09" w14:textId="77777777" w:rsidR="00D22811" w:rsidRPr="00417DEB" w:rsidRDefault="00D22811" w:rsidP="00F92D3E">
      <w:pPr>
        <w:pStyle w:val="Sraopastraipa"/>
        <w:numPr>
          <w:ilvl w:val="0"/>
          <w:numId w:val="50"/>
        </w:numPr>
        <w:tabs>
          <w:tab w:val="left" w:pos="993"/>
        </w:tabs>
        <w:ind w:left="0" w:firstLine="567"/>
        <w:textAlignment w:val="baseline"/>
        <w:rPr>
          <w:szCs w:val="24"/>
          <w:lang w:eastAsia="lt-LT"/>
        </w:rPr>
      </w:pPr>
      <w:r w:rsidRPr="00417DEB">
        <w:rPr>
          <w:color w:val="000000"/>
          <w:szCs w:val="24"/>
          <w:lang w:eastAsia="lt-LT"/>
        </w:rPr>
        <w:t xml:space="preserve">Kitos Kliento pateiktos užduotys susijusios su </w:t>
      </w:r>
      <w:r w:rsidRPr="00417DEB">
        <w:rPr>
          <w:szCs w:val="24"/>
          <w:lang w:eastAsia="lt-LT"/>
        </w:rPr>
        <w:t xml:space="preserve">ArcGIS specialisto </w:t>
      </w:r>
      <w:r w:rsidRPr="00417DEB">
        <w:rPr>
          <w:color w:val="000000"/>
          <w:szCs w:val="24"/>
          <w:lang w:eastAsia="lt-LT"/>
        </w:rPr>
        <w:t>kompetencijomis.  </w:t>
      </w:r>
    </w:p>
    <w:p w14:paraId="38934077" w14:textId="77777777" w:rsidR="00D22811" w:rsidRPr="00F92D3E" w:rsidRDefault="00D22811" w:rsidP="00F92D3E">
      <w:pPr>
        <w:tabs>
          <w:tab w:val="left" w:pos="993"/>
        </w:tabs>
        <w:ind w:firstLine="567"/>
        <w:jc w:val="both"/>
        <w:rPr>
          <w:rFonts w:ascii="Times New Roman" w:eastAsia="Times New Roman" w:hAnsi="Times New Roman" w:cs="Times New Roman"/>
          <w:sz w:val="24"/>
          <w:szCs w:val="24"/>
          <w:lang w:eastAsia="lt-LT"/>
        </w:rPr>
      </w:pPr>
    </w:p>
    <w:p w14:paraId="041CF7EA" w14:textId="77777777" w:rsidR="00D22811" w:rsidRPr="009874E7" w:rsidRDefault="00D22811" w:rsidP="00D22811">
      <w:pPr>
        <w:tabs>
          <w:tab w:val="left" w:pos="2127"/>
        </w:tabs>
        <w:ind w:left="426" w:hanging="426"/>
        <w:jc w:val="both"/>
        <w:rPr>
          <w:rFonts w:ascii="Times New Roman" w:hAnsi="Times New Roman" w:cs="Times New Roman"/>
          <w:sz w:val="20"/>
          <w:szCs w:val="20"/>
          <w:lang w:eastAsia="lt-LT"/>
        </w:rPr>
      </w:pPr>
    </w:p>
    <w:p w14:paraId="665F87F3" w14:textId="77777777" w:rsidR="00D22811" w:rsidRPr="009874E7" w:rsidRDefault="00D22811" w:rsidP="00D22811">
      <w:pPr>
        <w:tabs>
          <w:tab w:val="left" w:pos="2127"/>
        </w:tabs>
        <w:jc w:val="both"/>
        <w:rPr>
          <w:rFonts w:ascii="Times New Roman" w:hAnsi="Times New Roman" w:cs="Times New Roman"/>
          <w:sz w:val="20"/>
          <w:szCs w:val="20"/>
          <w:lang w:eastAsia="lt-LT"/>
        </w:rPr>
      </w:pPr>
    </w:p>
    <w:p w14:paraId="79EF5B1A" w14:textId="39E2ACA7" w:rsidR="00D22811" w:rsidRPr="009874E7" w:rsidRDefault="007D0898" w:rsidP="00BB3155">
      <w:pPr>
        <w:tabs>
          <w:tab w:val="left" w:pos="2127"/>
        </w:tabs>
        <w:jc w:val="center"/>
        <w:rPr>
          <w:rFonts w:ascii="Times New Roman" w:hAnsi="Times New Roman" w:cs="Times New Roman"/>
          <w:sz w:val="20"/>
          <w:szCs w:val="20"/>
          <w:lang w:eastAsia="lt-LT"/>
        </w:rPr>
      </w:pPr>
      <w:r>
        <w:rPr>
          <w:rFonts w:ascii="Times New Roman" w:hAnsi="Times New Roman" w:cs="Times New Roman"/>
          <w:sz w:val="20"/>
          <w:szCs w:val="20"/>
          <w:lang w:eastAsia="lt-LT"/>
        </w:rPr>
        <w:t>__________________</w:t>
      </w:r>
    </w:p>
    <w:p w14:paraId="6E86EEE0" w14:textId="77777777" w:rsidR="00D22811" w:rsidRPr="009874E7" w:rsidRDefault="00D22811" w:rsidP="00D22811">
      <w:pPr>
        <w:rPr>
          <w:lang w:eastAsia="lt-LT"/>
        </w:rPr>
      </w:pPr>
    </w:p>
    <w:p w14:paraId="1B8BC7B3" w14:textId="77777777" w:rsidR="00417DEB" w:rsidRPr="00191CC4" w:rsidRDefault="00417DEB" w:rsidP="00191CC4">
      <w:pPr>
        <w:jc w:val="both"/>
        <w:rPr>
          <w:rFonts w:ascii="Times New Roman" w:eastAsia="Times New Roman" w:hAnsi="Times New Roman" w:cs="Times New Roman"/>
          <w:sz w:val="24"/>
          <w:szCs w:val="20"/>
          <w:lang w:eastAsia="en-US"/>
        </w:rPr>
      </w:pPr>
    </w:p>
    <w:p w14:paraId="07A1439C" w14:textId="77777777" w:rsidR="00415886" w:rsidRDefault="00415886" w:rsidP="004612A7">
      <w:pPr>
        <w:suppressAutoHyphens/>
        <w:rPr>
          <w:rFonts w:ascii="Times New Roman" w:eastAsia="Times New Roman" w:hAnsi="Times New Roman" w:cs="Times New Roman"/>
          <w:sz w:val="24"/>
          <w:szCs w:val="20"/>
          <w:lang w:eastAsia="en-US"/>
        </w:rPr>
      </w:pPr>
    </w:p>
    <w:p w14:paraId="7DCEDA24" w14:textId="77777777" w:rsidR="00D22811" w:rsidRDefault="00D22811" w:rsidP="004612A7">
      <w:pPr>
        <w:suppressAutoHyphens/>
        <w:rPr>
          <w:rFonts w:ascii="Times New Roman" w:eastAsia="Times New Roman" w:hAnsi="Times New Roman" w:cs="Times New Roman"/>
          <w:sz w:val="24"/>
          <w:szCs w:val="20"/>
          <w:lang w:eastAsia="en-US"/>
        </w:rPr>
      </w:pPr>
    </w:p>
    <w:p w14:paraId="40AB9D57" w14:textId="77777777" w:rsidR="004612A7" w:rsidRDefault="004612A7" w:rsidP="004612A7">
      <w:pPr>
        <w:suppressAutoHyphens/>
        <w:rPr>
          <w:rFonts w:ascii="Times New Roman" w:eastAsia="Times New Roman" w:hAnsi="Times New Roman" w:cs="Times New Roman"/>
          <w:sz w:val="24"/>
          <w:szCs w:val="20"/>
          <w:lang w:eastAsia="en-US"/>
        </w:rPr>
      </w:pPr>
    </w:p>
    <w:p w14:paraId="3190EE83" w14:textId="07D1CA14" w:rsidR="00191CC4" w:rsidRPr="005C30B1" w:rsidRDefault="00893491" w:rsidP="00417DEB">
      <w:pPr>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lastRenderedPageBreak/>
        <w:t xml:space="preserve">Pirkimo sąlygų </w:t>
      </w:r>
      <w:r w:rsidR="00191CC4" w:rsidRPr="005C30B1">
        <w:rPr>
          <w:rFonts w:ascii="Times New Roman" w:eastAsia="Times New Roman" w:hAnsi="Times New Roman" w:cs="Times New Roman"/>
          <w:sz w:val="24"/>
          <w:szCs w:val="20"/>
          <w:lang w:eastAsia="en-US"/>
        </w:rPr>
        <w:t>2</w:t>
      </w:r>
      <w:r w:rsidR="00E2397A">
        <w:rPr>
          <w:rFonts w:ascii="Times New Roman" w:eastAsia="Times New Roman" w:hAnsi="Times New Roman" w:cs="Times New Roman"/>
          <w:sz w:val="24"/>
          <w:szCs w:val="20"/>
          <w:lang w:eastAsia="en-US"/>
        </w:rPr>
        <w:t>.1</w:t>
      </w:r>
      <w:r w:rsidR="00191CC4" w:rsidRPr="005C30B1">
        <w:rPr>
          <w:rFonts w:ascii="Times New Roman" w:eastAsia="Times New Roman" w:hAnsi="Times New Roman" w:cs="Times New Roman"/>
          <w:sz w:val="24"/>
          <w:szCs w:val="20"/>
          <w:lang w:eastAsia="en-US"/>
        </w:rPr>
        <w:t xml:space="preserve"> priedas</w:t>
      </w:r>
    </w:p>
    <w:p w14:paraId="4561F27C" w14:textId="77777777" w:rsidR="0007613B" w:rsidRPr="0007613B" w:rsidRDefault="0007613B" w:rsidP="0007613B">
      <w:pPr>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59A0615A" w14:textId="77777777" w:rsidR="0007613B" w:rsidRPr="0007613B" w:rsidRDefault="0007613B" w:rsidP="0007613B">
      <w:pPr>
        <w:jc w:val="center"/>
        <w:rPr>
          <w:rFonts w:ascii="Times New Roman" w:eastAsia="Times New Roman" w:hAnsi="Times New Roman" w:cs="Times New Roman"/>
          <w:b/>
          <w:sz w:val="24"/>
          <w:szCs w:val="24"/>
          <w:lang w:eastAsia="en-US"/>
        </w:rPr>
      </w:pPr>
    </w:p>
    <w:p w14:paraId="78C39F85" w14:textId="77777777" w:rsidR="0007613B" w:rsidRPr="0007613B" w:rsidRDefault="0007613B" w:rsidP="0007613B">
      <w:pPr>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03CBABC1" w14:textId="77777777" w:rsidR="0007613B" w:rsidRPr="0007613B" w:rsidRDefault="0007613B" w:rsidP="0007613B">
      <w:pPr>
        <w:jc w:val="center"/>
        <w:rPr>
          <w:rFonts w:ascii="Times New Roman" w:eastAsia="Times New Roman" w:hAnsi="Times New Roman" w:cs="Times New Roman"/>
          <w:sz w:val="24"/>
          <w:szCs w:val="24"/>
          <w:lang w:eastAsia="en-US"/>
        </w:rPr>
      </w:pPr>
    </w:p>
    <w:p w14:paraId="3788B719" w14:textId="77777777" w:rsidR="0007613B" w:rsidRPr="0007613B" w:rsidRDefault="0007613B" w:rsidP="0007613B">
      <w:pPr>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12E50577" w14:textId="77777777" w:rsidR="0007613B" w:rsidRPr="0007613B" w:rsidRDefault="0007613B" w:rsidP="0007613B">
      <w:pPr>
        <w:jc w:val="center"/>
        <w:rPr>
          <w:rFonts w:ascii="Times New Roman" w:eastAsia="Times New Roman" w:hAnsi="Times New Roman" w:cs="Times New Roman"/>
          <w:sz w:val="24"/>
          <w:szCs w:val="24"/>
          <w:lang w:eastAsia="en-US"/>
        </w:rPr>
      </w:pPr>
    </w:p>
    <w:p w14:paraId="770F4F5D" w14:textId="43C27201" w:rsidR="0007613B" w:rsidRDefault="00D22811" w:rsidP="0007613B">
      <w:pPr>
        <w:keepNext/>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IT ŽMOGIŠKŲJŲ IŠTEKLIŲ PASLAUGOS</w:t>
      </w:r>
    </w:p>
    <w:p w14:paraId="60F71D73" w14:textId="1AEFE0B7" w:rsidR="00D22811" w:rsidRPr="0007613B" w:rsidRDefault="00D22811" w:rsidP="0007613B">
      <w:pPr>
        <w:keepNext/>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1 (PIRMOJI) PIRKIMO OBJEKTO DALIS </w:t>
      </w:r>
      <w:r w:rsidR="00EB52B7">
        <w:rPr>
          <w:rFonts w:ascii="Times New Roman" w:eastAsia="Times New Roman" w:hAnsi="Times New Roman" w:cs="Times New Roman"/>
          <w:b/>
          <w:sz w:val="24"/>
          <w:szCs w:val="24"/>
          <w:lang w:eastAsia="en-US"/>
        </w:rPr>
        <w:t>–</w:t>
      </w:r>
      <w:r>
        <w:rPr>
          <w:rFonts w:ascii="Times New Roman" w:eastAsia="Times New Roman" w:hAnsi="Times New Roman" w:cs="Times New Roman"/>
          <w:b/>
          <w:sz w:val="24"/>
          <w:szCs w:val="24"/>
          <w:lang w:eastAsia="en-US"/>
        </w:rPr>
        <w:t xml:space="preserve"> </w:t>
      </w:r>
      <w:r w:rsidR="007D253E" w:rsidRPr="007D253E">
        <w:rPr>
          <w:rFonts w:ascii="Times New Roman" w:hAnsi="Times New Roman" w:cs="Times New Roman"/>
          <w:b/>
          <w:bCs/>
          <w:sz w:val="24"/>
          <w:szCs w:val="24"/>
        </w:rPr>
        <w:t>PHP PROGRAMUOTOJŲ PASLAUGOS (BE)</w:t>
      </w:r>
    </w:p>
    <w:p w14:paraId="21649846" w14:textId="77777777" w:rsidR="00191CC4" w:rsidRDefault="00191CC4" w:rsidP="00191CC4">
      <w:pPr>
        <w:jc w:val="both"/>
        <w:rPr>
          <w:rFonts w:ascii="Times New Roman" w:eastAsia="Times New Roman" w:hAnsi="Times New Roman" w:cs="Times New Roman"/>
          <w:sz w:val="24"/>
          <w:szCs w:val="20"/>
          <w:lang w:eastAsia="en-US"/>
        </w:rPr>
      </w:pPr>
    </w:p>
    <w:p w14:paraId="64BF5E28" w14:textId="77777777" w:rsidR="00D01F82" w:rsidRPr="004B5287" w:rsidRDefault="00D01F82" w:rsidP="00D01F82">
      <w:pPr>
        <w:ind w:firstLine="567"/>
        <w:jc w:val="both"/>
        <w:rPr>
          <w:rFonts w:ascii="Times New Roman" w:eastAsia="Times New Roman" w:hAnsi="Times New Roman" w:cs="Times New Roman"/>
          <w:sz w:val="24"/>
          <w:szCs w:val="20"/>
          <w:lang w:eastAsia="en-US"/>
        </w:rPr>
      </w:pPr>
      <w:bookmarkStart w:id="30" w:name="_Hlk174696638"/>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B5287" w:rsidRPr="004B5287" w14:paraId="20CD058C" w14:textId="77777777" w:rsidTr="00997E62">
        <w:tc>
          <w:tcPr>
            <w:tcW w:w="4815" w:type="dxa"/>
            <w:tcBorders>
              <w:top w:val="single" w:sz="4" w:space="0" w:color="auto"/>
              <w:left w:val="single" w:sz="4" w:space="0" w:color="auto"/>
              <w:bottom w:val="single" w:sz="4" w:space="0" w:color="auto"/>
              <w:right w:val="single" w:sz="4" w:space="0" w:color="auto"/>
            </w:tcBorders>
          </w:tcPr>
          <w:p w14:paraId="1C8C01BF" w14:textId="7067F5E0" w:rsidR="00D01F82" w:rsidRPr="004B5287" w:rsidRDefault="00D01F82" w:rsidP="00997E62">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sidR="00EB52B7">
              <w:rPr>
                <w:rFonts w:eastAsia="SimSun"/>
                <w:sz w:val="24"/>
                <w:szCs w:val="24"/>
              </w:rPr>
              <w:t>numeris</w:t>
            </w:r>
            <w:r w:rsidRPr="004B5287">
              <w:rPr>
                <w:rFonts w:eastAsia="SimSun"/>
                <w:sz w:val="24"/>
                <w:szCs w:val="24"/>
              </w:rPr>
              <w:t xml:space="preserve"> ar pan. </w:t>
            </w:r>
          </w:p>
        </w:tc>
        <w:tc>
          <w:tcPr>
            <w:tcW w:w="4813" w:type="dxa"/>
          </w:tcPr>
          <w:p w14:paraId="422BAE5D" w14:textId="77777777" w:rsidR="00D01F82" w:rsidRPr="004B5287" w:rsidRDefault="00D01F82" w:rsidP="00997E62">
            <w:pPr>
              <w:jc w:val="both"/>
              <w:rPr>
                <w:sz w:val="24"/>
                <w:szCs w:val="24"/>
                <w:lang w:eastAsia="en-US"/>
              </w:rPr>
            </w:pPr>
          </w:p>
        </w:tc>
      </w:tr>
      <w:tr w:rsidR="004B5287" w:rsidRPr="004B5287" w14:paraId="574FF9BE" w14:textId="77777777" w:rsidTr="00997E62">
        <w:tc>
          <w:tcPr>
            <w:tcW w:w="4815" w:type="dxa"/>
            <w:tcBorders>
              <w:top w:val="single" w:sz="4" w:space="0" w:color="auto"/>
              <w:left w:val="single" w:sz="4" w:space="0" w:color="auto"/>
              <w:bottom w:val="single" w:sz="4" w:space="0" w:color="auto"/>
              <w:right w:val="single" w:sz="4" w:space="0" w:color="auto"/>
            </w:tcBorders>
          </w:tcPr>
          <w:p w14:paraId="745A8494" w14:textId="15C7D8BF" w:rsidR="00D01F82" w:rsidRPr="004B5287" w:rsidRDefault="00D01F82" w:rsidP="00997E62">
            <w:pPr>
              <w:jc w:val="both"/>
              <w:rPr>
                <w:sz w:val="24"/>
                <w:szCs w:val="24"/>
                <w:lang w:eastAsia="en-US"/>
              </w:rPr>
            </w:pPr>
            <w:r w:rsidRPr="004B5287">
              <w:rPr>
                <w:rFonts w:eastAsia="SimSun"/>
                <w:sz w:val="24"/>
                <w:szCs w:val="24"/>
              </w:rPr>
              <w:t>Dalyvio (kiekvieno tiekėjų grupės partnerio) registracijos šalis (-ys)</w:t>
            </w:r>
            <w:r w:rsidR="007E62EE" w:rsidRPr="004B5287">
              <w:rPr>
                <w:rFonts w:eastAsia="SimSun"/>
                <w:sz w:val="24"/>
                <w:szCs w:val="24"/>
              </w:rPr>
              <w:t xml:space="preserve"> i</w:t>
            </w:r>
            <w:r w:rsidR="005A6D37" w:rsidRPr="004B5287">
              <w:rPr>
                <w:rFonts w:eastAsia="SimSun"/>
                <w:sz w:val="24"/>
                <w:szCs w:val="24"/>
              </w:rPr>
              <w:t>r</w:t>
            </w:r>
            <w:r w:rsidR="007E62EE" w:rsidRPr="004B5287">
              <w:rPr>
                <w:rFonts w:eastAsia="SimSun"/>
                <w:sz w:val="24"/>
                <w:szCs w:val="24"/>
              </w:rPr>
              <w:t xml:space="preserve"> adresas</w:t>
            </w:r>
            <w:r w:rsidRPr="004B5287">
              <w:rPr>
                <w:rFonts w:eastAsia="SimSun"/>
                <w:sz w:val="24"/>
                <w:szCs w:val="24"/>
              </w:rPr>
              <w:t>, o jei fizinis asmuo – nuolatinės gyvenamosios vietos šalis</w:t>
            </w:r>
            <w:r w:rsidR="007E62EE" w:rsidRPr="004B5287">
              <w:rPr>
                <w:rFonts w:eastAsia="SimSun"/>
                <w:sz w:val="24"/>
                <w:szCs w:val="24"/>
              </w:rPr>
              <w:t>, adresas</w:t>
            </w:r>
            <w:r w:rsidRPr="004B5287">
              <w:rPr>
                <w:rFonts w:eastAsia="SimSun"/>
                <w:sz w:val="24"/>
                <w:szCs w:val="24"/>
              </w:rPr>
              <w:t xml:space="preserve"> ir pilietybė (-ės)</w:t>
            </w:r>
          </w:p>
        </w:tc>
        <w:tc>
          <w:tcPr>
            <w:tcW w:w="4813" w:type="dxa"/>
          </w:tcPr>
          <w:p w14:paraId="4F9D0EDC" w14:textId="77777777" w:rsidR="00D01F82" w:rsidRPr="004B5287" w:rsidRDefault="00D01F82" w:rsidP="00997E62">
            <w:pPr>
              <w:jc w:val="both"/>
              <w:rPr>
                <w:sz w:val="24"/>
                <w:szCs w:val="24"/>
                <w:lang w:eastAsia="en-US"/>
              </w:rPr>
            </w:pPr>
          </w:p>
        </w:tc>
      </w:tr>
      <w:tr w:rsidR="004B5287" w:rsidRPr="004B5287" w14:paraId="08B53D8B" w14:textId="77777777" w:rsidTr="00997E62">
        <w:tc>
          <w:tcPr>
            <w:tcW w:w="4815" w:type="dxa"/>
            <w:tcBorders>
              <w:top w:val="single" w:sz="4" w:space="0" w:color="auto"/>
              <w:left w:val="single" w:sz="4" w:space="0" w:color="auto"/>
              <w:bottom w:val="single" w:sz="4" w:space="0" w:color="auto"/>
              <w:right w:val="single" w:sz="4" w:space="0" w:color="auto"/>
            </w:tcBorders>
          </w:tcPr>
          <w:p w14:paraId="322CD67A" w14:textId="77777777" w:rsidR="00D01F82" w:rsidRPr="004B5287" w:rsidRDefault="00D01F82" w:rsidP="00997E62">
            <w:pPr>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4"/>
            </w:r>
            <w:r w:rsidRPr="004B5287">
              <w:rPr>
                <w:sz w:val="24"/>
                <w:szCs w:val="24"/>
                <w:lang w:eastAsia="en-US"/>
              </w:rPr>
              <w:t>?</w:t>
            </w:r>
          </w:p>
          <w:p w14:paraId="7D2CC1BC" w14:textId="77777777" w:rsidR="00D01F82" w:rsidRPr="004B5287" w:rsidRDefault="00D01F82" w:rsidP="00997E62">
            <w:pPr>
              <w:jc w:val="both"/>
              <w:rPr>
                <w:sz w:val="24"/>
                <w:szCs w:val="24"/>
                <w:lang w:eastAsia="en-US"/>
              </w:rPr>
            </w:pPr>
            <w:r w:rsidRPr="004B5287">
              <w:rPr>
                <w:sz w:val="24"/>
                <w:szCs w:val="24"/>
                <w:lang w:eastAsia="en-US"/>
              </w:rPr>
              <w:t>(nurodoma kiekvienam tiekėjų grupės partneriui atskirai)</w:t>
            </w:r>
          </w:p>
          <w:p w14:paraId="39114B13" w14:textId="77777777" w:rsidR="00D01F82" w:rsidRPr="004B5287" w:rsidRDefault="00D01F82" w:rsidP="00997E62">
            <w:pPr>
              <w:jc w:val="both"/>
              <w:rPr>
                <w:sz w:val="24"/>
                <w:szCs w:val="24"/>
                <w:lang w:eastAsia="en-US"/>
              </w:rPr>
            </w:pPr>
          </w:p>
          <w:p w14:paraId="6779E274" w14:textId="77777777" w:rsidR="00D01F82" w:rsidRPr="004B5287" w:rsidRDefault="00D01F82" w:rsidP="00997E62">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49F17214" w14:textId="77777777" w:rsidR="00D01F82" w:rsidRPr="004B5287" w:rsidRDefault="00D01F82" w:rsidP="00997E62">
            <w:pPr>
              <w:jc w:val="both"/>
              <w:rPr>
                <w:sz w:val="24"/>
                <w:szCs w:val="24"/>
                <w:lang w:eastAsia="en-US"/>
              </w:rPr>
            </w:pPr>
            <w:r w:rsidRPr="004B5287">
              <w:rPr>
                <w:sz w:val="24"/>
                <w:szCs w:val="24"/>
                <w:lang w:eastAsia="en-US"/>
              </w:rPr>
              <w:t>[pavadinimas]</w:t>
            </w:r>
          </w:p>
          <w:p w14:paraId="4EB23F5C" w14:textId="77777777" w:rsidR="00D01F82" w:rsidRPr="004B5287" w:rsidRDefault="00000000" w:rsidP="00997E62">
            <w:pPr>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27357AF3" w14:textId="77777777" w:rsidR="00D01F82" w:rsidRPr="004B5287" w:rsidRDefault="00000000" w:rsidP="00997E62">
            <w:pPr>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p w14:paraId="49BA7D8A" w14:textId="77777777" w:rsidR="00D01F82" w:rsidRPr="004B5287" w:rsidRDefault="00D01F82" w:rsidP="00997E62">
            <w:pPr>
              <w:jc w:val="both"/>
              <w:rPr>
                <w:sz w:val="24"/>
                <w:szCs w:val="24"/>
                <w:lang w:eastAsia="en-US"/>
              </w:rPr>
            </w:pPr>
          </w:p>
          <w:p w14:paraId="126EF8FE" w14:textId="77777777" w:rsidR="00D01F82" w:rsidRPr="004B5287" w:rsidRDefault="00D01F82" w:rsidP="00997E62">
            <w:pPr>
              <w:jc w:val="both"/>
              <w:rPr>
                <w:sz w:val="24"/>
                <w:szCs w:val="24"/>
                <w:lang w:eastAsia="en-US"/>
              </w:rPr>
            </w:pPr>
          </w:p>
          <w:p w14:paraId="4652E44A" w14:textId="77777777" w:rsidR="00D01F82" w:rsidRPr="004B5287" w:rsidRDefault="00D01F82" w:rsidP="00997E62">
            <w:pPr>
              <w:jc w:val="both"/>
              <w:rPr>
                <w:sz w:val="24"/>
                <w:szCs w:val="24"/>
                <w:lang w:eastAsia="en-US"/>
              </w:rPr>
            </w:pPr>
            <w:r w:rsidRPr="004B5287">
              <w:rPr>
                <w:sz w:val="24"/>
                <w:szCs w:val="24"/>
                <w:lang w:eastAsia="en-US"/>
              </w:rPr>
              <w:t>[pavadinimas]</w:t>
            </w:r>
          </w:p>
          <w:p w14:paraId="750CD7AD" w14:textId="77777777" w:rsidR="00D01F82" w:rsidRPr="004B5287" w:rsidRDefault="00000000" w:rsidP="00997E62">
            <w:pPr>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08BAFE2A" w14:textId="77777777" w:rsidR="00D01F82" w:rsidRPr="004B5287" w:rsidRDefault="00000000" w:rsidP="00997E62">
            <w:pPr>
              <w:jc w:val="both"/>
              <w:rPr>
                <w:sz w:val="24"/>
                <w:szCs w:val="24"/>
                <w:lang w:eastAsia="en-US"/>
              </w:rPr>
            </w:pPr>
            <w:sdt>
              <w:sdtPr>
                <w:rPr>
                  <w:sz w:val="24"/>
                  <w:szCs w:val="24"/>
                  <w:lang w:eastAsia="en-US"/>
                </w:rPr>
                <w:id w:val="542175420"/>
                <w:placeholder>
                  <w:docPart w:val="3E59F539D2B947A6B2652C35D6DB01F5"/>
                </w:placeholder>
                <w14:checkbox>
                  <w14:checked w14:val="0"/>
                  <w14:checkedState w14:val="2612" w14:font="MS Gothic"/>
                  <w14:uncheckedState w14:val="2610" w14:font="MS Gothic"/>
                </w14:checkbox>
              </w:sdtPr>
              <w:sdtContent>
                <w:r w:rsidR="00D01F82" w:rsidRPr="004B5287">
                  <w:rPr>
                    <w:rFonts w:ascii="Segoe UI Symbol" w:eastAsia="MS Gothic"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tc>
      </w:tr>
      <w:tr w:rsidR="004B5287" w:rsidRPr="004B5287" w14:paraId="44284CC2" w14:textId="77777777" w:rsidTr="00997E62">
        <w:tc>
          <w:tcPr>
            <w:tcW w:w="4815" w:type="dxa"/>
            <w:tcBorders>
              <w:top w:val="single" w:sz="4" w:space="0" w:color="auto"/>
              <w:left w:val="single" w:sz="4" w:space="0" w:color="auto"/>
              <w:bottom w:val="single" w:sz="4" w:space="0" w:color="auto"/>
              <w:right w:val="single" w:sz="4" w:space="0" w:color="auto"/>
            </w:tcBorders>
          </w:tcPr>
          <w:p w14:paraId="2C06BE63" w14:textId="77777777" w:rsidR="00D01F82" w:rsidRPr="004B5287" w:rsidRDefault="00D01F82" w:rsidP="00997E62">
            <w:pPr>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19C29AFB" w14:textId="77777777" w:rsidR="00D01F82" w:rsidRPr="004B5287" w:rsidRDefault="00D01F82" w:rsidP="00997E62">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5"/>
            </w:r>
          </w:p>
        </w:tc>
        <w:tc>
          <w:tcPr>
            <w:tcW w:w="4813" w:type="dxa"/>
          </w:tcPr>
          <w:p w14:paraId="59C05FCE" w14:textId="77777777" w:rsidR="00D01F82" w:rsidRPr="004B5287" w:rsidRDefault="00D01F82" w:rsidP="00997E62">
            <w:pPr>
              <w:jc w:val="both"/>
              <w:rPr>
                <w:sz w:val="24"/>
                <w:szCs w:val="24"/>
                <w:lang w:eastAsia="en-US"/>
              </w:rPr>
            </w:pPr>
          </w:p>
        </w:tc>
      </w:tr>
      <w:tr w:rsidR="00D01F82" w:rsidRPr="004612A7" w14:paraId="608F7211" w14:textId="77777777" w:rsidTr="00997E62">
        <w:tc>
          <w:tcPr>
            <w:tcW w:w="4815" w:type="dxa"/>
            <w:tcBorders>
              <w:top w:val="single" w:sz="4" w:space="0" w:color="auto"/>
              <w:left w:val="single" w:sz="4" w:space="0" w:color="auto"/>
              <w:bottom w:val="single" w:sz="4" w:space="0" w:color="auto"/>
              <w:right w:val="single" w:sz="4" w:space="0" w:color="auto"/>
            </w:tcBorders>
          </w:tcPr>
          <w:p w14:paraId="59159008" w14:textId="77777777" w:rsidR="00D01F82" w:rsidRPr="004B5287" w:rsidRDefault="00D01F82" w:rsidP="00997E62">
            <w:pPr>
              <w:jc w:val="both"/>
              <w:rPr>
                <w:sz w:val="24"/>
                <w:szCs w:val="24"/>
                <w:lang w:eastAsia="en-US"/>
              </w:rPr>
            </w:pPr>
            <w:r w:rsidRPr="004B5287">
              <w:rPr>
                <w:sz w:val="24"/>
                <w:szCs w:val="24"/>
                <w:lang w:eastAsia="en-US"/>
              </w:rPr>
              <w:t xml:space="preserve">Dalyvio (kiekvieno tiekėjų grupės partnerio) kontroliuojančio (-ių) asmens (-ų) registracijos </w:t>
            </w:r>
            <w:r w:rsidRPr="004B5287">
              <w:rPr>
                <w:sz w:val="24"/>
                <w:szCs w:val="24"/>
                <w:lang w:eastAsia="en-US"/>
              </w:rPr>
              <w:lastRenderedPageBreak/>
              <w:t>šalis (-ys) (tuo atveju, jei kontroliuojantis asmuo yra juridinis asmuo) arba</w:t>
            </w:r>
          </w:p>
          <w:p w14:paraId="2B436FC7" w14:textId="77777777" w:rsidR="00D01F82" w:rsidRPr="004B5287" w:rsidRDefault="00D01F82" w:rsidP="00997E62">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5523FC35" w14:textId="77777777" w:rsidR="00D01F82" w:rsidRPr="004B5287" w:rsidRDefault="00D01F82" w:rsidP="00997E62">
            <w:pPr>
              <w:jc w:val="both"/>
              <w:rPr>
                <w:sz w:val="24"/>
                <w:szCs w:val="24"/>
                <w:lang w:eastAsia="en-US"/>
              </w:rPr>
            </w:pPr>
          </w:p>
        </w:tc>
      </w:tr>
      <w:tr w:rsidR="00D01F82" w:rsidRPr="004612A7" w14:paraId="411D7824" w14:textId="77777777" w:rsidTr="00997E62">
        <w:tc>
          <w:tcPr>
            <w:tcW w:w="4815" w:type="dxa"/>
            <w:tcBorders>
              <w:top w:val="single" w:sz="4" w:space="0" w:color="auto"/>
              <w:left w:val="single" w:sz="4" w:space="0" w:color="auto"/>
              <w:bottom w:val="single" w:sz="4" w:space="0" w:color="auto"/>
              <w:right w:val="single" w:sz="4" w:space="0" w:color="auto"/>
            </w:tcBorders>
          </w:tcPr>
          <w:p w14:paraId="7A17D6D4" w14:textId="77777777" w:rsidR="00D01F82" w:rsidRPr="004B5287" w:rsidRDefault="00D01F82" w:rsidP="00997E62">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7F998F5A" w14:textId="77777777" w:rsidR="00D01F82" w:rsidRPr="004B5287" w:rsidRDefault="00D01F82" w:rsidP="00997E62">
            <w:pPr>
              <w:jc w:val="both"/>
              <w:rPr>
                <w:sz w:val="24"/>
                <w:szCs w:val="24"/>
                <w:lang w:eastAsia="en-US"/>
              </w:rPr>
            </w:pPr>
          </w:p>
        </w:tc>
      </w:tr>
      <w:tr w:rsidR="00D01F82" w:rsidRPr="004612A7" w14:paraId="76CEFB49" w14:textId="77777777" w:rsidTr="00997E62">
        <w:tc>
          <w:tcPr>
            <w:tcW w:w="4815" w:type="dxa"/>
            <w:tcBorders>
              <w:top w:val="single" w:sz="4" w:space="0" w:color="auto"/>
              <w:left w:val="single" w:sz="4" w:space="0" w:color="auto"/>
              <w:bottom w:val="single" w:sz="4" w:space="0" w:color="auto"/>
              <w:right w:val="single" w:sz="4" w:space="0" w:color="auto"/>
            </w:tcBorders>
          </w:tcPr>
          <w:p w14:paraId="2296CE14" w14:textId="77777777" w:rsidR="00D01F82" w:rsidRPr="004B5287" w:rsidRDefault="00D01F82" w:rsidP="00997E62">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E6C964F" w14:textId="77777777" w:rsidR="00D01F82" w:rsidRPr="004B5287" w:rsidRDefault="00D01F82" w:rsidP="00997E62">
            <w:pPr>
              <w:jc w:val="both"/>
              <w:rPr>
                <w:sz w:val="24"/>
                <w:szCs w:val="24"/>
                <w:lang w:eastAsia="en-US"/>
              </w:rPr>
            </w:pPr>
          </w:p>
        </w:tc>
      </w:tr>
      <w:tr w:rsidR="00D01F82" w:rsidRPr="004612A7" w14:paraId="0872696C" w14:textId="77777777" w:rsidTr="00997E62">
        <w:tc>
          <w:tcPr>
            <w:tcW w:w="4815" w:type="dxa"/>
            <w:tcBorders>
              <w:top w:val="single" w:sz="4" w:space="0" w:color="auto"/>
              <w:left w:val="single" w:sz="4" w:space="0" w:color="auto"/>
              <w:bottom w:val="single" w:sz="4" w:space="0" w:color="auto"/>
              <w:right w:val="single" w:sz="4" w:space="0" w:color="auto"/>
            </w:tcBorders>
          </w:tcPr>
          <w:p w14:paraId="7D8B0E43" w14:textId="77777777" w:rsidR="00D01F82" w:rsidRPr="004B5287" w:rsidRDefault="00D01F82" w:rsidP="00997E62">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5AAF0C29" w14:textId="77777777" w:rsidR="00D01F82" w:rsidRPr="004B5287" w:rsidRDefault="00D01F82" w:rsidP="00997E62">
            <w:pPr>
              <w:jc w:val="both"/>
              <w:rPr>
                <w:sz w:val="24"/>
                <w:szCs w:val="24"/>
                <w:lang w:eastAsia="en-US"/>
              </w:rPr>
            </w:pPr>
          </w:p>
        </w:tc>
      </w:tr>
      <w:tr w:rsidR="00D01F82" w:rsidRPr="004612A7" w14:paraId="76AD4903" w14:textId="77777777" w:rsidTr="00997E62">
        <w:tc>
          <w:tcPr>
            <w:tcW w:w="4815" w:type="dxa"/>
            <w:tcBorders>
              <w:top w:val="single" w:sz="4" w:space="0" w:color="auto"/>
              <w:left w:val="single" w:sz="4" w:space="0" w:color="auto"/>
              <w:bottom w:val="single" w:sz="4" w:space="0" w:color="auto"/>
              <w:right w:val="single" w:sz="4" w:space="0" w:color="auto"/>
            </w:tcBorders>
          </w:tcPr>
          <w:p w14:paraId="2843169F" w14:textId="77777777" w:rsidR="00D01F82" w:rsidRPr="004B5287" w:rsidRDefault="00D01F82" w:rsidP="00997E62">
            <w:pPr>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6"/>
            </w:r>
            <w:r w:rsidRPr="004B5287">
              <w:rPr>
                <w:rFonts w:eastAsia="SimSun"/>
                <w:sz w:val="24"/>
                <w:szCs w:val="24"/>
              </w:rPr>
              <w:t>, vardas (-ai) ir pavardė (-ės)</w:t>
            </w:r>
          </w:p>
        </w:tc>
        <w:tc>
          <w:tcPr>
            <w:tcW w:w="4813" w:type="dxa"/>
          </w:tcPr>
          <w:p w14:paraId="30C7A90E" w14:textId="77777777" w:rsidR="00D01F82" w:rsidRPr="004B5287" w:rsidRDefault="00D01F82" w:rsidP="00997E62">
            <w:pPr>
              <w:jc w:val="both"/>
              <w:rPr>
                <w:sz w:val="24"/>
                <w:szCs w:val="24"/>
                <w:lang w:eastAsia="en-US"/>
              </w:rPr>
            </w:pPr>
          </w:p>
        </w:tc>
      </w:tr>
      <w:tr w:rsidR="00D01F82" w:rsidRPr="004612A7" w14:paraId="359B5198" w14:textId="77777777" w:rsidTr="00997E62">
        <w:tc>
          <w:tcPr>
            <w:tcW w:w="4815" w:type="dxa"/>
            <w:tcBorders>
              <w:top w:val="single" w:sz="4" w:space="0" w:color="auto"/>
              <w:left w:val="single" w:sz="4" w:space="0" w:color="auto"/>
              <w:bottom w:val="single" w:sz="4" w:space="0" w:color="auto"/>
              <w:right w:val="single" w:sz="4" w:space="0" w:color="auto"/>
            </w:tcBorders>
          </w:tcPr>
          <w:p w14:paraId="7FEF3EC9" w14:textId="5F507A86" w:rsidR="00D01F82" w:rsidRPr="004612A7" w:rsidRDefault="00D01F82" w:rsidP="00997E62">
            <w:pPr>
              <w:jc w:val="both"/>
              <w:rPr>
                <w:sz w:val="24"/>
                <w:szCs w:val="24"/>
                <w:lang w:eastAsia="en-US"/>
              </w:rPr>
            </w:pPr>
            <w:r w:rsidRPr="004B5287">
              <w:rPr>
                <w:rFonts w:eastAsia="SimSun"/>
                <w:sz w:val="24"/>
                <w:szCs w:val="24"/>
              </w:rPr>
              <w:t>Dalyvio (kiekvieno tiekėjų grupės partnerio) valdymo (stebėtojų tarybos), priežiūros organo (valdybos</w:t>
            </w:r>
            <w:r w:rsidRPr="004612A7">
              <w:rPr>
                <w:rFonts w:eastAsia="SimSun"/>
                <w:sz w:val="24"/>
                <w:szCs w:val="24"/>
              </w:rPr>
              <w:t>) narių ar kitų asmenų, turinčių teisę atstovauti dalyviui (kiekvienam tiekėjų grupės partneriui) ar jį kontroliuoti, jo vardu priimti sprendimą, sudaryti sandorį</w:t>
            </w:r>
            <w:r w:rsidR="00EB52B7">
              <w:rPr>
                <w:rFonts w:eastAsia="SimSun"/>
                <w:color w:val="E36C0A" w:themeColor="accent6" w:themeShade="BF"/>
                <w:sz w:val="24"/>
                <w:szCs w:val="24"/>
                <w:vertAlign w:val="superscript"/>
              </w:rPr>
              <w:t>5</w:t>
            </w:r>
            <w:r w:rsidRPr="004612A7">
              <w:rPr>
                <w:rFonts w:eastAsia="SimSun"/>
                <w:sz w:val="24"/>
                <w:szCs w:val="24"/>
              </w:rPr>
              <w:t>, vardai ir pavardės</w:t>
            </w:r>
          </w:p>
        </w:tc>
        <w:tc>
          <w:tcPr>
            <w:tcW w:w="4813" w:type="dxa"/>
          </w:tcPr>
          <w:p w14:paraId="1848A2D4" w14:textId="77777777" w:rsidR="00D01F82" w:rsidRPr="004612A7" w:rsidRDefault="00D01F82" w:rsidP="00997E62">
            <w:pPr>
              <w:jc w:val="both"/>
              <w:rPr>
                <w:sz w:val="24"/>
                <w:szCs w:val="24"/>
                <w:lang w:eastAsia="en-US"/>
              </w:rPr>
            </w:pPr>
          </w:p>
        </w:tc>
      </w:tr>
    </w:tbl>
    <w:p w14:paraId="2295FF00" w14:textId="77777777" w:rsidR="00D01F82" w:rsidRDefault="00D01F82" w:rsidP="00D01F82">
      <w:pPr>
        <w:jc w:val="both"/>
        <w:rPr>
          <w:rFonts w:ascii="Times New Roman" w:eastAsia="Times New Roman" w:hAnsi="Times New Roman" w:cs="Times New Roman"/>
          <w:sz w:val="24"/>
          <w:szCs w:val="20"/>
          <w:lang w:eastAsia="en-US"/>
        </w:rPr>
      </w:pPr>
    </w:p>
    <w:p w14:paraId="6F64611D" w14:textId="77777777" w:rsidR="00D01F82" w:rsidRPr="004B5287" w:rsidRDefault="00D01F82" w:rsidP="00D01F82">
      <w:pPr>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4B5287" w:rsidRPr="004B5287" w14:paraId="04B0026E" w14:textId="77777777" w:rsidTr="00997E62">
        <w:tc>
          <w:tcPr>
            <w:tcW w:w="3850" w:type="dxa"/>
          </w:tcPr>
          <w:p w14:paraId="78EE85A0" w14:textId="6CC77796" w:rsidR="00D01F82" w:rsidRPr="004B5287" w:rsidRDefault="00D01F82" w:rsidP="00997E62">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007D0898" w:rsidRPr="007D0898">
              <w:rPr>
                <w:rFonts w:ascii="Times New Roman" w:hAnsi="Times New Roman" w:cs="Times New Roman"/>
                <w:sz w:val="24"/>
                <w:szCs w:val="24"/>
              </w:rPr>
              <w:t xml:space="preserve">, fizinio asmens verslo pažymėjimo </w:t>
            </w:r>
            <w:r w:rsidR="00EB52B7">
              <w:rPr>
                <w:rFonts w:ascii="Times New Roman" w:hAnsi="Times New Roman" w:cs="Times New Roman"/>
                <w:sz w:val="24"/>
                <w:szCs w:val="24"/>
              </w:rPr>
              <w:t>numeris</w:t>
            </w:r>
            <w:r w:rsidR="007D0898" w:rsidRPr="007D0898">
              <w:rPr>
                <w:rFonts w:ascii="Times New Roman" w:hAnsi="Times New Roman" w:cs="Times New Roman"/>
                <w:sz w:val="24"/>
                <w:szCs w:val="24"/>
              </w:rPr>
              <w:t xml:space="preserve"> ar pan.</w:t>
            </w:r>
          </w:p>
        </w:tc>
        <w:tc>
          <w:tcPr>
            <w:tcW w:w="1926" w:type="dxa"/>
          </w:tcPr>
          <w:p w14:paraId="71894122" w14:textId="77777777" w:rsidR="00D01F82" w:rsidRPr="004B5287" w:rsidRDefault="00D01F82" w:rsidP="00997E62">
            <w:pPr>
              <w:rPr>
                <w:rFonts w:ascii="Times New Roman" w:hAnsi="Times New Roman" w:cs="Times New Roman"/>
                <w:sz w:val="24"/>
                <w:szCs w:val="24"/>
              </w:rPr>
            </w:pPr>
          </w:p>
        </w:tc>
        <w:tc>
          <w:tcPr>
            <w:tcW w:w="1926" w:type="dxa"/>
          </w:tcPr>
          <w:p w14:paraId="3994B8DA" w14:textId="77777777" w:rsidR="00D01F82" w:rsidRPr="004B5287" w:rsidRDefault="00D01F82" w:rsidP="00997E62">
            <w:pPr>
              <w:rPr>
                <w:rFonts w:ascii="Times New Roman" w:hAnsi="Times New Roman" w:cs="Times New Roman"/>
                <w:sz w:val="24"/>
                <w:szCs w:val="24"/>
              </w:rPr>
            </w:pPr>
          </w:p>
        </w:tc>
        <w:tc>
          <w:tcPr>
            <w:tcW w:w="1926" w:type="dxa"/>
          </w:tcPr>
          <w:p w14:paraId="198454A5" w14:textId="77777777" w:rsidR="00D01F82" w:rsidRPr="004B5287" w:rsidRDefault="00D01F82" w:rsidP="00997E62">
            <w:pPr>
              <w:rPr>
                <w:rFonts w:ascii="Times New Roman" w:hAnsi="Times New Roman" w:cs="Times New Roman"/>
                <w:sz w:val="24"/>
                <w:szCs w:val="24"/>
              </w:rPr>
            </w:pPr>
          </w:p>
        </w:tc>
      </w:tr>
      <w:tr w:rsidR="004B5287" w:rsidRPr="004B5287" w14:paraId="5DF05CD3" w14:textId="77777777" w:rsidTr="00997E62">
        <w:tc>
          <w:tcPr>
            <w:tcW w:w="3850" w:type="dxa"/>
          </w:tcPr>
          <w:p w14:paraId="6F59EA2F" w14:textId="0778AEBA" w:rsidR="00D01F82" w:rsidRPr="004B5287" w:rsidRDefault="00D01F82" w:rsidP="00997E62">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00EB52B7" w:rsidRPr="00EB52B7">
              <w:rPr>
                <w:rFonts w:ascii="Times New Roman" w:hAnsi="Times New Roman" w:cs="Times New Roman"/>
                <w:sz w:val="24"/>
                <w:szCs w:val="24"/>
              </w:rPr>
              <w:t>, o jei fizinis asmuo – nuolatinės gyvenamosios vietos šalis, adresas ir pilietybė (-ės)</w:t>
            </w:r>
          </w:p>
        </w:tc>
        <w:tc>
          <w:tcPr>
            <w:tcW w:w="1926" w:type="dxa"/>
          </w:tcPr>
          <w:p w14:paraId="6779FE10" w14:textId="77777777" w:rsidR="00D01F82" w:rsidRPr="004B5287" w:rsidRDefault="00D01F82" w:rsidP="00997E62">
            <w:pPr>
              <w:rPr>
                <w:rFonts w:ascii="Times New Roman" w:hAnsi="Times New Roman" w:cs="Times New Roman"/>
                <w:sz w:val="24"/>
                <w:szCs w:val="24"/>
              </w:rPr>
            </w:pPr>
          </w:p>
        </w:tc>
        <w:tc>
          <w:tcPr>
            <w:tcW w:w="1926" w:type="dxa"/>
          </w:tcPr>
          <w:p w14:paraId="4E14A8B8" w14:textId="77777777" w:rsidR="00D01F82" w:rsidRPr="004B5287" w:rsidRDefault="00D01F82" w:rsidP="00997E62">
            <w:pPr>
              <w:rPr>
                <w:rFonts w:ascii="Times New Roman" w:hAnsi="Times New Roman" w:cs="Times New Roman"/>
                <w:sz w:val="24"/>
                <w:szCs w:val="24"/>
              </w:rPr>
            </w:pPr>
          </w:p>
        </w:tc>
        <w:tc>
          <w:tcPr>
            <w:tcW w:w="1926" w:type="dxa"/>
          </w:tcPr>
          <w:p w14:paraId="09996CD2" w14:textId="77777777" w:rsidR="00D01F82" w:rsidRPr="004B5287" w:rsidRDefault="00D01F82" w:rsidP="00997E62">
            <w:pPr>
              <w:rPr>
                <w:rFonts w:ascii="Times New Roman" w:hAnsi="Times New Roman" w:cs="Times New Roman"/>
                <w:sz w:val="24"/>
                <w:szCs w:val="24"/>
              </w:rPr>
            </w:pPr>
          </w:p>
        </w:tc>
      </w:tr>
      <w:tr w:rsidR="004B5287" w:rsidRPr="004B5287" w14:paraId="620B8CDB" w14:textId="77777777" w:rsidTr="00997E62">
        <w:tc>
          <w:tcPr>
            <w:tcW w:w="3850" w:type="dxa"/>
          </w:tcPr>
          <w:p w14:paraId="6925EEC1" w14:textId="77777777" w:rsidR="00D01F82" w:rsidRPr="004B5287" w:rsidRDefault="00D01F82" w:rsidP="00997E62">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6F4555BA" w14:textId="77777777" w:rsidR="00D01F82" w:rsidRPr="004B5287" w:rsidRDefault="00D01F82" w:rsidP="00997E62">
            <w:pPr>
              <w:rPr>
                <w:rFonts w:ascii="Times New Roman" w:hAnsi="Times New Roman" w:cs="Times New Roman"/>
                <w:sz w:val="24"/>
                <w:szCs w:val="24"/>
              </w:rPr>
            </w:pPr>
          </w:p>
        </w:tc>
        <w:tc>
          <w:tcPr>
            <w:tcW w:w="1926" w:type="dxa"/>
          </w:tcPr>
          <w:p w14:paraId="51F6A4D3" w14:textId="77777777" w:rsidR="00D01F82" w:rsidRPr="004B5287" w:rsidRDefault="00D01F82" w:rsidP="00997E62">
            <w:pPr>
              <w:rPr>
                <w:rFonts w:ascii="Times New Roman" w:hAnsi="Times New Roman" w:cs="Times New Roman"/>
                <w:sz w:val="24"/>
                <w:szCs w:val="24"/>
              </w:rPr>
            </w:pPr>
          </w:p>
        </w:tc>
        <w:tc>
          <w:tcPr>
            <w:tcW w:w="1926" w:type="dxa"/>
          </w:tcPr>
          <w:p w14:paraId="7E1E0DFD" w14:textId="77777777" w:rsidR="00D01F82" w:rsidRPr="004B5287" w:rsidRDefault="00D01F82" w:rsidP="00997E62">
            <w:pPr>
              <w:rPr>
                <w:rFonts w:ascii="Times New Roman" w:hAnsi="Times New Roman" w:cs="Times New Roman"/>
                <w:sz w:val="24"/>
                <w:szCs w:val="24"/>
              </w:rPr>
            </w:pPr>
          </w:p>
        </w:tc>
      </w:tr>
      <w:tr w:rsidR="004B5287" w:rsidRPr="004B5287" w14:paraId="53CC2628" w14:textId="77777777" w:rsidTr="00997E62">
        <w:tc>
          <w:tcPr>
            <w:tcW w:w="3850" w:type="dxa"/>
          </w:tcPr>
          <w:p w14:paraId="7027A7C4" w14:textId="77777777" w:rsidR="00D01F82" w:rsidRPr="004B5287" w:rsidRDefault="00D01F82" w:rsidP="00997E62">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3C5BEDDC" w14:textId="77777777" w:rsidR="00D01F82" w:rsidRPr="004B5287" w:rsidRDefault="00D01F82" w:rsidP="00997E62">
            <w:pPr>
              <w:rPr>
                <w:rFonts w:ascii="Times New Roman" w:hAnsi="Times New Roman" w:cs="Times New Roman"/>
                <w:sz w:val="24"/>
                <w:szCs w:val="24"/>
              </w:rPr>
            </w:pPr>
          </w:p>
        </w:tc>
        <w:tc>
          <w:tcPr>
            <w:tcW w:w="1926" w:type="dxa"/>
          </w:tcPr>
          <w:p w14:paraId="2DC0DAE1" w14:textId="77777777" w:rsidR="00D01F82" w:rsidRPr="004B5287" w:rsidRDefault="00D01F82" w:rsidP="00997E62">
            <w:pPr>
              <w:rPr>
                <w:rFonts w:ascii="Times New Roman" w:hAnsi="Times New Roman" w:cs="Times New Roman"/>
                <w:sz w:val="24"/>
                <w:szCs w:val="24"/>
              </w:rPr>
            </w:pPr>
          </w:p>
        </w:tc>
        <w:tc>
          <w:tcPr>
            <w:tcW w:w="1926" w:type="dxa"/>
          </w:tcPr>
          <w:p w14:paraId="5A99A7ED" w14:textId="77777777" w:rsidR="00D01F82" w:rsidRPr="004B5287" w:rsidRDefault="00D01F82" w:rsidP="00997E62">
            <w:pPr>
              <w:rPr>
                <w:rFonts w:ascii="Times New Roman" w:hAnsi="Times New Roman" w:cs="Times New Roman"/>
                <w:sz w:val="24"/>
                <w:szCs w:val="24"/>
              </w:rPr>
            </w:pPr>
          </w:p>
        </w:tc>
      </w:tr>
      <w:tr w:rsidR="00D01F82" w:rsidRPr="004B5287" w14:paraId="16BA68B5" w14:textId="77777777" w:rsidTr="00997E62">
        <w:tc>
          <w:tcPr>
            <w:tcW w:w="3850" w:type="dxa"/>
          </w:tcPr>
          <w:p w14:paraId="59E0BE6C" w14:textId="2C2F0813" w:rsidR="00D01F82" w:rsidRPr="004B5287" w:rsidRDefault="00D01F82" w:rsidP="00997E62">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1DF612AC" w14:textId="77777777" w:rsidR="00D01F82" w:rsidRPr="004B5287" w:rsidRDefault="00D01F82" w:rsidP="00997E62">
            <w:pPr>
              <w:rPr>
                <w:rFonts w:ascii="Times New Roman" w:hAnsi="Times New Roman" w:cs="Times New Roman"/>
                <w:sz w:val="24"/>
                <w:szCs w:val="24"/>
              </w:rPr>
            </w:pPr>
          </w:p>
        </w:tc>
        <w:tc>
          <w:tcPr>
            <w:tcW w:w="1926" w:type="dxa"/>
          </w:tcPr>
          <w:p w14:paraId="0437175F" w14:textId="77777777" w:rsidR="00D01F82" w:rsidRPr="004B5287" w:rsidRDefault="00D01F82" w:rsidP="00997E62">
            <w:pPr>
              <w:rPr>
                <w:rFonts w:ascii="Times New Roman" w:hAnsi="Times New Roman" w:cs="Times New Roman"/>
                <w:sz w:val="24"/>
                <w:szCs w:val="24"/>
              </w:rPr>
            </w:pPr>
          </w:p>
        </w:tc>
        <w:tc>
          <w:tcPr>
            <w:tcW w:w="1926" w:type="dxa"/>
          </w:tcPr>
          <w:p w14:paraId="5088448B" w14:textId="77777777" w:rsidR="00D01F82" w:rsidRPr="004B5287" w:rsidRDefault="00D01F82" w:rsidP="00997E62">
            <w:pPr>
              <w:rPr>
                <w:rFonts w:ascii="Times New Roman" w:hAnsi="Times New Roman" w:cs="Times New Roman"/>
                <w:sz w:val="24"/>
                <w:szCs w:val="24"/>
              </w:rPr>
            </w:pPr>
          </w:p>
        </w:tc>
      </w:tr>
    </w:tbl>
    <w:p w14:paraId="084FA3ED" w14:textId="77777777" w:rsidR="00D01F82" w:rsidRPr="004B5287" w:rsidRDefault="00D01F82" w:rsidP="00D01F82">
      <w:pPr>
        <w:rPr>
          <w:rFonts w:ascii="Times New Roman" w:eastAsia="Aptos" w:hAnsi="Times New Roman" w:cs="Times New Roman"/>
          <w:kern w:val="2"/>
          <w:sz w:val="24"/>
          <w:szCs w:val="24"/>
          <w:lang w:eastAsia="en-US"/>
          <w14:ligatures w14:val="standardContextual"/>
        </w:rPr>
      </w:pPr>
    </w:p>
    <w:p w14:paraId="7250691A" w14:textId="77777777" w:rsidR="00D01F82" w:rsidRPr="004B5287" w:rsidRDefault="00D01F82" w:rsidP="00D01F82">
      <w:pPr>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4B5287" w:rsidRPr="004B5287" w14:paraId="1C138334" w14:textId="77777777" w:rsidTr="00997E62">
        <w:tc>
          <w:tcPr>
            <w:tcW w:w="3850" w:type="dxa"/>
          </w:tcPr>
          <w:p w14:paraId="11DCF885" w14:textId="2D79531A" w:rsidR="00D01F82" w:rsidRPr="004B5287" w:rsidRDefault="00EB52B7" w:rsidP="00997E62">
            <w:pPr>
              <w:jc w:val="both"/>
              <w:rPr>
                <w:rFonts w:ascii="Times New Roman" w:hAnsi="Times New Roman" w:cs="Times New Roman"/>
                <w:sz w:val="24"/>
                <w:szCs w:val="24"/>
              </w:rPr>
            </w:pPr>
            <w:r w:rsidRPr="004B5287">
              <w:rPr>
                <w:rFonts w:ascii="Times New Roman" w:hAnsi="Times New Roman" w:cs="Times New Roman"/>
                <w:sz w:val="24"/>
                <w:szCs w:val="24"/>
              </w:rPr>
              <w:t xml:space="preserve">Pasitelkiamo ūkio subjekto statusas: subtiekėjas; finansinio ir ekonominio pajėgumo atitikčiai pasitelkiamas subjektas; techninio pajėgumo </w:t>
            </w:r>
            <w:r w:rsidRPr="004B5287">
              <w:rPr>
                <w:rFonts w:ascii="Times New Roman" w:hAnsi="Times New Roman" w:cs="Times New Roman"/>
                <w:sz w:val="24"/>
                <w:szCs w:val="24"/>
              </w:rPr>
              <w:lastRenderedPageBreak/>
              <w:t>atitikčiai pasitelkiamas subjektas</w:t>
            </w:r>
            <w:r>
              <w:rPr>
                <w:rFonts w:ascii="Times New Roman" w:hAnsi="Times New Roman" w:cs="Times New Roman"/>
                <w:sz w:val="24"/>
                <w:szCs w:val="24"/>
              </w:rPr>
              <w:t>; kvazisubtiekėjas</w:t>
            </w:r>
          </w:p>
        </w:tc>
        <w:tc>
          <w:tcPr>
            <w:tcW w:w="1926" w:type="dxa"/>
          </w:tcPr>
          <w:p w14:paraId="6536B359" w14:textId="77777777" w:rsidR="00D01F82" w:rsidRPr="004B5287" w:rsidRDefault="00D01F82" w:rsidP="00997E62">
            <w:pPr>
              <w:rPr>
                <w:rFonts w:ascii="Times New Roman" w:hAnsi="Times New Roman" w:cs="Times New Roman"/>
                <w:sz w:val="24"/>
                <w:szCs w:val="24"/>
              </w:rPr>
            </w:pPr>
          </w:p>
        </w:tc>
        <w:tc>
          <w:tcPr>
            <w:tcW w:w="1926" w:type="dxa"/>
          </w:tcPr>
          <w:p w14:paraId="7E8B3D89" w14:textId="77777777" w:rsidR="00D01F82" w:rsidRPr="004B5287" w:rsidRDefault="00D01F82" w:rsidP="00997E62">
            <w:pPr>
              <w:rPr>
                <w:rFonts w:ascii="Times New Roman" w:hAnsi="Times New Roman" w:cs="Times New Roman"/>
                <w:sz w:val="24"/>
                <w:szCs w:val="24"/>
              </w:rPr>
            </w:pPr>
          </w:p>
        </w:tc>
        <w:tc>
          <w:tcPr>
            <w:tcW w:w="1926" w:type="dxa"/>
          </w:tcPr>
          <w:p w14:paraId="3EC4B9AA" w14:textId="77777777" w:rsidR="00D01F82" w:rsidRPr="004B5287" w:rsidRDefault="00D01F82" w:rsidP="00997E62">
            <w:pPr>
              <w:rPr>
                <w:rFonts w:ascii="Times New Roman" w:hAnsi="Times New Roman" w:cs="Times New Roman"/>
                <w:sz w:val="24"/>
                <w:szCs w:val="24"/>
              </w:rPr>
            </w:pPr>
          </w:p>
        </w:tc>
      </w:tr>
      <w:tr w:rsidR="004B5287" w:rsidRPr="004B5287" w14:paraId="07FCF577" w14:textId="77777777" w:rsidTr="00997E62">
        <w:tc>
          <w:tcPr>
            <w:tcW w:w="3850" w:type="dxa"/>
          </w:tcPr>
          <w:p w14:paraId="339D3091" w14:textId="1F1BFB30" w:rsidR="00D01F82" w:rsidRPr="004B5287" w:rsidRDefault="00EB52B7" w:rsidP="00EB52B7">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7D0898">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7D0898">
              <w:rPr>
                <w:rFonts w:ascii="Times New Roman" w:hAnsi="Times New Roman" w:cs="Times New Roman"/>
                <w:sz w:val="24"/>
                <w:szCs w:val="24"/>
              </w:rPr>
              <w:t xml:space="preserve"> ar pan.</w:t>
            </w:r>
          </w:p>
        </w:tc>
        <w:tc>
          <w:tcPr>
            <w:tcW w:w="1926" w:type="dxa"/>
          </w:tcPr>
          <w:p w14:paraId="305CF9E0" w14:textId="77777777" w:rsidR="00D01F82" w:rsidRPr="004B5287" w:rsidRDefault="00D01F82" w:rsidP="00997E62">
            <w:pPr>
              <w:rPr>
                <w:rFonts w:ascii="Times New Roman" w:hAnsi="Times New Roman" w:cs="Times New Roman"/>
                <w:sz w:val="24"/>
                <w:szCs w:val="24"/>
              </w:rPr>
            </w:pPr>
          </w:p>
        </w:tc>
        <w:tc>
          <w:tcPr>
            <w:tcW w:w="1926" w:type="dxa"/>
          </w:tcPr>
          <w:p w14:paraId="79EADFFC" w14:textId="77777777" w:rsidR="00D01F82" w:rsidRPr="004B5287" w:rsidRDefault="00D01F82" w:rsidP="00997E62">
            <w:pPr>
              <w:rPr>
                <w:rFonts w:ascii="Times New Roman" w:hAnsi="Times New Roman" w:cs="Times New Roman"/>
                <w:sz w:val="24"/>
                <w:szCs w:val="24"/>
              </w:rPr>
            </w:pPr>
          </w:p>
        </w:tc>
        <w:tc>
          <w:tcPr>
            <w:tcW w:w="1926" w:type="dxa"/>
          </w:tcPr>
          <w:p w14:paraId="429FD00A" w14:textId="77777777" w:rsidR="00D01F82" w:rsidRPr="004B5287" w:rsidRDefault="00D01F82" w:rsidP="00997E62">
            <w:pPr>
              <w:rPr>
                <w:rFonts w:ascii="Times New Roman" w:hAnsi="Times New Roman" w:cs="Times New Roman"/>
                <w:sz w:val="24"/>
                <w:szCs w:val="24"/>
              </w:rPr>
            </w:pPr>
          </w:p>
        </w:tc>
      </w:tr>
      <w:tr w:rsidR="004B5287" w:rsidRPr="004B5287" w14:paraId="271CC70E" w14:textId="77777777" w:rsidTr="00997E62">
        <w:tc>
          <w:tcPr>
            <w:tcW w:w="3850" w:type="dxa"/>
          </w:tcPr>
          <w:p w14:paraId="0E6183F1" w14:textId="668849DE" w:rsidR="00D01F82" w:rsidRPr="004B5287" w:rsidRDefault="00D01F82" w:rsidP="00997E62">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00EB52B7" w:rsidRPr="00EB52B7">
              <w:rPr>
                <w:rFonts w:ascii="Times New Roman" w:hAnsi="Times New Roman" w:cs="Times New Roman"/>
                <w:sz w:val="24"/>
                <w:szCs w:val="24"/>
              </w:rPr>
              <w:t>, o jei fizinis asmuo – nuolatinės gyvenamosios vietos šalis, adresas ir pilietybė (-ės)</w:t>
            </w:r>
          </w:p>
        </w:tc>
        <w:tc>
          <w:tcPr>
            <w:tcW w:w="1926" w:type="dxa"/>
          </w:tcPr>
          <w:p w14:paraId="4E0F6062" w14:textId="77777777" w:rsidR="00D01F82" w:rsidRPr="004B5287" w:rsidRDefault="00D01F82" w:rsidP="00997E62">
            <w:pPr>
              <w:rPr>
                <w:rFonts w:ascii="Times New Roman" w:hAnsi="Times New Roman" w:cs="Times New Roman"/>
                <w:sz w:val="24"/>
                <w:szCs w:val="24"/>
              </w:rPr>
            </w:pPr>
          </w:p>
        </w:tc>
        <w:tc>
          <w:tcPr>
            <w:tcW w:w="1926" w:type="dxa"/>
          </w:tcPr>
          <w:p w14:paraId="3EF17368" w14:textId="77777777" w:rsidR="00D01F82" w:rsidRPr="004B5287" w:rsidRDefault="00D01F82" w:rsidP="00997E62">
            <w:pPr>
              <w:rPr>
                <w:rFonts w:ascii="Times New Roman" w:hAnsi="Times New Roman" w:cs="Times New Roman"/>
                <w:sz w:val="24"/>
                <w:szCs w:val="24"/>
              </w:rPr>
            </w:pPr>
          </w:p>
        </w:tc>
        <w:tc>
          <w:tcPr>
            <w:tcW w:w="1926" w:type="dxa"/>
          </w:tcPr>
          <w:p w14:paraId="4FE53486" w14:textId="77777777" w:rsidR="00D01F82" w:rsidRPr="004B5287" w:rsidRDefault="00D01F82" w:rsidP="00997E62">
            <w:pPr>
              <w:rPr>
                <w:rFonts w:ascii="Times New Roman" w:hAnsi="Times New Roman" w:cs="Times New Roman"/>
                <w:sz w:val="24"/>
                <w:szCs w:val="24"/>
              </w:rPr>
            </w:pPr>
          </w:p>
        </w:tc>
      </w:tr>
      <w:tr w:rsidR="004B5287" w:rsidRPr="004B5287" w14:paraId="53EC8972" w14:textId="77777777" w:rsidTr="00997E62">
        <w:tc>
          <w:tcPr>
            <w:tcW w:w="3850" w:type="dxa"/>
          </w:tcPr>
          <w:p w14:paraId="160D3DC7" w14:textId="77777777" w:rsidR="00D01F82" w:rsidRPr="004B5287" w:rsidRDefault="00D01F82" w:rsidP="00997E62">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1507BF08" w14:textId="77777777" w:rsidR="00D01F82" w:rsidRPr="004B5287" w:rsidRDefault="00D01F82" w:rsidP="00997E62">
            <w:pPr>
              <w:rPr>
                <w:rFonts w:ascii="Times New Roman" w:hAnsi="Times New Roman" w:cs="Times New Roman"/>
                <w:sz w:val="24"/>
                <w:szCs w:val="24"/>
              </w:rPr>
            </w:pPr>
          </w:p>
        </w:tc>
        <w:tc>
          <w:tcPr>
            <w:tcW w:w="1926" w:type="dxa"/>
          </w:tcPr>
          <w:p w14:paraId="6538512C" w14:textId="77777777" w:rsidR="00D01F82" w:rsidRPr="004B5287" w:rsidRDefault="00D01F82" w:rsidP="00997E62">
            <w:pPr>
              <w:rPr>
                <w:rFonts w:ascii="Times New Roman" w:hAnsi="Times New Roman" w:cs="Times New Roman"/>
                <w:sz w:val="24"/>
                <w:szCs w:val="24"/>
              </w:rPr>
            </w:pPr>
          </w:p>
        </w:tc>
        <w:tc>
          <w:tcPr>
            <w:tcW w:w="1926" w:type="dxa"/>
          </w:tcPr>
          <w:p w14:paraId="3C8EF8D3" w14:textId="77777777" w:rsidR="00D01F82" w:rsidRPr="004B5287" w:rsidRDefault="00D01F82" w:rsidP="00997E62">
            <w:pPr>
              <w:rPr>
                <w:rFonts w:ascii="Times New Roman" w:hAnsi="Times New Roman" w:cs="Times New Roman"/>
                <w:sz w:val="24"/>
                <w:szCs w:val="24"/>
              </w:rPr>
            </w:pPr>
          </w:p>
        </w:tc>
      </w:tr>
      <w:tr w:rsidR="004B5287" w:rsidRPr="004B5287" w14:paraId="6791B072" w14:textId="77777777" w:rsidTr="00997E62">
        <w:tc>
          <w:tcPr>
            <w:tcW w:w="3850" w:type="dxa"/>
          </w:tcPr>
          <w:p w14:paraId="3461CF9A" w14:textId="77777777" w:rsidR="00D01F82" w:rsidRPr="004B5287" w:rsidRDefault="00D01F82" w:rsidP="00997E62">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27662415" w14:textId="77777777" w:rsidR="00D01F82" w:rsidRPr="004B5287" w:rsidRDefault="00D01F82" w:rsidP="00997E62">
            <w:pPr>
              <w:rPr>
                <w:rFonts w:ascii="Times New Roman" w:hAnsi="Times New Roman" w:cs="Times New Roman"/>
                <w:sz w:val="24"/>
                <w:szCs w:val="24"/>
              </w:rPr>
            </w:pPr>
          </w:p>
        </w:tc>
        <w:tc>
          <w:tcPr>
            <w:tcW w:w="1926" w:type="dxa"/>
          </w:tcPr>
          <w:p w14:paraId="14830B01" w14:textId="77777777" w:rsidR="00D01F82" w:rsidRPr="004B5287" w:rsidRDefault="00D01F82" w:rsidP="00997E62">
            <w:pPr>
              <w:rPr>
                <w:rFonts w:ascii="Times New Roman" w:hAnsi="Times New Roman" w:cs="Times New Roman"/>
                <w:sz w:val="24"/>
                <w:szCs w:val="24"/>
              </w:rPr>
            </w:pPr>
          </w:p>
        </w:tc>
        <w:tc>
          <w:tcPr>
            <w:tcW w:w="1926" w:type="dxa"/>
          </w:tcPr>
          <w:p w14:paraId="0249E2E2" w14:textId="77777777" w:rsidR="00D01F82" w:rsidRPr="004B5287" w:rsidRDefault="00D01F82" w:rsidP="00997E62">
            <w:pPr>
              <w:rPr>
                <w:rFonts w:ascii="Times New Roman" w:hAnsi="Times New Roman" w:cs="Times New Roman"/>
                <w:sz w:val="24"/>
                <w:szCs w:val="24"/>
              </w:rPr>
            </w:pPr>
          </w:p>
        </w:tc>
      </w:tr>
      <w:tr w:rsidR="00D01F82" w:rsidRPr="004B5287" w14:paraId="424BA830" w14:textId="77777777" w:rsidTr="00997E62">
        <w:tc>
          <w:tcPr>
            <w:tcW w:w="3850" w:type="dxa"/>
          </w:tcPr>
          <w:p w14:paraId="5B2AF608" w14:textId="57DE1FDD" w:rsidR="00D01F82" w:rsidRPr="004B5287" w:rsidRDefault="00D01F82" w:rsidP="00997E62">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1A2D81FA" w14:textId="77777777" w:rsidR="00D01F82" w:rsidRPr="004B5287" w:rsidRDefault="00D01F82" w:rsidP="00997E62">
            <w:pPr>
              <w:rPr>
                <w:rFonts w:ascii="Times New Roman" w:hAnsi="Times New Roman" w:cs="Times New Roman"/>
                <w:sz w:val="24"/>
                <w:szCs w:val="24"/>
              </w:rPr>
            </w:pPr>
          </w:p>
        </w:tc>
        <w:tc>
          <w:tcPr>
            <w:tcW w:w="1926" w:type="dxa"/>
          </w:tcPr>
          <w:p w14:paraId="5EE00AF7" w14:textId="77777777" w:rsidR="00D01F82" w:rsidRPr="004B5287" w:rsidRDefault="00D01F82" w:rsidP="00997E62">
            <w:pPr>
              <w:rPr>
                <w:rFonts w:ascii="Times New Roman" w:hAnsi="Times New Roman" w:cs="Times New Roman"/>
                <w:sz w:val="24"/>
                <w:szCs w:val="24"/>
              </w:rPr>
            </w:pPr>
          </w:p>
        </w:tc>
        <w:tc>
          <w:tcPr>
            <w:tcW w:w="1926" w:type="dxa"/>
          </w:tcPr>
          <w:p w14:paraId="541199F1" w14:textId="77777777" w:rsidR="00D01F82" w:rsidRPr="004B5287" w:rsidRDefault="00D01F82" w:rsidP="00997E62">
            <w:pPr>
              <w:rPr>
                <w:rFonts w:ascii="Times New Roman" w:hAnsi="Times New Roman" w:cs="Times New Roman"/>
                <w:sz w:val="24"/>
                <w:szCs w:val="24"/>
              </w:rPr>
            </w:pPr>
          </w:p>
        </w:tc>
      </w:tr>
    </w:tbl>
    <w:p w14:paraId="2C7310D4" w14:textId="2B782C04" w:rsidR="00D01F82" w:rsidRPr="002B6C1B" w:rsidRDefault="00D01F82" w:rsidP="00D22811">
      <w:pPr>
        <w:jc w:val="both"/>
        <w:rPr>
          <w:rFonts w:ascii="Times New Roman" w:eastAsia="Times New Roman" w:hAnsi="Times New Roman" w:cs="Times New Roman"/>
          <w:color w:val="E36C0A" w:themeColor="accent6" w:themeShade="BF"/>
          <w:sz w:val="24"/>
          <w:szCs w:val="20"/>
          <w:lang w:eastAsia="en-US"/>
        </w:rPr>
      </w:pPr>
    </w:p>
    <w:bookmarkEnd w:id="30"/>
    <w:p w14:paraId="57FA0994" w14:textId="77777777" w:rsidR="00191CC4" w:rsidRPr="00191CC4" w:rsidRDefault="00191CC4" w:rsidP="00191CC4">
      <w:pPr>
        <w:suppressAutoHyphens/>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D33E41B" w14:textId="045BF9BA" w:rsidR="00191CC4" w:rsidRPr="00191CC4" w:rsidRDefault="00191CC4" w:rsidP="00191CC4">
      <w:pPr>
        <w:suppressAutoHyphens/>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siūlom</w:t>
      </w:r>
      <w:r w:rsidR="00293B1E" w:rsidRPr="009E7B4E">
        <w:rPr>
          <w:rFonts w:ascii="Times New Roman" w:eastAsia="Times New Roman" w:hAnsi="Times New Roman" w:cs="Times New Roman"/>
          <w:sz w:val="24"/>
          <w:szCs w:val="24"/>
          <w:lang w:eastAsia="en-US"/>
        </w:rPr>
        <w:t>o</w:t>
      </w:r>
      <w:r w:rsidRPr="009E7B4E">
        <w:rPr>
          <w:rFonts w:ascii="Times New Roman" w:eastAsia="Times New Roman" w:hAnsi="Times New Roman" w:cs="Times New Roman"/>
          <w:sz w:val="24"/>
          <w:szCs w:val="24"/>
          <w:lang w:eastAsia="en-US"/>
        </w:rPr>
        <w:t xml:space="preserve"> </w:t>
      </w:r>
      <w:r w:rsidR="00293B1E" w:rsidRPr="009E7B4E">
        <w:rPr>
          <w:rFonts w:ascii="Times New Roman" w:eastAsia="Times New Roman" w:hAnsi="Times New Roman" w:cs="Times New Roman"/>
          <w:sz w:val="24"/>
          <w:szCs w:val="24"/>
          <w:lang w:eastAsia="en-US"/>
        </w:rPr>
        <w:t xml:space="preserve">pirkimo objekto </w:t>
      </w:r>
      <w:r w:rsidR="002B6C1B" w:rsidRPr="009E7B4E">
        <w:rPr>
          <w:rFonts w:ascii="Times New Roman" w:eastAsia="Times New Roman" w:hAnsi="Times New Roman" w:cs="Times New Roman"/>
          <w:sz w:val="24"/>
          <w:szCs w:val="24"/>
          <w:lang w:eastAsia="en-US"/>
        </w:rPr>
        <w:t>kiekybės</w:t>
      </w:r>
      <w:r w:rsidRPr="009E7B4E">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191CC4" w:rsidRPr="00191CC4" w14:paraId="24708BB2" w14:textId="77777777" w:rsidTr="006B0A3E">
        <w:tc>
          <w:tcPr>
            <w:tcW w:w="675" w:type="dxa"/>
          </w:tcPr>
          <w:p w14:paraId="1AC28A4C" w14:textId="77777777" w:rsidR="00191CC4" w:rsidRPr="00191CC4" w:rsidRDefault="00191CC4" w:rsidP="003E2ECF">
            <w:pPr>
              <w:suppressAutoHyphens/>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r w:rsidR="003E2ECF">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
        </w:tc>
        <w:tc>
          <w:tcPr>
            <w:tcW w:w="3402" w:type="dxa"/>
          </w:tcPr>
          <w:p w14:paraId="344038B6" w14:textId="2AED6742" w:rsidR="00191CC4" w:rsidRPr="00191CC4" w:rsidRDefault="00191CC4" w:rsidP="002B6C1B">
            <w:pPr>
              <w:suppressAutoHyphens/>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sidR="002B6C1B">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w:t>
            </w:r>
          </w:p>
        </w:tc>
        <w:tc>
          <w:tcPr>
            <w:tcW w:w="5557" w:type="dxa"/>
          </w:tcPr>
          <w:p w14:paraId="1ECC7350" w14:textId="77777777" w:rsidR="00191CC4" w:rsidRPr="00191CC4" w:rsidRDefault="00191CC4" w:rsidP="002B6C1B">
            <w:pPr>
              <w:suppressAutoHyphens/>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sidR="002B6C1B">
              <w:rPr>
                <w:rFonts w:ascii="Times New Roman" w:eastAsia="Times New Roman" w:hAnsi="Times New Roman" w:cs="Times New Roman"/>
                <w:b/>
                <w:sz w:val="24"/>
                <w:szCs w:val="24"/>
                <w:lang w:eastAsia="en-US"/>
              </w:rPr>
              <w:t>rodiklių reikšmės</w:t>
            </w:r>
          </w:p>
        </w:tc>
      </w:tr>
      <w:tr w:rsidR="007D253E" w:rsidRPr="00191CC4" w14:paraId="3D80BA9F" w14:textId="77777777" w:rsidTr="006B0A3E">
        <w:tc>
          <w:tcPr>
            <w:tcW w:w="675" w:type="dxa"/>
          </w:tcPr>
          <w:p w14:paraId="0CABF805" w14:textId="77777777" w:rsidR="007D253E" w:rsidRPr="00191CC4" w:rsidRDefault="007D253E" w:rsidP="007D253E">
            <w:pPr>
              <w:suppressAutoHyphens/>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3402" w:type="dxa"/>
          </w:tcPr>
          <w:p w14:paraId="3C568ED0" w14:textId="3C6C9EC2" w:rsidR="007D253E" w:rsidRPr="00191CC4" w:rsidRDefault="007D253E" w:rsidP="007D253E">
            <w:pPr>
              <w:suppressAutoHyphens/>
              <w:jc w:val="both"/>
              <w:rPr>
                <w:rFonts w:ascii="Times New Roman" w:eastAsia="Times New Roman" w:hAnsi="Times New Roman" w:cs="Times New Roman"/>
                <w:sz w:val="24"/>
                <w:szCs w:val="24"/>
                <w:lang w:eastAsia="en-US"/>
              </w:rPr>
            </w:pPr>
            <w:r w:rsidRPr="001569DC">
              <w:rPr>
                <w:rFonts w:ascii="Times New Roman" w:hAnsi="Times New Roman" w:cs="Times New Roman"/>
                <w:b/>
                <w:bCs/>
                <w:color w:val="000000" w:themeColor="text1"/>
                <w:sz w:val="24"/>
                <w:szCs w:val="24"/>
              </w:rPr>
              <w:t>Paslaugų teikim</w:t>
            </w:r>
            <w:r w:rsidR="00C41652">
              <w:rPr>
                <w:rFonts w:ascii="Times New Roman" w:hAnsi="Times New Roman" w:cs="Times New Roman"/>
                <w:b/>
                <w:bCs/>
                <w:color w:val="000000" w:themeColor="text1"/>
                <w:sz w:val="24"/>
                <w:szCs w:val="24"/>
              </w:rPr>
              <w:t>o pradžia</w:t>
            </w:r>
            <w:r w:rsidRPr="001569DC">
              <w:rPr>
                <w:rFonts w:ascii="Times New Roman" w:hAnsi="Times New Roman" w:cs="Times New Roman"/>
                <w:color w:val="000000" w:themeColor="text1"/>
                <w:sz w:val="24"/>
                <w:szCs w:val="24"/>
              </w:rPr>
              <w:t xml:space="preserve"> </w:t>
            </w:r>
            <w:r w:rsidRPr="00FC4742">
              <w:rPr>
                <w:rFonts w:ascii="Times New Roman" w:hAnsi="Times New Roman" w:cs="Times New Roman"/>
                <w:b/>
                <w:bCs/>
                <w:sz w:val="24"/>
                <w:szCs w:val="24"/>
              </w:rPr>
              <w:t>(</w:t>
            </w:r>
            <w:r w:rsidRPr="00FC4742">
              <w:rPr>
                <w:rFonts w:ascii="Times New Roman" w:hAnsi="Times New Roman" w:cs="Times New Roman"/>
                <w:b/>
                <w:bCs/>
                <w:iCs/>
                <w:sz w:val="24"/>
                <w:szCs w:val="24"/>
              </w:rPr>
              <w:t>T</w:t>
            </w:r>
            <w:r w:rsidRPr="00FC4742">
              <w:rPr>
                <w:rFonts w:ascii="Times New Roman" w:hAnsi="Times New Roman" w:cs="Times New Roman"/>
                <w:b/>
                <w:bCs/>
                <w:iCs/>
                <w:sz w:val="24"/>
                <w:szCs w:val="24"/>
                <w:vertAlign w:val="subscript"/>
              </w:rPr>
              <w:t>1</w:t>
            </w:r>
            <w:r w:rsidRPr="00FC4742">
              <w:rPr>
                <w:rFonts w:ascii="Times New Roman" w:hAnsi="Times New Roman" w:cs="Times New Roman"/>
                <w:b/>
                <w:bCs/>
                <w:iCs/>
                <w:sz w:val="24"/>
                <w:szCs w:val="24"/>
              </w:rPr>
              <w:t>)</w:t>
            </w:r>
          </w:p>
        </w:tc>
        <w:tc>
          <w:tcPr>
            <w:tcW w:w="5557" w:type="dxa"/>
          </w:tcPr>
          <w:p w14:paraId="2B5F0B6D" w14:textId="784E0A90" w:rsidR="007D253E" w:rsidRDefault="007D253E" w:rsidP="007D253E">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Pažymėti siūlomą </w:t>
            </w:r>
            <w:r w:rsidRPr="001569DC">
              <w:rPr>
                <w:rFonts w:ascii="Times New Roman" w:hAnsi="Times New Roman" w:cs="Times New Roman"/>
                <w:b/>
                <w:bCs/>
                <w:color w:val="000000" w:themeColor="text1"/>
                <w:sz w:val="24"/>
                <w:szCs w:val="24"/>
              </w:rPr>
              <w:t>Paslaugų teikim</w:t>
            </w:r>
            <w:r>
              <w:rPr>
                <w:rFonts w:ascii="Times New Roman" w:hAnsi="Times New Roman" w:cs="Times New Roman"/>
                <w:b/>
                <w:bCs/>
                <w:color w:val="000000" w:themeColor="text1"/>
                <w:sz w:val="24"/>
                <w:szCs w:val="24"/>
              </w:rPr>
              <w:t xml:space="preserve">o </w:t>
            </w:r>
            <w:r w:rsidR="00C41652">
              <w:rPr>
                <w:rFonts w:ascii="Times New Roman" w:hAnsi="Times New Roman" w:cs="Times New Roman"/>
                <w:b/>
                <w:bCs/>
                <w:color w:val="000000" w:themeColor="text1"/>
                <w:sz w:val="24"/>
                <w:szCs w:val="24"/>
              </w:rPr>
              <w:t xml:space="preserve">pradžios laiką, </w:t>
            </w:r>
            <w:r>
              <w:rPr>
                <w:rFonts w:ascii="Times New Roman" w:hAnsi="Times New Roman" w:cs="Times New Roman"/>
                <w:b/>
                <w:bCs/>
                <w:color w:val="000000" w:themeColor="text1"/>
                <w:sz w:val="24"/>
                <w:szCs w:val="24"/>
              </w:rPr>
              <w:t>darbo dienomis</w:t>
            </w:r>
            <w:r w:rsidRPr="001569DC">
              <w:rPr>
                <w:rFonts w:ascii="Times New Roman" w:hAnsi="Times New Roman" w:cs="Times New Roman"/>
                <w:color w:val="000000" w:themeColor="text1"/>
                <w:sz w:val="24"/>
                <w:szCs w:val="24"/>
              </w:rPr>
              <w:t xml:space="preserve"> </w:t>
            </w:r>
            <w:r>
              <w:rPr>
                <w:rFonts w:ascii="Times New Roman" w:hAnsi="Times New Roman" w:cs="Times New Roman"/>
                <w:sz w:val="24"/>
                <w:szCs w:val="24"/>
                <w:lang w:eastAsia="en-US"/>
              </w:rPr>
              <w:t>(simboliu „x“ pažymėti tik vieną langelį):</w:t>
            </w:r>
          </w:p>
          <w:p w14:paraId="784617F5" w14:textId="02C43355" w:rsidR="007D253E" w:rsidRDefault="007D253E" w:rsidP="007D253E">
            <w:pPr>
              <w:jc w:val="both"/>
              <w:rPr>
                <w:rFonts w:ascii="Times New Roman" w:hAnsi="Times New Roman" w:cs="Times New Roman"/>
                <w:iCs/>
                <w:sz w:val="24"/>
                <w:szCs w:val="24"/>
              </w:rPr>
            </w:pPr>
            <w:r>
              <w:rPr>
                <w:rFonts w:ascii="Times New Roman" w:hAnsi="Times New Roman" w:cs="Times New Roman"/>
                <w:sz w:val="24"/>
                <w:szCs w:val="24"/>
                <w:lang w:eastAsia="en-US"/>
              </w:rPr>
              <w:t xml:space="preserve">1 d. d. - </w:t>
            </w:r>
            <w:r w:rsidRPr="00654039">
              <w:rPr>
                <w:rFonts w:ascii="Times New Roman" w:hAnsi="Times New Roman" w:cs="Times New Roman"/>
                <w:iCs/>
                <w:sz w:val="24"/>
                <w:szCs w:val="24"/>
              </w:rPr>
              <w:t>□</w:t>
            </w:r>
          </w:p>
          <w:p w14:paraId="3411F728" w14:textId="7B45F0C5" w:rsidR="007D253E" w:rsidRPr="00E75E00" w:rsidRDefault="007D253E" w:rsidP="007D253E">
            <w:pPr>
              <w:jc w:val="both"/>
              <w:rPr>
                <w:rFonts w:ascii="Times New Roman" w:hAnsi="Times New Roman" w:cs="Times New Roman"/>
                <w:iCs/>
                <w:sz w:val="24"/>
                <w:szCs w:val="24"/>
              </w:rPr>
            </w:pPr>
            <w:r>
              <w:rPr>
                <w:rFonts w:ascii="Times New Roman" w:hAnsi="Times New Roman" w:cs="Times New Roman"/>
                <w:sz w:val="24"/>
                <w:szCs w:val="24"/>
                <w:lang w:eastAsia="en-US"/>
              </w:rPr>
              <w:t xml:space="preserve">2 d. d. - </w:t>
            </w:r>
            <w:r w:rsidRPr="00654039">
              <w:rPr>
                <w:rFonts w:ascii="Times New Roman" w:hAnsi="Times New Roman" w:cs="Times New Roman"/>
                <w:iCs/>
                <w:sz w:val="24"/>
                <w:szCs w:val="24"/>
              </w:rPr>
              <w:t>□</w:t>
            </w:r>
          </w:p>
          <w:p w14:paraId="30439BC3" w14:textId="399663B9" w:rsidR="007D253E" w:rsidRDefault="007D253E" w:rsidP="007D253E">
            <w:pPr>
              <w:jc w:val="both"/>
              <w:rPr>
                <w:rFonts w:ascii="Times New Roman" w:hAnsi="Times New Roman" w:cs="Times New Roman"/>
                <w:iCs/>
                <w:sz w:val="24"/>
                <w:szCs w:val="24"/>
              </w:rPr>
            </w:pPr>
            <w:r>
              <w:rPr>
                <w:rFonts w:ascii="Times New Roman" w:hAnsi="Times New Roman" w:cs="Times New Roman"/>
                <w:sz w:val="24"/>
                <w:szCs w:val="24"/>
                <w:lang w:eastAsia="en-US"/>
              </w:rPr>
              <w:t xml:space="preserve">3 d. d. - </w:t>
            </w:r>
            <w:r w:rsidRPr="00654039">
              <w:rPr>
                <w:rFonts w:ascii="Times New Roman" w:hAnsi="Times New Roman" w:cs="Times New Roman"/>
                <w:iCs/>
                <w:sz w:val="24"/>
                <w:szCs w:val="24"/>
              </w:rPr>
              <w:t>□</w:t>
            </w:r>
          </w:p>
          <w:p w14:paraId="2CBB66B3" w14:textId="5D791A9C" w:rsidR="007D253E" w:rsidRDefault="007D253E" w:rsidP="007D253E">
            <w:pPr>
              <w:suppressAutoHyphens/>
              <w:jc w:val="both"/>
              <w:rPr>
                <w:rFonts w:ascii="Times New Roman" w:hAnsi="Times New Roman" w:cs="Times New Roman"/>
                <w:iCs/>
                <w:sz w:val="24"/>
                <w:szCs w:val="24"/>
              </w:rPr>
            </w:pPr>
            <w:r>
              <w:rPr>
                <w:rFonts w:ascii="Times New Roman" w:hAnsi="Times New Roman" w:cs="Times New Roman"/>
                <w:sz w:val="24"/>
                <w:szCs w:val="24"/>
                <w:lang w:eastAsia="en-US"/>
              </w:rPr>
              <w:t xml:space="preserve">4 d. d. - </w:t>
            </w:r>
            <w:r w:rsidRPr="00654039">
              <w:rPr>
                <w:rFonts w:ascii="Times New Roman" w:hAnsi="Times New Roman" w:cs="Times New Roman"/>
                <w:iCs/>
                <w:sz w:val="24"/>
                <w:szCs w:val="24"/>
              </w:rPr>
              <w:t>□</w:t>
            </w:r>
          </w:p>
          <w:p w14:paraId="6B0EA467" w14:textId="06777BA1" w:rsidR="007D253E" w:rsidRDefault="007D253E" w:rsidP="007D253E">
            <w:pPr>
              <w:suppressAutoHyphens/>
              <w:jc w:val="both"/>
              <w:rPr>
                <w:rFonts w:ascii="Times New Roman" w:hAnsi="Times New Roman" w:cs="Times New Roman"/>
                <w:iCs/>
                <w:sz w:val="24"/>
                <w:szCs w:val="24"/>
              </w:rPr>
            </w:pPr>
            <w:r>
              <w:rPr>
                <w:rFonts w:ascii="Times New Roman" w:hAnsi="Times New Roman" w:cs="Times New Roman"/>
                <w:sz w:val="24"/>
                <w:szCs w:val="24"/>
                <w:lang w:eastAsia="en-US"/>
              </w:rPr>
              <w:t xml:space="preserve">5 d. d. - </w:t>
            </w:r>
            <w:r w:rsidRPr="00654039">
              <w:rPr>
                <w:rFonts w:ascii="Times New Roman" w:hAnsi="Times New Roman" w:cs="Times New Roman"/>
                <w:iCs/>
                <w:sz w:val="24"/>
                <w:szCs w:val="24"/>
              </w:rPr>
              <w:t>□</w:t>
            </w:r>
          </w:p>
          <w:p w14:paraId="34B075C5" w14:textId="423E8163" w:rsidR="007D253E" w:rsidRDefault="007D253E" w:rsidP="007D253E">
            <w:pPr>
              <w:suppressAutoHyphens/>
              <w:jc w:val="both"/>
              <w:rPr>
                <w:rFonts w:ascii="Times New Roman" w:hAnsi="Times New Roman" w:cs="Times New Roman"/>
                <w:iCs/>
                <w:sz w:val="24"/>
                <w:szCs w:val="24"/>
              </w:rPr>
            </w:pPr>
            <w:r>
              <w:rPr>
                <w:rFonts w:ascii="Times New Roman" w:hAnsi="Times New Roman" w:cs="Times New Roman"/>
                <w:sz w:val="24"/>
                <w:szCs w:val="24"/>
                <w:lang w:eastAsia="en-US"/>
              </w:rPr>
              <w:t xml:space="preserve">6 d. d. ir daugiau - </w:t>
            </w:r>
            <w:r w:rsidRPr="00654039">
              <w:rPr>
                <w:rFonts w:ascii="Times New Roman" w:hAnsi="Times New Roman" w:cs="Times New Roman"/>
                <w:iCs/>
                <w:sz w:val="24"/>
                <w:szCs w:val="24"/>
              </w:rPr>
              <w:t>□</w:t>
            </w:r>
          </w:p>
          <w:p w14:paraId="5B4B1918" w14:textId="77777777" w:rsidR="007D253E" w:rsidRDefault="007D253E" w:rsidP="007D253E">
            <w:pPr>
              <w:suppressAutoHyphens/>
              <w:jc w:val="both"/>
              <w:rPr>
                <w:rFonts w:ascii="Times New Roman" w:hAnsi="Times New Roman" w:cs="Times New Roman"/>
                <w:iCs/>
                <w:sz w:val="24"/>
                <w:szCs w:val="24"/>
              </w:rPr>
            </w:pPr>
          </w:p>
          <w:p w14:paraId="5FB1A7D7" w14:textId="285D8EB4" w:rsidR="007D253E" w:rsidRPr="00191CC4" w:rsidRDefault="007D253E" w:rsidP="007D253E">
            <w:pPr>
              <w:suppressAutoHyphens/>
              <w:jc w:val="both"/>
              <w:rPr>
                <w:rFonts w:ascii="Times New Roman" w:eastAsia="Times New Roman" w:hAnsi="Times New Roman" w:cs="Times New Roman"/>
                <w:sz w:val="24"/>
                <w:szCs w:val="24"/>
                <w:lang w:eastAsia="en-US"/>
              </w:rPr>
            </w:pPr>
            <w:r w:rsidRPr="00A57298">
              <w:rPr>
                <w:rFonts w:ascii="Times New Roman" w:eastAsia="SimSun" w:hAnsi="Times New Roman" w:cs="Times New Roman"/>
                <w:i/>
                <w:iCs/>
                <w:sz w:val="24"/>
                <w:szCs w:val="24"/>
                <w:u w:val="single"/>
              </w:rPr>
              <w:t xml:space="preserve">Pastaba. </w:t>
            </w:r>
            <w:r w:rsidRPr="00A57298">
              <w:rPr>
                <w:rFonts w:ascii="Times New Roman" w:eastAsia="SimSun" w:hAnsi="Times New Roman" w:cs="Times New Roman"/>
                <w:i/>
                <w:iCs/>
                <w:spacing w:val="-5"/>
                <w:sz w:val="24"/>
                <w:szCs w:val="24"/>
                <w:u w:val="single"/>
              </w:rPr>
              <w:t xml:space="preserve">Jeigu </w:t>
            </w:r>
            <w:r>
              <w:rPr>
                <w:rFonts w:ascii="Times New Roman" w:eastAsia="SimSun" w:hAnsi="Times New Roman" w:cs="Times New Roman"/>
                <w:i/>
                <w:iCs/>
                <w:spacing w:val="-5"/>
                <w:sz w:val="24"/>
                <w:szCs w:val="24"/>
                <w:u w:val="single"/>
              </w:rPr>
              <w:t xml:space="preserve">bus pažymėtas </w:t>
            </w:r>
            <w:r w:rsidRPr="00A57298">
              <w:rPr>
                <w:rFonts w:ascii="Times New Roman" w:eastAsia="Times New Roman" w:hAnsi="Times New Roman" w:cs="Times New Roman"/>
                <w:i/>
                <w:iCs/>
                <w:sz w:val="24"/>
                <w:szCs w:val="24"/>
                <w:u w:val="single"/>
                <w:lang w:eastAsia="en-US"/>
              </w:rPr>
              <w:t>daugiau nei vien</w:t>
            </w:r>
            <w:r>
              <w:rPr>
                <w:rFonts w:ascii="Times New Roman" w:eastAsia="Times New Roman" w:hAnsi="Times New Roman" w:cs="Times New Roman"/>
                <w:i/>
                <w:iCs/>
                <w:sz w:val="24"/>
                <w:szCs w:val="24"/>
                <w:u w:val="single"/>
                <w:lang w:eastAsia="en-US"/>
              </w:rPr>
              <w:t>as</w:t>
            </w:r>
            <w:r w:rsidRPr="00A57298">
              <w:rPr>
                <w:rFonts w:ascii="Times New Roman" w:eastAsia="Times New Roman" w:hAnsi="Times New Roman" w:cs="Times New Roman"/>
                <w:i/>
                <w:iCs/>
                <w:sz w:val="24"/>
                <w:szCs w:val="24"/>
                <w:u w:val="single"/>
                <w:lang w:eastAsia="en-US"/>
              </w:rPr>
              <w:t xml:space="preserve"> langel</w:t>
            </w:r>
            <w:r>
              <w:rPr>
                <w:rFonts w:ascii="Times New Roman" w:eastAsia="Times New Roman" w:hAnsi="Times New Roman" w:cs="Times New Roman"/>
                <w:i/>
                <w:iCs/>
                <w:sz w:val="24"/>
                <w:szCs w:val="24"/>
                <w:u w:val="single"/>
                <w:lang w:eastAsia="en-US"/>
              </w:rPr>
              <w:t>is</w:t>
            </w:r>
            <w:r w:rsidRPr="00A57298">
              <w:rPr>
                <w:rFonts w:ascii="Times New Roman" w:eastAsia="Times New Roman" w:hAnsi="Times New Roman" w:cs="Times New Roman"/>
                <w:i/>
                <w:iCs/>
                <w:sz w:val="24"/>
                <w:szCs w:val="24"/>
                <w:u w:val="single"/>
                <w:lang w:eastAsia="en-US"/>
              </w:rPr>
              <w:t xml:space="preserve"> arba ne</w:t>
            </w:r>
            <w:r>
              <w:rPr>
                <w:rFonts w:ascii="Times New Roman" w:eastAsia="Times New Roman" w:hAnsi="Times New Roman" w:cs="Times New Roman"/>
                <w:i/>
                <w:iCs/>
                <w:sz w:val="24"/>
                <w:szCs w:val="24"/>
                <w:u w:val="single"/>
                <w:lang w:eastAsia="en-US"/>
              </w:rPr>
              <w:t xml:space="preserve">bus </w:t>
            </w:r>
            <w:r w:rsidRPr="00A57298">
              <w:rPr>
                <w:rFonts w:ascii="Times New Roman" w:eastAsia="Times New Roman" w:hAnsi="Times New Roman" w:cs="Times New Roman"/>
                <w:i/>
                <w:iCs/>
                <w:sz w:val="24"/>
                <w:szCs w:val="24"/>
                <w:u w:val="single"/>
                <w:lang w:eastAsia="en-US"/>
              </w:rPr>
              <w:t>pažymė</w:t>
            </w:r>
            <w:r>
              <w:rPr>
                <w:rFonts w:ascii="Times New Roman" w:eastAsia="Times New Roman" w:hAnsi="Times New Roman" w:cs="Times New Roman"/>
                <w:i/>
                <w:iCs/>
                <w:sz w:val="24"/>
                <w:szCs w:val="24"/>
                <w:u w:val="single"/>
                <w:lang w:eastAsia="en-US"/>
              </w:rPr>
              <w:t>tas</w:t>
            </w:r>
            <w:r w:rsidRPr="00A57298">
              <w:rPr>
                <w:rFonts w:ascii="Times New Roman" w:eastAsia="Times New Roman" w:hAnsi="Times New Roman" w:cs="Times New Roman"/>
                <w:i/>
                <w:iCs/>
                <w:sz w:val="24"/>
                <w:szCs w:val="24"/>
                <w:u w:val="single"/>
                <w:lang w:eastAsia="en-US"/>
              </w:rPr>
              <w:t xml:space="preserve"> nei vien</w:t>
            </w:r>
            <w:r>
              <w:rPr>
                <w:rFonts w:ascii="Times New Roman" w:eastAsia="Times New Roman" w:hAnsi="Times New Roman" w:cs="Times New Roman"/>
                <w:i/>
                <w:iCs/>
                <w:sz w:val="24"/>
                <w:szCs w:val="24"/>
                <w:u w:val="single"/>
                <w:lang w:eastAsia="en-US"/>
              </w:rPr>
              <w:t>as</w:t>
            </w:r>
            <w:r w:rsidRPr="00A57298">
              <w:rPr>
                <w:rFonts w:ascii="Times New Roman" w:eastAsia="Times New Roman" w:hAnsi="Times New Roman" w:cs="Times New Roman"/>
                <w:i/>
                <w:iCs/>
                <w:sz w:val="24"/>
                <w:szCs w:val="24"/>
                <w:u w:val="single"/>
                <w:lang w:eastAsia="en-US"/>
              </w:rPr>
              <w:t xml:space="preserve"> </w:t>
            </w:r>
            <w:r>
              <w:rPr>
                <w:rFonts w:ascii="Times New Roman" w:eastAsia="Times New Roman" w:hAnsi="Times New Roman" w:cs="Times New Roman"/>
                <w:i/>
                <w:iCs/>
                <w:sz w:val="24"/>
                <w:szCs w:val="24"/>
                <w:u w:val="single"/>
                <w:lang w:eastAsia="en-US"/>
              </w:rPr>
              <w:t>iš jų</w:t>
            </w:r>
            <w:r w:rsidRPr="00A57298">
              <w:rPr>
                <w:rFonts w:ascii="Times New Roman" w:eastAsia="Times New Roman" w:hAnsi="Times New Roman" w:cs="Times New Roman"/>
                <w:i/>
                <w:iCs/>
                <w:sz w:val="24"/>
                <w:szCs w:val="24"/>
                <w:u w:val="single"/>
                <w:lang w:eastAsia="en-US"/>
              </w:rPr>
              <w:t>, bus laikoma, kad siūlo</w:t>
            </w:r>
            <w:r>
              <w:rPr>
                <w:rFonts w:ascii="Times New Roman" w:eastAsia="Times New Roman" w:hAnsi="Times New Roman" w:cs="Times New Roman"/>
                <w:i/>
                <w:iCs/>
                <w:sz w:val="24"/>
                <w:szCs w:val="24"/>
                <w:u w:val="single"/>
                <w:lang w:eastAsia="en-US"/>
              </w:rPr>
              <w:t xml:space="preserve">ma 6 d. d. ir daugiau. </w:t>
            </w:r>
          </w:p>
        </w:tc>
      </w:tr>
      <w:tr w:rsidR="007D253E" w:rsidRPr="00191CC4" w14:paraId="1C39D9D5" w14:textId="77777777" w:rsidTr="006B0A3E">
        <w:tc>
          <w:tcPr>
            <w:tcW w:w="675" w:type="dxa"/>
          </w:tcPr>
          <w:p w14:paraId="0E844599" w14:textId="77777777" w:rsidR="007D253E" w:rsidRPr="00191CC4" w:rsidRDefault="007D253E" w:rsidP="007D253E">
            <w:pPr>
              <w:suppressAutoHyphens/>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2.</w:t>
            </w:r>
          </w:p>
        </w:tc>
        <w:tc>
          <w:tcPr>
            <w:tcW w:w="3402" w:type="dxa"/>
          </w:tcPr>
          <w:p w14:paraId="036EBE46" w14:textId="73925CD1" w:rsidR="007D253E" w:rsidRPr="001252BB" w:rsidRDefault="007D253E" w:rsidP="007D253E">
            <w:pPr>
              <w:suppressAutoHyphens/>
              <w:jc w:val="both"/>
              <w:rPr>
                <w:rFonts w:ascii="Times New Roman" w:eastAsia="Times New Roman" w:hAnsi="Times New Roman" w:cs="Times New Roman"/>
                <w:sz w:val="24"/>
                <w:szCs w:val="24"/>
                <w:lang w:eastAsia="en-US"/>
              </w:rPr>
            </w:pPr>
            <w:r w:rsidRPr="001252BB">
              <w:rPr>
                <w:rFonts w:ascii="Times New Roman" w:hAnsi="Times New Roman" w:cs="Times New Roman"/>
                <w:b/>
                <w:color w:val="000000" w:themeColor="text1"/>
                <w:sz w:val="24"/>
                <w:szCs w:val="24"/>
              </w:rPr>
              <w:t xml:space="preserve">Specialisto </w:t>
            </w:r>
            <w:r w:rsidRPr="001252BB">
              <w:rPr>
                <w:rFonts w:ascii="Times New Roman" w:hAnsi="Times New Roman" w:cs="Times New Roman"/>
                <w:b/>
                <w:color w:val="000000" w:themeColor="text1"/>
                <w:sz w:val="24"/>
                <w:szCs w:val="24"/>
                <w:u w:val="single"/>
              </w:rPr>
              <w:t>(PHP programuotojas (specialistas Nr. 1)</w:t>
            </w:r>
            <w:r w:rsidRPr="001252BB">
              <w:rPr>
                <w:rFonts w:ascii="Times New Roman" w:hAnsi="Times New Roman" w:cs="Times New Roman"/>
                <w:b/>
                <w:color w:val="000000" w:themeColor="text1"/>
                <w:sz w:val="24"/>
                <w:szCs w:val="24"/>
              </w:rPr>
              <w:t xml:space="preserve"> kompetencijos ir žinių vertinimas pagal pateiktus</w:t>
            </w:r>
            <w:r w:rsidR="001040B6">
              <w:rPr>
                <w:rFonts w:ascii="Times New Roman" w:hAnsi="Times New Roman" w:cs="Times New Roman"/>
                <w:b/>
                <w:color w:val="000000" w:themeColor="text1"/>
                <w:sz w:val="24"/>
                <w:szCs w:val="24"/>
              </w:rPr>
              <w:t xml:space="preserve"> </w:t>
            </w:r>
            <w:r w:rsidR="001040B6" w:rsidRPr="00BB0C99">
              <w:rPr>
                <w:rFonts w:ascii="Times New Roman" w:hAnsi="Times New Roman" w:cs="Times New Roman"/>
                <w:b/>
                <w:bCs/>
                <w:sz w:val="24"/>
                <w:szCs w:val="24"/>
              </w:rPr>
              <w:t>PHP srities</w:t>
            </w:r>
            <w:r w:rsidRPr="001252BB">
              <w:rPr>
                <w:rFonts w:ascii="Times New Roman" w:hAnsi="Times New Roman" w:cs="Times New Roman"/>
                <w:b/>
                <w:color w:val="000000" w:themeColor="text1"/>
                <w:sz w:val="24"/>
                <w:szCs w:val="24"/>
              </w:rPr>
              <w:t xml:space="preserve"> specialisto </w:t>
            </w:r>
            <w:r w:rsidRPr="001252BB">
              <w:rPr>
                <w:rFonts w:ascii="Times New Roman" w:hAnsi="Times New Roman" w:cs="Times New Roman"/>
                <w:b/>
                <w:bCs/>
                <w:color w:val="000000" w:themeColor="text1"/>
                <w:sz w:val="24"/>
                <w:szCs w:val="24"/>
              </w:rPr>
              <w:t>sertifikatus</w:t>
            </w:r>
            <w:r w:rsidRPr="001252BB">
              <w:rPr>
                <w:rFonts w:ascii="Times New Roman" w:hAnsi="Times New Roman" w:cs="Times New Roman"/>
                <w:b/>
                <w:bCs/>
                <w:sz w:val="24"/>
                <w:szCs w:val="24"/>
              </w:rPr>
              <w:t xml:space="preserve"> (</w:t>
            </w:r>
            <w:r w:rsidRPr="001252BB">
              <w:rPr>
                <w:rFonts w:ascii="Times New Roman" w:hAnsi="Times New Roman" w:cs="Times New Roman"/>
                <w:b/>
                <w:bCs/>
                <w:iCs/>
                <w:sz w:val="24"/>
                <w:szCs w:val="24"/>
              </w:rPr>
              <w:t>T</w:t>
            </w:r>
            <w:r w:rsidRPr="001252BB">
              <w:rPr>
                <w:rFonts w:ascii="Times New Roman" w:hAnsi="Times New Roman" w:cs="Times New Roman"/>
                <w:b/>
                <w:bCs/>
                <w:iCs/>
                <w:sz w:val="24"/>
                <w:szCs w:val="24"/>
                <w:vertAlign w:val="subscript"/>
              </w:rPr>
              <w:t>2</w:t>
            </w:r>
            <w:r w:rsidRPr="001252BB">
              <w:rPr>
                <w:rFonts w:ascii="Times New Roman" w:hAnsi="Times New Roman" w:cs="Times New Roman"/>
                <w:b/>
                <w:bCs/>
                <w:iCs/>
                <w:sz w:val="24"/>
                <w:szCs w:val="24"/>
              </w:rPr>
              <w:t>)</w:t>
            </w:r>
          </w:p>
        </w:tc>
        <w:tc>
          <w:tcPr>
            <w:tcW w:w="5557" w:type="dxa"/>
          </w:tcPr>
          <w:p w14:paraId="21891196" w14:textId="50FFAE9E" w:rsidR="007D253E" w:rsidRPr="001252BB" w:rsidRDefault="007D253E" w:rsidP="007D253E">
            <w:pPr>
              <w:jc w:val="both"/>
              <w:rPr>
                <w:rFonts w:ascii="Times New Roman" w:hAnsi="Times New Roman" w:cs="Times New Roman"/>
                <w:sz w:val="24"/>
                <w:szCs w:val="24"/>
                <w:lang w:eastAsia="en-US"/>
              </w:rPr>
            </w:pPr>
            <w:r w:rsidRPr="001252BB">
              <w:rPr>
                <w:rFonts w:ascii="Times New Roman" w:hAnsi="Times New Roman" w:cs="Times New Roman"/>
                <w:sz w:val="24"/>
                <w:szCs w:val="24"/>
                <w:lang w:eastAsia="en-US"/>
              </w:rPr>
              <w:t xml:space="preserve">Pažymėti siūlomą </w:t>
            </w:r>
            <w:r w:rsidRPr="001252BB">
              <w:rPr>
                <w:rFonts w:ascii="Times New Roman" w:hAnsi="Times New Roman" w:cs="Times New Roman"/>
                <w:bCs/>
                <w:color w:val="000000" w:themeColor="text1"/>
                <w:sz w:val="24"/>
                <w:szCs w:val="24"/>
              </w:rPr>
              <w:t xml:space="preserve">Specialisto </w:t>
            </w:r>
            <w:r w:rsidRPr="001252BB">
              <w:rPr>
                <w:rFonts w:ascii="Times New Roman" w:hAnsi="Times New Roman" w:cs="Times New Roman"/>
                <w:bCs/>
                <w:color w:val="000000" w:themeColor="text1"/>
                <w:sz w:val="24"/>
                <w:szCs w:val="24"/>
                <w:u w:val="single"/>
              </w:rPr>
              <w:t>(PHP programuotojas (specialistas Nr. 1)</w:t>
            </w:r>
            <w:r w:rsidRPr="001252BB">
              <w:rPr>
                <w:rFonts w:ascii="Times New Roman" w:hAnsi="Times New Roman" w:cs="Times New Roman"/>
                <w:bCs/>
                <w:color w:val="000000" w:themeColor="text1"/>
                <w:sz w:val="24"/>
                <w:szCs w:val="24"/>
              </w:rPr>
              <w:t xml:space="preserve"> kompetencijos ir žinių vertinimas pagal pateiktus</w:t>
            </w:r>
            <w:r w:rsidR="001040B6" w:rsidRPr="001040B6">
              <w:rPr>
                <w:rFonts w:ascii="Times New Roman" w:hAnsi="Times New Roman" w:cs="Times New Roman"/>
                <w:color w:val="000000" w:themeColor="text1"/>
                <w:sz w:val="24"/>
                <w:szCs w:val="24"/>
              </w:rPr>
              <w:t xml:space="preserve"> </w:t>
            </w:r>
            <w:r w:rsidR="001040B6" w:rsidRPr="00F92D3E">
              <w:rPr>
                <w:rFonts w:ascii="Times New Roman" w:hAnsi="Times New Roman" w:cs="Times New Roman"/>
                <w:sz w:val="24"/>
                <w:szCs w:val="24"/>
              </w:rPr>
              <w:t>PHP srities</w:t>
            </w:r>
            <w:r w:rsidRPr="001040B6">
              <w:rPr>
                <w:rFonts w:ascii="Times New Roman" w:hAnsi="Times New Roman" w:cs="Times New Roman"/>
                <w:color w:val="000000" w:themeColor="text1"/>
                <w:sz w:val="24"/>
                <w:szCs w:val="24"/>
              </w:rPr>
              <w:t xml:space="preserve"> </w:t>
            </w:r>
            <w:r w:rsidRPr="001252BB">
              <w:rPr>
                <w:rFonts w:ascii="Times New Roman" w:hAnsi="Times New Roman" w:cs="Times New Roman"/>
                <w:bCs/>
                <w:color w:val="000000" w:themeColor="text1"/>
                <w:sz w:val="24"/>
                <w:szCs w:val="24"/>
              </w:rPr>
              <w:t>specialisto sertifikatus</w:t>
            </w:r>
            <w:r w:rsidRPr="009007C8">
              <w:rPr>
                <w:rFonts w:ascii="Times New Roman" w:hAnsi="Times New Roman" w:cs="Times New Roman"/>
                <w:sz w:val="24"/>
                <w:szCs w:val="24"/>
              </w:rPr>
              <w:t xml:space="preserve"> </w:t>
            </w:r>
            <w:r w:rsidRPr="001252BB">
              <w:rPr>
                <w:rFonts w:ascii="Times New Roman" w:hAnsi="Times New Roman" w:cs="Times New Roman"/>
                <w:sz w:val="24"/>
                <w:szCs w:val="24"/>
                <w:lang w:eastAsia="en-US"/>
              </w:rPr>
              <w:t>(simboliu „x“ pažymėti tik vieną langelį):</w:t>
            </w:r>
          </w:p>
          <w:p w14:paraId="073CCED3" w14:textId="77777777" w:rsidR="007812C4" w:rsidRPr="001252BB" w:rsidRDefault="007812C4" w:rsidP="007D253E">
            <w:pPr>
              <w:jc w:val="both"/>
              <w:rPr>
                <w:rFonts w:ascii="Times New Roman" w:hAnsi="Times New Roman" w:cs="Times New Roman"/>
                <w:sz w:val="24"/>
                <w:szCs w:val="24"/>
                <w:lang w:eastAsia="en-US"/>
              </w:rPr>
            </w:pPr>
          </w:p>
          <w:p w14:paraId="22746D8D" w14:textId="399900E2" w:rsidR="007D253E" w:rsidRPr="001252BB" w:rsidRDefault="00515188" w:rsidP="007D253E">
            <w:pPr>
              <w:suppressAutoHyphens/>
              <w:jc w:val="both"/>
              <w:rPr>
                <w:rFonts w:ascii="Times New Roman" w:hAnsi="Times New Roman" w:cs="Times New Roman"/>
                <w:iCs/>
                <w:sz w:val="24"/>
                <w:szCs w:val="24"/>
              </w:rPr>
            </w:pPr>
            <w:r w:rsidRPr="00CD6EFE">
              <w:rPr>
                <w:rFonts w:ascii="Times New Roman" w:hAnsi="Times New Roman" w:cs="Times New Roman"/>
                <w:sz w:val="24"/>
                <w:szCs w:val="24"/>
              </w:rPr>
              <w:t xml:space="preserve">Symfony </w:t>
            </w:r>
            <w:r w:rsidR="009007C8" w:rsidRPr="00CD6EFE">
              <w:rPr>
                <w:rFonts w:ascii="Times New Roman" w:hAnsi="Times New Roman" w:cs="Times New Roman"/>
                <w:sz w:val="24"/>
                <w:szCs w:val="24"/>
              </w:rPr>
              <w:t>6 ar aukštesnės versijos</w:t>
            </w:r>
            <w:r w:rsidRPr="00CD6EFE">
              <w:rPr>
                <w:rFonts w:ascii="Times New Roman" w:hAnsi="Times New Roman" w:cs="Times New Roman"/>
                <w:sz w:val="24"/>
                <w:szCs w:val="24"/>
              </w:rPr>
              <w:t xml:space="preserve"> se</w:t>
            </w:r>
            <w:r w:rsidRPr="00CD6EFE">
              <w:rPr>
                <w:rFonts w:ascii="Times New Roman" w:hAnsi="Times New Roman" w:cs="Times New Roman"/>
                <w:sz w:val="24"/>
                <w:szCs w:val="24"/>
                <w:lang w:eastAsia="lt-LT"/>
              </w:rPr>
              <w:t xml:space="preserve">rtifikatas, išduotas </w:t>
            </w:r>
            <w:r w:rsidR="009007C8" w:rsidRPr="00CD6EFE">
              <w:rPr>
                <w:rFonts w:ascii="Times New Roman" w:hAnsi="Times New Roman" w:cs="Times New Roman"/>
                <w:b/>
                <w:bCs/>
                <w:sz w:val="24"/>
                <w:szCs w:val="24"/>
                <w:lang w:eastAsia="lt-LT"/>
              </w:rPr>
              <w:t>SensioLabs</w:t>
            </w:r>
            <w:r w:rsidR="007D253E" w:rsidRPr="00CD6EFE">
              <w:rPr>
                <w:rFonts w:ascii="Times New Roman" w:hAnsi="Times New Roman" w:cs="Times New Roman"/>
                <w:b/>
                <w:sz w:val="24"/>
                <w:szCs w:val="24"/>
                <w:lang w:eastAsia="lt-LT"/>
              </w:rPr>
              <w:t xml:space="preserve"> </w:t>
            </w:r>
            <w:r w:rsidR="007D253E" w:rsidRPr="001252BB">
              <w:rPr>
                <w:rFonts w:ascii="Times New Roman" w:hAnsi="Times New Roman" w:cs="Times New Roman"/>
                <w:sz w:val="24"/>
                <w:szCs w:val="24"/>
                <w:lang w:eastAsia="en-US"/>
              </w:rPr>
              <w:t xml:space="preserve">- </w:t>
            </w:r>
            <w:r w:rsidR="007D253E" w:rsidRPr="001252BB">
              <w:rPr>
                <w:rFonts w:ascii="Times New Roman" w:hAnsi="Times New Roman" w:cs="Times New Roman"/>
                <w:iCs/>
                <w:sz w:val="24"/>
                <w:szCs w:val="24"/>
              </w:rPr>
              <w:t>□</w:t>
            </w:r>
          </w:p>
          <w:p w14:paraId="679B8DB1" w14:textId="3DC3B5FE" w:rsidR="007D253E" w:rsidRPr="001252BB" w:rsidRDefault="009007C8" w:rsidP="007D253E">
            <w:pPr>
              <w:jc w:val="both"/>
              <w:rPr>
                <w:rFonts w:ascii="Times New Roman" w:hAnsi="Times New Roman" w:cs="Times New Roman"/>
                <w:sz w:val="24"/>
                <w:szCs w:val="24"/>
                <w:lang w:eastAsia="en-US"/>
              </w:rPr>
            </w:pPr>
            <w:r w:rsidRPr="00CD6EFE">
              <w:rPr>
                <w:rFonts w:ascii="Times New Roman" w:hAnsi="Times New Roman" w:cs="Times New Roman"/>
                <w:sz w:val="24"/>
                <w:szCs w:val="24"/>
              </w:rPr>
              <w:t>Symfony 5 ar žemesnės versijos se</w:t>
            </w:r>
            <w:r w:rsidRPr="00CD6EFE">
              <w:rPr>
                <w:rFonts w:ascii="Times New Roman" w:hAnsi="Times New Roman" w:cs="Times New Roman"/>
                <w:sz w:val="24"/>
                <w:szCs w:val="24"/>
                <w:lang w:eastAsia="lt-LT"/>
              </w:rPr>
              <w:t xml:space="preserve">rtifikatas, išduotas </w:t>
            </w:r>
            <w:r w:rsidRPr="00CD6EFE">
              <w:rPr>
                <w:rFonts w:ascii="Times New Roman" w:hAnsi="Times New Roman" w:cs="Times New Roman"/>
                <w:b/>
                <w:bCs/>
                <w:sz w:val="24"/>
                <w:szCs w:val="24"/>
                <w:lang w:eastAsia="lt-LT"/>
              </w:rPr>
              <w:t>SensioLabs</w:t>
            </w:r>
            <w:r w:rsidR="007D253E" w:rsidRPr="009007C8">
              <w:rPr>
                <w:rFonts w:ascii="Times New Roman" w:hAnsi="Times New Roman" w:cs="Times New Roman"/>
                <w:sz w:val="24"/>
                <w:szCs w:val="24"/>
                <w:lang w:eastAsia="en-US"/>
              </w:rPr>
              <w:t xml:space="preserve"> - </w:t>
            </w:r>
            <w:r w:rsidR="007D253E" w:rsidRPr="009007C8">
              <w:rPr>
                <w:rFonts w:ascii="Times New Roman" w:hAnsi="Times New Roman" w:cs="Times New Roman"/>
                <w:iCs/>
                <w:sz w:val="24"/>
                <w:szCs w:val="24"/>
              </w:rPr>
              <w:t>□</w:t>
            </w:r>
          </w:p>
          <w:p w14:paraId="5597A67A" w14:textId="4A270363" w:rsidR="007D253E" w:rsidRPr="001252BB" w:rsidRDefault="007D253E" w:rsidP="007D253E">
            <w:pPr>
              <w:suppressAutoHyphens/>
              <w:jc w:val="both"/>
              <w:rPr>
                <w:rFonts w:ascii="Times New Roman" w:hAnsi="Times New Roman" w:cs="Times New Roman"/>
                <w:iCs/>
                <w:sz w:val="24"/>
                <w:szCs w:val="24"/>
              </w:rPr>
            </w:pPr>
            <w:r w:rsidRPr="001252BB">
              <w:rPr>
                <w:rFonts w:ascii="Times New Roman" w:hAnsi="Times New Roman" w:cs="Times New Roman"/>
                <w:sz w:val="24"/>
                <w:szCs w:val="24"/>
                <w:lang w:eastAsia="lt-LT"/>
              </w:rPr>
              <w:t>0 sertifikatų</w:t>
            </w:r>
            <w:r w:rsidRPr="001252BB">
              <w:rPr>
                <w:rFonts w:ascii="Times New Roman" w:hAnsi="Times New Roman" w:cs="Times New Roman"/>
                <w:sz w:val="24"/>
                <w:szCs w:val="24"/>
                <w:lang w:eastAsia="en-US"/>
              </w:rPr>
              <w:t xml:space="preserve"> - </w:t>
            </w:r>
            <w:r w:rsidRPr="001252BB">
              <w:rPr>
                <w:rFonts w:ascii="Times New Roman" w:hAnsi="Times New Roman" w:cs="Times New Roman"/>
                <w:iCs/>
                <w:sz w:val="24"/>
                <w:szCs w:val="24"/>
              </w:rPr>
              <w:t>□</w:t>
            </w:r>
          </w:p>
          <w:p w14:paraId="4A86460A" w14:textId="7135111F" w:rsidR="007D253E" w:rsidRPr="001252BB" w:rsidRDefault="007D253E" w:rsidP="007D253E">
            <w:pPr>
              <w:suppressAutoHyphens/>
              <w:jc w:val="both"/>
              <w:rPr>
                <w:rFonts w:ascii="Times New Roman" w:eastAsia="Times New Roman" w:hAnsi="Times New Roman" w:cs="Times New Roman"/>
                <w:sz w:val="24"/>
                <w:szCs w:val="24"/>
                <w:lang w:eastAsia="en-US"/>
              </w:rPr>
            </w:pPr>
            <w:r w:rsidRPr="001252BB">
              <w:rPr>
                <w:rFonts w:ascii="Times New Roman" w:eastAsia="SimSun" w:hAnsi="Times New Roman" w:cs="Times New Roman"/>
                <w:i/>
                <w:iCs/>
                <w:sz w:val="24"/>
                <w:szCs w:val="24"/>
                <w:u w:val="single"/>
              </w:rPr>
              <w:lastRenderedPageBreak/>
              <w:t xml:space="preserve">Pastaba. </w:t>
            </w:r>
            <w:r w:rsidRPr="001252BB">
              <w:rPr>
                <w:rFonts w:ascii="Times New Roman" w:eastAsia="SimSun" w:hAnsi="Times New Roman" w:cs="Times New Roman"/>
                <w:i/>
                <w:iCs/>
                <w:spacing w:val="-5"/>
                <w:sz w:val="24"/>
                <w:szCs w:val="24"/>
                <w:u w:val="single"/>
              </w:rPr>
              <w:t xml:space="preserve">Jeigu bus pažymėtas </w:t>
            </w:r>
            <w:r w:rsidRPr="001252BB">
              <w:rPr>
                <w:rFonts w:ascii="Times New Roman" w:eastAsia="Times New Roman" w:hAnsi="Times New Roman" w:cs="Times New Roman"/>
                <w:i/>
                <w:iCs/>
                <w:sz w:val="24"/>
                <w:szCs w:val="24"/>
                <w:u w:val="single"/>
                <w:lang w:eastAsia="en-US"/>
              </w:rPr>
              <w:t>daugiau nei vienas langelis arba nebus pažymėtas nei vienas iš jų, bus laikoma, kad siūloma</w:t>
            </w:r>
            <w:r w:rsidR="007812C4" w:rsidRPr="001252BB">
              <w:rPr>
                <w:rFonts w:ascii="Times New Roman" w:eastAsia="Times New Roman" w:hAnsi="Times New Roman" w:cs="Times New Roman"/>
                <w:i/>
                <w:iCs/>
                <w:sz w:val="24"/>
                <w:szCs w:val="24"/>
                <w:u w:val="single"/>
                <w:lang w:eastAsia="en-US"/>
              </w:rPr>
              <w:t xml:space="preserve"> 0 sertifikatų</w:t>
            </w:r>
            <w:r w:rsidRPr="001252BB">
              <w:rPr>
                <w:rFonts w:ascii="Times New Roman" w:eastAsia="Times New Roman" w:hAnsi="Times New Roman" w:cs="Times New Roman"/>
                <w:i/>
                <w:iCs/>
                <w:sz w:val="24"/>
                <w:szCs w:val="24"/>
                <w:u w:val="single"/>
                <w:lang w:eastAsia="en-US"/>
              </w:rPr>
              <w:t xml:space="preserve"> ir bus skiriama 0 balų</w:t>
            </w:r>
          </w:p>
        </w:tc>
      </w:tr>
      <w:tr w:rsidR="002B1A3C" w:rsidRPr="00191CC4" w14:paraId="4D4352A0" w14:textId="77777777" w:rsidTr="006B0A3E">
        <w:tc>
          <w:tcPr>
            <w:tcW w:w="675" w:type="dxa"/>
          </w:tcPr>
          <w:p w14:paraId="1B0BB136" w14:textId="6B607D0A" w:rsidR="002B1A3C" w:rsidRPr="00DE7C6B" w:rsidRDefault="001252BB" w:rsidP="00DE7C6B">
            <w:pPr>
              <w:suppressAutoHyphens/>
              <w:rPr>
                <w:rFonts w:ascii="Times New Roman" w:hAnsi="Times New Roman" w:cs="Times New Roman"/>
                <w:sz w:val="24"/>
                <w:szCs w:val="24"/>
                <w:lang w:val="en-US"/>
              </w:rPr>
            </w:pPr>
            <w:r w:rsidRPr="00DE7C6B">
              <w:rPr>
                <w:rFonts w:ascii="Times New Roman" w:hAnsi="Times New Roman" w:cs="Times New Roman"/>
                <w:sz w:val="24"/>
                <w:szCs w:val="24"/>
                <w:lang w:val="en-US"/>
              </w:rPr>
              <w:lastRenderedPageBreak/>
              <w:t>3.</w:t>
            </w:r>
          </w:p>
        </w:tc>
        <w:tc>
          <w:tcPr>
            <w:tcW w:w="3402" w:type="dxa"/>
          </w:tcPr>
          <w:p w14:paraId="1BFC77CD" w14:textId="649910FD" w:rsidR="008A0FC7" w:rsidRPr="00DE7C6B" w:rsidRDefault="008A0FC7" w:rsidP="008A0FC7">
            <w:pPr>
              <w:suppressAutoHyphens/>
              <w:jc w:val="both"/>
              <w:rPr>
                <w:rFonts w:ascii="Times New Roman" w:hAnsi="Times New Roman" w:cs="Times New Roman"/>
                <w:b/>
                <w:bCs/>
                <w:sz w:val="24"/>
                <w:szCs w:val="24"/>
                <w:lang w:eastAsia="lt-LT"/>
              </w:rPr>
            </w:pPr>
            <w:r w:rsidRPr="00DE7C6B">
              <w:rPr>
                <w:rFonts w:ascii="Times New Roman" w:hAnsi="Times New Roman" w:cs="Times New Roman"/>
                <w:b/>
                <w:bCs/>
                <w:sz w:val="24"/>
                <w:szCs w:val="24"/>
                <w:lang w:eastAsia="lt-LT"/>
              </w:rPr>
              <w:t xml:space="preserve">Specialistas </w:t>
            </w:r>
            <w:r w:rsidRPr="00DE7C6B">
              <w:rPr>
                <w:rFonts w:ascii="Times New Roman" w:hAnsi="Times New Roman" w:cs="Times New Roman"/>
                <w:b/>
                <w:sz w:val="24"/>
                <w:szCs w:val="24"/>
                <w:u w:val="single"/>
                <w:lang w:eastAsia="lt-LT"/>
              </w:rPr>
              <w:t>(PHP programuotojas, specialistas Nr. 1)</w:t>
            </w:r>
            <w:r w:rsidRPr="00DE7C6B">
              <w:rPr>
                <w:rFonts w:ascii="Times New Roman" w:hAnsi="Times New Roman" w:cs="Times New Roman"/>
                <w:b/>
                <w:bCs/>
                <w:sz w:val="24"/>
                <w:szCs w:val="24"/>
                <w:lang w:eastAsia="lt-LT"/>
              </w:rPr>
              <w:t xml:space="preserve"> yra atlikęs </w:t>
            </w:r>
            <w:r w:rsidRPr="00DE7C6B">
              <w:rPr>
                <w:rFonts w:ascii="Times New Roman" w:hAnsi="Times New Roman" w:cs="Times New Roman"/>
                <w:b/>
                <w:bCs/>
                <w:iCs/>
                <w:sz w:val="24"/>
                <w:szCs w:val="24"/>
                <w:lang w:eastAsia="en-US"/>
              </w:rPr>
              <w:t>Legacy sistemos versijos perkėlimą į Symfony karkasą</w:t>
            </w:r>
            <w:r w:rsidRPr="00DE7C6B">
              <w:rPr>
                <w:rFonts w:ascii="Times New Roman" w:hAnsi="Times New Roman" w:cs="Times New Roman"/>
                <w:b/>
                <w:bCs/>
                <w:iCs/>
                <w:sz w:val="24"/>
                <w:szCs w:val="24"/>
                <w:lang w:eastAsia="lt-LT"/>
              </w:rPr>
              <w:t xml:space="preserve"> </w:t>
            </w:r>
            <w:r w:rsidRPr="00DE7C6B">
              <w:rPr>
                <w:rFonts w:ascii="Times New Roman" w:hAnsi="Times New Roman" w:cs="Times New Roman"/>
                <w:b/>
                <w:bCs/>
                <w:iCs/>
                <w:sz w:val="24"/>
                <w:szCs w:val="24"/>
                <w:lang w:eastAsia="en-US"/>
              </w:rPr>
              <w:t>(T</w:t>
            </w:r>
            <w:r w:rsidRPr="00DE7C6B">
              <w:rPr>
                <w:rFonts w:ascii="Times New Roman" w:hAnsi="Times New Roman" w:cs="Times New Roman"/>
                <w:b/>
                <w:bCs/>
                <w:iCs/>
                <w:sz w:val="24"/>
                <w:szCs w:val="24"/>
                <w:vertAlign w:val="subscript"/>
                <w:lang w:eastAsia="en-US"/>
              </w:rPr>
              <w:t>3</w:t>
            </w:r>
            <w:r w:rsidRPr="00DE7C6B">
              <w:rPr>
                <w:rFonts w:ascii="Times New Roman" w:hAnsi="Times New Roman" w:cs="Times New Roman"/>
                <w:b/>
                <w:bCs/>
                <w:iCs/>
                <w:sz w:val="24"/>
                <w:szCs w:val="24"/>
                <w:lang w:eastAsia="en-US"/>
              </w:rPr>
              <w:t>)</w:t>
            </w:r>
          </w:p>
          <w:p w14:paraId="2A9A18D8" w14:textId="77777777" w:rsidR="002B1A3C" w:rsidRPr="001252BB" w:rsidRDefault="002B1A3C" w:rsidP="007D253E">
            <w:pPr>
              <w:suppressAutoHyphens/>
              <w:jc w:val="both"/>
              <w:rPr>
                <w:rFonts w:ascii="Times New Roman" w:hAnsi="Times New Roman" w:cs="Times New Roman"/>
                <w:b/>
                <w:color w:val="000000" w:themeColor="text1"/>
                <w:sz w:val="24"/>
                <w:szCs w:val="24"/>
              </w:rPr>
            </w:pPr>
          </w:p>
        </w:tc>
        <w:tc>
          <w:tcPr>
            <w:tcW w:w="5557" w:type="dxa"/>
          </w:tcPr>
          <w:p w14:paraId="106DCBE8" w14:textId="7BDAC46D" w:rsidR="008A0FC7" w:rsidRPr="003B3EC6" w:rsidRDefault="008A0FC7" w:rsidP="008A0FC7">
            <w:pPr>
              <w:jc w:val="both"/>
              <w:rPr>
                <w:rFonts w:ascii="Times New Roman" w:hAnsi="Times New Roman" w:cs="Times New Roman"/>
                <w:sz w:val="24"/>
                <w:szCs w:val="24"/>
                <w:lang w:eastAsia="en-US"/>
              </w:rPr>
            </w:pPr>
            <w:r w:rsidRPr="003B3EC6">
              <w:rPr>
                <w:rFonts w:ascii="Times New Roman" w:hAnsi="Times New Roman" w:cs="Times New Roman"/>
                <w:sz w:val="24"/>
                <w:szCs w:val="24"/>
                <w:lang w:eastAsia="en-US"/>
              </w:rPr>
              <w:t xml:space="preserve">Pažymėti ar siūlomas </w:t>
            </w:r>
            <w:r w:rsidRPr="003B3EC6">
              <w:rPr>
                <w:rFonts w:ascii="Times New Roman" w:hAnsi="Times New Roman" w:cs="Times New Roman"/>
                <w:color w:val="000000" w:themeColor="text1"/>
                <w:sz w:val="24"/>
                <w:szCs w:val="24"/>
              </w:rPr>
              <w:t xml:space="preserve">specialistas </w:t>
            </w:r>
            <w:r w:rsidRPr="003B3EC6">
              <w:rPr>
                <w:rFonts w:ascii="Times New Roman" w:hAnsi="Times New Roman" w:cs="Times New Roman"/>
                <w:color w:val="000000" w:themeColor="text1"/>
                <w:sz w:val="24"/>
                <w:szCs w:val="24"/>
                <w:u w:val="single"/>
              </w:rPr>
              <w:t>(PHP programuotojas (specialistas Nr. 1)</w:t>
            </w:r>
            <w:r w:rsidRPr="003B3EC6">
              <w:rPr>
                <w:rFonts w:ascii="Times New Roman" w:hAnsi="Times New Roman" w:cs="Times New Roman"/>
                <w:color w:val="000000" w:themeColor="text1"/>
                <w:sz w:val="24"/>
                <w:szCs w:val="24"/>
              </w:rPr>
              <w:t xml:space="preserve"> </w:t>
            </w:r>
            <w:r w:rsidRPr="00DE7C6B">
              <w:rPr>
                <w:rFonts w:ascii="Times New Roman" w:hAnsi="Times New Roman" w:cs="Times New Roman"/>
                <w:sz w:val="24"/>
                <w:szCs w:val="24"/>
                <w:lang w:eastAsia="lt-LT"/>
              </w:rPr>
              <w:t xml:space="preserve">yra atlikęs </w:t>
            </w:r>
            <w:r w:rsidRPr="00DE7C6B">
              <w:rPr>
                <w:rFonts w:ascii="Times New Roman" w:hAnsi="Times New Roman" w:cs="Times New Roman"/>
                <w:iCs/>
                <w:sz w:val="24"/>
                <w:szCs w:val="24"/>
                <w:lang w:eastAsia="en-US"/>
              </w:rPr>
              <w:t>Legacy sistemos versijos perkėlimą į Symfony karkasą</w:t>
            </w:r>
            <w:r w:rsidRPr="003B3EC6">
              <w:rPr>
                <w:rFonts w:ascii="Times New Roman" w:hAnsi="Times New Roman" w:cs="Times New Roman"/>
                <w:color w:val="000000" w:themeColor="text1"/>
                <w:sz w:val="24"/>
                <w:szCs w:val="24"/>
              </w:rPr>
              <w:t xml:space="preserve"> </w:t>
            </w:r>
            <w:r w:rsidRPr="003B3EC6">
              <w:rPr>
                <w:rFonts w:ascii="Times New Roman" w:hAnsi="Times New Roman" w:cs="Times New Roman"/>
                <w:sz w:val="24"/>
                <w:szCs w:val="24"/>
                <w:lang w:eastAsia="en-US"/>
              </w:rPr>
              <w:t>(simboliu „x“ pažymėti tik vieną langelį):</w:t>
            </w:r>
          </w:p>
          <w:p w14:paraId="5DEF6212" w14:textId="77777777" w:rsidR="008A0FC7" w:rsidRPr="003B3EC6" w:rsidRDefault="008A0FC7" w:rsidP="008A0FC7">
            <w:pPr>
              <w:jc w:val="both"/>
              <w:rPr>
                <w:rFonts w:ascii="Times New Roman" w:hAnsi="Times New Roman" w:cs="Times New Roman"/>
                <w:sz w:val="24"/>
                <w:szCs w:val="24"/>
                <w:lang w:eastAsia="en-US"/>
              </w:rPr>
            </w:pPr>
          </w:p>
          <w:p w14:paraId="302AE31A" w14:textId="545315EC" w:rsidR="008A0FC7" w:rsidRPr="003B3EC6" w:rsidRDefault="001252BB" w:rsidP="00DE7C6B">
            <w:pPr>
              <w:rPr>
                <w:rFonts w:ascii="Times New Roman" w:hAnsi="Times New Roman" w:cs="Times New Roman"/>
                <w:sz w:val="24"/>
                <w:szCs w:val="24"/>
              </w:rPr>
            </w:pPr>
            <w:r w:rsidRPr="00DE7C6B">
              <w:rPr>
                <w:rFonts w:ascii="Times New Roman" w:hAnsi="Times New Roman" w:cs="Times New Roman"/>
                <w:sz w:val="24"/>
                <w:szCs w:val="24"/>
              </w:rPr>
              <w:t xml:space="preserve">Specialistas yra atlikęs </w:t>
            </w:r>
            <w:r w:rsidRPr="00DE7C6B">
              <w:rPr>
                <w:rFonts w:ascii="Times New Roman" w:hAnsi="Times New Roman" w:cs="Times New Roman"/>
                <w:iCs/>
                <w:sz w:val="24"/>
                <w:szCs w:val="24"/>
              </w:rPr>
              <w:t xml:space="preserve">Legacy sistemos versijos perkėlimą į Symfony karkasą </w:t>
            </w:r>
            <w:r w:rsidRPr="003B3EC6">
              <w:rPr>
                <w:rFonts w:ascii="Times New Roman" w:hAnsi="Times New Roman" w:cs="Times New Roman"/>
                <w:sz w:val="24"/>
                <w:szCs w:val="24"/>
                <w:lang w:eastAsia="en-US"/>
              </w:rPr>
              <w:t xml:space="preserve">- </w:t>
            </w:r>
            <w:r w:rsidRPr="003B3EC6">
              <w:rPr>
                <w:rFonts w:ascii="Times New Roman" w:hAnsi="Times New Roman" w:cs="Times New Roman"/>
                <w:iCs/>
                <w:sz w:val="24"/>
                <w:szCs w:val="24"/>
              </w:rPr>
              <w:t>□</w:t>
            </w:r>
          </w:p>
          <w:p w14:paraId="65C65E1D" w14:textId="3073D513" w:rsidR="001252BB" w:rsidRPr="003B3EC6" w:rsidRDefault="001252BB" w:rsidP="001252BB">
            <w:pPr>
              <w:rPr>
                <w:rFonts w:ascii="Times New Roman" w:hAnsi="Times New Roman" w:cs="Times New Roman"/>
                <w:iCs/>
                <w:sz w:val="24"/>
                <w:szCs w:val="24"/>
              </w:rPr>
            </w:pPr>
            <w:r w:rsidRPr="00DE7C6B">
              <w:rPr>
                <w:rFonts w:ascii="Times New Roman" w:hAnsi="Times New Roman" w:cs="Times New Roman"/>
                <w:sz w:val="24"/>
                <w:szCs w:val="24"/>
              </w:rPr>
              <w:t xml:space="preserve">Specialistas nėra atlikęs </w:t>
            </w:r>
            <w:r w:rsidRPr="00DE7C6B">
              <w:rPr>
                <w:rFonts w:ascii="Times New Roman" w:hAnsi="Times New Roman" w:cs="Times New Roman"/>
                <w:iCs/>
                <w:sz w:val="24"/>
                <w:szCs w:val="24"/>
              </w:rPr>
              <w:t xml:space="preserve">Legacy sistemos versijos perkėlimo į Symfony karkasą </w:t>
            </w:r>
            <w:r w:rsidRPr="003B3EC6">
              <w:rPr>
                <w:rFonts w:ascii="Times New Roman" w:hAnsi="Times New Roman" w:cs="Times New Roman"/>
                <w:sz w:val="24"/>
                <w:szCs w:val="24"/>
                <w:lang w:eastAsia="en-US"/>
              </w:rPr>
              <w:t xml:space="preserve">- </w:t>
            </w:r>
            <w:r w:rsidRPr="003B3EC6">
              <w:rPr>
                <w:rFonts w:ascii="Times New Roman" w:hAnsi="Times New Roman" w:cs="Times New Roman"/>
                <w:iCs/>
                <w:sz w:val="24"/>
                <w:szCs w:val="24"/>
              </w:rPr>
              <w:t>□</w:t>
            </w:r>
          </w:p>
          <w:p w14:paraId="3B07C18F" w14:textId="77777777" w:rsidR="001252BB" w:rsidRPr="003B3EC6" w:rsidRDefault="001252BB" w:rsidP="00DE7C6B">
            <w:pPr>
              <w:rPr>
                <w:rFonts w:ascii="Times New Roman" w:hAnsi="Times New Roman" w:cs="Times New Roman"/>
                <w:sz w:val="24"/>
                <w:szCs w:val="24"/>
                <w:lang w:eastAsia="en-US"/>
              </w:rPr>
            </w:pPr>
          </w:p>
          <w:p w14:paraId="74B7E118" w14:textId="27715CE4" w:rsidR="002B1A3C" w:rsidRPr="003B3EC6" w:rsidRDefault="001252BB" w:rsidP="007D253E">
            <w:pPr>
              <w:jc w:val="both"/>
              <w:rPr>
                <w:rFonts w:ascii="Times New Roman" w:hAnsi="Times New Roman" w:cs="Times New Roman"/>
                <w:sz w:val="24"/>
                <w:szCs w:val="24"/>
                <w:lang w:eastAsia="en-US"/>
              </w:rPr>
            </w:pPr>
            <w:r w:rsidRPr="003B3EC6">
              <w:rPr>
                <w:rFonts w:ascii="Times New Roman" w:eastAsia="SimSun" w:hAnsi="Times New Roman" w:cs="Times New Roman"/>
                <w:i/>
                <w:iCs/>
                <w:sz w:val="24"/>
                <w:szCs w:val="24"/>
                <w:u w:val="single"/>
              </w:rPr>
              <w:t xml:space="preserve">Pastaba. </w:t>
            </w:r>
            <w:r w:rsidRPr="003B3EC6">
              <w:rPr>
                <w:rFonts w:ascii="Times New Roman" w:eastAsia="SimSun" w:hAnsi="Times New Roman" w:cs="Times New Roman"/>
                <w:i/>
                <w:iCs/>
                <w:spacing w:val="-5"/>
                <w:sz w:val="24"/>
                <w:szCs w:val="24"/>
                <w:u w:val="single"/>
              </w:rPr>
              <w:t xml:space="preserve">Jeigu bus pažymėtas </w:t>
            </w:r>
            <w:r w:rsidRPr="003B3EC6">
              <w:rPr>
                <w:rFonts w:ascii="Times New Roman" w:eastAsia="Times New Roman" w:hAnsi="Times New Roman" w:cs="Times New Roman"/>
                <w:i/>
                <w:iCs/>
                <w:sz w:val="24"/>
                <w:szCs w:val="24"/>
                <w:u w:val="single"/>
                <w:lang w:eastAsia="en-US"/>
              </w:rPr>
              <w:t>daugiau nei vienas langelis arba nebus pažymėtas nei vienas iš jų, bus skiriama 0 balų</w:t>
            </w:r>
          </w:p>
        </w:tc>
      </w:tr>
      <w:tr w:rsidR="00A24B19" w:rsidRPr="00191CC4" w14:paraId="6CC694AF" w14:textId="77777777" w:rsidTr="006B0A3E">
        <w:tc>
          <w:tcPr>
            <w:tcW w:w="675" w:type="dxa"/>
          </w:tcPr>
          <w:p w14:paraId="4C38FA9A" w14:textId="30BA2FC4" w:rsidR="00A24B19" w:rsidRPr="001252BB" w:rsidRDefault="00A24B19" w:rsidP="00A24B19">
            <w:pPr>
              <w:suppressAutoHyphens/>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3402" w:type="dxa"/>
          </w:tcPr>
          <w:p w14:paraId="40F2B632" w14:textId="201B0F60" w:rsidR="00A24B19" w:rsidRPr="001252BB" w:rsidRDefault="00A24B19" w:rsidP="00A24B19">
            <w:pPr>
              <w:suppressAutoHyphens/>
              <w:jc w:val="both"/>
              <w:rPr>
                <w:rFonts w:ascii="Times New Roman" w:hAnsi="Times New Roman" w:cs="Times New Roman"/>
                <w:b/>
                <w:bCs/>
                <w:sz w:val="24"/>
                <w:szCs w:val="24"/>
                <w:lang w:eastAsia="lt-LT"/>
              </w:rPr>
            </w:pPr>
            <w:r w:rsidRPr="008E412D">
              <w:rPr>
                <w:rFonts w:ascii="Times New Roman" w:hAnsi="Times New Roman" w:cs="Times New Roman"/>
                <w:b/>
                <w:bCs/>
                <w:color w:val="000000" w:themeColor="text1"/>
                <w:sz w:val="24"/>
                <w:szCs w:val="24"/>
              </w:rPr>
              <w:t xml:space="preserve">Specialistas </w:t>
            </w:r>
            <w:r w:rsidRPr="008E412D">
              <w:rPr>
                <w:rFonts w:ascii="Times New Roman" w:hAnsi="Times New Roman" w:cs="Times New Roman"/>
                <w:b/>
                <w:color w:val="000000" w:themeColor="text1"/>
                <w:sz w:val="24"/>
                <w:szCs w:val="24"/>
                <w:u w:val="single"/>
              </w:rPr>
              <w:t>(PHP programuotojas, specialistas Nr. 1)</w:t>
            </w:r>
            <w:r w:rsidRPr="008E412D">
              <w:rPr>
                <w:rFonts w:ascii="Times New Roman" w:hAnsi="Times New Roman" w:cs="Times New Roman"/>
                <w:b/>
                <w:bCs/>
                <w:color w:val="000000" w:themeColor="text1"/>
                <w:sz w:val="24"/>
                <w:szCs w:val="24"/>
              </w:rPr>
              <w:t xml:space="preserve"> yra atlikęs </w:t>
            </w:r>
            <w:r w:rsidRPr="008E412D">
              <w:rPr>
                <w:rFonts w:ascii="Times New Roman" w:hAnsi="Times New Roman" w:cs="Times New Roman"/>
                <w:b/>
                <w:bCs/>
                <w:iCs/>
                <w:color w:val="000000" w:themeColor="text1"/>
                <w:sz w:val="24"/>
                <w:szCs w:val="24"/>
              </w:rPr>
              <w:t>pagrindinės Symfony versijos pakėlimą (angl. Major version)</w:t>
            </w:r>
            <w:r w:rsidRPr="008E412D">
              <w:rPr>
                <w:rFonts w:ascii="Times New Roman" w:hAnsi="Times New Roman" w:cs="Times New Roman"/>
                <w:b/>
                <w:iCs/>
                <w:color w:val="000000" w:themeColor="text1"/>
                <w:sz w:val="24"/>
                <w:szCs w:val="24"/>
              </w:rPr>
              <w:t xml:space="preserve"> </w:t>
            </w:r>
            <w:r w:rsidRPr="008E412D">
              <w:rPr>
                <w:rFonts w:ascii="Times New Roman" w:hAnsi="Times New Roman" w:cs="Times New Roman"/>
                <w:b/>
                <w:bCs/>
                <w:iCs/>
                <w:color w:val="000000" w:themeColor="text1"/>
                <w:sz w:val="24"/>
                <w:szCs w:val="24"/>
              </w:rPr>
              <w:t>(T</w:t>
            </w:r>
            <w:r w:rsidRPr="008E412D">
              <w:rPr>
                <w:rFonts w:ascii="Times New Roman" w:hAnsi="Times New Roman" w:cs="Times New Roman"/>
                <w:b/>
                <w:bCs/>
                <w:iCs/>
                <w:color w:val="000000" w:themeColor="text1"/>
                <w:sz w:val="24"/>
                <w:szCs w:val="24"/>
                <w:vertAlign w:val="subscript"/>
                <w:lang w:val="en-US"/>
              </w:rPr>
              <w:t>4</w:t>
            </w:r>
            <w:r w:rsidRPr="008E412D">
              <w:rPr>
                <w:rFonts w:ascii="Times New Roman" w:hAnsi="Times New Roman" w:cs="Times New Roman"/>
                <w:b/>
                <w:bCs/>
                <w:iCs/>
                <w:color w:val="000000" w:themeColor="text1"/>
                <w:sz w:val="24"/>
                <w:szCs w:val="24"/>
              </w:rPr>
              <w:t>)</w:t>
            </w:r>
          </w:p>
        </w:tc>
        <w:tc>
          <w:tcPr>
            <w:tcW w:w="5557" w:type="dxa"/>
          </w:tcPr>
          <w:p w14:paraId="18E27D3A" w14:textId="77777777" w:rsidR="003B3EC6" w:rsidRPr="003B3EC6" w:rsidRDefault="00A24B19" w:rsidP="003B3EC6">
            <w:pPr>
              <w:jc w:val="both"/>
              <w:rPr>
                <w:rFonts w:ascii="Times New Roman" w:hAnsi="Times New Roman" w:cs="Times New Roman"/>
                <w:sz w:val="24"/>
                <w:szCs w:val="24"/>
                <w:lang w:eastAsia="en-US"/>
              </w:rPr>
            </w:pPr>
            <w:r w:rsidRPr="003B3EC6">
              <w:rPr>
                <w:rFonts w:ascii="Times New Roman" w:hAnsi="Times New Roman" w:cs="Times New Roman"/>
                <w:sz w:val="24"/>
                <w:szCs w:val="24"/>
                <w:lang w:eastAsia="en-US"/>
              </w:rPr>
              <w:t xml:space="preserve">Pažymėti ar siūlomas </w:t>
            </w:r>
            <w:r w:rsidRPr="003B3EC6">
              <w:rPr>
                <w:rFonts w:ascii="Times New Roman" w:hAnsi="Times New Roman" w:cs="Times New Roman"/>
                <w:color w:val="000000" w:themeColor="text1"/>
                <w:sz w:val="24"/>
                <w:szCs w:val="24"/>
              </w:rPr>
              <w:t xml:space="preserve">specialistas </w:t>
            </w:r>
            <w:r w:rsidRPr="00DE7C6B">
              <w:rPr>
                <w:rFonts w:ascii="Times New Roman" w:hAnsi="Times New Roman" w:cs="Times New Roman"/>
                <w:sz w:val="24"/>
                <w:szCs w:val="24"/>
                <w:u w:val="single"/>
                <w:lang w:eastAsia="en-US"/>
              </w:rPr>
              <w:t>(PHP programuotojas, specialistas Nr. 1)</w:t>
            </w:r>
            <w:r w:rsidRPr="00DE7C6B">
              <w:rPr>
                <w:rFonts w:ascii="Times New Roman" w:hAnsi="Times New Roman" w:cs="Times New Roman"/>
                <w:sz w:val="24"/>
                <w:szCs w:val="24"/>
                <w:lang w:eastAsia="en-US"/>
              </w:rPr>
              <w:t xml:space="preserve"> yra atlikęs </w:t>
            </w:r>
            <w:r w:rsidRPr="00DE7C6B">
              <w:rPr>
                <w:rFonts w:ascii="Times New Roman" w:hAnsi="Times New Roman" w:cs="Times New Roman"/>
                <w:iCs/>
                <w:sz w:val="24"/>
                <w:szCs w:val="24"/>
                <w:lang w:eastAsia="en-US"/>
              </w:rPr>
              <w:t>pagrindinės Symfony versijos pakėlimą (angl. Major version)</w:t>
            </w:r>
            <w:r w:rsidRPr="003B3EC6">
              <w:rPr>
                <w:rFonts w:ascii="Times New Roman" w:hAnsi="Times New Roman" w:cs="Times New Roman"/>
                <w:iCs/>
                <w:sz w:val="24"/>
                <w:szCs w:val="24"/>
                <w:lang w:eastAsia="en-US"/>
              </w:rPr>
              <w:t xml:space="preserve"> </w:t>
            </w:r>
            <w:r w:rsidR="003B3EC6" w:rsidRPr="003B3EC6">
              <w:rPr>
                <w:rFonts w:ascii="Times New Roman" w:hAnsi="Times New Roman" w:cs="Times New Roman"/>
                <w:sz w:val="24"/>
                <w:szCs w:val="24"/>
                <w:lang w:eastAsia="en-US"/>
              </w:rPr>
              <w:t>(simboliu „x“ pažymėti tik vieną langelį):</w:t>
            </w:r>
          </w:p>
          <w:p w14:paraId="4929A659" w14:textId="43EADCC2" w:rsidR="00A24B19" w:rsidRPr="00DE7C6B" w:rsidRDefault="00A24B19" w:rsidP="00A24B19">
            <w:pPr>
              <w:jc w:val="both"/>
              <w:rPr>
                <w:rFonts w:ascii="Times New Roman" w:hAnsi="Times New Roman" w:cs="Times New Roman"/>
                <w:iCs/>
                <w:sz w:val="24"/>
                <w:szCs w:val="24"/>
                <w:lang w:eastAsia="en-US"/>
              </w:rPr>
            </w:pPr>
          </w:p>
          <w:p w14:paraId="5DDF8151" w14:textId="77777777" w:rsidR="00A24B19" w:rsidRPr="00DE7C6B" w:rsidRDefault="00A24B19" w:rsidP="00A24B19">
            <w:pPr>
              <w:jc w:val="both"/>
              <w:rPr>
                <w:rFonts w:ascii="Times New Roman" w:hAnsi="Times New Roman" w:cs="Times New Roman"/>
                <w:iCs/>
                <w:sz w:val="24"/>
                <w:szCs w:val="24"/>
                <w:lang w:eastAsia="en-US"/>
              </w:rPr>
            </w:pPr>
          </w:p>
          <w:p w14:paraId="6270EA39" w14:textId="77777777" w:rsidR="00A24B19" w:rsidRPr="003B3EC6" w:rsidRDefault="00A24B19" w:rsidP="00A24B19">
            <w:pPr>
              <w:jc w:val="both"/>
              <w:rPr>
                <w:rFonts w:ascii="Times New Roman" w:hAnsi="Times New Roman" w:cs="Times New Roman"/>
                <w:sz w:val="24"/>
                <w:szCs w:val="24"/>
              </w:rPr>
            </w:pPr>
            <w:r w:rsidRPr="003B3EC6">
              <w:rPr>
                <w:rFonts w:ascii="Times New Roman" w:hAnsi="Times New Roman" w:cs="Times New Roman"/>
                <w:sz w:val="24"/>
                <w:szCs w:val="24"/>
              </w:rPr>
              <w:t xml:space="preserve">Specialistas yra atlikęs </w:t>
            </w:r>
            <w:r w:rsidRPr="003B3EC6">
              <w:rPr>
                <w:rFonts w:ascii="Times New Roman" w:hAnsi="Times New Roman" w:cs="Times New Roman"/>
                <w:iCs/>
                <w:sz w:val="24"/>
                <w:szCs w:val="24"/>
              </w:rPr>
              <w:t xml:space="preserve">pagrindinės Symfony versijos pakėlimą </w:t>
            </w:r>
            <w:r w:rsidRPr="003B3EC6">
              <w:rPr>
                <w:rFonts w:ascii="Times New Roman" w:hAnsi="Times New Roman" w:cs="Times New Roman"/>
                <w:sz w:val="24"/>
                <w:szCs w:val="24"/>
                <w:lang w:eastAsia="en-US"/>
              </w:rPr>
              <w:t xml:space="preserve">- </w:t>
            </w:r>
            <w:r w:rsidRPr="003B3EC6">
              <w:rPr>
                <w:rFonts w:ascii="Times New Roman" w:hAnsi="Times New Roman" w:cs="Times New Roman"/>
                <w:iCs/>
                <w:sz w:val="24"/>
                <w:szCs w:val="24"/>
              </w:rPr>
              <w:t>□</w:t>
            </w:r>
          </w:p>
          <w:p w14:paraId="20D678D5" w14:textId="77777777" w:rsidR="00A24B19" w:rsidRPr="003B3EC6" w:rsidRDefault="00A24B19" w:rsidP="00A24B19">
            <w:pPr>
              <w:jc w:val="both"/>
              <w:rPr>
                <w:rFonts w:ascii="Times New Roman" w:hAnsi="Times New Roman" w:cs="Times New Roman"/>
                <w:iCs/>
                <w:sz w:val="24"/>
                <w:szCs w:val="24"/>
              </w:rPr>
            </w:pPr>
            <w:r w:rsidRPr="003B3EC6">
              <w:rPr>
                <w:rFonts w:ascii="Times New Roman" w:hAnsi="Times New Roman" w:cs="Times New Roman"/>
                <w:sz w:val="24"/>
                <w:szCs w:val="24"/>
              </w:rPr>
              <w:t xml:space="preserve">Specialistas nėra atlikęs </w:t>
            </w:r>
            <w:r w:rsidRPr="003B3EC6">
              <w:rPr>
                <w:rFonts w:ascii="Times New Roman" w:hAnsi="Times New Roman" w:cs="Times New Roman"/>
                <w:iCs/>
                <w:sz w:val="24"/>
                <w:szCs w:val="24"/>
              </w:rPr>
              <w:t xml:space="preserve">pagrindinės Symfony versijos pakėlimo </w:t>
            </w:r>
            <w:r w:rsidRPr="003B3EC6">
              <w:rPr>
                <w:rFonts w:ascii="Times New Roman" w:hAnsi="Times New Roman" w:cs="Times New Roman"/>
                <w:sz w:val="24"/>
                <w:szCs w:val="24"/>
                <w:lang w:eastAsia="en-US"/>
              </w:rPr>
              <w:t xml:space="preserve">- </w:t>
            </w:r>
            <w:r w:rsidRPr="003B3EC6">
              <w:rPr>
                <w:rFonts w:ascii="Times New Roman" w:hAnsi="Times New Roman" w:cs="Times New Roman"/>
                <w:iCs/>
                <w:sz w:val="24"/>
                <w:szCs w:val="24"/>
              </w:rPr>
              <w:t>□</w:t>
            </w:r>
          </w:p>
          <w:p w14:paraId="5EE63AF9" w14:textId="77777777" w:rsidR="00A24B19" w:rsidRPr="003B3EC6" w:rsidRDefault="00A24B19" w:rsidP="00A24B19">
            <w:pPr>
              <w:rPr>
                <w:szCs w:val="24"/>
              </w:rPr>
            </w:pPr>
          </w:p>
          <w:p w14:paraId="3A44643F" w14:textId="0D41BEB5" w:rsidR="00A24B19" w:rsidRPr="003B3EC6" w:rsidRDefault="00A24B19" w:rsidP="00A24B19">
            <w:pPr>
              <w:jc w:val="both"/>
              <w:rPr>
                <w:rFonts w:ascii="Times New Roman" w:hAnsi="Times New Roman" w:cs="Times New Roman"/>
                <w:sz w:val="24"/>
                <w:szCs w:val="24"/>
                <w:lang w:eastAsia="en-US"/>
              </w:rPr>
            </w:pPr>
            <w:r w:rsidRPr="003B3EC6">
              <w:rPr>
                <w:rFonts w:ascii="Times New Roman" w:eastAsia="SimSun" w:hAnsi="Times New Roman" w:cs="Times New Roman"/>
                <w:i/>
                <w:iCs/>
                <w:sz w:val="24"/>
                <w:szCs w:val="24"/>
                <w:u w:val="single"/>
              </w:rPr>
              <w:t xml:space="preserve">Pastaba. </w:t>
            </w:r>
            <w:r w:rsidRPr="003B3EC6">
              <w:rPr>
                <w:rFonts w:ascii="Times New Roman" w:eastAsia="SimSun" w:hAnsi="Times New Roman" w:cs="Times New Roman"/>
                <w:i/>
                <w:iCs/>
                <w:spacing w:val="-5"/>
                <w:sz w:val="24"/>
                <w:szCs w:val="24"/>
                <w:u w:val="single"/>
              </w:rPr>
              <w:t xml:space="preserve">Jeigu bus pažymėtas </w:t>
            </w:r>
            <w:r w:rsidRPr="003B3EC6">
              <w:rPr>
                <w:rFonts w:ascii="Times New Roman" w:eastAsia="Times New Roman" w:hAnsi="Times New Roman" w:cs="Times New Roman"/>
                <w:i/>
                <w:iCs/>
                <w:sz w:val="24"/>
                <w:szCs w:val="24"/>
                <w:u w:val="single"/>
                <w:lang w:eastAsia="en-US"/>
              </w:rPr>
              <w:t>daugiau nei vienas langelis arba nebus pažymėtas nei vienas iš jų, bus skiriama 0 balų</w:t>
            </w:r>
          </w:p>
        </w:tc>
      </w:tr>
      <w:tr w:rsidR="00A24B19" w:rsidRPr="00191CC4" w14:paraId="4655B4A1" w14:textId="77777777" w:rsidTr="006B0A3E">
        <w:tc>
          <w:tcPr>
            <w:tcW w:w="675" w:type="dxa"/>
          </w:tcPr>
          <w:p w14:paraId="72667EF1" w14:textId="51BBE1D4" w:rsidR="00A24B19" w:rsidRPr="001252BB" w:rsidRDefault="00A24B19" w:rsidP="00A24B19">
            <w:pPr>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Pr="001252BB">
              <w:rPr>
                <w:rFonts w:ascii="Times New Roman" w:eastAsia="Times New Roman" w:hAnsi="Times New Roman" w:cs="Times New Roman"/>
                <w:sz w:val="24"/>
                <w:szCs w:val="24"/>
                <w:lang w:eastAsia="en-US"/>
              </w:rPr>
              <w:t>.</w:t>
            </w:r>
          </w:p>
        </w:tc>
        <w:tc>
          <w:tcPr>
            <w:tcW w:w="3402" w:type="dxa"/>
          </w:tcPr>
          <w:p w14:paraId="6120D717" w14:textId="12AE926B" w:rsidR="00A24B19" w:rsidRPr="001252BB" w:rsidRDefault="00A24B19" w:rsidP="00A24B19">
            <w:pPr>
              <w:suppressAutoHyphens/>
              <w:jc w:val="both"/>
              <w:rPr>
                <w:rFonts w:ascii="Times New Roman" w:eastAsia="Times New Roman" w:hAnsi="Times New Roman" w:cs="Times New Roman"/>
                <w:sz w:val="24"/>
                <w:szCs w:val="24"/>
                <w:lang w:eastAsia="en-US"/>
              </w:rPr>
            </w:pPr>
            <w:r w:rsidRPr="001252BB">
              <w:rPr>
                <w:rFonts w:ascii="Times New Roman" w:hAnsi="Times New Roman" w:cs="Times New Roman"/>
                <w:b/>
                <w:color w:val="000000" w:themeColor="text1"/>
                <w:sz w:val="24"/>
                <w:szCs w:val="24"/>
              </w:rPr>
              <w:t>Specialisto (</w:t>
            </w:r>
            <w:r w:rsidRPr="001252BB">
              <w:rPr>
                <w:rFonts w:ascii="Times New Roman" w:hAnsi="Times New Roman" w:cs="Times New Roman"/>
                <w:b/>
                <w:color w:val="000000" w:themeColor="text1"/>
                <w:sz w:val="24"/>
                <w:szCs w:val="24"/>
                <w:u w:val="single"/>
              </w:rPr>
              <w:t>PHP programuotojas (specialistas Nr. 2)</w:t>
            </w:r>
            <w:r w:rsidRPr="001252BB">
              <w:rPr>
                <w:rFonts w:ascii="Times New Roman" w:hAnsi="Times New Roman" w:cs="Times New Roman"/>
                <w:b/>
                <w:color w:val="000000" w:themeColor="text1"/>
                <w:sz w:val="24"/>
                <w:szCs w:val="24"/>
              </w:rPr>
              <w:t xml:space="preserve"> kompetencijos ir žinių vertinimas pagal </w:t>
            </w:r>
            <w:r w:rsidRPr="006D368B">
              <w:rPr>
                <w:rFonts w:ascii="Times New Roman" w:hAnsi="Times New Roman" w:cs="Times New Roman"/>
                <w:b/>
                <w:color w:val="000000" w:themeColor="text1"/>
                <w:sz w:val="24"/>
                <w:szCs w:val="24"/>
              </w:rPr>
              <w:t xml:space="preserve">pateiktus </w:t>
            </w:r>
            <w:r w:rsidR="006D368B" w:rsidRPr="00F92D3E">
              <w:rPr>
                <w:rFonts w:ascii="Times New Roman" w:hAnsi="Times New Roman" w:cs="Times New Roman"/>
                <w:b/>
                <w:bCs/>
                <w:sz w:val="24"/>
                <w:szCs w:val="24"/>
              </w:rPr>
              <w:t>PHP srities</w:t>
            </w:r>
            <w:r w:rsidR="006D368B" w:rsidRPr="00BB0C99">
              <w:rPr>
                <w:b/>
                <w:bCs/>
                <w:sz w:val="24"/>
                <w:szCs w:val="24"/>
              </w:rPr>
              <w:t xml:space="preserve"> </w:t>
            </w:r>
            <w:r w:rsidRPr="001252BB">
              <w:rPr>
                <w:rFonts w:ascii="Times New Roman" w:hAnsi="Times New Roman" w:cs="Times New Roman"/>
                <w:b/>
                <w:color w:val="000000" w:themeColor="text1"/>
                <w:sz w:val="24"/>
                <w:szCs w:val="24"/>
              </w:rPr>
              <w:t xml:space="preserve">specialisto  </w:t>
            </w:r>
            <w:r w:rsidRPr="001252BB">
              <w:rPr>
                <w:rFonts w:ascii="Times New Roman" w:hAnsi="Times New Roman" w:cs="Times New Roman"/>
                <w:b/>
                <w:bCs/>
                <w:color w:val="000000" w:themeColor="text1"/>
                <w:sz w:val="24"/>
                <w:szCs w:val="24"/>
              </w:rPr>
              <w:t>sertifikatus</w:t>
            </w:r>
            <w:r w:rsidRPr="001252BB">
              <w:rPr>
                <w:rFonts w:ascii="Times New Roman" w:hAnsi="Times New Roman" w:cs="Times New Roman"/>
                <w:b/>
                <w:bCs/>
                <w:iCs/>
                <w:sz w:val="24"/>
                <w:szCs w:val="24"/>
                <w:lang w:eastAsia="en-US"/>
              </w:rPr>
              <w:t xml:space="preserve"> (T</w:t>
            </w:r>
            <w:r>
              <w:rPr>
                <w:rFonts w:ascii="Times New Roman" w:hAnsi="Times New Roman" w:cs="Times New Roman"/>
                <w:b/>
                <w:bCs/>
                <w:iCs/>
                <w:sz w:val="24"/>
                <w:szCs w:val="24"/>
                <w:vertAlign w:val="subscript"/>
                <w:lang w:eastAsia="en-US"/>
              </w:rPr>
              <w:t>5</w:t>
            </w:r>
            <w:r w:rsidRPr="001252BB">
              <w:rPr>
                <w:rFonts w:ascii="Times New Roman" w:hAnsi="Times New Roman" w:cs="Times New Roman"/>
                <w:b/>
                <w:bCs/>
                <w:iCs/>
                <w:sz w:val="24"/>
                <w:szCs w:val="24"/>
                <w:lang w:eastAsia="en-US"/>
              </w:rPr>
              <w:t>)</w:t>
            </w:r>
          </w:p>
        </w:tc>
        <w:tc>
          <w:tcPr>
            <w:tcW w:w="5557" w:type="dxa"/>
          </w:tcPr>
          <w:p w14:paraId="320B90C5" w14:textId="4E33E06C" w:rsidR="00A24B19" w:rsidRPr="001252BB" w:rsidRDefault="00A24B19" w:rsidP="00A24B19">
            <w:pPr>
              <w:jc w:val="both"/>
              <w:rPr>
                <w:rFonts w:ascii="Times New Roman" w:hAnsi="Times New Roman" w:cs="Times New Roman"/>
                <w:sz w:val="24"/>
                <w:szCs w:val="24"/>
                <w:lang w:eastAsia="en-US"/>
              </w:rPr>
            </w:pPr>
            <w:r w:rsidRPr="001252BB">
              <w:rPr>
                <w:rFonts w:ascii="Times New Roman" w:hAnsi="Times New Roman" w:cs="Times New Roman"/>
                <w:sz w:val="24"/>
                <w:szCs w:val="24"/>
                <w:lang w:eastAsia="en-US"/>
              </w:rPr>
              <w:t>Pažymėti siūlomą</w:t>
            </w:r>
            <w:r w:rsidRPr="001252BB">
              <w:rPr>
                <w:rFonts w:ascii="Times New Roman" w:hAnsi="Times New Roman" w:cs="Times New Roman"/>
                <w:bCs/>
                <w:sz w:val="24"/>
                <w:szCs w:val="24"/>
                <w:lang w:eastAsia="en-US"/>
              </w:rPr>
              <w:t xml:space="preserve"> </w:t>
            </w:r>
            <w:r w:rsidRPr="001252BB">
              <w:rPr>
                <w:rFonts w:ascii="Times New Roman" w:hAnsi="Times New Roman" w:cs="Times New Roman"/>
                <w:bCs/>
                <w:color w:val="000000" w:themeColor="text1"/>
                <w:sz w:val="24"/>
                <w:szCs w:val="24"/>
              </w:rPr>
              <w:t>Specialisto (</w:t>
            </w:r>
            <w:r w:rsidRPr="001252BB">
              <w:rPr>
                <w:rFonts w:ascii="Times New Roman" w:hAnsi="Times New Roman" w:cs="Times New Roman"/>
                <w:bCs/>
                <w:color w:val="000000" w:themeColor="text1"/>
                <w:sz w:val="24"/>
                <w:szCs w:val="24"/>
                <w:u w:val="single"/>
              </w:rPr>
              <w:t>PHP programuotojas (specialistas Nr. 2)</w:t>
            </w:r>
            <w:r w:rsidRPr="001252BB">
              <w:rPr>
                <w:rFonts w:ascii="Times New Roman" w:hAnsi="Times New Roman" w:cs="Times New Roman"/>
                <w:bCs/>
                <w:color w:val="000000" w:themeColor="text1"/>
                <w:sz w:val="24"/>
                <w:szCs w:val="24"/>
              </w:rPr>
              <w:t xml:space="preserve"> kompetencijos ir žinių vertinimas pagal pateiktus</w:t>
            </w:r>
            <w:r w:rsidR="006D368B">
              <w:rPr>
                <w:rFonts w:ascii="Times New Roman" w:hAnsi="Times New Roman" w:cs="Times New Roman"/>
                <w:bCs/>
                <w:color w:val="000000" w:themeColor="text1"/>
                <w:sz w:val="24"/>
                <w:szCs w:val="24"/>
              </w:rPr>
              <w:t xml:space="preserve"> PHP srities</w:t>
            </w:r>
            <w:r w:rsidRPr="001252BB">
              <w:rPr>
                <w:rFonts w:ascii="Times New Roman" w:hAnsi="Times New Roman" w:cs="Times New Roman"/>
                <w:bCs/>
                <w:color w:val="000000" w:themeColor="text1"/>
                <w:sz w:val="24"/>
                <w:szCs w:val="24"/>
              </w:rPr>
              <w:t xml:space="preserve"> specialisto sertifikatus</w:t>
            </w:r>
            <w:r w:rsidRPr="001252BB">
              <w:rPr>
                <w:rFonts w:ascii="Times New Roman" w:hAnsi="Times New Roman" w:cs="Times New Roman"/>
                <w:bCs/>
                <w:sz w:val="24"/>
                <w:szCs w:val="24"/>
                <w:lang w:eastAsia="en-US"/>
              </w:rPr>
              <w:t xml:space="preserve"> </w:t>
            </w:r>
            <w:r w:rsidRPr="001252BB">
              <w:rPr>
                <w:rFonts w:ascii="Times New Roman" w:hAnsi="Times New Roman" w:cs="Times New Roman"/>
                <w:sz w:val="24"/>
                <w:szCs w:val="24"/>
                <w:lang w:eastAsia="en-US"/>
              </w:rPr>
              <w:t>(simboliu „x“ pažymėti tik vieną langelį):</w:t>
            </w:r>
          </w:p>
          <w:p w14:paraId="18C2AD5F" w14:textId="77777777" w:rsidR="00A24B19" w:rsidRPr="001252BB" w:rsidRDefault="00A24B19" w:rsidP="00A24B19">
            <w:pPr>
              <w:jc w:val="both"/>
              <w:rPr>
                <w:rFonts w:ascii="Times New Roman" w:hAnsi="Times New Roman" w:cs="Times New Roman"/>
                <w:sz w:val="24"/>
                <w:szCs w:val="24"/>
                <w:lang w:eastAsia="en-US"/>
              </w:rPr>
            </w:pPr>
          </w:p>
          <w:p w14:paraId="26F1191A" w14:textId="77777777" w:rsidR="0051242F" w:rsidRPr="009007C8" w:rsidRDefault="0051242F" w:rsidP="0051242F">
            <w:pPr>
              <w:suppressAutoHyphens/>
              <w:jc w:val="both"/>
              <w:rPr>
                <w:rFonts w:ascii="Times New Roman" w:hAnsi="Times New Roman" w:cs="Times New Roman"/>
                <w:iCs/>
                <w:sz w:val="24"/>
                <w:szCs w:val="24"/>
              </w:rPr>
            </w:pPr>
            <w:r w:rsidRPr="00CD6EFE">
              <w:rPr>
                <w:rFonts w:ascii="Times New Roman" w:hAnsi="Times New Roman" w:cs="Times New Roman"/>
                <w:sz w:val="24"/>
                <w:szCs w:val="24"/>
              </w:rPr>
              <w:t>Symfony 6 ar aukštesnės versijos se</w:t>
            </w:r>
            <w:r w:rsidRPr="00CD6EFE">
              <w:rPr>
                <w:rFonts w:ascii="Times New Roman" w:hAnsi="Times New Roman" w:cs="Times New Roman"/>
                <w:sz w:val="24"/>
                <w:szCs w:val="24"/>
                <w:lang w:eastAsia="lt-LT"/>
              </w:rPr>
              <w:t xml:space="preserve">rtifikatas, išduotas </w:t>
            </w:r>
            <w:r w:rsidRPr="00CD6EFE">
              <w:rPr>
                <w:rFonts w:ascii="Times New Roman" w:hAnsi="Times New Roman" w:cs="Times New Roman"/>
                <w:b/>
                <w:bCs/>
                <w:sz w:val="24"/>
                <w:szCs w:val="24"/>
                <w:lang w:eastAsia="lt-LT"/>
              </w:rPr>
              <w:t xml:space="preserve">SensioLabs </w:t>
            </w:r>
            <w:r w:rsidRPr="009007C8">
              <w:rPr>
                <w:rFonts w:ascii="Times New Roman" w:hAnsi="Times New Roman" w:cs="Times New Roman"/>
                <w:sz w:val="24"/>
                <w:szCs w:val="24"/>
                <w:lang w:eastAsia="en-US"/>
              </w:rPr>
              <w:t xml:space="preserve">- </w:t>
            </w:r>
            <w:r w:rsidRPr="009007C8">
              <w:rPr>
                <w:rFonts w:ascii="Times New Roman" w:hAnsi="Times New Roman" w:cs="Times New Roman"/>
                <w:iCs/>
                <w:sz w:val="24"/>
                <w:szCs w:val="24"/>
              </w:rPr>
              <w:t>□</w:t>
            </w:r>
          </w:p>
          <w:p w14:paraId="0A5CD137" w14:textId="77777777" w:rsidR="0051242F" w:rsidRPr="009007C8" w:rsidRDefault="0051242F" w:rsidP="0051242F">
            <w:pPr>
              <w:jc w:val="both"/>
              <w:rPr>
                <w:rFonts w:ascii="Times New Roman" w:hAnsi="Times New Roman" w:cs="Times New Roman"/>
                <w:sz w:val="24"/>
                <w:szCs w:val="24"/>
                <w:lang w:eastAsia="en-US"/>
              </w:rPr>
            </w:pPr>
            <w:r w:rsidRPr="00CD6EFE">
              <w:rPr>
                <w:rFonts w:ascii="Times New Roman" w:hAnsi="Times New Roman" w:cs="Times New Roman"/>
                <w:sz w:val="24"/>
                <w:szCs w:val="24"/>
              </w:rPr>
              <w:t>Symfony 5 ar žemesnės versijos se</w:t>
            </w:r>
            <w:r w:rsidRPr="00CD6EFE">
              <w:rPr>
                <w:rFonts w:ascii="Times New Roman" w:hAnsi="Times New Roman" w:cs="Times New Roman"/>
                <w:sz w:val="24"/>
                <w:szCs w:val="24"/>
                <w:lang w:eastAsia="lt-LT"/>
              </w:rPr>
              <w:t xml:space="preserve">rtifikatas, išduotas </w:t>
            </w:r>
            <w:r w:rsidRPr="00CD6EFE">
              <w:rPr>
                <w:rFonts w:ascii="Times New Roman" w:hAnsi="Times New Roman" w:cs="Times New Roman"/>
                <w:b/>
                <w:bCs/>
                <w:sz w:val="24"/>
                <w:szCs w:val="24"/>
                <w:lang w:eastAsia="lt-LT"/>
              </w:rPr>
              <w:t>SensioLabs</w:t>
            </w:r>
            <w:r w:rsidRPr="009007C8">
              <w:rPr>
                <w:rFonts w:ascii="Times New Roman" w:hAnsi="Times New Roman" w:cs="Times New Roman"/>
                <w:sz w:val="24"/>
                <w:szCs w:val="24"/>
                <w:lang w:eastAsia="en-US"/>
              </w:rPr>
              <w:t xml:space="preserve"> - </w:t>
            </w:r>
            <w:r w:rsidRPr="009007C8">
              <w:rPr>
                <w:rFonts w:ascii="Times New Roman" w:hAnsi="Times New Roman" w:cs="Times New Roman"/>
                <w:iCs/>
                <w:sz w:val="24"/>
                <w:szCs w:val="24"/>
              </w:rPr>
              <w:t>□</w:t>
            </w:r>
          </w:p>
          <w:p w14:paraId="7551913D" w14:textId="77777777" w:rsidR="00A24B19" w:rsidRPr="001252BB" w:rsidRDefault="00A24B19" w:rsidP="00A24B19">
            <w:pPr>
              <w:suppressAutoHyphens/>
              <w:jc w:val="both"/>
              <w:rPr>
                <w:rFonts w:ascii="Times New Roman" w:hAnsi="Times New Roman" w:cs="Times New Roman"/>
                <w:iCs/>
                <w:sz w:val="24"/>
                <w:szCs w:val="24"/>
              </w:rPr>
            </w:pPr>
            <w:r w:rsidRPr="001252BB">
              <w:rPr>
                <w:rFonts w:ascii="Times New Roman" w:hAnsi="Times New Roman" w:cs="Times New Roman"/>
                <w:sz w:val="24"/>
                <w:szCs w:val="24"/>
                <w:lang w:eastAsia="lt-LT"/>
              </w:rPr>
              <w:t>0 sertifikatų</w:t>
            </w:r>
            <w:r w:rsidRPr="001252BB">
              <w:rPr>
                <w:rFonts w:ascii="Times New Roman" w:hAnsi="Times New Roman" w:cs="Times New Roman"/>
                <w:sz w:val="24"/>
                <w:szCs w:val="24"/>
                <w:lang w:eastAsia="en-US"/>
              </w:rPr>
              <w:t xml:space="preserve"> - </w:t>
            </w:r>
            <w:r w:rsidRPr="001252BB">
              <w:rPr>
                <w:rFonts w:ascii="Times New Roman" w:hAnsi="Times New Roman" w:cs="Times New Roman"/>
                <w:iCs/>
                <w:sz w:val="24"/>
                <w:szCs w:val="24"/>
              </w:rPr>
              <w:t>□</w:t>
            </w:r>
          </w:p>
          <w:p w14:paraId="1D067943" w14:textId="77777777" w:rsidR="00A24B19" w:rsidRPr="001252BB" w:rsidRDefault="00A24B19" w:rsidP="00A24B19">
            <w:pPr>
              <w:suppressAutoHyphens/>
              <w:jc w:val="both"/>
              <w:rPr>
                <w:rFonts w:ascii="Times New Roman" w:hAnsi="Times New Roman" w:cs="Times New Roman"/>
                <w:iCs/>
                <w:sz w:val="24"/>
                <w:szCs w:val="24"/>
              </w:rPr>
            </w:pPr>
          </w:p>
          <w:p w14:paraId="43E86ACB" w14:textId="553DCE37" w:rsidR="00A24B19" w:rsidRPr="001252BB" w:rsidRDefault="00A24B19" w:rsidP="00A24B19">
            <w:pPr>
              <w:suppressAutoHyphens/>
              <w:jc w:val="both"/>
              <w:rPr>
                <w:rFonts w:ascii="Times New Roman" w:eastAsia="Times New Roman" w:hAnsi="Times New Roman" w:cs="Times New Roman"/>
                <w:sz w:val="24"/>
                <w:szCs w:val="24"/>
                <w:lang w:eastAsia="en-US"/>
              </w:rPr>
            </w:pPr>
            <w:r w:rsidRPr="001252BB">
              <w:rPr>
                <w:rFonts w:ascii="Times New Roman" w:eastAsia="SimSun" w:hAnsi="Times New Roman" w:cs="Times New Roman"/>
                <w:i/>
                <w:iCs/>
                <w:sz w:val="24"/>
                <w:szCs w:val="24"/>
                <w:u w:val="single"/>
              </w:rPr>
              <w:t xml:space="preserve">Pastaba. </w:t>
            </w:r>
            <w:r w:rsidRPr="001252BB">
              <w:rPr>
                <w:rFonts w:ascii="Times New Roman" w:eastAsia="SimSun" w:hAnsi="Times New Roman" w:cs="Times New Roman"/>
                <w:i/>
                <w:iCs/>
                <w:spacing w:val="-5"/>
                <w:sz w:val="24"/>
                <w:szCs w:val="24"/>
                <w:u w:val="single"/>
              </w:rPr>
              <w:t xml:space="preserve">Jeigu bus pažymėtas </w:t>
            </w:r>
            <w:r w:rsidRPr="001252BB">
              <w:rPr>
                <w:rFonts w:ascii="Times New Roman" w:eastAsia="Times New Roman" w:hAnsi="Times New Roman" w:cs="Times New Roman"/>
                <w:i/>
                <w:iCs/>
                <w:sz w:val="24"/>
                <w:szCs w:val="24"/>
                <w:u w:val="single"/>
                <w:lang w:eastAsia="en-US"/>
              </w:rPr>
              <w:t>daugiau nei vienas langelis arba nebus pažymėtas nei vienas iš jų, bus laikoma, kad siūloma 0 sertifikatų ir bus skiriama 0 balų</w:t>
            </w:r>
          </w:p>
        </w:tc>
      </w:tr>
      <w:tr w:rsidR="00A24B19" w:rsidRPr="00191CC4" w14:paraId="1A758410" w14:textId="77777777" w:rsidTr="006B0A3E">
        <w:tc>
          <w:tcPr>
            <w:tcW w:w="675" w:type="dxa"/>
          </w:tcPr>
          <w:p w14:paraId="6BD4CAB5" w14:textId="0542D00A" w:rsidR="00A24B19" w:rsidRPr="00191CC4" w:rsidRDefault="00A24B19" w:rsidP="00A24B19">
            <w:pPr>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3402" w:type="dxa"/>
          </w:tcPr>
          <w:p w14:paraId="5C86712E" w14:textId="608FC27F" w:rsidR="00A24B19" w:rsidRPr="005566F6" w:rsidRDefault="00A24B19" w:rsidP="00A24B19">
            <w:pPr>
              <w:suppressAutoHyphens/>
              <w:jc w:val="both"/>
              <w:rPr>
                <w:rFonts w:ascii="Times New Roman" w:hAnsi="Times New Roman" w:cs="Times New Roman"/>
                <w:b/>
                <w:bCs/>
                <w:sz w:val="24"/>
                <w:szCs w:val="24"/>
                <w:lang w:eastAsia="lt-LT"/>
              </w:rPr>
            </w:pPr>
            <w:r w:rsidRPr="005566F6">
              <w:rPr>
                <w:rFonts w:ascii="Times New Roman" w:hAnsi="Times New Roman" w:cs="Times New Roman"/>
                <w:b/>
                <w:bCs/>
                <w:sz w:val="24"/>
                <w:szCs w:val="24"/>
                <w:lang w:eastAsia="lt-LT"/>
              </w:rPr>
              <w:t xml:space="preserve">Specialistas </w:t>
            </w:r>
            <w:r w:rsidRPr="005566F6">
              <w:rPr>
                <w:rFonts w:ascii="Times New Roman" w:hAnsi="Times New Roman" w:cs="Times New Roman"/>
                <w:b/>
                <w:sz w:val="24"/>
                <w:szCs w:val="24"/>
                <w:u w:val="single"/>
                <w:lang w:eastAsia="lt-LT"/>
              </w:rPr>
              <w:t xml:space="preserve">(PHP programuotojas, specialistas Nr. </w:t>
            </w:r>
            <w:r>
              <w:rPr>
                <w:rFonts w:ascii="Times New Roman" w:hAnsi="Times New Roman" w:cs="Times New Roman"/>
                <w:b/>
                <w:sz w:val="24"/>
                <w:szCs w:val="24"/>
                <w:u w:val="single"/>
                <w:lang w:eastAsia="lt-LT"/>
              </w:rPr>
              <w:t>2</w:t>
            </w:r>
            <w:r w:rsidRPr="005566F6">
              <w:rPr>
                <w:rFonts w:ascii="Times New Roman" w:hAnsi="Times New Roman" w:cs="Times New Roman"/>
                <w:b/>
                <w:sz w:val="24"/>
                <w:szCs w:val="24"/>
                <w:u w:val="single"/>
                <w:lang w:eastAsia="lt-LT"/>
              </w:rPr>
              <w:t>)</w:t>
            </w:r>
            <w:r w:rsidRPr="005566F6">
              <w:rPr>
                <w:rFonts w:ascii="Times New Roman" w:hAnsi="Times New Roman" w:cs="Times New Roman"/>
                <w:b/>
                <w:bCs/>
                <w:sz w:val="24"/>
                <w:szCs w:val="24"/>
                <w:lang w:eastAsia="lt-LT"/>
              </w:rPr>
              <w:t xml:space="preserve"> yra atlikęs </w:t>
            </w:r>
            <w:r w:rsidRPr="005566F6">
              <w:rPr>
                <w:rFonts w:ascii="Times New Roman" w:hAnsi="Times New Roman" w:cs="Times New Roman"/>
                <w:b/>
                <w:bCs/>
                <w:iCs/>
                <w:sz w:val="24"/>
                <w:szCs w:val="24"/>
                <w:lang w:eastAsia="en-US"/>
              </w:rPr>
              <w:t>Legacy sistemos versijos perkėlimą į Symfony karkasą</w:t>
            </w:r>
            <w:r w:rsidRPr="005566F6">
              <w:rPr>
                <w:rFonts w:ascii="Times New Roman" w:hAnsi="Times New Roman" w:cs="Times New Roman"/>
                <w:b/>
                <w:bCs/>
                <w:iCs/>
                <w:sz w:val="24"/>
                <w:szCs w:val="24"/>
                <w:lang w:eastAsia="lt-LT"/>
              </w:rPr>
              <w:t xml:space="preserve"> </w:t>
            </w:r>
            <w:r w:rsidRPr="005566F6">
              <w:rPr>
                <w:rFonts w:ascii="Times New Roman" w:hAnsi="Times New Roman" w:cs="Times New Roman"/>
                <w:b/>
                <w:bCs/>
                <w:iCs/>
                <w:sz w:val="24"/>
                <w:szCs w:val="24"/>
                <w:lang w:eastAsia="en-US"/>
              </w:rPr>
              <w:t>(T</w:t>
            </w:r>
            <w:r>
              <w:rPr>
                <w:rFonts w:ascii="Times New Roman" w:hAnsi="Times New Roman" w:cs="Times New Roman"/>
                <w:b/>
                <w:bCs/>
                <w:iCs/>
                <w:sz w:val="24"/>
                <w:szCs w:val="24"/>
                <w:vertAlign w:val="subscript"/>
                <w:lang w:eastAsia="en-US"/>
              </w:rPr>
              <w:t>6</w:t>
            </w:r>
            <w:r w:rsidRPr="005566F6">
              <w:rPr>
                <w:rFonts w:ascii="Times New Roman" w:hAnsi="Times New Roman" w:cs="Times New Roman"/>
                <w:b/>
                <w:bCs/>
                <w:iCs/>
                <w:sz w:val="24"/>
                <w:szCs w:val="24"/>
                <w:lang w:eastAsia="en-US"/>
              </w:rPr>
              <w:t>)</w:t>
            </w:r>
          </w:p>
          <w:p w14:paraId="5D717A89" w14:textId="77777777" w:rsidR="00A24B19" w:rsidRPr="001569DC" w:rsidRDefault="00A24B19" w:rsidP="00A24B19">
            <w:pPr>
              <w:suppressAutoHyphens/>
              <w:jc w:val="both"/>
              <w:rPr>
                <w:rFonts w:ascii="Times New Roman" w:hAnsi="Times New Roman" w:cs="Times New Roman"/>
                <w:b/>
                <w:color w:val="000000" w:themeColor="text1"/>
                <w:sz w:val="24"/>
                <w:szCs w:val="24"/>
              </w:rPr>
            </w:pPr>
          </w:p>
        </w:tc>
        <w:tc>
          <w:tcPr>
            <w:tcW w:w="5557" w:type="dxa"/>
          </w:tcPr>
          <w:p w14:paraId="2CB0E687" w14:textId="1709EFB5" w:rsidR="00A24B19" w:rsidRPr="003B3EC6" w:rsidRDefault="00A24B19" w:rsidP="00A24B19">
            <w:pPr>
              <w:jc w:val="both"/>
              <w:rPr>
                <w:rFonts w:ascii="Times New Roman" w:hAnsi="Times New Roman" w:cs="Times New Roman"/>
                <w:sz w:val="24"/>
                <w:szCs w:val="24"/>
                <w:lang w:eastAsia="en-US"/>
              </w:rPr>
            </w:pPr>
            <w:r w:rsidRPr="003B3EC6">
              <w:rPr>
                <w:rFonts w:ascii="Times New Roman" w:hAnsi="Times New Roman" w:cs="Times New Roman"/>
                <w:sz w:val="24"/>
                <w:szCs w:val="24"/>
                <w:lang w:eastAsia="en-US"/>
              </w:rPr>
              <w:t xml:space="preserve">Pažymėti ar siūlomas </w:t>
            </w:r>
            <w:r w:rsidRPr="003B3EC6">
              <w:rPr>
                <w:rFonts w:ascii="Times New Roman" w:hAnsi="Times New Roman" w:cs="Times New Roman"/>
                <w:color w:val="000000" w:themeColor="text1"/>
                <w:sz w:val="24"/>
                <w:szCs w:val="24"/>
              </w:rPr>
              <w:t xml:space="preserve">specialistas </w:t>
            </w:r>
            <w:r w:rsidRPr="003B3EC6">
              <w:rPr>
                <w:rFonts w:ascii="Times New Roman" w:hAnsi="Times New Roman" w:cs="Times New Roman"/>
                <w:color w:val="000000" w:themeColor="text1"/>
                <w:sz w:val="24"/>
                <w:szCs w:val="24"/>
                <w:u w:val="single"/>
              </w:rPr>
              <w:t xml:space="preserve">(PHP programuotojas (specialistas Nr. </w:t>
            </w:r>
            <w:r w:rsidR="000F6410">
              <w:rPr>
                <w:rFonts w:ascii="Times New Roman" w:hAnsi="Times New Roman" w:cs="Times New Roman"/>
                <w:color w:val="000000" w:themeColor="text1"/>
                <w:sz w:val="24"/>
                <w:szCs w:val="24"/>
                <w:u w:val="single"/>
              </w:rPr>
              <w:t>2</w:t>
            </w:r>
            <w:r w:rsidRPr="003B3EC6">
              <w:rPr>
                <w:rFonts w:ascii="Times New Roman" w:hAnsi="Times New Roman" w:cs="Times New Roman"/>
                <w:color w:val="000000" w:themeColor="text1"/>
                <w:sz w:val="24"/>
                <w:szCs w:val="24"/>
                <w:u w:val="single"/>
              </w:rPr>
              <w:t>)</w:t>
            </w:r>
            <w:r w:rsidRPr="003B3EC6">
              <w:rPr>
                <w:rFonts w:ascii="Times New Roman" w:hAnsi="Times New Roman" w:cs="Times New Roman"/>
                <w:color w:val="000000" w:themeColor="text1"/>
                <w:sz w:val="24"/>
                <w:szCs w:val="24"/>
              </w:rPr>
              <w:t xml:space="preserve"> </w:t>
            </w:r>
            <w:r w:rsidRPr="00DE7C6B">
              <w:rPr>
                <w:rFonts w:ascii="Times New Roman" w:hAnsi="Times New Roman" w:cs="Times New Roman"/>
                <w:sz w:val="24"/>
                <w:szCs w:val="24"/>
                <w:lang w:eastAsia="lt-LT"/>
              </w:rPr>
              <w:t xml:space="preserve">yra atlikęs </w:t>
            </w:r>
            <w:r w:rsidRPr="00DE7C6B">
              <w:rPr>
                <w:rFonts w:ascii="Times New Roman" w:hAnsi="Times New Roman" w:cs="Times New Roman"/>
                <w:iCs/>
                <w:sz w:val="24"/>
                <w:szCs w:val="24"/>
                <w:lang w:eastAsia="en-US"/>
              </w:rPr>
              <w:t>Legacy sistemos versijos perkėlimą į Symfony karkasą</w:t>
            </w:r>
            <w:r w:rsidRPr="003B3EC6">
              <w:rPr>
                <w:rFonts w:ascii="Times New Roman" w:hAnsi="Times New Roman" w:cs="Times New Roman"/>
                <w:color w:val="000000" w:themeColor="text1"/>
                <w:sz w:val="24"/>
                <w:szCs w:val="24"/>
              </w:rPr>
              <w:t xml:space="preserve"> </w:t>
            </w:r>
            <w:r w:rsidRPr="003B3EC6">
              <w:rPr>
                <w:rFonts w:ascii="Times New Roman" w:hAnsi="Times New Roman" w:cs="Times New Roman"/>
                <w:sz w:val="24"/>
                <w:szCs w:val="24"/>
                <w:lang w:eastAsia="en-US"/>
              </w:rPr>
              <w:t>(simboliu „x“ pažymėti tik vieną langelį):</w:t>
            </w:r>
          </w:p>
          <w:p w14:paraId="19888357" w14:textId="77777777" w:rsidR="00A24B19" w:rsidRPr="001252BB" w:rsidRDefault="00A24B19" w:rsidP="00A24B19">
            <w:pPr>
              <w:jc w:val="both"/>
              <w:rPr>
                <w:rFonts w:ascii="Times New Roman" w:hAnsi="Times New Roman" w:cs="Times New Roman"/>
                <w:sz w:val="24"/>
                <w:szCs w:val="24"/>
                <w:lang w:eastAsia="en-US"/>
              </w:rPr>
            </w:pPr>
          </w:p>
          <w:p w14:paraId="25236039" w14:textId="77777777" w:rsidR="00A24B19" w:rsidRPr="001252BB" w:rsidRDefault="00A24B19" w:rsidP="00A24B19">
            <w:pPr>
              <w:rPr>
                <w:rFonts w:ascii="Times New Roman" w:hAnsi="Times New Roman" w:cs="Times New Roman"/>
                <w:sz w:val="24"/>
                <w:szCs w:val="24"/>
              </w:rPr>
            </w:pPr>
            <w:r w:rsidRPr="005566F6">
              <w:rPr>
                <w:rFonts w:ascii="Times New Roman" w:hAnsi="Times New Roman" w:cs="Times New Roman"/>
                <w:sz w:val="24"/>
                <w:szCs w:val="24"/>
              </w:rPr>
              <w:t xml:space="preserve">Specialistas yra atlikęs </w:t>
            </w:r>
            <w:r w:rsidRPr="005566F6">
              <w:rPr>
                <w:rFonts w:ascii="Times New Roman" w:hAnsi="Times New Roman" w:cs="Times New Roman"/>
                <w:iCs/>
                <w:sz w:val="24"/>
                <w:szCs w:val="24"/>
              </w:rPr>
              <w:t xml:space="preserve">Legacy sistemos versijos perkėlimą į Symfony karkasą </w:t>
            </w:r>
            <w:r w:rsidRPr="001252BB">
              <w:rPr>
                <w:rFonts w:ascii="Times New Roman" w:hAnsi="Times New Roman" w:cs="Times New Roman"/>
                <w:sz w:val="24"/>
                <w:szCs w:val="24"/>
                <w:lang w:eastAsia="en-US"/>
              </w:rPr>
              <w:t xml:space="preserve">- </w:t>
            </w:r>
            <w:r w:rsidRPr="001252BB">
              <w:rPr>
                <w:rFonts w:ascii="Times New Roman" w:hAnsi="Times New Roman" w:cs="Times New Roman"/>
                <w:iCs/>
                <w:sz w:val="24"/>
                <w:szCs w:val="24"/>
              </w:rPr>
              <w:t>□</w:t>
            </w:r>
          </w:p>
          <w:p w14:paraId="592F2659" w14:textId="77777777" w:rsidR="00A24B19" w:rsidRPr="001252BB" w:rsidRDefault="00A24B19" w:rsidP="00A24B19">
            <w:pPr>
              <w:rPr>
                <w:rFonts w:ascii="Times New Roman" w:hAnsi="Times New Roman" w:cs="Times New Roman"/>
                <w:iCs/>
                <w:sz w:val="24"/>
                <w:szCs w:val="24"/>
              </w:rPr>
            </w:pPr>
            <w:r w:rsidRPr="005566F6">
              <w:rPr>
                <w:rFonts w:ascii="Times New Roman" w:hAnsi="Times New Roman" w:cs="Times New Roman"/>
                <w:sz w:val="24"/>
                <w:szCs w:val="24"/>
              </w:rPr>
              <w:lastRenderedPageBreak/>
              <w:t xml:space="preserve">Specialistas nėra atlikęs </w:t>
            </w:r>
            <w:r w:rsidRPr="005566F6">
              <w:rPr>
                <w:rFonts w:ascii="Times New Roman" w:hAnsi="Times New Roman" w:cs="Times New Roman"/>
                <w:iCs/>
                <w:sz w:val="24"/>
                <w:szCs w:val="24"/>
              </w:rPr>
              <w:t xml:space="preserve">Legacy sistemos versijos perkėlimo į Symfony karkasą </w:t>
            </w:r>
            <w:r w:rsidRPr="001252BB">
              <w:rPr>
                <w:rFonts w:ascii="Times New Roman" w:hAnsi="Times New Roman" w:cs="Times New Roman"/>
                <w:sz w:val="24"/>
                <w:szCs w:val="24"/>
                <w:lang w:eastAsia="en-US"/>
              </w:rPr>
              <w:t xml:space="preserve">- </w:t>
            </w:r>
            <w:r w:rsidRPr="001252BB">
              <w:rPr>
                <w:rFonts w:ascii="Times New Roman" w:hAnsi="Times New Roman" w:cs="Times New Roman"/>
                <w:iCs/>
                <w:sz w:val="24"/>
                <w:szCs w:val="24"/>
              </w:rPr>
              <w:t>□</w:t>
            </w:r>
          </w:p>
          <w:p w14:paraId="00DF14A7" w14:textId="77777777" w:rsidR="00A24B19" w:rsidRPr="001252BB" w:rsidRDefault="00A24B19" w:rsidP="00A24B19">
            <w:pPr>
              <w:rPr>
                <w:rFonts w:ascii="Times New Roman" w:hAnsi="Times New Roman" w:cs="Times New Roman"/>
                <w:sz w:val="24"/>
                <w:szCs w:val="24"/>
                <w:lang w:eastAsia="en-US"/>
              </w:rPr>
            </w:pPr>
          </w:p>
          <w:p w14:paraId="6576D27A" w14:textId="15510A20" w:rsidR="00A24B19" w:rsidRDefault="00A24B19" w:rsidP="00A24B19">
            <w:pPr>
              <w:jc w:val="both"/>
              <w:rPr>
                <w:rFonts w:ascii="Times New Roman" w:hAnsi="Times New Roman" w:cs="Times New Roman"/>
                <w:sz w:val="24"/>
                <w:szCs w:val="24"/>
                <w:lang w:eastAsia="en-US"/>
              </w:rPr>
            </w:pPr>
            <w:r w:rsidRPr="001252BB">
              <w:rPr>
                <w:rFonts w:ascii="Times New Roman" w:eastAsia="SimSun" w:hAnsi="Times New Roman" w:cs="Times New Roman"/>
                <w:i/>
                <w:iCs/>
                <w:sz w:val="24"/>
                <w:szCs w:val="24"/>
                <w:u w:val="single"/>
              </w:rPr>
              <w:t xml:space="preserve">Pastaba. </w:t>
            </w:r>
            <w:r w:rsidRPr="001252BB">
              <w:rPr>
                <w:rFonts w:ascii="Times New Roman" w:eastAsia="SimSun" w:hAnsi="Times New Roman" w:cs="Times New Roman"/>
                <w:i/>
                <w:iCs/>
                <w:spacing w:val="-5"/>
                <w:sz w:val="24"/>
                <w:szCs w:val="24"/>
                <w:u w:val="single"/>
              </w:rPr>
              <w:t xml:space="preserve">Jeigu bus pažymėtas </w:t>
            </w:r>
            <w:r w:rsidRPr="001252BB">
              <w:rPr>
                <w:rFonts w:ascii="Times New Roman" w:eastAsia="Times New Roman" w:hAnsi="Times New Roman" w:cs="Times New Roman"/>
                <w:i/>
                <w:iCs/>
                <w:sz w:val="24"/>
                <w:szCs w:val="24"/>
                <w:u w:val="single"/>
                <w:lang w:eastAsia="en-US"/>
              </w:rPr>
              <w:t>daugiau nei vienas langelis arba nebus pažymėtas nei vienas iš jų, bus skiriama 0 balų</w:t>
            </w:r>
          </w:p>
        </w:tc>
      </w:tr>
      <w:tr w:rsidR="00A24B19" w:rsidRPr="00191CC4" w14:paraId="51032C14" w14:textId="77777777" w:rsidTr="006B0A3E">
        <w:tc>
          <w:tcPr>
            <w:tcW w:w="675" w:type="dxa"/>
          </w:tcPr>
          <w:p w14:paraId="4961456D" w14:textId="03C630C9" w:rsidR="00A24B19" w:rsidRPr="00191CC4" w:rsidRDefault="00A24B19" w:rsidP="00A24B19">
            <w:pPr>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7.</w:t>
            </w:r>
          </w:p>
        </w:tc>
        <w:tc>
          <w:tcPr>
            <w:tcW w:w="3402" w:type="dxa"/>
          </w:tcPr>
          <w:p w14:paraId="33B14250" w14:textId="050A053F" w:rsidR="00A24B19" w:rsidRPr="001569DC" w:rsidRDefault="00A24B19" w:rsidP="00A24B19">
            <w:pPr>
              <w:suppressAutoHyphens/>
              <w:jc w:val="both"/>
              <w:rPr>
                <w:rFonts w:ascii="Times New Roman" w:hAnsi="Times New Roman" w:cs="Times New Roman"/>
                <w:b/>
                <w:color w:val="000000" w:themeColor="text1"/>
                <w:sz w:val="24"/>
                <w:szCs w:val="24"/>
              </w:rPr>
            </w:pPr>
            <w:r w:rsidRPr="008E412D">
              <w:rPr>
                <w:rFonts w:ascii="Times New Roman" w:hAnsi="Times New Roman" w:cs="Times New Roman"/>
                <w:b/>
                <w:bCs/>
                <w:color w:val="000000" w:themeColor="text1"/>
                <w:sz w:val="24"/>
                <w:szCs w:val="24"/>
              </w:rPr>
              <w:t xml:space="preserve">Specialistas </w:t>
            </w:r>
            <w:r w:rsidRPr="008E412D">
              <w:rPr>
                <w:rFonts w:ascii="Times New Roman" w:hAnsi="Times New Roman" w:cs="Times New Roman"/>
                <w:b/>
                <w:color w:val="000000" w:themeColor="text1"/>
                <w:sz w:val="24"/>
                <w:szCs w:val="24"/>
                <w:u w:val="single"/>
              </w:rPr>
              <w:t xml:space="preserve">(PHP programuotojas, specialistas Nr. </w:t>
            </w:r>
            <w:r w:rsidRPr="00201046">
              <w:rPr>
                <w:rFonts w:ascii="Times New Roman" w:hAnsi="Times New Roman" w:cs="Times New Roman"/>
                <w:b/>
                <w:color w:val="000000" w:themeColor="text1"/>
                <w:sz w:val="24"/>
                <w:szCs w:val="24"/>
                <w:u w:val="single"/>
                <w:lang w:val="sv-SE"/>
              </w:rPr>
              <w:t>2</w:t>
            </w:r>
            <w:r w:rsidRPr="008E412D">
              <w:rPr>
                <w:rFonts w:ascii="Times New Roman" w:hAnsi="Times New Roman" w:cs="Times New Roman"/>
                <w:b/>
                <w:color w:val="000000" w:themeColor="text1"/>
                <w:sz w:val="24"/>
                <w:szCs w:val="24"/>
                <w:u w:val="single"/>
              </w:rPr>
              <w:t>)</w:t>
            </w:r>
            <w:r w:rsidRPr="008E412D">
              <w:rPr>
                <w:rFonts w:ascii="Times New Roman" w:hAnsi="Times New Roman" w:cs="Times New Roman"/>
                <w:b/>
                <w:bCs/>
                <w:color w:val="000000" w:themeColor="text1"/>
                <w:sz w:val="24"/>
                <w:szCs w:val="24"/>
              </w:rPr>
              <w:t xml:space="preserve"> yra atlikęs </w:t>
            </w:r>
            <w:r w:rsidRPr="008E412D">
              <w:rPr>
                <w:rFonts w:ascii="Times New Roman" w:hAnsi="Times New Roman" w:cs="Times New Roman"/>
                <w:b/>
                <w:bCs/>
                <w:iCs/>
                <w:color w:val="000000" w:themeColor="text1"/>
                <w:sz w:val="24"/>
                <w:szCs w:val="24"/>
              </w:rPr>
              <w:t>pagrindinės Symfony versijos pakėlimą (angl. Major version)</w:t>
            </w:r>
            <w:r w:rsidRPr="008E412D">
              <w:rPr>
                <w:rFonts w:ascii="Times New Roman" w:hAnsi="Times New Roman" w:cs="Times New Roman"/>
                <w:b/>
                <w:iCs/>
                <w:color w:val="000000" w:themeColor="text1"/>
                <w:sz w:val="24"/>
                <w:szCs w:val="24"/>
              </w:rPr>
              <w:t xml:space="preserve"> </w:t>
            </w:r>
            <w:r w:rsidRPr="008E412D">
              <w:rPr>
                <w:rFonts w:ascii="Times New Roman" w:hAnsi="Times New Roman" w:cs="Times New Roman"/>
                <w:b/>
                <w:bCs/>
                <w:iCs/>
                <w:color w:val="000000" w:themeColor="text1"/>
                <w:sz w:val="24"/>
                <w:szCs w:val="24"/>
              </w:rPr>
              <w:t>(T</w:t>
            </w:r>
            <w:r>
              <w:rPr>
                <w:rFonts w:ascii="Times New Roman" w:hAnsi="Times New Roman" w:cs="Times New Roman"/>
                <w:b/>
                <w:bCs/>
                <w:iCs/>
                <w:color w:val="000000" w:themeColor="text1"/>
                <w:sz w:val="24"/>
                <w:szCs w:val="24"/>
                <w:vertAlign w:val="subscript"/>
                <w:lang w:val="en-US"/>
              </w:rPr>
              <w:t>7</w:t>
            </w:r>
            <w:r w:rsidRPr="008E412D">
              <w:rPr>
                <w:rFonts w:ascii="Times New Roman" w:hAnsi="Times New Roman" w:cs="Times New Roman"/>
                <w:b/>
                <w:bCs/>
                <w:iCs/>
                <w:color w:val="000000" w:themeColor="text1"/>
                <w:sz w:val="24"/>
                <w:szCs w:val="24"/>
              </w:rPr>
              <w:t>)</w:t>
            </w:r>
          </w:p>
        </w:tc>
        <w:tc>
          <w:tcPr>
            <w:tcW w:w="5557" w:type="dxa"/>
          </w:tcPr>
          <w:p w14:paraId="101EF8C2" w14:textId="4CBAA4E0" w:rsidR="00A24B19" w:rsidRPr="00DE7C6B" w:rsidRDefault="00A24B19" w:rsidP="00A24B19">
            <w:pPr>
              <w:jc w:val="both"/>
              <w:rPr>
                <w:rFonts w:ascii="Times New Roman" w:hAnsi="Times New Roman" w:cs="Times New Roman"/>
                <w:sz w:val="24"/>
                <w:szCs w:val="24"/>
                <w:lang w:eastAsia="en-US"/>
              </w:rPr>
            </w:pPr>
            <w:r w:rsidRPr="003B3EC6">
              <w:rPr>
                <w:rFonts w:ascii="Times New Roman" w:hAnsi="Times New Roman" w:cs="Times New Roman"/>
                <w:sz w:val="24"/>
                <w:szCs w:val="24"/>
                <w:lang w:eastAsia="en-US"/>
              </w:rPr>
              <w:t xml:space="preserve">Pažymėti ar siūlomas </w:t>
            </w:r>
            <w:r w:rsidRPr="003B3EC6">
              <w:rPr>
                <w:rFonts w:ascii="Times New Roman" w:hAnsi="Times New Roman" w:cs="Times New Roman"/>
                <w:color w:val="000000" w:themeColor="text1"/>
                <w:sz w:val="24"/>
                <w:szCs w:val="24"/>
              </w:rPr>
              <w:t xml:space="preserve">specialistas </w:t>
            </w:r>
            <w:r w:rsidRPr="00DE7C6B">
              <w:rPr>
                <w:rFonts w:ascii="Times New Roman" w:hAnsi="Times New Roman" w:cs="Times New Roman"/>
                <w:sz w:val="24"/>
                <w:szCs w:val="24"/>
                <w:u w:val="single"/>
                <w:lang w:eastAsia="en-US"/>
              </w:rPr>
              <w:t>(PHP programuotojas, specialistas Nr. 2)</w:t>
            </w:r>
            <w:r w:rsidRPr="00DE7C6B">
              <w:rPr>
                <w:rFonts w:ascii="Times New Roman" w:hAnsi="Times New Roman" w:cs="Times New Roman"/>
                <w:sz w:val="24"/>
                <w:szCs w:val="24"/>
                <w:lang w:eastAsia="en-US"/>
              </w:rPr>
              <w:t xml:space="preserve"> yra atlikęs </w:t>
            </w:r>
            <w:r w:rsidRPr="00DE7C6B">
              <w:rPr>
                <w:rFonts w:ascii="Times New Roman" w:hAnsi="Times New Roman" w:cs="Times New Roman"/>
                <w:iCs/>
                <w:sz w:val="24"/>
                <w:szCs w:val="24"/>
                <w:lang w:eastAsia="en-US"/>
              </w:rPr>
              <w:t>pagrindinės Symfony versijos pakėlimą (angl. Major version)</w:t>
            </w:r>
            <w:r w:rsidR="003B3EC6" w:rsidRPr="003B3EC6">
              <w:rPr>
                <w:rFonts w:ascii="Times New Roman" w:hAnsi="Times New Roman" w:cs="Times New Roman"/>
                <w:iCs/>
                <w:sz w:val="24"/>
                <w:szCs w:val="24"/>
                <w:lang w:eastAsia="en-US"/>
              </w:rPr>
              <w:t xml:space="preserve"> </w:t>
            </w:r>
            <w:r w:rsidR="003B3EC6" w:rsidRPr="003B3EC6">
              <w:rPr>
                <w:rFonts w:ascii="Times New Roman" w:hAnsi="Times New Roman" w:cs="Times New Roman"/>
                <w:sz w:val="24"/>
                <w:szCs w:val="24"/>
                <w:lang w:eastAsia="en-US"/>
              </w:rPr>
              <w:t>(simboliu „x“ pažymėti tik vieną langelį):</w:t>
            </w:r>
          </w:p>
          <w:p w14:paraId="5B5C8E16" w14:textId="77777777" w:rsidR="00A24B19" w:rsidRPr="00A24B19" w:rsidRDefault="00A24B19" w:rsidP="00A24B19">
            <w:pPr>
              <w:jc w:val="both"/>
              <w:rPr>
                <w:rFonts w:ascii="Times New Roman" w:hAnsi="Times New Roman" w:cs="Times New Roman"/>
                <w:b/>
                <w:bCs/>
                <w:iCs/>
                <w:sz w:val="24"/>
                <w:szCs w:val="24"/>
                <w:lang w:eastAsia="en-US"/>
              </w:rPr>
            </w:pPr>
          </w:p>
          <w:p w14:paraId="240C5E2A" w14:textId="6799BF19" w:rsidR="00A24B19" w:rsidRPr="00DE7C6B" w:rsidRDefault="00A24B19" w:rsidP="00DE7C6B">
            <w:pPr>
              <w:jc w:val="both"/>
              <w:rPr>
                <w:rFonts w:ascii="Times New Roman" w:hAnsi="Times New Roman" w:cs="Times New Roman"/>
                <w:sz w:val="24"/>
                <w:szCs w:val="24"/>
              </w:rPr>
            </w:pPr>
            <w:r w:rsidRPr="00DE7C6B">
              <w:rPr>
                <w:rFonts w:ascii="Times New Roman" w:hAnsi="Times New Roman" w:cs="Times New Roman"/>
                <w:sz w:val="24"/>
                <w:szCs w:val="24"/>
              </w:rPr>
              <w:t xml:space="preserve">Specialistas yra atlikęs </w:t>
            </w:r>
            <w:r w:rsidRPr="00DE7C6B">
              <w:rPr>
                <w:rFonts w:ascii="Times New Roman" w:hAnsi="Times New Roman" w:cs="Times New Roman"/>
                <w:iCs/>
                <w:sz w:val="24"/>
                <w:szCs w:val="24"/>
              </w:rPr>
              <w:t xml:space="preserve">pagrindinės Symfony versijos pakėlimą </w:t>
            </w:r>
            <w:r w:rsidRPr="00DE7C6B">
              <w:rPr>
                <w:rFonts w:ascii="Times New Roman" w:hAnsi="Times New Roman" w:cs="Times New Roman"/>
                <w:sz w:val="24"/>
                <w:szCs w:val="24"/>
                <w:lang w:eastAsia="en-US"/>
              </w:rPr>
              <w:t xml:space="preserve">- </w:t>
            </w:r>
            <w:r w:rsidRPr="00DE7C6B">
              <w:rPr>
                <w:rFonts w:ascii="Times New Roman" w:hAnsi="Times New Roman" w:cs="Times New Roman"/>
                <w:iCs/>
                <w:sz w:val="24"/>
                <w:szCs w:val="24"/>
              </w:rPr>
              <w:t>□</w:t>
            </w:r>
          </w:p>
          <w:p w14:paraId="44FB7378" w14:textId="770EB849" w:rsidR="00A24B19" w:rsidRPr="00DE7C6B" w:rsidRDefault="00A24B19" w:rsidP="00DE7C6B">
            <w:pPr>
              <w:jc w:val="both"/>
              <w:rPr>
                <w:rFonts w:ascii="Times New Roman" w:hAnsi="Times New Roman" w:cs="Times New Roman"/>
                <w:iCs/>
                <w:sz w:val="24"/>
                <w:szCs w:val="24"/>
              </w:rPr>
            </w:pPr>
            <w:r w:rsidRPr="00DE7C6B">
              <w:rPr>
                <w:rFonts w:ascii="Times New Roman" w:hAnsi="Times New Roman" w:cs="Times New Roman"/>
                <w:sz w:val="24"/>
                <w:szCs w:val="24"/>
              </w:rPr>
              <w:t xml:space="preserve">Specialistas nėra atlikęs </w:t>
            </w:r>
            <w:r w:rsidRPr="00DE7C6B">
              <w:rPr>
                <w:rFonts w:ascii="Times New Roman" w:hAnsi="Times New Roman" w:cs="Times New Roman"/>
                <w:iCs/>
                <w:sz w:val="24"/>
                <w:szCs w:val="24"/>
              </w:rPr>
              <w:t xml:space="preserve">pagrindinės Symfony versijos pakėlimo </w:t>
            </w:r>
            <w:r w:rsidRPr="00A24B19">
              <w:rPr>
                <w:rFonts w:ascii="Times New Roman" w:hAnsi="Times New Roman" w:cs="Times New Roman"/>
                <w:sz w:val="24"/>
                <w:szCs w:val="24"/>
                <w:lang w:eastAsia="en-US"/>
              </w:rPr>
              <w:t xml:space="preserve">- </w:t>
            </w:r>
            <w:r w:rsidRPr="00A24B19">
              <w:rPr>
                <w:rFonts w:ascii="Times New Roman" w:hAnsi="Times New Roman" w:cs="Times New Roman"/>
                <w:iCs/>
                <w:sz w:val="24"/>
                <w:szCs w:val="24"/>
              </w:rPr>
              <w:t>□</w:t>
            </w:r>
          </w:p>
          <w:p w14:paraId="5C9899CC" w14:textId="77777777" w:rsidR="00A24B19" w:rsidRPr="00A24B19" w:rsidRDefault="00A24B19" w:rsidP="00DE7C6B">
            <w:pPr>
              <w:rPr>
                <w:szCs w:val="24"/>
              </w:rPr>
            </w:pPr>
          </w:p>
          <w:p w14:paraId="3249B721" w14:textId="13613435" w:rsidR="00A24B19" w:rsidRDefault="00A24B19" w:rsidP="00A24B19">
            <w:pPr>
              <w:jc w:val="both"/>
              <w:rPr>
                <w:rFonts w:ascii="Times New Roman" w:hAnsi="Times New Roman" w:cs="Times New Roman"/>
                <w:sz w:val="24"/>
                <w:szCs w:val="24"/>
                <w:lang w:eastAsia="en-US"/>
              </w:rPr>
            </w:pPr>
            <w:r w:rsidRPr="001252BB">
              <w:rPr>
                <w:rFonts w:ascii="Times New Roman" w:eastAsia="SimSun" w:hAnsi="Times New Roman" w:cs="Times New Roman"/>
                <w:i/>
                <w:iCs/>
                <w:sz w:val="24"/>
                <w:szCs w:val="24"/>
                <w:u w:val="single"/>
              </w:rPr>
              <w:t xml:space="preserve">Pastaba. </w:t>
            </w:r>
            <w:r w:rsidRPr="001252BB">
              <w:rPr>
                <w:rFonts w:ascii="Times New Roman" w:eastAsia="SimSun" w:hAnsi="Times New Roman" w:cs="Times New Roman"/>
                <w:i/>
                <w:iCs/>
                <w:spacing w:val="-5"/>
                <w:sz w:val="24"/>
                <w:szCs w:val="24"/>
                <w:u w:val="single"/>
              </w:rPr>
              <w:t xml:space="preserve">Jeigu bus pažymėtas </w:t>
            </w:r>
            <w:r w:rsidRPr="001252BB">
              <w:rPr>
                <w:rFonts w:ascii="Times New Roman" w:eastAsia="Times New Roman" w:hAnsi="Times New Roman" w:cs="Times New Roman"/>
                <w:i/>
                <w:iCs/>
                <w:sz w:val="24"/>
                <w:szCs w:val="24"/>
                <w:u w:val="single"/>
                <w:lang w:eastAsia="en-US"/>
              </w:rPr>
              <w:t>daugiau nei vienas langelis arba nebus pažymėtas nei vienas iš jų, bus skiriama 0 balų</w:t>
            </w:r>
          </w:p>
        </w:tc>
      </w:tr>
      <w:tr w:rsidR="00A24B19" w:rsidRPr="00191CC4" w14:paraId="66E6E529" w14:textId="77777777" w:rsidTr="006B0A3E">
        <w:tc>
          <w:tcPr>
            <w:tcW w:w="675" w:type="dxa"/>
          </w:tcPr>
          <w:p w14:paraId="19893193" w14:textId="5A9470F0" w:rsidR="00A24B19" w:rsidRPr="00191CC4" w:rsidRDefault="00A24B19" w:rsidP="00A24B19">
            <w:pPr>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p>
        </w:tc>
        <w:tc>
          <w:tcPr>
            <w:tcW w:w="3402" w:type="dxa"/>
          </w:tcPr>
          <w:p w14:paraId="3F3F8AE0" w14:textId="435B27E5" w:rsidR="00A24B19" w:rsidRPr="001569DC" w:rsidRDefault="00A24B19" w:rsidP="00A24B19">
            <w:pPr>
              <w:suppressAutoHyphens/>
              <w:jc w:val="both"/>
              <w:rPr>
                <w:rFonts w:ascii="Times New Roman" w:hAnsi="Times New Roman" w:cs="Times New Roman"/>
                <w:b/>
                <w:color w:val="000000" w:themeColor="text1"/>
                <w:sz w:val="24"/>
                <w:szCs w:val="24"/>
              </w:rPr>
            </w:pPr>
            <w:r w:rsidRPr="001569DC">
              <w:rPr>
                <w:rFonts w:ascii="Times New Roman" w:hAnsi="Times New Roman" w:cs="Times New Roman"/>
                <w:b/>
                <w:color w:val="000000" w:themeColor="text1"/>
                <w:sz w:val="24"/>
                <w:szCs w:val="24"/>
              </w:rPr>
              <w:t>Specialisto (</w:t>
            </w:r>
            <w:r w:rsidRPr="001569DC">
              <w:rPr>
                <w:rFonts w:ascii="Times New Roman" w:hAnsi="Times New Roman" w:cs="Times New Roman"/>
                <w:b/>
                <w:color w:val="000000" w:themeColor="text1"/>
                <w:sz w:val="24"/>
                <w:szCs w:val="24"/>
                <w:u w:val="single"/>
              </w:rPr>
              <w:t xml:space="preserve">PHP programuotojas (specialistas Nr. </w:t>
            </w:r>
            <w:r w:rsidRPr="00D71D9F">
              <w:rPr>
                <w:rFonts w:ascii="Times New Roman" w:hAnsi="Times New Roman" w:cs="Times New Roman"/>
                <w:b/>
                <w:color w:val="000000" w:themeColor="text1"/>
                <w:sz w:val="24"/>
                <w:szCs w:val="24"/>
                <w:u w:val="single"/>
              </w:rPr>
              <w:t>3)</w:t>
            </w:r>
            <w:r w:rsidRPr="00D71D9F">
              <w:rPr>
                <w:rFonts w:ascii="Times New Roman" w:hAnsi="Times New Roman" w:cs="Times New Roman"/>
                <w:b/>
                <w:color w:val="000000" w:themeColor="text1"/>
                <w:sz w:val="24"/>
                <w:szCs w:val="24"/>
              </w:rPr>
              <w:t xml:space="preserve"> </w:t>
            </w:r>
            <w:r w:rsidRPr="00D71D9F" w:rsidDel="00D261A5">
              <w:rPr>
                <w:rFonts w:ascii="Times New Roman" w:hAnsi="Times New Roman" w:cs="Times New Roman"/>
                <w:b/>
                <w:sz w:val="24"/>
                <w:szCs w:val="24"/>
              </w:rPr>
              <w:t>kompetencijos ir žinių vertinimas pagal pateiktus</w:t>
            </w:r>
            <w:r w:rsidR="006D368B" w:rsidRPr="00D71D9F" w:rsidDel="00D261A5">
              <w:rPr>
                <w:rFonts w:ascii="Times New Roman" w:hAnsi="Times New Roman" w:cs="Times New Roman"/>
                <w:b/>
                <w:sz w:val="24"/>
                <w:szCs w:val="24"/>
              </w:rPr>
              <w:t xml:space="preserve"> </w:t>
            </w:r>
            <w:r w:rsidR="006D368B" w:rsidRPr="00F92D3E" w:rsidDel="00D261A5">
              <w:rPr>
                <w:rFonts w:ascii="Times New Roman" w:hAnsi="Times New Roman" w:cs="Times New Roman"/>
                <w:b/>
                <w:bCs/>
                <w:sz w:val="24"/>
                <w:szCs w:val="24"/>
              </w:rPr>
              <w:t>PHP srities</w:t>
            </w:r>
            <w:r w:rsidRPr="00D71D9F" w:rsidDel="00D261A5">
              <w:rPr>
                <w:rFonts w:ascii="Times New Roman" w:hAnsi="Times New Roman" w:cs="Times New Roman"/>
                <w:b/>
                <w:sz w:val="24"/>
                <w:szCs w:val="24"/>
              </w:rPr>
              <w:t xml:space="preserve"> specialisto sertifikatus</w:t>
            </w:r>
            <w:r w:rsidR="00D71D9F" w:rsidRPr="00D71D9F">
              <w:rPr>
                <w:rFonts w:ascii="Times New Roman" w:hAnsi="Times New Roman" w:cs="Times New Roman"/>
                <w:b/>
                <w:bCs/>
                <w:sz w:val="24"/>
                <w:szCs w:val="24"/>
              </w:rPr>
              <w:t xml:space="preserve">* </w:t>
            </w:r>
            <w:r w:rsidR="00D71D9F" w:rsidRPr="00D71D9F">
              <w:rPr>
                <w:rFonts w:ascii="Times New Roman" w:hAnsi="Times New Roman" w:cs="Times New Roman"/>
                <w:b/>
                <w:bCs/>
                <w:iCs/>
                <w:sz w:val="24"/>
                <w:szCs w:val="24"/>
                <w:lang w:eastAsia="en-US"/>
              </w:rPr>
              <w:t>(T</w:t>
            </w:r>
            <w:r w:rsidR="00D71D9F" w:rsidRPr="00D71D9F">
              <w:rPr>
                <w:rFonts w:ascii="Times New Roman" w:hAnsi="Times New Roman" w:cs="Times New Roman"/>
                <w:b/>
                <w:bCs/>
                <w:iCs/>
                <w:sz w:val="24"/>
                <w:szCs w:val="24"/>
                <w:vertAlign w:val="subscript"/>
                <w:lang w:eastAsia="en-US"/>
              </w:rPr>
              <w:t>8</w:t>
            </w:r>
            <w:r w:rsidRPr="00BD730C">
              <w:rPr>
                <w:rFonts w:ascii="Times New Roman" w:hAnsi="Times New Roman" w:cs="Times New Roman"/>
                <w:b/>
                <w:bCs/>
                <w:iCs/>
                <w:sz w:val="24"/>
                <w:szCs w:val="24"/>
                <w:lang w:eastAsia="en-US"/>
              </w:rPr>
              <w:t>)</w:t>
            </w:r>
          </w:p>
        </w:tc>
        <w:tc>
          <w:tcPr>
            <w:tcW w:w="5557" w:type="dxa"/>
          </w:tcPr>
          <w:p w14:paraId="7932D2BB" w14:textId="39615FEF" w:rsidR="00A24B19" w:rsidRDefault="00A24B19" w:rsidP="00A24B1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Pažymėti siūlomą</w:t>
            </w:r>
            <w:r w:rsidRPr="007812C4">
              <w:rPr>
                <w:rFonts w:ascii="Times New Roman" w:hAnsi="Times New Roman" w:cs="Times New Roman"/>
                <w:bCs/>
                <w:sz w:val="24"/>
                <w:szCs w:val="24"/>
                <w:lang w:eastAsia="en-US"/>
              </w:rPr>
              <w:t xml:space="preserve"> </w:t>
            </w:r>
            <w:r w:rsidRPr="007812C4">
              <w:rPr>
                <w:rFonts w:ascii="Times New Roman" w:hAnsi="Times New Roman" w:cs="Times New Roman"/>
                <w:bCs/>
                <w:color w:val="000000" w:themeColor="text1"/>
                <w:sz w:val="24"/>
                <w:szCs w:val="24"/>
              </w:rPr>
              <w:t>Specialisto (</w:t>
            </w:r>
            <w:r w:rsidRPr="007812C4">
              <w:rPr>
                <w:rFonts w:ascii="Times New Roman" w:hAnsi="Times New Roman" w:cs="Times New Roman"/>
                <w:bCs/>
                <w:color w:val="000000" w:themeColor="text1"/>
                <w:sz w:val="24"/>
                <w:szCs w:val="24"/>
                <w:u w:val="single"/>
              </w:rPr>
              <w:t xml:space="preserve">PHP programuotojas (specialistas Nr. </w:t>
            </w:r>
            <w:r>
              <w:rPr>
                <w:rFonts w:ascii="Times New Roman" w:hAnsi="Times New Roman" w:cs="Times New Roman"/>
                <w:bCs/>
                <w:color w:val="000000" w:themeColor="text1"/>
                <w:sz w:val="24"/>
                <w:szCs w:val="24"/>
                <w:u w:val="single"/>
              </w:rPr>
              <w:t>3</w:t>
            </w:r>
            <w:r w:rsidRPr="007812C4">
              <w:rPr>
                <w:rFonts w:ascii="Times New Roman" w:hAnsi="Times New Roman" w:cs="Times New Roman"/>
                <w:bCs/>
                <w:color w:val="000000" w:themeColor="text1"/>
                <w:sz w:val="24"/>
                <w:szCs w:val="24"/>
                <w:u w:val="single"/>
              </w:rPr>
              <w:t>)</w:t>
            </w:r>
            <w:r w:rsidRPr="007812C4">
              <w:rPr>
                <w:rFonts w:ascii="Times New Roman" w:hAnsi="Times New Roman" w:cs="Times New Roman"/>
                <w:bCs/>
                <w:color w:val="000000" w:themeColor="text1"/>
                <w:sz w:val="24"/>
                <w:szCs w:val="24"/>
              </w:rPr>
              <w:t xml:space="preserve"> </w:t>
            </w:r>
            <w:r w:rsidRPr="007812C4" w:rsidDel="00D261A5">
              <w:rPr>
                <w:rFonts w:ascii="Times New Roman" w:hAnsi="Times New Roman" w:cs="Times New Roman"/>
                <w:bCs/>
                <w:color w:val="000000" w:themeColor="text1"/>
                <w:sz w:val="24"/>
                <w:szCs w:val="24"/>
              </w:rPr>
              <w:t>kompetencijos ir žinių vertinimas pagal pateiktus</w:t>
            </w:r>
            <w:r w:rsidR="006D368B" w:rsidDel="00D261A5">
              <w:rPr>
                <w:rFonts w:ascii="Times New Roman" w:hAnsi="Times New Roman" w:cs="Times New Roman"/>
                <w:bCs/>
                <w:color w:val="000000" w:themeColor="text1"/>
                <w:sz w:val="24"/>
                <w:szCs w:val="24"/>
              </w:rPr>
              <w:t xml:space="preserve"> PHP srities</w:t>
            </w:r>
            <w:r w:rsidRPr="007812C4" w:rsidDel="00D261A5">
              <w:rPr>
                <w:rFonts w:ascii="Times New Roman" w:hAnsi="Times New Roman" w:cs="Times New Roman"/>
                <w:bCs/>
                <w:color w:val="000000" w:themeColor="text1"/>
                <w:sz w:val="24"/>
                <w:szCs w:val="24"/>
              </w:rPr>
              <w:t xml:space="preserve"> specialisto sertifikatus</w:t>
            </w:r>
            <w:r w:rsidRPr="007812C4">
              <w:rPr>
                <w:rFonts w:ascii="Times New Roman" w:hAnsi="Times New Roman" w:cs="Times New Roman"/>
                <w:bCs/>
                <w:sz w:val="24"/>
                <w:szCs w:val="24"/>
                <w:lang w:eastAsia="en-US"/>
              </w:rPr>
              <w:t xml:space="preserve"> </w:t>
            </w:r>
            <w:r>
              <w:rPr>
                <w:rFonts w:ascii="Times New Roman" w:hAnsi="Times New Roman" w:cs="Times New Roman"/>
                <w:sz w:val="24"/>
                <w:szCs w:val="24"/>
                <w:lang w:eastAsia="en-US"/>
              </w:rPr>
              <w:t>(simboliu „x“ pažymėti tik vieną langelį):</w:t>
            </w:r>
          </w:p>
          <w:p w14:paraId="2DCB5695" w14:textId="77777777" w:rsidR="00A24B19" w:rsidRDefault="00A24B19" w:rsidP="00A24B19">
            <w:pPr>
              <w:jc w:val="both"/>
              <w:rPr>
                <w:rFonts w:ascii="Times New Roman" w:hAnsi="Times New Roman" w:cs="Times New Roman"/>
                <w:sz w:val="24"/>
                <w:szCs w:val="24"/>
                <w:lang w:eastAsia="en-US"/>
              </w:rPr>
            </w:pPr>
          </w:p>
          <w:p w14:paraId="2830CD1B" w14:textId="3F537F30" w:rsidR="00A24B19" w:rsidRPr="00631A62" w:rsidRDefault="00A24B19" w:rsidP="00A24B19">
            <w:pPr>
              <w:suppressAutoHyphens/>
              <w:jc w:val="both"/>
              <w:rPr>
                <w:rFonts w:ascii="Times New Roman" w:hAnsi="Times New Roman" w:cs="Times New Roman"/>
                <w:iCs/>
                <w:sz w:val="24"/>
                <w:szCs w:val="24"/>
              </w:rPr>
            </w:pPr>
            <w:r w:rsidRPr="00631A62" w:rsidDel="00631A62">
              <w:rPr>
                <w:rFonts w:ascii="Times New Roman" w:hAnsi="Times New Roman" w:cs="Times New Roman"/>
                <w:sz w:val="24"/>
                <w:szCs w:val="24"/>
                <w:lang w:eastAsia="lt-LT"/>
              </w:rPr>
              <w:t>Pateikus 5 ar daugiau specialisto kompetenciją ir žinias įrodančius sertifikatus</w:t>
            </w:r>
            <w:r w:rsidRPr="00631A62" w:rsidDel="00631A62">
              <w:rPr>
                <w:rFonts w:ascii="Times New Roman" w:hAnsi="Times New Roman" w:cs="Times New Roman"/>
                <w:sz w:val="24"/>
                <w:szCs w:val="24"/>
                <w:lang w:eastAsia="en-US"/>
              </w:rPr>
              <w:t xml:space="preserve"> </w:t>
            </w:r>
            <w:r w:rsidRPr="00631A62">
              <w:rPr>
                <w:rFonts w:ascii="Times New Roman" w:hAnsi="Times New Roman" w:cs="Times New Roman"/>
                <w:sz w:val="24"/>
                <w:szCs w:val="24"/>
                <w:lang w:eastAsia="en-US"/>
              </w:rPr>
              <w:t xml:space="preserve">- </w:t>
            </w:r>
            <w:r w:rsidRPr="00631A62">
              <w:rPr>
                <w:rFonts w:ascii="Times New Roman" w:hAnsi="Times New Roman" w:cs="Times New Roman"/>
                <w:iCs/>
                <w:sz w:val="24"/>
                <w:szCs w:val="24"/>
              </w:rPr>
              <w:t>□</w:t>
            </w:r>
          </w:p>
          <w:p w14:paraId="733950B5" w14:textId="0D5733C3" w:rsidR="00A24B19" w:rsidRPr="00631A62" w:rsidRDefault="00A24B19" w:rsidP="00A24B19">
            <w:pPr>
              <w:jc w:val="both"/>
              <w:rPr>
                <w:rFonts w:ascii="Times New Roman" w:hAnsi="Times New Roman" w:cs="Times New Roman"/>
                <w:sz w:val="24"/>
                <w:szCs w:val="24"/>
                <w:lang w:eastAsia="en-US"/>
              </w:rPr>
            </w:pPr>
            <w:r w:rsidRPr="00631A62" w:rsidDel="00631A62">
              <w:rPr>
                <w:rFonts w:ascii="Times New Roman" w:hAnsi="Times New Roman" w:cs="Times New Roman"/>
                <w:sz w:val="24"/>
                <w:szCs w:val="24"/>
                <w:lang w:eastAsia="lt-LT"/>
              </w:rPr>
              <w:t>Pateikus 4 specialisto kompetenciją ir žinias įrodančius sertifikatus</w:t>
            </w:r>
            <w:r w:rsidRPr="00631A62" w:rsidDel="00631A62">
              <w:rPr>
                <w:rFonts w:ascii="Times New Roman" w:hAnsi="Times New Roman" w:cs="Times New Roman"/>
                <w:sz w:val="24"/>
                <w:szCs w:val="24"/>
                <w:lang w:eastAsia="en-US"/>
              </w:rPr>
              <w:t xml:space="preserve"> </w:t>
            </w:r>
            <w:r w:rsidRPr="00631A62">
              <w:rPr>
                <w:rFonts w:ascii="Times New Roman" w:hAnsi="Times New Roman" w:cs="Times New Roman"/>
                <w:sz w:val="24"/>
                <w:szCs w:val="24"/>
                <w:lang w:eastAsia="en-US"/>
              </w:rPr>
              <w:t xml:space="preserve">- </w:t>
            </w:r>
            <w:r w:rsidRPr="00631A62">
              <w:rPr>
                <w:rFonts w:ascii="Times New Roman" w:hAnsi="Times New Roman" w:cs="Times New Roman"/>
                <w:iCs/>
                <w:sz w:val="24"/>
                <w:szCs w:val="24"/>
              </w:rPr>
              <w:t>□</w:t>
            </w:r>
          </w:p>
          <w:p w14:paraId="78DA3007" w14:textId="5EA24A0B" w:rsidR="00A24B19" w:rsidRPr="00631A62" w:rsidRDefault="00A24B19" w:rsidP="00A24B19">
            <w:pPr>
              <w:suppressAutoHyphens/>
              <w:jc w:val="both"/>
              <w:rPr>
                <w:rFonts w:ascii="Times New Roman" w:hAnsi="Times New Roman" w:cs="Times New Roman"/>
                <w:iCs/>
                <w:sz w:val="24"/>
                <w:szCs w:val="24"/>
              </w:rPr>
            </w:pPr>
            <w:r w:rsidRPr="00631A62" w:rsidDel="00631A62">
              <w:rPr>
                <w:rFonts w:ascii="Times New Roman" w:hAnsi="Times New Roman" w:cs="Times New Roman"/>
                <w:sz w:val="24"/>
                <w:szCs w:val="24"/>
                <w:lang w:eastAsia="lt-LT"/>
              </w:rPr>
              <w:t>Pateikus 3 specialisto kompetenciją ir žinias įrodančius sertifikatus</w:t>
            </w:r>
            <w:r w:rsidRPr="00631A62" w:rsidDel="00631A62">
              <w:rPr>
                <w:rFonts w:ascii="Times New Roman" w:hAnsi="Times New Roman" w:cs="Times New Roman"/>
                <w:sz w:val="24"/>
                <w:szCs w:val="24"/>
                <w:lang w:eastAsia="en-US"/>
              </w:rPr>
              <w:t xml:space="preserve"> </w:t>
            </w:r>
            <w:r w:rsidRPr="00631A62">
              <w:rPr>
                <w:rFonts w:ascii="Times New Roman" w:hAnsi="Times New Roman" w:cs="Times New Roman"/>
                <w:sz w:val="24"/>
                <w:szCs w:val="24"/>
                <w:lang w:eastAsia="en-US"/>
              </w:rPr>
              <w:t xml:space="preserve">- </w:t>
            </w:r>
            <w:r w:rsidRPr="00631A62">
              <w:rPr>
                <w:rFonts w:ascii="Times New Roman" w:hAnsi="Times New Roman" w:cs="Times New Roman"/>
                <w:iCs/>
                <w:sz w:val="24"/>
                <w:szCs w:val="24"/>
              </w:rPr>
              <w:t>□</w:t>
            </w:r>
          </w:p>
          <w:p w14:paraId="65717B8B" w14:textId="3E010173" w:rsidR="00A24B19" w:rsidRPr="00631A62" w:rsidRDefault="00A24B19" w:rsidP="00A24B19">
            <w:pPr>
              <w:suppressAutoHyphens/>
              <w:jc w:val="both"/>
              <w:rPr>
                <w:rFonts w:ascii="Times New Roman" w:hAnsi="Times New Roman" w:cs="Times New Roman"/>
                <w:iCs/>
                <w:sz w:val="24"/>
                <w:szCs w:val="24"/>
              </w:rPr>
            </w:pPr>
            <w:r w:rsidRPr="00631A62" w:rsidDel="00631A62">
              <w:rPr>
                <w:rFonts w:ascii="Times New Roman" w:hAnsi="Times New Roman" w:cs="Times New Roman"/>
                <w:sz w:val="24"/>
                <w:szCs w:val="24"/>
                <w:lang w:eastAsia="lt-LT"/>
              </w:rPr>
              <w:t>Pateikus 2 specialisto kompetenciją ir žinias įrodančius sertifikatus</w:t>
            </w:r>
            <w:r w:rsidRPr="00631A62">
              <w:rPr>
                <w:rFonts w:ascii="Times New Roman" w:hAnsi="Times New Roman" w:cs="Times New Roman"/>
                <w:sz w:val="24"/>
                <w:szCs w:val="24"/>
                <w:lang w:eastAsia="en-US"/>
              </w:rPr>
              <w:t xml:space="preserve"> - </w:t>
            </w:r>
            <w:r w:rsidRPr="00631A62">
              <w:rPr>
                <w:rFonts w:ascii="Times New Roman" w:hAnsi="Times New Roman" w:cs="Times New Roman"/>
                <w:iCs/>
                <w:sz w:val="24"/>
                <w:szCs w:val="24"/>
              </w:rPr>
              <w:t>□</w:t>
            </w:r>
          </w:p>
          <w:p w14:paraId="4D9D7F34" w14:textId="08448520" w:rsidR="00A24B19" w:rsidRPr="00631A62" w:rsidRDefault="00A24B19" w:rsidP="00A24B19">
            <w:pPr>
              <w:suppressAutoHyphens/>
              <w:jc w:val="both"/>
              <w:rPr>
                <w:rFonts w:ascii="Times New Roman" w:hAnsi="Times New Roman" w:cs="Times New Roman"/>
                <w:iCs/>
                <w:sz w:val="24"/>
                <w:szCs w:val="24"/>
              </w:rPr>
            </w:pPr>
            <w:r w:rsidRPr="00631A62" w:rsidDel="00631A62">
              <w:rPr>
                <w:rFonts w:ascii="Times New Roman" w:hAnsi="Times New Roman" w:cs="Times New Roman"/>
                <w:sz w:val="24"/>
                <w:szCs w:val="24"/>
                <w:lang w:eastAsia="lt-LT"/>
              </w:rPr>
              <w:t xml:space="preserve">Pateikus 1 specialisto kompetenciją ir žinias </w:t>
            </w:r>
            <w:r w:rsidR="00507D37" w:rsidRPr="00631A62">
              <w:rPr>
                <w:rFonts w:ascii="Times New Roman" w:hAnsi="Times New Roman" w:cs="Times New Roman"/>
                <w:sz w:val="24"/>
                <w:szCs w:val="24"/>
                <w:lang w:eastAsia="lt-LT"/>
              </w:rPr>
              <w:t>įrodan</w:t>
            </w:r>
            <w:r w:rsidR="00507D37">
              <w:rPr>
                <w:rFonts w:ascii="Times New Roman" w:hAnsi="Times New Roman" w:cs="Times New Roman"/>
                <w:sz w:val="24"/>
                <w:szCs w:val="24"/>
                <w:lang w:eastAsia="lt-LT"/>
              </w:rPr>
              <w:t>tį</w:t>
            </w:r>
            <w:r w:rsidR="00507D37" w:rsidRPr="00631A62">
              <w:rPr>
                <w:rFonts w:ascii="Times New Roman" w:hAnsi="Times New Roman" w:cs="Times New Roman"/>
                <w:sz w:val="24"/>
                <w:szCs w:val="24"/>
                <w:lang w:eastAsia="lt-LT"/>
              </w:rPr>
              <w:t xml:space="preserve"> sertifikat</w:t>
            </w:r>
            <w:r w:rsidR="00507D37">
              <w:rPr>
                <w:rFonts w:ascii="Times New Roman" w:hAnsi="Times New Roman" w:cs="Times New Roman"/>
                <w:sz w:val="24"/>
                <w:szCs w:val="24"/>
                <w:lang w:eastAsia="lt-LT"/>
              </w:rPr>
              <w:t>ą</w:t>
            </w:r>
            <w:r w:rsidRPr="00631A62" w:rsidDel="00631A62">
              <w:rPr>
                <w:rFonts w:ascii="Times New Roman" w:hAnsi="Times New Roman" w:cs="Times New Roman"/>
                <w:sz w:val="24"/>
                <w:szCs w:val="24"/>
                <w:lang w:eastAsia="en-US"/>
              </w:rPr>
              <w:t xml:space="preserve"> </w:t>
            </w:r>
            <w:r w:rsidRPr="00631A62">
              <w:rPr>
                <w:rFonts w:ascii="Times New Roman" w:hAnsi="Times New Roman" w:cs="Times New Roman"/>
                <w:sz w:val="24"/>
                <w:szCs w:val="24"/>
                <w:lang w:eastAsia="en-US"/>
              </w:rPr>
              <w:t xml:space="preserve">- </w:t>
            </w:r>
            <w:r w:rsidRPr="00631A62">
              <w:rPr>
                <w:rFonts w:ascii="Times New Roman" w:hAnsi="Times New Roman" w:cs="Times New Roman"/>
                <w:iCs/>
                <w:sz w:val="24"/>
                <w:szCs w:val="24"/>
              </w:rPr>
              <w:t>□</w:t>
            </w:r>
          </w:p>
          <w:p w14:paraId="2E25C376" w14:textId="04EE99C1" w:rsidR="00A24B19" w:rsidRPr="00631A62" w:rsidRDefault="00A24B19" w:rsidP="00A24B19">
            <w:pPr>
              <w:suppressAutoHyphens/>
              <w:jc w:val="both"/>
              <w:rPr>
                <w:rFonts w:ascii="Times New Roman" w:hAnsi="Times New Roman" w:cs="Times New Roman"/>
                <w:iCs/>
                <w:sz w:val="24"/>
                <w:szCs w:val="24"/>
              </w:rPr>
            </w:pPr>
            <w:r w:rsidRPr="00631A62" w:rsidDel="00631A62">
              <w:rPr>
                <w:rFonts w:ascii="Times New Roman" w:hAnsi="Times New Roman" w:cs="Times New Roman"/>
                <w:sz w:val="24"/>
                <w:szCs w:val="24"/>
                <w:lang w:eastAsia="lt-LT"/>
              </w:rPr>
              <w:t>0 sertifikatų</w:t>
            </w:r>
            <w:r w:rsidRPr="00631A62" w:rsidDel="00631A62">
              <w:rPr>
                <w:rFonts w:ascii="Times New Roman" w:hAnsi="Times New Roman" w:cs="Times New Roman"/>
                <w:sz w:val="24"/>
                <w:szCs w:val="24"/>
                <w:lang w:eastAsia="en-US"/>
              </w:rPr>
              <w:t xml:space="preserve"> </w:t>
            </w:r>
            <w:r w:rsidRPr="00631A62">
              <w:rPr>
                <w:rFonts w:ascii="Times New Roman" w:hAnsi="Times New Roman" w:cs="Times New Roman"/>
                <w:sz w:val="24"/>
                <w:szCs w:val="24"/>
                <w:lang w:eastAsia="en-US"/>
              </w:rPr>
              <w:t xml:space="preserve">- </w:t>
            </w:r>
            <w:r w:rsidRPr="00631A62">
              <w:rPr>
                <w:rFonts w:ascii="Times New Roman" w:hAnsi="Times New Roman" w:cs="Times New Roman"/>
                <w:iCs/>
                <w:sz w:val="24"/>
                <w:szCs w:val="24"/>
              </w:rPr>
              <w:t>□</w:t>
            </w:r>
          </w:p>
          <w:p w14:paraId="2A9EF0D5" w14:textId="77777777" w:rsidR="00A24B19" w:rsidRDefault="00A24B19" w:rsidP="00A24B19">
            <w:pPr>
              <w:suppressAutoHyphens/>
              <w:jc w:val="both"/>
              <w:rPr>
                <w:rFonts w:ascii="Times New Roman" w:hAnsi="Times New Roman" w:cs="Times New Roman"/>
                <w:iCs/>
                <w:sz w:val="24"/>
                <w:szCs w:val="24"/>
              </w:rPr>
            </w:pPr>
          </w:p>
          <w:p w14:paraId="03BF8F3E" w14:textId="633CD092" w:rsidR="00A24B19" w:rsidRDefault="00A24B19" w:rsidP="00A24B19">
            <w:pPr>
              <w:jc w:val="both"/>
              <w:rPr>
                <w:rFonts w:ascii="Times New Roman" w:hAnsi="Times New Roman" w:cs="Times New Roman"/>
                <w:sz w:val="24"/>
                <w:szCs w:val="24"/>
                <w:lang w:eastAsia="en-US"/>
              </w:rPr>
            </w:pPr>
            <w:r w:rsidRPr="00A57298">
              <w:rPr>
                <w:rFonts w:ascii="Times New Roman" w:eastAsia="SimSun" w:hAnsi="Times New Roman" w:cs="Times New Roman"/>
                <w:i/>
                <w:iCs/>
                <w:sz w:val="24"/>
                <w:szCs w:val="24"/>
                <w:u w:val="single"/>
              </w:rPr>
              <w:t xml:space="preserve">Pastaba. </w:t>
            </w:r>
            <w:r w:rsidRPr="00A57298">
              <w:rPr>
                <w:rFonts w:ascii="Times New Roman" w:eastAsia="SimSun" w:hAnsi="Times New Roman" w:cs="Times New Roman"/>
                <w:i/>
                <w:iCs/>
                <w:spacing w:val="-5"/>
                <w:sz w:val="24"/>
                <w:szCs w:val="24"/>
                <w:u w:val="single"/>
              </w:rPr>
              <w:t xml:space="preserve">Jeigu </w:t>
            </w:r>
            <w:r>
              <w:rPr>
                <w:rFonts w:ascii="Times New Roman" w:eastAsia="SimSun" w:hAnsi="Times New Roman" w:cs="Times New Roman"/>
                <w:i/>
                <w:iCs/>
                <w:spacing w:val="-5"/>
                <w:sz w:val="24"/>
                <w:szCs w:val="24"/>
                <w:u w:val="single"/>
              </w:rPr>
              <w:t xml:space="preserve">bus pažymėtas </w:t>
            </w:r>
            <w:r w:rsidRPr="00A57298">
              <w:rPr>
                <w:rFonts w:ascii="Times New Roman" w:eastAsia="Times New Roman" w:hAnsi="Times New Roman" w:cs="Times New Roman"/>
                <w:i/>
                <w:iCs/>
                <w:sz w:val="24"/>
                <w:szCs w:val="24"/>
                <w:u w:val="single"/>
                <w:lang w:eastAsia="en-US"/>
              </w:rPr>
              <w:t>daugiau nei vien</w:t>
            </w:r>
            <w:r>
              <w:rPr>
                <w:rFonts w:ascii="Times New Roman" w:eastAsia="Times New Roman" w:hAnsi="Times New Roman" w:cs="Times New Roman"/>
                <w:i/>
                <w:iCs/>
                <w:sz w:val="24"/>
                <w:szCs w:val="24"/>
                <w:u w:val="single"/>
                <w:lang w:eastAsia="en-US"/>
              </w:rPr>
              <w:t>as</w:t>
            </w:r>
            <w:r w:rsidRPr="00A57298">
              <w:rPr>
                <w:rFonts w:ascii="Times New Roman" w:eastAsia="Times New Roman" w:hAnsi="Times New Roman" w:cs="Times New Roman"/>
                <w:i/>
                <w:iCs/>
                <w:sz w:val="24"/>
                <w:szCs w:val="24"/>
                <w:u w:val="single"/>
                <w:lang w:eastAsia="en-US"/>
              </w:rPr>
              <w:t xml:space="preserve"> langel</w:t>
            </w:r>
            <w:r>
              <w:rPr>
                <w:rFonts w:ascii="Times New Roman" w:eastAsia="Times New Roman" w:hAnsi="Times New Roman" w:cs="Times New Roman"/>
                <w:i/>
                <w:iCs/>
                <w:sz w:val="24"/>
                <w:szCs w:val="24"/>
                <w:u w:val="single"/>
                <w:lang w:eastAsia="en-US"/>
              </w:rPr>
              <w:t>is</w:t>
            </w:r>
            <w:r w:rsidRPr="00A57298">
              <w:rPr>
                <w:rFonts w:ascii="Times New Roman" w:eastAsia="Times New Roman" w:hAnsi="Times New Roman" w:cs="Times New Roman"/>
                <w:i/>
                <w:iCs/>
                <w:sz w:val="24"/>
                <w:szCs w:val="24"/>
                <w:u w:val="single"/>
                <w:lang w:eastAsia="en-US"/>
              </w:rPr>
              <w:t xml:space="preserve"> arba ne</w:t>
            </w:r>
            <w:r>
              <w:rPr>
                <w:rFonts w:ascii="Times New Roman" w:eastAsia="Times New Roman" w:hAnsi="Times New Roman" w:cs="Times New Roman"/>
                <w:i/>
                <w:iCs/>
                <w:sz w:val="24"/>
                <w:szCs w:val="24"/>
                <w:u w:val="single"/>
                <w:lang w:eastAsia="en-US"/>
              </w:rPr>
              <w:t xml:space="preserve">bus </w:t>
            </w:r>
            <w:r w:rsidRPr="00A57298">
              <w:rPr>
                <w:rFonts w:ascii="Times New Roman" w:eastAsia="Times New Roman" w:hAnsi="Times New Roman" w:cs="Times New Roman"/>
                <w:i/>
                <w:iCs/>
                <w:sz w:val="24"/>
                <w:szCs w:val="24"/>
                <w:u w:val="single"/>
                <w:lang w:eastAsia="en-US"/>
              </w:rPr>
              <w:t>pažymė</w:t>
            </w:r>
            <w:r>
              <w:rPr>
                <w:rFonts w:ascii="Times New Roman" w:eastAsia="Times New Roman" w:hAnsi="Times New Roman" w:cs="Times New Roman"/>
                <w:i/>
                <w:iCs/>
                <w:sz w:val="24"/>
                <w:szCs w:val="24"/>
                <w:u w:val="single"/>
                <w:lang w:eastAsia="en-US"/>
              </w:rPr>
              <w:t>tas</w:t>
            </w:r>
            <w:r w:rsidRPr="00A57298">
              <w:rPr>
                <w:rFonts w:ascii="Times New Roman" w:eastAsia="Times New Roman" w:hAnsi="Times New Roman" w:cs="Times New Roman"/>
                <w:i/>
                <w:iCs/>
                <w:sz w:val="24"/>
                <w:szCs w:val="24"/>
                <w:u w:val="single"/>
                <w:lang w:eastAsia="en-US"/>
              </w:rPr>
              <w:t xml:space="preserve"> nei vien</w:t>
            </w:r>
            <w:r>
              <w:rPr>
                <w:rFonts w:ascii="Times New Roman" w:eastAsia="Times New Roman" w:hAnsi="Times New Roman" w:cs="Times New Roman"/>
                <w:i/>
                <w:iCs/>
                <w:sz w:val="24"/>
                <w:szCs w:val="24"/>
                <w:u w:val="single"/>
                <w:lang w:eastAsia="en-US"/>
              </w:rPr>
              <w:t>as</w:t>
            </w:r>
            <w:r w:rsidRPr="00A57298">
              <w:rPr>
                <w:rFonts w:ascii="Times New Roman" w:eastAsia="Times New Roman" w:hAnsi="Times New Roman" w:cs="Times New Roman"/>
                <w:i/>
                <w:iCs/>
                <w:sz w:val="24"/>
                <w:szCs w:val="24"/>
                <w:u w:val="single"/>
                <w:lang w:eastAsia="en-US"/>
              </w:rPr>
              <w:t xml:space="preserve"> </w:t>
            </w:r>
            <w:r>
              <w:rPr>
                <w:rFonts w:ascii="Times New Roman" w:eastAsia="Times New Roman" w:hAnsi="Times New Roman" w:cs="Times New Roman"/>
                <w:i/>
                <w:iCs/>
                <w:sz w:val="24"/>
                <w:szCs w:val="24"/>
                <w:u w:val="single"/>
                <w:lang w:eastAsia="en-US"/>
              </w:rPr>
              <w:t>iš jų</w:t>
            </w:r>
            <w:r w:rsidRPr="00A57298">
              <w:rPr>
                <w:rFonts w:ascii="Times New Roman" w:eastAsia="Times New Roman" w:hAnsi="Times New Roman" w:cs="Times New Roman"/>
                <w:i/>
                <w:iCs/>
                <w:sz w:val="24"/>
                <w:szCs w:val="24"/>
                <w:u w:val="single"/>
                <w:lang w:eastAsia="en-US"/>
              </w:rPr>
              <w:t>, bus laikoma, kad siūlo</w:t>
            </w:r>
            <w:r>
              <w:rPr>
                <w:rFonts w:ascii="Times New Roman" w:eastAsia="Times New Roman" w:hAnsi="Times New Roman" w:cs="Times New Roman"/>
                <w:i/>
                <w:iCs/>
                <w:sz w:val="24"/>
                <w:szCs w:val="24"/>
                <w:u w:val="single"/>
                <w:lang w:eastAsia="en-US"/>
              </w:rPr>
              <w:t xml:space="preserve">ma 0 </w:t>
            </w:r>
            <w:r w:rsidDel="00631A62">
              <w:rPr>
                <w:rFonts w:ascii="Times New Roman" w:eastAsia="Times New Roman" w:hAnsi="Times New Roman" w:cs="Times New Roman"/>
                <w:i/>
                <w:iCs/>
                <w:sz w:val="24"/>
                <w:szCs w:val="24"/>
                <w:u w:val="single"/>
                <w:lang w:eastAsia="en-US"/>
              </w:rPr>
              <w:t xml:space="preserve">sertifikatų </w:t>
            </w:r>
            <w:r>
              <w:rPr>
                <w:rFonts w:ascii="Times New Roman" w:eastAsia="Times New Roman" w:hAnsi="Times New Roman" w:cs="Times New Roman"/>
                <w:i/>
                <w:iCs/>
                <w:sz w:val="24"/>
                <w:szCs w:val="24"/>
                <w:u w:val="single"/>
                <w:lang w:eastAsia="en-US"/>
              </w:rPr>
              <w:t>i</w:t>
            </w:r>
            <w:r w:rsidRPr="00A57298">
              <w:rPr>
                <w:rFonts w:ascii="Times New Roman" w:eastAsia="Times New Roman" w:hAnsi="Times New Roman" w:cs="Times New Roman"/>
                <w:i/>
                <w:iCs/>
                <w:sz w:val="24"/>
                <w:szCs w:val="24"/>
                <w:u w:val="single"/>
                <w:lang w:eastAsia="en-US"/>
              </w:rPr>
              <w:t>r bus skiriama 0 balų</w:t>
            </w:r>
          </w:p>
        </w:tc>
      </w:tr>
    </w:tbl>
    <w:p w14:paraId="51DCBD6B" w14:textId="34FC360F" w:rsidR="004D5234" w:rsidRPr="00B863A5" w:rsidRDefault="004D5234" w:rsidP="004D5234">
      <w:pPr>
        <w:ind w:firstLine="567"/>
        <w:jc w:val="both"/>
        <w:rPr>
          <w:rFonts w:ascii="Times New Roman" w:eastAsia="Times New Roman" w:hAnsi="Times New Roman" w:cs="Times New Roman"/>
          <w:color w:val="E36C0A" w:themeColor="accent6" w:themeShade="BF"/>
          <w:sz w:val="24"/>
          <w:szCs w:val="20"/>
          <w:lang w:eastAsia="en-US"/>
        </w:rPr>
      </w:pPr>
      <w:r w:rsidRPr="00AF2092">
        <w:rPr>
          <w:rFonts w:ascii="Times New Roman" w:eastAsia="Times New Roman" w:hAnsi="Times New Roman" w:cs="Times New Roman"/>
          <w:sz w:val="24"/>
          <w:szCs w:val="20"/>
          <w:lang w:eastAsia="en-US"/>
        </w:rPr>
        <w:t>Pastaba. Dalyviui nenurodžius prašomos rodiklio reikšmės, už kriterijų, kuriame nenurodytas siūlomas rodiklis, bus skiriama 0 ekonominio naudingumo balų.</w:t>
      </w:r>
    </w:p>
    <w:p w14:paraId="2A35BB3B" w14:textId="77777777" w:rsidR="004D5234" w:rsidRPr="00191CC4" w:rsidRDefault="004D5234" w:rsidP="00191CC4">
      <w:pPr>
        <w:jc w:val="both"/>
        <w:rPr>
          <w:rFonts w:ascii="Times New Roman" w:eastAsia="Times New Roman" w:hAnsi="Times New Roman" w:cs="Times New Roman"/>
          <w:sz w:val="24"/>
          <w:szCs w:val="20"/>
          <w:lang w:eastAsia="en-US"/>
        </w:rPr>
      </w:pPr>
    </w:p>
    <w:p w14:paraId="3EDB594F" w14:textId="2B94E7DC" w:rsidR="00191CC4" w:rsidRPr="00191CC4" w:rsidRDefault="00191CC4" w:rsidP="00191CC4">
      <w:pPr>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Siūlome </w:t>
      </w:r>
      <w:r w:rsidRPr="009E7B4E">
        <w:rPr>
          <w:rFonts w:ascii="Times New Roman" w:eastAsia="Times New Roman" w:hAnsi="Times New Roman" w:cs="Times New Roman"/>
          <w:sz w:val="24"/>
          <w:szCs w:val="20"/>
          <w:lang w:eastAsia="en-US"/>
        </w:rPr>
        <w:t xml:space="preserve">šias </w:t>
      </w:r>
      <w:r w:rsidR="00293B1E" w:rsidRPr="009E7B4E">
        <w:rPr>
          <w:rFonts w:ascii="Times New Roman" w:eastAsia="Times New Roman" w:hAnsi="Times New Roman" w:cs="Times New Roman"/>
          <w:sz w:val="24"/>
          <w:szCs w:val="20"/>
          <w:lang w:eastAsia="en-US"/>
        </w:rPr>
        <w:t xml:space="preserve">pirkimo objekto </w:t>
      </w:r>
      <w:r w:rsidRPr="009E7B4E">
        <w:rPr>
          <w:rFonts w:ascii="Times New Roman" w:eastAsia="Times New Roman" w:hAnsi="Times New Roman" w:cs="Times New Roman"/>
          <w:sz w:val="24"/>
          <w:szCs w:val="20"/>
          <w:lang w:eastAsia="en-US"/>
        </w:rPr>
        <w:t>kainas</w:t>
      </w:r>
      <w:r w:rsidR="00293B1E" w:rsidRPr="009E7B4E">
        <w:rPr>
          <w:rFonts w:ascii="Times New Roman" w:eastAsia="Times New Roman" w:hAnsi="Times New Roman" w:cs="Times New Roman"/>
          <w:sz w:val="24"/>
          <w:szCs w:val="20"/>
          <w:lang w:eastAsia="en-US"/>
        </w:rPr>
        <w:t xml:space="preserve"> (įkainius)</w:t>
      </w:r>
      <w:r w:rsidRPr="009E7B4E">
        <w:rPr>
          <w:rFonts w:ascii="Times New Roman" w:eastAsia="Times New Roman" w:hAnsi="Times New Roman" w:cs="Times New Roman"/>
          <w:sz w:val="24"/>
          <w:szCs w:val="20"/>
          <w:lang w:eastAsia="en-US"/>
        </w:rPr>
        <w:t>:</w:t>
      </w:r>
    </w:p>
    <w:tbl>
      <w:tblPr>
        <w:tblStyle w:val="Lentelstinklelis1"/>
        <w:tblW w:w="0" w:type="auto"/>
        <w:tblLook w:val="04A0" w:firstRow="1" w:lastRow="0" w:firstColumn="1" w:lastColumn="0" w:noHBand="0" w:noVBand="1"/>
      </w:tblPr>
      <w:tblGrid>
        <w:gridCol w:w="595"/>
        <w:gridCol w:w="2817"/>
        <w:gridCol w:w="784"/>
        <w:gridCol w:w="1723"/>
        <w:gridCol w:w="1450"/>
        <w:gridCol w:w="2259"/>
      </w:tblGrid>
      <w:tr w:rsidR="00A1292F" w:rsidRPr="00250ADA" w14:paraId="64B45112" w14:textId="77777777" w:rsidTr="00AB7753">
        <w:tc>
          <w:tcPr>
            <w:tcW w:w="595" w:type="dxa"/>
            <w:vAlign w:val="center"/>
          </w:tcPr>
          <w:p w14:paraId="7FFE0E3A" w14:textId="77777777" w:rsidR="00A1292F" w:rsidRPr="00250ADA" w:rsidRDefault="00A1292F" w:rsidP="003E2ECF">
            <w:pPr>
              <w:jc w:val="center"/>
              <w:rPr>
                <w:b/>
                <w:sz w:val="24"/>
                <w:szCs w:val="24"/>
              </w:rPr>
            </w:pPr>
            <w:r w:rsidRPr="00250ADA">
              <w:rPr>
                <w:b/>
                <w:sz w:val="24"/>
                <w:szCs w:val="24"/>
              </w:rPr>
              <w:t xml:space="preserve">Eil. </w:t>
            </w:r>
            <w:r>
              <w:rPr>
                <w:b/>
                <w:sz w:val="24"/>
                <w:szCs w:val="24"/>
              </w:rPr>
              <w:t>n</w:t>
            </w:r>
            <w:r w:rsidRPr="00250ADA">
              <w:rPr>
                <w:b/>
                <w:sz w:val="24"/>
                <w:szCs w:val="24"/>
              </w:rPr>
              <w:t>r.</w:t>
            </w:r>
          </w:p>
        </w:tc>
        <w:tc>
          <w:tcPr>
            <w:tcW w:w="2817" w:type="dxa"/>
            <w:vAlign w:val="center"/>
          </w:tcPr>
          <w:p w14:paraId="5074C1CD" w14:textId="0A8FB3FF" w:rsidR="00A1292F" w:rsidRPr="00250ADA" w:rsidRDefault="00293B1E" w:rsidP="00250ADA">
            <w:pPr>
              <w:jc w:val="center"/>
              <w:rPr>
                <w:b/>
                <w:sz w:val="24"/>
                <w:szCs w:val="24"/>
              </w:rPr>
            </w:pPr>
            <w:r w:rsidRPr="009E7B4E">
              <w:rPr>
                <w:b/>
                <w:sz w:val="24"/>
                <w:szCs w:val="24"/>
              </w:rPr>
              <w:t>P</w:t>
            </w:r>
            <w:r w:rsidR="00A1292F" w:rsidRPr="009E7B4E">
              <w:rPr>
                <w:b/>
                <w:sz w:val="24"/>
                <w:szCs w:val="24"/>
              </w:rPr>
              <w:t>avad</w:t>
            </w:r>
            <w:r w:rsidR="00A1292F" w:rsidRPr="00250ADA">
              <w:rPr>
                <w:b/>
                <w:sz w:val="24"/>
                <w:szCs w:val="24"/>
              </w:rPr>
              <w:t>inimas</w:t>
            </w:r>
          </w:p>
        </w:tc>
        <w:tc>
          <w:tcPr>
            <w:tcW w:w="784" w:type="dxa"/>
            <w:vAlign w:val="center"/>
          </w:tcPr>
          <w:p w14:paraId="2A3BC3B2" w14:textId="77777777" w:rsidR="00A1292F" w:rsidRPr="007812C4" w:rsidRDefault="00A1292F" w:rsidP="00250ADA">
            <w:pPr>
              <w:jc w:val="center"/>
              <w:rPr>
                <w:b/>
                <w:sz w:val="24"/>
                <w:szCs w:val="24"/>
              </w:rPr>
            </w:pPr>
            <w:r w:rsidRPr="007812C4">
              <w:rPr>
                <w:b/>
                <w:sz w:val="24"/>
                <w:szCs w:val="24"/>
              </w:rPr>
              <w:t>Mato vnt.</w:t>
            </w:r>
          </w:p>
        </w:tc>
        <w:tc>
          <w:tcPr>
            <w:tcW w:w="1723" w:type="dxa"/>
            <w:vAlign w:val="center"/>
          </w:tcPr>
          <w:p w14:paraId="51CF3E8F" w14:textId="7BCC3497" w:rsidR="00A1292F" w:rsidRPr="007812C4" w:rsidRDefault="00A1292F" w:rsidP="00250ADA">
            <w:pPr>
              <w:suppressAutoHyphens/>
              <w:jc w:val="center"/>
              <w:rPr>
                <w:b/>
                <w:sz w:val="24"/>
                <w:szCs w:val="24"/>
                <w:lang w:eastAsia="en-US"/>
              </w:rPr>
            </w:pPr>
            <w:r w:rsidRPr="007812C4">
              <w:rPr>
                <w:b/>
                <w:sz w:val="24"/>
                <w:szCs w:val="24"/>
                <w:lang w:eastAsia="en-US"/>
              </w:rPr>
              <w:t>Preliminar</w:t>
            </w:r>
            <w:r w:rsidR="007812C4" w:rsidRPr="007812C4">
              <w:rPr>
                <w:b/>
                <w:sz w:val="24"/>
                <w:szCs w:val="24"/>
                <w:lang w:eastAsia="en-US"/>
              </w:rPr>
              <w:t>i</w:t>
            </w:r>
            <w:r w:rsidRPr="007812C4">
              <w:rPr>
                <w:b/>
                <w:sz w:val="24"/>
                <w:szCs w:val="24"/>
                <w:lang w:eastAsia="en-US"/>
              </w:rPr>
              <w:t xml:space="preserve">  </w:t>
            </w:r>
          </w:p>
          <w:p w14:paraId="0A535F52" w14:textId="1A54CE58" w:rsidR="00A1292F" w:rsidRPr="007812C4" w:rsidRDefault="00E2397A" w:rsidP="009E7B4E">
            <w:pPr>
              <w:suppressAutoHyphens/>
              <w:jc w:val="center"/>
              <w:rPr>
                <w:b/>
                <w:strike/>
                <w:sz w:val="24"/>
                <w:szCs w:val="24"/>
              </w:rPr>
            </w:pPr>
            <w:r w:rsidRPr="007812C4">
              <w:rPr>
                <w:b/>
                <w:sz w:val="24"/>
                <w:szCs w:val="24"/>
                <w:lang w:eastAsia="en-US"/>
              </w:rPr>
              <w:t>A</w:t>
            </w:r>
            <w:r w:rsidR="00293B1E" w:rsidRPr="007812C4">
              <w:rPr>
                <w:b/>
                <w:sz w:val="24"/>
                <w:szCs w:val="24"/>
                <w:lang w:eastAsia="en-US"/>
              </w:rPr>
              <w:t>pimtis</w:t>
            </w:r>
            <w:r>
              <w:rPr>
                <w:b/>
                <w:sz w:val="24"/>
                <w:szCs w:val="24"/>
                <w:lang w:eastAsia="en-US"/>
              </w:rPr>
              <w:t>*</w:t>
            </w:r>
          </w:p>
        </w:tc>
        <w:tc>
          <w:tcPr>
            <w:tcW w:w="1450" w:type="dxa"/>
          </w:tcPr>
          <w:p w14:paraId="3B7C7361" w14:textId="77777777" w:rsidR="00A1292F" w:rsidRPr="007812C4" w:rsidRDefault="00A1292F" w:rsidP="004A2038">
            <w:pPr>
              <w:jc w:val="center"/>
              <w:rPr>
                <w:b/>
                <w:sz w:val="24"/>
                <w:szCs w:val="24"/>
              </w:rPr>
            </w:pPr>
            <w:r w:rsidRPr="007812C4">
              <w:rPr>
                <w:b/>
                <w:sz w:val="24"/>
                <w:szCs w:val="24"/>
              </w:rPr>
              <w:t>Vnt. kaina (įkainis) EUR be PVM</w:t>
            </w:r>
          </w:p>
        </w:tc>
        <w:tc>
          <w:tcPr>
            <w:tcW w:w="2259" w:type="dxa"/>
            <w:vAlign w:val="center"/>
          </w:tcPr>
          <w:p w14:paraId="3063189F" w14:textId="00FE8A74" w:rsidR="00A1292F" w:rsidRPr="007812C4" w:rsidRDefault="00A1292F" w:rsidP="00A1292F">
            <w:pPr>
              <w:jc w:val="center"/>
              <w:rPr>
                <w:b/>
                <w:sz w:val="24"/>
                <w:szCs w:val="24"/>
              </w:rPr>
            </w:pPr>
            <w:r w:rsidRPr="007812C4">
              <w:rPr>
                <w:b/>
                <w:sz w:val="24"/>
                <w:szCs w:val="24"/>
              </w:rPr>
              <w:t>Preliminar</w:t>
            </w:r>
            <w:r w:rsidR="007812C4" w:rsidRPr="007812C4">
              <w:rPr>
                <w:b/>
                <w:sz w:val="24"/>
                <w:szCs w:val="24"/>
              </w:rPr>
              <w:t>i</w:t>
            </w:r>
            <w:r w:rsidRPr="007812C4">
              <w:rPr>
                <w:b/>
                <w:sz w:val="24"/>
                <w:szCs w:val="24"/>
              </w:rPr>
              <w:t xml:space="preserve"> </w:t>
            </w:r>
            <w:r w:rsidR="007812C4" w:rsidRPr="007812C4">
              <w:rPr>
                <w:b/>
                <w:sz w:val="24"/>
                <w:szCs w:val="24"/>
              </w:rPr>
              <w:t>k</w:t>
            </w:r>
            <w:r w:rsidRPr="007812C4">
              <w:rPr>
                <w:b/>
                <w:sz w:val="24"/>
                <w:szCs w:val="24"/>
              </w:rPr>
              <w:t>aina EUR be PVM</w:t>
            </w:r>
          </w:p>
        </w:tc>
      </w:tr>
      <w:tr w:rsidR="007812C4" w:rsidRPr="00250ADA" w14:paraId="6EF0CB7A" w14:textId="77777777" w:rsidTr="00AB7753">
        <w:tc>
          <w:tcPr>
            <w:tcW w:w="595" w:type="dxa"/>
          </w:tcPr>
          <w:p w14:paraId="7496FA0D" w14:textId="7C4D8092" w:rsidR="007812C4" w:rsidRPr="00250ADA" w:rsidRDefault="007812C4" w:rsidP="007812C4">
            <w:pPr>
              <w:jc w:val="center"/>
              <w:rPr>
                <w:sz w:val="24"/>
                <w:szCs w:val="24"/>
              </w:rPr>
            </w:pPr>
            <w:r w:rsidRPr="00ED1E94">
              <w:rPr>
                <w:b/>
                <w:bCs/>
                <w:sz w:val="24"/>
                <w:szCs w:val="24"/>
              </w:rPr>
              <w:t>1</w:t>
            </w:r>
          </w:p>
        </w:tc>
        <w:tc>
          <w:tcPr>
            <w:tcW w:w="2817" w:type="dxa"/>
          </w:tcPr>
          <w:p w14:paraId="5F03AEBF" w14:textId="444A6177" w:rsidR="007812C4" w:rsidRPr="00250ADA" w:rsidRDefault="007812C4" w:rsidP="007812C4">
            <w:pPr>
              <w:jc w:val="center"/>
              <w:rPr>
                <w:sz w:val="24"/>
                <w:szCs w:val="24"/>
              </w:rPr>
            </w:pPr>
            <w:r w:rsidRPr="00ED1E94">
              <w:rPr>
                <w:b/>
                <w:bCs/>
                <w:sz w:val="24"/>
                <w:szCs w:val="24"/>
              </w:rPr>
              <w:t>2</w:t>
            </w:r>
          </w:p>
        </w:tc>
        <w:tc>
          <w:tcPr>
            <w:tcW w:w="784" w:type="dxa"/>
          </w:tcPr>
          <w:p w14:paraId="2B53B020" w14:textId="7489F8F4" w:rsidR="007812C4" w:rsidRPr="00250ADA" w:rsidRDefault="007812C4" w:rsidP="007812C4">
            <w:pPr>
              <w:jc w:val="center"/>
              <w:rPr>
                <w:sz w:val="24"/>
                <w:szCs w:val="24"/>
              </w:rPr>
            </w:pPr>
            <w:r w:rsidRPr="00ED1E94">
              <w:rPr>
                <w:b/>
                <w:bCs/>
                <w:sz w:val="24"/>
                <w:szCs w:val="24"/>
              </w:rPr>
              <w:t>3</w:t>
            </w:r>
          </w:p>
        </w:tc>
        <w:tc>
          <w:tcPr>
            <w:tcW w:w="1723" w:type="dxa"/>
          </w:tcPr>
          <w:p w14:paraId="44989431" w14:textId="6C20A9F7" w:rsidR="007812C4" w:rsidRPr="00250ADA" w:rsidRDefault="007812C4" w:rsidP="007812C4">
            <w:pPr>
              <w:jc w:val="center"/>
              <w:rPr>
                <w:sz w:val="24"/>
                <w:szCs w:val="24"/>
              </w:rPr>
            </w:pPr>
            <w:r w:rsidRPr="00ED1E94">
              <w:rPr>
                <w:b/>
                <w:bCs/>
                <w:sz w:val="24"/>
                <w:szCs w:val="24"/>
              </w:rPr>
              <w:t>4</w:t>
            </w:r>
          </w:p>
        </w:tc>
        <w:tc>
          <w:tcPr>
            <w:tcW w:w="1450" w:type="dxa"/>
          </w:tcPr>
          <w:p w14:paraId="2C79EA1A" w14:textId="3C25565A" w:rsidR="007812C4" w:rsidRPr="00250ADA" w:rsidRDefault="007812C4" w:rsidP="007812C4">
            <w:pPr>
              <w:jc w:val="center"/>
              <w:rPr>
                <w:sz w:val="24"/>
                <w:szCs w:val="24"/>
              </w:rPr>
            </w:pPr>
            <w:r w:rsidRPr="00ED1E94">
              <w:rPr>
                <w:b/>
                <w:bCs/>
                <w:sz w:val="24"/>
                <w:szCs w:val="24"/>
              </w:rPr>
              <w:t>5</w:t>
            </w:r>
          </w:p>
        </w:tc>
        <w:tc>
          <w:tcPr>
            <w:tcW w:w="2259" w:type="dxa"/>
          </w:tcPr>
          <w:p w14:paraId="5C16BA2A" w14:textId="7F6E8AA4" w:rsidR="007812C4" w:rsidRPr="00250ADA" w:rsidRDefault="007812C4" w:rsidP="007812C4">
            <w:pPr>
              <w:jc w:val="center"/>
              <w:rPr>
                <w:sz w:val="24"/>
                <w:szCs w:val="24"/>
              </w:rPr>
            </w:pPr>
            <w:r w:rsidRPr="00ED1E94">
              <w:rPr>
                <w:b/>
                <w:bCs/>
                <w:sz w:val="24"/>
                <w:szCs w:val="24"/>
              </w:rPr>
              <w:t>6=4x5</w:t>
            </w:r>
          </w:p>
        </w:tc>
      </w:tr>
      <w:tr w:rsidR="00A1292F" w:rsidRPr="00250ADA" w14:paraId="21BCCAC3" w14:textId="77777777" w:rsidTr="007812C4">
        <w:tc>
          <w:tcPr>
            <w:tcW w:w="595" w:type="dxa"/>
          </w:tcPr>
          <w:p w14:paraId="26BAE894" w14:textId="4D42DA3A" w:rsidR="00A1292F" w:rsidRPr="00250ADA" w:rsidRDefault="007812C4" w:rsidP="00250ADA">
            <w:pPr>
              <w:jc w:val="both"/>
              <w:rPr>
                <w:sz w:val="24"/>
                <w:szCs w:val="24"/>
              </w:rPr>
            </w:pPr>
            <w:r>
              <w:rPr>
                <w:sz w:val="24"/>
                <w:szCs w:val="24"/>
              </w:rPr>
              <w:t xml:space="preserve">1. </w:t>
            </w:r>
          </w:p>
        </w:tc>
        <w:tc>
          <w:tcPr>
            <w:tcW w:w="2817" w:type="dxa"/>
            <w:vAlign w:val="center"/>
          </w:tcPr>
          <w:p w14:paraId="6B7946E9" w14:textId="0604AA4E" w:rsidR="00A1292F" w:rsidRPr="00DD6581" w:rsidRDefault="00B607A7" w:rsidP="00DD6581">
            <w:pPr>
              <w:jc w:val="center"/>
              <w:rPr>
                <w:bCs/>
                <w:sz w:val="24"/>
                <w:szCs w:val="24"/>
              </w:rPr>
            </w:pPr>
            <w:r w:rsidRPr="00F92D3E">
              <w:rPr>
                <w:bCs/>
                <w:color w:val="000000" w:themeColor="text1"/>
                <w:sz w:val="24"/>
                <w:szCs w:val="24"/>
              </w:rPr>
              <w:t xml:space="preserve">PHP programuotojas (specialistas Nr. </w:t>
            </w:r>
            <w:r w:rsidR="00DD6581" w:rsidRPr="00F92D3E">
              <w:rPr>
                <w:bCs/>
                <w:color w:val="000000" w:themeColor="text1"/>
                <w:sz w:val="24"/>
                <w:szCs w:val="24"/>
              </w:rPr>
              <w:t>1</w:t>
            </w:r>
            <w:r w:rsidRPr="00F92D3E">
              <w:rPr>
                <w:bCs/>
                <w:color w:val="000000" w:themeColor="text1"/>
                <w:sz w:val="24"/>
                <w:szCs w:val="24"/>
              </w:rPr>
              <w:t>)</w:t>
            </w:r>
          </w:p>
        </w:tc>
        <w:tc>
          <w:tcPr>
            <w:tcW w:w="784" w:type="dxa"/>
            <w:vAlign w:val="center"/>
          </w:tcPr>
          <w:p w14:paraId="26A24DFC" w14:textId="1CA2BC1B" w:rsidR="00A1292F" w:rsidRPr="00250ADA" w:rsidRDefault="007812C4" w:rsidP="007812C4">
            <w:pPr>
              <w:jc w:val="center"/>
              <w:rPr>
                <w:sz w:val="24"/>
                <w:szCs w:val="24"/>
              </w:rPr>
            </w:pPr>
            <w:r>
              <w:rPr>
                <w:sz w:val="24"/>
                <w:szCs w:val="24"/>
              </w:rPr>
              <w:t>val.</w:t>
            </w:r>
          </w:p>
        </w:tc>
        <w:tc>
          <w:tcPr>
            <w:tcW w:w="1723" w:type="dxa"/>
            <w:vAlign w:val="center"/>
          </w:tcPr>
          <w:p w14:paraId="3B968168" w14:textId="118F5DA1" w:rsidR="00A1292F" w:rsidRPr="00250ADA" w:rsidRDefault="00DD6581" w:rsidP="007812C4">
            <w:pPr>
              <w:jc w:val="center"/>
              <w:rPr>
                <w:sz w:val="24"/>
                <w:szCs w:val="24"/>
              </w:rPr>
            </w:pPr>
            <w:r>
              <w:rPr>
                <w:sz w:val="24"/>
                <w:szCs w:val="24"/>
              </w:rPr>
              <w:t>1</w:t>
            </w:r>
            <w:r w:rsidR="007812C4">
              <w:rPr>
                <w:sz w:val="24"/>
                <w:szCs w:val="24"/>
              </w:rPr>
              <w:t xml:space="preserve"> </w:t>
            </w:r>
            <w:r>
              <w:rPr>
                <w:sz w:val="24"/>
                <w:szCs w:val="24"/>
              </w:rPr>
              <w:t>0</w:t>
            </w:r>
            <w:r w:rsidR="007812C4">
              <w:rPr>
                <w:sz w:val="24"/>
                <w:szCs w:val="24"/>
              </w:rPr>
              <w:t>00</w:t>
            </w:r>
          </w:p>
        </w:tc>
        <w:tc>
          <w:tcPr>
            <w:tcW w:w="1450" w:type="dxa"/>
          </w:tcPr>
          <w:p w14:paraId="17EF49DA" w14:textId="77777777" w:rsidR="00A1292F" w:rsidRPr="00250ADA" w:rsidRDefault="00A1292F" w:rsidP="00250ADA">
            <w:pPr>
              <w:jc w:val="both"/>
              <w:rPr>
                <w:sz w:val="24"/>
                <w:szCs w:val="24"/>
              </w:rPr>
            </w:pPr>
          </w:p>
        </w:tc>
        <w:tc>
          <w:tcPr>
            <w:tcW w:w="2259" w:type="dxa"/>
          </w:tcPr>
          <w:p w14:paraId="51F0E638" w14:textId="77777777" w:rsidR="00A1292F" w:rsidRPr="00250ADA" w:rsidRDefault="00A1292F" w:rsidP="00250ADA">
            <w:pPr>
              <w:jc w:val="both"/>
              <w:rPr>
                <w:sz w:val="24"/>
                <w:szCs w:val="24"/>
              </w:rPr>
            </w:pPr>
          </w:p>
        </w:tc>
      </w:tr>
      <w:tr w:rsidR="00DD6581" w:rsidRPr="00250ADA" w14:paraId="5A11EE9A" w14:textId="77777777" w:rsidTr="007812C4">
        <w:tc>
          <w:tcPr>
            <w:tcW w:w="595" w:type="dxa"/>
          </w:tcPr>
          <w:p w14:paraId="5BAC9788" w14:textId="67A99DA3" w:rsidR="00DD6581" w:rsidRDefault="00DD6581" w:rsidP="00DD6581">
            <w:pPr>
              <w:jc w:val="both"/>
              <w:rPr>
                <w:sz w:val="24"/>
                <w:szCs w:val="24"/>
              </w:rPr>
            </w:pPr>
            <w:r>
              <w:rPr>
                <w:sz w:val="24"/>
                <w:szCs w:val="24"/>
              </w:rPr>
              <w:t>2.</w:t>
            </w:r>
          </w:p>
        </w:tc>
        <w:tc>
          <w:tcPr>
            <w:tcW w:w="2817" w:type="dxa"/>
            <w:vAlign w:val="center"/>
          </w:tcPr>
          <w:p w14:paraId="073E31F9" w14:textId="55F1D3A2" w:rsidR="00DD6581" w:rsidRPr="00DD6581" w:rsidRDefault="00DD6581" w:rsidP="00DD6581">
            <w:pPr>
              <w:jc w:val="center"/>
              <w:rPr>
                <w:bCs/>
                <w:sz w:val="24"/>
                <w:szCs w:val="24"/>
              </w:rPr>
            </w:pPr>
            <w:r w:rsidRPr="00F92D3E">
              <w:rPr>
                <w:bCs/>
                <w:color w:val="000000" w:themeColor="text1"/>
                <w:sz w:val="24"/>
                <w:szCs w:val="24"/>
              </w:rPr>
              <w:t>PHP programuotojas (specialistas Nr. 2)</w:t>
            </w:r>
          </w:p>
        </w:tc>
        <w:tc>
          <w:tcPr>
            <w:tcW w:w="784" w:type="dxa"/>
            <w:vAlign w:val="center"/>
          </w:tcPr>
          <w:p w14:paraId="780FD0B4" w14:textId="4589D55F" w:rsidR="00DD6581" w:rsidRDefault="00DD6581" w:rsidP="00DD6581">
            <w:pPr>
              <w:jc w:val="center"/>
              <w:rPr>
                <w:sz w:val="24"/>
                <w:szCs w:val="24"/>
              </w:rPr>
            </w:pPr>
            <w:r>
              <w:rPr>
                <w:sz w:val="24"/>
                <w:szCs w:val="24"/>
              </w:rPr>
              <w:t>val.</w:t>
            </w:r>
          </w:p>
        </w:tc>
        <w:tc>
          <w:tcPr>
            <w:tcW w:w="1723" w:type="dxa"/>
            <w:vAlign w:val="center"/>
          </w:tcPr>
          <w:p w14:paraId="11C692E3" w14:textId="1B46AADC" w:rsidR="00DD6581" w:rsidRDefault="00DD6581" w:rsidP="00DD6581">
            <w:pPr>
              <w:jc w:val="center"/>
              <w:rPr>
                <w:sz w:val="24"/>
                <w:szCs w:val="24"/>
              </w:rPr>
            </w:pPr>
            <w:r>
              <w:rPr>
                <w:sz w:val="24"/>
                <w:szCs w:val="24"/>
              </w:rPr>
              <w:t>1 500</w:t>
            </w:r>
          </w:p>
        </w:tc>
        <w:tc>
          <w:tcPr>
            <w:tcW w:w="1450" w:type="dxa"/>
          </w:tcPr>
          <w:p w14:paraId="09FDCDEF" w14:textId="77777777" w:rsidR="00DD6581" w:rsidRPr="00250ADA" w:rsidRDefault="00DD6581" w:rsidP="00DD6581">
            <w:pPr>
              <w:jc w:val="both"/>
              <w:rPr>
                <w:sz w:val="24"/>
                <w:szCs w:val="24"/>
              </w:rPr>
            </w:pPr>
          </w:p>
        </w:tc>
        <w:tc>
          <w:tcPr>
            <w:tcW w:w="2259" w:type="dxa"/>
          </w:tcPr>
          <w:p w14:paraId="68D1F787" w14:textId="77777777" w:rsidR="00DD6581" w:rsidRPr="00250ADA" w:rsidRDefault="00DD6581" w:rsidP="00DD6581">
            <w:pPr>
              <w:jc w:val="both"/>
              <w:rPr>
                <w:sz w:val="24"/>
                <w:szCs w:val="24"/>
              </w:rPr>
            </w:pPr>
          </w:p>
        </w:tc>
      </w:tr>
      <w:tr w:rsidR="00DD6581" w:rsidRPr="00250ADA" w14:paraId="4693CAE3" w14:textId="77777777" w:rsidTr="007812C4">
        <w:tc>
          <w:tcPr>
            <w:tcW w:w="595" w:type="dxa"/>
          </w:tcPr>
          <w:p w14:paraId="736619A4" w14:textId="238FB0E6" w:rsidR="00DD6581" w:rsidRDefault="00DD6581" w:rsidP="00DD6581">
            <w:pPr>
              <w:jc w:val="both"/>
              <w:rPr>
                <w:sz w:val="24"/>
                <w:szCs w:val="24"/>
              </w:rPr>
            </w:pPr>
            <w:r>
              <w:rPr>
                <w:sz w:val="24"/>
                <w:szCs w:val="24"/>
              </w:rPr>
              <w:lastRenderedPageBreak/>
              <w:t>3.</w:t>
            </w:r>
          </w:p>
        </w:tc>
        <w:tc>
          <w:tcPr>
            <w:tcW w:w="2817" w:type="dxa"/>
            <w:vAlign w:val="center"/>
          </w:tcPr>
          <w:p w14:paraId="2EF2A14A" w14:textId="4CADD3C3" w:rsidR="00DD6581" w:rsidRPr="00DD6581" w:rsidRDefault="00DD6581" w:rsidP="00DD6581">
            <w:pPr>
              <w:jc w:val="center"/>
              <w:rPr>
                <w:bCs/>
                <w:sz w:val="24"/>
                <w:szCs w:val="24"/>
              </w:rPr>
            </w:pPr>
            <w:r w:rsidRPr="00F92D3E">
              <w:rPr>
                <w:bCs/>
                <w:color w:val="000000" w:themeColor="text1"/>
                <w:sz w:val="24"/>
                <w:szCs w:val="24"/>
              </w:rPr>
              <w:t>PHP programuotojas (specialistas Nr. 3)</w:t>
            </w:r>
          </w:p>
        </w:tc>
        <w:tc>
          <w:tcPr>
            <w:tcW w:w="784" w:type="dxa"/>
            <w:vAlign w:val="center"/>
          </w:tcPr>
          <w:p w14:paraId="2D225F56" w14:textId="53CB6C43" w:rsidR="00DD6581" w:rsidRDefault="00DD6581" w:rsidP="00DD6581">
            <w:pPr>
              <w:jc w:val="center"/>
              <w:rPr>
                <w:sz w:val="24"/>
                <w:szCs w:val="24"/>
              </w:rPr>
            </w:pPr>
            <w:r>
              <w:rPr>
                <w:sz w:val="24"/>
                <w:szCs w:val="24"/>
              </w:rPr>
              <w:t>val.</w:t>
            </w:r>
          </w:p>
        </w:tc>
        <w:tc>
          <w:tcPr>
            <w:tcW w:w="1723" w:type="dxa"/>
            <w:vAlign w:val="center"/>
          </w:tcPr>
          <w:p w14:paraId="1AB03CB6" w14:textId="41DE7D64" w:rsidR="00DD6581" w:rsidRDefault="00DD6581" w:rsidP="00DD6581">
            <w:pPr>
              <w:jc w:val="center"/>
              <w:rPr>
                <w:sz w:val="24"/>
                <w:szCs w:val="24"/>
              </w:rPr>
            </w:pPr>
            <w:r>
              <w:rPr>
                <w:sz w:val="24"/>
                <w:szCs w:val="24"/>
              </w:rPr>
              <w:t>4 000</w:t>
            </w:r>
          </w:p>
        </w:tc>
        <w:tc>
          <w:tcPr>
            <w:tcW w:w="1450" w:type="dxa"/>
          </w:tcPr>
          <w:p w14:paraId="7615DD1E" w14:textId="77777777" w:rsidR="00DD6581" w:rsidRPr="00250ADA" w:rsidRDefault="00DD6581" w:rsidP="00DD6581">
            <w:pPr>
              <w:jc w:val="both"/>
              <w:rPr>
                <w:sz w:val="24"/>
                <w:szCs w:val="24"/>
              </w:rPr>
            </w:pPr>
          </w:p>
        </w:tc>
        <w:tc>
          <w:tcPr>
            <w:tcW w:w="2259" w:type="dxa"/>
          </w:tcPr>
          <w:p w14:paraId="3FD0C148" w14:textId="77777777" w:rsidR="00DD6581" w:rsidRPr="00250ADA" w:rsidRDefault="00DD6581" w:rsidP="00DD6581">
            <w:pPr>
              <w:jc w:val="both"/>
              <w:rPr>
                <w:sz w:val="24"/>
                <w:szCs w:val="24"/>
              </w:rPr>
            </w:pPr>
          </w:p>
        </w:tc>
      </w:tr>
      <w:tr w:rsidR="00A1292F" w:rsidRPr="00250ADA" w14:paraId="3EBA837A" w14:textId="77777777" w:rsidTr="00AB7753">
        <w:tc>
          <w:tcPr>
            <w:tcW w:w="9628" w:type="dxa"/>
            <w:gridSpan w:val="6"/>
          </w:tcPr>
          <w:p w14:paraId="16C92C70" w14:textId="77777777" w:rsidR="00A1292F" w:rsidRPr="00250ADA" w:rsidRDefault="00A1292F" w:rsidP="004A2038">
            <w:pPr>
              <w:jc w:val="both"/>
              <w:rPr>
                <w:b/>
                <w:sz w:val="24"/>
                <w:szCs w:val="24"/>
              </w:rPr>
            </w:pPr>
            <w:r>
              <w:rPr>
                <w:b/>
                <w:sz w:val="24"/>
                <w:szCs w:val="24"/>
                <w:lang w:eastAsia="en-US"/>
              </w:rPr>
              <w:t>PVM ...................................... EUR</w:t>
            </w:r>
          </w:p>
        </w:tc>
      </w:tr>
      <w:tr w:rsidR="00250ADA" w:rsidRPr="00250ADA" w14:paraId="45D25D57" w14:textId="77777777" w:rsidTr="00AB7753">
        <w:tc>
          <w:tcPr>
            <w:tcW w:w="9628" w:type="dxa"/>
            <w:gridSpan w:val="6"/>
          </w:tcPr>
          <w:p w14:paraId="1452C168" w14:textId="4A3E69E8" w:rsidR="00250ADA" w:rsidRPr="00250ADA" w:rsidRDefault="00250ADA" w:rsidP="004A2038">
            <w:pPr>
              <w:jc w:val="both"/>
              <w:rPr>
                <w:b/>
                <w:sz w:val="24"/>
                <w:szCs w:val="24"/>
              </w:rPr>
            </w:pPr>
            <w:r w:rsidRPr="00250ADA">
              <w:rPr>
                <w:b/>
                <w:sz w:val="24"/>
                <w:szCs w:val="24"/>
              </w:rPr>
              <w:t xml:space="preserve">Bendra </w:t>
            </w:r>
            <w:r w:rsidRPr="007812C4">
              <w:rPr>
                <w:b/>
                <w:sz w:val="24"/>
                <w:szCs w:val="24"/>
              </w:rPr>
              <w:t>preliminari</w:t>
            </w:r>
            <w:r w:rsidRPr="00250ADA">
              <w:rPr>
                <w:b/>
                <w:sz w:val="24"/>
                <w:szCs w:val="24"/>
              </w:rPr>
              <w:t xml:space="preserve"> pasiūlymo kaina</w:t>
            </w:r>
            <w:r w:rsidR="00E2397A">
              <w:rPr>
                <w:b/>
                <w:sz w:val="24"/>
                <w:szCs w:val="24"/>
              </w:rPr>
              <w:t>**</w:t>
            </w:r>
            <w:r w:rsidRPr="00250ADA">
              <w:rPr>
                <w:b/>
                <w:sz w:val="24"/>
                <w:szCs w:val="24"/>
              </w:rPr>
              <w:t xml:space="preserve"> su PVM  ...................................................... E</w:t>
            </w:r>
            <w:r w:rsidR="004A2038">
              <w:rPr>
                <w:b/>
                <w:sz w:val="24"/>
                <w:szCs w:val="24"/>
              </w:rPr>
              <w:t>UR</w:t>
            </w:r>
          </w:p>
        </w:tc>
      </w:tr>
    </w:tbl>
    <w:p w14:paraId="1496EAA7" w14:textId="3619CC61" w:rsidR="00E2397A" w:rsidRDefault="00E2397A" w:rsidP="00E2397A">
      <w:pPr>
        <w:ind w:firstLine="567"/>
        <w:jc w:val="both"/>
        <w:rPr>
          <w:rFonts w:ascii="Times New Roman" w:eastAsia="Times New Roman" w:hAnsi="Times New Roman" w:cs="Times New Roman"/>
          <w:b/>
          <w:sz w:val="24"/>
          <w:szCs w:val="24"/>
          <w:u w:val="single"/>
          <w:lang w:eastAsia="en-US"/>
        </w:rPr>
      </w:pPr>
      <w:r>
        <w:rPr>
          <w:rFonts w:ascii="Times New Roman" w:eastAsia="Times New Roman" w:hAnsi="Times New Roman" w:cs="Times New Roman"/>
          <w:sz w:val="24"/>
          <w:szCs w:val="20"/>
          <w:lang w:eastAsia="en-US"/>
        </w:rPr>
        <w:t>*</w:t>
      </w:r>
      <w:r>
        <w:rPr>
          <w:rFonts w:ascii="Times New Roman" w:eastAsia="Times New Roman" w:hAnsi="Times New Roman" w:cs="Times New Roman"/>
          <w:b/>
          <w:sz w:val="24"/>
          <w:szCs w:val="24"/>
          <w:u w:val="single"/>
          <w:lang w:eastAsia="en-US"/>
        </w:rPr>
        <w:t xml:space="preserve"> </w:t>
      </w:r>
      <w:r w:rsidRPr="003654E1">
        <w:rPr>
          <w:rFonts w:ascii="Times New Roman" w:eastAsia="Times New Roman" w:hAnsi="Times New Roman" w:cs="Times New Roman"/>
          <w:b/>
          <w:sz w:val="24"/>
          <w:szCs w:val="24"/>
          <w:u w:val="single"/>
          <w:lang w:eastAsia="en-US"/>
        </w:rPr>
        <w:t>Nurodyti preliminarūs paslaugų kiekiai gali didėti</w:t>
      </w:r>
      <w:r>
        <w:rPr>
          <w:rFonts w:ascii="Times New Roman" w:eastAsia="Times New Roman" w:hAnsi="Times New Roman" w:cs="Times New Roman"/>
          <w:b/>
          <w:sz w:val="24"/>
          <w:szCs w:val="24"/>
          <w:u w:val="single"/>
          <w:lang w:eastAsia="en-US"/>
        </w:rPr>
        <w:t xml:space="preserve"> arba </w:t>
      </w:r>
      <w:r w:rsidRPr="003654E1">
        <w:rPr>
          <w:rFonts w:ascii="Times New Roman" w:eastAsia="Times New Roman" w:hAnsi="Times New Roman" w:cs="Times New Roman"/>
          <w:b/>
          <w:sz w:val="24"/>
          <w:szCs w:val="24"/>
          <w:u w:val="single"/>
          <w:lang w:eastAsia="en-US"/>
        </w:rPr>
        <w:t xml:space="preserve">mažėti neviršijant </w:t>
      </w:r>
      <w:r>
        <w:rPr>
          <w:rFonts w:ascii="Times New Roman" w:eastAsia="Times New Roman" w:hAnsi="Times New Roman" w:cs="Times New Roman"/>
          <w:b/>
          <w:sz w:val="24"/>
          <w:szCs w:val="24"/>
          <w:u w:val="single"/>
          <w:lang w:eastAsia="en-US"/>
        </w:rPr>
        <w:t>4</w:t>
      </w:r>
      <w:r w:rsidR="00A958C2">
        <w:rPr>
          <w:rFonts w:ascii="Times New Roman" w:eastAsia="Times New Roman" w:hAnsi="Times New Roman" w:cs="Times New Roman"/>
          <w:b/>
          <w:sz w:val="24"/>
          <w:szCs w:val="24"/>
          <w:u w:val="single"/>
          <w:lang w:eastAsia="en-US"/>
        </w:rPr>
        <w:t>5</w:t>
      </w:r>
      <w:r>
        <w:rPr>
          <w:rFonts w:ascii="Times New Roman" w:eastAsia="Times New Roman" w:hAnsi="Times New Roman" w:cs="Times New Roman"/>
          <w:b/>
          <w:sz w:val="24"/>
          <w:szCs w:val="24"/>
          <w:u w:val="single"/>
          <w:lang w:eastAsia="en-US"/>
        </w:rPr>
        <w:t>5.000,00</w:t>
      </w:r>
      <w:r w:rsidRPr="003654E1">
        <w:rPr>
          <w:rFonts w:ascii="Times New Roman" w:eastAsia="Times New Roman" w:hAnsi="Times New Roman" w:cs="Times New Roman"/>
          <w:b/>
          <w:sz w:val="24"/>
          <w:szCs w:val="24"/>
          <w:u w:val="single"/>
          <w:lang w:eastAsia="en-US"/>
        </w:rPr>
        <w:t xml:space="preserve"> EUR įskaitant visus mokesčius</w:t>
      </w:r>
      <w:r w:rsidR="00EB52B7">
        <w:rPr>
          <w:rFonts w:ascii="Times New Roman" w:eastAsia="Times New Roman" w:hAnsi="Times New Roman" w:cs="Times New Roman"/>
          <w:b/>
          <w:sz w:val="24"/>
          <w:szCs w:val="24"/>
          <w:u w:val="single"/>
          <w:lang w:eastAsia="en-US"/>
        </w:rPr>
        <w:t xml:space="preserve"> sumos</w:t>
      </w:r>
      <w:r w:rsidRPr="003654E1">
        <w:rPr>
          <w:rFonts w:ascii="Times New Roman" w:eastAsia="Times New Roman" w:hAnsi="Times New Roman" w:cs="Times New Roman"/>
          <w:b/>
          <w:sz w:val="24"/>
          <w:szCs w:val="24"/>
          <w:u w:val="single"/>
          <w:lang w:eastAsia="en-US"/>
        </w:rPr>
        <w:t>.</w:t>
      </w:r>
    </w:p>
    <w:p w14:paraId="7CB4CE0C" w14:textId="52972299" w:rsidR="00E2397A" w:rsidRDefault="00E2397A" w:rsidP="00E2397A">
      <w:pPr>
        <w:ind w:firstLine="567"/>
        <w:jc w:val="both"/>
        <w:rPr>
          <w:rFonts w:ascii="Times New Roman" w:eastAsia="Times New Roman" w:hAnsi="Times New Roman" w:cs="Times New Roman"/>
          <w:b/>
          <w:sz w:val="24"/>
          <w:szCs w:val="24"/>
          <w:lang w:eastAsia="en-US"/>
        </w:rPr>
      </w:pPr>
      <w:r w:rsidRPr="00A328AA">
        <w:rPr>
          <w:rFonts w:ascii="Times New Roman" w:eastAsia="Times New Roman" w:hAnsi="Times New Roman" w:cs="Times New Roman"/>
          <w:b/>
          <w:sz w:val="24"/>
          <w:szCs w:val="24"/>
          <w:lang w:eastAsia="en-US"/>
        </w:rPr>
        <w:t xml:space="preserve">** </w:t>
      </w:r>
      <w:r w:rsidRPr="00E2397A">
        <w:rPr>
          <w:rFonts w:ascii="Times New Roman" w:eastAsia="Times New Roman" w:hAnsi="Times New Roman" w:cs="Times New Roman"/>
          <w:b/>
          <w:sz w:val="24"/>
          <w:szCs w:val="24"/>
          <w:u w:val="single"/>
          <w:lang w:eastAsia="en-US"/>
        </w:rPr>
        <w:t>Perkančiajai organizacijai priimtina maksimali 1 (pirmos) pirkimo objekto dalies pasiūlymo kaina yra 4</w:t>
      </w:r>
      <w:r w:rsidR="00A958C2">
        <w:rPr>
          <w:rFonts w:ascii="Times New Roman" w:eastAsia="Times New Roman" w:hAnsi="Times New Roman" w:cs="Times New Roman"/>
          <w:b/>
          <w:sz w:val="24"/>
          <w:szCs w:val="24"/>
          <w:u w:val="single"/>
          <w:lang w:eastAsia="en-US"/>
        </w:rPr>
        <w:t>5</w:t>
      </w:r>
      <w:r w:rsidRPr="00E2397A">
        <w:rPr>
          <w:rFonts w:ascii="Times New Roman" w:eastAsia="Times New Roman" w:hAnsi="Times New Roman" w:cs="Times New Roman"/>
          <w:b/>
          <w:sz w:val="24"/>
          <w:szCs w:val="24"/>
          <w:u w:val="single"/>
          <w:lang w:eastAsia="en-US"/>
        </w:rPr>
        <w:t>5.000,00 EUR įskaitant visus mokesčius. Pasiūlymas, kuriame nurodyta pirkimo objekto dalies kaina bus didesnė, bus atmestas kaip neatitinkantis pirkimo dokumentuose nustatytų reikalavimų.</w:t>
      </w:r>
    </w:p>
    <w:p w14:paraId="31974DF8" w14:textId="77777777" w:rsidR="00E2397A" w:rsidRDefault="00E2397A" w:rsidP="00AB7753">
      <w:pPr>
        <w:ind w:firstLine="567"/>
        <w:jc w:val="both"/>
        <w:rPr>
          <w:rFonts w:ascii="Times New Roman" w:eastAsia="Times New Roman" w:hAnsi="Times New Roman" w:cs="Times New Roman"/>
          <w:sz w:val="24"/>
          <w:szCs w:val="20"/>
          <w:lang w:eastAsia="en-US"/>
        </w:rPr>
      </w:pPr>
    </w:p>
    <w:p w14:paraId="3253B30A" w14:textId="51A4928F" w:rsidR="00AB7753" w:rsidRPr="00AB7753" w:rsidRDefault="00AB7753" w:rsidP="00AB7753">
      <w:pPr>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500857B4" w14:textId="77777777" w:rsidR="00CF54DD" w:rsidRDefault="00CF54DD" w:rsidP="00191CC4">
      <w:pPr>
        <w:jc w:val="both"/>
        <w:rPr>
          <w:rFonts w:ascii="Times New Roman" w:eastAsia="Times New Roman" w:hAnsi="Times New Roman" w:cs="Times New Roman"/>
          <w:sz w:val="24"/>
          <w:szCs w:val="20"/>
          <w:lang w:eastAsia="en-US"/>
        </w:rPr>
      </w:pPr>
    </w:p>
    <w:p w14:paraId="6B1982C2" w14:textId="77777777" w:rsidR="00F751AF" w:rsidRPr="00F751AF" w:rsidRDefault="00F751AF" w:rsidP="00F751AF">
      <w:pPr>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4CBA3BAB" w14:textId="77777777" w:rsidR="00F751AF" w:rsidRPr="00191CC4" w:rsidRDefault="00F751AF" w:rsidP="00191CC4">
      <w:pPr>
        <w:jc w:val="both"/>
        <w:rPr>
          <w:rFonts w:ascii="Times New Roman" w:eastAsia="Times New Roman" w:hAnsi="Times New Roman" w:cs="Times New Roman"/>
          <w:sz w:val="24"/>
          <w:szCs w:val="20"/>
          <w:lang w:eastAsia="en-US"/>
        </w:rPr>
      </w:pPr>
    </w:p>
    <w:p w14:paraId="3DAE740A" w14:textId="647D841B" w:rsidR="00291990" w:rsidRDefault="00291990" w:rsidP="00291990">
      <w:pPr>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Siūlom</w:t>
      </w:r>
      <w:r w:rsidR="00EA07B1" w:rsidRPr="009E7B4E">
        <w:rPr>
          <w:rFonts w:ascii="Times New Roman" w:eastAsia="Times New Roman" w:hAnsi="Times New Roman" w:cs="Times New Roman"/>
          <w:sz w:val="24"/>
          <w:szCs w:val="20"/>
          <w:lang w:eastAsia="en-US"/>
        </w:rPr>
        <w:t>a</w:t>
      </w:r>
      <w:r w:rsidRPr="009E7B4E">
        <w:rPr>
          <w:rFonts w:ascii="Times New Roman" w:eastAsia="Times New Roman" w:hAnsi="Times New Roman" w:cs="Times New Roman"/>
          <w:sz w:val="24"/>
          <w:szCs w:val="20"/>
          <w:lang w:eastAsia="en-US"/>
        </w:rPr>
        <w:t xml:space="preserve">s </w:t>
      </w:r>
      <w:r w:rsidR="00EA07B1" w:rsidRPr="009E7B4E">
        <w:rPr>
          <w:rFonts w:ascii="Times New Roman" w:eastAsia="Times New Roman" w:hAnsi="Times New Roman" w:cs="Times New Roman"/>
          <w:sz w:val="24"/>
          <w:szCs w:val="20"/>
          <w:lang w:eastAsia="en-US"/>
        </w:rPr>
        <w:t xml:space="preserve">pirkimo objektas </w:t>
      </w:r>
      <w:r w:rsidRPr="009E7B4E">
        <w:rPr>
          <w:rFonts w:ascii="Times New Roman" w:eastAsia="Times New Roman" w:hAnsi="Times New Roman" w:cs="Times New Roman"/>
          <w:sz w:val="24"/>
          <w:szCs w:val="20"/>
          <w:lang w:eastAsia="en-US"/>
        </w:rPr>
        <w:t xml:space="preserve">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61649447" w14:textId="77777777" w:rsidR="00191CC4" w:rsidRPr="00191CC4" w:rsidRDefault="00191CC4" w:rsidP="00191CC4">
      <w:pPr>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1DA04072" w14:textId="77777777" w:rsidTr="00B00829">
        <w:tc>
          <w:tcPr>
            <w:tcW w:w="675" w:type="dxa"/>
          </w:tcPr>
          <w:p w14:paraId="6A995ABB" w14:textId="77777777" w:rsidR="00191CC4" w:rsidRPr="00191CC4" w:rsidRDefault="00191CC4" w:rsidP="003E2ECF">
            <w:pPr>
              <w:jc w:val="center"/>
              <w:rPr>
                <w:b/>
                <w:sz w:val="24"/>
                <w:lang w:eastAsia="en-US"/>
              </w:rPr>
            </w:pPr>
            <w:r w:rsidRPr="00191CC4">
              <w:rPr>
                <w:b/>
                <w:sz w:val="24"/>
                <w:lang w:eastAsia="en-US"/>
              </w:rPr>
              <w:t xml:space="preserve">Eil. </w:t>
            </w:r>
            <w:r w:rsidR="003E2ECF">
              <w:rPr>
                <w:b/>
                <w:sz w:val="24"/>
                <w:lang w:eastAsia="en-US"/>
              </w:rPr>
              <w:t>n</w:t>
            </w:r>
            <w:r w:rsidRPr="00191CC4">
              <w:rPr>
                <w:b/>
                <w:sz w:val="24"/>
                <w:lang w:eastAsia="en-US"/>
              </w:rPr>
              <w:t>r.</w:t>
            </w:r>
          </w:p>
        </w:tc>
        <w:tc>
          <w:tcPr>
            <w:tcW w:w="9179" w:type="dxa"/>
          </w:tcPr>
          <w:p w14:paraId="183AAA34"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155E3DA4" w14:textId="77777777" w:rsidTr="00B00829">
        <w:tc>
          <w:tcPr>
            <w:tcW w:w="675" w:type="dxa"/>
          </w:tcPr>
          <w:p w14:paraId="27D507B1" w14:textId="05AF462D" w:rsidR="00191CC4" w:rsidRPr="00191CC4" w:rsidRDefault="00971CC6" w:rsidP="00191CC4">
            <w:pPr>
              <w:jc w:val="both"/>
              <w:rPr>
                <w:sz w:val="24"/>
                <w:lang w:eastAsia="en-US"/>
              </w:rPr>
            </w:pPr>
            <w:r>
              <w:rPr>
                <w:sz w:val="24"/>
                <w:lang w:eastAsia="en-US"/>
              </w:rPr>
              <w:t>1.</w:t>
            </w:r>
          </w:p>
        </w:tc>
        <w:tc>
          <w:tcPr>
            <w:tcW w:w="9179" w:type="dxa"/>
          </w:tcPr>
          <w:p w14:paraId="3294E692" w14:textId="190DAD2A" w:rsidR="00191CC4" w:rsidRPr="00191CC4" w:rsidRDefault="00971CC6" w:rsidP="00191CC4">
            <w:pPr>
              <w:jc w:val="both"/>
              <w:rPr>
                <w:sz w:val="24"/>
                <w:lang w:eastAsia="en-US"/>
              </w:rPr>
            </w:pPr>
            <w:r>
              <w:rPr>
                <w:sz w:val="24"/>
                <w:lang w:eastAsia="en-US"/>
              </w:rPr>
              <w:t>Užpildytas ir pasirašytas EBVPD.</w:t>
            </w:r>
          </w:p>
        </w:tc>
      </w:tr>
      <w:tr w:rsidR="00191CC4" w:rsidRPr="00191CC4" w14:paraId="18B07195" w14:textId="77777777" w:rsidTr="00B00829">
        <w:tc>
          <w:tcPr>
            <w:tcW w:w="675" w:type="dxa"/>
          </w:tcPr>
          <w:p w14:paraId="5B6F84CF" w14:textId="6BBBAE68" w:rsidR="00191CC4" w:rsidRPr="00E2397A" w:rsidRDefault="00971CC6" w:rsidP="00191CC4">
            <w:pPr>
              <w:jc w:val="both"/>
              <w:rPr>
                <w:sz w:val="24"/>
                <w:highlight w:val="yellow"/>
                <w:lang w:eastAsia="en-US"/>
              </w:rPr>
            </w:pPr>
            <w:r w:rsidRPr="006A7BFA">
              <w:rPr>
                <w:sz w:val="24"/>
                <w:lang w:eastAsia="en-US"/>
              </w:rPr>
              <w:t>2.</w:t>
            </w:r>
          </w:p>
        </w:tc>
        <w:tc>
          <w:tcPr>
            <w:tcW w:w="9179" w:type="dxa"/>
          </w:tcPr>
          <w:p w14:paraId="6046D6EF" w14:textId="2E9991BE" w:rsidR="00191CC4" w:rsidRPr="00E2397A" w:rsidRDefault="00E56136" w:rsidP="00191CC4">
            <w:pPr>
              <w:jc w:val="both"/>
              <w:rPr>
                <w:sz w:val="24"/>
                <w:highlight w:val="yellow"/>
                <w:lang w:eastAsia="en-US"/>
              </w:rPr>
            </w:pPr>
            <w:r>
              <w:rPr>
                <w:rFonts w:eastAsia="Calibri"/>
                <w:sz w:val="24"/>
                <w:szCs w:val="24"/>
                <w:lang w:eastAsia="en-US"/>
              </w:rPr>
              <w:t>U</w:t>
            </w:r>
            <w:r w:rsidR="006A7BFA">
              <w:rPr>
                <w:rFonts w:eastAsia="Calibri"/>
                <w:sz w:val="24"/>
                <w:szCs w:val="24"/>
                <w:lang w:eastAsia="en-US"/>
              </w:rPr>
              <w:t>žpildyta p</w:t>
            </w:r>
            <w:r w:rsidR="006A7BFA" w:rsidRPr="00C95B61">
              <w:rPr>
                <w:rFonts w:eastAsia="Calibri"/>
                <w:sz w:val="24"/>
                <w:szCs w:val="24"/>
                <w:lang w:eastAsia="en-US"/>
              </w:rPr>
              <w:t>ažyma, patvirtinanti  specialisto (-ų) atitiktį ekonominio naudingumo vertinimo kriterijams</w:t>
            </w:r>
            <w:r w:rsidR="006A7BFA">
              <w:rPr>
                <w:rFonts w:eastAsia="Calibri"/>
                <w:sz w:val="24"/>
                <w:szCs w:val="24"/>
                <w:lang w:eastAsia="en-US"/>
              </w:rPr>
              <w:t xml:space="preserve"> (pirkimo sąlygų 9 priedas).</w:t>
            </w:r>
          </w:p>
        </w:tc>
      </w:tr>
      <w:tr w:rsidR="00191CC4" w:rsidRPr="00191CC4" w14:paraId="67FB5F0C" w14:textId="77777777" w:rsidTr="00B00829">
        <w:tc>
          <w:tcPr>
            <w:tcW w:w="675" w:type="dxa"/>
          </w:tcPr>
          <w:p w14:paraId="4402240A" w14:textId="137DD63E" w:rsidR="00191CC4" w:rsidRPr="006A7BFA" w:rsidRDefault="00AE4D0A" w:rsidP="00191CC4">
            <w:pPr>
              <w:jc w:val="both"/>
              <w:rPr>
                <w:sz w:val="24"/>
                <w:lang w:eastAsia="en-US"/>
              </w:rPr>
            </w:pPr>
            <w:r w:rsidRPr="006A7BFA">
              <w:rPr>
                <w:sz w:val="24"/>
                <w:lang w:eastAsia="en-US"/>
              </w:rPr>
              <w:t>3.</w:t>
            </w:r>
          </w:p>
        </w:tc>
        <w:tc>
          <w:tcPr>
            <w:tcW w:w="9179" w:type="dxa"/>
          </w:tcPr>
          <w:p w14:paraId="212D7557" w14:textId="4648F038" w:rsidR="00191CC4" w:rsidRPr="006A7BFA" w:rsidRDefault="00E56136" w:rsidP="00191CC4">
            <w:pPr>
              <w:jc w:val="both"/>
              <w:rPr>
                <w:sz w:val="24"/>
                <w:lang w:eastAsia="en-US"/>
              </w:rPr>
            </w:pPr>
            <w:r>
              <w:rPr>
                <w:sz w:val="24"/>
                <w:lang w:eastAsia="en-US"/>
              </w:rPr>
              <w:t>Specialisto sertifikatai arba lygiaverčiai dokumentai (pirkimo sąlygų 97.1.5, 97.1.8, 97.1.11 punktai).</w:t>
            </w:r>
          </w:p>
        </w:tc>
      </w:tr>
      <w:tr w:rsidR="00191CC4" w:rsidRPr="00191CC4" w14:paraId="790EB339" w14:textId="77777777" w:rsidTr="00B00829">
        <w:tc>
          <w:tcPr>
            <w:tcW w:w="675" w:type="dxa"/>
          </w:tcPr>
          <w:p w14:paraId="317A4466" w14:textId="77777777" w:rsidR="00191CC4" w:rsidRPr="00191CC4" w:rsidRDefault="00191CC4" w:rsidP="00191CC4">
            <w:pPr>
              <w:jc w:val="both"/>
              <w:rPr>
                <w:sz w:val="24"/>
                <w:lang w:eastAsia="en-US"/>
              </w:rPr>
            </w:pPr>
          </w:p>
        </w:tc>
        <w:tc>
          <w:tcPr>
            <w:tcW w:w="9179" w:type="dxa"/>
          </w:tcPr>
          <w:p w14:paraId="3A9ECC41" w14:textId="77777777" w:rsidR="00191CC4" w:rsidRPr="00191CC4" w:rsidRDefault="00191CC4" w:rsidP="00191CC4">
            <w:pPr>
              <w:jc w:val="both"/>
              <w:rPr>
                <w:sz w:val="24"/>
                <w:lang w:eastAsia="en-US"/>
              </w:rPr>
            </w:pPr>
          </w:p>
        </w:tc>
      </w:tr>
    </w:tbl>
    <w:p w14:paraId="43FE9B33" w14:textId="77777777" w:rsidR="00191CC4" w:rsidRDefault="00191CC4" w:rsidP="00191CC4">
      <w:pPr>
        <w:jc w:val="both"/>
        <w:rPr>
          <w:rFonts w:ascii="Times New Roman" w:eastAsia="Times New Roman" w:hAnsi="Times New Roman" w:cs="Times New Roman"/>
          <w:sz w:val="24"/>
          <w:szCs w:val="20"/>
          <w:lang w:eastAsia="en-US"/>
        </w:rPr>
      </w:pPr>
    </w:p>
    <w:p w14:paraId="1994D95C" w14:textId="77777777" w:rsidR="00870AB9" w:rsidRPr="00870AB9" w:rsidRDefault="00870AB9" w:rsidP="00870AB9">
      <w:pPr>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70AB9" w:rsidRPr="00870AB9" w14:paraId="1C51DF58"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634C20" w14:textId="77777777" w:rsidR="00870AB9" w:rsidRPr="00870AB9" w:rsidRDefault="00870AB9" w:rsidP="00870AB9">
            <w:pPr>
              <w:widowControl w:val="0"/>
              <w:suppressLineNumbers/>
              <w:suppressAutoHyphens/>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426C602F" w14:textId="77777777" w:rsidR="00870AB9" w:rsidRPr="00870AB9" w:rsidRDefault="003E2ECF" w:rsidP="00870AB9">
            <w:pPr>
              <w:widowControl w:val="0"/>
              <w:suppressLineNumbers/>
              <w:suppressAutoHyphens/>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00870AB9" w:rsidRPr="00870AB9">
              <w:rPr>
                <w:rFonts w:ascii="Times New Roman" w:eastAsia="Times New Roman" w:hAnsi="Times New Roman" w:cs="Times New Roman"/>
                <w:b/>
                <w:bCs/>
                <w:sz w:val="24"/>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52B2CEF4" w14:textId="77777777" w:rsidR="00870AB9" w:rsidRPr="00870AB9" w:rsidRDefault="00870AB9" w:rsidP="00870AB9">
            <w:pPr>
              <w:widowControl w:val="0"/>
              <w:suppressLineNumbers/>
              <w:suppressAutoHyphens/>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0BA455A" w14:textId="77777777" w:rsidR="00870AB9" w:rsidRPr="00870AB9" w:rsidRDefault="00870AB9" w:rsidP="00870AB9">
            <w:pPr>
              <w:widowControl w:val="0"/>
              <w:suppressLineNumbers/>
              <w:suppressAutoHyphens/>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sidR="00C45DE1">
              <w:rPr>
                <w:rStyle w:val="Puslapioinaosnuoroda"/>
                <w:rFonts w:ascii="Times New Roman" w:eastAsia="Times New Roman" w:hAnsi="Times New Roman"/>
                <w:b/>
                <w:bCs/>
                <w:sz w:val="24"/>
                <w:szCs w:val="24"/>
                <w:lang w:eastAsia="en-US"/>
              </w:rPr>
              <w:footnoteReference w:id="7"/>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750357F2" w14:textId="77777777" w:rsidR="00870AB9" w:rsidRPr="00870AB9" w:rsidRDefault="00870AB9" w:rsidP="00870AB9">
            <w:pPr>
              <w:widowControl w:val="0"/>
              <w:suppressLineNumbers/>
              <w:suppressAutoHyphens/>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70AB9" w:rsidRPr="00870AB9" w14:paraId="5FDA033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BF1F356" w14:textId="77777777" w:rsidR="00870AB9" w:rsidRPr="00870AB9" w:rsidRDefault="00870AB9" w:rsidP="00870AB9">
            <w:pPr>
              <w:widowControl w:val="0"/>
              <w:suppressLineNumbers/>
              <w:suppressAutoHyphens/>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5C10DED7" w14:textId="77777777" w:rsidR="00870AB9" w:rsidRPr="00870AB9" w:rsidRDefault="00870AB9" w:rsidP="00870AB9">
            <w:pPr>
              <w:widowControl w:val="0"/>
              <w:suppressLineNumbers/>
              <w:suppressAutoHyphens/>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E41CB94" w14:textId="77777777" w:rsidR="00870AB9" w:rsidRPr="00870AB9" w:rsidRDefault="00870AB9" w:rsidP="00870AB9">
            <w:pPr>
              <w:widowControl w:val="0"/>
              <w:suppressLineNumbers/>
              <w:suppressAutoHyphens/>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D2BAEB5" w14:textId="77777777" w:rsidR="00870AB9" w:rsidRPr="00870AB9" w:rsidRDefault="00870AB9" w:rsidP="00870AB9">
            <w:pPr>
              <w:widowControl w:val="0"/>
              <w:suppressLineNumbers/>
              <w:suppressAutoHyphens/>
              <w:jc w:val="both"/>
              <w:rPr>
                <w:rFonts w:ascii="Times New Roman" w:eastAsia="Times New Roman" w:hAnsi="Times New Roman" w:cs="Times New Roman"/>
                <w:sz w:val="24"/>
                <w:szCs w:val="24"/>
                <w:lang w:eastAsia="en-US"/>
              </w:rPr>
            </w:pPr>
          </w:p>
        </w:tc>
      </w:tr>
      <w:tr w:rsidR="00870AB9" w:rsidRPr="00870AB9" w14:paraId="5A22EC1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49BAF874" w14:textId="77777777" w:rsidR="00870AB9" w:rsidRPr="00870AB9" w:rsidRDefault="00870AB9" w:rsidP="00870AB9">
            <w:pPr>
              <w:widowControl w:val="0"/>
              <w:suppressLineNumbers/>
              <w:suppressAutoHyphens/>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4DA43F2" w14:textId="77777777" w:rsidR="00870AB9" w:rsidRPr="00870AB9" w:rsidRDefault="00870AB9" w:rsidP="00870AB9">
            <w:pPr>
              <w:widowControl w:val="0"/>
              <w:suppressLineNumbers/>
              <w:tabs>
                <w:tab w:val="left" w:pos="1296"/>
                <w:tab w:val="center" w:pos="4320"/>
                <w:tab w:val="right" w:pos="8640"/>
              </w:tabs>
              <w:suppressAutoHyphens/>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46D7187" w14:textId="77777777" w:rsidR="00870AB9" w:rsidRPr="00870AB9" w:rsidRDefault="00870AB9" w:rsidP="00870AB9">
            <w:pPr>
              <w:widowControl w:val="0"/>
              <w:suppressLineNumbers/>
              <w:tabs>
                <w:tab w:val="left" w:pos="1296"/>
                <w:tab w:val="center" w:pos="4320"/>
                <w:tab w:val="right" w:pos="8640"/>
              </w:tabs>
              <w:suppressAutoHyphens/>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5A94758" w14:textId="77777777" w:rsidR="00870AB9" w:rsidRPr="00870AB9" w:rsidRDefault="00870AB9" w:rsidP="00870AB9">
            <w:pPr>
              <w:widowControl w:val="0"/>
              <w:suppressLineNumbers/>
              <w:tabs>
                <w:tab w:val="left" w:pos="1296"/>
                <w:tab w:val="center" w:pos="4320"/>
                <w:tab w:val="right" w:pos="8640"/>
              </w:tabs>
              <w:suppressAutoHyphens/>
              <w:rPr>
                <w:rFonts w:ascii="Times New Roman" w:eastAsia="Times New Roman" w:hAnsi="Times New Roman" w:cs="Times New Roman"/>
                <w:sz w:val="24"/>
                <w:szCs w:val="24"/>
                <w:lang w:eastAsia="en-US"/>
              </w:rPr>
            </w:pPr>
          </w:p>
        </w:tc>
      </w:tr>
      <w:tr w:rsidR="00870AB9" w:rsidRPr="00870AB9" w14:paraId="0BD044B3"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8C8D2A8" w14:textId="77777777" w:rsidR="00870AB9" w:rsidRPr="00870AB9" w:rsidRDefault="00870AB9" w:rsidP="00870AB9">
            <w:pPr>
              <w:widowControl w:val="0"/>
              <w:suppressLineNumbers/>
              <w:suppressAutoHyphens/>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1B461A66" w14:textId="77777777" w:rsidR="00870AB9" w:rsidRPr="00870AB9" w:rsidRDefault="00870AB9" w:rsidP="00870AB9">
            <w:pPr>
              <w:widowControl w:val="0"/>
              <w:suppressLineNumbers/>
              <w:suppressAutoHyphens/>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6F8AB3" w14:textId="77777777" w:rsidR="00870AB9" w:rsidRPr="00870AB9" w:rsidRDefault="00870AB9" w:rsidP="00870AB9">
            <w:pPr>
              <w:widowControl w:val="0"/>
              <w:suppressLineNumbers/>
              <w:suppressAutoHyphens/>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128F874" w14:textId="77777777" w:rsidR="00870AB9" w:rsidRPr="00870AB9" w:rsidRDefault="00870AB9" w:rsidP="00870AB9">
            <w:pPr>
              <w:widowControl w:val="0"/>
              <w:suppressLineNumbers/>
              <w:suppressAutoHyphens/>
              <w:jc w:val="both"/>
              <w:rPr>
                <w:rFonts w:ascii="Times New Roman" w:eastAsia="Times New Roman" w:hAnsi="Times New Roman" w:cs="Times New Roman"/>
                <w:sz w:val="24"/>
                <w:szCs w:val="20"/>
                <w:lang w:eastAsia="en-US"/>
              </w:rPr>
            </w:pPr>
          </w:p>
        </w:tc>
      </w:tr>
    </w:tbl>
    <w:p w14:paraId="4FE8303D" w14:textId="77777777" w:rsidR="00870AB9" w:rsidRDefault="00870AB9" w:rsidP="00191CC4">
      <w:pPr>
        <w:jc w:val="both"/>
        <w:rPr>
          <w:rFonts w:ascii="Times New Roman" w:eastAsia="Times New Roman" w:hAnsi="Times New Roman" w:cs="Times New Roman"/>
          <w:sz w:val="24"/>
          <w:szCs w:val="20"/>
          <w:lang w:eastAsia="en-US"/>
        </w:rPr>
      </w:pPr>
    </w:p>
    <w:p w14:paraId="198F6A41" w14:textId="77777777" w:rsidR="007A0CEA" w:rsidRPr="007A0CEA" w:rsidRDefault="007A0CEA" w:rsidP="007A0CEA">
      <w:pPr>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2DEC0E24" w14:textId="77777777" w:rsidR="007A0CEA" w:rsidRPr="007A0CEA" w:rsidRDefault="007A0CEA" w:rsidP="007A0CEA">
      <w:pPr>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53E73C57" w14:textId="77777777" w:rsidR="00191CC4" w:rsidRPr="004B5287" w:rsidRDefault="00191CC4" w:rsidP="00191CC4">
      <w:pPr>
        <w:suppressAutoHyphens/>
        <w:ind w:firstLine="567"/>
        <w:jc w:val="both"/>
        <w:rPr>
          <w:rFonts w:ascii="Times New Roman" w:eastAsia="Times New Roman" w:hAnsi="Times New Roman" w:cs="Times New Roman"/>
          <w:sz w:val="24"/>
          <w:szCs w:val="24"/>
          <w:lang w:eastAsia="en-US"/>
        </w:rPr>
      </w:pPr>
    </w:p>
    <w:p w14:paraId="79556CF2" w14:textId="77777777" w:rsidR="00415886" w:rsidRPr="004B5287" w:rsidRDefault="00415886" w:rsidP="00415886">
      <w:pPr>
        <w:suppressAutoHyphens/>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28C06E55" w14:textId="77777777" w:rsidR="00415886" w:rsidRPr="004B5287" w:rsidRDefault="00415886" w:rsidP="00191CC4">
      <w:pPr>
        <w:suppressAutoHyphens/>
        <w:ind w:firstLine="567"/>
        <w:jc w:val="both"/>
        <w:rPr>
          <w:rFonts w:ascii="Times New Roman" w:eastAsia="Times New Roman" w:hAnsi="Times New Roman" w:cs="Times New Roman"/>
          <w:sz w:val="24"/>
          <w:szCs w:val="24"/>
          <w:lang w:eastAsia="en-US"/>
        </w:rPr>
      </w:pPr>
    </w:p>
    <w:p w14:paraId="104B4A7E" w14:textId="65E97921" w:rsidR="00EA5B1F" w:rsidRPr="00EA5B1F" w:rsidRDefault="00EA5B1F" w:rsidP="00EA5B1F">
      <w:pPr>
        <w:suppressAutoHyphens/>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3375742E" w14:textId="77777777" w:rsidR="00EA5B1F" w:rsidRPr="00EA5B1F" w:rsidRDefault="00EA5B1F" w:rsidP="00EA5B1F">
      <w:pPr>
        <w:suppressAutoHyphens/>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a) Rusijos pilietis, fizinis ar juridinis asmuo, subjektas ar organizacija, įsisteigęs Rusijoje;</w:t>
      </w:r>
    </w:p>
    <w:p w14:paraId="3BF6C93A" w14:textId="77777777" w:rsidR="00EA5B1F" w:rsidRPr="00EA5B1F" w:rsidRDefault="00EA5B1F" w:rsidP="00EA5B1F">
      <w:pPr>
        <w:suppressAutoHyphens/>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0592789C" w14:textId="77777777" w:rsidR="00EA5B1F" w:rsidRDefault="00EA5B1F" w:rsidP="00EA5B1F">
      <w:pPr>
        <w:suppressAutoHyphens/>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6F2B2054" w14:textId="5F29B789" w:rsidR="00CC217C" w:rsidRPr="00956628" w:rsidRDefault="00CC217C" w:rsidP="00CC217C">
      <w:pPr>
        <w:suppressAutoHyphens/>
        <w:ind w:firstLine="567"/>
        <w:jc w:val="both"/>
        <w:rPr>
          <w:rFonts w:ascii="Times New Roman" w:eastAsia="Times New Roman" w:hAnsi="Times New Roman" w:cs="Times New Roman"/>
          <w:sz w:val="24"/>
          <w:szCs w:val="20"/>
          <w:lang w:eastAsia="en-US"/>
        </w:rPr>
      </w:pPr>
    </w:p>
    <w:p w14:paraId="6902B776" w14:textId="0188721E" w:rsidR="00191CC4" w:rsidRPr="00191CC4" w:rsidRDefault="00191CC4" w:rsidP="00191CC4">
      <w:pPr>
        <w:suppressAutoHyphens/>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8450C40" w14:textId="77777777" w:rsidR="00191CC4" w:rsidRPr="00191CC4" w:rsidRDefault="00191CC4" w:rsidP="00191CC4">
      <w:pPr>
        <w:suppressAutoHyphens/>
        <w:ind w:firstLine="567"/>
        <w:jc w:val="both"/>
        <w:rPr>
          <w:rFonts w:ascii="Times New Roman" w:eastAsia="Times New Roman" w:hAnsi="Times New Roman" w:cs="Times New Roman"/>
          <w:sz w:val="24"/>
          <w:szCs w:val="20"/>
          <w:lang w:eastAsia="en-US"/>
        </w:rPr>
      </w:pPr>
    </w:p>
    <w:p w14:paraId="7BF3B9AE" w14:textId="77777777" w:rsidR="00191CC4" w:rsidRPr="00191CC4" w:rsidRDefault="00191CC4" w:rsidP="00191CC4">
      <w:pPr>
        <w:suppressAutoHyphens/>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50273E86" w14:textId="77777777" w:rsidR="00191CC4" w:rsidRDefault="00191CC4" w:rsidP="00191CC4">
      <w:pPr>
        <w:suppressAutoHyphens/>
        <w:ind w:right="-2"/>
        <w:jc w:val="both"/>
        <w:rPr>
          <w:rFonts w:ascii="Times New Roman" w:eastAsia="Times New Roman" w:hAnsi="Times New Roman" w:cs="Times New Roman"/>
          <w:sz w:val="24"/>
          <w:szCs w:val="20"/>
          <w:lang w:eastAsia="en-US"/>
        </w:rPr>
      </w:pPr>
    </w:p>
    <w:p w14:paraId="5F136D9F" w14:textId="77777777" w:rsidR="00F214B1" w:rsidRDefault="00F214B1" w:rsidP="00191CC4">
      <w:pPr>
        <w:suppressAutoHyphens/>
        <w:ind w:right="-2"/>
        <w:jc w:val="both"/>
        <w:rPr>
          <w:rFonts w:ascii="Times New Roman" w:eastAsia="Times New Roman" w:hAnsi="Times New Roman" w:cs="Times New Roman"/>
          <w:sz w:val="24"/>
          <w:szCs w:val="20"/>
          <w:lang w:eastAsia="en-US"/>
        </w:rPr>
      </w:pPr>
    </w:p>
    <w:p w14:paraId="3A992B36" w14:textId="77777777" w:rsidR="00F214B1" w:rsidRPr="00191CC4" w:rsidRDefault="00F214B1" w:rsidP="00191CC4">
      <w:pPr>
        <w:suppressAutoHyphens/>
        <w:ind w:right="-2"/>
        <w:jc w:val="both"/>
        <w:rPr>
          <w:rFonts w:ascii="Times New Roman" w:eastAsia="Times New Roman" w:hAnsi="Times New Roman" w:cs="Times New Roman"/>
          <w:sz w:val="24"/>
          <w:szCs w:val="20"/>
          <w:lang w:eastAsia="en-US"/>
        </w:rPr>
      </w:pPr>
    </w:p>
    <w:p w14:paraId="0C966D54" w14:textId="77777777" w:rsidR="00191CC4" w:rsidRPr="00191CC4" w:rsidRDefault="00191CC4" w:rsidP="00191CC4">
      <w:pPr>
        <w:suppressAutoHyphens/>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01ECF068" w14:textId="77777777" w:rsidR="00191CC4" w:rsidRDefault="00191CC4" w:rsidP="00191CC4">
      <w:pPr>
        <w:suppressAutoHyphens/>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sidR="0054165A">
        <w:rPr>
          <w:rFonts w:ascii="Times New Roman" w:eastAsia="Times New Roman" w:hAnsi="Times New Roman" w:cs="Times New Roman"/>
          <w:i/>
          <w:sz w:val="24"/>
          <w:szCs w:val="20"/>
          <w:lang w:eastAsia="en-US"/>
        </w:rPr>
        <w:t>o</w:t>
      </w:r>
      <w:r w:rsidR="0054165A">
        <w:rPr>
          <w:rFonts w:ascii="Times New Roman" w:eastAsia="Times New Roman" w:hAnsi="Times New Roman" w:cs="Times New Roman"/>
          <w:i/>
          <w:sz w:val="24"/>
          <w:szCs w:val="20"/>
          <w:lang w:eastAsia="en-US"/>
        </w:rPr>
        <w:tab/>
        <w:t>parašas</w:t>
      </w:r>
      <w:r w:rsidR="0054165A">
        <w:rPr>
          <w:rFonts w:ascii="Times New Roman" w:eastAsia="Times New Roman" w:hAnsi="Times New Roman" w:cs="Times New Roman"/>
          <w:i/>
          <w:sz w:val="24"/>
          <w:szCs w:val="20"/>
          <w:lang w:eastAsia="en-US"/>
        </w:rPr>
        <w:tab/>
      </w:r>
      <w:r w:rsidR="0054165A">
        <w:rPr>
          <w:rFonts w:ascii="Times New Roman" w:eastAsia="Times New Roman" w:hAnsi="Times New Roman" w:cs="Times New Roman"/>
          <w:i/>
          <w:sz w:val="24"/>
          <w:szCs w:val="20"/>
          <w:lang w:eastAsia="en-US"/>
        </w:rPr>
        <w:tab/>
        <w:t>vardas ir pavardė</w:t>
      </w:r>
      <w:r w:rsidR="0054165A">
        <w:rPr>
          <w:rFonts w:ascii="Times New Roman" w:eastAsia="Times New Roman" w:hAnsi="Times New Roman" w:cs="Times New Roman"/>
          <w:i/>
          <w:sz w:val="24"/>
          <w:szCs w:val="20"/>
          <w:lang w:eastAsia="en-US"/>
        </w:rPr>
        <w:tab/>
      </w:r>
    </w:p>
    <w:p w14:paraId="79CF84CB" w14:textId="77777777" w:rsidR="00715CDC" w:rsidRDefault="00715CDC" w:rsidP="00191CC4">
      <w:pPr>
        <w:suppressAutoHyphens/>
        <w:jc w:val="both"/>
        <w:rPr>
          <w:rFonts w:ascii="Times New Roman" w:eastAsia="Times New Roman" w:hAnsi="Times New Roman" w:cs="Times New Roman"/>
          <w:sz w:val="24"/>
          <w:szCs w:val="20"/>
          <w:lang w:eastAsia="en-US"/>
        </w:rPr>
      </w:pPr>
    </w:p>
    <w:p w14:paraId="398A49CA" w14:textId="77777777" w:rsidR="00F214B1" w:rsidRDefault="00F214B1" w:rsidP="00191CC4">
      <w:pPr>
        <w:suppressAutoHyphens/>
        <w:jc w:val="both"/>
        <w:rPr>
          <w:rFonts w:ascii="Times New Roman" w:eastAsia="Times New Roman" w:hAnsi="Times New Roman" w:cs="Times New Roman"/>
          <w:sz w:val="24"/>
          <w:szCs w:val="20"/>
          <w:lang w:eastAsia="en-US"/>
        </w:rPr>
      </w:pPr>
    </w:p>
    <w:p w14:paraId="2BCB60A0" w14:textId="77777777" w:rsidR="006E0E04" w:rsidRDefault="006E0E04" w:rsidP="00191CC4">
      <w:pPr>
        <w:suppressAutoHyphens/>
        <w:jc w:val="both"/>
        <w:rPr>
          <w:rFonts w:ascii="Times New Roman" w:eastAsia="Times New Roman" w:hAnsi="Times New Roman" w:cs="Times New Roman"/>
          <w:sz w:val="24"/>
          <w:szCs w:val="20"/>
          <w:lang w:eastAsia="en-US"/>
        </w:rPr>
      </w:pPr>
    </w:p>
    <w:p w14:paraId="07C09933" w14:textId="77777777" w:rsidR="00B6168D" w:rsidRDefault="00B6168D">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6B5194D1" w14:textId="292B9359" w:rsidR="00E2397A" w:rsidRPr="005C30B1" w:rsidRDefault="00E2397A" w:rsidP="00E2397A">
      <w:pPr>
        <w:suppressAutoHyphens/>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lastRenderedPageBreak/>
        <w:t>Pirkimo sąlygų 2</w:t>
      </w:r>
      <w:r>
        <w:rPr>
          <w:rFonts w:ascii="Times New Roman" w:eastAsia="Times New Roman" w:hAnsi="Times New Roman" w:cs="Times New Roman"/>
          <w:sz w:val="24"/>
          <w:szCs w:val="20"/>
          <w:lang w:eastAsia="en-US"/>
        </w:rPr>
        <w:t>.2</w:t>
      </w:r>
      <w:r w:rsidRPr="005C30B1">
        <w:rPr>
          <w:rFonts w:ascii="Times New Roman" w:eastAsia="Times New Roman" w:hAnsi="Times New Roman" w:cs="Times New Roman"/>
          <w:sz w:val="24"/>
          <w:szCs w:val="20"/>
          <w:lang w:eastAsia="en-US"/>
        </w:rPr>
        <w:t xml:space="preserve"> priedas</w:t>
      </w:r>
    </w:p>
    <w:p w14:paraId="33C70139" w14:textId="77777777" w:rsidR="00E2397A" w:rsidRPr="0007613B" w:rsidRDefault="00E2397A" w:rsidP="00E2397A">
      <w:pPr>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7486C5BD" w14:textId="77777777" w:rsidR="00E2397A" w:rsidRPr="0007613B" w:rsidRDefault="00E2397A" w:rsidP="00E2397A">
      <w:pPr>
        <w:jc w:val="center"/>
        <w:rPr>
          <w:rFonts w:ascii="Times New Roman" w:eastAsia="Times New Roman" w:hAnsi="Times New Roman" w:cs="Times New Roman"/>
          <w:b/>
          <w:sz w:val="24"/>
          <w:szCs w:val="24"/>
          <w:lang w:eastAsia="en-US"/>
        </w:rPr>
      </w:pPr>
    </w:p>
    <w:p w14:paraId="715CE249" w14:textId="77777777" w:rsidR="00E2397A" w:rsidRPr="0007613B" w:rsidRDefault="00E2397A" w:rsidP="00E2397A">
      <w:pPr>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136209D3" w14:textId="77777777" w:rsidR="00E2397A" w:rsidRPr="0007613B" w:rsidRDefault="00E2397A" w:rsidP="00E2397A">
      <w:pPr>
        <w:jc w:val="center"/>
        <w:rPr>
          <w:rFonts w:ascii="Times New Roman" w:eastAsia="Times New Roman" w:hAnsi="Times New Roman" w:cs="Times New Roman"/>
          <w:sz w:val="24"/>
          <w:szCs w:val="24"/>
          <w:lang w:eastAsia="en-US"/>
        </w:rPr>
      </w:pPr>
    </w:p>
    <w:p w14:paraId="331FAE82" w14:textId="77777777" w:rsidR="00E2397A" w:rsidRPr="0007613B" w:rsidRDefault="00E2397A" w:rsidP="00E2397A">
      <w:pPr>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6176764F" w14:textId="77777777" w:rsidR="00E2397A" w:rsidRPr="0007613B" w:rsidRDefault="00E2397A" w:rsidP="00E2397A">
      <w:pPr>
        <w:jc w:val="center"/>
        <w:rPr>
          <w:rFonts w:ascii="Times New Roman" w:eastAsia="Times New Roman" w:hAnsi="Times New Roman" w:cs="Times New Roman"/>
          <w:sz w:val="24"/>
          <w:szCs w:val="24"/>
          <w:lang w:eastAsia="en-US"/>
        </w:rPr>
      </w:pPr>
    </w:p>
    <w:p w14:paraId="18A5A0AC" w14:textId="77777777" w:rsidR="00E2397A" w:rsidRDefault="00E2397A" w:rsidP="00E2397A">
      <w:pPr>
        <w:keepNext/>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IT ŽMOGIŠKŲJŲ IŠTEKLIŲ PASLAUGOS</w:t>
      </w:r>
    </w:p>
    <w:p w14:paraId="2511B682" w14:textId="1D74E4EB" w:rsidR="00E2397A" w:rsidRPr="0007613B" w:rsidRDefault="00E2397A" w:rsidP="00E2397A">
      <w:pPr>
        <w:keepNext/>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2 (</w:t>
      </w:r>
      <w:r w:rsidR="008B6BE5">
        <w:rPr>
          <w:rFonts w:ascii="Times New Roman" w:eastAsia="Times New Roman" w:hAnsi="Times New Roman" w:cs="Times New Roman"/>
          <w:b/>
          <w:sz w:val="24"/>
          <w:szCs w:val="24"/>
          <w:lang w:eastAsia="en-US"/>
        </w:rPr>
        <w:t>ANTR</w:t>
      </w:r>
      <w:r>
        <w:rPr>
          <w:rFonts w:ascii="Times New Roman" w:eastAsia="Times New Roman" w:hAnsi="Times New Roman" w:cs="Times New Roman"/>
          <w:b/>
          <w:sz w:val="24"/>
          <w:szCs w:val="24"/>
          <w:lang w:eastAsia="en-US"/>
        </w:rPr>
        <w:t xml:space="preserve">OJI) PIRKIMO OBJEKTO DALIS </w:t>
      </w:r>
      <w:r w:rsidR="00EB52B7">
        <w:rPr>
          <w:rFonts w:ascii="Times New Roman" w:eastAsia="Times New Roman" w:hAnsi="Times New Roman" w:cs="Times New Roman"/>
          <w:b/>
          <w:sz w:val="24"/>
          <w:szCs w:val="24"/>
          <w:lang w:eastAsia="en-US"/>
        </w:rPr>
        <w:t>–</w:t>
      </w:r>
      <w:r>
        <w:rPr>
          <w:rFonts w:ascii="Times New Roman" w:eastAsia="Times New Roman" w:hAnsi="Times New Roman" w:cs="Times New Roman"/>
          <w:b/>
          <w:sz w:val="24"/>
          <w:szCs w:val="24"/>
          <w:lang w:eastAsia="en-US"/>
        </w:rPr>
        <w:t xml:space="preserve"> </w:t>
      </w:r>
      <w:r w:rsidR="008B6BE5" w:rsidRPr="008B6BE5">
        <w:rPr>
          <w:rFonts w:ascii="Times New Roman" w:hAnsi="Times New Roman" w:cs="Times New Roman"/>
          <w:b/>
          <w:bCs/>
          <w:sz w:val="24"/>
          <w:szCs w:val="24"/>
        </w:rPr>
        <w:t>REACT PROGRAMUOTOJŲ PASLAUGOS (FE)</w:t>
      </w:r>
    </w:p>
    <w:p w14:paraId="339372C4" w14:textId="77777777" w:rsidR="00E2397A" w:rsidRDefault="00E2397A" w:rsidP="00E2397A">
      <w:pPr>
        <w:jc w:val="both"/>
        <w:rPr>
          <w:rFonts w:ascii="Times New Roman" w:eastAsia="Times New Roman" w:hAnsi="Times New Roman" w:cs="Times New Roman"/>
          <w:sz w:val="24"/>
          <w:szCs w:val="20"/>
          <w:lang w:eastAsia="en-US"/>
        </w:rPr>
      </w:pPr>
    </w:p>
    <w:p w14:paraId="3AA6A55E" w14:textId="77777777" w:rsidR="00E2397A" w:rsidRPr="004B5287" w:rsidRDefault="00E2397A" w:rsidP="00E2397A">
      <w:pPr>
        <w:ind w:firstLine="567"/>
        <w:jc w:val="both"/>
        <w:rPr>
          <w:rFonts w:ascii="Times New Roman" w:eastAsia="Times New Roman" w:hAnsi="Times New Roman" w:cs="Times New Roman"/>
          <w:sz w:val="24"/>
          <w:szCs w:val="20"/>
          <w:lang w:eastAsia="en-US"/>
        </w:rPr>
      </w:pPr>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E2397A" w:rsidRPr="004B5287" w14:paraId="771DB919" w14:textId="77777777" w:rsidTr="00997E62">
        <w:tc>
          <w:tcPr>
            <w:tcW w:w="4815" w:type="dxa"/>
            <w:tcBorders>
              <w:top w:val="single" w:sz="4" w:space="0" w:color="auto"/>
              <w:left w:val="single" w:sz="4" w:space="0" w:color="auto"/>
              <w:bottom w:val="single" w:sz="4" w:space="0" w:color="auto"/>
              <w:right w:val="single" w:sz="4" w:space="0" w:color="auto"/>
            </w:tcBorders>
          </w:tcPr>
          <w:p w14:paraId="2622CAA9" w14:textId="287ECC8F" w:rsidR="00E2397A" w:rsidRPr="004B5287" w:rsidRDefault="00E2397A" w:rsidP="00997E62">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sidR="00EB52B7">
              <w:rPr>
                <w:rFonts w:eastAsia="SimSun"/>
                <w:sz w:val="24"/>
                <w:szCs w:val="24"/>
              </w:rPr>
              <w:t>numeris</w:t>
            </w:r>
            <w:r w:rsidRPr="004B5287">
              <w:rPr>
                <w:rFonts w:eastAsia="SimSun"/>
                <w:sz w:val="24"/>
                <w:szCs w:val="24"/>
              </w:rPr>
              <w:t xml:space="preserve"> ar pan. </w:t>
            </w:r>
          </w:p>
        </w:tc>
        <w:tc>
          <w:tcPr>
            <w:tcW w:w="4813" w:type="dxa"/>
          </w:tcPr>
          <w:p w14:paraId="1FC58220" w14:textId="77777777" w:rsidR="00E2397A" w:rsidRPr="004B5287" w:rsidRDefault="00E2397A" w:rsidP="00997E62">
            <w:pPr>
              <w:jc w:val="both"/>
              <w:rPr>
                <w:sz w:val="24"/>
                <w:szCs w:val="24"/>
                <w:lang w:eastAsia="en-US"/>
              </w:rPr>
            </w:pPr>
          </w:p>
        </w:tc>
      </w:tr>
      <w:tr w:rsidR="00E2397A" w:rsidRPr="004B5287" w14:paraId="2AD1E8DA" w14:textId="77777777" w:rsidTr="00997E62">
        <w:tc>
          <w:tcPr>
            <w:tcW w:w="4815" w:type="dxa"/>
            <w:tcBorders>
              <w:top w:val="single" w:sz="4" w:space="0" w:color="auto"/>
              <w:left w:val="single" w:sz="4" w:space="0" w:color="auto"/>
              <w:bottom w:val="single" w:sz="4" w:space="0" w:color="auto"/>
              <w:right w:val="single" w:sz="4" w:space="0" w:color="auto"/>
            </w:tcBorders>
          </w:tcPr>
          <w:p w14:paraId="4A52EC1E" w14:textId="77777777" w:rsidR="00E2397A" w:rsidRPr="004B5287" w:rsidRDefault="00E2397A" w:rsidP="00997E62">
            <w:pPr>
              <w:jc w:val="both"/>
              <w:rPr>
                <w:sz w:val="24"/>
                <w:szCs w:val="24"/>
                <w:lang w:eastAsia="en-US"/>
              </w:rPr>
            </w:pPr>
            <w:r w:rsidRPr="004B5287">
              <w:rPr>
                <w:rFonts w:eastAsia="SimSun"/>
                <w:sz w:val="24"/>
                <w:szCs w:val="24"/>
              </w:rPr>
              <w:t>Dalyvio (kiekvieno tiekėjų grupės partnerio) registracijos šalis (-ys) ir adresas, o jei fizinis asmuo – nuolatinės gyvenamosios vietos šalis, adresas ir pilietybė (-ės)</w:t>
            </w:r>
          </w:p>
        </w:tc>
        <w:tc>
          <w:tcPr>
            <w:tcW w:w="4813" w:type="dxa"/>
          </w:tcPr>
          <w:p w14:paraId="6A39146F" w14:textId="77777777" w:rsidR="00E2397A" w:rsidRPr="004B5287" w:rsidRDefault="00E2397A" w:rsidP="00997E62">
            <w:pPr>
              <w:jc w:val="both"/>
              <w:rPr>
                <w:sz w:val="24"/>
                <w:szCs w:val="24"/>
                <w:lang w:eastAsia="en-US"/>
              </w:rPr>
            </w:pPr>
          </w:p>
        </w:tc>
      </w:tr>
      <w:tr w:rsidR="00E2397A" w:rsidRPr="004B5287" w14:paraId="42E2ADF3" w14:textId="77777777" w:rsidTr="00997E62">
        <w:tc>
          <w:tcPr>
            <w:tcW w:w="4815" w:type="dxa"/>
            <w:tcBorders>
              <w:top w:val="single" w:sz="4" w:space="0" w:color="auto"/>
              <w:left w:val="single" w:sz="4" w:space="0" w:color="auto"/>
              <w:bottom w:val="single" w:sz="4" w:space="0" w:color="auto"/>
              <w:right w:val="single" w:sz="4" w:space="0" w:color="auto"/>
            </w:tcBorders>
          </w:tcPr>
          <w:p w14:paraId="51DEB6B4" w14:textId="77777777" w:rsidR="00E2397A" w:rsidRPr="004B5287" w:rsidRDefault="00E2397A" w:rsidP="00997E62">
            <w:pPr>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8"/>
            </w:r>
            <w:r w:rsidRPr="004B5287">
              <w:rPr>
                <w:sz w:val="24"/>
                <w:szCs w:val="24"/>
                <w:lang w:eastAsia="en-US"/>
              </w:rPr>
              <w:t>?</w:t>
            </w:r>
          </w:p>
          <w:p w14:paraId="68140A7A" w14:textId="77777777" w:rsidR="00E2397A" w:rsidRPr="004B5287" w:rsidRDefault="00E2397A" w:rsidP="00997E62">
            <w:pPr>
              <w:jc w:val="both"/>
              <w:rPr>
                <w:sz w:val="24"/>
                <w:szCs w:val="24"/>
                <w:lang w:eastAsia="en-US"/>
              </w:rPr>
            </w:pPr>
            <w:r w:rsidRPr="004B5287">
              <w:rPr>
                <w:sz w:val="24"/>
                <w:szCs w:val="24"/>
                <w:lang w:eastAsia="en-US"/>
              </w:rPr>
              <w:t>(nurodoma kiekvienam tiekėjų grupės partneriui atskirai)</w:t>
            </w:r>
          </w:p>
          <w:p w14:paraId="63E2EA85" w14:textId="77777777" w:rsidR="00E2397A" w:rsidRPr="004B5287" w:rsidRDefault="00E2397A" w:rsidP="00997E62">
            <w:pPr>
              <w:jc w:val="both"/>
              <w:rPr>
                <w:sz w:val="24"/>
                <w:szCs w:val="24"/>
                <w:lang w:eastAsia="en-US"/>
              </w:rPr>
            </w:pPr>
          </w:p>
          <w:p w14:paraId="134BE85B" w14:textId="77777777" w:rsidR="00E2397A" w:rsidRPr="004B5287" w:rsidRDefault="00E2397A" w:rsidP="00997E62">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621D9E15" w14:textId="77777777" w:rsidR="00E2397A" w:rsidRPr="004B5287" w:rsidRDefault="00E2397A" w:rsidP="00997E62">
            <w:pPr>
              <w:jc w:val="both"/>
              <w:rPr>
                <w:sz w:val="24"/>
                <w:szCs w:val="24"/>
                <w:lang w:eastAsia="en-US"/>
              </w:rPr>
            </w:pPr>
            <w:r w:rsidRPr="004B5287">
              <w:rPr>
                <w:sz w:val="24"/>
                <w:szCs w:val="24"/>
                <w:lang w:eastAsia="en-US"/>
              </w:rPr>
              <w:t>[pavadinimas]</w:t>
            </w:r>
          </w:p>
          <w:p w14:paraId="25468038" w14:textId="77777777" w:rsidR="00E2397A" w:rsidRPr="004B5287" w:rsidRDefault="00000000" w:rsidP="00997E62">
            <w:pPr>
              <w:jc w:val="both"/>
              <w:rPr>
                <w:sz w:val="24"/>
                <w:szCs w:val="24"/>
                <w:lang w:eastAsia="en-US"/>
              </w:rPr>
            </w:pPr>
            <w:sdt>
              <w:sdtPr>
                <w:rPr>
                  <w:sz w:val="24"/>
                  <w:szCs w:val="24"/>
                  <w:lang w:eastAsia="en-US"/>
                </w:rPr>
                <w:id w:val="-189228756"/>
                <w14:checkbox>
                  <w14:checked w14:val="0"/>
                  <w14:checkedState w14:val="2612" w14:font="MS Gothic"/>
                  <w14:uncheckedState w14:val="2610" w14:font="MS Gothic"/>
                </w14:checkbox>
              </w:sdtPr>
              <w:sdtContent>
                <w:r w:rsidR="00E2397A" w:rsidRPr="004B5287">
                  <w:rPr>
                    <w:rFonts w:ascii="Segoe UI Symbol" w:hAnsi="Segoe UI Symbol" w:cs="Segoe UI Symbol"/>
                    <w:sz w:val="24"/>
                    <w:szCs w:val="24"/>
                    <w:lang w:eastAsia="en-US"/>
                  </w:rPr>
                  <w:t>☐</w:t>
                </w:r>
              </w:sdtContent>
            </w:sdt>
            <w:r w:rsidR="00E2397A" w:rsidRPr="004B5287" w:rsidDel="006642C4">
              <w:rPr>
                <w:sz w:val="24"/>
                <w:szCs w:val="24"/>
                <w:lang w:eastAsia="en-US"/>
              </w:rPr>
              <w:t xml:space="preserve"> </w:t>
            </w:r>
            <w:r w:rsidR="00E2397A" w:rsidRPr="004B5287">
              <w:rPr>
                <w:sz w:val="24"/>
                <w:szCs w:val="24"/>
                <w:lang w:eastAsia="en-US"/>
              </w:rPr>
              <w:t>Taip</w:t>
            </w:r>
          </w:p>
          <w:p w14:paraId="1CB1B019" w14:textId="77777777" w:rsidR="00E2397A" w:rsidRPr="004B5287" w:rsidRDefault="00000000" w:rsidP="00997E62">
            <w:pPr>
              <w:jc w:val="both"/>
              <w:rPr>
                <w:sz w:val="24"/>
                <w:szCs w:val="24"/>
                <w:lang w:eastAsia="en-US"/>
              </w:rPr>
            </w:pPr>
            <w:sdt>
              <w:sdtPr>
                <w:rPr>
                  <w:sz w:val="24"/>
                  <w:szCs w:val="24"/>
                  <w:lang w:eastAsia="en-US"/>
                </w:rPr>
                <w:id w:val="-2019606631"/>
                <w14:checkbox>
                  <w14:checked w14:val="0"/>
                  <w14:checkedState w14:val="2612" w14:font="MS Gothic"/>
                  <w14:uncheckedState w14:val="2610" w14:font="MS Gothic"/>
                </w14:checkbox>
              </w:sdtPr>
              <w:sdtContent>
                <w:r w:rsidR="00E2397A" w:rsidRPr="004B5287">
                  <w:rPr>
                    <w:rFonts w:ascii="Segoe UI Symbol" w:hAnsi="Segoe UI Symbol" w:cs="Segoe UI Symbol"/>
                    <w:sz w:val="24"/>
                    <w:szCs w:val="24"/>
                    <w:lang w:eastAsia="en-US"/>
                  </w:rPr>
                  <w:t>☐</w:t>
                </w:r>
              </w:sdtContent>
            </w:sdt>
            <w:r w:rsidR="00E2397A" w:rsidRPr="004B5287" w:rsidDel="006642C4">
              <w:rPr>
                <w:sz w:val="24"/>
                <w:szCs w:val="24"/>
                <w:lang w:eastAsia="en-US"/>
              </w:rPr>
              <w:t xml:space="preserve"> </w:t>
            </w:r>
            <w:r w:rsidR="00E2397A" w:rsidRPr="004B5287">
              <w:rPr>
                <w:sz w:val="24"/>
                <w:szCs w:val="24"/>
                <w:lang w:eastAsia="en-US"/>
              </w:rPr>
              <w:t>Ne [pagrindimas]</w:t>
            </w:r>
          </w:p>
          <w:p w14:paraId="67BD7B0F" w14:textId="77777777" w:rsidR="00E2397A" w:rsidRPr="004B5287" w:rsidRDefault="00E2397A" w:rsidP="00997E62">
            <w:pPr>
              <w:jc w:val="both"/>
              <w:rPr>
                <w:sz w:val="24"/>
                <w:szCs w:val="24"/>
                <w:lang w:eastAsia="en-US"/>
              </w:rPr>
            </w:pPr>
          </w:p>
          <w:p w14:paraId="6B26CF54" w14:textId="77777777" w:rsidR="00E2397A" w:rsidRPr="004B5287" w:rsidRDefault="00E2397A" w:rsidP="00997E62">
            <w:pPr>
              <w:jc w:val="both"/>
              <w:rPr>
                <w:sz w:val="24"/>
                <w:szCs w:val="24"/>
                <w:lang w:eastAsia="en-US"/>
              </w:rPr>
            </w:pPr>
          </w:p>
          <w:p w14:paraId="4AECC466" w14:textId="77777777" w:rsidR="00E2397A" w:rsidRPr="004B5287" w:rsidRDefault="00E2397A" w:rsidP="00997E62">
            <w:pPr>
              <w:jc w:val="both"/>
              <w:rPr>
                <w:sz w:val="24"/>
                <w:szCs w:val="24"/>
                <w:lang w:eastAsia="en-US"/>
              </w:rPr>
            </w:pPr>
            <w:r w:rsidRPr="004B5287">
              <w:rPr>
                <w:sz w:val="24"/>
                <w:szCs w:val="24"/>
                <w:lang w:eastAsia="en-US"/>
              </w:rPr>
              <w:t>[pavadinimas]</w:t>
            </w:r>
          </w:p>
          <w:p w14:paraId="783752B2" w14:textId="77777777" w:rsidR="00E2397A" w:rsidRPr="004B5287" w:rsidRDefault="00000000" w:rsidP="00997E62">
            <w:pPr>
              <w:jc w:val="both"/>
              <w:rPr>
                <w:sz w:val="24"/>
                <w:szCs w:val="24"/>
                <w:lang w:eastAsia="en-US"/>
              </w:rPr>
            </w:pPr>
            <w:sdt>
              <w:sdtPr>
                <w:rPr>
                  <w:sz w:val="24"/>
                  <w:szCs w:val="24"/>
                  <w:lang w:eastAsia="en-US"/>
                </w:rPr>
                <w:id w:val="800033784"/>
                <w14:checkbox>
                  <w14:checked w14:val="0"/>
                  <w14:checkedState w14:val="2612" w14:font="MS Gothic"/>
                  <w14:uncheckedState w14:val="2610" w14:font="MS Gothic"/>
                </w14:checkbox>
              </w:sdtPr>
              <w:sdtContent>
                <w:r w:rsidR="00E2397A" w:rsidRPr="004B5287">
                  <w:rPr>
                    <w:rFonts w:ascii="Segoe UI Symbol" w:hAnsi="Segoe UI Symbol" w:cs="Segoe UI Symbol"/>
                    <w:sz w:val="24"/>
                    <w:szCs w:val="24"/>
                    <w:lang w:eastAsia="en-US"/>
                  </w:rPr>
                  <w:t>☐</w:t>
                </w:r>
              </w:sdtContent>
            </w:sdt>
            <w:r w:rsidR="00E2397A" w:rsidRPr="004B5287" w:rsidDel="006642C4">
              <w:rPr>
                <w:sz w:val="24"/>
                <w:szCs w:val="24"/>
                <w:lang w:eastAsia="en-US"/>
              </w:rPr>
              <w:t xml:space="preserve"> </w:t>
            </w:r>
            <w:r w:rsidR="00E2397A" w:rsidRPr="004B5287">
              <w:rPr>
                <w:sz w:val="24"/>
                <w:szCs w:val="24"/>
                <w:lang w:eastAsia="en-US"/>
              </w:rPr>
              <w:t>Taip</w:t>
            </w:r>
          </w:p>
          <w:p w14:paraId="7D6C681A" w14:textId="77777777" w:rsidR="00E2397A" w:rsidRPr="004B5287" w:rsidRDefault="00000000" w:rsidP="00997E62">
            <w:pPr>
              <w:jc w:val="both"/>
              <w:rPr>
                <w:sz w:val="24"/>
                <w:szCs w:val="24"/>
                <w:lang w:eastAsia="en-US"/>
              </w:rPr>
            </w:pPr>
            <w:sdt>
              <w:sdtPr>
                <w:rPr>
                  <w:sz w:val="24"/>
                  <w:szCs w:val="24"/>
                  <w:lang w:eastAsia="en-US"/>
                </w:rPr>
                <w:id w:val="260966885"/>
                <w:placeholder>
                  <w:docPart w:val="4CABCA5D9EB44215B02654A15DA6AC6F"/>
                </w:placeholder>
                <w14:checkbox>
                  <w14:checked w14:val="0"/>
                  <w14:checkedState w14:val="2612" w14:font="MS Gothic"/>
                  <w14:uncheckedState w14:val="2610" w14:font="MS Gothic"/>
                </w14:checkbox>
              </w:sdtPr>
              <w:sdtContent>
                <w:r w:rsidR="00E2397A" w:rsidRPr="004B5287">
                  <w:rPr>
                    <w:rFonts w:ascii="Segoe UI Symbol" w:eastAsia="MS Gothic" w:hAnsi="Segoe UI Symbol" w:cs="Segoe UI Symbol"/>
                    <w:sz w:val="24"/>
                    <w:szCs w:val="24"/>
                    <w:lang w:eastAsia="en-US"/>
                  </w:rPr>
                  <w:t>☐</w:t>
                </w:r>
              </w:sdtContent>
            </w:sdt>
            <w:r w:rsidR="00E2397A" w:rsidRPr="004B5287" w:rsidDel="006642C4">
              <w:rPr>
                <w:sz w:val="24"/>
                <w:szCs w:val="24"/>
                <w:lang w:eastAsia="en-US"/>
              </w:rPr>
              <w:t xml:space="preserve"> </w:t>
            </w:r>
            <w:r w:rsidR="00E2397A" w:rsidRPr="004B5287">
              <w:rPr>
                <w:sz w:val="24"/>
                <w:szCs w:val="24"/>
                <w:lang w:eastAsia="en-US"/>
              </w:rPr>
              <w:t>Ne [pagrindimas]</w:t>
            </w:r>
          </w:p>
        </w:tc>
      </w:tr>
      <w:tr w:rsidR="00E2397A" w:rsidRPr="004B5287" w14:paraId="24D18AE7" w14:textId="77777777" w:rsidTr="00997E62">
        <w:tc>
          <w:tcPr>
            <w:tcW w:w="4815" w:type="dxa"/>
            <w:tcBorders>
              <w:top w:val="single" w:sz="4" w:space="0" w:color="auto"/>
              <w:left w:val="single" w:sz="4" w:space="0" w:color="auto"/>
              <w:bottom w:val="single" w:sz="4" w:space="0" w:color="auto"/>
              <w:right w:val="single" w:sz="4" w:space="0" w:color="auto"/>
            </w:tcBorders>
          </w:tcPr>
          <w:p w14:paraId="0D380A8A" w14:textId="77777777" w:rsidR="00E2397A" w:rsidRPr="004B5287" w:rsidRDefault="00E2397A" w:rsidP="00997E62">
            <w:pPr>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39F8F9A5" w14:textId="77777777" w:rsidR="00E2397A" w:rsidRPr="004B5287" w:rsidRDefault="00E2397A" w:rsidP="00997E62">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9"/>
            </w:r>
          </w:p>
        </w:tc>
        <w:tc>
          <w:tcPr>
            <w:tcW w:w="4813" w:type="dxa"/>
          </w:tcPr>
          <w:p w14:paraId="1F8DFA8C" w14:textId="77777777" w:rsidR="00E2397A" w:rsidRPr="004B5287" w:rsidRDefault="00E2397A" w:rsidP="00997E62">
            <w:pPr>
              <w:jc w:val="both"/>
              <w:rPr>
                <w:sz w:val="24"/>
                <w:szCs w:val="24"/>
                <w:lang w:eastAsia="en-US"/>
              </w:rPr>
            </w:pPr>
          </w:p>
        </w:tc>
      </w:tr>
      <w:tr w:rsidR="00E2397A" w:rsidRPr="004612A7" w14:paraId="66574DEF" w14:textId="77777777" w:rsidTr="00997E62">
        <w:tc>
          <w:tcPr>
            <w:tcW w:w="4815" w:type="dxa"/>
            <w:tcBorders>
              <w:top w:val="single" w:sz="4" w:space="0" w:color="auto"/>
              <w:left w:val="single" w:sz="4" w:space="0" w:color="auto"/>
              <w:bottom w:val="single" w:sz="4" w:space="0" w:color="auto"/>
              <w:right w:val="single" w:sz="4" w:space="0" w:color="auto"/>
            </w:tcBorders>
          </w:tcPr>
          <w:p w14:paraId="15CA82AF" w14:textId="77777777" w:rsidR="00E2397A" w:rsidRPr="004B5287" w:rsidRDefault="00E2397A" w:rsidP="00997E62">
            <w:pPr>
              <w:jc w:val="both"/>
              <w:rPr>
                <w:sz w:val="24"/>
                <w:szCs w:val="24"/>
                <w:lang w:eastAsia="en-US"/>
              </w:rPr>
            </w:pPr>
            <w:r w:rsidRPr="004B5287">
              <w:rPr>
                <w:sz w:val="24"/>
                <w:szCs w:val="24"/>
                <w:lang w:eastAsia="en-US"/>
              </w:rPr>
              <w:t xml:space="preserve">Dalyvio (kiekvieno tiekėjų grupės partnerio) kontroliuojančio (-ių) asmens (-ų) registracijos </w:t>
            </w:r>
            <w:r w:rsidRPr="004B5287">
              <w:rPr>
                <w:sz w:val="24"/>
                <w:szCs w:val="24"/>
                <w:lang w:eastAsia="en-US"/>
              </w:rPr>
              <w:lastRenderedPageBreak/>
              <w:t>šalis (-ys) (tuo atveju, jei kontroliuojantis asmuo yra juridinis asmuo) arba</w:t>
            </w:r>
          </w:p>
          <w:p w14:paraId="150420FC" w14:textId="77777777" w:rsidR="00E2397A" w:rsidRPr="004B5287" w:rsidRDefault="00E2397A" w:rsidP="00997E62">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5A7219DE" w14:textId="77777777" w:rsidR="00E2397A" w:rsidRPr="004B5287" w:rsidRDefault="00E2397A" w:rsidP="00997E62">
            <w:pPr>
              <w:jc w:val="both"/>
              <w:rPr>
                <w:sz w:val="24"/>
                <w:szCs w:val="24"/>
                <w:lang w:eastAsia="en-US"/>
              </w:rPr>
            </w:pPr>
          </w:p>
        </w:tc>
      </w:tr>
      <w:tr w:rsidR="00E2397A" w:rsidRPr="004612A7" w14:paraId="4E5C7C9E" w14:textId="77777777" w:rsidTr="00997E62">
        <w:tc>
          <w:tcPr>
            <w:tcW w:w="4815" w:type="dxa"/>
            <w:tcBorders>
              <w:top w:val="single" w:sz="4" w:space="0" w:color="auto"/>
              <w:left w:val="single" w:sz="4" w:space="0" w:color="auto"/>
              <w:bottom w:val="single" w:sz="4" w:space="0" w:color="auto"/>
              <w:right w:val="single" w:sz="4" w:space="0" w:color="auto"/>
            </w:tcBorders>
          </w:tcPr>
          <w:p w14:paraId="3E55C66E" w14:textId="77777777" w:rsidR="00E2397A" w:rsidRPr="004B5287" w:rsidRDefault="00E2397A" w:rsidP="00997E62">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7BAA466B" w14:textId="77777777" w:rsidR="00E2397A" w:rsidRPr="004B5287" w:rsidRDefault="00E2397A" w:rsidP="00997E62">
            <w:pPr>
              <w:jc w:val="both"/>
              <w:rPr>
                <w:sz w:val="24"/>
                <w:szCs w:val="24"/>
                <w:lang w:eastAsia="en-US"/>
              </w:rPr>
            </w:pPr>
          </w:p>
        </w:tc>
      </w:tr>
      <w:tr w:rsidR="00E2397A" w:rsidRPr="004612A7" w14:paraId="0600FFDF" w14:textId="77777777" w:rsidTr="00997E62">
        <w:tc>
          <w:tcPr>
            <w:tcW w:w="4815" w:type="dxa"/>
            <w:tcBorders>
              <w:top w:val="single" w:sz="4" w:space="0" w:color="auto"/>
              <w:left w:val="single" w:sz="4" w:space="0" w:color="auto"/>
              <w:bottom w:val="single" w:sz="4" w:space="0" w:color="auto"/>
              <w:right w:val="single" w:sz="4" w:space="0" w:color="auto"/>
            </w:tcBorders>
          </w:tcPr>
          <w:p w14:paraId="4D259C14" w14:textId="77777777" w:rsidR="00E2397A" w:rsidRPr="004B5287" w:rsidRDefault="00E2397A" w:rsidP="00997E62">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36E18D93" w14:textId="77777777" w:rsidR="00E2397A" w:rsidRPr="004B5287" w:rsidRDefault="00E2397A" w:rsidP="00997E62">
            <w:pPr>
              <w:jc w:val="both"/>
              <w:rPr>
                <w:sz w:val="24"/>
                <w:szCs w:val="24"/>
                <w:lang w:eastAsia="en-US"/>
              </w:rPr>
            </w:pPr>
          </w:p>
        </w:tc>
      </w:tr>
      <w:tr w:rsidR="00E2397A" w:rsidRPr="004612A7" w14:paraId="50DEE783" w14:textId="77777777" w:rsidTr="00997E62">
        <w:tc>
          <w:tcPr>
            <w:tcW w:w="4815" w:type="dxa"/>
            <w:tcBorders>
              <w:top w:val="single" w:sz="4" w:space="0" w:color="auto"/>
              <w:left w:val="single" w:sz="4" w:space="0" w:color="auto"/>
              <w:bottom w:val="single" w:sz="4" w:space="0" w:color="auto"/>
              <w:right w:val="single" w:sz="4" w:space="0" w:color="auto"/>
            </w:tcBorders>
          </w:tcPr>
          <w:p w14:paraId="6F64BBB7" w14:textId="77777777" w:rsidR="00E2397A" w:rsidRPr="004B5287" w:rsidRDefault="00E2397A" w:rsidP="00997E62">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0682540B" w14:textId="77777777" w:rsidR="00E2397A" w:rsidRPr="004B5287" w:rsidRDefault="00E2397A" w:rsidP="00997E62">
            <w:pPr>
              <w:jc w:val="both"/>
              <w:rPr>
                <w:sz w:val="24"/>
                <w:szCs w:val="24"/>
                <w:lang w:eastAsia="en-US"/>
              </w:rPr>
            </w:pPr>
          </w:p>
        </w:tc>
      </w:tr>
      <w:tr w:rsidR="00E2397A" w:rsidRPr="004612A7" w14:paraId="783B1222" w14:textId="77777777" w:rsidTr="00997E62">
        <w:tc>
          <w:tcPr>
            <w:tcW w:w="4815" w:type="dxa"/>
            <w:tcBorders>
              <w:top w:val="single" w:sz="4" w:space="0" w:color="auto"/>
              <w:left w:val="single" w:sz="4" w:space="0" w:color="auto"/>
              <w:bottom w:val="single" w:sz="4" w:space="0" w:color="auto"/>
              <w:right w:val="single" w:sz="4" w:space="0" w:color="auto"/>
            </w:tcBorders>
          </w:tcPr>
          <w:p w14:paraId="12646B4D" w14:textId="77777777" w:rsidR="00E2397A" w:rsidRPr="004B5287" w:rsidRDefault="00E2397A" w:rsidP="00997E62">
            <w:pPr>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10"/>
            </w:r>
            <w:r w:rsidRPr="004B5287">
              <w:rPr>
                <w:rFonts w:eastAsia="SimSun"/>
                <w:sz w:val="24"/>
                <w:szCs w:val="24"/>
              </w:rPr>
              <w:t>, vardas (-ai) ir pavardė (-ės)</w:t>
            </w:r>
          </w:p>
        </w:tc>
        <w:tc>
          <w:tcPr>
            <w:tcW w:w="4813" w:type="dxa"/>
          </w:tcPr>
          <w:p w14:paraId="3175333A" w14:textId="77777777" w:rsidR="00E2397A" w:rsidRPr="004B5287" w:rsidRDefault="00E2397A" w:rsidP="00997E62">
            <w:pPr>
              <w:jc w:val="both"/>
              <w:rPr>
                <w:sz w:val="24"/>
                <w:szCs w:val="24"/>
                <w:lang w:eastAsia="en-US"/>
              </w:rPr>
            </w:pPr>
          </w:p>
        </w:tc>
      </w:tr>
      <w:tr w:rsidR="00E2397A" w:rsidRPr="004612A7" w14:paraId="0E456DA2" w14:textId="77777777" w:rsidTr="00997E62">
        <w:tc>
          <w:tcPr>
            <w:tcW w:w="4815" w:type="dxa"/>
            <w:tcBorders>
              <w:top w:val="single" w:sz="4" w:space="0" w:color="auto"/>
              <w:left w:val="single" w:sz="4" w:space="0" w:color="auto"/>
              <w:bottom w:val="single" w:sz="4" w:space="0" w:color="auto"/>
              <w:right w:val="single" w:sz="4" w:space="0" w:color="auto"/>
            </w:tcBorders>
          </w:tcPr>
          <w:p w14:paraId="0D3388EF" w14:textId="726F5D8E" w:rsidR="00E2397A" w:rsidRPr="004612A7" w:rsidRDefault="00E2397A" w:rsidP="00997E62">
            <w:pPr>
              <w:jc w:val="both"/>
              <w:rPr>
                <w:sz w:val="24"/>
                <w:szCs w:val="24"/>
                <w:lang w:eastAsia="en-US"/>
              </w:rPr>
            </w:pPr>
            <w:r w:rsidRPr="004B5287">
              <w:rPr>
                <w:rFonts w:eastAsia="SimSun"/>
                <w:sz w:val="24"/>
                <w:szCs w:val="24"/>
              </w:rPr>
              <w:t>Dalyvio (kiekvieno tiekėjų grupės partnerio) valdymo (stebėtojų tarybos), priežiūros organo (valdybos</w:t>
            </w:r>
            <w:r w:rsidRPr="004612A7">
              <w:rPr>
                <w:rFonts w:eastAsia="SimSun"/>
                <w:sz w:val="24"/>
                <w:szCs w:val="24"/>
              </w:rPr>
              <w:t>) narių ar kitų asmenų, turinčių teisę atstovauti dalyviui (kiekvienam tiekėjų grupės partneriui) ar jį kontroliuoti, jo vardu priimti sprendimą, sudaryti sandorį</w:t>
            </w:r>
            <w:r w:rsidR="00EB52B7">
              <w:rPr>
                <w:rFonts w:eastAsia="SimSun"/>
                <w:color w:val="E36C0A" w:themeColor="accent6" w:themeShade="BF"/>
                <w:sz w:val="24"/>
                <w:szCs w:val="24"/>
                <w:vertAlign w:val="superscript"/>
              </w:rPr>
              <w:t>9</w:t>
            </w:r>
            <w:r w:rsidRPr="004612A7">
              <w:rPr>
                <w:rFonts w:eastAsia="SimSun"/>
                <w:sz w:val="24"/>
                <w:szCs w:val="24"/>
              </w:rPr>
              <w:t>, vardai ir pavardės</w:t>
            </w:r>
          </w:p>
        </w:tc>
        <w:tc>
          <w:tcPr>
            <w:tcW w:w="4813" w:type="dxa"/>
          </w:tcPr>
          <w:p w14:paraId="0D18DF91" w14:textId="77777777" w:rsidR="00E2397A" w:rsidRPr="004612A7" w:rsidRDefault="00E2397A" w:rsidP="00997E62">
            <w:pPr>
              <w:jc w:val="both"/>
              <w:rPr>
                <w:sz w:val="24"/>
                <w:szCs w:val="24"/>
                <w:lang w:eastAsia="en-US"/>
              </w:rPr>
            </w:pPr>
          </w:p>
        </w:tc>
      </w:tr>
    </w:tbl>
    <w:p w14:paraId="188B9CEC" w14:textId="77777777" w:rsidR="00E2397A" w:rsidRDefault="00E2397A" w:rsidP="00E2397A">
      <w:pPr>
        <w:jc w:val="both"/>
        <w:rPr>
          <w:rFonts w:ascii="Times New Roman" w:eastAsia="Times New Roman" w:hAnsi="Times New Roman" w:cs="Times New Roman"/>
          <w:sz w:val="24"/>
          <w:szCs w:val="20"/>
          <w:lang w:eastAsia="en-US"/>
        </w:rPr>
      </w:pPr>
    </w:p>
    <w:p w14:paraId="3F0FBEA2" w14:textId="77777777" w:rsidR="00E2397A" w:rsidRPr="004B5287" w:rsidRDefault="00E2397A" w:rsidP="00E2397A">
      <w:pPr>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E2397A" w:rsidRPr="004B5287" w14:paraId="7E2CBF37" w14:textId="77777777" w:rsidTr="00997E62">
        <w:tc>
          <w:tcPr>
            <w:tcW w:w="3850" w:type="dxa"/>
          </w:tcPr>
          <w:p w14:paraId="5A112FD5" w14:textId="75DD0109"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00EB52B7" w:rsidRPr="00EB52B7">
              <w:rPr>
                <w:rFonts w:ascii="Times New Roman" w:hAnsi="Times New Roman" w:cs="Times New Roman"/>
                <w:sz w:val="24"/>
                <w:szCs w:val="24"/>
              </w:rPr>
              <w:t xml:space="preserve">, fizinio asmens verslo pažymėjimo </w:t>
            </w:r>
            <w:r w:rsidR="00EB52B7">
              <w:rPr>
                <w:rFonts w:ascii="Times New Roman" w:hAnsi="Times New Roman" w:cs="Times New Roman"/>
                <w:sz w:val="24"/>
                <w:szCs w:val="24"/>
              </w:rPr>
              <w:t>numeris</w:t>
            </w:r>
            <w:r w:rsidR="00EB52B7" w:rsidRPr="00EB52B7">
              <w:rPr>
                <w:rFonts w:ascii="Times New Roman" w:hAnsi="Times New Roman" w:cs="Times New Roman"/>
                <w:sz w:val="24"/>
                <w:szCs w:val="24"/>
              </w:rPr>
              <w:t xml:space="preserve"> ar pan.</w:t>
            </w:r>
          </w:p>
        </w:tc>
        <w:tc>
          <w:tcPr>
            <w:tcW w:w="1926" w:type="dxa"/>
          </w:tcPr>
          <w:p w14:paraId="6064D631" w14:textId="77777777" w:rsidR="00E2397A" w:rsidRPr="004B5287" w:rsidRDefault="00E2397A" w:rsidP="00997E62">
            <w:pPr>
              <w:rPr>
                <w:rFonts w:ascii="Times New Roman" w:hAnsi="Times New Roman" w:cs="Times New Roman"/>
                <w:sz w:val="24"/>
                <w:szCs w:val="24"/>
              </w:rPr>
            </w:pPr>
          </w:p>
        </w:tc>
        <w:tc>
          <w:tcPr>
            <w:tcW w:w="1926" w:type="dxa"/>
          </w:tcPr>
          <w:p w14:paraId="177A1183" w14:textId="77777777" w:rsidR="00E2397A" w:rsidRPr="004B5287" w:rsidRDefault="00E2397A" w:rsidP="00997E62">
            <w:pPr>
              <w:rPr>
                <w:rFonts w:ascii="Times New Roman" w:hAnsi="Times New Roman" w:cs="Times New Roman"/>
                <w:sz w:val="24"/>
                <w:szCs w:val="24"/>
              </w:rPr>
            </w:pPr>
          </w:p>
        </w:tc>
        <w:tc>
          <w:tcPr>
            <w:tcW w:w="1926" w:type="dxa"/>
          </w:tcPr>
          <w:p w14:paraId="40FE7DCC" w14:textId="77777777" w:rsidR="00E2397A" w:rsidRPr="004B5287" w:rsidRDefault="00E2397A" w:rsidP="00997E62">
            <w:pPr>
              <w:rPr>
                <w:rFonts w:ascii="Times New Roman" w:hAnsi="Times New Roman" w:cs="Times New Roman"/>
                <w:sz w:val="24"/>
                <w:szCs w:val="24"/>
              </w:rPr>
            </w:pPr>
          </w:p>
        </w:tc>
      </w:tr>
      <w:tr w:rsidR="00E2397A" w:rsidRPr="004B5287" w14:paraId="0591C32E" w14:textId="77777777" w:rsidTr="00997E62">
        <w:tc>
          <w:tcPr>
            <w:tcW w:w="3850" w:type="dxa"/>
          </w:tcPr>
          <w:p w14:paraId="15B0A575" w14:textId="22D1F1AD"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00EB52B7" w:rsidRPr="00EB52B7">
              <w:rPr>
                <w:rFonts w:ascii="Times New Roman" w:hAnsi="Times New Roman" w:cs="Times New Roman"/>
                <w:sz w:val="24"/>
                <w:szCs w:val="24"/>
              </w:rPr>
              <w:t>, o jei fizinis asmuo – nuolatinės gyvenamosios vietos šalis, adresas ir pilietybė (-ės)</w:t>
            </w:r>
          </w:p>
        </w:tc>
        <w:tc>
          <w:tcPr>
            <w:tcW w:w="1926" w:type="dxa"/>
          </w:tcPr>
          <w:p w14:paraId="34C83260" w14:textId="77777777" w:rsidR="00E2397A" w:rsidRPr="004B5287" w:rsidRDefault="00E2397A" w:rsidP="00997E62">
            <w:pPr>
              <w:rPr>
                <w:rFonts w:ascii="Times New Roman" w:hAnsi="Times New Roman" w:cs="Times New Roman"/>
                <w:sz w:val="24"/>
                <w:szCs w:val="24"/>
              </w:rPr>
            </w:pPr>
          </w:p>
        </w:tc>
        <w:tc>
          <w:tcPr>
            <w:tcW w:w="1926" w:type="dxa"/>
          </w:tcPr>
          <w:p w14:paraId="7F41618A" w14:textId="77777777" w:rsidR="00E2397A" w:rsidRPr="004B5287" w:rsidRDefault="00E2397A" w:rsidP="00997E62">
            <w:pPr>
              <w:rPr>
                <w:rFonts w:ascii="Times New Roman" w:hAnsi="Times New Roman" w:cs="Times New Roman"/>
                <w:sz w:val="24"/>
                <w:szCs w:val="24"/>
              </w:rPr>
            </w:pPr>
          </w:p>
        </w:tc>
        <w:tc>
          <w:tcPr>
            <w:tcW w:w="1926" w:type="dxa"/>
          </w:tcPr>
          <w:p w14:paraId="0A47F514" w14:textId="77777777" w:rsidR="00E2397A" w:rsidRPr="004B5287" w:rsidRDefault="00E2397A" w:rsidP="00997E62">
            <w:pPr>
              <w:rPr>
                <w:rFonts w:ascii="Times New Roman" w:hAnsi="Times New Roman" w:cs="Times New Roman"/>
                <w:sz w:val="24"/>
                <w:szCs w:val="24"/>
              </w:rPr>
            </w:pPr>
          </w:p>
        </w:tc>
      </w:tr>
      <w:tr w:rsidR="00E2397A" w:rsidRPr="004B5287" w14:paraId="30ACBAB5" w14:textId="77777777" w:rsidTr="00997E62">
        <w:tc>
          <w:tcPr>
            <w:tcW w:w="3850" w:type="dxa"/>
          </w:tcPr>
          <w:p w14:paraId="43F9770E" w14:textId="77777777"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54592887" w14:textId="77777777" w:rsidR="00E2397A" w:rsidRPr="004B5287" w:rsidRDefault="00E2397A" w:rsidP="00997E62">
            <w:pPr>
              <w:rPr>
                <w:rFonts w:ascii="Times New Roman" w:hAnsi="Times New Roman" w:cs="Times New Roman"/>
                <w:sz w:val="24"/>
                <w:szCs w:val="24"/>
              </w:rPr>
            </w:pPr>
          </w:p>
        </w:tc>
        <w:tc>
          <w:tcPr>
            <w:tcW w:w="1926" w:type="dxa"/>
          </w:tcPr>
          <w:p w14:paraId="7B74B814" w14:textId="77777777" w:rsidR="00E2397A" w:rsidRPr="004B5287" w:rsidRDefault="00E2397A" w:rsidP="00997E62">
            <w:pPr>
              <w:rPr>
                <w:rFonts w:ascii="Times New Roman" w:hAnsi="Times New Roman" w:cs="Times New Roman"/>
                <w:sz w:val="24"/>
                <w:szCs w:val="24"/>
              </w:rPr>
            </w:pPr>
          </w:p>
        </w:tc>
        <w:tc>
          <w:tcPr>
            <w:tcW w:w="1926" w:type="dxa"/>
          </w:tcPr>
          <w:p w14:paraId="47C6CCD4" w14:textId="77777777" w:rsidR="00E2397A" w:rsidRPr="004B5287" w:rsidRDefault="00E2397A" w:rsidP="00997E62">
            <w:pPr>
              <w:rPr>
                <w:rFonts w:ascii="Times New Roman" w:hAnsi="Times New Roman" w:cs="Times New Roman"/>
                <w:sz w:val="24"/>
                <w:szCs w:val="24"/>
              </w:rPr>
            </w:pPr>
          </w:p>
        </w:tc>
      </w:tr>
      <w:tr w:rsidR="00E2397A" w:rsidRPr="004B5287" w14:paraId="3FD1A9FB" w14:textId="77777777" w:rsidTr="00997E62">
        <w:tc>
          <w:tcPr>
            <w:tcW w:w="3850" w:type="dxa"/>
          </w:tcPr>
          <w:p w14:paraId="6D83757D" w14:textId="77777777"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673F1E0A" w14:textId="77777777" w:rsidR="00E2397A" w:rsidRPr="004B5287" w:rsidRDefault="00E2397A" w:rsidP="00997E62">
            <w:pPr>
              <w:rPr>
                <w:rFonts w:ascii="Times New Roman" w:hAnsi="Times New Roman" w:cs="Times New Roman"/>
                <w:sz w:val="24"/>
                <w:szCs w:val="24"/>
              </w:rPr>
            </w:pPr>
          </w:p>
        </w:tc>
        <w:tc>
          <w:tcPr>
            <w:tcW w:w="1926" w:type="dxa"/>
          </w:tcPr>
          <w:p w14:paraId="7B70598B" w14:textId="77777777" w:rsidR="00E2397A" w:rsidRPr="004B5287" w:rsidRDefault="00E2397A" w:rsidP="00997E62">
            <w:pPr>
              <w:rPr>
                <w:rFonts w:ascii="Times New Roman" w:hAnsi="Times New Roman" w:cs="Times New Roman"/>
                <w:sz w:val="24"/>
                <w:szCs w:val="24"/>
              </w:rPr>
            </w:pPr>
          </w:p>
        </w:tc>
        <w:tc>
          <w:tcPr>
            <w:tcW w:w="1926" w:type="dxa"/>
          </w:tcPr>
          <w:p w14:paraId="202829A0" w14:textId="77777777" w:rsidR="00E2397A" w:rsidRPr="004B5287" w:rsidRDefault="00E2397A" w:rsidP="00997E62">
            <w:pPr>
              <w:rPr>
                <w:rFonts w:ascii="Times New Roman" w:hAnsi="Times New Roman" w:cs="Times New Roman"/>
                <w:sz w:val="24"/>
                <w:szCs w:val="24"/>
              </w:rPr>
            </w:pPr>
          </w:p>
        </w:tc>
      </w:tr>
      <w:tr w:rsidR="00E2397A" w:rsidRPr="004B5287" w14:paraId="55575062" w14:textId="77777777" w:rsidTr="00997E62">
        <w:tc>
          <w:tcPr>
            <w:tcW w:w="3850" w:type="dxa"/>
          </w:tcPr>
          <w:p w14:paraId="6972C744" w14:textId="77777777"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735367AC" w14:textId="77777777" w:rsidR="00E2397A" w:rsidRPr="004B5287" w:rsidRDefault="00E2397A" w:rsidP="00997E62">
            <w:pPr>
              <w:rPr>
                <w:rFonts w:ascii="Times New Roman" w:hAnsi="Times New Roman" w:cs="Times New Roman"/>
                <w:sz w:val="24"/>
                <w:szCs w:val="24"/>
              </w:rPr>
            </w:pPr>
          </w:p>
        </w:tc>
        <w:tc>
          <w:tcPr>
            <w:tcW w:w="1926" w:type="dxa"/>
          </w:tcPr>
          <w:p w14:paraId="61BD27DF" w14:textId="77777777" w:rsidR="00E2397A" w:rsidRPr="004B5287" w:rsidRDefault="00E2397A" w:rsidP="00997E62">
            <w:pPr>
              <w:rPr>
                <w:rFonts w:ascii="Times New Roman" w:hAnsi="Times New Roman" w:cs="Times New Roman"/>
                <w:sz w:val="24"/>
                <w:szCs w:val="24"/>
              </w:rPr>
            </w:pPr>
          </w:p>
        </w:tc>
        <w:tc>
          <w:tcPr>
            <w:tcW w:w="1926" w:type="dxa"/>
          </w:tcPr>
          <w:p w14:paraId="30AF6F8D" w14:textId="77777777" w:rsidR="00E2397A" w:rsidRPr="004B5287" w:rsidRDefault="00E2397A" w:rsidP="00997E62">
            <w:pPr>
              <w:rPr>
                <w:rFonts w:ascii="Times New Roman" w:hAnsi="Times New Roman" w:cs="Times New Roman"/>
                <w:sz w:val="24"/>
                <w:szCs w:val="24"/>
              </w:rPr>
            </w:pPr>
          </w:p>
        </w:tc>
      </w:tr>
    </w:tbl>
    <w:p w14:paraId="11B3A97A" w14:textId="77777777" w:rsidR="00E2397A" w:rsidRPr="004B5287" w:rsidRDefault="00E2397A" w:rsidP="00E2397A">
      <w:pPr>
        <w:rPr>
          <w:rFonts w:ascii="Times New Roman" w:eastAsia="Aptos" w:hAnsi="Times New Roman" w:cs="Times New Roman"/>
          <w:kern w:val="2"/>
          <w:sz w:val="24"/>
          <w:szCs w:val="24"/>
          <w:lang w:eastAsia="en-US"/>
          <w14:ligatures w14:val="standardContextual"/>
        </w:rPr>
      </w:pPr>
    </w:p>
    <w:p w14:paraId="34797A0C" w14:textId="77777777" w:rsidR="00E2397A" w:rsidRPr="004B5287" w:rsidRDefault="00E2397A" w:rsidP="00E2397A">
      <w:pPr>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E2397A" w:rsidRPr="004B5287" w14:paraId="7A167555" w14:textId="77777777" w:rsidTr="00997E62">
        <w:tc>
          <w:tcPr>
            <w:tcW w:w="3850" w:type="dxa"/>
          </w:tcPr>
          <w:p w14:paraId="334BF833" w14:textId="3564FAFC" w:rsidR="00E2397A" w:rsidRPr="004B5287" w:rsidRDefault="00EB52B7" w:rsidP="00EB52B7">
            <w:pPr>
              <w:jc w:val="both"/>
              <w:rPr>
                <w:rFonts w:ascii="Times New Roman" w:hAnsi="Times New Roman" w:cs="Times New Roman"/>
                <w:sz w:val="24"/>
                <w:szCs w:val="24"/>
              </w:rPr>
            </w:pPr>
            <w:r w:rsidRPr="004B5287">
              <w:rPr>
                <w:rFonts w:ascii="Times New Roman" w:hAnsi="Times New Roman" w:cs="Times New Roman"/>
                <w:sz w:val="24"/>
                <w:szCs w:val="24"/>
              </w:rPr>
              <w:t xml:space="preserve">Pasitelkiamo ūkio subjekto statusas: subtiekėjas; finansinio ir ekonominio pajėgumo atitikčiai pasitelkiamas subjektas; techninio pajėgumo </w:t>
            </w:r>
            <w:r w:rsidRPr="004B5287">
              <w:rPr>
                <w:rFonts w:ascii="Times New Roman" w:hAnsi="Times New Roman" w:cs="Times New Roman"/>
                <w:sz w:val="24"/>
                <w:szCs w:val="24"/>
              </w:rPr>
              <w:lastRenderedPageBreak/>
              <w:t>atitikčiai pasitelkiamas subjektas</w:t>
            </w:r>
            <w:r>
              <w:rPr>
                <w:rFonts w:ascii="Times New Roman" w:hAnsi="Times New Roman" w:cs="Times New Roman"/>
                <w:sz w:val="24"/>
                <w:szCs w:val="24"/>
              </w:rPr>
              <w:t>; kvazisubtiekėjas</w:t>
            </w:r>
          </w:p>
        </w:tc>
        <w:tc>
          <w:tcPr>
            <w:tcW w:w="1926" w:type="dxa"/>
          </w:tcPr>
          <w:p w14:paraId="047D8E34" w14:textId="77777777" w:rsidR="00E2397A" w:rsidRPr="004B5287" w:rsidRDefault="00E2397A" w:rsidP="00997E62">
            <w:pPr>
              <w:rPr>
                <w:rFonts w:ascii="Times New Roman" w:hAnsi="Times New Roman" w:cs="Times New Roman"/>
                <w:sz w:val="24"/>
                <w:szCs w:val="24"/>
              </w:rPr>
            </w:pPr>
          </w:p>
        </w:tc>
        <w:tc>
          <w:tcPr>
            <w:tcW w:w="1926" w:type="dxa"/>
          </w:tcPr>
          <w:p w14:paraId="5FC513EA" w14:textId="77777777" w:rsidR="00E2397A" w:rsidRPr="004B5287" w:rsidRDefault="00E2397A" w:rsidP="00997E62">
            <w:pPr>
              <w:rPr>
                <w:rFonts w:ascii="Times New Roman" w:hAnsi="Times New Roman" w:cs="Times New Roman"/>
                <w:sz w:val="24"/>
                <w:szCs w:val="24"/>
              </w:rPr>
            </w:pPr>
          </w:p>
        </w:tc>
        <w:tc>
          <w:tcPr>
            <w:tcW w:w="1926" w:type="dxa"/>
          </w:tcPr>
          <w:p w14:paraId="2699EC99" w14:textId="77777777" w:rsidR="00E2397A" w:rsidRPr="004B5287" w:rsidRDefault="00E2397A" w:rsidP="00997E62">
            <w:pPr>
              <w:rPr>
                <w:rFonts w:ascii="Times New Roman" w:hAnsi="Times New Roman" w:cs="Times New Roman"/>
                <w:sz w:val="24"/>
                <w:szCs w:val="24"/>
              </w:rPr>
            </w:pPr>
          </w:p>
        </w:tc>
      </w:tr>
      <w:tr w:rsidR="00E2397A" w:rsidRPr="004B5287" w14:paraId="07A42DBB" w14:textId="77777777" w:rsidTr="00997E62">
        <w:tc>
          <w:tcPr>
            <w:tcW w:w="3850" w:type="dxa"/>
          </w:tcPr>
          <w:p w14:paraId="4AA03038" w14:textId="7E3F7F4A" w:rsidR="00E2397A" w:rsidRPr="004B5287" w:rsidRDefault="00EB52B7" w:rsidP="00EB52B7">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EB52B7">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EB52B7">
              <w:rPr>
                <w:rFonts w:ascii="Times New Roman" w:hAnsi="Times New Roman" w:cs="Times New Roman"/>
                <w:sz w:val="24"/>
                <w:szCs w:val="24"/>
              </w:rPr>
              <w:t xml:space="preserve"> ar pan.</w:t>
            </w:r>
          </w:p>
        </w:tc>
        <w:tc>
          <w:tcPr>
            <w:tcW w:w="1926" w:type="dxa"/>
          </w:tcPr>
          <w:p w14:paraId="7E66B55F" w14:textId="77777777" w:rsidR="00E2397A" w:rsidRPr="004B5287" w:rsidRDefault="00E2397A" w:rsidP="00997E62">
            <w:pPr>
              <w:rPr>
                <w:rFonts w:ascii="Times New Roman" w:hAnsi="Times New Roman" w:cs="Times New Roman"/>
                <w:sz w:val="24"/>
                <w:szCs w:val="24"/>
              </w:rPr>
            </w:pPr>
          </w:p>
        </w:tc>
        <w:tc>
          <w:tcPr>
            <w:tcW w:w="1926" w:type="dxa"/>
          </w:tcPr>
          <w:p w14:paraId="45490655" w14:textId="77777777" w:rsidR="00E2397A" w:rsidRPr="004B5287" w:rsidRDefault="00E2397A" w:rsidP="00997E62">
            <w:pPr>
              <w:rPr>
                <w:rFonts w:ascii="Times New Roman" w:hAnsi="Times New Roman" w:cs="Times New Roman"/>
                <w:sz w:val="24"/>
                <w:szCs w:val="24"/>
              </w:rPr>
            </w:pPr>
          </w:p>
        </w:tc>
        <w:tc>
          <w:tcPr>
            <w:tcW w:w="1926" w:type="dxa"/>
          </w:tcPr>
          <w:p w14:paraId="1D84B86F" w14:textId="77777777" w:rsidR="00E2397A" w:rsidRPr="004B5287" w:rsidRDefault="00E2397A" w:rsidP="00997E62">
            <w:pPr>
              <w:rPr>
                <w:rFonts w:ascii="Times New Roman" w:hAnsi="Times New Roman" w:cs="Times New Roman"/>
                <w:sz w:val="24"/>
                <w:szCs w:val="24"/>
              </w:rPr>
            </w:pPr>
          </w:p>
        </w:tc>
      </w:tr>
      <w:tr w:rsidR="00E2397A" w:rsidRPr="004B5287" w14:paraId="67ECA4E2" w14:textId="77777777" w:rsidTr="00997E62">
        <w:tc>
          <w:tcPr>
            <w:tcW w:w="3850" w:type="dxa"/>
          </w:tcPr>
          <w:p w14:paraId="407B0346" w14:textId="369FAF3D"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00EB52B7" w:rsidRPr="00EB52B7">
              <w:rPr>
                <w:rFonts w:ascii="Times New Roman" w:hAnsi="Times New Roman" w:cs="Times New Roman"/>
                <w:sz w:val="24"/>
                <w:szCs w:val="24"/>
              </w:rPr>
              <w:t>, o jei fizinis asmuo – nuolatinės gyvenamosios vietos šalis, adresas ir pilietybė (-ės)</w:t>
            </w:r>
          </w:p>
        </w:tc>
        <w:tc>
          <w:tcPr>
            <w:tcW w:w="1926" w:type="dxa"/>
          </w:tcPr>
          <w:p w14:paraId="4A3971F1" w14:textId="77777777" w:rsidR="00E2397A" w:rsidRPr="004B5287" w:rsidRDefault="00E2397A" w:rsidP="00997E62">
            <w:pPr>
              <w:rPr>
                <w:rFonts w:ascii="Times New Roman" w:hAnsi="Times New Roman" w:cs="Times New Roman"/>
                <w:sz w:val="24"/>
                <w:szCs w:val="24"/>
              </w:rPr>
            </w:pPr>
          </w:p>
        </w:tc>
        <w:tc>
          <w:tcPr>
            <w:tcW w:w="1926" w:type="dxa"/>
          </w:tcPr>
          <w:p w14:paraId="18D4F867" w14:textId="77777777" w:rsidR="00E2397A" w:rsidRPr="004B5287" w:rsidRDefault="00E2397A" w:rsidP="00997E62">
            <w:pPr>
              <w:rPr>
                <w:rFonts w:ascii="Times New Roman" w:hAnsi="Times New Roman" w:cs="Times New Roman"/>
                <w:sz w:val="24"/>
                <w:szCs w:val="24"/>
              </w:rPr>
            </w:pPr>
          </w:p>
        </w:tc>
        <w:tc>
          <w:tcPr>
            <w:tcW w:w="1926" w:type="dxa"/>
          </w:tcPr>
          <w:p w14:paraId="3D4A56B1" w14:textId="77777777" w:rsidR="00E2397A" w:rsidRPr="004B5287" w:rsidRDefault="00E2397A" w:rsidP="00997E62">
            <w:pPr>
              <w:rPr>
                <w:rFonts w:ascii="Times New Roman" w:hAnsi="Times New Roman" w:cs="Times New Roman"/>
                <w:sz w:val="24"/>
                <w:szCs w:val="24"/>
              </w:rPr>
            </w:pPr>
          </w:p>
        </w:tc>
      </w:tr>
      <w:tr w:rsidR="00E2397A" w:rsidRPr="004B5287" w14:paraId="5A3EBBCD" w14:textId="77777777" w:rsidTr="00997E62">
        <w:tc>
          <w:tcPr>
            <w:tcW w:w="3850" w:type="dxa"/>
          </w:tcPr>
          <w:p w14:paraId="7C7E511B" w14:textId="77777777"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14FA854D" w14:textId="77777777" w:rsidR="00E2397A" w:rsidRPr="004B5287" w:rsidRDefault="00E2397A" w:rsidP="00997E62">
            <w:pPr>
              <w:rPr>
                <w:rFonts w:ascii="Times New Roman" w:hAnsi="Times New Roman" w:cs="Times New Roman"/>
                <w:sz w:val="24"/>
                <w:szCs w:val="24"/>
              </w:rPr>
            </w:pPr>
          </w:p>
        </w:tc>
        <w:tc>
          <w:tcPr>
            <w:tcW w:w="1926" w:type="dxa"/>
          </w:tcPr>
          <w:p w14:paraId="69D8A4A0" w14:textId="77777777" w:rsidR="00E2397A" w:rsidRPr="004B5287" w:rsidRDefault="00E2397A" w:rsidP="00997E62">
            <w:pPr>
              <w:rPr>
                <w:rFonts w:ascii="Times New Roman" w:hAnsi="Times New Roman" w:cs="Times New Roman"/>
                <w:sz w:val="24"/>
                <w:szCs w:val="24"/>
              </w:rPr>
            </w:pPr>
          </w:p>
        </w:tc>
        <w:tc>
          <w:tcPr>
            <w:tcW w:w="1926" w:type="dxa"/>
          </w:tcPr>
          <w:p w14:paraId="37307D2B" w14:textId="77777777" w:rsidR="00E2397A" w:rsidRPr="004B5287" w:rsidRDefault="00E2397A" w:rsidP="00997E62">
            <w:pPr>
              <w:rPr>
                <w:rFonts w:ascii="Times New Roman" w:hAnsi="Times New Roman" w:cs="Times New Roman"/>
                <w:sz w:val="24"/>
                <w:szCs w:val="24"/>
              </w:rPr>
            </w:pPr>
          </w:p>
        </w:tc>
      </w:tr>
      <w:tr w:rsidR="00E2397A" w:rsidRPr="004B5287" w14:paraId="4B494B14" w14:textId="77777777" w:rsidTr="00997E62">
        <w:tc>
          <w:tcPr>
            <w:tcW w:w="3850" w:type="dxa"/>
          </w:tcPr>
          <w:p w14:paraId="33B797DE" w14:textId="77777777"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2549E4CF" w14:textId="77777777" w:rsidR="00E2397A" w:rsidRPr="004B5287" w:rsidRDefault="00E2397A" w:rsidP="00997E62">
            <w:pPr>
              <w:rPr>
                <w:rFonts w:ascii="Times New Roman" w:hAnsi="Times New Roman" w:cs="Times New Roman"/>
                <w:sz w:val="24"/>
                <w:szCs w:val="24"/>
              </w:rPr>
            </w:pPr>
          </w:p>
        </w:tc>
        <w:tc>
          <w:tcPr>
            <w:tcW w:w="1926" w:type="dxa"/>
          </w:tcPr>
          <w:p w14:paraId="1EDBA5C7" w14:textId="77777777" w:rsidR="00E2397A" w:rsidRPr="004B5287" w:rsidRDefault="00E2397A" w:rsidP="00997E62">
            <w:pPr>
              <w:rPr>
                <w:rFonts w:ascii="Times New Roman" w:hAnsi="Times New Roman" w:cs="Times New Roman"/>
                <w:sz w:val="24"/>
                <w:szCs w:val="24"/>
              </w:rPr>
            </w:pPr>
          </w:p>
        </w:tc>
        <w:tc>
          <w:tcPr>
            <w:tcW w:w="1926" w:type="dxa"/>
          </w:tcPr>
          <w:p w14:paraId="6B738F31" w14:textId="77777777" w:rsidR="00E2397A" w:rsidRPr="004B5287" w:rsidRDefault="00E2397A" w:rsidP="00997E62">
            <w:pPr>
              <w:rPr>
                <w:rFonts w:ascii="Times New Roman" w:hAnsi="Times New Roman" w:cs="Times New Roman"/>
                <w:sz w:val="24"/>
                <w:szCs w:val="24"/>
              </w:rPr>
            </w:pPr>
          </w:p>
        </w:tc>
      </w:tr>
      <w:tr w:rsidR="00E2397A" w:rsidRPr="004B5287" w14:paraId="676243C8" w14:textId="77777777" w:rsidTr="00997E62">
        <w:tc>
          <w:tcPr>
            <w:tcW w:w="3850" w:type="dxa"/>
          </w:tcPr>
          <w:p w14:paraId="55D216E8" w14:textId="77777777"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77C5978C" w14:textId="77777777" w:rsidR="00E2397A" w:rsidRPr="004B5287" w:rsidRDefault="00E2397A" w:rsidP="00997E62">
            <w:pPr>
              <w:rPr>
                <w:rFonts w:ascii="Times New Roman" w:hAnsi="Times New Roman" w:cs="Times New Roman"/>
                <w:sz w:val="24"/>
                <w:szCs w:val="24"/>
              </w:rPr>
            </w:pPr>
          </w:p>
        </w:tc>
        <w:tc>
          <w:tcPr>
            <w:tcW w:w="1926" w:type="dxa"/>
          </w:tcPr>
          <w:p w14:paraId="7253CAD2" w14:textId="77777777" w:rsidR="00E2397A" w:rsidRPr="004B5287" w:rsidRDefault="00E2397A" w:rsidP="00997E62">
            <w:pPr>
              <w:rPr>
                <w:rFonts w:ascii="Times New Roman" w:hAnsi="Times New Roman" w:cs="Times New Roman"/>
                <w:sz w:val="24"/>
                <w:szCs w:val="24"/>
              </w:rPr>
            </w:pPr>
          </w:p>
        </w:tc>
        <w:tc>
          <w:tcPr>
            <w:tcW w:w="1926" w:type="dxa"/>
          </w:tcPr>
          <w:p w14:paraId="1398C8F6" w14:textId="77777777" w:rsidR="00E2397A" w:rsidRPr="004B5287" w:rsidRDefault="00E2397A" w:rsidP="00997E62">
            <w:pPr>
              <w:rPr>
                <w:rFonts w:ascii="Times New Roman" w:hAnsi="Times New Roman" w:cs="Times New Roman"/>
                <w:sz w:val="24"/>
                <w:szCs w:val="24"/>
              </w:rPr>
            </w:pPr>
          </w:p>
        </w:tc>
      </w:tr>
    </w:tbl>
    <w:p w14:paraId="3FCF3542" w14:textId="77777777" w:rsidR="00E2397A" w:rsidRPr="002B6C1B" w:rsidRDefault="00E2397A" w:rsidP="00E2397A">
      <w:pPr>
        <w:jc w:val="both"/>
        <w:rPr>
          <w:rFonts w:ascii="Times New Roman" w:eastAsia="Times New Roman" w:hAnsi="Times New Roman" w:cs="Times New Roman"/>
          <w:color w:val="E36C0A" w:themeColor="accent6" w:themeShade="BF"/>
          <w:sz w:val="24"/>
          <w:szCs w:val="20"/>
          <w:lang w:eastAsia="en-US"/>
        </w:rPr>
      </w:pPr>
    </w:p>
    <w:p w14:paraId="59B86276" w14:textId="77777777" w:rsidR="00E2397A" w:rsidRPr="004B5287" w:rsidRDefault="00E2397A" w:rsidP="00E2397A">
      <w:pPr>
        <w:jc w:val="both"/>
        <w:rPr>
          <w:rFonts w:ascii="Times New Roman" w:eastAsia="Times New Roman" w:hAnsi="Times New Roman" w:cs="Times New Roman"/>
          <w:sz w:val="24"/>
          <w:szCs w:val="20"/>
          <w:lang w:eastAsia="en-US"/>
        </w:rPr>
      </w:pPr>
    </w:p>
    <w:p w14:paraId="11A63DAF" w14:textId="77777777" w:rsidR="00E2397A" w:rsidRPr="00191CC4" w:rsidRDefault="00E2397A" w:rsidP="00E2397A">
      <w:pPr>
        <w:suppressAutoHyphens/>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31991CDF" w14:textId="77777777" w:rsidR="00E2397A" w:rsidRPr="00191CC4" w:rsidRDefault="00E2397A" w:rsidP="00E2397A">
      <w:pPr>
        <w:suppressAutoHyphens/>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 xml:space="preserve">siūlomo pirkimo objekto kiekybės </w:t>
      </w:r>
      <w:r w:rsidRPr="00191CC4">
        <w:rPr>
          <w:rFonts w:ascii="Times New Roman" w:eastAsia="Times New Roman" w:hAnsi="Times New Roman" w:cs="Times New Roman"/>
          <w:sz w:val="24"/>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E2397A" w:rsidRPr="00191CC4" w14:paraId="117B18E5" w14:textId="77777777" w:rsidTr="00997E62">
        <w:tc>
          <w:tcPr>
            <w:tcW w:w="675" w:type="dxa"/>
          </w:tcPr>
          <w:p w14:paraId="59F556A0" w14:textId="77777777" w:rsidR="00E2397A" w:rsidRPr="00191CC4" w:rsidRDefault="00E2397A" w:rsidP="00997E62">
            <w:pPr>
              <w:suppressAutoHyphens/>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r>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
        </w:tc>
        <w:tc>
          <w:tcPr>
            <w:tcW w:w="3402" w:type="dxa"/>
          </w:tcPr>
          <w:p w14:paraId="34091A22" w14:textId="77777777" w:rsidR="00E2397A" w:rsidRPr="00191CC4" w:rsidRDefault="00E2397A" w:rsidP="00997E62">
            <w:pPr>
              <w:suppressAutoHyphens/>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w:t>
            </w:r>
          </w:p>
        </w:tc>
        <w:tc>
          <w:tcPr>
            <w:tcW w:w="5557" w:type="dxa"/>
          </w:tcPr>
          <w:p w14:paraId="5C3C544E" w14:textId="77777777" w:rsidR="00E2397A" w:rsidRPr="00191CC4" w:rsidRDefault="00E2397A" w:rsidP="00997E62">
            <w:pPr>
              <w:suppressAutoHyphens/>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rodiklių reikšmės</w:t>
            </w:r>
          </w:p>
        </w:tc>
      </w:tr>
      <w:tr w:rsidR="00E2397A" w:rsidRPr="00191CC4" w14:paraId="60FA914C" w14:textId="77777777" w:rsidTr="00997E62">
        <w:tc>
          <w:tcPr>
            <w:tcW w:w="675" w:type="dxa"/>
          </w:tcPr>
          <w:p w14:paraId="3A76B387" w14:textId="77777777" w:rsidR="00E2397A" w:rsidRPr="00191CC4" w:rsidRDefault="00E2397A" w:rsidP="00997E62">
            <w:pPr>
              <w:suppressAutoHyphens/>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3402" w:type="dxa"/>
          </w:tcPr>
          <w:p w14:paraId="76D20D91" w14:textId="6B4FF15E" w:rsidR="00E2397A" w:rsidRPr="00191CC4" w:rsidRDefault="00E2397A" w:rsidP="00997E62">
            <w:pPr>
              <w:suppressAutoHyphens/>
              <w:jc w:val="both"/>
              <w:rPr>
                <w:rFonts w:ascii="Times New Roman" w:eastAsia="Times New Roman" w:hAnsi="Times New Roman" w:cs="Times New Roman"/>
                <w:sz w:val="24"/>
                <w:szCs w:val="24"/>
                <w:lang w:eastAsia="en-US"/>
              </w:rPr>
            </w:pPr>
            <w:r w:rsidRPr="001569DC">
              <w:rPr>
                <w:rFonts w:ascii="Times New Roman" w:hAnsi="Times New Roman" w:cs="Times New Roman"/>
                <w:b/>
                <w:bCs/>
                <w:color w:val="000000" w:themeColor="text1"/>
                <w:sz w:val="24"/>
                <w:szCs w:val="24"/>
              </w:rPr>
              <w:t>Paslaugų teikim</w:t>
            </w:r>
            <w:r w:rsidR="00E13409">
              <w:rPr>
                <w:rFonts w:ascii="Times New Roman" w:hAnsi="Times New Roman" w:cs="Times New Roman"/>
                <w:b/>
                <w:bCs/>
                <w:color w:val="000000" w:themeColor="text1"/>
                <w:sz w:val="24"/>
                <w:szCs w:val="24"/>
              </w:rPr>
              <w:t xml:space="preserve">o pradžia </w:t>
            </w:r>
            <w:r w:rsidRPr="00FC4742">
              <w:rPr>
                <w:rFonts w:ascii="Times New Roman" w:hAnsi="Times New Roman" w:cs="Times New Roman"/>
                <w:b/>
                <w:bCs/>
                <w:sz w:val="24"/>
                <w:szCs w:val="24"/>
              </w:rPr>
              <w:t>(</w:t>
            </w:r>
            <w:r w:rsidRPr="00FC4742">
              <w:rPr>
                <w:rFonts w:ascii="Times New Roman" w:hAnsi="Times New Roman" w:cs="Times New Roman"/>
                <w:b/>
                <w:bCs/>
                <w:iCs/>
                <w:sz w:val="24"/>
                <w:szCs w:val="24"/>
              </w:rPr>
              <w:t>T</w:t>
            </w:r>
            <w:r w:rsidRPr="00FC4742">
              <w:rPr>
                <w:rFonts w:ascii="Times New Roman" w:hAnsi="Times New Roman" w:cs="Times New Roman"/>
                <w:b/>
                <w:bCs/>
                <w:iCs/>
                <w:sz w:val="24"/>
                <w:szCs w:val="24"/>
                <w:vertAlign w:val="subscript"/>
              </w:rPr>
              <w:t>1</w:t>
            </w:r>
            <w:r w:rsidRPr="00FC4742">
              <w:rPr>
                <w:rFonts w:ascii="Times New Roman" w:hAnsi="Times New Roman" w:cs="Times New Roman"/>
                <w:b/>
                <w:bCs/>
                <w:iCs/>
                <w:sz w:val="24"/>
                <w:szCs w:val="24"/>
              </w:rPr>
              <w:t>)</w:t>
            </w:r>
          </w:p>
        </w:tc>
        <w:tc>
          <w:tcPr>
            <w:tcW w:w="5557" w:type="dxa"/>
          </w:tcPr>
          <w:p w14:paraId="735F7779" w14:textId="6CCB1601" w:rsidR="00E2397A" w:rsidRDefault="00E2397A" w:rsidP="00997E6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Pažymėti siūlomą</w:t>
            </w:r>
            <w:r w:rsidR="00E13409">
              <w:rPr>
                <w:rFonts w:ascii="Times New Roman" w:hAnsi="Times New Roman" w:cs="Times New Roman"/>
                <w:color w:val="000000" w:themeColor="text1"/>
                <w:sz w:val="24"/>
                <w:szCs w:val="24"/>
              </w:rPr>
              <w:t xml:space="preserve"> Paslaugų teikimo pradžios laiką</w:t>
            </w:r>
            <w:r w:rsidRPr="00775376">
              <w:rPr>
                <w:rFonts w:ascii="Times New Roman" w:hAnsi="Times New Roman" w:cs="Times New Roman"/>
                <w:color w:val="000000" w:themeColor="text1"/>
                <w:sz w:val="24"/>
                <w:szCs w:val="24"/>
              </w:rPr>
              <w:t>, darbo dienomis</w:t>
            </w:r>
            <w:r w:rsidRPr="001569DC">
              <w:rPr>
                <w:rFonts w:ascii="Times New Roman" w:hAnsi="Times New Roman" w:cs="Times New Roman"/>
                <w:color w:val="000000" w:themeColor="text1"/>
                <w:sz w:val="24"/>
                <w:szCs w:val="24"/>
              </w:rPr>
              <w:t xml:space="preserve"> </w:t>
            </w:r>
            <w:r>
              <w:rPr>
                <w:rFonts w:ascii="Times New Roman" w:hAnsi="Times New Roman" w:cs="Times New Roman"/>
                <w:sz w:val="24"/>
                <w:szCs w:val="24"/>
                <w:lang w:eastAsia="en-US"/>
              </w:rPr>
              <w:t>(simboliu „x“ pažymėti tik vieną langelį):</w:t>
            </w:r>
          </w:p>
          <w:p w14:paraId="30774A47" w14:textId="77777777" w:rsidR="00E2397A" w:rsidRDefault="00E2397A" w:rsidP="00997E62">
            <w:pPr>
              <w:jc w:val="both"/>
              <w:rPr>
                <w:rFonts w:ascii="Times New Roman" w:hAnsi="Times New Roman" w:cs="Times New Roman"/>
                <w:iCs/>
                <w:sz w:val="24"/>
                <w:szCs w:val="24"/>
              </w:rPr>
            </w:pPr>
            <w:r>
              <w:rPr>
                <w:rFonts w:ascii="Times New Roman" w:hAnsi="Times New Roman" w:cs="Times New Roman"/>
                <w:sz w:val="24"/>
                <w:szCs w:val="24"/>
                <w:lang w:eastAsia="en-US"/>
              </w:rPr>
              <w:t xml:space="preserve">1 d. d. - </w:t>
            </w:r>
            <w:r w:rsidRPr="00654039">
              <w:rPr>
                <w:rFonts w:ascii="Times New Roman" w:hAnsi="Times New Roman" w:cs="Times New Roman"/>
                <w:iCs/>
                <w:sz w:val="24"/>
                <w:szCs w:val="24"/>
              </w:rPr>
              <w:t>□</w:t>
            </w:r>
          </w:p>
          <w:p w14:paraId="6B69603B" w14:textId="77777777" w:rsidR="00E2397A" w:rsidRPr="00E75E00" w:rsidRDefault="00E2397A" w:rsidP="00997E62">
            <w:pPr>
              <w:jc w:val="both"/>
              <w:rPr>
                <w:rFonts w:ascii="Times New Roman" w:hAnsi="Times New Roman" w:cs="Times New Roman"/>
                <w:iCs/>
                <w:sz w:val="24"/>
                <w:szCs w:val="24"/>
              </w:rPr>
            </w:pPr>
            <w:r>
              <w:rPr>
                <w:rFonts w:ascii="Times New Roman" w:hAnsi="Times New Roman" w:cs="Times New Roman"/>
                <w:sz w:val="24"/>
                <w:szCs w:val="24"/>
                <w:lang w:eastAsia="en-US"/>
              </w:rPr>
              <w:t xml:space="preserve">2 d. d. - </w:t>
            </w:r>
            <w:r w:rsidRPr="00654039">
              <w:rPr>
                <w:rFonts w:ascii="Times New Roman" w:hAnsi="Times New Roman" w:cs="Times New Roman"/>
                <w:iCs/>
                <w:sz w:val="24"/>
                <w:szCs w:val="24"/>
              </w:rPr>
              <w:t>□</w:t>
            </w:r>
          </w:p>
          <w:p w14:paraId="449D9A7D" w14:textId="77777777" w:rsidR="00E2397A" w:rsidRDefault="00E2397A" w:rsidP="00997E62">
            <w:pPr>
              <w:jc w:val="both"/>
              <w:rPr>
                <w:rFonts w:ascii="Times New Roman" w:hAnsi="Times New Roman" w:cs="Times New Roman"/>
                <w:iCs/>
                <w:sz w:val="24"/>
                <w:szCs w:val="24"/>
              </w:rPr>
            </w:pPr>
            <w:r>
              <w:rPr>
                <w:rFonts w:ascii="Times New Roman" w:hAnsi="Times New Roman" w:cs="Times New Roman"/>
                <w:sz w:val="24"/>
                <w:szCs w:val="24"/>
                <w:lang w:eastAsia="en-US"/>
              </w:rPr>
              <w:t xml:space="preserve">3 d. d. - </w:t>
            </w:r>
            <w:r w:rsidRPr="00654039">
              <w:rPr>
                <w:rFonts w:ascii="Times New Roman" w:hAnsi="Times New Roman" w:cs="Times New Roman"/>
                <w:iCs/>
                <w:sz w:val="24"/>
                <w:szCs w:val="24"/>
              </w:rPr>
              <w:t>□</w:t>
            </w:r>
          </w:p>
          <w:p w14:paraId="6D3C8C58" w14:textId="77777777" w:rsidR="00E2397A" w:rsidRDefault="00E2397A" w:rsidP="00997E62">
            <w:pPr>
              <w:suppressAutoHyphens/>
              <w:jc w:val="both"/>
              <w:rPr>
                <w:rFonts w:ascii="Times New Roman" w:hAnsi="Times New Roman" w:cs="Times New Roman"/>
                <w:iCs/>
                <w:sz w:val="24"/>
                <w:szCs w:val="24"/>
              </w:rPr>
            </w:pPr>
            <w:r>
              <w:rPr>
                <w:rFonts w:ascii="Times New Roman" w:hAnsi="Times New Roman" w:cs="Times New Roman"/>
                <w:sz w:val="24"/>
                <w:szCs w:val="24"/>
                <w:lang w:eastAsia="en-US"/>
              </w:rPr>
              <w:t xml:space="preserve">4 d. d. - </w:t>
            </w:r>
            <w:r w:rsidRPr="00654039">
              <w:rPr>
                <w:rFonts w:ascii="Times New Roman" w:hAnsi="Times New Roman" w:cs="Times New Roman"/>
                <w:iCs/>
                <w:sz w:val="24"/>
                <w:szCs w:val="24"/>
              </w:rPr>
              <w:t>□</w:t>
            </w:r>
          </w:p>
          <w:p w14:paraId="46E0EB21" w14:textId="77777777" w:rsidR="00E2397A" w:rsidRDefault="00E2397A" w:rsidP="00997E62">
            <w:pPr>
              <w:suppressAutoHyphens/>
              <w:jc w:val="both"/>
              <w:rPr>
                <w:rFonts w:ascii="Times New Roman" w:hAnsi="Times New Roman" w:cs="Times New Roman"/>
                <w:iCs/>
                <w:sz w:val="24"/>
                <w:szCs w:val="24"/>
              </w:rPr>
            </w:pPr>
            <w:r>
              <w:rPr>
                <w:rFonts w:ascii="Times New Roman" w:hAnsi="Times New Roman" w:cs="Times New Roman"/>
                <w:sz w:val="24"/>
                <w:szCs w:val="24"/>
                <w:lang w:eastAsia="en-US"/>
              </w:rPr>
              <w:t xml:space="preserve">5 d. d. - </w:t>
            </w:r>
            <w:r w:rsidRPr="00654039">
              <w:rPr>
                <w:rFonts w:ascii="Times New Roman" w:hAnsi="Times New Roman" w:cs="Times New Roman"/>
                <w:iCs/>
                <w:sz w:val="24"/>
                <w:szCs w:val="24"/>
              </w:rPr>
              <w:t>□</w:t>
            </w:r>
          </w:p>
          <w:p w14:paraId="3DA91ED7" w14:textId="77777777" w:rsidR="00E2397A" w:rsidRDefault="00E2397A" w:rsidP="00997E62">
            <w:pPr>
              <w:suppressAutoHyphens/>
              <w:jc w:val="both"/>
              <w:rPr>
                <w:rFonts w:ascii="Times New Roman" w:hAnsi="Times New Roman" w:cs="Times New Roman"/>
                <w:iCs/>
                <w:sz w:val="24"/>
                <w:szCs w:val="24"/>
              </w:rPr>
            </w:pPr>
            <w:r>
              <w:rPr>
                <w:rFonts w:ascii="Times New Roman" w:hAnsi="Times New Roman" w:cs="Times New Roman"/>
                <w:sz w:val="24"/>
                <w:szCs w:val="24"/>
                <w:lang w:eastAsia="en-US"/>
              </w:rPr>
              <w:t xml:space="preserve">6 d. d. ir daugiau - </w:t>
            </w:r>
            <w:r w:rsidRPr="00654039">
              <w:rPr>
                <w:rFonts w:ascii="Times New Roman" w:hAnsi="Times New Roman" w:cs="Times New Roman"/>
                <w:iCs/>
                <w:sz w:val="24"/>
                <w:szCs w:val="24"/>
              </w:rPr>
              <w:t>□</w:t>
            </w:r>
          </w:p>
          <w:p w14:paraId="1C10ED62" w14:textId="77777777" w:rsidR="00E2397A" w:rsidRDefault="00E2397A" w:rsidP="00997E62">
            <w:pPr>
              <w:suppressAutoHyphens/>
              <w:jc w:val="both"/>
              <w:rPr>
                <w:rFonts w:ascii="Times New Roman" w:hAnsi="Times New Roman" w:cs="Times New Roman"/>
                <w:iCs/>
                <w:sz w:val="24"/>
                <w:szCs w:val="24"/>
              </w:rPr>
            </w:pPr>
          </w:p>
          <w:p w14:paraId="506F82D2" w14:textId="77777777" w:rsidR="00E2397A" w:rsidRPr="00191CC4" w:rsidRDefault="00E2397A" w:rsidP="00997E62">
            <w:pPr>
              <w:suppressAutoHyphens/>
              <w:jc w:val="both"/>
              <w:rPr>
                <w:rFonts w:ascii="Times New Roman" w:eastAsia="Times New Roman" w:hAnsi="Times New Roman" w:cs="Times New Roman"/>
                <w:sz w:val="24"/>
                <w:szCs w:val="24"/>
                <w:lang w:eastAsia="en-US"/>
              </w:rPr>
            </w:pPr>
            <w:r w:rsidRPr="00A57298">
              <w:rPr>
                <w:rFonts w:ascii="Times New Roman" w:eastAsia="SimSun" w:hAnsi="Times New Roman" w:cs="Times New Roman"/>
                <w:i/>
                <w:iCs/>
                <w:sz w:val="24"/>
                <w:szCs w:val="24"/>
                <w:u w:val="single"/>
              </w:rPr>
              <w:t xml:space="preserve">Pastaba. </w:t>
            </w:r>
            <w:r w:rsidRPr="00A57298">
              <w:rPr>
                <w:rFonts w:ascii="Times New Roman" w:eastAsia="SimSun" w:hAnsi="Times New Roman" w:cs="Times New Roman"/>
                <w:i/>
                <w:iCs/>
                <w:spacing w:val="-5"/>
                <w:sz w:val="24"/>
                <w:szCs w:val="24"/>
                <w:u w:val="single"/>
              </w:rPr>
              <w:t xml:space="preserve">Jeigu </w:t>
            </w:r>
            <w:r>
              <w:rPr>
                <w:rFonts w:ascii="Times New Roman" w:eastAsia="SimSun" w:hAnsi="Times New Roman" w:cs="Times New Roman"/>
                <w:i/>
                <w:iCs/>
                <w:spacing w:val="-5"/>
                <w:sz w:val="24"/>
                <w:szCs w:val="24"/>
                <w:u w:val="single"/>
              </w:rPr>
              <w:t xml:space="preserve">bus pažymėtas </w:t>
            </w:r>
            <w:r w:rsidRPr="00A57298">
              <w:rPr>
                <w:rFonts w:ascii="Times New Roman" w:eastAsia="Times New Roman" w:hAnsi="Times New Roman" w:cs="Times New Roman"/>
                <w:i/>
                <w:iCs/>
                <w:sz w:val="24"/>
                <w:szCs w:val="24"/>
                <w:u w:val="single"/>
                <w:lang w:eastAsia="en-US"/>
              </w:rPr>
              <w:t>daugiau nei vien</w:t>
            </w:r>
            <w:r>
              <w:rPr>
                <w:rFonts w:ascii="Times New Roman" w:eastAsia="Times New Roman" w:hAnsi="Times New Roman" w:cs="Times New Roman"/>
                <w:i/>
                <w:iCs/>
                <w:sz w:val="24"/>
                <w:szCs w:val="24"/>
                <w:u w:val="single"/>
                <w:lang w:eastAsia="en-US"/>
              </w:rPr>
              <w:t>as</w:t>
            </w:r>
            <w:r w:rsidRPr="00A57298">
              <w:rPr>
                <w:rFonts w:ascii="Times New Roman" w:eastAsia="Times New Roman" w:hAnsi="Times New Roman" w:cs="Times New Roman"/>
                <w:i/>
                <w:iCs/>
                <w:sz w:val="24"/>
                <w:szCs w:val="24"/>
                <w:u w:val="single"/>
                <w:lang w:eastAsia="en-US"/>
              </w:rPr>
              <w:t xml:space="preserve"> langel</w:t>
            </w:r>
            <w:r>
              <w:rPr>
                <w:rFonts w:ascii="Times New Roman" w:eastAsia="Times New Roman" w:hAnsi="Times New Roman" w:cs="Times New Roman"/>
                <w:i/>
                <w:iCs/>
                <w:sz w:val="24"/>
                <w:szCs w:val="24"/>
                <w:u w:val="single"/>
                <w:lang w:eastAsia="en-US"/>
              </w:rPr>
              <w:t>is</w:t>
            </w:r>
            <w:r w:rsidRPr="00A57298">
              <w:rPr>
                <w:rFonts w:ascii="Times New Roman" w:eastAsia="Times New Roman" w:hAnsi="Times New Roman" w:cs="Times New Roman"/>
                <w:i/>
                <w:iCs/>
                <w:sz w:val="24"/>
                <w:szCs w:val="24"/>
                <w:u w:val="single"/>
                <w:lang w:eastAsia="en-US"/>
              </w:rPr>
              <w:t xml:space="preserve"> arba ne</w:t>
            </w:r>
            <w:r>
              <w:rPr>
                <w:rFonts w:ascii="Times New Roman" w:eastAsia="Times New Roman" w:hAnsi="Times New Roman" w:cs="Times New Roman"/>
                <w:i/>
                <w:iCs/>
                <w:sz w:val="24"/>
                <w:szCs w:val="24"/>
                <w:u w:val="single"/>
                <w:lang w:eastAsia="en-US"/>
              </w:rPr>
              <w:t xml:space="preserve">bus </w:t>
            </w:r>
            <w:r w:rsidRPr="00A57298">
              <w:rPr>
                <w:rFonts w:ascii="Times New Roman" w:eastAsia="Times New Roman" w:hAnsi="Times New Roman" w:cs="Times New Roman"/>
                <w:i/>
                <w:iCs/>
                <w:sz w:val="24"/>
                <w:szCs w:val="24"/>
                <w:u w:val="single"/>
                <w:lang w:eastAsia="en-US"/>
              </w:rPr>
              <w:t>pažymė</w:t>
            </w:r>
            <w:r>
              <w:rPr>
                <w:rFonts w:ascii="Times New Roman" w:eastAsia="Times New Roman" w:hAnsi="Times New Roman" w:cs="Times New Roman"/>
                <w:i/>
                <w:iCs/>
                <w:sz w:val="24"/>
                <w:szCs w:val="24"/>
                <w:u w:val="single"/>
                <w:lang w:eastAsia="en-US"/>
              </w:rPr>
              <w:t>tas</w:t>
            </w:r>
            <w:r w:rsidRPr="00A57298">
              <w:rPr>
                <w:rFonts w:ascii="Times New Roman" w:eastAsia="Times New Roman" w:hAnsi="Times New Roman" w:cs="Times New Roman"/>
                <w:i/>
                <w:iCs/>
                <w:sz w:val="24"/>
                <w:szCs w:val="24"/>
                <w:u w:val="single"/>
                <w:lang w:eastAsia="en-US"/>
              </w:rPr>
              <w:t xml:space="preserve"> nei vien</w:t>
            </w:r>
            <w:r>
              <w:rPr>
                <w:rFonts w:ascii="Times New Roman" w:eastAsia="Times New Roman" w:hAnsi="Times New Roman" w:cs="Times New Roman"/>
                <w:i/>
                <w:iCs/>
                <w:sz w:val="24"/>
                <w:szCs w:val="24"/>
                <w:u w:val="single"/>
                <w:lang w:eastAsia="en-US"/>
              </w:rPr>
              <w:t>as</w:t>
            </w:r>
            <w:r w:rsidRPr="00A57298">
              <w:rPr>
                <w:rFonts w:ascii="Times New Roman" w:eastAsia="Times New Roman" w:hAnsi="Times New Roman" w:cs="Times New Roman"/>
                <w:i/>
                <w:iCs/>
                <w:sz w:val="24"/>
                <w:szCs w:val="24"/>
                <w:u w:val="single"/>
                <w:lang w:eastAsia="en-US"/>
              </w:rPr>
              <w:t xml:space="preserve"> </w:t>
            </w:r>
            <w:r>
              <w:rPr>
                <w:rFonts w:ascii="Times New Roman" w:eastAsia="Times New Roman" w:hAnsi="Times New Roman" w:cs="Times New Roman"/>
                <w:i/>
                <w:iCs/>
                <w:sz w:val="24"/>
                <w:szCs w:val="24"/>
                <w:u w:val="single"/>
                <w:lang w:eastAsia="en-US"/>
              </w:rPr>
              <w:t>iš jų</w:t>
            </w:r>
            <w:r w:rsidRPr="00A57298">
              <w:rPr>
                <w:rFonts w:ascii="Times New Roman" w:eastAsia="Times New Roman" w:hAnsi="Times New Roman" w:cs="Times New Roman"/>
                <w:i/>
                <w:iCs/>
                <w:sz w:val="24"/>
                <w:szCs w:val="24"/>
                <w:u w:val="single"/>
                <w:lang w:eastAsia="en-US"/>
              </w:rPr>
              <w:t>, bus laikoma, kad siūlo</w:t>
            </w:r>
            <w:r>
              <w:rPr>
                <w:rFonts w:ascii="Times New Roman" w:eastAsia="Times New Roman" w:hAnsi="Times New Roman" w:cs="Times New Roman"/>
                <w:i/>
                <w:iCs/>
                <w:sz w:val="24"/>
                <w:szCs w:val="24"/>
                <w:u w:val="single"/>
                <w:lang w:eastAsia="en-US"/>
              </w:rPr>
              <w:t xml:space="preserve">ma 6 d. d. ir daugiau. </w:t>
            </w:r>
          </w:p>
        </w:tc>
      </w:tr>
      <w:tr w:rsidR="00E2397A" w:rsidRPr="00191CC4" w14:paraId="6D145576" w14:textId="77777777" w:rsidTr="00997E62">
        <w:tc>
          <w:tcPr>
            <w:tcW w:w="675" w:type="dxa"/>
          </w:tcPr>
          <w:p w14:paraId="07A4F6BE" w14:textId="77777777" w:rsidR="00E2397A" w:rsidRPr="00191CC4" w:rsidRDefault="00E2397A" w:rsidP="00997E62">
            <w:pPr>
              <w:suppressAutoHyphens/>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2.</w:t>
            </w:r>
          </w:p>
        </w:tc>
        <w:tc>
          <w:tcPr>
            <w:tcW w:w="3402" w:type="dxa"/>
          </w:tcPr>
          <w:p w14:paraId="5E9A7A3D" w14:textId="2F4F7DAA" w:rsidR="00E2397A" w:rsidRPr="00C00CCE" w:rsidRDefault="00B24EA1" w:rsidP="00997E62">
            <w:pPr>
              <w:suppressAutoHyphens/>
              <w:jc w:val="both"/>
              <w:rPr>
                <w:rFonts w:ascii="Times New Roman" w:eastAsia="Times New Roman" w:hAnsi="Times New Roman" w:cs="Times New Roman"/>
                <w:sz w:val="24"/>
                <w:szCs w:val="24"/>
                <w:lang w:eastAsia="en-US"/>
              </w:rPr>
            </w:pPr>
            <w:r w:rsidRPr="00C00CCE">
              <w:rPr>
                <w:rFonts w:ascii="Times New Roman" w:hAnsi="Times New Roman" w:cs="Times New Roman"/>
                <w:b/>
                <w:bCs/>
                <w:color w:val="000000"/>
                <w:sz w:val="24"/>
                <w:szCs w:val="24"/>
              </w:rPr>
              <w:t xml:space="preserve">Specialisto </w:t>
            </w:r>
            <w:r w:rsidRPr="00C00CCE">
              <w:rPr>
                <w:rFonts w:ascii="Times New Roman" w:hAnsi="Times New Roman" w:cs="Times New Roman"/>
                <w:b/>
                <w:color w:val="000000" w:themeColor="text1"/>
                <w:sz w:val="24"/>
                <w:szCs w:val="24"/>
                <w:u w:val="single"/>
              </w:rPr>
              <w:t>(react programuotojas (specialistas Nr. 4)</w:t>
            </w:r>
            <w:r w:rsidRPr="00C00CCE">
              <w:rPr>
                <w:rFonts w:ascii="Times New Roman" w:hAnsi="Times New Roman" w:cs="Times New Roman"/>
                <w:b/>
                <w:bCs/>
                <w:color w:val="000000"/>
                <w:sz w:val="24"/>
                <w:szCs w:val="24"/>
              </w:rPr>
              <w:t xml:space="preserve"> </w:t>
            </w:r>
            <w:r w:rsidR="00164759" w:rsidRPr="0054334F">
              <w:rPr>
                <w:rFonts w:ascii="Times New Roman" w:hAnsi="Times New Roman" w:cs="Times New Roman"/>
                <w:b/>
                <w:sz w:val="24"/>
                <w:szCs w:val="24"/>
                <w:lang w:eastAsia="en-US"/>
              </w:rPr>
              <w:t xml:space="preserve">patirties vertinimas programuojant sudėtingus ir kompleksinius interneto portalus ir (ar) informacines </w:t>
            </w:r>
            <w:r w:rsidR="00164759" w:rsidRPr="0054334F">
              <w:rPr>
                <w:rFonts w:ascii="Times New Roman" w:hAnsi="Times New Roman" w:cs="Times New Roman"/>
                <w:b/>
                <w:bCs/>
                <w:iCs/>
                <w:sz w:val="24"/>
                <w:szCs w:val="24"/>
                <w:lang w:eastAsia="en-US"/>
              </w:rPr>
              <w:t>sistemas</w:t>
            </w:r>
            <w:r w:rsidRPr="0054334F">
              <w:rPr>
                <w:rFonts w:ascii="Times New Roman" w:hAnsi="Times New Roman" w:cs="Times New Roman"/>
                <w:b/>
                <w:color w:val="000000"/>
                <w:sz w:val="24"/>
                <w:szCs w:val="24"/>
              </w:rPr>
              <w:t xml:space="preserve"> </w:t>
            </w:r>
            <w:r w:rsidR="00E2397A" w:rsidRPr="00C00CCE">
              <w:rPr>
                <w:rFonts w:ascii="Times New Roman" w:hAnsi="Times New Roman" w:cs="Times New Roman"/>
                <w:b/>
                <w:bCs/>
                <w:sz w:val="24"/>
                <w:szCs w:val="24"/>
              </w:rPr>
              <w:t>(</w:t>
            </w:r>
            <w:r w:rsidR="00E2397A" w:rsidRPr="00C00CCE">
              <w:rPr>
                <w:rFonts w:ascii="Times New Roman" w:hAnsi="Times New Roman" w:cs="Times New Roman"/>
                <w:b/>
                <w:bCs/>
                <w:iCs/>
                <w:sz w:val="24"/>
                <w:szCs w:val="24"/>
              </w:rPr>
              <w:t>T</w:t>
            </w:r>
            <w:r w:rsidR="00E2397A" w:rsidRPr="00C00CCE">
              <w:rPr>
                <w:rFonts w:ascii="Times New Roman" w:hAnsi="Times New Roman" w:cs="Times New Roman"/>
                <w:b/>
                <w:bCs/>
                <w:iCs/>
                <w:sz w:val="24"/>
                <w:szCs w:val="24"/>
                <w:vertAlign w:val="subscript"/>
              </w:rPr>
              <w:t>2</w:t>
            </w:r>
            <w:r w:rsidR="00E2397A" w:rsidRPr="00C00CCE">
              <w:rPr>
                <w:rFonts w:ascii="Times New Roman" w:hAnsi="Times New Roman" w:cs="Times New Roman"/>
                <w:b/>
                <w:bCs/>
                <w:iCs/>
                <w:sz w:val="24"/>
                <w:szCs w:val="24"/>
              </w:rPr>
              <w:t>)</w:t>
            </w:r>
          </w:p>
        </w:tc>
        <w:tc>
          <w:tcPr>
            <w:tcW w:w="5557" w:type="dxa"/>
          </w:tcPr>
          <w:p w14:paraId="67505E3C" w14:textId="40D89AAB" w:rsidR="00E2397A" w:rsidRPr="00C00CCE" w:rsidRDefault="00E2397A" w:rsidP="00997E62">
            <w:pPr>
              <w:jc w:val="both"/>
              <w:rPr>
                <w:rFonts w:ascii="Times New Roman" w:hAnsi="Times New Roman" w:cs="Times New Roman"/>
                <w:sz w:val="24"/>
                <w:szCs w:val="24"/>
                <w:lang w:eastAsia="en-US"/>
              </w:rPr>
            </w:pPr>
            <w:r w:rsidRPr="00C00CCE">
              <w:rPr>
                <w:rFonts w:ascii="Times New Roman" w:hAnsi="Times New Roman" w:cs="Times New Roman"/>
                <w:sz w:val="24"/>
                <w:szCs w:val="24"/>
                <w:lang w:eastAsia="en-US"/>
              </w:rPr>
              <w:t xml:space="preserve">Pažymėti siūlomą </w:t>
            </w:r>
            <w:r w:rsidR="00743B66" w:rsidRPr="00C00CCE">
              <w:rPr>
                <w:rFonts w:ascii="Times New Roman" w:hAnsi="Times New Roman" w:cs="Times New Roman"/>
                <w:color w:val="000000"/>
                <w:sz w:val="24"/>
                <w:szCs w:val="24"/>
              </w:rPr>
              <w:t xml:space="preserve">Specialisto </w:t>
            </w:r>
            <w:r w:rsidR="00743B66" w:rsidRPr="00C00CCE">
              <w:rPr>
                <w:rFonts w:ascii="Times New Roman" w:hAnsi="Times New Roman" w:cs="Times New Roman"/>
                <w:color w:val="000000" w:themeColor="text1"/>
                <w:sz w:val="24"/>
                <w:szCs w:val="24"/>
                <w:u w:val="single"/>
              </w:rPr>
              <w:t>(react programuotojas (specialistas Nr. 4)</w:t>
            </w:r>
            <w:r w:rsidR="00743B66" w:rsidRPr="00C00CCE">
              <w:rPr>
                <w:rFonts w:ascii="Times New Roman" w:hAnsi="Times New Roman" w:cs="Times New Roman"/>
                <w:color w:val="000000"/>
                <w:sz w:val="24"/>
                <w:szCs w:val="24"/>
              </w:rPr>
              <w:t xml:space="preserve"> </w:t>
            </w:r>
            <w:r w:rsidR="00C00CCE" w:rsidRPr="006E1191">
              <w:rPr>
                <w:rFonts w:ascii="Times New Roman" w:hAnsi="Times New Roman" w:cs="Times New Roman"/>
                <w:b/>
                <w:sz w:val="24"/>
                <w:szCs w:val="24"/>
                <w:lang w:eastAsia="en-US"/>
              </w:rPr>
              <w:t xml:space="preserve">patirties </w:t>
            </w:r>
            <w:r w:rsidR="006C2B31" w:rsidRPr="006E1191">
              <w:rPr>
                <w:rFonts w:ascii="Times New Roman" w:hAnsi="Times New Roman" w:cs="Times New Roman"/>
                <w:b/>
                <w:bCs/>
                <w:iCs/>
                <w:sz w:val="24"/>
                <w:szCs w:val="24"/>
                <w:lang w:eastAsia="en-US"/>
              </w:rPr>
              <w:t>vertinim</w:t>
            </w:r>
            <w:r w:rsidR="006C2B31">
              <w:rPr>
                <w:rFonts w:ascii="Times New Roman" w:hAnsi="Times New Roman" w:cs="Times New Roman"/>
                <w:b/>
                <w:bCs/>
                <w:iCs/>
                <w:sz w:val="24"/>
                <w:szCs w:val="24"/>
                <w:lang w:eastAsia="en-US"/>
              </w:rPr>
              <w:t>ą</w:t>
            </w:r>
            <w:r w:rsidR="00C00CCE" w:rsidRPr="006E1191">
              <w:rPr>
                <w:rFonts w:ascii="Times New Roman" w:hAnsi="Times New Roman" w:cs="Times New Roman"/>
                <w:b/>
                <w:sz w:val="24"/>
                <w:szCs w:val="24"/>
                <w:lang w:eastAsia="en-US"/>
              </w:rPr>
              <w:t xml:space="preserve"> programuojant sudėtingus ir kompleksinius interneto portalus ir (ar) informacines </w:t>
            </w:r>
            <w:r w:rsidR="00C00CCE" w:rsidRPr="006E1191">
              <w:rPr>
                <w:rFonts w:ascii="Times New Roman" w:hAnsi="Times New Roman" w:cs="Times New Roman"/>
                <w:b/>
                <w:bCs/>
                <w:iCs/>
                <w:sz w:val="24"/>
                <w:szCs w:val="24"/>
                <w:lang w:eastAsia="en-US"/>
              </w:rPr>
              <w:t>sistemas</w:t>
            </w:r>
            <w:r w:rsidR="00743B66" w:rsidRPr="006E1191">
              <w:rPr>
                <w:rFonts w:ascii="Times New Roman" w:hAnsi="Times New Roman" w:cs="Times New Roman"/>
                <w:b/>
                <w:color w:val="000000"/>
                <w:sz w:val="24"/>
                <w:szCs w:val="24"/>
              </w:rPr>
              <w:t xml:space="preserve"> </w:t>
            </w:r>
            <w:r w:rsidRPr="00C00CCE">
              <w:rPr>
                <w:rFonts w:ascii="Times New Roman" w:hAnsi="Times New Roman" w:cs="Times New Roman"/>
                <w:sz w:val="24"/>
                <w:szCs w:val="24"/>
                <w:lang w:eastAsia="en-US"/>
              </w:rPr>
              <w:t>(simboliu „x“ pažymėti tik vieną langelį):</w:t>
            </w:r>
          </w:p>
          <w:p w14:paraId="113C091A" w14:textId="77777777" w:rsidR="00E2397A" w:rsidRPr="00C00CCE" w:rsidRDefault="00E2397A" w:rsidP="00997E62">
            <w:pPr>
              <w:jc w:val="both"/>
              <w:rPr>
                <w:rFonts w:ascii="Times New Roman" w:hAnsi="Times New Roman" w:cs="Times New Roman"/>
                <w:sz w:val="24"/>
                <w:szCs w:val="24"/>
                <w:lang w:eastAsia="en-US"/>
              </w:rPr>
            </w:pPr>
          </w:p>
          <w:p w14:paraId="4735F41A" w14:textId="08133347" w:rsidR="00E2397A" w:rsidRPr="00C00CCE" w:rsidRDefault="00365897" w:rsidP="00997E62">
            <w:pPr>
              <w:suppressAutoHyphens/>
              <w:jc w:val="both"/>
              <w:rPr>
                <w:rFonts w:ascii="Times New Roman" w:hAnsi="Times New Roman" w:cs="Times New Roman"/>
                <w:iCs/>
                <w:sz w:val="24"/>
                <w:szCs w:val="24"/>
              </w:rPr>
            </w:pPr>
            <w:r w:rsidRPr="006E1191">
              <w:rPr>
                <w:rFonts w:ascii="Times New Roman" w:hAnsi="Times New Roman" w:cs="Times New Roman"/>
                <w:sz w:val="24"/>
                <w:szCs w:val="24"/>
                <w:lang w:val="en-US" w:eastAsia="lt-LT"/>
              </w:rPr>
              <w:t>5 ar daugiau</w:t>
            </w:r>
            <w:r w:rsidRPr="006E1191">
              <w:rPr>
                <w:rFonts w:ascii="Times New Roman" w:hAnsi="Times New Roman" w:cs="Times New Roman"/>
                <w:sz w:val="24"/>
                <w:szCs w:val="24"/>
                <w:lang w:eastAsia="lt-LT"/>
              </w:rPr>
              <w:t xml:space="preserve"> projektų</w:t>
            </w:r>
            <w:r w:rsidRPr="00C00CCE" w:rsidDel="00365897">
              <w:rPr>
                <w:rFonts w:ascii="Times New Roman" w:hAnsi="Times New Roman" w:cs="Times New Roman"/>
                <w:sz w:val="24"/>
                <w:szCs w:val="24"/>
                <w:lang w:eastAsia="lt-LT"/>
              </w:rPr>
              <w:t xml:space="preserve"> </w:t>
            </w:r>
            <w:r w:rsidR="00E2397A" w:rsidRPr="00C00CCE">
              <w:rPr>
                <w:rFonts w:ascii="Times New Roman" w:hAnsi="Times New Roman" w:cs="Times New Roman"/>
                <w:sz w:val="24"/>
                <w:szCs w:val="24"/>
                <w:lang w:eastAsia="en-US"/>
              </w:rPr>
              <w:t xml:space="preserve">- </w:t>
            </w:r>
            <w:r w:rsidR="00E2397A" w:rsidRPr="00C00CCE">
              <w:rPr>
                <w:rFonts w:ascii="Times New Roman" w:hAnsi="Times New Roman" w:cs="Times New Roman"/>
                <w:iCs/>
                <w:sz w:val="24"/>
                <w:szCs w:val="24"/>
              </w:rPr>
              <w:t>□</w:t>
            </w:r>
          </w:p>
          <w:p w14:paraId="7BE2521F" w14:textId="3278873E" w:rsidR="00E2397A" w:rsidRPr="00C00CCE" w:rsidRDefault="00365897" w:rsidP="00997E62">
            <w:pPr>
              <w:jc w:val="both"/>
              <w:rPr>
                <w:rFonts w:ascii="Times New Roman" w:hAnsi="Times New Roman" w:cs="Times New Roman"/>
                <w:sz w:val="24"/>
                <w:szCs w:val="24"/>
                <w:lang w:eastAsia="en-US"/>
              </w:rPr>
            </w:pPr>
            <w:r w:rsidRPr="006E1191">
              <w:rPr>
                <w:rFonts w:ascii="Times New Roman" w:hAnsi="Times New Roman" w:cs="Times New Roman"/>
                <w:sz w:val="24"/>
                <w:szCs w:val="24"/>
                <w:lang w:val="en-US" w:eastAsia="lt-LT"/>
              </w:rPr>
              <w:t>4</w:t>
            </w:r>
            <w:r w:rsidRPr="006E1191">
              <w:rPr>
                <w:rFonts w:ascii="Times New Roman" w:hAnsi="Times New Roman" w:cs="Times New Roman"/>
                <w:sz w:val="24"/>
                <w:szCs w:val="24"/>
                <w:lang w:eastAsia="lt-LT"/>
              </w:rPr>
              <w:t xml:space="preserve"> projektai</w:t>
            </w:r>
            <w:r w:rsidRPr="00C00CCE" w:rsidDel="00365897">
              <w:rPr>
                <w:rFonts w:ascii="Times New Roman" w:hAnsi="Times New Roman" w:cs="Times New Roman"/>
                <w:sz w:val="24"/>
                <w:szCs w:val="24"/>
                <w:lang w:eastAsia="lt-LT"/>
              </w:rPr>
              <w:t xml:space="preserve"> </w:t>
            </w:r>
            <w:r w:rsidR="00E2397A" w:rsidRPr="00C00CCE">
              <w:rPr>
                <w:rFonts w:ascii="Times New Roman" w:hAnsi="Times New Roman" w:cs="Times New Roman"/>
                <w:sz w:val="24"/>
                <w:szCs w:val="24"/>
                <w:lang w:eastAsia="en-US"/>
              </w:rPr>
              <w:t xml:space="preserve">- </w:t>
            </w:r>
            <w:r w:rsidR="00E2397A" w:rsidRPr="00C00CCE">
              <w:rPr>
                <w:rFonts w:ascii="Times New Roman" w:hAnsi="Times New Roman" w:cs="Times New Roman"/>
                <w:iCs/>
                <w:sz w:val="24"/>
                <w:szCs w:val="24"/>
              </w:rPr>
              <w:t>□</w:t>
            </w:r>
          </w:p>
          <w:p w14:paraId="347576CF" w14:textId="3BA4100F" w:rsidR="00E2397A" w:rsidRPr="00C00CCE" w:rsidRDefault="00365897" w:rsidP="00997E62">
            <w:pPr>
              <w:suppressAutoHyphens/>
              <w:jc w:val="both"/>
              <w:rPr>
                <w:rFonts w:ascii="Times New Roman" w:hAnsi="Times New Roman" w:cs="Times New Roman"/>
                <w:iCs/>
                <w:sz w:val="24"/>
                <w:szCs w:val="24"/>
              </w:rPr>
            </w:pPr>
            <w:r w:rsidRPr="006E1191">
              <w:rPr>
                <w:rFonts w:ascii="Times New Roman" w:hAnsi="Times New Roman" w:cs="Times New Roman"/>
                <w:sz w:val="24"/>
                <w:szCs w:val="24"/>
                <w:lang w:eastAsia="lt-LT"/>
              </w:rPr>
              <w:t>3 projektai</w:t>
            </w:r>
            <w:r w:rsidRPr="00C00CCE" w:rsidDel="00365897">
              <w:rPr>
                <w:rFonts w:ascii="Times New Roman" w:hAnsi="Times New Roman" w:cs="Times New Roman"/>
                <w:sz w:val="24"/>
                <w:szCs w:val="24"/>
                <w:lang w:eastAsia="lt-LT"/>
              </w:rPr>
              <w:t xml:space="preserve"> </w:t>
            </w:r>
            <w:r w:rsidR="00E2397A" w:rsidRPr="00C00CCE">
              <w:rPr>
                <w:rFonts w:ascii="Times New Roman" w:hAnsi="Times New Roman" w:cs="Times New Roman"/>
                <w:sz w:val="24"/>
                <w:szCs w:val="24"/>
                <w:lang w:eastAsia="en-US"/>
              </w:rPr>
              <w:t xml:space="preserve">- </w:t>
            </w:r>
            <w:r w:rsidR="00E2397A" w:rsidRPr="00C00CCE">
              <w:rPr>
                <w:rFonts w:ascii="Times New Roman" w:hAnsi="Times New Roman" w:cs="Times New Roman"/>
                <w:iCs/>
                <w:sz w:val="24"/>
                <w:szCs w:val="24"/>
              </w:rPr>
              <w:t>□</w:t>
            </w:r>
          </w:p>
          <w:p w14:paraId="78E01B6B" w14:textId="209CB055" w:rsidR="0069375A" w:rsidRPr="00C00CCE" w:rsidRDefault="00365897" w:rsidP="00997E62">
            <w:pPr>
              <w:suppressAutoHyphens/>
              <w:jc w:val="both"/>
              <w:rPr>
                <w:rFonts w:ascii="Times New Roman" w:hAnsi="Times New Roman" w:cs="Times New Roman"/>
                <w:iCs/>
                <w:sz w:val="24"/>
                <w:szCs w:val="24"/>
              </w:rPr>
            </w:pPr>
            <w:r w:rsidRPr="006E1191">
              <w:rPr>
                <w:rFonts w:ascii="Times New Roman" w:hAnsi="Times New Roman" w:cs="Times New Roman"/>
                <w:sz w:val="24"/>
                <w:szCs w:val="24"/>
                <w:lang w:val="en-US" w:eastAsia="lt-LT"/>
              </w:rPr>
              <w:t xml:space="preserve">2 </w:t>
            </w:r>
            <w:r w:rsidRPr="006E1191">
              <w:rPr>
                <w:rFonts w:ascii="Times New Roman" w:hAnsi="Times New Roman" w:cs="Times New Roman"/>
                <w:sz w:val="24"/>
                <w:szCs w:val="24"/>
                <w:lang w:eastAsia="lt-LT"/>
              </w:rPr>
              <w:t>projektai</w:t>
            </w:r>
            <w:r w:rsidRPr="00C00CCE" w:rsidDel="00365897">
              <w:rPr>
                <w:rFonts w:ascii="Times New Roman" w:hAnsi="Times New Roman" w:cs="Times New Roman"/>
                <w:sz w:val="24"/>
                <w:szCs w:val="24"/>
                <w:lang w:eastAsia="lt-LT"/>
              </w:rPr>
              <w:t xml:space="preserve"> </w:t>
            </w:r>
            <w:r w:rsidR="0069375A" w:rsidRPr="00C00CCE">
              <w:rPr>
                <w:rFonts w:ascii="Times New Roman" w:hAnsi="Times New Roman" w:cs="Times New Roman"/>
                <w:sz w:val="24"/>
                <w:szCs w:val="24"/>
                <w:lang w:eastAsia="en-US"/>
              </w:rPr>
              <w:t xml:space="preserve">- </w:t>
            </w:r>
            <w:r w:rsidR="0069375A" w:rsidRPr="00C00CCE">
              <w:rPr>
                <w:rFonts w:ascii="Times New Roman" w:hAnsi="Times New Roman" w:cs="Times New Roman"/>
                <w:iCs/>
                <w:sz w:val="24"/>
                <w:szCs w:val="24"/>
              </w:rPr>
              <w:t>□</w:t>
            </w:r>
          </w:p>
          <w:p w14:paraId="3F42C59A" w14:textId="760483B5" w:rsidR="0069375A" w:rsidRPr="00C00CCE" w:rsidRDefault="00365897" w:rsidP="00997E62">
            <w:pPr>
              <w:suppressAutoHyphens/>
              <w:jc w:val="both"/>
              <w:rPr>
                <w:rFonts w:ascii="Times New Roman" w:hAnsi="Times New Roman" w:cs="Times New Roman"/>
                <w:iCs/>
                <w:sz w:val="24"/>
                <w:szCs w:val="24"/>
              </w:rPr>
            </w:pPr>
            <w:r w:rsidRPr="006E1191">
              <w:rPr>
                <w:rFonts w:ascii="Times New Roman" w:hAnsi="Times New Roman" w:cs="Times New Roman"/>
                <w:sz w:val="24"/>
                <w:szCs w:val="24"/>
                <w:lang w:val="en-US" w:eastAsia="lt-LT"/>
              </w:rPr>
              <w:t xml:space="preserve">1 </w:t>
            </w:r>
            <w:r w:rsidRPr="006E1191">
              <w:rPr>
                <w:rFonts w:ascii="Times New Roman" w:hAnsi="Times New Roman" w:cs="Times New Roman"/>
                <w:sz w:val="24"/>
                <w:szCs w:val="24"/>
                <w:lang w:eastAsia="lt-LT"/>
              </w:rPr>
              <w:t>projektas</w:t>
            </w:r>
            <w:r w:rsidRPr="00C00CCE" w:rsidDel="00365897">
              <w:rPr>
                <w:rFonts w:ascii="Times New Roman" w:hAnsi="Times New Roman" w:cs="Times New Roman"/>
                <w:sz w:val="24"/>
                <w:szCs w:val="24"/>
                <w:lang w:eastAsia="lt-LT"/>
              </w:rPr>
              <w:t xml:space="preserve"> </w:t>
            </w:r>
            <w:r w:rsidR="0069375A" w:rsidRPr="00C00CCE">
              <w:rPr>
                <w:rFonts w:ascii="Times New Roman" w:hAnsi="Times New Roman" w:cs="Times New Roman"/>
                <w:sz w:val="24"/>
                <w:szCs w:val="24"/>
                <w:lang w:eastAsia="en-US"/>
              </w:rPr>
              <w:t xml:space="preserve">- </w:t>
            </w:r>
            <w:r w:rsidR="0069375A" w:rsidRPr="00C00CCE">
              <w:rPr>
                <w:rFonts w:ascii="Times New Roman" w:hAnsi="Times New Roman" w:cs="Times New Roman"/>
                <w:iCs/>
                <w:sz w:val="24"/>
                <w:szCs w:val="24"/>
              </w:rPr>
              <w:t>□</w:t>
            </w:r>
          </w:p>
          <w:p w14:paraId="6C83C57B" w14:textId="79CC50FC" w:rsidR="0069375A" w:rsidRPr="00C00CCE" w:rsidRDefault="00365897" w:rsidP="00997E62">
            <w:pPr>
              <w:suppressAutoHyphens/>
              <w:jc w:val="both"/>
              <w:rPr>
                <w:rFonts w:ascii="Times New Roman" w:hAnsi="Times New Roman" w:cs="Times New Roman"/>
                <w:iCs/>
                <w:sz w:val="24"/>
                <w:szCs w:val="24"/>
              </w:rPr>
            </w:pPr>
            <w:r w:rsidRPr="006E1191">
              <w:rPr>
                <w:rFonts w:ascii="Times New Roman" w:hAnsi="Times New Roman" w:cs="Times New Roman"/>
                <w:sz w:val="24"/>
                <w:szCs w:val="24"/>
                <w:lang w:eastAsia="lt-LT"/>
              </w:rPr>
              <w:lastRenderedPageBreak/>
              <w:t>0 projektų</w:t>
            </w:r>
            <w:r w:rsidRPr="00C00CCE" w:rsidDel="00365897">
              <w:rPr>
                <w:rFonts w:ascii="Times New Roman" w:hAnsi="Times New Roman" w:cs="Times New Roman"/>
                <w:sz w:val="24"/>
                <w:szCs w:val="24"/>
                <w:lang w:eastAsia="lt-LT"/>
              </w:rPr>
              <w:t xml:space="preserve"> </w:t>
            </w:r>
            <w:r w:rsidR="0069375A" w:rsidRPr="00C00CCE">
              <w:rPr>
                <w:rFonts w:ascii="Times New Roman" w:hAnsi="Times New Roman" w:cs="Times New Roman"/>
                <w:sz w:val="24"/>
                <w:szCs w:val="24"/>
                <w:lang w:eastAsia="en-US"/>
              </w:rPr>
              <w:t xml:space="preserve">- </w:t>
            </w:r>
            <w:r w:rsidR="0069375A" w:rsidRPr="00C00CCE">
              <w:rPr>
                <w:rFonts w:ascii="Times New Roman" w:hAnsi="Times New Roman" w:cs="Times New Roman"/>
                <w:iCs/>
                <w:sz w:val="24"/>
                <w:szCs w:val="24"/>
              </w:rPr>
              <w:t>□</w:t>
            </w:r>
          </w:p>
          <w:p w14:paraId="01BED6A3" w14:textId="77777777" w:rsidR="0069375A" w:rsidRPr="00C00CCE" w:rsidRDefault="0069375A" w:rsidP="00997E62">
            <w:pPr>
              <w:suppressAutoHyphens/>
              <w:jc w:val="both"/>
              <w:rPr>
                <w:rFonts w:ascii="Times New Roman" w:hAnsi="Times New Roman" w:cs="Times New Roman"/>
                <w:iCs/>
                <w:sz w:val="24"/>
                <w:szCs w:val="24"/>
              </w:rPr>
            </w:pPr>
          </w:p>
          <w:p w14:paraId="195BAD4E" w14:textId="37E1EA12" w:rsidR="00E2397A" w:rsidRPr="00C00CCE" w:rsidRDefault="00E2397A" w:rsidP="00997E62">
            <w:pPr>
              <w:suppressAutoHyphens/>
              <w:jc w:val="both"/>
              <w:rPr>
                <w:rFonts w:ascii="Times New Roman" w:eastAsia="Times New Roman" w:hAnsi="Times New Roman" w:cs="Times New Roman"/>
                <w:sz w:val="24"/>
                <w:szCs w:val="24"/>
                <w:lang w:eastAsia="en-US"/>
              </w:rPr>
            </w:pPr>
            <w:r w:rsidRPr="00C00CCE">
              <w:rPr>
                <w:rFonts w:ascii="Times New Roman" w:eastAsia="SimSun" w:hAnsi="Times New Roman" w:cs="Times New Roman"/>
                <w:i/>
                <w:iCs/>
                <w:sz w:val="24"/>
                <w:szCs w:val="24"/>
                <w:u w:val="single"/>
              </w:rPr>
              <w:t xml:space="preserve">Pastaba. </w:t>
            </w:r>
            <w:r w:rsidRPr="00C00CCE">
              <w:rPr>
                <w:rFonts w:ascii="Times New Roman" w:eastAsia="SimSun" w:hAnsi="Times New Roman" w:cs="Times New Roman"/>
                <w:i/>
                <w:iCs/>
                <w:spacing w:val="-5"/>
                <w:sz w:val="24"/>
                <w:szCs w:val="24"/>
                <w:u w:val="single"/>
              </w:rPr>
              <w:t xml:space="preserve">Jeigu bus pažymėtas </w:t>
            </w:r>
            <w:r w:rsidRPr="00C00CCE">
              <w:rPr>
                <w:rFonts w:ascii="Times New Roman" w:eastAsia="Times New Roman" w:hAnsi="Times New Roman" w:cs="Times New Roman"/>
                <w:i/>
                <w:iCs/>
                <w:sz w:val="24"/>
                <w:szCs w:val="24"/>
                <w:u w:val="single"/>
                <w:lang w:eastAsia="en-US"/>
              </w:rPr>
              <w:t xml:space="preserve">daugiau nei vienas langelis arba nebus pažymėtas nei vienas iš jų, bus laikoma, kad siūloma 0 </w:t>
            </w:r>
            <w:r w:rsidR="00E40345">
              <w:rPr>
                <w:rFonts w:ascii="Times New Roman" w:eastAsia="Times New Roman" w:hAnsi="Times New Roman" w:cs="Times New Roman"/>
                <w:i/>
                <w:iCs/>
                <w:sz w:val="24"/>
                <w:szCs w:val="24"/>
                <w:u w:val="single"/>
                <w:lang w:eastAsia="en-US"/>
              </w:rPr>
              <w:t>projektų</w:t>
            </w:r>
            <w:r w:rsidR="00E40345" w:rsidRPr="00C00CCE">
              <w:rPr>
                <w:rFonts w:ascii="Times New Roman" w:eastAsia="Times New Roman" w:hAnsi="Times New Roman" w:cs="Times New Roman"/>
                <w:i/>
                <w:iCs/>
                <w:sz w:val="24"/>
                <w:szCs w:val="24"/>
                <w:u w:val="single"/>
                <w:lang w:eastAsia="en-US"/>
              </w:rPr>
              <w:t xml:space="preserve"> </w:t>
            </w:r>
            <w:r w:rsidRPr="00C00CCE">
              <w:rPr>
                <w:rFonts w:ascii="Times New Roman" w:eastAsia="Times New Roman" w:hAnsi="Times New Roman" w:cs="Times New Roman"/>
                <w:i/>
                <w:iCs/>
                <w:sz w:val="24"/>
                <w:szCs w:val="24"/>
                <w:u w:val="single"/>
                <w:lang w:eastAsia="en-US"/>
              </w:rPr>
              <w:t>ir bus skiriama 0 balų</w:t>
            </w:r>
          </w:p>
        </w:tc>
      </w:tr>
      <w:tr w:rsidR="008B651A" w:rsidRPr="00191CC4" w14:paraId="5E94FB92" w14:textId="77777777" w:rsidTr="00997E62">
        <w:tc>
          <w:tcPr>
            <w:tcW w:w="675" w:type="dxa"/>
          </w:tcPr>
          <w:p w14:paraId="401F7EB0" w14:textId="2D423F8C" w:rsidR="008B651A" w:rsidRPr="00191CC4" w:rsidRDefault="00C72049" w:rsidP="008B651A">
            <w:pPr>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3</w:t>
            </w:r>
            <w:r w:rsidR="008B651A" w:rsidRPr="00191CC4">
              <w:rPr>
                <w:rFonts w:ascii="Times New Roman" w:eastAsia="Times New Roman" w:hAnsi="Times New Roman" w:cs="Times New Roman"/>
                <w:sz w:val="24"/>
                <w:szCs w:val="24"/>
                <w:lang w:eastAsia="en-US"/>
              </w:rPr>
              <w:t>.</w:t>
            </w:r>
          </w:p>
        </w:tc>
        <w:tc>
          <w:tcPr>
            <w:tcW w:w="3402" w:type="dxa"/>
          </w:tcPr>
          <w:p w14:paraId="134BF24B" w14:textId="6606726D" w:rsidR="008B651A" w:rsidRPr="00E40345" w:rsidRDefault="008B651A" w:rsidP="008B651A">
            <w:pPr>
              <w:suppressAutoHyphens/>
              <w:jc w:val="both"/>
              <w:rPr>
                <w:rFonts w:ascii="Times New Roman" w:eastAsia="Times New Roman" w:hAnsi="Times New Roman" w:cs="Times New Roman"/>
                <w:sz w:val="24"/>
                <w:szCs w:val="24"/>
                <w:lang w:eastAsia="en-US"/>
              </w:rPr>
            </w:pPr>
            <w:r w:rsidRPr="00E40345">
              <w:rPr>
                <w:rFonts w:ascii="Times New Roman" w:hAnsi="Times New Roman" w:cs="Times New Roman"/>
                <w:b/>
                <w:color w:val="000000" w:themeColor="text1"/>
                <w:sz w:val="24"/>
                <w:szCs w:val="24"/>
              </w:rPr>
              <w:t>Specialisto</w:t>
            </w:r>
            <w:r w:rsidR="00743B66" w:rsidRPr="00E40345">
              <w:rPr>
                <w:rFonts w:ascii="Times New Roman" w:hAnsi="Times New Roman" w:cs="Times New Roman"/>
                <w:b/>
                <w:color w:val="000000" w:themeColor="text1"/>
                <w:sz w:val="24"/>
                <w:szCs w:val="24"/>
              </w:rPr>
              <w:t xml:space="preserve"> </w:t>
            </w:r>
            <w:r w:rsidR="00743B66" w:rsidRPr="00E40345">
              <w:rPr>
                <w:rFonts w:ascii="Times New Roman" w:hAnsi="Times New Roman" w:cs="Times New Roman"/>
                <w:b/>
                <w:color w:val="000000" w:themeColor="text1"/>
                <w:sz w:val="24"/>
                <w:szCs w:val="24"/>
                <w:u w:val="single"/>
              </w:rPr>
              <w:t>(react programuotojas (specialistas Nr. 5)</w:t>
            </w:r>
            <w:r w:rsidR="00743B66" w:rsidRPr="00E40345">
              <w:rPr>
                <w:rFonts w:ascii="Times New Roman" w:hAnsi="Times New Roman" w:cs="Times New Roman"/>
                <w:b/>
                <w:bCs/>
                <w:color w:val="000000"/>
                <w:sz w:val="24"/>
                <w:szCs w:val="24"/>
              </w:rPr>
              <w:t xml:space="preserve"> </w:t>
            </w:r>
            <w:r w:rsidR="00C72049" w:rsidRPr="005A1EBF">
              <w:rPr>
                <w:rFonts w:ascii="Times New Roman" w:hAnsi="Times New Roman" w:cs="Times New Roman"/>
                <w:b/>
                <w:sz w:val="24"/>
                <w:szCs w:val="24"/>
                <w:lang w:eastAsia="en-US"/>
              </w:rPr>
              <w:t xml:space="preserve">patirties vertinimas programuojant sudėtingus ir kompleksinius interneto portalus ir (ar) informacines </w:t>
            </w:r>
            <w:r w:rsidR="00C72049" w:rsidRPr="005A1EBF">
              <w:rPr>
                <w:rFonts w:ascii="Times New Roman" w:hAnsi="Times New Roman" w:cs="Times New Roman"/>
                <w:b/>
                <w:bCs/>
                <w:iCs/>
                <w:sz w:val="24"/>
                <w:szCs w:val="24"/>
                <w:lang w:eastAsia="en-US"/>
              </w:rPr>
              <w:t>sistemas</w:t>
            </w:r>
            <w:r w:rsidRPr="00E40345">
              <w:rPr>
                <w:rFonts w:ascii="Times New Roman" w:hAnsi="Times New Roman" w:cs="Times New Roman"/>
                <w:b/>
                <w:bCs/>
                <w:iCs/>
                <w:sz w:val="24"/>
                <w:szCs w:val="24"/>
                <w:lang w:eastAsia="en-US"/>
              </w:rPr>
              <w:t xml:space="preserve"> (T</w:t>
            </w:r>
            <w:r w:rsidR="00C72049" w:rsidRPr="00E40345">
              <w:rPr>
                <w:rFonts w:ascii="Times New Roman" w:hAnsi="Times New Roman" w:cs="Times New Roman"/>
                <w:b/>
                <w:bCs/>
                <w:iCs/>
                <w:sz w:val="24"/>
                <w:szCs w:val="24"/>
                <w:vertAlign w:val="subscript"/>
                <w:lang w:eastAsia="en-US"/>
              </w:rPr>
              <w:t>3</w:t>
            </w:r>
            <w:r w:rsidRPr="00E40345">
              <w:rPr>
                <w:rFonts w:ascii="Times New Roman" w:hAnsi="Times New Roman" w:cs="Times New Roman"/>
                <w:b/>
                <w:bCs/>
                <w:iCs/>
                <w:sz w:val="24"/>
                <w:szCs w:val="24"/>
                <w:lang w:eastAsia="en-US"/>
              </w:rPr>
              <w:t>)</w:t>
            </w:r>
          </w:p>
        </w:tc>
        <w:tc>
          <w:tcPr>
            <w:tcW w:w="5557" w:type="dxa"/>
          </w:tcPr>
          <w:p w14:paraId="639ADE3E" w14:textId="536BA5B4" w:rsidR="008B651A" w:rsidRPr="00E40345" w:rsidRDefault="008B651A" w:rsidP="008B651A">
            <w:pPr>
              <w:jc w:val="both"/>
              <w:rPr>
                <w:rFonts w:ascii="Times New Roman" w:hAnsi="Times New Roman" w:cs="Times New Roman"/>
                <w:sz w:val="24"/>
                <w:szCs w:val="24"/>
                <w:lang w:eastAsia="en-US"/>
              </w:rPr>
            </w:pPr>
            <w:r w:rsidRPr="00E40345">
              <w:rPr>
                <w:rFonts w:ascii="Times New Roman" w:hAnsi="Times New Roman" w:cs="Times New Roman"/>
                <w:sz w:val="24"/>
                <w:szCs w:val="24"/>
                <w:lang w:eastAsia="en-US"/>
              </w:rPr>
              <w:t>Pažymėti siūlomą</w:t>
            </w:r>
            <w:r w:rsidRPr="00E40345">
              <w:rPr>
                <w:rFonts w:ascii="Times New Roman" w:hAnsi="Times New Roman" w:cs="Times New Roman"/>
                <w:bCs/>
                <w:sz w:val="24"/>
                <w:szCs w:val="24"/>
                <w:lang w:eastAsia="en-US"/>
              </w:rPr>
              <w:t xml:space="preserve"> </w:t>
            </w:r>
            <w:r w:rsidR="00743B66" w:rsidRPr="00E40345">
              <w:rPr>
                <w:rFonts w:ascii="Times New Roman" w:hAnsi="Times New Roman" w:cs="Times New Roman"/>
                <w:b/>
                <w:bCs/>
                <w:color w:val="000000"/>
                <w:sz w:val="24"/>
                <w:szCs w:val="24"/>
              </w:rPr>
              <w:t xml:space="preserve">Specialisto </w:t>
            </w:r>
            <w:r w:rsidR="00743B66" w:rsidRPr="00E40345">
              <w:rPr>
                <w:rFonts w:ascii="Times New Roman" w:hAnsi="Times New Roman" w:cs="Times New Roman"/>
                <w:b/>
                <w:color w:val="000000" w:themeColor="text1"/>
                <w:sz w:val="24"/>
                <w:szCs w:val="24"/>
                <w:u w:val="single"/>
              </w:rPr>
              <w:t>(react programuotojas (specialistas Nr. 5)</w:t>
            </w:r>
            <w:r w:rsidR="00743B66" w:rsidRPr="00E40345">
              <w:rPr>
                <w:rFonts w:ascii="Times New Roman" w:hAnsi="Times New Roman" w:cs="Times New Roman"/>
                <w:b/>
                <w:bCs/>
                <w:color w:val="000000"/>
                <w:sz w:val="24"/>
                <w:szCs w:val="24"/>
              </w:rPr>
              <w:t xml:space="preserve"> </w:t>
            </w:r>
            <w:r w:rsidR="00E40345" w:rsidRPr="005A1EBF">
              <w:rPr>
                <w:rFonts w:ascii="Times New Roman" w:hAnsi="Times New Roman" w:cs="Times New Roman"/>
                <w:b/>
                <w:sz w:val="24"/>
                <w:szCs w:val="24"/>
                <w:lang w:eastAsia="en-US"/>
              </w:rPr>
              <w:t xml:space="preserve">patirties </w:t>
            </w:r>
            <w:r w:rsidR="000D6339" w:rsidRPr="005A1EBF">
              <w:rPr>
                <w:rFonts w:ascii="Times New Roman" w:hAnsi="Times New Roman" w:cs="Times New Roman"/>
                <w:b/>
                <w:bCs/>
                <w:iCs/>
                <w:sz w:val="24"/>
                <w:szCs w:val="24"/>
                <w:lang w:eastAsia="en-US"/>
              </w:rPr>
              <w:t>vertinim</w:t>
            </w:r>
            <w:r w:rsidR="000D6339">
              <w:rPr>
                <w:rFonts w:ascii="Times New Roman" w:hAnsi="Times New Roman" w:cs="Times New Roman"/>
                <w:b/>
                <w:bCs/>
                <w:iCs/>
                <w:sz w:val="24"/>
                <w:szCs w:val="24"/>
                <w:lang w:eastAsia="en-US"/>
              </w:rPr>
              <w:t>ą</w:t>
            </w:r>
            <w:r w:rsidR="00E40345" w:rsidRPr="005A1EBF">
              <w:rPr>
                <w:rFonts w:ascii="Times New Roman" w:hAnsi="Times New Roman" w:cs="Times New Roman"/>
                <w:b/>
                <w:sz w:val="24"/>
                <w:szCs w:val="24"/>
                <w:lang w:eastAsia="en-US"/>
              </w:rPr>
              <w:t xml:space="preserve"> programuojant sudėtingus ir kompleksinius interneto portalus ir (ar) informacines </w:t>
            </w:r>
            <w:r w:rsidR="00E40345" w:rsidRPr="005A1EBF">
              <w:rPr>
                <w:rFonts w:ascii="Times New Roman" w:hAnsi="Times New Roman" w:cs="Times New Roman"/>
                <w:b/>
                <w:bCs/>
                <w:iCs/>
                <w:sz w:val="24"/>
                <w:szCs w:val="24"/>
                <w:lang w:eastAsia="en-US"/>
              </w:rPr>
              <w:t>sistemas</w:t>
            </w:r>
            <w:r w:rsidR="00743B66" w:rsidRPr="00E40345">
              <w:rPr>
                <w:rFonts w:ascii="Times New Roman" w:hAnsi="Times New Roman" w:cs="Times New Roman"/>
                <w:b/>
                <w:bCs/>
                <w:color w:val="000000"/>
                <w:sz w:val="24"/>
                <w:szCs w:val="24"/>
              </w:rPr>
              <w:t xml:space="preserve"> </w:t>
            </w:r>
            <w:r w:rsidRPr="00E40345">
              <w:rPr>
                <w:rFonts w:ascii="Times New Roman" w:hAnsi="Times New Roman" w:cs="Times New Roman"/>
                <w:sz w:val="24"/>
                <w:szCs w:val="24"/>
                <w:lang w:eastAsia="en-US"/>
              </w:rPr>
              <w:t>(simboliu „x“ pažymėti tik vieną langelį):</w:t>
            </w:r>
          </w:p>
          <w:p w14:paraId="474CD6CD" w14:textId="77777777" w:rsidR="008B651A" w:rsidRPr="00E40345" w:rsidRDefault="008B651A" w:rsidP="008B651A">
            <w:pPr>
              <w:jc w:val="both"/>
              <w:rPr>
                <w:rFonts w:ascii="Times New Roman" w:hAnsi="Times New Roman" w:cs="Times New Roman"/>
                <w:sz w:val="24"/>
                <w:szCs w:val="24"/>
                <w:lang w:eastAsia="en-US"/>
              </w:rPr>
            </w:pPr>
          </w:p>
          <w:p w14:paraId="531C1BCE" w14:textId="77777777" w:rsidR="00E40345" w:rsidRPr="00E40345" w:rsidRDefault="00E40345" w:rsidP="00E40345">
            <w:pPr>
              <w:suppressAutoHyphens/>
              <w:jc w:val="both"/>
              <w:rPr>
                <w:rFonts w:ascii="Times New Roman" w:hAnsi="Times New Roman" w:cs="Times New Roman"/>
                <w:iCs/>
                <w:sz w:val="24"/>
                <w:szCs w:val="24"/>
              </w:rPr>
            </w:pPr>
            <w:r w:rsidRPr="00E40345">
              <w:rPr>
                <w:rFonts w:ascii="Times New Roman" w:hAnsi="Times New Roman" w:cs="Times New Roman"/>
                <w:sz w:val="24"/>
                <w:szCs w:val="24"/>
                <w:lang w:val="en-US" w:eastAsia="lt-LT"/>
              </w:rPr>
              <w:t>5 ar daugiau</w:t>
            </w:r>
            <w:r w:rsidRPr="00E40345">
              <w:rPr>
                <w:rFonts w:ascii="Times New Roman" w:hAnsi="Times New Roman" w:cs="Times New Roman"/>
                <w:sz w:val="24"/>
                <w:szCs w:val="24"/>
                <w:lang w:eastAsia="lt-LT"/>
              </w:rPr>
              <w:t xml:space="preserve"> projektų</w:t>
            </w:r>
            <w:r w:rsidRPr="00E40345" w:rsidDel="00365897">
              <w:rPr>
                <w:rFonts w:ascii="Times New Roman" w:hAnsi="Times New Roman" w:cs="Times New Roman"/>
                <w:sz w:val="24"/>
                <w:szCs w:val="24"/>
                <w:lang w:eastAsia="lt-LT"/>
              </w:rPr>
              <w:t xml:space="preserve"> </w:t>
            </w:r>
            <w:r w:rsidRPr="00E40345">
              <w:rPr>
                <w:rFonts w:ascii="Times New Roman" w:hAnsi="Times New Roman" w:cs="Times New Roman"/>
                <w:sz w:val="24"/>
                <w:szCs w:val="24"/>
                <w:lang w:eastAsia="en-US"/>
              </w:rPr>
              <w:t xml:space="preserve">- </w:t>
            </w:r>
            <w:r w:rsidRPr="00E40345">
              <w:rPr>
                <w:rFonts w:ascii="Times New Roman" w:hAnsi="Times New Roman" w:cs="Times New Roman"/>
                <w:iCs/>
                <w:sz w:val="24"/>
                <w:szCs w:val="24"/>
              </w:rPr>
              <w:t>□</w:t>
            </w:r>
          </w:p>
          <w:p w14:paraId="78639456" w14:textId="77777777" w:rsidR="00E40345" w:rsidRPr="00E40345" w:rsidRDefault="00E40345" w:rsidP="00E40345">
            <w:pPr>
              <w:jc w:val="both"/>
              <w:rPr>
                <w:rFonts w:ascii="Times New Roman" w:hAnsi="Times New Roman" w:cs="Times New Roman"/>
                <w:sz w:val="24"/>
                <w:szCs w:val="24"/>
                <w:lang w:eastAsia="en-US"/>
              </w:rPr>
            </w:pPr>
            <w:r w:rsidRPr="00E40345">
              <w:rPr>
                <w:rFonts w:ascii="Times New Roman" w:hAnsi="Times New Roman" w:cs="Times New Roman"/>
                <w:sz w:val="24"/>
                <w:szCs w:val="24"/>
                <w:lang w:val="en-US" w:eastAsia="lt-LT"/>
              </w:rPr>
              <w:t>4</w:t>
            </w:r>
            <w:r w:rsidRPr="00E40345">
              <w:rPr>
                <w:rFonts w:ascii="Times New Roman" w:hAnsi="Times New Roman" w:cs="Times New Roman"/>
                <w:sz w:val="24"/>
                <w:szCs w:val="24"/>
                <w:lang w:eastAsia="lt-LT"/>
              </w:rPr>
              <w:t xml:space="preserve"> projektai</w:t>
            </w:r>
            <w:r w:rsidRPr="00E40345" w:rsidDel="00365897">
              <w:rPr>
                <w:rFonts w:ascii="Times New Roman" w:hAnsi="Times New Roman" w:cs="Times New Roman"/>
                <w:sz w:val="24"/>
                <w:szCs w:val="24"/>
                <w:lang w:eastAsia="lt-LT"/>
              </w:rPr>
              <w:t xml:space="preserve"> </w:t>
            </w:r>
            <w:r w:rsidRPr="00E40345">
              <w:rPr>
                <w:rFonts w:ascii="Times New Roman" w:hAnsi="Times New Roman" w:cs="Times New Roman"/>
                <w:sz w:val="24"/>
                <w:szCs w:val="24"/>
                <w:lang w:eastAsia="en-US"/>
              </w:rPr>
              <w:t xml:space="preserve">- </w:t>
            </w:r>
            <w:r w:rsidRPr="00E40345">
              <w:rPr>
                <w:rFonts w:ascii="Times New Roman" w:hAnsi="Times New Roman" w:cs="Times New Roman"/>
                <w:iCs/>
                <w:sz w:val="24"/>
                <w:szCs w:val="24"/>
              </w:rPr>
              <w:t>□</w:t>
            </w:r>
          </w:p>
          <w:p w14:paraId="1F3E93AA" w14:textId="77777777" w:rsidR="00E40345" w:rsidRPr="00E40345" w:rsidRDefault="00E40345" w:rsidP="00E40345">
            <w:pPr>
              <w:suppressAutoHyphens/>
              <w:jc w:val="both"/>
              <w:rPr>
                <w:rFonts w:ascii="Times New Roman" w:hAnsi="Times New Roman" w:cs="Times New Roman"/>
                <w:iCs/>
                <w:sz w:val="24"/>
                <w:szCs w:val="24"/>
              </w:rPr>
            </w:pPr>
            <w:r w:rsidRPr="00E40345">
              <w:rPr>
                <w:rFonts w:ascii="Times New Roman" w:hAnsi="Times New Roman" w:cs="Times New Roman"/>
                <w:sz w:val="24"/>
                <w:szCs w:val="24"/>
                <w:lang w:eastAsia="lt-LT"/>
              </w:rPr>
              <w:t>3 projektai</w:t>
            </w:r>
            <w:r w:rsidRPr="00E40345" w:rsidDel="00365897">
              <w:rPr>
                <w:rFonts w:ascii="Times New Roman" w:hAnsi="Times New Roman" w:cs="Times New Roman"/>
                <w:sz w:val="24"/>
                <w:szCs w:val="24"/>
                <w:lang w:eastAsia="lt-LT"/>
              </w:rPr>
              <w:t xml:space="preserve"> </w:t>
            </w:r>
            <w:r w:rsidRPr="00E40345">
              <w:rPr>
                <w:rFonts w:ascii="Times New Roman" w:hAnsi="Times New Roman" w:cs="Times New Roman"/>
                <w:sz w:val="24"/>
                <w:szCs w:val="24"/>
                <w:lang w:eastAsia="en-US"/>
              </w:rPr>
              <w:t xml:space="preserve">- </w:t>
            </w:r>
            <w:r w:rsidRPr="00E40345">
              <w:rPr>
                <w:rFonts w:ascii="Times New Roman" w:hAnsi="Times New Roman" w:cs="Times New Roman"/>
                <w:iCs/>
                <w:sz w:val="24"/>
                <w:szCs w:val="24"/>
              </w:rPr>
              <w:t>□</w:t>
            </w:r>
          </w:p>
          <w:p w14:paraId="3EB3B44E" w14:textId="77777777" w:rsidR="00E40345" w:rsidRPr="00E40345" w:rsidRDefault="00E40345" w:rsidP="00E40345">
            <w:pPr>
              <w:suppressAutoHyphens/>
              <w:jc w:val="both"/>
              <w:rPr>
                <w:rFonts w:ascii="Times New Roman" w:hAnsi="Times New Roman" w:cs="Times New Roman"/>
                <w:iCs/>
                <w:sz w:val="24"/>
                <w:szCs w:val="24"/>
              </w:rPr>
            </w:pPr>
            <w:r w:rsidRPr="00E40345">
              <w:rPr>
                <w:rFonts w:ascii="Times New Roman" w:hAnsi="Times New Roman" w:cs="Times New Roman"/>
                <w:sz w:val="24"/>
                <w:szCs w:val="24"/>
                <w:lang w:val="en-US" w:eastAsia="lt-LT"/>
              </w:rPr>
              <w:t xml:space="preserve">2 </w:t>
            </w:r>
            <w:r w:rsidRPr="00E40345">
              <w:rPr>
                <w:rFonts w:ascii="Times New Roman" w:hAnsi="Times New Roman" w:cs="Times New Roman"/>
                <w:sz w:val="24"/>
                <w:szCs w:val="24"/>
                <w:lang w:eastAsia="lt-LT"/>
              </w:rPr>
              <w:t>projektai</w:t>
            </w:r>
            <w:r w:rsidRPr="00E40345" w:rsidDel="00365897">
              <w:rPr>
                <w:rFonts w:ascii="Times New Roman" w:hAnsi="Times New Roman" w:cs="Times New Roman"/>
                <w:sz w:val="24"/>
                <w:szCs w:val="24"/>
                <w:lang w:eastAsia="lt-LT"/>
              </w:rPr>
              <w:t xml:space="preserve"> </w:t>
            </w:r>
            <w:r w:rsidRPr="00E40345">
              <w:rPr>
                <w:rFonts w:ascii="Times New Roman" w:hAnsi="Times New Roman" w:cs="Times New Roman"/>
                <w:sz w:val="24"/>
                <w:szCs w:val="24"/>
                <w:lang w:eastAsia="en-US"/>
              </w:rPr>
              <w:t xml:space="preserve">- </w:t>
            </w:r>
            <w:r w:rsidRPr="00E40345">
              <w:rPr>
                <w:rFonts w:ascii="Times New Roman" w:hAnsi="Times New Roman" w:cs="Times New Roman"/>
                <w:iCs/>
                <w:sz w:val="24"/>
                <w:szCs w:val="24"/>
              </w:rPr>
              <w:t>□</w:t>
            </w:r>
          </w:p>
          <w:p w14:paraId="0F18DC1F" w14:textId="77777777" w:rsidR="00E40345" w:rsidRPr="00E40345" w:rsidRDefault="00E40345" w:rsidP="00E40345">
            <w:pPr>
              <w:suppressAutoHyphens/>
              <w:jc w:val="both"/>
              <w:rPr>
                <w:rFonts w:ascii="Times New Roman" w:hAnsi="Times New Roman" w:cs="Times New Roman"/>
                <w:iCs/>
                <w:sz w:val="24"/>
                <w:szCs w:val="24"/>
              </w:rPr>
            </w:pPr>
            <w:r w:rsidRPr="00E40345">
              <w:rPr>
                <w:rFonts w:ascii="Times New Roman" w:hAnsi="Times New Roman" w:cs="Times New Roman"/>
                <w:sz w:val="24"/>
                <w:szCs w:val="24"/>
                <w:lang w:val="en-US" w:eastAsia="lt-LT"/>
              </w:rPr>
              <w:t xml:space="preserve">1 </w:t>
            </w:r>
            <w:r w:rsidRPr="00E40345">
              <w:rPr>
                <w:rFonts w:ascii="Times New Roman" w:hAnsi="Times New Roman" w:cs="Times New Roman"/>
                <w:sz w:val="24"/>
                <w:szCs w:val="24"/>
                <w:lang w:eastAsia="lt-LT"/>
              </w:rPr>
              <w:t>projektas</w:t>
            </w:r>
            <w:r w:rsidRPr="00E40345" w:rsidDel="00365897">
              <w:rPr>
                <w:rFonts w:ascii="Times New Roman" w:hAnsi="Times New Roman" w:cs="Times New Roman"/>
                <w:sz w:val="24"/>
                <w:szCs w:val="24"/>
                <w:lang w:eastAsia="lt-LT"/>
              </w:rPr>
              <w:t xml:space="preserve"> </w:t>
            </w:r>
            <w:r w:rsidRPr="00E40345">
              <w:rPr>
                <w:rFonts w:ascii="Times New Roman" w:hAnsi="Times New Roman" w:cs="Times New Roman"/>
                <w:sz w:val="24"/>
                <w:szCs w:val="24"/>
                <w:lang w:eastAsia="en-US"/>
              </w:rPr>
              <w:t xml:space="preserve">- </w:t>
            </w:r>
            <w:r w:rsidRPr="00E40345">
              <w:rPr>
                <w:rFonts w:ascii="Times New Roman" w:hAnsi="Times New Roman" w:cs="Times New Roman"/>
                <w:iCs/>
                <w:sz w:val="24"/>
                <w:szCs w:val="24"/>
              </w:rPr>
              <w:t>□</w:t>
            </w:r>
          </w:p>
          <w:p w14:paraId="47C14530" w14:textId="77777777" w:rsidR="00E40345" w:rsidRPr="00E40345" w:rsidRDefault="00E40345" w:rsidP="00E40345">
            <w:pPr>
              <w:suppressAutoHyphens/>
              <w:jc w:val="both"/>
              <w:rPr>
                <w:rFonts w:ascii="Times New Roman" w:hAnsi="Times New Roman" w:cs="Times New Roman"/>
                <w:iCs/>
                <w:sz w:val="24"/>
                <w:szCs w:val="24"/>
              </w:rPr>
            </w:pPr>
            <w:r w:rsidRPr="00E40345">
              <w:rPr>
                <w:rFonts w:ascii="Times New Roman" w:hAnsi="Times New Roman" w:cs="Times New Roman"/>
                <w:sz w:val="24"/>
                <w:szCs w:val="24"/>
                <w:lang w:eastAsia="lt-LT"/>
              </w:rPr>
              <w:t>0 projektų</w:t>
            </w:r>
            <w:r w:rsidRPr="00E40345" w:rsidDel="00365897">
              <w:rPr>
                <w:rFonts w:ascii="Times New Roman" w:hAnsi="Times New Roman" w:cs="Times New Roman"/>
                <w:sz w:val="24"/>
                <w:szCs w:val="24"/>
                <w:lang w:eastAsia="lt-LT"/>
              </w:rPr>
              <w:t xml:space="preserve"> </w:t>
            </w:r>
            <w:r w:rsidRPr="00E40345">
              <w:rPr>
                <w:rFonts w:ascii="Times New Roman" w:hAnsi="Times New Roman" w:cs="Times New Roman"/>
                <w:sz w:val="24"/>
                <w:szCs w:val="24"/>
                <w:lang w:eastAsia="en-US"/>
              </w:rPr>
              <w:t xml:space="preserve">- </w:t>
            </w:r>
            <w:r w:rsidRPr="00E40345">
              <w:rPr>
                <w:rFonts w:ascii="Times New Roman" w:hAnsi="Times New Roman" w:cs="Times New Roman"/>
                <w:iCs/>
                <w:sz w:val="24"/>
                <w:szCs w:val="24"/>
              </w:rPr>
              <w:t>□</w:t>
            </w:r>
          </w:p>
          <w:p w14:paraId="49522995" w14:textId="77777777" w:rsidR="008B651A" w:rsidRPr="00E40345" w:rsidRDefault="008B651A" w:rsidP="008B651A">
            <w:pPr>
              <w:suppressAutoHyphens/>
              <w:jc w:val="both"/>
              <w:rPr>
                <w:rFonts w:ascii="Times New Roman" w:hAnsi="Times New Roman" w:cs="Times New Roman"/>
                <w:iCs/>
                <w:sz w:val="24"/>
                <w:szCs w:val="24"/>
              </w:rPr>
            </w:pPr>
          </w:p>
          <w:p w14:paraId="39DC96E1" w14:textId="68F50B4A" w:rsidR="008B651A" w:rsidRPr="00E40345" w:rsidRDefault="008B651A" w:rsidP="008B651A">
            <w:pPr>
              <w:suppressAutoHyphens/>
              <w:jc w:val="both"/>
              <w:rPr>
                <w:rFonts w:ascii="Times New Roman" w:eastAsia="Times New Roman" w:hAnsi="Times New Roman" w:cs="Times New Roman"/>
                <w:sz w:val="24"/>
                <w:szCs w:val="24"/>
                <w:lang w:eastAsia="en-US"/>
              </w:rPr>
            </w:pPr>
            <w:r w:rsidRPr="00E40345">
              <w:rPr>
                <w:rFonts w:ascii="Times New Roman" w:eastAsia="SimSun" w:hAnsi="Times New Roman" w:cs="Times New Roman"/>
                <w:i/>
                <w:iCs/>
                <w:sz w:val="24"/>
                <w:szCs w:val="24"/>
                <w:u w:val="single"/>
              </w:rPr>
              <w:t xml:space="preserve">Pastaba. </w:t>
            </w:r>
            <w:r w:rsidRPr="00E40345">
              <w:rPr>
                <w:rFonts w:ascii="Times New Roman" w:eastAsia="SimSun" w:hAnsi="Times New Roman" w:cs="Times New Roman"/>
                <w:i/>
                <w:iCs/>
                <w:spacing w:val="-5"/>
                <w:sz w:val="24"/>
                <w:szCs w:val="24"/>
                <w:u w:val="single"/>
              </w:rPr>
              <w:t xml:space="preserve">Jeigu bus pažymėtas </w:t>
            </w:r>
            <w:r w:rsidRPr="00E40345">
              <w:rPr>
                <w:rFonts w:ascii="Times New Roman" w:eastAsia="Times New Roman" w:hAnsi="Times New Roman" w:cs="Times New Roman"/>
                <w:i/>
                <w:iCs/>
                <w:sz w:val="24"/>
                <w:szCs w:val="24"/>
                <w:u w:val="single"/>
                <w:lang w:eastAsia="en-US"/>
              </w:rPr>
              <w:t xml:space="preserve">daugiau nei vienas langelis arba nebus pažymėtas nei vienas iš jų, bus laikoma, kad siūloma 0 </w:t>
            </w:r>
            <w:r w:rsidR="00E40345" w:rsidRPr="00E40345">
              <w:rPr>
                <w:rFonts w:ascii="Times New Roman" w:eastAsia="Times New Roman" w:hAnsi="Times New Roman" w:cs="Times New Roman"/>
                <w:i/>
                <w:iCs/>
                <w:sz w:val="24"/>
                <w:szCs w:val="24"/>
                <w:u w:val="single"/>
                <w:lang w:eastAsia="en-US"/>
              </w:rPr>
              <w:t xml:space="preserve">projektų </w:t>
            </w:r>
            <w:r w:rsidRPr="00E40345">
              <w:rPr>
                <w:rFonts w:ascii="Times New Roman" w:eastAsia="Times New Roman" w:hAnsi="Times New Roman" w:cs="Times New Roman"/>
                <w:i/>
                <w:iCs/>
                <w:sz w:val="24"/>
                <w:szCs w:val="24"/>
                <w:u w:val="single"/>
                <w:lang w:eastAsia="en-US"/>
              </w:rPr>
              <w:t>ir bus skiriama 0 balų</w:t>
            </w:r>
          </w:p>
        </w:tc>
      </w:tr>
    </w:tbl>
    <w:p w14:paraId="14840BF9" w14:textId="77777777" w:rsidR="00E2397A" w:rsidRPr="00B863A5" w:rsidRDefault="00E2397A" w:rsidP="00E2397A">
      <w:pPr>
        <w:ind w:firstLine="567"/>
        <w:jc w:val="both"/>
        <w:rPr>
          <w:rFonts w:ascii="Times New Roman" w:eastAsia="Times New Roman" w:hAnsi="Times New Roman" w:cs="Times New Roman"/>
          <w:color w:val="E36C0A" w:themeColor="accent6" w:themeShade="BF"/>
          <w:sz w:val="24"/>
          <w:szCs w:val="20"/>
          <w:lang w:eastAsia="en-US"/>
        </w:rPr>
      </w:pPr>
      <w:r w:rsidRPr="00AF2092">
        <w:rPr>
          <w:rFonts w:ascii="Times New Roman" w:eastAsia="Times New Roman" w:hAnsi="Times New Roman" w:cs="Times New Roman"/>
          <w:sz w:val="24"/>
          <w:szCs w:val="20"/>
          <w:lang w:eastAsia="en-US"/>
        </w:rPr>
        <w:t>Pastaba. Dalyviui nenurodžius prašomos rodiklio reikšmės, už kriterijų, kuriame nenurodytas siūlomas rodiklis, bus skiriama 0 ekonominio naudingumo balų.</w:t>
      </w:r>
    </w:p>
    <w:p w14:paraId="28CC1392" w14:textId="77777777" w:rsidR="00E2397A" w:rsidRPr="00191CC4" w:rsidRDefault="00E2397A" w:rsidP="00E2397A">
      <w:pPr>
        <w:jc w:val="both"/>
        <w:rPr>
          <w:rFonts w:ascii="Times New Roman" w:eastAsia="Times New Roman" w:hAnsi="Times New Roman" w:cs="Times New Roman"/>
          <w:sz w:val="24"/>
          <w:szCs w:val="20"/>
          <w:lang w:eastAsia="en-US"/>
        </w:rPr>
      </w:pPr>
    </w:p>
    <w:p w14:paraId="38177FC9" w14:textId="77777777" w:rsidR="00E2397A" w:rsidRPr="00191CC4" w:rsidRDefault="00E2397A" w:rsidP="00E2397A">
      <w:pPr>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Siūlome </w:t>
      </w:r>
      <w:r w:rsidRPr="009E7B4E">
        <w:rPr>
          <w:rFonts w:ascii="Times New Roman" w:eastAsia="Times New Roman" w:hAnsi="Times New Roman" w:cs="Times New Roman"/>
          <w:sz w:val="24"/>
          <w:szCs w:val="20"/>
          <w:lang w:eastAsia="en-US"/>
        </w:rPr>
        <w:t>šias pirkimo objekto kainas (įkainius):</w:t>
      </w:r>
    </w:p>
    <w:tbl>
      <w:tblPr>
        <w:tblStyle w:val="Lentelstinklelis1"/>
        <w:tblW w:w="0" w:type="auto"/>
        <w:tblLook w:val="04A0" w:firstRow="1" w:lastRow="0" w:firstColumn="1" w:lastColumn="0" w:noHBand="0" w:noVBand="1"/>
      </w:tblPr>
      <w:tblGrid>
        <w:gridCol w:w="595"/>
        <w:gridCol w:w="2817"/>
        <w:gridCol w:w="784"/>
        <w:gridCol w:w="1723"/>
        <w:gridCol w:w="1450"/>
        <w:gridCol w:w="2259"/>
      </w:tblGrid>
      <w:tr w:rsidR="00E2397A" w:rsidRPr="00250ADA" w14:paraId="5E22632F" w14:textId="77777777" w:rsidTr="00997E62">
        <w:tc>
          <w:tcPr>
            <w:tcW w:w="595" w:type="dxa"/>
            <w:vAlign w:val="center"/>
          </w:tcPr>
          <w:p w14:paraId="788E2140" w14:textId="77777777" w:rsidR="00E2397A" w:rsidRPr="00250ADA" w:rsidRDefault="00E2397A" w:rsidP="00997E62">
            <w:pPr>
              <w:jc w:val="center"/>
              <w:rPr>
                <w:b/>
                <w:sz w:val="24"/>
                <w:szCs w:val="24"/>
              </w:rPr>
            </w:pPr>
            <w:r w:rsidRPr="00250ADA">
              <w:rPr>
                <w:b/>
                <w:sz w:val="24"/>
                <w:szCs w:val="24"/>
              </w:rPr>
              <w:t xml:space="preserve">Eil. </w:t>
            </w:r>
            <w:r>
              <w:rPr>
                <w:b/>
                <w:sz w:val="24"/>
                <w:szCs w:val="24"/>
              </w:rPr>
              <w:t>n</w:t>
            </w:r>
            <w:r w:rsidRPr="00250ADA">
              <w:rPr>
                <w:b/>
                <w:sz w:val="24"/>
                <w:szCs w:val="24"/>
              </w:rPr>
              <w:t>r.</w:t>
            </w:r>
          </w:p>
        </w:tc>
        <w:tc>
          <w:tcPr>
            <w:tcW w:w="2817" w:type="dxa"/>
            <w:vAlign w:val="center"/>
          </w:tcPr>
          <w:p w14:paraId="7F9E8F47" w14:textId="77777777" w:rsidR="00E2397A" w:rsidRPr="00250ADA" w:rsidRDefault="00E2397A" w:rsidP="00997E62">
            <w:pPr>
              <w:jc w:val="center"/>
              <w:rPr>
                <w:b/>
                <w:sz w:val="24"/>
                <w:szCs w:val="24"/>
              </w:rPr>
            </w:pPr>
            <w:r w:rsidRPr="009E7B4E">
              <w:rPr>
                <w:b/>
                <w:sz w:val="24"/>
                <w:szCs w:val="24"/>
              </w:rPr>
              <w:t>Pavad</w:t>
            </w:r>
            <w:r w:rsidRPr="00250ADA">
              <w:rPr>
                <w:b/>
                <w:sz w:val="24"/>
                <w:szCs w:val="24"/>
              </w:rPr>
              <w:t>inimas</w:t>
            </w:r>
          </w:p>
        </w:tc>
        <w:tc>
          <w:tcPr>
            <w:tcW w:w="784" w:type="dxa"/>
            <w:vAlign w:val="center"/>
          </w:tcPr>
          <w:p w14:paraId="00EBA0E4" w14:textId="77777777" w:rsidR="00E2397A" w:rsidRPr="007812C4" w:rsidRDefault="00E2397A" w:rsidP="00997E62">
            <w:pPr>
              <w:jc w:val="center"/>
              <w:rPr>
                <w:b/>
                <w:sz w:val="24"/>
                <w:szCs w:val="24"/>
              </w:rPr>
            </w:pPr>
            <w:r w:rsidRPr="007812C4">
              <w:rPr>
                <w:b/>
                <w:sz w:val="24"/>
                <w:szCs w:val="24"/>
              </w:rPr>
              <w:t>Mato vnt.</w:t>
            </w:r>
          </w:p>
        </w:tc>
        <w:tc>
          <w:tcPr>
            <w:tcW w:w="1723" w:type="dxa"/>
            <w:vAlign w:val="center"/>
          </w:tcPr>
          <w:p w14:paraId="6A87F54F" w14:textId="77777777" w:rsidR="00E2397A" w:rsidRPr="007812C4" w:rsidRDefault="00E2397A" w:rsidP="00997E62">
            <w:pPr>
              <w:suppressAutoHyphens/>
              <w:jc w:val="center"/>
              <w:rPr>
                <w:b/>
                <w:sz w:val="24"/>
                <w:szCs w:val="24"/>
                <w:lang w:eastAsia="en-US"/>
              </w:rPr>
            </w:pPr>
            <w:r w:rsidRPr="007812C4">
              <w:rPr>
                <w:b/>
                <w:sz w:val="24"/>
                <w:szCs w:val="24"/>
                <w:lang w:eastAsia="en-US"/>
              </w:rPr>
              <w:t xml:space="preserve">Preliminari  </w:t>
            </w:r>
          </w:p>
          <w:p w14:paraId="7CDAD786" w14:textId="77777777" w:rsidR="00E2397A" w:rsidRPr="007812C4" w:rsidRDefault="00E2397A" w:rsidP="00997E62">
            <w:pPr>
              <w:suppressAutoHyphens/>
              <w:jc w:val="center"/>
              <w:rPr>
                <w:b/>
                <w:strike/>
                <w:sz w:val="24"/>
                <w:szCs w:val="24"/>
              </w:rPr>
            </w:pPr>
            <w:r w:rsidRPr="007812C4">
              <w:rPr>
                <w:b/>
                <w:sz w:val="24"/>
                <w:szCs w:val="24"/>
                <w:lang w:eastAsia="en-US"/>
              </w:rPr>
              <w:t>Apimtis</w:t>
            </w:r>
            <w:r>
              <w:rPr>
                <w:b/>
                <w:sz w:val="24"/>
                <w:szCs w:val="24"/>
                <w:lang w:eastAsia="en-US"/>
              </w:rPr>
              <w:t>*</w:t>
            </w:r>
          </w:p>
        </w:tc>
        <w:tc>
          <w:tcPr>
            <w:tcW w:w="1450" w:type="dxa"/>
          </w:tcPr>
          <w:p w14:paraId="728B36B3" w14:textId="77777777" w:rsidR="00E2397A" w:rsidRPr="007812C4" w:rsidRDefault="00E2397A" w:rsidP="00997E62">
            <w:pPr>
              <w:jc w:val="center"/>
              <w:rPr>
                <w:b/>
                <w:sz w:val="24"/>
                <w:szCs w:val="24"/>
              </w:rPr>
            </w:pPr>
            <w:r w:rsidRPr="007812C4">
              <w:rPr>
                <w:b/>
                <w:sz w:val="24"/>
                <w:szCs w:val="24"/>
              </w:rPr>
              <w:t>Vnt. kaina (įkainis) EUR be PVM</w:t>
            </w:r>
          </w:p>
        </w:tc>
        <w:tc>
          <w:tcPr>
            <w:tcW w:w="2259" w:type="dxa"/>
            <w:vAlign w:val="center"/>
          </w:tcPr>
          <w:p w14:paraId="61BE5727" w14:textId="77777777" w:rsidR="00E2397A" w:rsidRPr="007812C4" w:rsidRDefault="00E2397A" w:rsidP="00997E62">
            <w:pPr>
              <w:jc w:val="center"/>
              <w:rPr>
                <w:b/>
                <w:sz w:val="24"/>
                <w:szCs w:val="24"/>
              </w:rPr>
            </w:pPr>
            <w:r w:rsidRPr="007812C4">
              <w:rPr>
                <w:b/>
                <w:sz w:val="24"/>
                <w:szCs w:val="24"/>
              </w:rPr>
              <w:t>Preliminari kaina EUR be PVM</w:t>
            </w:r>
          </w:p>
        </w:tc>
      </w:tr>
      <w:tr w:rsidR="00E2397A" w:rsidRPr="00250ADA" w14:paraId="45A40DCF" w14:textId="77777777" w:rsidTr="00997E62">
        <w:tc>
          <w:tcPr>
            <w:tcW w:w="595" w:type="dxa"/>
          </w:tcPr>
          <w:p w14:paraId="6843F11E" w14:textId="77777777" w:rsidR="00E2397A" w:rsidRPr="00250ADA" w:rsidRDefault="00E2397A" w:rsidP="00997E62">
            <w:pPr>
              <w:jc w:val="center"/>
              <w:rPr>
                <w:sz w:val="24"/>
                <w:szCs w:val="24"/>
              </w:rPr>
            </w:pPr>
            <w:r w:rsidRPr="00ED1E94">
              <w:rPr>
                <w:b/>
                <w:bCs/>
                <w:sz w:val="24"/>
                <w:szCs w:val="24"/>
              </w:rPr>
              <w:t>1</w:t>
            </w:r>
          </w:p>
        </w:tc>
        <w:tc>
          <w:tcPr>
            <w:tcW w:w="2817" w:type="dxa"/>
          </w:tcPr>
          <w:p w14:paraId="1185ED15" w14:textId="77777777" w:rsidR="00E2397A" w:rsidRPr="00250ADA" w:rsidRDefault="00E2397A" w:rsidP="00997E62">
            <w:pPr>
              <w:jc w:val="center"/>
              <w:rPr>
                <w:sz w:val="24"/>
                <w:szCs w:val="24"/>
              </w:rPr>
            </w:pPr>
            <w:r w:rsidRPr="00ED1E94">
              <w:rPr>
                <w:b/>
                <w:bCs/>
                <w:sz w:val="24"/>
                <w:szCs w:val="24"/>
              </w:rPr>
              <w:t>2</w:t>
            </w:r>
          </w:p>
        </w:tc>
        <w:tc>
          <w:tcPr>
            <w:tcW w:w="784" w:type="dxa"/>
          </w:tcPr>
          <w:p w14:paraId="59E508A8" w14:textId="77777777" w:rsidR="00E2397A" w:rsidRPr="00250ADA" w:rsidRDefault="00E2397A" w:rsidP="00997E62">
            <w:pPr>
              <w:jc w:val="center"/>
              <w:rPr>
                <w:sz w:val="24"/>
                <w:szCs w:val="24"/>
              </w:rPr>
            </w:pPr>
            <w:r w:rsidRPr="00ED1E94">
              <w:rPr>
                <w:b/>
                <w:bCs/>
                <w:sz w:val="24"/>
                <w:szCs w:val="24"/>
              </w:rPr>
              <w:t>3</w:t>
            </w:r>
          </w:p>
        </w:tc>
        <w:tc>
          <w:tcPr>
            <w:tcW w:w="1723" w:type="dxa"/>
          </w:tcPr>
          <w:p w14:paraId="428A008E" w14:textId="77777777" w:rsidR="00E2397A" w:rsidRPr="00250ADA" w:rsidRDefault="00E2397A" w:rsidP="00997E62">
            <w:pPr>
              <w:jc w:val="center"/>
              <w:rPr>
                <w:sz w:val="24"/>
                <w:szCs w:val="24"/>
              </w:rPr>
            </w:pPr>
            <w:r w:rsidRPr="00ED1E94">
              <w:rPr>
                <w:b/>
                <w:bCs/>
                <w:sz w:val="24"/>
                <w:szCs w:val="24"/>
              </w:rPr>
              <w:t>4</w:t>
            </w:r>
          </w:p>
        </w:tc>
        <w:tc>
          <w:tcPr>
            <w:tcW w:w="1450" w:type="dxa"/>
          </w:tcPr>
          <w:p w14:paraId="4344142A" w14:textId="77777777" w:rsidR="00E2397A" w:rsidRPr="00250ADA" w:rsidRDefault="00E2397A" w:rsidP="00997E62">
            <w:pPr>
              <w:jc w:val="center"/>
              <w:rPr>
                <w:sz w:val="24"/>
                <w:szCs w:val="24"/>
              </w:rPr>
            </w:pPr>
            <w:r w:rsidRPr="00ED1E94">
              <w:rPr>
                <w:b/>
                <w:bCs/>
                <w:sz w:val="24"/>
                <w:szCs w:val="24"/>
              </w:rPr>
              <w:t>5</w:t>
            </w:r>
          </w:p>
        </w:tc>
        <w:tc>
          <w:tcPr>
            <w:tcW w:w="2259" w:type="dxa"/>
          </w:tcPr>
          <w:p w14:paraId="25C65B29" w14:textId="77777777" w:rsidR="00E2397A" w:rsidRPr="00250ADA" w:rsidRDefault="00E2397A" w:rsidP="00997E62">
            <w:pPr>
              <w:jc w:val="center"/>
              <w:rPr>
                <w:sz w:val="24"/>
                <w:szCs w:val="24"/>
              </w:rPr>
            </w:pPr>
            <w:r w:rsidRPr="00ED1E94">
              <w:rPr>
                <w:b/>
                <w:bCs/>
                <w:sz w:val="24"/>
                <w:szCs w:val="24"/>
              </w:rPr>
              <w:t>6=4x5</w:t>
            </w:r>
          </w:p>
        </w:tc>
      </w:tr>
      <w:tr w:rsidR="00E2397A" w:rsidRPr="00250ADA" w14:paraId="7C70C73F" w14:textId="77777777" w:rsidTr="00997E62">
        <w:tc>
          <w:tcPr>
            <w:tcW w:w="595" w:type="dxa"/>
          </w:tcPr>
          <w:p w14:paraId="41B296D7" w14:textId="77777777" w:rsidR="00E2397A" w:rsidRPr="00250ADA" w:rsidRDefault="00E2397A" w:rsidP="00997E62">
            <w:pPr>
              <w:jc w:val="both"/>
              <w:rPr>
                <w:sz w:val="24"/>
                <w:szCs w:val="24"/>
              </w:rPr>
            </w:pPr>
            <w:r>
              <w:rPr>
                <w:sz w:val="24"/>
                <w:szCs w:val="24"/>
              </w:rPr>
              <w:t xml:space="preserve">1. </w:t>
            </w:r>
          </w:p>
        </w:tc>
        <w:tc>
          <w:tcPr>
            <w:tcW w:w="2817" w:type="dxa"/>
            <w:vAlign w:val="center"/>
          </w:tcPr>
          <w:p w14:paraId="7B518B5F" w14:textId="206754FF" w:rsidR="00E2397A" w:rsidRPr="008A0978" w:rsidRDefault="00DD6581" w:rsidP="00997E62">
            <w:pPr>
              <w:jc w:val="center"/>
              <w:rPr>
                <w:sz w:val="24"/>
                <w:szCs w:val="24"/>
              </w:rPr>
            </w:pPr>
            <w:r>
              <w:rPr>
                <w:sz w:val="24"/>
                <w:szCs w:val="24"/>
              </w:rPr>
              <w:t>R</w:t>
            </w:r>
            <w:r w:rsidRPr="00DD6581">
              <w:rPr>
                <w:sz w:val="24"/>
                <w:szCs w:val="24"/>
              </w:rPr>
              <w:t xml:space="preserve">eact programuotojas (specialistas Nr. </w:t>
            </w:r>
            <w:r>
              <w:rPr>
                <w:sz w:val="24"/>
                <w:szCs w:val="24"/>
              </w:rPr>
              <w:t>4</w:t>
            </w:r>
            <w:r w:rsidRPr="00DD6581">
              <w:rPr>
                <w:sz w:val="24"/>
                <w:szCs w:val="24"/>
              </w:rPr>
              <w:t>)</w:t>
            </w:r>
          </w:p>
        </w:tc>
        <w:tc>
          <w:tcPr>
            <w:tcW w:w="784" w:type="dxa"/>
            <w:vAlign w:val="center"/>
          </w:tcPr>
          <w:p w14:paraId="025CB07B" w14:textId="77777777" w:rsidR="00E2397A" w:rsidRPr="00250ADA" w:rsidRDefault="00E2397A" w:rsidP="00997E62">
            <w:pPr>
              <w:jc w:val="center"/>
              <w:rPr>
                <w:sz w:val="24"/>
                <w:szCs w:val="24"/>
              </w:rPr>
            </w:pPr>
            <w:r>
              <w:rPr>
                <w:sz w:val="24"/>
                <w:szCs w:val="24"/>
              </w:rPr>
              <w:t>val.</w:t>
            </w:r>
          </w:p>
        </w:tc>
        <w:tc>
          <w:tcPr>
            <w:tcW w:w="1723" w:type="dxa"/>
            <w:vAlign w:val="center"/>
          </w:tcPr>
          <w:p w14:paraId="38EB00A0" w14:textId="37346D24" w:rsidR="00E2397A" w:rsidRPr="00250ADA" w:rsidRDefault="00DD6581" w:rsidP="00997E62">
            <w:pPr>
              <w:jc w:val="center"/>
              <w:rPr>
                <w:sz w:val="24"/>
                <w:szCs w:val="24"/>
              </w:rPr>
            </w:pPr>
            <w:r>
              <w:rPr>
                <w:sz w:val="24"/>
                <w:szCs w:val="24"/>
              </w:rPr>
              <w:t>1</w:t>
            </w:r>
            <w:r w:rsidR="00E2397A">
              <w:rPr>
                <w:sz w:val="24"/>
                <w:szCs w:val="24"/>
              </w:rPr>
              <w:t xml:space="preserve"> </w:t>
            </w:r>
            <w:r w:rsidR="008A0978">
              <w:rPr>
                <w:sz w:val="24"/>
                <w:szCs w:val="24"/>
              </w:rPr>
              <w:t>0</w:t>
            </w:r>
            <w:r w:rsidR="00E2397A">
              <w:rPr>
                <w:sz w:val="24"/>
                <w:szCs w:val="24"/>
              </w:rPr>
              <w:t>00</w:t>
            </w:r>
          </w:p>
        </w:tc>
        <w:tc>
          <w:tcPr>
            <w:tcW w:w="1450" w:type="dxa"/>
          </w:tcPr>
          <w:p w14:paraId="2A83DED5" w14:textId="77777777" w:rsidR="00E2397A" w:rsidRPr="00250ADA" w:rsidRDefault="00E2397A" w:rsidP="00997E62">
            <w:pPr>
              <w:jc w:val="both"/>
              <w:rPr>
                <w:sz w:val="24"/>
                <w:szCs w:val="24"/>
              </w:rPr>
            </w:pPr>
          </w:p>
        </w:tc>
        <w:tc>
          <w:tcPr>
            <w:tcW w:w="2259" w:type="dxa"/>
          </w:tcPr>
          <w:p w14:paraId="200860A8" w14:textId="77777777" w:rsidR="00E2397A" w:rsidRPr="00250ADA" w:rsidRDefault="00E2397A" w:rsidP="00997E62">
            <w:pPr>
              <w:jc w:val="both"/>
              <w:rPr>
                <w:sz w:val="24"/>
                <w:szCs w:val="24"/>
              </w:rPr>
            </w:pPr>
          </w:p>
        </w:tc>
      </w:tr>
      <w:tr w:rsidR="00DD6581" w:rsidRPr="00250ADA" w14:paraId="28A5CFC3" w14:textId="77777777" w:rsidTr="00997E62">
        <w:tc>
          <w:tcPr>
            <w:tcW w:w="595" w:type="dxa"/>
          </w:tcPr>
          <w:p w14:paraId="0DD15C63" w14:textId="5AE6115E" w:rsidR="00DD6581" w:rsidRDefault="00DD6581" w:rsidP="00DD6581">
            <w:pPr>
              <w:jc w:val="both"/>
              <w:rPr>
                <w:sz w:val="24"/>
                <w:szCs w:val="24"/>
              </w:rPr>
            </w:pPr>
            <w:r>
              <w:rPr>
                <w:sz w:val="24"/>
                <w:szCs w:val="24"/>
              </w:rPr>
              <w:t>2.</w:t>
            </w:r>
          </w:p>
        </w:tc>
        <w:tc>
          <w:tcPr>
            <w:tcW w:w="2817" w:type="dxa"/>
            <w:vAlign w:val="center"/>
          </w:tcPr>
          <w:p w14:paraId="33D2088C" w14:textId="6FE62755" w:rsidR="00DD6581" w:rsidRPr="008A0978" w:rsidRDefault="00DD6581" w:rsidP="00DD6581">
            <w:pPr>
              <w:jc w:val="center"/>
              <w:rPr>
                <w:sz w:val="24"/>
                <w:szCs w:val="24"/>
              </w:rPr>
            </w:pPr>
            <w:r>
              <w:rPr>
                <w:sz w:val="24"/>
                <w:szCs w:val="24"/>
              </w:rPr>
              <w:t>R</w:t>
            </w:r>
            <w:r w:rsidRPr="00DD6581">
              <w:rPr>
                <w:sz w:val="24"/>
                <w:szCs w:val="24"/>
              </w:rPr>
              <w:t>eact programuotojas (specialistas Nr. 5)</w:t>
            </w:r>
          </w:p>
        </w:tc>
        <w:tc>
          <w:tcPr>
            <w:tcW w:w="784" w:type="dxa"/>
            <w:vAlign w:val="center"/>
          </w:tcPr>
          <w:p w14:paraId="1B9EC0BF" w14:textId="15917449" w:rsidR="00DD6581" w:rsidRDefault="00DD6581" w:rsidP="00DD6581">
            <w:pPr>
              <w:jc w:val="center"/>
              <w:rPr>
                <w:sz w:val="24"/>
                <w:szCs w:val="24"/>
              </w:rPr>
            </w:pPr>
            <w:r>
              <w:rPr>
                <w:sz w:val="24"/>
                <w:szCs w:val="24"/>
              </w:rPr>
              <w:t>val.</w:t>
            </w:r>
          </w:p>
        </w:tc>
        <w:tc>
          <w:tcPr>
            <w:tcW w:w="1723" w:type="dxa"/>
            <w:vAlign w:val="center"/>
          </w:tcPr>
          <w:p w14:paraId="345529B7" w14:textId="2D048AAC" w:rsidR="00DD6581" w:rsidRDefault="00DD6581" w:rsidP="00DD6581">
            <w:pPr>
              <w:jc w:val="center"/>
              <w:rPr>
                <w:sz w:val="24"/>
                <w:szCs w:val="24"/>
              </w:rPr>
            </w:pPr>
            <w:r>
              <w:rPr>
                <w:sz w:val="24"/>
                <w:szCs w:val="24"/>
              </w:rPr>
              <w:t>1 000</w:t>
            </w:r>
          </w:p>
        </w:tc>
        <w:tc>
          <w:tcPr>
            <w:tcW w:w="1450" w:type="dxa"/>
          </w:tcPr>
          <w:p w14:paraId="422E3283" w14:textId="77777777" w:rsidR="00DD6581" w:rsidRPr="00250ADA" w:rsidRDefault="00DD6581" w:rsidP="00DD6581">
            <w:pPr>
              <w:jc w:val="both"/>
              <w:rPr>
                <w:sz w:val="24"/>
                <w:szCs w:val="24"/>
              </w:rPr>
            </w:pPr>
          </w:p>
        </w:tc>
        <w:tc>
          <w:tcPr>
            <w:tcW w:w="2259" w:type="dxa"/>
          </w:tcPr>
          <w:p w14:paraId="0154AE0D" w14:textId="77777777" w:rsidR="00DD6581" w:rsidRPr="00250ADA" w:rsidRDefault="00DD6581" w:rsidP="00DD6581">
            <w:pPr>
              <w:jc w:val="both"/>
              <w:rPr>
                <w:sz w:val="24"/>
                <w:szCs w:val="24"/>
              </w:rPr>
            </w:pPr>
          </w:p>
        </w:tc>
      </w:tr>
      <w:tr w:rsidR="00DD6581" w:rsidRPr="00250ADA" w14:paraId="383AE71B" w14:textId="77777777" w:rsidTr="00997E62">
        <w:tc>
          <w:tcPr>
            <w:tcW w:w="9628" w:type="dxa"/>
            <w:gridSpan w:val="6"/>
          </w:tcPr>
          <w:p w14:paraId="0D98C143" w14:textId="77777777" w:rsidR="00DD6581" w:rsidRPr="00250ADA" w:rsidRDefault="00DD6581" w:rsidP="00DD6581">
            <w:pPr>
              <w:jc w:val="both"/>
              <w:rPr>
                <w:b/>
                <w:sz w:val="24"/>
                <w:szCs w:val="24"/>
              </w:rPr>
            </w:pPr>
            <w:r>
              <w:rPr>
                <w:b/>
                <w:sz w:val="24"/>
                <w:szCs w:val="24"/>
                <w:lang w:eastAsia="en-US"/>
              </w:rPr>
              <w:t>PVM ...................................... EUR</w:t>
            </w:r>
          </w:p>
        </w:tc>
      </w:tr>
      <w:tr w:rsidR="00DD6581" w:rsidRPr="00250ADA" w14:paraId="6BA17E0A" w14:textId="77777777" w:rsidTr="00997E62">
        <w:tc>
          <w:tcPr>
            <w:tcW w:w="9628" w:type="dxa"/>
            <w:gridSpan w:val="6"/>
          </w:tcPr>
          <w:p w14:paraId="46C0C063" w14:textId="77777777" w:rsidR="00DD6581" w:rsidRPr="00250ADA" w:rsidRDefault="00DD6581" w:rsidP="00DD6581">
            <w:pPr>
              <w:jc w:val="both"/>
              <w:rPr>
                <w:b/>
                <w:sz w:val="24"/>
                <w:szCs w:val="24"/>
              </w:rPr>
            </w:pPr>
            <w:r w:rsidRPr="00250ADA">
              <w:rPr>
                <w:b/>
                <w:sz w:val="24"/>
                <w:szCs w:val="24"/>
              </w:rPr>
              <w:t xml:space="preserve">Bendra </w:t>
            </w:r>
            <w:r w:rsidRPr="007812C4">
              <w:rPr>
                <w:b/>
                <w:sz w:val="24"/>
                <w:szCs w:val="24"/>
              </w:rPr>
              <w:t>preliminari</w:t>
            </w:r>
            <w:r w:rsidRPr="00250ADA">
              <w:rPr>
                <w:b/>
                <w:sz w:val="24"/>
                <w:szCs w:val="24"/>
              </w:rPr>
              <w:t xml:space="preserve"> pasiūlymo kaina</w:t>
            </w:r>
            <w:r>
              <w:rPr>
                <w:b/>
                <w:sz w:val="24"/>
                <w:szCs w:val="24"/>
              </w:rPr>
              <w:t>**</w:t>
            </w:r>
            <w:r w:rsidRPr="00250ADA">
              <w:rPr>
                <w:b/>
                <w:sz w:val="24"/>
                <w:szCs w:val="24"/>
              </w:rPr>
              <w:t xml:space="preserve"> su PVM  ...................................................... E</w:t>
            </w:r>
            <w:r>
              <w:rPr>
                <w:b/>
                <w:sz w:val="24"/>
                <w:szCs w:val="24"/>
              </w:rPr>
              <w:t>UR</w:t>
            </w:r>
          </w:p>
        </w:tc>
      </w:tr>
    </w:tbl>
    <w:p w14:paraId="2D6D2AF0" w14:textId="245B16A2" w:rsidR="00E2397A" w:rsidRDefault="00E2397A" w:rsidP="00E2397A">
      <w:pPr>
        <w:ind w:firstLine="567"/>
        <w:jc w:val="both"/>
        <w:rPr>
          <w:rFonts w:ascii="Times New Roman" w:eastAsia="Times New Roman" w:hAnsi="Times New Roman" w:cs="Times New Roman"/>
          <w:b/>
          <w:sz w:val="24"/>
          <w:szCs w:val="24"/>
          <w:u w:val="single"/>
          <w:lang w:eastAsia="en-US"/>
        </w:rPr>
      </w:pPr>
      <w:r>
        <w:rPr>
          <w:rFonts w:ascii="Times New Roman" w:eastAsia="Times New Roman" w:hAnsi="Times New Roman" w:cs="Times New Roman"/>
          <w:sz w:val="24"/>
          <w:szCs w:val="20"/>
          <w:lang w:eastAsia="en-US"/>
        </w:rPr>
        <w:t>*</w:t>
      </w:r>
      <w:r>
        <w:rPr>
          <w:rFonts w:ascii="Times New Roman" w:eastAsia="Times New Roman" w:hAnsi="Times New Roman" w:cs="Times New Roman"/>
          <w:b/>
          <w:sz w:val="24"/>
          <w:szCs w:val="24"/>
          <w:u w:val="single"/>
          <w:lang w:eastAsia="en-US"/>
        </w:rPr>
        <w:t xml:space="preserve"> </w:t>
      </w:r>
      <w:r w:rsidRPr="003654E1">
        <w:rPr>
          <w:rFonts w:ascii="Times New Roman" w:eastAsia="Times New Roman" w:hAnsi="Times New Roman" w:cs="Times New Roman"/>
          <w:b/>
          <w:sz w:val="24"/>
          <w:szCs w:val="24"/>
          <w:u w:val="single"/>
          <w:lang w:eastAsia="en-US"/>
        </w:rPr>
        <w:t>Nurodyti preliminarūs paslaugų kiekiai gali didėti</w:t>
      </w:r>
      <w:r>
        <w:rPr>
          <w:rFonts w:ascii="Times New Roman" w:eastAsia="Times New Roman" w:hAnsi="Times New Roman" w:cs="Times New Roman"/>
          <w:b/>
          <w:sz w:val="24"/>
          <w:szCs w:val="24"/>
          <w:u w:val="single"/>
          <w:lang w:eastAsia="en-US"/>
        </w:rPr>
        <w:t xml:space="preserve"> arba </w:t>
      </w:r>
      <w:r w:rsidRPr="003654E1">
        <w:rPr>
          <w:rFonts w:ascii="Times New Roman" w:eastAsia="Times New Roman" w:hAnsi="Times New Roman" w:cs="Times New Roman"/>
          <w:b/>
          <w:sz w:val="24"/>
          <w:szCs w:val="24"/>
          <w:u w:val="single"/>
          <w:lang w:eastAsia="en-US"/>
        </w:rPr>
        <w:t xml:space="preserve">mažėti neviršijant </w:t>
      </w:r>
      <w:r w:rsidR="008A0978">
        <w:rPr>
          <w:rFonts w:ascii="Times New Roman" w:eastAsia="Times New Roman" w:hAnsi="Times New Roman" w:cs="Times New Roman"/>
          <w:b/>
          <w:sz w:val="24"/>
          <w:szCs w:val="24"/>
          <w:u w:val="single"/>
          <w:lang w:eastAsia="en-US"/>
        </w:rPr>
        <w:t>140</w:t>
      </w:r>
      <w:r>
        <w:rPr>
          <w:rFonts w:ascii="Times New Roman" w:eastAsia="Times New Roman" w:hAnsi="Times New Roman" w:cs="Times New Roman"/>
          <w:b/>
          <w:sz w:val="24"/>
          <w:szCs w:val="24"/>
          <w:u w:val="single"/>
          <w:lang w:eastAsia="en-US"/>
        </w:rPr>
        <w:t>.000,00</w:t>
      </w:r>
      <w:r w:rsidRPr="003654E1">
        <w:rPr>
          <w:rFonts w:ascii="Times New Roman" w:eastAsia="Times New Roman" w:hAnsi="Times New Roman" w:cs="Times New Roman"/>
          <w:b/>
          <w:sz w:val="24"/>
          <w:szCs w:val="24"/>
          <w:u w:val="single"/>
          <w:lang w:eastAsia="en-US"/>
        </w:rPr>
        <w:t xml:space="preserve"> EUR įskaitant visus mokesčius</w:t>
      </w:r>
      <w:r w:rsidR="007E5075">
        <w:rPr>
          <w:rFonts w:ascii="Times New Roman" w:eastAsia="Times New Roman" w:hAnsi="Times New Roman" w:cs="Times New Roman"/>
          <w:b/>
          <w:sz w:val="24"/>
          <w:szCs w:val="24"/>
          <w:u w:val="single"/>
          <w:lang w:eastAsia="en-US"/>
        </w:rPr>
        <w:t xml:space="preserve"> sumos</w:t>
      </w:r>
      <w:r w:rsidRPr="003654E1">
        <w:rPr>
          <w:rFonts w:ascii="Times New Roman" w:eastAsia="Times New Roman" w:hAnsi="Times New Roman" w:cs="Times New Roman"/>
          <w:b/>
          <w:sz w:val="24"/>
          <w:szCs w:val="24"/>
          <w:u w:val="single"/>
          <w:lang w:eastAsia="en-US"/>
        </w:rPr>
        <w:t>.</w:t>
      </w:r>
    </w:p>
    <w:p w14:paraId="501502D7" w14:textId="7BE0030E" w:rsidR="00E2397A" w:rsidRDefault="00E2397A" w:rsidP="00E2397A">
      <w:pPr>
        <w:ind w:firstLine="567"/>
        <w:jc w:val="both"/>
        <w:rPr>
          <w:rFonts w:ascii="Times New Roman" w:eastAsia="Times New Roman" w:hAnsi="Times New Roman" w:cs="Times New Roman"/>
          <w:b/>
          <w:sz w:val="24"/>
          <w:szCs w:val="24"/>
          <w:lang w:eastAsia="en-US"/>
        </w:rPr>
      </w:pPr>
      <w:r w:rsidRPr="00A328AA">
        <w:rPr>
          <w:rFonts w:ascii="Times New Roman" w:eastAsia="Times New Roman" w:hAnsi="Times New Roman" w:cs="Times New Roman"/>
          <w:b/>
          <w:sz w:val="24"/>
          <w:szCs w:val="24"/>
          <w:lang w:eastAsia="en-US"/>
        </w:rPr>
        <w:t xml:space="preserve">** </w:t>
      </w:r>
      <w:r w:rsidRPr="00E2397A">
        <w:rPr>
          <w:rFonts w:ascii="Times New Roman" w:eastAsia="Times New Roman" w:hAnsi="Times New Roman" w:cs="Times New Roman"/>
          <w:b/>
          <w:sz w:val="24"/>
          <w:szCs w:val="24"/>
          <w:u w:val="single"/>
          <w:lang w:eastAsia="en-US"/>
        </w:rPr>
        <w:t xml:space="preserve">Perkančiajai organizacijai priimtina maksimali </w:t>
      </w:r>
      <w:r w:rsidR="008A0978">
        <w:rPr>
          <w:rFonts w:ascii="Times New Roman" w:eastAsia="Times New Roman" w:hAnsi="Times New Roman" w:cs="Times New Roman"/>
          <w:b/>
          <w:sz w:val="24"/>
          <w:szCs w:val="24"/>
          <w:u w:val="single"/>
          <w:lang w:eastAsia="en-US"/>
        </w:rPr>
        <w:t>2</w:t>
      </w:r>
      <w:r w:rsidRPr="00E2397A">
        <w:rPr>
          <w:rFonts w:ascii="Times New Roman" w:eastAsia="Times New Roman" w:hAnsi="Times New Roman" w:cs="Times New Roman"/>
          <w:b/>
          <w:sz w:val="24"/>
          <w:szCs w:val="24"/>
          <w:u w:val="single"/>
          <w:lang w:eastAsia="en-US"/>
        </w:rPr>
        <w:t xml:space="preserve"> (</w:t>
      </w:r>
      <w:r w:rsidR="008A0978">
        <w:rPr>
          <w:rFonts w:ascii="Times New Roman" w:eastAsia="Times New Roman" w:hAnsi="Times New Roman" w:cs="Times New Roman"/>
          <w:b/>
          <w:sz w:val="24"/>
          <w:szCs w:val="24"/>
          <w:u w:val="single"/>
          <w:lang w:eastAsia="en-US"/>
        </w:rPr>
        <w:t>antros</w:t>
      </w:r>
      <w:r w:rsidRPr="00E2397A">
        <w:rPr>
          <w:rFonts w:ascii="Times New Roman" w:eastAsia="Times New Roman" w:hAnsi="Times New Roman" w:cs="Times New Roman"/>
          <w:b/>
          <w:sz w:val="24"/>
          <w:szCs w:val="24"/>
          <w:u w:val="single"/>
          <w:lang w:eastAsia="en-US"/>
        </w:rPr>
        <w:t xml:space="preserve">) pirkimo objekto dalies pasiūlymo kaina yra </w:t>
      </w:r>
      <w:r w:rsidR="008A0978">
        <w:rPr>
          <w:rFonts w:ascii="Times New Roman" w:eastAsia="Times New Roman" w:hAnsi="Times New Roman" w:cs="Times New Roman"/>
          <w:b/>
          <w:sz w:val="24"/>
          <w:szCs w:val="24"/>
          <w:u w:val="single"/>
          <w:lang w:eastAsia="en-US"/>
        </w:rPr>
        <w:t>140</w:t>
      </w:r>
      <w:r w:rsidRPr="00E2397A">
        <w:rPr>
          <w:rFonts w:ascii="Times New Roman" w:eastAsia="Times New Roman" w:hAnsi="Times New Roman" w:cs="Times New Roman"/>
          <w:b/>
          <w:sz w:val="24"/>
          <w:szCs w:val="24"/>
          <w:u w:val="single"/>
          <w:lang w:eastAsia="en-US"/>
        </w:rPr>
        <w:t>.000,00 EUR įskaitant visus mokesčius. Pasiūlymas, kuriame nurodyta pirkimo objekto dalies kaina bus didesnė, bus atmestas kaip neatitinkantis pirkimo dokumentuose nustatytų reikalavimų.</w:t>
      </w:r>
    </w:p>
    <w:p w14:paraId="511AE126" w14:textId="77777777" w:rsidR="00E2397A" w:rsidRDefault="00E2397A" w:rsidP="00E2397A">
      <w:pPr>
        <w:ind w:firstLine="567"/>
        <w:jc w:val="both"/>
        <w:rPr>
          <w:rFonts w:ascii="Times New Roman" w:eastAsia="Times New Roman" w:hAnsi="Times New Roman" w:cs="Times New Roman"/>
          <w:sz w:val="24"/>
          <w:szCs w:val="20"/>
          <w:lang w:eastAsia="en-US"/>
        </w:rPr>
      </w:pPr>
    </w:p>
    <w:p w14:paraId="0F3C4FFD" w14:textId="77777777" w:rsidR="00E2397A" w:rsidRPr="00AB7753" w:rsidRDefault="00E2397A" w:rsidP="00E2397A">
      <w:pPr>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17D566F1" w14:textId="77777777" w:rsidR="00E2397A" w:rsidRDefault="00E2397A" w:rsidP="00E2397A">
      <w:pPr>
        <w:jc w:val="both"/>
        <w:rPr>
          <w:rFonts w:ascii="Times New Roman" w:eastAsia="Times New Roman" w:hAnsi="Times New Roman" w:cs="Times New Roman"/>
          <w:sz w:val="24"/>
          <w:szCs w:val="20"/>
          <w:lang w:eastAsia="en-US"/>
        </w:rPr>
      </w:pPr>
    </w:p>
    <w:p w14:paraId="70DAF0B5" w14:textId="77777777" w:rsidR="00E2397A" w:rsidRPr="00F751AF" w:rsidRDefault="00E2397A" w:rsidP="00E2397A">
      <w:pPr>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1A5142B2" w14:textId="77777777" w:rsidR="00E2397A" w:rsidRPr="00191CC4" w:rsidRDefault="00E2397A" w:rsidP="00E2397A">
      <w:pPr>
        <w:jc w:val="both"/>
        <w:rPr>
          <w:rFonts w:ascii="Times New Roman" w:eastAsia="Times New Roman" w:hAnsi="Times New Roman" w:cs="Times New Roman"/>
          <w:sz w:val="24"/>
          <w:szCs w:val="20"/>
          <w:lang w:eastAsia="en-US"/>
        </w:rPr>
      </w:pPr>
    </w:p>
    <w:p w14:paraId="3A7872B8" w14:textId="77777777" w:rsidR="00E2397A" w:rsidRDefault="00E2397A" w:rsidP="00E2397A">
      <w:pPr>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39D5BE55" w14:textId="77777777" w:rsidR="00E2397A" w:rsidRPr="00191CC4" w:rsidRDefault="00E2397A" w:rsidP="00E2397A">
      <w:pPr>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E2397A" w:rsidRPr="00191CC4" w14:paraId="7D6E531E" w14:textId="77777777" w:rsidTr="00997E62">
        <w:tc>
          <w:tcPr>
            <w:tcW w:w="675" w:type="dxa"/>
          </w:tcPr>
          <w:p w14:paraId="57F39347" w14:textId="77777777" w:rsidR="00E2397A" w:rsidRPr="00191CC4" w:rsidRDefault="00E2397A" w:rsidP="00997E62">
            <w:pPr>
              <w:jc w:val="center"/>
              <w:rPr>
                <w:b/>
                <w:sz w:val="24"/>
                <w:lang w:eastAsia="en-US"/>
              </w:rPr>
            </w:pPr>
            <w:r w:rsidRPr="00191CC4">
              <w:rPr>
                <w:b/>
                <w:sz w:val="24"/>
                <w:lang w:eastAsia="en-US"/>
              </w:rPr>
              <w:lastRenderedPageBreak/>
              <w:t xml:space="preserve">Eil. </w:t>
            </w:r>
            <w:r>
              <w:rPr>
                <w:b/>
                <w:sz w:val="24"/>
                <w:lang w:eastAsia="en-US"/>
              </w:rPr>
              <w:t>n</w:t>
            </w:r>
            <w:r w:rsidRPr="00191CC4">
              <w:rPr>
                <w:b/>
                <w:sz w:val="24"/>
                <w:lang w:eastAsia="en-US"/>
              </w:rPr>
              <w:t>r.</w:t>
            </w:r>
          </w:p>
        </w:tc>
        <w:tc>
          <w:tcPr>
            <w:tcW w:w="9179" w:type="dxa"/>
          </w:tcPr>
          <w:p w14:paraId="3665E0D0" w14:textId="77777777" w:rsidR="00E2397A" w:rsidRPr="00191CC4" w:rsidRDefault="00E2397A" w:rsidP="00997E62">
            <w:pPr>
              <w:jc w:val="center"/>
              <w:rPr>
                <w:b/>
                <w:sz w:val="24"/>
                <w:lang w:eastAsia="en-US"/>
              </w:rPr>
            </w:pPr>
            <w:r w:rsidRPr="00191CC4">
              <w:rPr>
                <w:b/>
                <w:sz w:val="24"/>
                <w:lang w:eastAsia="en-US"/>
              </w:rPr>
              <w:t>Dokumentų pavadinimai</w:t>
            </w:r>
          </w:p>
        </w:tc>
      </w:tr>
      <w:tr w:rsidR="00E2397A" w:rsidRPr="00191CC4" w14:paraId="4BBBFCE1" w14:textId="77777777" w:rsidTr="00997E62">
        <w:tc>
          <w:tcPr>
            <w:tcW w:w="675" w:type="dxa"/>
          </w:tcPr>
          <w:p w14:paraId="0C7791A6" w14:textId="77777777" w:rsidR="00E2397A" w:rsidRPr="00191CC4" w:rsidRDefault="00E2397A" w:rsidP="00997E62">
            <w:pPr>
              <w:jc w:val="both"/>
              <w:rPr>
                <w:sz w:val="24"/>
                <w:lang w:eastAsia="en-US"/>
              </w:rPr>
            </w:pPr>
            <w:r>
              <w:rPr>
                <w:sz w:val="24"/>
                <w:lang w:eastAsia="en-US"/>
              </w:rPr>
              <w:t>1.</w:t>
            </w:r>
          </w:p>
        </w:tc>
        <w:tc>
          <w:tcPr>
            <w:tcW w:w="9179" w:type="dxa"/>
          </w:tcPr>
          <w:p w14:paraId="621B4892" w14:textId="77777777" w:rsidR="00E2397A" w:rsidRPr="00191CC4" w:rsidRDefault="00E2397A" w:rsidP="00997E62">
            <w:pPr>
              <w:jc w:val="both"/>
              <w:rPr>
                <w:sz w:val="24"/>
                <w:lang w:eastAsia="en-US"/>
              </w:rPr>
            </w:pPr>
            <w:r>
              <w:rPr>
                <w:sz w:val="24"/>
                <w:lang w:eastAsia="en-US"/>
              </w:rPr>
              <w:t>Užpildytas ir pasirašytas EBVPD.</w:t>
            </w:r>
          </w:p>
        </w:tc>
      </w:tr>
      <w:tr w:rsidR="00E2397A" w:rsidRPr="00191CC4" w14:paraId="1DFC285B" w14:textId="77777777" w:rsidTr="00997E62">
        <w:tc>
          <w:tcPr>
            <w:tcW w:w="675" w:type="dxa"/>
          </w:tcPr>
          <w:p w14:paraId="05E1168A" w14:textId="77777777" w:rsidR="00E2397A" w:rsidRPr="00E2397A" w:rsidRDefault="00E2397A" w:rsidP="00997E62">
            <w:pPr>
              <w:jc w:val="both"/>
              <w:rPr>
                <w:sz w:val="24"/>
                <w:highlight w:val="yellow"/>
                <w:lang w:eastAsia="en-US"/>
              </w:rPr>
            </w:pPr>
            <w:r w:rsidRPr="00BB3155">
              <w:rPr>
                <w:sz w:val="24"/>
                <w:lang w:eastAsia="en-US"/>
              </w:rPr>
              <w:t>2.</w:t>
            </w:r>
          </w:p>
        </w:tc>
        <w:tc>
          <w:tcPr>
            <w:tcW w:w="9179" w:type="dxa"/>
          </w:tcPr>
          <w:p w14:paraId="272A5499" w14:textId="28B38A89" w:rsidR="00E2397A" w:rsidRPr="00BB3155" w:rsidRDefault="00264A1D" w:rsidP="00997E62">
            <w:pPr>
              <w:contextualSpacing/>
              <w:jc w:val="both"/>
              <w:rPr>
                <w:rFonts w:eastAsia="Calibri"/>
                <w:sz w:val="24"/>
                <w:szCs w:val="24"/>
                <w:lang w:eastAsia="en-US"/>
              </w:rPr>
            </w:pPr>
            <w:r>
              <w:rPr>
                <w:rFonts w:eastAsia="Calibri"/>
                <w:sz w:val="24"/>
                <w:szCs w:val="24"/>
                <w:lang w:eastAsia="en-US"/>
              </w:rPr>
              <w:t>užpildyta p</w:t>
            </w:r>
            <w:r w:rsidRPr="00C95B61">
              <w:rPr>
                <w:rFonts w:eastAsia="Calibri"/>
                <w:sz w:val="24"/>
                <w:szCs w:val="24"/>
                <w:lang w:eastAsia="en-US"/>
              </w:rPr>
              <w:t>ažyma, patvirtinanti  specialisto (-ų) atitiktį ekonominio naudingumo vertinimo kriterijams</w:t>
            </w:r>
            <w:r>
              <w:rPr>
                <w:rFonts w:eastAsia="Calibri"/>
                <w:sz w:val="24"/>
                <w:szCs w:val="24"/>
                <w:lang w:eastAsia="en-US"/>
              </w:rPr>
              <w:t xml:space="preserve"> (pirkimo sąlygų 9 priedas).</w:t>
            </w:r>
          </w:p>
        </w:tc>
      </w:tr>
      <w:tr w:rsidR="00E2397A" w:rsidRPr="00191CC4" w14:paraId="398875E4" w14:textId="77777777" w:rsidTr="00997E62">
        <w:tc>
          <w:tcPr>
            <w:tcW w:w="675" w:type="dxa"/>
          </w:tcPr>
          <w:p w14:paraId="6DA4FC6E" w14:textId="77777777" w:rsidR="00E2397A" w:rsidRPr="00BB3155" w:rsidRDefault="00E2397A" w:rsidP="00997E62">
            <w:pPr>
              <w:jc w:val="both"/>
              <w:rPr>
                <w:sz w:val="24"/>
                <w:lang w:eastAsia="en-US"/>
              </w:rPr>
            </w:pPr>
            <w:r w:rsidRPr="00BB3155">
              <w:rPr>
                <w:sz w:val="24"/>
                <w:lang w:eastAsia="en-US"/>
              </w:rPr>
              <w:t>3.</w:t>
            </w:r>
          </w:p>
        </w:tc>
        <w:tc>
          <w:tcPr>
            <w:tcW w:w="9179" w:type="dxa"/>
          </w:tcPr>
          <w:p w14:paraId="6D74EBD7" w14:textId="3D2EE90D" w:rsidR="00E2397A" w:rsidRPr="00BB3155" w:rsidRDefault="00E56136" w:rsidP="00997E62">
            <w:pPr>
              <w:jc w:val="both"/>
              <w:rPr>
                <w:sz w:val="24"/>
                <w:lang w:eastAsia="en-US"/>
              </w:rPr>
            </w:pPr>
            <w:r>
              <w:rPr>
                <w:sz w:val="24"/>
                <w:lang w:eastAsia="en-US"/>
              </w:rPr>
              <w:t>Specialisto sertifikatai arba lygiaverčiai dokumentai (pirkimo sąlygų 97.2.5, 97.2.7 punktai).</w:t>
            </w:r>
          </w:p>
        </w:tc>
      </w:tr>
      <w:tr w:rsidR="00E2397A" w:rsidRPr="00191CC4" w14:paraId="457D979A" w14:textId="77777777" w:rsidTr="00997E62">
        <w:tc>
          <w:tcPr>
            <w:tcW w:w="675" w:type="dxa"/>
          </w:tcPr>
          <w:p w14:paraId="431F7D20" w14:textId="77777777" w:rsidR="00E2397A" w:rsidRPr="00191CC4" w:rsidRDefault="00E2397A" w:rsidP="00997E62">
            <w:pPr>
              <w:jc w:val="both"/>
              <w:rPr>
                <w:sz w:val="24"/>
                <w:lang w:eastAsia="en-US"/>
              </w:rPr>
            </w:pPr>
          </w:p>
        </w:tc>
        <w:tc>
          <w:tcPr>
            <w:tcW w:w="9179" w:type="dxa"/>
          </w:tcPr>
          <w:p w14:paraId="2A10118A" w14:textId="77777777" w:rsidR="00E2397A" w:rsidRPr="00191CC4" w:rsidRDefault="00E2397A" w:rsidP="00997E62">
            <w:pPr>
              <w:jc w:val="both"/>
              <w:rPr>
                <w:sz w:val="24"/>
                <w:lang w:eastAsia="en-US"/>
              </w:rPr>
            </w:pPr>
          </w:p>
        </w:tc>
      </w:tr>
    </w:tbl>
    <w:p w14:paraId="7E2DB8D2" w14:textId="77777777" w:rsidR="00E2397A" w:rsidRDefault="00E2397A" w:rsidP="00E2397A">
      <w:pPr>
        <w:jc w:val="both"/>
        <w:rPr>
          <w:rFonts w:ascii="Times New Roman" w:eastAsia="Times New Roman" w:hAnsi="Times New Roman" w:cs="Times New Roman"/>
          <w:sz w:val="24"/>
          <w:szCs w:val="20"/>
          <w:lang w:eastAsia="en-US"/>
        </w:rPr>
      </w:pPr>
    </w:p>
    <w:p w14:paraId="3B18543D" w14:textId="77777777" w:rsidR="00E2397A" w:rsidRPr="00870AB9" w:rsidRDefault="00E2397A" w:rsidP="00E2397A">
      <w:pPr>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E2397A" w:rsidRPr="00870AB9" w14:paraId="3E830F2E" w14:textId="77777777" w:rsidTr="00997E6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F647D0E" w14:textId="77777777" w:rsidR="00E2397A" w:rsidRPr="00870AB9" w:rsidRDefault="00E2397A" w:rsidP="00997E62">
            <w:pPr>
              <w:widowControl w:val="0"/>
              <w:suppressLineNumbers/>
              <w:suppressAutoHyphens/>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3D1E5435" w14:textId="77777777" w:rsidR="00E2397A" w:rsidRPr="00870AB9" w:rsidRDefault="00E2397A" w:rsidP="00997E62">
            <w:pPr>
              <w:widowControl w:val="0"/>
              <w:suppressLineNumbers/>
              <w:suppressAutoHyphens/>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870AB9">
              <w:rPr>
                <w:rFonts w:ascii="Times New Roman" w:eastAsia="Times New Roman" w:hAnsi="Times New Roman" w:cs="Times New Roman"/>
                <w:b/>
                <w:bCs/>
                <w:sz w:val="24"/>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4F915217" w14:textId="77777777" w:rsidR="00E2397A" w:rsidRPr="00870AB9" w:rsidRDefault="00E2397A" w:rsidP="00997E62">
            <w:pPr>
              <w:widowControl w:val="0"/>
              <w:suppressLineNumbers/>
              <w:suppressAutoHyphens/>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5071838" w14:textId="77777777" w:rsidR="00E2397A" w:rsidRPr="00870AB9" w:rsidRDefault="00E2397A" w:rsidP="00997E62">
            <w:pPr>
              <w:widowControl w:val="0"/>
              <w:suppressLineNumbers/>
              <w:suppressAutoHyphens/>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11"/>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4C38EA58" w14:textId="77777777" w:rsidR="00E2397A" w:rsidRPr="00870AB9" w:rsidRDefault="00E2397A" w:rsidP="00997E62">
            <w:pPr>
              <w:widowControl w:val="0"/>
              <w:suppressLineNumbers/>
              <w:suppressAutoHyphens/>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E2397A" w:rsidRPr="00870AB9" w14:paraId="4905AA6E" w14:textId="77777777" w:rsidTr="00997E62">
        <w:trPr>
          <w:jc w:val="center"/>
        </w:trPr>
        <w:tc>
          <w:tcPr>
            <w:tcW w:w="675" w:type="dxa"/>
            <w:tcBorders>
              <w:top w:val="single" w:sz="4" w:space="0" w:color="auto"/>
              <w:left w:val="single" w:sz="4" w:space="0" w:color="auto"/>
              <w:bottom w:val="single" w:sz="4" w:space="0" w:color="auto"/>
              <w:right w:val="single" w:sz="4" w:space="0" w:color="auto"/>
            </w:tcBorders>
          </w:tcPr>
          <w:p w14:paraId="44EA300D"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6742427B"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73FD47C4"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6B7174C"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4"/>
                <w:lang w:eastAsia="en-US"/>
              </w:rPr>
            </w:pPr>
          </w:p>
        </w:tc>
      </w:tr>
      <w:tr w:rsidR="00E2397A" w:rsidRPr="00870AB9" w14:paraId="32CDAEE8" w14:textId="77777777" w:rsidTr="00997E62">
        <w:trPr>
          <w:jc w:val="center"/>
        </w:trPr>
        <w:tc>
          <w:tcPr>
            <w:tcW w:w="675" w:type="dxa"/>
            <w:tcBorders>
              <w:top w:val="single" w:sz="4" w:space="0" w:color="auto"/>
              <w:left w:val="single" w:sz="4" w:space="0" w:color="auto"/>
              <w:bottom w:val="single" w:sz="4" w:space="0" w:color="auto"/>
              <w:right w:val="single" w:sz="4" w:space="0" w:color="auto"/>
            </w:tcBorders>
          </w:tcPr>
          <w:p w14:paraId="79682668"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B966BED" w14:textId="77777777" w:rsidR="00E2397A" w:rsidRPr="00870AB9" w:rsidRDefault="00E2397A" w:rsidP="00997E62">
            <w:pPr>
              <w:widowControl w:val="0"/>
              <w:suppressLineNumbers/>
              <w:tabs>
                <w:tab w:val="left" w:pos="1296"/>
                <w:tab w:val="center" w:pos="4320"/>
                <w:tab w:val="right" w:pos="8640"/>
              </w:tabs>
              <w:suppressAutoHyphens/>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44B73E96" w14:textId="77777777" w:rsidR="00E2397A" w:rsidRPr="00870AB9" w:rsidRDefault="00E2397A" w:rsidP="00997E62">
            <w:pPr>
              <w:widowControl w:val="0"/>
              <w:suppressLineNumbers/>
              <w:tabs>
                <w:tab w:val="left" w:pos="1296"/>
                <w:tab w:val="center" w:pos="4320"/>
                <w:tab w:val="right" w:pos="8640"/>
              </w:tabs>
              <w:suppressAutoHyphens/>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4E8D204" w14:textId="77777777" w:rsidR="00E2397A" w:rsidRPr="00870AB9" w:rsidRDefault="00E2397A" w:rsidP="00997E62">
            <w:pPr>
              <w:widowControl w:val="0"/>
              <w:suppressLineNumbers/>
              <w:tabs>
                <w:tab w:val="left" w:pos="1296"/>
                <w:tab w:val="center" w:pos="4320"/>
                <w:tab w:val="right" w:pos="8640"/>
              </w:tabs>
              <w:suppressAutoHyphens/>
              <w:rPr>
                <w:rFonts w:ascii="Times New Roman" w:eastAsia="Times New Roman" w:hAnsi="Times New Roman" w:cs="Times New Roman"/>
                <w:sz w:val="24"/>
                <w:szCs w:val="24"/>
                <w:lang w:eastAsia="en-US"/>
              </w:rPr>
            </w:pPr>
          </w:p>
        </w:tc>
      </w:tr>
      <w:tr w:rsidR="00E2397A" w:rsidRPr="00870AB9" w14:paraId="641F1966" w14:textId="77777777" w:rsidTr="00997E62">
        <w:trPr>
          <w:jc w:val="center"/>
        </w:trPr>
        <w:tc>
          <w:tcPr>
            <w:tcW w:w="675" w:type="dxa"/>
            <w:tcBorders>
              <w:top w:val="single" w:sz="4" w:space="0" w:color="auto"/>
              <w:left w:val="single" w:sz="4" w:space="0" w:color="auto"/>
              <w:bottom w:val="single" w:sz="4" w:space="0" w:color="auto"/>
              <w:right w:val="single" w:sz="4" w:space="0" w:color="auto"/>
            </w:tcBorders>
          </w:tcPr>
          <w:p w14:paraId="17BBD0C0"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1B4420C1"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1FA95F23"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FB37F15"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0"/>
                <w:lang w:eastAsia="en-US"/>
              </w:rPr>
            </w:pPr>
          </w:p>
        </w:tc>
      </w:tr>
    </w:tbl>
    <w:p w14:paraId="181E56EB" w14:textId="77777777" w:rsidR="00E2397A" w:rsidRDefault="00E2397A" w:rsidP="00E2397A">
      <w:pPr>
        <w:jc w:val="both"/>
        <w:rPr>
          <w:rFonts w:ascii="Times New Roman" w:eastAsia="Times New Roman" w:hAnsi="Times New Roman" w:cs="Times New Roman"/>
          <w:sz w:val="24"/>
          <w:szCs w:val="20"/>
          <w:lang w:eastAsia="en-US"/>
        </w:rPr>
      </w:pPr>
    </w:p>
    <w:p w14:paraId="5EF92852" w14:textId="77777777" w:rsidR="00E2397A" w:rsidRPr="007A0CEA" w:rsidRDefault="00E2397A" w:rsidP="00E2397A">
      <w:pPr>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178CBF69" w14:textId="77777777" w:rsidR="00E2397A" w:rsidRPr="007A0CEA" w:rsidRDefault="00E2397A" w:rsidP="00E2397A">
      <w:pPr>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0D97EF06" w14:textId="77777777" w:rsidR="00E2397A" w:rsidRPr="004B5287" w:rsidRDefault="00E2397A" w:rsidP="00E2397A">
      <w:pPr>
        <w:suppressAutoHyphens/>
        <w:ind w:firstLine="567"/>
        <w:jc w:val="both"/>
        <w:rPr>
          <w:rFonts w:ascii="Times New Roman" w:eastAsia="Times New Roman" w:hAnsi="Times New Roman" w:cs="Times New Roman"/>
          <w:sz w:val="24"/>
          <w:szCs w:val="24"/>
          <w:lang w:eastAsia="en-US"/>
        </w:rPr>
      </w:pPr>
    </w:p>
    <w:p w14:paraId="18B95E6C" w14:textId="77777777" w:rsidR="00E2397A" w:rsidRPr="004B5287" w:rsidRDefault="00E2397A" w:rsidP="00E2397A">
      <w:pPr>
        <w:suppressAutoHyphens/>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1A681347" w14:textId="77777777" w:rsidR="00E2397A" w:rsidRPr="004B5287" w:rsidRDefault="00E2397A" w:rsidP="00E2397A">
      <w:pPr>
        <w:suppressAutoHyphens/>
        <w:ind w:firstLine="567"/>
        <w:jc w:val="both"/>
        <w:rPr>
          <w:rFonts w:ascii="Times New Roman" w:eastAsia="Times New Roman" w:hAnsi="Times New Roman" w:cs="Times New Roman"/>
          <w:sz w:val="24"/>
          <w:szCs w:val="24"/>
          <w:lang w:eastAsia="en-US"/>
        </w:rPr>
      </w:pPr>
    </w:p>
    <w:p w14:paraId="25B84D8E" w14:textId="77777777" w:rsidR="00E2397A" w:rsidRPr="00EA5B1F" w:rsidRDefault="00E2397A" w:rsidP="00E2397A">
      <w:pPr>
        <w:suppressAutoHyphens/>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2A84145B" w14:textId="77777777" w:rsidR="00E2397A" w:rsidRPr="00EA5B1F" w:rsidRDefault="00E2397A" w:rsidP="00E2397A">
      <w:pPr>
        <w:suppressAutoHyphens/>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a) Rusijos pilietis, fizinis ar juridinis asmuo, subjektas ar organizacija, įsisteigęs Rusijoje;</w:t>
      </w:r>
    </w:p>
    <w:p w14:paraId="280DC3BF" w14:textId="77777777" w:rsidR="00E2397A" w:rsidRPr="00EA5B1F" w:rsidRDefault="00E2397A" w:rsidP="00E2397A">
      <w:pPr>
        <w:suppressAutoHyphens/>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331B4450" w14:textId="77777777" w:rsidR="00E2397A" w:rsidRDefault="00E2397A" w:rsidP="00E2397A">
      <w:pPr>
        <w:suppressAutoHyphens/>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3818874E" w14:textId="77777777" w:rsidR="00E2397A" w:rsidRPr="00956628" w:rsidRDefault="00E2397A" w:rsidP="00E2397A">
      <w:pPr>
        <w:suppressAutoHyphens/>
        <w:ind w:firstLine="567"/>
        <w:jc w:val="both"/>
        <w:rPr>
          <w:rFonts w:ascii="Times New Roman" w:eastAsia="Times New Roman" w:hAnsi="Times New Roman" w:cs="Times New Roman"/>
          <w:sz w:val="24"/>
          <w:szCs w:val="20"/>
          <w:lang w:eastAsia="en-US"/>
        </w:rPr>
      </w:pPr>
    </w:p>
    <w:p w14:paraId="200B97CD" w14:textId="77777777" w:rsidR="00E2397A" w:rsidRPr="00191CC4" w:rsidRDefault="00E2397A" w:rsidP="00E2397A">
      <w:pPr>
        <w:suppressAutoHyphens/>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7CB4C7D" w14:textId="77777777" w:rsidR="00E2397A" w:rsidRPr="00191CC4" w:rsidRDefault="00E2397A" w:rsidP="00E2397A">
      <w:pPr>
        <w:suppressAutoHyphens/>
        <w:ind w:firstLine="567"/>
        <w:jc w:val="both"/>
        <w:rPr>
          <w:rFonts w:ascii="Times New Roman" w:eastAsia="Times New Roman" w:hAnsi="Times New Roman" w:cs="Times New Roman"/>
          <w:sz w:val="24"/>
          <w:szCs w:val="20"/>
          <w:lang w:eastAsia="en-US"/>
        </w:rPr>
      </w:pPr>
    </w:p>
    <w:p w14:paraId="4D426061" w14:textId="77777777" w:rsidR="00E2397A" w:rsidRPr="00191CC4" w:rsidRDefault="00E2397A" w:rsidP="00E2397A">
      <w:pPr>
        <w:suppressAutoHyphens/>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06784494" w14:textId="77777777" w:rsidR="00E2397A" w:rsidRDefault="00E2397A" w:rsidP="00E2397A">
      <w:pPr>
        <w:suppressAutoHyphens/>
        <w:ind w:right="-2"/>
        <w:jc w:val="both"/>
        <w:rPr>
          <w:rFonts w:ascii="Times New Roman" w:eastAsia="Times New Roman" w:hAnsi="Times New Roman" w:cs="Times New Roman"/>
          <w:sz w:val="24"/>
          <w:szCs w:val="20"/>
          <w:lang w:eastAsia="en-US"/>
        </w:rPr>
      </w:pPr>
    </w:p>
    <w:p w14:paraId="4EEBA55A" w14:textId="77777777" w:rsidR="00E2397A" w:rsidRDefault="00E2397A" w:rsidP="00E2397A">
      <w:pPr>
        <w:suppressAutoHyphens/>
        <w:ind w:right="-2"/>
        <w:jc w:val="both"/>
        <w:rPr>
          <w:rFonts w:ascii="Times New Roman" w:eastAsia="Times New Roman" w:hAnsi="Times New Roman" w:cs="Times New Roman"/>
          <w:sz w:val="24"/>
          <w:szCs w:val="20"/>
          <w:lang w:eastAsia="en-US"/>
        </w:rPr>
      </w:pPr>
    </w:p>
    <w:p w14:paraId="41334164" w14:textId="77777777" w:rsidR="00E2397A" w:rsidRPr="00191CC4" w:rsidRDefault="00E2397A" w:rsidP="00E2397A">
      <w:pPr>
        <w:suppressAutoHyphens/>
        <w:ind w:right="-2"/>
        <w:jc w:val="both"/>
        <w:rPr>
          <w:rFonts w:ascii="Times New Roman" w:eastAsia="Times New Roman" w:hAnsi="Times New Roman" w:cs="Times New Roman"/>
          <w:sz w:val="24"/>
          <w:szCs w:val="20"/>
          <w:lang w:eastAsia="en-US"/>
        </w:rPr>
      </w:pPr>
    </w:p>
    <w:p w14:paraId="66606F0B" w14:textId="77777777" w:rsidR="00E2397A" w:rsidRPr="00191CC4" w:rsidRDefault="00E2397A" w:rsidP="00E2397A">
      <w:pPr>
        <w:suppressAutoHyphens/>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1C90F169" w14:textId="77777777" w:rsidR="00E2397A" w:rsidRDefault="00E2397A" w:rsidP="00E2397A">
      <w:pPr>
        <w:suppressAutoHyphens/>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Pr>
          <w:rFonts w:ascii="Times New Roman" w:eastAsia="Times New Roman" w:hAnsi="Times New Roman" w:cs="Times New Roman"/>
          <w:i/>
          <w:sz w:val="24"/>
          <w:szCs w:val="20"/>
          <w:lang w:eastAsia="en-US"/>
        </w:rPr>
        <w:t>o</w:t>
      </w:r>
      <w:r>
        <w:rPr>
          <w:rFonts w:ascii="Times New Roman" w:eastAsia="Times New Roman" w:hAnsi="Times New Roman" w:cs="Times New Roman"/>
          <w:i/>
          <w:sz w:val="24"/>
          <w:szCs w:val="20"/>
          <w:lang w:eastAsia="en-US"/>
        </w:rPr>
        <w:tab/>
        <w:t>parašas</w:t>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t>vardas ir pavardė</w:t>
      </w:r>
      <w:r>
        <w:rPr>
          <w:rFonts w:ascii="Times New Roman" w:eastAsia="Times New Roman" w:hAnsi="Times New Roman" w:cs="Times New Roman"/>
          <w:i/>
          <w:sz w:val="24"/>
          <w:szCs w:val="20"/>
          <w:lang w:eastAsia="en-US"/>
        </w:rPr>
        <w:tab/>
      </w:r>
    </w:p>
    <w:p w14:paraId="7F89F8A5" w14:textId="77777777" w:rsidR="00E2397A" w:rsidRDefault="00E2397A" w:rsidP="00E2397A">
      <w:pPr>
        <w:suppressAutoHyphens/>
        <w:jc w:val="both"/>
        <w:rPr>
          <w:rFonts w:ascii="Times New Roman" w:eastAsia="Times New Roman" w:hAnsi="Times New Roman" w:cs="Times New Roman"/>
          <w:sz w:val="24"/>
          <w:szCs w:val="20"/>
          <w:lang w:eastAsia="en-US"/>
        </w:rPr>
      </w:pPr>
    </w:p>
    <w:p w14:paraId="6B14D849" w14:textId="77777777" w:rsidR="00E2397A" w:rsidRDefault="00E2397A" w:rsidP="00E2397A">
      <w:pPr>
        <w:suppressAutoHyphens/>
        <w:jc w:val="both"/>
        <w:rPr>
          <w:rFonts w:ascii="Times New Roman" w:eastAsia="Times New Roman" w:hAnsi="Times New Roman" w:cs="Times New Roman"/>
          <w:sz w:val="24"/>
          <w:szCs w:val="20"/>
          <w:lang w:eastAsia="en-US"/>
        </w:rPr>
      </w:pPr>
    </w:p>
    <w:p w14:paraId="19BA5C96" w14:textId="77777777" w:rsidR="00E2397A" w:rsidRDefault="00E2397A" w:rsidP="00E2397A">
      <w:pPr>
        <w:suppressAutoHyphens/>
        <w:jc w:val="both"/>
        <w:rPr>
          <w:rFonts w:ascii="Times New Roman" w:eastAsia="Times New Roman" w:hAnsi="Times New Roman" w:cs="Times New Roman"/>
          <w:sz w:val="24"/>
          <w:szCs w:val="20"/>
          <w:lang w:eastAsia="en-US"/>
        </w:rPr>
      </w:pPr>
    </w:p>
    <w:p w14:paraId="3C291629" w14:textId="77777777" w:rsidR="00F214B1" w:rsidRDefault="00F214B1" w:rsidP="00191CC4">
      <w:pPr>
        <w:suppressAutoHyphens/>
        <w:jc w:val="both"/>
        <w:rPr>
          <w:rFonts w:ascii="Times New Roman" w:eastAsia="Times New Roman" w:hAnsi="Times New Roman" w:cs="Times New Roman"/>
          <w:sz w:val="24"/>
          <w:szCs w:val="20"/>
          <w:lang w:eastAsia="en-US"/>
        </w:rPr>
      </w:pPr>
    </w:p>
    <w:p w14:paraId="1573336D" w14:textId="77777777" w:rsidR="006E0E04" w:rsidRDefault="006E0E04" w:rsidP="00191CC4">
      <w:pPr>
        <w:suppressAutoHyphens/>
        <w:jc w:val="both"/>
        <w:rPr>
          <w:rFonts w:ascii="Times New Roman" w:eastAsia="Times New Roman" w:hAnsi="Times New Roman" w:cs="Times New Roman"/>
          <w:sz w:val="24"/>
          <w:szCs w:val="20"/>
          <w:lang w:eastAsia="en-US"/>
        </w:rPr>
      </w:pPr>
    </w:p>
    <w:p w14:paraId="05F115D2" w14:textId="77777777" w:rsidR="00C53D07" w:rsidRDefault="00C53D07">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5EC9ABBE" w14:textId="48BFECED" w:rsidR="00E2397A" w:rsidRPr="005C30B1" w:rsidRDefault="00E2397A" w:rsidP="00E2397A">
      <w:pPr>
        <w:suppressAutoHyphens/>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lastRenderedPageBreak/>
        <w:t>Pirkimo sąlygų 2</w:t>
      </w:r>
      <w:r>
        <w:rPr>
          <w:rFonts w:ascii="Times New Roman" w:eastAsia="Times New Roman" w:hAnsi="Times New Roman" w:cs="Times New Roman"/>
          <w:sz w:val="24"/>
          <w:szCs w:val="20"/>
          <w:lang w:eastAsia="en-US"/>
        </w:rPr>
        <w:t>.3</w:t>
      </w:r>
      <w:r w:rsidRPr="005C30B1">
        <w:rPr>
          <w:rFonts w:ascii="Times New Roman" w:eastAsia="Times New Roman" w:hAnsi="Times New Roman" w:cs="Times New Roman"/>
          <w:sz w:val="24"/>
          <w:szCs w:val="20"/>
          <w:lang w:eastAsia="en-US"/>
        </w:rPr>
        <w:t xml:space="preserve"> priedas</w:t>
      </w:r>
    </w:p>
    <w:p w14:paraId="79CE7528" w14:textId="77777777" w:rsidR="00E2397A" w:rsidRPr="0007613B" w:rsidRDefault="00E2397A" w:rsidP="00E2397A">
      <w:pPr>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00717745" w14:textId="77777777" w:rsidR="00E2397A" w:rsidRPr="0007613B" w:rsidRDefault="00E2397A" w:rsidP="00E2397A">
      <w:pPr>
        <w:jc w:val="center"/>
        <w:rPr>
          <w:rFonts w:ascii="Times New Roman" w:eastAsia="Times New Roman" w:hAnsi="Times New Roman" w:cs="Times New Roman"/>
          <w:b/>
          <w:sz w:val="24"/>
          <w:szCs w:val="24"/>
          <w:lang w:eastAsia="en-US"/>
        </w:rPr>
      </w:pPr>
    </w:p>
    <w:p w14:paraId="1BF94FBC" w14:textId="77777777" w:rsidR="00E2397A" w:rsidRPr="0007613B" w:rsidRDefault="00E2397A" w:rsidP="00E2397A">
      <w:pPr>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4674A595" w14:textId="77777777" w:rsidR="00E2397A" w:rsidRPr="0007613B" w:rsidRDefault="00E2397A" w:rsidP="00E2397A">
      <w:pPr>
        <w:jc w:val="center"/>
        <w:rPr>
          <w:rFonts w:ascii="Times New Roman" w:eastAsia="Times New Roman" w:hAnsi="Times New Roman" w:cs="Times New Roman"/>
          <w:sz w:val="24"/>
          <w:szCs w:val="24"/>
          <w:lang w:eastAsia="en-US"/>
        </w:rPr>
      </w:pPr>
    </w:p>
    <w:p w14:paraId="040112A5" w14:textId="77777777" w:rsidR="00E2397A" w:rsidRPr="0007613B" w:rsidRDefault="00E2397A" w:rsidP="00E2397A">
      <w:pPr>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38350714" w14:textId="77777777" w:rsidR="00E2397A" w:rsidRPr="0007613B" w:rsidRDefault="00E2397A" w:rsidP="00E2397A">
      <w:pPr>
        <w:jc w:val="center"/>
        <w:rPr>
          <w:rFonts w:ascii="Times New Roman" w:eastAsia="Times New Roman" w:hAnsi="Times New Roman" w:cs="Times New Roman"/>
          <w:sz w:val="24"/>
          <w:szCs w:val="24"/>
          <w:lang w:eastAsia="en-US"/>
        </w:rPr>
      </w:pPr>
    </w:p>
    <w:p w14:paraId="655D5A83" w14:textId="77777777" w:rsidR="00E2397A" w:rsidRDefault="00E2397A" w:rsidP="00E2397A">
      <w:pPr>
        <w:keepNext/>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IT ŽMOGIŠKŲJŲ IŠTEKLIŲ PASLAUGOS</w:t>
      </w:r>
    </w:p>
    <w:p w14:paraId="49664209" w14:textId="4E859481" w:rsidR="00E2397A" w:rsidRPr="00883914" w:rsidRDefault="00E2397A" w:rsidP="00E2397A">
      <w:pPr>
        <w:keepNext/>
        <w:jc w:val="center"/>
        <w:outlineLvl w:val="2"/>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lang w:eastAsia="en-US"/>
        </w:rPr>
        <w:t>3 (</w:t>
      </w:r>
      <w:r w:rsidR="005703B8">
        <w:rPr>
          <w:rFonts w:ascii="Times New Roman" w:eastAsia="Times New Roman" w:hAnsi="Times New Roman" w:cs="Times New Roman"/>
          <w:b/>
          <w:sz w:val="24"/>
          <w:szCs w:val="24"/>
          <w:lang w:eastAsia="en-US"/>
        </w:rPr>
        <w:t>TREČIOJI</w:t>
      </w:r>
      <w:r>
        <w:rPr>
          <w:rFonts w:ascii="Times New Roman" w:eastAsia="Times New Roman" w:hAnsi="Times New Roman" w:cs="Times New Roman"/>
          <w:b/>
          <w:sz w:val="24"/>
          <w:szCs w:val="24"/>
          <w:lang w:eastAsia="en-US"/>
        </w:rPr>
        <w:t xml:space="preserve">) PIRKIMO OBJEKTO DALIS - </w:t>
      </w:r>
      <w:r w:rsidR="00883914" w:rsidRPr="00883914">
        <w:rPr>
          <w:rFonts w:ascii="Times New Roman" w:hAnsi="Times New Roman" w:cs="Times New Roman"/>
          <w:b/>
          <w:bCs/>
          <w:sz w:val="24"/>
          <w:szCs w:val="24"/>
        </w:rPr>
        <w:t>UX/UI DIZAINERIŲ PASLAUGOS</w:t>
      </w:r>
    </w:p>
    <w:p w14:paraId="73002311" w14:textId="77777777" w:rsidR="00E2397A" w:rsidRDefault="00E2397A" w:rsidP="00E2397A">
      <w:pPr>
        <w:jc w:val="both"/>
        <w:rPr>
          <w:rFonts w:ascii="Times New Roman" w:eastAsia="Times New Roman" w:hAnsi="Times New Roman" w:cs="Times New Roman"/>
          <w:sz w:val="24"/>
          <w:szCs w:val="20"/>
          <w:lang w:eastAsia="en-US"/>
        </w:rPr>
      </w:pPr>
    </w:p>
    <w:p w14:paraId="674E2E2C" w14:textId="77777777" w:rsidR="00E2397A" w:rsidRPr="004B5287" w:rsidRDefault="00E2397A" w:rsidP="00E2397A">
      <w:pPr>
        <w:ind w:firstLine="567"/>
        <w:jc w:val="both"/>
        <w:rPr>
          <w:rFonts w:ascii="Times New Roman" w:eastAsia="Times New Roman" w:hAnsi="Times New Roman" w:cs="Times New Roman"/>
          <w:sz w:val="24"/>
          <w:szCs w:val="20"/>
          <w:lang w:eastAsia="en-US"/>
        </w:rPr>
      </w:pPr>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E2397A" w:rsidRPr="004B5287" w14:paraId="6EEEAB1C" w14:textId="77777777" w:rsidTr="00997E62">
        <w:tc>
          <w:tcPr>
            <w:tcW w:w="4815" w:type="dxa"/>
            <w:tcBorders>
              <w:top w:val="single" w:sz="4" w:space="0" w:color="auto"/>
              <w:left w:val="single" w:sz="4" w:space="0" w:color="auto"/>
              <w:bottom w:val="single" w:sz="4" w:space="0" w:color="auto"/>
              <w:right w:val="single" w:sz="4" w:space="0" w:color="auto"/>
            </w:tcBorders>
          </w:tcPr>
          <w:p w14:paraId="3D4E3683" w14:textId="7AAFA77A" w:rsidR="00E2397A" w:rsidRPr="004B5287" w:rsidRDefault="00E2397A" w:rsidP="00997E62">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sidR="007E5075">
              <w:rPr>
                <w:rFonts w:eastAsia="SimSun"/>
                <w:sz w:val="24"/>
                <w:szCs w:val="24"/>
              </w:rPr>
              <w:t>numeris</w:t>
            </w:r>
            <w:r w:rsidRPr="004B5287">
              <w:rPr>
                <w:rFonts w:eastAsia="SimSun"/>
                <w:sz w:val="24"/>
                <w:szCs w:val="24"/>
              </w:rPr>
              <w:t xml:space="preserve"> ar pan. </w:t>
            </w:r>
          </w:p>
        </w:tc>
        <w:tc>
          <w:tcPr>
            <w:tcW w:w="4813" w:type="dxa"/>
          </w:tcPr>
          <w:p w14:paraId="7C8E01F9" w14:textId="77777777" w:rsidR="00E2397A" w:rsidRPr="004B5287" w:rsidRDefault="00E2397A" w:rsidP="00997E62">
            <w:pPr>
              <w:jc w:val="both"/>
              <w:rPr>
                <w:sz w:val="24"/>
                <w:szCs w:val="24"/>
                <w:lang w:eastAsia="en-US"/>
              </w:rPr>
            </w:pPr>
          </w:p>
        </w:tc>
      </w:tr>
      <w:tr w:rsidR="00E2397A" w:rsidRPr="004B5287" w14:paraId="04F44AC6" w14:textId="77777777" w:rsidTr="00997E62">
        <w:tc>
          <w:tcPr>
            <w:tcW w:w="4815" w:type="dxa"/>
            <w:tcBorders>
              <w:top w:val="single" w:sz="4" w:space="0" w:color="auto"/>
              <w:left w:val="single" w:sz="4" w:space="0" w:color="auto"/>
              <w:bottom w:val="single" w:sz="4" w:space="0" w:color="auto"/>
              <w:right w:val="single" w:sz="4" w:space="0" w:color="auto"/>
            </w:tcBorders>
          </w:tcPr>
          <w:p w14:paraId="5527428A" w14:textId="77777777" w:rsidR="00E2397A" w:rsidRPr="004B5287" w:rsidRDefault="00E2397A" w:rsidP="00997E62">
            <w:pPr>
              <w:jc w:val="both"/>
              <w:rPr>
                <w:sz w:val="24"/>
                <w:szCs w:val="24"/>
                <w:lang w:eastAsia="en-US"/>
              </w:rPr>
            </w:pPr>
            <w:r w:rsidRPr="004B5287">
              <w:rPr>
                <w:rFonts w:eastAsia="SimSun"/>
                <w:sz w:val="24"/>
                <w:szCs w:val="24"/>
              </w:rPr>
              <w:t>Dalyvio (kiekvieno tiekėjų grupės partnerio) registracijos šalis (-ys) ir adresas, o jei fizinis asmuo – nuolatinės gyvenamosios vietos šalis, adresas ir pilietybė (-ės)</w:t>
            </w:r>
          </w:p>
        </w:tc>
        <w:tc>
          <w:tcPr>
            <w:tcW w:w="4813" w:type="dxa"/>
          </w:tcPr>
          <w:p w14:paraId="5E307B3A" w14:textId="77777777" w:rsidR="00E2397A" w:rsidRPr="004B5287" w:rsidRDefault="00E2397A" w:rsidP="00997E62">
            <w:pPr>
              <w:jc w:val="both"/>
              <w:rPr>
                <w:sz w:val="24"/>
                <w:szCs w:val="24"/>
                <w:lang w:eastAsia="en-US"/>
              </w:rPr>
            </w:pPr>
          </w:p>
        </w:tc>
      </w:tr>
      <w:tr w:rsidR="00E2397A" w:rsidRPr="004B5287" w14:paraId="3BB506F2" w14:textId="77777777" w:rsidTr="00997E62">
        <w:tc>
          <w:tcPr>
            <w:tcW w:w="4815" w:type="dxa"/>
            <w:tcBorders>
              <w:top w:val="single" w:sz="4" w:space="0" w:color="auto"/>
              <w:left w:val="single" w:sz="4" w:space="0" w:color="auto"/>
              <w:bottom w:val="single" w:sz="4" w:space="0" w:color="auto"/>
              <w:right w:val="single" w:sz="4" w:space="0" w:color="auto"/>
            </w:tcBorders>
          </w:tcPr>
          <w:p w14:paraId="2AE53438" w14:textId="77777777" w:rsidR="00E2397A" w:rsidRPr="004B5287" w:rsidRDefault="00E2397A" w:rsidP="00997E62">
            <w:pPr>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12"/>
            </w:r>
            <w:r w:rsidRPr="004B5287">
              <w:rPr>
                <w:sz w:val="24"/>
                <w:szCs w:val="24"/>
                <w:lang w:eastAsia="en-US"/>
              </w:rPr>
              <w:t>?</w:t>
            </w:r>
          </w:p>
          <w:p w14:paraId="36111B37" w14:textId="77777777" w:rsidR="00E2397A" w:rsidRPr="004B5287" w:rsidRDefault="00E2397A" w:rsidP="00997E62">
            <w:pPr>
              <w:jc w:val="both"/>
              <w:rPr>
                <w:sz w:val="24"/>
                <w:szCs w:val="24"/>
                <w:lang w:eastAsia="en-US"/>
              </w:rPr>
            </w:pPr>
            <w:r w:rsidRPr="004B5287">
              <w:rPr>
                <w:sz w:val="24"/>
                <w:szCs w:val="24"/>
                <w:lang w:eastAsia="en-US"/>
              </w:rPr>
              <w:t>(nurodoma kiekvienam tiekėjų grupės partneriui atskirai)</w:t>
            </w:r>
          </w:p>
          <w:p w14:paraId="494DE2C6" w14:textId="77777777" w:rsidR="00E2397A" w:rsidRPr="004B5287" w:rsidRDefault="00E2397A" w:rsidP="00997E62">
            <w:pPr>
              <w:jc w:val="both"/>
              <w:rPr>
                <w:sz w:val="24"/>
                <w:szCs w:val="24"/>
                <w:lang w:eastAsia="en-US"/>
              </w:rPr>
            </w:pPr>
          </w:p>
          <w:p w14:paraId="4C019EF2" w14:textId="77777777" w:rsidR="00E2397A" w:rsidRPr="004B5287" w:rsidRDefault="00E2397A" w:rsidP="00997E62">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753B7BA8" w14:textId="77777777" w:rsidR="00E2397A" w:rsidRPr="004B5287" w:rsidRDefault="00E2397A" w:rsidP="00997E62">
            <w:pPr>
              <w:jc w:val="both"/>
              <w:rPr>
                <w:sz w:val="24"/>
                <w:szCs w:val="24"/>
                <w:lang w:eastAsia="en-US"/>
              </w:rPr>
            </w:pPr>
            <w:r w:rsidRPr="004B5287">
              <w:rPr>
                <w:sz w:val="24"/>
                <w:szCs w:val="24"/>
                <w:lang w:eastAsia="en-US"/>
              </w:rPr>
              <w:t>[pavadinimas]</w:t>
            </w:r>
          </w:p>
          <w:p w14:paraId="0603E2C2" w14:textId="77777777" w:rsidR="00E2397A" w:rsidRPr="004B5287" w:rsidRDefault="00000000" w:rsidP="00997E62">
            <w:pPr>
              <w:jc w:val="both"/>
              <w:rPr>
                <w:sz w:val="24"/>
                <w:szCs w:val="24"/>
                <w:lang w:eastAsia="en-US"/>
              </w:rPr>
            </w:pPr>
            <w:sdt>
              <w:sdtPr>
                <w:rPr>
                  <w:sz w:val="24"/>
                  <w:szCs w:val="24"/>
                  <w:lang w:eastAsia="en-US"/>
                </w:rPr>
                <w:id w:val="900482487"/>
                <w14:checkbox>
                  <w14:checked w14:val="0"/>
                  <w14:checkedState w14:val="2612" w14:font="MS Gothic"/>
                  <w14:uncheckedState w14:val="2610" w14:font="MS Gothic"/>
                </w14:checkbox>
              </w:sdtPr>
              <w:sdtContent>
                <w:r w:rsidR="00E2397A" w:rsidRPr="004B5287">
                  <w:rPr>
                    <w:rFonts w:ascii="Segoe UI Symbol" w:hAnsi="Segoe UI Symbol" w:cs="Segoe UI Symbol"/>
                    <w:sz w:val="24"/>
                    <w:szCs w:val="24"/>
                    <w:lang w:eastAsia="en-US"/>
                  </w:rPr>
                  <w:t>☐</w:t>
                </w:r>
              </w:sdtContent>
            </w:sdt>
            <w:r w:rsidR="00E2397A" w:rsidRPr="004B5287" w:rsidDel="006642C4">
              <w:rPr>
                <w:sz w:val="24"/>
                <w:szCs w:val="24"/>
                <w:lang w:eastAsia="en-US"/>
              </w:rPr>
              <w:t xml:space="preserve"> </w:t>
            </w:r>
            <w:r w:rsidR="00E2397A" w:rsidRPr="004B5287">
              <w:rPr>
                <w:sz w:val="24"/>
                <w:szCs w:val="24"/>
                <w:lang w:eastAsia="en-US"/>
              </w:rPr>
              <w:t>Taip</w:t>
            </w:r>
          </w:p>
          <w:p w14:paraId="5E1ED05E" w14:textId="77777777" w:rsidR="00E2397A" w:rsidRPr="004B5287" w:rsidRDefault="00000000" w:rsidP="00997E62">
            <w:pPr>
              <w:jc w:val="both"/>
              <w:rPr>
                <w:sz w:val="24"/>
                <w:szCs w:val="24"/>
                <w:lang w:eastAsia="en-US"/>
              </w:rPr>
            </w:pPr>
            <w:sdt>
              <w:sdtPr>
                <w:rPr>
                  <w:sz w:val="24"/>
                  <w:szCs w:val="24"/>
                  <w:lang w:eastAsia="en-US"/>
                </w:rPr>
                <w:id w:val="-719981752"/>
                <w14:checkbox>
                  <w14:checked w14:val="0"/>
                  <w14:checkedState w14:val="2612" w14:font="MS Gothic"/>
                  <w14:uncheckedState w14:val="2610" w14:font="MS Gothic"/>
                </w14:checkbox>
              </w:sdtPr>
              <w:sdtContent>
                <w:r w:rsidR="00E2397A" w:rsidRPr="004B5287">
                  <w:rPr>
                    <w:rFonts w:ascii="Segoe UI Symbol" w:hAnsi="Segoe UI Symbol" w:cs="Segoe UI Symbol"/>
                    <w:sz w:val="24"/>
                    <w:szCs w:val="24"/>
                    <w:lang w:eastAsia="en-US"/>
                  </w:rPr>
                  <w:t>☐</w:t>
                </w:r>
              </w:sdtContent>
            </w:sdt>
            <w:r w:rsidR="00E2397A" w:rsidRPr="004B5287" w:rsidDel="006642C4">
              <w:rPr>
                <w:sz w:val="24"/>
                <w:szCs w:val="24"/>
                <w:lang w:eastAsia="en-US"/>
              </w:rPr>
              <w:t xml:space="preserve"> </w:t>
            </w:r>
            <w:r w:rsidR="00E2397A" w:rsidRPr="004B5287">
              <w:rPr>
                <w:sz w:val="24"/>
                <w:szCs w:val="24"/>
                <w:lang w:eastAsia="en-US"/>
              </w:rPr>
              <w:t>Ne [pagrindimas]</w:t>
            </w:r>
          </w:p>
          <w:p w14:paraId="5F2C8036" w14:textId="77777777" w:rsidR="00E2397A" w:rsidRPr="004B5287" w:rsidRDefault="00E2397A" w:rsidP="00997E62">
            <w:pPr>
              <w:jc w:val="both"/>
              <w:rPr>
                <w:sz w:val="24"/>
                <w:szCs w:val="24"/>
                <w:lang w:eastAsia="en-US"/>
              </w:rPr>
            </w:pPr>
          </w:p>
          <w:p w14:paraId="493F7E32" w14:textId="77777777" w:rsidR="00E2397A" w:rsidRPr="004B5287" w:rsidRDefault="00E2397A" w:rsidP="00997E62">
            <w:pPr>
              <w:jc w:val="both"/>
              <w:rPr>
                <w:sz w:val="24"/>
                <w:szCs w:val="24"/>
                <w:lang w:eastAsia="en-US"/>
              </w:rPr>
            </w:pPr>
          </w:p>
          <w:p w14:paraId="23D91131" w14:textId="77777777" w:rsidR="00E2397A" w:rsidRPr="004B5287" w:rsidRDefault="00E2397A" w:rsidP="00997E62">
            <w:pPr>
              <w:jc w:val="both"/>
              <w:rPr>
                <w:sz w:val="24"/>
                <w:szCs w:val="24"/>
                <w:lang w:eastAsia="en-US"/>
              </w:rPr>
            </w:pPr>
            <w:r w:rsidRPr="004B5287">
              <w:rPr>
                <w:sz w:val="24"/>
                <w:szCs w:val="24"/>
                <w:lang w:eastAsia="en-US"/>
              </w:rPr>
              <w:t>[pavadinimas]</w:t>
            </w:r>
          </w:p>
          <w:p w14:paraId="59755426" w14:textId="77777777" w:rsidR="00E2397A" w:rsidRPr="004B5287" w:rsidRDefault="00000000" w:rsidP="00997E62">
            <w:pPr>
              <w:jc w:val="both"/>
              <w:rPr>
                <w:sz w:val="24"/>
                <w:szCs w:val="24"/>
                <w:lang w:eastAsia="en-US"/>
              </w:rPr>
            </w:pPr>
            <w:sdt>
              <w:sdtPr>
                <w:rPr>
                  <w:sz w:val="24"/>
                  <w:szCs w:val="24"/>
                  <w:lang w:eastAsia="en-US"/>
                </w:rPr>
                <w:id w:val="2087183301"/>
                <w14:checkbox>
                  <w14:checked w14:val="0"/>
                  <w14:checkedState w14:val="2612" w14:font="MS Gothic"/>
                  <w14:uncheckedState w14:val="2610" w14:font="MS Gothic"/>
                </w14:checkbox>
              </w:sdtPr>
              <w:sdtContent>
                <w:r w:rsidR="00E2397A" w:rsidRPr="004B5287">
                  <w:rPr>
                    <w:rFonts w:ascii="Segoe UI Symbol" w:hAnsi="Segoe UI Symbol" w:cs="Segoe UI Symbol"/>
                    <w:sz w:val="24"/>
                    <w:szCs w:val="24"/>
                    <w:lang w:eastAsia="en-US"/>
                  </w:rPr>
                  <w:t>☐</w:t>
                </w:r>
              </w:sdtContent>
            </w:sdt>
            <w:r w:rsidR="00E2397A" w:rsidRPr="004B5287" w:rsidDel="006642C4">
              <w:rPr>
                <w:sz w:val="24"/>
                <w:szCs w:val="24"/>
                <w:lang w:eastAsia="en-US"/>
              </w:rPr>
              <w:t xml:space="preserve"> </w:t>
            </w:r>
            <w:r w:rsidR="00E2397A" w:rsidRPr="004B5287">
              <w:rPr>
                <w:sz w:val="24"/>
                <w:szCs w:val="24"/>
                <w:lang w:eastAsia="en-US"/>
              </w:rPr>
              <w:t>Taip</w:t>
            </w:r>
          </w:p>
          <w:p w14:paraId="052A1D5C" w14:textId="77777777" w:rsidR="00E2397A" w:rsidRPr="004B5287" w:rsidRDefault="00000000" w:rsidP="00997E62">
            <w:pPr>
              <w:jc w:val="both"/>
              <w:rPr>
                <w:sz w:val="24"/>
                <w:szCs w:val="24"/>
                <w:lang w:eastAsia="en-US"/>
              </w:rPr>
            </w:pPr>
            <w:sdt>
              <w:sdtPr>
                <w:rPr>
                  <w:sz w:val="24"/>
                  <w:szCs w:val="24"/>
                  <w:lang w:eastAsia="en-US"/>
                </w:rPr>
                <w:id w:val="1525671769"/>
                <w:placeholder>
                  <w:docPart w:val="E4EA72C551AD4F47AAAF4AAAA6D7CA7A"/>
                </w:placeholder>
                <w14:checkbox>
                  <w14:checked w14:val="0"/>
                  <w14:checkedState w14:val="2612" w14:font="MS Gothic"/>
                  <w14:uncheckedState w14:val="2610" w14:font="MS Gothic"/>
                </w14:checkbox>
              </w:sdtPr>
              <w:sdtContent>
                <w:r w:rsidR="00E2397A" w:rsidRPr="004B5287">
                  <w:rPr>
                    <w:rFonts w:ascii="Segoe UI Symbol" w:eastAsia="MS Gothic" w:hAnsi="Segoe UI Symbol" w:cs="Segoe UI Symbol"/>
                    <w:sz w:val="24"/>
                    <w:szCs w:val="24"/>
                    <w:lang w:eastAsia="en-US"/>
                  </w:rPr>
                  <w:t>☐</w:t>
                </w:r>
              </w:sdtContent>
            </w:sdt>
            <w:r w:rsidR="00E2397A" w:rsidRPr="004B5287" w:rsidDel="006642C4">
              <w:rPr>
                <w:sz w:val="24"/>
                <w:szCs w:val="24"/>
                <w:lang w:eastAsia="en-US"/>
              </w:rPr>
              <w:t xml:space="preserve"> </w:t>
            </w:r>
            <w:r w:rsidR="00E2397A" w:rsidRPr="004B5287">
              <w:rPr>
                <w:sz w:val="24"/>
                <w:szCs w:val="24"/>
                <w:lang w:eastAsia="en-US"/>
              </w:rPr>
              <w:t>Ne [pagrindimas]</w:t>
            </w:r>
          </w:p>
        </w:tc>
      </w:tr>
      <w:tr w:rsidR="00E2397A" w:rsidRPr="004B5287" w14:paraId="510970A3" w14:textId="77777777" w:rsidTr="00997E62">
        <w:tc>
          <w:tcPr>
            <w:tcW w:w="4815" w:type="dxa"/>
            <w:tcBorders>
              <w:top w:val="single" w:sz="4" w:space="0" w:color="auto"/>
              <w:left w:val="single" w:sz="4" w:space="0" w:color="auto"/>
              <w:bottom w:val="single" w:sz="4" w:space="0" w:color="auto"/>
              <w:right w:val="single" w:sz="4" w:space="0" w:color="auto"/>
            </w:tcBorders>
          </w:tcPr>
          <w:p w14:paraId="2AD8586B" w14:textId="77777777" w:rsidR="00E2397A" w:rsidRPr="004B5287" w:rsidRDefault="00E2397A" w:rsidP="00997E62">
            <w:pPr>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48C4C6EE" w14:textId="77777777" w:rsidR="00E2397A" w:rsidRPr="004B5287" w:rsidRDefault="00E2397A" w:rsidP="00997E62">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13"/>
            </w:r>
          </w:p>
        </w:tc>
        <w:tc>
          <w:tcPr>
            <w:tcW w:w="4813" w:type="dxa"/>
          </w:tcPr>
          <w:p w14:paraId="40106BEE" w14:textId="77777777" w:rsidR="00E2397A" w:rsidRPr="004B5287" w:rsidRDefault="00E2397A" w:rsidP="00997E62">
            <w:pPr>
              <w:jc w:val="both"/>
              <w:rPr>
                <w:sz w:val="24"/>
                <w:szCs w:val="24"/>
                <w:lang w:eastAsia="en-US"/>
              </w:rPr>
            </w:pPr>
          </w:p>
        </w:tc>
      </w:tr>
      <w:tr w:rsidR="00E2397A" w:rsidRPr="004612A7" w14:paraId="73EAFB1C" w14:textId="77777777" w:rsidTr="00997E62">
        <w:tc>
          <w:tcPr>
            <w:tcW w:w="4815" w:type="dxa"/>
            <w:tcBorders>
              <w:top w:val="single" w:sz="4" w:space="0" w:color="auto"/>
              <w:left w:val="single" w:sz="4" w:space="0" w:color="auto"/>
              <w:bottom w:val="single" w:sz="4" w:space="0" w:color="auto"/>
              <w:right w:val="single" w:sz="4" w:space="0" w:color="auto"/>
            </w:tcBorders>
          </w:tcPr>
          <w:p w14:paraId="7232FB9F" w14:textId="77777777" w:rsidR="00E2397A" w:rsidRPr="004B5287" w:rsidRDefault="00E2397A" w:rsidP="00997E62">
            <w:pPr>
              <w:jc w:val="both"/>
              <w:rPr>
                <w:sz w:val="24"/>
                <w:szCs w:val="24"/>
                <w:lang w:eastAsia="en-US"/>
              </w:rPr>
            </w:pPr>
            <w:r w:rsidRPr="004B5287">
              <w:rPr>
                <w:sz w:val="24"/>
                <w:szCs w:val="24"/>
                <w:lang w:eastAsia="en-US"/>
              </w:rPr>
              <w:t xml:space="preserve">Dalyvio (kiekvieno tiekėjų grupės partnerio) kontroliuojančio (-ių) asmens (-ų) registracijos </w:t>
            </w:r>
            <w:r w:rsidRPr="004B5287">
              <w:rPr>
                <w:sz w:val="24"/>
                <w:szCs w:val="24"/>
                <w:lang w:eastAsia="en-US"/>
              </w:rPr>
              <w:lastRenderedPageBreak/>
              <w:t>šalis (-ys) (tuo atveju, jei kontroliuojantis asmuo yra juridinis asmuo) arba</w:t>
            </w:r>
          </w:p>
          <w:p w14:paraId="28EBFDDF" w14:textId="77777777" w:rsidR="00E2397A" w:rsidRPr="004B5287" w:rsidRDefault="00E2397A" w:rsidP="00997E62">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00771847" w14:textId="77777777" w:rsidR="00E2397A" w:rsidRPr="004B5287" w:rsidRDefault="00E2397A" w:rsidP="00997E62">
            <w:pPr>
              <w:jc w:val="both"/>
              <w:rPr>
                <w:sz w:val="24"/>
                <w:szCs w:val="24"/>
                <w:lang w:eastAsia="en-US"/>
              </w:rPr>
            </w:pPr>
          </w:p>
        </w:tc>
      </w:tr>
      <w:tr w:rsidR="00E2397A" w:rsidRPr="004612A7" w14:paraId="1A1EB55C" w14:textId="77777777" w:rsidTr="00997E62">
        <w:tc>
          <w:tcPr>
            <w:tcW w:w="4815" w:type="dxa"/>
            <w:tcBorders>
              <w:top w:val="single" w:sz="4" w:space="0" w:color="auto"/>
              <w:left w:val="single" w:sz="4" w:space="0" w:color="auto"/>
              <w:bottom w:val="single" w:sz="4" w:space="0" w:color="auto"/>
              <w:right w:val="single" w:sz="4" w:space="0" w:color="auto"/>
            </w:tcBorders>
          </w:tcPr>
          <w:p w14:paraId="18B05E88" w14:textId="77777777" w:rsidR="00E2397A" w:rsidRPr="004B5287" w:rsidRDefault="00E2397A" w:rsidP="00997E62">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41274213" w14:textId="77777777" w:rsidR="00E2397A" w:rsidRPr="004B5287" w:rsidRDefault="00E2397A" w:rsidP="00997E62">
            <w:pPr>
              <w:jc w:val="both"/>
              <w:rPr>
                <w:sz w:val="24"/>
                <w:szCs w:val="24"/>
                <w:lang w:eastAsia="en-US"/>
              </w:rPr>
            </w:pPr>
          </w:p>
        </w:tc>
      </w:tr>
      <w:tr w:rsidR="00E2397A" w:rsidRPr="004612A7" w14:paraId="139D12A2" w14:textId="77777777" w:rsidTr="00997E62">
        <w:tc>
          <w:tcPr>
            <w:tcW w:w="4815" w:type="dxa"/>
            <w:tcBorders>
              <w:top w:val="single" w:sz="4" w:space="0" w:color="auto"/>
              <w:left w:val="single" w:sz="4" w:space="0" w:color="auto"/>
              <w:bottom w:val="single" w:sz="4" w:space="0" w:color="auto"/>
              <w:right w:val="single" w:sz="4" w:space="0" w:color="auto"/>
            </w:tcBorders>
          </w:tcPr>
          <w:p w14:paraId="272057D3" w14:textId="77777777" w:rsidR="00E2397A" w:rsidRPr="004B5287" w:rsidRDefault="00E2397A" w:rsidP="00997E62">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1ED6057B" w14:textId="77777777" w:rsidR="00E2397A" w:rsidRPr="004B5287" w:rsidRDefault="00E2397A" w:rsidP="00997E62">
            <w:pPr>
              <w:jc w:val="both"/>
              <w:rPr>
                <w:sz w:val="24"/>
                <w:szCs w:val="24"/>
                <w:lang w:eastAsia="en-US"/>
              </w:rPr>
            </w:pPr>
          </w:p>
        </w:tc>
      </w:tr>
      <w:tr w:rsidR="00E2397A" w:rsidRPr="004612A7" w14:paraId="16349891" w14:textId="77777777" w:rsidTr="00997E62">
        <w:tc>
          <w:tcPr>
            <w:tcW w:w="4815" w:type="dxa"/>
            <w:tcBorders>
              <w:top w:val="single" w:sz="4" w:space="0" w:color="auto"/>
              <w:left w:val="single" w:sz="4" w:space="0" w:color="auto"/>
              <w:bottom w:val="single" w:sz="4" w:space="0" w:color="auto"/>
              <w:right w:val="single" w:sz="4" w:space="0" w:color="auto"/>
            </w:tcBorders>
          </w:tcPr>
          <w:p w14:paraId="0BE08741" w14:textId="77777777" w:rsidR="00E2397A" w:rsidRPr="004B5287" w:rsidRDefault="00E2397A" w:rsidP="00997E62">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3FB17725" w14:textId="77777777" w:rsidR="00E2397A" w:rsidRPr="004B5287" w:rsidRDefault="00E2397A" w:rsidP="00997E62">
            <w:pPr>
              <w:jc w:val="both"/>
              <w:rPr>
                <w:sz w:val="24"/>
                <w:szCs w:val="24"/>
                <w:lang w:eastAsia="en-US"/>
              </w:rPr>
            </w:pPr>
          </w:p>
        </w:tc>
      </w:tr>
      <w:tr w:rsidR="00E2397A" w:rsidRPr="004612A7" w14:paraId="0A105846" w14:textId="77777777" w:rsidTr="00997E62">
        <w:tc>
          <w:tcPr>
            <w:tcW w:w="4815" w:type="dxa"/>
            <w:tcBorders>
              <w:top w:val="single" w:sz="4" w:space="0" w:color="auto"/>
              <w:left w:val="single" w:sz="4" w:space="0" w:color="auto"/>
              <w:bottom w:val="single" w:sz="4" w:space="0" w:color="auto"/>
              <w:right w:val="single" w:sz="4" w:space="0" w:color="auto"/>
            </w:tcBorders>
          </w:tcPr>
          <w:p w14:paraId="7ACDA925" w14:textId="77777777" w:rsidR="00E2397A" w:rsidRPr="004B5287" w:rsidRDefault="00E2397A" w:rsidP="00997E62">
            <w:pPr>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14"/>
            </w:r>
            <w:r w:rsidRPr="004B5287">
              <w:rPr>
                <w:rFonts w:eastAsia="SimSun"/>
                <w:sz w:val="24"/>
                <w:szCs w:val="24"/>
              </w:rPr>
              <w:t>, vardas (-ai) ir pavardė (-ės)</w:t>
            </w:r>
          </w:p>
        </w:tc>
        <w:tc>
          <w:tcPr>
            <w:tcW w:w="4813" w:type="dxa"/>
          </w:tcPr>
          <w:p w14:paraId="3EDEF2AB" w14:textId="77777777" w:rsidR="00E2397A" w:rsidRPr="004B5287" w:rsidRDefault="00E2397A" w:rsidP="00997E62">
            <w:pPr>
              <w:jc w:val="both"/>
              <w:rPr>
                <w:sz w:val="24"/>
                <w:szCs w:val="24"/>
                <w:lang w:eastAsia="en-US"/>
              </w:rPr>
            </w:pPr>
          </w:p>
        </w:tc>
      </w:tr>
      <w:tr w:rsidR="00E2397A" w:rsidRPr="004612A7" w14:paraId="3FD87FC6" w14:textId="77777777" w:rsidTr="00997E62">
        <w:tc>
          <w:tcPr>
            <w:tcW w:w="4815" w:type="dxa"/>
            <w:tcBorders>
              <w:top w:val="single" w:sz="4" w:space="0" w:color="auto"/>
              <w:left w:val="single" w:sz="4" w:space="0" w:color="auto"/>
              <w:bottom w:val="single" w:sz="4" w:space="0" w:color="auto"/>
              <w:right w:val="single" w:sz="4" w:space="0" w:color="auto"/>
            </w:tcBorders>
          </w:tcPr>
          <w:p w14:paraId="30173A37" w14:textId="04B43D29" w:rsidR="00E2397A" w:rsidRPr="004612A7" w:rsidRDefault="00E2397A" w:rsidP="00997E62">
            <w:pPr>
              <w:jc w:val="both"/>
              <w:rPr>
                <w:sz w:val="24"/>
                <w:szCs w:val="24"/>
                <w:lang w:eastAsia="en-US"/>
              </w:rPr>
            </w:pPr>
            <w:r w:rsidRPr="004B5287">
              <w:rPr>
                <w:rFonts w:eastAsia="SimSun"/>
                <w:sz w:val="24"/>
                <w:szCs w:val="24"/>
              </w:rPr>
              <w:t>Dalyvio (kiekvieno tiekėjų grupės partnerio) valdymo (stebėtojų tarybos), priežiūros organo (valdybos</w:t>
            </w:r>
            <w:r w:rsidRPr="004612A7">
              <w:rPr>
                <w:rFonts w:eastAsia="SimSun"/>
                <w:sz w:val="24"/>
                <w:szCs w:val="24"/>
              </w:rPr>
              <w:t>) narių ar kitų asmenų, turinčių teisę atstovauti dalyviui (kiekvienam tiekėjų grupės partneriui) ar jį kontroliuoti, jo vardu priimti sprendimą, sudaryti sandorį</w:t>
            </w:r>
            <w:r w:rsidR="007E5075">
              <w:rPr>
                <w:rFonts w:eastAsia="SimSun"/>
                <w:color w:val="E36C0A" w:themeColor="accent6" w:themeShade="BF"/>
                <w:sz w:val="24"/>
                <w:szCs w:val="24"/>
                <w:vertAlign w:val="superscript"/>
              </w:rPr>
              <w:t>13</w:t>
            </w:r>
            <w:r w:rsidRPr="004612A7">
              <w:rPr>
                <w:rFonts w:eastAsia="SimSun"/>
                <w:sz w:val="24"/>
                <w:szCs w:val="24"/>
              </w:rPr>
              <w:t>, vardai ir pavardės</w:t>
            </w:r>
          </w:p>
        </w:tc>
        <w:tc>
          <w:tcPr>
            <w:tcW w:w="4813" w:type="dxa"/>
          </w:tcPr>
          <w:p w14:paraId="06212015" w14:textId="77777777" w:rsidR="00E2397A" w:rsidRPr="004612A7" w:rsidRDefault="00E2397A" w:rsidP="00997E62">
            <w:pPr>
              <w:jc w:val="both"/>
              <w:rPr>
                <w:sz w:val="24"/>
                <w:szCs w:val="24"/>
                <w:lang w:eastAsia="en-US"/>
              </w:rPr>
            </w:pPr>
          </w:p>
        </w:tc>
      </w:tr>
    </w:tbl>
    <w:p w14:paraId="6FAAA6F8" w14:textId="77777777" w:rsidR="00E2397A" w:rsidRDefault="00E2397A" w:rsidP="00E2397A">
      <w:pPr>
        <w:jc w:val="both"/>
        <w:rPr>
          <w:rFonts w:ascii="Times New Roman" w:eastAsia="Times New Roman" w:hAnsi="Times New Roman" w:cs="Times New Roman"/>
          <w:sz w:val="24"/>
          <w:szCs w:val="20"/>
          <w:lang w:eastAsia="en-US"/>
        </w:rPr>
      </w:pPr>
    </w:p>
    <w:p w14:paraId="00D46259" w14:textId="77777777" w:rsidR="00E2397A" w:rsidRPr="004B5287" w:rsidRDefault="00E2397A" w:rsidP="00E2397A">
      <w:pPr>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E2397A" w:rsidRPr="004B5287" w14:paraId="40A1F1AD" w14:textId="77777777" w:rsidTr="00997E62">
        <w:tc>
          <w:tcPr>
            <w:tcW w:w="3850" w:type="dxa"/>
          </w:tcPr>
          <w:p w14:paraId="6ECD9352" w14:textId="6259FF2B"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007E5075" w:rsidRPr="007E5075">
              <w:rPr>
                <w:rFonts w:ascii="Times New Roman" w:hAnsi="Times New Roman" w:cs="Times New Roman"/>
                <w:sz w:val="24"/>
                <w:szCs w:val="24"/>
              </w:rPr>
              <w:t>, fizinio asmens verslo pažymėjimo numeris ar pan.</w:t>
            </w:r>
          </w:p>
        </w:tc>
        <w:tc>
          <w:tcPr>
            <w:tcW w:w="1926" w:type="dxa"/>
          </w:tcPr>
          <w:p w14:paraId="5F99AA53" w14:textId="77777777" w:rsidR="00E2397A" w:rsidRPr="004B5287" w:rsidRDefault="00E2397A" w:rsidP="00997E62">
            <w:pPr>
              <w:rPr>
                <w:rFonts w:ascii="Times New Roman" w:hAnsi="Times New Roman" w:cs="Times New Roman"/>
                <w:sz w:val="24"/>
                <w:szCs w:val="24"/>
              </w:rPr>
            </w:pPr>
          </w:p>
        </w:tc>
        <w:tc>
          <w:tcPr>
            <w:tcW w:w="1926" w:type="dxa"/>
          </w:tcPr>
          <w:p w14:paraId="252808FF" w14:textId="77777777" w:rsidR="00E2397A" w:rsidRPr="004B5287" w:rsidRDefault="00E2397A" w:rsidP="00997E62">
            <w:pPr>
              <w:rPr>
                <w:rFonts w:ascii="Times New Roman" w:hAnsi="Times New Roman" w:cs="Times New Roman"/>
                <w:sz w:val="24"/>
                <w:szCs w:val="24"/>
              </w:rPr>
            </w:pPr>
          </w:p>
        </w:tc>
        <w:tc>
          <w:tcPr>
            <w:tcW w:w="1926" w:type="dxa"/>
          </w:tcPr>
          <w:p w14:paraId="0BEDE61F" w14:textId="77777777" w:rsidR="00E2397A" w:rsidRPr="004B5287" w:rsidRDefault="00E2397A" w:rsidP="00997E62">
            <w:pPr>
              <w:rPr>
                <w:rFonts w:ascii="Times New Roman" w:hAnsi="Times New Roman" w:cs="Times New Roman"/>
                <w:sz w:val="24"/>
                <w:szCs w:val="24"/>
              </w:rPr>
            </w:pPr>
          </w:p>
        </w:tc>
      </w:tr>
      <w:tr w:rsidR="00E2397A" w:rsidRPr="004B5287" w14:paraId="34798652" w14:textId="77777777" w:rsidTr="00997E62">
        <w:tc>
          <w:tcPr>
            <w:tcW w:w="3850" w:type="dxa"/>
          </w:tcPr>
          <w:p w14:paraId="1FC15F74" w14:textId="1D63B7CA"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007E5075" w:rsidRPr="007E5075">
              <w:rPr>
                <w:rFonts w:ascii="Times New Roman" w:hAnsi="Times New Roman" w:cs="Times New Roman"/>
                <w:sz w:val="24"/>
                <w:szCs w:val="24"/>
              </w:rPr>
              <w:t>, o jei fizinis asmuo – nuolatinės gyvenamosios vietos šalis, adresas ir pilietybė (-ės)</w:t>
            </w:r>
          </w:p>
        </w:tc>
        <w:tc>
          <w:tcPr>
            <w:tcW w:w="1926" w:type="dxa"/>
          </w:tcPr>
          <w:p w14:paraId="5877A44E" w14:textId="77777777" w:rsidR="00E2397A" w:rsidRPr="004B5287" w:rsidRDefault="00E2397A" w:rsidP="00997E62">
            <w:pPr>
              <w:rPr>
                <w:rFonts w:ascii="Times New Roman" w:hAnsi="Times New Roman" w:cs="Times New Roman"/>
                <w:sz w:val="24"/>
                <w:szCs w:val="24"/>
              </w:rPr>
            </w:pPr>
          </w:p>
        </w:tc>
        <w:tc>
          <w:tcPr>
            <w:tcW w:w="1926" w:type="dxa"/>
          </w:tcPr>
          <w:p w14:paraId="00E722E6" w14:textId="77777777" w:rsidR="00E2397A" w:rsidRPr="004B5287" w:rsidRDefault="00E2397A" w:rsidP="00997E62">
            <w:pPr>
              <w:rPr>
                <w:rFonts w:ascii="Times New Roman" w:hAnsi="Times New Roman" w:cs="Times New Roman"/>
                <w:sz w:val="24"/>
                <w:szCs w:val="24"/>
              </w:rPr>
            </w:pPr>
          </w:p>
        </w:tc>
        <w:tc>
          <w:tcPr>
            <w:tcW w:w="1926" w:type="dxa"/>
          </w:tcPr>
          <w:p w14:paraId="3E328DDF" w14:textId="77777777" w:rsidR="00E2397A" w:rsidRPr="004B5287" w:rsidRDefault="00E2397A" w:rsidP="00997E62">
            <w:pPr>
              <w:rPr>
                <w:rFonts w:ascii="Times New Roman" w:hAnsi="Times New Roman" w:cs="Times New Roman"/>
                <w:sz w:val="24"/>
                <w:szCs w:val="24"/>
              </w:rPr>
            </w:pPr>
          </w:p>
        </w:tc>
      </w:tr>
      <w:tr w:rsidR="00E2397A" w:rsidRPr="004B5287" w14:paraId="79B1CFB5" w14:textId="77777777" w:rsidTr="00997E62">
        <w:tc>
          <w:tcPr>
            <w:tcW w:w="3850" w:type="dxa"/>
          </w:tcPr>
          <w:p w14:paraId="3522C2B8" w14:textId="77777777"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1194D8E6" w14:textId="77777777" w:rsidR="00E2397A" w:rsidRPr="004B5287" w:rsidRDefault="00E2397A" w:rsidP="00997E62">
            <w:pPr>
              <w:rPr>
                <w:rFonts w:ascii="Times New Roman" w:hAnsi="Times New Roman" w:cs="Times New Roman"/>
                <w:sz w:val="24"/>
                <w:szCs w:val="24"/>
              </w:rPr>
            </w:pPr>
          </w:p>
        </w:tc>
        <w:tc>
          <w:tcPr>
            <w:tcW w:w="1926" w:type="dxa"/>
          </w:tcPr>
          <w:p w14:paraId="1651B10B" w14:textId="77777777" w:rsidR="00E2397A" w:rsidRPr="004B5287" w:rsidRDefault="00E2397A" w:rsidP="00997E62">
            <w:pPr>
              <w:rPr>
                <w:rFonts w:ascii="Times New Roman" w:hAnsi="Times New Roman" w:cs="Times New Roman"/>
                <w:sz w:val="24"/>
                <w:szCs w:val="24"/>
              </w:rPr>
            </w:pPr>
          </w:p>
        </w:tc>
        <w:tc>
          <w:tcPr>
            <w:tcW w:w="1926" w:type="dxa"/>
          </w:tcPr>
          <w:p w14:paraId="5701C365" w14:textId="77777777" w:rsidR="00E2397A" w:rsidRPr="004B5287" w:rsidRDefault="00E2397A" w:rsidP="00997E62">
            <w:pPr>
              <w:rPr>
                <w:rFonts w:ascii="Times New Roman" w:hAnsi="Times New Roman" w:cs="Times New Roman"/>
                <w:sz w:val="24"/>
                <w:szCs w:val="24"/>
              </w:rPr>
            </w:pPr>
          </w:p>
        </w:tc>
      </w:tr>
      <w:tr w:rsidR="00E2397A" w:rsidRPr="004B5287" w14:paraId="03B1A5E4" w14:textId="77777777" w:rsidTr="00997E62">
        <w:tc>
          <w:tcPr>
            <w:tcW w:w="3850" w:type="dxa"/>
          </w:tcPr>
          <w:p w14:paraId="357A40AD" w14:textId="77777777"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2E0FF24F" w14:textId="77777777" w:rsidR="00E2397A" w:rsidRPr="004B5287" w:rsidRDefault="00E2397A" w:rsidP="00997E62">
            <w:pPr>
              <w:rPr>
                <w:rFonts w:ascii="Times New Roman" w:hAnsi="Times New Roman" w:cs="Times New Roman"/>
                <w:sz w:val="24"/>
                <w:szCs w:val="24"/>
              </w:rPr>
            </w:pPr>
          </w:p>
        </w:tc>
        <w:tc>
          <w:tcPr>
            <w:tcW w:w="1926" w:type="dxa"/>
          </w:tcPr>
          <w:p w14:paraId="34CF82C9" w14:textId="77777777" w:rsidR="00E2397A" w:rsidRPr="004B5287" w:rsidRDefault="00E2397A" w:rsidP="00997E62">
            <w:pPr>
              <w:rPr>
                <w:rFonts w:ascii="Times New Roman" w:hAnsi="Times New Roman" w:cs="Times New Roman"/>
                <w:sz w:val="24"/>
                <w:szCs w:val="24"/>
              </w:rPr>
            </w:pPr>
          </w:p>
        </w:tc>
        <w:tc>
          <w:tcPr>
            <w:tcW w:w="1926" w:type="dxa"/>
          </w:tcPr>
          <w:p w14:paraId="17D93ACE" w14:textId="77777777" w:rsidR="00E2397A" w:rsidRPr="004B5287" w:rsidRDefault="00E2397A" w:rsidP="00997E62">
            <w:pPr>
              <w:rPr>
                <w:rFonts w:ascii="Times New Roman" w:hAnsi="Times New Roman" w:cs="Times New Roman"/>
                <w:sz w:val="24"/>
                <w:szCs w:val="24"/>
              </w:rPr>
            </w:pPr>
          </w:p>
        </w:tc>
      </w:tr>
      <w:tr w:rsidR="00E2397A" w:rsidRPr="004B5287" w14:paraId="2C3F501B" w14:textId="77777777" w:rsidTr="00997E62">
        <w:tc>
          <w:tcPr>
            <w:tcW w:w="3850" w:type="dxa"/>
          </w:tcPr>
          <w:p w14:paraId="5135C005" w14:textId="77777777"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16144F65" w14:textId="77777777" w:rsidR="00E2397A" w:rsidRPr="004B5287" w:rsidRDefault="00E2397A" w:rsidP="00997E62">
            <w:pPr>
              <w:rPr>
                <w:rFonts w:ascii="Times New Roman" w:hAnsi="Times New Roman" w:cs="Times New Roman"/>
                <w:sz w:val="24"/>
                <w:szCs w:val="24"/>
              </w:rPr>
            </w:pPr>
          </w:p>
        </w:tc>
        <w:tc>
          <w:tcPr>
            <w:tcW w:w="1926" w:type="dxa"/>
          </w:tcPr>
          <w:p w14:paraId="2436856C" w14:textId="77777777" w:rsidR="00E2397A" w:rsidRPr="004B5287" w:rsidRDefault="00E2397A" w:rsidP="00997E62">
            <w:pPr>
              <w:rPr>
                <w:rFonts w:ascii="Times New Roman" w:hAnsi="Times New Roman" w:cs="Times New Roman"/>
                <w:sz w:val="24"/>
                <w:szCs w:val="24"/>
              </w:rPr>
            </w:pPr>
          </w:p>
        </w:tc>
        <w:tc>
          <w:tcPr>
            <w:tcW w:w="1926" w:type="dxa"/>
          </w:tcPr>
          <w:p w14:paraId="5AA94EC2" w14:textId="77777777" w:rsidR="00E2397A" w:rsidRPr="004B5287" w:rsidRDefault="00E2397A" w:rsidP="00997E62">
            <w:pPr>
              <w:rPr>
                <w:rFonts w:ascii="Times New Roman" w:hAnsi="Times New Roman" w:cs="Times New Roman"/>
                <w:sz w:val="24"/>
                <w:szCs w:val="24"/>
              </w:rPr>
            </w:pPr>
          </w:p>
        </w:tc>
      </w:tr>
    </w:tbl>
    <w:p w14:paraId="13F0D74E" w14:textId="77777777" w:rsidR="00E2397A" w:rsidRPr="004B5287" w:rsidRDefault="00E2397A" w:rsidP="00E2397A">
      <w:pPr>
        <w:rPr>
          <w:rFonts w:ascii="Times New Roman" w:eastAsia="Aptos" w:hAnsi="Times New Roman" w:cs="Times New Roman"/>
          <w:kern w:val="2"/>
          <w:sz w:val="24"/>
          <w:szCs w:val="24"/>
          <w:lang w:eastAsia="en-US"/>
          <w14:ligatures w14:val="standardContextual"/>
        </w:rPr>
      </w:pPr>
    </w:p>
    <w:p w14:paraId="1980875B" w14:textId="77777777" w:rsidR="00E2397A" w:rsidRPr="004B5287" w:rsidRDefault="00E2397A" w:rsidP="00E2397A">
      <w:pPr>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E2397A" w:rsidRPr="004B5287" w14:paraId="03A267E0" w14:textId="77777777" w:rsidTr="00997E62">
        <w:tc>
          <w:tcPr>
            <w:tcW w:w="3850" w:type="dxa"/>
          </w:tcPr>
          <w:p w14:paraId="72D5747D" w14:textId="119AF5AF" w:rsidR="00E2397A" w:rsidRPr="004B5287" w:rsidRDefault="007E5075" w:rsidP="007E5075">
            <w:pPr>
              <w:jc w:val="both"/>
              <w:rPr>
                <w:rFonts w:ascii="Times New Roman" w:hAnsi="Times New Roman" w:cs="Times New Roman"/>
                <w:sz w:val="24"/>
                <w:szCs w:val="24"/>
              </w:rPr>
            </w:pPr>
            <w:r w:rsidRPr="004B5287">
              <w:rPr>
                <w:rFonts w:ascii="Times New Roman" w:hAnsi="Times New Roman" w:cs="Times New Roman"/>
                <w:sz w:val="24"/>
                <w:szCs w:val="24"/>
              </w:rPr>
              <w:t xml:space="preserve">Pasitelkiamo ūkio subjekto statusas: subtiekėjas; finansinio ir ekonominio pajėgumo atitikčiai pasitelkiamas subjektas; techninio pajėgumo </w:t>
            </w:r>
            <w:r w:rsidRPr="004B5287">
              <w:rPr>
                <w:rFonts w:ascii="Times New Roman" w:hAnsi="Times New Roman" w:cs="Times New Roman"/>
                <w:sz w:val="24"/>
                <w:szCs w:val="24"/>
              </w:rPr>
              <w:lastRenderedPageBreak/>
              <w:t>atitikčiai pasitelkiamas subjektas</w:t>
            </w:r>
            <w:r>
              <w:rPr>
                <w:rFonts w:ascii="Times New Roman" w:hAnsi="Times New Roman" w:cs="Times New Roman"/>
                <w:sz w:val="24"/>
                <w:szCs w:val="24"/>
              </w:rPr>
              <w:t>; kvazisubtiekėjas</w:t>
            </w:r>
          </w:p>
        </w:tc>
        <w:tc>
          <w:tcPr>
            <w:tcW w:w="1926" w:type="dxa"/>
          </w:tcPr>
          <w:p w14:paraId="01E2D5BA" w14:textId="77777777" w:rsidR="00E2397A" w:rsidRPr="004B5287" w:rsidRDefault="00E2397A" w:rsidP="00997E62">
            <w:pPr>
              <w:rPr>
                <w:rFonts w:ascii="Times New Roman" w:hAnsi="Times New Roman" w:cs="Times New Roman"/>
                <w:sz w:val="24"/>
                <w:szCs w:val="24"/>
              </w:rPr>
            </w:pPr>
          </w:p>
        </w:tc>
        <w:tc>
          <w:tcPr>
            <w:tcW w:w="1926" w:type="dxa"/>
          </w:tcPr>
          <w:p w14:paraId="762DECDA" w14:textId="77777777" w:rsidR="00E2397A" w:rsidRPr="004B5287" w:rsidRDefault="00E2397A" w:rsidP="00997E62">
            <w:pPr>
              <w:rPr>
                <w:rFonts w:ascii="Times New Roman" w:hAnsi="Times New Roman" w:cs="Times New Roman"/>
                <w:sz w:val="24"/>
                <w:szCs w:val="24"/>
              </w:rPr>
            </w:pPr>
          </w:p>
        </w:tc>
        <w:tc>
          <w:tcPr>
            <w:tcW w:w="1926" w:type="dxa"/>
          </w:tcPr>
          <w:p w14:paraId="5AE44E73" w14:textId="77777777" w:rsidR="00E2397A" w:rsidRPr="004B5287" w:rsidRDefault="00E2397A" w:rsidP="00997E62">
            <w:pPr>
              <w:rPr>
                <w:rFonts w:ascii="Times New Roman" w:hAnsi="Times New Roman" w:cs="Times New Roman"/>
                <w:sz w:val="24"/>
                <w:szCs w:val="24"/>
              </w:rPr>
            </w:pPr>
          </w:p>
        </w:tc>
      </w:tr>
      <w:tr w:rsidR="00E2397A" w:rsidRPr="004B5287" w14:paraId="21324CB3" w14:textId="77777777" w:rsidTr="00997E62">
        <w:tc>
          <w:tcPr>
            <w:tcW w:w="3850" w:type="dxa"/>
          </w:tcPr>
          <w:p w14:paraId="0877A48A" w14:textId="00CFFF5D" w:rsidR="00E2397A" w:rsidRPr="004B5287" w:rsidRDefault="007E5075" w:rsidP="007E5075">
            <w:pPr>
              <w:jc w:val="both"/>
              <w:rPr>
                <w:rFonts w:ascii="Times New Roman" w:hAnsi="Times New Roman" w:cs="Times New Roman"/>
                <w:sz w:val="24"/>
                <w:szCs w:val="24"/>
              </w:rPr>
            </w:pPr>
            <w:r w:rsidRPr="007E5075">
              <w:rPr>
                <w:rFonts w:ascii="Times New Roman" w:hAnsi="Times New Roman" w:cs="Times New Roman"/>
                <w:sz w:val="24"/>
                <w:szCs w:val="24"/>
              </w:rPr>
              <w:t>Ūkio subjekto pavadinimas, juridinio asmens kodas, fizinio asmens verslo pažymėjimo numeris ar pan.</w:t>
            </w:r>
          </w:p>
        </w:tc>
        <w:tc>
          <w:tcPr>
            <w:tcW w:w="1926" w:type="dxa"/>
          </w:tcPr>
          <w:p w14:paraId="70F00365" w14:textId="77777777" w:rsidR="00E2397A" w:rsidRPr="004B5287" w:rsidRDefault="00E2397A" w:rsidP="00997E62">
            <w:pPr>
              <w:rPr>
                <w:rFonts w:ascii="Times New Roman" w:hAnsi="Times New Roman" w:cs="Times New Roman"/>
                <w:sz w:val="24"/>
                <w:szCs w:val="24"/>
              </w:rPr>
            </w:pPr>
          </w:p>
        </w:tc>
        <w:tc>
          <w:tcPr>
            <w:tcW w:w="1926" w:type="dxa"/>
          </w:tcPr>
          <w:p w14:paraId="42BF1B8C" w14:textId="77777777" w:rsidR="00E2397A" w:rsidRPr="004B5287" w:rsidRDefault="00E2397A" w:rsidP="00997E62">
            <w:pPr>
              <w:rPr>
                <w:rFonts w:ascii="Times New Roman" w:hAnsi="Times New Roman" w:cs="Times New Roman"/>
                <w:sz w:val="24"/>
                <w:szCs w:val="24"/>
              </w:rPr>
            </w:pPr>
          </w:p>
        </w:tc>
        <w:tc>
          <w:tcPr>
            <w:tcW w:w="1926" w:type="dxa"/>
          </w:tcPr>
          <w:p w14:paraId="3890AC64" w14:textId="77777777" w:rsidR="00E2397A" w:rsidRPr="004B5287" w:rsidRDefault="00E2397A" w:rsidP="00997E62">
            <w:pPr>
              <w:rPr>
                <w:rFonts w:ascii="Times New Roman" w:hAnsi="Times New Roman" w:cs="Times New Roman"/>
                <w:sz w:val="24"/>
                <w:szCs w:val="24"/>
              </w:rPr>
            </w:pPr>
          </w:p>
        </w:tc>
      </w:tr>
      <w:tr w:rsidR="00E2397A" w:rsidRPr="004B5287" w14:paraId="2C5A86A5" w14:textId="77777777" w:rsidTr="00997E62">
        <w:tc>
          <w:tcPr>
            <w:tcW w:w="3850" w:type="dxa"/>
          </w:tcPr>
          <w:p w14:paraId="21B536BC" w14:textId="62174B62"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007E5075" w:rsidRPr="007E5075">
              <w:rPr>
                <w:rFonts w:ascii="Times New Roman" w:hAnsi="Times New Roman" w:cs="Times New Roman"/>
                <w:sz w:val="24"/>
                <w:szCs w:val="24"/>
              </w:rPr>
              <w:t>, o jei fizinis asmuo – nuolatinės gyvenamosios vietos šalis, adresas ir pilietybė (-ės)</w:t>
            </w:r>
          </w:p>
        </w:tc>
        <w:tc>
          <w:tcPr>
            <w:tcW w:w="1926" w:type="dxa"/>
          </w:tcPr>
          <w:p w14:paraId="40019D9E" w14:textId="77777777" w:rsidR="00E2397A" w:rsidRPr="004B5287" w:rsidRDefault="00E2397A" w:rsidP="00997E62">
            <w:pPr>
              <w:rPr>
                <w:rFonts w:ascii="Times New Roman" w:hAnsi="Times New Roman" w:cs="Times New Roman"/>
                <w:sz w:val="24"/>
                <w:szCs w:val="24"/>
              </w:rPr>
            </w:pPr>
          </w:p>
        </w:tc>
        <w:tc>
          <w:tcPr>
            <w:tcW w:w="1926" w:type="dxa"/>
          </w:tcPr>
          <w:p w14:paraId="19088FA4" w14:textId="77777777" w:rsidR="00E2397A" w:rsidRPr="004B5287" w:rsidRDefault="00E2397A" w:rsidP="00997E62">
            <w:pPr>
              <w:rPr>
                <w:rFonts w:ascii="Times New Roman" w:hAnsi="Times New Roman" w:cs="Times New Roman"/>
                <w:sz w:val="24"/>
                <w:szCs w:val="24"/>
              </w:rPr>
            </w:pPr>
          </w:p>
        </w:tc>
        <w:tc>
          <w:tcPr>
            <w:tcW w:w="1926" w:type="dxa"/>
          </w:tcPr>
          <w:p w14:paraId="787B46DD" w14:textId="77777777" w:rsidR="00E2397A" w:rsidRPr="004B5287" w:rsidRDefault="00E2397A" w:rsidP="00997E62">
            <w:pPr>
              <w:rPr>
                <w:rFonts w:ascii="Times New Roman" w:hAnsi="Times New Roman" w:cs="Times New Roman"/>
                <w:sz w:val="24"/>
                <w:szCs w:val="24"/>
              </w:rPr>
            </w:pPr>
          </w:p>
        </w:tc>
      </w:tr>
      <w:tr w:rsidR="00E2397A" w:rsidRPr="004B5287" w14:paraId="1DCA4565" w14:textId="77777777" w:rsidTr="00997E62">
        <w:tc>
          <w:tcPr>
            <w:tcW w:w="3850" w:type="dxa"/>
          </w:tcPr>
          <w:p w14:paraId="27EC333F" w14:textId="77777777"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2B76C06B" w14:textId="77777777" w:rsidR="00E2397A" w:rsidRPr="004B5287" w:rsidRDefault="00E2397A" w:rsidP="00997E62">
            <w:pPr>
              <w:rPr>
                <w:rFonts w:ascii="Times New Roman" w:hAnsi="Times New Roman" w:cs="Times New Roman"/>
                <w:sz w:val="24"/>
                <w:szCs w:val="24"/>
              </w:rPr>
            </w:pPr>
          </w:p>
        </w:tc>
        <w:tc>
          <w:tcPr>
            <w:tcW w:w="1926" w:type="dxa"/>
          </w:tcPr>
          <w:p w14:paraId="05C09C1F" w14:textId="77777777" w:rsidR="00E2397A" w:rsidRPr="004B5287" w:rsidRDefault="00E2397A" w:rsidP="00997E62">
            <w:pPr>
              <w:rPr>
                <w:rFonts w:ascii="Times New Roman" w:hAnsi="Times New Roman" w:cs="Times New Roman"/>
                <w:sz w:val="24"/>
                <w:szCs w:val="24"/>
              </w:rPr>
            </w:pPr>
          </w:p>
        </w:tc>
        <w:tc>
          <w:tcPr>
            <w:tcW w:w="1926" w:type="dxa"/>
          </w:tcPr>
          <w:p w14:paraId="4931FD2B" w14:textId="77777777" w:rsidR="00E2397A" w:rsidRPr="004B5287" w:rsidRDefault="00E2397A" w:rsidP="00997E62">
            <w:pPr>
              <w:rPr>
                <w:rFonts w:ascii="Times New Roman" w:hAnsi="Times New Roman" w:cs="Times New Roman"/>
                <w:sz w:val="24"/>
                <w:szCs w:val="24"/>
              </w:rPr>
            </w:pPr>
          </w:p>
        </w:tc>
      </w:tr>
      <w:tr w:rsidR="00E2397A" w:rsidRPr="004B5287" w14:paraId="66D6A8FE" w14:textId="77777777" w:rsidTr="00997E62">
        <w:tc>
          <w:tcPr>
            <w:tcW w:w="3850" w:type="dxa"/>
          </w:tcPr>
          <w:p w14:paraId="73D5074F" w14:textId="77777777"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4E8656D0" w14:textId="77777777" w:rsidR="00E2397A" w:rsidRPr="004B5287" w:rsidRDefault="00E2397A" w:rsidP="00997E62">
            <w:pPr>
              <w:rPr>
                <w:rFonts w:ascii="Times New Roman" w:hAnsi="Times New Roman" w:cs="Times New Roman"/>
                <w:sz w:val="24"/>
                <w:szCs w:val="24"/>
              </w:rPr>
            </w:pPr>
          </w:p>
        </w:tc>
        <w:tc>
          <w:tcPr>
            <w:tcW w:w="1926" w:type="dxa"/>
          </w:tcPr>
          <w:p w14:paraId="12BD3FCF" w14:textId="77777777" w:rsidR="00E2397A" w:rsidRPr="004B5287" w:rsidRDefault="00E2397A" w:rsidP="00997E62">
            <w:pPr>
              <w:rPr>
                <w:rFonts w:ascii="Times New Roman" w:hAnsi="Times New Roman" w:cs="Times New Roman"/>
                <w:sz w:val="24"/>
                <w:szCs w:val="24"/>
              </w:rPr>
            </w:pPr>
          </w:p>
        </w:tc>
        <w:tc>
          <w:tcPr>
            <w:tcW w:w="1926" w:type="dxa"/>
          </w:tcPr>
          <w:p w14:paraId="01459E4D" w14:textId="77777777" w:rsidR="00E2397A" w:rsidRPr="004B5287" w:rsidRDefault="00E2397A" w:rsidP="00997E62">
            <w:pPr>
              <w:rPr>
                <w:rFonts w:ascii="Times New Roman" w:hAnsi="Times New Roman" w:cs="Times New Roman"/>
                <w:sz w:val="24"/>
                <w:szCs w:val="24"/>
              </w:rPr>
            </w:pPr>
          </w:p>
        </w:tc>
      </w:tr>
      <w:tr w:rsidR="00E2397A" w:rsidRPr="004B5287" w14:paraId="636F0091" w14:textId="77777777" w:rsidTr="00997E62">
        <w:tc>
          <w:tcPr>
            <w:tcW w:w="3850" w:type="dxa"/>
          </w:tcPr>
          <w:p w14:paraId="541DFAE1" w14:textId="77777777"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1D2E708B" w14:textId="77777777" w:rsidR="00E2397A" w:rsidRPr="004B5287" w:rsidRDefault="00E2397A" w:rsidP="00997E62">
            <w:pPr>
              <w:rPr>
                <w:rFonts w:ascii="Times New Roman" w:hAnsi="Times New Roman" w:cs="Times New Roman"/>
                <w:sz w:val="24"/>
                <w:szCs w:val="24"/>
              </w:rPr>
            </w:pPr>
          </w:p>
        </w:tc>
        <w:tc>
          <w:tcPr>
            <w:tcW w:w="1926" w:type="dxa"/>
          </w:tcPr>
          <w:p w14:paraId="19A04011" w14:textId="77777777" w:rsidR="00E2397A" w:rsidRPr="004B5287" w:rsidRDefault="00E2397A" w:rsidP="00997E62">
            <w:pPr>
              <w:rPr>
                <w:rFonts w:ascii="Times New Roman" w:hAnsi="Times New Roman" w:cs="Times New Roman"/>
                <w:sz w:val="24"/>
                <w:szCs w:val="24"/>
              </w:rPr>
            </w:pPr>
          </w:p>
        </w:tc>
        <w:tc>
          <w:tcPr>
            <w:tcW w:w="1926" w:type="dxa"/>
          </w:tcPr>
          <w:p w14:paraId="33C68F2A" w14:textId="77777777" w:rsidR="00E2397A" w:rsidRPr="004B5287" w:rsidRDefault="00E2397A" w:rsidP="00997E62">
            <w:pPr>
              <w:rPr>
                <w:rFonts w:ascii="Times New Roman" w:hAnsi="Times New Roman" w:cs="Times New Roman"/>
                <w:sz w:val="24"/>
                <w:szCs w:val="24"/>
              </w:rPr>
            </w:pPr>
          </w:p>
        </w:tc>
      </w:tr>
    </w:tbl>
    <w:p w14:paraId="343707FE" w14:textId="77777777" w:rsidR="00E2397A" w:rsidRPr="004B5287" w:rsidRDefault="00E2397A" w:rsidP="00E2397A">
      <w:pPr>
        <w:jc w:val="both"/>
        <w:rPr>
          <w:rFonts w:ascii="Times New Roman" w:eastAsia="Times New Roman" w:hAnsi="Times New Roman" w:cs="Times New Roman"/>
          <w:sz w:val="24"/>
          <w:szCs w:val="20"/>
          <w:lang w:eastAsia="en-US"/>
        </w:rPr>
      </w:pPr>
    </w:p>
    <w:p w14:paraId="3E3A6920" w14:textId="77777777" w:rsidR="00E2397A" w:rsidRPr="00191CC4" w:rsidRDefault="00E2397A" w:rsidP="00E2397A">
      <w:pPr>
        <w:suppressAutoHyphens/>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61DFBFE6" w14:textId="77777777" w:rsidR="00E2397A" w:rsidRPr="00191CC4" w:rsidRDefault="00E2397A" w:rsidP="00E2397A">
      <w:pPr>
        <w:suppressAutoHyphens/>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 xml:space="preserve">siūlomo pirkimo objekto kiekybės </w:t>
      </w:r>
      <w:r w:rsidRPr="00191CC4">
        <w:rPr>
          <w:rFonts w:ascii="Times New Roman" w:eastAsia="Times New Roman" w:hAnsi="Times New Roman" w:cs="Times New Roman"/>
          <w:sz w:val="24"/>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E2397A" w:rsidRPr="00191CC4" w14:paraId="1E47DBD3" w14:textId="77777777" w:rsidTr="00997E62">
        <w:tc>
          <w:tcPr>
            <w:tcW w:w="675" w:type="dxa"/>
          </w:tcPr>
          <w:p w14:paraId="5FD1BB23" w14:textId="77777777" w:rsidR="00E2397A" w:rsidRPr="00191CC4" w:rsidRDefault="00E2397A" w:rsidP="00997E62">
            <w:pPr>
              <w:suppressAutoHyphens/>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r>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
        </w:tc>
        <w:tc>
          <w:tcPr>
            <w:tcW w:w="3402" w:type="dxa"/>
          </w:tcPr>
          <w:p w14:paraId="0C050CBA" w14:textId="77777777" w:rsidR="00E2397A" w:rsidRPr="00191CC4" w:rsidRDefault="00E2397A" w:rsidP="00997E62">
            <w:pPr>
              <w:suppressAutoHyphens/>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w:t>
            </w:r>
          </w:p>
        </w:tc>
        <w:tc>
          <w:tcPr>
            <w:tcW w:w="5557" w:type="dxa"/>
          </w:tcPr>
          <w:p w14:paraId="38C5FB56" w14:textId="77777777" w:rsidR="00E2397A" w:rsidRPr="00191CC4" w:rsidRDefault="00E2397A" w:rsidP="00997E62">
            <w:pPr>
              <w:suppressAutoHyphens/>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rodiklių reikšmės</w:t>
            </w:r>
          </w:p>
        </w:tc>
      </w:tr>
      <w:tr w:rsidR="00B02E86" w:rsidRPr="00191CC4" w14:paraId="0B8A9A68" w14:textId="77777777" w:rsidTr="00997E62">
        <w:tc>
          <w:tcPr>
            <w:tcW w:w="675" w:type="dxa"/>
          </w:tcPr>
          <w:p w14:paraId="45C8EF5D" w14:textId="77777777" w:rsidR="00B02E86" w:rsidRPr="00191CC4" w:rsidRDefault="00B02E86" w:rsidP="00B02E86">
            <w:pPr>
              <w:suppressAutoHyphens/>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3402" w:type="dxa"/>
          </w:tcPr>
          <w:p w14:paraId="4893A817" w14:textId="207CC285" w:rsidR="00B02E86" w:rsidRPr="00191CC4" w:rsidRDefault="00B02E86" w:rsidP="00B02E86">
            <w:pPr>
              <w:suppressAutoHyphens/>
              <w:jc w:val="both"/>
              <w:rPr>
                <w:rFonts w:ascii="Times New Roman" w:eastAsia="Times New Roman" w:hAnsi="Times New Roman" w:cs="Times New Roman"/>
                <w:sz w:val="24"/>
                <w:szCs w:val="24"/>
                <w:lang w:eastAsia="en-US"/>
              </w:rPr>
            </w:pPr>
            <w:r w:rsidRPr="001569DC">
              <w:rPr>
                <w:rFonts w:ascii="Times New Roman" w:hAnsi="Times New Roman" w:cs="Times New Roman"/>
                <w:b/>
                <w:bCs/>
                <w:color w:val="000000" w:themeColor="text1"/>
                <w:sz w:val="24"/>
                <w:szCs w:val="24"/>
              </w:rPr>
              <w:t>Paslaugų teikim</w:t>
            </w:r>
            <w:r>
              <w:rPr>
                <w:rFonts w:ascii="Times New Roman" w:hAnsi="Times New Roman" w:cs="Times New Roman"/>
                <w:b/>
                <w:bCs/>
                <w:color w:val="000000" w:themeColor="text1"/>
                <w:sz w:val="24"/>
                <w:szCs w:val="24"/>
              </w:rPr>
              <w:t>o pradžia</w:t>
            </w:r>
            <w:r w:rsidRPr="001569DC">
              <w:rPr>
                <w:rFonts w:ascii="Times New Roman" w:hAnsi="Times New Roman" w:cs="Times New Roman"/>
                <w:color w:val="000000" w:themeColor="text1"/>
                <w:sz w:val="24"/>
                <w:szCs w:val="24"/>
              </w:rPr>
              <w:t xml:space="preserve"> </w:t>
            </w:r>
            <w:r w:rsidRPr="00FC4742">
              <w:rPr>
                <w:rFonts w:ascii="Times New Roman" w:hAnsi="Times New Roman" w:cs="Times New Roman"/>
                <w:b/>
                <w:bCs/>
                <w:sz w:val="24"/>
                <w:szCs w:val="24"/>
              </w:rPr>
              <w:t>(</w:t>
            </w:r>
            <w:r w:rsidRPr="00FC4742">
              <w:rPr>
                <w:rFonts w:ascii="Times New Roman" w:hAnsi="Times New Roman" w:cs="Times New Roman"/>
                <w:b/>
                <w:bCs/>
                <w:iCs/>
                <w:sz w:val="24"/>
                <w:szCs w:val="24"/>
              </w:rPr>
              <w:t>T</w:t>
            </w:r>
            <w:r w:rsidRPr="00FC4742">
              <w:rPr>
                <w:rFonts w:ascii="Times New Roman" w:hAnsi="Times New Roman" w:cs="Times New Roman"/>
                <w:b/>
                <w:bCs/>
                <w:iCs/>
                <w:sz w:val="24"/>
                <w:szCs w:val="24"/>
                <w:vertAlign w:val="subscript"/>
              </w:rPr>
              <w:t>1</w:t>
            </w:r>
            <w:r w:rsidRPr="00FC4742">
              <w:rPr>
                <w:rFonts w:ascii="Times New Roman" w:hAnsi="Times New Roman" w:cs="Times New Roman"/>
                <w:b/>
                <w:bCs/>
                <w:iCs/>
                <w:sz w:val="24"/>
                <w:szCs w:val="24"/>
              </w:rPr>
              <w:t>)</w:t>
            </w:r>
          </w:p>
        </w:tc>
        <w:tc>
          <w:tcPr>
            <w:tcW w:w="5557" w:type="dxa"/>
          </w:tcPr>
          <w:p w14:paraId="29A12657" w14:textId="77777777" w:rsidR="00B02E86" w:rsidRDefault="00B02E86" w:rsidP="00B02E86">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Pažymėti siūlomą </w:t>
            </w:r>
            <w:r w:rsidRPr="001569DC">
              <w:rPr>
                <w:rFonts w:ascii="Times New Roman" w:hAnsi="Times New Roman" w:cs="Times New Roman"/>
                <w:b/>
                <w:bCs/>
                <w:color w:val="000000" w:themeColor="text1"/>
                <w:sz w:val="24"/>
                <w:szCs w:val="24"/>
              </w:rPr>
              <w:t>Paslaugų teikim</w:t>
            </w:r>
            <w:r>
              <w:rPr>
                <w:rFonts w:ascii="Times New Roman" w:hAnsi="Times New Roman" w:cs="Times New Roman"/>
                <w:b/>
                <w:bCs/>
                <w:color w:val="000000" w:themeColor="text1"/>
                <w:sz w:val="24"/>
                <w:szCs w:val="24"/>
              </w:rPr>
              <w:t>o pradžios laiką, darbo dienomis</w:t>
            </w:r>
            <w:r w:rsidRPr="001569DC">
              <w:rPr>
                <w:rFonts w:ascii="Times New Roman" w:hAnsi="Times New Roman" w:cs="Times New Roman"/>
                <w:color w:val="000000" w:themeColor="text1"/>
                <w:sz w:val="24"/>
                <w:szCs w:val="24"/>
              </w:rPr>
              <w:t xml:space="preserve"> </w:t>
            </w:r>
            <w:r>
              <w:rPr>
                <w:rFonts w:ascii="Times New Roman" w:hAnsi="Times New Roman" w:cs="Times New Roman"/>
                <w:sz w:val="24"/>
                <w:szCs w:val="24"/>
                <w:lang w:eastAsia="en-US"/>
              </w:rPr>
              <w:t>(simboliu „x“ pažymėti tik vieną langelį):</w:t>
            </w:r>
          </w:p>
          <w:p w14:paraId="2648AF33" w14:textId="77777777" w:rsidR="00B02E86" w:rsidRDefault="00B02E86" w:rsidP="00B02E86">
            <w:pPr>
              <w:jc w:val="both"/>
              <w:rPr>
                <w:rFonts w:ascii="Times New Roman" w:hAnsi="Times New Roman" w:cs="Times New Roman"/>
                <w:iCs/>
                <w:sz w:val="24"/>
                <w:szCs w:val="24"/>
              </w:rPr>
            </w:pPr>
            <w:r>
              <w:rPr>
                <w:rFonts w:ascii="Times New Roman" w:hAnsi="Times New Roman" w:cs="Times New Roman"/>
                <w:sz w:val="24"/>
                <w:szCs w:val="24"/>
                <w:lang w:eastAsia="en-US"/>
              </w:rPr>
              <w:t xml:space="preserve">1 d. d. - </w:t>
            </w:r>
            <w:r w:rsidRPr="00654039">
              <w:rPr>
                <w:rFonts w:ascii="Times New Roman" w:hAnsi="Times New Roman" w:cs="Times New Roman"/>
                <w:iCs/>
                <w:sz w:val="24"/>
                <w:szCs w:val="24"/>
              </w:rPr>
              <w:t>□</w:t>
            </w:r>
          </w:p>
          <w:p w14:paraId="4D75F7F7" w14:textId="77777777" w:rsidR="00B02E86" w:rsidRPr="00E75E00" w:rsidRDefault="00B02E86" w:rsidP="00B02E86">
            <w:pPr>
              <w:jc w:val="both"/>
              <w:rPr>
                <w:rFonts w:ascii="Times New Roman" w:hAnsi="Times New Roman" w:cs="Times New Roman"/>
                <w:iCs/>
                <w:sz w:val="24"/>
                <w:szCs w:val="24"/>
              </w:rPr>
            </w:pPr>
            <w:r>
              <w:rPr>
                <w:rFonts w:ascii="Times New Roman" w:hAnsi="Times New Roman" w:cs="Times New Roman"/>
                <w:sz w:val="24"/>
                <w:szCs w:val="24"/>
                <w:lang w:eastAsia="en-US"/>
              </w:rPr>
              <w:t xml:space="preserve">2 d. d. - </w:t>
            </w:r>
            <w:r w:rsidRPr="00654039">
              <w:rPr>
                <w:rFonts w:ascii="Times New Roman" w:hAnsi="Times New Roman" w:cs="Times New Roman"/>
                <w:iCs/>
                <w:sz w:val="24"/>
                <w:szCs w:val="24"/>
              </w:rPr>
              <w:t>□</w:t>
            </w:r>
          </w:p>
          <w:p w14:paraId="41B6A0A9" w14:textId="77777777" w:rsidR="00B02E86" w:rsidRDefault="00B02E86" w:rsidP="00B02E86">
            <w:pPr>
              <w:jc w:val="both"/>
              <w:rPr>
                <w:rFonts w:ascii="Times New Roman" w:hAnsi="Times New Roman" w:cs="Times New Roman"/>
                <w:iCs/>
                <w:sz w:val="24"/>
                <w:szCs w:val="24"/>
              </w:rPr>
            </w:pPr>
            <w:r>
              <w:rPr>
                <w:rFonts w:ascii="Times New Roman" w:hAnsi="Times New Roman" w:cs="Times New Roman"/>
                <w:sz w:val="24"/>
                <w:szCs w:val="24"/>
                <w:lang w:eastAsia="en-US"/>
              </w:rPr>
              <w:t xml:space="preserve">3 d. d. - </w:t>
            </w:r>
            <w:r w:rsidRPr="00654039">
              <w:rPr>
                <w:rFonts w:ascii="Times New Roman" w:hAnsi="Times New Roman" w:cs="Times New Roman"/>
                <w:iCs/>
                <w:sz w:val="24"/>
                <w:szCs w:val="24"/>
              </w:rPr>
              <w:t>□</w:t>
            </w:r>
          </w:p>
          <w:p w14:paraId="163E5CBF" w14:textId="77777777" w:rsidR="00B02E86" w:rsidRDefault="00B02E86" w:rsidP="00B02E86">
            <w:pPr>
              <w:suppressAutoHyphens/>
              <w:jc w:val="both"/>
              <w:rPr>
                <w:rFonts w:ascii="Times New Roman" w:hAnsi="Times New Roman" w:cs="Times New Roman"/>
                <w:iCs/>
                <w:sz w:val="24"/>
                <w:szCs w:val="24"/>
              </w:rPr>
            </w:pPr>
            <w:r>
              <w:rPr>
                <w:rFonts w:ascii="Times New Roman" w:hAnsi="Times New Roman" w:cs="Times New Roman"/>
                <w:sz w:val="24"/>
                <w:szCs w:val="24"/>
                <w:lang w:eastAsia="en-US"/>
              </w:rPr>
              <w:t xml:space="preserve">4 d. d. - </w:t>
            </w:r>
            <w:r w:rsidRPr="00654039">
              <w:rPr>
                <w:rFonts w:ascii="Times New Roman" w:hAnsi="Times New Roman" w:cs="Times New Roman"/>
                <w:iCs/>
                <w:sz w:val="24"/>
                <w:szCs w:val="24"/>
              </w:rPr>
              <w:t>□</w:t>
            </w:r>
          </w:p>
          <w:p w14:paraId="7178CDB2" w14:textId="77777777" w:rsidR="00B02E86" w:rsidRDefault="00B02E86" w:rsidP="00B02E86">
            <w:pPr>
              <w:suppressAutoHyphens/>
              <w:jc w:val="both"/>
              <w:rPr>
                <w:rFonts w:ascii="Times New Roman" w:hAnsi="Times New Roman" w:cs="Times New Roman"/>
                <w:iCs/>
                <w:sz w:val="24"/>
                <w:szCs w:val="24"/>
              </w:rPr>
            </w:pPr>
            <w:r>
              <w:rPr>
                <w:rFonts w:ascii="Times New Roman" w:hAnsi="Times New Roman" w:cs="Times New Roman"/>
                <w:sz w:val="24"/>
                <w:szCs w:val="24"/>
                <w:lang w:eastAsia="en-US"/>
              </w:rPr>
              <w:t xml:space="preserve">5 d. d. - </w:t>
            </w:r>
            <w:r w:rsidRPr="00654039">
              <w:rPr>
                <w:rFonts w:ascii="Times New Roman" w:hAnsi="Times New Roman" w:cs="Times New Roman"/>
                <w:iCs/>
                <w:sz w:val="24"/>
                <w:szCs w:val="24"/>
              </w:rPr>
              <w:t>□</w:t>
            </w:r>
          </w:p>
          <w:p w14:paraId="42781C5A" w14:textId="77777777" w:rsidR="00B02E86" w:rsidRDefault="00B02E86" w:rsidP="00B02E86">
            <w:pPr>
              <w:suppressAutoHyphens/>
              <w:jc w:val="both"/>
              <w:rPr>
                <w:rFonts w:ascii="Times New Roman" w:hAnsi="Times New Roman" w:cs="Times New Roman"/>
                <w:iCs/>
                <w:sz w:val="24"/>
                <w:szCs w:val="24"/>
              </w:rPr>
            </w:pPr>
            <w:r>
              <w:rPr>
                <w:rFonts w:ascii="Times New Roman" w:hAnsi="Times New Roman" w:cs="Times New Roman"/>
                <w:sz w:val="24"/>
                <w:szCs w:val="24"/>
                <w:lang w:eastAsia="en-US"/>
              </w:rPr>
              <w:t xml:space="preserve">6 d. d. ir daugiau - </w:t>
            </w:r>
            <w:r w:rsidRPr="00654039">
              <w:rPr>
                <w:rFonts w:ascii="Times New Roman" w:hAnsi="Times New Roman" w:cs="Times New Roman"/>
                <w:iCs/>
                <w:sz w:val="24"/>
                <w:szCs w:val="24"/>
              </w:rPr>
              <w:t>□</w:t>
            </w:r>
          </w:p>
          <w:p w14:paraId="14E477BF" w14:textId="77777777" w:rsidR="00B02E86" w:rsidRDefault="00B02E86" w:rsidP="00B02E86">
            <w:pPr>
              <w:suppressAutoHyphens/>
              <w:jc w:val="both"/>
              <w:rPr>
                <w:rFonts w:ascii="Times New Roman" w:hAnsi="Times New Roman" w:cs="Times New Roman"/>
                <w:iCs/>
                <w:sz w:val="24"/>
                <w:szCs w:val="24"/>
              </w:rPr>
            </w:pPr>
          </w:p>
          <w:p w14:paraId="046E038B" w14:textId="1BD2A611" w:rsidR="00B02E86" w:rsidRPr="00191CC4" w:rsidRDefault="00B02E86" w:rsidP="00B02E86">
            <w:pPr>
              <w:suppressAutoHyphens/>
              <w:jc w:val="both"/>
              <w:rPr>
                <w:rFonts w:ascii="Times New Roman" w:eastAsia="Times New Roman" w:hAnsi="Times New Roman" w:cs="Times New Roman"/>
                <w:sz w:val="24"/>
                <w:szCs w:val="24"/>
                <w:lang w:eastAsia="en-US"/>
              </w:rPr>
            </w:pPr>
            <w:r w:rsidRPr="00A57298">
              <w:rPr>
                <w:rFonts w:ascii="Times New Roman" w:eastAsia="SimSun" w:hAnsi="Times New Roman" w:cs="Times New Roman"/>
                <w:i/>
                <w:iCs/>
                <w:sz w:val="24"/>
                <w:szCs w:val="24"/>
                <w:u w:val="single"/>
              </w:rPr>
              <w:t xml:space="preserve">Pastaba. </w:t>
            </w:r>
            <w:r w:rsidRPr="00A57298">
              <w:rPr>
                <w:rFonts w:ascii="Times New Roman" w:eastAsia="SimSun" w:hAnsi="Times New Roman" w:cs="Times New Roman"/>
                <w:i/>
                <w:iCs/>
                <w:spacing w:val="-5"/>
                <w:sz w:val="24"/>
                <w:szCs w:val="24"/>
                <w:u w:val="single"/>
              </w:rPr>
              <w:t xml:space="preserve">Jeigu </w:t>
            </w:r>
            <w:r>
              <w:rPr>
                <w:rFonts w:ascii="Times New Roman" w:eastAsia="SimSun" w:hAnsi="Times New Roman" w:cs="Times New Roman"/>
                <w:i/>
                <w:iCs/>
                <w:spacing w:val="-5"/>
                <w:sz w:val="24"/>
                <w:szCs w:val="24"/>
                <w:u w:val="single"/>
              </w:rPr>
              <w:t xml:space="preserve">bus pažymėtas </w:t>
            </w:r>
            <w:r w:rsidRPr="00A57298">
              <w:rPr>
                <w:rFonts w:ascii="Times New Roman" w:eastAsia="Times New Roman" w:hAnsi="Times New Roman" w:cs="Times New Roman"/>
                <w:i/>
                <w:iCs/>
                <w:sz w:val="24"/>
                <w:szCs w:val="24"/>
                <w:u w:val="single"/>
                <w:lang w:eastAsia="en-US"/>
              </w:rPr>
              <w:t>daugiau nei vien</w:t>
            </w:r>
            <w:r>
              <w:rPr>
                <w:rFonts w:ascii="Times New Roman" w:eastAsia="Times New Roman" w:hAnsi="Times New Roman" w:cs="Times New Roman"/>
                <w:i/>
                <w:iCs/>
                <w:sz w:val="24"/>
                <w:szCs w:val="24"/>
                <w:u w:val="single"/>
                <w:lang w:eastAsia="en-US"/>
              </w:rPr>
              <w:t>as</w:t>
            </w:r>
            <w:r w:rsidRPr="00A57298">
              <w:rPr>
                <w:rFonts w:ascii="Times New Roman" w:eastAsia="Times New Roman" w:hAnsi="Times New Roman" w:cs="Times New Roman"/>
                <w:i/>
                <w:iCs/>
                <w:sz w:val="24"/>
                <w:szCs w:val="24"/>
                <w:u w:val="single"/>
                <w:lang w:eastAsia="en-US"/>
              </w:rPr>
              <w:t xml:space="preserve"> langel</w:t>
            </w:r>
            <w:r>
              <w:rPr>
                <w:rFonts w:ascii="Times New Roman" w:eastAsia="Times New Roman" w:hAnsi="Times New Roman" w:cs="Times New Roman"/>
                <w:i/>
                <w:iCs/>
                <w:sz w:val="24"/>
                <w:szCs w:val="24"/>
                <w:u w:val="single"/>
                <w:lang w:eastAsia="en-US"/>
              </w:rPr>
              <w:t>is</w:t>
            </w:r>
            <w:r w:rsidRPr="00A57298">
              <w:rPr>
                <w:rFonts w:ascii="Times New Roman" w:eastAsia="Times New Roman" w:hAnsi="Times New Roman" w:cs="Times New Roman"/>
                <w:i/>
                <w:iCs/>
                <w:sz w:val="24"/>
                <w:szCs w:val="24"/>
                <w:u w:val="single"/>
                <w:lang w:eastAsia="en-US"/>
              </w:rPr>
              <w:t xml:space="preserve"> arba ne</w:t>
            </w:r>
            <w:r>
              <w:rPr>
                <w:rFonts w:ascii="Times New Roman" w:eastAsia="Times New Roman" w:hAnsi="Times New Roman" w:cs="Times New Roman"/>
                <w:i/>
                <w:iCs/>
                <w:sz w:val="24"/>
                <w:szCs w:val="24"/>
                <w:u w:val="single"/>
                <w:lang w:eastAsia="en-US"/>
              </w:rPr>
              <w:t xml:space="preserve">bus </w:t>
            </w:r>
            <w:r w:rsidRPr="00A57298">
              <w:rPr>
                <w:rFonts w:ascii="Times New Roman" w:eastAsia="Times New Roman" w:hAnsi="Times New Roman" w:cs="Times New Roman"/>
                <w:i/>
                <w:iCs/>
                <w:sz w:val="24"/>
                <w:szCs w:val="24"/>
                <w:u w:val="single"/>
                <w:lang w:eastAsia="en-US"/>
              </w:rPr>
              <w:t>pažymė</w:t>
            </w:r>
            <w:r>
              <w:rPr>
                <w:rFonts w:ascii="Times New Roman" w:eastAsia="Times New Roman" w:hAnsi="Times New Roman" w:cs="Times New Roman"/>
                <w:i/>
                <w:iCs/>
                <w:sz w:val="24"/>
                <w:szCs w:val="24"/>
                <w:u w:val="single"/>
                <w:lang w:eastAsia="en-US"/>
              </w:rPr>
              <w:t>tas</w:t>
            </w:r>
            <w:r w:rsidRPr="00A57298">
              <w:rPr>
                <w:rFonts w:ascii="Times New Roman" w:eastAsia="Times New Roman" w:hAnsi="Times New Roman" w:cs="Times New Roman"/>
                <w:i/>
                <w:iCs/>
                <w:sz w:val="24"/>
                <w:szCs w:val="24"/>
                <w:u w:val="single"/>
                <w:lang w:eastAsia="en-US"/>
              </w:rPr>
              <w:t xml:space="preserve"> nei vien</w:t>
            </w:r>
            <w:r>
              <w:rPr>
                <w:rFonts w:ascii="Times New Roman" w:eastAsia="Times New Roman" w:hAnsi="Times New Roman" w:cs="Times New Roman"/>
                <w:i/>
                <w:iCs/>
                <w:sz w:val="24"/>
                <w:szCs w:val="24"/>
                <w:u w:val="single"/>
                <w:lang w:eastAsia="en-US"/>
              </w:rPr>
              <w:t>as</w:t>
            </w:r>
            <w:r w:rsidRPr="00A57298">
              <w:rPr>
                <w:rFonts w:ascii="Times New Roman" w:eastAsia="Times New Roman" w:hAnsi="Times New Roman" w:cs="Times New Roman"/>
                <w:i/>
                <w:iCs/>
                <w:sz w:val="24"/>
                <w:szCs w:val="24"/>
                <w:u w:val="single"/>
                <w:lang w:eastAsia="en-US"/>
              </w:rPr>
              <w:t xml:space="preserve"> </w:t>
            </w:r>
            <w:r>
              <w:rPr>
                <w:rFonts w:ascii="Times New Roman" w:eastAsia="Times New Roman" w:hAnsi="Times New Roman" w:cs="Times New Roman"/>
                <w:i/>
                <w:iCs/>
                <w:sz w:val="24"/>
                <w:szCs w:val="24"/>
                <w:u w:val="single"/>
                <w:lang w:eastAsia="en-US"/>
              </w:rPr>
              <w:t>iš jų</w:t>
            </w:r>
            <w:r w:rsidRPr="00A57298">
              <w:rPr>
                <w:rFonts w:ascii="Times New Roman" w:eastAsia="Times New Roman" w:hAnsi="Times New Roman" w:cs="Times New Roman"/>
                <w:i/>
                <w:iCs/>
                <w:sz w:val="24"/>
                <w:szCs w:val="24"/>
                <w:u w:val="single"/>
                <w:lang w:eastAsia="en-US"/>
              </w:rPr>
              <w:t>, bus laikoma, kad siūlo</w:t>
            </w:r>
            <w:r>
              <w:rPr>
                <w:rFonts w:ascii="Times New Roman" w:eastAsia="Times New Roman" w:hAnsi="Times New Roman" w:cs="Times New Roman"/>
                <w:i/>
                <w:iCs/>
                <w:sz w:val="24"/>
                <w:szCs w:val="24"/>
                <w:u w:val="single"/>
                <w:lang w:eastAsia="en-US"/>
              </w:rPr>
              <w:t xml:space="preserve">ma 6 d. d. ir daugiau. </w:t>
            </w:r>
          </w:p>
        </w:tc>
      </w:tr>
      <w:tr w:rsidR="00E2397A" w:rsidRPr="00191CC4" w14:paraId="470ABCC3" w14:textId="77777777" w:rsidTr="00997E62">
        <w:tc>
          <w:tcPr>
            <w:tcW w:w="675" w:type="dxa"/>
          </w:tcPr>
          <w:p w14:paraId="5F524703" w14:textId="77777777" w:rsidR="00E2397A" w:rsidRPr="00191CC4" w:rsidRDefault="00E2397A" w:rsidP="00997E62">
            <w:pPr>
              <w:suppressAutoHyphens/>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2.</w:t>
            </w:r>
          </w:p>
        </w:tc>
        <w:tc>
          <w:tcPr>
            <w:tcW w:w="3402" w:type="dxa"/>
          </w:tcPr>
          <w:p w14:paraId="727B145C" w14:textId="46843C85" w:rsidR="00E2397A" w:rsidRPr="00191CC4" w:rsidRDefault="00883914" w:rsidP="00997E62">
            <w:pPr>
              <w:suppressAutoHyphens/>
              <w:jc w:val="both"/>
              <w:rPr>
                <w:rFonts w:ascii="Times New Roman" w:eastAsia="Times New Roman" w:hAnsi="Times New Roman" w:cs="Times New Roman"/>
                <w:sz w:val="24"/>
                <w:szCs w:val="24"/>
                <w:lang w:eastAsia="en-US"/>
              </w:rPr>
            </w:pPr>
            <w:r>
              <w:rPr>
                <w:rFonts w:ascii="Times New Roman" w:hAnsi="Times New Roman" w:cs="Times New Roman"/>
                <w:b/>
                <w:bCs/>
                <w:color w:val="000000"/>
                <w:sz w:val="24"/>
                <w:szCs w:val="24"/>
              </w:rPr>
              <w:t>S</w:t>
            </w:r>
            <w:r w:rsidRPr="001569DC">
              <w:rPr>
                <w:rFonts w:ascii="Times New Roman" w:hAnsi="Times New Roman" w:cs="Times New Roman"/>
                <w:b/>
                <w:bCs/>
                <w:color w:val="000000"/>
                <w:sz w:val="24"/>
                <w:szCs w:val="24"/>
              </w:rPr>
              <w:t xml:space="preserve">pecialisto </w:t>
            </w:r>
            <w:r w:rsidRPr="001569DC">
              <w:rPr>
                <w:rFonts w:ascii="Times New Roman" w:hAnsi="Times New Roman" w:cs="Times New Roman"/>
                <w:b/>
                <w:color w:val="000000" w:themeColor="text1"/>
                <w:sz w:val="24"/>
                <w:szCs w:val="24"/>
                <w:u w:val="single"/>
              </w:rPr>
              <w:t>(UX/UI dizaineris (specialistas Nr. 6)</w:t>
            </w:r>
            <w:r w:rsidRPr="001569DC">
              <w:rPr>
                <w:rFonts w:ascii="Times New Roman" w:hAnsi="Times New Roman" w:cs="Times New Roman"/>
                <w:b/>
                <w:bCs/>
                <w:color w:val="000000"/>
                <w:sz w:val="24"/>
                <w:szCs w:val="24"/>
              </w:rPr>
              <w:t xml:space="preserve"> kompetencijos ir žinių vertinimas pagal pateiktus </w:t>
            </w:r>
            <w:r w:rsidR="00743B66" w:rsidRPr="00F92D3E">
              <w:rPr>
                <w:rFonts w:ascii="Times New Roman" w:hAnsi="Times New Roman" w:cs="Times New Roman"/>
                <w:b/>
                <w:bCs/>
                <w:color w:val="000000"/>
                <w:sz w:val="24"/>
                <w:szCs w:val="24"/>
              </w:rPr>
              <w:t>UX/UI dizainerio</w:t>
            </w:r>
            <w:r w:rsidR="00743B66" w:rsidRPr="00BB0C99">
              <w:rPr>
                <w:b/>
                <w:bCs/>
                <w:color w:val="000000"/>
                <w:sz w:val="24"/>
                <w:szCs w:val="24"/>
              </w:rPr>
              <w:t xml:space="preserve"> </w:t>
            </w:r>
            <w:r w:rsidRPr="001569DC">
              <w:rPr>
                <w:rFonts w:ascii="Times New Roman" w:hAnsi="Times New Roman" w:cs="Times New Roman"/>
                <w:b/>
                <w:bCs/>
                <w:color w:val="000000"/>
                <w:sz w:val="24"/>
                <w:szCs w:val="24"/>
              </w:rPr>
              <w:t xml:space="preserve">srities sertifikatus </w:t>
            </w:r>
            <w:r w:rsidRPr="001569DC">
              <w:rPr>
                <w:rFonts w:ascii="Times New Roman" w:hAnsi="Times New Roman" w:cs="Times New Roman"/>
                <w:b/>
                <w:bCs/>
                <w:iCs/>
                <w:sz w:val="24"/>
                <w:szCs w:val="24"/>
                <w:lang w:eastAsia="en-US"/>
              </w:rPr>
              <w:t>(T</w:t>
            </w:r>
            <w:r w:rsidRPr="001569DC">
              <w:rPr>
                <w:rFonts w:ascii="Times New Roman" w:hAnsi="Times New Roman" w:cs="Times New Roman"/>
                <w:b/>
                <w:bCs/>
                <w:iCs/>
                <w:sz w:val="24"/>
                <w:szCs w:val="24"/>
                <w:vertAlign w:val="subscript"/>
                <w:lang w:eastAsia="en-US"/>
              </w:rPr>
              <w:t>2</w:t>
            </w:r>
            <w:r w:rsidRPr="001569DC">
              <w:rPr>
                <w:rFonts w:ascii="Times New Roman" w:hAnsi="Times New Roman" w:cs="Times New Roman"/>
                <w:b/>
                <w:bCs/>
                <w:iCs/>
                <w:sz w:val="24"/>
                <w:szCs w:val="24"/>
                <w:lang w:eastAsia="en-US"/>
              </w:rPr>
              <w:t>)</w:t>
            </w:r>
          </w:p>
        </w:tc>
        <w:tc>
          <w:tcPr>
            <w:tcW w:w="5557" w:type="dxa"/>
          </w:tcPr>
          <w:p w14:paraId="31329C48" w14:textId="5A129AD3" w:rsidR="00883914" w:rsidRDefault="00E2397A" w:rsidP="004A333E">
            <w:pPr>
              <w:jc w:val="both"/>
              <w:rPr>
                <w:rFonts w:ascii="Times New Roman" w:hAnsi="Times New Roman" w:cs="Times New Roman"/>
                <w:iCs/>
                <w:sz w:val="24"/>
                <w:szCs w:val="24"/>
              </w:rPr>
            </w:pPr>
            <w:r>
              <w:rPr>
                <w:rFonts w:ascii="Times New Roman" w:hAnsi="Times New Roman" w:cs="Times New Roman"/>
                <w:sz w:val="24"/>
                <w:szCs w:val="24"/>
                <w:lang w:eastAsia="en-US"/>
              </w:rPr>
              <w:t xml:space="preserve">Pažymėti siūlomą </w:t>
            </w:r>
            <w:r w:rsidRPr="007812C4">
              <w:rPr>
                <w:rFonts w:ascii="Times New Roman" w:hAnsi="Times New Roman" w:cs="Times New Roman"/>
                <w:bCs/>
                <w:color w:val="000000" w:themeColor="text1"/>
                <w:sz w:val="24"/>
                <w:szCs w:val="24"/>
              </w:rPr>
              <w:t xml:space="preserve">Specialisto </w:t>
            </w:r>
            <w:r w:rsidR="00883914">
              <w:rPr>
                <w:rFonts w:ascii="Times New Roman" w:hAnsi="Times New Roman" w:cs="Times New Roman"/>
                <w:bCs/>
                <w:color w:val="000000" w:themeColor="text1"/>
                <w:sz w:val="24"/>
                <w:szCs w:val="24"/>
              </w:rPr>
              <w:t>(</w:t>
            </w:r>
            <w:r w:rsidR="00883914" w:rsidRPr="00883914">
              <w:rPr>
                <w:rFonts w:ascii="Times New Roman" w:hAnsi="Times New Roman" w:cs="Times New Roman"/>
                <w:bCs/>
                <w:color w:val="000000" w:themeColor="text1"/>
                <w:sz w:val="24"/>
                <w:szCs w:val="24"/>
                <w:u w:val="single"/>
              </w:rPr>
              <w:t>UX/UI dizaineris (specialistas Nr. 6)</w:t>
            </w:r>
            <w:r w:rsidR="00883914" w:rsidRPr="001569DC">
              <w:rPr>
                <w:rFonts w:ascii="Times New Roman" w:hAnsi="Times New Roman" w:cs="Times New Roman"/>
                <w:b/>
                <w:bCs/>
                <w:color w:val="000000"/>
                <w:sz w:val="24"/>
                <w:szCs w:val="24"/>
              </w:rPr>
              <w:t xml:space="preserve"> </w:t>
            </w:r>
            <w:r w:rsidRPr="007812C4">
              <w:rPr>
                <w:rFonts w:ascii="Times New Roman" w:hAnsi="Times New Roman" w:cs="Times New Roman"/>
                <w:bCs/>
                <w:color w:val="000000" w:themeColor="text1"/>
                <w:sz w:val="24"/>
                <w:szCs w:val="24"/>
              </w:rPr>
              <w:t xml:space="preserve">kompetencijos ir žinių vertinimas pagal pateiktus </w:t>
            </w:r>
            <w:r w:rsidR="00743B66" w:rsidRPr="00F92D3E">
              <w:rPr>
                <w:rFonts w:ascii="Times New Roman" w:hAnsi="Times New Roman" w:cs="Times New Roman"/>
                <w:color w:val="000000"/>
                <w:sz w:val="24"/>
                <w:szCs w:val="24"/>
              </w:rPr>
              <w:t>UX/UI dizainerio</w:t>
            </w:r>
            <w:r w:rsidRPr="007812C4">
              <w:rPr>
                <w:rFonts w:ascii="Times New Roman" w:hAnsi="Times New Roman" w:cs="Times New Roman"/>
                <w:bCs/>
                <w:color w:val="000000" w:themeColor="text1"/>
                <w:sz w:val="24"/>
                <w:szCs w:val="24"/>
              </w:rPr>
              <w:t xml:space="preserve"> srities sertifikatus</w:t>
            </w:r>
            <w:r w:rsidRPr="00FB2C1C">
              <w:rPr>
                <w:rFonts w:ascii="Times New Roman" w:hAnsi="Times New Roman" w:cs="Times New Roman"/>
                <w:sz w:val="24"/>
                <w:szCs w:val="28"/>
              </w:rPr>
              <w:t xml:space="preserve"> </w:t>
            </w:r>
            <w:r>
              <w:rPr>
                <w:rFonts w:ascii="Times New Roman" w:hAnsi="Times New Roman" w:cs="Times New Roman"/>
                <w:sz w:val="24"/>
                <w:szCs w:val="24"/>
                <w:lang w:eastAsia="en-US"/>
              </w:rPr>
              <w:t>(simboliu „x“ pažymėti tik vieną langelį):</w:t>
            </w:r>
          </w:p>
          <w:p w14:paraId="4C5AD3D4" w14:textId="77777777" w:rsidR="00F421DE" w:rsidRDefault="00F421DE" w:rsidP="00883914">
            <w:pPr>
              <w:suppressAutoHyphens/>
              <w:jc w:val="both"/>
              <w:rPr>
                <w:rFonts w:ascii="Times New Roman" w:hAnsi="Times New Roman" w:cs="Times New Roman"/>
                <w:iCs/>
                <w:sz w:val="24"/>
                <w:szCs w:val="24"/>
              </w:rPr>
            </w:pPr>
          </w:p>
          <w:p w14:paraId="4D971968" w14:textId="7997A20E" w:rsidR="00F421DE" w:rsidRPr="00D82061" w:rsidRDefault="00EA51F8" w:rsidP="00F421DE">
            <w:pPr>
              <w:suppressAutoHyphens/>
              <w:jc w:val="both"/>
              <w:rPr>
                <w:rFonts w:ascii="Times New Roman" w:hAnsi="Times New Roman" w:cs="Times New Roman"/>
                <w:iCs/>
                <w:sz w:val="24"/>
                <w:szCs w:val="24"/>
              </w:rPr>
            </w:pPr>
            <w:r w:rsidRPr="00F676FB">
              <w:rPr>
                <w:rStyle w:val="cf01"/>
                <w:rFonts w:ascii="Times New Roman" w:hAnsi="Times New Roman" w:cs="Times New Roman"/>
                <w:sz w:val="24"/>
                <w:szCs w:val="24"/>
              </w:rPr>
              <w:t xml:space="preserve">Certified Usability Analyst (CUA) arba lygiavertis </w:t>
            </w:r>
            <w:r w:rsidR="00F421DE" w:rsidRPr="001569DC">
              <w:rPr>
                <w:rFonts w:ascii="Times New Roman" w:hAnsi="Times New Roman" w:cs="Times New Roman"/>
                <w:sz w:val="24"/>
                <w:szCs w:val="24"/>
              </w:rPr>
              <w:t>sertifikatas</w:t>
            </w:r>
            <w:r w:rsidR="0050546F">
              <w:rPr>
                <w:rFonts w:ascii="Times New Roman" w:hAnsi="Times New Roman" w:cs="Times New Roman"/>
                <w:sz w:val="24"/>
                <w:szCs w:val="24"/>
              </w:rPr>
              <w:t xml:space="preserve">, </w:t>
            </w:r>
            <w:r w:rsidR="0050546F" w:rsidRPr="005A1EBF">
              <w:rPr>
                <w:rFonts w:ascii="Times New Roman" w:hAnsi="Times New Roman" w:cs="Times New Roman"/>
                <w:sz w:val="24"/>
                <w:szCs w:val="24"/>
                <w:lang w:eastAsia="lt-LT"/>
              </w:rPr>
              <w:t>išduotas Human Factors International (HFI)</w:t>
            </w:r>
            <w:r w:rsidR="0050546F" w:rsidRPr="004542A7">
              <w:rPr>
                <w:lang w:eastAsia="lt-LT"/>
              </w:rPr>
              <w:t> </w:t>
            </w:r>
            <w:r w:rsidR="0050546F" w:rsidDel="004F334E">
              <w:rPr>
                <w:rFonts w:ascii="Times New Roman" w:hAnsi="Times New Roman" w:cs="Times New Roman"/>
                <w:sz w:val="24"/>
                <w:szCs w:val="24"/>
                <w:lang w:eastAsia="en-US"/>
              </w:rPr>
              <w:t xml:space="preserve"> </w:t>
            </w:r>
            <w:r w:rsidR="00F421DE">
              <w:rPr>
                <w:rFonts w:ascii="Times New Roman" w:hAnsi="Times New Roman" w:cs="Times New Roman"/>
                <w:sz w:val="24"/>
                <w:szCs w:val="24"/>
                <w:lang w:eastAsia="en-US"/>
              </w:rPr>
              <w:t xml:space="preserve">- </w:t>
            </w:r>
            <w:r w:rsidR="00F421DE" w:rsidRPr="00654039">
              <w:rPr>
                <w:rFonts w:ascii="Times New Roman" w:hAnsi="Times New Roman" w:cs="Times New Roman"/>
                <w:iCs/>
                <w:sz w:val="24"/>
                <w:szCs w:val="24"/>
              </w:rPr>
              <w:t>□</w:t>
            </w:r>
          </w:p>
          <w:p w14:paraId="4BF3C5FA" w14:textId="77777777" w:rsidR="00F421DE" w:rsidRDefault="00F421DE" w:rsidP="00F421DE">
            <w:pPr>
              <w:suppressAutoHyphens/>
              <w:jc w:val="both"/>
              <w:rPr>
                <w:rFonts w:ascii="Times New Roman" w:hAnsi="Times New Roman" w:cs="Times New Roman"/>
                <w:iCs/>
                <w:sz w:val="24"/>
                <w:szCs w:val="24"/>
              </w:rPr>
            </w:pPr>
            <w:r w:rsidRPr="001569DC">
              <w:rPr>
                <w:rFonts w:ascii="Times New Roman" w:hAnsi="Times New Roman" w:cs="Times New Roman"/>
                <w:sz w:val="24"/>
                <w:szCs w:val="24"/>
                <w:lang w:eastAsia="lt-LT"/>
              </w:rPr>
              <w:t>0 sertifikatų</w:t>
            </w:r>
            <w:r>
              <w:rPr>
                <w:rFonts w:ascii="Times New Roman" w:hAnsi="Times New Roman" w:cs="Times New Roman"/>
                <w:sz w:val="24"/>
                <w:szCs w:val="24"/>
                <w:lang w:eastAsia="en-US"/>
              </w:rPr>
              <w:t xml:space="preserve"> - </w:t>
            </w:r>
            <w:r w:rsidRPr="00654039">
              <w:rPr>
                <w:rFonts w:ascii="Times New Roman" w:hAnsi="Times New Roman" w:cs="Times New Roman"/>
                <w:iCs/>
                <w:sz w:val="24"/>
                <w:szCs w:val="24"/>
              </w:rPr>
              <w:t>□</w:t>
            </w:r>
          </w:p>
          <w:p w14:paraId="61FEF151" w14:textId="77777777" w:rsidR="00F421DE" w:rsidRDefault="00F421DE" w:rsidP="00F421DE">
            <w:pPr>
              <w:suppressAutoHyphens/>
              <w:jc w:val="both"/>
              <w:rPr>
                <w:rFonts w:ascii="Times New Roman" w:hAnsi="Times New Roman" w:cs="Times New Roman"/>
                <w:iCs/>
                <w:sz w:val="24"/>
                <w:szCs w:val="24"/>
              </w:rPr>
            </w:pPr>
          </w:p>
          <w:p w14:paraId="012D6F12" w14:textId="129675D1" w:rsidR="00E2397A" w:rsidRPr="00191CC4" w:rsidRDefault="00E2397A" w:rsidP="00883914">
            <w:pPr>
              <w:suppressAutoHyphens/>
              <w:jc w:val="both"/>
              <w:rPr>
                <w:rFonts w:ascii="Times New Roman" w:eastAsia="Times New Roman" w:hAnsi="Times New Roman" w:cs="Times New Roman"/>
                <w:sz w:val="24"/>
                <w:szCs w:val="24"/>
                <w:lang w:eastAsia="en-US"/>
              </w:rPr>
            </w:pPr>
            <w:r w:rsidRPr="00A57298">
              <w:rPr>
                <w:rFonts w:ascii="Times New Roman" w:eastAsia="SimSun" w:hAnsi="Times New Roman" w:cs="Times New Roman"/>
                <w:i/>
                <w:iCs/>
                <w:sz w:val="24"/>
                <w:szCs w:val="24"/>
                <w:u w:val="single"/>
              </w:rPr>
              <w:lastRenderedPageBreak/>
              <w:t xml:space="preserve">Pastaba. </w:t>
            </w:r>
            <w:r w:rsidRPr="00A57298">
              <w:rPr>
                <w:rFonts w:ascii="Times New Roman" w:eastAsia="SimSun" w:hAnsi="Times New Roman" w:cs="Times New Roman"/>
                <w:i/>
                <w:iCs/>
                <w:spacing w:val="-5"/>
                <w:sz w:val="24"/>
                <w:szCs w:val="24"/>
                <w:u w:val="single"/>
              </w:rPr>
              <w:t xml:space="preserve">Jeigu </w:t>
            </w:r>
            <w:r>
              <w:rPr>
                <w:rFonts w:ascii="Times New Roman" w:eastAsia="SimSun" w:hAnsi="Times New Roman" w:cs="Times New Roman"/>
                <w:i/>
                <w:iCs/>
                <w:spacing w:val="-5"/>
                <w:sz w:val="24"/>
                <w:szCs w:val="24"/>
                <w:u w:val="single"/>
              </w:rPr>
              <w:t xml:space="preserve">bus pažymėtas </w:t>
            </w:r>
            <w:r w:rsidRPr="00A57298">
              <w:rPr>
                <w:rFonts w:ascii="Times New Roman" w:eastAsia="Times New Roman" w:hAnsi="Times New Roman" w:cs="Times New Roman"/>
                <w:i/>
                <w:iCs/>
                <w:sz w:val="24"/>
                <w:szCs w:val="24"/>
                <w:u w:val="single"/>
                <w:lang w:eastAsia="en-US"/>
              </w:rPr>
              <w:t>daugiau nei vien</w:t>
            </w:r>
            <w:r>
              <w:rPr>
                <w:rFonts w:ascii="Times New Roman" w:eastAsia="Times New Roman" w:hAnsi="Times New Roman" w:cs="Times New Roman"/>
                <w:i/>
                <w:iCs/>
                <w:sz w:val="24"/>
                <w:szCs w:val="24"/>
                <w:u w:val="single"/>
                <w:lang w:eastAsia="en-US"/>
              </w:rPr>
              <w:t>as</w:t>
            </w:r>
            <w:r w:rsidRPr="00A57298">
              <w:rPr>
                <w:rFonts w:ascii="Times New Roman" w:eastAsia="Times New Roman" w:hAnsi="Times New Roman" w:cs="Times New Roman"/>
                <w:i/>
                <w:iCs/>
                <w:sz w:val="24"/>
                <w:szCs w:val="24"/>
                <w:u w:val="single"/>
                <w:lang w:eastAsia="en-US"/>
              </w:rPr>
              <w:t xml:space="preserve"> langel</w:t>
            </w:r>
            <w:r>
              <w:rPr>
                <w:rFonts w:ascii="Times New Roman" w:eastAsia="Times New Roman" w:hAnsi="Times New Roman" w:cs="Times New Roman"/>
                <w:i/>
                <w:iCs/>
                <w:sz w:val="24"/>
                <w:szCs w:val="24"/>
                <w:u w:val="single"/>
                <w:lang w:eastAsia="en-US"/>
              </w:rPr>
              <w:t>is</w:t>
            </w:r>
            <w:r w:rsidRPr="00A57298">
              <w:rPr>
                <w:rFonts w:ascii="Times New Roman" w:eastAsia="Times New Roman" w:hAnsi="Times New Roman" w:cs="Times New Roman"/>
                <w:i/>
                <w:iCs/>
                <w:sz w:val="24"/>
                <w:szCs w:val="24"/>
                <w:u w:val="single"/>
                <w:lang w:eastAsia="en-US"/>
              </w:rPr>
              <w:t xml:space="preserve"> arba ne</w:t>
            </w:r>
            <w:r>
              <w:rPr>
                <w:rFonts w:ascii="Times New Roman" w:eastAsia="Times New Roman" w:hAnsi="Times New Roman" w:cs="Times New Roman"/>
                <w:i/>
                <w:iCs/>
                <w:sz w:val="24"/>
                <w:szCs w:val="24"/>
                <w:u w:val="single"/>
                <w:lang w:eastAsia="en-US"/>
              </w:rPr>
              <w:t xml:space="preserve">bus </w:t>
            </w:r>
            <w:r w:rsidRPr="00A57298">
              <w:rPr>
                <w:rFonts w:ascii="Times New Roman" w:eastAsia="Times New Roman" w:hAnsi="Times New Roman" w:cs="Times New Roman"/>
                <w:i/>
                <w:iCs/>
                <w:sz w:val="24"/>
                <w:szCs w:val="24"/>
                <w:u w:val="single"/>
                <w:lang w:eastAsia="en-US"/>
              </w:rPr>
              <w:t>pažymė</w:t>
            </w:r>
            <w:r>
              <w:rPr>
                <w:rFonts w:ascii="Times New Roman" w:eastAsia="Times New Roman" w:hAnsi="Times New Roman" w:cs="Times New Roman"/>
                <w:i/>
                <w:iCs/>
                <w:sz w:val="24"/>
                <w:szCs w:val="24"/>
                <w:u w:val="single"/>
                <w:lang w:eastAsia="en-US"/>
              </w:rPr>
              <w:t>tas</w:t>
            </w:r>
            <w:r w:rsidRPr="00A57298">
              <w:rPr>
                <w:rFonts w:ascii="Times New Roman" w:eastAsia="Times New Roman" w:hAnsi="Times New Roman" w:cs="Times New Roman"/>
                <w:i/>
                <w:iCs/>
                <w:sz w:val="24"/>
                <w:szCs w:val="24"/>
                <w:u w:val="single"/>
                <w:lang w:eastAsia="en-US"/>
              </w:rPr>
              <w:t xml:space="preserve"> nei vien</w:t>
            </w:r>
            <w:r>
              <w:rPr>
                <w:rFonts w:ascii="Times New Roman" w:eastAsia="Times New Roman" w:hAnsi="Times New Roman" w:cs="Times New Roman"/>
                <w:i/>
                <w:iCs/>
                <w:sz w:val="24"/>
                <w:szCs w:val="24"/>
                <w:u w:val="single"/>
                <w:lang w:eastAsia="en-US"/>
              </w:rPr>
              <w:t>as</w:t>
            </w:r>
            <w:r w:rsidRPr="00A57298">
              <w:rPr>
                <w:rFonts w:ascii="Times New Roman" w:eastAsia="Times New Roman" w:hAnsi="Times New Roman" w:cs="Times New Roman"/>
                <w:i/>
                <w:iCs/>
                <w:sz w:val="24"/>
                <w:szCs w:val="24"/>
                <w:u w:val="single"/>
                <w:lang w:eastAsia="en-US"/>
              </w:rPr>
              <w:t xml:space="preserve"> </w:t>
            </w:r>
            <w:r>
              <w:rPr>
                <w:rFonts w:ascii="Times New Roman" w:eastAsia="Times New Roman" w:hAnsi="Times New Roman" w:cs="Times New Roman"/>
                <w:i/>
                <w:iCs/>
                <w:sz w:val="24"/>
                <w:szCs w:val="24"/>
                <w:u w:val="single"/>
                <w:lang w:eastAsia="en-US"/>
              </w:rPr>
              <w:t>iš jų</w:t>
            </w:r>
            <w:r w:rsidRPr="00A57298">
              <w:rPr>
                <w:rFonts w:ascii="Times New Roman" w:eastAsia="Times New Roman" w:hAnsi="Times New Roman" w:cs="Times New Roman"/>
                <w:i/>
                <w:iCs/>
                <w:sz w:val="24"/>
                <w:szCs w:val="24"/>
                <w:u w:val="single"/>
                <w:lang w:eastAsia="en-US"/>
              </w:rPr>
              <w:t>, bus laikoma, kad siūlo</w:t>
            </w:r>
            <w:r>
              <w:rPr>
                <w:rFonts w:ascii="Times New Roman" w:eastAsia="Times New Roman" w:hAnsi="Times New Roman" w:cs="Times New Roman"/>
                <w:i/>
                <w:iCs/>
                <w:sz w:val="24"/>
                <w:szCs w:val="24"/>
                <w:u w:val="single"/>
                <w:lang w:eastAsia="en-US"/>
              </w:rPr>
              <w:t>ma 0 sertifikatų i</w:t>
            </w:r>
            <w:r w:rsidRPr="00A57298">
              <w:rPr>
                <w:rFonts w:ascii="Times New Roman" w:eastAsia="Times New Roman" w:hAnsi="Times New Roman" w:cs="Times New Roman"/>
                <w:i/>
                <w:iCs/>
                <w:sz w:val="24"/>
                <w:szCs w:val="24"/>
                <w:u w:val="single"/>
                <w:lang w:eastAsia="en-US"/>
              </w:rPr>
              <w:t>r bus skiriama 0 balų</w:t>
            </w:r>
          </w:p>
        </w:tc>
      </w:tr>
      <w:tr w:rsidR="00E2397A" w:rsidRPr="00191CC4" w14:paraId="0CF0686F" w14:textId="77777777" w:rsidTr="00997E62">
        <w:tc>
          <w:tcPr>
            <w:tcW w:w="675" w:type="dxa"/>
          </w:tcPr>
          <w:p w14:paraId="01F859AA" w14:textId="77777777" w:rsidR="00E2397A" w:rsidRPr="00191CC4" w:rsidRDefault="00E2397A" w:rsidP="00997E62">
            <w:pPr>
              <w:suppressAutoHyphens/>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3.</w:t>
            </w:r>
          </w:p>
        </w:tc>
        <w:tc>
          <w:tcPr>
            <w:tcW w:w="3402" w:type="dxa"/>
          </w:tcPr>
          <w:p w14:paraId="2F947F03" w14:textId="16CA7429" w:rsidR="00E2397A" w:rsidRPr="00191CC4" w:rsidRDefault="00E2397A" w:rsidP="00997E62">
            <w:pPr>
              <w:suppressAutoHyphens/>
              <w:jc w:val="both"/>
              <w:rPr>
                <w:rFonts w:ascii="Times New Roman" w:eastAsia="Times New Roman" w:hAnsi="Times New Roman" w:cs="Times New Roman"/>
                <w:sz w:val="24"/>
                <w:szCs w:val="24"/>
                <w:lang w:eastAsia="en-US"/>
              </w:rPr>
            </w:pPr>
            <w:r w:rsidRPr="001569DC">
              <w:rPr>
                <w:rFonts w:ascii="Times New Roman" w:hAnsi="Times New Roman" w:cs="Times New Roman"/>
                <w:b/>
                <w:color w:val="000000" w:themeColor="text1"/>
                <w:sz w:val="24"/>
                <w:szCs w:val="24"/>
              </w:rPr>
              <w:t xml:space="preserve">Specialisto </w:t>
            </w:r>
            <w:r w:rsidR="00883914">
              <w:rPr>
                <w:rFonts w:ascii="Times New Roman" w:hAnsi="Times New Roman" w:cs="Times New Roman"/>
                <w:b/>
                <w:color w:val="000000" w:themeColor="text1"/>
                <w:sz w:val="24"/>
                <w:szCs w:val="24"/>
              </w:rPr>
              <w:t>(</w:t>
            </w:r>
            <w:r w:rsidR="00883914" w:rsidRPr="001569DC">
              <w:rPr>
                <w:rFonts w:ascii="Times New Roman" w:hAnsi="Times New Roman" w:cs="Times New Roman"/>
                <w:b/>
                <w:color w:val="000000" w:themeColor="text1"/>
                <w:sz w:val="24"/>
                <w:szCs w:val="24"/>
                <w:u w:val="single"/>
              </w:rPr>
              <w:t xml:space="preserve">UX/UI dizaineris (specialistas Nr. </w:t>
            </w:r>
            <w:r w:rsidR="00883914">
              <w:rPr>
                <w:rFonts w:ascii="Times New Roman" w:hAnsi="Times New Roman" w:cs="Times New Roman"/>
                <w:b/>
                <w:color w:val="000000" w:themeColor="text1"/>
                <w:sz w:val="24"/>
                <w:szCs w:val="24"/>
                <w:u w:val="single"/>
              </w:rPr>
              <w:t>7</w:t>
            </w:r>
            <w:r w:rsidR="00883914" w:rsidRPr="001569DC">
              <w:rPr>
                <w:rFonts w:ascii="Times New Roman" w:hAnsi="Times New Roman" w:cs="Times New Roman"/>
                <w:b/>
                <w:color w:val="000000" w:themeColor="text1"/>
                <w:sz w:val="24"/>
                <w:szCs w:val="24"/>
                <w:u w:val="single"/>
              </w:rPr>
              <w:t>)</w:t>
            </w:r>
            <w:r w:rsidR="00883914" w:rsidRPr="001569DC">
              <w:rPr>
                <w:rFonts w:ascii="Times New Roman" w:hAnsi="Times New Roman" w:cs="Times New Roman"/>
                <w:b/>
                <w:bCs/>
                <w:color w:val="000000"/>
                <w:sz w:val="24"/>
                <w:szCs w:val="24"/>
              </w:rPr>
              <w:t xml:space="preserve"> </w:t>
            </w:r>
            <w:r w:rsidRPr="001569DC">
              <w:rPr>
                <w:rFonts w:ascii="Times New Roman" w:hAnsi="Times New Roman" w:cs="Times New Roman"/>
                <w:b/>
                <w:color w:val="000000" w:themeColor="text1"/>
                <w:sz w:val="24"/>
                <w:szCs w:val="24"/>
              </w:rPr>
              <w:t xml:space="preserve"> kompetencijos ir žinių vertinimas pagal pateiktus </w:t>
            </w:r>
            <w:r w:rsidR="00743B66" w:rsidRPr="00F92D3E">
              <w:rPr>
                <w:rFonts w:ascii="Times New Roman" w:hAnsi="Times New Roman" w:cs="Times New Roman"/>
                <w:b/>
                <w:bCs/>
                <w:color w:val="000000"/>
                <w:sz w:val="24"/>
                <w:szCs w:val="24"/>
              </w:rPr>
              <w:t>UX/UI dizainerio</w:t>
            </w:r>
            <w:r w:rsidRPr="001569DC">
              <w:rPr>
                <w:rFonts w:ascii="Times New Roman" w:hAnsi="Times New Roman" w:cs="Times New Roman"/>
                <w:b/>
                <w:color w:val="000000" w:themeColor="text1"/>
                <w:sz w:val="24"/>
                <w:szCs w:val="24"/>
              </w:rPr>
              <w:t xml:space="preserve"> srities </w:t>
            </w:r>
            <w:r w:rsidRPr="001569DC">
              <w:rPr>
                <w:rFonts w:ascii="Times New Roman" w:hAnsi="Times New Roman" w:cs="Times New Roman"/>
                <w:b/>
                <w:bCs/>
                <w:color w:val="000000" w:themeColor="text1"/>
                <w:sz w:val="24"/>
                <w:szCs w:val="24"/>
              </w:rPr>
              <w:t>sertifikatus</w:t>
            </w:r>
            <w:r w:rsidRPr="00BD730C">
              <w:rPr>
                <w:rFonts w:ascii="Times New Roman" w:hAnsi="Times New Roman" w:cs="Times New Roman"/>
                <w:b/>
                <w:bCs/>
                <w:iCs/>
                <w:sz w:val="24"/>
                <w:szCs w:val="24"/>
                <w:lang w:eastAsia="en-US"/>
              </w:rPr>
              <w:t xml:space="preserve"> (T</w:t>
            </w:r>
            <w:r w:rsidRPr="00BD730C">
              <w:rPr>
                <w:rFonts w:ascii="Times New Roman" w:hAnsi="Times New Roman" w:cs="Times New Roman"/>
                <w:b/>
                <w:bCs/>
                <w:iCs/>
                <w:sz w:val="24"/>
                <w:szCs w:val="24"/>
                <w:vertAlign w:val="subscript"/>
                <w:lang w:eastAsia="en-US"/>
              </w:rPr>
              <w:t>3</w:t>
            </w:r>
            <w:r w:rsidRPr="00BD730C">
              <w:rPr>
                <w:rFonts w:ascii="Times New Roman" w:hAnsi="Times New Roman" w:cs="Times New Roman"/>
                <w:b/>
                <w:bCs/>
                <w:iCs/>
                <w:sz w:val="24"/>
                <w:szCs w:val="24"/>
                <w:lang w:eastAsia="en-US"/>
              </w:rPr>
              <w:t>)</w:t>
            </w:r>
          </w:p>
        </w:tc>
        <w:tc>
          <w:tcPr>
            <w:tcW w:w="5557" w:type="dxa"/>
          </w:tcPr>
          <w:p w14:paraId="6ED96F08" w14:textId="6FD704C2" w:rsidR="00E2397A" w:rsidRDefault="00E2397A" w:rsidP="00997E62">
            <w:pPr>
              <w:jc w:val="both"/>
              <w:rPr>
                <w:rFonts w:ascii="Times New Roman" w:hAnsi="Times New Roman" w:cs="Times New Roman"/>
                <w:sz w:val="24"/>
                <w:szCs w:val="24"/>
                <w:lang w:eastAsia="en-US"/>
              </w:rPr>
            </w:pPr>
            <w:r>
              <w:rPr>
                <w:rFonts w:ascii="Times New Roman" w:hAnsi="Times New Roman" w:cs="Times New Roman"/>
                <w:sz w:val="24"/>
                <w:szCs w:val="24"/>
                <w:lang w:eastAsia="en-US"/>
              </w:rPr>
              <w:t>Pažymėti siūlomą</w:t>
            </w:r>
            <w:r w:rsidRPr="007812C4">
              <w:rPr>
                <w:rFonts w:ascii="Times New Roman" w:hAnsi="Times New Roman" w:cs="Times New Roman"/>
                <w:bCs/>
                <w:sz w:val="24"/>
                <w:szCs w:val="24"/>
                <w:lang w:eastAsia="en-US"/>
              </w:rPr>
              <w:t xml:space="preserve"> </w:t>
            </w:r>
            <w:r w:rsidRPr="007812C4">
              <w:rPr>
                <w:rFonts w:ascii="Times New Roman" w:hAnsi="Times New Roman" w:cs="Times New Roman"/>
                <w:bCs/>
                <w:color w:val="000000" w:themeColor="text1"/>
                <w:sz w:val="24"/>
                <w:szCs w:val="24"/>
              </w:rPr>
              <w:t xml:space="preserve">Specialisto </w:t>
            </w:r>
            <w:r w:rsidR="00883914" w:rsidRPr="00883914">
              <w:rPr>
                <w:rFonts w:ascii="Times New Roman" w:hAnsi="Times New Roman" w:cs="Times New Roman"/>
                <w:bCs/>
                <w:color w:val="000000" w:themeColor="text1"/>
                <w:sz w:val="24"/>
                <w:szCs w:val="24"/>
              </w:rPr>
              <w:t>(</w:t>
            </w:r>
            <w:r w:rsidR="00883914" w:rsidRPr="00883914">
              <w:rPr>
                <w:rFonts w:ascii="Times New Roman" w:hAnsi="Times New Roman" w:cs="Times New Roman"/>
                <w:bCs/>
                <w:color w:val="000000" w:themeColor="text1"/>
                <w:sz w:val="24"/>
                <w:szCs w:val="24"/>
                <w:u w:val="single"/>
              </w:rPr>
              <w:t xml:space="preserve">UX/UI dizaineris (specialistas Nr. </w:t>
            </w:r>
            <w:r w:rsidR="00883914">
              <w:rPr>
                <w:rFonts w:ascii="Times New Roman" w:hAnsi="Times New Roman" w:cs="Times New Roman"/>
                <w:bCs/>
                <w:color w:val="000000" w:themeColor="text1"/>
                <w:sz w:val="24"/>
                <w:szCs w:val="24"/>
                <w:u w:val="single"/>
              </w:rPr>
              <w:t>7</w:t>
            </w:r>
            <w:r w:rsidR="00883914" w:rsidRPr="00883914">
              <w:rPr>
                <w:rFonts w:ascii="Times New Roman" w:hAnsi="Times New Roman" w:cs="Times New Roman"/>
                <w:bCs/>
                <w:color w:val="000000" w:themeColor="text1"/>
                <w:sz w:val="24"/>
                <w:szCs w:val="24"/>
                <w:u w:val="single"/>
              </w:rPr>
              <w:t>)</w:t>
            </w:r>
            <w:r w:rsidR="00883914" w:rsidRPr="00883914">
              <w:rPr>
                <w:rFonts w:ascii="Times New Roman" w:hAnsi="Times New Roman" w:cs="Times New Roman"/>
                <w:bCs/>
                <w:color w:val="000000"/>
                <w:sz w:val="24"/>
                <w:szCs w:val="24"/>
              </w:rPr>
              <w:t xml:space="preserve"> </w:t>
            </w:r>
            <w:r w:rsidRPr="00883914">
              <w:rPr>
                <w:rFonts w:ascii="Times New Roman" w:hAnsi="Times New Roman" w:cs="Times New Roman"/>
                <w:bCs/>
                <w:color w:val="000000" w:themeColor="text1"/>
                <w:sz w:val="24"/>
                <w:szCs w:val="24"/>
              </w:rPr>
              <w:t xml:space="preserve"> </w:t>
            </w:r>
            <w:r w:rsidRPr="007812C4">
              <w:rPr>
                <w:rFonts w:ascii="Times New Roman" w:hAnsi="Times New Roman" w:cs="Times New Roman"/>
                <w:bCs/>
                <w:color w:val="000000" w:themeColor="text1"/>
                <w:sz w:val="24"/>
                <w:szCs w:val="24"/>
              </w:rPr>
              <w:t xml:space="preserve">kompetencijos ir žinių vertinimas pagal pateiktus </w:t>
            </w:r>
            <w:r w:rsidR="00743B66" w:rsidRPr="00F92D3E">
              <w:rPr>
                <w:rFonts w:ascii="Times New Roman" w:hAnsi="Times New Roman" w:cs="Times New Roman"/>
                <w:color w:val="000000"/>
                <w:sz w:val="24"/>
                <w:szCs w:val="24"/>
              </w:rPr>
              <w:t>UX/UI dizainerio</w:t>
            </w:r>
            <w:r w:rsidRPr="007812C4">
              <w:rPr>
                <w:rFonts w:ascii="Times New Roman" w:hAnsi="Times New Roman" w:cs="Times New Roman"/>
                <w:bCs/>
                <w:color w:val="000000" w:themeColor="text1"/>
                <w:sz w:val="24"/>
                <w:szCs w:val="24"/>
              </w:rPr>
              <w:t xml:space="preserve"> srities sertifikatus</w:t>
            </w:r>
            <w:r w:rsidRPr="007812C4">
              <w:rPr>
                <w:rFonts w:ascii="Times New Roman" w:hAnsi="Times New Roman" w:cs="Times New Roman"/>
                <w:bCs/>
                <w:sz w:val="24"/>
                <w:szCs w:val="24"/>
                <w:lang w:eastAsia="en-US"/>
              </w:rPr>
              <w:t xml:space="preserve"> </w:t>
            </w:r>
            <w:r>
              <w:rPr>
                <w:rFonts w:ascii="Times New Roman" w:hAnsi="Times New Roman" w:cs="Times New Roman"/>
                <w:sz w:val="24"/>
                <w:szCs w:val="24"/>
                <w:lang w:eastAsia="en-US"/>
              </w:rPr>
              <w:t>(simboliu „x“ pažymėti tik vieną langelį):</w:t>
            </w:r>
          </w:p>
          <w:p w14:paraId="268567B1" w14:textId="77777777" w:rsidR="00E2397A" w:rsidRDefault="00E2397A" w:rsidP="00997E62">
            <w:pPr>
              <w:jc w:val="both"/>
              <w:rPr>
                <w:rFonts w:ascii="Times New Roman" w:hAnsi="Times New Roman" w:cs="Times New Roman"/>
                <w:sz w:val="24"/>
                <w:szCs w:val="24"/>
                <w:lang w:eastAsia="en-US"/>
              </w:rPr>
            </w:pPr>
          </w:p>
          <w:p w14:paraId="057B9F53" w14:textId="313582EA" w:rsidR="002D6B5E" w:rsidRPr="00743B66" w:rsidRDefault="002D6B5E" w:rsidP="002D6B5E">
            <w:pPr>
              <w:suppressAutoHyphens/>
              <w:jc w:val="both"/>
              <w:rPr>
                <w:rFonts w:ascii="Times New Roman" w:hAnsi="Times New Roman" w:cs="Times New Roman"/>
                <w:iCs/>
                <w:sz w:val="24"/>
                <w:szCs w:val="24"/>
              </w:rPr>
            </w:pPr>
            <w:r w:rsidRPr="00F676FB">
              <w:rPr>
                <w:rStyle w:val="cf01"/>
                <w:rFonts w:ascii="Times New Roman" w:hAnsi="Times New Roman" w:cs="Times New Roman"/>
                <w:sz w:val="24"/>
                <w:szCs w:val="24"/>
              </w:rPr>
              <w:t xml:space="preserve">Certified Usability Analyst (CUA) arba lygiavertis </w:t>
            </w:r>
            <w:r w:rsidRPr="00743B66">
              <w:rPr>
                <w:rFonts w:ascii="Times New Roman" w:hAnsi="Times New Roman" w:cs="Times New Roman"/>
                <w:sz w:val="24"/>
                <w:szCs w:val="24"/>
              </w:rPr>
              <w:t>sertifikatas</w:t>
            </w:r>
            <w:r w:rsidR="00E36109">
              <w:rPr>
                <w:rFonts w:ascii="Times New Roman" w:hAnsi="Times New Roman" w:cs="Times New Roman"/>
                <w:sz w:val="24"/>
                <w:szCs w:val="24"/>
              </w:rPr>
              <w:t xml:space="preserve"> </w:t>
            </w:r>
            <w:r w:rsidR="00E36109" w:rsidRPr="005A1EBF">
              <w:rPr>
                <w:rFonts w:ascii="Times New Roman" w:hAnsi="Times New Roman" w:cs="Times New Roman"/>
                <w:sz w:val="24"/>
                <w:szCs w:val="24"/>
                <w:lang w:eastAsia="lt-LT"/>
              </w:rPr>
              <w:t>išduotas Human Factors International (HFI)</w:t>
            </w:r>
            <w:r w:rsidRPr="005A1EBF">
              <w:rPr>
                <w:rFonts w:ascii="Times New Roman" w:hAnsi="Times New Roman" w:cs="Times New Roman"/>
                <w:sz w:val="28"/>
                <w:szCs w:val="28"/>
                <w:lang w:eastAsia="en-US"/>
              </w:rPr>
              <w:t xml:space="preserve"> </w:t>
            </w:r>
            <w:r w:rsidRPr="00743B66">
              <w:rPr>
                <w:rFonts w:ascii="Times New Roman" w:hAnsi="Times New Roman" w:cs="Times New Roman"/>
                <w:sz w:val="24"/>
                <w:szCs w:val="24"/>
                <w:lang w:eastAsia="en-US"/>
              </w:rPr>
              <w:t xml:space="preserve">- </w:t>
            </w:r>
            <w:r w:rsidRPr="00743B66">
              <w:rPr>
                <w:rFonts w:ascii="Times New Roman" w:hAnsi="Times New Roman" w:cs="Times New Roman"/>
                <w:iCs/>
                <w:sz w:val="24"/>
                <w:szCs w:val="24"/>
              </w:rPr>
              <w:t>□</w:t>
            </w:r>
          </w:p>
          <w:p w14:paraId="5FFD1667" w14:textId="77777777" w:rsidR="002D6B5E" w:rsidRDefault="002D6B5E" w:rsidP="002D6B5E">
            <w:pPr>
              <w:suppressAutoHyphens/>
              <w:jc w:val="both"/>
              <w:rPr>
                <w:rFonts w:ascii="Times New Roman" w:hAnsi="Times New Roman" w:cs="Times New Roman"/>
                <w:iCs/>
                <w:sz w:val="24"/>
                <w:szCs w:val="24"/>
              </w:rPr>
            </w:pPr>
            <w:r w:rsidRPr="001569DC">
              <w:rPr>
                <w:rFonts w:ascii="Times New Roman" w:hAnsi="Times New Roman" w:cs="Times New Roman"/>
                <w:sz w:val="24"/>
                <w:szCs w:val="24"/>
                <w:lang w:eastAsia="lt-LT"/>
              </w:rPr>
              <w:t>0 sertifikatų</w:t>
            </w:r>
            <w:r>
              <w:rPr>
                <w:rFonts w:ascii="Times New Roman" w:hAnsi="Times New Roman" w:cs="Times New Roman"/>
                <w:sz w:val="24"/>
                <w:szCs w:val="24"/>
                <w:lang w:eastAsia="en-US"/>
              </w:rPr>
              <w:t xml:space="preserve"> - </w:t>
            </w:r>
            <w:r w:rsidRPr="00654039">
              <w:rPr>
                <w:rFonts w:ascii="Times New Roman" w:hAnsi="Times New Roman" w:cs="Times New Roman"/>
                <w:iCs/>
                <w:sz w:val="24"/>
                <w:szCs w:val="24"/>
              </w:rPr>
              <w:t>□</w:t>
            </w:r>
          </w:p>
          <w:p w14:paraId="21ADFF66" w14:textId="77777777" w:rsidR="007859E1" w:rsidRDefault="007859E1" w:rsidP="007859E1">
            <w:pPr>
              <w:suppressAutoHyphens/>
              <w:jc w:val="both"/>
              <w:rPr>
                <w:rFonts w:ascii="Times New Roman" w:hAnsi="Times New Roman" w:cs="Times New Roman"/>
                <w:iCs/>
                <w:sz w:val="24"/>
                <w:szCs w:val="24"/>
              </w:rPr>
            </w:pPr>
          </w:p>
          <w:p w14:paraId="3E02CFF3" w14:textId="636E833F" w:rsidR="00E2397A" w:rsidRPr="00191CC4" w:rsidRDefault="00E2397A" w:rsidP="007859E1">
            <w:pPr>
              <w:suppressAutoHyphens/>
              <w:jc w:val="both"/>
              <w:rPr>
                <w:rFonts w:ascii="Times New Roman" w:eastAsia="Times New Roman" w:hAnsi="Times New Roman" w:cs="Times New Roman"/>
                <w:sz w:val="24"/>
                <w:szCs w:val="24"/>
                <w:lang w:eastAsia="en-US"/>
              </w:rPr>
            </w:pPr>
            <w:r w:rsidRPr="00A57298">
              <w:rPr>
                <w:rFonts w:ascii="Times New Roman" w:eastAsia="SimSun" w:hAnsi="Times New Roman" w:cs="Times New Roman"/>
                <w:i/>
                <w:iCs/>
                <w:sz w:val="24"/>
                <w:szCs w:val="24"/>
                <w:u w:val="single"/>
              </w:rPr>
              <w:t xml:space="preserve">Pastaba. </w:t>
            </w:r>
            <w:r w:rsidRPr="00A57298">
              <w:rPr>
                <w:rFonts w:ascii="Times New Roman" w:eastAsia="SimSun" w:hAnsi="Times New Roman" w:cs="Times New Roman"/>
                <w:i/>
                <w:iCs/>
                <w:spacing w:val="-5"/>
                <w:sz w:val="24"/>
                <w:szCs w:val="24"/>
                <w:u w:val="single"/>
              </w:rPr>
              <w:t xml:space="preserve">Jeigu </w:t>
            </w:r>
            <w:r>
              <w:rPr>
                <w:rFonts w:ascii="Times New Roman" w:eastAsia="SimSun" w:hAnsi="Times New Roman" w:cs="Times New Roman"/>
                <w:i/>
                <w:iCs/>
                <w:spacing w:val="-5"/>
                <w:sz w:val="24"/>
                <w:szCs w:val="24"/>
                <w:u w:val="single"/>
              </w:rPr>
              <w:t xml:space="preserve">bus pažymėtas </w:t>
            </w:r>
            <w:r w:rsidRPr="00A57298">
              <w:rPr>
                <w:rFonts w:ascii="Times New Roman" w:eastAsia="Times New Roman" w:hAnsi="Times New Roman" w:cs="Times New Roman"/>
                <w:i/>
                <w:iCs/>
                <w:sz w:val="24"/>
                <w:szCs w:val="24"/>
                <w:u w:val="single"/>
                <w:lang w:eastAsia="en-US"/>
              </w:rPr>
              <w:t>daugiau nei vien</w:t>
            </w:r>
            <w:r>
              <w:rPr>
                <w:rFonts w:ascii="Times New Roman" w:eastAsia="Times New Roman" w:hAnsi="Times New Roman" w:cs="Times New Roman"/>
                <w:i/>
                <w:iCs/>
                <w:sz w:val="24"/>
                <w:szCs w:val="24"/>
                <w:u w:val="single"/>
                <w:lang w:eastAsia="en-US"/>
              </w:rPr>
              <w:t>as</w:t>
            </w:r>
            <w:r w:rsidRPr="00A57298">
              <w:rPr>
                <w:rFonts w:ascii="Times New Roman" w:eastAsia="Times New Roman" w:hAnsi="Times New Roman" w:cs="Times New Roman"/>
                <w:i/>
                <w:iCs/>
                <w:sz w:val="24"/>
                <w:szCs w:val="24"/>
                <w:u w:val="single"/>
                <w:lang w:eastAsia="en-US"/>
              </w:rPr>
              <w:t xml:space="preserve"> langel</w:t>
            </w:r>
            <w:r>
              <w:rPr>
                <w:rFonts w:ascii="Times New Roman" w:eastAsia="Times New Roman" w:hAnsi="Times New Roman" w:cs="Times New Roman"/>
                <w:i/>
                <w:iCs/>
                <w:sz w:val="24"/>
                <w:szCs w:val="24"/>
                <w:u w:val="single"/>
                <w:lang w:eastAsia="en-US"/>
              </w:rPr>
              <w:t>is</w:t>
            </w:r>
            <w:r w:rsidRPr="00A57298">
              <w:rPr>
                <w:rFonts w:ascii="Times New Roman" w:eastAsia="Times New Roman" w:hAnsi="Times New Roman" w:cs="Times New Roman"/>
                <w:i/>
                <w:iCs/>
                <w:sz w:val="24"/>
                <w:szCs w:val="24"/>
                <w:u w:val="single"/>
                <w:lang w:eastAsia="en-US"/>
              </w:rPr>
              <w:t xml:space="preserve"> arba ne</w:t>
            </w:r>
            <w:r>
              <w:rPr>
                <w:rFonts w:ascii="Times New Roman" w:eastAsia="Times New Roman" w:hAnsi="Times New Roman" w:cs="Times New Roman"/>
                <w:i/>
                <w:iCs/>
                <w:sz w:val="24"/>
                <w:szCs w:val="24"/>
                <w:u w:val="single"/>
                <w:lang w:eastAsia="en-US"/>
              </w:rPr>
              <w:t xml:space="preserve">bus </w:t>
            </w:r>
            <w:r w:rsidRPr="00A57298">
              <w:rPr>
                <w:rFonts w:ascii="Times New Roman" w:eastAsia="Times New Roman" w:hAnsi="Times New Roman" w:cs="Times New Roman"/>
                <w:i/>
                <w:iCs/>
                <w:sz w:val="24"/>
                <w:szCs w:val="24"/>
                <w:u w:val="single"/>
                <w:lang w:eastAsia="en-US"/>
              </w:rPr>
              <w:t>pažymė</w:t>
            </w:r>
            <w:r>
              <w:rPr>
                <w:rFonts w:ascii="Times New Roman" w:eastAsia="Times New Roman" w:hAnsi="Times New Roman" w:cs="Times New Roman"/>
                <w:i/>
                <w:iCs/>
                <w:sz w:val="24"/>
                <w:szCs w:val="24"/>
                <w:u w:val="single"/>
                <w:lang w:eastAsia="en-US"/>
              </w:rPr>
              <w:t>tas</w:t>
            </w:r>
            <w:r w:rsidRPr="00A57298">
              <w:rPr>
                <w:rFonts w:ascii="Times New Roman" w:eastAsia="Times New Roman" w:hAnsi="Times New Roman" w:cs="Times New Roman"/>
                <w:i/>
                <w:iCs/>
                <w:sz w:val="24"/>
                <w:szCs w:val="24"/>
                <w:u w:val="single"/>
                <w:lang w:eastAsia="en-US"/>
              </w:rPr>
              <w:t xml:space="preserve"> nei vien</w:t>
            </w:r>
            <w:r>
              <w:rPr>
                <w:rFonts w:ascii="Times New Roman" w:eastAsia="Times New Roman" w:hAnsi="Times New Roman" w:cs="Times New Roman"/>
                <w:i/>
                <w:iCs/>
                <w:sz w:val="24"/>
                <w:szCs w:val="24"/>
                <w:u w:val="single"/>
                <w:lang w:eastAsia="en-US"/>
              </w:rPr>
              <w:t>as</w:t>
            </w:r>
            <w:r w:rsidRPr="00A57298">
              <w:rPr>
                <w:rFonts w:ascii="Times New Roman" w:eastAsia="Times New Roman" w:hAnsi="Times New Roman" w:cs="Times New Roman"/>
                <w:i/>
                <w:iCs/>
                <w:sz w:val="24"/>
                <w:szCs w:val="24"/>
                <w:u w:val="single"/>
                <w:lang w:eastAsia="en-US"/>
              </w:rPr>
              <w:t xml:space="preserve"> </w:t>
            </w:r>
            <w:r>
              <w:rPr>
                <w:rFonts w:ascii="Times New Roman" w:eastAsia="Times New Roman" w:hAnsi="Times New Roman" w:cs="Times New Roman"/>
                <w:i/>
                <w:iCs/>
                <w:sz w:val="24"/>
                <w:szCs w:val="24"/>
                <w:u w:val="single"/>
                <w:lang w:eastAsia="en-US"/>
              </w:rPr>
              <w:t>iš jų</w:t>
            </w:r>
            <w:r w:rsidRPr="00A57298">
              <w:rPr>
                <w:rFonts w:ascii="Times New Roman" w:eastAsia="Times New Roman" w:hAnsi="Times New Roman" w:cs="Times New Roman"/>
                <w:i/>
                <w:iCs/>
                <w:sz w:val="24"/>
                <w:szCs w:val="24"/>
                <w:u w:val="single"/>
                <w:lang w:eastAsia="en-US"/>
              </w:rPr>
              <w:t>, bus laikoma, kad siūlo</w:t>
            </w:r>
            <w:r>
              <w:rPr>
                <w:rFonts w:ascii="Times New Roman" w:eastAsia="Times New Roman" w:hAnsi="Times New Roman" w:cs="Times New Roman"/>
                <w:i/>
                <w:iCs/>
                <w:sz w:val="24"/>
                <w:szCs w:val="24"/>
                <w:u w:val="single"/>
                <w:lang w:eastAsia="en-US"/>
              </w:rPr>
              <w:t>ma 0 sertifikatų i</w:t>
            </w:r>
            <w:r w:rsidRPr="00A57298">
              <w:rPr>
                <w:rFonts w:ascii="Times New Roman" w:eastAsia="Times New Roman" w:hAnsi="Times New Roman" w:cs="Times New Roman"/>
                <w:i/>
                <w:iCs/>
                <w:sz w:val="24"/>
                <w:szCs w:val="24"/>
                <w:u w:val="single"/>
                <w:lang w:eastAsia="en-US"/>
              </w:rPr>
              <w:t>r bus skiriama 0 balų</w:t>
            </w:r>
          </w:p>
        </w:tc>
      </w:tr>
      <w:tr w:rsidR="00883914" w:rsidRPr="00191CC4" w14:paraId="6B3A6B6B" w14:textId="77777777" w:rsidTr="00997E62">
        <w:tc>
          <w:tcPr>
            <w:tcW w:w="675" w:type="dxa"/>
          </w:tcPr>
          <w:p w14:paraId="0C5A54EF" w14:textId="6A7016FD" w:rsidR="00883914" w:rsidRPr="00191CC4" w:rsidRDefault="00883914" w:rsidP="00997E62">
            <w:pPr>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3402" w:type="dxa"/>
          </w:tcPr>
          <w:p w14:paraId="00791EDC" w14:textId="26DE8BB3" w:rsidR="00883914" w:rsidRPr="001569DC" w:rsidRDefault="00883914" w:rsidP="00997E62">
            <w:pPr>
              <w:suppressAutoHyphens/>
              <w:jc w:val="both"/>
              <w:rPr>
                <w:rFonts w:ascii="Times New Roman" w:hAnsi="Times New Roman" w:cs="Times New Roman"/>
                <w:b/>
                <w:color w:val="000000" w:themeColor="text1"/>
                <w:sz w:val="24"/>
                <w:szCs w:val="24"/>
              </w:rPr>
            </w:pPr>
            <w:r>
              <w:rPr>
                <w:rFonts w:ascii="Times New Roman" w:hAnsi="Times New Roman" w:cs="Times New Roman"/>
                <w:b/>
                <w:bCs/>
                <w:color w:val="000000"/>
                <w:sz w:val="24"/>
                <w:szCs w:val="24"/>
              </w:rPr>
              <w:t>P</w:t>
            </w:r>
            <w:r w:rsidRPr="001569DC">
              <w:rPr>
                <w:rFonts w:ascii="Times New Roman" w:hAnsi="Times New Roman" w:cs="Times New Roman"/>
                <w:b/>
                <w:bCs/>
                <w:color w:val="000000"/>
                <w:sz w:val="24"/>
                <w:szCs w:val="24"/>
              </w:rPr>
              <w:t>atirtis  kuriant ir redaguojant vektorinės grafikos elementus dirbant su Adobe Illustrator ar lygiaverte programa</w:t>
            </w:r>
            <w:r w:rsidRPr="001569DC">
              <w:rPr>
                <w:rFonts w:ascii="Times New Roman" w:hAnsi="Times New Roman" w:cs="Times New Roman"/>
                <w:b/>
                <w:bCs/>
                <w:iCs/>
                <w:sz w:val="24"/>
                <w:szCs w:val="24"/>
                <w:lang w:eastAsia="en-US"/>
              </w:rPr>
              <w:t xml:space="preserve"> (taikoma UX/UI dizaineriui (specialistas Nr. 6) (T</w:t>
            </w:r>
            <w:r w:rsidRPr="001569DC">
              <w:rPr>
                <w:rFonts w:ascii="Times New Roman" w:hAnsi="Times New Roman" w:cs="Times New Roman"/>
                <w:b/>
                <w:bCs/>
                <w:iCs/>
                <w:sz w:val="24"/>
                <w:szCs w:val="24"/>
                <w:vertAlign w:val="subscript"/>
                <w:lang w:eastAsia="en-US"/>
              </w:rPr>
              <w:t>4</w:t>
            </w:r>
            <w:r w:rsidRPr="001569DC">
              <w:rPr>
                <w:rFonts w:ascii="Times New Roman" w:hAnsi="Times New Roman" w:cs="Times New Roman"/>
                <w:b/>
                <w:bCs/>
                <w:iCs/>
                <w:sz w:val="24"/>
                <w:szCs w:val="24"/>
                <w:lang w:eastAsia="en-US"/>
              </w:rPr>
              <w:t>)</w:t>
            </w:r>
          </w:p>
        </w:tc>
        <w:tc>
          <w:tcPr>
            <w:tcW w:w="5557" w:type="dxa"/>
          </w:tcPr>
          <w:p w14:paraId="7F16DC8E" w14:textId="42A22A5E" w:rsidR="00883914" w:rsidRDefault="00883914" w:rsidP="00883914">
            <w:pPr>
              <w:jc w:val="both"/>
              <w:rPr>
                <w:rFonts w:ascii="Times New Roman" w:hAnsi="Times New Roman" w:cs="Times New Roman"/>
                <w:sz w:val="24"/>
                <w:szCs w:val="24"/>
                <w:lang w:eastAsia="en-US"/>
              </w:rPr>
            </w:pPr>
            <w:r>
              <w:rPr>
                <w:rFonts w:ascii="Times New Roman" w:hAnsi="Times New Roman" w:cs="Times New Roman"/>
                <w:sz w:val="24"/>
                <w:szCs w:val="24"/>
                <w:lang w:eastAsia="en-US"/>
              </w:rPr>
              <w:t>Pažymėti siūlomą</w:t>
            </w:r>
            <w:r w:rsidRPr="007812C4">
              <w:rPr>
                <w:rFonts w:ascii="Times New Roman" w:hAnsi="Times New Roman" w:cs="Times New Roman"/>
                <w:bCs/>
                <w:sz w:val="24"/>
                <w:szCs w:val="24"/>
                <w:lang w:eastAsia="en-US"/>
              </w:rPr>
              <w:t xml:space="preserve"> </w:t>
            </w:r>
            <w:r w:rsidRPr="00883914">
              <w:rPr>
                <w:rFonts w:ascii="Times New Roman" w:hAnsi="Times New Roman" w:cs="Times New Roman"/>
                <w:color w:val="000000"/>
                <w:sz w:val="24"/>
                <w:szCs w:val="24"/>
              </w:rPr>
              <w:t>patirtį</w:t>
            </w:r>
            <w:r w:rsidR="00257FB5">
              <w:rPr>
                <w:rFonts w:ascii="Times New Roman" w:hAnsi="Times New Roman" w:cs="Times New Roman"/>
                <w:color w:val="000000"/>
                <w:sz w:val="24"/>
                <w:szCs w:val="24"/>
              </w:rPr>
              <w:t xml:space="preserve"> </w:t>
            </w:r>
            <w:r w:rsidRPr="00883914">
              <w:rPr>
                <w:rFonts w:ascii="Times New Roman" w:hAnsi="Times New Roman" w:cs="Times New Roman"/>
                <w:color w:val="000000"/>
                <w:sz w:val="24"/>
                <w:szCs w:val="24"/>
              </w:rPr>
              <w:t>kuriant ir redaguojant vektorinės grafikos elementus dirbant su Adobe Illustrator ar lygiaverte programa</w:t>
            </w:r>
            <w:r w:rsidRPr="00883914">
              <w:rPr>
                <w:rFonts w:ascii="Times New Roman" w:hAnsi="Times New Roman" w:cs="Times New Roman"/>
                <w:iCs/>
                <w:sz w:val="24"/>
                <w:szCs w:val="24"/>
                <w:lang w:eastAsia="en-US"/>
              </w:rPr>
              <w:t xml:space="preserve"> </w:t>
            </w:r>
            <w:r w:rsidRPr="00883914">
              <w:rPr>
                <w:rFonts w:ascii="Times New Roman" w:hAnsi="Times New Roman" w:cs="Times New Roman"/>
                <w:iCs/>
                <w:sz w:val="24"/>
                <w:szCs w:val="24"/>
                <w:u w:val="single"/>
                <w:lang w:eastAsia="en-US"/>
              </w:rPr>
              <w:t>(taikoma UX/UI dizaineriui (specialistas Nr. 6)</w:t>
            </w:r>
            <w:r w:rsidRPr="001569DC">
              <w:rPr>
                <w:rFonts w:ascii="Times New Roman" w:hAnsi="Times New Roman" w:cs="Times New Roman"/>
                <w:b/>
                <w:bCs/>
                <w:iCs/>
                <w:sz w:val="24"/>
                <w:szCs w:val="24"/>
                <w:lang w:eastAsia="en-US"/>
              </w:rPr>
              <w:t xml:space="preserve"> </w:t>
            </w:r>
            <w:r>
              <w:rPr>
                <w:rFonts w:ascii="Times New Roman" w:hAnsi="Times New Roman" w:cs="Times New Roman"/>
                <w:sz w:val="24"/>
                <w:szCs w:val="24"/>
                <w:lang w:eastAsia="en-US"/>
              </w:rPr>
              <w:t>(simboliu „x“ pažymėti tik vieną langelį):</w:t>
            </w:r>
          </w:p>
          <w:p w14:paraId="2B182EB2" w14:textId="77777777" w:rsidR="00883914" w:rsidRDefault="00883914" w:rsidP="00883914">
            <w:pPr>
              <w:jc w:val="both"/>
              <w:rPr>
                <w:rFonts w:ascii="Times New Roman" w:hAnsi="Times New Roman" w:cs="Times New Roman"/>
                <w:sz w:val="24"/>
                <w:szCs w:val="24"/>
                <w:lang w:eastAsia="en-US"/>
              </w:rPr>
            </w:pPr>
          </w:p>
          <w:p w14:paraId="59C426EC" w14:textId="5E7FEB58" w:rsidR="00883914" w:rsidRPr="00D82061" w:rsidRDefault="0065504A" w:rsidP="00883914">
            <w:pPr>
              <w:suppressAutoHyphens/>
              <w:jc w:val="both"/>
              <w:rPr>
                <w:rFonts w:ascii="Times New Roman" w:hAnsi="Times New Roman" w:cs="Times New Roman"/>
                <w:iCs/>
                <w:sz w:val="24"/>
                <w:szCs w:val="24"/>
              </w:rPr>
            </w:pPr>
            <w:r w:rsidRPr="00201046">
              <w:rPr>
                <w:rFonts w:ascii="Times New Roman" w:hAnsi="Times New Roman"/>
                <w:color w:val="000000"/>
                <w:lang w:val="sv-SE" w:eastAsia="lt-LT"/>
              </w:rPr>
              <w:t>9</w:t>
            </w:r>
            <w:r w:rsidR="00F066FA">
              <w:rPr>
                <w:rFonts w:ascii="Times New Roman" w:hAnsi="Times New Roman"/>
                <w:color w:val="000000"/>
                <w:lang w:eastAsia="lt-LT"/>
              </w:rPr>
              <w:t xml:space="preserve"> ar daugiau projektų</w:t>
            </w:r>
            <w:r w:rsidR="00F066FA">
              <w:rPr>
                <w:rFonts w:ascii="Times New Roman" w:hAnsi="Times New Roman" w:cs="Times New Roman"/>
                <w:sz w:val="24"/>
                <w:szCs w:val="24"/>
                <w:lang w:eastAsia="en-US"/>
              </w:rPr>
              <w:t xml:space="preserve"> </w:t>
            </w:r>
            <w:r w:rsidR="00883914">
              <w:rPr>
                <w:rFonts w:ascii="Times New Roman" w:hAnsi="Times New Roman" w:cs="Times New Roman"/>
                <w:sz w:val="24"/>
                <w:szCs w:val="24"/>
                <w:lang w:eastAsia="en-US"/>
              </w:rPr>
              <w:t xml:space="preserve">- </w:t>
            </w:r>
            <w:r w:rsidR="00883914" w:rsidRPr="00654039">
              <w:rPr>
                <w:rFonts w:ascii="Times New Roman" w:hAnsi="Times New Roman" w:cs="Times New Roman"/>
                <w:iCs/>
                <w:sz w:val="24"/>
                <w:szCs w:val="24"/>
              </w:rPr>
              <w:t>□</w:t>
            </w:r>
          </w:p>
          <w:p w14:paraId="551617C8" w14:textId="4A7CF310" w:rsidR="00883914" w:rsidRDefault="00467910" w:rsidP="00883914">
            <w:pPr>
              <w:jc w:val="both"/>
              <w:rPr>
                <w:rFonts w:ascii="Times New Roman" w:hAnsi="Times New Roman" w:cs="Times New Roman"/>
                <w:sz w:val="24"/>
                <w:szCs w:val="24"/>
                <w:lang w:eastAsia="en-US"/>
              </w:rPr>
            </w:pPr>
            <w:r>
              <w:rPr>
                <w:rFonts w:ascii="Times New Roman" w:hAnsi="Times New Roman"/>
                <w:lang w:eastAsia="lt-LT"/>
              </w:rPr>
              <w:t>7</w:t>
            </w:r>
            <w:r w:rsidR="00F066FA">
              <w:rPr>
                <w:rFonts w:ascii="Times New Roman" w:hAnsi="Times New Roman"/>
                <w:lang w:eastAsia="lt-LT"/>
              </w:rPr>
              <w:t>-</w:t>
            </w:r>
            <w:r>
              <w:rPr>
                <w:rFonts w:ascii="Times New Roman" w:hAnsi="Times New Roman"/>
                <w:lang w:eastAsia="lt-LT"/>
              </w:rPr>
              <w:t>8</w:t>
            </w:r>
            <w:r w:rsidR="00F066FA">
              <w:rPr>
                <w:rFonts w:ascii="Times New Roman" w:hAnsi="Times New Roman"/>
                <w:lang w:eastAsia="lt-LT"/>
              </w:rPr>
              <w:t xml:space="preserve"> projekt</w:t>
            </w:r>
            <w:r>
              <w:rPr>
                <w:rFonts w:ascii="Times New Roman" w:hAnsi="Times New Roman"/>
                <w:lang w:eastAsia="lt-LT"/>
              </w:rPr>
              <w:t>ai</w:t>
            </w:r>
            <w:r w:rsidR="00F066FA">
              <w:rPr>
                <w:rFonts w:ascii="Times New Roman" w:hAnsi="Times New Roman" w:cs="Times New Roman"/>
                <w:sz w:val="24"/>
                <w:szCs w:val="24"/>
                <w:lang w:eastAsia="en-US"/>
              </w:rPr>
              <w:t xml:space="preserve"> </w:t>
            </w:r>
            <w:r w:rsidR="00883914">
              <w:rPr>
                <w:rFonts w:ascii="Times New Roman" w:hAnsi="Times New Roman" w:cs="Times New Roman"/>
                <w:sz w:val="24"/>
                <w:szCs w:val="24"/>
                <w:lang w:eastAsia="en-US"/>
              </w:rPr>
              <w:t xml:space="preserve">- </w:t>
            </w:r>
            <w:r w:rsidR="00883914" w:rsidRPr="00654039">
              <w:rPr>
                <w:rFonts w:ascii="Times New Roman" w:hAnsi="Times New Roman" w:cs="Times New Roman"/>
                <w:iCs/>
                <w:sz w:val="24"/>
                <w:szCs w:val="24"/>
              </w:rPr>
              <w:t>□</w:t>
            </w:r>
          </w:p>
          <w:p w14:paraId="4B9B2AA6" w14:textId="36858A79" w:rsidR="00883914" w:rsidRDefault="00467910" w:rsidP="00883914">
            <w:pPr>
              <w:suppressAutoHyphens/>
              <w:jc w:val="both"/>
              <w:rPr>
                <w:rFonts w:ascii="Times New Roman" w:hAnsi="Times New Roman" w:cs="Times New Roman"/>
                <w:iCs/>
                <w:sz w:val="24"/>
                <w:szCs w:val="24"/>
              </w:rPr>
            </w:pPr>
            <w:r>
              <w:rPr>
                <w:rFonts w:ascii="Times New Roman" w:hAnsi="Times New Roman"/>
                <w:lang w:eastAsia="lt-LT"/>
              </w:rPr>
              <w:t xml:space="preserve">5-6 </w:t>
            </w:r>
            <w:r w:rsidR="00F066FA">
              <w:rPr>
                <w:rFonts w:ascii="Times New Roman" w:hAnsi="Times New Roman"/>
                <w:lang w:eastAsia="lt-LT"/>
              </w:rPr>
              <w:t>projektai</w:t>
            </w:r>
            <w:r w:rsidR="00F066FA">
              <w:rPr>
                <w:rFonts w:ascii="Times New Roman" w:hAnsi="Times New Roman" w:cs="Times New Roman"/>
                <w:sz w:val="24"/>
                <w:szCs w:val="24"/>
                <w:lang w:eastAsia="en-US"/>
              </w:rPr>
              <w:t xml:space="preserve"> </w:t>
            </w:r>
            <w:r w:rsidR="00883914">
              <w:rPr>
                <w:rFonts w:ascii="Times New Roman" w:hAnsi="Times New Roman" w:cs="Times New Roman"/>
                <w:sz w:val="24"/>
                <w:szCs w:val="24"/>
                <w:lang w:eastAsia="en-US"/>
              </w:rPr>
              <w:t xml:space="preserve">- </w:t>
            </w:r>
            <w:r w:rsidR="00883914" w:rsidRPr="00654039">
              <w:rPr>
                <w:rFonts w:ascii="Times New Roman" w:hAnsi="Times New Roman" w:cs="Times New Roman"/>
                <w:iCs/>
                <w:sz w:val="24"/>
                <w:szCs w:val="24"/>
              </w:rPr>
              <w:t>□</w:t>
            </w:r>
          </w:p>
          <w:p w14:paraId="51994B2B" w14:textId="3C1E1FBF" w:rsidR="00F066FA" w:rsidRDefault="00467910" w:rsidP="00883914">
            <w:pPr>
              <w:suppressAutoHyphens/>
              <w:jc w:val="both"/>
              <w:rPr>
                <w:rFonts w:ascii="Times New Roman" w:hAnsi="Times New Roman" w:cs="Times New Roman"/>
                <w:iCs/>
                <w:sz w:val="24"/>
                <w:szCs w:val="24"/>
              </w:rPr>
            </w:pPr>
            <w:r>
              <w:rPr>
                <w:rFonts w:ascii="Times New Roman" w:hAnsi="Times New Roman"/>
                <w:lang w:eastAsia="lt-LT"/>
              </w:rPr>
              <w:t>3-4</w:t>
            </w:r>
            <w:r w:rsidR="00F066FA">
              <w:rPr>
                <w:rFonts w:ascii="Times New Roman" w:hAnsi="Times New Roman"/>
                <w:lang w:eastAsia="lt-LT"/>
              </w:rPr>
              <w:t xml:space="preserve"> projektai</w:t>
            </w:r>
            <w:r w:rsidR="00F066FA">
              <w:rPr>
                <w:rFonts w:ascii="Times New Roman" w:hAnsi="Times New Roman" w:cs="Times New Roman"/>
                <w:sz w:val="24"/>
                <w:szCs w:val="24"/>
                <w:lang w:eastAsia="en-US"/>
              </w:rPr>
              <w:t xml:space="preserve"> - </w:t>
            </w:r>
            <w:r w:rsidR="00F066FA" w:rsidRPr="00654039">
              <w:rPr>
                <w:rFonts w:ascii="Times New Roman" w:hAnsi="Times New Roman" w:cs="Times New Roman"/>
                <w:iCs/>
                <w:sz w:val="24"/>
                <w:szCs w:val="24"/>
              </w:rPr>
              <w:t>□</w:t>
            </w:r>
          </w:p>
          <w:p w14:paraId="2183D2AA" w14:textId="2FD44F34" w:rsidR="00F066FA" w:rsidRDefault="00467910" w:rsidP="00883914">
            <w:pPr>
              <w:suppressAutoHyphens/>
              <w:jc w:val="both"/>
              <w:rPr>
                <w:rFonts w:ascii="Times New Roman" w:hAnsi="Times New Roman" w:cs="Times New Roman"/>
                <w:iCs/>
                <w:sz w:val="24"/>
                <w:szCs w:val="24"/>
              </w:rPr>
            </w:pPr>
            <w:r>
              <w:rPr>
                <w:rFonts w:ascii="Times New Roman" w:hAnsi="Times New Roman"/>
                <w:lang w:eastAsia="lt-LT"/>
              </w:rPr>
              <w:t>1-2</w:t>
            </w:r>
            <w:r w:rsidR="00F066FA" w:rsidRPr="63A15373">
              <w:rPr>
                <w:rFonts w:ascii="Times New Roman" w:hAnsi="Times New Roman"/>
                <w:lang w:eastAsia="lt-LT"/>
              </w:rPr>
              <w:t xml:space="preserve"> projekt</w:t>
            </w:r>
            <w:r>
              <w:rPr>
                <w:rFonts w:ascii="Times New Roman" w:hAnsi="Times New Roman"/>
                <w:lang w:eastAsia="lt-LT"/>
              </w:rPr>
              <w:t>ai</w:t>
            </w:r>
            <w:r w:rsidR="00F066FA">
              <w:rPr>
                <w:rFonts w:ascii="Times New Roman" w:hAnsi="Times New Roman" w:cs="Times New Roman"/>
                <w:sz w:val="24"/>
                <w:szCs w:val="24"/>
                <w:lang w:eastAsia="en-US"/>
              </w:rPr>
              <w:t xml:space="preserve"> - </w:t>
            </w:r>
            <w:r w:rsidR="00F066FA" w:rsidRPr="00654039">
              <w:rPr>
                <w:rFonts w:ascii="Times New Roman" w:hAnsi="Times New Roman" w:cs="Times New Roman"/>
                <w:iCs/>
                <w:sz w:val="24"/>
                <w:szCs w:val="24"/>
              </w:rPr>
              <w:t>□</w:t>
            </w:r>
          </w:p>
          <w:p w14:paraId="19E6DCEA" w14:textId="01BD231E" w:rsidR="00467910" w:rsidRDefault="00467910" w:rsidP="00883914">
            <w:pPr>
              <w:suppressAutoHyphens/>
              <w:jc w:val="both"/>
              <w:rPr>
                <w:rFonts w:ascii="Times New Roman" w:hAnsi="Times New Roman" w:cs="Times New Roman"/>
                <w:iCs/>
                <w:sz w:val="24"/>
                <w:szCs w:val="24"/>
              </w:rPr>
            </w:pPr>
            <w:r>
              <w:rPr>
                <w:rFonts w:ascii="Times New Roman" w:hAnsi="Times New Roman" w:cs="Times New Roman"/>
                <w:iCs/>
                <w:sz w:val="24"/>
                <w:szCs w:val="24"/>
              </w:rPr>
              <w:t xml:space="preserve">0 projektų - </w:t>
            </w:r>
            <w:r w:rsidRPr="00654039">
              <w:rPr>
                <w:rFonts w:ascii="Times New Roman" w:hAnsi="Times New Roman" w:cs="Times New Roman"/>
                <w:iCs/>
                <w:sz w:val="24"/>
                <w:szCs w:val="24"/>
              </w:rPr>
              <w:t>□</w:t>
            </w:r>
          </w:p>
          <w:p w14:paraId="7FECEEFF" w14:textId="77777777" w:rsidR="00F066FA" w:rsidRDefault="00F066FA" w:rsidP="00883914">
            <w:pPr>
              <w:suppressAutoHyphens/>
              <w:jc w:val="both"/>
              <w:rPr>
                <w:rFonts w:ascii="Times New Roman" w:hAnsi="Times New Roman" w:cs="Times New Roman"/>
                <w:iCs/>
                <w:sz w:val="24"/>
                <w:szCs w:val="24"/>
              </w:rPr>
            </w:pPr>
          </w:p>
          <w:p w14:paraId="41A17CB8" w14:textId="63561142" w:rsidR="00883914" w:rsidRDefault="00883914" w:rsidP="00883914">
            <w:pPr>
              <w:jc w:val="both"/>
              <w:rPr>
                <w:rFonts w:ascii="Times New Roman" w:hAnsi="Times New Roman" w:cs="Times New Roman"/>
                <w:sz w:val="24"/>
                <w:szCs w:val="24"/>
                <w:lang w:eastAsia="en-US"/>
              </w:rPr>
            </w:pPr>
            <w:r w:rsidRPr="00A57298">
              <w:rPr>
                <w:rFonts w:ascii="Times New Roman" w:eastAsia="SimSun" w:hAnsi="Times New Roman" w:cs="Times New Roman"/>
                <w:i/>
                <w:iCs/>
                <w:sz w:val="24"/>
                <w:szCs w:val="24"/>
                <w:u w:val="single"/>
              </w:rPr>
              <w:t xml:space="preserve">Pastaba. </w:t>
            </w:r>
            <w:r w:rsidRPr="00A57298">
              <w:rPr>
                <w:rFonts w:ascii="Times New Roman" w:eastAsia="SimSun" w:hAnsi="Times New Roman" w:cs="Times New Roman"/>
                <w:i/>
                <w:iCs/>
                <w:spacing w:val="-5"/>
                <w:sz w:val="24"/>
                <w:szCs w:val="24"/>
                <w:u w:val="single"/>
              </w:rPr>
              <w:t xml:space="preserve">Jeigu </w:t>
            </w:r>
            <w:r>
              <w:rPr>
                <w:rFonts w:ascii="Times New Roman" w:eastAsia="SimSun" w:hAnsi="Times New Roman" w:cs="Times New Roman"/>
                <w:i/>
                <w:iCs/>
                <w:spacing w:val="-5"/>
                <w:sz w:val="24"/>
                <w:szCs w:val="24"/>
                <w:u w:val="single"/>
              </w:rPr>
              <w:t xml:space="preserve">bus pažymėtas </w:t>
            </w:r>
            <w:r w:rsidRPr="00A57298">
              <w:rPr>
                <w:rFonts w:ascii="Times New Roman" w:eastAsia="Times New Roman" w:hAnsi="Times New Roman" w:cs="Times New Roman"/>
                <w:i/>
                <w:iCs/>
                <w:sz w:val="24"/>
                <w:szCs w:val="24"/>
                <w:u w:val="single"/>
                <w:lang w:eastAsia="en-US"/>
              </w:rPr>
              <w:t>daugiau nei vien</w:t>
            </w:r>
            <w:r>
              <w:rPr>
                <w:rFonts w:ascii="Times New Roman" w:eastAsia="Times New Roman" w:hAnsi="Times New Roman" w:cs="Times New Roman"/>
                <w:i/>
                <w:iCs/>
                <w:sz w:val="24"/>
                <w:szCs w:val="24"/>
                <w:u w:val="single"/>
                <w:lang w:eastAsia="en-US"/>
              </w:rPr>
              <w:t>as</w:t>
            </w:r>
            <w:r w:rsidRPr="00A57298">
              <w:rPr>
                <w:rFonts w:ascii="Times New Roman" w:eastAsia="Times New Roman" w:hAnsi="Times New Roman" w:cs="Times New Roman"/>
                <w:i/>
                <w:iCs/>
                <w:sz w:val="24"/>
                <w:szCs w:val="24"/>
                <w:u w:val="single"/>
                <w:lang w:eastAsia="en-US"/>
              </w:rPr>
              <w:t xml:space="preserve"> langel</w:t>
            </w:r>
            <w:r>
              <w:rPr>
                <w:rFonts w:ascii="Times New Roman" w:eastAsia="Times New Roman" w:hAnsi="Times New Roman" w:cs="Times New Roman"/>
                <w:i/>
                <w:iCs/>
                <w:sz w:val="24"/>
                <w:szCs w:val="24"/>
                <w:u w:val="single"/>
                <w:lang w:eastAsia="en-US"/>
              </w:rPr>
              <w:t>is</w:t>
            </w:r>
            <w:r w:rsidRPr="00A57298">
              <w:rPr>
                <w:rFonts w:ascii="Times New Roman" w:eastAsia="Times New Roman" w:hAnsi="Times New Roman" w:cs="Times New Roman"/>
                <w:i/>
                <w:iCs/>
                <w:sz w:val="24"/>
                <w:szCs w:val="24"/>
                <w:u w:val="single"/>
                <w:lang w:eastAsia="en-US"/>
              </w:rPr>
              <w:t xml:space="preserve"> arba ne</w:t>
            </w:r>
            <w:r>
              <w:rPr>
                <w:rFonts w:ascii="Times New Roman" w:eastAsia="Times New Roman" w:hAnsi="Times New Roman" w:cs="Times New Roman"/>
                <w:i/>
                <w:iCs/>
                <w:sz w:val="24"/>
                <w:szCs w:val="24"/>
                <w:u w:val="single"/>
                <w:lang w:eastAsia="en-US"/>
              </w:rPr>
              <w:t xml:space="preserve">bus </w:t>
            </w:r>
            <w:r w:rsidRPr="00A57298">
              <w:rPr>
                <w:rFonts w:ascii="Times New Roman" w:eastAsia="Times New Roman" w:hAnsi="Times New Roman" w:cs="Times New Roman"/>
                <w:i/>
                <w:iCs/>
                <w:sz w:val="24"/>
                <w:szCs w:val="24"/>
                <w:u w:val="single"/>
                <w:lang w:eastAsia="en-US"/>
              </w:rPr>
              <w:t>pažymė</w:t>
            </w:r>
            <w:r>
              <w:rPr>
                <w:rFonts w:ascii="Times New Roman" w:eastAsia="Times New Roman" w:hAnsi="Times New Roman" w:cs="Times New Roman"/>
                <w:i/>
                <w:iCs/>
                <w:sz w:val="24"/>
                <w:szCs w:val="24"/>
                <w:u w:val="single"/>
                <w:lang w:eastAsia="en-US"/>
              </w:rPr>
              <w:t>tas</w:t>
            </w:r>
            <w:r w:rsidRPr="00A57298">
              <w:rPr>
                <w:rFonts w:ascii="Times New Roman" w:eastAsia="Times New Roman" w:hAnsi="Times New Roman" w:cs="Times New Roman"/>
                <w:i/>
                <w:iCs/>
                <w:sz w:val="24"/>
                <w:szCs w:val="24"/>
                <w:u w:val="single"/>
                <w:lang w:eastAsia="en-US"/>
              </w:rPr>
              <w:t xml:space="preserve"> nei vien</w:t>
            </w:r>
            <w:r>
              <w:rPr>
                <w:rFonts w:ascii="Times New Roman" w:eastAsia="Times New Roman" w:hAnsi="Times New Roman" w:cs="Times New Roman"/>
                <w:i/>
                <w:iCs/>
                <w:sz w:val="24"/>
                <w:szCs w:val="24"/>
                <w:u w:val="single"/>
                <w:lang w:eastAsia="en-US"/>
              </w:rPr>
              <w:t>as</w:t>
            </w:r>
            <w:r w:rsidRPr="00A57298">
              <w:rPr>
                <w:rFonts w:ascii="Times New Roman" w:eastAsia="Times New Roman" w:hAnsi="Times New Roman" w:cs="Times New Roman"/>
                <w:i/>
                <w:iCs/>
                <w:sz w:val="24"/>
                <w:szCs w:val="24"/>
                <w:u w:val="single"/>
                <w:lang w:eastAsia="en-US"/>
              </w:rPr>
              <w:t xml:space="preserve"> </w:t>
            </w:r>
            <w:r>
              <w:rPr>
                <w:rFonts w:ascii="Times New Roman" w:eastAsia="Times New Roman" w:hAnsi="Times New Roman" w:cs="Times New Roman"/>
                <w:i/>
                <w:iCs/>
                <w:sz w:val="24"/>
                <w:szCs w:val="24"/>
                <w:u w:val="single"/>
                <w:lang w:eastAsia="en-US"/>
              </w:rPr>
              <w:t>iš jų</w:t>
            </w:r>
            <w:r w:rsidRPr="00A57298">
              <w:rPr>
                <w:rFonts w:ascii="Times New Roman" w:eastAsia="Times New Roman" w:hAnsi="Times New Roman" w:cs="Times New Roman"/>
                <w:i/>
                <w:iCs/>
                <w:sz w:val="24"/>
                <w:szCs w:val="24"/>
                <w:u w:val="single"/>
                <w:lang w:eastAsia="en-US"/>
              </w:rPr>
              <w:t>, bus laikoma, kad siūlo</w:t>
            </w:r>
            <w:r>
              <w:rPr>
                <w:rFonts w:ascii="Times New Roman" w:eastAsia="Times New Roman" w:hAnsi="Times New Roman" w:cs="Times New Roman"/>
                <w:i/>
                <w:iCs/>
                <w:sz w:val="24"/>
                <w:szCs w:val="24"/>
                <w:u w:val="single"/>
                <w:lang w:eastAsia="en-US"/>
              </w:rPr>
              <w:t xml:space="preserve">ma 0 </w:t>
            </w:r>
            <w:r w:rsidR="00F066FA">
              <w:rPr>
                <w:rFonts w:ascii="Times New Roman" w:eastAsia="Times New Roman" w:hAnsi="Times New Roman" w:cs="Times New Roman"/>
                <w:i/>
                <w:iCs/>
                <w:sz w:val="24"/>
                <w:szCs w:val="24"/>
                <w:u w:val="single"/>
                <w:lang w:eastAsia="en-US"/>
              </w:rPr>
              <w:t>projektų</w:t>
            </w:r>
            <w:r>
              <w:rPr>
                <w:rFonts w:ascii="Times New Roman" w:eastAsia="Times New Roman" w:hAnsi="Times New Roman" w:cs="Times New Roman"/>
                <w:i/>
                <w:iCs/>
                <w:sz w:val="24"/>
                <w:szCs w:val="24"/>
                <w:u w:val="single"/>
                <w:lang w:eastAsia="en-US"/>
              </w:rPr>
              <w:t xml:space="preserve"> i</w:t>
            </w:r>
            <w:r w:rsidRPr="00A57298">
              <w:rPr>
                <w:rFonts w:ascii="Times New Roman" w:eastAsia="Times New Roman" w:hAnsi="Times New Roman" w:cs="Times New Roman"/>
                <w:i/>
                <w:iCs/>
                <w:sz w:val="24"/>
                <w:szCs w:val="24"/>
                <w:u w:val="single"/>
                <w:lang w:eastAsia="en-US"/>
              </w:rPr>
              <w:t>r bus skiriama 0 balų</w:t>
            </w:r>
          </w:p>
        </w:tc>
      </w:tr>
      <w:tr w:rsidR="00883914" w:rsidRPr="00191CC4" w14:paraId="5EC7025C" w14:textId="77777777" w:rsidTr="00997E62">
        <w:tc>
          <w:tcPr>
            <w:tcW w:w="675" w:type="dxa"/>
          </w:tcPr>
          <w:p w14:paraId="0CC47EED" w14:textId="46F31910" w:rsidR="00883914" w:rsidRPr="00191CC4" w:rsidRDefault="00883914" w:rsidP="00997E62">
            <w:pPr>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3402" w:type="dxa"/>
          </w:tcPr>
          <w:p w14:paraId="694609DC" w14:textId="624037E8" w:rsidR="00883914" w:rsidRPr="001569DC" w:rsidRDefault="00883914" w:rsidP="00997E62">
            <w:pPr>
              <w:suppressAutoHyphens/>
              <w:jc w:val="both"/>
              <w:rPr>
                <w:rFonts w:ascii="Times New Roman" w:hAnsi="Times New Roman" w:cs="Times New Roman"/>
                <w:b/>
                <w:color w:val="000000" w:themeColor="text1"/>
                <w:sz w:val="24"/>
                <w:szCs w:val="24"/>
              </w:rPr>
            </w:pPr>
            <w:r>
              <w:rPr>
                <w:rFonts w:ascii="Times New Roman" w:hAnsi="Times New Roman" w:cs="Times New Roman"/>
                <w:b/>
                <w:bCs/>
                <w:iCs/>
                <w:sz w:val="24"/>
                <w:szCs w:val="24"/>
              </w:rPr>
              <w:t>P</w:t>
            </w:r>
            <w:r w:rsidRPr="001569DC">
              <w:rPr>
                <w:rFonts w:ascii="Times New Roman" w:hAnsi="Times New Roman" w:cs="Times New Roman"/>
                <w:b/>
                <w:bCs/>
                <w:color w:val="000000"/>
                <w:sz w:val="24"/>
                <w:szCs w:val="24"/>
              </w:rPr>
              <w:t xml:space="preserve">atirtis  kuriant ir redaguojant vektorinės grafikos elementus dirbant su Adobe Illustrator ar lygiaverte programa </w:t>
            </w:r>
            <w:r w:rsidRPr="001569DC">
              <w:rPr>
                <w:rFonts w:ascii="Times New Roman" w:hAnsi="Times New Roman" w:cs="Times New Roman"/>
                <w:b/>
                <w:bCs/>
                <w:iCs/>
                <w:sz w:val="24"/>
                <w:szCs w:val="24"/>
                <w:lang w:eastAsia="en-US"/>
              </w:rPr>
              <w:t xml:space="preserve">(taikoma UX/UI dizaineriui (specialistas Nr. 7) </w:t>
            </w:r>
            <w:r w:rsidRPr="001569DC">
              <w:rPr>
                <w:rFonts w:ascii="Times New Roman" w:hAnsi="Times New Roman" w:cs="Times New Roman"/>
                <w:iCs/>
                <w:sz w:val="24"/>
                <w:szCs w:val="24"/>
                <w:lang w:eastAsia="en-US"/>
              </w:rPr>
              <w:t xml:space="preserve"> </w:t>
            </w:r>
            <w:r w:rsidRPr="001569DC">
              <w:rPr>
                <w:rFonts w:ascii="Times New Roman" w:hAnsi="Times New Roman" w:cs="Times New Roman"/>
                <w:b/>
                <w:bCs/>
                <w:iCs/>
                <w:sz w:val="24"/>
                <w:szCs w:val="24"/>
                <w:lang w:eastAsia="en-US"/>
              </w:rPr>
              <w:t>(T</w:t>
            </w:r>
            <w:r w:rsidRPr="001569DC">
              <w:rPr>
                <w:rFonts w:ascii="Times New Roman" w:hAnsi="Times New Roman" w:cs="Times New Roman"/>
                <w:b/>
                <w:bCs/>
                <w:iCs/>
                <w:sz w:val="24"/>
                <w:szCs w:val="24"/>
                <w:vertAlign w:val="subscript"/>
                <w:lang w:eastAsia="en-US"/>
              </w:rPr>
              <w:t>5</w:t>
            </w:r>
            <w:r w:rsidRPr="001569DC">
              <w:rPr>
                <w:rFonts w:ascii="Times New Roman" w:hAnsi="Times New Roman" w:cs="Times New Roman"/>
                <w:b/>
                <w:bCs/>
                <w:iCs/>
                <w:sz w:val="24"/>
                <w:szCs w:val="24"/>
                <w:lang w:eastAsia="en-US"/>
              </w:rPr>
              <w:t>)</w:t>
            </w:r>
          </w:p>
        </w:tc>
        <w:tc>
          <w:tcPr>
            <w:tcW w:w="5557" w:type="dxa"/>
          </w:tcPr>
          <w:p w14:paraId="5E503779" w14:textId="54AD9E5D" w:rsidR="00883914" w:rsidRDefault="00883914" w:rsidP="00883914">
            <w:pPr>
              <w:jc w:val="both"/>
              <w:rPr>
                <w:rFonts w:ascii="Times New Roman" w:hAnsi="Times New Roman" w:cs="Times New Roman"/>
                <w:sz w:val="24"/>
                <w:szCs w:val="24"/>
                <w:lang w:eastAsia="en-US"/>
              </w:rPr>
            </w:pPr>
            <w:r>
              <w:rPr>
                <w:rFonts w:ascii="Times New Roman" w:hAnsi="Times New Roman" w:cs="Times New Roman"/>
                <w:sz w:val="24"/>
                <w:szCs w:val="24"/>
                <w:lang w:eastAsia="en-US"/>
              </w:rPr>
              <w:t>Pažymėti siūlomą</w:t>
            </w:r>
            <w:r w:rsidRPr="007812C4">
              <w:rPr>
                <w:rFonts w:ascii="Times New Roman" w:hAnsi="Times New Roman" w:cs="Times New Roman"/>
                <w:bCs/>
                <w:sz w:val="24"/>
                <w:szCs w:val="24"/>
                <w:lang w:eastAsia="en-US"/>
              </w:rPr>
              <w:t xml:space="preserve"> </w:t>
            </w:r>
            <w:r w:rsidRPr="00883914">
              <w:rPr>
                <w:rFonts w:ascii="Times New Roman" w:hAnsi="Times New Roman" w:cs="Times New Roman"/>
                <w:color w:val="000000"/>
                <w:sz w:val="24"/>
                <w:szCs w:val="24"/>
              </w:rPr>
              <w:t>patirtį</w:t>
            </w:r>
            <w:r w:rsidR="00257FB5">
              <w:rPr>
                <w:rFonts w:ascii="Times New Roman" w:hAnsi="Times New Roman" w:cs="Times New Roman"/>
                <w:color w:val="000000"/>
                <w:sz w:val="24"/>
                <w:szCs w:val="24"/>
              </w:rPr>
              <w:t xml:space="preserve"> </w:t>
            </w:r>
            <w:r w:rsidRPr="00883914">
              <w:rPr>
                <w:rFonts w:ascii="Times New Roman" w:hAnsi="Times New Roman" w:cs="Times New Roman"/>
                <w:color w:val="000000"/>
                <w:sz w:val="24"/>
                <w:szCs w:val="24"/>
              </w:rPr>
              <w:t>kuriant ir redaguojant vektorinės grafikos elementus dirbant su Adobe Illustrator ar lygiaverte programa</w:t>
            </w:r>
            <w:r w:rsidRPr="00883914">
              <w:rPr>
                <w:rFonts w:ascii="Times New Roman" w:hAnsi="Times New Roman" w:cs="Times New Roman"/>
                <w:iCs/>
                <w:sz w:val="24"/>
                <w:szCs w:val="24"/>
                <w:lang w:eastAsia="en-US"/>
              </w:rPr>
              <w:t xml:space="preserve"> </w:t>
            </w:r>
            <w:r w:rsidRPr="00883914">
              <w:rPr>
                <w:rFonts w:ascii="Times New Roman" w:hAnsi="Times New Roman" w:cs="Times New Roman"/>
                <w:iCs/>
                <w:sz w:val="24"/>
                <w:szCs w:val="24"/>
                <w:u w:val="single"/>
                <w:lang w:eastAsia="en-US"/>
              </w:rPr>
              <w:t xml:space="preserve">(taikoma UX/UI dizaineriui (specialistas Nr. </w:t>
            </w:r>
            <w:r>
              <w:rPr>
                <w:rFonts w:ascii="Times New Roman" w:hAnsi="Times New Roman" w:cs="Times New Roman"/>
                <w:iCs/>
                <w:sz w:val="24"/>
                <w:szCs w:val="24"/>
                <w:u w:val="single"/>
                <w:lang w:eastAsia="en-US"/>
              </w:rPr>
              <w:t>7</w:t>
            </w:r>
            <w:r w:rsidRPr="00883914">
              <w:rPr>
                <w:rFonts w:ascii="Times New Roman" w:hAnsi="Times New Roman" w:cs="Times New Roman"/>
                <w:iCs/>
                <w:sz w:val="24"/>
                <w:szCs w:val="24"/>
                <w:u w:val="single"/>
                <w:lang w:eastAsia="en-US"/>
              </w:rPr>
              <w:t>)</w:t>
            </w:r>
            <w:r w:rsidRPr="001569DC">
              <w:rPr>
                <w:rFonts w:ascii="Times New Roman" w:hAnsi="Times New Roman" w:cs="Times New Roman"/>
                <w:b/>
                <w:bCs/>
                <w:iCs/>
                <w:sz w:val="24"/>
                <w:szCs w:val="24"/>
                <w:lang w:eastAsia="en-US"/>
              </w:rPr>
              <w:t xml:space="preserve"> </w:t>
            </w:r>
            <w:r>
              <w:rPr>
                <w:rFonts w:ascii="Times New Roman" w:hAnsi="Times New Roman" w:cs="Times New Roman"/>
                <w:sz w:val="24"/>
                <w:szCs w:val="24"/>
                <w:lang w:eastAsia="en-US"/>
              </w:rPr>
              <w:t>(simboliu „x“ pažymėti tik vieną langelį):</w:t>
            </w:r>
          </w:p>
          <w:p w14:paraId="5447112B" w14:textId="77777777" w:rsidR="00883914" w:rsidRDefault="00883914" w:rsidP="00883914">
            <w:pPr>
              <w:jc w:val="both"/>
              <w:rPr>
                <w:rFonts w:ascii="Times New Roman" w:hAnsi="Times New Roman" w:cs="Times New Roman"/>
                <w:sz w:val="24"/>
                <w:szCs w:val="24"/>
                <w:lang w:eastAsia="en-US"/>
              </w:rPr>
            </w:pPr>
          </w:p>
          <w:p w14:paraId="030A577F" w14:textId="77777777" w:rsidR="00467910" w:rsidRPr="00D82061" w:rsidRDefault="00467910" w:rsidP="00467910">
            <w:pPr>
              <w:suppressAutoHyphens/>
              <w:jc w:val="both"/>
              <w:rPr>
                <w:rFonts w:ascii="Times New Roman" w:hAnsi="Times New Roman" w:cs="Times New Roman"/>
                <w:iCs/>
                <w:sz w:val="24"/>
                <w:szCs w:val="24"/>
              </w:rPr>
            </w:pPr>
            <w:r w:rsidRPr="00201046">
              <w:rPr>
                <w:rFonts w:ascii="Times New Roman" w:hAnsi="Times New Roman"/>
                <w:color w:val="000000"/>
                <w:lang w:val="sv-SE" w:eastAsia="lt-LT"/>
              </w:rPr>
              <w:t>9</w:t>
            </w:r>
            <w:r>
              <w:rPr>
                <w:rFonts w:ascii="Times New Roman" w:hAnsi="Times New Roman"/>
                <w:color w:val="000000"/>
                <w:lang w:eastAsia="lt-LT"/>
              </w:rPr>
              <w:t xml:space="preserve"> ar daugiau projektų</w:t>
            </w:r>
            <w:r>
              <w:rPr>
                <w:rFonts w:ascii="Times New Roman" w:hAnsi="Times New Roman" w:cs="Times New Roman"/>
                <w:sz w:val="24"/>
                <w:szCs w:val="24"/>
                <w:lang w:eastAsia="en-US"/>
              </w:rPr>
              <w:t xml:space="preserve"> - </w:t>
            </w:r>
            <w:r w:rsidRPr="00654039">
              <w:rPr>
                <w:rFonts w:ascii="Times New Roman" w:hAnsi="Times New Roman" w:cs="Times New Roman"/>
                <w:iCs/>
                <w:sz w:val="24"/>
                <w:szCs w:val="24"/>
              </w:rPr>
              <w:t>□</w:t>
            </w:r>
          </w:p>
          <w:p w14:paraId="3ECB679F" w14:textId="77777777" w:rsidR="00467910" w:rsidRDefault="00467910" w:rsidP="00467910">
            <w:pPr>
              <w:jc w:val="both"/>
              <w:rPr>
                <w:rFonts w:ascii="Times New Roman" w:hAnsi="Times New Roman" w:cs="Times New Roman"/>
                <w:sz w:val="24"/>
                <w:szCs w:val="24"/>
                <w:lang w:eastAsia="en-US"/>
              </w:rPr>
            </w:pPr>
            <w:r>
              <w:rPr>
                <w:rFonts w:ascii="Times New Roman" w:hAnsi="Times New Roman"/>
                <w:lang w:eastAsia="lt-LT"/>
              </w:rPr>
              <w:t>7-8 projektai</w:t>
            </w:r>
            <w:r>
              <w:rPr>
                <w:rFonts w:ascii="Times New Roman" w:hAnsi="Times New Roman" w:cs="Times New Roman"/>
                <w:sz w:val="24"/>
                <w:szCs w:val="24"/>
                <w:lang w:eastAsia="en-US"/>
              </w:rPr>
              <w:t xml:space="preserve"> - </w:t>
            </w:r>
            <w:r w:rsidRPr="00654039">
              <w:rPr>
                <w:rFonts w:ascii="Times New Roman" w:hAnsi="Times New Roman" w:cs="Times New Roman"/>
                <w:iCs/>
                <w:sz w:val="24"/>
                <w:szCs w:val="24"/>
              </w:rPr>
              <w:t>□</w:t>
            </w:r>
          </w:p>
          <w:p w14:paraId="1C53195B" w14:textId="77777777" w:rsidR="00467910" w:rsidRDefault="00467910" w:rsidP="00467910">
            <w:pPr>
              <w:suppressAutoHyphens/>
              <w:jc w:val="both"/>
              <w:rPr>
                <w:rFonts w:ascii="Times New Roman" w:hAnsi="Times New Roman" w:cs="Times New Roman"/>
                <w:iCs/>
                <w:sz w:val="24"/>
                <w:szCs w:val="24"/>
              </w:rPr>
            </w:pPr>
            <w:r>
              <w:rPr>
                <w:rFonts w:ascii="Times New Roman" w:hAnsi="Times New Roman"/>
                <w:lang w:eastAsia="lt-LT"/>
              </w:rPr>
              <w:t>5-6 projektai</w:t>
            </w:r>
            <w:r>
              <w:rPr>
                <w:rFonts w:ascii="Times New Roman" w:hAnsi="Times New Roman" w:cs="Times New Roman"/>
                <w:sz w:val="24"/>
                <w:szCs w:val="24"/>
                <w:lang w:eastAsia="en-US"/>
              </w:rPr>
              <w:t xml:space="preserve"> - </w:t>
            </w:r>
            <w:r w:rsidRPr="00654039">
              <w:rPr>
                <w:rFonts w:ascii="Times New Roman" w:hAnsi="Times New Roman" w:cs="Times New Roman"/>
                <w:iCs/>
                <w:sz w:val="24"/>
                <w:szCs w:val="24"/>
              </w:rPr>
              <w:t>□</w:t>
            </w:r>
          </w:p>
          <w:p w14:paraId="3B007354" w14:textId="77777777" w:rsidR="00467910" w:rsidRDefault="00467910" w:rsidP="00467910">
            <w:pPr>
              <w:suppressAutoHyphens/>
              <w:jc w:val="both"/>
              <w:rPr>
                <w:rFonts w:ascii="Times New Roman" w:hAnsi="Times New Roman" w:cs="Times New Roman"/>
                <w:iCs/>
                <w:sz w:val="24"/>
                <w:szCs w:val="24"/>
              </w:rPr>
            </w:pPr>
            <w:r>
              <w:rPr>
                <w:rFonts w:ascii="Times New Roman" w:hAnsi="Times New Roman"/>
                <w:lang w:eastAsia="lt-LT"/>
              </w:rPr>
              <w:t>3-4 projektai</w:t>
            </w:r>
            <w:r>
              <w:rPr>
                <w:rFonts w:ascii="Times New Roman" w:hAnsi="Times New Roman" w:cs="Times New Roman"/>
                <w:sz w:val="24"/>
                <w:szCs w:val="24"/>
                <w:lang w:eastAsia="en-US"/>
              </w:rPr>
              <w:t xml:space="preserve"> - </w:t>
            </w:r>
            <w:r w:rsidRPr="00654039">
              <w:rPr>
                <w:rFonts w:ascii="Times New Roman" w:hAnsi="Times New Roman" w:cs="Times New Roman"/>
                <w:iCs/>
                <w:sz w:val="24"/>
                <w:szCs w:val="24"/>
              </w:rPr>
              <w:t>□</w:t>
            </w:r>
          </w:p>
          <w:p w14:paraId="1B552AFE" w14:textId="77777777" w:rsidR="00467910" w:rsidRDefault="00467910" w:rsidP="00467910">
            <w:pPr>
              <w:suppressAutoHyphens/>
              <w:jc w:val="both"/>
              <w:rPr>
                <w:rFonts w:ascii="Times New Roman" w:hAnsi="Times New Roman" w:cs="Times New Roman"/>
                <w:iCs/>
                <w:sz w:val="24"/>
                <w:szCs w:val="24"/>
              </w:rPr>
            </w:pPr>
            <w:r>
              <w:rPr>
                <w:rFonts w:ascii="Times New Roman" w:hAnsi="Times New Roman"/>
                <w:lang w:eastAsia="lt-LT"/>
              </w:rPr>
              <w:t>1-2</w:t>
            </w:r>
            <w:r w:rsidRPr="63A15373">
              <w:rPr>
                <w:rFonts w:ascii="Times New Roman" w:hAnsi="Times New Roman"/>
                <w:lang w:eastAsia="lt-LT"/>
              </w:rPr>
              <w:t xml:space="preserve"> projekt</w:t>
            </w:r>
            <w:r>
              <w:rPr>
                <w:rFonts w:ascii="Times New Roman" w:hAnsi="Times New Roman"/>
                <w:lang w:eastAsia="lt-LT"/>
              </w:rPr>
              <w:t>ai</w:t>
            </w:r>
            <w:r>
              <w:rPr>
                <w:rFonts w:ascii="Times New Roman" w:hAnsi="Times New Roman" w:cs="Times New Roman"/>
                <w:sz w:val="24"/>
                <w:szCs w:val="24"/>
                <w:lang w:eastAsia="en-US"/>
              </w:rPr>
              <w:t xml:space="preserve"> - </w:t>
            </w:r>
            <w:r w:rsidRPr="00654039">
              <w:rPr>
                <w:rFonts w:ascii="Times New Roman" w:hAnsi="Times New Roman" w:cs="Times New Roman"/>
                <w:iCs/>
                <w:sz w:val="24"/>
                <w:szCs w:val="24"/>
              </w:rPr>
              <w:t>□</w:t>
            </w:r>
          </w:p>
          <w:p w14:paraId="2D5F2512" w14:textId="77777777" w:rsidR="00467910" w:rsidRDefault="00467910" w:rsidP="00467910">
            <w:pPr>
              <w:suppressAutoHyphens/>
              <w:jc w:val="both"/>
              <w:rPr>
                <w:rFonts w:ascii="Times New Roman" w:hAnsi="Times New Roman" w:cs="Times New Roman"/>
                <w:iCs/>
                <w:sz w:val="24"/>
                <w:szCs w:val="24"/>
              </w:rPr>
            </w:pPr>
            <w:r>
              <w:rPr>
                <w:rFonts w:ascii="Times New Roman" w:hAnsi="Times New Roman" w:cs="Times New Roman"/>
                <w:iCs/>
                <w:sz w:val="24"/>
                <w:szCs w:val="24"/>
              </w:rPr>
              <w:t xml:space="preserve">0 projektų - </w:t>
            </w:r>
            <w:r w:rsidRPr="00654039">
              <w:rPr>
                <w:rFonts w:ascii="Times New Roman" w:hAnsi="Times New Roman" w:cs="Times New Roman"/>
                <w:iCs/>
                <w:sz w:val="24"/>
                <w:szCs w:val="24"/>
              </w:rPr>
              <w:t>□</w:t>
            </w:r>
          </w:p>
          <w:p w14:paraId="40B87605" w14:textId="77777777" w:rsidR="00F066FA" w:rsidRPr="00F066FA" w:rsidRDefault="00F066FA" w:rsidP="00F066FA">
            <w:pPr>
              <w:suppressAutoHyphens/>
              <w:jc w:val="both"/>
              <w:rPr>
                <w:rFonts w:ascii="Times New Roman" w:hAnsi="Times New Roman" w:cs="Times New Roman"/>
                <w:iCs/>
                <w:sz w:val="24"/>
                <w:szCs w:val="24"/>
              </w:rPr>
            </w:pPr>
          </w:p>
          <w:p w14:paraId="00F479CD" w14:textId="242B3A23" w:rsidR="00883914" w:rsidRDefault="00883914" w:rsidP="00883914">
            <w:pPr>
              <w:jc w:val="both"/>
              <w:rPr>
                <w:rFonts w:ascii="Times New Roman" w:hAnsi="Times New Roman" w:cs="Times New Roman"/>
                <w:sz w:val="24"/>
                <w:szCs w:val="24"/>
                <w:lang w:eastAsia="en-US"/>
              </w:rPr>
            </w:pPr>
            <w:r w:rsidRPr="00A57298">
              <w:rPr>
                <w:rFonts w:ascii="Times New Roman" w:eastAsia="SimSun" w:hAnsi="Times New Roman" w:cs="Times New Roman"/>
                <w:i/>
                <w:iCs/>
                <w:sz w:val="24"/>
                <w:szCs w:val="24"/>
                <w:u w:val="single"/>
              </w:rPr>
              <w:t xml:space="preserve">Pastaba. </w:t>
            </w:r>
            <w:r w:rsidRPr="00A57298">
              <w:rPr>
                <w:rFonts w:ascii="Times New Roman" w:eastAsia="SimSun" w:hAnsi="Times New Roman" w:cs="Times New Roman"/>
                <w:i/>
                <w:iCs/>
                <w:spacing w:val="-5"/>
                <w:sz w:val="24"/>
                <w:szCs w:val="24"/>
                <w:u w:val="single"/>
              </w:rPr>
              <w:t xml:space="preserve">Jeigu </w:t>
            </w:r>
            <w:r>
              <w:rPr>
                <w:rFonts w:ascii="Times New Roman" w:eastAsia="SimSun" w:hAnsi="Times New Roman" w:cs="Times New Roman"/>
                <w:i/>
                <w:iCs/>
                <w:spacing w:val="-5"/>
                <w:sz w:val="24"/>
                <w:szCs w:val="24"/>
                <w:u w:val="single"/>
              </w:rPr>
              <w:t xml:space="preserve">bus pažymėtas </w:t>
            </w:r>
            <w:r w:rsidRPr="00A57298">
              <w:rPr>
                <w:rFonts w:ascii="Times New Roman" w:eastAsia="Times New Roman" w:hAnsi="Times New Roman" w:cs="Times New Roman"/>
                <w:i/>
                <w:iCs/>
                <w:sz w:val="24"/>
                <w:szCs w:val="24"/>
                <w:u w:val="single"/>
                <w:lang w:eastAsia="en-US"/>
              </w:rPr>
              <w:t>daugiau nei vien</w:t>
            </w:r>
            <w:r>
              <w:rPr>
                <w:rFonts w:ascii="Times New Roman" w:eastAsia="Times New Roman" w:hAnsi="Times New Roman" w:cs="Times New Roman"/>
                <w:i/>
                <w:iCs/>
                <w:sz w:val="24"/>
                <w:szCs w:val="24"/>
                <w:u w:val="single"/>
                <w:lang w:eastAsia="en-US"/>
              </w:rPr>
              <w:t>as</w:t>
            </w:r>
            <w:r w:rsidRPr="00A57298">
              <w:rPr>
                <w:rFonts w:ascii="Times New Roman" w:eastAsia="Times New Roman" w:hAnsi="Times New Roman" w:cs="Times New Roman"/>
                <w:i/>
                <w:iCs/>
                <w:sz w:val="24"/>
                <w:szCs w:val="24"/>
                <w:u w:val="single"/>
                <w:lang w:eastAsia="en-US"/>
              </w:rPr>
              <w:t xml:space="preserve"> langel</w:t>
            </w:r>
            <w:r>
              <w:rPr>
                <w:rFonts w:ascii="Times New Roman" w:eastAsia="Times New Roman" w:hAnsi="Times New Roman" w:cs="Times New Roman"/>
                <w:i/>
                <w:iCs/>
                <w:sz w:val="24"/>
                <w:szCs w:val="24"/>
                <w:u w:val="single"/>
                <w:lang w:eastAsia="en-US"/>
              </w:rPr>
              <w:t>is</w:t>
            </w:r>
            <w:r w:rsidRPr="00A57298">
              <w:rPr>
                <w:rFonts w:ascii="Times New Roman" w:eastAsia="Times New Roman" w:hAnsi="Times New Roman" w:cs="Times New Roman"/>
                <w:i/>
                <w:iCs/>
                <w:sz w:val="24"/>
                <w:szCs w:val="24"/>
                <w:u w:val="single"/>
                <w:lang w:eastAsia="en-US"/>
              </w:rPr>
              <w:t xml:space="preserve"> arba ne</w:t>
            </w:r>
            <w:r>
              <w:rPr>
                <w:rFonts w:ascii="Times New Roman" w:eastAsia="Times New Roman" w:hAnsi="Times New Roman" w:cs="Times New Roman"/>
                <w:i/>
                <w:iCs/>
                <w:sz w:val="24"/>
                <w:szCs w:val="24"/>
                <w:u w:val="single"/>
                <w:lang w:eastAsia="en-US"/>
              </w:rPr>
              <w:t xml:space="preserve">bus </w:t>
            </w:r>
            <w:r w:rsidRPr="00A57298">
              <w:rPr>
                <w:rFonts w:ascii="Times New Roman" w:eastAsia="Times New Roman" w:hAnsi="Times New Roman" w:cs="Times New Roman"/>
                <w:i/>
                <w:iCs/>
                <w:sz w:val="24"/>
                <w:szCs w:val="24"/>
                <w:u w:val="single"/>
                <w:lang w:eastAsia="en-US"/>
              </w:rPr>
              <w:t>pažymė</w:t>
            </w:r>
            <w:r>
              <w:rPr>
                <w:rFonts w:ascii="Times New Roman" w:eastAsia="Times New Roman" w:hAnsi="Times New Roman" w:cs="Times New Roman"/>
                <w:i/>
                <w:iCs/>
                <w:sz w:val="24"/>
                <w:szCs w:val="24"/>
                <w:u w:val="single"/>
                <w:lang w:eastAsia="en-US"/>
              </w:rPr>
              <w:t>tas</w:t>
            </w:r>
            <w:r w:rsidRPr="00A57298">
              <w:rPr>
                <w:rFonts w:ascii="Times New Roman" w:eastAsia="Times New Roman" w:hAnsi="Times New Roman" w:cs="Times New Roman"/>
                <w:i/>
                <w:iCs/>
                <w:sz w:val="24"/>
                <w:szCs w:val="24"/>
                <w:u w:val="single"/>
                <w:lang w:eastAsia="en-US"/>
              </w:rPr>
              <w:t xml:space="preserve"> nei vien</w:t>
            </w:r>
            <w:r>
              <w:rPr>
                <w:rFonts w:ascii="Times New Roman" w:eastAsia="Times New Roman" w:hAnsi="Times New Roman" w:cs="Times New Roman"/>
                <w:i/>
                <w:iCs/>
                <w:sz w:val="24"/>
                <w:szCs w:val="24"/>
                <w:u w:val="single"/>
                <w:lang w:eastAsia="en-US"/>
              </w:rPr>
              <w:t>as</w:t>
            </w:r>
            <w:r w:rsidRPr="00A57298">
              <w:rPr>
                <w:rFonts w:ascii="Times New Roman" w:eastAsia="Times New Roman" w:hAnsi="Times New Roman" w:cs="Times New Roman"/>
                <w:i/>
                <w:iCs/>
                <w:sz w:val="24"/>
                <w:szCs w:val="24"/>
                <w:u w:val="single"/>
                <w:lang w:eastAsia="en-US"/>
              </w:rPr>
              <w:t xml:space="preserve"> </w:t>
            </w:r>
            <w:r>
              <w:rPr>
                <w:rFonts w:ascii="Times New Roman" w:eastAsia="Times New Roman" w:hAnsi="Times New Roman" w:cs="Times New Roman"/>
                <w:i/>
                <w:iCs/>
                <w:sz w:val="24"/>
                <w:szCs w:val="24"/>
                <w:u w:val="single"/>
                <w:lang w:eastAsia="en-US"/>
              </w:rPr>
              <w:t>iš jų</w:t>
            </w:r>
            <w:r w:rsidRPr="00A57298">
              <w:rPr>
                <w:rFonts w:ascii="Times New Roman" w:eastAsia="Times New Roman" w:hAnsi="Times New Roman" w:cs="Times New Roman"/>
                <w:i/>
                <w:iCs/>
                <w:sz w:val="24"/>
                <w:szCs w:val="24"/>
                <w:u w:val="single"/>
                <w:lang w:eastAsia="en-US"/>
              </w:rPr>
              <w:t>, bus laikoma, kad siūlo</w:t>
            </w:r>
            <w:r>
              <w:rPr>
                <w:rFonts w:ascii="Times New Roman" w:eastAsia="Times New Roman" w:hAnsi="Times New Roman" w:cs="Times New Roman"/>
                <w:i/>
                <w:iCs/>
                <w:sz w:val="24"/>
                <w:szCs w:val="24"/>
                <w:u w:val="single"/>
                <w:lang w:eastAsia="en-US"/>
              </w:rPr>
              <w:t xml:space="preserve">ma 0 </w:t>
            </w:r>
            <w:r w:rsidR="00F066FA">
              <w:rPr>
                <w:rFonts w:ascii="Times New Roman" w:eastAsia="Times New Roman" w:hAnsi="Times New Roman" w:cs="Times New Roman"/>
                <w:i/>
                <w:iCs/>
                <w:sz w:val="24"/>
                <w:szCs w:val="24"/>
                <w:u w:val="single"/>
                <w:lang w:eastAsia="en-US"/>
              </w:rPr>
              <w:t>projektų</w:t>
            </w:r>
            <w:r>
              <w:rPr>
                <w:rFonts w:ascii="Times New Roman" w:eastAsia="Times New Roman" w:hAnsi="Times New Roman" w:cs="Times New Roman"/>
                <w:i/>
                <w:iCs/>
                <w:sz w:val="24"/>
                <w:szCs w:val="24"/>
                <w:u w:val="single"/>
                <w:lang w:eastAsia="en-US"/>
              </w:rPr>
              <w:t xml:space="preserve"> i</w:t>
            </w:r>
            <w:r w:rsidRPr="00A57298">
              <w:rPr>
                <w:rFonts w:ascii="Times New Roman" w:eastAsia="Times New Roman" w:hAnsi="Times New Roman" w:cs="Times New Roman"/>
                <w:i/>
                <w:iCs/>
                <w:sz w:val="24"/>
                <w:szCs w:val="24"/>
                <w:u w:val="single"/>
                <w:lang w:eastAsia="en-US"/>
              </w:rPr>
              <w:t>r bus skiriama 0 balų</w:t>
            </w:r>
          </w:p>
          <w:p w14:paraId="3EF52CDD" w14:textId="77777777" w:rsidR="00883914" w:rsidRDefault="00883914" w:rsidP="00997E62">
            <w:pPr>
              <w:jc w:val="both"/>
              <w:rPr>
                <w:rFonts w:ascii="Times New Roman" w:hAnsi="Times New Roman" w:cs="Times New Roman"/>
                <w:sz w:val="24"/>
                <w:szCs w:val="24"/>
                <w:lang w:eastAsia="en-US"/>
              </w:rPr>
            </w:pPr>
          </w:p>
        </w:tc>
      </w:tr>
      <w:tr w:rsidR="00467910" w:rsidRPr="00191CC4" w14:paraId="77DB84E9" w14:textId="77777777" w:rsidTr="00997E62">
        <w:tc>
          <w:tcPr>
            <w:tcW w:w="675" w:type="dxa"/>
          </w:tcPr>
          <w:p w14:paraId="0CCF4845" w14:textId="6B55FE23" w:rsidR="00467910" w:rsidRPr="00DE7C6B" w:rsidRDefault="00467910" w:rsidP="00997E62">
            <w:pPr>
              <w:suppressAutoHyphens/>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eastAsia="en-US"/>
              </w:rPr>
              <w:t>6.</w:t>
            </w:r>
          </w:p>
        </w:tc>
        <w:tc>
          <w:tcPr>
            <w:tcW w:w="3402" w:type="dxa"/>
          </w:tcPr>
          <w:p w14:paraId="07142E80" w14:textId="740A2378" w:rsidR="00467910" w:rsidRDefault="00743B66" w:rsidP="00997E62">
            <w:pPr>
              <w:suppressAutoHyphens/>
              <w:jc w:val="both"/>
              <w:rPr>
                <w:rFonts w:ascii="Times New Roman" w:hAnsi="Times New Roman" w:cs="Times New Roman"/>
                <w:b/>
                <w:bCs/>
                <w:iCs/>
                <w:sz w:val="24"/>
                <w:szCs w:val="24"/>
              </w:rPr>
            </w:pPr>
            <w:r w:rsidRPr="00F92D3E">
              <w:rPr>
                <w:rFonts w:ascii="Times New Roman" w:hAnsi="Times New Roman" w:cs="Times New Roman"/>
                <w:b/>
                <w:bCs/>
                <w:iCs/>
                <w:sz w:val="24"/>
                <w:szCs w:val="24"/>
                <w:lang w:eastAsia="en-US"/>
              </w:rPr>
              <w:t xml:space="preserve">Patirtis </w:t>
            </w:r>
            <w:r w:rsidRPr="00F92D3E">
              <w:rPr>
                <w:rFonts w:ascii="Times New Roman" w:hAnsi="Times New Roman" w:cs="Times New Roman"/>
                <w:b/>
                <w:bCs/>
                <w:sz w:val="24"/>
                <w:szCs w:val="24"/>
              </w:rPr>
              <w:t xml:space="preserve">atliekant naudotojų patirties tyrimus ir </w:t>
            </w:r>
            <w:r w:rsidRPr="00F92D3E">
              <w:rPr>
                <w:rFonts w:ascii="Times New Roman" w:hAnsi="Times New Roman" w:cs="Times New Roman"/>
                <w:b/>
                <w:bCs/>
                <w:color w:val="000000"/>
                <w:sz w:val="24"/>
                <w:szCs w:val="24"/>
              </w:rPr>
              <w:t xml:space="preserve">projektuojant informacijos </w:t>
            </w:r>
            <w:r w:rsidRPr="00F92D3E">
              <w:rPr>
                <w:rFonts w:ascii="Times New Roman" w:hAnsi="Times New Roman" w:cs="Times New Roman"/>
                <w:b/>
                <w:bCs/>
                <w:color w:val="000000"/>
                <w:sz w:val="24"/>
                <w:szCs w:val="24"/>
              </w:rPr>
              <w:lastRenderedPageBreak/>
              <w:t>struktūras sudėtingiems interneto portalams ir (ar) informacinėms sistemoms, apimančioms daug funkcijų, įvairias naudotojo sąveikas, didelius informacijos kiekius</w:t>
            </w:r>
            <w:r w:rsidRPr="00BB0C99">
              <w:rPr>
                <w:b/>
                <w:bCs/>
                <w:color w:val="000000"/>
                <w:sz w:val="24"/>
                <w:szCs w:val="24"/>
              </w:rPr>
              <w:t xml:space="preserve"> </w:t>
            </w:r>
            <w:r w:rsidR="00257FB5" w:rsidRPr="00257FB5">
              <w:rPr>
                <w:rFonts w:ascii="Times New Roman" w:hAnsi="Times New Roman" w:cs="Times New Roman"/>
                <w:b/>
                <w:bCs/>
                <w:iCs/>
                <w:sz w:val="24"/>
                <w:szCs w:val="24"/>
              </w:rPr>
              <w:t xml:space="preserve">(taikoma UX/UI dizaineriui, specialistas Nr. </w:t>
            </w:r>
            <w:r w:rsidR="00257FB5" w:rsidRPr="00257FB5">
              <w:rPr>
                <w:rFonts w:ascii="Times New Roman" w:hAnsi="Times New Roman" w:cs="Times New Roman"/>
                <w:b/>
                <w:bCs/>
                <w:iCs/>
                <w:sz w:val="24"/>
                <w:szCs w:val="24"/>
                <w:lang w:val="en-US"/>
              </w:rPr>
              <w:t>6</w:t>
            </w:r>
            <w:r w:rsidR="00257FB5" w:rsidRPr="00257FB5">
              <w:rPr>
                <w:rFonts w:ascii="Times New Roman" w:hAnsi="Times New Roman" w:cs="Times New Roman"/>
                <w:b/>
                <w:bCs/>
                <w:iCs/>
                <w:sz w:val="24"/>
                <w:szCs w:val="24"/>
              </w:rPr>
              <w:t>) (T</w:t>
            </w:r>
            <w:r w:rsidR="00257FB5" w:rsidRPr="00257FB5">
              <w:rPr>
                <w:rFonts w:ascii="Times New Roman" w:hAnsi="Times New Roman" w:cs="Times New Roman"/>
                <w:b/>
                <w:bCs/>
                <w:iCs/>
                <w:sz w:val="24"/>
                <w:szCs w:val="24"/>
                <w:vertAlign w:val="subscript"/>
              </w:rPr>
              <w:t>6</w:t>
            </w:r>
            <w:r w:rsidR="00257FB5" w:rsidRPr="00257FB5">
              <w:rPr>
                <w:rFonts w:ascii="Times New Roman" w:hAnsi="Times New Roman" w:cs="Times New Roman"/>
                <w:b/>
                <w:bCs/>
                <w:iCs/>
                <w:sz w:val="24"/>
                <w:szCs w:val="24"/>
              </w:rPr>
              <w:t>)</w:t>
            </w:r>
          </w:p>
        </w:tc>
        <w:tc>
          <w:tcPr>
            <w:tcW w:w="5557" w:type="dxa"/>
          </w:tcPr>
          <w:p w14:paraId="5E875862" w14:textId="55392B39" w:rsidR="00FB248E" w:rsidRDefault="00FB248E" w:rsidP="00FB248E">
            <w:pPr>
              <w:jc w:val="both"/>
              <w:rPr>
                <w:rFonts w:ascii="Times New Roman" w:hAnsi="Times New Roman" w:cs="Times New Roman"/>
                <w:sz w:val="24"/>
                <w:szCs w:val="24"/>
                <w:lang w:eastAsia="en-US"/>
              </w:rPr>
            </w:pPr>
            <w:r w:rsidRPr="00FB248E">
              <w:rPr>
                <w:rFonts w:ascii="Times New Roman" w:hAnsi="Times New Roman" w:cs="Times New Roman"/>
                <w:sz w:val="24"/>
                <w:szCs w:val="24"/>
                <w:lang w:eastAsia="en-US"/>
              </w:rPr>
              <w:lastRenderedPageBreak/>
              <w:t xml:space="preserve">Pažymėti </w:t>
            </w:r>
            <w:r w:rsidR="00743B66" w:rsidRPr="00F92D3E">
              <w:rPr>
                <w:rFonts w:ascii="Times New Roman" w:hAnsi="Times New Roman" w:cs="Times New Roman"/>
                <w:b/>
                <w:bCs/>
                <w:iCs/>
                <w:sz w:val="24"/>
                <w:szCs w:val="24"/>
                <w:lang w:eastAsia="en-US"/>
              </w:rPr>
              <w:t xml:space="preserve">patirtį </w:t>
            </w:r>
            <w:r w:rsidR="00743B66" w:rsidRPr="00F92D3E">
              <w:rPr>
                <w:rFonts w:ascii="Times New Roman" w:hAnsi="Times New Roman" w:cs="Times New Roman"/>
                <w:b/>
                <w:bCs/>
                <w:sz w:val="24"/>
                <w:szCs w:val="24"/>
              </w:rPr>
              <w:t xml:space="preserve">atliekant naudotojų patirties tyrimus ir </w:t>
            </w:r>
            <w:r w:rsidR="00743B66" w:rsidRPr="00F92D3E">
              <w:rPr>
                <w:rFonts w:ascii="Times New Roman" w:hAnsi="Times New Roman" w:cs="Times New Roman"/>
                <w:b/>
                <w:bCs/>
                <w:color w:val="000000"/>
                <w:sz w:val="24"/>
                <w:szCs w:val="24"/>
              </w:rPr>
              <w:t xml:space="preserve">projektuojant informacijos struktūras sudėtingiems interneto portalams ir (ar) </w:t>
            </w:r>
            <w:r w:rsidR="00743B66" w:rsidRPr="00F92D3E">
              <w:rPr>
                <w:rFonts w:ascii="Times New Roman" w:hAnsi="Times New Roman" w:cs="Times New Roman"/>
                <w:b/>
                <w:bCs/>
                <w:color w:val="000000"/>
                <w:sz w:val="24"/>
                <w:szCs w:val="24"/>
              </w:rPr>
              <w:lastRenderedPageBreak/>
              <w:t>informacinėms sistemoms, apimančioms daug funkcijų, įvairias naudotojo sąveikas, didelius informacijos kiekius</w:t>
            </w:r>
            <w:r w:rsidR="00743B66" w:rsidRPr="00BB0C99">
              <w:rPr>
                <w:b/>
                <w:bCs/>
                <w:color w:val="000000"/>
                <w:sz w:val="24"/>
                <w:szCs w:val="24"/>
              </w:rPr>
              <w:t xml:space="preserve"> </w:t>
            </w:r>
            <w:r w:rsidRPr="00DE7C6B">
              <w:rPr>
                <w:rFonts w:ascii="Times New Roman" w:hAnsi="Times New Roman" w:cs="Times New Roman"/>
                <w:iCs/>
                <w:sz w:val="24"/>
                <w:szCs w:val="24"/>
              </w:rPr>
              <w:t xml:space="preserve">(taikoma UX/UI dizaineriui, specialistas Nr. </w:t>
            </w:r>
            <w:r w:rsidRPr="00201046">
              <w:rPr>
                <w:rFonts w:ascii="Times New Roman" w:hAnsi="Times New Roman" w:cs="Times New Roman"/>
                <w:iCs/>
                <w:sz w:val="24"/>
                <w:szCs w:val="24"/>
              </w:rPr>
              <w:t>6</w:t>
            </w:r>
            <w:r w:rsidRPr="00DE7C6B">
              <w:rPr>
                <w:rFonts w:ascii="Times New Roman" w:hAnsi="Times New Roman" w:cs="Times New Roman"/>
                <w:iCs/>
                <w:sz w:val="24"/>
                <w:szCs w:val="24"/>
              </w:rPr>
              <w:t xml:space="preserve">) </w:t>
            </w:r>
            <w:r>
              <w:rPr>
                <w:rFonts w:ascii="Times New Roman" w:hAnsi="Times New Roman" w:cs="Times New Roman"/>
                <w:sz w:val="24"/>
                <w:szCs w:val="24"/>
                <w:lang w:eastAsia="en-US"/>
              </w:rPr>
              <w:t>(simboliu „x“ pažymėti tik vieną langelį):</w:t>
            </w:r>
          </w:p>
          <w:p w14:paraId="095689B0" w14:textId="77777777" w:rsidR="00FB248E" w:rsidRDefault="00FB248E" w:rsidP="00FB248E">
            <w:pPr>
              <w:jc w:val="both"/>
              <w:rPr>
                <w:rFonts w:ascii="Times New Roman" w:hAnsi="Times New Roman" w:cs="Times New Roman"/>
                <w:sz w:val="24"/>
                <w:szCs w:val="24"/>
                <w:lang w:eastAsia="en-US"/>
              </w:rPr>
            </w:pPr>
          </w:p>
          <w:p w14:paraId="57ECCF7F" w14:textId="202E575C" w:rsidR="00FB248E" w:rsidRPr="00D82061" w:rsidRDefault="00FB248E" w:rsidP="00FB248E">
            <w:pPr>
              <w:suppressAutoHyphens/>
              <w:jc w:val="both"/>
              <w:rPr>
                <w:rFonts w:ascii="Times New Roman" w:hAnsi="Times New Roman" w:cs="Times New Roman"/>
                <w:iCs/>
                <w:sz w:val="24"/>
                <w:szCs w:val="24"/>
              </w:rPr>
            </w:pPr>
            <w:r w:rsidRPr="00201046">
              <w:rPr>
                <w:rFonts w:ascii="Times New Roman" w:hAnsi="Times New Roman"/>
                <w:color w:val="000000"/>
                <w:lang w:val="sv-SE" w:eastAsia="lt-LT"/>
              </w:rPr>
              <w:t>5</w:t>
            </w:r>
            <w:r>
              <w:rPr>
                <w:rFonts w:ascii="Times New Roman" w:hAnsi="Times New Roman"/>
                <w:color w:val="000000"/>
                <w:lang w:eastAsia="lt-LT"/>
              </w:rPr>
              <w:t xml:space="preserve"> ar daugiau projektų</w:t>
            </w:r>
            <w:r>
              <w:rPr>
                <w:rFonts w:ascii="Times New Roman" w:hAnsi="Times New Roman" w:cs="Times New Roman"/>
                <w:sz w:val="24"/>
                <w:szCs w:val="24"/>
                <w:lang w:eastAsia="en-US"/>
              </w:rPr>
              <w:t xml:space="preserve"> - </w:t>
            </w:r>
            <w:r w:rsidRPr="00654039">
              <w:rPr>
                <w:rFonts w:ascii="Times New Roman" w:hAnsi="Times New Roman" w:cs="Times New Roman"/>
                <w:iCs/>
                <w:sz w:val="24"/>
                <w:szCs w:val="24"/>
              </w:rPr>
              <w:t>□</w:t>
            </w:r>
          </w:p>
          <w:p w14:paraId="32E11B92" w14:textId="50F29E9F" w:rsidR="00FB248E" w:rsidRDefault="00FB248E" w:rsidP="00FB248E">
            <w:pPr>
              <w:jc w:val="both"/>
              <w:rPr>
                <w:rFonts w:ascii="Times New Roman" w:hAnsi="Times New Roman" w:cs="Times New Roman"/>
                <w:sz w:val="24"/>
                <w:szCs w:val="24"/>
                <w:lang w:eastAsia="en-US"/>
              </w:rPr>
            </w:pPr>
            <w:r>
              <w:rPr>
                <w:rFonts w:ascii="Times New Roman" w:hAnsi="Times New Roman"/>
                <w:lang w:eastAsia="lt-LT"/>
              </w:rPr>
              <w:t>4 projektai</w:t>
            </w:r>
            <w:r>
              <w:rPr>
                <w:rFonts w:ascii="Times New Roman" w:hAnsi="Times New Roman" w:cs="Times New Roman"/>
                <w:sz w:val="24"/>
                <w:szCs w:val="24"/>
                <w:lang w:eastAsia="en-US"/>
              </w:rPr>
              <w:t xml:space="preserve"> - </w:t>
            </w:r>
            <w:r w:rsidRPr="00654039">
              <w:rPr>
                <w:rFonts w:ascii="Times New Roman" w:hAnsi="Times New Roman" w:cs="Times New Roman"/>
                <w:iCs/>
                <w:sz w:val="24"/>
                <w:szCs w:val="24"/>
              </w:rPr>
              <w:t>□</w:t>
            </w:r>
          </w:p>
          <w:p w14:paraId="00EB811E" w14:textId="5ACDC6B6" w:rsidR="00FB248E" w:rsidRDefault="00FB248E" w:rsidP="00FB248E">
            <w:pPr>
              <w:suppressAutoHyphens/>
              <w:jc w:val="both"/>
              <w:rPr>
                <w:rFonts w:ascii="Times New Roman" w:hAnsi="Times New Roman" w:cs="Times New Roman"/>
                <w:iCs/>
                <w:sz w:val="24"/>
                <w:szCs w:val="24"/>
              </w:rPr>
            </w:pPr>
            <w:r>
              <w:rPr>
                <w:rFonts w:ascii="Times New Roman" w:hAnsi="Times New Roman"/>
                <w:lang w:eastAsia="lt-LT"/>
              </w:rPr>
              <w:t>3 projektai</w:t>
            </w:r>
            <w:r>
              <w:rPr>
                <w:rFonts w:ascii="Times New Roman" w:hAnsi="Times New Roman" w:cs="Times New Roman"/>
                <w:sz w:val="24"/>
                <w:szCs w:val="24"/>
                <w:lang w:eastAsia="en-US"/>
              </w:rPr>
              <w:t xml:space="preserve"> - </w:t>
            </w:r>
            <w:r w:rsidRPr="00654039">
              <w:rPr>
                <w:rFonts w:ascii="Times New Roman" w:hAnsi="Times New Roman" w:cs="Times New Roman"/>
                <w:iCs/>
                <w:sz w:val="24"/>
                <w:szCs w:val="24"/>
              </w:rPr>
              <w:t>□</w:t>
            </w:r>
          </w:p>
          <w:p w14:paraId="65C4FD8A" w14:textId="5F7F17C2" w:rsidR="00FB248E" w:rsidRDefault="00FB248E" w:rsidP="00FB248E">
            <w:pPr>
              <w:suppressAutoHyphens/>
              <w:jc w:val="both"/>
              <w:rPr>
                <w:rFonts w:ascii="Times New Roman" w:hAnsi="Times New Roman" w:cs="Times New Roman"/>
                <w:iCs/>
                <w:sz w:val="24"/>
                <w:szCs w:val="24"/>
              </w:rPr>
            </w:pPr>
            <w:r>
              <w:rPr>
                <w:rFonts w:ascii="Times New Roman" w:hAnsi="Times New Roman"/>
                <w:lang w:eastAsia="lt-LT"/>
              </w:rPr>
              <w:t>2 projektai</w:t>
            </w:r>
            <w:r>
              <w:rPr>
                <w:rFonts w:ascii="Times New Roman" w:hAnsi="Times New Roman" w:cs="Times New Roman"/>
                <w:sz w:val="24"/>
                <w:szCs w:val="24"/>
                <w:lang w:eastAsia="en-US"/>
              </w:rPr>
              <w:t xml:space="preserve"> - </w:t>
            </w:r>
            <w:r w:rsidRPr="00654039">
              <w:rPr>
                <w:rFonts w:ascii="Times New Roman" w:hAnsi="Times New Roman" w:cs="Times New Roman"/>
                <w:iCs/>
                <w:sz w:val="24"/>
                <w:szCs w:val="24"/>
              </w:rPr>
              <w:t>□</w:t>
            </w:r>
          </w:p>
          <w:p w14:paraId="513F8654" w14:textId="0207A3DF" w:rsidR="00FB248E" w:rsidRDefault="00FB248E" w:rsidP="00FB248E">
            <w:pPr>
              <w:suppressAutoHyphens/>
              <w:jc w:val="both"/>
              <w:rPr>
                <w:rFonts w:ascii="Times New Roman" w:hAnsi="Times New Roman" w:cs="Times New Roman"/>
                <w:iCs/>
                <w:sz w:val="24"/>
                <w:szCs w:val="24"/>
              </w:rPr>
            </w:pPr>
            <w:r>
              <w:rPr>
                <w:rFonts w:ascii="Times New Roman" w:hAnsi="Times New Roman"/>
                <w:lang w:eastAsia="lt-LT"/>
              </w:rPr>
              <w:t>1</w:t>
            </w:r>
            <w:r w:rsidRPr="63A15373">
              <w:rPr>
                <w:rFonts w:ascii="Times New Roman" w:hAnsi="Times New Roman"/>
                <w:lang w:eastAsia="lt-LT"/>
              </w:rPr>
              <w:t xml:space="preserve"> projekt</w:t>
            </w:r>
            <w:r>
              <w:rPr>
                <w:rFonts w:ascii="Times New Roman" w:hAnsi="Times New Roman"/>
                <w:lang w:eastAsia="lt-LT"/>
              </w:rPr>
              <w:t>as</w:t>
            </w:r>
            <w:r>
              <w:rPr>
                <w:rFonts w:ascii="Times New Roman" w:hAnsi="Times New Roman" w:cs="Times New Roman"/>
                <w:sz w:val="24"/>
                <w:szCs w:val="24"/>
                <w:lang w:eastAsia="en-US"/>
              </w:rPr>
              <w:t xml:space="preserve"> - </w:t>
            </w:r>
            <w:r w:rsidRPr="00654039">
              <w:rPr>
                <w:rFonts w:ascii="Times New Roman" w:hAnsi="Times New Roman" w:cs="Times New Roman"/>
                <w:iCs/>
                <w:sz w:val="24"/>
                <w:szCs w:val="24"/>
              </w:rPr>
              <w:t>□</w:t>
            </w:r>
          </w:p>
          <w:p w14:paraId="0D1118BD" w14:textId="77777777" w:rsidR="00FB248E" w:rsidRDefault="00FB248E" w:rsidP="00FB248E">
            <w:pPr>
              <w:suppressAutoHyphens/>
              <w:jc w:val="both"/>
              <w:rPr>
                <w:rFonts w:ascii="Times New Roman" w:hAnsi="Times New Roman" w:cs="Times New Roman"/>
                <w:iCs/>
                <w:sz w:val="24"/>
                <w:szCs w:val="24"/>
              </w:rPr>
            </w:pPr>
            <w:r>
              <w:rPr>
                <w:rFonts w:ascii="Times New Roman" w:hAnsi="Times New Roman" w:cs="Times New Roman"/>
                <w:iCs/>
                <w:sz w:val="24"/>
                <w:szCs w:val="24"/>
              </w:rPr>
              <w:t xml:space="preserve">0 projektų - </w:t>
            </w:r>
            <w:r w:rsidRPr="00654039">
              <w:rPr>
                <w:rFonts w:ascii="Times New Roman" w:hAnsi="Times New Roman" w:cs="Times New Roman"/>
                <w:iCs/>
                <w:sz w:val="24"/>
                <w:szCs w:val="24"/>
              </w:rPr>
              <w:t>□</w:t>
            </w:r>
          </w:p>
          <w:p w14:paraId="63EEC46E" w14:textId="77777777" w:rsidR="00FB248E" w:rsidRPr="00F066FA" w:rsidRDefault="00FB248E" w:rsidP="00FB248E">
            <w:pPr>
              <w:suppressAutoHyphens/>
              <w:jc w:val="both"/>
              <w:rPr>
                <w:rFonts w:ascii="Times New Roman" w:hAnsi="Times New Roman" w:cs="Times New Roman"/>
                <w:iCs/>
                <w:sz w:val="24"/>
                <w:szCs w:val="24"/>
              </w:rPr>
            </w:pPr>
          </w:p>
          <w:p w14:paraId="2C489727" w14:textId="7B6954C9" w:rsidR="00467910" w:rsidRPr="00FB248E" w:rsidRDefault="00FB248E" w:rsidP="00883914">
            <w:pPr>
              <w:jc w:val="both"/>
              <w:rPr>
                <w:rFonts w:ascii="Times New Roman" w:hAnsi="Times New Roman" w:cs="Times New Roman"/>
                <w:sz w:val="24"/>
                <w:szCs w:val="24"/>
                <w:lang w:eastAsia="en-US"/>
              </w:rPr>
            </w:pPr>
            <w:r w:rsidRPr="00A57298">
              <w:rPr>
                <w:rFonts w:ascii="Times New Roman" w:eastAsia="SimSun" w:hAnsi="Times New Roman" w:cs="Times New Roman"/>
                <w:i/>
                <w:iCs/>
                <w:sz w:val="24"/>
                <w:szCs w:val="24"/>
                <w:u w:val="single"/>
              </w:rPr>
              <w:t xml:space="preserve">Pastaba. </w:t>
            </w:r>
            <w:r w:rsidRPr="00A57298">
              <w:rPr>
                <w:rFonts w:ascii="Times New Roman" w:eastAsia="SimSun" w:hAnsi="Times New Roman" w:cs="Times New Roman"/>
                <w:i/>
                <w:iCs/>
                <w:spacing w:val="-5"/>
                <w:sz w:val="24"/>
                <w:szCs w:val="24"/>
                <w:u w:val="single"/>
              </w:rPr>
              <w:t xml:space="preserve">Jeigu </w:t>
            </w:r>
            <w:r>
              <w:rPr>
                <w:rFonts w:ascii="Times New Roman" w:eastAsia="SimSun" w:hAnsi="Times New Roman" w:cs="Times New Roman"/>
                <w:i/>
                <w:iCs/>
                <w:spacing w:val="-5"/>
                <w:sz w:val="24"/>
                <w:szCs w:val="24"/>
                <w:u w:val="single"/>
              </w:rPr>
              <w:t xml:space="preserve">bus pažymėtas </w:t>
            </w:r>
            <w:r w:rsidRPr="00A57298">
              <w:rPr>
                <w:rFonts w:ascii="Times New Roman" w:eastAsia="Times New Roman" w:hAnsi="Times New Roman" w:cs="Times New Roman"/>
                <w:i/>
                <w:iCs/>
                <w:sz w:val="24"/>
                <w:szCs w:val="24"/>
                <w:u w:val="single"/>
                <w:lang w:eastAsia="en-US"/>
              </w:rPr>
              <w:t>daugiau nei vien</w:t>
            </w:r>
            <w:r>
              <w:rPr>
                <w:rFonts w:ascii="Times New Roman" w:eastAsia="Times New Roman" w:hAnsi="Times New Roman" w:cs="Times New Roman"/>
                <w:i/>
                <w:iCs/>
                <w:sz w:val="24"/>
                <w:szCs w:val="24"/>
                <w:u w:val="single"/>
                <w:lang w:eastAsia="en-US"/>
              </w:rPr>
              <w:t>as</w:t>
            </w:r>
            <w:r w:rsidRPr="00A57298">
              <w:rPr>
                <w:rFonts w:ascii="Times New Roman" w:eastAsia="Times New Roman" w:hAnsi="Times New Roman" w:cs="Times New Roman"/>
                <w:i/>
                <w:iCs/>
                <w:sz w:val="24"/>
                <w:szCs w:val="24"/>
                <w:u w:val="single"/>
                <w:lang w:eastAsia="en-US"/>
              </w:rPr>
              <w:t xml:space="preserve"> langel</w:t>
            </w:r>
            <w:r>
              <w:rPr>
                <w:rFonts w:ascii="Times New Roman" w:eastAsia="Times New Roman" w:hAnsi="Times New Roman" w:cs="Times New Roman"/>
                <w:i/>
                <w:iCs/>
                <w:sz w:val="24"/>
                <w:szCs w:val="24"/>
                <w:u w:val="single"/>
                <w:lang w:eastAsia="en-US"/>
              </w:rPr>
              <w:t>is</w:t>
            </w:r>
            <w:r w:rsidRPr="00A57298">
              <w:rPr>
                <w:rFonts w:ascii="Times New Roman" w:eastAsia="Times New Roman" w:hAnsi="Times New Roman" w:cs="Times New Roman"/>
                <w:i/>
                <w:iCs/>
                <w:sz w:val="24"/>
                <w:szCs w:val="24"/>
                <w:u w:val="single"/>
                <w:lang w:eastAsia="en-US"/>
              </w:rPr>
              <w:t xml:space="preserve"> arba ne</w:t>
            </w:r>
            <w:r>
              <w:rPr>
                <w:rFonts w:ascii="Times New Roman" w:eastAsia="Times New Roman" w:hAnsi="Times New Roman" w:cs="Times New Roman"/>
                <w:i/>
                <w:iCs/>
                <w:sz w:val="24"/>
                <w:szCs w:val="24"/>
                <w:u w:val="single"/>
                <w:lang w:eastAsia="en-US"/>
              </w:rPr>
              <w:t xml:space="preserve">bus </w:t>
            </w:r>
            <w:r w:rsidRPr="00A57298">
              <w:rPr>
                <w:rFonts w:ascii="Times New Roman" w:eastAsia="Times New Roman" w:hAnsi="Times New Roman" w:cs="Times New Roman"/>
                <w:i/>
                <w:iCs/>
                <w:sz w:val="24"/>
                <w:szCs w:val="24"/>
                <w:u w:val="single"/>
                <w:lang w:eastAsia="en-US"/>
              </w:rPr>
              <w:t>pažymė</w:t>
            </w:r>
            <w:r>
              <w:rPr>
                <w:rFonts w:ascii="Times New Roman" w:eastAsia="Times New Roman" w:hAnsi="Times New Roman" w:cs="Times New Roman"/>
                <w:i/>
                <w:iCs/>
                <w:sz w:val="24"/>
                <w:szCs w:val="24"/>
                <w:u w:val="single"/>
                <w:lang w:eastAsia="en-US"/>
              </w:rPr>
              <w:t>tas</w:t>
            </w:r>
            <w:r w:rsidRPr="00A57298">
              <w:rPr>
                <w:rFonts w:ascii="Times New Roman" w:eastAsia="Times New Roman" w:hAnsi="Times New Roman" w:cs="Times New Roman"/>
                <w:i/>
                <w:iCs/>
                <w:sz w:val="24"/>
                <w:szCs w:val="24"/>
                <w:u w:val="single"/>
                <w:lang w:eastAsia="en-US"/>
              </w:rPr>
              <w:t xml:space="preserve"> nei vien</w:t>
            </w:r>
            <w:r>
              <w:rPr>
                <w:rFonts w:ascii="Times New Roman" w:eastAsia="Times New Roman" w:hAnsi="Times New Roman" w:cs="Times New Roman"/>
                <w:i/>
                <w:iCs/>
                <w:sz w:val="24"/>
                <w:szCs w:val="24"/>
                <w:u w:val="single"/>
                <w:lang w:eastAsia="en-US"/>
              </w:rPr>
              <w:t>as</w:t>
            </w:r>
            <w:r w:rsidRPr="00A57298">
              <w:rPr>
                <w:rFonts w:ascii="Times New Roman" w:eastAsia="Times New Roman" w:hAnsi="Times New Roman" w:cs="Times New Roman"/>
                <w:i/>
                <w:iCs/>
                <w:sz w:val="24"/>
                <w:szCs w:val="24"/>
                <w:u w:val="single"/>
                <w:lang w:eastAsia="en-US"/>
              </w:rPr>
              <w:t xml:space="preserve"> </w:t>
            </w:r>
            <w:r>
              <w:rPr>
                <w:rFonts w:ascii="Times New Roman" w:eastAsia="Times New Roman" w:hAnsi="Times New Roman" w:cs="Times New Roman"/>
                <w:i/>
                <w:iCs/>
                <w:sz w:val="24"/>
                <w:szCs w:val="24"/>
                <w:u w:val="single"/>
                <w:lang w:eastAsia="en-US"/>
              </w:rPr>
              <w:t>iš jų</w:t>
            </w:r>
            <w:r w:rsidRPr="00A57298">
              <w:rPr>
                <w:rFonts w:ascii="Times New Roman" w:eastAsia="Times New Roman" w:hAnsi="Times New Roman" w:cs="Times New Roman"/>
                <w:i/>
                <w:iCs/>
                <w:sz w:val="24"/>
                <w:szCs w:val="24"/>
                <w:u w:val="single"/>
                <w:lang w:eastAsia="en-US"/>
              </w:rPr>
              <w:t>, bus skiriama 0 balų</w:t>
            </w:r>
          </w:p>
        </w:tc>
      </w:tr>
      <w:tr w:rsidR="00FB248E" w:rsidRPr="00191CC4" w14:paraId="3A5FDC14" w14:textId="77777777" w:rsidTr="00997E62">
        <w:tc>
          <w:tcPr>
            <w:tcW w:w="675" w:type="dxa"/>
          </w:tcPr>
          <w:p w14:paraId="362FB6DF" w14:textId="2A6C8D30" w:rsidR="00FB248E" w:rsidRDefault="00FB248E" w:rsidP="00FB248E">
            <w:pPr>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7.</w:t>
            </w:r>
          </w:p>
        </w:tc>
        <w:tc>
          <w:tcPr>
            <w:tcW w:w="3402" w:type="dxa"/>
          </w:tcPr>
          <w:p w14:paraId="5F87567C" w14:textId="49F9F6DF" w:rsidR="00FB248E" w:rsidRDefault="00743B66" w:rsidP="00FB248E">
            <w:pPr>
              <w:suppressAutoHyphens/>
              <w:jc w:val="both"/>
              <w:rPr>
                <w:rFonts w:ascii="Times New Roman" w:hAnsi="Times New Roman" w:cs="Times New Roman"/>
                <w:b/>
                <w:bCs/>
                <w:iCs/>
                <w:sz w:val="24"/>
                <w:szCs w:val="24"/>
              </w:rPr>
            </w:pPr>
            <w:r>
              <w:rPr>
                <w:rFonts w:ascii="Times New Roman" w:hAnsi="Times New Roman" w:cs="Times New Roman"/>
                <w:b/>
                <w:bCs/>
                <w:iCs/>
                <w:sz w:val="24"/>
                <w:szCs w:val="24"/>
                <w:lang w:eastAsia="en-US"/>
              </w:rPr>
              <w:t>P</w:t>
            </w:r>
            <w:r w:rsidRPr="00F92D3E">
              <w:rPr>
                <w:rFonts w:ascii="Times New Roman" w:hAnsi="Times New Roman" w:cs="Times New Roman"/>
                <w:b/>
                <w:bCs/>
                <w:iCs/>
                <w:sz w:val="24"/>
                <w:szCs w:val="24"/>
                <w:lang w:eastAsia="en-US"/>
              </w:rPr>
              <w:t xml:space="preserve">atirtis </w:t>
            </w:r>
            <w:r w:rsidRPr="00F92D3E">
              <w:rPr>
                <w:rFonts w:ascii="Times New Roman" w:hAnsi="Times New Roman" w:cs="Times New Roman"/>
                <w:b/>
                <w:bCs/>
                <w:sz w:val="24"/>
                <w:szCs w:val="24"/>
              </w:rPr>
              <w:t xml:space="preserve">atliekant naudotojų patirties tyrimus ir </w:t>
            </w:r>
            <w:r w:rsidRPr="00F92D3E">
              <w:rPr>
                <w:rFonts w:ascii="Times New Roman" w:hAnsi="Times New Roman" w:cs="Times New Roman"/>
                <w:b/>
                <w:bCs/>
                <w:color w:val="000000"/>
                <w:sz w:val="24"/>
                <w:szCs w:val="24"/>
              </w:rPr>
              <w:t>projektuojant informacijos struktūras sudėtingiems interneto portalams ir (ar) informacinėms sistemoms, apimančioms daug funkcijų, įvairias naudotojo sąveikas, didelius informacijos kiekius</w:t>
            </w:r>
            <w:r w:rsidR="00FB248E" w:rsidRPr="00257FB5">
              <w:rPr>
                <w:rFonts w:ascii="Times New Roman" w:hAnsi="Times New Roman" w:cs="Times New Roman"/>
                <w:b/>
                <w:bCs/>
                <w:iCs/>
                <w:sz w:val="24"/>
                <w:szCs w:val="24"/>
              </w:rPr>
              <w:t xml:space="preserve"> (taikoma UX/UI dizaineriui, specialistas Nr. </w:t>
            </w:r>
            <w:r w:rsidR="00FB248E">
              <w:rPr>
                <w:rFonts w:ascii="Times New Roman" w:hAnsi="Times New Roman" w:cs="Times New Roman"/>
                <w:b/>
                <w:bCs/>
                <w:iCs/>
                <w:sz w:val="24"/>
                <w:szCs w:val="24"/>
              </w:rPr>
              <w:t>7</w:t>
            </w:r>
            <w:r w:rsidR="00FB248E" w:rsidRPr="00257FB5">
              <w:rPr>
                <w:rFonts w:ascii="Times New Roman" w:hAnsi="Times New Roman" w:cs="Times New Roman"/>
                <w:b/>
                <w:bCs/>
                <w:iCs/>
                <w:sz w:val="24"/>
                <w:szCs w:val="24"/>
              </w:rPr>
              <w:t>) (T</w:t>
            </w:r>
            <w:r w:rsidR="00FB248E">
              <w:rPr>
                <w:rFonts w:ascii="Times New Roman" w:hAnsi="Times New Roman" w:cs="Times New Roman"/>
                <w:b/>
                <w:bCs/>
                <w:iCs/>
                <w:sz w:val="24"/>
                <w:szCs w:val="24"/>
                <w:vertAlign w:val="subscript"/>
              </w:rPr>
              <w:t>7</w:t>
            </w:r>
            <w:r w:rsidR="00FB248E" w:rsidRPr="00257FB5">
              <w:rPr>
                <w:rFonts w:ascii="Times New Roman" w:hAnsi="Times New Roman" w:cs="Times New Roman"/>
                <w:b/>
                <w:bCs/>
                <w:iCs/>
                <w:sz w:val="24"/>
                <w:szCs w:val="24"/>
              </w:rPr>
              <w:t>)</w:t>
            </w:r>
          </w:p>
        </w:tc>
        <w:tc>
          <w:tcPr>
            <w:tcW w:w="5557" w:type="dxa"/>
          </w:tcPr>
          <w:p w14:paraId="2C7E710A" w14:textId="3F020D8B" w:rsidR="00FB248E" w:rsidRDefault="00FB248E" w:rsidP="00FB248E">
            <w:pPr>
              <w:jc w:val="both"/>
              <w:rPr>
                <w:rFonts w:ascii="Times New Roman" w:hAnsi="Times New Roman" w:cs="Times New Roman"/>
                <w:sz w:val="24"/>
                <w:szCs w:val="24"/>
                <w:lang w:eastAsia="en-US"/>
              </w:rPr>
            </w:pPr>
            <w:r w:rsidRPr="00FB248E">
              <w:rPr>
                <w:rFonts w:ascii="Times New Roman" w:hAnsi="Times New Roman" w:cs="Times New Roman"/>
                <w:sz w:val="24"/>
                <w:szCs w:val="24"/>
                <w:lang w:eastAsia="en-US"/>
              </w:rPr>
              <w:t xml:space="preserve">Pažymėti </w:t>
            </w:r>
            <w:r w:rsidR="00743B66" w:rsidRPr="00F92D3E">
              <w:rPr>
                <w:rFonts w:ascii="Times New Roman" w:hAnsi="Times New Roman" w:cs="Times New Roman"/>
                <w:b/>
                <w:bCs/>
                <w:iCs/>
                <w:sz w:val="24"/>
                <w:szCs w:val="24"/>
                <w:lang w:eastAsia="en-US"/>
              </w:rPr>
              <w:t xml:space="preserve">patirtį </w:t>
            </w:r>
            <w:r w:rsidR="00743B66" w:rsidRPr="00F92D3E">
              <w:rPr>
                <w:rFonts w:ascii="Times New Roman" w:hAnsi="Times New Roman" w:cs="Times New Roman"/>
                <w:b/>
                <w:bCs/>
                <w:sz w:val="24"/>
                <w:szCs w:val="24"/>
              </w:rPr>
              <w:t xml:space="preserve">atliekant naudotojų patirties tyrimus ir </w:t>
            </w:r>
            <w:r w:rsidR="00743B66" w:rsidRPr="00F92D3E">
              <w:rPr>
                <w:rFonts w:ascii="Times New Roman" w:hAnsi="Times New Roman" w:cs="Times New Roman"/>
                <w:b/>
                <w:bCs/>
                <w:color w:val="000000"/>
                <w:sz w:val="24"/>
                <w:szCs w:val="24"/>
              </w:rPr>
              <w:t>projektuojant informacijos struktūras sudėtingiems interneto portalams ir (ar) informacinėms sistemoms, apimančioms daug funkcijų, įvairias naudotojo sąveikas, didelius informacijos kiekius</w:t>
            </w:r>
            <w:r w:rsidR="00743B66" w:rsidRPr="00BB0C99">
              <w:rPr>
                <w:b/>
                <w:bCs/>
                <w:color w:val="000000"/>
                <w:sz w:val="24"/>
                <w:szCs w:val="24"/>
              </w:rPr>
              <w:t xml:space="preserve"> </w:t>
            </w:r>
            <w:r w:rsidRPr="005566F6">
              <w:rPr>
                <w:rFonts w:ascii="Times New Roman" w:hAnsi="Times New Roman" w:cs="Times New Roman"/>
                <w:iCs/>
                <w:sz w:val="24"/>
                <w:szCs w:val="24"/>
              </w:rPr>
              <w:t xml:space="preserve">(taikoma UX/UI dizaineriui, specialistas Nr. </w:t>
            </w:r>
            <w:r w:rsidR="00F208BB" w:rsidRPr="00201046">
              <w:rPr>
                <w:rFonts w:ascii="Times New Roman" w:hAnsi="Times New Roman" w:cs="Times New Roman"/>
                <w:iCs/>
                <w:sz w:val="24"/>
                <w:szCs w:val="24"/>
              </w:rPr>
              <w:t>7</w:t>
            </w:r>
            <w:r w:rsidRPr="005566F6">
              <w:rPr>
                <w:rFonts w:ascii="Times New Roman" w:hAnsi="Times New Roman" w:cs="Times New Roman"/>
                <w:iCs/>
                <w:sz w:val="24"/>
                <w:szCs w:val="24"/>
              </w:rPr>
              <w:t xml:space="preserve">) </w:t>
            </w:r>
            <w:r>
              <w:rPr>
                <w:rFonts w:ascii="Times New Roman" w:hAnsi="Times New Roman" w:cs="Times New Roman"/>
                <w:sz w:val="24"/>
                <w:szCs w:val="24"/>
                <w:lang w:eastAsia="en-US"/>
              </w:rPr>
              <w:t>(simboliu „x“ pažymėti tik vieną langelį):</w:t>
            </w:r>
          </w:p>
          <w:p w14:paraId="09C353E5" w14:textId="77777777" w:rsidR="00FB248E" w:rsidRDefault="00FB248E" w:rsidP="00FB248E">
            <w:pPr>
              <w:jc w:val="both"/>
              <w:rPr>
                <w:rFonts w:ascii="Times New Roman" w:hAnsi="Times New Roman" w:cs="Times New Roman"/>
                <w:sz w:val="24"/>
                <w:szCs w:val="24"/>
                <w:lang w:eastAsia="en-US"/>
              </w:rPr>
            </w:pPr>
          </w:p>
          <w:p w14:paraId="257621B4" w14:textId="77777777" w:rsidR="00FB248E" w:rsidRPr="00D82061" w:rsidRDefault="00FB248E" w:rsidP="00FB248E">
            <w:pPr>
              <w:suppressAutoHyphens/>
              <w:jc w:val="both"/>
              <w:rPr>
                <w:rFonts w:ascii="Times New Roman" w:hAnsi="Times New Roman" w:cs="Times New Roman"/>
                <w:iCs/>
                <w:sz w:val="24"/>
                <w:szCs w:val="24"/>
              </w:rPr>
            </w:pPr>
            <w:r w:rsidRPr="00201046">
              <w:rPr>
                <w:rFonts w:ascii="Times New Roman" w:hAnsi="Times New Roman"/>
                <w:color w:val="000000"/>
                <w:lang w:val="sv-SE" w:eastAsia="lt-LT"/>
              </w:rPr>
              <w:t>5</w:t>
            </w:r>
            <w:r>
              <w:rPr>
                <w:rFonts w:ascii="Times New Roman" w:hAnsi="Times New Roman"/>
                <w:color w:val="000000"/>
                <w:lang w:eastAsia="lt-LT"/>
              </w:rPr>
              <w:t xml:space="preserve"> ar daugiau projektų</w:t>
            </w:r>
            <w:r>
              <w:rPr>
                <w:rFonts w:ascii="Times New Roman" w:hAnsi="Times New Roman" w:cs="Times New Roman"/>
                <w:sz w:val="24"/>
                <w:szCs w:val="24"/>
                <w:lang w:eastAsia="en-US"/>
              </w:rPr>
              <w:t xml:space="preserve"> - </w:t>
            </w:r>
            <w:r w:rsidRPr="00654039">
              <w:rPr>
                <w:rFonts w:ascii="Times New Roman" w:hAnsi="Times New Roman" w:cs="Times New Roman"/>
                <w:iCs/>
                <w:sz w:val="24"/>
                <w:szCs w:val="24"/>
              </w:rPr>
              <w:t>□</w:t>
            </w:r>
          </w:p>
          <w:p w14:paraId="3FF7C1FE" w14:textId="77777777" w:rsidR="00FB248E" w:rsidRDefault="00FB248E" w:rsidP="00FB248E">
            <w:pPr>
              <w:jc w:val="both"/>
              <w:rPr>
                <w:rFonts w:ascii="Times New Roman" w:hAnsi="Times New Roman" w:cs="Times New Roman"/>
                <w:sz w:val="24"/>
                <w:szCs w:val="24"/>
                <w:lang w:eastAsia="en-US"/>
              </w:rPr>
            </w:pPr>
            <w:r>
              <w:rPr>
                <w:rFonts w:ascii="Times New Roman" w:hAnsi="Times New Roman"/>
                <w:lang w:eastAsia="lt-LT"/>
              </w:rPr>
              <w:t>4 projektai</w:t>
            </w:r>
            <w:r>
              <w:rPr>
                <w:rFonts w:ascii="Times New Roman" w:hAnsi="Times New Roman" w:cs="Times New Roman"/>
                <w:sz w:val="24"/>
                <w:szCs w:val="24"/>
                <w:lang w:eastAsia="en-US"/>
              </w:rPr>
              <w:t xml:space="preserve"> - </w:t>
            </w:r>
            <w:r w:rsidRPr="00654039">
              <w:rPr>
                <w:rFonts w:ascii="Times New Roman" w:hAnsi="Times New Roman" w:cs="Times New Roman"/>
                <w:iCs/>
                <w:sz w:val="24"/>
                <w:szCs w:val="24"/>
              </w:rPr>
              <w:t>□</w:t>
            </w:r>
          </w:p>
          <w:p w14:paraId="1EDA11AE" w14:textId="77777777" w:rsidR="00FB248E" w:rsidRDefault="00FB248E" w:rsidP="00FB248E">
            <w:pPr>
              <w:suppressAutoHyphens/>
              <w:jc w:val="both"/>
              <w:rPr>
                <w:rFonts w:ascii="Times New Roman" w:hAnsi="Times New Roman" w:cs="Times New Roman"/>
                <w:iCs/>
                <w:sz w:val="24"/>
                <w:szCs w:val="24"/>
              </w:rPr>
            </w:pPr>
            <w:r>
              <w:rPr>
                <w:rFonts w:ascii="Times New Roman" w:hAnsi="Times New Roman"/>
                <w:lang w:eastAsia="lt-LT"/>
              </w:rPr>
              <w:t>3 projektai</w:t>
            </w:r>
            <w:r>
              <w:rPr>
                <w:rFonts w:ascii="Times New Roman" w:hAnsi="Times New Roman" w:cs="Times New Roman"/>
                <w:sz w:val="24"/>
                <w:szCs w:val="24"/>
                <w:lang w:eastAsia="en-US"/>
              </w:rPr>
              <w:t xml:space="preserve"> - </w:t>
            </w:r>
            <w:r w:rsidRPr="00654039">
              <w:rPr>
                <w:rFonts w:ascii="Times New Roman" w:hAnsi="Times New Roman" w:cs="Times New Roman"/>
                <w:iCs/>
                <w:sz w:val="24"/>
                <w:szCs w:val="24"/>
              </w:rPr>
              <w:t>□</w:t>
            </w:r>
          </w:p>
          <w:p w14:paraId="2EE502F9" w14:textId="77777777" w:rsidR="00FB248E" w:rsidRDefault="00FB248E" w:rsidP="00FB248E">
            <w:pPr>
              <w:suppressAutoHyphens/>
              <w:jc w:val="both"/>
              <w:rPr>
                <w:rFonts w:ascii="Times New Roman" w:hAnsi="Times New Roman" w:cs="Times New Roman"/>
                <w:iCs/>
                <w:sz w:val="24"/>
                <w:szCs w:val="24"/>
              </w:rPr>
            </w:pPr>
            <w:r>
              <w:rPr>
                <w:rFonts w:ascii="Times New Roman" w:hAnsi="Times New Roman"/>
                <w:lang w:eastAsia="lt-LT"/>
              </w:rPr>
              <w:t>2 projektai</w:t>
            </w:r>
            <w:r>
              <w:rPr>
                <w:rFonts w:ascii="Times New Roman" w:hAnsi="Times New Roman" w:cs="Times New Roman"/>
                <w:sz w:val="24"/>
                <w:szCs w:val="24"/>
                <w:lang w:eastAsia="en-US"/>
              </w:rPr>
              <w:t xml:space="preserve"> - </w:t>
            </w:r>
            <w:r w:rsidRPr="00654039">
              <w:rPr>
                <w:rFonts w:ascii="Times New Roman" w:hAnsi="Times New Roman" w:cs="Times New Roman"/>
                <w:iCs/>
                <w:sz w:val="24"/>
                <w:szCs w:val="24"/>
              </w:rPr>
              <w:t>□</w:t>
            </w:r>
          </w:p>
          <w:p w14:paraId="22AFDE3B" w14:textId="77777777" w:rsidR="00FB248E" w:rsidRDefault="00FB248E" w:rsidP="00FB248E">
            <w:pPr>
              <w:suppressAutoHyphens/>
              <w:jc w:val="both"/>
              <w:rPr>
                <w:rFonts w:ascii="Times New Roman" w:hAnsi="Times New Roman" w:cs="Times New Roman"/>
                <w:iCs/>
                <w:sz w:val="24"/>
                <w:szCs w:val="24"/>
              </w:rPr>
            </w:pPr>
            <w:r>
              <w:rPr>
                <w:rFonts w:ascii="Times New Roman" w:hAnsi="Times New Roman"/>
                <w:lang w:eastAsia="lt-LT"/>
              </w:rPr>
              <w:t>1</w:t>
            </w:r>
            <w:r w:rsidRPr="63A15373">
              <w:rPr>
                <w:rFonts w:ascii="Times New Roman" w:hAnsi="Times New Roman"/>
                <w:lang w:eastAsia="lt-LT"/>
              </w:rPr>
              <w:t xml:space="preserve"> projekt</w:t>
            </w:r>
            <w:r>
              <w:rPr>
                <w:rFonts w:ascii="Times New Roman" w:hAnsi="Times New Roman"/>
                <w:lang w:eastAsia="lt-LT"/>
              </w:rPr>
              <w:t>as</w:t>
            </w:r>
            <w:r>
              <w:rPr>
                <w:rFonts w:ascii="Times New Roman" w:hAnsi="Times New Roman" w:cs="Times New Roman"/>
                <w:sz w:val="24"/>
                <w:szCs w:val="24"/>
                <w:lang w:eastAsia="en-US"/>
              </w:rPr>
              <w:t xml:space="preserve"> - </w:t>
            </w:r>
            <w:r w:rsidRPr="00654039">
              <w:rPr>
                <w:rFonts w:ascii="Times New Roman" w:hAnsi="Times New Roman" w:cs="Times New Roman"/>
                <w:iCs/>
                <w:sz w:val="24"/>
                <w:szCs w:val="24"/>
              </w:rPr>
              <w:t>□</w:t>
            </w:r>
          </w:p>
          <w:p w14:paraId="4FED33C2" w14:textId="77777777" w:rsidR="00FB248E" w:rsidRDefault="00FB248E" w:rsidP="00FB248E">
            <w:pPr>
              <w:suppressAutoHyphens/>
              <w:jc w:val="both"/>
              <w:rPr>
                <w:rFonts w:ascii="Times New Roman" w:hAnsi="Times New Roman" w:cs="Times New Roman"/>
                <w:iCs/>
                <w:sz w:val="24"/>
                <w:szCs w:val="24"/>
              </w:rPr>
            </w:pPr>
            <w:r>
              <w:rPr>
                <w:rFonts w:ascii="Times New Roman" w:hAnsi="Times New Roman" w:cs="Times New Roman"/>
                <w:iCs/>
                <w:sz w:val="24"/>
                <w:szCs w:val="24"/>
              </w:rPr>
              <w:t xml:space="preserve">0 projektų - </w:t>
            </w:r>
            <w:r w:rsidRPr="00654039">
              <w:rPr>
                <w:rFonts w:ascii="Times New Roman" w:hAnsi="Times New Roman" w:cs="Times New Roman"/>
                <w:iCs/>
                <w:sz w:val="24"/>
                <w:szCs w:val="24"/>
              </w:rPr>
              <w:t>□</w:t>
            </w:r>
          </w:p>
          <w:p w14:paraId="59E76767" w14:textId="77777777" w:rsidR="00FB248E" w:rsidRPr="00F066FA" w:rsidRDefault="00FB248E" w:rsidP="00FB248E">
            <w:pPr>
              <w:suppressAutoHyphens/>
              <w:jc w:val="both"/>
              <w:rPr>
                <w:rFonts w:ascii="Times New Roman" w:hAnsi="Times New Roman" w:cs="Times New Roman"/>
                <w:iCs/>
                <w:sz w:val="24"/>
                <w:szCs w:val="24"/>
              </w:rPr>
            </w:pPr>
          </w:p>
          <w:p w14:paraId="660DCC34" w14:textId="1D76B0AA" w:rsidR="00FB248E" w:rsidRDefault="00FB248E" w:rsidP="00FB248E">
            <w:pPr>
              <w:jc w:val="both"/>
              <w:rPr>
                <w:rFonts w:ascii="Times New Roman" w:hAnsi="Times New Roman" w:cs="Times New Roman"/>
                <w:sz w:val="24"/>
                <w:szCs w:val="24"/>
                <w:lang w:eastAsia="en-US"/>
              </w:rPr>
            </w:pPr>
            <w:r w:rsidRPr="00A57298">
              <w:rPr>
                <w:rFonts w:ascii="Times New Roman" w:eastAsia="SimSun" w:hAnsi="Times New Roman" w:cs="Times New Roman"/>
                <w:i/>
                <w:iCs/>
                <w:sz w:val="24"/>
                <w:szCs w:val="24"/>
                <w:u w:val="single"/>
              </w:rPr>
              <w:t xml:space="preserve">Pastaba. </w:t>
            </w:r>
            <w:r w:rsidRPr="00A57298">
              <w:rPr>
                <w:rFonts w:ascii="Times New Roman" w:eastAsia="SimSun" w:hAnsi="Times New Roman" w:cs="Times New Roman"/>
                <w:i/>
                <w:iCs/>
                <w:spacing w:val="-5"/>
                <w:sz w:val="24"/>
                <w:szCs w:val="24"/>
                <w:u w:val="single"/>
              </w:rPr>
              <w:t xml:space="preserve">Jeigu </w:t>
            </w:r>
            <w:r>
              <w:rPr>
                <w:rFonts w:ascii="Times New Roman" w:eastAsia="SimSun" w:hAnsi="Times New Roman" w:cs="Times New Roman"/>
                <w:i/>
                <w:iCs/>
                <w:spacing w:val="-5"/>
                <w:sz w:val="24"/>
                <w:szCs w:val="24"/>
                <w:u w:val="single"/>
              </w:rPr>
              <w:t xml:space="preserve">bus pažymėtas </w:t>
            </w:r>
            <w:r w:rsidRPr="00A57298">
              <w:rPr>
                <w:rFonts w:ascii="Times New Roman" w:eastAsia="Times New Roman" w:hAnsi="Times New Roman" w:cs="Times New Roman"/>
                <w:i/>
                <w:iCs/>
                <w:sz w:val="24"/>
                <w:szCs w:val="24"/>
                <w:u w:val="single"/>
                <w:lang w:eastAsia="en-US"/>
              </w:rPr>
              <w:t>daugiau nei vien</w:t>
            </w:r>
            <w:r>
              <w:rPr>
                <w:rFonts w:ascii="Times New Roman" w:eastAsia="Times New Roman" w:hAnsi="Times New Roman" w:cs="Times New Roman"/>
                <w:i/>
                <w:iCs/>
                <w:sz w:val="24"/>
                <w:szCs w:val="24"/>
                <w:u w:val="single"/>
                <w:lang w:eastAsia="en-US"/>
              </w:rPr>
              <w:t>as</w:t>
            </w:r>
            <w:r w:rsidRPr="00A57298">
              <w:rPr>
                <w:rFonts w:ascii="Times New Roman" w:eastAsia="Times New Roman" w:hAnsi="Times New Roman" w:cs="Times New Roman"/>
                <w:i/>
                <w:iCs/>
                <w:sz w:val="24"/>
                <w:szCs w:val="24"/>
                <w:u w:val="single"/>
                <w:lang w:eastAsia="en-US"/>
              </w:rPr>
              <w:t xml:space="preserve"> langel</w:t>
            </w:r>
            <w:r>
              <w:rPr>
                <w:rFonts w:ascii="Times New Roman" w:eastAsia="Times New Roman" w:hAnsi="Times New Roman" w:cs="Times New Roman"/>
                <w:i/>
                <w:iCs/>
                <w:sz w:val="24"/>
                <w:szCs w:val="24"/>
                <w:u w:val="single"/>
                <w:lang w:eastAsia="en-US"/>
              </w:rPr>
              <w:t>is</w:t>
            </w:r>
            <w:r w:rsidRPr="00A57298">
              <w:rPr>
                <w:rFonts w:ascii="Times New Roman" w:eastAsia="Times New Roman" w:hAnsi="Times New Roman" w:cs="Times New Roman"/>
                <w:i/>
                <w:iCs/>
                <w:sz w:val="24"/>
                <w:szCs w:val="24"/>
                <w:u w:val="single"/>
                <w:lang w:eastAsia="en-US"/>
              </w:rPr>
              <w:t xml:space="preserve"> arba ne</w:t>
            </w:r>
            <w:r>
              <w:rPr>
                <w:rFonts w:ascii="Times New Roman" w:eastAsia="Times New Roman" w:hAnsi="Times New Roman" w:cs="Times New Roman"/>
                <w:i/>
                <w:iCs/>
                <w:sz w:val="24"/>
                <w:szCs w:val="24"/>
                <w:u w:val="single"/>
                <w:lang w:eastAsia="en-US"/>
              </w:rPr>
              <w:t xml:space="preserve">bus </w:t>
            </w:r>
            <w:r w:rsidRPr="00A57298">
              <w:rPr>
                <w:rFonts w:ascii="Times New Roman" w:eastAsia="Times New Roman" w:hAnsi="Times New Roman" w:cs="Times New Roman"/>
                <w:i/>
                <w:iCs/>
                <w:sz w:val="24"/>
                <w:szCs w:val="24"/>
                <w:u w:val="single"/>
                <w:lang w:eastAsia="en-US"/>
              </w:rPr>
              <w:t>pažymė</w:t>
            </w:r>
            <w:r>
              <w:rPr>
                <w:rFonts w:ascii="Times New Roman" w:eastAsia="Times New Roman" w:hAnsi="Times New Roman" w:cs="Times New Roman"/>
                <w:i/>
                <w:iCs/>
                <w:sz w:val="24"/>
                <w:szCs w:val="24"/>
                <w:u w:val="single"/>
                <w:lang w:eastAsia="en-US"/>
              </w:rPr>
              <w:t>tas</w:t>
            </w:r>
            <w:r w:rsidRPr="00A57298">
              <w:rPr>
                <w:rFonts w:ascii="Times New Roman" w:eastAsia="Times New Roman" w:hAnsi="Times New Roman" w:cs="Times New Roman"/>
                <w:i/>
                <w:iCs/>
                <w:sz w:val="24"/>
                <w:szCs w:val="24"/>
                <w:u w:val="single"/>
                <w:lang w:eastAsia="en-US"/>
              </w:rPr>
              <w:t xml:space="preserve"> nei vien</w:t>
            </w:r>
            <w:r>
              <w:rPr>
                <w:rFonts w:ascii="Times New Roman" w:eastAsia="Times New Roman" w:hAnsi="Times New Roman" w:cs="Times New Roman"/>
                <w:i/>
                <w:iCs/>
                <w:sz w:val="24"/>
                <w:szCs w:val="24"/>
                <w:u w:val="single"/>
                <w:lang w:eastAsia="en-US"/>
              </w:rPr>
              <w:t>as</w:t>
            </w:r>
            <w:r w:rsidRPr="00A57298">
              <w:rPr>
                <w:rFonts w:ascii="Times New Roman" w:eastAsia="Times New Roman" w:hAnsi="Times New Roman" w:cs="Times New Roman"/>
                <w:i/>
                <w:iCs/>
                <w:sz w:val="24"/>
                <w:szCs w:val="24"/>
                <w:u w:val="single"/>
                <w:lang w:eastAsia="en-US"/>
              </w:rPr>
              <w:t xml:space="preserve"> </w:t>
            </w:r>
            <w:r>
              <w:rPr>
                <w:rFonts w:ascii="Times New Roman" w:eastAsia="Times New Roman" w:hAnsi="Times New Roman" w:cs="Times New Roman"/>
                <w:i/>
                <w:iCs/>
                <w:sz w:val="24"/>
                <w:szCs w:val="24"/>
                <w:u w:val="single"/>
                <w:lang w:eastAsia="en-US"/>
              </w:rPr>
              <w:t>iš jų</w:t>
            </w:r>
            <w:r w:rsidRPr="00A57298">
              <w:rPr>
                <w:rFonts w:ascii="Times New Roman" w:eastAsia="Times New Roman" w:hAnsi="Times New Roman" w:cs="Times New Roman"/>
                <w:i/>
                <w:iCs/>
                <w:sz w:val="24"/>
                <w:szCs w:val="24"/>
                <w:u w:val="single"/>
                <w:lang w:eastAsia="en-US"/>
              </w:rPr>
              <w:t>, bus skiriama 0 balų</w:t>
            </w:r>
          </w:p>
        </w:tc>
      </w:tr>
    </w:tbl>
    <w:p w14:paraId="7DE324EA" w14:textId="77777777" w:rsidR="00E2397A" w:rsidRPr="00B863A5" w:rsidRDefault="00E2397A" w:rsidP="00E2397A">
      <w:pPr>
        <w:ind w:firstLine="567"/>
        <w:jc w:val="both"/>
        <w:rPr>
          <w:rFonts w:ascii="Times New Roman" w:eastAsia="Times New Roman" w:hAnsi="Times New Roman" w:cs="Times New Roman"/>
          <w:color w:val="E36C0A" w:themeColor="accent6" w:themeShade="BF"/>
          <w:sz w:val="24"/>
          <w:szCs w:val="20"/>
          <w:lang w:eastAsia="en-US"/>
        </w:rPr>
      </w:pPr>
      <w:r w:rsidRPr="00AF2092">
        <w:rPr>
          <w:rFonts w:ascii="Times New Roman" w:eastAsia="Times New Roman" w:hAnsi="Times New Roman" w:cs="Times New Roman"/>
          <w:sz w:val="24"/>
          <w:szCs w:val="20"/>
          <w:lang w:eastAsia="en-US"/>
        </w:rPr>
        <w:t>Pastaba. Dalyviui nenurodžius prašomos rodiklio reikšmės, už kriterijų, kuriame nenurodytas siūlomas rodiklis, bus skiriama 0 ekonominio naudingumo balų.</w:t>
      </w:r>
    </w:p>
    <w:p w14:paraId="0E0C26DD" w14:textId="77777777" w:rsidR="00E2397A" w:rsidRPr="00191CC4" w:rsidRDefault="00E2397A" w:rsidP="00E2397A">
      <w:pPr>
        <w:jc w:val="both"/>
        <w:rPr>
          <w:rFonts w:ascii="Times New Roman" w:eastAsia="Times New Roman" w:hAnsi="Times New Roman" w:cs="Times New Roman"/>
          <w:sz w:val="24"/>
          <w:szCs w:val="20"/>
          <w:lang w:eastAsia="en-US"/>
        </w:rPr>
      </w:pPr>
    </w:p>
    <w:p w14:paraId="033B9786" w14:textId="77777777" w:rsidR="00E2397A" w:rsidRPr="00191CC4" w:rsidRDefault="00E2397A" w:rsidP="00E2397A">
      <w:pPr>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Siūlome </w:t>
      </w:r>
      <w:r w:rsidRPr="009E7B4E">
        <w:rPr>
          <w:rFonts w:ascii="Times New Roman" w:eastAsia="Times New Roman" w:hAnsi="Times New Roman" w:cs="Times New Roman"/>
          <w:sz w:val="24"/>
          <w:szCs w:val="20"/>
          <w:lang w:eastAsia="en-US"/>
        </w:rPr>
        <w:t>šias pirkimo objekto kainas (įkainius):</w:t>
      </w:r>
    </w:p>
    <w:tbl>
      <w:tblPr>
        <w:tblStyle w:val="Lentelstinklelis1"/>
        <w:tblW w:w="0" w:type="auto"/>
        <w:tblLook w:val="04A0" w:firstRow="1" w:lastRow="0" w:firstColumn="1" w:lastColumn="0" w:noHBand="0" w:noVBand="1"/>
      </w:tblPr>
      <w:tblGrid>
        <w:gridCol w:w="595"/>
        <w:gridCol w:w="2817"/>
        <w:gridCol w:w="784"/>
        <w:gridCol w:w="1723"/>
        <w:gridCol w:w="1450"/>
        <w:gridCol w:w="2259"/>
      </w:tblGrid>
      <w:tr w:rsidR="00E2397A" w:rsidRPr="00250ADA" w14:paraId="47D94494" w14:textId="77777777" w:rsidTr="00997E62">
        <w:tc>
          <w:tcPr>
            <w:tcW w:w="595" w:type="dxa"/>
            <w:vAlign w:val="center"/>
          </w:tcPr>
          <w:p w14:paraId="20309BBD" w14:textId="77777777" w:rsidR="00E2397A" w:rsidRPr="00250ADA" w:rsidRDefault="00E2397A" w:rsidP="00997E62">
            <w:pPr>
              <w:jc w:val="center"/>
              <w:rPr>
                <w:b/>
                <w:sz w:val="24"/>
                <w:szCs w:val="24"/>
              </w:rPr>
            </w:pPr>
            <w:r w:rsidRPr="00250ADA">
              <w:rPr>
                <w:b/>
                <w:sz w:val="24"/>
                <w:szCs w:val="24"/>
              </w:rPr>
              <w:t xml:space="preserve">Eil. </w:t>
            </w:r>
            <w:r>
              <w:rPr>
                <w:b/>
                <w:sz w:val="24"/>
                <w:szCs w:val="24"/>
              </w:rPr>
              <w:t>n</w:t>
            </w:r>
            <w:r w:rsidRPr="00250ADA">
              <w:rPr>
                <w:b/>
                <w:sz w:val="24"/>
                <w:szCs w:val="24"/>
              </w:rPr>
              <w:t>r.</w:t>
            </w:r>
          </w:p>
        </w:tc>
        <w:tc>
          <w:tcPr>
            <w:tcW w:w="2817" w:type="dxa"/>
            <w:vAlign w:val="center"/>
          </w:tcPr>
          <w:p w14:paraId="03D37403" w14:textId="77777777" w:rsidR="00E2397A" w:rsidRPr="00250ADA" w:rsidRDefault="00E2397A" w:rsidP="00997E62">
            <w:pPr>
              <w:jc w:val="center"/>
              <w:rPr>
                <w:b/>
                <w:sz w:val="24"/>
                <w:szCs w:val="24"/>
              </w:rPr>
            </w:pPr>
            <w:r w:rsidRPr="009E7B4E">
              <w:rPr>
                <w:b/>
                <w:sz w:val="24"/>
                <w:szCs w:val="24"/>
              </w:rPr>
              <w:t>Pavad</w:t>
            </w:r>
            <w:r w:rsidRPr="00250ADA">
              <w:rPr>
                <w:b/>
                <w:sz w:val="24"/>
                <w:szCs w:val="24"/>
              </w:rPr>
              <w:t>inimas</w:t>
            </w:r>
          </w:p>
        </w:tc>
        <w:tc>
          <w:tcPr>
            <w:tcW w:w="784" w:type="dxa"/>
            <w:vAlign w:val="center"/>
          </w:tcPr>
          <w:p w14:paraId="6216531B" w14:textId="77777777" w:rsidR="00E2397A" w:rsidRPr="007812C4" w:rsidRDefault="00E2397A" w:rsidP="00997E62">
            <w:pPr>
              <w:jc w:val="center"/>
              <w:rPr>
                <w:b/>
                <w:sz w:val="24"/>
                <w:szCs w:val="24"/>
              </w:rPr>
            </w:pPr>
            <w:r w:rsidRPr="007812C4">
              <w:rPr>
                <w:b/>
                <w:sz w:val="24"/>
                <w:szCs w:val="24"/>
              </w:rPr>
              <w:t>Mato vnt.</w:t>
            </w:r>
          </w:p>
        </w:tc>
        <w:tc>
          <w:tcPr>
            <w:tcW w:w="1723" w:type="dxa"/>
            <w:vAlign w:val="center"/>
          </w:tcPr>
          <w:p w14:paraId="0D7F1F9C" w14:textId="77777777" w:rsidR="00E2397A" w:rsidRPr="007812C4" w:rsidRDefault="00E2397A" w:rsidP="00997E62">
            <w:pPr>
              <w:suppressAutoHyphens/>
              <w:jc w:val="center"/>
              <w:rPr>
                <w:b/>
                <w:sz w:val="24"/>
                <w:szCs w:val="24"/>
                <w:lang w:eastAsia="en-US"/>
              </w:rPr>
            </w:pPr>
            <w:r w:rsidRPr="007812C4">
              <w:rPr>
                <w:b/>
                <w:sz w:val="24"/>
                <w:szCs w:val="24"/>
                <w:lang w:eastAsia="en-US"/>
              </w:rPr>
              <w:t xml:space="preserve">Preliminari  </w:t>
            </w:r>
          </w:p>
          <w:p w14:paraId="60EC4D41" w14:textId="77777777" w:rsidR="00E2397A" w:rsidRPr="007812C4" w:rsidRDefault="00E2397A" w:rsidP="00997E62">
            <w:pPr>
              <w:suppressAutoHyphens/>
              <w:jc w:val="center"/>
              <w:rPr>
                <w:b/>
                <w:strike/>
                <w:sz w:val="24"/>
                <w:szCs w:val="24"/>
              </w:rPr>
            </w:pPr>
            <w:r w:rsidRPr="007812C4">
              <w:rPr>
                <w:b/>
                <w:sz w:val="24"/>
                <w:szCs w:val="24"/>
                <w:lang w:eastAsia="en-US"/>
              </w:rPr>
              <w:t>Apimtis</w:t>
            </w:r>
            <w:r>
              <w:rPr>
                <w:b/>
                <w:sz w:val="24"/>
                <w:szCs w:val="24"/>
                <w:lang w:eastAsia="en-US"/>
              </w:rPr>
              <w:t>*</w:t>
            </w:r>
          </w:p>
        </w:tc>
        <w:tc>
          <w:tcPr>
            <w:tcW w:w="1450" w:type="dxa"/>
          </w:tcPr>
          <w:p w14:paraId="645CAF8C" w14:textId="77777777" w:rsidR="00E2397A" w:rsidRPr="007812C4" w:rsidRDefault="00E2397A" w:rsidP="00997E62">
            <w:pPr>
              <w:jc w:val="center"/>
              <w:rPr>
                <w:b/>
                <w:sz w:val="24"/>
                <w:szCs w:val="24"/>
              </w:rPr>
            </w:pPr>
            <w:r w:rsidRPr="007812C4">
              <w:rPr>
                <w:b/>
                <w:sz w:val="24"/>
                <w:szCs w:val="24"/>
              </w:rPr>
              <w:t>Vnt. kaina (įkainis) EUR be PVM</w:t>
            </w:r>
          </w:p>
        </w:tc>
        <w:tc>
          <w:tcPr>
            <w:tcW w:w="2259" w:type="dxa"/>
            <w:vAlign w:val="center"/>
          </w:tcPr>
          <w:p w14:paraId="52C76E24" w14:textId="77777777" w:rsidR="00E2397A" w:rsidRPr="007812C4" w:rsidRDefault="00E2397A" w:rsidP="00997E62">
            <w:pPr>
              <w:jc w:val="center"/>
              <w:rPr>
                <w:b/>
                <w:sz w:val="24"/>
                <w:szCs w:val="24"/>
              </w:rPr>
            </w:pPr>
            <w:r w:rsidRPr="007812C4">
              <w:rPr>
                <w:b/>
                <w:sz w:val="24"/>
                <w:szCs w:val="24"/>
              </w:rPr>
              <w:t>Preliminari kaina EUR be PVM</w:t>
            </w:r>
          </w:p>
        </w:tc>
      </w:tr>
      <w:tr w:rsidR="00E2397A" w:rsidRPr="00250ADA" w14:paraId="33A3E55A" w14:textId="77777777" w:rsidTr="00997E62">
        <w:tc>
          <w:tcPr>
            <w:tcW w:w="595" w:type="dxa"/>
          </w:tcPr>
          <w:p w14:paraId="7528B203" w14:textId="77777777" w:rsidR="00E2397A" w:rsidRPr="00250ADA" w:rsidRDefault="00E2397A" w:rsidP="00997E62">
            <w:pPr>
              <w:jc w:val="center"/>
              <w:rPr>
                <w:sz w:val="24"/>
                <w:szCs w:val="24"/>
              </w:rPr>
            </w:pPr>
            <w:r w:rsidRPr="00ED1E94">
              <w:rPr>
                <w:b/>
                <w:bCs/>
                <w:sz w:val="24"/>
                <w:szCs w:val="24"/>
              </w:rPr>
              <w:t>1</w:t>
            </w:r>
          </w:p>
        </w:tc>
        <w:tc>
          <w:tcPr>
            <w:tcW w:w="2817" w:type="dxa"/>
          </w:tcPr>
          <w:p w14:paraId="35420B89" w14:textId="77777777" w:rsidR="00E2397A" w:rsidRPr="00250ADA" w:rsidRDefault="00E2397A" w:rsidP="00997E62">
            <w:pPr>
              <w:jc w:val="center"/>
              <w:rPr>
                <w:sz w:val="24"/>
                <w:szCs w:val="24"/>
              </w:rPr>
            </w:pPr>
            <w:r w:rsidRPr="00ED1E94">
              <w:rPr>
                <w:b/>
                <w:bCs/>
                <w:sz w:val="24"/>
                <w:szCs w:val="24"/>
              </w:rPr>
              <w:t>2</w:t>
            </w:r>
          </w:p>
        </w:tc>
        <w:tc>
          <w:tcPr>
            <w:tcW w:w="784" w:type="dxa"/>
          </w:tcPr>
          <w:p w14:paraId="41C156B8" w14:textId="77777777" w:rsidR="00E2397A" w:rsidRPr="00250ADA" w:rsidRDefault="00E2397A" w:rsidP="00997E62">
            <w:pPr>
              <w:jc w:val="center"/>
              <w:rPr>
                <w:sz w:val="24"/>
                <w:szCs w:val="24"/>
              </w:rPr>
            </w:pPr>
            <w:r w:rsidRPr="00ED1E94">
              <w:rPr>
                <w:b/>
                <w:bCs/>
                <w:sz w:val="24"/>
                <w:szCs w:val="24"/>
              </w:rPr>
              <w:t>3</w:t>
            </w:r>
          </w:p>
        </w:tc>
        <w:tc>
          <w:tcPr>
            <w:tcW w:w="1723" w:type="dxa"/>
          </w:tcPr>
          <w:p w14:paraId="3128A36A" w14:textId="77777777" w:rsidR="00E2397A" w:rsidRPr="00250ADA" w:rsidRDefault="00E2397A" w:rsidP="00997E62">
            <w:pPr>
              <w:jc w:val="center"/>
              <w:rPr>
                <w:sz w:val="24"/>
                <w:szCs w:val="24"/>
              </w:rPr>
            </w:pPr>
            <w:r w:rsidRPr="00ED1E94">
              <w:rPr>
                <w:b/>
                <w:bCs/>
                <w:sz w:val="24"/>
                <w:szCs w:val="24"/>
              </w:rPr>
              <w:t>4</w:t>
            </w:r>
          </w:p>
        </w:tc>
        <w:tc>
          <w:tcPr>
            <w:tcW w:w="1450" w:type="dxa"/>
          </w:tcPr>
          <w:p w14:paraId="7F11F9CA" w14:textId="77777777" w:rsidR="00E2397A" w:rsidRPr="00250ADA" w:rsidRDefault="00E2397A" w:rsidP="00997E62">
            <w:pPr>
              <w:jc w:val="center"/>
              <w:rPr>
                <w:sz w:val="24"/>
                <w:szCs w:val="24"/>
              </w:rPr>
            </w:pPr>
            <w:r w:rsidRPr="00ED1E94">
              <w:rPr>
                <w:b/>
                <w:bCs/>
                <w:sz w:val="24"/>
                <w:szCs w:val="24"/>
              </w:rPr>
              <w:t>5</w:t>
            </w:r>
          </w:p>
        </w:tc>
        <w:tc>
          <w:tcPr>
            <w:tcW w:w="2259" w:type="dxa"/>
          </w:tcPr>
          <w:p w14:paraId="6FA8A3E1" w14:textId="77777777" w:rsidR="00E2397A" w:rsidRPr="00250ADA" w:rsidRDefault="00E2397A" w:rsidP="00997E62">
            <w:pPr>
              <w:jc w:val="center"/>
              <w:rPr>
                <w:sz w:val="24"/>
                <w:szCs w:val="24"/>
              </w:rPr>
            </w:pPr>
            <w:r w:rsidRPr="00ED1E94">
              <w:rPr>
                <w:b/>
                <w:bCs/>
                <w:sz w:val="24"/>
                <w:szCs w:val="24"/>
              </w:rPr>
              <w:t>6=4x5</w:t>
            </w:r>
          </w:p>
        </w:tc>
      </w:tr>
      <w:tr w:rsidR="00E2397A" w:rsidRPr="00250ADA" w14:paraId="31DD7053" w14:textId="77777777" w:rsidTr="00997E62">
        <w:tc>
          <w:tcPr>
            <w:tcW w:w="595" w:type="dxa"/>
          </w:tcPr>
          <w:p w14:paraId="31A275DA" w14:textId="77777777" w:rsidR="00E2397A" w:rsidRPr="00250ADA" w:rsidRDefault="00E2397A" w:rsidP="00997E62">
            <w:pPr>
              <w:jc w:val="both"/>
              <w:rPr>
                <w:sz w:val="24"/>
                <w:szCs w:val="24"/>
              </w:rPr>
            </w:pPr>
            <w:r>
              <w:rPr>
                <w:sz w:val="24"/>
                <w:szCs w:val="24"/>
              </w:rPr>
              <w:t xml:space="preserve">1. </w:t>
            </w:r>
          </w:p>
        </w:tc>
        <w:tc>
          <w:tcPr>
            <w:tcW w:w="2817" w:type="dxa"/>
            <w:vAlign w:val="center"/>
          </w:tcPr>
          <w:p w14:paraId="409002F6" w14:textId="6FA63BE9" w:rsidR="00E2397A" w:rsidRPr="005C70B1" w:rsidRDefault="00EF4506" w:rsidP="00997E62">
            <w:pPr>
              <w:jc w:val="center"/>
              <w:rPr>
                <w:sz w:val="24"/>
                <w:szCs w:val="24"/>
              </w:rPr>
            </w:pPr>
            <w:bookmarkStart w:id="31" w:name="_Hlk175677244"/>
            <w:r w:rsidRPr="00EF4506">
              <w:rPr>
                <w:sz w:val="24"/>
                <w:szCs w:val="24"/>
              </w:rPr>
              <w:t>UX/UI dizaineri</w:t>
            </w:r>
            <w:r>
              <w:rPr>
                <w:sz w:val="24"/>
                <w:szCs w:val="24"/>
              </w:rPr>
              <w:t>s _(</w:t>
            </w:r>
            <w:r w:rsidRPr="00EF4506">
              <w:rPr>
                <w:sz w:val="24"/>
                <w:szCs w:val="24"/>
              </w:rPr>
              <w:t>specialistas Nr. 6</w:t>
            </w:r>
            <w:r>
              <w:rPr>
                <w:sz w:val="24"/>
                <w:szCs w:val="24"/>
              </w:rPr>
              <w:t>)</w:t>
            </w:r>
            <w:bookmarkEnd w:id="31"/>
          </w:p>
        </w:tc>
        <w:tc>
          <w:tcPr>
            <w:tcW w:w="784" w:type="dxa"/>
            <w:vAlign w:val="center"/>
          </w:tcPr>
          <w:p w14:paraId="6FCE7E3E" w14:textId="77777777" w:rsidR="00E2397A" w:rsidRPr="00250ADA" w:rsidRDefault="00E2397A" w:rsidP="00997E62">
            <w:pPr>
              <w:jc w:val="center"/>
              <w:rPr>
                <w:sz w:val="24"/>
                <w:szCs w:val="24"/>
              </w:rPr>
            </w:pPr>
            <w:r>
              <w:rPr>
                <w:sz w:val="24"/>
                <w:szCs w:val="24"/>
              </w:rPr>
              <w:t>val.</w:t>
            </w:r>
          </w:p>
        </w:tc>
        <w:tc>
          <w:tcPr>
            <w:tcW w:w="1723" w:type="dxa"/>
            <w:vAlign w:val="center"/>
          </w:tcPr>
          <w:p w14:paraId="5FCDF96C" w14:textId="4D6B3D36" w:rsidR="00E2397A" w:rsidRPr="00250ADA" w:rsidRDefault="00EF4506" w:rsidP="00997E62">
            <w:pPr>
              <w:jc w:val="center"/>
              <w:rPr>
                <w:sz w:val="24"/>
                <w:szCs w:val="24"/>
              </w:rPr>
            </w:pPr>
            <w:r>
              <w:rPr>
                <w:sz w:val="24"/>
                <w:szCs w:val="24"/>
              </w:rPr>
              <w:t>700</w:t>
            </w:r>
          </w:p>
        </w:tc>
        <w:tc>
          <w:tcPr>
            <w:tcW w:w="1450" w:type="dxa"/>
          </w:tcPr>
          <w:p w14:paraId="7BE68976" w14:textId="77777777" w:rsidR="00E2397A" w:rsidRPr="00250ADA" w:rsidRDefault="00E2397A" w:rsidP="00997E62">
            <w:pPr>
              <w:jc w:val="both"/>
              <w:rPr>
                <w:sz w:val="24"/>
                <w:szCs w:val="24"/>
              </w:rPr>
            </w:pPr>
          </w:p>
        </w:tc>
        <w:tc>
          <w:tcPr>
            <w:tcW w:w="2259" w:type="dxa"/>
          </w:tcPr>
          <w:p w14:paraId="56345CEA" w14:textId="77777777" w:rsidR="00E2397A" w:rsidRPr="00250ADA" w:rsidRDefault="00E2397A" w:rsidP="00997E62">
            <w:pPr>
              <w:jc w:val="both"/>
              <w:rPr>
                <w:sz w:val="24"/>
                <w:szCs w:val="24"/>
              </w:rPr>
            </w:pPr>
          </w:p>
        </w:tc>
      </w:tr>
      <w:tr w:rsidR="004036C0" w:rsidRPr="00250ADA" w14:paraId="2AFACF7F" w14:textId="77777777" w:rsidTr="00997E62">
        <w:tc>
          <w:tcPr>
            <w:tcW w:w="595" w:type="dxa"/>
          </w:tcPr>
          <w:p w14:paraId="46E63FF6" w14:textId="2B002931" w:rsidR="004036C0" w:rsidRDefault="004036C0" w:rsidP="00997E62">
            <w:pPr>
              <w:jc w:val="both"/>
              <w:rPr>
                <w:sz w:val="24"/>
                <w:szCs w:val="24"/>
              </w:rPr>
            </w:pPr>
            <w:r>
              <w:rPr>
                <w:sz w:val="24"/>
                <w:szCs w:val="24"/>
              </w:rPr>
              <w:t>2.</w:t>
            </w:r>
          </w:p>
        </w:tc>
        <w:tc>
          <w:tcPr>
            <w:tcW w:w="2817" w:type="dxa"/>
            <w:vAlign w:val="center"/>
          </w:tcPr>
          <w:p w14:paraId="0A30A047" w14:textId="148D3144" w:rsidR="004036C0" w:rsidRPr="005C70B1" w:rsidRDefault="00EF4506" w:rsidP="00997E62">
            <w:pPr>
              <w:jc w:val="center"/>
              <w:rPr>
                <w:sz w:val="24"/>
                <w:szCs w:val="24"/>
              </w:rPr>
            </w:pPr>
            <w:r w:rsidRPr="00EF4506">
              <w:rPr>
                <w:sz w:val="24"/>
                <w:szCs w:val="24"/>
              </w:rPr>
              <w:t>UX/UI dizaineri</w:t>
            </w:r>
            <w:r>
              <w:rPr>
                <w:sz w:val="24"/>
                <w:szCs w:val="24"/>
              </w:rPr>
              <w:t>s (</w:t>
            </w:r>
            <w:r w:rsidRPr="00EF4506">
              <w:rPr>
                <w:sz w:val="24"/>
                <w:szCs w:val="24"/>
              </w:rPr>
              <w:t xml:space="preserve">specialistas Nr. </w:t>
            </w:r>
            <w:r>
              <w:rPr>
                <w:sz w:val="24"/>
                <w:szCs w:val="24"/>
              </w:rPr>
              <w:t>7)</w:t>
            </w:r>
          </w:p>
        </w:tc>
        <w:tc>
          <w:tcPr>
            <w:tcW w:w="784" w:type="dxa"/>
            <w:vAlign w:val="center"/>
          </w:tcPr>
          <w:p w14:paraId="06818A74" w14:textId="51BDF098" w:rsidR="004036C0" w:rsidRDefault="00EF4506" w:rsidP="00997E62">
            <w:pPr>
              <w:jc w:val="center"/>
              <w:rPr>
                <w:sz w:val="24"/>
                <w:szCs w:val="24"/>
              </w:rPr>
            </w:pPr>
            <w:r w:rsidRPr="00EF4506">
              <w:rPr>
                <w:sz w:val="24"/>
                <w:szCs w:val="24"/>
              </w:rPr>
              <w:t>val.</w:t>
            </w:r>
          </w:p>
        </w:tc>
        <w:tc>
          <w:tcPr>
            <w:tcW w:w="1723" w:type="dxa"/>
            <w:vAlign w:val="center"/>
          </w:tcPr>
          <w:p w14:paraId="32A942A2" w14:textId="4F52DA8B" w:rsidR="004036C0" w:rsidRDefault="00EF4506" w:rsidP="00997E62">
            <w:pPr>
              <w:jc w:val="center"/>
              <w:rPr>
                <w:sz w:val="24"/>
                <w:szCs w:val="24"/>
              </w:rPr>
            </w:pPr>
            <w:r>
              <w:rPr>
                <w:sz w:val="24"/>
                <w:szCs w:val="24"/>
              </w:rPr>
              <w:t>700</w:t>
            </w:r>
          </w:p>
        </w:tc>
        <w:tc>
          <w:tcPr>
            <w:tcW w:w="1450" w:type="dxa"/>
          </w:tcPr>
          <w:p w14:paraId="226E0710" w14:textId="77777777" w:rsidR="004036C0" w:rsidRPr="00250ADA" w:rsidRDefault="004036C0" w:rsidP="00997E62">
            <w:pPr>
              <w:jc w:val="both"/>
              <w:rPr>
                <w:sz w:val="24"/>
                <w:szCs w:val="24"/>
              </w:rPr>
            </w:pPr>
          </w:p>
        </w:tc>
        <w:tc>
          <w:tcPr>
            <w:tcW w:w="2259" w:type="dxa"/>
          </w:tcPr>
          <w:p w14:paraId="7211ABDA" w14:textId="77777777" w:rsidR="004036C0" w:rsidRPr="00250ADA" w:rsidRDefault="004036C0" w:rsidP="00997E62">
            <w:pPr>
              <w:jc w:val="both"/>
              <w:rPr>
                <w:sz w:val="24"/>
                <w:szCs w:val="24"/>
              </w:rPr>
            </w:pPr>
          </w:p>
        </w:tc>
      </w:tr>
      <w:tr w:rsidR="00E2397A" w:rsidRPr="00250ADA" w14:paraId="64279514" w14:textId="77777777" w:rsidTr="00997E62">
        <w:tc>
          <w:tcPr>
            <w:tcW w:w="9628" w:type="dxa"/>
            <w:gridSpan w:val="6"/>
          </w:tcPr>
          <w:p w14:paraId="172AE889" w14:textId="77777777" w:rsidR="00E2397A" w:rsidRPr="00250ADA" w:rsidRDefault="00E2397A" w:rsidP="00997E62">
            <w:pPr>
              <w:jc w:val="both"/>
              <w:rPr>
                <w:b/>
                <w:sz w:val="24"/>
                <w:szCs w:val="24"/>
              </w:rPr>
            </w:pPr>
            <w:r>
              <w:rPr>
                <w:b/>
                <w:sz w:val="24"/>
                <w:szCs w:val="24"/>
                <w:lang w:eastAsia="en-US"/>
              </w:rPr>
              <w:t>PVM ...................................... EUR</w:t>
            </w:r>
          </w:p>
        </w:tc>
      </w:tr>
      <w:tr w:rsidR="00E2397A" w:rsidRPr="00250ADA" w14:paraId="51378E51" w14:textId="77777777" w:rsidTr="00997E62">
        <w:tc>
          <w:tcPr>
            <w:tcW w:w="9628" w:type="dxa"/>
            <w:gridSpan w:val="6"/>
          </w:tcPr>
          <w:p w14:paraId="5D8EFAC7" w14:textId="77777777" w:rsidR="00E2397A" w:rsidRPr="00250ADA" w:rsidRDefault="00E2397A" w:rsidP="00997E62">
            <w:pPr>
              <w:jc w:val="both"/>
              <w:rPr>
                <w:b/>
                <w:sz w:val="24"/>
                <w:szCs w:val="24"/>
              </w:rPr>
            </w:pPr>
            <w:r w:rsidRPr="00250ADA">
              <w:rPr>
                <w:b/>
                <w:sz w:val="24"/>
                <w:szCs w:val="24"/>
              </w:rPr>
              <w:t xml:space="preserve">Bendra </w:t>
            </w:r>
            <w:r w:rsidRPr="007812C4">
              <w:rPr>
                <w:b/>
                <w:sz w:val="24"/>
                <w:szCs w:val="24"/>
              </w:rPr>
              <w:t>preliminari</w:t>
            </w:r>
            <w:r w:rsidRPr="00250ADA">
              <w:rPr>
                <w:b/>
                <w:sz w:val="24"/>
                <w:szCs w:val="24"/>
              </w:rPr>
              <w:t xml:space="preserve"> pasiūlymo kaina</w:t>
            </w:r>
            <w:r>
              <w:rPr>
                <w:b/>
                <w:sz w:val="24"/>
                <w:szCs w:val="24"/>
              </w:rPr>
              <w:t>**</w:t>
            </w:r>
            <w:r w:rsidRPr="00250ADA">
              <w:rPr>
                <w:b/>
                <w:sz w:val="24"/>
                <w:szCs w:val="24"/>
              </w:rPr>
              <w:t xml:space="preserve"> su PVM  ...................................................... E</w:t>
            </w:r>
            <w:r>
              <w:rPr>
                <w:b/>
                <w:sz w:val="24"/>
                <w:szCs w:val="24"/>
              </w:rPr>
              <w:t>UR</w:t>
            </w:r>
          </w:p>
        </w:tc>
      </w:tr>
    </w:tbl>
    <w:p w14:paraId="5B5B9416" w14:textId="4CED0B5E" w:rsidR="00E2397A" w:rsidRDefault="00E2397A" w:rsidP="00E2397A">
      <w:pPr>
        <w:ind w:firstLine="567"/>
        <w:jc w:val="both"/>
        <w:rPr>
          <w:rFonts w:ascii="Times New Roman" w:eastAsia="Times New Roman" w:hAnsi="Times New Roman" w:cs="Times New Roman"/>
          <w:b/>
          <w:sz w:val="24"/>
          <w:szCs w:val="24"/>
          <w:u w:val="single"/>
          <w:lang w:eastAsia="en-US"/>
        </w:rPr>
      </w:pPr>
      <w:r>
        <w:rPr>
          <w:rFonts w:ascii="Times New Roman" w:eastAsia="Times New Roman" w:hAnsi="Times New Roman" w:cs="Times New Roman"/>
          <w:sz w:val="24"/>
          <w:szCs w:val="20"/>
          <w:lang w:eastAsia="en-US"/>
        </w:rPr>
        <w:t>*</w:t>
      </w:r>
      <w:r>
        <w:rPr>
          <w:rFonts w:ascii="Times New Roman" w:eastAsia="Times New Roman" w:hAnsi="Times New Roman" w:cs="Times New Roman"/>
          <w:b/>
          <w:sz w:val="24"/>
          <w:szCs w:val="24"/>
          <w:u w:val="single"/>
          <w:lang w:eastAsia="en-US"/>
        </w:rPr>
        <w:t xml:space="preserve"> </w:t>
      </w:r>
      <w:r w:rsidRPr="003654E1">
        <w:rPr>
          <w:rFonts w:ascii="Times New Roman" w:eastAsia="Times New Roman" w:hAnsi="Times New Roman" w:cs="Times New Roman"/>
          <w:b/>
          <w:sz w:val="24"/>
          <w:szCs w:val="24"/>
          <w:u w:val="single"/>
          <w:lang w:eastAsia="en-US"/>
        </w:rPr>
        <w:t>Nurodyti preliminarūs paslaugų kiekiai gali didėti</w:t>
      </w:r>
      <w:r>
        <w:rPr>
          <w:rFonts w:ascii="Times New Roman" w:eastAsia="Times New Roman" w:hAnsi="Times New Roman" w:cs="Times New Roman"/>
          <w:b/>
          <w:sz w:val="24"/>
          <w:szCs w:val="24"/>
          <w:u w:val="single"/>
          <w:lang w:eastAsia="en-US"/>
        </w:rPr>
        <w:t xml:space="preserve"> arba </w:t>
      </w:r>
      <w:r w:rsidRPr="003654E1">
        <w:rPr>
          <w:rFonts w:ascii="Times New Roman" w:eastAsia="Times New Roman" w:hAnsi="Times New Roman" w:cs="Times New Roman"/>
          <w:b/>
          <w:sz w:val="24"/>
          <w:szCs w:val="24"/>
          <w:u w:val="single"/>
          <w:lang w:eastAsia="en-US"/>
        </w:rPr>
        <w:t xml:space="preserve">mažėti neviršijant </w:t>
      </w:r>
      <w:r w:rsidR="005C70B1">
        <w:rPr>
          <w:rFonts w:ascii="Times New Roman" w:eastAsia="Times New Roman" w:hAnsi="Times New Roman" w:cs="Times New Roman"/>
          <w:b/>
          <w:sz w:val="24"/>
          <w:szCs w:val="24"/>
          <w:u w:val="single"/>
          <w:lang w:eastAsia="en-US"/>
        </w:rPr>
        <w:t>98</w:t>
      </w:r>
      <w:r>
        <w:rPr>
          <w:rFonts w:ascii="Times New Roman" w:eastAsia="Times New Roman" w:hAnsi="Times New Roman" w:cs="Times New Roman"/>
          <w:b/>
          <w:sz w:val="24"/>
          <w:szCs w:val="24"/>
          <w:u w:val="single"/>
          <w:lang w:eastAsia="en-US"/>
        </w:rPr>
        <w:t>.000,00</w:t>
      </w:r>
      <w:r w:rsidRPr="003654E1">
        <w:rPr>
          <w:rFonts w:ascii="Times New Roman" w:eastAsia="Times New Roman" w:hAnsi="Times New Roman" w:cs="Times New Roman"/>
          <w:b/>
          <w:sz w:val="24"/>
          <w:szCs w:val="24"/>
          <w:u w:val="single"/>
          <w:lang w:eastAsia="en-US"/>
        </w:rPr>
        <w:t xml:space="preserve"> EUR įskaitant visus mokesčius</w:t>
      </w:r>
      <w:r w:rsidR="007E5075">
        <w:rPr>
          <w:rFonts w:ascii="Times New Roman" w:eastAsia="Times New Roman" w:hAnsi="Times New Roman" w:cs="Times New Roman"/>
          <w:b/>
          <w:sz w:val="24"/>
          <w:szCs w:val="24"/>
          <w:u w:val="single"/>
          <w:lang w:eastAsia="en-US"/>
        </w:rPr>
        <w:t xml:space="preserve"> sumos</w:t>
      </w:r>
      <w:r w:rsidRPr="003654E1">
        <w:rPr>
          <w:rFonts w:ascii="Times New Roman" w:eastAsia="Times New Roman" w:hAnsi="Times New Roman" w:cs="Times New Roman"/>
          <w:b/>
          <w:sz w:val="24"/>
          <w:szCs w:val="24"/>
          <w:u w:val="single"/>
          <w:lang w:eastAsia="en-US"/>
        </w:rPr>
        <w:t>.</w:t>
      </w:r>
    </w:p>
    <w:p w14:paraId="634D07F3" w14:textId="6A6629CA" w:rsidR="00E2397A" w:rsidRDefault="00E2397A" w:rsidP="00E2397A">
      <w:pPr>
        <w:ind w:firstLine="567"/>
        <w:jc w:val="both"/>
        <w:rPr>
          <w:rFonts w:ascii="Times New Roman" w:eastAsia="Times New Roman" w:hAnsi="Times New Roman" w:cs="Times New Roman"/>
          <w:b/>
          <w:sz w:val="24"/>
          <w:szCs w:val="24"/>
          <w:lang w:eastAsia="en-US"/>
        </w:rPr>
      </w:pPr>
      <w:r w:rsidRPr="00A328AA">
        <w:rPr>
          <w:rFonts w:ascii="Times New Roman" w:eastAsia="Times New Roman" w:hAnsi="Times New Roman" w:cs="Times New Roman"/>
          <w:b/>
          <w:sz w:val="24"/>
          <w:szCs w:val="24"/>
          <w:lang w:eastAsia="en-US"/>
        </w:rPr>
        <w:lastRenderedPageBreak/>
        <w:t xml:space="preserve">** </w:t>
      </w:r>
      <w:r w:rsidRPr="00E2397A">
        <w:rPr>
          <w:rFonts w:ascii="Times New Roman" w:eastAsia="Times New Roman" w:hAnsi="Times New Roman" w:cs="Times New Roman"/>
          <w:b/>
          <w:sz w:val="24"/>
          <w:szCs w:val="24"/>
          <w:u w:val="single"/>
          <w:lang w:eastAsia="en-US"/>
        </w:rPr>
        <w:t xml:space="preserve">Perkančiajai organizacijai priimtina maksimali </w:t>
      </w:r>
      <w:r w:rsidR="00DD616E">
        <w:rPr>
          <w:rFonts w:ascii="Times New Roman" w:eastAsia="Times New Roman" w:hAnsi="Times New Roman" w:cs="Times New Roman"/>
          <w:b/>
          <w:sz w:val="24"/>
          <w:szCs w:val="24"/>
          <w:u w:val="single"/>
          <w:lang w:eastAsia="en-US"/>
        </w:rPr>
        <w:t>3</w:t>
      </w:r>
      <w:r w:rsidRPr="00E2397A">
        <w:rPr>
          <w:rFonts w:ascii="Times New Roman" w:eastAsia="Times New Roman" w:hAnsi="Times New Roman" w:cs="Times New Roman"/>
          <w:b/>
          <w:sz w:val="24"/>
          <w:szCs w:val="24"/>
          <w:u w:val="single"/>
          <w:lang w:eastAsia="en-US"/>
        </w:rPr>
        <w:t xml:space="preserve"> (</w:t>
      </w:r>
      <w:r w:rsidR="00DD616E">
        <w:rPr>
          <w:rFonts w:ascii="Times New Roman" w:eastAsia="Times New Roman" w:hAnsi="Times New Roman" w:cs="Times New Roman"/>
          <w:b/>
          <w:sz w:val="24"/>
          <w:szCs w:val="24"/>
          <w:u w:val="single"/>
          <w:lang w:eastAsia="en-US"/>
        </w:rPr>
        <w:t>trečios</w:t>
      </w:r>
      <w:r w:rsidRPr="00E2397A">
        <w:rPr>
          <w:rFonts w:ascii="Times New Roman" w:eastAsia="Times New Roman" w:hAnsi="Times New Roman" w:cs="Times New Roman"/>
          <w:b/>
          <w:sz w:val="24"/>
          <w:szCs w:val="24"/>
          <w:u w:val="single"/>
          <w:lang w:eastAsia="en-US"/>
        </w:rPr>
        <w:t xml:space="preserve">) pirkimo objekto dalies pasiūlymo kaina yra </w:t>
      </w:r>
      <w:r w:rsidR="000E4285">
        <w:rPr>
          <w:rFonts w:ascii="Times New Roman" w:eastAsia="Times New Roman" w:hAnsi="Times New Roman" w:cs="Times New Roman"/>
          <w:b/>
          <w:sz w:val="24"/>
          <w:szCs w:val="24"/>
          <w:u w:val="single"/>
          <w:lang w:eastAsia="en-US"/>
        </w:rPr>
        <w:t>98</w:t>
      </w:r>
      <w:r w:rsidRPr="00E2397A">
        <w:rPr>
          <w:rFonts w:ascii="Times New Roman" w:eastAsia="Times New Roman" w:hAnsi="Times New Roman" w:cs="Times New Roman"/>
          <w:b/>
          <w:sz w:val="24"/>
          <w:szCs w:val="24"/>
          <w:u w:val="single"/>
          <w:lang w:eastAsia="en-US"/>
        </w:rPr>
        <w:t>.000,00 EUR įskaitant visus mokesčius. Pasiūlymas, kuriame nurodyta pirkimo objekto dalies kaina bus didesnė, bus atmestas kaip neatitinkantis pirkimo dokumentuose nustatytų reikalavimų.</w:t>
      </w:r>
    </w:p>
    <w:p w14:paraId="1D36EE10" w14:textId="77777777" w:rsidR="00E2397A" w:rsidRDefault="00E2397A" w:rsidP="00E2397A">
      <w:pPr>
        <w:ind w:firstLine="567"/>
        <w:jc w:val="both"/>
        <w:rPr>
          <w:rFonts w:ascii="Times New Roman" w:eastAsia="Times New Roman" w:hAnsi="Times New Roman" w:cs="Times New Roman"/>
          <w:sz w:val="24"/>
          <w:szCs w:val="20"/>
          <w:lang w:eastAsia="en-US"/>
        </w:rPr>
      </w:pPr>
    </w:p>
    <w:p w14:paraId="5F57AE28" w14:textId="77777777" w:rsidR="00E2397A" w:rsidRPr="00AB7753" w:rsidRDefault="00E2397A" w:rsidP="00E2397A">
      <w:pPr>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41C12646" w14:textId="77777777" w:rsidR="00E2397A" w:rsidRDefault="00E2397A" w:rsidP="00E2397A">
      <w:pPr>
        <w:jc w:val="both"/>
        <w:rPr>
          <w:rFonts w:ascii="Times New Roman" w:eastAsia="Times New Roman" w:hAnsi="Times New Roman" w:cs="Times New Roman"/>
          <w:sz w:val="24"/>
          <w:szCs w:val="20"/>
          <w:lang w:eastAsia="en-US"/>
        </w:rPr>
      </w:pPr>
    </w:p>
    <w:p w14:paraId="29E61AEE" w14:textId="77777777" w:rsidR="00E2397A" w:rsidRPr="00F751AF" w:rsidRDefault="00E2397A" w:rsidP="00E2397A">
      <w:pPr>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7BA3EB95" w14:textId="77777777" w:rsidR="00E2397A" w:rsidRPr="00191CC4" w:rsidRDefault="00E2397A" w:rsidP="00E2397A">
      <w:pPr>
        <w:jc w:val="both"/>
        <w:rPr>
          <w:rFonts w:ascii="Times New Roman" w:eastAsia="Times New Roman" w:hAnsi="Times New Roman" w:cs="Times New Roman"/>
          <w:sz w:val="24"/>
          <w:szCs w:val="20"/>
          <w:lang w:eastAsia="en-US"/>
        </w:rPr>
      </w:pPr>
    </w:p>
    <w:p w14:paraId="5A91AC23" w14:textId="77777777" w:rsidR="00E2397A" w:rsidRDefault="00E2397A" w:rsidP="00E2397A">
      <w:pPr>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2185A20B" w14:textId="77777777" w:rsidR="00E2397A" w:rsidRPr="00191CC4" w:rsidRDefault="00E2397A" w:rsidP="00E2397A">
      <w:pPr>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E2397A" w:rsidRPr="00191CC4" w14:paraId="448A76DF" w14:textId="77777777" w:rsidTr="00BB3155">
        <w:tc>
          <w:tcPr>
            <w:tcW w:w="672" w:type="dxa"/>
          </w:tcPr>
          <w:p w14:paraId="1EA645FB" w14:textId="77777777" w:rsidR="00E2397A" w:rsidRPr="00191CC4" w:rsidRDefault="00E2397A" w:rsidP="00997E62">
            <w:pPr>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8956" w:type="dxa"/>
          </w:tcPr>
          <w:p w14:paraId="6BD77AAF" w14:textId="77777777" w:rsidR="00E2397A" w:rsidRPr="00191CC4" w:rsidRDefault="00E2397A" w:rsidP="00997E62">
            <w:pPr>
              <w:jc w:val="center"/>
              <w:rPr>
                <w:b/>
                <w:sz w:val="24"/>
                <w:lang w:eastAsia="en-US"/>
              </w:rPr>
            </w:pPr>
            <w:r w:rsidRPr="00191CC4">
              <w:rPr>
                <w:b/>
                <w:sz w:val="24"/>
                <w:lang w:eastAsia="en-US"/>
              </w:rPr>
              <w:t>Dokumentų pavadinimai</w:t>
            </w:r>
          </w:p>
        </w:tc>
      </w:tr>
      <w:tr w:rsidR="00E2397A" w:rsidRPr="00191CC4" w14:paraId="5AEF05EA" w14:textId="77777777" w:rsidTr="00BB3155">
        <w:tc>
          <w:tcPr>
            <w:tcW w:w="672" w:type="dxa"/>
          </w:tcPr>
          <w:p w14:paraId="0EFF270D" w14:textId="77777777" w:rsidR="00E2397A" w:rsidRPr="00191CC4" w:rsidRDefault="00E2397A" w:rsidP="00997E62">
            <w:pPr>
              <w:jc w:val="both"/>
              <w:rPr>
                <w:sz w:val="24"/>
                <w:lang w:eastAsia="en-US"/>
              </w:rPr>
            </w:pPr>
            <w:r>
              <w:rPr>
                <w:sz w:val="24"/>
                <w:lang w:eastAsia="en-US"/>
              </w:rPr>
              <w:t>1.</w:t>
            </w:r>
          </w:p>
        </w:tc>
        <w:tc>
          <w:tcPr>
            <w:tcW w:w="8956" w:type="dxa"/>
          </w:tcPr>
          <w:p w14:paraId="6D89CF9F" w14:textId="77777777" w:rsidR="00E2397A" w:rsidRPr="00191CC4" w:rsidRDefault="00E2397A" w:rsidP="00997E62">
            <w:pPr>
              <w:jc w:val="both"/>
              <w:rPr>
                <w:sz w:val="24"/>
                <w:lang w:eastAsia="en-US"/>
              </w:rPr>
            </w:pPr>
            <w:r>
              <w:rPr>
                <w:sz w:val="24"/>
                <w:lang w:eastAsia="en-US"/>
              </w:rPr>
              <w:t>Užpildytas ir pasirašytas EBVPD.</w:t>
            </w:r>
          </w:p>
        </w:tc>
      </w:tr>
      <w:tr w:rsidR="00E2397A" w:rsidRPr="00191CC4" w14:paraId="6BF85D79" w14:textId="77777777" w:rsidTr="00BB3155">
        <w:tc>
          <w:tcPr>
            <w:tcW w:w="672" w:type="dxa"/>
          </w:tcPr>
          <w:p w14:paraId="1EC2C54A" w14:textId="77777777" w:rsidR="00E2397A" w:rsidRPr="00BB3155" w:rsidRDefault="00E2397A" w:rsidP="00997E62">
            <w:pPr>
              <w:jc w:val="both"/>
              <w:rPr>
                <w:sz w:val="24"/>
                <w:lang w:eastAsia="en-US"/>
              </w:rPr>
            </w:pPr>
            <w:r w:rsidRPr="00BB3155">
              <w:rPr>
                <w:sz w:val="24"/>
                <w:lang w:eastAsia="en-US"/>
              </w:rPr>
              <w:t>2.</w:t>
            </w:r>
          </w:p>
        </w:tc>
        <w:tc>
          <w:tcPr>
            <w:tcW w:w="8956" w:type="dxa"/>
          </w:tcPr>
          <w:p w14:paraId="31177536" w14:textId="23A142E2" w:rsidR="00E2397A" w:rsidRPr="00BB3155" w:rsidRDefault="00DD7EFB" w:rsidP="00997E62">
            <w:pPr>
              <w:jc w:val="both"/>
              <w:rPr>
                <w:sz w:val="24"/>
                <w:lang w:eastAsia="en-US"/>
              </w:rPr>
            </w:pPr>
            <w:r w:rsidRPr="00DD7EFB">
              <w:rPr>
                <w:rFonts w:eastAsia="Calibri"/>
                <w:sz w:val="24"/>
                <w:szCs w:val="24"/>
                <w:lang w:eastAsia="en-US"/>
              </w:rPr>
              <w:t>užpildyta pažyma, patvirtinanti  specialisto (-ų) atitiktį ekonominio naudingumo vertinimo kriterijams (pirkimo sąlygų 9 priedas).</w:t>
            </w:r>
          </w:p>
        </w:tc>
      </w:tr>
      <w:tr w:rsidR="00E2397A" w:rsidRPr="00191CC4" w14:paraId="426FE6DA" w14:textId="77777777" w:rsidTr="006B7133">
        <w:tc>
          <w:tcPr>
            <w:tcW w:w="672" w:type="dxa"/>
            <w:shd w:val="clear" w:color="auto" w:fill="auto"/>
          </w:tcPr>
          <w:p w14:paraId="3226E863" w14:textId="77777777" w:rsidR="00E2397A" w:rsidRPr="00E2397A" w:rsidRDefault="00E2397A" w:rsidP="00997E62">
            <w:pPr>
              <w:jc w:val="both"/>
              <w:rPr>
                <w:sz w:val="24"/>
                <w:highlight w:val="yellow"/>
                <w:lang w:eastAsia="en-US"/>
              </w:rPr>
            </w:pPr>
            <w:r w:rsidRPr="006B7133">
              <w:rPr>
                <w:sz w:val="24"/>
                <w:lang w:eastAsia="en-US"/>
              </w:rPr>
              <w:t>3.</w:t>
            </w:r>
          </w:p>
        </w:tc>
        <w:tc>
          <w:tcPr>
            <w:tcW w:w="8956" w:type="dxa"/>
          </w:tcPr>
          <w:p w14:paraId="19ADFA81" w14:textId="26BA0A53" w:rsidR="00E2397A" w:rsidRPr="00E2397A" w:rsidRDefault="006B7133" w:rsidP="00997E62">
            <w:pPr>
              <w:jc w:val="both"/>
              <w:rPr>
                <w:sz w:val="24"/>
                <w:highlight w:val="yellow"/>
                <w:lang w:eastAsia="en-US"/>
              </w:rPr>
            </w:pPr>
            <w:r>
              <w:rPr>
                <w:sz w:val="24"/>
                <w:lang w:eastAsia="en-US"/>
              </w:rPr>
              <w:t>Specialisto sertifikatai arba lygiaverčiai dokumentai (pirkimo sąlygų 97.3.5, 97.3.6 punktai).</w:t>
            </w:r>
          </w:p>
        </w:tc>
      </w:tr>
      <w:tr w:rsidR="00E2397A" w:rsidRPr="00191CC4" w14:paraId="356DC92A" w14:textId="77777777" w:rsidTr="00BB3155">
        <w:tc>
          <w:tcPr>
            <w:tcW w:w="672" w:type="dxa"/>
          </w:tcPr>
          <w:p w14:paraId="59F817AE" w14:textId="77777777" w:rsidR="00E2397A" w:rsidRPr="00191CC4" w:rsidRDefault="00E2397A" w:rsidP="00997E62">
            <w:pPr>
              <w:jc w:val="both"/>
              <w:rPr>
                <w:sz w:val="24"/>
                <w:lang w:eastAsia="en-US"/>
              </w:rPr>
            </w:pPr>
          </w:p>
        </w:tc>
        <w:tc>
          <w:tcPr>
            <w:tcW w:w="8956" w:type="dxa"/>
          </w:tcPr>
          <w:p w14:paraId="1DB149ED" w14:textId="77777777" w:rsidR="00E2397A" w:rsidRPr="00191CC4" w:rsidRDefault="00E2397A" w:rsidP="00997E62">
            <w:pPr>
              <w:jc w:val="both"/>
              <w:rPr>
                <w:sz w:val="24"/>
                <w:lang w:eastAsia="en-US"/>
              </w:rPr>
            </w:pPr>
          </w:p>
        </w:tc>
      </w:tr>
    </w:tbl>
    <w:p w14:paraId="4FCB0F59" w14:textId="77777777" w:rsidR="00E2397A" w:rsidRDefault="00E2397A" w:rsidP="00E2397A">
      <w:pPr>
        <w:jc w:val="both"/>
        <w:rPr>
          <w:rFonts w:ascii="Times New Roman" w:eastAsia="Times New Roman" w:hAnsi="Times New Roman" w:cs="Times New Roman"/>
          <w:sz w:val="24"/>
          <w:szCs w:val="20"/>
          <w:lang w:eastAsia="en-US"/>
        </w:rPr>
      </w:pPr>
    </w:p>
    <w:p w14:paraId="3C18A0EC" w14:textId="77777777" w:rsidR="00E2397A" w:rsidRPr="00870AB9" w:rsidRDefault="00E2397A" w:rsidP="00E2397A">
      <w:pPr>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E2397A" w:rsidRPr="00870AB9" w14:paraId="783F12DA" w14:textId="77777777" w:rsidTr="00997E6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17E2648A" w14:textId="77777777" w:rsidR="00E2397A" w:rsidRPr="00870AB9" w:rsidRDefault="00E2397A" w:rsidP="00997E62">
            <w:pPr>
              <w:widowControl w:val="0"/>
              <w:suppressLineNumbers/>
              <w:suppressAutoHyphens/>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6337BDB3" w14:textId="77777777" w:rsidR="00E2397A" w:rsidRPr="00870AB9" w:rsidRDefault="00E2397A" w:rsidP="00997E62">
            <w:pPr>
              <w:widowControl w:val="0"/>
              <w:suppressLineNumbers/>
              <w:suppressAutoHyphens/>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870AB9">
              <w:rPr>
                <w:rFonts w:ascii="Times New Roman" w:eastAsia="Times New Roman" w:hAnsi="Times New Roman" w:cs="Times New Roman"/>
                <w:b/>
                <w:bCs/>
                <w:sz w:val="24"/>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6C756560" w14:textId="77777777" w:rsidR="00E2397A" w:rsidRPr="00870AB9" w:rsidRDefault="00E2397A" w:rsidP="00997E62">
            <w:pPr>
              <w:widowControl w:val="0"/>
              <w:suppressLineNumbers/>
              <w:suppressAutoHyphens/>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EBEFC8C" w14:textId="77777777" w:rsidR="00E2397A" w:rsidRPr="00870AB9" w:rsidRDefault="00E2397A" w:rsidP="00997E62">
            <w:pPr>
              <w:widowControl w:val="0"/>
              <w:suppressLineNumbers/>
              <w:suppressAutoHyphens/>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15"/>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2FEB7D9F" w14:textId="77777777" w:rsidR="00E2397A" w:rsidRPr="00870AB9" w:rsidRDefault="00E2397A" w:rsidP="00997E62">
            <w:pPr>
              <w:widowControl w:val="0"/>
              <w:suppressLineNumbers/>
              <w:suppressAutoHyphens/>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E2397A" w:rsidRPr="00870AB9" w14:paraId="570FE840" w14:textId="77777777" w:rsidTr="00997E62">
        <w:trPr>
          <w:jc w:val="center"/>
        </w:trPr>
        <w:tc>
          <w:tcPr>
            <w:tcW w:w="675" w:type="dxa"/>
            <w:tcBorders>
              <w:top w:val="single" w:sz="4" w:space="0" w:color="auto"/>
              <w:left w:val="single" w:sz="4" w:space="0" w:color="auto"/>
              <w:bottom w:val="single" w:sz="4" w:space="0" w:color="auto"/>
              <w:right w:val="single" w:sz="4" w:space="0" w:color="auto"/>
            </w:tcBorders>
          </w:tcPr>
          <w:p w14:paraId="26C32A16"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8324F42"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2D175279"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72C3A7F9"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4"/>
                <w:lang w:eastAsia="en-US"/>
              </w:rPr>
            </w:pPr>
          </w:p>
        </w:tc>
      </w:tr>
      <w:tr w:rsidR="00E2397A" w:rsidRPr="00870AB9" w14:paraId="6A633B90" w14:textId="77777777" w:rsidTr="00997E62">
        <w:trPr>
          <w:jc w:val="center"/>
        </w:trPr>
        <w:tc>
          <w:tcPr>
            <w:tcW w:w="675" w:type="dxa"/>
            <w:tcBorders>
              <w:top w:val="single" w:sz="4" w:space="0" w:color="auto"/>
              <w:left w:val="single" w:sz="4" w:space="0" w:color="auto"/>
              <w:bottom w:val="single" w:sz="4" w:space="0" w:color="auto"/>
              <w:right w:val="single" w:sz="4" w:space="0" w:color="auto"/>
            </w:tcBorders>
          </w:tcPr>
          <w:p w14:paraId="184DD591"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7D06C7E1" w14:textId="77777777" w:rsidR="00E2397A" w:rsidRPr="00870AB9" w:rsidRDefault="00E2397A" w:rsidP="00997E62">
            <w:pPr>
              <w:widowControl w:val="0"/>
              <w:suppressLineNumbers/>
              <w:tabs>
                <w:tab w:val="left" w:pos="1296"/>
                <w:tab w:val="center" w:pos="4320"/>
                <w:tab w:val="right" w:pos="8640"/>
              </w:tabs>
              <w:suppressAutoHyphens/>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82F0963" w14:textId="77777777" w:rsidR="00E2397A" w:rsidRPr="00870AB9" w:rsidRDefault="00E2397A" w:rsidP="00997E62">
            <w:pPr>
              <w:widowControl w:val="0"/>
              <w:suppressLineNumbers/>
              <w:tabs>
                <w:tab w:val="left" w:pos="1296"/>
                <w:tab w:val="center" w:pos="4320"/>
                <w:tab w:val="right" w:pos="8640"/>
              </w:tabs>
              <w:suppressAutoHyphens/>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F87DE2E" w14:textId="77777777" w:rsidR="00E2397A" w:rsidRPr="00870AB9" w:rsidRDefault="00E2397A" w:rsidP="00997E62">
            <w:pPr>
              <w:widowControl w:val="0"/>
              <w:suppressLineNumbers/>
              <w:tabs>
                <w:tab w:val="left" w:pos="1296"/>
                <w:tab w:val="center" w:pos="4320"/>
                <w:tab w:val="right" w:pos="8640"/>
              </w:tabs>
              <w:suppressAutoHyphens/>
              <w:rPr>
                <w:rFonts w:ascii="Times New Roman" w:eastAsia="Times New Roman" w:hAnsi="Times New Roman" w:cs="Times New Roman"/>
                <w:sz w:val="24"/>
                <w:szCs w:val="24"/>
                <w:lang w:eastAsia="en-US"/>
              </w:rPr>
            </w:pPr>
          </w:p>
        </w:tc>
      </w:tr>
      <w:tr w:rsidR="00E2397A" w:rsidRPr="00870AB9" w14:paraId="28197580" w14:textId="77777777" w:rsidTr="00997E62">
        <w:trPr>
          <w:jc w:val="center"/>
        </w:trPr>
        <w:tc>
          <w:tcPr>
            <w:tcW w:w="675" w:type="dxa"/>
            <w:tcBorders>
              <w:top w:val="single" w:sz="4" w:space="0" w:color="auto"/>
              <w:left w:val="single" w:sz="4" w:space="0" w:color="auto"/>
              <w:bottom w:val="single" w:sz="4" w:space="0" w:color="auto"/>
              <w:right w:val="single" w:sz="4" w:space="0" w:color="auto"/>
            </w:tcBorders>
          </w:tcPr>
          <w:p w14:paraId="7BF0EDA2"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64D95663"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00D3FB98"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5F67B1B6"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0"/>
                <w:lang w:eastAsia="en-US"/>
              </w:rPr>
            </w:pPr>
          </w:p>
        </w:tc>
      </w:tr>
    </w:tbl>
    <w:p w14:paraId="73BD8165" w14:textId="77777777" w:rsidR="00E2397A" w:rsidRDefault="00E2397A" w:rsidP="00E2397A">
      <w:pPr>
        <w:jc w:val="both"/>
        <w:rPr>
          <w:rFonts w:ascii="Times New Roman" w:eastAsia="Times New Roman" w:hAnsi="Times New Roman" w:cs="Times New Roman"/>
          <w:sz w:val="24"/>
          <w:szCs w:val="20"/>
          <w:lang w:eastAsia="en-US"/>
        </w:rPr>
      </w:pPr>
    </w:p>
    <w:p w14:paraId="4819EDFC" w14:textId="77777777" w:rsidR="00E2397A" w:rsidRPr="007A0CEA" w:rsidRDefault="00E2397A" w:rsidP="00E2397A">
      <w:pPr>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25CBC4C6" w14:textId="77777777" w:rsidR="00E2397A" w:rsidRPr="007A0CEA" w:rsidRDefault="00E2397A" w:rsidP="00E2397A">
      <w:pPr>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1548ACCF" w14:textId="77777777" w:rsidR="00E2397A" w:rsidRPr="004B5287" w:rsidRDefault="00E2397A" w:rsidP="00E2397A">
      <w:pPr>
        <w:suppressAutoHyphens/>
        <w:ind w:firstLine="567"/>
        <w:jc w:val="both"/>
        <w:rPr>
          <w:rFonts w:ascii="Times New Roman" w:eastAsia="Times New Roman" w:hAnsi="Times New Roman" w:cs="Times New Roman"/>
          <w:sz w:val="24"/>
          <w:szCs w:val="24"/>
          <w:lang w:eastAsia="en-US"/>
        </w:rPr>
      </w:pPr>
    </w:p>
    <w:p w14:paraId="201A429D" w14:textId="77777777" w:rsidR="00E2397A" w:rsidRPr="004B5287" w:rsidRDefault="00E2397A" w:rsidP="00E2397A">
      <w:pPr>
        <w:suppressAutoHyphens/>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2A7A4A77" w14:textId="77777777" w:rsidR="00E2397A" w:rsidRPr="004B5287" w:rsidRDefault="00E2397A" w:rsidP="00E2397A">
      <w:pPr>
        <w:suppressAutoHyphens/>
        <w:ind w:firstLine="567"/>
        <w:jc w:val="both"/>
        <w:rPr>
          <w:rFonts w:ascii="Times New Roman" w:eastAsia="Times New Roman" w:hAnsi="Times New Roman" w:cs="Times New Roman"/>
          <w:sz w:val="24"/>
          <w:szCs w:val="24"/>
          <w:lang w:eastAsia="en-US"/>
        </w:rPr>
      </w:pPr>
    </w:p>
    <w:p w14:paraId="3087915F" w14:textId="77777777" w:rsidR="00E2397A" w:rsidRPr="00EA5B1F" w:rsidRDefault="00E2397A" w:rsidP="00E2397A">
      <w:pPr>
        <w:suppressAutoHyphens/>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5BE0B0B1" w14:textId="77777777" w:rsidR="00E2397A" w:rsidRPr="00EA5B1F" w:rsidRDefault="00E2397A" w:rsidP="00E2397A">
      <w:pPr>
        <w:suppressAutoHyphens/>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a) Rusijos pilietis, fizinis ar juridinis asmuo, subjektas ar organizacija, įsisteigęs Rusijoje;</w:t>
      </w:r>
    </w:p>
    <w:p w14:paraId="55E76591" w14:textId="77777777" w:rsidR="00E2397A" w:rsidRPr="00EA5B1F" w:rsidRDefault="00E2397A" w:rsidP="00E2397A">
      <w:pPr>
        <w:suppressAutoHyphens/>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lastRenderedPageBreak/>
        <w:t>b) juridinis asmuo, subjektas ar organizacija, kuriuose daugiau kaip 50 proc. nuosavybės teisių tiesiogiai ar netiesiogiai priklauso a punkte nurodytam subjektui;</w:t>
      </w:r>
    </w:p>
    <w:p w14:paraId="293061C4" w14:textId="77777777" w:rsidR="00E2397A" w:rsidRDefault="00E2397A" w:rsidP="00E2397A">
      <w:pPr>
        <w:suppressAutoHyphens/>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402359DF" w14:textId="77777777" w:rsidR="00E2397A" w:rsidRPr="00956628" w:rsidRDefault="00E2397A" w:rsidP="00E2397A">
      <w:pPr>
        <w:suppressAutoHyphens/>
        <w:ind w:firstLine="567"/>
        <w:jc w:val="both"/>
        <w:rPr>
          <w:rFonts w:ascii="Times New Roman" w:eastAsia="Times New Roman" w:hAnsi="Times New Roman" w:cs="Times New Roman"/>
          <w:sz w:val="24"/>
          <w:szCs w:val="20"/>
          <w:lang w:eastAsia="en-US"/>
        </w:rPr>
      </w:pPr>
    </w:p>
    <w:p w14:paraId="273B864C" w14:textId="77777777" w:rsidR="00E2397A" w:rsidRPr="00191CC4" w:rsidRDefault="00E2397A" w:rsidP="00E2397A">
      <w:pPr>
        <w:suppressAutoHyphens/>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319BD39F" w14:textId="77777777" w:rsidR="00E2397A" w:rsidRPr="00191CC4" w:rsidRDefault="00E2397A" w:rsidP="00E2397A">
      <w:pPr>
        <w:suppressAutoHyphens/>
        <w:ind w:firstLine="567"/>
        <w:jc w:val="both"/>
        <w:rPr>
          <w:rFonts w:ascii="Times New Roman" w:eastAsia="Times New Roman" w:hAnsi="Times New Roman" w:cs="Times New Roman"/>
          <w:sz w:val="24"/>
          <w:szCs w:val="20"/>
          <w:lang w:eastAsia="en-US"/>
        </w:rPr>
      </w:pPr>
    </w:p>
    <w:p w14:paraId="42125593" w14:textId="77777777" w:rsidR="00E2397A" w:rsidRPr="00191CC4" w:rsidRDefault="00E2397A" w:rsidP="00E2397A">
      <w:pPr>
        <w:suppressAutoHyphens/>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5469C7EF" w14:textId="77777777" w:rsidR="00E2397A" w:rsidRDefault="00E2397A" w:rsidP="00E2397A">
      <w:pPr>
        <w:suppressAutoHyphens/>
        <w:ind w:right="-2"/>
        <w:jc w:val="both"/>
        <w:rPr>
          <w:rFonts w:ascii="Times New Roman" w:eastAsia="Times New Roman" w:hAnsi="Times New Roman" w:cs="Times New Roman"/>
          <w:sz w:val="24"/>
          <w:szCs w:val="20"/>
          <w:lang w:eastAsia="en-US"/>
        </w:rPr>
      </w:pPr>
    </w:p>
    <w:p w14:paraId="79280C5D" w14:textId="77777777" w:rsidR="00E2397A" w:rsidRDefault="00E2397A" w:rsidP="00E2397A">
      <w:pPr>
        <w:suppressAutoHyphens/>
        <w:ind w:right="-2"/>
        <w:jc w:val="both"/>
        <w:rPr>
          <w:rFonts w:ascii="Times New Roman" w:eastAsia="Times New Roman" w:hAnsi="Times New Roman" w:cs="Times New Roman"/>
          <w:sz w:val="24"/>
          <w:szCs w:val="20"/>
          <w:lang w:eastAsia="en-US"/>
        </w:rPr>
      </w:pPr>
    </w:p>
    <w:p w14:paraId="106F453F" w14:textId="77777777" w:rsidR="00E2397A" w:rsidRPr="00191CC4" w:rsidRDefault="00E2397A" w:rsidP="00E2397A">
      <w:pPr>
        <w:suppressAutoHyphens/>
        <w:ind w:right="-2"/>
        <w:jc w:val="both"/>
        <w:rPr>
          <w:rFonts w:ascii="Times New Roman" w:eastAsia="Times New Roman" w:hAnsi="Times New Roman" w:cs="Times New Roman"/>
          <w:sz w:val="24"/>
          <w:szCs w:val="20"/>
          <w:lang w:eastAsia="en-US"/>
        </w:rPr>
      </w:pPr>
    </w:p>
    <w:p w14:paraId="17C0464D" w14:textId="77777777" w:rsidR="00E2397A" w:rsidRPr="00191CC4" w:rsidRDefault="00E2397A" w:rsidP="00E2397A">
      <w:pPr>
        <w:suppressAutoHyphens/>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4655A53B" w14:textId="77777777" w:rsidR="00E2397A" w:rsidRDefault="00E2397A" w:rsidP="00E2397A">
      <w:pPr>
        <w:suppressAutoHyphens/>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Pr>
          <w:rFonts w:ascii="Times New Roman" w:eastAsia="Times New Roman" w:hAnsi="Times New Roman" w:cs="Times New Roman"/>
          <w:i/>
          <w:sz w:val="24"/>
          <w:szCs w:val="20"/>
          <w:lang w:eastAsia="en-US"/>
        </w:rPr>
        <w:t>o</w:t>
      </w:r>
      <w:r>
        <w:rPr>
          <w:rFonts w:ascii="Times New Roman" w:eastAsia="Times New Roman" w:hAnsi="Times New Roman" w:cs="Times New Roman"/>
          <w:i/>
          <w:sz w:val="24"/>
          <w:szCs w:val="20"/>
          <w:lang w:eastAsia="en-US"/>
        </w:rPr>
        <w:tab/>
        <w:t>parašas</w:t>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t>vardas ir pavardė</w:t>
      </w:r>
      <w:r>
        <w:rPr>
          <w:rFonts w:ascii="Times New Roman" w:eastAsia="Times New Roman" w:hAnsi="Times New Roman" w:cs="Times New Roman"/>
          <w:i/>
          <w:sz w:val="24"/>
          <w:szCs w:val="20"/>
          <w:lang w:eastAsia="en-US"/>
        </w:rPr>
        <w:tab/>
      </w:r>
    </w:p>
    <w:p w14:paraId="5EB0972F" w14:textId="77777777" w:rsidR="00E2397A" w:rsidRDefault="00E2397A" w:rsidP="00E2397A">
      <w:pPr>
        <w:suppressAutoHyphens/>
        <w:jc w:val="both"/>
        <w:rPr>
          <w:rFonts w:ascii="Times New Roman" w:eastAsia="Times New Roman" w:hAnsi="Times New Roman" w:cs="Times New Roman"/>
          <w:sz w:val="24"/>
          <w:szCs w:val="20"/>
          <w:lang w:eastAsia="en-US"/>
        </w:rPr>
      </w:pPr>
    </w:p>
    <w:p w14:paraId="37A4BC3E" w14:textId="77777777" w:rsidR="00E2397A" w:rsidRDefault="00E2397A" w:rsidP="00E2397A">
      <w:pPr>
        <w:suppressAutoHyphens/>
        <w:jc w:val="both"/>
        <w:rPr>
          <w:rFonts w:ascii="Times New Roman" w:eastAsia="Times New Roman" w:hAnsi="Times New Roman" w:cs="Times New Roman"/>
          <w:sz w:val="24"/>
          <w:szCs w:val="20"/>
          <w:lang w:eastAsia="en-US"/>
        </w:rPr>
      </w:pPr>
    </w:p>
    <w:p w14:paraId="45D66C04" w14:textId="77777777" w:rsidR="00E2397A" w:rsidRDefault="00E2397A" w:rsidP="00E2397A">
      <w:pPr>
        <w:suppressAutoHyphens/>
        <w:jc w:val="both"/>
        <w:rPr>
          <w:rFonts w:ascii="Times New Roman" w:eastAsia="Times New Roman" w:hAnsi="Times New Roman" w:cs="Times New Roman"/>
          <w:sz w:val="24"/>
          <w:szCs w:val="20"/>
          <w:lang w:eastAsia="en-US"/>
        </w:rPr>
      </w:pPr>
    </w:p>
    <w:p w14:paraId="4DFAB8F5" w14:textId="77777777" w:rsidR="00E2397A" w:rsidRDefault="00E2397A" w:rsidP="00E2397A">
      <w:pPr>
        <w:suppressAutoHyphens/>
        <w:jc w:val="both"/>
        <w:rPr>
          <w:rFonts w:ascii="Times New Roman" w:eastAsia="Times New Roman" w:hAnsi="Times New Roman" w:cs="Times New Roman"/>
          <w:sz w:val="24"/>
          <w:szCs w:val="20"/>
          <w:lang w:eastAsia="en-US"/>
        </w:rPr>
      </w:pPr>
    </w:p>
    <w:p w14:paraId="2696713D" w14:textId="77777777" w:rsidR="00E2397A" w:rsidRDefault="00E2397A" w:rsidP="00E2397A">
      <w:pPr>
        <w:suppressAutoHyphens/>
        <w:jc w:val="both"/>
        <w:rPr>
          <w:rFonts w:ascii="Times New Roman" w:eastAsia="Times New Roman" w:hAnsi="Times New Roman" w:cs="Times New Roman"/>
          <w:sz w:val="24"/>
          <w:szCs w:val="20"/>
          <w:lang w:eastAsia="en-US"/>
        </w:rPr>
      </w:pPr>
    </w:p>
    <w:p w14:paraId="7482E9A7" w14:textId="77777777" w:rsidR="00E2397A" w:rsidRDefault="00E2397A" w:rsidP="00E2397A">
      <w:pPr>
        <w:suppressAutoHyphens/>
        <w:jc w:val="both"/>
        <w:rPr>
          <w:rFonts w:ascii="Times New Roman" w:eastAsia="Times New Roman" w:hAnsi="Times New Roman" w:cs="Times New Roman"/>
          <w:sz w:val="24"/>
          <w:szCs w:val="20"/>
          <w:lang w:eastAsia="en-US"/>
        </w:rPr>
      </w:pPr>
    </w:p>
    <w:p w14:paraId="5D4AAA38" w14:textId="77777777" w:rsidR="00E2397A" w:rsidRDefault="00E2397A" w:rsidP="00E2397A">
      <w:pPr>
        <w:suppressAutoHyphens/>
        <w:jc w:val="both"/>
        <w:rPr>
          <w:rFonts w:ascii="Times New Roman" w:eastAsia="Times New Roman" w:hAnsi="Times New Roman" w:cs="Times New Roman"/>
          <w:sz w:val="24"/>
          <w:szCs w:val="20"/>
          <w:lang w:eastAsia="en-US"/>
        </w:rPr>
      </w:pPr>
    </w:p>
    <w:p w14:paraId="14711E9B" w14:textId="77777777" w:rsidR="00E2397A" w:rsidRDefault="00E2397A" w:rsidP="00E2397A">
      <w:pPr>
        <w:suppressAutoHyphens/>
        <w:jc w:val="both"/>
        <w:rPr>
          <w:rFonts w:ascii="Times New Roman" w:eastAsia="Times New Roman" w:hAnsi="Times New Roman" w:cs="Times New Roman"/>
          <w:sz w:val="24"/>
          <w:szCs w:val="20"/>
          <w:lang w:eastAsia="en-US"/>
        </w:rPr>
      </w:pPr>
    </w:p>
    <w:p w14:paraId="52AFE83D" w14:textId="77777777" w:rsidR="00E2397A" w:rsidRDefault="00E2397A" w:rsidP="00E2397A">
      <w:pPr>
        <w:suppressAutoHyphens/>
        <w:jc w:val="both"/>
        <w:rPr>
          <w:rFonts w:ascii="Times New Roman" w:eastAsia="Times New Roman" w:hAnsi="Times New Roman" w:cs="Times New Roman"/>
          <w:sz w:val="24"/>
          <w:szCs w:val="20"/>
          <w:lang w:eastAsia="en-US"/>
        </w:rPr>
      </w:pPr>
    </w:p>
    <w:p w14:paraId="416D5463" w14:textId="77777777" w:rsidR="00E2397A" w:rsidRDefault="00E2397A" w:rsidP="00E2397A">
      <w:pPr>
        <w:suppressAutoHyphens/>
        <w:jc w:val="both"/>
        <w:rPr>
          <w:rFonts w:ascii="Times New Roman" w:eastAsia="Times New Roman" w:hAnsi="Times New Roman" w:cs="Times New Roman"/>
          <w:sz w:val="24"/>
          <w:szCs w:val="20"/>
          <w:lang w:eastAsia="en-US"/>
        </w:rPr>
      </w:pPr>
    </w:p>
    <w:p w14:paraId="458A0FB0" w14:textId="77777777" w:rsidR="00F066FA" w:rsidRDefault="00F066FA" w:rsidP="00191CC4">
      <w:pPr>
        <w:suppressAutoHyphens/>
        <w:jc w:val="both"/>
        <w:rPr>
          <w:rFonts w:ascii="Times New Roman" w:eastAsia="Times New Roman" w:hAnsi="Times New Roman" w:cs="Times New Roman"/>
          <w:sz w:val="24"/>
          <w:szCs w:val="20"/>
          <w:lang w:eastAsia="en-US"/>
        </w:rPr>
      </w:pPr>
    </w:p>
    <w:p w14:paraId="35ACF355" w14:textId="77777777" w:rsidR="006E0E04" w:rsidRDefault="006E0E04" w:rsidP="00191CC4">
      <w:pPr>
        <w:suppressAutoHyphens/>
        <w:jc w:val="both"/>
        <w:rPr>
          <w:rFonts w:ascii="Times New Roman" w:eastAsia="Times New Roman" w:hAnsi="Times New Roman" w:cs="Times New Roman"/>
          <w:sz w:val="24"/>
          <w:szCs w:val="20"/>
          <w:lang w:eastAsia="en-US"/>
        </w:rPr>
      </w:pPr>
    </w:p>
    <w:p w14:paraId="60C72F11" w14:textId="77777777" w:rsidR="006E0E04" w:rsidRDefault="006E0E04" w:rsidP="00191CC4">
      <w:pPr>
        <w:suppressAutoHyphens/>
        <w:jc w:val="both"/>
        <w:rPr>
          <w:rFonts w:ascii="Times New Roman" w:eastAsia="Times New Roman" w:hAnsi="Times New Roman" w:cs="Times New Roman"/>
          <w:sz w:val="24"/>
          <w:szCs w:val="20"/>
          <w:lang w:eastAsia="en-US"/>
        </w:rPr>
      </w:pPr>
    </w:p>
    <w:p w14:paraId="3B6BDAD7" w14:textId="77777777" w:rsidR="00C12FEA" w:rsidRDefault="00C12FEA">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1C28CEF8" w14:textId="6C70B8BB" w:rsidR="00E2397A" w:rsidRPr="005C30B1" w:rsidRDefault="00E2397A" w:rsidP="00E2397A">
      <w:pPr>
        <w:suppressAutoHyphens/>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lastRenderedPageBreak/>
        <w:t>Pirkimo sąlygų 2</w:t>
      </w:r>
      <w:r>
        <w:rPr>
          <w:rFonts w:ascii="Times New Roman" w:eastAsia="Times New Roman" w:hAnsi="Times New Roman" w:cs="Times New Roman"/>
          <w:sz w:val="24"/>
          <w:szCs w:val="20"/>
          <w:lang w:eastAsia="en-US"/>
        </w:rPr>
        <w:t>.4</w:t>
      </w:r>
      <w:r w:rsidRPr="005C30B1">
        <w:rPr>
          <w:rFonts w:ascii="Times New Roman" w:eastAsia="Times New Roman" w:hAnsi="Times New Roman" w:cs="Times New Roman"/>
          <w:sz w:val="24"/>
          <w:szCs w:val="20"/>
          <w:lang w:eastAsia="en-US"/>
        </w:rPr>
        <w:t xml:space="preserve"> priedas</w:t>
      </w:r>
    </w:p>
    <w:p w14:paraId="6498B0A5" w14:textId="77777777" w:rsidR="00E2397A" w:rsidRPr="0007613B" w:rsidRDefault="00E2397A" w:rsidP="00E2397A">
      <w:pPr>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50BD9EC1" w14:textId="77777777" w:rsidR="00E2397A" w:rsidRPr="0007613B" w:rsidRDefault="00E2397A" w:rsidP="00E2397A">
      <w:pPr>
        <w:jc w:val="center"/>
        <w:rPr>
          <w:rFonts w:ascii="Times New Roman" w:eastAsia="Times New Roman" w:hAnsi="Times New Roman" w:cs="Times New Roman"/>
          <w:b/>
          <w:sz w:val="24"/>
          <w:szCs w:val="24"/>
          <w:lang w:eastAsia="en-US"/>
        </w:rPr>
      </w:pPr>
    </w:p>
    <w:p w14:paraId="158032C6" w14:textId="77777777" w:rsidR="00E2397A" w:rsidRPr="0007613B" w:rsidRDefault="00E2397A" w:rsidP="00E2397A">
      <w:pPr>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7228958B" w14:textId="77777777" w:rsidR="00E2397A" w:rsidRPr="0007613B" w:rsidRDefault="00E2397A" w:rsidP="00E2397A">
      <w:pPr>
        <w:jc w:val="center"/>
        <w:rPr>
          <w:rFonts w:ascii="Times New Roman" w:eastAsia="Times New Roman" w:hAnsi="Times New Roman" w:cs="Times New Roman"/>
          <w:sz w:val="24"/>
          <w:szCs w:val="24"/>
          <w:lang w:eastAsia="en-US"/>
        </w:rPr>
      </w:pPr>
    </w:p>
    <w:p w14:paraId="19FDD781" w14:textId="77777777" w:rsidR="00E2397A" w:rsidRPr="0007613B" w:rsidRDefault="00E2397A" w:rsidP="00E2397A">
      <w:pPr>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3A4139D1" w14:textId="77777777" w:rsidR="00E2397A" w:rsidRPr="0007613B" w:rsidRDefault="00E2397A" w:rsidP="00E2397A">
      <w:pPr>
        <w:jc w:val="center"/>
        <w:rPr>
          <w:rFonts w:ascii="Times New Roman" w:eastAsia="Times New Roman" w:hAnsi="Times New Roman" w:cs="Times New Roman"/>
          <w:sz w:val="24"/>
          <w:szCs w:val="24"/>
          <w:lang w:eastAsia="en-US"/>
        </w:rPr>
      </w:pPr>
    </w:p>
    <w:p w14:paraId="7353EB7A" w14:textId="77777777" w:rsidR="00E2397A" w:rsidRDefault="00E2397A" w:rsidP="00E2397A">
      <w:pPr>
        <w:keepNext/>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IT ŽMOGIŠKŲJŲ IŠTEKLIŲ PASLAUGOS</w:t>
      </w:r>
    </w:p>
    <w:p w14:paraId="757D9E61" w14:textId="26181E94" w:rsidR="00E2397A" w:rsidRPr="0007613B" w:rsidRDefault="00E2397A" w:rsidP="00E2397A">
      <w:pPr>
        <w:keepNext/>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4 (</w:t>
      </w:r>
      <w:r w:rsidR="00756AD6">
        <w:rPr>
          <w:rFonts w:ascii="Times New Roman" w:eastAsia="Times New Roman" w:hAnsi="Times New Roman" w:cs="Times New Roman"/>
          <w:b/>
          <w:sz w:val="24"/>
          <w:szCs w:val="24"/>
          <w:lang w:eastAsia="en-US"/>
        </w:rPr>
        <w:t>KETVIRTOJI</w:t>
      </w:r>
      <w:r>
        <w:rPr>
          <w:rFonts w:ascii="Times New Roman" w:eastAsia="Times New Roman" w:hAnsi="Times New Roman" w:cs="Times New Roman"/>
          <w:b/>
          <w:sz w:val="24"/>
          <w:szCs w:val="24"/>
          <w:lang w:eastAsia="en-US"/>
        </w:rPr>
        <w:t xml:space="preserve">) PIRKIMO OBJEKTO DALIS - </w:t>
      </w:r>
      <w:r w:rsidR="002505D7" w:rsidRPr="002505D7">
        <w:rPr>
          <w:rFonts w:ascii="Times New Roman" w:eastAsia="Times New Roman" w:hAnsi="Times New Roman" w:cs="Times New Roman"/>
          <w:b/>
          <w:sz w:val="24"/>
          <w:szCs w:val="24"/>
          <w:lang w:eastAsia="en-US"/>
        </w:rPr>
        <w:t xml:space="preserve">KOKYBĖS UŽTIKRINIMO SPECIALISTO (QUALITY ASSURANCE) </w:t>
      </w:r>
      <w:r w:rsidR="002505D7" w:rsidRPr="00E72542">
        <w:rPr>
          <w:rFonts w:ascii="Times New Roman" w:hAnsi="Times New Roman" w:cs="Times New Roman"/>
          <w:b/>
          <w:bCs/>
          <w:sz w:val="24"/>
          <w:szCs w:val="24"/>
        </w:rPr>
        <w:t>PASLAUGOS</w:t>
      </w:r>
    </w:p>
    <w:p w14:paraId="6F31E134" w14:textId="77777777" w:rsidR="00E2397A" w:rsidRDefault="00E2397A" w:rsidP="00E2397A">
      <w:pPr>
        <w:jc w:val="both"/>
        <w:rPr>
          <w:rFonts w:ascii="Times New Roman" w:eastAsia="Times New Roman" w:hAnsi="Times New Roman" w:cs="Times New Roman"/>
          <w:sz w:val="24"/>
          <w:szCs w:val="20"/>
          <w:lang w:eastAsia="en-US"/>
        </w:rPr>
      </w:pPr>
    </w:p>
    <w:p w14:paraId="67996C5E" w14:textId="77777777" w:rsidR="00E2397A" w:rsidRPr="004B5287" w:rsidRDefault="00E2397A" w:rsidP="00E2397A">
      <w:pPr>
        <w:ind w:firstLine="567"/>
        <w:jc w:val="both"/>
        <w:rPr>
          <w:rFonts w:ascii="Times New Roman" w:eastAsia="Times New Roman" w:hAnsi="Times New Roman" w:cs="Times New Roman"/>
          <w:sz w:val="24"/>
          <w:szCs w:val="20"/>
          <w:lang w:eastAsia="en-US"/>
        </w:rPr>
      </w:pPr>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E2397A" w:rsidRPr="004B5287" w14:paraId="444222F0" w14:textId="77777777" w:rsidTr="00997E62">
        <w:tc>
          <w:tcPr>
            <w:tcW w:w="4815" w:type="dxa"/>
            <w:tcBorders>
              <w:top w:val="single" w:sz="4" w:space="0" w:color="auto"/>
              <w:left w:val="single" w:sz="4" w:space="0" w:color="auto"/>
              <w:bottom w:val="single" w:sz="4" w:space="0" w:color="auto"/>
              <w:right w:val="single" w:sz="4" w:space="0" w:color="auto"/>
            </w:tcBorders>
          </w:tcPr>
          <w:p w14:paraId="03DF4252" w14:textId="7C8F9D8F" w:rsidR="00E2397A" w:rsidRPr="004B5287" w:rsidRDefault="00E2397A" w:rsidP="00997E62">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sidR="007E5075">
              <w:rPr>
                <w:rFonts w:eastAsia="SimSun"/>
                <w:sz w:val="24"/>
                <w:szCs w:val="24"/>
              </w:rPr>
              <w:t>numeris</w:t>
            </w:r>
            <w:r w:rsidRPr="004B5287">
              <w:rPr>
                <w:rFonts w:eastAsia="SimSun"/>
                <w:sz w:val="24"/>
                <w:szCs w:val="24"/>
              </w:rPr>
              <w:t xml:space="preserve"> ar pan. </w:t>
            </w:r>
          </w:p>
        </w:tc>
        <w:tc>
          <w:tcPr>
            <w:tcW w:w="4813" w:type="dxa"/>
          </w:tcPr>
          <w:p w14:paraId="26FFF40B" w14:textId="77777777" w:rsidR="00E2397A" w:rsidRPr="004B5287" w:rsidRDefault="00E2397A" w:rsidP="00997E62">
            <w:pPr>
              <w:jc w:val="both"/>
              <w:rPr>
                <w:sz w:val="24"/>
                <w:szCs w:val="24"/>
                <w:lang w:eastAsia="en-US"/>
              </w:rPr>
            </w:pPr>
          </w:p>
        </w:tc>
      </w:tr>
      <w:tr w:rsidR="00E2397A" w:rsidRPr="004B5287" w14:paraId="41455C59" w14:textId="77777777" w:rsidTr="00997E62">
        <w:tc>
          <w:tcPr>
            <w:tcW w:w="4815" w:type="dxa"/>
            <w:tcBorders>
              <w:top w:val="single" w:sz="4" w:space="0" w:color="auto"/>
              <w:left w:val="single" w:sz="4" w:space="0" w:color="auto"/>
              <w:bottom w:val="single" w:sz="4" w:space="0" w:color="auto"/>
              <w:right w:val="single" w:sz="4" w:space="0" w:color="auto"/>
            </w:tcBorders>
          </w:tcPr>
          <w:p w14:paraId="38431BF7" w14:textId="77777777" w:rsidR="00E2397A" w:rsidRPr="004B5287" w:rsidRDefault="00E2397A" w:rsidP="00997E62">
            <w:pPr>
              <w:jc w:val="both"/>
              <w:rPr>
                <w:sz w:val="24"/>
                <w:szCs w:val="24"/>
                <w:lang w:eastAsia="en-US"/>
              </w:rPr>
            </w:pPr>
            <w:r w:rsidRPr="004B5287">
              <w:rPr>
                <w:rFonts w:eastAsia="SimSun"/>
                <w:sz w:val="24"/>
                <w:szCs w:val="24"/>
              </w:rPr>
              <w:t>Dalyvio (kiekvieno tiekėjų grupės partnerio) registracijos šalis (-ys) ir adresas, o jei fizinis asmuo – nuolatinės gyvenamosios vietos šalis, adresas ir pilietybė (-ės)</w:t>
            </w:r>
          </w:p>
        </w:tc>
        <w:tc>
          <w:tcPr>
            <w:tcW w:w="4813" w:type="dxa"/>
          </w:tcPr>
          <w:p w14:paraId="0194B737" w14:textId="77777777" w:rsidR="00E2397A" w:rsidRPr="004B5287" w:rsidRDefault="00E2397A" w:rsidP="00997E62">
            <w:pPr>
              <w:jc w:val="both"/>
              <w:rPr>
                <w:sz w:val="24"/>
                <w:szCs w:val="24"/>
                <w:lang w:eastAsia="en-US"/>
              </w:rPr>
            </w:pPr>
          </w:p>
        </w:tc>
      </w:tr>
      <w:tr w:rsidR="00E2397A" w:rsidRPr="004B5287" w14:paraId="4EA10DE3" w14:textId="77777777" w:rsidTr="00997E62">
        <w:tc>
          <w:tcPr>
            <w:tcW w:w="4815" w:type="dxa"/>
            <w:tcBorders>
              <w:top w:val="single" w:sz="4" w:space="0" w:color="auto"/>
              <w:left w:val="single" w:sz="4" w:space="0" w:color="auto"/>
              <w:bottom w:val="single" w:sz="4" w:space="0" w:color="auto"/>
              <w:right w:val="single" w:sz="4" w:space="0" w:color="auto"/>
            </w:tcBorders>
          </w:tcPr>
          <w:p w14:paraId="1CF491FC" w14:textId="77777777" w:rsidR="00E2397A" w:rsidRPr="004B5287" w:rsidRDefault="00E2397A" w:rsidP="00997E62">
            <w:pPr>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16"/>
            </w:r>
            <w:r w:rsidRPr="004B5287">
              <w:rPr>
                <w:sz w:val="24"/>
                <w:szCs w:val="24"/>
                <w:lang w:eastAsia="en-US"/>
              </w:rPr>
              <w:t>?</w:t>
            </w:r>
          </w:p>
          <w:p w14:paraId="6D9132B5" w14:textId="77777777" w:rsidR="00E2397A" w:rsidRPr="004B5287" w:rsidRDefault="00E2397A" w:rsidP="00997E62">
            <w:pPr>
              <w:jc w:val="both"/>
              <w:rPr>
                <w:sz w:val="24"/>
                <w:szCs w:val="24"/>
                <w:lang w:eastAsia="en-US"/>
              </w:rPr>
            </w:pPr>
            <w:r w:rsidRPr="004B5287">
              <w:rPr>
                <w:sz w:val="24"/>
                <w:szCs w:val="24"/>
                <w:lang w:eastAsia="en-US"/>
              </w:rPr>
              <w:t>(nurodoma kiekvienam tiekėjų grupės partneriui atskirai)</w:t>
            </w:r>
          </w:p>
          <w:p w14:paraId="76533280" w14:textId="168C2975" w:rsidR="00E2397A" w:rsidRPr="004B5287" w:rsidRDefault="00FF203E" w:rsidP="004A333E">
            <w:pPr>
              <w:tabs>
                <w:tab w:val="left" w:pos="2804"/>
              </w:tabs>
              <w:jc w:val="both"/>
              <w:rPr>
                <w:sz w:val="24"/>
                <w:szCs w:val="24"/>
                <w:lang w:eastAsia="en-US"/>
              </w:rPr>
            </w:pPr>
            <w:r>
              <w:rPr>
                <w:sz w:val="24"/>
                <w:szCs w:val="24"/>
                <w:lang w:eastAsia="en-US"/>
              </w:rPr>
              <w:tab/>
            </w:r>
          </w:p>
          <w:p w14:paraId="70C5564D" w14:textId="77777777" w:rsidR="00E2397A" w:rsidRPr="004B5287" w:rsidRDefault="00E2397A" w:rsidP="00997E62">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5D8CC746" w14:textId="77777777" w:rsidR="00E2397A" w:rsidRPr="004B5287" w:rsidRDefault="00E2397A" w:rsidP="00997E62">
            <w:pPr>
              <w:jc w:val="both"/>
              <w:rPr>
                <w:sz w:val="24"/>
                <w:szCs w:val="24"/>
                <w:lang w:eastAsia="en-US"/>
              </w:rPr>
            </w:pPr>
            <w:r w:rsidRPr="004B5287">
              <w:rPr>
                <w:sz w:val="24"/>
                <w:szCs w:val="24"/>
                <w:lang w:eastAsia="en-US"/>
              </w:rPr>
              <w:t>[pavadinimas]</w:t>
            </w:r>
          </w:p>
          <w:p w14:paraId="7CC5B9A5" w14:textId="77777777" w:rsidR="00E2397A" w:rsidRPr="004B5287" w:rsidRDefault="00000000" w:rsidP="00997E62">
            <w:pPr>
              <w:jc w:val="both"/>
              <w:rPr>
                <w:sz w:val="24"/>
                <w:szCs w:val="24"/>
                <w:lang w:eastAsia="en-US"/>
              </w:rPr>
            </w:pPr>
            <w:sdt>
              <w:sdtPr>
                <w:rPr>
                  <w:sz w:val="24"/>
                  <w:szCs w:val="24"/>
                  <w:lang w:eastAsia="en-US"/>
                </w:rPr>
                <w:id w:val="815376620"/>
                <w14:checkbox>
                  <w14:checked w14:val="0"/>
                  <w14:checkedState w14:val="2612" w14:font="MS Gothic"/>
                  <w14:uncheckedState w14:val="2610" w14:font="MS Gothic"/>
                </w14:checkbox>
              </w:sdtPr>
              <w:sdtContent>
                <w:r w:rsidR="00E2397A" w:rsidRPr="004B5287">
                  <w:rPr>
                    <w:rFonts w:ascii="Segoe UI Symbol" w:hAnsi="Segoe UI Symbol" w:cs="Segoe UI Symbol"/>
                    <w:sz w:val="24"/>
                    <w:szCs w:val="24"/>
                    <w:lang w:eastAsia="en-US"/>
                  </w:rPr>
                  <w:t>☐</w:t>
                </w:r>
              </w:sdtContent>
            </w:sdt>
            <w:r w:rsidR="00E2397A" w:rsidRPr="004B5287" w:rsidDel="006642C4">
              <w:rPr>
                <w:sz w:val="24"/>
                <w:szCs w:val="24"/>
                <w:lang w:eastAsia="en-US"/>
              </w:rPr>
              <w:t xml:space="preserve"> </w:t>
            </w:r>
            <w:r w:rsidR="00E2397A" w:rsidRPr="004B5287">
              <w:rPr>
                <w:sz w:val="24"/>
                <w:szCs w:val="24"/>
                <w:lang w:eastAsia="en-US"/>
              </w:rPr>
              <w:t>Taip</w:t>
            </w:r>
          </w:p>
          <w:p w14:paraId="486FDA63" w14:textId="77777777" w:rsidR="00E2397A" w:rsidRPr="004B5287" w:rsidRDefault="00000000" w:rsidP="00997E62">
            <w:pPr>
              <w:jc w:val="both"/>
              <w:rPr>
                <w:sz w:val="24"/>
                <w:szCs w:val="24"/>
                <w:lang w:eastAsia="en-US"/>
              </w:rPr>
            </w:pPr>
            <w:sdt>
              <w:sdtPr>
                <w:rPr>
                  <w:sz w:val="24"/>
                  <w:szCs w:val="24"/>
                  <w:lang w:eastAsia="en-US"/>
                </w:rPr>
                <w:id w:val="-1230771981"/>
                <w14:checkbox>
                  <w14:checked w14:val="0"/>
                  <w14:checkedState w14:val="2612" w14:font="MS Gothic"/>
                  <w14:uncheckedState w14:val="2610" w14:font="MS Gothic"/>
                </w14:checkbox>
              </w:sdtPr>
              <w:sdtContent>
                <w:r w:rsidR="00E2397A" w:rsidRPr="004B5287">
                  <w:rPr>
                    <w:rFonts w:ascii="Segoe UI Symbol" w:hAnsi="Segoe UI Symbol" w:cs="Segoe UI Symbol"/>
                    <w:sz w:val="24"/>
                    <w:szCs w:val="24"/>
                    <w:lang w:eastAsia="en-US"/>
                  </w:rPr>
                  <w:t>☐</w:t>
                </w:r>
              </w:sdtContent>
            </w:sdt>
            <w:r w:rsidR="00E2397A" w:rsidRPr="004B5287" w:rsidDel="006642C4">
              <w:rPr>
                <w:sz w:val="24"/>
                <w:szCs w:val="24"/>
                <w:lang w:eastAsia="en-US"/>
              </w:rPr>
              <w:t xml:space="preserve"> </w:t>
            </w:r>
            <w:r w:rsidR="00E2397A" w:rsidRPr="004B5287">
              <w:rPr>
                <w:sz w:val="24"/>
                <w:szCs w:val="24"/>
                <w:lang w:eastAsia="en-US"/>
              </w:rPr>
              <w:t>Ne [pagrindimas]</w:t>
            </w:r>
          </w:p>
          <w:p w14:paraId="0619F417" w14:textId="77777777" w:rsidR="00E2397A" w:rsidRPr="004B5287" w:rsidRDefault="00E2397A" w:rsidP="00997E62">
            <w:pPr>
              <w:jc w:val="both"/>
              <w:rPr>
                <w:sz w:val="24"/>
                <w:szCs w:val="24"/>
                <w:lang w:eastAsia="en-US"/>
              </w:rPr>
            </w:pPr>
          </w:p>
          <w:p w14:paraId="2CB5CDF4" w14:textId="77777777" w:rsidR="00E2397A" w:rsidRPr="004B5287" w:rsidRDefault="00E2397A" w:rsidP="00997E62">
            <w:pPr>
              <w:jc w:val="both"/>
              <w:rPr>
                <w:sz w:val="24"/>
                <w:szCs w:val="24"/>
                <w:lang w:eastAsia="en-US"/>
              </w:rPr>
            </w:pPr>
          </w:p>
          <w:p w14:paraId="55AADAF0" w14:textId="77777777" w:rsidR="00E2397A" w:rsidRPr="004B5287" w:rsidRDefault="00E2397A" w:rsidP="00997E62">
            <w:pPr>
              <w:jc w:val="both"/>
              <w:rPr>
                <w:sz w:val="24"/>
                <w:szCs w:val="24"/>
                <w:lang w:eastAsia="en-US"/>
              </w:rPr>
            </w:pPr>
            <w:r w:rsidRPr="004B5287">
              <w:rPr>
                <w:sz w:val="24"/>
                <w:szCs w:val="24"/>
                <w:lang w:eastAsia="en-US"/>
              </w:rPr>
              <w:t>[pavadinimas]</w:t>
            </w:r>
          </w:p>
          <w:p w14:paraId="169E061A" w14:textId="77777777" w:rsidR="00E2397A" w:rsidRPr="004B5287" w:rsidRDefault="00000000" w:rsidP="00997E62">
            <w:pPr>
              <w:jc w:val="both"/>
              <w:rPr>
                <w:sz w:val="24"/>
                <w:szCs w:val="24"/>
                <w:lang w:eastAsia="en-US"/>
              </w:rPr>
            </w:pPr>
            <w:sdt>
              <w:sdtPr>
                <w:rPr>
                  <w:sz w:val="24"/>
                  <w:szCs w:val="24"/>
                  <w:lang w:eastAsia="en-US"/>
                </w:rPr>
                <w:id w:val="819159605"/>
                <w14:checkbox>
                  <w14:checked w14:val="0"/>
                  <w14:checkedState w14:val="2612" w14:font="MS Gothic"/>
                  <w14:uncheckedState w14:val="2610" w14:font="MS Gothic"/>
                </w14:checkbox>
              </w:sdtPr>
              <w:sdtContent>
                <w:r w:rsidR="00E2397A" w:rsidRPr="004B5287">
                  <w:rPr>
                    <w:rFonts w:ascii="Segoe UI Symbol" w:hAnsi="Segoe UI Symbol" w:cs="Segoe UI Symbol"/>
                    <w:sz w:val="24"/>
                    <w:szCs w:val="24"/>
                    <w:lang w:eastAsia="en-US"/>
                  </w:rPr>
                  <w:t>☐</w:t>
                </w:r>
              </w:sdtContent>
            </w:sdt>
            <w:r w:rsidR="00E2397A" w:rsidRPr="004B5287" w:rsidDel="006642C4">
              <w:rPr>
                <w:sz w:val="24"/>
                <w:szCs w:val="24"/>
                <w:lang w:eastAsia="en-US"/>
              </w:rPr>
              <w:t xml:space="preserve"> </w:t>
            </w:r>
            <w:r w:rsidR="00E2397A" w:rsidRPr="004B5287">
              <w:rPr>
                <w:sz w:val="24"/>
                <w:szCs w:val="24"/>
                <w:lang w:eastAsia="en-US"/>
              </w:rPr>
              <w:t>Taip</w:t>
            </w:r>
          </w:p>
          <w:p w14:paraId="475CCFEA" w14:textId="77777777" w:rsidR="00E2397A" w:rsidRPr="004B5287" w:rsidRDefault="00000000" w:rsidP="00997E62">
            <w:pPr>
              <w:jc w:val="both"/>
              <w:rPr>
                <w:sz w:val="24"/>
                <w:szCs w:val="24"/>
                <w:lang w:eastAsia="en-US"/>
              </w:rPr>
            </w:pPr>
            <w:sdt>
              <w:sdtPr>
                <w:rPr>
                  <w:sz w:val="24"/>
                  <w:szCs w:val="24"/>
                  <w:lang w:eastAsia="en-US"/>
                </w:rPr>
                <w:id w:val="-670023189"/>
                <w:placeholder>
                  <w:docPart w:val="825AD3912B444142BF58F84932885DE9"/>
                </w:placeholder>
                <w14:checkbox>
                  <w14:checked w14:val="0"/>
                  <w14:checkedState w14:val="2612" w14:font="MS Gothic"/>
                  <w14:uncheckedState w14:val="2610" w14:font="MS Gothic"/>
                </w14:checkbox>
              </w:sdtPr>
              <w:sdtContent>
                <w:r w:rsidR="00E2397A" w:rsidRPr="004B5287">
                  <w:rPr>
                    <w:rFonts w:ascii="Segoe UI Symbol" w:eastAsia="MS Gothic" w:hAnsi="Segoe UI Symbol" w:cs="Segoe UI Symbol"/>
                    <w:sz w:val="24"/>
                    <w:szCs w:val="24"/>
                    <w:lang w:eastAsia="en-US"/>
                  </w:rPr>
                  <w:t>☐</w:t>
                </w:r>
              </w:sdtContent>
            </w:sdt>
            <w:r w:rsidR="00E2397A" w:rsidRPr="004B5287" w:rsidDel="006642C4">
              <w:rPr>
                <w:sz w:val="24"/>
                <w:szCs w:val="24"/>
                <w:lang w:eastAsia="en-US"/>
              </w:rPr>
              <w:t xml:space="preserve"> </w:t>
            </w:r>
            <w:r w:rsidR="00E2397A" w:rsidRPr="004B5287">
              <w:rPr>
                <w:sz w:val="24"/>
                <w:szCs w:val="24"/>
                <w:lang w:eastAsia="en-US"/>
              </w:rPr>
              <w:t>Ne [pagrindimas]</w:t>
            </w:r>
          </w:p>
        </w:tc>
      </w:tr>
      <w:tr w:rsidR="00E2397A" w:rsidRPr="004B5287" w14:paraId="20ACCA44" w14:textId="77777777" w:rsidTr="00997E62">
        <w:tc>
          <w:tcPr>
            <w:tcW w:w="4815" w:type="dxa"/>
            <w:tcBorders>
              <w:top w:val="single" w:sz="4" w:space="0" w:color="auto"/>
              <w:left w:val="single" w:sz="4" w:space="0" w:color="auto"/>
              <w:bottom w:val="single" w:sz="4" w:space="0" w:color="auto"/>
              <w:right w:val="single" w:sz="4" w:space="0" w:color="auto"/>
            </w:tcBorders>
          </w:tcPr>
          <w:p w14:paraId="139E9B0E" w14:textId="77777777" w:rsidR="00E2397A" w:rsidRPr="004B5287" w:rsidRDefault="00E2397A" w:rsidP="00997E62">
            <w:pPr>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46AF168B" w14:textId="77777777" w:rsidR="00E2397A" w:rsidRPr="004B5287" w:rsidRDefault="00E2397A" w:rsidP="00997E62">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17"/>
            </w:r>
          </w:p>
        </w:tc>
        <w:tc>
          <w:tcPr>
            <w:tcW w:w="4813" w:type="dxa"/>
          </w:tcPr>
          <w:p w14:paraId="46009DA6" w14:textId="77777777" w:rsidR="00E2397A" w:rsidRPr="004B5287" w:rsidRDefault="00E2397A" w:rsidP="00997E62">
            <w:pPr>
              <w:jc w:val="both"/>
              <w:rPr>
                <w:sz w:val="24"/>
                <w:szCs w:val="24"/>
                <w:lang w:eastAsia="en-US"/>
              </w:rPr>
            </w:pPr>
          </w:p>
        </w:tc>
      </w:tr>
      <w:tr w:rsidR="00E2397A" w:rsidRPr="004612A7" w14:paraId="34B36EF6" w14:textId="77777777" w:rsidTr="00997E62">
        <w:tc>
          <w:tcPr>
            <w:tcW w:w="4815" w:type="dxa"/>
            <w:tcBorders>
              <w:top w:val="single" w:sz="4" w:space="0" w:color="auto"/>
              <w:left w:val="single" w:sz="4" w:space="0" w:color="auto"/>
              <w:bottom w:val="single" w:sz="4" w:space="0" w:color="auto"/>
              <w:right w:val="single" w:sz="4" w:space="0" w:color="auto"/>
            </w:tcBorders>
          </w:tcPr>
          <w:p w14:paraId="1FD847D4" w14:textId="77777777" w:rsidR="00E2397A" w:rsidRPr="004B5287" w:rsidRDefault="00E2397A" w:rsidP="00997E62">
            <w:pPr>
              <w:jc w:val="both"/>
              <w:rPr>
                <w:sz w:val="24"/>
                <w:szCs w:val="24"/>
                <w:lang w:eastAsia="en-US"/>
              </w:rPr>
            </w:pPr>
            <w:r w:rsidRPr="004B5287">
              <w:rPr>
                <w:sz w:val="24"/>
                <w:szCs w:val="24"/>
                <w:lang w:eastAsia="en-US"/>
              </w:rPr>
              <w:t xml:space="preserve">Dalyvio (kiekvieno tiekėjų grupės partnerio) kontroliuojančio (-ių) asmens (-ų) registracijos </w:t>
            </w:r>
            <w:r w:rsidRPr="004B5287">
              <w:rPr>
                <w:sz w:val="24"/>
                <w:szCs w:val="24"/>
                <w:lang w:eastAsia="en-US"/>
              </w:rPr>
              <w:lastRenderedPageBreak/>
              <w:t>šalis (-ys) (tuo atveju, jei kontroliuojantis asmuo yra juridinis asmuo) arba</w:t>
            </w:r>
          </w:p>
          <w:p w14:paraId="4748618A" w14:textId="77777777" w:rsidR="00E2397A" w:rsidRPr="004B5287" w:rsidRDefault="00E2397A" w:rsidP="00997E62">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3ED2B696" w14:textId="77777777" w:rsidR="00E2397A" w:rsidRPr="004B5287" w:rsidRDefault="00E2397A" w:rsidP="00997E62">
            <w:pPr>
              <w:jc w:val="both"/>
              <w:rPr>
                <w:sz w:val="24"/>
                <w:szCs w:val="24"/>
                <w:lang w:eastAsia="en-US"/>
              </w:rPr>
            </w:pPr>
          </w:p>
        </w:tc>
      </w:tr>
      <w:tr w:rsidR="00E2397A" w:rsidRPr="004612A7" w14:paraId="32A5C623" w14:textId="77777777" w:rsidTr="00997E62">
        <w:tc>
          <w:tcPr>
            <w:tcW w:w="4815" w:type="dxa"/>
            <w:tcBorders>
              <w:top w:val="single" w:sz="4" w:space="0" w:color="auto"/>
              <w:left w:val="single" w:sz="4" w:space="0" w:color="auto"/>
              <w:bottom w:val="single" w:sz="4" w:space="0" w:color="auto"/>
              <w:right w:val="single" w:sz="4" w:space="0" w:color="auto"/>
            </w:tcBorders>
          </w:tcPr>
          <w:p w14:paraId="62B49E5E" w14:textId="77777777" w:rsidR="00E2397A" w:rsidRPr="004B5287" w:rsidRDefault="00E2397A" w:rsidP="00997E62">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462C7588" w14:textId="77777777" w:rsidR="00E2397A" w:rsidRPr="004B5287" w:rsidRDefault="00E2397A" w:rsidP="00997E62">
            <w:pPr>
              <w:jc w:val="both"/>
              <w:rPr>
                <w:sz w:val="24"/>
                <w:szCs w:val="24"/>
                <w:lang w:eastAsia="en-US"/>
              </w:rPr>
            </w:pPr>
          </w:p>
        </w:tc>
      </w:tr>
      <w:tr w:rsidR="00E2397A" w:rsidRPr="004612A7" w14:paraId="1DC17B99" w14:textId="77777777" w:rsidTr="00997E62">
        <w:tc>
          <w:tcPr>
            <w:tcW w:w="4815" w:type="dxa"/>
            <w:tcBorders>
              <w:top w:val="single" w:sz="4" w:space="0" w:color="auto"/>
              <w:left w:val="single" w:sz="4" w:space="0" w:color="auto"/>
              <w:bottom w:val="single" w:sz="4" w:space="0" w:color="auto"/>
              <w:right w:val="single" w:sz="4" w:space="0" w:color="auto"/>
            </w:tcBorders>
          </w:tcPr>
          <w:p w14:paraId="1CAEFD7D" w14:textId="77777777" w:rsidR="00E2397A" w:rsidRPr="004B5287" w:rsidRDefault="00E2397A" w:rsidP="00997E62">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03F76E9" w14:textId="77777777" w:rsidR="00E2397A" w:rsidRPr="004B5287" w:rsidRDefault="00E2397A" w:rsidP="00997E62">
            <w:pPr>
              <w:jc w:val="both"/>
              <w:rPr>
                <w:sz w:val="24"/>
                <w:szCs w:val="24"/>
                <w:lang w:eastAsia="en-US"/>
              </w:rPr>
            </w:pPr>
          </w:p>
        </w:tc>
      </w:tr>
      <w:tr w:rsidR="00E2397A" w:rsidRPr="004612A7" w14:paraId="408B95F5" w14:textId="77777777" w:rsidTr="00997E62">
        <w:tc>
          <w:tcPr>
            <w:tcW w:w="4815" w:type="dxa"/>
            <w:tcBorders>
              <w:top w:val="single" w:sz="4" w:space="0" w:color="auto"/>
              <w:left w:val="single" w:sz="4" w:space="0" w:color="auto"/>
              <w:bottom w:val="single" w:sz="4" w:space="0" w:color="auto"/>
              <w:right w:val="single" w:sz="4" w:space="0" w:color="auto"/>
            </w:tcBorders>
          </w:tcPr>
          <w:p w14:paraId="22AF63D8" w14:textId="77777777" w:rsidR="00E2397A" w:rsidRPr="004B5287" w:rsidRDefault="00E2397A" w:rsidP="00997E62">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3D960D5E" w14:textId="77777777" w:rsidR="00E2397A" w:rsidRPr="004B5287" w:rsidRDefault="00E2397A" w:rsidP="00997E62">
            <w:pPr>
              <w:jc w:val="both"/>
              <w:rPr>
                <w:sz w:val="24"/>
                <w:szCs w:val="24"/>
                <w:lang w:eastAsia="en-US"/>
              </w:rPr>
            </w:pPr>
          </w:p>
        </w:tc>
      </w:tr>
      <w:tr w:rsidR="00E2397A" w:rsidRPr="004612A7" w14:paraId="13BC9D0B" w14:textId="77777777" w:rsidTr="00997E62">
        <w:tc>
          <w:tcPr>
            <w:tcW w:w="4815" w:type="dxa"/>
            <w:tcBorders>
              <w:top w:val="single" w:sz="4" w:space="0" w:color="auto"/>
              <w:left w:val="single" w:sz="4" w:space="0" w:color="auto"/>
              <w:bottom w:val="single" w:sz="4" w:space="0" w:color="auto"/>
              <w:right w:val="single" w:sz="4" w:space="0" w:color="auto"/>
            </w:tcBorders>
          </w:tcPr>
          <w:p w14:paraId="4604A46E" w14:textId="77777777" w:rsidR="00E2397A" w:rsidRPr="004B5287" w:rsidRDefault="00E2397A" w:rsidP="00997E62">
            <w:pPr>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18"/>
            </w:r>
            <w:r w:rsidRPr="004B5287">
              <w:rPr>
                <w:rFonts w:eastAsia="SimSun"/>
                <w:sz w:val="24"/>
                <w:szCs w:val="24"/>
              </w:rPr>
              <w:t>, vardas (-ai) ir pavardė (-ės)</w:t>
            </w:r>
          </w:p>
        </w:tc>
        <w:tc>
          <w:tcPr>
            <w:tcW w:w="4813" w:type="dxa"/>
          </w:tcPr>
          <w:p w14:paraId="3B24F44A" w14:textId="77777777" w:rsidR="00E2397A" w:rsidRPr="004B5287" w:rsidRDefault="00E2397A" w:rsidP="00997E62">
            <w:pPr>
              <w:jc w:val="both"/>
              <w:rPr>
                <w:sz w:val="24"/>
                <w:szCs w:val="24"/>
                <w:lang w:eastAsia="en-US"/>
              </w:rPr>
            </w:pPr>
          </w:p>
        </w:tc>
      </w:tr>
      <w:tr w:rsidR="00E2397A" w:rsidRPr="004612A7" w14:paraId="3B9E71B9" w14:textId="77777777" w:rsidTr="00997E62">
        <w:tc>
          <w:tcPr>
            <w:tcW w:w="4815" w:type="dxa"/>
            <w:tcBorders>
              <w:top w:val="single" w:sz="4" w:space="0" w:color="auto"/>
              <w:left w:val="single" w:sz="4" w:space="0" w:color="auto"/>
              <w:bottom w:val="single" w:sz="4" w:space="0" w:color="auto"/>
              <w:right w:val="single" w:sz="4" w:space="0" w:color="auto"/>
            </w:tcBorders>
          </w:tcPr>
          <w:p w14:paraId="45E16086" w14:textId="242B9DE5" w:rsidR="00E2397A" w:rsidRPr="004612A7" w:rsidRDefault="00E2397A" w:rsidP="00997E62">
            <w:pPr>
              <w:jc w:val="both"/>
              <w:rPr>
                <w:sz w:val="24"/>
                <w:szCs w:val="24"/>
                <w:lang w:eastAsia="en-US"/>
              </w:rPr>
            </w:pPr>
            <w:r w:rsidRPr="004B5287">
              <w:rPr>
                <w:rFonts w:eastAsia="SimSun"/>
                <w:sz w:val="24"/>
                <w:szCs w:val="24"/>
              </w:rPr>
              <w:t>Dalyvio (kiekvieno tiekėjų grupės partnerio) valdymo (stebėtojų tarybos), priežiūros organo (valdybos</w:t>
            </w:r>
            <w:r w:rsidRPr="004612A7">
              <w:rPr>
                <w:rFonts w:eastAsia="SimSun"/>
                <w:sz w:val="24"/>
                <w:szCs w:val="24"/>
              </w:rPr>
              <w:t>) narių ar kitų asmenų, turinčių teisę atstovauti dalyviui (kiekvienam tiekėjų grupės partneriui) ar jį kontroliuoti, jo vardu priimti sprendimą, sudaryti sandorį</w:t>
            </w:r>
            <w:r w:rsidR="007E5075">
              <w:rPr>
                <w:rFonts w:eastAsia="SimSun"/>
                <w:color w:val="E36C0A" w:themeColor="accent6" w:themeShade="BF"/>
                <w:sz w:val="24"/>
                <w:szCs w:val="24"/>
                <w:vertAlign w:val="superscript"/>
              </w:rPr>
              <w:t>17</w:t>
            </w:r>
            <w:r w:rsidRPr="004612A7">
              <w:rPr>
                <w:rFonts w:eastAsia="SimSun"/>
                <w:sz w:val="24"/>
                <w:szCs w:val="24"/>
              </w:rPr>
              <w:t>, vardai ir pavardės</w:t>
            </w:r>
          </w:p>
        </w:tc>
        <w:tc>
          <w:tcPr>
            <w:tcW w:w="4813" w:type="dxa"/>
          </w:tcPr>
          <w:p w14:paraId="7240D0FD" w14:textId="77777777" w:rsidR="00E2397A" w:rsidRPr="004612A7" w:rsidRDefault="00E2397A" w:rsidP="00997E62">
            <w:pPr>
              <w:jc w:val="both"/>
              <w:rPr>
                <w:sz w:val="24"/>
                <w:szCs w:val="24"/>
                <w:lang w:eastAsia="en-US"/>
              </w:rPr>
            </w:pPr>
          </w:p>
        </w:tc>
      </w:tr>
    </w:tbl>
    <w:p w14:paraId="487D8AC4" w14:textId="77777777" w:rsidR="00E2397A" w:rsidRDefault="00E2397A" w:rsidP="00E2397A">
      <w:pPr>
        <w:jc w:val="both"/>
        <w:rPr>
          <w:rFonts w:ascii="Times New Roman" w:eastAsia="Times New Roman" w:hAnsi="Times New Roman" w:cs="Times New Roman"/>
          <w:sz w:val="24"/>
          <w:szCs w:val="20"/>
          <w:lang w:eastAsia="en-US"/>
        </w:rPr>
      </w:pPr>
    </w:p>
    <w:p w14:paraId="134162C3" w14:textId="77777777" w:rsidR="00E2397A" w:rsidRPr="004B5287" w:rsidRDefault="00E2397A" w:rsidP="00E2397A">
      <w:pPr>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E2397A" w:rsidRPr="004B5287" w14:paraId="7D583D8C" w14:textId="77777777" w:rsidTr="00997E62">
        <w:tc>
          <w:tcPr>
            <w:tcW w:w="3850" w:type="dxa"/>
          </w:tcPr>
          <w:p w14:paraId="4E769959" w14:textId="316A8005"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007E5075" w:rsidRPr="007E5075">
              <w:rPr>
                <w:rFonts w:ascii="Times New Roman" w:hAnsi="Times New Roman" w:cs="Times New Roman"/>
                <w:sz w:val="24"/>
                <w:szCs w:val="24"/>
              </w:rPr>
              <w:t>, fizinio asmens verslo pažymėjimo numeris ar pan.</w:t>
            </w:r>
          </w:p>
        </w:tc>
        <w:tc>
          <w:tcPr>
            <w:tcW w:w="1926" w:type="dxa"/>
          </w:tcPr>
          <w:p w14:paraId="36E5C240" w14:textId="77777777" w:rsidR="00E2397A" w:rsidRPr="004B5287" w:rsidRDefault="00E2397A" w:rsidP="00997E62">
            <w:pPr>
              <w:rPr>
                <w:rFonts w:ascii="Times New Roman" w:hAnsi="Times New Roman" w:cs="Times New Roman"/>
                <w:sz w:val="24"/>
                <w:szCs w:val="24"/>
              </w:rPr>
            </w:pPr>
          </w:p>
        </w:tc>
        <w:tc>
          <w:tcPr>
            <w:tcW w:w="1926" w:type="dxa"/>
          </w:tcPr>
          <w:p w14:paraId="2759DFB4" w14:textId="77777777" w:rsidR="00E2397A" w:rsidRPr="004B5287" w:rsidRDefault="00E2397A" w:rsidP="00997E62">
            <w:pPr>
              <w:rPr>
                <w:rFonts w:ascii="Times New Roman" w:hAnsi="Times New Roman" w:cs="Times New Roman"/>
                <w:sz w:val="24"/>
                <w:szCs w:val="24"/>
              </w:rPr>
            </w:pPr>
          </w:p>
        </w:tc>
        <w:tc>
          <w:tcPr>
            <w:tcW w:w="1926" w:type="dxa"/>
          </w:tcPr>
          <w:p w14:paraId="3DE7B6AF" w14:textId="77777777" w:rsidR="00E2397A" w:rsidRPr="004B5287" w:rsidRDefault="00E2397A" w:rsidP="00997E62">
            <w:pPr>
              <w:rPr>
                <w:rFonts w:ascii="Times New Roman" w:hAnsi="Times New Roman" w:cs="Times New Roman"/>
                <w:sz w:val="24"/>
                <w:szCs w:val="24"/>
              </w:rPr>
            </w:pPr>
          </w:p>
        </w:tc>
      </w:tr>
      <w:tr w:rsidR="00E2397A" w:rsidRPr="004B5287" w14:paraId="7D0DE30D" w14:textId="77777777" w:rsidTr="00997E62">
        <w:tc>
          <w:tcPr>
            <w:tcW w:w="3850" w:type="dxa"/>
          </w:tcPr>
          <w:p w14:paraId="3D3E2C3B" w14:textId="69EC6609"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007E5075" w:rsidRPr="007E5075">
              <w:rPr>
                <w:rFonts w:ascii="Times New Roman" w:hAnsi="Times New Roman" w:cs="Times New Roman"/>
                <w:sz w:val="24"/>
                <w:szCs w:val="24"/>
              </w:rPr>
              <w:t>, o jei fizinis asmuo – nuolatinės gyvenamosios vietos šalis, adresas ir pilietybė (-ės)</w:t>
            </w:r>
          </w:p>
        </w:tc>
        <w:tc>
          <w:tcPr>
            <w:tcW w:w="1926" w:type="dxa"/>
          </w:tcPr>
          <w:p w14:paraId="15339D64" w14:textId="77777777" w:rsidR="00E2397A" w:rsidRPr="004B5287" w:rsidRDefault="00E2397A" w:rsidP="00997E62">
            <w:pPr>
              <w:rPr>
                <w:rFonts w:ascii="Times New Roman" w:hAnsi="Times New Roman" w:cs="Times New Roman"/>
                <w:sz w:val="24"/>
                <w:szCs w:val="24"/>
              </w:rPr>
            </w:pPr>
          </w:p>
        </w:tc>
        <w:tc>
          <w:tcPr>
            <w:tcW w:w="1926" w:type="dxa"/>
          </w:tcPr>
          <w:p w14:paraId="7829C384" w14:textId="77777777" w:rsidR="00E2397A" w:rsidRPr="004B5287" w:rsidRDefault="00E2397A" w:rsidP="00997E62">
            <w:pPr>
              <w:rPr>
                <w:rFonts w:ascii="Times New Roman" w:hAnsi="Times New Roman" w:cs="Times New Roman"/>
                <w:sz w:val="24"/>
                <w:szCs w:val="24"/>
              </w:rPr>
            </w:pPr>
          </w:p>
        </w:tc>
        <w:tc>
          <w:tcPr>
            <w:tcW w:w="1926" w:type="dxa"/>
          </w:tcPr>
          <w:p w14:paraId="753E9603" w14:textId="77777777" w:rsidR="00E2397A" w:rsidRPr="004B5287" w:rsidRDefault="00E2397A" w:rsidP="00997E62">
            <w:pPr>
              <w:rPr>
                <w:rFonts w:ascii="Times New Roman" w:hAnsi="Times New Roman" w:cs="Times New Roman"/>
                <w:sz w:val="24"/>
                <w:szCs w:val="24"/>
              </w:rPr>
            </w:pPr>
          </w:p>
        </w:tc>
      </w:tr>
      <w:tr w:rsidR="00E2397A" w:rsidRPr="004B5287" w14:paraId="3A78EAC9" w14:textId="77777777" w:rsidTr="00997E62">
        <w:tc>
          <w:tcPr>
            <w:tcW w:w="3850" w:type="dxa"/>
          </w:tcPr>
          <w:p w14:paraId="18CC7491" w14:textId="77777777"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76A0A87A" w14:textId="77777777" w:rsidR="00E2397A" w:rsidRPr="004B5287" w:rsidRDefault="00E2397A" w:rsidP="00997E62">
            <w:pPr>
              <w:rPr>
                <w:rFonts w:ascii="Times New Roman" w:hAnsi="Times New Roman" w:cs="Times New Roman"/>
                <w:sz w:val="24"/>
                <w:szCs w:val="24"/>
              </w:rPr>
            </w:pPr>
          </w:p>
        </w:tc>
        <w:tc>
          <w:tcPr>
            <w:tcW w:w="1926" w:type="dxa"/>
          </w:tcPr>
          <w:p w14:paraId="0C6C4D4E" w14:textId="77777777" w:rsidR="00E2397A" w:rsidRPr="004B5287" w:rsidRDefault="00E2397A" w:rsidP="00997E62">
            <w:pPr>
              <w:rPr>
                <w:rFonts w:ascii="Times New Roman" w:hAnsi="Times New Roman" w:cs="Times New Roman"/>
                <w:sz w:val="24"/>
                <w:szCs w:val="24"/>
              </w:rPr>
            </w:pPr>
          </w:p>
        </w:tc>
        <w:tc>
          <w:tcPr>
            <w:tcW w:w="1926" w:type="dxa"/>
          </w:tcPr>
          <w:p w14:paraId="31DE5BEA" w14:textId="77777777" w:rsidR="00E2397A" w:rsidRPr="004B5287" w:rsidRDefault="00E2397A" w:rsidP="00997E62">
            <w:pPr>
              <w:rPr>
                <w:rFonts w:ascii="Times New Roman" w:hAnsi="Times New Roman" w:cs="Times New Roman"/>
                <w:sz w:val="24"/>
                <w:szCs w:val="24"/>
              </w:rPr>
            </w:pPr>
          </w:p>
        </w:tc>
      </w:tr>
      <w:tr w:rsidR="00E2397A" w:rsidRPr="004B5287" w14:paraId="690A16B4" w14:textId="77777777" w:rsidTr="00997E62">
        <w:tc>
          <w:tcPr>
            <w:tcW w:w="3850" w:type="dxa"/>
          </w:tcPr>
          <w:p w14:paraId="4BD4057F" w14:textId="77777777"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1FE3C93B" w14:textId="77777777" w:rsidR="00E2397A" w:rsidRPr="004B5287" w:rsidRDefault="00E2397A" w:rsidP="00997E62">
            <w:pPr>
              <w:rPr>
                <w:rFonts w:ascii="Times New Roman" w:hAnsi="Times New Roman" w:cs="Times New Roman"/>
                <w:sz w:val="24"/>
                <w:szCs w:val="24"/>
              </w:rPr>
            </w:pPr>
          </w:p>
        </w:tc>
        <w:tc>
          <w:tcPr>
            <w:tcW w:w="1926" w:type="dxa"/>
          </w:tcPr>
          <w:p w14:paraId="00ABAC16" w14:textId="77777777" w:rsidR="00E2397A" w:rsidRPr="004B5287" w:rsidRDefault="00E2397A" w:rsidP="00997E62">
            <w:pPr>
              <w:rPr>
                <w:rFonts w:ascii="Times New Roman" w:hAnsi="Times New Roman" w:cs="Times New Roman"/>
                <w:sz w:val="24"/>
                <w:szCs w:val="24"/>
              </w:rPr>
            </w:pPr>
          </w:p>
        </w:tc>
        <w:tc>
          <w:tcPr>
            <w:tcW w:w="1926" w:type="dxa"/>
          </w:tcPr>
          <w:p w14:paraId="54F57EB0" w14:textId="77777777" w:rsidR="00E2397A" w:rsidRPr="004B5287" w:rsidRDefault="00E2397A" w:rsidP="00997E62">
            <w:pPr>
              <w:rPr>
                <w:rFonts w:ascii="Times New Roman" w:hAnsi="Times New Roman" w:cs="Times New Roman"/>
                <w:sz w:val="24"/>
                <w:szCs w:val="24"/>
              </w:rPr>
            </w:pPr>
          </w:p>
        </w:tc>
      </w:tr>
      <w:tr w:rsidR="00E2397A" w:rsidRPr="004B5287" w14:paraId="54129510" w14:textId="77777777" w:rsidTr="00997E62">
        <w:tc>
          <w:tcPr>
            <w:tcW w:w="3850" w:type="dxa"/>
          </w:tcPr>
          <w:p w14:paraId="4315EADB" w14:textId="77777777"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3ADFA9E0" w14:textId="77777777" w:rsidR="00E2397A" w:rsidRPr="004B5287" w:rsidRDefault="00E2397A" w:rsidP="00997E62">
            <w:pPr>
              <w:rPr>
                <w:rFonts w:ascii="Times New Roman" w:hAnsi="Times New Roman" w:cs="Times New Roman"/>
                <w:sz w:val="24"/>
                <w:szCs w:val="24"/>
              </w:rPr>
            </w:pPr>
          </w:p>
        </w:tc>
        <w:tc>
          <w:tcPr>
            <w:tcW w:w="1926" w:type="dxa"/>
          </w:tcPr>
          <w:p w14:paraId="3184D9CE" w14:textId="77777777" w:rsidR="00E2397A" w:rsidRPr="004B5287" w:rsidRDefault="00E2397A" w:rsidP="00997E62">
            <w:pPr>
              <w:rPr>
                <w:rFonts w:ascii="Times New Roman" w:hAnsi="Times New Roman" w:cs="Times New Roman"/>
                <w:sz w:val="24"/>
                <w:szCs w:val="24"/>
              </w:rPr>
            </w:pPr>
          </w:p>
        </w:tc>
        <w:tc>
          <w:tcPr>
            <w:tcW w:w="1926" w:type="dxa"/>
          </w:tcPr>
          <w:p w14:paraId="50A48F19" w14:textId="77777777" w:rsidR="00E2397A" w:rsidRPr="004B5287" w:rsidRDefault="00E2397A" w:rsidP="00997E62">
            <w:pPr>
              <w:rPr>
                <w:rFonts w:ascii="Times New Roman" w:hAnsi="Times New Roman" w:cs="Times New Roman"/>
                <w:sz w:val="24"/>
                <w:szCs w:val="24"/>
              </w:rPr>
            </w:pPr>
          </w:p>
        </w:tc>
      </w:tr>
    </w:tbl>
    <w:p w14:paraId="67ED5EA0" w14:textId="77777777" w:rsidR="00E2397A" w:rsidRPr="004B5287" w:rsidRDefault="00E2397A" w:rsidP="00E2397A">
      <w:pPr>
        <w:rPr>
          <w:rFonts w:ascii="Times New Roman" w:eastAsia="Aptos" w:hAnsi="Times New Roman" w:cs="Times New Roman"/>
          <w:kern w:val="2"/>
          <w:sz w:val="24"/>
          <w:szCs w:val="24"/>
          <w:lang w:eastAsia="en-US"/>
          <w14:ligatures w14:val="standardContextual"/>
        </w:rPr>
      </w:pPr>
    </w:p>
    <w:p w14:paraId="18541BD6" w14:textId="77777777" w:rsidR="00E2397A" w:rsidRPr="004B5287" w:rsidRDefault="00E2397A" w:rsidP="00E2397A">
      <w:pPr>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E2397A" w:rsidRPr="004B5287" w14:paraId="6E652E25" w14:textId="77777777" w:rsidTr="00997E62">
        <w:tc>
          <w:tcPr>
            <w:tcW w:w="3850" w:type="dxa"/>
          </w:tcPr>
          <w:p w14:paraId="6DBC8FF2" w14:textId="38552F76" w:rsidR="00E2397A" w:rsidRPr="004B5287" w:rsidRDefault="007E5075" w:rsidP="007E5075">
            <w:pPr>
              <w:jc w:val="both"/>
              <w:rPr>
                <w:rFonts w:ascii="Times New Roman" w:hAnsi="Times New Roman" w:cs="Times New Roman"/>
                <w:sz w:val="24"/>
                <w:szCs w:val="24"/>
              </w:rPr>
            </w:pPr>
            <w:r w:rsidRPr="004B5287">
              <w:rPr>
                <w:rFonts w:ascii="Times New Roman" w:hAnsi="Times New Roman" w:cs="Times New Roman"/>
                <w:sz w:val="24"/>
                <w:szCs w:val="24"/>
              </w:rPr>
              <w:t xml:space="preserve">Pasitelkiamo ūkio subjekto statusas: subtiekėjas; finansinio ir ekonominio pajėgumo atitikčiai pasitelkiamas subjektas; techninio pajėgumo </w:t>
            </w:r>
            <w:r w:rsidRPr="004B5287">
              <w:rPr>
                <w:rFonts w:ascii="Times New Roman" w:hAnsi="Times New Roman" w:cs="Times New Roman"/>
                <w:sz w:val="24"/>
                <w:szCs w:val="24"/>
              </w:rPr>
              <w:lastRenderedPageBreak/>
              <w:t>atitikčiai pasitelkiamas subjektas</w:t>
            </w:r>
            <w:r>
              <w:rPr>
                <w:rFonts w:ascii="Times New Roman" w:hAnsi="Times New Roman" w:cs="Times New Roman"/>
                <w:sz w:val="24"/>
                <w:szCs w:val="24"/>
              </w:rPr>
              <w:t>; kvazisubtiekėjas</w:t>
            </w:r>
          </w:p>
        </w:tc>
        <w:tc>
          <w:tcPr>
            <w:tcW w:w="1926" w:type="dxa"/>
          </w:tcPr>
          <w:p w14:paraId="75EB2162" w14:textId="77777777" w:rsidR="00E2397A" w:rsidRPr="004B5287" w:rsidRDefault="00E2397A" w:rsidP="00997E62">
            <w:pPr>
              <w:rPr>
                <w:rFonts w:ascii="Times New Roman" w:hAnsi="Times New Roman" w:cs="Times New Roman"/>
                <w:sz w:val="24"/>
                <w:szCs w:val="24"/>
              </w:rPr>
            </w:pPr>
          </w:p>
        </w:tc>
        <w:tc>
          <w:tcPr>
            <w:tcW w:w="1926" w:type="dxa"/>
          </w:tcPr>
          <w:p w14:paraId="586CB126" w14:textId="77777777" w:rsidR="00E2397A" w:rsidRPr="004B5287" w:rsidRDefault="00E2397A" w:rsidP="00997E62">
            <w:pPr>
              <w:rPr>
                <w:rFonts w:ascii="Times New Roman" w:hAnsi="Times New Roman" w:cs="Times New Roman"/>
                <w:sz w:val="24"/>
                <w:szCs w:val="24"/>
              </w:rPr>
            </w:pPr>
          </w:p>
        </w:tc>
        <w:tc>
          <w:tcPr>
            <w:tcW w:w="1926" w:type="dxa"/>
          </w:tcPr>
          <w:p w14:paraId="5CD4E515" w14:textId="77777777" w:rsidR="00E2397A" w:rsidRPr="004B5287" w:rsidRDefault="00E2397A" w:rsidP="00997E62">
            <w:pPr>
              <w:rPr>
                <w:rFonts w:ascii="Times New Roman" w:hAnsi="Times New Roman" w:cs="Times New Roman"/>
                <w:sz w:val="24"/>
                <w:szCs w:val="24"/>
              </w:rPr>
            </w:pPr>
          </w:p>
        </w:tc>
      </w:tr>
      <w:tr w:rsidR="00E2397A" w:rsidRPr="004B5287" w14:paraId="091C2A35" w14:textId="77777777" w:rsidTr="00997E62">
        <w:tc>
          <w:tcPr>
            <w:tcW w:w="3850" w:type="dxa"/>
          </w:tcPr>
          <w:p w14:paraId="3AA82146" w14:textId="370A9078" w:rsidR="007E5075" w:rsidRPr="004B5287" w:rsidRDefault="007E5075" w:rsidP="00997E62">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7E5075">
              <w:rPr>
                <w:rFonts w:ascii="Times New Roman" w:hAnsi="Times New Roman" w:cs="Times New Roman"/>
                <w:sz w:val="24"/>
                <w:szCs w:val="24"/>
              </w:rPr>
              <w:t>, fizinio asmens verslo pažymėjimo numeris ar pan.</w:t>
            </w:r>
          </w:p>
        </w:tc>
        <w:tc>
          <w:tcPr>
            <w:tcW w:w="1926" w:type="dxa"/>
          </w:tcPr>
          <w:p w14:paraId="5F11608E" w14:textId="77777777" w:rsidR="00E2397A" w:rsidRPr="004B5287" w:rsidRDefault="00E2397A" w:rsidP="00997E62">
            <w:pPr>
              <w:rPr>
                <w:rFonts w:ascii="Times New Roman" w:hAnsi="Times New Roman" w:cs="Times New Roman"/>
                <w:sz w:val="24"/>
                <w:szCs w:val="24"/>
              </w:rPr>
            </w:pPr>
          </w:p>
        </w:tc>
        <w:tc>
          <w:tcPr>
            <w:tcW w:w="1926" w:type="dxa"/>
          </w:tcPr>
          <w:p w14:paraId="38B21788" w14:textId="77777777" w:rsidR="00E2397A" w:rsidRPr="004B5287" w:rsidRDefault="00E2397A" w:rsidP="00997E62">
            <w:pPr>
              <w:rPr>
                <w:rFonts w:ascii="Times New Roman" w:hAnsi="Times New Roman" w:cs="Times New Roman"/>
                <w:sz w:val="24"/>
                <w:szCs w:val="24"/>
              </w:rPr>
            </w:pPr>
          </w:p>
        </w:tc>
        <w:tc>
          <w:tcPr>
            <w:tcW w:w="1926" w:type="dxa"/>
          </w:tcPr>
          <w:p w14:paraId="233D7E1F" w14:textId="77777777" w:rsidR="00E2397A" w:rsidRPr="004B5287" w:rsidRDefault="00E2397A" w:rsidP="00997E62">
            <w:pPr>
              <w:rPr>
                <w:rFonts w:ascii="Times New Roman" w:hAnsi="Times New Roman" w:cs="Times New Roman"/>
                <w:sz w:val="24"/>
                <w:szCs w:val="24"/>
              </w:rPr>
            </w:pPr>
          </w:p>
        </w:tc>
      </w:tr>
      <w:tr w:rsidR="00E2397A" w:rsidRPr="004B5287" w14:paraId="198B32AA" w14:textId="77777777" w:rsidTr="00997E62">
        <w:tc>
          <w:tcPr>
            <w:tcW w:w="3850" w:type="dxa"/>
          </w:tcPr>
          <w:p w14:paraId="188BD68C" w14:textId="3D7FECB5"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007E5075" w:rsidRPr="007E5075">
              <w:rPr>
                <w:rFonts w:ascii="Times New Roman" w:hAnsi="Times New Roman" w:cs="Times New Roman"/>
                <w:sz w:val="24"/>
                <w:szCs w:val="24"/>
              </w:rPr>
              <w:t>, o jei fizinis asmuo – nuolatinės gyvenamosios vietos šalis, adresas ir pilietybė (-ės)</w:t>
            </w:r>
          </w:p>
        </w:tc>
        <w:tc>
          <w:tcPr>
            <w:tcW w:w="1926" w:type="dxa"/>
          </w:tcPr>
          <w:p w14:paraId="47B2818A" w14:textId="77777777" w:rsidR="00E2397A" w:rsidRPr="004B5287" w:rsidRDefault="00E2397A" w:rsidP="00997E62">
            <w:pPr>
              <w:rPr>
                <w:rFonts w:ascii="Times New Roman" w:hAnsi="Times New Roman" w:cs="Times New Roman"/>
                <w:sz w:val="24"/>
                <w:szCs w:val="24"/>
              </w:rPr>
            </w:pPr>
          </w:p>
        </w:tc>
        <w:tc>
          <w:tcPr>
            <w:tcW w:w="1926" w:type="dxa"/>
          </w:tcPr>
          <w:p w14:paraId="26206C51" w14:textId="77777777" w:rsidR="00E2397A" w:rsidRPr="004B5287" w:rsidRDefault="00E2397A" w:rsidP="00997E62">
            <w:pPr>
              <w:rPr>
                <w:rFonts w:ascii="Times New Roman" w:hAnsi="Times New Roman" w:cs="Times New Roman"/>
                <w:sz w:val="24"/>
                <w:szCs w:val="24"/>
              </w:rPr>
            </w:pPr>
          </w:p>
        </w:tc>
        <w:tc>
          <w:tcPr>
            <w:tcW w:w="1926" w:type="dxa"/>
          </w:tcPr>
          <w:p w14:paraId="44E82974" w14:textId="77777777" w:rsidR="00E2397A" w:rsidRPr="004B5287" w:rsidRDefault="00E2397A" w:rsidP="00997E62">
            <w:pPr>
              <w:rPr>
                <w:rFonts w:ascii="Times New Roman" w:hAnsi="Times New Roman" w:cs="Times New Roman"/>
                <w:sz w:val="24"/>
                <w:szCs w:val="24"/>
              </w:rPr>
            </w:pPr>
          </w:p>
        </w:tc>
      </w:tr>
      <w:tr w:rsidR="00E2397A" w:rsidRPr="004B5287" w14:paraId="13417F4C" w14:textId="77777777" w:rsidTr="00997E62">
        <w:tc>
          <w:tcPr>
            <w:tcW w:w="3850" w:type="dxa"/>
          </w:tcPr>
          <w:p w14:paraId="0C237057" w14:textId="77777777"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46995F25" w14:textId="77777777" w:rsidR="00E2397A" w:rsidRPr="004B5287" w:rsidRDefault="00E2397A" w:rsidP="00997E62">
            <w:pPr>
              <w:rPr>
                <w:rFonts w:ascii="Times New Roman" w:hAnsi="Times New Roman" w:cs="Times New Roman"/>
                <w:sz w:val="24"/>
                <w:szCs w:val="24"/>
              </w:rPr>
            </w:pPr>
          </w:p>
        </w:tc>
        <w:tc>
          <w:tcPr>
            <w:tcW w:w="1926" w:type="dxa"/>
          </w:tcPr>
          <w:p w14:paraId="04E3E85C" w14:textId="77777777" w:rsidR="00E2397A" w:rsidRPr="004B5287" w:rsidRDefault="00E2397A" w:rsidP="00997E62">
            <w:pPr>
              <w:rPr>
                <w:rFonts w:ascii="Times New Roman" w:hAnsi="Times New Roman" w:cs="Times New Roman"/>
                <w:sz w:val="24"/>
                <w:szCs w:val="24"/>
              </w:rPr>
            </w:pPr>
          </w:p>
        </w:tc>
        <w:tc>
          <w:tcPr>
            <w:tcW w:w="1926" w:type="dxa"/>
          </w:tcPr>
          <w:p w14:paraId="3655C3B3" w14:textId="77777777" w:rsidR="00E2397A" w:rsidRPr="004B5287" w:rsidRDefault="00E2397A" w:rsidP="00997E62">
            <w:pPr>
              <w:rPr>
                <w:rFonts w:ascii="Times New Roman" w:hAnsi="Times New Roman" w:cs="Times New Roman"/>
                <w:sz w:val="24"/>
                <w:szCs w:val="24"/>
              </w:rPr>
            </w:pPr>
          </w:p>
        </w:tc>
      </w:tr>
      <w:tr w:rsidR="00E2397A" w:rsidRPr="004B5287" w14:paraId="0C60203D" w14:textId="77777777" w:rsidTr="00997E62">
        <w:tc>
          <w:tcPr>
            <w:tcW w:w="3850" w:type="dxa"/>
          </w:tcPr>
          <w:p w14:paraId="52BD5535" w14:textId="77777777"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447AC0D9" w14:textId="77777777" w:rsidR="00E2397A" w:rsidRPr="004B5287" w:rsidRDefault="00E2397A" w:rsidP="00997E62">
            <w:pPr>
              <w:rPr>
                <w:rFonts w:ascii="Times New Roman" w:hAnsi="Times New Roman" w:cs="Times New Roman"/>
                <w:sz w:val="24"/>
                <w:szCs w:val="24"/>
              </w:rPr>
            </w:pPr>
          </w:p>
        </w:tc>
        <w:tc>
          <w:tcPr>
            <w:tcW w:w="1926" w:type="dxa"/>
          </w:tcPr>
          <w:p w14:paraId="34452292" w14:textId="77777777" w:rsidR="00E2397A" w:rsidRPr="004B5287" w:rsidRDefault="00E2397A" w:rsidP="00997E62">
            <w:pPr>
              <w:rPr>
                <w:rFonts w:ascii="Times New Roman" w:hAnsi="Times New Roman" w:cs="Times New Roman"/>
                <w:sz w:val="24"/>
                <w:szCs w:val="24"/>
              </w:rPr>
            </w:pPr>
          </w:p>
        </w:tc>
        <w:tc>
          <w:tcPr>
            <w:tcW w:w="1926" w:type="dxa"/>
          </w:tcPr>
          <w:p w14:paraId="5B4BF76E" w14:textId="77777777" w:rsidR="00E2397A" w:rsidRPr="004B5287" w:rsidRDefault="00E2397A" w:rsidP="00997E62">
            <w:pPr>
              <w:rPr>
                <w:rFonts w:ascii="Times New Roman" w:hAnsi="Times New Roman" w:cs="Times New Roman"/>
                <w:sz w:val="24"/>
                <w:szCs w:val="24"/>
              </w:rPr>
            </w:pPr>
          </w:p>
        </w:tc>
      </w:tr>
      <w:tr w:rsidR="00E2397A" w:rsidRPr="004B5287" w14:paraId="1941E585" w14:textId="77777777" w:rsidTr="00997E62">
        <w:tc>
          <w:tcPr>
            <w:tcW w:w="3850" w:type="dxa"/>
          </w:tcPr>
          <w:p w14:paraId="5EC17F80" w14:textId="77777777"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40454C4F" w14:textId="77777777" w:rsidR="00E2397A" w:rsidRPr="004B5287" w:rsidRDefault="00E2397A" w:rsidP="00997E62">
            <w:pPr>
              <w:rPr>
                <w:rFonts w:ascii="Times New Roman" w:hAnsi="Times New Roman" w:cs="Times New Roman"/>
                <w:sz w:val="24"/>
                <w:szCs w:val="24"/>
              </w:rPr>
            </w:pPr>
          </w:p>
        </w:tc>
        <w:tc>
          <w:tcPr>
            <w:tcW w:w="1926" w:type="dxa"/>
          </w:tcPr>
          <w:p w14:paraId="3D8D4160" w14:textId="77777777" w:rsidR="00E2397A" w:rsidRPr="004B5287" w:rsidRDefault="00E2397A" w:rsidP="00997E62">
            <w:pPr>
              <w:rPr>
                <w:rFonts w:ascii="Times New Roman" w:hAnsi="Times New Roman" w:cs="Times New Roman"/>
                <w:sz w:val="24"/>
                <w:szCs w:val="24"/>
              </w:rPr>
            </w:pPr>
          </w:p>
        </w:tc>
        <w:tc>
          <w:tcPr>
            <w:tcW w:w="1926" w:type="dxa"/>
          </w:tcPr>
          <w:p w14:paraId="6F11CF12" w14:textId="77777777" w:rsidR="00E2397A" w:rsidRPr="004B5287" w:rsidRDefault="00E2397A" w:rsidP="00997E62">
            <w:pPr>
              <w:rPr>
                <w:rFonts w:ascii="Times New Roman" w:hAnsi="Times New Roman" w:cs="Times New Roman"/>
                <w:sz w:val="24"/>
                <w:szCs w:val="24"/>
              </w:rPr>
            </w:pPr>
          </w:p>
        </w:tc>
      </w:tr>
    </w:tbl>
    <w:p w14:paraId="100EDC16" w14:textId="77777777" w:rsidR="00E2397A" w:rsidRPr="002B6C1B" w:rsidRDefault="00E2397A" w:rsidP="00E2397A">
      <w:pPr>
        <w:jc w:val="both"/>
        <w:rPr>
          <w:rFonts w:ascii="Times New Roman" w:eastAsia="Times New Roman" w:hAnsi="Times New Roman" w:cs="Times New Roman"/>
          <w:color w:val="E36C0A" w:themeColor="accent6" w:themeShade="BF"/>
          <w:sz w:val="24"/>
          <w:szCs w:val="20"/>
          <w:lang w:eastAsia="en-US"/>
        </w:rPr>
      </w:pPr>
    </w:p>
    <w:p w14:paraId="53A1BEA5" w14:textId="77777777" w:rsidR="00E2397A" w:rsidRPr="00191CC4" w:rsidRDefault="00E2397A" w:rsidP="00E2397A">
      <w:pPr>
        <w:suppressAutoHyphens/>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7F1BA52A" w14:textId="77777777" w:rsidR="00E2397A" w:rsidRPr="00191CC4" w:rsidRDefault="00E2397A" w:rsidP="00E2397A">
      <w:pPr>
        <w:suppressAutoHyphens/>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 xml:space="preserve">siūlomo pirkimo objekto kiekybės </w:t>
      </w:r>
      <w:r w:rsidRPr="00191CC4">
        <w:rPr>
          <w:rFonts w:ascii="Times New Roman" w:eastAsia="Times New Roman" w:hAnsi="Times New Roman" w:cs="Times New Roman"/>
          <w:sz w:val="24"/>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2778"/>
        <w:gridCol w:w="2779"/>
      </w:tblGrid>
      <w:tr w:rsidR="00E2397A" w:rsidRPr="00191CC4" w14:paraId="29C906D9" w14:textId="77777777" w:rsidTr="00997E62">
        <w:tc>
          <w:tcPr>
            <w:tcW w:w="675" w:type="dxa"/>
          </w:tcPr>
          <w:p w14:paraId="629C4BAB" w14:textId="77777777" w:rsidR="00E2397A" w:rsidRPr="00191CC4" w:rsidRDefault="00E2397A" w:rsidP="00997E62">
            <w:pPr>
              <w:suppressAutoHyphens/>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r>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
        </w:tc>
        <w:tc>
          <w:tcPr>
            <w:tcW w:w="3402" w:type="dxa"/>
          </w:tcPr>
          <w:p w14:paraId="210FD270" w14:textId="77777777" w:rsidR="00E2397A" w:rsidRPr="00191CC4" w:rsidRDefault="00E2397A" w:rsidP="00997E62">
            <w:pPr>
              <w:suppressAutoHyphens/>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w:t>
            </w:r>
          </w:p>
        </w:tc>
        <w:tc>
          <w:tcPr>
            <w:tcW w:w="5557" w:type="dxa"/>
            <w:gridSpan w:val="2"/>
          </w:tcPr>
          <w:p w14:paraId="7708DB11" w14:textId="77777777" w:rsidR="00E2397A" w:rsidRPr="00191CC4" w:rsidRDefault="00E2397A" w:rsidP="00997E62">
            <w:pPr>
              <w:suppressAutoHyphens/>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rodiklių reikšmės</w:t>
            </w:r>
          </w:p>
        </w:tc>
      </w:tr>
      <w:tr w:rsidR="00F45D40" w:rsidRPr="00191CC4" w14:paraId="57CF1FD0" w14:textId="77777777" w:rsidTr="00997E62">
        <w:tc>
          <w:tcPr>
            <w:tcW w:w="675" w:type="dxa"/>
          </w:tcPr>
          <w:p w14:paraId="20188D6C" w14:textId="77777777" w:rsidR="00F45D40" w:rsidRPr="00191CC4" w:rsidRDefault="00F45D40" w:rsidP="00F45D40">
            <w:pPr>
              <w:suppressAutoHyphens/>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3402" w:type="dxa"/>
          </w:tcPr>
          <w:p w14:paraId="68F632DC" w14:textId="6AF3FF4F" w:rsidR="00F45D40" w:rsidRPr="00191CC4" w:rsidRDefault="00F45D40" w:rsidP="00F45D40">
            <w:pPr>
              <w:suppressAutoHyphens/>
              <w:jc w:val="both"/>
              <w:rPr>
                <w:rFonts w:ascii="Times New Roman" w:eastAsia="Times New Roman" w:hAnsi="Times New Roman" w:cs="Times New Roman"/>
                <w:sz w:val="24"/>
                <w:szCs w:val="24"/>
                <w:lang w:eastAsia="en-US"/>
              </w:rPr>
            </w:pPr>
            <w:r w:rsidRPr="001569DC">
              <w:rPr>
                <w:rFonts w:ascii="Times New Roman" w:hAnsi="Times New Roman" w:cs="Times New Roman"/>
                <w:b/>
                <w:bCs/>
                <w:color w:val="000000" w:themeColor="text1"/>
                <w:sz w:val="24"/>
                <w:szCs w:val="24"/>
              </w:rPr>
              <w:t>Paslaugų teikim</w:t>
            </w:r>
            <w:r>
              <w:rPr>
                <w:rFonts w:ascii="Times New Roman" w:hAnsi="Times New Roman" w:cs="Times New Roman"/>
                <w:b/>
                <w:bCs/>
                <w:color w:val="000000" w:themeColor="text1"/>
                <w:sz w:val="24"/>
                <w:szCs w:val="24"/>
              </w:rPr>
              <w:t>o pradžia</w:t>
            </w:r>
            <w:r w:rsidRPr="001569DC">
              <w:rPr>
                <w:rFonts w:ascii="Times New Roman" w:hAnsi="Times New Roman" w:cs="Times New Roman"/>
                <w:color w:val="000000" w:themeColor="text1"/>
                <w:sz w:val="24"/>
                <w:szCs w:val="24"/>
              </w:rPr>
              <w:t xml:space="preserve"> </w:t>
            </w:r>
            <w:r w:rsidRPr="00FC4742">
              <w:rPr>
                <w:rFonts w:ascii="Times New Roman" w:hAnsi="Times New Roman" w:cs="Times New Roman"/>
                <w:b/>
                <w:bCs/>
                <w:sz w:val="24"/>
                <w:szCs w:val="24"/>
              </w:rPr>
              <w:t>(</w:t>
            </w:r>
            <w:r w:rsidRPr="00FC4742">
              <w:rPr>
                <w:rFonts w:ascii="Times New Roman" w:hAnsi="Times New Roman" w:cs="Times New Roman"/>
                <w:b/>
                <w:bCs/>
                <w:iCs/>
                <w:sz w:val="24"/>
                <w:szCs w:val="24"/>
              </w:rPr>
              <w:t>T</w:t>
            </w:r>
            <w:r w:rsidRPr="00FC4742">
              <w:rPr>
                <w:rFonts w:ascii="Times New Roman" w:hAnsi="Times New Roman" w:cs="Times New Roman"/>
                <w:b/>
                <w:bCs/>
                <w:iCs/>
                <w:sz w:val="24"/>
                <w:szCs w:val="24"/>
                <w:vertAlign w:val="subscript"/>
              </w:rPr>
              <w:t>1</w:t>
            </w:r>
            <w:r w:rsidRPr="00FC4742">
              <w:rPr>
                <w:rFonts w:ascii="Times New Roman" w:hAnsi="Times New Roman" w:cs="Times New Roman"/>
                <w:b/>
                <w:bCs/>
                <w:iCs/>
                <w:sz w:val="24"/>
                <w:szCs w:val="24"/>
              </w:rPr>
              <w:t>)</w:t>
            </w:r>
          </w:p>
        </w:tc>
        <w:tc>
          <w:tcPr>
            <w:tcW w:w="5557" w:type="dxa"/>
            <w:gridSpan w:val="2"/>
          </w:tcPr>
          <w:p w14:paraId="00EF0352" w14:textId="77777777" w:rsidR="00F45D40" w:rsidRDefault="00F45D40" w:rsidP="00F45D40">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Pažymėti siūlomą </w:t>
            </w:r>
            <w:r w:rsidRPr="001569DC">
              <w:rPr>
                <w:rFonts w:ascii="Times New Roman" w:hAnsi="Times New Roman" w:cs="Times New Roman"/>
                <w:b/>
                <w:bCs/>
                <w:color w:val="000000" w:themeColor="text1"/>
                <w:sz w:val="24"/>
                <w:szCs w:val="24"/>
              </w:rPr>
              <w:t>Paslaugų teikim</w:t>
            </w:r>
            <w:r>
              <w:rPr>
                <w:rFonts w:ascii="Times New Roman" w:hAnsi="Times New Roman" w:cs="Times New Roman"/>
                <w:b/>
                <w:bCs/>
                <w:color w:val="000000" w:themeColor="text1"/>
                <w:sz w:val="24"/>
                <w:szCs w:val="24"/>
              </w:rPr>
              <w:t>o pradžios laiką, darbo dienomis</w:t>
            </w:r>
            <w:r w:rsidRPr="001569DC">
              <w:rPr>
                <w:rFonts w:ascii="Times New Roman" w:hAnsi="Times New Roman" w:cs="Times New Roman"/>
                <w:color w:val="000000" w:themeColor="text1"/>
                <w:sz w:val="24"/>
                <w:szCs w:val="24"/>
              </w:rPr>
              <w:t xml:space="preserve"> </w:t>
            </w:r>
            <w:r>
              <w:rPr>
                <w:rFonts w:ascii="Times New Roman" w:hAnsi="Times New Roman" w:cs="Times New Roman"/>
                <w:sz w:val="24"/>
                <w:szCs w:val="24"/>
                <w:lang w:eastAsia="en-US"/>
              </w:rPr>
              <w:t>(simboliu „x“ pažymėti tik vieną langelį):</w:t>
            </w:r>
          </w:p>
          <w:p w14:paraId="6C5F1AC8" w14:textId="77777777" w:rsidR="00F45D40" w:rsidRDefault="00F45D40" w:rsidP="00F45D40">
            <w:pPr>
              <w:jc w:val="both"/>
              <w:rPr>
                <w:rFonts w:ascii="Times New Roman" w:hAnsi="Times New Roman" w:cs="Times New Roman"/>
                <w:iCs/>
                <w:sz w:val="24"/>
                <w:szCs w:val="24"/>
              </w:rPr>
            </w:pPr>
            <w:r>
              <w:rPr>
                <w:rFonts w:ascii="Times New Roman" w:hAnsi="Times New Roman" w:cs="Times New Roman"/>
                <w:sz w:val="24"/>
                <w:szCs w:val="24"/>
                <w:lang w:eastAsia="en-US"/>
              </w:rPr>
              <w:t xml:space="preserve">1 d. d. - </w:t>
            </w:r>
            <w:r w:rsidRPr="00654039">
              <w:rPr>
                <w:rFonts w:ascii="Times New Roman" w:hAnsi="Times New Roman" w:cs="Times New Roman"/>
                <w:iCs/>
                <w:sz w:val="24"/>
                <w:szCs w:val="24"/>
              </w:rPr>
              <w:t>□</w:t>
            </w:r>
          </w:p>
          <w:p w14:paraId="17935B21" w14:textId="77777777" w:rsidR="00F45D40" w:rsidRPr="00E75E00" w:rsidRDefault="00F45D40" w:rsidP="00F45D40">
            <w:pPr>
              <w:jc w:val="both"/>
              <w:rPr>
                <w:rFonts w:ascii="Times New Roman" w:hAnsi="Times New Roman" w:cs="Times New Roman"/>
                <w:iCs/>
                <w:sz w:val="24"/>
                <w:szCs w:val="24"/>
              </w:rPr>
            </w:pPr>
            <w:r>
              <w:rPr>
                <w:rFonts w:ascii="Times New Roman" w:hAnsi="Times New Roman" w:cs="Times New Roman"/>
                <w:sz w:val="24"/>
                <w:szCs w:val="24"/>
                <w:lang w:eastAsia="en-US"/>
              </w:rPr>
              <w:t xml:space="preserve">2 d. d. - </w:t>
            </w:r>
            <w:r w:rsidRPr="00654039">
              <w:rPr>
                <w:rFonts w:ascii="Times New Roman" w:hAnsi="Times New Roman" w:cs="Times New Roman"/>
                <w:iCs/>
                <w:sz w:val="24"/>
                <w:szCs w:val="24"/>
              </w:rPr>
              <w:t>□</w:t>
            </w:r>
          </w:p>
          <w:p w14:paraId="0B1BB25F" w14:textId="77777777" w:rsidR="00F45D40" w:rsidRDefault="00F45D40" w:rsidP="00F45D40">
            <w:pPr>
              <w:jc w:val="both"/>
              <w:rPr>
                <w:rFonts w:ascii="Times New Roman" w:hAnsi="Times New Roman" w:cs="Times New Roman"/>
                <w:iCs/>
                <w:sz w:val="24"/>
                <w:szCs w:val="24"/>
              </w:rPr>
            </w:pPr>
            <w:r>
              <w:rPr>
                <w:rFonts w:ascii="Times New Roman" w:hAnsi="Times New Roman" w:cs="Times New Roman"/>
                <w:sz w:val="24"/>
                <w:szCs w:val="24"/>
                <w:lang w:eastAsia="en-US"/>
              </w:rPr>
              <w:t xml:space="preserve">3 d. d. - </w:t>
            </w:r>
            <w:r w:rsidRPr="00654039">
              <w:rPr>
                <w:rFonts w:ascii="Times New Roman" w:hAnsi="Times New Roman" w:cs="Times New Roman"/>
                <w:iCs/>
                <w:sz w:val="24"/>
                <w:szCs w:val="24"/>
              </w:rPr>
              <w:t>□</w:t>
            </w:r>
          </w:p>
          <w:p w14:paraId="40968E86" w14:textId="77777777" w:rsidR="00F45D40" w:rsidRDefault="00F45D40" w:rsidP="00F45D40">
            <w:pPr>
              <w:suppressAutoHyphens/>
              <w:jc w:val="both"/>
              <w:rPr>
                <w:rFonts w:ascii="Times New Roman" w:hAnsi="Times New Roman" w:cs="Times New Roman"/>
                <w:iCs/>
                <w:sz w:val="24"/>
                <w:szCs w:val="24"/>
              </w:rPr>
            </w:pPr>
            <w:r>
              <w:rPr>
                <w:rFonts w:ascii="Times New Roman" w:hAnsi="Times New Roman" w:cs="Times New Roman"/>
                <w:sz w:val="24"/>
                <w:szCs w:val="24"/>
                <w:lang w:eastAsia="en-US"/>
              </w:rPr>
              <w:t xml:space="preserve">4 d. d. - </w:t>
            </w:r>
            <w:r w:rsidRPr="00654039">
              <w:rPr>
                <w:rFonts w:ascii="Times New Roman" w:hAnsi="Times New Roman" w:cs="Times New Roman"/>
                <w:iCs/>
                <w:sz w:val="24"/>
                <w:szCs w:val="24"/>
              </w:rPr>
              <w:t>□</w:t>
            </w:r>
          </w:p>
          <w:p w14:paraId="6AE6845E" w14:textId="77777777" w:rsidR="00F45D40" w:rsidRDefault="00F45D40" w:rsidP="00F45D40">
            <w:pPr>
              <w:suppressAutoHyphens/>
              <w:jc w:val="both"/>
              <w:rPr>
                <w:rFonts w:ascii="Times New Roman" w:hAnsi="Times New Roman" w:cs="Times New Roman"/>
                <w:iCs/>
                <w:sz w:val="24"/>
                <w:szCs w:val="24"/>
              </w:rPr>
            </w:pPr>
            <w:r>
              <w:rPr>
                <w:rFonts w:ascii="Times New Roman" w:hAnsi="Times New Roman" w:cs="Times New Roman"/>
                <w:sz w:val="24"/>
                <w:szCs w:val="24"/>
                <w:lang w:eastAsia="en-US"/>
              </w:rPr>
              <w:t xml:space="preserve">5 d. d. - </w:t>
            </w:r>
            <w:r w:rsidRPr="00654039">
              <w:rPr>
                <w:rFonts w:ascii="Times New Roman" w:hAnsi="Times New Roman" w:cs="Times New Roman"/>
                <w:iCs/>
                <w:sz w:val="24"/>
                <w:szCs w:val="24"/>
              </w:rPr>
              <w:t>□</w:t>
            </w:r>
          </w:p>
          <w:p w14:paraId="2870F440" w14:textId="77777777" w:rsidR="00F45D40" w:rsidRDefault="00F45D40" w:rsidP="00F45D40">
            <w:pPr>
              <w:suppressAutoHyphens/>
              <w:jc w:val="both"/>
              <w:rPr>
                <w:rFonts w:ascii="Times New Roman" w:hAnsi="Times New Roman" w:cs="Times New Roman"/>
                <w:iCs/>
                <w:sz w:val="24"/>
                <w:szCs w:val="24"/>
              </w:rPr>
            </w:pPr>
            <w:r>
              <w:rPr>
                <w:rFonts w:ascii="Times New Roman" w:hAnsi="Times New Roman" w:cs="Times New Roman"/>
                <w:sz w:val="24"/>
                <w:szCs w:val="24"/>
                <w:lang w:eastAsia="en-US"/>
              </w:rPr>
              <w:t xml:space="preserve">6 d. d. ir daugiau - </w:t>
            </w:r>
            <w:r w:rsidRPr="00654039">
              <w:rPr>
                <w:rFonts w:ascii="Times New Roman" w:hAnsi="Times New Roman" w:cs="Times New Roman"/>
                <w:iCs/>
                <w:sz w:val="24"/>
                <w:szCs w:val="24"/>
              </w:rPr>
              <w:t>□</w:t>
            </w:r>
          </w:p>
          <w:p w14:paraId="1056F686" w14:textId="77777777" w:rsidR="00F45D40" w:rsidRDefault="00F45D40" w:rsidP="00F45D40">
            <w:pPr>
              <w:suppressAutoHyphens/>
              <w:jc w:val="both"/>
              <w:rPr>
                <w:rFonts w:ascii="Times New Roman" w:hAnsi="Times New Roman" w:cs="Times New Roman"/>
                <w:iCs/>
                <w:sz w:val="24"/>
                <w:szCs w:val="24"/>
              </w:rPr>
            </w:pPr>
          </w:p>
          <w:p w14:paraId="4AE1E9B2" w14:textId="733C19CA" w:rsidR="00F45D40" w:rsidRPr="00191CC4" w:rsidRDefault="00F45D40" w:rsidP="00F45D40">
            <w:pPr>
              <w:suppressAutoHyphens/>
              <w:jc w:val="both"/>
              <w:rPr>
                <w:rFonts w:ascii="Times New Roman" w:eastAsia="Times New Roman" w:hAnsi="Times New Roman" w:cs="Times New Roman"/>
                <w:sz w:val="24"/>
                <w:szCs w:val="24"/>
                <w:lang w:eastAsia="en-US"/>
              </w:rPr>
            </w:pPr>
            <w:r w:rsidRPr="00A57298">
              <w:rPr>
                <w:rFonts w:ascii="Times New Roman" w:eastAsia="SimSun" w:hAnsi="Times New Roman" w:cs="Times New Roman"/>
                <w:i/>
                <w:iCs/>
                <w:sz w:val="24"/>
                <w:szCs w:val="24"/>
                <w:u w:val="single"/>
              </w:rPr>
              <w:t xml:space="preserve">Pastaba. </w:t>
            </w:r>
            <w:r w:rsidRPr="00A57298">
              <w:rPr>
                <w:rFonts w:ascii="Times New Roman" w:eastAsia="SimSun" w:hAnsi="Times New Roman" w:cs="Times New Roman"/>
                <w:i/>
                <w:iCs/>
                <w:spacing w:val="-5"/>
                <w:sz w:val="24"/>
                <w:szCs w:val="24"/>
                <w:u w:val="single"/>
              </w:rPr>
              <w:t xml:space="preserve">Jeigu </w:t>
            </w:r>
            <w:r>
              <w:rPr>
                <w:rFonts w:ascii="Times New Roman" w:eastAsia="SimSun" w:hAnsi="Times New Roman" w:cs="Times New Roman"/>
                <w:i/>
                <w:iCs/>
                <w:spacing w:val="-5"/>
                <w:sz w:val="24"/>
                <w:szCs w:val="24"/>
                <w:u w:val="single"/>
              </w:rPr>
              <w:t xml:space="preserve">bus pažymėtas </w:t>
            </w:r>
            <w:r w:rsidRPr="00A57298">
              <w:rPr>
                <w:rFonts w:ascii="Times New Roman" w:eastAsia="Times New Roman" w:hAnsi="Times New Roman" w:cs="Times New Roman"/>
                <w:i/>
                <w:iCs/>
                <w:sz w:val="24"/>
                <w:szCs w:val="24"/>
                <w:u w:val="single"/>
                <w:lang w:eastAsia="en-US"/>
              </w:rPr>
              <w:t>daugiau nei vien</w:t>
            </w:r>
            <w:r>
              <w:rPr>
                <w:rFonts w:ascii="Times New Roman" w:eastAsia="Times New Roman" w:hAnsi="Times New Roman" w:cs="Times New Roman"/>
                <w:i/>
                <w:iCs/>
                <w:sz w:val="24"/>
                <w:szCs w:val="24"/>
                <w:u w:val="single"/>
                <w:lang w:eastAsia="en-US"/>
              </w:rPr>
              <w:t>as</w:t>
            </w:r>
            <w:r w:rsidRPr="00A57298">
              <w:rPr>
                <w:rFonts w:ascii="Times New Roman" w:eastAsia="Times New Roman" w:hAnsi="Times New Roman" w:cs="Times New Roman"/>
                <w:i/>
                <w:iCs/>
                <w:sz w:val="24"/>
                <w:szCs w:val="24"/>
                <w:u w:val="single"/>
                <w:lang w:eastAsia="en-US"/>
              </w:rPr>
              <w:t xml:space="preserve"> langel</w:t>
            </w:r>
            <w:r>
              <w:rPr>
                <w:rFonts w:ascii="Times New Roman" w:eastAsia="Times New Roman" w:hAnsi="Times New Roman" w:cs="Times New Roman"/>
                <w:i/>
                <w:iCs/>
                <w:sz w:val="24"/>
                <w:szCs w:val="24"/>
                <w:u w:val="single"/>
                <w:lang w:eastAsia="en-US"/>
              </w:rPr>
              <w:t>is</w:t>
            </w:r>
            <w:r w:rsidRPr="00A57298">
              <w:rPr>
                <w:rFonts w:ascii="Times New Roman" w:eastAsia="Times New Roman" w:hAnsi="Times New Roman" w:cs="Times New Roman"/>
                <w:i/>
                <w:iCs/>
                <w:sz w:val="24"/>
                <w:szCs w:val="24"/>
                <w:u w:val="single"/>
                <w:lang w:eastAsia="en-US"/>
              </w:rPr>
              <w:t xml:space="preserve"> arba ne</w:t>
            </w:r>
            <w:r>
              <w:rPr>
                <w:rFonts w:ascii="Times New Roman" w:eastAsia="Times New Roman" w:hAnsi="Times New Roman" w:cs="Times New Roman"/>
                <w:i/>
                <w:iCs/>
                <w:sz w:val="24"/>
                <w:szCs w:val="24"/>
                <w:u w:val="single"/>
                <w:lang w:eastAsia="en-US"/>
              </w:rPr>
              <w:t xml:space="preserve">bus </w:t>
            </w:r>
            <w:r w:rsidRPr="00A57298">
              <w:rPr>
                <w:rFonts w:ascii="Times New Roman" w:eastAsia="Times New Roman" w:hAnsi="Times New Roman" w:cs="Times New Roman"/>
                <w:i/>
                <w:iCs/>
                <w:sz w:val="24"/>
                <w:szCs w:val="24"/>
                <w:u w:val="single"/>
                <w:lang w:eastAsia="en-US"/>
              </w:rPr>
              <w:t>pažymė</w:t>
            </w:r>
            <w:r>
              <w:rPr>
                <w:rFonts w:ascii="Times New Roman" w:eastAsia="Times New Roman" w:hAnsi="Times New Roman" w:cs="Times New Roman"/>
                <w:i/>
                <w:iCs/>
                <w:sz w:val="24"/>
                <w:szCs w:val="24"/>
                <w:u w:val="single"/>
                <w:lang w:eastAsia="en-US"/>
              </w:rPr>
              <w:t>tas</w:t>
            </w:r>
            <w:r w:rsidRPr="00A57298">
              <w:rPr>
                <w:rFonts w:ascii="Times New Roman" w:eastAsia="Times New Roman" w:hAnsi="Times New Roman" w:cs="Times New Roman"/>
                <w:i/>
                <w:iCs/>
                <w:sz w:val="24"/>
                <w:szCs w:val="24"/>
                <w:u w:val="single"/>
                <w:lang w:eastAsia="en-US"/>
              </w:rPr>
              <w:t xml:space="preserve"> nei vien</w:t>
            </w:r>
            <w:r>
              <w:rPr>
                <w:rFonts w:ascii="Times New Roman" w:eastAsia="Times New Roman" w:hAnsi="Times New Roman" w:cs="Times New Roman"/>
                <w:i/>
                <w:iCs/>
                <w:sz w:val="24"/>
                <w:szCs w:val="24"/>
                <w:u w:val="single"/>
                <w:lang w:eastAsia="en-US"/>
              </w:rPr>
              <w:t>as</w:t>
            </w:r>
            <w:r w:rsidRPr="00A57298">
              <w:rPr>
                <w:rFonts w:ascii="Times New Roman" w:eastAsia="Times New Roman" w:hAnsi="Times New Roman" w:cs="Times New Roman"/>
                <w:i/>
                <w:iCs/>
                <w:sz w:val="24"/>
                <w:szCs w:val="24"/>
                <w:u w:val="single"/>
                <w:lang w:eastAsia="en-US"/>
              </w:rPr>
              <w:t xml:space="preserve"> </w:t>
            </w:r>
            <w:r>
              <w:rPr>
                <w:rFonts w:ascii="Times New Roman" w:eastAsia="Times New Roman" w:hAnsi="Times New Roman" w:cs="Times New Roman"/>
                <w:i/>
                <w:iCs/>
                <w:sz w:val="24"/>
                <w:szCs w:val="24"/>
                <w:u w:val="single"/>
                <w:lang w:eastAsia="en-US"/>
              </w:rPr>
              <w:t>iš jų</w:t>
            </w:r>
            <w:r w:rsidRPr="00A57298">
              <w:rPr>
                <w:rFonts w:ascii="Times New Roman" w:eastAsia="Times New Roman" w:hAnsi="Times New Roman" w:cs="Times New Roman"/>
                <w:i/>
                <w:iCs/>
                <w:sz w:val="24"/>
                <w:szCs w:val="24"/>
                <w:u w:val="single"/>
                <w:lang w:eastAsia="en-US"/>
              </w:rPr>
              <w:t>, bus laikoma, kad siūlo</w:t>
            </w:r>
            <w:r>
              <w:rPr>
                <w:rFonts w:ascii="Times New Roman" w:eastAsia="Times New Roman" w:hAnsi="Times New Roman" w:cs="Times New Roman"/>
                <w:i/>
                <w:iCs/>
                <w:sz w:val="24"/>
                <w:szCs w:val="24"/>
                <w:u w:val="single"/>
                <w:lang w:eastAsia="en-US"/>
              </w:rPr>
              <w:t xml:space="preserve">ma 6 d. d. ir daugiau. </w:t>
            </w:r>
          </w:p>
        </w:tc>
      </w:tr>
      <w:tr w:rsidR="00CA720E" w:rsidRPr="00191CC4" w14:paraId="4D09172F" w14:textId="77777777">
        <w:tc>
          <w:tcPr>
            <w:tcW w:w="675" w:type="dxa"/>
            <w:vMerge w:val="restart"/>
          </w:tcPr>
          <w:p w14:paraId="4389C38A" w14:textId="62F5CAA7" w:rsidR="00CA720E" w:rsidRDefault="00ED3962" w:rsidP="00997E62">
            <w:pPr>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CA720E">
              <w:rPr>
                <w:rFonts w:ascii="Times New Roman" w:eastAsia="Times New Roman" w:hAnsi="Times New Roman" w:cs="Times New Roman"/>
                <w:sz w:val="24"/>
                <w:szCs w:val="24"/>
                <w:lang w:eastAsia="en-US"/>
              </w:rPr>
              <w:t>.</w:t>
            </w:r>
          </w:p>
        </w:tc>
        <w:tc>
          <w:tcPr>
            <w:tcW w:w="3402" w:type="dxa"/>
            <w:vMerge w:val="restart"/>
          </w:tcPr>
          <w:p w14:paraId="171F6232" w14:textId="628ACB25" w:rsidR="00CA720E" w:rsidRPr="00F92D3E" w:rsidRDefault="00CA720E" w:rsidP="00997E62">
            <w:pPr>
              <w:suppressAutoHyphens/>
              <w:jc w:val="both"/>
              <w:rPr>
                <w:rFonts w:ascii="Times New Roman" w:hAnsi="Times New Roman" w:cs="Times New Roman"/>
                <w:b/>
                <w:bCs/>
                <w:sz w:val="24"/>
                <w:szCs w:val="24"/>
              </w:rPr>
            </w:pPr>
            <w:r w:rsidRPr="00F92D3E">
              <w:rPr>
                <w:rFonts w:ascii="Times New Roman" w:hAnsi="Times New Roman" w:cs="Times New Roman"/>
                <w:b/>
                <w:bCs/>
                <w:sz w:val="24"/>
                <w:szCs w:val="24"/>
              </w:rPr>
              <w:t>S</w:t>
            </w:r>
            <w:r w:rsidRPr="00F92D3E">
              <w:rPr>
                <w:rFonts w:ascii="Times New Roman" w:hAnsi="Times New Roman" w:cs="Times New Roman"/>
                <w:b/>
                <w:bCs/>
                <w:color w:val="000000" w:themeColor="text1"/>
                <w:sz w:val="24"/>
                <w:szCs w:val="24"/>
              </w:rPr>
              <w:t xml:space="preserve">pecialisto </w:t>
            </w:r>
            <w:r w:rsidRPr="00F92D3E">
              <w:rPr>
                <w:rFonts w:ascii="Times New Roman" w:hAnsi="Times New Roman" w:cs="Times New Roman"/>
                <w:b/>
                <w:bCs/>
                <w:color w:val="000000" w:themeColor="text1"/>
                <w:sz w:val="24"/>
                <w:szCs w:val="24"/>
                <w:u w:val="single"/>
              </w:rPr>
              <w:t>(Kokybės užtikrinimo specialistas (Quality assurance) (specialistas Nr. 8)</w:t>
            </w:r>
            <w:r w:rsidRPr="00F92D3E">
              <w:rPr>
                <w:rFonts w:ascii="Times New Roman" w:hAnsi="Times New Roman" w:cs="Times New Roman"/>
                <w:b/>
                <w:bCs/>
                <w:color w:val="000000" w:themeColor="text1"/>
                <w:sz w:val="32"/>
                <w:szCs w:val="32"/>
              </w:rPr>
              <w:t xml:space="preserve"> </w:t>
            </w:r>
            <w:r w:rsidRPr="00F92D3E">
              <w:rPr>
                <w:rFonts w:ascii="Times New Roman" w:hAnsi="Times New Roman" w:cs="Times New Roman"/>
                <w:b/>
                <w:bCs/>
                <w:sz w:val="24"/>
                <w:szCs w:val="24"/>
                <w:lang w:eastAsia="en-US"/>
              </w:rPr>
              <w:t>patirties vertinimas pagal techninius testavimo įgūdžius</w:t>
            </w:r>
            <w:r w:rsidRPr="00EC554B" w:rsidDel="00EC554B">
              <w:rPr>
                <w:rFonts w:ascii="Times New Roman" w:hAnsi="Times New Roman" w:cs="Times New Roman"/>
                <w:b/>
                <w:color w:val="000000" w:themeColor="text1"/>
                <w:sz w:val="24"/>
                <w:szCs w:val="24"/>
              </w:rPr>
              <w:t xml:space="preserve"> </w:t>
            </w:r>
            <w:r w:rsidRPr="00CA46A0">
              <w:rPr>
                <w:rFonts w:ascii="Times New Roman" w:hAnsi="Times New Roman" w:cs="Times New Roman"/>
                <w:b/>
                <w:bCs/>
                <w:color w:val="000000" w:themeColor="text1"/>
                <w:sz w:val="24"/>
                <w:szCs w:val="24"/>
              </w:rPr>
              <w:t>(</w:t>
            </w:r>
            <w:r w:rsidRPr="00CA46A0">
              <w:rPr>
                <w:rFonts w:ascii="Times New Roman" w:hAnsi="Times New Roman" w:cs="Times New Roman"/>
                <w:b/>
                <w:bCs/>
                <w:iCs/>
                <w:color w:val="000000" w:themeColor="text1"/>
                <w:sz w:val="24"/>
                <w:szCs w:val="24"/>
              </w:rPr>
              <w:t>T</w:t>
            </w:r>
            <w:r w:rsidR="000E2CF9">
              <w:rPr>
                <w:rFonts w:ascii="Times New Roman" w:hAnsi="Times New Roman" w:cs="Times New Roman"/>
                <w:b/>
                <w:bCs/>
                <w:iCs/>
                <w:color w:val="000000" w:themeColor="text1"/>
                <w:sz w:val="24"/>
                <w:szCs w:val="24"/>
                <w:vertAlign w:val="subscript"/>
                <w:lang w:val="en-US"/>
              </w:rPr>
              <w:t>2</w:t>
            </w:r>
            <w:r w:rsidRPr="00CA46A0">
              <w:rPr>
                <w:rFonts w:ascii="Times New Roman" w:hAnsi="Times New Roman" w:cs="Times New Roman"/>
                <w:b/>
                <w:bCs/>
                <w:iCs/>
                <w:color w:val="000000" w:themeColor="text1"/>
                <w:sz w:val="24"/>
                <w:szCs w:val="24"/>
              </w:rPr>
              <w:t>)</w:t>
            </w:r>
          </w:p>
        </w:tc>
        <w:tc>
          <w:tcPr>
            <w:tcW w:w="5557" w:type="dxa"/>
            <w:gridSpan w:val="2"/>
          </w:tcPr>
          <w:p w14:paraId="652EBCAD" w14:textId="43EC6C66" w:rsidR="00CA720E" w:rsidRPr="00CA720E" w:rsidRDefault="00CA720E" w:rsidP="00CA720E">
            <w:pPr>
              <w:jc w:val="both"/>
              <w:rPr>
                <w:rFonts w:ascii="Times New Roman" w:hAnsi="Times New Roman" w:cs="Times New Roman"/>
                <w:sz w:val="24"/>
                <w:szCs w:val="24"/>
                <w:lang w:eastAsia="en-US"/>
              </w:rPr>
            </w:pPr>
            <w:r w:rsidRPr="001E3F01">
              <w:rPr>
                <w:rFonts w:ascii="Times New Roman" w:hAnsi="Times New Roman" w:cs="Times New Roman"/>
                <w:sz w:val="24"/>
                <w:szCs w:val="24"/>
                <w:lang w:eastAsia="en-US"/>
              </w:rPr>
              <w:t xml:space="preserve">Pažymėti </w:t>
            </w:r>
            <w:r>
              <w:rPr>
                <w:rFonts w:ascii="Times New Roman" w:hAnsi="Times New Roman" w:cs="Times New Roman"/>
                <w:sz w:val="24"/>
                <w:szCs w:val="24"/>
                <w:lang w:eastAsia="en-US"/>
              </w:rPr>
              <w:t xml:space="preserve">siūlomo </w:t>
            </w:r>
            <w:r w:rsidRPr="00F92D3E">
              <w:rPr>
                <w:rFonts w:ascii="Times New Roman" w:hAnsi="Times New Roman" w:cs="Times New Roman"/>
                <w:sz w:val="24"/>
                <w:szCs w:val="24"/>
              </w:rPr>
              <w:t>S</w:t>
            </w:r>
            <w:r w:rsidRPr="00F92D3E">
              <w:rPr>
                <w:rFonts w:ascii="Times New Roman" w:hAnsi="Times New Roman" w:cs="Times New Roman"/>
                <w:color w:val="000000" w:themeColor="text1"/>
                <w:sz w:val="24"/>
                <w:szCs w:val="24"/>
              </w:rPr>
              <w:t xml:space="preserve">pecialisto </w:t>
            </w:r>
            <w:r w:rsidRPr="00F92D3E">
              <w:rPr>
                <w:rFonts w:ascii="Times New Roman" w:hAnsi="Times New Roman" w:cs="Times New Roman"/>
                <w:color w:val="000000" w:themeColor="text1"/>
                <w:sz w:val="24"/>
                <w:szCs w:val="24"/>
                <w:u w:val="single"/>
              </w:rPr>
              <w:t>(Kokybės užtikrinimo specialistas (Quality assurance) (specialistas Nr. 8)</w:t>
            </w:r>
            <w:r w:rsidRPr="00F92D3E">
              <w:rPr>
                <w:rFonts w:ascii="Times New Roman" w:hAnsi="Times New Roman" w:cs="Times New Roman"/>
                <w:color w:val="000000" w:themeColor="text1"/>
                <w:sz w:val="32"/>
                <w:szCs w:val="32"/>
              </w:rPr>
              <w:t xml:space="preserve"> </w:t>
            </w:r>
            <w:r w:rsidRPr="00F92D3E">
              <w:rPr>
                <w:rFonts w:ascii="Times New Roman" w:hAnsi="Times New Roman" w:cs="Times New Roman"/>
                <w:sz w:val="24"/>
                <w:szCs w:val="24"/>
                <w:lang w:eastAsia="en-US"/>
              </w:rPr>
              <w:t>patirties vertinimas pagal techninius testavimo įgūdžius</w:t>
            </w:r>
            <w:r w:rsidRPr="00F92D3E" w:rsidDel="00EC554B">
              <w:rPr>
                <w:rFonts w:ascii="Times New Roman" w:hAnsi="Times New Roman" w:cs="Times New Roman"/>
                <w:color w:val="000000" w:themeColor="text1"/>
                <w:sz w:val="24"/>
                <w:szCs w:val="24"/>
              </w:rPr>
              <w:t xml:space="preserve"> </w:t>
            </w:r>
            <w:r w:rsidRPr="001E3F01">
              <w:rPr>
                <w:rFonts w:ascii="Times New Roman" w:hAnsi="Times New Roman" w:cs="Times New Roman"/>
                <w:sz w:val="24"/>
                <w:szCs w:val="24"/>
                <w:lang w:eastAsia="en-US"/>
              </w:rPr>
              <w:t>(simboliu „x“ pažymėti tik vieną langelį):</w:t>
            </w:r>
          </w:p>
        </w:tc>
      </w:tr>
      <w:tr w:rsidR="00CA720E" w:rsidRPr="00191CC4" w14:paraId="60AFFDBA" w14:textId="77777777">
        <w:tc>
          <w:tcPr>
            <w:tcW w:w="675" w:type="dxa"/>
            <w:vMerge/>
          </w:tcPr>
          <w:p w14:paraId="39CEE9F3" w14:textId="77777777" w:rsidR="00CA720E" w:rsidRDefault="00CA720E" w:rsidP="00997E62">
            <w:pPr>
              <w:suppressAutoHyphens/>
              <w:jc w:val="both"/>
              <w:rPr>
                <w:rFonts w:ascii="Times New Roman" w:eastAsia="Times New Roman" w:hAnsi="Times New Roman" w:cs="Times New Roman"/>
                <w:sz w:val="24"/>
                <w:szCs w:val="24"/>
                <w:lang w:eastAsia="en-US"/>
              </w:rPr>
            </w:pPr>
          </w:p>
        </w:tc>
        <w:tc>
          <w:tcPr>
            <w:tcW w:w="3402" w:type="dxa"/>
            <w:vMerge/>
          </w:tcPr>
          <w:p w14:paraId="51F1F122" w14:textId="77777777" w:rsidR="00CA720E" w:rsidRPr="00F92D3E" w:rsidRDefault="00CA720E" w:rsidP="00997E62">
            <w:pPr>
              <w:suppressAutoHyphens/>
              <w:jc w:val="both"/>
              <w:rPr>
                <w:rFonts w:ascii="Times New Roman" w:hAnsi="Times New Roman" w:cs="Times New Roman"/>
                <w:b/>
                <w:bCs/>
                <w:sz w:val="24"/>
                <w:szCs w:val="24"/>
              </w:rPr>
            </w:pPr>
          </w:p>
        </w:tc>
        <w:tc>
          <w:tcPr>
            <w:tcW w:w="2778" w:type="dxa"/>
          </w:tcPr>
          <w:p w14:paraId="594F6F58" w14:textId="326CD00D" w:rsidR="00CA720E" w:rsidRPr="00CE4719" w:rsidRDefault="00CA720E" w:rsidP="00CE4719">
            <w:pPr>
              <w:jc w:val="center"/>
              <w:rPr>
                <w:rFonts w:ascii="Times New Roman" w:hAnsi="Times New Roman" w:cs="Times New Roman"/>
                <w:b/>
                <w:bCs/>
                <w:sz w:val="24"/>
                <w:szCs w:val="24"/>
                <w:lang w:eastAsia="en-US"/>
              </w:rPr>
            </w:pPr>
            <w:r w:rsidRPr="00CE4719">
              <w:rPr>
                <w:rFonts w:ascii="Times New Roman" w:hAnsi="Times New Roman" w:cs="Times New Roman"/>
                <w:b/>
                <w:bCs/>
                <w:sz w:val="24"/>
                <w:szCs w:val="24"/>
                <w:lang w:eastAsia="en-US"/>
              </w:rPr>
              <w:t>Turi patirties</w:t>
            </w:r>
          </w:p>
        </w:tc>
        <w:tc>
          <w:tcPr>
            <w:tcW w:w="2779" w:type="dxa"/>
          </w:tcPr>
          <w:p w14:paraId="49BC87BB" w14:textId="3A962A3A" w:rsidR="00CA720E" w:rsidRPr="00CE4719" w:rsidRDefault="00CA720E" w:rsidP="00CE4719">
            <w:pPr>
              <w:jc w:val="center"/>
              <w:rPr>
                <w:rFonts w:ascii="Times New Roman" w:hAnsi="Times New Roman" w:cs="Times New Roman"/>
                <w:b/>
                <w:bCs/>
                <w:sz w:val="24"/>
                <w:szCs w:val="24"/>
                <w:lang w:eastAsia="en-US"/>
              </w:rPr>
            </w:pPr>
            <w:r w:rsidRPr="00CE4719">
              <w:rPr>
                <w:rFonts w:ascii="Times New Roman" w:hAnsi="Times New Roman" w:cs="Times New Roman"/>
                <w:b/>
                <w:bCs/>
                <w:sz w:val="24"/>
                <w:szCs w:val="24"/>
                <w:lang w:eastAsia="en-US"/>
              </w:rPr>
              <w:t>Neturi patirties</w:t>
            </w:r>
          </w:p>
        </w:tc>
      </w:tr>
      <w:tr w:rsidR="00CA720E" w:rsidRPr="00191CC4" w14:paraId="64C26D65" w14:textId="77777777">
        <w:tc>
          <w:tcPr>
            <w:tcW w:w="675" w:type="dxa"/>
            <w:vMerge/>
          </w:tcPr>
          <w:p w14:paraId="3226019A" w14:textId="77777777" w:rsidR="00CA720E" w:rsidRPr="00191CC4" w:rsidRDefault="00CA720E" w:rsidP="00997E62">
            <w:pPr>
              <w:suppressAutoHyphens/>
              <w:jc w:val="both"/>
              <w:rPr>
                <w:rFonts w:ascii="Times New Roman" w:eastAsia="Times New Roman" w:hAnsi="Times New Roman" w:cs="Times New Roman"/>
                <w:sz w:val="24"/>
                <w:szCs w:val="24"/>
                <w:lang w:eastAsia="en-US"/>
              </w:rPr>
            </w:pPr>
          </w:p>
        </w:tc>
        <w:tc>
          <w:tcPr>
            <w:tcW w:w="3402" w:type="dxa"/>
            <w:vMerge/>
          </w:tcPr>
          <w:p w14:paraId="77183A72" w14:textId="77777777" w:rsidR="00CA720E" w:rsidRPr="001569DC" w:rsidRDefault="00CA720E" w:rsidP="00997E62">
            <w:pPr>
              <w:suppressAutoHyphens/>
              <w:jc w:val="both"/>
              <w:rPr>
                <w:rFonts w:ascii="Times New Roman" w:hAnsi="Times New Roman" w:cs="Times New Roman"/>
                <w:b/>
                <w:color w:val="000000" w:themeColor="text1"/>
                <w:sz w:val="24"/>
                <w:szCs w:val="24"/>
              </w:rPr>
            </w:pPr>
          </w:p>
        </w:tc>
        <w:tc>
          <w:tcPr>
            <w:tcW w:w="2778" w:type="dxa"/>
          </w:tcPr>
          <w:p w14:paraId="77872EE2" w14:textId="4ED177F4" w:rsidR="00CA720E" w:rsidRPr="00CA720E" w:rsidRDefault="00CA720E" w:rsidP="001E3F01">
            <w:pPr>
              <w:suppressAutoHyphens/>
              <w:jc w:val="both"/>
              <w:rPr>
                <w:rFonts w:ascii="Times New Roman" w:hAnsi="Times New Roman" w:cs="Times New Roman"/>
                <w:iCs/>
                <w:sz w:val="24"/>
                <w:szCs w:val="24"/>
              </w:rPr>
            </w:pPr>
            <w:r w:rsidRPr="00BB0C99">
              <w:rPr>
                <w:rFonts w:ascii="Times New Roman" w:hAnsi="Times New Roman" w:cs="Times New Roman"/>
                <w:sz w:val="24"/>
                <w:szCs w:val="24"/>
                <w:lang w:eastAsia="lt-LT"/>
              </w:rPr>
              <w:t>Specialistas t</w:t>
            </w:r>
            <w:r w:rsidRPr="00BB0C99">
              <w:rPr>
                <w:rFonts w:ascii="Times New Roman" w:eastAsia="Aptos" w:hAnsi="Times New Roman" w:cs="Times New Roman"/>
                <w:color w:val="000000" w:themeColor="text1"/>
                <w:sz w:val="24"/>
                <w:szCs w:val="24"/>
              </w:rPr>
              <w:t xml:space="preserve">uri patirties automatizuotame testavime su įrankiais Selenium, Cypress ar lygiaverčiais, yra kūręs sudėtingus automatizuotus testus (end-to-end, </w:t>
            </w:r>
            <w:r w:rsidRPr="00CA4FD9">
              <w:rPr>
                <w:rFonts w:ascii="Times New Roman" w:eastAsia="Aptos" w:hAnsi="Times New Roman" w:cs="Times New Roman"/>
                <w:color w:val="000000" w:themeColor="text1"/>
                <w:sz w:val="24"/>
                <w:szCs w:val="24"/>
              </w:rPr>
              <w:lastRenderedPageBreak/>
              <w:t>integration), įgyvendinęs automatizavimą</w:t>
            </w:r>
            <w:r w:rsidRPr="00CA4FD9">
              <w:rPr>
                <w:rFonts w:ascii="Times New Roman" w:hAnsi="Times New Roman" w:cs="Times New Roman"/>
                <w:color w:val="000000"/>
                <w:lang w:eastAsia="lt-LT"/>
              </w:rPr>
              <w:t xml:space="preserve"> </w:t>
            </w:r>
            <w:r w:rsidRPr="00CA4FD9">
              <w:rPr>
                <w:rFonts w:ascii="Times New Roman" w:hAnsi="Times New Roman" w:cs="Times New Roman"/>
                <w:sz w:val="24"/>
                <w:szCs w:val="24"/>
                <w:lang w:eastAsia="en-US"/>
              </w:rPr>
              <w:t xml:space="preserve">- </w:t>
            </w:r>
            <w:r w:rsidRPr="00CA4FD9">
              <w:rPr>
                <w:rFonts w:ascii="Times New Roman" w:hAnsi="Times New Roman" w:cs="Times New Roman"/>
                <w:iCs/>
                <w:sz w:val="24"/>
                <w:szCs w:val="24"/>
              </w:rPr>
              <w:t>□</w:t>
            </w:r>
          </w:p>
        </w:tc>
        <w:tc>
          <w:tcPr>
            <w:tcW w:w="2779" w:type="dxa"/>
          </w:tcPr>
          <w:p w14:paraId="181E7D87" w14:textId="1B83E5D2" w:rsidR="00CA720E" w:rsidRPr="00CA720E" w:rsidRDefault="00CA720E" w:rsidP="001E3F01">
            <w:pPr>
              <w:suppressAutoHyphens/>
              <w:jc w:val="both"/>
              <w:rPr>
                <w:rFonts w:ascii="Times New Roman" w:hAnsi="Times New Roman" w:cs="Times New Roman"/>
                <w:iCs/>
                <w:sz w:val="24"/>
                <w:szCs w:val="24"/>
              </w:rPr>
            </w:pPr>
            <w:r w:rsidRPr="00CA720E">
              <w:rPr>
                <w:rFonts w:ascii="Times New Roman" w:eastAsia="Aptos" w:hAnsi="Times New Roman" w:cs="Times New Roman"/>
                <w:color w:val="000000" w:themeColor="text1"/>
                <w:sz w:val="24"/>
                <w:szCs w:val="24"/>
              </w:rPr>
              <w:lastRenderedPageBreak/>
              <w:t>Neturi patirties</w:t>
            </w:r>
            <w:r>
              <w:rPr>
                <w:rFonts w:ascii="Times New Roman" w:eastAsia="Aptos" w:hAnsi="Times New Roman" w:cs="Times New Roman"/>
                <w:color w:val="000000" w:themeColor="text1"/>
                <w:sz w:val="24"/>
                <w:szCs w:val="24"/>
              </w:rPr>
              <w:t xml:space="preserve"> </w:t>
            </w:r>
            <w:r w:rsidRPr="00CA720E">
              <w:rPr>
                <w:rFonts w:ascii="Times New Roman" w:hAnsi="Times New Roman" w:cs="Times New Roman"/>
                <w:sz w:val="24"/>
                <w:szCs w:val="24"/>
                <w:lang w:eastAsia="en-US"/>
              </w:rPr>
              <w:t xml:space="preserve">- </w:t>
            </w:r>
            <w:r w:rsidRPr="00CA720E">
              <w:rPr>
                <w:rFonts w:ascii="Times New Roman" w:hAnsi="Times New Roman" w:cs="Times New Roman"/>
                <w:iCs/>
                <w:sz w:val="24"/>
                <w:szCs w:val="24"/>
              </w:rPr>
              <w:t>□</w:t>
            </w:r>
          </w:p>
        </w:tc>
      </w:tr>
      <w:tr w:rsidR="00CA720E" w:rsidRPr="00191CC4" w14:paraId="2F264370" w14:textId="77777777">
        <w:tc>
          <w:tcPr>
            <w:tcW w:w="675" w:type="dxa"/>
            <w:vMerge/>
          </w:tcPr>
          <w:p w14:paraId="3396F7D1" w14:textId="77777777" w:rsidR="00CA720E" w:rsidRPr="00191CC4" w:rsidRDefault="00CA720E" w:rsidP="00997E62">
            <w:pPr>
              <w:suppressAutoHyphens/>
              <w:jc w:val="both"/>
              <w:rPr>
                <w:rFonts w:ascii="Times New Roman" w:eastAsia="Times New Roman" w:hAnsi="Times New Roman" w:cs="Times New Roman"/>
                <w:sz w:val="24"/>
                <w:szCs w:val="24"/>
                <w:lang w:eastAsia="en-US"/>
              </w:rPr>
            </w:pPr>
          </w:p>
        </w:tc>
        <w:tc>
          <w:tcPr>
            <w:tcW w:w="3402" w:type="dxa"/>
            <w:vMerge/>
          </w:tcPr>
          <w:p w14:paraId="41ADD156" w14:textId="77777777" w:rsidR="00CA720E" w:rsidRPr="001569DC" w:rsidRDefault="00CA720E" w:rsidP="00997E62">
            <w:pPr>
              <w:suppressAutoHyphens/>
              <w:jc w:val="both"/>
              <w:rPr>
                <w:rFonts w:ascii="Times New Roman" w:hAnsi="Times New Roman" w:cs="Times New Roman"/>
                <w:b/>
                <w:color w:val="000000" w:themeColor="text1"/>
                <w:sz w:val="24"/>
                <w:szCs w:val="24"/>
              </w:rPr>
            </w:pPr>
          </w:p>
        </w:tc>
        <w:tc>
          <w:tcPr>
            <w:tcW w:w="2778" w:type="dxa"/>
          </w:tcPr>
          <w:p w14:paraId="4444A3DD" w14:textId="38B4D483" w:rsidR="00CA720E" w:rsidRPr="00CA720E" w:rsidRDefault="00CA720E" w:rsidP="00CA720E">
            <w:pPr>
              <w:jc w:val="both"/>
              <w:rPr>
                <w:rFonts w:ascii="Times New Roman" w:hAnsi="Times New Roman" w:cs="Times New Roman"/>
                <w:iCs/>
                <w:sz w:val="24"/>
                <w:szCs w:val="24"/>
              </w:rPr>
            </w:pPr>
            <w:r w:rsidRPr="00CA4FD9">
              <w:rPr>
                <w:rFonts w:ascii="Times New Roman" w:eastAsia="Aptos" w:hAnsi="Times New Roman" w:cs="Times New Roman"/>
                <w:color w:val="000000" w:themeColor="text1"/>
                <w:sz w:val="24"/>
                <w:szCs w:val="24"/>
              </w:rPr>
              <w:t>Specialistas turi patirties atliekant Apkrovos testavimą (load testing)</w:t>
            </w:r>
            <w:r w:rsidRPr="00CA4FD9">
              <w:rPr>
                <w:rFonts w:ascii="Times New Roman" w:hAnsi="Times New Roman" w:cs="Times New Roman"/>
                <w:sz w:val="24"/>
                <w:szCs w:val="24"/>
                <w:lang w:eastAsia="en-US"/>
              </w:rPr>
              <w:t xml:space="preserve"> - </w:t>
            </w:r>
            <w:r w:rsidRPr="00CA4FD9">
              <w:rPr>
                <w:rFonts w:ascii="Times New Roman" w:hAnsi="Times New Roman" w:cs="Times New Roman"/>
                <w:iCs/>
                <w:sz w:val="24"/>
                <w:szCs w:val="24"/>
              </w:rPr>
              <w:t>□</w:t>
            </w:r>
          </w:p>
        </w:tc>
        <w:tc>
          <w:tcPr>
            <w:tcW w:w="2779" w:type="dxa"/>
          </w:tcPr>
          <w:p w14:paraId="184F240A" w14:textId="587855E4" w:rsidR="00CA720E" w:rsidRPr="00CA720E" w:rsidRDefault="00CA720E" w:rsidP="001E3F01">
            <w:pPr>
              <w:suppressAutoHyphens/>
              <w:jc w:val="both"/>
              <w:rPr>
                <w:rFonts w:ascii="Times New Roman" w:hAnsi="Times New Roman" w:cs="Times New Roman"/>
                <w:iCs/>
                <w:sz w:val="24"/>
                <w:szCs w:val="24"/>
              </w:rPr>
            </w:pPr>
            <w:r w:rsidRPr="00CA720E">
              <w:rPr>
                <w:rFonts w:ascii="Times New Roman" w:eastAsia="Aptos" w:hAnsi="Times New Roman" w:cs="Times New Roman"/>
                <w:color w:val="000000" w:themeColor="text1"/>
                <w:sz w:val="24"/>
                <w:szCs w:val="24"/>
              </w:rPr>
              <w:t>Neturi patirties</w:t>
            </w:r>
            <w:r>
              <w:rPr>
                <w:rFonts w:ascii="Times New Roman" w:eastAsia="Aptos" w:hAnsi="Times New Roman" w:cs="Times New Roman"/>
                <w:color w:val="000000" w:themeColor="text1"/>
                <w:sz w:val="24"/>
                <w:szCs w:val="24"/>
              </w:rPr>
              <w:t xml:space="preserve"> </w:t>
            </w:r>
            <w:r w:rsidRPr="00CA720E">
              <w:rPr>
                <w:rFonts w:ascii="Times New Roman" w:hAnsi="Times New Roman" w:cs="Times New Roman"/>
                <w:sz w:val="24"/>
                <w:szCs w:val="24"/>
                <w:lang w:eastAsia="en-US"/>
              </w:rPr>
              <w:t xml:space="preserve">- </w:t>
            </w:r>
            <w:r w:rsidRPr="00CA720E">
              <w:rPr>
                <w:rFonts w:ascii="Times New Roman" w:hAnsi="Times New Roman" w:cs="Times New Roman"/>
                <w:iCs/>
                <w:sz w:val="24"/>
                <w:szCs w:val="24"/>
              </w:rPr>
              <w:t>□</w:t>
            </w:r>
          </w:p>
        </w:tc>
      </w:tr>
      <w:tr w:rsidR="00CA720E" w:rsidRPr="00191CC4" w14:paraId="3D6B38CB" w14:textId="77777777">
        <w:tc>
          <w:tcPr>
            <w:tcW w:w="675" w:type="dxa"/>
            <w:vMerge/>
          </w:tcPr>
          <w:p w14:paraId="35798BA9" w14:textId="77777777" w:rsidR="00CA720E" w:rsidRPr="00191CC4" w:rsidRDefault="00CA720E" w:rsidP="00997E62">
            <w:pPr>
              <w:suppressAutoHyphens/>
              <w:jc w:val="both"/>
              <w:rPr>
                <w:rFonts w:ascii="Times New Roman" w:eastAsia="Times New Roman" w:hAnsi="Times New Roman" w:cs="Times New Roman"/>
                <w:sz w:val="24"/>
                <w:szCs w:val="24"/>
                <w:lang w:eastAsia="en-US"/>
              </w:rPr>
            </w:pPr>
          </w:p>
        </w:tc>
        <w:tc>
          <w:tcPr>
            <w:tcW w:w="3402" w:type="dxa"/>
            <w:vMerge/>
          </w:tcPr>
          <w:p w14:paraId="12EFB228" w14:textId="77777777" w:rsidR="00CA720E" w:rsidRPr="001569DC" w:rsidRDefault="00CA720E" w:rsidP="00997E62">
            <w:pPr>
              <w:suppressAutoHyphens/>
              <w:jc w:val="both"/>
              <w:rPr>
                <w:rFonts w:ascii="Times New Roman" w:hAnsi="Times New Roman" w:cs="Times New Roman"/>
                <w:b/>
                <w:color w:val="000000" w:themeColor="text1"/>
                <w:sz w:val="24"/>
                <w:szCs w:val="24"/>
              </w:rPr>
            </w:pPr>
          </w:p>
        </w:tc>
        <w:tc>
          <w:tcPr>
            <w:tcW w:w="2778" w:type="dxa"/>
          </w:tcPr>
          <w:p w14:paraId="10926141" w14:textId="53CF2700" w:rsidR="00CA720E" w:rsidRPr="00CA720E" w:rsidRDefault="00CA720E" w:rsidP="001E3F01">
            <w:pPr>
              <w:suppressAutoHyphens/>
              <w:jc w:val="both"/>
              <w:rPr>
                <w:rFonts w:ascii="Times New Roman" w:hAnsi="Times New Roman" w:cs="Times New Roman"/>
                <w:iCs/>
                <w:sz w:val="24"/>
                <w:szCs w:val="24"/>
              </w:rPr>
            </w:pPr>
            <w:r w:rsidRPr="00CA4FD9">
              <w:rPr>
                <w:rFonts w:ascii="Times New Roman" w:eastAsia="Aptos" w:hAnsi="Times New Roman" w:cs="Times New Roman"/>
                <w:color w:val="000000" w:themeColor="text1"/>
                <w:sz w:val="24"/>
                <w:szCs w:val="24"/>
              </w:rPr>
              <w:t>Specialistas turi patirties atliekant Saugumo testavimą (security testing)</w:t>
            </w:r>
            <w:r w:rsidRPr="00CA4FD9">
              <w:rPr>
                <w:rFonts w:ascii="Times New Roman" w:hAnsi="Times New Roman" w:cs="Times New Roman"/>
                <w:lang w:eastAsia="lt-LT"/>
              </w:rPr>
              <w:t xml:space="preserve"> </w:t>
            </w:r>
            <w:r w:rsidRPr="00CA4FD9">
              <w:rPr>
                <w:rFonts w:ascii="Times New Roman" w:hAnsi="Times New Roman" w:cs="Times New Roman"/>
                <w:sz w:val="24"/>
                <w:szCs w:val="24"/>
                <w:lang w:eastAsia="en-US"/>
              </w:rPr>
              <w:t xml:space="preserve">- </w:t>
            </w:r>
            <w:r w:rsidRPr="00CA4FD9">
              <w:rPr>
                <w:rFonts w:ascii="Times New Roman" w:hAnsi="Times New Roman" w:cs="Times New Roman"/>
                <w:iCs/>
                <w:sz w:val="24"/>
                <w:szCs w:val="24"/>
              </w:rPr>
              <w:t>□</w:t>
            </w:r>
          </w:p>
        </w:tc>
        <w:tc>
          <w:tcPr>
            <w:tcW w:w="2779" w:type="dxa"/>
          </w:tcPr>
          <w:p w14:paraId="5AA9C158" w14:textId="3D7555F8" w:rsidR="00CA720E" w:rsidRPr="00CA720E" w:rsidRDefault="00CA720E" w:rsidP="001E3F01">
            <w:pPr>
              <w:suppressAutoHyphens/>
              <w:jc w:val="both"/>
              <w:rPr>
                <w:rFonts w:ascii="Times New Roman" w:hAnsi="Times New Roman" w:cs="Times New Roman"/>
                <w:iCs/>
                <w:sz w:val="24"/>
                <w:szCs w:val="24"/>
              </w:rPr>
            </w:pPr>
            <w:r w:rsidRPr="00CA720E">
              <w:rPr>
                <w:rFonts w:ascii="Times New Roman" w:eastAsia="Aptos" w:hAnsi="Times New Roman" w:cs="Times New Roman"/>
                <w:color w:val="000000" w:themeColor="text1"/>
                <w:sz w:val="24"/>
                <w:szCs w:val="24"/>
              </w:rPr>
              <w:t xml:space="preserve">Neturi patirties </w:t>
            </w:r>
            <w:r w:rsidRPr="00CA720E">
              <w:rPr>
                <w:rFonts w:ascii="Times New Roman" w:hAnsi="Times New Roman" w:cs="Times New Roman"/>
                <w:sz w:val="24"/>
                <w:szCs w:val="24"/>
                <w:lang w:eastAsia="en-US"/>
              </w:rPr>
              <w:t xml:space="preserve">- </w:t>
            </w:r>
            <w:r w:rsidRPr="00CA720E">
              <w:rPr>
                <w:rFonts w:ascii="Times New Roman" w:hAnsi="Times New Roman" w:cs="Times New Roman"/>
                <w:iCs/>
                <w:sz w:val="24"/>
                <w:szCs w:val="24"/>
              </w:rPr>
              <w:t>□</w:t>
            </w:r>
          </w:p>
        </w:tc>
      </w:tr>
      <w:tr w:rsidR="00CE4719" w:rsidRPr="00191CC4" w14:paraId="2D7CBB1E" w14:textId="77777777">
        <w:tc>
          <w:tcPr>
            <w:tcW w:w="675" w:type="dxa"/>
            <w:vMerge/>
          </w:tcPr>
          <w:p w14:paraId="08E7461E" w14:textId="1EC0649A" w:rsidR="00CE4719" w:rsidRPr="00191CC4" w:rsidRDefault="00CE4719" w:rsidP="00997E62">
            <w:pPr>
              <w:suppressAutoHyphens/>
              <w:jc w:val="both"/>
              <w:rPr>
                <w:rFonts w:ascii="Times New Roman" w:eastAsia="Times New Roman" w:hAnsi="Times New Roman" w:cs="Times New Roman"/>
                <w:sz w:val="24"/>
                <w:szCs w:val="24"/>
                <w:lang w:eastAsia="en-US"/>
              </w:rPr>
            </w:pPr>
          </w:p>
        </w:tc>
        <w:tc>
          <w:tcPr>
            <w:tcW w:w="3402" w:type="dxa"/>
            <w:vMerge/>
          </w:tcPr>
          <w:p w14:paraId="2B79AD7D" w14:textId="3AAB358D" w:rsidR="00CE4719" w:rsidRPr="001569DC" w:rsidRDefault="00CE4719" w:rsidP="00997E62">
            <w:pPr>
              <w:suppressAutoHyphens/>
              <w:jc w:val="both"/>
              <w:rPr>
                <w:rFonts w:ascii="Times New Roman" w:hAnsi="Times New Roman" w:cs="Times New Roman"/>
                <w:b/>
                <w:color w:val="000000" w:themeColor="text1"/>
                <w:sz w:val="24"/>
                <w:szCs w:val="24"/>
              </w:rPr>
            </w:pPr>
          </w:p>
        </w:tc>
        <w:tc>
          <w:tcPr>
            <w:tcW w:w="5557" w:type="dxa"/>
            <w:gridSpan w:val="2"/>
          </w:tcPr>
          <w:p w14:paraId="7BFA7139" w14:textId="77777777" w:rsidR="00CE4719" w:rsidRPr="00CA4FD9" w:rsidRDefault="00CE4719" w:rsidP="001E3F01">
            <w:pPr>
              <w:suppressAutoHyphens/>
              <w:jc w:val="both"/>
              <w:rPr>
                <w:rFonts w:ascii="Times New Roman" w:hAnsi="Times New Roman" w:cs="Times New Roman"/>
                <w:iCs/>
                <w:sz w:val="24"/>
                <w:szCs w:val="24"/>
              </w:rPr>
            </w:pPr>
          </w:p>
          <w:p w14:paraId="76015DE9" w14:textId="3371AF6B" w:rsidR="00CE4719" w:rsidRDefault="00A958C2" w:rsidP="001E3F01">
            <w:pPr>
              <w:jc w:val="both"/>
              <w:rPr>
                <w:rFonts w:ascii="Times New Roman" w:hAnsi="Times New Roman" w:cs="Times New Roman"/>
                <w:sz w:val="24"/>
                <w:szCs w:val="24"/>
                <w:lang w:eastAsia="en-US"/>
              </w:rPr>
            </w:pPr>
            <w:r w:rsidRPr="00F1007E">
              <w:rPr>
                <w:rFonts w:ascii="Times New Roman" w:eastAsia="SimSun" w:hAnsi="Times New Roman" w:cs="Times New Roman"/>
                <w:i/>
                <w:iCs/>
                <w:sz w:val="24"/>
                <w:szCs w:val="24"/>
                <w:u w:val="single"/>
              </w:rPr>
              <w:t xml:space="preserve">Bendras </w:t>
            </w:r>
            <w:r w:rsidR="00DD19DC" w:rsidRPr="00F1007E">
              <w:rPr>
                <w:rFonts w:ascii="Times New Roman" w:eastAsia="SimSun" w:hAnsi="Times New Roman" w:cs="Times New Roman"/>
                <w:b/>
                <w:bCs/>
                <w:i/>
                <w:iCs/>
                <w:sz w:val="24"/>
                <w:szCs w:val="24"/>
                <w:u w:val="single"/>
              </w:rPr>
              <w:t>T</w:t>
            </w:r>
            <w:r w:rsidR="00DD19DC">
              <w:rPr>
                <w:rFonts w:ascii="Times New Roman" w:eastAsia="SimSun" w:hAnsi="Times New Roman" w:cs="Times New Roman"/>
                <w:b/>
                <w:bCs/>
                <w:i/>
                <w:iCs/>
                <w:sz w:val="24"/>
                <w:szCs w:val="24"/>
                <w:u w:val="single"/>
                <w:vertAlign w:val="subscript"/>
              </w:rPr>
              <w:t>2</w:t>
            </w:r>
            <w:r w:rsidR="00DD19DC" w:rsidRPr="00F1007E">
              <w:rPr>
                <w:rFonts w:ascii="Times New Roman" w:eastAsia="SimSun" w:hAnsi="Times New Roman" w:cs="Times New Roman"/>
                <w:b/>
                <w:bCs/>
                <w:i/>
                <w:iCs/>
                <w:sz w:val="24"/>
                <w:szCs w:val="24"/>
                <w:u w:val="single"/>
                <w:vertAlign w:val="subscript"/>
              </w:rPr>
              <w:t xml:space="preserve"> </w:t>
            </w:r>
            <w:r w:rsidRPr="00F1007E">
              <w:rPr>
                <w:rFonts w:ascii="Times New Roman" w:eastAsia="SimSun" w:hAnsi="Times New Roman" w:cs="Times New Roman"/>
                <w:i/>
                <w:iCs/>
                <w:sz w:val="24"/>
                <w:szCs w:val="24"/>
                <w:u w:val="single"/>
              </w:rPr>
              <w:t>kriterijaus balas bus apskaičiuojamas sudedant nurodytus techninius įgūdžius, kuriuos turi specialistas. Didžiausia galima kriterijaus reikšmė 2</w:t>
            </w:r>
            <w:r w:rsidR="00057086">
              <w:rPr>
                <w:rFonts w:ascii="Times New Roman" w:eastAsia="SimSun" w:hAnsi="Times New Roman" w:cs="Times New Roman"/>
                <w:i/>
                <w:iCs/>
                <w:sz w:val="24"/>
                <w:szCs w:val="24"/>
                <w:u w:val="single"/>
              </w:rPr>
              <w:t>0</w:t>
            </w:r>
            <w:r w:rsidRPr="00F1007E">
              <w:rPr>
                <w:rFonts w:ascii="Times New Roman" w:eastAsia="SimSun" w:hAnsi="Times New Roman" w:cs="Times New Roman"/>
                <w:i/>
                <w:iCs/>
                <w:sz w:val="24"/>
                <w:szCs w:val="24"/>
                <w:u w:val="single"/>
              </w:rPr>
              <w:t xml:space="preserve"> balų (jei specialistas atitinka visus nurodytus techninius įgūdžius).</w:t>
            </w:r>
            <w:r w:rsidRPr="00F1007E" w:rsidDel="00A958C2">
              <w:rPr>
                <w:rFonts w:ascii="Times New Roman" w:eastAsia="SimSun" w:hAnsi="Times New Roman" w:cs="Times New Roman"/>
                <w:i/>
                <w:iCs/>
                <w:sz w:val="24"/>
                <w:szCs w:val="24"/>
                <w:u w:val="single"/>
              </w:rPr>
              <w:t xml:space="preserve"> </w:t>
            </w:r>
          </w:p>
        </w:tc>
      </w:tr>
    </w:tbl>
    <w:p w14:paraId="2649464C" w14:textId="77777777" w:rsidR="00E2397A" w:rsidRPr="00B863A5" w:rsidRDefault="00E2397A" w:rsidP="00E2397A">
      <w:pPr>
        <w:ind w:firstLine="567"/>
        <w:jc w:val="both"/>
        <w:rPr>
          <w:rFonts w:ascii="Times New Roman" w:eastAsia="Times New Roman" w:hAnsi="Times New Roman" w:cs="Times New Roman"/>
          <w:color w:val="E36C0A" w:themeColor="accent6" w:themeShade="BF"/>
          <w:sz w:val="24"/>
          <w:szCs w:val="20"/>
          <w:lang w:eastAsia="en-US"/>
        </w:rPr>
      </w:pPr>
      <w:r w:rsidRPr="00AF2092">
        <w:rPr>
          <w:rFonts w:ascii="Times New Roman" w:eastAsia="Times New Roman" w:hAnsi="Times New Roman" w:cs="Times New Roman"/>
          <w:sz w:val="24"/>
          <w:szCs w:val="20"/>
          <w:lang w:eastAsia="en-US"/>
        </w:rPr>
        <w:t>Pastaba. Dalyviui nenurodžius prašomos rodiklio reikšmės, už kriterijų, kuriame nenurodytas siūlomas rodiklis, bus skiriama 0 ekonominio naudingumo balų.</w:t>
      </w:r>
    </w:p>
    <w:p w14:paraId="641A9FAF" w14:textId="77777777" w:rsidR="00E2397A" w:rsidRPr="00191CC4" w:rsidRDefault="00E2397A" w:rsidP="00E2397A">
      <w:pPr>
        <w:jc w:val="both"/>
        <w:rPr>
          <w:rFonts w:ascii="Times New Roman" w:eastAsia="Times New Roman" w:hAnsi="Times New Roman" w:cs="Times New Roman"/>
          <w:sz w:val="24"/>
          <w:szCs w:val="20"/>
          <w:lang w:eastAsia="en-US"/>
        </w:rPr>
      </w:pPr>
    </w:p>
    <w:p w14:paraId="6C6CE0C0" w14:textId="77777777" w:rsidR="00E2397A" w:rsidRPr="00191CC4" w:rsidRDefault="00E2397A" w:rsidP="00E2397A">
      <w:pPr>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Siūlome </w:t>
      </w:r>
      <w:r w:rsidRPr="009E7B4E">
        <w:rPr>
          <w:rFonts w:ascii="Times New Roman" w:eastAsia="Times New Roman" w:hAnsi="Times New Roman" w:cs="Times New Roman"/>
          <w:sz w:val="24"/>
          <w:szCs w:val="20"/>
          <w:lang w:eastAsia="en-US"/>
        </w:rPr>
        <w:t>šias pirkimo objekto kainas (įkainius):</w:t>
      </w:r>
    </w:p>
    <w:tbl>
      <w:tblPr>
        <w:tblStyle w:val="Lentelstinklelis1"/>
        <w:tblW w:w="0" w:type="auto"/>
        <w:tblLook w:val="04A0" w:firstRow="1" w:lastRow="0" w:firstColumn="1" w:lastColumn="0" w:noHBand="0" w:noVBand="1"/>
      </w:tblPr>
      <w:tblGrid>
        <w:gridCol w:w="595"/>
        <w:gridCol w:w="2817"/>
        <w:gridCol w:w="784"/>
        <w:gridCol w:w="1723"/>
        <w:gridCol w:w="1450"/>
        <w:gridCol w:w="2259"/>
      </w:tblGrid>
      <w:tr w:rsidR="00E2397A" w:rsidRPr="00250ADA" w14:paraId="67E7A748" w14:textId="77777777" w:rsidTr="00997E62">
        <w:tc>
          <w:tcPr>
            <w:tcW w:w="595" w:type="dxa"/>
            <w:vAlign w:val="center"/>
          </w:tcPr>
          <w:p w14:paraId="27F72056" w14:textId="77777777" w:rsidR="00E2397A" w:rsidRPr="00250ADA" w:rsidRDefault="00E2397A" w:rsidP="00997E62">
            <w:pPr>
              <w:jc w:val="center"/>
              <w:rPr>
                <w:b/>
                <w:sz w:val="24"/>
                <w:szCs w:val="24"/>
              </w:rPr>
            </w:pPr>
            <w:r w:rsidRPr="00250ADA">
              <w:rPr>
                <w:b/>
                <w:sz w:val="24"/>
                <w:szCs w:val="24"/>
              </w:rPr>
              <w:t xml:space="preserve">Eil. </w:t>
            </w:r>
            <w:r>
              <w:rPr>
                <w:b/>
                <w:sz w:val="24"/>
                <w:szCs w:val="24"/>
              </w:rPr>
              <w:t>n</w:t>
            </w:r>
            <w:r w:rsidRPr="00250ADA">
              <w:rPr>
                <w:b/>
                <w:sz w:val="24"/>
                <w:szCs w:val="24"/>
              </w:rPr>
              <w:t>r.</w:t>
            </w:r>
          </w:p>
        </w:tc>
        <w:tc>
          <w:tcPr>
            <w:tcW w:w="2817" w:type="dxa"/>
            <w:vAlign w:val="center"/>
          </w:tcPr>
          <w:p w14:paraId="4EA03D03" w14:textId="77777777" w:rsidR="00E2397A" w:rsidRPr="00250ADA" w:rsidRDefault="00E2397A" w:rsidP="00997E62">
            <w:pPr>
              <w:jc w:val="center"/>
              <w:rPr>
                <w:b/>
                <w:sz w:val="24"/>
                <w:szCs w:val="24"/>
              </w:rPr>
            </w:pPr>
            <w:r w:rsidRPr="009E7B4E">
              <w:rPr>
                <w:b/>
                <w:sz w:val="24"/>
                <w:szCs w:val="24"/>
              </w:rPr>
              <w:t>Pavad</w:t>
            </w:r>
            <w:r w:rsidRPr="00250ADA">
              <w:rPr>
                <w:b/>
                <w:sz w:val="24"/>
                <w:szCs w:val="24"/>
              </w:rPr>
              <w:t>inimas</w:t>
            </w:r>
          </w:p>
        </w:tc>
        <w:tc>
          <w:tcPr>
            <w:tcW w:w="784" w:type="dxa"/>
            <w:vAlign w:val="center"/>
          </w:tcPr>
          <w:p w14:paraId="745177A6" w14:textId="77777777" w:rsidR="00E2397A" w:rsidRPr="007812C4" w:rsidRDefault="00E2397A" w:rsidP="00997E62">
            <w:pPr>
              <w:jc w:val="center"/>
              <w:rPr>
                <w:b/>
                <w:sz w:val="24"/>
                <w:szCs w:val="24"/>
              </w:rPr>
            </w:pPr>
            <w:r w:rsidRPr="007812C4">
              <w:rPr>
                <w:b/>
                <w:sz w:val="24"/>
                <w:szCs w:val="24"/>
              </w:rPr>
              <w:t>Mato vnt.</w:t>
            </w:r>
          </w:p>
        </w:tc>
        <w:tc>
          <w:tcPr>
            <w:tcW w:w="1723" w:type="dxa"/>
            <w:vAlign w:val="center"/>
          </w:tcPr>
          <w:p w14:paraId="74681A28" w14:textId="77777777" w:rsidR="00E2397A" w:rsidRPr="007812C4" w:rsidRDefault="00E2397A" w:rsidP="00997E62">
            <w:pPr>
              <w:suppressAutoHyphens/>
              <w:jc w:val="center"/>
              <w:rPr>
                <w:b/>
                <w:sz w:val="24"/>
                <w:szCs w:val="24"/>
                <w:lang w:eastAsia="en-US"/>
              </w:rPr>
            </w:pPr>
            <w:r w:rsidRPr="007812C4">
              <w:rPr>
                <w:b/>
                <w:sz w:val="24"/>
                <w:szCs w:val="24"/>
                <w:lang w:eastAsia="en-US"/>
              </w:rPr>
              <w:t xml:space="preserve">Preliminari  </w:t>
            </w:r>
          </w:p>
          <w:p w14:paraId="58C05E4D" w14:textId="77777777" w:rsidR="00E2397A" w:rsidRPr="007812C4" w:rsidRDefault="00E2397A" w:rsidP="00997E62">
            <w:pPr>
              <w:suppressAutoHyphens/>
              <w:jc w:val="center"/>
              <w:rPr>
                <w:b/>
                <w:strike/>
                <w:sz w:val="24"/>
                <w:szCs w:val="24"/>
              </w:rPr>
            </w:pPr>
            <w:r w:rsidRPr="007812C4">
              <w:rPr>
                <w:b/>
                <w:sz w:val="24"/>
                <w:szCs w:val="24"/>
                <w:lang w:eastAsia="en-US"/>
              </w:rPr>
              <w:t>Apimtis</w:t>
            </w:r>
            <w:r>
              <w:rPr>
                <w:b/>
                <w:sz w:val="24"/>
                <w:szCs w:val="24"/>
                <w:lang w:eastAsia="en-US"/>
              </w:rPr>
              <w:t>*</w:t>
            </w:r>
          </w:p>
        </w:tc>
        <w:tc>
          <w:tcPr>
            <w:tcW w:w="1450" w:type="dxa"/>
          </w:tcPr>
          <w:p w14:paraId="66EE8DDB" w14:textId="77777777" w:rsidR="00E2397A" w:rsidRPr="007812C4" w:rsidRDefault="00E2397A" w:rsidP="00997E62">
            <w:pPr>
              <w:jc w:val="center"/>
              <w:rPr>
                <w:b/>
                <w:sz w:val="24"/>
                <w:szCs w:val="24"/>
              </w:rPr>
            </w:pPr>
            <w:r w:rsidRPr="007812C4">
              <w:rPr>
                <w:b/>
                <w:sz w:val="24"/>
                <w:szCs w:val="24"/>
              </w:rPr>
              <w:t>Vnt. kaina (įkainis) EUR be PVM</w:t>
            </w:r>
          </w:p>
        </w:tc>
        <w:tc>
          <w:tcPr>
            <w:tcW w:w="2259" w:type="dxa"/>
            <w:vAlign w:val="center"/>
          </w:tcPr>
          <w:p w14:paraId="68C4FB40" w14:textId="77777777" w:rsidR="00E2397A" w:rsidRPr="007812C4" w:rsidRDefault="00E2397A" w:rsidP="00997E62">
            <w:pPr>
              <w:jc w:val="center"/>
              <w:rPr>
                <w:b/>
                <w:sz w:val="24"/>
                <w:szCs w:val="24"/>
              </w:rPr>
            </w:pPr>
            <w:r w:rsidRPr="007812C4">
              <w:rPr>
                <w:b/>
                <w:sz w:val="24"/>
                <w:szCs w:val="24"/>
              </w:rPr>
              <w:t>Preliminari kaina EUR be PVM</w:t>
            </w:r>
          </w:p>
        </w:tc>
      </w:tr>
      <w:tr w:rsidR="00E2397A" w:rsidRPr="00250ADA" w14:paraId="3AB840FC" w14:textId="77777777" w:rsidTr="00997E62">
        <w:tc>
          <w:tcPr>
            <w:tcW w:w="595" w:type="dxa"/>
          </w:tcPr>
          <w:p w14:paraId="3D09579D" w14:textId="77777777" w:rsidR="00E2397A" w:rsidRPr="00250ADA" w:rsidRDefault="00E2397A" w:rsidP="00997E62">
            <w:pPr>
              <w:jc w:val="center"/>
              <w:rPr>
                <w:sz w:val="24"/>
                <w:szCs w:val="24"/>
              </w:rPr>
            </w:pPr>
            <w:r w:rsidRPr="00ED1E94">
              <w:rPr>
                <w:b/>
                <w:bCs/>
                <w:sz w:val="24"/>
                <w:szCs w:val="24"/>
              </w:rPr>
              <w:t>1</w:t>
            </w:r>
          </w:p>
        </w:tc>
        <w:tc>
          <w:tcPr>
            <w:tcW w:w="2817" w:type="dxa"/>
          </w:tcPr>
          <w:p w14:paraId="2A72EF70" w14:textId="77777777" w:rsidR="00E2397A" w:rsidRPr="00250ADA" w:rsidRDefault="00E2397A" w:rsidP="00997E62">
            <w:pPr>
              <w:jc w:val="center"/>
              <w:rPr>
                <w:sz w:val="24"/>
                <w:szCs w:val="24"/>
              </w:rPr>
            </w:pPr>
            <w:r w:rsidRPr="00ED1E94">
              <w:rPr>
                <w:b/>
                <w:bCs/>
                <w:sz w:val="24"/>
                <w:szCs w:val="24"/>
              </w:rPr>
              <w:t>2</w:t>
            </w:r>
          </w:p>
        </w:tc>
        <w:tc>
          <w:tcPr>
            <w:tcW w:w="784" w:type="dxa"/>
          </w:tcPr>
          <w:p w14:paraId="16586785" w14:textId="77777777" w:rsidR="00E2397A" w:rsidRPr="00250ADA" w:rsidRDefault="00E2397A" w:rsidP="00997E62">
            <w:pPr>
              <w:jc w:val="center"/>
              <w:rPr>
                <w:sz w:val="24"/>
                <w:szCs w:val="24"/>
              </w:rPr>
            </w:pPr>
            <w:r w:rsidRPr="00ED1E94">
              <w:rPr>
                <w:b/>
                <w:bCs/>
                <w:sz w:val="24"/>
                <w:szCs w:val="24"/>
              </w:rPr>
              <w:t>3</w:t>
            </w:r>
          </w:p>
        </w:tc>
        <w:tc>
          <w:tcPr>
            <w:tcW w:w="1723" w:type="dxa"/>
          </w:tcPr>
          <w:p w14:paraId="588805E6" w14:textId="77777777" w:rsidR="00E2397A" w:rsidRPr="00250ADA" w:rsidRDefault="00E2397A" w:rsidP="00997E62">
            <w:pPr>
              <w:jc w:val="center"/>
              <w:rPr>
                <w:sz w:val="24"/>
                <w:szCs w:val="24"/>
              </w:rPr>
            </w:pPr>
            <w:r w:rsidRPr="00ED1E94">
              <w:rPr>
                <w:b/>
                <w:bCs/>
                <w:sz w:val="24"/>
                <w:szCs w:val="24"/>
              </w:rPr>
              <w:t>4</w:t>
            </w:r>
          </w:p>
        </w:tc>
        <w:tc>
          <w:tcPr>
            <w:tcW w:w="1450" w:type="dxa"/>
          </w:tcPr>
          <w:p w14:paraId="75572550" w14:textId="77777777" w:rsidR="00E2397A" w:rsidRPr="00250ADA" w:rsidRDefault="00E2397A" w:rsidP="00997E62">
            <w:pPr>
              <w:jc w:val="center"/>
              <w:rPr>
                <w:sz w:val="24"/>
                <w:szCs w:val="24"/>
              </w:rPr>
            </w:pPr>
            <w:r w:rsidRPr="00ED1E94">
              <w:rPr>
                <w:b/>
                <w:bCs/>
                <w:sz w:val="24"/>
                <w:szCs w:val="24"/>
              </w:rPr>
              <w:t>5</w:t>
            </w:r>
          </w:p>
        </w:tc>
        <w:tc>
          <w:tcPr>
            <w:tcW w:w="2259" w:type="dxa"/>
          </w:tcPr>
          <w:p w14:paraId="2B3F6952" w14:textId="77777777" w:rsidR="00E2397A" w:rsidRPr="00250ADA" w:rsidRDefault="00E2397A" w:rsidP="00997E62">
            <w:pPr>
              <w:jc w:val="center"/>
              <w:rPr>
                <w:sz w:val="24"/>
                <w:szCs w:val="24"/>
              </w:rPr>
            </w:pPr>
            <w:r w:rsidRPr="00ED1E94">
              <w:rPr>
                <w:b/>
                <w:bCs/>
                <w:sz w:val="24"/>
                <w:szCs w:val="24"/>
              </w:rPr>
              <w:t>6=4x5</w:t>
            </w:r>
          </w:p>
        </w:tc>
      </w:tr>
      <w:tr w:rsidR="00E2397A" w:rsidRPr="00250ADA" w14:paraId="3AB8EB88" w14:textId="77777777" w:rsidTr="00997E62">
        <w:tc>
          <w:tcPr>
            <w:tcW w:w="595" w:type="dxa"/>
          </w:tcPr>
          <w:p w14:paraId="49A1E75A" w14:textId="77777777" w:rsidR="00E2397A" w:rsidRPr="00250ADA" w:rsidRDefault="00E2397A" w:rsidP="00997E62">
            <w:pPr>
              <w:jc w:val="both"/>
              <w:rPr>
                <w:sz w:val="24"/>
                <w:szCs w:val="24"/>
              </w:rPr>
            </w:pPr>
            <w:r>
              <w:rPr>
                <w:sz w:val="24"/>
                <w:szCs w:val="24"/>
              </w:rPr>
              <w:t xml:space="preserve">1. </w:t>
            </w:r>
          </w:p>
        </w:tc>
        <w:tc>
          <w:tcPr>
            <w:tcW w:w="2817" w:type="dxa"/>
            <w:vAlign w:val="center"/>
          </w:tcPr>
          <w:p w14:paraId="63353F6F" w14:textId="73E2AF7C" w:rsidR="00E2397A" w:rsidRPr="00A9640D" w:rsidRDefault="00303EBF" w:rsidP="00997E62">
            <w:pPr>
              <w:jc w:val="center"/>
              <w:rPr>
                <w:sz w:val="24"/>
                <w:szCs w:val="24"/>
              </w:rPr>
            </w:pPr>
            <w:r w:rsidRPr="00303EBF">
              <w:rPr>
                <w:sz w:val="24"/>
                <w:szCs w:val="24"/>
              </w:rPr>
              <w:t>Kokybės užtikrinimo specialist</w:t>
            </w:r>
            <w:r>
              <w:rPr>
                <w:sz w:val="24"/>
                <w:szCs w:val="24"/>
              </w:rPr>
              <w:t>o</w:t>
            </w:r>
            <w:r w:rsidRPr="00303EBF">
              <w:rPr>
                <w:sz w:val="24"/>
                <w:szCs w:val="24"/>
              </w:rPr>
              <w:t xml:space="preserve"> (Quality assurance) </w:t>
            </w:r>
            <w:r w:rsidR="00A9640D" w:rsidRPr="00A9640D">
              <w:rPr>
                <w:sz w:val="24"/>
                <w:szCs w:val="24"/>
              </w:rPr>
              <w:t>paslaugos</w:t>
            </w:r>
          </w:p>
        </w:tc>
        <w:tc>
          <w:tcPr>
            <w:tcW w:w="784" w:type="dxa"/>
            <w:vAlign w:val="center"/>
          </w:tcPr>
          <w:p w14:paraId="0CCF7A11" w14:textId="77777777" w:rsidR="00E2397A" w:rsidRPr="00250ADA" w:rsidRDefault="00E2397A" w:rsidP="00997E62">
            <w:pPr>
              <w:jc w:val="center"/>
              <w:rPr>
                <w:sz w:val="24"/>
                <w:szCs w:val="24"/>
              </w:rPr>
            </w:pPr>
            <w:r>
              <w:rPr>
                <w:sz w:val="24"/>
                <w:szCs w:val="24"/>
              </w:rPr>
              <w:t>val.</w:t>
            </w:r>
          </w:p>
        </w:tc>
        <w:tc>
          <w:tcPr>
            <w:tcW w:w="1723" w:type="dxa"/>
            <w:vAlign w:val="center"/>
          </w:tcPr>
          <w:p w14:paraId="0E8A9181" w14:textId="73F6537F" w:rsidR="00E2397A" w:rsidRPr="00250ADA" w:rsidRDefault="00A9640D" w:rsidP="00997E62">
            <w:pPr>
              <w:jc w:val="center"/>
              <w:rPr>
                <w:sz w:val="24"/>
                <w:szCs w:val="24"/>
              </w:rPr>
            </w:pPr>
            <w:r>
              <w:rPr>
                <w:sz w:val="24"/>
                <w:szCs w:val="24"/>
              </w:rPr>
              <w:t>1</w:t>
            </w:r>
            <w:r w:rsidR="00E2397A">
              <w:rPr>
                <w:sz w:val="24"/>
                <w:szCs w:val="24"/>
              </w:rPr>
              <w:t xml:space="preserve"> </w:t>
            </w:r>
            <w:r>
              <w:rPr>
                <w:sz w:val="24"/>
                <w:szCs w:val="24"/>
              </w:rPr>
              <w:t>1</w:t>
            </w:r>
            <w:r w:rsidR="00E2397A">
              <w:rPr>
                <w:sz w:val="24"/>
                <w:szCs w:val="24"/>
              </w:rPr>
              <w:t>00</w:t>
            </w:r>
          </w:p>
        </w:tc>
        <w:tc>
          <w:tcPr>
            <w:tcW w:w="1450" w:type="dxa"/>
          </w:tcPr>
          <w:p w14:paraId="74FCC598" w14:textId="77777777" w:rsidR="00E2397A" w:rsidRPr="00250ADA" w:rsidRDefault="00E2397A" w:rsidP="00997E62">
            <w:pPr>
              <w:jc w:val="both"/>
              <w:rPr>
                <w:sz w:val="24"/>
                <w:szCs w:val="24"/>
              </w:rPr>
            </w:pPr>
          </w:p>
        </w:tc>
        <w:tc>
          <w:tcPr>
            <w:tcW w:w="2259" w:type="dxa"/>
          </w:tcPr>
          <w:p w14:paraId="20356037" w14:textId="77777777" w:rsidR="00E2397A" w:rsidRPr="00250ADA" w:rsidRDefault="00E2397A" w:rsidP="00997E62">
            <w:pPr>
              <w:jc w:val="both"/>
              <w:rPr>
                <w:sz w:val="24"/>
                <w:szCs w:val="24"/>
              </w:rPr>
            </w:pPr>
          </w:p>
        </w:tc>
      </w:tr>
      <w:tr w:rsidR="00E2397A" w:rsidRPr="00250ADA" w14:paraId="5A9754B0" w14:textId="77777777" w:rsidTr="00997E62">
        <w:tc>
          <w:tcPr>
            <w:tcW w:w="9628" w:type="dxa"/>
            <w:gridSpan w:val="6"/>
          </w:tcPr>
          <w:p w14:paraId="63309A2B" w14:textId="77777777" w:rsidR="00E2397A" w:rsidRPr="00250ADA" w:rsidRDefault="00E2397A" w:rsidP="00997E62">
            <w:pPr>
              <w:jc w:val="both"/>
              <w:rPr>
                <w:b/>
                <w:sz w:val="24"/>
                <w:szCs w:val="24"/>
              </w:rPr>
            </w:pPr>
            <w:r>
              <w:rPr>
                <w:b/>
                <w:sz w:val="24"/>
                <w:szCs w:val="24"/>
                <w:lang w:eastAsia="en-US"/>
              </w:rPr>
              <w:t>PVM ...................................... EUR</w:t>
            </w:r>
          </w:p>
        </w:tc>
      </w:tr>
      <w:tr w:rsidR="00E2397A" w:rsidRPr="00250ADA" w14:paraId="514226A1" w14:textId="77777777" w:rsidTr="00997E62">
        <w:tc>
          <w:tcPr>
            <w:tcW w:w="9628" w:type="dxa"/>
            <w:gridSpan w:val="6"/>
          </w:tcPr>
          <w:p w14:paraId="7A98C172" w14:textId="77777777" w:rsidR="00E2397A" w:rsidRPr="00250ADA" w:rsidRDefault="00E2397A" w:rsidP="00997E62">
            <w:pPr>
              <w:jc w:val="both"/>
              <w:rPr>
                <w:b/>
                <w:sz w:val="24"/>
                <w:szCs w:val="24"/>
              </w:rPr>
            </w:pPr>
            <w:r w:rsidRPr="00250ADA">
              <w:rPr>
                <w:b/>
                <w:sz w:val="24"/>
                <w:szCs w:val="24"/>
              </w:rPr>
              <w:t xml:space="preserve">Bendra </w:t>
            </w:r>
            <w:r w:rsidRPr="007812C4">
              <w:rPr>
                <w:b/>
                <w:sz w:val="24"/>
                <w:szCs w:val="24"/>
              </w:rPr>
              <w:t>preliminari</w:t>
            </w:r>
            <w:r w:rsidRPr="00250ADA">
              <w:rPr>
                <w:b/>
                <w:sz w:val="24"/>
                <w:szCs w:val="24"/>
              </w:rPr>
              <w:t xml:space="preserve"> pasiūlymo kaina</w:t>
            </w:r>
            <w:r>
              <w:rPr>
                <w:b/>
                <w:sz w:val="24"/>
                <w:szCs w:val="24"/>
              </w:rPr>
              <w:t>**</w:t>
            </w:r>
            <w:r w:rsidRPr="00250ADA">
              <w:rPr>
                <w:b/>
                <w:sz w:val="24"/>
                <w:szCs w:val="24"/>
              </w:rPr>
              <w:t xml:space="preserve"> su PVM  ...................................................... E</w:t>
            </w:r>
            <w:r>
              <w:rPr>
                <w:b/>
                <w:sz w:val="24"/>
                <w:szCs w:val="24"/>
              </w:rPr>
              <w:t>UR</w:t>
            </w:r>
          </w:p>
        </w:tc>
      </w:tr>
    </w:tbl>
    <w:p w14:paraId="71D0BDD6" w14:textId="0E8DFABE" w:rsidR="00E2397A" w:rsidRDefault="00E2397A" w:rsidP="00E2397A">
      <w:pPr>
        <w:ind w:firstLine="567"/>
        <w:jc w:val="both"/>
        <w:rPr>
          <w:rFonts w:ascii="Times New Roman" w:eastAsia="Times New Roman" w:hAnsi="Times New Roman" w:cs="Times New Roman"/>
          <w:b/>
          <w:sz w:val="24"/>
          <w:szCs w:val="24"/>
          <w:u w:val="single"/>
          <w:lang w:eastAsia="en-US"/>
        </w:rPr>
      </w:pPr>
      <w:r>
        <w:rPr>
          <w:rFonts w:ascii="Times New Roman" w:eastAsia="Times New Roman" w:hAnsi="Times New Roman" w:cs="Times New Roman"/>
          <w:sz w:val="24"/>
          <w:szCs w:val="20"/>
          <w:lang w:eastAsia="en-US"/>
        </w:rPr>
        <w:t>*</w:t>
      </w:r>
      <w:r>
        <w:rPr>
          <w:rFonts w:ascii="Times New Roman" w:eastAsia="Times New Roman" w:hAnsi="Times New Roman" w:cs="Times New Roman"/>
          <w:b/>
          <w:sz w:val="24"/>
          <w:szCs w:val="24"/>
          <w:u w:val="single"/>
          <w:lang w:eastAsia="en-US"/>
        </w:rPr>
        <w:t xml:space="preserve"> </w:t>
      </w:r>
      <w:r w:rsidRPr="003654E1">
        <w:rPr>
          <w:rFonts w:ascii="Times New Roman" w:eastAsia="Times New Roman" w:hAnsi="Times New Roman" w:cs="Times New Roman"/>
          <w:b/>
          <w:sz w:val="24"/>
          <w:szCs w:val="24"/>
          <w:u w:val="single"/>
          <w:lang w:eastAsia="en-US"/>
        </w:rPr>
        <w:t>Nurodyti preliminarūs paslaugų kiekiai gali didėti</w:t>
      </w:r>
      <w:r>
        <w:rPr>
          <w:rFonts w:ascii="Times New Roman" w:eastAsia="Times New Roman" w:hAnsi="Times New Roman" w:cs="Times New Roman"/>
          <w:b/>
          <w:sz w:val="24"/>
          <w:szCs w:val="24"/>
          <w:u w:val="single"/>
          <w:lang w:eastAsia="en-US"/>
        </w:rPr>
        <w:t xml:space="preserve"> arba </w:t>
      </w:r>
      <w:r w:rsidRPr="003654E1">
        <w:rPr>
          <w:rFonts w:ascii="Times New Roman" w:eastAsia="Times New Roman" w:hAnsi="Times New Roman" w:cs="Times New Roman"/>
          <w:b/>
          <w:sz w:val="24"/>
          <w:szCs w:val="24"/>
          <w:u w:val="single"/>
          <w:lang w:eastAsia="en-US"/>
        </w:rPr>
        <w:t xml:space="preserve">mažėti neviršijant </w:t>
      </w:r>
      <w:r w:rsidR="00A9640D">
        <w:rPr>
          <w:rFonts w:ascii="Times New Roman" w:eastAsia="Times New Roman" w:hAnsi="Times New Roman" w:cs="Times New Roman"/>
          <w:b/>
          <w:sz w:val="24"/>
          <w:szCs w:val="24"/>
          <w:u w:val="single"/>
          <w:lang w:eastAsia="en-US"/>
        </w:rPr>
        <w:t>77</w:t>
      </w:r>
      <w:r>
        <w:rPr>
          <w:rFonts w:ascii="Times New Roman" w:eastAsia="Times New Roman" w:hAnsi="Times New Roman" w:cs="Times New Roman"/>
          <w:b/>
          <w:sz w:val="24"/>
          <w:szCs w:val="24"/>
          <w:u w:val="single"/>
          <w:lang w:eastAsia="en-US"/>
        </w:rPr>
        <w:t>.000,00</w:t>
      </w:r>
      <w:r w:rsidRPr="003654E1">
        <w:rPr>
          <w:rFonts w:ascii="Times New Roman" w:eastAsia="Times New Roman" w:hAnsi="Times New Roman" w:cs="Times New Roman"/>
          <w:b/>
          <w:sz w:val="24"/>
          <w:szCs w:val="24"/>
          <w:u w:val="single"/>
          <w:lang w:eastAsia="en-US"/>
        </w:rPr>
        <w:t xml:space="preserve"> EUR įskaitant visus mokesčius</w:t>
      </w:r>
      <w:r w:rsidR="007E5075">
        <w:rPr>
          <w:rFonts w:ascii="Times New Roman" w:eastAsia="Times New Roman" w:hAnsi="Times New Roman" w:cs="Times New Roman"/>
          <w:b/>
          <w:sz w:val="24"/>
          <w:szCs w:val="24"/>
          <w:u w:val="single"/>
          <w:lang w:eastAsia="en-US"/>
        </w:rPr>
        <w:t xml:space="preserve"> sumos</w:t>
      </w:r>
      <w:r w:rsidRPr="003654E1">
        <w:rPr>
          <w:rFonts w:ascii="Times New Roman" w:eastAsia="Times New Roman" w:hAnsi="Times New Roman" w:cs="Times New Roman"/>
          <w:b/>
          <w:sz w:val="24"/>
          <w:szCs w:val="24"/>
          <w:u w:val="single"/>
          <w:lang w:eastAsia="en-US"/>
        </w:rPr>
        <w:t>.</w:t>
      </w:r>
    </w:p>
    <w:p w14:paraId="700FA24A" w14:textId="535BBA59" w:rsidR="00E2397A" w:rsidRDefault="00E2397A" w:rsidP="00E2397A">
      <w:pPr>
        <w:ind w:firstLine="567"/>
        <w:jc w:val="both"/>
        <w:rPr>
          <w:rFonts w:ascii="Times New Roman" w:eastAsia="Times New Roman" w:hAnsi="Times New Roman" w:cs="Times New Roman"/>
          <w:b/>
          <w:sz w:val="24"/>
          <w:szCs w:val="24"/>
          <w:lang w:eastAsia="en-US"/>
        </w:rPr>
      </w:pPr>
      <w:r w:rsidRPr="00A328AA">
        <w:rPr>
          <w:rFonts w:ascii="Times New Roman" w:eastAsia="Times New Roman" w:hAnsi="Times New Roman" w:cs="Times New Roman"/>
          <w:b/>
          <w:sz w:val="24"/>
          <w:szCs w:val="24"/>
          <w:lang w:eastAsia="en-US"/>
        </w:rPr>
        <w:t xml:space="preserve">** </w:t>
      </w:r>
      <w:r w:rsidRPr="00E2397A">
        <w:rPr>
          <w:rFonts w:ascii="Times New Roman" w:eastAsia="Times New Roman" w:hAnsi="Times New Roman" w:cs="Times New Roman"/>
          <w:b/>
          <w:sz w:val="24"/>
          <w:szCs w:val="24"/>
          <w:u w:val="single"/>
          <w:lang w:eastAsia="en-US"/>
        </w:rPr>
        <w:t xml:space="preserve">Perkančiajai organizacijai priimtina maksimali </w:t>
      </w:r>
      <w:r w:rsidR="00DD616E">
        <w:rPr>
          <w:rFonts w:ascii="Times New Roman" w:eastAsia="Times New Roman" w:hAnsi="Times New Roman" w:cs="Times New Roman"/>
          <w:b/>
          <w:sz w:val="24"/>
          <w:szCs w:val="24"/>
          <w:u w:val="single"/>
          <w:lang w:eastAsia="en-US"/>
        </w:rPr>
        <w:t>4</w:t>
      </w:r>
      <w:r w:rsidRPr="00E2397A">
        <w:rPr>
          <w:rFonts w:ascii="Times New Roman" w:eastAsia="Times New Roman" w:hAnsi="Times New Roman" w:cs="Times New Roman"/>
          <w:b/>
          <w:sz w:val="24"/>
          <w:szCs w:val="24"/>
          <w:u w:val="single"/>
          <w:lang w:eastAsia="en-US"/>
        </w:rPr>
        <w:t xml:space="preserve"> (</w:t>
      </w:r>
      <w:r w:rsidR="00DD616E">
        <w:rPr>
          <w:rFonts w:ascii="Times New Roman" w:eastAsia="Times New Roman" w:hAnsi="Times New Roman" w:cs="Times New Roman"/>
          <w:b/>
          <w:sz w:val="24"/>
          <w:szCs w:val="24"/>
          <w:u w:val="single"/>
          <w:lang w:eastAsia="en-US"/>
        </w:rPr>
        <w:t>ketvirtos</w:t>
      </w:r>
      <w:r w:rsidRPr="00E2397A">
        <w:rPr>
          <w:rFonts w:ascii="Times New Roman" w:eastAsia="Times New Roman" w:hAnsi="Times New Roman" w:cs="Times New Roman"/>
          <w:b/>
          <w:sz w:val="24"/>
          <w:szCs w:val="24"/>
          <w:u w:val="single"/>
          <w:lang w:eastAsia="en-US"/>
        </w:rPr>
        <w:t xml:space="preserve">) pirkimo objekto dalies pasiūlymo kaina yra </w:t>
      </w:r>
      <w:r w:rsidR="00A9640D">
        <w:rPr>
          <w:rFonts w:ascii="Times New Roman" w:eastAsia="Times New Roman" w:hAnsi="Times New Roman" w:cs="Times New Roman"/>
          <w:b/>
          <w:sz w:val="24"/>
          <w:szCs w:val="24"/>
          <w:u w:val="single"/>
          <w:lang w:eastAsia="en-US"/>
        </w:rPr>
        <w:t>77</w:t>
      </w:r>
      <w:r w:rsidRPr="00E2397A">
        <w:rPr>
          <w:rFonts w:ascii="Times New Roman" w:eastAsia="Times New Roman" w:hAnsi="Times New Roman" w:cs="Times New Roman"/>
          <w:b/>
          <w:sz w:val="24"/>
          <w:szCs w:val="24"/>
          <w:u w:val="single"/>
          <w:lang w:eastAsia="en-US"/>
        </w:rPr>
        <w:t>.000,00 EUR įskaitant visus mokesčius. Pasiūlymas, kuriame nurodyta pirkimo objekto dalies kaina bus didesnė, bus atmestas kaip neatitinkantis pirkimo dokumentuose nustatytų reikalavimų.</w:t>
      </w:r>
    </w:p>
    <w:p w14:paraId="22D1F249" w14:textId="77777777" w:rsidR="00E2397A" w:rsidRDefault="00E2397A" w:rsidP="00E2397A">
      <w:pPr>
        <w:ind w:firstLine="567"/>
        <w:jc w:val="both"/>
        <w:rPr>
          <w:rFonts w:ascii="Times New Roman" w:eastAsia="Times New Roman" w:hAnsi="Times New Roman" w:cs="Times New Roman"/>
          <w:sz w:val="24"/>
          <w:szCs w:val="20"/>
          <w:lang w:eastAsia="en-US"/>
        </w:rPr>
      </w:pPr>
    </w:p>
    <w:p w14:paraId="6B48A8AB" w14:textId="77777777" w:rsidR="00E2397A" w:rsidRPr="00AB7753" w:rsidRDefault="00E2397A" w:rsidP="00E2397A">
      <w:pPr>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5D7B9344" w14:textId="77777777" w:rsidR="00E2397A" w:rsidRDefault="00E2397A" w:rsidP="00E2397A">
      <w:pPr>
        <w:jc w:val="both"/>
        <w:rPr>
          <w:rFonts w:ascii="Times New Roman" w:eastAsia="Times New Roman" w:hAnsi="Times New Roman" w:cs="Times New Roman"/>
          <w:sz w:val="24"/>
          <w:szCs w:val="20"/>
          <w:lang w:eastAsia="en-US"/>
        </w:rPr>
      </w:pPr>
    </w:p>
    <w:p w14:paraId="68CD8E50" w14:textId="77777777" w:rsidR="00E2397A" w:rsidRPr="00F751AF" w:rsidRDefault="00E2397A" w:rsidP="00E2397A">
      <w:pPr>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30D98182" w14:textId="77777777" w:rsidR="00E2397A" w:rsidRPr="00191CC4" w:rsidRDefault="00E2397A" w:rsidP="00E2397A">
      <w:pPr>
        <w:jc w:val="both"/>
        <w:rPr>
          <w:rFonts w:ascii="Times New Roman" w:eastAsia="Times New Roman" w:hAnsi="Times New Roman" w:cs="Times New Roman"/>
          <w:sz w:val="24"/>
          <w:szCs w:val="20"/>
          <w:lang w:eastAsia="en-US"/>
        </w:rPr>
      </w:pPr>
    </w:p>
    <w:p w14:paraId="234A2807" w14:textId="77777777" w:rsidR="00E2397A" w:rsidRDefault="00E2397A" w:rsidP="00E2397A">
      <w:pPr>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6EEE592D" w14:textId="77777777" w:rsidR="00E2397A" w:rsidRPr="00191CC4" w:rsidRDefault="00E2397A" w:rsidP="00E2397A">
      <w:pPr>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E2397A" w:rsidRPr="00191CC4" w14:paraId="347E2A01" w14:textId="77777777" w:rsidTr="00997E62">
        <w:tc>
          <w:tcPr>
            <w:tcW w:w="675" w:type="dxa"/>
          </w:tcPr>
          <w:p w14:paraId="48DFFBDF" w14:textId="77777777" w:rsidR="00E2397A" w:rsidRPr="00191CC4" w:rsidRDefault="00E2397A" w:rsidP="00997E62">
            <w:pPr>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9179" w:type="dxa"/>
          </w:tcPr>
          <w:p w14:paraId="53CE82D6" w14:textId="77777777" w:rsidR="00E2397A" w:rsidRPr="00191CC4" w:rsidRDefault="00E2397A" w:rsidP="00997E62">
            <w:pPr>
              <w:jc w:val="center"/>
              <w:rPr>
                <w:b/>
                <w:sz w:val="24"/>
                <w:lang w:eastAsia="en-US"/>
              </w:rPr>
            </w:pPr>
            <w:r w:rsidRPr="00191CC4">
              <w:rPr>
                <w:b/>
                <w:sz w:val="24"/>
                <w:lang w:eastAsia="en-US"/>
              </w:rPr>
              <w:t>Dokumentų pavadinimai</w:t>
            </w:r>
          </w:p>
        </w:tc>
      </w:tr>
      <w:tr w:rsidR="00E2397A" w:rsidRPr="00191CC4" w14:paraId="2265DB7A" w14:textId="77777777" w:rsidTr="00997E62">
        <w:tc>
          <w:tcPr>
            <w:tcW w:w="675" w:type="dxa"/>
          </w:tcPr>
          <w:p w14:paraId="671E2F2B" w14:textId="77777777" w:rsidR="00E2397A" w:rsidRPr="00191CC4" w:rsidRDefault="00E2397A" w:rsidP="00997E62">
            <w:pPr>
              <w:jc w:val="both"/>
              <w:rPr>
                <w:sz w:val="24"/>
                <w:lang w:eastAsia="en-US"/>
              </w:rPr>
            </w:pPr>
            <w:r>
              <w:rPr>
                <w:sz w:val="24"/>
                <w:lang w:eastAsia="en-US"/>
              </w:rPr>
              <w:t>1.</w:t>
            </w:r>
          </w:p>
        </w:tc>
        <w:tc>
          <w:tcPr>
            <w:tcW w:w="9179" w:type="dxa"/>
          </w:tcPr>
          <w:p w14:paraId="0C04776A" w14:textId="77777777" w:rsidR="00E2397A" w:rsidRPr="00191CC4" w:rsidRDefault="00E2397A" w:rsidP="00997E62">
            <w:pPr>
              <w:jc w:val="both"/>
              <w:rPr>
                <w:sz w:val="24"/>
                <w:lang w:eastAsia="en-US"/>
              </w:rPr>
            </w:pPr>
            <w:r>
              <w:rPr>
                <w:sz w:val="24"/>
                <w:lang w:eastAsia="en-US"/>
              </w:rPr>
              <w:t>Užpildytas ir pasirašytas EBVPD.</w:t>
            </w:r>
          </w:p>
        </w:tc>
      </w:tr>
      <w:tr w:rsidR="00E2397A" w:rsidRPr="00191CC4" w14:paraId="6ADF0CE8" w14:textId="77777777" w:rsidTr="00997E62">
        <w:tc>
          <w:tcPr>
            <w:tcW w:w="675" w:type="dxa"/>
          </w:tcPr>
          <w:p w14:paraId="38A1931D" w14:textId="77777777" w:rsidR="00E2397A" w:rsidRPr="00E2397A" w:rsidRDefault="00E2397A" w:rsidP="00997E62">
            <w:pPr>
              <w:jc w:val="both"/>
              <w:rPr>
                <w:sz w:val="24"/>
                <w:highlight w:val="yellow"/>
                <w:lang w:eastAsia="en-US"/>
              </w:rPr>
            </w:pPr>
            <w:r w:rsidRPr="00373CDF">
              <w:rPr>
                <w:sz w:val="24"/>
                <w:lang w:eastAsia="en-US"/>
              </w:rPr>
              <w:t>2.</w:t>
            </w:r>
          </w:p>
        </w:tc>
        <w:tc>
          <w:tcPr>
            <w:tcW w:w="9179" w:type="dxa"/>
          </w:tcPr>
          <w:p w14:paraId="2995976E" w14:textId="73AC21F1" w:rsidR="00E2397A" w:rsidRPr="00E2397A" w:rsidRDefault="00373CDF" w:rsidP="00997E62">
            <w:pPr>
              <w:jc w:val="both"/>
              <w:rPr>
                <w:sz w:val="24"/>
                <w:highlight w:val="yellow"/>
                <w:lang w:eastAsia="en-US"/>
              </w:rPr>
            </w:pPr>
            <w:r>
              <w:rPr>
                <w:rFonts w:eastAsia="Calibri"/>
                <w:sz w:val="24"/>
                <w:szCs w:val="24"/>
                <w:lang w:eastAsia="en-US"/>
              </w:rPr>
              <w:t>U</w:t>
            </w:r>
            <w:r w:rsidRPr="00DD7EFB">
              <w:rPr>
                <w:rFonts w:eastAsia="Calibri"/>
                <w:sz w:val="24"/>
                <w:szCs w:val="24"/>
                <w:lang w:eastAsia="en-US"/>
              </w:rPr>
              <w:t>žpildyta pažyma, patvirtinanti  specialisto (-ų) atitiktį ekonominio naudingumo vertinimo kriterijams (pirkimo sąlygų 9 priedas).</w:t>
            </w:r>
          </w:p>
        </w:tc>
      </w:tr>
      <w:tr w:rsidR="00E2397A" w:rsidRPr="00191CC4" w14:paraId="73D92659" w14:textId="77777777" w:rsidTr="00997E62">
        <w:tc>
          <w:tcPr>
            <w:tcW w:w="675" w:type="dxa"/>
          </w:tcPr>
          <w:p w14:paraId="09FF1818" w14:textId="77777777" w:rsidR="00E2397A" w:rsidRPr="00373CDF" w:rsidRDefault="00E2397A" w:rsidP="00997E62">
            <w:pPr>
              <w:jc w:val="both"/>
              <w:rPr>
                <w:sz w:val="24"/>
                <w:lang w:eastAsia="en-US"/>
              </w:rPr>
            </w:pPr>
            <w:r w:rsidRPr="00373CDF">
              <w:rPr>
                <w:sz w:val="24"/>
                <w:lang w:eastAsia="en-US"/>
              </w:rPr>
              <w:t>3.</w:t>
            </w:r>
          </w:p>
        </w:tc>
        <w:tc>
          <w:tcPr>
            <w:tcW w:w="9179" w:type="dxa"/>
          </w:tcPr>
          <w:p w14:paraId="1A4C1548" w14:textId="1E4FE226" w:rsidR="00E2397A" w:rsidRPr="00373CDF" w:rsidRDefault="00373CDF" w:rsidP="00997E62">
            <w:pPr>
              <w:jc w:val="both"/>
              <w:rPr>
                <w:sz w:val="24"/>
                <w:lang w:eastAsia="en-US"/>
              </w:rPr>
            </w:pPr>
            <w:r>
              <w:rPr>
                <w:sz w:val="24"/>
                <w:lang w:eastAsia="en-US"/>
              </w:rPr>
              <w:t>Specialisto sertifikatai arba lygiaverčiai dokumentai</w:t>
            </w:r>
            <w:r w:rsidR="00D67870">
              <w:rPr>
                <w:sz w:val="24"/>
                <w:lang w:eastAsia="en-US"/>
              </w:rPr>
              <w:t>.</w:t>
            </w:r>
          </w:p>
        </w:tc>
      </w:tr>
      <w:tr w:rsidR="00E2397A" w:rsidRPr="00191CC4" w14:paraId="64968998" w14:textId="77777777" w:rsidTr="00997E62">
        <w:tc>
          <w:tcPr>
            <w:tcW w:w="675" w:type="dxa"/>
          </w:tcPr>
          <w:p w14:paraId="6CA11133" w14:textId="77777777" w:rsidR="00E2397A" w:rsidRPr="00191CC4" w:rsidRDefault="00E2397A" w:rsidP="00997E62">
            <w:pPr>
              <w:jc w:val="both"/>
              <w:rPr>
                <w:sz w:val="24"/>
                <w:lang w:eastAsia="en-US"/>
              </w:rPr>
            </w:pPr>
          </w:p>
        </w:tc>
        <w:tc>
          <w:tcPr>
            <w:tcW w:w="9179" w:type="dxa"/>
          </w:tcPr>
          <w:p w14:paraId="7A1DCEE1" w14:textId="77777777" w:rsidR="00E2397A" w:rsidRPr="00191CC4" w:rsidRDefault="00E2397A" w:rsidP="00997E62">
            <w:pPr>
              <w:jc w:val="both"/>
              <w:rPr>
                <w:sz w:val="24"/>
                <w:lang w:eastAsia="en-US"/>
              </w:rPr>
            </w:pPr>
          </w:p>
        </w:tc>
      </w:tr>
    </w:tbl>
    <w:p w14:paraId="7E296FCC" w14:textId="77777777" w:rsidR="00E2397A" w:rsidRDefault="00E2397A" w:rsidP="00E2397A">
      <w:pPr>
        <w:jc w:val="both"/>
        <w:rPr>
          <w:rFonts w:ascii="Times New Roman" w:eastAsia="Times New Roman" w:hAnsi="Times New Roman" w:cs="Times New Roman"/>
          <w:sz w:val="24"/>
          <w:szCs w:val="20"/>
          <w:lang w:eastAsia="en-US"/>
        </w:rPr>
      </w:pPr>
    </w:p>
    <w:p w14:paraId="16B2CE50" w14:textId="77777777" w:rsidR="00E2397A" w:rsidRPr="00870AB9" w:rsidRDefault="00E2397A" w:rsidP="00E2397A">
      <w:pPr>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lastRenderedPageBreak/>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E2397A" w:rsidRPr="00870AB9" w14:paraId="0649FDA5" w14:textId="77777777" w:rsidTr="00997E6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64A1876F" w14:textId="77777777" w:rsidR="00E2397A" w:rsidRPr="00870AB9" w:rsidRDefault="00E2397A" w:rsidP="00997E62">
            <w:pPr>
              <w:widowControl w:val="0"/>
              <w:suppressLineNumbers/>
              <w:suppressAutoHyphens/>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23D5AC41" w14:textId="77777777" w:rsidR="00E2397A" w:rsidRPr="00870AB9" w:rsidRDefault="00E2397A" w:rsidP="00997E62">
            <w:pPr>
              <w:widowControl w:val="0"/>
              <w:suppressLineNumbers/>
              <w:suppressAutoHyphens/>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870AB9">
              <w:rPr>
                <w:rFonts w:ascii="Times New Roman" w:eastAsia="Times New Roman" w:hAnsi="Times New Roman" w:cs="Times New Roman"/>
                <w:b/>
                <w:bCs/>
                <w:sz w:val="24"/>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573E07EA" w14:textId="77777777" w:rsidR="00E2397A" w:rsidRPr="00870AB9" w:rsidRDefault="00E2397A" w:rsidP="00997E62">
            <w:pPr>
              <w:widowControl w:val="0"/>
              <w:suppressLineNumbers/>
              <w:suppressAutoHyphens/>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1C26EBC" w14:textId="77777777" w:rsidR="00E2397A" w:rsidRPr="00870AB9" w:rsidRDefault="00E2397A" w:rsidP="00997E62">
            <w:pPr>
              <w:widowControl w:val="0"/>
              <w:suppressLineNumbers/>
              <w:suppressAutoHyphens/>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19"/>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1B1EC3CB" w14:textId="77777777" w:rsidR="00E2397A" w:rsidRPr="00870AB9" w:rsidRDefault="00E2397A" w:rsidP="00997E62">
            <w:pPr>
              <w:widowControl w:val="0"/>
              <w:suppressLineNumbers/>
              <w:suppressAutoHyphens/>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E2397A" w:rsidRPr="00870AB9" w14:paraId="46D2E9CB" w14:textId="77777777" w:rsidTr="00997E62">
        <w:trPr>
          <w:jc w:val="center"/>
        </w:trPr>
        <w:tc>
          <w:tcPr>
            <w:tcW w:w="675" w:type="dxa"/>
            <w:tcBorders>
              <w:top w:val="single" w:sz="4" w:space="0" w:color="auto"/>
              <w:left w:val="single" w:sz="4" w:space="0" w:color="auto"/>
              <w:bottom w:val="single" w:sz="4" w:space="0" w:color="auto"/>
              <w:right w:val="single" w:sz="4" w:space="0" w:color="auto"/>
            </w:tcBorders>
          </w:tcPr>
          <w:p w14:paraId="5F946494"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5AE36019"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FEA9338"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51EBA03"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4"/>
                <w:lang w:eastAsia="en-US"/>
              </w:rPr>
            </w:pPr>
          </w:p>
        </w:tc>
      </w:tr>
      <w:tr w:rsidR="00E2397A" w:rsidRPr="00870AB9" w14:paraId="3FFB04C6" w14:textId="77777777" w:rsidTr="00997E62">
        <w:trPr>
          <w:jc w:val="center"/>
        </w:trPr>
        <w:tc>
          <w:tcPr>
            <w:tcW w:w="675" w:type="dxa"/>
            <w:tcBorders>
              <w:top w:val="single" w:sz="4" w:space="0" w:color="auto"/>
              <w:left w:val="single" w:sz="4" w:space="0" w:color="auto"/>
              <w:bottom w:val="single" w:sz="4" w:space="0" w:color="auto"/>
              <w:right w:val="single" w:sz="4" w:space="0" w:color="auto"/>
            </w:tcBorders>
          </w:tcPr>
          <w:p w14:paraId="245FEF62"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0F6F45E4" w14:textId="77777777" w:rsidR="00E2397A" w:rsidRPr="00870AB9" w:rsidRDefault="00E2397A" w:rsidP="00997E62">
            <w:pPr>
              <w:widowControl w:val="0"/>
              <w:suppressLineNumbers/>
              <w:tabs>
                <w:tab w:val="left" w:pos="1296"/>
                <w:tab w:val="center" w:pos="4320"/>
                <w:tab w:val="right" w:pos="8640"/>
              </w:tabs>
              <w:suppressAutoHyphens/>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AD8F3A6" w14:textId="77777777" w:rsidR="00E2397A" w:rsidRPr="00870AB9" w:rsidRDefault="00E2397A" w:rsidP="00997E62">
            <w:pPr>
              <w:widowControl w:val="0"/>
              <w:suppressLineNumbers/>
              <w:tabs>
                <w:tab w:val="left" w:pos="1296"/>
                <w:tab w:val="center" w:pos="4320"/>
                <w:tab w:val="right" w:pos="8640"/>
              </w:tabs>
              <w:suppressAutoHyphens/>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0080D82" w14:textId="77777777" w:rsidR="00E2397A" w:rsidRPr="00870AB9" w:rsidRDefault="00E2397A" w:rsidP="00997E62">
            <w:pPr>
              <w:widowControl w:val="0"/>
              <w:suppressLineNumbers/>
              <w:tabs>
                <w:tab w:val="left" w:pos="1296"/>
                <w:tab w:val="center" w:pos="4320"/>
                <w:tab w:val="right" w:pos="8640"/>
              </w:tabs>
              <w:suppressAutoHyphens/>
              <w:rPr>
                <w:rFonts w:ascii="Times New Roman" w:eastAsia="Times New Roman" w:hAnsi="Times New Roman" w:cs="Times New Roman"/>
                <w:sz w:val="24"/>
                <w:szCs w:val="24"/>
                <w:lang w:eastAsia="en-US"/>
              </w:rPr>
            </w:pPr>
          </w:p>
        </w:tc>
      </w:tr>
      <w:tr w:rsidR="00E2397A" w:rsidRPr="00870AB9" w14:paraId="46220E58" w14:textId="77777777" w:rsidTr="00997E62">
        <w:trPr>
          <w:jc w:val="center"/>
        </w:trPr>
        <w:tc>
          <w:tcPr>
            <w:tcW w:w="675" w:type="dxa"/>
            <w:tcBorders>
              <w:top w:val="single" w:sz="4" w:space="0" w:color="auto"/>
              <w:left w:val="single" w:sz="4" w:space="0" w:color="auto"/>
              <w:bottom w:val="single" w:sz="4" w:space="0" w:color="auto"/>
              <w:right w:val="single" w:sz="4" w:space="0" w:color="auto"/>
            </w:tcBorders>
          </w:tcPr>
          <w:p w14:paraId="1BF303E3"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54E8DAC7"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041DF0CB"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0BAB4FD3"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0"/>
                <w:lang w:eastAsia="en-US"/>
              </w:rPr>
            </w:pPr>
          </w:p>
        </w:tc>
      </w:tr>
    </w:tbl>
    <w:p w14:paraId="238D24C1" w14:textId="77777777" w:rsidR="00E2397A" w:rsidRDefault="00E2397A" w:rsidP="00E2397A">
      <w:pPr>
        <w:jc w:val="both"/>
        <w:rPr>
          <w:rFonts w:ascii="Times New Roman" w:eastAsia="Times New Roman" w:hAnsi="Times New Roman" w:cs="Times New Roman"/>
          <w:sz w:val="24"/>
          <w:szCs w:val="20"/>
          <w:lang w:eastAsia="en-US"/>
        </w:rPr>
      </w:pPr>
    </w:p>
    <w:p w14:paraId="78C7D155" w14:textId="77777777" w:rsidR="00E2397A" w:rsidRPr="007A0CEA" w:rsidRDefault="00E2397A" w:rsidP="00E2397A">
      <w:pPr>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24B6A630" w14:textId="77777777" w:rsidR="00E2397A" w:rsidRPr="007A0CEA" w:rsidRDefault="00E2397A" w:rsidP="00E2397A">
      <w:pPr>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0E12401B" w14:textId="77777777" w:rsidR="00E2397A" w:rsidRPr="004B5287" w:rsidRDefault="00E2397A" w:rsidP="00E2397A">
      <w:pPr>
        <w:suppressAutoHyphens/>
        <w:ind w:firstLine="567"/>
        <w:jc w:val="both"/>
        <w:rPr>
          <w:rFonts w:ascii="Times New Roman" w:eastAsia="Times New Roman" w:hAnsi="Times New Roman" w:cs="Times New Roman"/>
          <w:sz w:val="24"/>
          <w:szCs w:val="24"/>
          <w:lang w:eastAsia="en-US"/>
        </w:rPr>
      </w:pPr>
    </w:p>
    <w:p w14:paraId="6D31F5EA" w14:textId="77777777" w:rsidR="00E2397A" w:rsidRPr="004B5287" w:rsidRDefault="00E2397A" w:rsidP="00E2397A">
      <w:pPr>
        <w:suppressAutoHyphens/>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30B4155C" w14:textId="77777777" w:rsidR="00E2397A" w:rsidRPr="004B5287" w:rsidRDefault="00E2397A" w:rsidP="00E2397A">
      <w:pPr>
        <w:suppressAutoHyphens/>
        <w:ind w:firstLine="567"/>
        <w:jc w:val="both"/>
        <w:rPr>
          <w:rFonts w:ascii="Times New Roman" w:eastAsia="Times New Roman" w:hAnsi="Times New Roman" w:cs="Times New Roman"/>
          <w:sz w:val="24"/>
          <w:szCs w:val="24"/>
          <w:lang w:eastAsia="en-US"/>
        </w:rPr>
      </w:pPr>
    </w:p>
    <w:p w14:paraId="07A42DF0" w14:textId="77777777" w:rsidR="00E2397A" w:rsidRPr="00EA5B1F" w:rsidRDefault="00E2397A" w:rsidP="00E2397A">
      <w:pPr>
        <w:suppressAutoHyphens/>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4082F68D" w14:textId="77777777" w:rsidR="00E2397A" w:rsidRPr="00EA5B1F" w:rsidRDefault="00E2397A" w:rsidP="00E2397A">
      <w:pPr>
        <w:suppressAutoHyphens/>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a) Rusijos pilietis, fizinis ar juridinis asmuo, subjektas ar organizacija, įsisteigęs Rusijoje;</w:t>
      </w:r>
    </w:p>
    <w:p w14:paraId="7B39590F" w14:textId="77777777" w:rsidR="00E2397A" w:rsidRPr="00EA5B1F" w:rsidRDefault="00E2397A" w:rsidP="00E2397A">
      <w:pPr>
        <w:suppressAutoHyphens/>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621A8C7C" w14:textId="77777777" w:rsidR="00E2397A" w:rsidRDefault="00E2397A" w:rsidP="00E2397A">
      <w:pPr>
        <w:suppressAutoHyphens/>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2F8C4A96" w14:textId="77777777" w:rsidR="00E2397A" w:rsidRPr="00956628" w:rsidRDefault="00E2397A" w:rsidP="00E2397A">
      <w:pPr>
        <w:suppressAutoHyphens/>
        <w:ind w:firstLine="567"/>
        <w:jc w:val="both"/>
        <w:rPr>
          <w:rFonts w:ascii="Times New Roman" w:eastAsia="Times New Roman" w:hAnsi="Times New Roman" w:cs="Times New Roman"/>
          <w:sz w:val="24"/>
          <w:szCs w:val="20"/>
          <w:lang w:eastAsia="en-US"/>
        </w:rPr>
      </w:pPr>
    </w:p>
    <w:p w14:paraId="341638A8" w14:textId="77777777" w:rsidR="00E2397A" w:rsidRPr="00191CC4" w:rsidRDefault="00E2397A" w:rsidP="00E2397A">
      <w:pPr>
        <w:suppressAutoHyphens/>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5388488A" w14:textId="77777777" w:rsidR="00E2397A" w:rsidRPr="00191CC4" w:rsidRDefault="00E2397A" w:rsidP="00E2397A">
      <w:pPr>
        <w:suppressAutoHyphens/>
        <w:ind w:firstLine="567"/>
        <w:jc w:val="both"/>
        <w:rPr>
          <w:rFonts w:ascii="Times New Roman" w:eastAsia="Times New Roman" w:hAnsi="Times New Roman" w:cs="Times New Roman"/>
          <w:sz w:val="24"/>
          <w:szCs w:val="20"/>
          <w:lang w:eastAsia="en-US"/>
        </w:rPr>
      </w:pPr>
    </w:p>
    <w:p w14:paraId="2E53C939" w14:textId="77777777" w:rsidR="00E2397A" w:rsidRPr="00191CC4" w:rsidRDefault="00E2397A" w:rsidP="00E2397A">
      <w:pPr>
        <w:suppressAutoHyphens/>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5F5B698B" w14:textId="77777777" w:rsidR="00E2397A" w:rsidRDefault="00E2397A" w:rsidP="00E2397A">
      <w:pPr>
        <w:suppressAutoHyphens/>
        <w:ind w:right="-2"/>
        <w:jc w:val="both"/>
        <w:rPr>
          <w:rFonts w:ascii="Times New Roman" w:eastAsia="Times New Roman" w:hAnsi="Times New Roman" w:cs="Times New Roman"/>
          <w:sz w:val="24"/>
          <w:szCs w:val="20"/>
          <w:lang w:eastAsia="en-US"/>
        </w:rPr>
      </w:pPr>
    </w:p>
    <w:p w14:paraId="50ECF188" w14:textId="77777777" w:rsidR="00E2397A" w:rsidRDefault="00E2397A" w:rsidP="00E2397A">
      <w:pPr>
        <w:suppressAutoHyphens/>
        <w:ind w:right="-2"/>
        <w:jc w:val="both"/>
        <w:rPr>
          <w:rFonts w:ascii="Times New Roman" w:eastAsia="Times New Roman" w:hAnsi="Times New Roman" w:cs="Times New Roman"/>
          <w:sz w:val="24"/>
          <w:szCs w:val="20"/>
          <w:lang w:eastAsia="en-US"/>
        </w:rPr>
      </w:pPr>
    </w:p>
    <w:p w14:paraId="2CFAC7CC" w14:textId="77777777" w:rsidR="00E2397A" w:rsidRPr="00191CC4" w:rsidRDefault="00E2397A" w:rsidP="00E2397A">
      <w:pPr>
        <w:suppressAutoHyphens/>
        <w:ind w:right="-2"/>
        <w:jc w:val="both"/>
        <w:rPr>
          <w:rFonts w:ascii="Times New Roman" w:eastAsia="Times New Roman" w:hAnsi="Times New Roman" w:cs="Times New Roman"/>
          <w:sz w:val="24"/>
          <w:szCs w:val="20"/>
          <w:lang w:eastAsia="en-US"/>
        </w:rPr>
      </w:pPr>
    </w:p>
    <w:p w14:paraId="2BCFAB56" w14:textId="77777777" w:rsidR="00E2397A" w:rsidRPr="00191CC4" w:rsidRDefault="00E2397A" w:rsidP="00E2397A">
      <w:pPr>
        <w:suppressAutoHyphens/>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58ECCDFE" w14:textId="77777777" w:rsidR="00E2397A" w:rsidRDefault="00E2397A" w:rsidP="00E2397A">
      <w:pPr>
        <w:suppressAutoHyphens/>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Pr>
          <w:rFonts w:ascii="Times New Roman" w:eastAsia="Times New Roman" w:hAnsi="Times New Roman" w:cs="Times New Roman"/>
          <w:i/>
          <w:sz w:val="24"/>
          <w:szCs w:val="20"/>
          <w:lang w:eastAsia="en-US"/>
        </w:rPr>
        <w:t>o</w:t>
      </w:r>
      <w:r>
        <w:rPr>
          <w:rFonts w:ascii="Times New Roman" w:eastAsia="Times New Roman" w:hAnsi="Times New Roman" w:cs="Times New Roman"/>
          <w:i/>
          <w:sz w:val="24"/>
          <w:szCs w:val="20"/>
          <w:lang w:eastAsia="en-US"/>
        </w:rPr>
        <w:tab/>
        <w:t>parašas</w:t>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t>vardas ir pavardė</w:t>
      </w:r>
      <w:r>
        <w:rPr>
          <w:rFonts w:ascii="Times New Roman" w:eastAsia="Times New Roman" w:hAnsi="Times New Roman" w:cs="Times New Roman"/>
          <w:i/>
          <w:sz w:val="24"/>
          <w:szCs w:val="20"/>
          <w:lang w:eastAsia="en-US"/>
        </w:rPr>
        <w:tab/>
      </w:r>
    </w:p>
    <w:p w14:paraId="0FA77B9E" w14:textId="77777777" w:rsidR="00E2397A" w:rsidRDefault="00E2397A" w:rsidP="00E2397A">
      <w:pPr>
        <w:suppressAutoHyphens/>
        <w:jc w:val="both"/>
        <w:rPr>
          <w:rFonts w:ascii="Times New Roman" w:eastAsia="Times New Roman" w:hAnsi="Times New Roman" w:cs="Times New Roman"/>
          <w:sz w:val="24"/>
          <w:szCs w:val="20"/>
          <w:lang w:eastAsia="en-US"/>
        </w:rPr>
      </w:pPr>
    </w:p>
    <w:p w14:paraId="55788DC2" w14:textId="77777777" w:rsidR="006E0E04" w:rsidRDefault="006E0E04" w:rsidP="00191CC4">
      <w:pPr>
        <w:suppressAutoHyphens/>
        <w:jc w:val="both"/>
        <w:rPr>
          <w:rFonts w:ascii="Times New Roman" w:eastAsia="Times New Roman" w:hAnsi="Times New Roman" w:cs="Times New Roman"/>
          <w:sz w:val="24"/>
          <w:szCs w:val="20"/>
          <w:lang w:eastAsia="en-US"/>
        </w:rPr>
      </w:pPr>
    </w:p>
    <w:p w14:paraId="08F83994" w14:textId="77777777" w:rsidR="009050E9" w:rsidRDefault="009050E9">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0F7DE3E1" w14:textId="4277CCCA" w:rsidR="00E2397A" w:rsidRPr="005C30B1" w:rsidRDefault="00E2397A" w:rsidP="00E2397A">
      <w:pPr>
        <w:suppressAutoHyphens/>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lastRenderedPageBreak/>
        <w:t>Pirkimo sąlygų 2</w:t>
      </w:r>
      <w:r>
        <w:rPr>
          <w:rFonts w:ascii="Times New Roman" w:eastAsia="Times New Roman" w:hAnsi="Times New Roman" w:cs="Times New Roman"/>
          <w:sz w:val="24"/>
          <w:szCs w:val="20"/>
          <w:lang w:eastAsia="en-US"/>
        </w:rPr>
        <w:t>.5</w:t>
      </w:r>
      <w:r w:rsidRPr="005C30B1">
        <w:rPr>
          <w:rFonts w:ascii="Times New Roman" w:eastAsia="Times New Roman" w:hAnsi="Times New Roman" w:cs="Times New Roman"/>
          <w:sz w:val="24"/>
          <w:szCs w:val="20"/>
          <w:lang w:eastAsia="en-US"/>
        </w:rPr>
        <w:t xml:space="preserve"> priedas</w:t>
      </w:r>
    </w:p>
    <w:p w14:paraId="6B9BD852" w14:textId="77777777" w:rsidR="00E2397A" w:rsidRPr="0007613B" w:rsidRDefault="00E2397A" w:rsidP="00E2397A">
      <w:pPr>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54C6BAB9" w14:textId="77777777" w:rsidR="00E2397A" w:rsidRPr="0007613B" w:rsidRDefault="00E2397A" w:rsidP="00E2397A">
      <w:pPr>
        <w:jc w:val="center"/>
        <w:rPr>
          <w:rFonts w:ascii="Times New Roman" w:eastAsia="Times New Roman" w:hAnsi="Times New Roman" w:cs="Times New Roman"/>
          <w:b/>
          <w:sz w:val="24"/>
          <w:szCs w:val="24"/>
          <w:lang w:eastAsia="en-US"/>
        </w:rPr>
      </w:pPr>
    </w:p>
    <w:p w14:paraId="66F62BA3" w14:textId="77777777" w:rsidR="00E2397A" w:rsidRPr="0007613B" w:rsidRDefault="00E2397A" w:rsidP="00E2397A">
      <w:pPr>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0CF503A7" w14:textId="77777777" w:rsidR="00E2397A" w:rsidRPr="0007613B" w:rsidRDefault="00E2397A" w:rsidP="00E2397A">
      <w:pPr>
        <w:jc w:val="center"/>
        <w:rPr>
          <w:rFonts w:ascii="Times New Roman" w:eastAsia="Times New Roman" w:hAnsi="Times New Roman" w:cs="Times New Roman"/>
          <w:sz w:val="24"/>
          <w:szCs w:val="24"/>
          <w:lang w:eastAsia="en-US"/>
        </w:rPr>
      </w:pPr>
    </w:p>
    <w:p w14:paraId="2E99E5AD" w14:textId="77777777" w:rsidR="00E2397A" w:rsidRPr="0007613B" w:rsidRDefault="00E2397A" w:rsidP="00E2397A">
      <w:pPr>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610CE6AD" w14:textId="77777777" w:rsidR="00E2397A" w:rsidRPr="0007613B" w:rsidRDefault="00E2397A" w:rsidP="00E2397A">
      <w:pPr>
        <w:jc w:val="center"/>
        <w:rPr>
          <w:rFonts w:ascii="Times New Roman" w:eastAsia="Times New Roman" w:hAnsi="Times New Roman" w:cs="Times New Roman"/>
          <w:sz w:val="24"/>
          <w:szCs w:val="24"/>
          <w:lang w:eastAsia="en-US"/>
        </w:rPr>
      </w:pPr>
    </w:p>
    <w:p w14:paraId="46FA69F7" w14:textId="77777777" w:rsidR="00E2397A" w:rsidRDefault="00E2397A" w:rsidP="00E2397A">
      <w:pPr>
        <w:keepNext/>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IT ŽMOGIŠKŲJŲ IŠTEKLIŲ PASLAUGOS</w:t>
      </w:r>
    </w:p>
    <w:p w14:paraId="0FC010E2" w14:textId="1521DE19" w:rsidR="00E2397A" w:rsidRPr="0007613B" w:rsidRDefault="00E2397A" w:rsidP="00E2397A">
      <w:pPr>
        <w:keepNext/>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5 (</w:t>
      </w:r>
      <w:r w:rsidR="00DD616E">
        <w:rPr>
          <w:rFonts w:ascii="Times New Roman" w:eastAsia="Times New Roman" w:hAnsi="Times New Roman" w:cs="Times New Roman"/>
          <w:b/>
          <w:sz w:val="24"/>
          <w:szCs w:val="24"/>
          <w:lang w:eastAsia="en-US"/>
        </w:rPr>
        <w:t>PENKTOJI</w:t>
      </w:r>
      <w:r>
        <w:rPr>
          <w:rFonts w:ascii="Times New Roman" w:eastAsia="Times New Roman" w:hAnsi="Times New Roman" w:cs="Times New Roman"/>
          <w:b/>
          <w:sz w:val="24"/>
          <w:szCs w:val="24"/>
          <w:lang w:eastAsia="en-US"/>
        </w:rPr>
        <w:t xml:space="preserve">) PIRKIMO OBJEKTO DALIS - </w:t>
      </w:r>
      <w:r w:rsidR="00A93CED" w:rsidRPr="00A93CED">
        <w:rPr>
          <w:rFonts w:ascii="Times New Roman" w:hAnsi="Times New Roman" w:cs="Times New Roman"/>
          <w:b/>
          <w:bCs/>
          <w:sz w:val="24"/>
          <w:szCs w:val="24"/>
        </w:rPr>
        <w:t>DEVOPS SPECIALISTO PASLAUGOS</w:t>
      </w:r>
    </w:p>
    <w:p w14:paraId="56547402" w14:textId="77777777" w:rsidR="00E2397A" w:rsidRDefault="00E2397A" w:rsidP="00E2397A">
      <w:pPr>
        <w:jc w:val="both"/>
        <w:rPr>
          <w:rFonts w:ascii="Times New Roman" w:eastAsia="Times New Roman" w:hAnsi="Times New Roman" w:cs="Times New Roman"/>
          <w:sz w:val="24"/>
          <w:szCs w:val="20"/>
          <w:lang w:eastAsia="en-US"/>
        </w:rPr>
      </w:pPr>
    </w:p>
    <w:p w14:paraId="00F35CA1" w14:textId="77777777" w:rsidR="00E2397A" w:rsidRPr="004B5287" w:rsidRDefault="00E2397A" w:rsidP="00E2397A">
      <w:pPr>
        <w:ind w:firstLine="567"/>
        <w:jc w:val="both"/>
        <w:rPr>
          <w:rFonts w:ascii="Times New Roman" w:eastAsia="Times New Roman" w:hAnsi="Times New Roman" w:cs="Times New Roman"/>
          <w:sz w:val="24"/>
          <w:szCs w:val="20"/>
          <w:lang w:eastAsia="en-US"/>
        </w:rPr>
      </w:pPr>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E2397A" w:rsidRPr="004B5287" w14:paraId="498984CD" w14:textId="77777777" w:rsidTr="00997E62">
        <w:tc>
          <w:tcPr>
            <w:tcW w:w="4815" w:type="dxa"/>
            <w:tcBorders>
              <w:top w:val="single" w:sz="4" w:space="0" w:color="auto"/>
              <w:left w:val="single" w:sz="4" w:space="0" w:color="auto"/>
              <w:bottom w:val="single" w:sz="4" w:space="0" w:color="auto"/>
              <w:right w:val="single" w:sz="4" w:space="0" w:color="auto"/>
            </w:tcBorders>
          </w:tcPr>
          <w:p w14:paraId="13352F2F" w14:textId="1C8FF473" w:rsidR="00E2397A" w:rsidRPr="004B5287" w:rsidRDefault="00E2397A" w:rsidP="00997E62">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sidR="007E5075">
              <w:rPr>
                <w:rFonts w:eastAsia="SimSun"/>
                <w:sz w:val="24"/>
                <w:szCs w:val="24"/>
              </w:rPr>
              <w:t>numeris</w:t>
            </w:r>
            <w:r w:rsidRPr="004B5287">
              <w:rPr>
                <w:rFonts w:eastAsia="SimSun"/>
                <w:sz w:val="24"/>
                <w:szCs w:val="24"/>
              </w:rPr>
              <w:t xml:space="preserve"> ar pan. </w:t>
            </w:r>
          </w:p>
        </w:tc>
        <w:tc>
          <w:tcPr>
            <w:tcW w:w="4813" w:type="dxa"/>
          </w:tcPr>
          <w:p w14:paraId="7A5FD55F" w14:textId="77777777" w:rsidR="00E2397A" w:rsidRPr="004B5287" w:rsidRDefault="00E2397A" w:rsidP="00997E62">
            <w:pPr>
              <w:jc w:val="both"/>
              <w:rPr>
                <w:sz w:val="24"/>
                <w:szCs w:val="24"/>
                <w:lang w:eastAsia="en-US"/>
              </w:rPr>
            </w:pPr>
          </w:p>
        </w:tc>
      </w:tr>
      <w:tr w:rsidR="00E2397A" w:rsidRPr="004B5287" w14:paraId="77B4BB96" w14:textId="77777777" w:rsidTr="00997E62">
        <w:tc>
          <w:tcPr>
            <w:tcW w:w="4815" w:type="dxa"/>
            <w:tcBorders>
              <w:top w:val="single" w:sz="4" w:space="0" w:color="auto"/>
              <w:left w:val="single" w:sz="4" w:space="0" w:color="auto"/>
              <w:bottom w:val="single" w:sz="4" w:space="0" w:color="auto"/>
              <w:right w:val="single" w:sz="4" w:space="0" w:color="auto"/>
            </w:tcBorders>
          </w:tcPr>
          <w:p w14:paraId="3BB88244" w14:textId="77777777" w:rsidR="00E2397A" w:rsidRPr="004B5287" w:rsidRDefault="00E2397A" w:rsidP="00997E62">
            <w:pPr>
              <w:jc w:val="both"/>
              <w:rPr>
                <w:sz w:val="24"/>
                <w:szCs w:val="24"/>
                <w:lang w:eastAsia="en-US"/>
              </w:rPr>
            </w:pPr>
            <w:r w:rsidRPr="004B5287">
              <w:rPr>
                <w:rFonts w:eastAsia="SimSun"/>
                <w:sz w:val="24"/>
                <w:szCs w:val="24"/>
              </w:rPr>
              <w:t>Dalyvio (kiekvieno tiekėjų grupės partnerio) registracijos šalis (-ys) ir adresas, o jei fizinis asmuo – nuolatinės gyvenamosios vietos šalis, adresas ir pilietybė (-ės)</w:t>
            </w:r>
          </w:p>
        </w:tc>
        <w:tc>
          <w:tcPr>
            <w:tcW w:w="4813" w:type="dxa"/>
          </w:tcPr>
          <w:p w14:paraId="306A43B8" w14:textId="77777777" w:rsidR="00E2397A" w:rsidRPr="004B5287" w:rsidRDefault="00E2397A" w:rsidP="00997E62">
            <w:pPr>
              <w:jc w:val="both"/>
              <w:rPr>
                <w:sz w:val="24"/>
                <w:szCs w:val="24"/>
                <w:lang w:eastAsia="en-US"/>
              </w:rPr>
            </w:pPr>
          </w:p>
        </w:tc>
      </w:tr>
      <w:tr w:rsidR="00E2397A" w:rsidRPr="004B5287" w14:paraId="6B6E8037" w14:textId="77777777" w:rsidTr="00997E62">
        <w:tc>
          <w:tcPr>
            <w:tcW w:w="4815" w:type="dxa"/>
            <w:tcBorders>
              <w:top w:val="single" w:sz="4" w:space="0" w:color="auto"/>
              <w:left w:val="single" w:sz="4" w:space="0" w:color="auto"/>
              <w:bottom w:val="single" w:sz="4" w:space="0" w:color="auto"/>
              <w:right w:val="single" w:sz="4" w:space="0" w:color="auto"/>
            </w:tcBorders>
          </w:tcPr>
          <w:p w14:paraId="6B8D7036" w14:textId="77777777" w:rsidR="00E2397A" w:rsidRPr="004B5287" w:rsidRDefault="00E2397A" w:rsidP="00997E62">
            <w:pPr>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20"/>
            </w:r>
            <w:r w:rsidRPr="004B5287">
              <w:rPr>
                <w:sz w:val="24"/>
                <w:szCs w:val="24"/>
                <w:lang w:eastAsia="en-US"/>
              </w:rPr>
              <w:t>?</w:t>
            </w:r>
          </w:p>
          <w:p w14:paraId="2C16B83C" w14:textId="77777777" w:rsidR="00E2397A" w:rsidRPr="004B5287" w:rsidRDefault="00E2397A" w:rsidP="00997E62">
            <w:pPr>
              <w:jc w:val="both"/>
              <w:rPr>
                <w:sz w:val="24"/>
                <w:szCs w:val="24"/>
                <w:lang w:eastAsia="en-US"/>
              </w:rPr>
            </w:pPr>
            <w:r w:rsidRPr="004B5287">
              <w:rPr>
                <w:sz w:val="24"/>
                <w:szCs w:val="24"/>
                <w:lang w:eastAsia="en-US"/>
              </w:rPr>
              <w:t>(nurodoma kiekvienam tiekėjų grupės partneriui atskirai)</w:t>
            </w:r>
          </w:p>
          <w:p w14:paraId="7EA6AFEF" w14:textId="77777777" w:rsidR="00E2397A" w:rsidRPr="004B5287" w:rsidRDefault="00E2397A" w:rsidP="00997E62">
            <w:pPr>
              <w:jc w:val="both"/>
              <w:rPr>
                <w:sz w:val="24"/>
                <w:szCs w:val="24"/>
                <w:lang w:eastAsia="en-US"/>
              </w:rPr>
            </w:pPr>
          </w:p>
          <w:p w14:paraId="5BB8515E" w14:textId="77777777" w:rsidR="00E2397A" w:rsidRPr="004B5287" w:rsidRDefault="00E2397A" w:rsidP="00997E62">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49167291" w14:textId="77777777" w:rsidR="00E2397A" w:rsidRPr="004B5287" w:rsidRDefault="00E2397A" w:rsidP="00997E62">
            <w:pPr>
              <w:jc w:val="both"/>
              <w:rPr>
                <w:sz w:val="24"/>
                <w:szCs w:val="24"/>
                <w:lang w:eastAsia="en-US"/>
              </w:rPr>
            </w:pPr>
            <w:r w:rsidRPr="004B5287">
              <w:rPr>
                <w:sz w:val="24"/>
                <w:szCs w:val="24"/>
                <w:lang w:eastAsia="en-US"/>
              </w:rPr>
              <w:t>[pavadinimas]</w:t>
            </w:r>
          </w:p>
          <w:p w14:paraId="7D360255" w14:textId="77777777" w:rsidR="00E2397A" w:rsidRPr="004B5287" w:rsidRDefault="00000000" w:rsidP="00997E62">
            <w:pPr>
              <w:jc w:val="both"/>
              <w:rPr>
                <w:sz w:val="24"/>
                <w:szCs w:val="24"/>
                <w:lang w:eastAsia="en-US"/>
              </w:rPr>
            </w:pPr>
            <w:sdt>
              <w:sdtPr>
                <w:rPr>
                  <w:sz w:val="24"/>
                  <w:szCs w:val="24"/>
                  <w:lang w:eastAsia="en-US"/>
                </w:rPr>
                <w:id w:val="-1406219508"/>
                <w14:checkbox>
                  <w14:checked w14:val="0"/>
                  <w14:checkedState w14:val="2612" w14:font="MS Gothic"/>
                  <w14:uncheckedState w14:val="2610" w14:font="MS Gothic"/>
                </w14:checkbox>
              </w:sdtPr>
              <w:sdtContent>
                <w:r w:rsidR="00E2397A" w:rsidRPr="004B5287">
                  <w:rPr>
                    <w:rFonts w:ascii="Segoe UI Symbol" w:hAnsi="Segoe UI Symbol" w:cs="Segoe UI Symbol"/>
                    <w:sz w:val="24"/>
                    <w:szCs w:val="24"/>
                    <w:lang w:eastAsia="en-US"/>
                  </w:rPr>
                  <w:t>☐</w:t>
                </w:r>
              </w:sdtContent>
            </w:sdt>
            <w:r w:rsidR="00E2397A" w:rsidRPr="004B5287" w:rsidDel="006642C4">
              <w:rPr>
                <w:sz w:val="24"/>
                <w:szCs w:val="24"/>
                <w:lang w:eastAsia="en-US"/>
              </w:rPr>
              <w:t xml:space="preserve"> </w:t>
            </w:r>
            <w:r w:rsidR="00E2397A" w:rsidRPr="004B5287">
              <w:rPr>
                <w:sz w:val="24"/>
                <w:szCs w:val="24"/>
                <w:lang w:eastAsia="en-US"/>
              </w:rPr>
              <w:t>Taip</w:t>
            </w:r>
          </w:p>
          <w:p w14:paraId="1C047908" w14:textId="77777777" w:rsidR="00E2397A" w:rsidRPr="004B5287" w:rsidRDefault="00000000" w:rsidP="00997E62">
            <w:pPr>
              <w:jc w:val="both"/>
              <w:rPr>
                <w:sz w:val="24"/>
                <w:szCs w:val="24"/>
                <w:lang w:eastAsia="en-US"/>
              </w:rPr>
            </w:pPr>
            <w:sdt>
              <w:sdtPr>
                <w:rPr>
                  <w:sz w:val="24"/>
                  <w:szCs w:val="24"/>
                  <w:lang w:eastAsia="en-US"/>
                </w:rPr>
                <w:id w:val="-11066563"/>
                <w14:checkbox>
                  <w14:checked w14:val="0"/>
                  <w14:checkedState w14:val="2612" w14:font="MS Gothic"/>
                  <w14:uncheckedState w14:val="2610" w14:font="MS Gothic"/>
                </w14:checkbox>
              </w:sdtPr>
              <w:sdtContent>
                <w:r w:rsidR="00E2397A" w:rsidRPr="004B5287">
                  <w:rPr>
                    <w:rFonts w:ascii="Segoe UI Symbol" w:hAnsi="Segoe UI Symbol" w:cs="Segoe UI Symbol"/>
                    <w:sz w:val="24"/>
                    <w:szCs w:val="24"/>
                    <w:lang w:eastAsia="en-US"/>
                  </w:rPr>
                  <w:t>☐</w:t>
                </w:r>
              </w:sdtContent>
            </w:sdt>
            <w:r w:rsidR="00E2397A" w:rsidRPr="004B5287" w:rsidDel="006642C4">
              <w:rPr>
                <w:sz w:val="24"/>
                <w:szCs w:val="24"/>
                <w:lang w:eastAsia="en-US"/>
              </w:rPr>
              <w:t xml:space="preserve"> </w:t>
            </w:r>
            <w:r w:rsidR="00E2397A" w:rsidRPr="004B5287">
              <w:rPr>
                <w:sz w:val="24"/>
                <w:szCs w:val="24"/>
                <w:lang w:eastAsia="en-US"/>
              </w:rPr>
              <w:t>Ne [pagrindimas]</w:t>
            </w:r>
          </w:p>
          <w:p w14:paraId="72A3EF03" w14:textId="77777777" w:rsidR="00E2397A" w:rsidRPr="004B5287" w:rsidRDefault="00E2397A" w:rsidP="00997E62">
            <w:pPr>
              <w:jc w:val="both"/>
              <w:rPr>
                <w:sz w:val="24"/>
                <w:szCs w:val="24"/>
                <w:lang w:eastAsia="en-US"/>
              </w:rPr>
            </w:pPr>
          </w:p>
          <w:p w14:paraId="16152E65" w14:textId="77777777" w:rsidR="00E2397A" w:rsidRPr="004B5287" w:rsidRDefault="00E2397A" w:rsidP="00997E62">
            <w:pPr>
              <w:jc w:val="both"/>
              <w:rPr>
                <w:sz w:val="24"/>
                <w:szCs w:val="24"/>
                <w:lang w:eastAsia="en-US"/>
              </w:rPr>
            </w:pPr>
          </w:p>
          <w:p w14:paraId="45A1862C" w14:textId="77777777" w:rsidR="00E2397A" w:rsidRPr="004B5287" w:rsidRDefault="00E2397A" w:rsidP="00997E62">
            <w:pPr>
              <w:jc w:val="both"/>
              <w:rPr>
                <w:sz w:val="24"/>
                <w:szCs w:val="24"/>
                <w:lang w:eastAsia="en-US"/>
              </w:rPr>
            </w:pPr>
            <w:r w:rsidRPr="004B5287">
              <w:rPr>
                <w:sz w:val="24"/>
                <w:szCs w:val="24"/>
                <w:lang w:eastAsia="en-US"/>
              </w:rPr>
              <w:t>[pavadinimas]</w:t>
            </w:r>
          </w:p>
          <w:p w14:paraId="60A529A3" w14:textId="77777777" w:rsidR="00E2397A" w:rsidRPr="004B5287" w:rsidRDefault="00000000" w:rsidP="00997E62">
            <w:pPr>
              <w:jc w:val="both"/>
              <w:rPr>
                <w:sz w:val="24"/>
                <w:szCs w:val="24"/>
                <w:lang w:eastAsia="en-US"/>
              </w:rPr>
            </w:pPr>
            <w:sdt>
              <w:sdtPr>
                <w:rPr>
                  <w:sz w:val="24"/>
                  <w:szCs w:val="24"/>
                  <w:lang w:eastAsia="en-US"/>
                </w:rPr>
                <w:id w:val="502333843"/>
                <w14:checkbox>
                  <w14:checked w14:val="0"/>
                  <w14:checkedState w14:val="2612" w14:font="MS Gothic"/>
                  <w14:uncheckedState w14:val="2610" w14:font="MS Gothic"/>
                </w14:checkbox>
              </w:sdtPr>
              <w:sdtContent>
                <w:r w:rsidR="00E2397A" w:rsidRPr="004B5287">
                  <w:rPr>
                    <w:rFonts w:ascii="Segoe UI Symbol" w:hAnsi="Segoe UI Symbol" w:cs="Segoe UI Symbol"/>
                    <w:sz w:val="24"/>
                    <w:szCs w:val="24"/>
                    <w:lang w:eastAsia="en-US"/>
                  </w:rPr>
                  <w:t>☐</w:t>
                </w:r>
              </w:sdtContent>
            </w:sdt>
            <w:r w:rsidR="00E2397A" w:rsidRPr="004B5287" w:rsidDel="006642C4">
              <w:rPr>
                <w:sz w:val="24"/>
                <w:szCs w:val="24"/>
                <w:lang w:eastAsia="en-US"/>
              </w:rPr>
              <w:t xml:space="preserve"> </w:t>
            </w:r>
            <w:r w:rsidR="00E2397A" w:rsidRPr="004B5287">
              <w:rPr>
                <w:sz w:val="24"/>
                <w:szCs w:val="24"/>
                <w:lang w:eastAsia="en-US"/>
              </w:rPr>
              <w:t>Taip</w:t>
            </w:r>
          </w:p>
          <w:p w14:paraId="3B3B4262" w14:textId="77777777" w:rsidR="00E2397A" w:rsidRPr="004B5287" w:rsidRDefault="00000000" w:rsidP="00997E62">
            <w:pPr>
              <w:jc w:val="both"/>
              <w:rPr>
                <w:sz w:val="24"/>
                <w:szCs w:val="24"/>
                <w:lang w:eastAsia="en-US"/>
              </w:rPr>
            </w:pPr>
            <w:sdt>
              <w:sdtPr>
                <w:rPr>
                  <w:sz w:val="24"/>
                  <w:szCs w:val="24"/>
                  <w:lang w:eastAsia="en-US"/>
                </w:rPr>
                <w:id w:val="-1069796359"/>
                <w:placeholder>
                  <w:docPart w:val="6E76C42DC42F4D29949565E79291DF7E"/>
                </w:placeholder>
                <w14:checkbox>
                  <w14:checked w14:val="0"/>
                  <w14:checkedState w14:val="2612" w14:font="MS Gothic"/>
                  <w14:uncheckedState w14:val="2610" w14:font="MS Gothic"/>
                </w14:checkbox>
              </w:sdtPr>
              <w:sdtContent>
                <w:r w:rsidR="00E2397A" w:rsidRPr="004B5287">
                  <w:rPr>
                    <w:rFonts w:ascii="Segoe UI Symbol" w:eastAsia="MS Gothic" w:hAnsi="Segoe UI Symbol" w:cs="Segoe UI Symbol"/>
                    <w:sz w:val="24"/>
                    <w:szCs w:val="24"/>
                    <w:lang w:eastAsia="en-US"/>
                  </w:rPr>
                  <w:t>☐</w:t>
                </w:r>
              </w:sdtContent>
            </w:sdt>
            <w:r w:rsidR="00E2397A" w:rsidRPr="004B5287" w:rsidDel="006642C4">
              <w:rPr>
                <w:sz w:val="24"/>
                <w:szCs w:val="24"/>
                <w:lang w:eastAsia="en-US"/>
              </w:rPr>
              <w:t xml:space="preserve"> </w:t>
            </w:r>
            <w:r w:rsidR="00E2397A" w:rsidRPr="004B5287">
              <w:rPr>
                <w:sz w:val="24"/>
                <w:szCs w:val="24"/>
                <w:lang w:eastAsia="en-US"/>
              </w:rPr>
              <w:t>Ne [pagrindimas]</w:t>
            </w:r>
          </w:p>
        </w:tc>
      </w:tr>
      <w:tr w:rsidR="00E2397A" w:rsidRPr="004B5287" w14:paraId="5C5251F9" w14:textId="77777777" w:rsidTr="00997E62">
        <w:tc>
          <w:tcPr>
            <w:tcW w:w="4815" w:type="dxa"/>
            <w:tcBorders>
              <w:top w:val="single" w:sz="4" w:space="0" w:color="auto"/>
              <w:left w:val="single" w:sz="4" w:space="0" w:color="auto"/>
              <w:bottom w:val="single" w:sz="4" w:space="0" w:color="auto"/>
              <w:right w:val="single" w:sz="4" w:space="0" w:color="auto"/>
            </w:tcBorders>
          </w:tcPr>
          <w:p w14:paraId="0939BD4A" w14:textId="77777777" w:rsidR="00E2397A" w:rsidRPr="004B5287" w:rsidRDefault="00E2397A" w:rsidP="00997E62">
            <w:pPr>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071F6460" w14:textId="77777777" w:rsidR="00E2397A" w:rsidRPr="004B5287" w:rsidRDefault="00E2397A" w:rsidP="00997E62">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1"/>
            </w:r>
          </w:p>
        </w:tc>
        <w:tc>
          <w:tcPr>
            <w:tcW w:w="4813" w:type="dxa"/>
          </w:tcPr>
          <w:p w14:paraId="5A5A7BF5" w14:textId="77777777" w:rsidR="00E2397A" w:rsidRPr="004B5287" w:rsidRDefault="00E2397A" w:rsidP="00997E62">
            <w:pPr>
              <w:jc w:val="both"/>
              <w:rPr>
                <w:sz w:val="24"/>
                <w:szCs w:val="24"/>
                <w:lang w:eastAsia="en-US"/>
              </w:rPr>
            </w:pPr>
          </w:p>
        </w:tc>
      </w:tr>
      <w:tr w:rsidR="00E2397A" w:rsidRPr="004612A7" w14:paraId="0235ED58" w14:textId="77777777" w:rsidTr="00997E62">
        <w:tc>
          <w:tcPr>
            <w:tcW w:w="4815" w:type="dxa"/>
            <w:tcBorders>
              <w:top w:val="single" w:sz="4" w:space="0" w:color="auto"/>
              <w:left w:val="single" w:sz="4" w:space="0" w:color="auto"/>
              <w:bottom w:val="single" w:sz="4" w:space="0" w:color="auto"/>
              <w:right w:val="single" w:sz="4" w:space="0" w:color="auto"/>
            </w:tcBorders>
          </w:tcPr>
          <w:p w14:paraId="5D1FB3D8" w14:textId="77777777" w:rsidR="00E2397A" w:rsidRPr="004B5287" w:rsidRDefault="00E2397A" w:rsidP="00997E62">
            <w:pPr>
              <w:jc w:val="both"/>
              <w:rPr>
                <w:sz w:val="24"/>
                <w:szCs w:val="24"/>
                <w:lang w:eastAsia="en-US"/>
              </w:rPr>
            </w:pPr>
            <w:r w:rsidRPr="004B5287">
              <w:rPr>
                <w:sz w:val="24"/>
                <w:szCs w:val="24"/>
                <w:lang w:eastAsia="en-US"/>
              </w:rPr>
              <w:t xml:space="preserve">Dalyvio (kiekvieno tiekėjų grupės partnerio) kontroliuojančio (-ių) asmens (-ų) registracijos </w:t>
            </w:r>
            <w:r w:rsidRPr="004B5287">
              <w:rPr>
                <w:sz w:val="24"/>
                <w:szCs w:val="24"/>
                <w:lang w:eastAsia="en-US"/>
              </w:rPr>
              <w:lastRenderedPageBreak/>
              <w:t>šalis (-ys) (tuo atveju, jei kontroliuojantis asmuo yra juridinis asmuo) arba</w:t>
            </w:r>
          </w:p>
          <w:p w14:paraId="24433F03" w14:textId="77777777" w:rsidR="00E2397A" w:rsidRPr="004B5287" w:rsidRDefault="00E2397A" w:rsidP="00997E62">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42D50BE3" w14:textId="77777777" w:rsidR="00E2397A" w:rsidRPr="004B5287" w:rsidRDefault="00E2397A" w:rsidP="00997E62">
            <w:pPr>
              <w:jc w:val="both"/>
              <w:rPr>
                <w:sz w:val="24"/>
                <w:szCs w:val="24"/>
                <w:lang w:eastAsia="en-US"/>
              </w:rPr>
            </w:pPr>
          </w:p>
        </w:tc>
      </w:tr>
      <w:tr w:rsidR="00E2397A" w:rsidRPr="004612A7" w14:paraId="4734A085" w14:textId="77777777" w:rsidTr="00997E62">
        <w:tc>
          <w:tcPr>
            <w:tcW w:w="4815" w:type="dxa"/>
            <w:tcBorders>
              <w:top w:val="single" w:sz="4" w:space="0" w:color="auto"/>
              <w:left w:val="single" w:sz="4" w:space="0" w:color="auto"/>
              <w:bottom w:val="single" w:sz="4" w:space="0" w:color="auto"/>
              <w:right w:val="single" w:sz="4" w:space="0" w:color="auto"/>
            </w:tcBorders>
          </w:tcPr>
          <w:p w14:paraId="69DEEF54" w14:textId="77777777" w:rsidR="00E2397A" w:rsidRPr="004B5287" w:rsidRDefault="00E2397A" w:rsidP="00997E62">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289069B9" w14:textId="77777777" w:rsidR="00E2397A" w:rsidRPr="004B5287" w:rsidRDefault="00E2397A" w:rsidP="00997E62">
            <w:pPr>
              <w:jc w:val="both"/>
              <w:rPr>
                <w:sz w:val="24"/>
                <w:szCs w:val="24"/>
                <w:lang w:eastAsia="en-US"/>
              </w:rPr>
            </w:pPr>
          </w:p>
        </w:tc>
      </w:tr>
      <w:tr w:rsidR="00E2397A" w:rsidRPr="004612A7" w14:paraId="2047D42B" w14:textId="77777777" w:rsidTr="00997E62">
        <w:tc>
          <w:tcPr>
            <w:tcW w:w="4815" w:type="dxa"/>
            <w:tcBorders>
              <w:top w:val="single" w:sz="4" w:space="0" w:color="auto"/>
              <w:left w:val="single" w:sz="4" w:space="0" w:color="auto"/>
              <w:bottom w:val="single" w:sz="4" w:space="0" w:color="auto"/>
              <w:right w:val="single" w:sz="4" w:space="0" w:color="auto"/>
            </w:tcBorders>
          </w:tcPr>
          <w:p w14:paraId="48FEDEA4" w14:textId="77777777" w:rsidR="00E2397A" w:rsidRPr="004B5287" w:rsidRDefault="00E2397A" w:rsidP="00997E62">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74B008A0" w14:textId="77777777" w:rsidR="00E2397A" w:rsidRPr="004B5287" w:rsidRDefault="00E2397A" w:rsidP="00997E62">
            <w:pPr>
              <w:jc w:val="both"/>
              <w:rPr>
                <w:sz w:val="24"/>
                <w:szCs w:val="24"/>
                <w:lang w:eastAsia="en-US"/>
              </w:rPr>
            </w:pPr>
          </w:p>
        </w:tc>
      </w:tr>
      <w:tr w:rsidR="00E2397A" w:rsidRPr="004612A7" w14:paraId="08D7E4DA" w14:textId="77777777" w:rsidTr="00997E62">
        <w:tc>
          <w:tcPr>
            <w:tcW w:w="4815" w:type="dxa"/>
            <w:tcBorders>
              <w:top w:val="single" w:sz="4" w:space="0" w:color="auto"/>
              <w:left w:val="single" w:sz="4" w:space="0" w:color="auto"/>
              <w:bottom w:val="single" w:sz="4" w:space="0" w:color="auto"/>
              <w:right w:val="single" w:sz="4" w:space="0" w:color="auto"/>
            </w:tcBorders>
          </w:tcPr>
          <w:p w14:paraId="7EA33AC7" w14:textId="77777777" w:rsidR="00E2397A" w:rsidRPr="004B5287" w:rsidRDefault="00E2397A" w:rsidP="00997E62">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5712D73B" w14:textId="77777777" w:rsidR="00E2397A" w:rsidRPr="004B5287" w:rsidRDefault="00E2397A" w:rsidP="00997E62">
            <w:pPr>
              <w:jc w:val="both"/>
              <w:rPr>
                <w:sz w:val="24"/>
                <w:szCs w:val="24"/>
                <w:lang w:eastAsia="en-US"/>
              </w:rPr>
            </w:pPr>
          </w:p>
        </w:tc>
      </w:tr>
      <w:tr w:rsidR="00E2397A" w:rsidRPr="004612A7" w14:paraId="7973AB79" w14:textId="77777777" w:rsidTr="00997E62">
        <w:tc>
          <w:tcPr>
            <w:tcW w:w="4815" w:type="dxa"/>
            <w:tcBorders>
              <w:top w:val="single" w:sz="4" w:space="0" w:color="auto"/>
              <w:left w:val="single" w:sz="4" w:space="0" w:color="auto"/>
              <w:bottom w:val="single" w:sz="4" w:space="0" w:color="auto"/>
              <w:right w:val="single" w:sz="4" w:space="0" w:color="auto"/>
            </w:tcBorders>
          </w:tcPr>
          <w:p w14:paraId="5D7340AE" w14:textId="77777777" w:rsidR="00E2397A" w:rsidRPr="004B5287" w:rsidRDefault="00E2397A" w:rsidP="00997E62">
            <w:pPr>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22"/>
            </w:r>
            <w:r w:rsidRPr="004B5287">
              <w:rPr>
                <w:rFonts w:eastAsia="SimSun"/>
                <w:sz w:val="24"/>
                <w:szCs w:val="24"/>
              </w:rPr>
              <w:t>, vardas (-ai) ir pavardė (-ės)</w:t>
            </w:r>
          </w:p>
        </w:tc>
        <w:tc>
          <w:tcPr>
            <w:tcW w:w="4813" w:type="dxa"/>
          </w:tcPr>
          <w:p w14:paraId="298549F9" w14:textId="77777777" w:rsidR="00E2397A" w:rsidRPr="004B5287" w:rsidRDefault="00E2397A" w:rsidP="00997E62">
            <w:pPr>
              <w:jc w:val="both"/>
              <w:rPr>
                <w:sz w:val="24"/>
                <w:szCs w:val="24"/>
                <w:lang w:eastAsia="en-US"/>
              </w:rPr>
            </w:pPr>
          </w:p>
        </w:tc>
      </w:tr>
      <w:tr w:rsidR="00E2397A" w:rsidRPr="004612A7" w14:paraId="79D5ED9C" w14:textId="77777777" w:rsidTr="00997E62">
        <w:tc>
          <w:tcPr>
            <w:tcW w:w="4815" w:type="dxa"/>
            <w:tcBorders>
              <w:top w:val="single" w:sz="4" w:space="0" w:color="auto"/>
              <w:left w:val="single" w:sz="4" w:space="0" w:color="auto"/>
              <w:bottom w:val="single" w:sz="4" w:space="0" w:color="auto"/>
              <w:right w:val="single" w:sz="4" w:space="0" w:color="auto"/>
            </w:tcBorders>
          </w:tcPr>
          <w:p w14:paraId="65862EE0" w14:textId="5D408609" w:rsidR="00E2397A" w:rsidRPr="004612A7" w:rsidRDefault="00E2397A" w:rsidP="00997E62">
            <w:pPr>
              <w:jc w:val="both"/>
              <w:rPr>
                <w:sz w:val="24"/>
                <w:szCs w:val="24"/>
                <w:lang w:eastAsia="en-US"/>
              </w:rPr>
            </w:pPr>
            <w:r w:rsidRPr="004B5287">
              <w:rPr>
                <w:rFonts w:eastAsia="SimSun"/>
                <w:sz w:val="24"/>
                <w:szCs w:val="24"/>
              </w:rPr>
              <w:t>Dalyvio (kiekvieno tiekėjų grupės partnerio) valdymo (stebėtojų tarybos), priežiūros organo (valdybos</w:t>
            </w:r>
            <w:r w:rsidRPr="004612A7">
              <w:rPr>
                <w:rFonts w:eastAsia="SimSun"/>
                <w:sz w:val="24"/>
                <w:szCs w:val="24"/>
              </w:rPr>
              <w:t>) narių ar kitų asmenų, turinčių teisę atstovauti dalyviui (kiekvienam tiekėjų grupės partneriui) ar jį kontroliuoti, jo vardu priimti sprendimą, sudaryti sandorį</w:t>
            </w:r>
            <w:r w:rsidR="007E5075">
              <w:rPr>
                <w:rFonts w:eastAsia="SimSun"/>
                <w:color w:val="E36C0A" w:themeColor="accent6" w:themeShade="BF"/>
                <w:sz w:val="24"/>
                <w:szCs w:val="24"/>
                <w:vertAlign w:val="superscript"/>
              </w:rPr>
              <w:t>21</w:t>
            </w:r>
            <w:r w:rsidRPr="004612A7">
              <w:rPr>
                <w:rFonts w:eastAsia="SimSun"/>
                <w:sz w:val="24"/>
                <w:szCs w:val="24"/>
              </w:rPr>
              <w:t>, vardai ir pavardės</w:t>
            </w:r>
          </w:p>
        </w:tc>
        <w:tc>
          <w:tcPr>
            <w:tcW w:w="4813" w:type="dxa"/>
          </w:tcPr>
          <w:p w14:paraId="67C13332" w14:textId="77777777" w:rsidR="00E2397A" w:rsidRPr="004612A7" w:rsidRDefault="00E2397A" w:rsidP="00997E62">
            <w:pPr>
              <w:jc w:val="both"/>
              <w:rPr>
                <w:sz w:val="24"/>
                <w:szCs w:val="24"/>
                <w:lang w:eastAsia="en-US"/>
              </w:rPr>
            </w:pPr>
          </w:p>
        </w:tc>
      </w:tr>
    </w:tbl>
    <w:p w14:paraId="1F0981D2" w14:textId="77777777" w:rsidR="00E2397A" w:rsidRDefault="00E2397A" w:rsidP="00E2397A">
      <w:pPr>
        <w:jc w:val="both"/>
        <w:rPr>
          <w:rFonts w:ascii="Times New Roman" w:eastAsia="Times New Roman" w:hAnsi="Times New Roman" w:cs="Times New Roman"/>
          <w:sz w:val="24"/>
          <w:szCs w:val="20"/>
          <w:lang w:eastAsia="en-US"/>
        </w:rPr>
      </w:pPr>
    </w:p>
    <w:p w14:paraId="4AC60A6A" w14:textId="77777777" w:rsidR="00E2397A" w:rsidRPr="004B5287" w:rsidRDefault="00E2397A" w:rsidP="00E2397A">
      <w:pPr>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E2397A" w:rsidRPr="004B5287" w14:paraId="7723C265" w14:textId="77777777" w:rsidTr="00997E62">
        <w:tc>
          <w:tcPr>
            <w:tcW w:w="3850" w:type="dxa"/>
          </w:tcPr>
          <w:p w14:paraId="2A8A5608" w14:textId="70D0C214"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007E5075" w:rsidRPr="007E5075">
              <w:rPr>
                <w:rFonts w:ascii="Times New Roman" w:hAnsi="Times New Roman" w:cs="Times New Roman"/>
                <w:sz w:val="24"/>
                <w:szCs w:val="24"/>
              </w:rPr>
              <w:t>, fizinio asmens verslo pažymėjimo numeris ar pan.</w:t>
            </w:r>
          </w:p>
        </w:tc>
        <w:tc>
          <w:tcPr>
            <w:tcW w:w="1926" w:type="dxa"/>
          </w:tcPr>
          <w:p w14:paraId="18133C5D" w14:textId="77777777" w:rsidR="00E2397A" w:rsidRPr="004B5287" w:rsidRDefault="00E2397A" w:rsidP="00997E62">
            <w:pPr>
              <w:rPr>
                <w:rFonts w:ascii="Times New Roman" w:hAnsi="Times New Roman" w:cs="Times New Roman"/>
                <w:sz w:val="24"/>
                <w:szCs w:val="24"/>
              </w:rPr>
            </w:pPr>
          </w:p>
        </w:tc>
        <w:tc>
          <w:tcPr>
            <w:tcW w:w="1926" w:type="dxa"/>
          </w:tcPr>
          <w:p w14:paraId="34FF6BE4" w14:textId="77777777" w:rsidR="00E2397A" w:rsidRPr="004B5287" w:rsidRDefault="00E2397A" w:rsidP="00997E62">
            <w:pPr>
              <w:rPr>
                <w:rFonts w:ascii="Times New Roman" w:hAnsi="Times New Roman" w:cs="Times New Roman"/>
                <w:sz w:val="24"/>
                <w:szCs w:val="24"/>
              </w:rPr>
            </w:pPr>
          </w:p>
        </w:tc>
        <w:tc>
          <w:tcPr>
            <w:tcW w:w="1926" w:type="dxa"/>
          </w:tcPr>
          <w:p w14:paraId="45DAD4D5" w14:textId="77777777" w:rsidR="00E2397A" w:rsidRPr="004B5287" w:rsidRDefault="00E2397A" w:rsidP="00997E62">
            <w:pPr>
              <w:rPr>
                <w:rFonts w:ascii="Times New Roman" w:hAnsi="Times New Roman" w:cs="Times New Roman"/>
                <w:sz w:val="24"/>
                <w:szCs w:val="24"/>
              </w:rPr>
            </w:pPr>
          </w:p>
        </w:tc>
      </w:tr>
      <w:tr w:rsidR="00E2397A" w:rsidRPr="004B5287" w14:paraId="3444E5A4" w14:textId="77777777" w:rsidTr="00997E62">
        <w:tc>
          <w:tcPr>
            <w:tcW w:w="3850" w:type="dxa"/>
          </w:tcPr>
          <w:p w14:paraId="31E5A6C9" w14:textId="4132F203"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007E5075" w:rsidRPr="007E5075">
              <w:rPr>
                <w:rFonts w:ascii="Times New Roman" w:hAnsi="Times New Roman" w:cs="Times New Roman"/>
                <w:sz w:val="24"/>
                <w:szCs w:val="24"/>
              </w:rPr>
              <w:t>, o jei fizinis asmuo – nuolatinės gyvenamosios vietos šalis, adresas ir pilietybė (-ės)</w:t>
            </w:r>
          </w:p>
        </w:tc>
        <w:tc>
          <w:tcPr>
            <w:tcW w:w="1926" w:type="dxa"/>
          </w:tcPr>
          <w:p w14:paraId="523C3DDE" w14:textId="77777777" w:rsidR="00E2397A" w:rsidRPr="004B5287" w:rsidRDefault="00E2397A" w:rsidP="00997E62">
            <w:pPr>
              <w:rPr>
                <w:rFonts w:ascii="Times New Roman" w:hAnsi="Times New Roman" w:cs="Times New Roman"/>
                <w:sz w:val="24"/>
                <w:szCs w:val="24"/>
              </w:rPr>
            </w:pPr>
          </w:p>
        </w:tc>
        <w:tc>
          <w:tcPr>
            <w:tcW w:w="1926" w:type="dxa"/>
          </w:tcPr>
          <w:p w14:paraId="6C1E471C" w14:textId="77777777" w:rsidR="00E2397A" w:rsidRPr="004B5287" w:rsidRDefault="00E2397A" w:rsidP="00997E62">
            <w:pPr>
              <w:rPr>
                <w:rFonts w:ascii="Times New Roman" w:hAnsi="Times New Roman" w:cs="Times New Roman"/>
                <w:sz w:val="24"/>
                <w:szCs w:val="24"/>
              </w:rPr>
            </w:pPr>
          </w:p>
        </w:tc>
        <w:tc>
          <w:tcPr>
            <w:tcW w:w="1926" w:type="dxa"/>
          </w:tcPr>
          <w:p w14:paraId="609AF8BA" w14:textId="77777777" w:rsidR="00E2397A" w:rsidRPr="004B5287" w:rsidRDefault="00E2397A" w:rsidP="00997E62">
            <w:pPr>
              <w:rPr>
                <w:rFonts w:ascii="Times New Roman" w:hAnsi="Times New Roman" w:cs="Times New Roman"/>
                <w:sz w:val="24"/>
                <w:szCs w:val="24"/>
              </w:rPr>
            </w:pPr>
          </w:p>
        </w:tc>
      </w:tr>
      <w:tr w:rsidR="00E2397A" w:rsidRPr="004B5287" w14:paraId="25137FF4" w14:textId="77777777" w:rsidTr="00997E62">
        <w:tc>
          <w:tcPr>
            <w:tcW w:w="3850" w:type="dxa"/>
          </w:tcPr>
          <w:p w14:paraId="522A97E6" w14:textId="77777777"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47122BCB" w14:textId="77777777" w:rsidR="00E2397A" w:rsidRPr="004B5287" w:rsidRDefault="00E2397A" w:rsidP="00997E62">
            <w:pPr>
              <w:rPr>
                <w:rFonts w:ascii="Times New Roman" w:hAnsi="Times New Roman" w:cs="Times New Roman"/>
                <w:sz w:val="24"/>
                <w:szCs w:val="24"/>
              </w:rPr>
            </w:pPr>
          </w:p>
        </w:tc>
        <w:tc>
          <w:tcPr>
            <w:tcW w:w="1926" w:type="dxa"/>
          </w:tcPr>
          <w:p w14:paraId="1F26F166" w14:textId="77777777" w:rsidR="00E2397A" w:rsidRPr="004B5287" w:rsidRDefault="00E2397A" w:rsidP="00997E62">
            <w:pPr>
              <w:rPr>
                <w:rFonts w:ascii="Times New Roman" w:hAnsi="Times New Roman" w:cs="Times New Roman"/>
                <w:sz w:val="24"/>
                <w:szCs w:val="24"/>
              </w:rPr>
            </w:pPr>
          </w:p>
        </w:tc>
        <w:tc>
          <w:tcPr>
            <w:tcW w:w="1926" w:type="dxa"/>
          </w:tcPr>
          <w:p w14:paraId="3407AA0D" w14:textId="77777777" w:rsidR="00E2397A" w:rsidRPr="004B5287" w:rsidRDefault="00E2397A" w:rsidP="00997E62">
            <w:pPr>
              <w:rPr>
                <w:rFonts w:ascii="Times New Roman" w:hAnsi="Times New Roman" w:cs="Times New Roman"/>
                <w:sz w:val="24"/>
                <w:szCs w:val="24"/>
              </w:rPr>
            </w:pPr>
          </w:p>
        </w:tc>
      </w:tr>
      <w:tr w:rsidR="00E2397A" w:rsidRPr="004B5287" w14:paraId="39B08D58" w14:textId="77777777" w:rsidTr="00997E62">
        <w:tc>
          <w:tcPr>
            <w:tcW w:w="3850" w:type="dxa"/>
          </w:tcPr>
          <w:p w14:paraId="78207533" w14:textId="77777777"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103D2343" w14:textId="77777777" w:rsidR="00E2397A" w:rsidRPr="004B5287" w:rsidRDefault="00E2397A" w:rsidP="00997E62">
            <w:pPr>
              <w:rPr>
                <w:rFonts w:ascii="Times New Roman" w:hAnsi="Times New Roman" w:cs="Times New Roman"/>
                <w:sz w:val="24"/>
                <w:szCs w:val="24"/>
              </w:rPr>
            </w:pPr>
          </w:p>
        </w:tc>
        <w:tc>
          <w:tcPr>
            <w:tcW w:w="1926" w:type="dxa"/>
          </w:tcPr>
          <w:p w14:paraId="147E6D07" w14:textId="77777777" w:rsidR="00E2397A" w:rsidRPr="004B5287" w:rsidRDefault="00E2397A" w:rsidP="00997E62">
            <w:pPr>
              <w:rPr>
                <w:rFonts w:ascii="Times New Roman" w:hAnsi="Times New Roman" w:cs="Times New Roman"/>
                <w:sz w:val="24"/>
                <w:szCs w:val="24"/>
              </w:rPr>
            </w:pPr>
          </w:p>
        </w:tc>
        <w:tc>
          <w:tcPr>
            <w:tcW w:w="1926" w:type="dxa"/>
          </w:tcPr>
          <w:p w14:paraId="5129550C" w14:textId="77777777" w:rsidR="00E2397A" w:rsidRPr="004B5287" w:rsidRDefault="00E2397A" w:rsidP="00997E62">
            <w:pPr>
              <w:rPr>
                <w:rFonts w:ascii="Times New Roman" w:hAnsi="Times New Roman" w:cs="Times New Roman"/>
                <w:sz w:val="24"/>
                <w:szCs w:val="24"/>
              </w:rPr>
            </w:pPr>
          </w:p>
        </w:tc>
      </w:tr>
      <w:tr w:rsidR="00E2397A" w:rsidRPr="004B5287" w14:paraId="717E018C" w14:textId="77777777" w:rsidTr="00997E62">
        <w:tc>
          <w:tcPr>
            <w:tcW w:w="3850" w:type="dxa"/>
          </w:tcPr>
          <w:p w14:paraId="452B3698" w14:textId="77777777"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25DA45F4" w14:textId="77777777" w:rsidR="00E2397A" w:rsidRPr="004B5287" w:rsidRDefault="00E2397A" w:rsidP="00997E62">
            <w:pPr>
              <w:rPr>
                <w:rFonts w:ascii="Times New Roman" w:hAnsi="Times New Roman" w:cs="Times New Roman"/>
                <w:sz w:val="24"/>
                <w:szCs w:val="24"/>
              </w:rPr>
            </w:pPr>
          </w:p>
        </w:tc>
        <w:tc>
          <w:tcPr>
            <w:tcW w:w="1926" w:type="dxa"/>
          </w:tcPr>
          <w:p w14:paraId="41BA6839" w14:textId="77777777" w:rsidR="00E2397A" w:rsidRPr="004B5287" w:rsidRDefault="00E2397A" w:rsidP="00997E62">
            <w:pPr>
              <w:rPr>
                <w:rFonts w:ascii="Times New Roman" w:hAnsi="Times New Roman" w:cs="Times New Roman"/>
                <w:sz w:val="24"/>
                <w:szCs w:val="24"/>
              </w:rPr>
            </w:pPr>
          </w:p>
        </w:tc>
        <w:tc>
          <w:tcPr>
            <w:tcW w:w="1926" w:type="dxa"/>
          </w:tcPr>
          <w:p w14:paraId="273D3098" w14:textId="77777777" w:rsidR="00E2397A" w:rsidRPr="004B5287" w:rsidRDefault="00E2397A" w:rsidP="00997E62">
            <w:pPr>
              <w:rPr>
                <w:rFonts w:ascii="Times New Roman" w:hAnsi="Times New Roman" w:cs="Times New Roman"/>
                <w:sz w:val="24"/>
                <w:szCs w:val="24"/>
              </w:rPr>
            </w:pPr>
          </w:p>
        </w:tc>
      </w:tr>
    </w:tbl>
    <w:p w14:paraId="0A0E38E5" w14:textId="77777777" w:rsidR="00E2397A" w:rsidRPr="004B5287" w:rsidRDefault="00E2397A" w:rsidP="00E2397A">
      <w:pPr>
        <w:rPr>
          <w:rFonts w:ascii="Times New Roman" w:eastAsia="Aptos" w:hAnsi="Times New Roman" w:cs="Times New Roman"/>
          <w:kern w:val="2"/>
          <w:sz w:val="24"/>
          <w:szCs w:val="24"/>
          <w:lang w:eastAsia="en-US"/>
          <w14:ligatures w14:val="standardContextual"/>
        </w:rPr>
      </w:pPr>
    </w:p>
    <w:p w14:paraId="5EA9655B" w14:textId="77777777" w:rsidR="00E2397A" w:rsidRPr="004B5287" w:rsidRDefault="00E2397A" w:rsidP="00E2397A">
      <w:pPr>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E2397A" w:rsidRPr="004B5287" w14:paraId="15C4A477" w14:textId="77777777" w:rsidTr="00997E62">
        <w:tc>
          <w:tcPr>
            <w:tcW w:w="3850" w:type="dxa"/>
          </w:tcPr>
          <w:p w14:paraId="23A24ECB" w14:textId="60377746" w:rsidR="00E2397A" w:rsidRPr="004B5287" w:rsidRDefault="007E5075" w:rsidP="007E5075">
            <w:pPr>
              <w:jc w:val="both"/>
              <w:rPr>
                <w:rFonts w:ascii="Times New Roman" w:hAnsi="Times New Roman" w:cs="Times New Roman"/>
                <w:sz w:val="24"/>
                <w:szCs w:val="24"/>
              </w:rPr>
            </w:pPr>
            <w:r w:rsidRPr="004B5287">
              <w:rPr>
                <w:rFonts w:ascii="Times New Roman" w:hAnsi="Times New Roman" w:cs="Times New Roman"/>
                <w:sz w:val="24"/>
                <w:szCs w:val="24"/>
              </w:rPr>
              <w:t xml:space="preserve">Pasitelkiamo ūkio subjekto statusas: subtiekėjas; finansinio ir ekonominio pajėgumo atitikčiai pasitelkiamas subjektas; techninio pajėgumo </w:t>
            </w:r>
            <w:r w:rsidRPr="004B5287">
              <w:rPr>
                <w:rFonts w:ascii="Times New Roman" w:hAnsi="Times New Roman" w:cs="Times New Roman"/>
                <w:sz w:val="24"/>
                <w:szCs w:val="24"/>
              </w:rPr>
              <w:lastRenderedPageBreak/>
              <w:t>atitikčiai pasitelkiamas subjektas</w:t>
            </w:r>
            <w:r>
              <w:rPr>
                <w:rFonts w:ascii="Times New Roman" w:hAnsi="Times New Roman" w:cs="Times New Roman"/>
                <w:sz w:val="24"/>
                <w:szCs w:val="24"/>
              </w:rPr>
              <w:t>; kvazisubtiekėjas</w:t>
            </w:r>
          </w:p>
        </w:tc>
        <w:tc>
          <w:tcPr>
            <w:tcW w:w="1926" w:type="dxa"/>
          </w:tcPr>
          <w:p w14:paraId="24B58974" w14:textId="77777777" w:rsidR="00E2397A" w:rsidRPr="004B5287" w:rsidRDefault="00E2397A" w:rsidP="00997E62">
            <w:pPr>
              <w:rPr>
                <w:rFonts w:ascii="Times New Roman" w:hAnsi="Times New Roman" w:cs="Times New Roman"/>
                <w:sz w:val="24"/>
                <w:szCs w:val="24"/>
              </w:rPr>
            </w:pPr>
          </w:p>
        </w:tc>
        <w:tc>
          <w:tcPr>
            <w:tcW w:w="1926" w:type="dxa"/>
          </w:tcPr>
          <w:p w14:paraId="6366FA76" w14:textId="77777777" w:rsidR="00E2397A" w:rsidRPr="004B5287" w:rsidRDefault="00E2397A" w:rsidP="00997E62">
            <w:pPr>
              <w:rPr>
                <w:rFonts w:ascii="Times New Roman" w:hAnsi="Times New Roman" w:cs="Times New Roman"/>
                <w:sz w:val="24"/>
                <w:szCs w:val="24"/>
              </w:rPr>
            </w:pPr>
          </w:p>
        </w:tc>
        <w:tc>
          <w:tcPr>
            <w:tcW w:w="1926" w:type="dxa"/>
          </w:tcPr>
          <w:p w14:paraId="00A35A1C" w14:textId="77777777" w:rsidR="00E2397A" w:rsidRPr="004B5287" w:rsidRDefault="00E2397A" w:rsidP="00997E62">
            <w:pPr>
              <w:rPr>
                <w:rFonts w:ascii="Times New Roman" w:hAnsi="Times New Roman" w:cs="Times New Roman"/>
                <w:sz w:val="24"/>
                <w:szCs w:val="24"/>
              </w:rPr>
            </w:pPr>
          </w:p>
        </w:tc>
      </w:tr>
      <w:tr w:rsidR="00E2397A" w:rsidRPr="004B5287" w14:paraId="331F09C6" w14:textId="77777777" w:rsidTr="00997E62">
        <w:tc>
          <w:tcPr>
            <w:tcW w:w="3850" w:type="dxa"/>
          </w:tcPr>
          <w:p w14:paraId="33E616DD" w14:textId="4AE793C4" w:rsidR="00E2397A" w:rsidRPr="004B5287" w:rsidRDefault="007E5075" w:rsidP="00997E62">
            <w:pPr>
              <w:jc w:val="both"/>
              <w:rPr>
                <w:rFonts w:ascii="Times New Roman" w:hAnsi="Times New Roman" w:cs="Times New Roman"/>
                <w:sz w:val="24"/>
                <w:szCs w:val="24"/>
              </w:rPr>
            </w:pPr>
            <w:r>
              <w:t xml:space="preserve"> </w:t>
            </w:r>
            <w:r w:rsidRPr="007E5075">
              <w:rPr>
                <w:rFonts w:ascii="Times New Roman" w:hAnsi="Times New Roman" w:cs="Times New Roman"/>
                <w:sz w:val="24"/>
                <w:szCs w:val="24"/>
              </w:rPr>
              <w:t>Ūkio subjekto pavadinimas, juridinio asmens kodas, fizinio asmens verslo pažymėjimo numeris ar pan.</w:t>
            </w:r>
          </w:p>
        </w:tc>
        <w:tc>
          <w:tcPr>
            <w:tcW w:w="1926" w:type="dxa"/>
          </w:tcPr>
          <w:p w14:paraId="1D07F304" w14:textId="77777777" w:rsidR="00E2397A" w:rsidRPr="004B5287" w:rsidRDefault="00E2397A" w:rsidP="00997E62">
            <w:pPr>
              <w:rPr>
                <w:rFonts w:ascii="Times New Roman" w:hAnsi="Times New Roman" w:cs="Times New Roman"/>
                <w:sz w:val="24"/>
                <w:szCs w:val="24"/>
              </w:rPr>
            </w:pPr>
          </w:p>
        </w:tc>
        <w:tc>
          <w:tcPr>
            <w:tcW w:w="1926" w:type="dxa"/>
          </w:tcPr>
          <w:p w14:paraId="5502B0AA" w14:textId="77777777" w:rsidR="00E2397A" w:rsidRPr="004B5287" w:rsidRDefault="00E2397A" w:rsidP="00997E62">
            <w:pPr>
              <w:rPr>
                <w:rFonts w:ascii="Times New Roman" w:hAnsi="Times New Roman" w:cs="Times New Roman"/>
                <w:sz w:val="24"/>
                <w:szCs w:val="24"/>
              </w:rPr>
            </w:pPr>
          </w:p>
        </w:tc>
        <w:tc>
          <w:tcPr>
            <w:tcW w:w="1926" w:type="dxa"/>
          </w:tcPr>
          <w:p w14:paraId="63404189" w14:textId="77777777" w:rsidR="00E2397A" w:rsidRPr="004B5287" w:rsidRDefault="00E2397A" w:rsidP="00997E62">
            <w:pPr>
              <w:rPr>
                <w:rFonts w:ascii="Times New Roman" w:hAnsi="Times New Roman" w:cs="Times New Roman"/>
                <w:sz w:val="24"/>
                <w:szCs w:val="24"/>
              </w:rPr>
            </w:pPr>
          </w:p>
        </w:tc>
      </w:tr>
      <w:tr w:rsidR="00E2397A" w:rsidRPr="004B5287" w14:paraId="41952C7D" w14:textId="77777777" w:rsidTr="00997E62">
        <w:tc>
          <w:tcPr>
            <w:tcW w:w="3850" w:type="dxa"/>
          </w:tcPr>
          <w:p w14:paraId="48C6C513" w14:textId="27605946"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007E5075" w:rsidRPr="007E5075">
              <w:rPr>
                <w:rFonts w:ascii="Times New Roman" w:hAnsi="Times New Roman" w:cs="Times New Roman"/>
                <w:sz w:val="24"/>
                <w:szCs w:val="24"/>
              </w:rPr>
              <w:t>, o jei fizinis asmuo – nuolatinės gyvenamosios vietos šalis, adresas ir pilietybė (-ės)</w:t>
            </w:r>
          </w:p>
        </w:tc>
        <w:tc>
          <w:tcPr>
            <w:tcW w:w="1926" w:type="dxa"/>
          </w:tcPr>
          <w:p w14:paraId="0C834312" w14:textId="77777777" w:rsidR="00E2397A" w:rsidRPr="004B5287" w:rsidRDefault="00E2397A" w:rsidP="00997E62">
            <w:pPr>
              <w:rPr>
                <w:rFonts w:ascii="Times New Roman" w:hAnsi="Times New Roman" w:cs="Times New Roman"/>
                <w:sz w:val="24"/>
                <w:szCs w:val="24"/>
              </w:rPr>
            </w:pPr>
          </w:p>
        </w:tc>
        <w:tc>
          <w:tcPr>
            <w:tcW w:w="1926" w:type="dxa"/>
          </w:tcPr>
          <w:p w14:paraId="22B0C2DC" w14:textId="77777777" w:rsidR="00E2397A" w:rsidRPr="004B5287" w:rsidRDefault="00E2397A" w:rsidP="00997E62">
            <w:pPr>
              <w:rPr>
                <w:rFonts w:ascii="Times New Roman" w:hAnsi="Times New Roman" w:cs="Times New Roman"/>
                <w:sz w:val="24"/>
                <w:szCs w:val="24"/>
              </w:rPr>
            </w:pPr>
          </w:p>
        </w:tc>
        <w:tc>
          <w:tcPr>
            <w:tcW w:w="1926" w:type="dxa"/>
          </w:tcPr>
          <w:p w14:paraId="72304A09" w14:textId="77777777" w:rsidR="00E2397A" w:rsidRPr="004B5287" w:rsidRDefault="00E2397A" w:rsidP="00997E62">
            <w:pPr>
              <w:rPr>
                <w:rFonts w:ascii="Times New Roman" w:hAnsi="Times New Roman" w:cs="Times New Roman"/>
                <w:sz w:val="24"/>
                <w:szCs w:val="24"/>
              </w:rPr>
            </w:pPr>
          </w:p>
        </w:tc>
      </w:tr>
      <w:tr w:rsidR="00E2397A" w:rsidRPr="004B5287" w14:paraId="482B721B" w14:textId="77777777" w:rsidTr="00997E62">
        <w:tc>
          <w:tcPr>
            <w:tcW w:w="3850" w:type="dxa"/>
          </w:tcPr>
          <w:p w14:paraId="12D87C92" w14:textId="77777777"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162FB99E" w14:textId="77777777" w:rsidR="00E2397A" w:rsidRPr="004B5287" w:rsidRDefault="00E2397A" w:rsidP="00997E62">
            <w:pPr>
              <w:rPr>
                <w:rFonts w:ascii="Times New Roman" w:hAnsi="Times New Roman" w:cs="Times New Roman"/>
                <w:sz w:val="24"/>
                <w:szCs w:val="24"/>
              </w:rPr>
            </w:pPr>
          </w:p>
        </w:tc>
        <w:tc>
          <w:tcPr>
            <w:tcW w:w="1926" w:type="dxa"/>
          </w:tcPr>
          <w:p w14:paraId="3FF0AE4D" w14:textId="77777777" w:rsidR="00E2397A" w:rsidRPr="004B5287" w:rsidRDefault="00E2397A" w:rsidP="00997E62">
            <w:pPr>
              <w:rPr>
                <w:rFonts w:ascii="Times New Roman" w:hAnsi="Times New Roman" w:cs="Times New Roman"/>
                <w:sz w:val="24"/>
                <w:szCs w:val="24"/>
              </w:rPr>
            </w:pPr>
          </w:p>
        </w:tc>
        <w:tc>
          <w:tcPr>
            <w:tcW w:w="1926" w:type="dxa"/>
          </w:tcPr>
          <w:p w14:paraId="0F5B99E4" w14:textId="77777777" w:rsidR="00E2397A" w:rsidRPr="004B5287" w:rsidRDefault="00E2397A" w:rsidP="00997E62">
            <w:pPr>
              <w:rPr>
                <w:rFonts w:ascii="Times New Roman" w:hAnsi="Times New Roman" w:cs="Times New Roman"/>
                <w:sz w:val="24"/>
                <w:szCs w:val="24"/>
              </w:rPr>
            </w:pPr>
          </w:p>
        </w:tc>
      </w:tr>
      <w:tr w:rsidR="00E2397A" w:rsidRPr="004B5287" w14:paraId="3CE2CDB7" w14:textId="77777777" w:rsidTr="00997E62">
        <w:tc>
          <w:tcPr>
            <w:tcW w:w="3850" w:type="dxa"/>
          </w:tcPr>
          <w:p w14:paraId="45C54B14" w14:textId="77777777"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3CDE0CDE" w14:textId="77777777" w:rsidR="00E2397A" w:rsidRPr="004B5287" w:rsidRDefault="00E2397A" w:rsidP="00997E62">
            <w:pPr>
              <w:rPr>
                <w:rFonts w:ascii="Times New Roman" w:hAnsi="Times New Roman" w:cs="Times New Roman"/>
                <w:sz w:val="24"/>
                <w:szCs w:val="24"/>
              </w:rPr>
            </w:pPr>
          </w:p>
        </w:tc>
        <w:tc>
          <w:tcPr>
            <w:tcW w:w="1926" w:type="dxa"/>
          </w:tcPr>
          <w:p w14:paraId="2DA068E1" w14:textId="77777777" w:rsidR="00E2397A" w:rsidRPr="004B5287" w:rsidRDefault="00E2397A" w:rsidP="00997E62">
            <w:pPr>
              <w:rPr>
                <w:rFonts w:ascii="Times New Roman" w:hAnsi="Times New Roman" w:cs="Times New Roman"/>
                <w:sz w:val="24"/>
                <w:szCs w:val="24"/>
              </w:rPr>
            </w:pPr>
          </w:p>
        </w:tc>
        <w:tc>
          <w:tcPr>
            <w:tcW w:w="1926" w:type="dxa"/>
          </w:tcPr>
          <w:p w14:paraId="7DE45D78" w14:textId="77777777" w:rsidR="00E2397A" w:rsidRPr="004B5287" w:rsidRDefault="00E2397A" w:rsidP="00997E62">
            <w:pPr>
              <w:rPr>
                <w:rFonts w:ascii="Times New Roman" w:hAnsi="Times New Roman" w:cs="Times New Roman"/>
                <w:sz w:val="24"/>
                <w:szCs w:val="24"/>
              </w:rPr>
            </w:pPr>
          </w:p>
        </w:tc>
      </w:tr>
      <w:tr w:rsidR="00E2397A" w:rsidRPr="004B5287" w14:paraId="0744BE79" w14:textId="77777777" w:rsidTr="00997E62">
        <w:tc>
          <w:tcPr>
            <w:tcW w:w="3850" w:type="dxa"/>
          </w:tcPr>
          <w:p w14:paraId="63FAA88A" w14:textId="77777777"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2220A5C7" w14:textId="77777777" w:rsidR="00E2397A" w:rsidRPr="004B5287" w:rsidRDefault="00E2397A" w:rsidP="00997E62">
            <w:pPr>
              <w:rPr>
                <w:rFonts w:ascii="Times New Roman" w:hAnsi="Times New Roman" w:cs="Times New Roman"/>
                <w:sz w:val="24"/>
                <w:szCs w:val="24"/>
              </w:rPr>
            </w:pPr>
          </w:p>
        </w:tc>
        <w:tc>
          <w:tcPr>
            <w:tcW w:w="1926" w:type="dxa"/>
          </w:tcPr>
          <w:p w14:paraId="59848F7E" w14:textId="77777777" w:rsidR="00E2397A" w:rsidRPr="004B5287" w:rsidRDefault="00E2397A" w:rsidP="00997E62">
            <w:pPr>
              <w:rPr>
                <w:rFonts w:ascii="Times New Roman" w:hAnsi="Times New Roman" w:cs="Times New Roman"/>
                <w:sz w:val="24"/>
                <w:szCs w:val="24"/>
              </w:rPr>
            </w:pPr>
          </w:p>
        </w:tc>
        <w:tc>
          <w:tcPr>
            <w:tcW w:w="1926" w:type="dxa"/>
          </w:tcPr>
          <w:p w14:paraId="4D81CA8F" w14:textId="77777777" w:rsidR="00E2397A" w:rsidRPr="004B5287" w:rsidRDefault="00E2397A" w:rsidP="00997E62">
            <w:pPr>
              <w:rPr>
                <w:rFonts w:ascii="Times New Roman" w:hAnsi="Times New Roman" w:cs="Times New Roman"/>
                <w:sz w:val="24"/>
                <w:szCs w:val="24"/>
              </w:rPr>
            </w:pPr>
          </w:p>
        </w:tc>
      </w:tr>
    </w:tbl>
    <w:p w14:paraId="734BD85C" w14:textId="77777777" w:rsidR="00E2397A" w:rsidRPr="002B6C1B" w:rsidRDefault="00E2397A" w:rsidP="00E2397A">
      <w:pPr>
        <w:jc w:val="both"/>
        <w:rPr>
          <w:rFonts w:ascii="Times New Roman" w:eastAsia="Times New Roman" w:hAnsi="Times New Roman" w:cs="Times New Roman"/>
          <w:color w:val="E36C0A" w:themeColor="accent6" w:themeShade="BF"/>
          <w:sz w:val="24"/>
          <w:szCs w:val="20"/>
          <w:lang w:eastAsia="en-US"/>
        </w:rPr>
      </w:pPr>
    </w:p>
    <w:p w14:paraId="2D9049D5" w14:textId="77777777" w:rsidR="00E2397A" w:rsidRPr="004B5287" w:rsidRDefault="00E2397A" w:rsidP="00E2397A">
      <w:pPr>
        <w:jc w:val="both"/>
        <w:rPr>
          <w:rFonts w:ascii="Times New Roman" w:eastAsia="Times New Roman" w:hAnsi="Times New Roman" w:cs="Times New Roman"/>
          <w:sz w:val="24"/>
          <w:szCs w:val="20"/>
          <w:lang w:eastAsia="en-US"/>
        </w:rPr>
      </w:pPr>
    </w:p>
    <w:p w14:paraId="136D462D" w14:textId="77777777" w:rsidR="00E2397A" w:rsidRPr="00191CC4" w:rsidRDefault="00E2397A" w:rsidP="00E2397A">
      <w:pPr>
        <w:suppressAutoHyphens/>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6229DEFF" w14:textId="77777777" w:rsidR="00E2397A" w:rsidRPr="00191CC4" w:rsidRDefault="00E2397A" w:rsidP="00E2397A">
      <w:pPr>
        <w:suppressAutoHyphens/>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 xml:space="preserve">siūlomo pirkimo objekto kiekybės </w:t>
      </w:r>
      <w:r w:rsidRPr="00191CC4">
        <w:rPr>
          <w:rFonts w:ascii="Times New Roman" w:eastAsia="Times New Roman" w:hAnsi="Times New Roman" w:cs="Times New Roman"/>
          <w:sz w:val="24"/>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2778"/>
        <w:gridCol w:w="2779"/>
      </w:tblGrid>
      <w:tr w:rsidR="00E2397A" w:rsidRPr="00191CC4" w14:paraId="008E6DA5" w14:textId="77777777" w:rsidTr="00997E62">
        <w:tc>
          <w:tcPr>
            <w:tcW w:w="675" w:type="dxa"/>
          </w:tcPr>
          <w:p w14:paraId="7B5CD4BE" w14:textId="77777777" w:rsidR="00E2397A" w:rsidRPr="00191CC4" w:rsidRDefault="00E2397A" w:rsidP="00997E62">
            <w:pPr>
              <w:suppressAutoHyphens/>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r>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
        </w:tc>
        <w:tc>
          <w:tcPr>
            <w:tcW w:w="3402" w:type="dxa"/>
          </w:tcPr>
          <w:p w14:paraId="335A83BF" w14:textId="77777777" w:rsidR="00E2397A" w:rsidRPr="00191CC4" w:rsidRDefault="00E2397A" w:rsidP="00997E62">
            <w:pPr>
              <w:suppressAutoHyphens/>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w:t>
            </w:r>
          </w:p>
        </w:tc>
        <w:tc>
          <w:tcPr>
            <w:tcW w:w="5557" w:type="dxa"/>
            <w:gridSpan w:val="2"/>
          </w:tcPr>
          <w:p w14:paraId="327D00A4" w14:textId="77777777" w:rsidR="00E2397A" w:rsidRPr="00191CC4" w:rsidRDefault="00E2397A" w:rsidP="00997E62">
            <w:pPr>
              <w:suppressAutoHyphens/>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rodiklių reikšmės</w:t>
            </w:r>
          </w:p>
        </w:tc>
      </w:tr>
      <w:tr w:rsidR="00F45D40" w:rsidRPr="00191CC4" w14:paraId="422268C3" w14:textId="77777777" w:rsidTr="00997E62">
        <w:tc>
          <w:tcPr>
            <w:tcW w:w="675" w:type="dxa"/>
          </w:tcPr>
          <w:p w14:paraId="73111327" w14:textId="77777777" w:rsidR="00F45D40" w:rsidRPr="00191CC4" w:rsidRDefault="00F45D40" w:rsidP="00F45D40">
            <w:pPr>
              <w:suppressAutoHyphens/>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3402" w:type="dxa"/>
          </w:tcPr>
          <w:p w14:paraId="7118B28E" w14:textId="40F17548" w:rsidR="00F45D40" w:rsidRPr="00191CC4" w:rsidRDefault="00F45D40" w:rsidP="00F45D40">
            <w:pPr>
              <w:suppressAutoHyphens/>
              <w:jc w:val="both"/>
              <w:rPr>
                <w:rFonts w:ascii="Times New Roman" w:eastAsia="Times New Roman" w:hAnsi="Times New Roman" w:cs="Times New Roman"/>
                <w:sz w:val="24"/>
                <w:szCs w:val="24"/>
                <w:lang w:eastAsia="en-US"/>
              </w:rPr>
            </w:pPr>
            <w:r w:rsidRPr="001569DC">
              <w:rPr>
                <w:rFonts w:ascii="Times New Roman" w:hAnsi="Times New Roman" w:cs="Times New Roman"/>
                <w:b/>
                <w:bCs/>
                <w:color w:val="000000" w:themeColor="text1"/>
                <w:sz w:val="24"/>
                <w:szCs w:val="24"/>
              </w:rPr>
              <w:t>Paslaugų teikim</w:t>
            </w:r>
            <w:r>
              <w:rPr>
                <w:rFonts w:ascii="Times New Roman" w:hAnsi="Times New Roman" w:cs="Times New Roman"/>
                <w:b/>
                <w:bCs/>
                <w:color w:val="000000" w:themeColor="text1"/>
                <w:sz w:val="24"/>
                <w:szCs w:val="24"/>
              </w:rPr>
              <w:t>o pradžia</w:t>
            </w:r>
            <w:r w:rsidRPr="001569DC">
              <w:rPr>
                <w:rFonts w:ascii="Times New Roman" w:hAnsi="Times New Roman" w:cs="Times New Roman"/>
                <w:color w:val="000000" w:themeColor="text1"/>
                <w:sz w:val="24"/>
                <w:szCs w:val="24"/>
              </w:rPr>
              <w:t xml:space="preserve"> </w:t>
            </w:r>
            <w:r w:rsidRPr="00FC4742">
              <w:rPr>
                <w:rFonts w:ascii="Times New Roman" w:hAnsi="Times New Roman" w:cs="Times New Roman"/>
                <w:b/>
                <w:bCs/>
                <w:sz w:val="24"/>
                <w:szCs w:val="24"/>
              </w:rPr>
              <w:t>(</w:t>
            </w:r>
            <w:r w:rsidRPr="00FC4742">
              <w:rPr>
                <w:rFonts w:ascii="Times New Roman" w:hAnsi="Times New Roman" w:cs="Times New Roman"/>
                <w:b/>
                <w:bCs/>
                <w:iCs/>
                <w:sz w:val="24"/>
                <w:szCs w:val="24"/>
              </w:rPr>
              <w:t>T</w:t>
            </w:r>
            <w:r w:rsidRPr="00FC4742">
              <w:rPr>
                <w:rFonts w:ascii="Times New Roman" w:hAnsi="Times New Roman" w:cs="Times New Roman"/>
                <w:b/>
                <w:bCs/>
                <w:iCs/>
                <w:sz w:val="24"/>
                <w:szCs w:val="24"/>
                <w:vertAlign w:val="subscript"/>
              </w:rPr>
              <w:t>1</w:t>
            </w:r>
            <w:r w:rsidRPr="00FC4742">
              <w:rPr>
                <w:rFonts w:ascii="Times New Roman" w:hAnsi="Times New Roman" w:cs="Times New Roman"/>
                <w:b/>
                <w:bCs/>
                <w:iCs/>
                <w:sz w:val="24"/>
                <w:szCs w:val="24"/>
              </w:rPr>
              <w:t>)</w:t>
            </w:r>
          </w:p>
        </w:tc>
        <w:tc>
          <w:tcPr>
            <w:tcW w:w="5557" w:type="dxa"/>
            <w:gridSpan w:val="2"/>
          </w:tcPr>
          <w:p w14:paraId="014198B1" w14:textId="77777777" w:rsidR="00F45D40" w:rsidRDefault="00F45D40" w:rsidP="00F45D40">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Pažymėti siūlomą </w:t>
            </w:r>
            <w:r w:rsidRPr="001569DC">
              <w:rPr>
                <w:rFonts w:ascii="Times New Roman" w:hAnsi="Times New Roman" w:cs="Times New Roman"/>
                <w:b/>
                <w:bCs/>
                <w:color w:val="000000" w:themeColor="text1"/>
                <w:sz w:val="24"/>
                <w:szCs w:val="24"/>
              </w:rPr>
              <w:t>Paslaugų teikim</w:t>
            </w:r>
            <w:r>
              <w:rPr>
                <w:rFonts w:ascii="Times New Roman" w:hAnsi="Times New Roman" w:cs="Times New Roman"/>
                <w:b/>
                <w:bCs/>
                <w:color w:val="000000" w:themeColor="text1"/>
                <w:sz w:val="24"/>
                <w:szCs w:val="24"/>
              </w:rPr>
              <w:t>o pradžios laiką, darbo dienomis</w:t>
            </w:r>
            <w:r w:rsidRPr="001569DC">
              <w:rPr>
                <w:rFonts w:ascii="Times New Roman" w:hAnsi="Times New Roman" w:cs="Times New Roman"/>
                <w:color w:val="000000" w:themeColor="text1"/>
                <w:sz w:val="24"/>
                <w:szCs w:val="24"/>
              </w:rPr>
              <w:t xml:space="preserve"> </w:t>
            </w:r>
            <w:r>
              <w:rPr>
                <w:rFonts w:ascii="Times New Roman" w:hAnsi="Times New Roman" w:cs="Times New Roman"/>
                <w:sz w:val="24"/>
                <w:szCs w:val="24"/>
                <w:lang w:eastAsia="en-US"/>
              </w:rPr>
              <w:t>(simboliu „x“ pažymėti tik vieną langelį):</w:t>
            </w:r>
          </w:p>
          <w:p w14:paraId="4C8B7107" w14:textId="77777777" w:rsidR="00F45D40" w:rsidRDefault="00F45D40" w:rsidP="00F45D40">
            <w:pPr>
              <w:jc w:val="both"/>
              <w:rPr>
                <w:rFonts w:ascii="Times New Roman" w:hAnsi="Times New Roman" w:cs="Times New Roman"/>
                <w:iCs/>
                <w:sz w:val="24"/>
                <w:szCs w:val="24"/>
              </w:rPr>
            </w:pPr>
            <w:r>
              <w:rPr>
                <w:rFonts w:ascii="Times New Roman" w:hAnsi="Times New Roman" w:cs="Times New Roman"/>
                <w:sz w:val="24"/>
                <w:szCs w:val="24"/>
                <w:lang w:eastAsia="en-US"/>
              </w:rPr>
              <w:t xml:space="preserve">1 d. d. - </w:t>
            </w:r>
            <w:r w:rsidRPr="00654039">
              <w:rPr>
                <w:rFonts w:ascii="Times New Roman" w:hAnsi="Times New Roman" w:cs="Times New Roman"/>
                <w:iCs/>
                <w:sz w:val="24"/>
                <w:szCs w:val="24"/>
              </w:rPr>
              <w:t>□</w:t>
            </w:r>
          </w:p>
          <w:p w14:paraId="1C7BF243" w14:textId="77777777" w:rsidR="00F45D40" w:rsidRPr="00E75E00" w:rsidRDefault="00F45D40" w:rsidP="00F45D40">
            <w:pPr>
              <w:jc w:val="both"/>
              <w:rPr>
                <w:rFonts w:ascii="Times New Roman" w:hAnsi="Times New Roman" w:cs="Times New Roman"/>
                <w:iCs/>
                <w:sz w:val="24"/>
                <w:szCs w:val="24"/>
              </w:rPr>
            </w:pPr>
            <w:r>
              <w:rPr>
                <w:rFonts w:ascii="Times New Roman" w:hAnsi="Times New Roman" w:cs="Times New Roman"/>
                <w:sz w:val="24"/>
                <w:szCs w:val="24"/>
                <w:lang w:eastAsia="en-US"/>
              </w:rPr>
              <w:t xml:space="preserve">2 d. d. - </w:t>
            </w:r>
            <w:r w:rsidRPr="00654039">
              <w:rPr>
                <w:rFonts w:ascii="Times New Roman" w:hAnsi="Times New Roman" w:cs="Times New Roman"/>
                <w:iCs/>
                <w:sz w:val="24"/>
                <w:szCs w:val="24"/>
              </w:rPr>
              <w:t>□</w:t>
            </w:r>
          </w:p>
          <w:p w14:paraId="5A09B5AD" w14:textId="77777777" w:rsidR="00F45D40" w:rsidRDefault="00F45D40" w:rsidP="00F45D40">
            <w:pPr>
              <w:jc w:val="both"/>
              <w:rPr>
                <w:rFonts w:ascii="Times New Roman" w:hAnsi="Times New Roman" w:cs="Times New Roman"/>
                <w:iCs/>
                <w:sz w:val="24"/>
                <w:szCs w:val="24"/>
              </w:rPr>
            </w:pPr>
            <w:r>
              <w:rPr>
                <w:rFonts w:ascii="Times New Roman" w:hAnsi="Times New Roman" w:cs="Times New Roman"/>
                <w:sz w:val="24"/>
                <w:szCs w:val="24"/>
                <w:lang w:eastAsia="en-US"/>
              </w:rPr>
              <w:t xml:space="preserve">3 d. d. - </w:t>
            </w:r>
            <w:r w:rsidRPr="00654039">
              <w:rPr>
                <w:rFonts w:ascii="Times New Roman" w:hAnsi="Times New Roman" w:cs="Times New Roman"/>
                <w:iCs/>
                <w:sz w:val="24"/>
                <w:szCs w:val="24"/>
              </w:rPr>
              <w:t>□</w:t>
            </w:r>
          </w:p>
          <w:p w14:paraId="418B96AC" w14:textId="77777777" w:rsidR="00F45D40" w:rsidRDefault="00F45D40" w:rsidP="00F45D40">
            <w:pPr>
              <w:suppressAutoHyphens/>
              <w:jc w:val="both"/>
              <w:rPr>
                <w:rFonts w:ascii="Times New Roman" w:hAnsi="Times New Roman" w:cs="Times New Roman"/>
                <w:iCs/>
                <w:sz w:val="24"/>
                <w:szCs w:val="24"/>
              </w:rPr>
            </w:pPr>
            <w:r>
              <w:rPr>
                <w:rFonts w:ascii="Times New Roman" w:hAnsi="Times New Roman" w:cs="Times New Roman"/>
                <w:sz w:val="24"/>
                <w:szCs w:val="24"/>
                <w:lang w:eastAsia="en-US"/>
              </w:rPr>
              <w:t xml:space="preserve">4 d. d. - </w:t>
            </w:r>
            <w:r w:rsidRPr="00654039">
              <w:rPr>
                <w:rFonts w:ascii="Times New Roman" w:hAnsi="Times New Roman" w:cs="Times New Roman"/>
                <w:iCs/>
                <w:sz w:val="24"/>
                <w:szCs w:val="24"/>
              </w:rPr>
              <w:t>□</w:t>
            </w:r>
          </w:p>
          <w:p w14:paraId="232022BF" w14:textId="77777777" w:rsidR="00F45D40" w:rsidRDefault="00F45D40" w:rsidP="00F45D40">
            <w:pPr>
              <w:suppressAutoHyphens/>
              <w:jc w:val="both"/>
              <w:rPr>
                <w:rFonts w:ascii="Times New Roman" w:hAnsi="Times New Roman" w:cs="Times New Roman"/>
                <w:iCs/>
                <w:sz w:val="24"/>
                <w:szCs w:val="24"/>
              </w:rPr>
            </w:pPr>
            <w:r>
              <w:rPr>
                <w:rFonts w:ascii="Times New Roman" w:hAnsi="Times New Roman" w:cs="Times New Roman"/>
                <w:sz w:val="24"/>
                <w:szCs w:val="24"/>
                <w:lang w:eastAsia="en-US"/>
              </w:rPr>
              <w:t xml:space="preserve">5 d. d. - </w:t>
            </w:r>
            <w:r w:rsidRPr="00654039">
              <w:rPr>
                <w:rFonts w:ascii="Times New Roman" w:hAnsi="Times New Roman" w:cs="Times New Roman"/>
                <w:iCs/>
                <w:sz w:val="24"/>
                <w:szCs w:val="24"/>
              </w:rPr>
              <w:t>□</w:t>
            </w:r>
          </w:p>
          <w:p w14:paraId="22E1C032" w14:textId="77777777" w:rsidR="00F45D40" w:rsidRDefault="00F45D40" w:rsidP="00F45D40">
            <w:pPr>
              <w:suppressAutoHyphens/>
              <w:jc w:val="both"/>
              <w:rPr>
                <w:rFonts w:ascii="Times New Roman" w:hAnsi="Times New Roman" w:cs="Times New Roman"/>
                <w:iCs/>
                <w:sz w:val="24"/>
                <w:szCs w:val="24"/>
              </w:rPr>
            </w:pPr>
            <w:r>
              <w:rPr>
                <w:rFonts w:ascii="Times New Roman" w:hAnsi="Times New Roman" w:cs="Times New Roman"/>
                <w:sz w:val="24"/>
                <w:szCs w:val="24"/>
                <w:lang w:eastAsia="en-US"/>
              </w:rPr>
              <w:t xml:space="preserve">6 d. d. ir daugiau - </w:t>
            </w:r>
            <w:r w:rsidRPr="00654039">
              <w:rPr>
                <w:rFonts w:ascii="Times New Roman" w:hAnsi="Times New Roman" w:cs="Times New Roman"/>
                <w:iCs/>
                <w:sz w:val="24"/>
                <w:szCs w:val="24"/>
              </w:rPr>
              <w:t>□</w:t>
            </w:r>
          </w:p>
          <w:p w14:paraId="49970A97" w14:textId="77777777" w:rsidR="00F45D40" w:rsidRDefault="00F45D40" w:rsidP="00F45D40">
            <w:pPr>
              <w:suppressAutoHyphens/>
              <w:jc w:val="both"/>
              <w:rPr>
                <w:rFonts w:ascii="Times New Roman" w:hAnsi="Times New Roman" w:cs="Times New Roman"/>
                <w:iCs/>
                <w:sz w:val="24"/>
                <w:szCs w:val="24"/>
              </w:rPr>
            </w:pPr>
          </w:p>
          <w:p w14:paraId="7F49828D" w14:textId="427E272F" w:rsidR="00F45D40" w:rsidRPr="00191CC4" w:rsidRDefault="00F45D40" w:rsidP="00F45D40">
            <w:pPr>
              <w:suppressAutoHyphens/>
              <w:jc w:val="both"/>
              <w:rPr>
                <w:rFonts w:ascii="Times New Roman" w:eastAsia="Times New Roman" w:hAnsi="Times New Roman" w:cs="Times New Roman"/>
                <w:sz w:val="24"/>
                <w:szCs w:val="24"/>
                <w:lang w:eastAsia="en-US"/>
              </w:rPr>
            </w:pPr>
            <w:r w:rsidRPr="00A57298">
              <w:rPr>
                <w:rFonts w:ascii="Times New Roman" w:eastAsia="SimSun" w:hAnsi="Times New Roman" w:cs="Times New Roman"/>
                <w:i/>
                <w:iCs/>
                <w:sz w:val="24"/>
                <w:szCs w:val="24"/>
                <w:u w:val="single"/>
              </w:rPr>
              <w:t xml:space="preserve">Pastaba. </w:t>
            </w:r>
            <w:r w:rsidRPr="00A57298">
              <w:rPr>
                <w:rFonts w:ascii="Times New Roman" w:eastAsia="SimSun" w:hAnsi="Times New Roman" w:cs="Times New Roman"/>
                <w:i/>
                <w:iCs/>
                <w:spacing w:val="-5"/>
                <w:sz w:val="24"/>
                <w:szCs w:val="24"/>
                <w:u w:val="single"/>
              </w:rPr>
              <w:t xml:space="preserve">Jeigu </w:t>
            </w:r>
            <w:r>
              <w:rPr>
                <w:rFonts w:ascii="Times New Roman" w:eastAsia="SimSun" w:hAnsi="Times New Roman" w:cs="Times New Roman"/>
                <w:i/>
                <w:iCs/>
                <w:spacing w:val="-5"/>
                <w:sz w:val="24"/>
                <w:szCs w:val="24"/>
                <w:u w:val="single"/>
              </w:rPr>
              <w:t xml:space="preserve">bus pažymėtas </w:t>
            </w:r>
            <w:r w:rsidRPr="00A57298">
              <w:rPr>
                <w:rFonts w:ascii="Times New Roman" w:eastAsia="Times New Roman" w:hAnsi="Times New Roman" w:cs="Times New Roman"/>
                <w:i/>
                <w:iCs/>
                <w:sz w:val="24"/>
                <w:szCs w:val="24"/>
                <w:u w:val="single"/>
                <w:lang w:eastAsia="en-US"/>
              </w:rPr>
              <w:t>daugiau nei vien</w:t>
            </w:r>
            <w:r>
              <w:rPr>
                <w:rFonts w:ascii="Times New Roman" w:eastAsia="Times New Roman" w:hAnsi="Times New Roman" w:cs="Times New Roman"/>
                <w:i/>
                <w:iCs/>
                <w:sz w:val="24"/>
                <w:szCs w:val="24"/>
                <w:u w:val="single"/>
                <w:lang w:eastAsia="en-US"/>
              </w:rPr>
              <w:t>as</w:t>
            </w:r>
            <w:r w:rsidRPr="00A57298">
              <w:rPr>
                <w:rFonts w:ascii="Times New Roman" w:eastAsia="Times New Roman" w:hAnsi="Times New Roman" w:cs="Times New Roman"/>
                <w:i/>
                <w:iCs/>
                <w:sz w:val="24"/>
                <w:szCs w:val="24"/>
                <w:u w:val="single"/>
                <w:lang w:eastAsia="en-US"/>
              </w:rPr>
              <w:t xml:space="preserve"> langel</w:t>
            </w:r>
            <w:r>
              <w:rPr>
                <w:rFonts w:ascii="Times New Roman" w:eastAsia="Times New Roman" w:hAnsi="Times New Roman" w:cs="Times New Roman"/>
                <w:i/>
                <w:iCs/>
                <w:sz w:val="24"/>
                <w:szCs w:val="24"/>
                <w:u w:val="single"/>
                <w:lang w:eastAsia="en-US"/>
              </w:rPr>
              <w:t>is</w:t>
            </w:r>
            <w:r w:rsidRPr="00A57298">
              <w:rPr>
                <w:rFonts w:ascii="Times New Roman" w:eastAsia="Times New Roman" w:hAnsi="Times New Roman" w:cs="Times New Roman"/>
                <w:i/>
                <w:iCs/>
                <w:sz w:val="24"/>
                <w:szCs w:val="24"/>
                <w:u w:val="single"/>
                <w:lang w:eastAsia="en-US"/>
              </w:rPr>
              <w:t xml:space="preserve"> arba ne</w:t>
            </w:r>
            <w:r>
              <w:rPr>
                <w:rFonts w:ascii="Times New Roman" w:eastAsia="Times New Roman" w:hAnsi="Times New Roman" w:cs="Times New Roman"/>
                <w:i/>
                <w:iCs/>
                <w:sz w:val="24"/>
                <w:szCs w:val="24"/>
                <w:u w:val="single"/>
                <w:lang w:eastAsia="en-US"/>
              </w:rPr>
              <w:t xml:space="preserve">bus </w:t>
            </w:r>
            <w:r w:rsidRPr="00A57298">
              <w:rPr>
                <w:rFonts w:ascii="Times New Roman" w:eastAsia="Times New Roman" w:hAnsi="Times New Roman" w:cs="Times New Roman"/>
                <w:i/>
                <w:iCs/>
                <w:sz w:val="24"/>
                <w:szCs w:val="24"/>
                <w:u w:val="single"/>
                <w:lang w:eastAsia="en-US"/>
              </w:rPr>
              <w:t>pažymė</w:t>
            </w:r>
            <w:r>
              <w:rPr>
                <w:rFonts w:ascii="Times New Roman" w:eastAsia="Times New Roman" w:hAnsi="Times New Roman" w:cs="Times New Roman"/>
                <w:i/>
                <w:iCs/>
                <w:sz w:val="24"/>
                <w:szCs w:val="24"/>
                <w:u w:val="single"/>
                <w:lang w:eastAsia="en-US"/>
              </w:rPr>
              <w:t>tas</w:t>
            </w:r>
            <w:r w:rsidRPr="00A57298">
              <w:rPr>
                <w:rFonts w:ascii="Times New Roman" w:eastAsia="Times New Roman" w:hAnsi="Times New Roman" w:cs="Times New Roman"/>
                <w:i/>
                <w:iCs/>
                <w:sz w:val="24"/>
                <w:szCs w:val="24"/>
                <w:u w:val="single"/>
                <w:lang w:eastAsia="en-US"/>
              </w:rPr>
              <w:t xml:space="preserve"> nei vien</w:t>
            </w:r>
            <w:r>
              <w:rPr>
                <w:rFonts w:ascii="Times New Roman" w:eastAsia="Times New Roman" w:hAnsi="Times New Roman" w:cs="Times New Roman"/>
                <w:i/>
                <w:iCs/>
                <w:sz w:val="24"/>
                <w:szCs w:val="24"/>
                <w:u w:val="single"/>
                <w:lang w:eastAsia="en-US"/>
              </w:rPr>
              <w:t>as</w:t>
            </w:r>
            <w:r w:rsidRPr="00A57298">
              <w:rPr>
                <w:rFonts w:ascii="Times New Roman" w:eastAsia="Times New Roman" w:hAnsi="Times New Roman" w:cs="Times New Roman"/>
                <w:i/>
                <w:iCs/>
                <w:sz w:val="24"/>
                <w:szCs w:val="24"/>
                <w:u w:val="single"/>
                <w:lang w:eastAsia="en-US"/>
              </w:rPr>
              <w:t xml:space="preserve"> </w:t>
            </w:r>
            <w:r>
              <w:rPr>
                <w:rFonts w:ascii="Times New Roman" w:eastAsia="Times New Roman" w:hAnsi="Times New Roman" w:cs="Times New Roman"/>
                <w:i/>
                <w:iCs/>
                <w:sz w:val="24"/>
                <w:szCs w:val="24"/>
                <w:u w:val="single"/>
                <w:lang w:eastAsia="en-US"/>
              </w:rPr>
              <w:t>iš jų</w:t>
            </w:r>
            <w:r w:rsidRPr="00A57298">
              <w:rPr>
                <w:rFonts w:ascii="Times New Roman" w:eastAsia="Times New Roman" w:hAnsi="Times New Roman" w:cs="Times New Roman"/>
                <w:i/>
                <w:iCs/>
                <w:sz w:val="24"/>
                <w:szCs w:val="24"/>
                <w:u w:val="single"/>
                <w:lang w:eastAsia="en-US"/>
              </w:rPr>
              <w:t>, bus laikoma, kad siūlo</w:t>
            </w:r>
            <w:r>
              <w:rPr>
                <w:rFonts w:ascii="Times New Roman" w:eastAsia="Times New Roman" w:hAnsi="Times New Roman" w:cs="Times New Roman"/>
                <w:i/>
                <w:iCs/>
                <w:sz w:val="24"/>
                <w:szCs w:val="24"/>
                <w:u w:val="single"/>
                <w:lang w:eastAsia="en-US"/>
              </w:rPr>
              <w:t xml:space="preserve">ma 6 d. d. ir daugiau. </w:t>
            </w:r>
          </w:p>
        </w:tc>
      </w:tr>
      <w:tr w:rsidR="00CE4719" w:rsidRPr="00191CC4" w14:paraId="670E53C7" w14:textId="77777777">
        <w:tc>
          <w:tcPr>
            <w:tcW w:w="675" w:type="dxa"/>
            <w:vMerge w:val="restart"/>
          </w:tcPr>
          <w:p w14:paraId="2CC90887" w14:textId="619E34EC" w:rsidR="00CE4719" w:rsidRDefault="005D616D" w:rsidP="00CE4719">
            <w:pPr>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CE4719">
              <w:rPr>
                <w:rFonts w:ascii="Times New Roman" w:eastAsia="Times New Roman" w:hAnsi="Times New Roman" w:cs="Times New Roman"/>
                <w:sz w:val="24"/>
                <w:szCs w:val="24"/>
                <w:lang w:eastAsia="en-US"/>
              </w:rPr>
              <w:t>.</w:t>
            </w:r>
          </w:p>
        </w:tc>
        <w:tc>
          <w:tcPr>
            <w:tcW w:w="3402" w:type="dxa"/>
            <w:vMerge w:val="restart"/>
          </w:tcPr>
          <w:p w14:paraId="3758EF8C" w14:textId="1A3544A4" w:rsidR="00CE4719" w:rsidRDefault="00CE4719" w:rsidP="00CE4719">
            <w:pPr>
              <w:suppressAutoHyphens/>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w:t>
            </w:r>
            <w:r w:rsidRPr="00742347">
              <w:rPr>
                <w:rFonts w:ascii="Times New Roman" w:hAnsi="Times New Roman" w:cs="Times New Roman"/>
                <w:b/>
                <w:color w:val="000000" w:themeColor="text1"/>
                <w:sz w:val="24"/>
                <w:szCs w:val="24"/>
              </w:rPr>
              <w:t xml:space="preserve">pecialisto </w:t>
            </w:r>
            <w:r w:rsidRPr="00742347">
              <w:rPr>
                <w:rFonts w:ascii="Times New Roman" w:hAnsi="Times New Roman" w:cs="Times New Roman"/>
                <w:b/>
                <w:color w:val="000000" w:themeColor="text1"/>
                <w:sz w:val="24"/>
                <w:szCs w:val="24"/>
                <w:u w:val="single"/>
              </w:rPr>
              <w:t>(</w:t>
            </w:r>
            <w:r w:rsidRPr="00742347">
              <w:rPr>
                <w:rFonts w:ascii="Times New Roman" w:hAnsi="Times New Roman" w:cs="Times New Roman"/>
                <w:b/>
                <w:bCs/>
                <w:color w:val="000000" w:themeColor="text1"/>
                <w:sz w:val="24"/>
                <w:szCs w:val="24"/>
                <w:u w:val="single"/>
              </w:rPr>
              <w:t>devops specialistas</w:t>
            </w:r>
            <w:r w:rsidRPr="00742347">
              <w:rPr>
                <w:rFonts w:ascii="Times New Roman" w:hAnsi="Times New Roman" w:cs="Times New Roman"/>
                <w:b/>
                <w:color w:val="000000" w:themeColor="text1"/>
                <w:sz w:val="24"/>
                <w:szCs w:val="24"/>
                <w:u w:val="single"/>
              </w:rPr>
              <w:t xml:space="preserve"> (specialistas Nr. 9)</w:t>
            </w:r>
            <w:r w:rsidRPr="00742347">
              <w:rPr>
                <w:rFonts w:ascii="Times New Roman" w:hAnsi="Times New Roman" w:cs="Times New Roman"/>
                <w:b/>
                <w:color w:val="000000" w:themeColor="text1"/>
                <w:sz w:val="24"/>
                <w:szCs w:val="24"/>
              </w:rPr>
              <w:t xml:space="preserve"> techninių įgūdžių vertinimas </w:t>
            </w:r>
            <w:r w:rsidRPr="00742347">
              <w:rPr>
                <w:rFonts w:ascii="Times New Roman" w:hAnsi="Times New Roman" w:cs="Times New Roman"/>
                <w:b/>
                <w:bCs/>
                <w:color w:val="000000" w:themeColor="text1"/>
                <w:sz w:val="24"/>
                <w:szCs w:val="24"/>
              </w:rPr>
              <w:t>(</w:t>
            </w:r>
            <w:r w:rsidRPr="00742347">
              <w:rPr>
                <w:rFonts w:ascii="Times New Roman" w:hAnsi="Times New Roman" w:cs="Times New Roman"/>
                <w:b/>
                <w:bCs/>
                <w:iCs/>
                <w:color w:val="000000" w:themeColor="text1"/>
                <w:sz w:val="24"/>
                <w:szCs w:val="24"/>
              </w:rPr>
              <w:t>T</w:t>
            </w:r>
            <w:r w:rsidR="005D616D">
              <w:rPr>
                <w:rFonts w:ascii="Times New Roman" w:hAnsi="Times New Roman" w:cs="Times New Roman"/>
                <w:b/>
                <w:bCs/>
                <w:iCs/>
                <w:color w:val="000000" w:themeColor="text1"/>
                <w:sz w:val="24"/>
                <w:szCs w:val="24"/>
                <w:vertAlign w:val="subscript"/>
              </w:rPr>
              <w:t>2</w:t>
            </w:r>
            <w:r w:rsidRPr="00742347">
              <w:rPr>
                <w:rFonts w:ascii="Times New Roman" w:hAnsi="Times New Roman" w:cs="Times New Roman"/>
                <w:b/>
                <w:bCs/>
                <w:iCs/>
                <w:color w:val="000000" w:themeColor="text1"/>
                <w:sz w:val="24"/>
                <w:szCs w:val="24"/>
              </w:rPr>
              <w:t>)</w:t>
            </w:r>
          </w:p>
        </w:tc>
        <w:tc>
          <w:tcPr>
            <w:tcW w:w="5557" w:type="dxa"/>
            <w:gridSpan w:val="2"/>
          </w:tcPr>
          <w:p w14:paraId="69EA92CB" w14:textId="64F8B7E7" w:rsidR="00CE4719" w:rsidRPr="00CE4719" w:rsidRDefault="00CE4719" w:rsidP="00CE471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Pažymėti siūlomo </w:t>
            </w:r>
            <w:r w:rsidRPr="007812C4">
              <w:rPr>
                <w:rFonts w:ascii="Times New Roman" w:hAnsi="Times New Roman" w:cs="Times New Roman"/>
                <w:bCs/>
                <w:color w:val="000000" w:themeColor="text1"/>
                <w:sz w:val="24"/>
                <w:szCs w:val="24"/>
              </w:rPr>
              <w:t xml:space="preserve">Specialisto </w:t>
            </w:r>
            <w:r w:rsidRPr="007812C4">
              <w:rPr>
                <w:rFonts w:ascii="Times New Roman" w:hAnsi="Times New Roman" w:cs="Times New Roman"/>
                <w:bCs/>
                <w:color w:val="000000" w:themeColor="text1"/>
                <w:sz w:val="24"/>
                <w:szCs w:val="24"/>
                <w:u w:val="single"/>
              </w:rPr>
              <w:t>(</w:t>
            </w:r>
            <w:r w:rsidRPr="00B11ABF">
              <w:rPr>
                <w:rFonts w:ascii="Times New Roman" w:hAnsi="Times New Roman" w:cs="Times New Roman"/>
                <w:sz w:val="24"/>
                <w:szCs w:val="24"/>
                <w:u w:val="single"/>
                <w:lang w:eastAsia="lt-LT"/>
              </w:rPr>
              <w:t>devops specialistas</w:t>
            </w:r>
            <w:r w:rsidRPr="00B11ABF">
              <w:rPr>
                <w:rFonts w:ascii="Times New Roman" w:hAnsi="Times New Roman" w:cs="Times New Roman"/>
                <w:color w:val="000000" w:themeColor="text1"/>
                <w:sz w:val="24"/>
                <w:szCs w:val="24"/>
                <w:u w:val="single"/>
              </w:rPr>
              <w:t xml:space="preserve"> (specialistas Nr. 9)</w:t>
            </w:r>
            <w:r w:rsidRPr="007812C4">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techninius įgūdžius</w:t>
            </w:r>
            <w:r w:rsidRPr="00FB2C1C">
              <w:rPr>
                <w:rFonts w:ascii="Times New Roman" w:hAnsi="Times New Roman" w:cs="Times New Roman"/>
                <w:sz w:val="24"/>
                <w:szCs w:val="28"/>
              </w:rPr>
              <w:t xml:space="preserve"> </w:t>
            </w:r>
            <w:r>
              <w:rPr>
                <w:rFonts w:ascii="Times New Roman" w:hAnsi="Times New Roman" w:cs="Times New Roman"/>
                <w:sz w:val="24"/>
                <w:szCs w:val="24"/>
                <w:lang w:eastAsia="en-US"/>
              </w:rPr>
              <w:t>(simboliu „x“ pažymėti tik vieną langelį):</w:t>
            </w:r>
          </w:p>
        </w:tc>
      </w:tr>
      <w:tr w:rsidR="00CE4719" w:rsidRPr="00191CC4" w14:paraId="02D4C1D1" w14:textId="77777777">
        <w:tc>
          <w:tcPr>
            <w:tcW w:w="675" w:type="dxa"/>
            <w:vMerge/>
          </w:tcPr>
          <w:p w14:paraId="31420CE0" w14:textId="7AAE229F" w:rsidR="00CE4719" w:rsidRDefault="00CE4719" w:rsidP="00CE4719">
            <w:pPr>
              <w:suppressAutoHyphens/>
              <w:jc w:val="both"/>
              <w:rPr>
                <w:rFonts w:ascii="Times New Roman" w:eastAsia="Times New Roman" w:hAnsi="Times New Roman" w:cs="Times New Roman"/>
                <w:sz w:val="24"/>
                <w:szCs w:val="24"/>
                <w:lang w:eastAsia="en-US"/>
              </w:rPr>
            </w:pPr>
          </w:p>
        </w:tc>
        <w:tc>
          <w:tcPr>
            <w:tcW w:w="3402" w:type="dxa"/>
            <w:vMerge/>
          </w:tcPr>
          <w:p w14:paraId="4DF4CAF6" w14:textId="7BCD1179" w:rsidR="00CE4719" w:rsidRDefault="00CE4719" w:rsidP="00CE4719">
            <w:pPr>
              <w:suppressAutoHyphens/>
              <w:jc w:val="both"/>
              <w:rPr>
                <w:rFonts w:ascii="Times New Roman" w:hAnsi="Times New Roman" w:cs="Times New Roman"/>
                <w:b/>
                <w:color w:val="000000" w:themeColor="text1"/>
                <w:sz w:val="24"/>
                <w:szCs w:val="24"/>
              </w:rPr>
            </w:pPr>
          </w:p>
        </w:tc>
        <w:tc>
          <w:tcPr>
            <w:tcW w:w="2778" w:type="dxa"/>
          </w:tcPr>
          <w:p w14:paraId="431B1430" w14:textId="0A9F020D" w:rsidR="00CE4719" w:rsidRPr="00CE4719" w:rsidRDefault="00CE4719" w:rsidP="00CE4719">
            <w:pPr>
              <w:jc w:val="center"/>
              <w:rPr>
                <w:rFonts w:ascii="Times New Roman" w:hAnsi="Times New Roman" w:cs="Times New Roman"/>
                <w:b/>
                <w:bCs/>
                <w:sz w:val="24"/>
                <w:szCs w:val="24"/>
                <w:lang w:eastAsia="en-US"/>
              </w:rPr>
            </w:pPr>
            <w:r w:rsidRPr="00CE4719">
              <w:rPr>
                <w:rFonts w:ascii="Times New Roman" w:hAnsi="Times New Roman" w:cs="Times New Roman"/>
                <w:b/>
                <w:bCs/>
                <w:sz w:val="24"/>
                <w:szCs w:val="24"/>
                <w:lang w:eastAsia="en-US"/>
              </w:rPr>
              <w:t>Turi patirties</w:t>
            </w:r>
          </w:p>
        </w:tc>
        <w:tc>
          <w:tcPr>
            <w:tcW w:w="2779" w:type="dxa"/>
          </w:tcPr>
          <w:p w14:paraId="00E24098" w14:textId="111E52B7" w:rsidR="00CE4719" w:rsidRPr="00CE4719" w:rsidRDefault="00CE4719" w:rsidP="00CE4719">
            <w:pPr>
              <w:jc w:val="center"/>
              <w:rPr>
                <w:rFonts w:ascii="Times New Roman" w:hAnsi="Times New Roman" w:cs="Times New Roman"/>
                <w:b/>
                <w:bCs/>
                <w:sz w:val="24"/>
                <w:szCs w:val="24"/>
                <w:lang w:eastAsia="en-US"/>
              </w:rPr>
            </w:pPr>
            <w:r w:rsidRPr="00CE4719">
              <w:rPr>
                <w:rFonts w:ascii="Times New Roman" w:hAnsi="Times New Roman" w:cs="Times New Roman"/>
                <w:b/>
                <w:bCs/>
                <w:sz w:val="24"/>
                <w:szCs w:val="24"/>
                <w:lang w:eastAsia="en-US"/>
              </w:rPr>
              <w:t>Neturi patirties</w:t>
            </w:r>
          </w:p>
        </w:tc>
      </w:tr>
      <w:tr w:rsidR="0070358F" w:rsidRPr="00191CC4" w14:paraId="516D3691" w14:textId="77777777">
        <w:tc>
          <w:tcPr>
            <w:tcW w:w="675" w:type="dxa"/>
            <w:vMerge/>
          </w:tcPr>
          <w:p w14:paraId="224A169E" w14:textId="77777777" w:rsidR="0070358F" w:rsidRDefault="0070358F" w:rsidP="0070358F">
            <w:pPr>
              <w:suppressAutoHyphens/>
              <w:jc w:val="both"/>
              <w:rPr>
                <w:rFonts w:ascii="Times New Roman" w:eastAsia="Times New Roman" w:hAnsi="Times New Roman" w:cs="Times New Roman"/>
                <w:sz w:val="24"/>
                <w:szCs w:val="24"/>
                <w:lang w:eastAsia="en-US"/>
              </w:rPr>
            </w:pPr>
          </w:p>
        </w:tc>
        <w:tc>
          <w:tcPr>
            <w:tcW w:w="3402" w:type="dxa"/>
            <w:vMerge/>
          </w:tcPr>
          <w:p w14:paraId="0F52828B" w14:textId="77777777" w:rsidR="0070358F" w:rsidRDefault="0070358F" w:rsidP="0070358F">
            <w:pPr>
              <w:suppressAutoHyphens/>
              <w:jc w:val="both"/>
              <w:rPr>
                <w:rFonts w:ascii="Times New Roman" w:hAnsi="Times New Roman" w:cs="Times New Roman"/>
                <w:b/>
                <w:color w:val="000000" w:themeColor="text1"/>
                <w:sz w:val="24"/>
                <w:szCs w:val="24"/>
              </w:rPr>
            </w:pPr>
          </w:p>
        </w:tc>
        <w:tc>
          <w:tcPr>
            <w:tcW w:w="2778" w:type="dxa"/>
          </w:tcPr>
          <w:p w14:paraId="6B66CB7C" w14:textId="69B263C0" w:rsidR="0070358F" w:rsidRPr="0070358F" w:rsidRDefault="0070358F" w:rsidP="0070358F">
            <w:pPr>
              <w:suppressAutoHyphens/>
              <w:jc w:val="both"/>
              <w:rPr>
                <w:rFonts w:ascii="Times New Roman" w:hAnsi="Times New Roman" w:cs="Times New Roman"/>
                <w:iCs/>
                <w:sz w:val="24"/>
                <w:szCs w:val="24"/>
              </w:rPr>
            </w:pPr>
            <w:r w:rsidRPr="003B7499">
              <w:rPr>
                <w:rFonts w:ascii="Times New Roman" w:hAnsi="Times New Roman" w:cs="Times New Roman"/>
                <w:sz w:val="24"/>
                <w:szCs w:val="24"/>
                <w:lang w:eastAsia="lt-LT"/>
              </w:rPr>
              <w:t>Turi patirties dirbant su pagrindinėmis debesijos platformomis (AWS</w:t>
            </w:r>
            <w:r w:rsidR="001F1B1B">
              <w:rPr>
                <w:rFonts w:ascii="Times New Roman" w:hAnsi="Times New Roman" w:cs="Times New Roman"/>
                <w:sz w:val="24"/>
                <w:szCs w:val="24"/>
                <w:lang w:eastAsia="lt-LT"/>
              </w:rPr>
              <w:t xml:space="preserve"> ar</w:t>
            </w:r>
            <w:r w:rsidRPr="003B7499">
              <w:rPr>
                <w:rFonts w:ascii="Times New Roman" w:hAnsi="Times New Roman" w:cs="Times New Roman"/>
                <w:sz w:val="24"/>
                <w:szCs w:val="24"/>
                <w:lang w:eastAsia="lt-LT"/>
              </w:rPr>
              <w:t xml:space="preserve"> Azure</w:t>
            </w:r>
            <w:r w:rsidR="001F1B1B">
              <w:rPr>
                <w:rFonts w:ascii="Times New Roman" w:hAnsi="Times New Roman" w:cs="Times New Roman"/>
                <w:sz w:val="24"/>
                <w:szCs w:val="24"/>
                <w:lang w:eastAsia="lt-LT"/>
              </w:rPr>
              <w:t xml:space="preserve"> ar</w:t>
            </w:r>
            <w:r w:rsidRPr="003B7499">
              <w:rPr>
                <w:rFonts w:ascii="Times New Roman" w:hAnsi="Times New Roman" w:cs="Times New Roman"/>
                <w:sz w:val="24"/>
                <w:szCs w:val="24"/>
                <w:lang w:eastAsia="lt-LT"/>
              </w:rPr>
              <w:t xml:space="preserve"> Google Cloud</w:t>
            </w:r>
            <w:r w:rsidR="0023493B">
              <w:rPr>
                <w:rFonts w:ascii="Times New Roman" w:hAnsi="Times New Roman" w:cs="Times New Roman"/>
                <w:sz w:val="24"/>
                <w:szCs w:val="24"/>
                <w:lang w:eastAsia="lt-LT"/>
              </w:rPr>
              <w:t xml:space="preserve"> ar lygiavertėmis</w:t>
            </w:r>
            <w:r w:rsidRPr="003B7499">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w:t>
            </w:r>
            <w:r>
              <w:rPr>
                <w:rFonts w:ascii="Times New Roman" w:hAnsi="Times New Roman" w:cs="Times New Roman"/>
                <w:sz w:val="24"/>
                <w:szCs w:val="24"/>
                <w:lang w:eastAsia="en-US"/>
              </w:rPr>
              <w:t xml:space="preserve">- </w:t>
            </w:r>
            <w:r w:rsidRPr="00654039">
              <w:rPr>
                <w:rFonts w:ascii="Times New Roman" w:hAnsi="Times New Roman" w:cs="Times New Roman"/>
                <w:iCs/>
                <w:sz w:val="24"/>
                <w:szCs w:val="24"/>
              </w:rPr>
              <w:t>□</w:t>
            </w:r>
          </w:p>
        </w:tc>
        <w:tc>
          <w:tcPr>
            <w:tcW w:w="2779" w:type="dxa"/>
          </w:tcPr>
          <w:p w14:paraId="61994EB4" w14:textId="675AB3BB" w:rsidR="0070358F" w:rsidRPr="0070358F" w:rsidRDefault="0070358F" w:rsidP="0070358F">
            <w:pPr>
              <w:jc w:val="center"/>
              <w:rPr>
                <w:rFonts w:ascii="Times New Roman" w:hAnsi="Times New Roman" w:cs="Times New Roman"/>
                <w:b/>
                <w:bCs/>
                <w:sz w:val="24"/>
                <w:szCs w:val="24"/>
                <w:lang w:eastAsia="en-US"/>
              </w:rPr>
            </w:pPr>
            <w:r w:rsidRPr="0070358F">
              <w:rPr>
                <w:rFonts w:ascii="Times New Roman" w:hAnsi="Times New Roman" w:cs="Times New Roman"/>
                <w:sz w:val="24"/>
                <w:szCs w:val="24"/>
              </w:rPr>
              <w:t xml:space="preserve">Neturi patirties </w:t>
            </w:r>
            <w:r>
              <w:rPr>
                <w:rFonts w:ascii="Times New Roman" w:hAnsi="Times New Roman" w:cs="Times New Roman"/>
                <w:sz w:val="24"/>
                <w:szCs w:val="24"/>
                <w:lang w:eastAsia="en-US"/>
              </w:rPr>
              <w:t xml:space="preserve">- </w:t>
            </w:r>
            <w:r w:rsidRPr="00654039">
              <w:rPr>
                <w:rFonts w:ascii="Times New Roman" w:hAnsi="Times New Roman" w:cs="Times New Roman"/>
                <w:iCs/>
                <w:sz w:val="24"/>
                <w:szCs w:val="24"/>
              </w:rPr>
              <w:t>□</w:t>
            </w:r>
          </w:p>
        </w:tc>
      </w:tr>
      <w:tr w:rsidR="0070358F" w:rsidRPr="00191CC4" w14:paraId="2FB73A77" w14:textId="77777777">
        <w:tc>
          <w:tcPr>
            <w:tcW w:w="675" w:type="dxa"/>
            <w:vMerge/>
          </w:tcPr>
          <w:p w14:paraId="111802C4" w14:textId="77777777" w:rsidR="0070358F" w:rsidRDefault="0070358F" w:rsidP="0070358F">
            <w:pPr>
              <w:suppressAutoHyphens/>
              <w:jc w:val="both"/>
              <w:rPr>
                <w:rFonts w:ascii="Times New Roman" w:eastAsia="Times New Roman" w:hAnsi="Times New Roman" w:cs="Times New Roman"/>
                <w:sz w:val="24"/>
                <w:szCs w:val="24"/>
                <w:lang w:eastAsia="en-US"/>
              </w:rPr>
            </w:pPr>
          </w:p>
        </w:tc>
        <w:tc>
          <w:tcPr>
            <w:tcW w:w="3402" w:type="dxa"/>
            <w:vMerge/>
          </w:tcPr>
          <w:p w14:paraId="612EE421" w14:textId="77777777" w:rsidR="0070358F" w:rsidRDefault="0070358F" w:rsidP="0070358F">
            <w:pPr>
              <w:suppressAutoHyphens/>
              <w:jc w:val="both"/>
              <w:rPr>
                <w:rFonts w:ascii="Times New Roman" w:hAnsi="Times New Roman" w:cs="Times New Roman"/>
                <w:b/>
                <w:color w:val="000000" w:themeColor="text1"/>
                <w:sz w:val="24"/>
                <w:szCs w:val="24"/>
              </w:rPr>
            </w:pPr>
          </w:p>
        </w:tc>
        <w:tc>
          <w:tcPr>
            <w:tcW w:w="2778" w:type="dxa"/>
          </w:tcPr>
          <w:p w14:paraId="5EF2B867" w14:textId="71765B96" w:rsidR="0070358F" w:rsidRPr="00CE4719" w:rsidRDefault="0070358F" w:rsidP="0070358F">
            <w:pPr>
              <w:jc w:val="both"/>
              <w:rPr>
                <w:rFonts w:ascii="Times New Roman" w:hAnsi="Times New Roman" w:cs="Times New Roman"/>
                <w:b/>
                <w:bCs/>
                <w:sz w:val="24"/>
                <w:szCs w:val="24"/>
                <w:lang w:eastAsia="en-US"/>
              </w:rPr>
            </w:pPr>
            <w:r w:rsidRPr="003B3B8B">
              <w:rPr>
                <w:rFonts w:ascii="Times New Roman" w:hAnsi="Times New Roman" w:cs="Times New Roman"/>
                <w:sz w:val="24"/>
                <w:szCs w:val="24"/>
                <w:lang w:eastAsia="lt-LT"/>
              </w:rPr>
              <w:t>Turi patirti</w:t>
            </w:r>
            <w:r>
              <w:rPr>
                <w:rFonts w:ascii="Times New Roman" w:hAnsi="Times New Roman" w:cs="Times New Roman"/>
                <w:sz w:val="24"/>
                <w:szCs w:val="24"/>
                <w:lang w:eastAsia="lt-LT"/>
              </w:rPr>
              <w:t>e</w:t>
            </w:r>
            <w:r w:rsidRPr="003B3B8B">
              <w:rPr>
                <w:rFonts w:ascii="Times New Roman" w:hAnsi="Times New Roman" w:cs="Times New Roman"/>
                <w:sz w:val="24"/>
                <w:szCs w:val="24"/>
                <w:lang w:eastAsia="lt-LT"/>
              </w:rPr>
              <w:t xml:space="preserve">s saugumo srityje ir žinias apie </w:t>
            </w:r>
            <w:r w:rsidRPr="003B3B8B">
              <w:rPr>
                <w:rFonts w:ascii="Times New Roman" w:hAnsi="Times New Roman" w:cs="Times New Roman"/>
                <w:sz w:val="24"/>
                <w:szCs w:val="24"/>
                <w:lang w:eastAsia="lt-LT"/>
              </w:rPr>
              <w:lastRenderedPageBreak/>
              <w:t>saugumo praktikas DevOps aplinkoje (pvz., slaptažodžių valdymas, tinklo apsauga, duomenų šifravimas)</w:t>
            </w:r>
            <w:r>
              <w:rPr>
                <w:rFonts w:ascii="Times New Roman" w:hAnsi="Times New Roman" w:cs="Times New Roman"/>
                <w:sz w:val="24"/>
                <w:szCs w:val="24"/>
                <w:lang w:eastAsia="lt-LT"/>
              </w:rPr>
              <w:t xml:space="preserve"> </w:t>
            </w:r>
            <w:r>
              <w:rPr>
                <w:rFonts w:ascii="Times New Roman" w:hAnsi="Times New Roman" w:cs="Times New Roman"/>
                <w:sz w:val="24"/>
                <w:szCs w:val="24"/>
                <w:lang w:eastAsia="en-US"/>
              </w:rPr>
              <w:t xml:space="preserve">- </w:t>
            </w:r>
            <w:r w:rsidRPr="00654039">
              <w:rPr>
                <w:rFonts w:ascii="Times New Roman" w:hAnsi="Times New Roman" w:cs="Times New Roman"/>
                <w:iCs/>
                <w:sz w:val="24"/>
                <w:szCs w:val="24"/>
              </w:rPr>
              <w:t>□</w:t>
            </w:r>
          </w:p>
        </w:tc>
        <w:tc>
          <w:tcPr>
            <w:tcW w:w="2779" w:type="dxa"/>
          </w:tcPr>
          <w:p w14:paraId="20992F45" w14:textId="2887F5D9" w:rsidR="0070358F" w:rsidRPr="0070358F" w:rsidRDefault="0070358F" w:rsidP="0070358F">
            <w:pPr>
              <w:jc w:val="center"/>
              <w:rPr>
                <w:rFonts w:ascii="Times New Roman" w:hAnsi="Times New Roman" w:cs="Times New Roman"/>
                <w:b/>
                <w:bCs/>
                <w:sz w:val="24"/>
                <w:szCs w:val="24"/>
                <w:lang w:eastAsia="en-US"/>
              </w:rPr>
            </w:pPr>
            <w:r w:rsidRPr="0070358F">
              <w:rPr>
                <w:rFonts w:ascii="Times New Roman" w:hAnsi="Times New Roman" w:cs="Times New Roman"/>
                <w:sz w:val="24"/>
                <w:szCs w:val="24"/>
              </w:rPr>
              <w:lastRenderedPageBreak/>
              <w:t xml:space="preserve">Neturi patirties </w:t>
            </w:r>
            <w:r>
              <w:rPr>
                <w:rFonts w:ascii="Times New Roman" w:hAnsi="Times New Roman" w:cs="Times New Roman"/>
                <w:sz w:val="24"/>
                <w:szCs w:val="24"/>
                <w:lang w:eastAsia="en-US"/>
              </w:rPr>
              <w:t xml:space="preserve">- </w:t>
            </w:r>
            <w:r w:rsidRPr="00654039">
              <w:rPr>
                <w:rFonts w:ascii="Times New Roman" w:hAnsi="Times New Roman" w:cs="Times New Roman"/>
                <w:iCs/>
                <w:sz w:val="24"/>
                <w:szCs w:val="24"/>
              </w:rPr>
              <w:t>□</w:t>
            </w:r>
          </w:p>
        </w:tc>
      </w:tr>
      <w:tr w:rsidR="0070358F" w:rsidRPr="00191CC4" w14:paraId="021F7A65" w14:textId="77777777">
        <w:tc>
          <w:tcPr>
            <w:tcW w:w="675" w:type="dxa"/>
            <w:vMerge/>
          </w:tcPr>
          <w:p w14:paraId="00134FD5" w14:textId="77777777" w:rsidR="0070358F" w:rsidRDefault="0070358F" w:rsidP="0070358F">
            <w:pPr>
              <w:suppressAutoHyphens/>
              <w:jc w:val="both"/>
              <w:rPr>
                <w:rFonts w:ascii="Times New Roman" w:eastAsia="Times New Roman" w:hAnsi="Times New Roman" w:cs="Times New Roman"/>
                <w:sz w:val="24"/>
                <w:szCs w:val="24"/>
                <w:lang w:eastAsia="en-US"/>
              </w:rPr>
            </w:pPr>
          </w:p>
        </w:tc>
        <w:tc>
          <w:tcPr>
            <w:tcW w:w="3402" w:type="dxa"/>
            <w:vMerge/>
          </w:tcPr>
          <w:p w14:paraId="7FEA5FA3" w14:textId="77777777" w:rsidR="0070358F" w:rsidRDefault="0070358F" w:rsidP="0070358F">
            <w:pPr>
              <w:suppressAutoHyphens/>
              <w:jc w:val="both"/>
              <w:rPr>
                <w:rFonts w:ascii="Times New Roman" w:hAnsi="Times New Roman" w:cs="Times New Roman"/>
                <w:b/>
                <w:color w:val="000000" w:themeColor="text1"/>
                <w:sz w:val="24"/>
                <w:szCs w:val="24"/>
              </w:rPr>
            </w:pPr>
          </w:p>
        </w:tc>
        <w:tc>
          <w:tcPr>
            <w:tcW w:w="2778" w:type="dxa"/>
          </w:tcPr>
          <w:p w14:paraId="5D63F86F" w14:textId="7CE68AB5" w:rsidR="0070358F" w:rsidRPr="0070358F" w:rsidRDefault="003D4F3F" w:rsidP="0070358F">
            <w:pPr>
              <w:suppressAutoHyphens/>
              <w:jc w:val="both"/>
              <w:rPr>
                <w:rFonts w:ascii="Times New Roman" w:hAnsi="Times New Roman" w:cs="Times New Roman"/>
                <w:iCs/>
                <w:sz w:val="24"/>
                <w:szCs w:val="24"/>
              </w:rPr>
            </w:pPr>
            <w:r w:rsidRPr="00DE7C6B">
              <w:rPr>
                <w:rFonts w:ascii="Times New Roman" w:hAnsi="Times New Roman" w:cs="Times New Roman"/>
                <w:sz w:val="24"/>
                <w:szCs w:val="24"/>
              </w:rPr>
              <w:t xml:space="preserve">Turi patirties dirbant su </w:t>
            </w:r>
            <w:r>
              <w:rPr>
                <w:rFonts w:ascii="Times New Roman" w:hAnsi="Times New Roman" w:cs="Times New Roman"/>
                <w:sz w:val="24"/>
                <w:szCs w:val="24"/>
              </w:rPr>
              <w:t xml:space="preserve">bent viena iš technologijų: </w:t>
            </w:r>
            <w:r w:rsidRPr="00DE7C6B">
              <w:rPr>
                <w:rFonts w:ascii="Times New Roman" w:hAnsi="Times New Roman" w:cs="Times New Roman"/>
                <w:sz w:val="24"/>
                <w:szCs w:val="24"/>
              </w:rPr>
              <w:t>tinklo konfigūravim</w:t>
            </w:r>
            <w:r>
              <w:rPr>
                <w:rFonts w:ascii="Times New Roman" w:hAnsi="Times New Roman" w:cs="Times New Roman"/>
                <w:sz w:val="24"/>
                <w:szCs w:val="24"/>
              </w:rPr>
              <w:t>o</w:t>
            </w:r>
            <w:r w:rsidRPr="00DE7C6B">
              <w:rPr>
                <w:rFonts w:ascii="Times New Roman" w:hAnsi="Times New Roman" w:cs="Times New Roman"/>
                <w:sz w:val="24"/>
                <w:szCs w:val="24"/>
              </w:rPr>
              <w:t>, VPN, ugniasien</w:t>
            </w:r>
            <w:r>
              <w:rPr>
                <w:rFonts w:ascii="Times New Roman" w:hAnsi="Times New Roman" w:cs="Times New Roman"/>
                <w:sz w:val="24"/>
                <w:szCs w:val="24"/>
              </w:rPr>
              <w:t>ių</w:t>
            </w:r>
            <w:r w:rsidRPr="00DE7C6B">
              <w:rPr>
                <w:rFonts w:ascii="Times New Roman" w:hAnsi="Times New Roman" w:cs="Times New Roman"/>
                <w:sz w:val="24"/>
                <w:szCs w:val="24"/>
              </w:rPr>
              <w:t>, DNS, apkrovos balansavim</w:t>
            </w:r>
            <w:r>
              <w:rPr>
                <w:rFonts w:ascii="Times New Roman" w:hAnsi="Times New Roman" w:cs="Times New Roman"/>
                <w:sz w:val="24"/>
                <w:szCs w:val="24"/>
              </w:rPr>
              <w:t>o</w:t>
            </w:r>
            <w:r w:rsidRPr="00DE7C6B">
              <w:rPr>
                <w:rFonts w:ascii="Times New Roman" w:hAnsi="Times New Roman" w:cs="Times New Roman"/>
                <w:sz w:val="24"/>
                <w:szCs w:val="24"/>
              </w:rPr>
              <w:t xml:space="preserve"> </w:t>
            </w:r>
            <w:r>
              <w:rPr>
                <w:rFonts w:ascii="Times New Roman" w:hAnsi="Times New Roman" w:cs="Times New Roman"/>
                <w:sz w:val="24"/>
                <w:szCs w:val="24"/>
              </w:rPr>
              <w:t>a</w:t>
            </w:r>
            <w:r w:rsidRPr="00DE7C6B">
              <w:rPr>
                <w:rFonts w:ascii="Times New Roman" w:hAnsi="Times New Roman" w:cs="Times New Roman"/>
                <w:sz w:val="24"/>
                <w:szCs w:val="24"/>
              </w:rPr>
              <w:t>r kitomis tinklo technologijomis</w:t>
            </w:r>
            <w:r w:rsidRPr="00C755D2" w:rsidDel="003D4F3F">
              <w:rPr>
                <w:rFonts w:ascii="Times New Roman" w:hAnsi="Times New Roman" w:cs="Times New Roman"/>
                <w:sz w:val="24"/>
                <w:szCs w:val="24"/>
                <w:lang w:eastAsia="lt-LT"/>
              </w:rPr>
              <w:t xml:space="preserve"> </w:t>
            </w:r>
            <w:r w:rsidR="0070358F">
              <w:rPr>
                <w:rFonts w:ascii="Times New Roman" w:hAnsi="Times New Roman" w:cs="Times New Roman"/>
                <w:sz w:val="24"/>
                <w:szCs w:val="24"/>
                <w:lang w:eastAsia="en-US"/>
              </w:rPr>
              <w:t xml:space="preserve">- </w:t>
            </w:r>
            <w:r w:rsidR="0070358F" w:rsidRPr="00654039">
              <w:rPr>
                <w:rFonts w:ascii="Times New Roman" w:hAnsi="Times New Roman" w:cs="Times New Roman"/>
                <w:iCs/>
                <w:sz w:val="24"/>
                <w:szCs w:val="24"/>
              </w:rPr>
              <w:t>□</w:t>
            </w:r>
          </w:p>
        </w:tc>
        <w:tc>
          <w:tcPr>
            <w:tcW w:w="2779" w:type="dxa"/>
          </w:tcPr>
          <w:p w14:paraId="5F3EAA7E" w14:textId="23777E71" w:rsidR="0070358F" w:rsidRPr="0070358F" w:rsidRDefault="0070358F" w:rsidP="0070358F">
            <w:pPr>
              <w:jc w:val="center"/>
              <w:rPr>
                <w:rFonts w:ascii="Times New Roman" w:hAnsi="Times New Roman" w:cs="Times New Roman"/>
                <w:b/>
                <w:bCs/>
                <w:sz w:val="24"/>
                <w:szCs w:val="24"/>
                <w:lang w:eastAsia="en-US"/>
              </w:rPr>
            </w:pPr>
            <w:r w:rsidRPr="0070358F">
              <w:rPr>
                <w:rFonts w:ascii="Times New Roman" w:hAnsi="Times New Roman" w:cs="Times New Roman"/>
                <w:sz w:val="24"/>
                <w:szCs w:val="24"/>
              </w:rPr>
              <w:t xml:space="preserve">Neturi patirties </w:t>
            </w:r>
            <w:r>
              <w:rPr>
                <w:rFonts w:ascii="Times New Roman" w:hAnsi="Times New Roman" w:cs="Times New Roman"/>
                <w:sz w:val="24"/>
                <w:szCs w:val="24"/>
                <w:lang w:eastAsia="en-US"/>
              </w:rPr>
              <w:t xml:space="preserve">- </w:t>
            </w:r>
            <w:r w:rsidRPr="00654039">
              <w:rPr>
                <w:rFonts w:ascii="Times New Roman" w:hAnsi="Times New Roman" w:cs="Times New Roman"/>
                <w:iCs/>
                <w:sz w:val="24"/>
                <w:szCs w:val="24"/>
              </w:rPr>
              <w:t>□</w:t>
            </w:r>
          </w:p>
        </w:tc>
      </w:tr>
      <w:tr w:rsidR="0070358F" w:rsidRPr="00191CC4" w14:paraId="1FFB7C37" w14:textId="77777777">
        <w:tc>
          <w:tcPr>
            <w:tcW w:w="675" w:type="dxa"/>
            <w:vMerge/>
          </w:tcPr>
          <w:p w14:paraId="39F37D95" w14:textId="77777777" w:rsidR="0070358F" w:rsidRDefault="0070358F" w:rsidP="0070358F">
            <w:pPr>
              <w:suppressAutoHyphens/>
              <w:jc w:val="both"/>
              <w:rPr>
                <w:rFonts w:ascii="Times New Roman" w:eastAsia="Times New Roman" w:hAnsi="Times New Roman" w:cs="Times New Roman"/>
                <w:sz w:val="24"/>
                <w:szCs w:val="24"/>
                <w:lang w:eastAsia="en-US"/>
              </w:rPr>
            </w:pPr>
          </w:p>
        </w:tc>
        <w:tc>
          <w:tcPr>
            <w:tcW w:w="3402" w:type="dxa"/>
            <w:vMerge/>
          </w:tcPr>
          <w:p w14:paraId="4D259625" w14:textId="77777777" w:rsidR="0070358F" w:rsidRDefault="0070358F" w:rsidP="0070358F">
            <w:pPr>
              <w:suppressAutoHyphens/>
              <w:jc w:val="both"/>
              <w:rPr>
                <w:rFonts w:ascii="Times New Roman" w:hAnsi="Times New Roman" w:cs="Times New Roman"/>
                <w:b/>
                <w:color w:val="000000" w:themeColor="text1"/>
                <w:sz w:val="24"/>
                <w:szCs w:val="24"/>
              </w:rPr>
            </w:pPr>
          </w:p>
        </w:tc>
        <w:tc>
          <w:tcPr>
            <w:tcW w:w="2778" w:type="dxa"/>
          </w:tcPr>
          <w:p w14:paraId="35FDDB30" w14:textId="034FAC37" w:rsidR="0070358F" w:rsidRPr="0070358F" w:rsidRDefault="0070358F" w:rsidP="0070358F">
            <w:pPr>
              <w:suppressAutoHyphens/>
              <w:jc w:val="both"/>
              <w:rPr>
                <w:rFonts w:ascii="Times New Roman" w:hAnsi="Times New Roman" w:cs="Times New Roman"/>
                <w:iCs/>
                <w:sz w:val="24"/>
                <w:szCs w:val="24"/>
              </w:rPr>
            </w:pPr>
            <w:r w:rsidRPr="00B86B50">
              <w:rPr>
                <w:rFonts w:ascii="Times New Roman" w:hAnsi="Times New Roman" w:cs="Times New Roman"/>
                <w:sz w:val="24"/>
                <w:szCs w:val="24"/>
                <w:lang w:eastAsia="lt-LT"/>
              </w:rPr>
              <w:t>Geba rašyti automatizavimo skriptus naudojant Python, Bash, PowerShell ar kitą skriptų kalbą, kad būtų efektyviau automatizuojami procesai</w:t>
            </w:r>
            <w:r>
              <w:rPr>
                <w:rFonts w:ascii="Times New Roman" w:hAnsi="Times New Roman" w:cs="Times New Roman"/>
                <w:sz w:val="24"/>
                <w:szCs w:val="24"/>
                <w:lang w:eastAsia="lt-LT"/>
              </w:rPr>
              <w:t xml:space="preserve"> </w:t>
            </w:r>
            <w:r>
              <w:rPr>
                <w:rFonts w:ascii="Times New Roman" w:hAnsi="Times New Roman" w:cs="Times New Roman"/>
                <w:sz w:val="24"/>
                <w:szCs w:val="24"/>
                <w:lang w:eastAsia="en-US"/>
              </w:rPr>
              <w:t xml:space="preserve">- </w:t>
            </w:r>
            <w:r w:rsidRPr="00654039">
              <w:rPr>
                <w:rFonts w:ascii="Times New Roman" w:hAnsi="Times New Roman" w:cs="Times New Roman"/>
                <w:iCs/>
                <w:sz w:val="24"/>
                <w:szCs w:val="24"/>
              </w:rPr>
              <w:t>□</w:t>
            </w:r>
          </w:p>
        </w:tc>
        <w:tc>
          <w:tcPr>
            <w:tcW w:w="2779" w:type="dxa"/>
          </w:tcPr>
          <w:p w14:paraId="66CEA0CB" w14:textId="57492EC4" w:rsidR="0070358F" w:rsidRPr="0070358F" w:rsidRDefault="00767182" w:rsidP="0070358F">
            <w:pPr>
              <w:jc w:val="center"/>
              <w:rPr>
                <w:rFonts w:ascii="Times New Roman" w:hAnsi="Times New Roman" w:cs="Times New Roman"/>
                <w:b/>
                <w:bCs/>
                <w:sz w:val="24"/>
                <w:szCs w:val="24"/>
                <w:lang w:eastAsia="en-US"/>
              </w:rPr>
            </w:pPr>
            <w:r w:rsidRPr="009C3ED9">
              <w:rPr>
                <w:rFonts w:ascii="Times New Roman" w:hAnsi="Times New Roman" w:cs="Times New Roman"/>
                <w:sz w:val="24"/>
                <w:szCs w:val="24"/>
              </w:rPr>
              <w:t>Negeba rašyti automatizavimo skriptų naudojant Python, Bash, PowerShell ar kitą skriptų kalbą, kad būtų efektyviau automatizuojami procesai – 0</w:t>
            </w:r>
          </w:p>
        </w:tc>
      </w:tr>
      <w:tr w:rsidR="0070358F" w:rsidRPr="00191CC4" w14:paraId="25B59922" w14:textId="77777777">
        <w:tc>
          <w:tcPr>
            <w:tcW w:w="675" w:type="dxa"/>
            <w:vMerge/>
          </w:tcPr>
          <w:p w14:paraId="0D3F4494" w14:textId="77777777" w:rsidR="0070358F" w:rsidRDefault="0070358F" w:rsidP="0070358F">
            <w:pPr>
              <w:suppressAutoHyphens/>
              <w:jc w:val="both"/>
              <w:rPr>
                <w:rFonts w:ascii="Times New Roman" w:eastAsia="Times New Roman" w:hAnsi="Times New Roman" w:cs="Times New Roman"/>
                <w:sz w:val="24"/>
                <w:szCs w:val="24"/>
                <w:lang w:eastAsia="en-US"/>
              </w:rPr>
            </w:pPr>
          </w:p>
        </w:tc>
        <w:tc>
          <w:tcPr>
            <w:tcW w:w="3402" w:type="dxa"/>
            <w:vMerge/>
          </w:tcPr>
          <w:p w14:paraId="4F369671" w14:textId="77777777" w:rsidR="0070358F" w:rsidRDefault="0070358F" w:rsidP="0070358F">
            <w:pPr>
              <w:suppressAutoHyphens/>
              <w:jc w:val="both"/>
              <w:rPr>
                <w:rFonts w:ascii="Times New Roman" w:hAnsi="Times New Roman" w:cs="Times New Roman"/>
                <w:b/>
                <w:color w:val="000000" w:themeColor="text1"/>
                <w:sz w:val="24"/>
                <w:szCs w:val="24"/>
              </w:rPr>
            </w:pPr>
          </w:p>
        </w:tc>
        <w:tc>
          <w:tcPr>
            <w:tcW w:w="2778" w:type="dxa"/>
          </w:tcPr>
          <w:p w14:paraId="7C363B1F" w14:textId="4E7CC27F" w:rsidR="0070358F" w:rsidRPr="00CE4719" w:rsidRDefault="0070358F" w:rsidP="0070358F">
            <w:pPr>
              <w:jc w:val="both"/>
              <w:rPr>
                <w:rFonts w:ascii="Times New Roman" w:hAnsi="Times New Roman" w:cs="Times New Roman"/>
                <w:b/>
                <w:bCs/>
                <w:sz w:val="24"/>
                <w:szCs w:val="24"/>
                <w:lang w:eastAsia="en-US"/>
              </w:rPr>
            </w:pPr>
            <w:r w:rsidRPr="00B86B50">
              <w:rPr>
                <w:rFonts w:ascii="Times New Roman" w:hAnsi="Times New Roman" w:cs="Times New Roman"/>
                <w:sz w:val="24"/>
                <w:szCs w:val="24"/>
                <w:lang w:eastAsia="lt-LT"/>
              </w:rPr>
              <w:t>Konfigūravimo valdymas (patirtis dirbant su tokiais įrankiais kaip Ansible, Chef, Puppet, SaltStack ar lygiaverčiais naudojamais sistemų konfigūracijų automatizavimui ir valdymui</w:t>
            </w:r>
            <w:r>
              <w:rPr>
                <w:rFonts w:ascii="Times New Roman" w:hAnsi="Times New Roman" w:cs="Times New Roman"/>
                <w:sz w:val="24"/>
                <w:szCs w:val="24"/>
                <w:lang w:eastAsia="lt-LT"/>
              </w:rPr>
              <w:t xml:space="preserve">) </w:t>
            </w:r>
            <w:r>
              <w:rPr>
                <w:rFonts w:ascii="Times New Roman" w:hAnsi="Times New Roman" w:cs="Times New Roman"/>
                <w:sz w:val="24"/>
                <w:szCs w:val="24"/>
                <w:lang w:eastAsia="en-US"/>
              </w:rPr>
              <w:t xml:space="preserve">- </w:t>
            </w:r>
            <w:r w:rsidRPr="00654039">
              <w:rPr>
                <w:rFonts w:ascii="Times New Roman" w:hAnsi="Times New Roman" w:cs="Times New Roman"/>
                <w:iCs/>
                <w:sz w:val="24"/>
                <w:szCs w:val="24"/>
              </w:rPr>
              <w:t>□</w:t>
            </w:r>
          </w:p>
        </w:tc>
        <w:tc>
          <w:tcPr>
            <w:tcW w:w="2779" w:type="dxa"/>
          </w:tcPr>
          <w:p w14:paraId="47871ECE" w14:textId="6AC3D6FD" w:rsidR="0070358F" w:rsidRPr="0070358F" w:rsidRDefault="0070358F" w:rsidP="0070358F">
            <w:pPr>
              <w:jc w:val="center"/>
              <w:rPr>
                <w:rFonts w:ascii="Times New Roman" w:hAnsi="Times New Roman" w:cs="Times New Roman"/>
                <w:b/>
                <w:bCs/>
                <w:sz w:val="24"/>
                <w:szCs w:val="24"/>
                <w:lang w:eastAsia="en-US"/>
              </w:rPr>
            </w:pPr>
            <w:r w:rsidRPr="0070358F">
              <w:rPr>
                <w:rFonts w:ascii="Times New Roman" w:hAnsi="Times New Roman" w:cs="Times New Roman"/>
                <w:sz w:val="24"/>
                <w:szCs w:val="24"/>
              </w:rPr>
              <w:t xml:space="preserve">Neturi </w:t>
            </w:r>
            <w:r w:rsidR="0023493B">
              <w:rPr>
                <w:rFonts w:ascii="Times New Roman" w:hAnsi="Times New Roman" w:cs="Times New Roman"/>
                <w:sz w:val="24"/>
                <w:szCs w:val="24"/>
              </w:rPr>
              <w:t xml:space="preserve">konfigūravimo valdymo </w:t>
            </w:r>
            <w:r w:rsidRPr="0070358F">
              <w:rPr>
                <w:rFonts w:ascii="Times New Roman" w:hAnsi="Times New Roman" w:cs="Times New Roman"/>
                <w:sz w:val="24"/>
                <w:szCs w:val="24"/>
              </w:rPr>
              <w:t xml:space="preserve">patirties </w:t>
            </w:r>
            <w:r>
              <w:rPr>
                <w:rFonts w:ascii="Times New Roman" w:hAnsi="Times New Roman" w:cs="Times New Roman"/>
                <w:sz w:val="24"/>
                <w:szCs w:val="24"/>
                <w:lang w:eastAsia="en-US"/>
              </w:rPr>
              <w:t xml:space="preserve">- </w:t>
            </w:r>
            <w:r w:rsidRPr="00654039">
              <w:rPr>
                <w:rFonts w:ascii="Times New Roman" w:hAnsi="Times New Roman" w:cs="Times New Roman"/>
                <w:iCs/>
                <w:sz w:val="24"/>
                <w:szCs w:val="24"/>
              </w:rPr>
              <w:t>□</w:t>
            </w:r>
          </w:p>
        </w:tc>
      </w:tr>
      <w:tr w:rsidR="0070358F" w:rsidRPr="00191CC4" w14:paraId="6C9E4070" w14:textId="77777777">
        <w:tc>
          <w:tcPr>
            <w:tcW w:w="675" w:type="dxa"/>
            <w:vMerge/>
          </w:tcPr>
          <w:p w14:paraId="4D739A8F" w14:textId="5B7AAE3E" w:rsidR="0070358F" w:rsidRPr="00191CC4" w:rsidRDefault="0070358F" w:rsidP="00CE4719">
            <w:pPr>
              <w:suppressAutoHyphens/>
              <w:jc w:val="both"/>
              <w:rPr>
                <w:rFonts w:ascii="Times New Roman" w:eastAsia="Times New Roman" w:hAnsi="Times New Roman" w:cs="Times New Roman"/>
                <w:sz w:val="24"/>
                <w:szCs w:val="24"/>
                <w:lang w:eastAsia="en-US"/>
              </w:rPr>
            </w:pPr>
          </w:p>
        </w:tc>
        <w:tc>
          <w:tcPr>
            <w:tcW w:w="3402" w:type="dxa"/>
            <w:vMerge/>
          </w:tcPr>
          <w:p w14:paraId="66FD4FBD" w14:textId="567B3829" w:rsidR="0070358F" w:rsidRPr="001569DC" w:rsidRDefault="0070358F" w:rsidP="00CE4719">
            <w:pPr>
              <w:suppressAutoHyphens/>
              <w:jc w:val="both"/>
              <w:rPr>
                <w:rFonts w:ascii="Times New Roman" w:hAnsi="Times New Roman" w:cs="Times New Roman"/>
                <w:b/>
                <w:color w:val="000000" w:themeColor="text1"/>
                <w:sz w:val="24"/>
                <w:szCs w:val="24"/>
              </w:rPr>
            </w:pPr>
          </w:p>
        </w:tc>
        <w:tc>
          <w:tcPr>
            <w:tcW w:w="5557" w:type="dxa"/>
            <w:gridSpan w:val="2"/>
          </w:tcPr>
          <w:p w14:paraId="1EE9062A" w14:textId="3DCE9130" w:rsidR="0070358F" w:rsidRDefault="0070358F" w:rsidP="00CE4719">
            <w:pPr>
              <w:jc w:val="both"/>
              <w:rPr>
                <w:rFonts w:ascii="Times New Roman" w:hAnsi="Times New Roman" w:cs="Times New Roman"/>
                <w:sz w:val="24"/>
                <w:szCs w:val="24"/>
                <w:lang w:eastAsia="en-US"/>
              </w:rPr>
            </w:pPr>
            <w:r w:rsidRPr="00A57298">
              <w:rPr>
                <w:rFonts w:ascii="Times New Roman" w:eastAsia="SimSun" w:hAnsi="Times New Roman" w:cs="Times New Roman"/>
                <w:i/>
                <w:iCs/>
                <w:sz w:val="24"/>
                <w:szCs w:val="24"/>
                <w:u w:val="single"/>
              </w:rPr>
              <w:t xml:space="preserve">Pastaba. </w:t>
            </w:r>
            <w:r>
              <w:rPr>
                <w:rFonts w:ascii="Times New Roman" w:eastAsia="SimSun" w:hAnsi="Times New Roman" w:cs="Times New Roman"/>
                <w:i/>
                <w:iCs/>
                <w:spacing w:val="-5"/>
                <w:sz w:val="24"/>
                <w:szCs w:val="24"/>
                <w:u w:val="single"/>
              </w:rPr>
              <w:t xml:space="preserve">Už šį kriterijų gali būti pažymėta </w:t>
            </w:r>
            <w:r w:rsidRPr="00A57298">
              <w:rPr>
                <w:rFonts w:ascii="Times New Roman" w:eastAsia="Times New Roman" w:hAnsi="Times New Roman" w:cs="Times New Roman"/>
                <w:i/>
                <w:iCs/>
                <w:sz w:val="24"/>
                <w:szCs w:val="24"/>
                <w:u w:val="single"/>
                <w:lang w:eastAsia="en-US"/>
              </w:rPr>
              <w:t>daugiau nei vien</w:t>
            </w:r>
            <w:r>
              <w:rPr>
                <w:rFonts w:ascii="Times New Roman" w:eastAsia="Times New Roman" w:hAnsi="Times New Roman" w:cs="Times New Roman"/>
                <w:i/>
                <w:iCs/>
                <w:sz w:val="24"/>
                <w:szCs w:val="24"/>
                <w:u w:val="single"/>
                <w:lang w:eastAsia="en-US"/>
              </w:rPr>
              <w:t>as</w:t>
            </w:r>
            <w:r w:rsidRPr="00A57298">
              <w:rPr>
                <w:rFonts w:ascii="Times New Roman" w:eastAsia="Times New Roman" w:hAnsi="Times New Roman" w:cs="Times New Roman"/>
                <w:i/>
                <w:iCs/>
                <w:sz w:val="24"/>
                <w:szCs w:val="24"/>
                <w:u w:val="single"/>
                <w:lang w:eastAsia="en-US"/>
              </w:rPr>
              <w:t xml:space="preserve"> langel</w:t>
            </w:r>
            <w:r>
              <w:rPr>
                <w:rFonts w:ascii="Times New Roman" w:eastAsia="Times New Roman" w:hAnsi="Times New Roman" w:cs="Times New Roman"/>
                <w:i/>
                <w:iCs/>
                <w:sz w:val="24"/>
                <w:szCs w:val="24"/>
                <w:u w:val="single"/>
                <w:lang w:eastAsia="en-US"/>
              </w:rPr>
              <w:t xml:space="preserve">is. </w:t>
            </w:r>
            <w:r w:rsidRPr="00742347">
              <w:rPr>
                <w:rFonts w:ascii="Times New Roman" w:eastAsia="Times New Roman" w:hAnsi="Times New Roman" w:cs="Times New Roman"/>
                <w:i/>
                <w:iCs/>
                <w:sz w:val="24"/>
                <w:szCs w:val="24"/>
                <w:u w:val="single"/>
                <w:lang w:eastAsia="en-US"/>
              </w:rPr>
              <w:t>Bendras T</w:t>
            </w:r>
            <w:r w:rsidR="008839A2">
              <w:rPr>
                <w:rFonts w:ascii="Times New Roman" w:eastAsia="Times New Roman" w:hAnsi="Times New Roman" w:cs="Times New Roman"/>
                <w:i/>
                <w:iCs/>
                <w:sz w:val="24"/>
                <w:szCs w:val="24"/>
                <w:u w:val="single"/>
                <w:vertAlign w:val="subscript"/>
                <w:lang w:eastAsia="en-US"/>
              </w:rPr>
              <w:t>2</w:t>
            </w:r>
            <w:r w:rsidRPr="00742347">
              <w:rPr>
                <w:rFonts w:ascii="Times New Roman" w:eastAsia="Times New Roman" w:hAnsi="Times New Roman" w:cs="Times New Roman"/>
                <w:i/>
                <w:iCs/>
                <w:sz w:val="24"/>
                <w:szCs w:val="24"/>
                <w:u w:val="single"/>
                <w:lang w:eastAsia="en-US"/>
              </w:rPr>
              <w:t xml:space="preserve"> kriterijaus balas bus apskaičiuojamas sudedant nurodytus techninius įgūdžius, kuriuos turi specialistas. Didžiausia galima kriterijaus reikšmė </w:t>
            </w:r>
            <w:r w:rsidR="005D616D">
              <w:rPr>
                <w:rFonts w:ascii="Times New Roman" w:eastAsia="Times New Roman" w:hAnsi="Times New Roman" w:cs="Times New Roman"/>
                <w:i/>
                <w:iCs/>
                <w:sz w:val="24"/>
                <w:szCs w:val="24"/>
                <w:u w:val="single"/>
                <w:lang w:eastAsia="en-US"/>
              </w:rPr>
              <w:t>3</w:t>
            </w:r>
            <w:r w:rsidRPr="00742347">
              <w:rPr>
                <w:rFonts w:ascii="Times New Roman" w:eastAsia="Times New Roman" w:hAnsi="Times New Roman" w:cs="Times New Roman"/>
                <w:i/>
                <w:iCs/>
                <w:sz w:val="24"/>
                <w:szCs w:val="24"/>
                <w:u w:val="single"/>
                <w:lang w:eastAsia="en-US"/>
              </w:rPr>
              <w:t>5 balai (jei specialistas atitinka visus nurodytus techninius įgūdžius).</w:t>
            </w:r>
          </w:p>
        </w:tc>
      </w:tr>
    </w:tbl>
    <w:p w14:paraId="1C1187B7" w14:textId="77777777" w:rsidR="00E2397A" w:rsidRPr="00B863A5" w:rsidRDefault="00E2397A" w:rsidP="00E2397A">
      <w:pPr>
        <w:ind w:firstLine="567"/>
        <w:jc w:val="both"/>
        <w:rPr>
          <w:rFonts w:ascii="Times New Roman" w:eastAsia="Times New Roman" w:hAnsi="Times New Roman" w:cs="Times New Roman"/>
          <w:color w:val="E36C0A" w:themeColor="accent6" w:themeShade="BF"/>
          <w:sz w:val="24"/>
          <w:szCs w:val="20"/>
          <w:lang w:eastAsia="en-US"/>
        </w:rPr>
      </w:pPr>
      <w:r w:rsidRPr="00AF2092">
        <w:rPr>
          <w:rFonts w:ascii="Times New Roman" w:eastAsia="Times New Roman" w:hAnsi="Times New Roman" w:cs="Times New Roman"/>
          <w:sz w:val="24"/>
          <w:szCs w:val="20"/>
          <w:lang w:eastAsia="en-US"/>
        </w:rPr>
        <w:t>Pastaba. Dalyviui nenurodžius prašomos rodiklio reikšmės, už kriterijų, kuriame nenurodytas siūlomas rodiklis, bus skiriama 0 ekonominio naudingumo balų.</w:t>
      </w:r>
    </w:p>
    <w:p w14:paraId="679041F5" w14:textId="77777777" w:rsidR="00E2397A" w:rsidRPr="00191CC4" w:rsidRDefault="00E2397A" w:rsidP="00E2397A">
      <w:pPr>
        <w:jc w:val="both"/>
        <w:rPr>
          <w:rFonts w:ascii="Times New Roman" w:eastAsia="Times New Roman" w:hAnsi="Times New Roman" w:cs="Times New Roman"/>
          <w:sz w:val="24"/>
          <w:szCs w:val="20"/>
          <w:lang w:eastAsia="en-US"/>
        </w:rPr>
      </w:pPr>
    </w:p>
    <w:p w14:paraId="243F42FA" w14:textId="77777777" w:rsidR="00E2397A" w:rsidRPr="00191CC4" w:rsidRDefault="00E2397A" w:rsidP="00E2397A">
      <w:pPr>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Siūlome </w:t>
      </w:r>
      <w:r w:rsidRPr="009E7B4E">
        <w:rPr>
          <w:rFonts w:ascii="Times New Roman" w:eastAsia="Times New Roman" w:hAnsi="Times New Roman" w:cs="Times New Roman"/>
          <w:sz w:val="24"/>
          <w:szCs w:val="20"/>
          <w:lang w:eastAsia="en-US"/>
        </w:rPr>
        <w:t>šias pirkimo objekto kainas (įkainius):</w:t>
      </w:r>
    </w:p>
    <w:tbl>
      <w:tblPr>
        <w:tblStyle w:val="Lentelstinklelis1"/>
        <w:tblW w:w="0" w:type="auto"/>
        <w:tblLook w:val="04A0" w:firstRow="1" w:lastRow="0" w:firstColumn="1" w:lastColumn="0" w:noHBand="0" w:noVBand="1"/>
      </w:tblPr>
      <w:tblGrid>
        <w:gridCol w:w="595"/>
        <w:gridCol w:w="2817"/>
        <w:gridCol w:w="784"/>
        <w:gridCol w:w="1723"/>
        <w:gridCol w:w="1450"/>
        <w:gridCol w:w="2259"/>
      </w:tblGrid>
      <w:tr w:rsidR="00E2397A" w:rsidRPr="00250ADA" w14:paraId="7A2E4C75" w14:textId="77777777" w:rsidTr="00997E62">
        <w:tc>
          <w:tcPr>
            <w:tcW w:w="595" w:type="dxa"/>
            <w:vAlign w:val="center"/>
          </w:tcPr>
          <w:p w14:paraId="29F924AC" w14:textId="77777777" w:rsidR="00E2397A" w:rsidRPr="00250ADA" w:rsidRDefault="00E2397A" w:rsidP="00997E62">
            <w:pPr>
              <w:jc w:val="center"/>
              <w:rPr>
                <w:b/>
                <w:sz w:val="24"/>
                <w:szCs w:val="24"/>
              </w:rPr>
            </w:pPr>
            <w:r w:rsidRPr="00250ADA">
              <w:rPr>
                <w:b/>
                <w:sz w:val="24"/>
                <w:szCs w:val="24"/>
              </w:rPr>
              <w:t xml:space="preserve">Eil. </w:t>
            </w:r>
            <w:r>
              <w:rPr>
                <w:b/>
                <w:sz w:val="24"/>
                <w:szCs w:val="24"/>
              </w:rPr>
              <w:t>n</w:t>
            </w:r>
            <w:r w:rsidRPr="00250ADA">
              <w:rPr>
                <w:b/>
                <w:sz w:val="24"/>
                <w:szCs w:val="24"/>
              </w:rPr>
              <w:t>r.</w:t>
            </w:r>
          </w:p>
        </w:tc>
        <w:tc>
          <w:tcPr>
            <w:tcW w:w="2817" w:type="dxa"/>
            <w:vAlign w:val="center"/>
          </w:tcPr>
          <w:p w14:paraId="5600A8A2" w14:textId="77777777" w:rsidR="00E2397A" w:rsidRPr="00250ADA" w:rsidRDefault="00E2397A" w:rsidP="00997E62">
            <w:pPr>
              <w:jc w:val="center"/>
              <w:rPr>
                <w:b/>
                <w:sz w:val="24"/>
                <w:szCs w:val="24"/>
              </w:rPr>
            </w:pPr>
            <w:r w:rsidRPr="009E7B4E">
              <w:rPr>
                <w:b/>
                <w:sz w:val="24"/>
                <w:szCs w:val="24"/>
              </w:rPr>
              <w:t>Pavad</w:t>
            </w:r>
            <w:r w:rsidRPr="00250ADA">
              <w:rPr>
                <w:b/>
                <w:sz w:val="24"/>
                <w:szCs w:val="24"/>
              </w:rPr>
              <w:t>inimas</w:t>
            </w:r>
          </w:p>
        </w:tc>
        <w:tc>
          <w:tcPr>
            <w:tcW w:w="784" w:type="dxa"/>
            <w:vAlign w:val="center"/>
          </w:tcPr>
          <w:p w14:paraId="725239FF" w14:textId="77777777" w:rsidR="00E2397A" w:rsidRPr="007812C4" w:rsidRDefault="00E2397A" w:rsidP="00997E62">
            <w:pPr>
              <w:jc w:val="center"/>
              <w:rPr>
                <w:b/>
                <w:sz w:val="24"/>
                <w:szCs w:val="24"/>
              </w:rPr>
            </w:pPr>
            <w:r w:rsidRPr="007812C4">
              <w:rPr>
                <w:b/>
                <w:sz w:val="24"/>
                <w:szCs w:val="24"/>
              </w:rPr>
              <w:t>Mato vnt.</w:t>
            </w:r>
          </w:p>
        </w:tc>
        <w:tc>
          <w:tcPr>
            <w:tcW w:w="1723" w:type="dxa"/>
            <w:vAlign w:val="center"/>
          </w:tcPr>
          <w:p w14:paraId="5787E219" w14:textId="77777777" w:rsidR="00E2397A" w:rsidRPr="007812C4" w:rsidRDefault="00E2397A" w:rsidP="00997E62">
            <w:pPr>
              <w:suppressAutoHyphens/>
              <w:jc w:val="center"/>
              <w:rPr>
                <w:b/>
                <w:sz w:val="24"/>
                <w:szCs w:val="24"/>
                <w:lang w:eastAsia="en-US"/>
              </w:rPr>
            </w:pPr>
            <w:r w:rsidRPr="007812C4">
              <w:rPr>
                <w:b/>
                <w:sz w:val="24"/>
                <w:szCs w:val="24"/>
                <w:lang w:eastAsia="en-US"/>
              </w:rPr>
              <w:t xml:space="preserve">Preliminari  </w:t>
            </w:r>
          </w:p>
          <w:p w14:paraId="12F9B9AB" w14:textId="77777777" w:rsidR="00E2397A" w:rsidRPr="007812C4" w:rsidRDefault="00E2397A" w:rsidP="00997E62">
            <w:pPr>
              <w:suppressAutoHyphens/>
              <w:jc w:val="center"/>
              <w:rPr>
                <w:b/>
                <w:strike/>
                <w:sz w:val="24"/>
                <w:szCs w:val="24"/>
              </w:rPr>
            </w:pPr>
            <w:r w:rsidRPr="007812C4">
              <w:rPr>
                <w:b/>
                <w:sz w:val="24"/>
                <w:szCs w:val="24"/>
                <w:lang w:eastAsia="en-US"/>
              </w:rPr>
              <w:t>Apimtis</w:t>
            </w:r>
            <w:r>
              <w:rPr>
                <w:b/>
                <w:sz w:val="24"/>
                <w:szCs w:val="24"/>
                <w:lang w:eastAsia="en-US"/>
              </w:rPr>
              <w:t>*</w:t>
            </w:r>
          </w:p>
        </w:tc>
        <w:tc>
          <w:tcPr>
            <w:tcW w:w="1450" w:type="dxa"/>
          </w:tcPr>
          <w:p w14:paraId="11548DC5" w14:textId="77777777" w:rsidR="00E2397A" w:rsidRPr="007812C4" w:rsidRDefault="00E2397A" w:rsidP="00997E62">
            <w:pPr>
              <w:jc w:val="center"/>
              <w:rPr>
                <w:b/>
                <w:sz w:val="24"/>
                <w:szCs w:val="24"/>
              </w:rPr>
            </w:pPr>
            <w:r w:rsidRPr="007812C4">
              <w:rPr>
                <w:b/>
                <w:sz w:val="24"/>
                <w:szCs w:val="24"/>
              </w:rPr>
              <w:t>Vnt. kaina (įkainis) EUR be PVM</w:t>
            </w:r>
          </w:p>
        </w:tc>
        <w:tc>
          <w:tcPr>
            <w:tcW w:w="2259" w:type="dxa"/>
            <w:vAlign w:val="center"/>
          </w:tcPr>
          <w:p w14:paraId="73CF7E54" w14:textId="77777777" w:rsidR="00E2397A" w:rsidRPr="007812C4" w:rsidRDefault="00E2397A" w:rsidP="00997E62">
            <w:pPr>
              <w:jc w:val="center"/>
              <w:rPr>
                <w:b/>
                <w:sz w:val="24"/>
                <w:szCs w:val="24"/>
              </w:rPr>
            </w:pPr>
            <w:r w:rsidRPr="007812C4">
              <w:rPr>
                <w:b/>
                <w:sz w:val="24"/>
                <w:szCs w:val="24"/>
              </w:rPr>
              <w:t>Preliminari kaina EUR be PVM</w:t>
            </w:r>
          </w:p>
        </w:tc>
      </w:tr>
      <w:tr w:rsidR="00E2397A" w:rsidRPr="00250ADA" w14:paraId="20A0BF7B" w14:textId="77777777" w:rsidTr="00997E62">
        <w:tc>
          <w:tcPr>
            <w:tcW w:w="595" w:type="dxa"/>
          </w:tcPr>
          <w:p w14:paraId="5D380CBA" w14:textId="77777777" w:rsidR="00E2397A" w:rsidRPr="00250ADA" w:rsidRDefault="00E2397A" w:rsidP="00997E62">
            <w:pPr>
              <w:jc w:val="center"/>
              <w:rPr>
                <w:sz w:val="24"/>
                <w:szCs w:val="24"/>
              </w:rPr>
            </w:pPr>
            <w:r w:rsidRPr="00ED1E94">
              <w:rPr>
                <w:b/>
                <w:bCs/>
                <w:sz w:val="24"/>
                <w:szCs w:val="24"/>
              </w:rPr>
              <w:t>1</w:t>
            </w:r>
          </w:p>
        </w:tc>
        <w:tc>
          <w:tcPr>
            <w:tcW w:w="2817" w:type="dxa"/>
          </w:tcPr>
          <w:p w14:paraId="4A4D2EE2" w14:textId="77777777" w:rsidR="00E2397A" w:rsidRPr="00250ADA" w:rsidRDefault="00E2397A" w:rsidP="00997E62">
            <w:pPr>
              <w:jc w:val="center"/>
              <w:rPr>
                <w:sz w:val="24"/>
                <w:szCs w:val="24"/>
              </w:rPr>
            </w:pPr>
            <w:r w:rsidRPr="00ED1E94">
              <w:rPr>
                <w:b/>
                <w:bCs/>
                <w:sz w:val="24"/>
                <w:szCs w:val="24"/>
              </w:rPr>
              <w:t>2</w:t>
            </w:r>
          </w:p>
        </w:tc>
        <w:tc>
          <w:tcPr>
            <w:tcW w:w="784" w:type="dxa"/>
          </w:tcPr>
          <w:p w14:paraId="0E0C82D9" w14:textId="77777777" w:rsidR="00E2397A" w:rsidRPr="00250ADA" w:rsidRDefault="00E2397A" w:rsidP="00997E62">
            <w:pPr>
              <w:jc w:val="center"/>
              <w:rPr>
                <w:sz w:val="24"/>
                <w:szCs w:val="24"/>
              </w:rPr>
            </w:pPr>
            <w:r w:rsidRPr="00ED1E94">
              <w:rPr>
                <w:b/>
                <w:bCs/>
                <w:sz w:val="24"/>
                <w:szCs w:val="24"/>
              </w:rPr>
              <w:t>3</w:t>
            </w:r>
          </w:p>
        </w:tc>
        <w:tc>
          <w:tcPr>
            <w:tcW w:w="1723" w:type="dxa"/>
          </w:tcPr>
          <w:p w14:paraId="11048425" w14:textId="77777777" w:rsidR="00E2397A" w:rsidRPr="00250ADA" w:rsidRDefault="00E2397A" w:rsidP="00997E62">
            <w:pPr>
              <w:jc w:val="center"/>
              <w:rPr>
                <w:sz w:val="24"/>
                <w:szCs w:val="24"/>
              </w:rPr>
            </w:pPr>
            <w:r w:rsidRPr="00ED1E94">
              <w:rPr>
                <w:b/>
                <w:bCs/>
                <w:sz w:val="24"/>
                <w:szCs w:val="24"/>
              </w:rPr>
              <w:t>4</w:t>
            </w:r>
          </w:p>
        </w:tc>
        <w:tc>
          <w:tcPr>
            <w:tcW w:w="1450" w:type="dxa"/>
          </w:tcPr>
          <w:p w14:paraId="754E3397" w14:textId="77777777" w:rsidR="00E2397A" w:rsidRPr="00250ADA" w:rsidRDefault="00E2397A" w:rsidP="00997E62">
            <w:pPr>
              <w:jc w:val="center"/>
              <w:rPr>
                <w:sz w:val="24"/>
                <w:szCs w:val="24"/>
              </w:rPr>
            </w:pPr>
            <w:r w:rsidRPr="00ED1E94">
              <w:rPr>
                <w:b/>
                <w:bCs/>
                <w:sz w:val="24"/>
                <w:szCs w:val="24"/>
              </w:rPr>
              <w:t>5</w:t>
            </w:r>
          </w:p>
        </w:tc>
        <w:tc>
          <w:tcPr>
            <w:tcW w:w="2259" w:type="dxa"/>
          </w:tcPr>
          <w:p w14:paraId="541E11E1" w14:textId="77777777" w:rsidR="00E2397A" w:rsidRPr="00250ADA" w:rsidRDefault="00E2397A" w:rsidP="00997E62">
            <w:pPr>
              <w:jc w:val="center"/>
              <w:rPr>
                <w:sz w:val="24"/>
                <w:szCs w:val="24"/>
              </w:rPr>
            </w:pPr>
            <w:r w:rsidRPr="00ED1E94">
              <w:rPr>
                <w:b/>
                <w:bCs/>
                <w:sz w:val="24"/>
                <w:szCs w:val="24"/>
              </w:rPr>
              <w:t>6=4x5</w:t>
            </w:r>
          </w:p>
        </w:tc>
      </w:tr>
      <w:tr w:rsidR="00E2397A" w:rsidRPr="00250ADA" w14:paraId="24AB96A0" w14:textId="77777777" w:rsidTr="00997E62">
        <w:tc>
          <w:tcPr>
            <w:tcW w:w="595" w:type="dxa"/>
          </w:tcPr>
          <w:p w14:paraId="51DE83E3" w14:textId="77777777" w:rsidR="00E2397A" w:rsidRPr="00250ADA" w:rsidRDefault="00E2397A" w:rsidP="00997E62">
            <w:pPr>
              <w:jc w:val="both"/>
              <w:rPr>
                <w:sz w:val="24"/>
                <w:szCs w:val="24"/>
              </w:rPr>
            </w:pPr>
            <w:r>
              <w:rPr>
                <w:sz w:val="24"/>
                <w:szCs w:val="24"/>
              </w:rPr>
              <w:t xml:space="preserve">1. </w:t>
            </w:r>
          </w:p>
        </w:tc>
        <w:tc>
          <w:tcPr>
            <w:tcW w:w="2817" w:type="dxa"/>
            <w:vAlign w:val="center"/>
          </w:tcPr>
          <w:p w14:paraId="607669C3" w14:textId="7D4AB7C7" w:rsidR="00E2397A" w:rsidRPr="007A4C17" w:rsidRDefault="007A4C17" w:rsidP="00997E62">
            <w:pPr>
              <w:jc w:val="center"/>
              <w:rPr>
                <w:sz w:val="24"/>
                <w:szCs w:val="24"/>
              </w:rPr>
            </w:pPr>
            <w:r w:rsidRPr="007A4C17">
              <w:rPr>
                <w:sz w:val="24"/>
                <w:szCs w:val="24"/>
              </w:rPr>
              <w:t>DevOps specialisto paslaugos</w:t>
            </w:r>
          </w:p>
        </w:tc>
        <w:tc>
          <w:tcPr>
            <w:tcW w:w="784" w:type="dxa"/>
            <w:vAlign w:val="center"/>
          </w:tcPr>
          <w:p w14:paraId="39C456ED" w14:textId="77777777" w:rsidR="00E2397A" w:rsidRPr="00250ADA" w:rsidRDefault="00E2397A" w:rsidP="00997E62">
            <w:pPr>
              <w:jc w:val="center"/>
              <w:rPr>
                <w:sz w:val="24"/>
                <w:szCs w:val="24"/>
              </w:rPr>
            </w:pPr>
            <w:r>
              <w:rPr>
                <w:sz w:val="24"/>
                <w:szCs w:val="24"/>
              </w:rPr>
              <w:t>val.</w:t>
            </w:r>
          </w:p>
        </w:tc>
        <w:tc>
          <w:tcPr>
            <w:tcW w:w="1723" w:type="dxa"/>
            <w:vAlign w:val="center"/>
          </w:tcPr>
          <w:p w14:paraId="3C4789F4" w14:textId="326CAF71" w:rsidR="00E2397A" w:rsidRPr="00250ADA" w:rsidRDefault="007A4C17" w:rsidP="00997E62">
            <w:pPr>
              <w:jc w:val="center"/>
              <w:rPr>
                <w:sz w:val="24"/>
                <w:szCs w:val="24"/>
              </w:rPr>
            </w:pPr>
            <w:r>
              <w:rPr>
                <w:sz w:val="24"/>
                <w:szCs w:val="24"/>
              </w:rPr>
              <w:t>1</w:t>
            </w:r>
            <w:r w:rsidR="00E2397A">
              <w:rPr>
                <w:sz w:val="24"/>
                <w:szCs w:val="24"/>
              </w:rPr>
              <w:t xml:space="preserve"> </w:t>
            </w:r>
            <w:r>
              <w:rPr>
                <w:sz w:val="24"/>
                <w:szCs w:val="24"/>
              </w:rPr>
              <w:t>0</w:t>
            </w:r>
            <w:r w:rsidR="00E2397A">
              <w:rPr>
                <w:sz w:val="24"/>
                <w:szCs w:val="24"/>
              </w:rPr>
              <w:t>00</w:t>
            </w:r>
          </w:p>
        </w:tc>
        <w:tc>
          <w:tcPr>
            <w:tcW w:w="1450" w:type="dxa"/>
          </w:tcPr>
          <w:p w14:paraId="1F8436E6" w14:textId="77777777" w:rsidR="00E2397A" w:rsidRPr="00250ADA" w:rsidRDefault="00E2397A" w:rsidP="00997E62">
            <w:pPr>
              <w:jc w:val="both"/>
              <w:rPr>
                <w:sz w:val="24"/>
                <w:szCs w:val="24"/>
              </w:rPr>
            </w:pPr>
          </w:p>
        </w:tc>
        <w:tc>
          <w:tcPr>
            <w:tcW w:w="2259" w:type="dxa"/>
          </w:tcPr>
          <w:p w14:paraId="2E3AE68E" w14:textId="77777777" w:rsidR="00E2397A" w:rsidRPr="00250ADA" w:rsidRDefault="00E2397A" w:rsidP="00997E62">
            <w:pPr>
              <w:jc w:val="both"/>
              <w:rPr>
                <w:sz w:val="24"/>
                <w:szCs w:val="24"/>
              </w:rPr>
            </w:pPr>
          </w:p>
        </w:tc>
      </w:tr>
      <w:tr w:rsidR="00E2397A" w:rsidRPr="00250ADA" w14:paraId="4F6CD8A5" w14:textId="77777777" w:rsidTr="00997E62">
        <w:tc>
          <w:tcPr>
            <w:tcW w:w="9628" w:type="dxa"/>
            <w:gridSpan w:val="6"/>
          </w:tcPr>
          <w:p w14:paraId="65BE4513" w14:textId="77777777" w:rsidR="00E2397A" w:rsidRPr="00250ADA" w:rsidRDefault="00E2397A" w:rsidP="00997E62">
            <w:pPr>
              <w:jc w:val="both"/>
              <w:rPr>
                <w:b/>
                <w:sz w:val="24"/>
                <w:szCs w:val="24"/>
              </w:rPr>
            </w:pPr>
            <w:r>
              <w:rPr>
                <w:b/>
                <w:sz w:val="24"/>
                <w:szCs w:val="24"/>
                <w:lang w:eastAsia="en-US"/>
              </w:rPr>
              <w:t>PVM ...................................... EUR</w:t>
            </w:r>
          </w:p>
        </w:tc>
      </w:tr>
      <w:tr w:rsidR="00E2397A" w:rsidRPr="00250ADA" w14:paraId="6E3CEA8C" w14:textId="77777777" w:rsidTr="00997E62">
        <w:tc>
          <w:tcPr>
            <w:tcW w:w="9628" w:type="dxa"/>
            <w:gridSpan w:val="6"/>
          </w:tcPr>
          <w:p w14:paraId="1DC01D9E" w14:textId="77777777" w:rsidR="00E2397A" w:rsidRPr="00250ADA" w:rsidRDefault="00E2397A" w:rsidP="00997E62">
            <w:pPr>
              <w:jc w:val="both"/>
              <w:rPr>
                <w:b/>
                <w:sz w:val="24"/>
                <w:szCs w:val="24"/>
              </w:rPr>
            </w:pPr>
            <w:r w:rsidRPr="00250ADA">
              <w:rPr>
                <w:b/>
                <w:sz w:val="24"/>
                <w:szCs w:val="24"/>
              </w:rPr>
              <w:t xml:space="preserve">Bendra </w:t>
            </w:r>
            <w:r w:rsidRPr="007812C4">
              <w:rPr>
                <w:b/>
                <w:sz w:val="24"/>
                <w:szCs w:val="24"/>
              </w:rPr>
              <w:t>preliminari</w:t>
            </w:r>
            <w:r w:rsidRPr="00250ADA">
              <w:rPr>
                <w:b/>
                <w:sz w:val="24"/>
                <w:szCs w:val="24"/>
              </w:rPr>
              <w:t xml:space="preserve"> pasiūlymo kaina</w:t>
            </w:r>
            <w:r>
              <w:rPr>
                <w:b/>
                <w:sz w:val="24"/>
                <w:szCs w:val="24"/>
              </w:rPr>
              <w:t>**</w:t>
            </w:r>
            <w:r w:rsidRPr="00250ADA">
              <w:rPr>
                <w:b/>
                <w:sz w:val="24"/>
                <w:szCs w:val="24"/>
              </w:rPr>
              <w:t xml:space="preserve"> su PVM  ...................................................... E</w:t>
            </w:r>
            <w:r>
              <w:rPr>
                <w:b/>
                <w:sz w:val="24"/>
                <w:szCs w:val="24"/>
              </w:rPr>
              <w:t>UR</w:t>
            </w:r>
          </w:p>
        </w:tc>
      </w:tr>
    </w:tbl>
    <w:p w14:paraId="31FEE6E2" w14:textId="79CF1410" w:rsidR="00E2397A" w:rsidRDefault="00E2397A" w:rsidP="00E2397A">
      <w:pPr>
        <w:ind w:firstLine="567"/>
        <w:jc w:val="both"/>
        <w:rPr>
          <w:rFonts w:ascii="Times New Roman" w:eastAsia="Times New Roman" w:hAnsi="Times New Roman" w:cs="Times New Roman"/>
          <w:b/>
          <w:sz w:val="24"/>
          <w:szCs w:val="24"/>
          <w:u w:val="single"/>
          <w:lang w:eastAsia="en-US"/>
        </w:rPr>
      </w:pPr>
      <w:r>
        <w:rPr>
          <w:rFonts w:ascii="Times New Roman" w:eastAsia="Times New Roman" w:hAnsi="Times New Roman" w:cs="Times New Roman"/>
          <w:sz w:val="24"/>
          <w:szCs w:val="20"/>
          <w:lang w:eastAsia="en-US"/>
        </w:rPr>
        <w:t>*</w:t>
      </w:r>
      <w:r>
        <w:rPr>
          <w:rFonts w:ascii="Times New Roman" w:eastAsia="Times New Roman" w:hAnsi="Times New Roman" w:cs="Times New Roman"/>
          <w:b/>
          <w:sz w:val="24"/>
          <w:szCs w:val="24"/>
          <w:u w:val="single"/>
          <w:lang w:eastAsia="en-US"/>
        </w:rPr>
        <w:t xml:space="preserve"> </w:t>
      </w:r>
      <w:r w:rsidRPr="003654E1">
        <w:rPr>
          <w:rFonts w:ascii="Times New Roman" w:eastAsia="Times New Roman" w:hAnsi="Times New Roman" w:cs="Times New Roman"/>
          <w:b/>
          <w:sz w:val="24"/>
          <w:szCs w:val="24"/>
          <w:u w:val="single"/>
          <w:lang w:eastAsia="en-US"/>
        </w:rPr>
        <w:t>Nurodyti preliminarūs paslaugų kiekiai gali didėti</w:t>
      </w:r>
      <w:r>
        <w:rPr>
          <w:rFonts w:ascii="Times New Roman" w:eastAsia="Times New Roman" w:hAnsi="Times New Roman" w:cs="Times New Roman"/>
          <w:b/>
          <w:sz w:val="24"/>
          <w:szCs w:val="24"/>
          <w:u w:val="single"/>
          <w:lang w:eastAsia="en-US"/>
        </w:rPr>
        <w:t xml:space="preserve"> arba </w:t>
      </w:r>
      <w:r w:rsidRPr="003654E1">
        <w:rPr>
          <w:rFonts w:ascii="Times New Roman" w:eastAsia="Times New Roman" w:hAnsi="Times New Roman" w:cs="Times New Roman"/>
          <w:b/>
          <w:sz w:val="24"/>
          <w:szCs w:val="24"/>
          <w:u w:val="single"/>
          <w:lang w:eastAsia="en-US"/>
        </w:rPr>
        <w:t xml:space="preserve">mažėti neviršijant </w:t>
      </w:r>
      <w:r w:rsidR="007A4C17">
        <w:rPr>
          <w:rFonts w:ascii="Times New Roman" w:eastAsia="Times New Roman" w:hAnsi="Times New Roman" w:cs="Times New Roman"/>
          <w:b/>
          <w:sz w:val="24"/>
          <w:szCs w:val="24"/>
          <w:u w:val="single"/>
          <w:lang w:eastAsia="en-US"/>
        </w:rPr>
        <w:t>70</w:t>
      </w:r>
      <w:r>
        <w:rPr>
          <w:rFonts w:ascii="Times New Roman" w:eastAsia="Times New Roman" w:hAnsi="Times New Roman" w:cs="Times New Roman"/>
          <w:b/>
          <w:sz w:val="24"/>
          <w:szCs w:val="24"/>
          <w:u w:val="single"/>
          <w:lang w:eastAsia="en-US"/>
        </w:rPr>
        <w:t>.000,00</w:t>
      </w:r>
      <w:r w:rsidRPr="003654E1">
        <w:rPr>
          <w:rFonts w:ascii="Times New Roman" w:eastAsia="Times New Roman" w:hAnsi="Times New Roman" w:cs="Times New Roman"/>
          <w:b/>
          <w:sz w:val="24"/>
          <w:szCs w:val="24"/>
          <w:u w:val="single"/>
          <w:lang w:eastAsia="en-US"/>
        </w:rPr>
        <w:t xml:space="preserve"> EUR įskaitant visus mokesčius</w:t>
      </w:r>
      <w:r w:rsidR="007E5075">
        <w:rPr>
          <w:rFonts w:ascii="Times New Roman" w:eastAsia="Times New Roman" w:hAnsi="Times New Roman" w:cs="Times New Roman"/>
          <w:b/>
          <w:sz w:val="24"/>
          <w:szCs w:val="24"/>
          <w:u w:val="single"/>
          <w:lang w:eastAsia="en-US"/>
        </w:rPr>
        <w:t xml:space="preserve"> sumos</w:t>
      </w:r>
      <w:r w:rsidRPr="003654E1">
        <w:rPr>
          <w:rFonts w:ascii="Times New Roman" w:eastAsia="Times New Roman" w:hAnsi="Times New Roman" w:cs="Times New Roman"/>
          <w:b/>
          <w:sz w:val="24"/>
          <w:szCs w:val="24"/>
          <w:u w:val="single"/>
          <w:lang w:eastAsia="en-US"/>
        </w:rPr>
        <w:t>.</w:t>
      </w:r>
    </w:p>
    <w:p w14:paraId="1AEC46D8" w14:textId="24E7C122" w:rsidR="00E2397A" w:rsidRDefault="00E2397A" w:rsidP="00E2397A">
      <w:pPr>
        <w:ind w:firstLine="567"/>
        <w:jc w:val="both"/>
        <w:rPr>
          <w:rFonts w:ascii="Times New Roman" w:eastAsia="Times New Roman" w:hAnsi="Times New Roman" w:cs="Times New Roman"/>
          <w:b/>
          <w:sz w:val="24"/>
          <w:szCs w:val="24"/>
          <w:lang w:eastAsia="en-US"/>
        </w:rPr>
      </w:pPr>
      <w:r w:rsidRPr="00A328AA">
        <w:rPr>
          <w:rFonts w:ascii="Times New Roman" w:eastAsia="Times New Roman" w:hAnsi="Times New Roman" w:cs="Times New Roman"/>
          <w:b/>
          <w:sz w:val="24"/>
          <w:szCs w:val="24"/>
          <w:lang w:eastAsia="en-US"/>
        </w:rPr>
        <w:t xml:space="preserve">** </w:t>
      </w:r>
      <w:r w:rsidRPr="00E2397A">
        <w:rPr>
          <w:rFonts w:ascii="Times New Roman" w:eastAsia="Times New Roman" w:hAnsi="Times New Roman" w:cs="Times New Roman"/>
          <w:b/>
          <w:sz w:val="24"/>
          <w:szCs w:val="24"/>
          <w:u w:val="single"/>
          <w:lang w:eastAsia="en-US"/>
        </w:rPr>
        <w:t xml:space="preserve">Perkančiajai organizacijai priimtina maksimali </w:t>
      </w:r>
      <w:r w:rsidR="00DD616E">
        <w:rPr>
          <w:rFonts w:ascii="Times New Roman" w:eastAsia="Times New Roman" w:hAnsi="Times New Roman" w:cs="Times New Roman"/>
          <w:b/>
          <w:sz w:val="24"/>
          <w:szCs w:val="24"/>
          <w:u w:val="single"/>
          <w:lang w:eastAsia="en-US"/>
        </w:rPr>
        <w:t>5</w:t>
      </w:r>
      <w:r w:rsidRPr="00E2397A">
        <w:rPr>
          <w:rFonts w:ascii="Times New Roman" w:eastAsia="Times New Roman" w:hAnsi="Times New Roman" w:cs="Times New Roman"/>
          <w:b/>
          <w:sz w:val="24"/>
          <w:szCs w:val="24"/>
          <w:u w:val="single"/>
          <w:lang w:eastAsia="en-US"/>
        </w:rPr>
        <w:t xml:space="preserve"> (p</w:t>
      </w:r>
      <w:r w:rsidR="00DD616E">
        <w:rPr>
          <w:rFonts w:ascii="Times New Roman" w:eastAsia="Times New Roman" w:hAnsi="Times New Roman" w:cs="Times New Roman"/>
          <w:b/>
          <w:sz w:val="24"/>
          <w:szCs w:val="24"/>
          <w:u w:val="single"/>
          <w:lang w:eastAsia="en-US"/>
        </w:rPr>
        <w:t>enktos</w:t>
      </w:r>
      <w:r w:rsidRPr="00E2397A">
        <w:rPr>
          <w:rFonts w:ascii="Times New Roman" w:eastAsia="Times New Roman" w:hAnsi="Times New Roman" w:cs="Times New Roman"/>
          <w:b/>
          <w:sz w:val="24"/>
          <w:szCs w:val="24"/>
          <w:u w:val="single"/>
          <w:lang w:eastAsia="en-US"/>
        </w:rPr>
        <w:t xml:space="preserve">) pirkimo objekto dalies pasiūlymo kaina yra </w:t>
      </w:r>
      <w:r w:rsidR="007A4C17">
        <w:rPr>
          <w:rFonts w:ascii="Times New Roman" w:eastAsia="Times New Roman" w:hAnsi="Times New Roman" w:cs="Times New Roman"/>
          <w:b/>
          <w:sz w:val="24"/>
          <w:szCs w:val="24"/>
          <w:u w:val="single"/>
          <w:lang w:eastAsia="en-US"/>
        </w:rPr>
        <w:t>70</w:t>
      </w:r>
      <w:r w:rsidRPr="00E2397A">
        <w:rPr>
          <w:rFonts w:ascii="Times New Roman" w:eastAsia="Times New Roman" w:hAnsi="Times New Roman" w:cs="Times New Roman"/>
          <w:b/>
          <w:sz w:val="24"/>
          <w:szCs w:val="24"/>
          <w:u w:val="single"/>
          <w:lang w:eastAsia="en-US"/>
        </w:rPr>
        <w:t>.000,00 EUR įskaitant visus mokesčius. Pasiūlymas, kuriame nurodyta pirkimo objekto dalies kaina bus didesnė, bus atmestas kaip neatitinkantis pirkimo dokumentuose nustatytų reikalavimų.</w:t>
      </w:r>
    </w:p>
    <w:p w14:paraId="75667EAB" w14:textId="77777777" w:rsidR="00E2397A" w:rsidRDefault="00E2397A" w:rsidP="00E2397A">
      <w:pPr>
        <w:ind w:firstLine="567"/>
        <w:jc w:val="both"/>
        <w:rPr>
          <w:rFonts w:ascii="Times New Roman" w:eastAsia="Times New Roman" w:hAnsi="Times New Roman" w:cs="Times New Roman"/>
          <w:sz w:val="24"/>
          <w:szCs w:val="20"/>
          <w:lang w:eastAsia="en-US"/>
        </w:rPr>
      </w:pPr>
    </w:p>
    <w:p w14:paraId="78165AC8" w14:textId="77777777" w:rsidR="00E2397A" w:rsidRPr="00AB7753" w:rsidRDefault="00E2397A" w:rsidP="00E2397A">
      <w:pPr>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0CA5A3D2" w14:textId="77777777" w:rsidR="00E2397A" w:rsidRDefault="00E2397A" w:rsidP="00E2397A">
      <w:pPr>
        <w:jc w:val="both"/>
        <w:rPr>
          <w:rFonts w:ascii="Times New Roman" w:eastAsia="Times New Roman" w:hAnsi="Times New Roman" w:cs="Times New Roman"/>
          <w:sz w:val="24"/>
          <w:szCs w:val="20"/>
          <w:lang w:eastAsia="en-US"/>
        </w:rPr>
      </w:pPr>
    </w:p>
    <w:p w14:paraId="498A57D3" w14:textId="77777777" w:rsidR="00E2397A" w:rsidRPr="00F751AF" w:rsidRDefault="00E2397A" w:rsidP="00E2397A">
      <w:pPr>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5B581DC1" w14:textId="77777777" w:rsidR="00E2397A" w:rsidRPr="00191CC4" w:rsidRDefault="00E2397A" w:rsidP="00E2397A">
      <w:pPr>
        <w:jc w:val="both"/>
        <w:rPr>
          <w:rFonts w:ascii="Times New Roman" w:eastAsia="Times New Roman" w:hAnsi="Times New Roman" w:cs="Times New Roman"/>
          <w:sz w:val="24"/>
          <w:szCs w:val="20"/>
          <w:lang w:eastAsia="en-US"/>
        </w:rPr>
      </w:pPr>
    </w:p>
    <w:p w14:paraId="5E7A68BA" w14:textId="77777777" w:rsidR="00E2397A" w:rsidRDefault="00E2397A" w:rsidP="00E2397A">
      <w:pPr>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19108BD4" w14:textId="77777777" w:rsidR="00E2397A" w:rsidRPr="00191CC4" w:rsidRDefault="00E2397A" w:rsidP="00E2397A">
      <w:pPr>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E2397A" w:rsidRPr="00191CC4" w14:paraId="189456D7" w14:textId="77777777" w:rsidTr="00997E62">
        <w:tc>
          <w:tcPr>
            <w:tcW w:w="675" w:type="dxa"/>
          </w:tcPr>
          <w:p w14:paraId="2AD0F8D7" w14:textId="77777777" w:rsidR="00E2397A" w:rsidRPr="00191CC4" w:rsidRDefault="00E2397A" w:rsidP="00997E62">
            <w:pPr>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9179" w:type="dxa"/>
          </w:tcPr>
          <w:p w14:paraId="2DE72C1E" w14:textId="77777777" w:rsidR="00E2397A" w:rsidRPr="00191CC4" w:rsidRDefault="00E2397A" w:rsidP="00997E62">
            <w:pPr>
              <w:jc w:val="center"/>
              <w:rPr>
                <w:b/>
                <w:sz w:val="24"/>
                <w:lang w:eastAsia="en-US"/>
              </w:rPr>
            </w:pPr>
            <w:r w:rsidRPr="00191CC4">
              <w:rPr>
                <w:b/>
                <w:sz w:val="24"/>
                <w:lang w:eastAsia="en-US"/>
              </w:rPr>
              <w:t>Dokumentų pavadinimai</w:t>
            </w:r>
          </w:p>
        </w:tc>
      </w:tr>
      <w:tr w:rsidR="00E2397A" w:rsidRPr="00191CC4" w14:paraId="436650F8" w14:textId="77777777" w:rsidTr="00997E62">
        <w:tc>
          <w:tcPr>
            <w:tcW w:w="675" w:type="dxa"/>
          </w:tcPr>
          <w:p w14:paraId="0DD424B7" w14:textId="77777777" w:rsidR="00E2397A" w:rsidRPr="00191CC4" w:rsidRDefault="00E2397A" w:rsidP="00997E62">
            <w:pPr>
              <w:jc w:val="both"/>
              <w:rPr>
                <w:sz w:val="24"/>
                <w:lang w:eastAsia="en-US"/>
              </w:rPr>
            </w:pPr>
            <w:r>
              <w:rPr>
                <w:sz w:val="24"/>
                <w:lang w:eastAsia="en-US"/>
              </w:rPr>
              <w:t>1.</w:t>
            </w:r>
          </w:p>
        </w:tc>
        <w:tc>
          <w:tcPr>
            <w:tcW w:w="9179" w:type="dxa"/>
          </w:tcPr>
          <w:p w14:paraId="1E913336" w14:textId="77777777" w:rsidR="00E2397A" w:rsidRPr="00191CC4" w:rsidRDefault="00E2397A" w:rsidP="00997E62">
            <w:pPr>
              <w:jc w:val="both"/>
              <w:rPr>
                <w:sz w:val="24"/>
                <w:lang w:eastAsia="en-US"/>
              </w:rPr>
            </w:pPr>
            <w:r>
              <w:rPr>
                <w:sz w:val="24"/>
                <w:lang w:eastAsia="en-US"/>
              </w:rPr>
              <w:t>Užpildytas ir pasirašytas EBVPD.</w:t>
            </w:r>
          </w:p>
        </w:tc>
      </w:tr>
      <w:tr w:rsidR="00E2397A" w:rsidRPr="00191CC4" w14:paraId="2F9EE307" w14:textId="77777777" w:rsidTr="00997E62">
        <w:tc>
          <w:tcPr>
            <w:tcW w:w="675" w:type="dxa"/>
          </w:tcPr>
          <w:p w14:paraId="473D1655" w14:textId="77777777" w:rsidR="00E2397A" w:rsidRPr="00E2397A" w:rsidRDefault="00E2397A" w:rsidP="00997E62">
            <w:pPr>
              <w:jc w:val="both"/>
              <w:rPr>
                <w:sz w:val="24"/>
                <w:highlight w:val="yellow"/>
                <w:lang w:eastAsia="en-US"/>
              </w:rPr>
            </w:pPr>
            <w:r w:rsidRPr="00D67870">
              <w:rPr>
                <w:sz w:val="24"/>
                <w:lang w:eastAsia="en-US"/>
              </w:rPr>
              <w:t>2.</w:t>
            </w:r>
          </w:p>
        </w:tc>
        <w:tc>
          <w:tcPr>
            <w:tcW w:w="9179" w:type="dxa"/>
          </w:tcPr>
          <w:p w14:paraId="0D8E855C" w14:textId="6185C226" w:rsidR="00E2397A" w:rsidRPr="00E2397A" w:rsidRDefault="00D67870" w:rsidP="00997E62">
            <w:pPr>
              <w:jc w:val="both"/>
              <w:rPr>
                <w:sz w:val="24"/>
                <w:highlight w:val="yellow"/>
                <w:lang w:eastAsia="en-US"/>
              </w:rPr>
            </w:pPr>
            <w:r>
              <w:rPr>
                <w:rFonts w:eastAsia="Calibri"/>
                <w:sz w:val="24"/>
                <w:szCs w:val="24"/>
                <w:lang w:eastAsia="en-US"/>
              </w:rPr>
              <w:t>U</w:t>
            </w:r>
            <w:r w:rsidRPr="00DD7EFB">
              <w:rPr>
                <w:rFonts w:eastAsia="Calibri"/>
                <w:sz w:val="24"/>
                <w:szCs w:val="24"/>
                <w:lang w:eastAsia="en-US"/>
              </w:rPr>
              <w:t>žpildyta pažyma, patvirtinanti  specialisto (-ų) atitiktį ekonominio naudingumo vertinimo kriterijams (pirkimo sąlygų 9 priedas).</w:t>
            </w:r>
          </w:p>
        </w:tc>
      </w:tr>
      <w:tr w:rsidR="00E2397A" w:rsidRPr="00191CC4" w14:paraId="73C54A58" w14:textId="77777777" w:rsidTr="00997E62">
        <w:tc>
          <w:tcPr>
            <w:tcW w:w="675" w:type="dxa"/>
          </w:tcPr>
          <w:p w14:paraId="7D785DC1" w14:textId="77777777" w:rsidR="00E2397A" w:rsidRPr="00D67870" w:rsidRDefault="00E2397A" w:rsidP="00997E62">
            <w:pPr>
              <w:jc w:val="both"/>
              <w:rPr>
                <w:sz w:val="24"/>
                <w:lang w:eastAsia="en-US"/>
              </w:rPr>
            </w:pPr>
            <w:r w:rsidRPr="00D67870">
              <w:rPr>
                <w:sz w:val="24"/>
                <w:lang w:eastAsia="en-US"/>
              </w:rPr>
              <w:t>3.</w:t>
            </w:r>
          </w:p>
        </w:tc>
        <w:tc>
          <w:tcPr>
            <w:tcW w:w="9179" w:type="dxa"/>
          </w:tcPr>
          <w:p w14:paraId="0DB1A9A1" w14:textId="3C577472" w:rsidR="00E2397A" w:rsidRPr="00D67870" w:rsidRDefault="00D67870" w:rsidP="00997E62">
            <w:pPr>
              <w:jc w:val="both"/>
              <w:rPr>
                <w:sz w:val="24"/>
                <w:lang w:eastAsia="en-US"/>
              </w:rPr>
            </w:pPr>
            <w:r>
              <w:rPr>
                <w:sz w:val="24"/>
                <w:lang w:eastAsia="en-US"/>
              </w:rPr>
              <w:t>Specialisto sertifikatai arba lygiaverčiai dokumentai.</w:t>
            </w:r>
          </w:p>
        </w:tc>
      </w:tr>
      <w:tr w:rsidR="00E2397A" w:rsidRPr="00191CC4" w14:paraId="324BBF49" w14:textId="77777777" w:rsidTr="00997E62">
        <w:tc>
          <w:tcPr>
            <w:tcW w:w="675" w:type="dxa"/>
          </w:tcPr>
          <w:p w14:paraId="72C20F65" w14:textId="77777777" w:rsidR="00E2397A" w:rsidRPr="00191CC4" w:rsidRDefault="00E2397A" w:rsidP="00997E62">
            <w:pPr>
              <w:jc w:val="both"/>
              <w:rPr>
                <w:sz w:val="24"/>
                <w:lang w:eastAsia="en-US"/>
              </w:rPr>
            </w:pPr>
          </w:p>
        </w:tc>
        <w:tc>
          <w:tcPr>
            <w:tcW w:w="9179" w:type="dxa"/>
          </w:tcPr>
          <w:p w14:paraId="19D59898" w14:textId="77777777" w:rsidR="00E2397A" w:rsidRPr="00191CC4" w:rsidRDefault="00E2397A" w:rsidP="00997E62">
            <w:pPr>
              <w:jc w:val="both"/>
              <w:rPr>
                <w:sz w:val="24"/>
                <w:lang w:eastAsia="en-US"/>
              </w:rPr>
            </w:pPr>
          </w:p>
        </w:tc>
      </w:tr>
    </w:tbl>
    <w:p w14:paraId="1EF6129D" w14:textId="77777777" w:rsidR="00E2397A" w:rsidRDefault="00E2397A" w:rsidP="00E2397A">
      <w:pPr>
        <w:jc w:val="both"/>
        <w:rPr>
          <w:rFonts w:ascii="Times New Roman" w:eastAsia="Times New Roman" w:hAnsi="Times New Roman" w:cs="Times New Roman"/>
          <w:sz w:val="24"/>
          <w:szCs w:val="20"/>
          <w:lang w:eastAsia="en-US"/>
        </w:rPr>
      </w:pPr>
    </w:p>
    <w:p w14:paraId="6134C243" w14:textId="77777777" w:rsidR="00E2397A" w:rsidRPr="00870AB9" w:rsidRDefault="00E2397A" w:rsidP="00E2397A">
      <w:pPr>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E2397A" w:rsidRPr="00870AB9" w14:paraId="19452468" w14:textId="77777777" w:rsidTr="00997E6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400D6B24" w14:textId="77777777" w:rsidR="00E2397A" w:rsidRPr="00870AB9" w:rsidRDefault="00E2397A" w:rsidP="00997E62">
            <w:pPr>
              <w:widowControl w:val="0"/>
              <w:suppressLineNumbers/>
              <w:suppressAutoHyphens/>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5DD42602" w14:textId="77777777" w:rsidR="00E2397A" w:rsidRPr="00870AB9" w:rsidRDefault="00E2397A" w:rsidP="00997E62">
            <w:pPr>
              <w:widowControl w:val="0"/>
              <w:suppressLineNumbers/>
              <w:suppressAutoHyphens/>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870AB9">
              <w:rPr>
                <w:rFonts w:ascii="Times New Roman" w:eastAsia="Times New Roman" w:hAnsi="Times New Roman" w:cs="Times New Roman"/>
                <w:b/>
                <w:bCs/>
                <w:sz w:val="24"/>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2EC30414" w14:textId="77777777" w:rsidR="00E2397A" w:rsidRPr="00870AB9" w:rsidRDefault="00E2397A" w:rsidP="00997E62">
            <w:pPr>
              <w:widowControl w:val="0"/>
              <w:suppressLineNumbers/>
              <w:suppressAutoHyphens/>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A803595" w14:textId="77777777" w:rsidR="00E2397A" w:rsidRPr="00870AB9" w:rsidRDefault="00E2397A" w:rsidP="00997E62">
            <w:pPr>
              <w:widowControl w:val="0"/>
              <w:suppressLineNumbers/>
              <w:suppressAutoHyphens/>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23"/>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73943F16" w14:textId="77777777" w:rsidR="00E2397A" w:rsidRPr="00870AB9" w:rsidRDefault="00E2397A" w:rsidP="00997E62">
            <w:pPr>
              <w:widowControl w:val="0"/>
              <w:suppressLineNumbers/>
              <w:suppressAutoHyphens/>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E2397A" w:rsidRPr="00870AB9" w14:paraId="24289323" w14:textId="77777777" w:rsidTr="00997E62">
        <w:trPr>
          <w:jc w:val="center"/>
        </w:trPr>
        <w:tc>
          <w:tcPr>
            <w:tcW w:w="675" w:type="dxa"/>
            <w:tcBorders>
              <w:top w:val="single" w:sz="4" w:space="0" w:color="auto"/>
              <w:left w:val="single" w:sz="4" w:space="0" w:color="auto"/>
              <w:bottom w:val="single" w:sz="4" w:space="0" w:color="auto"/>
              <w:right w:val="single" w:sz="4" w:space="0" w:color="auto"/>
            </w:tcBorders>
          </w:tcPr>
          <w:p w14:paraId="0C92758A"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69B3D4BF"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2F58445"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FE01F97"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4"/>
                <w:lang w:eastAsia="en-US"/>
              </w:rPr>
            </w:pPr>
          </w:p>
        </w:tc>
      </w:tr>
      <w:tr w:rsidR="00E2397A" w:rsidRPr="00870AB9" w14:paraId="4079D7F0" w14:textId="77777777" w:rsidTr="00997E62">
        <w:trPr>
          <w:jc w:val="center"/>
        </w:trPr>
        <w:tc>
          <w:tcPr>
            <w:tcW w:w="675" w:type="dxa"/>
            <w:tcBorders>
              <w:top w:val="single" w:sz="4" w:space="0" w:color="auto"/>
              <w:left w:val="single" w:sz="4" w:space="0" w:color="auto"/>
              <w:bottom w:val="single" w:sz="4" w:space="0" w:color="auto"/>
              <w:right w:val="single" w:sz="4" w:space="0" w:color="auto"/>
            </w:tcBorders>
          </w:tcPr>
          <w:p w14:paraId="43A170CB"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370F5BD" w14:textId="77777777" w:rsidR="00E2397A" w:rsidRPr="00870AB9" w:rsidRDefault="00E2397A" w:rsidP="00997E62">
            <w:pPr>
              <w:widowControl w:val="0"/>
              <w:suppressLineNumbers/>
              <w:tabs>
                <w:tab w:val="left" w:pos="1296"/>
                <w:tab w:val="center" w:pos="4320"/>
                <w:tab w:val="right" w:pos="8640"/>
              </w:tabs>
              <w:suppressAutoHyphens/>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F900CE8" w14:textId="77777777" w:rsidR="00E2397A" w:rsidRPr="00870AB9" w:rsidRDefault="00E2397A" w:rsidP="00997E62">
            <w:pPr>
              <w:widowControl w:val="0"/>
              <w:suppressLineNumbers/>
              <w:tabs>
                <w:tab w:val="left" w:pos="1296"/>
                <w:tab w:val="center" w:pos="4320"/>
                <w:tab w:val="right" w:pos="8640"/>
              </w:tabs>
              <w:suppressAutoHyphens/>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44BF16E" w14:textId="77777777" w:rsidR="00E2397A" w:rsidRPr="00870AB9" w:rsidRDefault="00E2397A" w:rsidP="00997E62">
            <w:pPr>
              <w:widowControl w:val="0"/>
              <w:suppressLineNumbers/>
              <w:tabs>
                <w:tab w:val="left" w:pos="1296"/>
                <w:tab w:val="center" w:pos="4320"/>
                <w:tab w:val="right" w:pos="8640"/>
              </w:tabs>
              <w:suppressAutoHyphens/>
              <w:rPr>
                <w:rFonts w:ascii="Times New Roman" w:eastAsia="Times New Roman" w:hAnsi="Times New Roman" w:cs="Times New Roman"/>
                <w:sz w:val="24"/>
                <w:szCs w:val="24"/>
                <w:lang w:eastAsia="en-US"/>
              </w:rPr>
            </w:pPr>
          </w:p>
        </w:tc>
      </w:tr>
      <w:tr w:rsidR="00E2397A" w:rsidRPr="00870AB9" w14:paraId="432B9382" w14:textId="77777777" w:rsidTr="00997E62">
        <w:trPr>
          <w:jc w:val="center"/>
        </w:trPr>
        <w:tc>
          <w:tcPr>
            <w:tcW w:w="675" w:type="dxa"/>
            <w:tcBorders>
              <w:top w:val="single" w:sz="4" w:space="0" w:color="auto"/>
              <w:left w:val="single" w:sz="4" w:space="0" w:color="auto"/>
              <w:bottom w:val="single" w:sz="4" w:space="0" w:color="auto"/>
              <w:right w:val="single" w:sz="4" w:space="0" w:color="auto"/>
            </w:tcBorders>
          </w:tcPr>
          <w:p w14:paraId="1D5DD6E6"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3409FEB0"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7E7C6433"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051CF690"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0"/>
                <w:lang w:eastAsia="en-US"/>
              </w:rPr>
            </w:pPr>
          </w:p>
        </w:tc>
      </w:tr>
    </w:tbl>
    <w:p w14:paraId="79C6A79B" w14:textId="77777777" w:rsidR="00E2397A" w:rsidRDefault="00E2397A" w:rsidP="00E2397A">
      <w:pPr>
        <w:jc w:val="both"/>
        <w:rPr>
          <w:rFonts w:ascii="Times New Roman" w:eastAsia="Times New Roman" w:hAnsi="Times New Roman" w:cs="Times New Roman"/>
          <w:sz w:val="24"/>
          <w:szCs w:val="20"/>
          <w:lang w:eastAsia="en-US"/>
        </w:rPr>
      </w:pPr>
    </w:p>
    <w:p w14:paraId="5518ED27" w14:textId="77777777" w:rsidR="00E2397A" w:rsidRPr="007A0CEA" w:rsidRDefault="00E2397A" w:rsidP="00E2397A">
      <w:pPr>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384ED725" w14:textId="77777777" w:rsidR="00E2397A" w:rsidRPr="007A0CEA" w:rsidRDefault="00E2397A" w:rsidP="00E2397A">
      <w:pPr>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43A08873" w14:textId="77777777" w:rsidR="00E2397A" w:rsidRPr="004B5287" w:rsidRDefault="00E2397A" w:rsidP="00E2397A">
      <w:pPr>
        <w:suppressAutoHyphens/>
        <w:ind w:firstLine="567"/>
        <w:jc w:val="both"/>
        <w:rPr>
          <w:rFonts w:ascii="Times New Roman" w:eastAsia="Times New Roman" w:hAnsi="Times New Roman" w:cs="Times New Roman"/>
          <w:sz w:val="24"/>
          <w:szCs w:val="24"/>
          <w:lang w:eastAsia="en-US"/>
        </w:rPr>
      </w:pPr>
    </w:p>
    <w:p w14:paraId="009F6DBC" w14:textId="77777777" w:rsidR="00E2397A" w:rsidRPr="004B5287" w:rsidRDefault="00E2397A" w:rsidP="00E2397A">
      <w:pPr>
        <w:suppressAutoHyphens/>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7F41837C" w14:textId="77777777" w:rsidR="00E2397A" w:rsidRPr="004B5287" w:rsidRDefault="00E2397A" w:rsidP="00E2397A">
      <w:pPr>
        <w:suppressAutoHyphens/>
        <w:ind w:firstLine="567"/>
        <w:jc w:val="both"/>
        <w:rPr>
          <w:rFonts w:ascii="Times New Roman" w:eastAsia="Times New Roman" w:hAnsi="Times New Roman" w:cs="Times New Roman"/>
          <w:sz w:val="24"/>
          <w:szCs w:val="24"/>
          <w:lang w:eastAsia="en-US"/>
        </w:rPr>
      </w:pPr>
    </w:p>
    <w:p w14:paraId="0F5E231D" w14:textId="77777777" w:rsidR="00E2397A" w:rsidRPr="00EA5B1F" w:rsidRDefault="00E2397A" w:rsidP="00E2397A">
      <w:pPr>
        <w:suppressAutoHyphens/>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2975C051" w14:textId="77777777" w:rsidR="00E2397A" w:rsidRPr="00EA5B1F" w:rsidRDefault="00E2397A" w:rsidP="00E2397A">
      <w:pPr>
        <w:suppressAutoHyphens/>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a) Rusijos pilietis, fizinis ar juridinis asmuo, subjektas ar organizacija, įsisteigęs Rusijoje;</w:t>
      </w:r>
    </w:p>
    <w:p w14:paraId="255FA06B" w14:textId="77777777" w:rsidR="00E2397A" w:rsidRPr="00EA5B1F" w:rsidRDefault="00E2397A" w:rsidP="00E2397A">
      <w:pPr>
        <w:suppressAutoHyphens/>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6099FD2A" w14:textId="77777777" w:rsidR="00E2397A" w:rsidRDefault="00E2397A" w:rsidP="00E2397A">
      <w:pPr>
        <w:suppressAutoHyphens/>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0E921B5D" w14:textId="77777777" w:rsidR="00E2397A" w:rsidRPr="00956628" w:rsidRDefault="00E2397A" w:rsidP="00E2397A">
      <w:pPr>
        <w:suppressAutoHyphens/>
        <w:ind w:firstLine="567"/>
        <w:jc w:val="both"/>
        <w:rPr>
          <w:rFonts w:ascii="Times New Roman" w:eastAsia="Times New Roman" w:hAnsi="Times New Roman" w:cs="Times New Roman"/>
          <w:sz w:val="24"/>
          <w:szCs w:val="20"/>
          <w:lang w:eastAsia="en-US"/>
        </w:rPr>
      </w:pPr>
    </w:p>
    <w:p w14:paraId="16306FDE" w14:textId="77777777" w:rsidR="00E2397A" w:rsidRPr="00191CC4" w:rsidRDefault="00E2397A" w:rsidP="00E2397A">
      <w:pPr>
        <w:suppressAutoHyphens/>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Jeigu kvalifikacija dėl teisės verstis atitinkama veikla nebuvo tikrinama arba tikrinama ne visa apimtimi, įsipareigojame perkančiajai organizacijai, kad pirkimo sutartį vykdys tik tokią teisę turintys asmenys.</w:t>
      </w:r>
    </w:p>
    <w:p w14:paraId="5B404A26" w14:textId="77777777" w:rsidR="00E2397A" w:rsidRPr="00191CC4" w:rsidRDefault="00E2397A" w:rsidP="00E2397A">
      <w:pPr>
        <w:suppressAutoHyphens/>
        <w:ind w:firstLine="567"/>
        <w:jc w:val="both"/>
        <w:rPr>
          <w:rFonts w:ascii="Times New Roman" w:eastAsia="Times New Roman" w:hAnsi="Times New Roman" w:cs="Times New Roman"/>
          <w:sz w:val="24"/>
          <w:szCs w:val="20"/>
          <w:lang w:eastAsia="en-US"/>
        </w:rPr>
      </w:pPr>
    </w:p>
    <w:p w14:paraId="4C697DFA" w14:textId="77777777" w:rsidR="00E2397A" w:rsidRPr="00191CC4" w:rsidRDefault="00E2397A" w:rsidP="00E2397A">
      <w:pPr>
        <w:suppressAutoHyphens/>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0612C86D" w14:textId="77777777" w:rsidR="00E2397A" w:rsidRDefault="00E2397A" w:rsidP="00E2397A">
      <w:pPr>
        <w:suppressAutoHyphens/>
        <w:ind w:right="-2"/>
        <w:jc w:val="both"/>
        <w:rPr>
          <w:rFonts w:ascii="Times New Roman" w:eastAsia="Times New Roman" w:hAnsi="Times New Roman" w:cs="Times New Roman"/>
          <w:sz w:val="24"/>
          <w:szCs w:val="20"/>
          <w:lang w:eastAsia="en-US"/>
        </w:rPr>
      </w:pPr>
    </w:p>
    <w:p w14:paraId="199FA098" w14:textId="77777777" w:rsidR="00E2397A" w:rsidRDefault="00E2397A" w:rsidP="00E2397A">
      <w:pPr>
        <w:suppressAutoHyphens/>
        <w:ind w:right="-2"/>
        <w:jc w:val="both"/>
        <w:rPr>
          <w:rFonts w:ascii="Times New Roman" w:eastAsia="Times New Roman" w:hAnsi="Times New Roman" w:cs="Times New Roman"/>
          <w:sz w:val="24"/>
          <w:szCs w:val="20"/>
          <w:lang w:eastAsia="en-US"/>
        </w:rPr>
      </w:pPr>
    </w:p>
    <w:p w14:paraId="1BE09407" w14:textId="77777777" w:rsidR="00E2397A" w:rsidRPr="00191CC4" w:rsidRDefault="00E2397A" w:rsidP="00E2397A">
      <w:pPr>
        <w:suppressAutoHyphens/>
        <w:ind w:right="-2"/>
        <w:jc w:val="both"/>
        <w:rPr>
          <w:rFonts w:ascii="Times New Roman" w:eastAsia="Times New Roman" w:hAnsi="Times New Roman" w:cs="Times New Roman"/>
          <w:sz w:val="24"/>
          <w:szCs w:val="20"/>
          <w:lang w:eastAsia="en-US"/>
        </w:rPr>
      </w:pPr>
    </w:p>
    <w:p w14:paraId="119B9BD9" w14:textId="77777777" w:rsidR="00E2397A" w:rsidRPr="00191CC4" w:rsidRDefault="00E2397A" w:rsidP="00E2397A">
      <w:pPr>
        <w:suppressAutoHyphens/>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19B69C5E" w14:textId="77777777" w:rsidR="00E2397A" w:rsidRDefault="00E2397A" w:rsidP="00E2397A">
      <w:pPr>
        <w:suppressAutoHyphens/>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Pr>
          <w:rFonts w:ascii="Times New Roman" w:eastAsia="Times New Roman" w:hAnsi="Times New Roman" w:cs="Times New Roman"/>
          <w:i/>
          <w:sz w:val="24"/>
          <w:szCs w:val="20"/>
          <w:lang w:eastAsia="en-US"/>
        </w:rPr>
        <w:t>o</w:t>
      </w:r>
      <w:r>
        <w:rPr>
          <w:rFonts w:ascii="Times New Roman" w:eastAsia="Times New Roman" w:hAnsi="Times New Roman" w:cs="Times New Roman"/>
          <w:i/>
          <w:sz w:val="24"/>
          <w:szCs w:val="20"/>
          <w:lang w:eastAsia="en-US"/>
        </w:rPr>
        <w:tab/>
        <w:t>parašas</w:t>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t>vardas ir pavardė</w:t>
      </w:r>
      <w:r>
        <w:rPr>
          <w:rFonts w:ascii="Times New Roman" w:eastAsia="Times New Roman" w:hAnsi="Times New Roman" w:cs="Times New Roman"/>
          <w:i/>
          <w:sz w:val="24"/>
          <w:szCs w:val="20"/>
          <w:lang w:eastAsia="en-US"/>
        </w:rPr>
        <w:tab/>
      </w:r>
    </w:p>
    <w:p w14:paraId="0D996F09" w14:textId="77777777" w:rsidR="00E2397A" w:rsidRDefault="00E2397A" w:rsidP="00E2397A">
      <w:pPr>
        <w:suppressAutoHyphens/>
        <w:jc w:val="both"/>
        <w:rPr>
          <w:rFonts w:ascii="Times New Roman" w:eastAsia="Times New Roman" w:hAnsi="Times New Roman" w:cs="Times New Roman"/>
          <w:sz w:val="24"/>
          <w:szCs w:val="20"/>
          <w:lang w:eastAsia="en-US"/>
        </w:rPr>
      </w:pPr>
    </w:p>
    <w:p w14:paraId="5245582D" w14:textId="77777777" w:rsidR="00E2397A" w:rsidRDefault="00E2397A" w:rsidP="00E2397A">
      <w:pPr>
        <w:suppressAutoHyphens/>
        <w:jc w:val="both"/>
        <w:rPr>
          <w:rFonts w:ascii="Times New Roman" w:eastAsia="Times New Roman" w:hAnsi="Times New Roman" w:cs="Times New Roman"/>
          <w:sz w:val="24"/>
          <w:szCs w:val="20"/>
          <w:lang w:eastAsia="en-US"/>
        </w:rPr>
      </w:pPr>
    </w:p>
    <w:p w14:paraId="4954A11F" w14:textId="77777777" w:rsidR="00E2397A" w:rsidRDefault="00E2397A" w:rsidP="00E2397A">
      <w:pPr>
        <w:suppressAutoHyphens/>
        <w:jc w:val="both"/>
        <w:rPr>
          <w:rFonts w:ascii="Times New Roman" w:eastAsia="Times New Roman" w:hAnsi="Times New Roman" w:cs="Times New Roman"/>
          <w:sz w:val="24"/>
          <w:szCs w:val="20"/>
          <w:lang w:eastAsia="en-US"/>
        </w:rPr>
      </w:pPr>
    </w:p>
    <w:p w14:paraId="4EB5F5E2" w14:textId="77777777" w:rsidR="00E2397A" w:rsidRDefault="00E2397A" w:rsidP="00E2397A">
      <w:pPr>
        <w:suppressAutoHyphens/>
        <w:jc w:val="both"/>
        <w:rPr>
          <w:rFonts w:ascii="Times New Roman" w:eastAsia="Times New Roman" w:hAnsi="Times New Roman" w:cs="Times New Roman"/>
          <w:sz w:val="24"/>
          <w:szCs w:val="20"/>
          <w:lang w:eastAsia="en-US"/>
        </w:rPr>
      </w:pPr>
    </w:p>
    <w:p w14:paraId="35A6ADDA" w14:textId="77777777" w:rsidR="00E2397A" w:rsidRDefault="00E2397A" w:rsidP="00E2397A">
      <w:pPr>
        <w:suppressAutoHyphens/>
        <w:jc w:val="both"/>
        <w:rPr>
          <w:rFonts w:ascii="Times New Roman" w:eastAsia="Times New Roman" w:hAnsi="Times New Roman" w:cs="Times New Roman"/>
          <w:sz w:val="24"/>
          <w:szCs w:val="20"/>
          <w:lang w:eastAsia="en-US"/>
        </w:rPr>
      </w:pPr>
    </w:p>
    <w:p w14:paraId="56685A5D" w14:textId="77777777" w:rsidR="00E2397A" w:rsidRDefault="00E2397A" w:rsidP="00E2397A">
      <w:pPr>
        <w:suppressAutoHyphens/>
        <w:jc w:val="both"/>
        <w:rPr>
          <w:rFonts w:ascii="Times New Roman" w:eastAsia="Times New Roman" w:hAnsi="Times New Roman" w:cs="Times New Roman"/>
          <w:sz w:val="24"/>
          <w:szCs w:val="20"/>
          <w:lang w:eastAsia="en-US"/>
        </w:rPr>
      </w:pPr>
    </w:p>
    <w:p w14:paraId="7C5F7746" w14:textId="77777777" w:rsidR="00E2397A" w:rsidRDefault="00E2397A" w:rsidP="00E2397A">
      <w:pPr>
        <w:suppressAutoHyphens/>
        <w:jc w:val="both"/>
        <w:rPr>
          <w:rFonts w:ascii="Times New Roman" w:eastAsia="Times New Roman" w:hAnsi="Times New Roman" w:cs="Times New Roman"/>
          <w:sz w:val="24"/>
          <w:szCs w:val="20"/>
          <w:lang w:eastAsia="en-US"/>
        </w:rPr>
      </w:pPr>
    </w:p>
    <w:p w14:paraId="756FC24B" w14:textId="77777777" w:rsidR="00E2397A" w:rsidRDefault="00E2397A" w:rsidP="00E2397A">
      <w:pPr>
        <w:suppressAutoHyphens/>
        <w:jc w:val="both"/>
        <w:rPr>
          <w:rFonts w:ascii="Times New Roman" w:eastAsia="Times New Roman" w:hAnsi="Times New Roman" w:cs="Times New Roman"/>
          <w:sz w:val="24"/>
          <w:szCs w:val="20"/>
          <w:lang w:eastAsia="en-US"/>
        </w:rPr>
      </w:pPr>
    </w:p>
    <w:p w14:paraId="5B7DBFD7" w14:textId="77777777" w:rsidR="00E2397A" w:rsidRDefault="00E2397A" w:rsidP="00E2397A">
      <w:pPr>
        <w:suppressAutoHyphens/>
        <w:jc w:val="both"/>
        <w:rPr>
          <w:rFonts w:ascii="Times New Roman" w:eastAsia="Times New Roman" w:hAnsi="Times New Roman" w:cs="Times New Roman"/>
          <w:sz w:val="24"/>
          <w:szCs w:val="20"/>
          <w:lang w:eastAsia="en-US"/>
        </w:rPr>
      </w:pPr>
    </w:p>
    <w:p w14:paraId="02357A0B" w14:textId="77777777" w:rsidR="00E2397A" w:rsidRDefault="00E2397A" w:rsidP="00E2397A">
      <w:pPr>
        <w:suppressAutoHyphens/>
        <w:jc w:val="both"/>
        <w:rPr>
          <w:rFonts w:ascii="Times New Roman" w:eastAsia="Times New Roman" w:hAnsi="Times New Roman" w:cs="Times New Roman"/>
          <w:sz w:val="24"/>
          <w:szCs w:val="20"/>
          <w:lang w:eastAsia="en-US"/>
        </w:rPr>
      </w:pPr>
    </w:p>
    <w:p w14:paraId="0554357A" w14:textId="77777777" w:rsidR="006E0E04" w:rsidRDefault="006E0E04" w:rsidP="00E2397A">
      <w:pPr>
        <w:suppressAutoHyphens/>
        <w:jc w:val="both"/>
        <w:rPr>
          <w:rFonts w:ascii="Times New Roman" w:eastAsia="Times New Roman" w:hAnsi="Times New Roman" w:cs="Times New Roman"/>
          <w:sz w:val="24"/>
          <w:szCs w:val="20"/>
          <w:lang w:eastAsia="en-US"/>
        </w:rPr>
      </w:pPr>
    </w:p>
    <w:p w14:paraId="719D0A6B" w14:textId="77777777" w:rsidR="006E0E04" w:rsidRDefault="006E0E04" w:rsidP="00E2397A">
      <w:pPr>
        <w:suppressAutoHyphens/>
        <w:jc w:val="both"/>
        <w:rPr>
          <w:rFonts w:ascii="Times New Roman" w:eastAsia="Times New Roman" w:hAnsi="Times New Roman" w:cs="Times New Roman"/>
          <w:sz w:val="24"/>
          <w:szCs w:val="20"/>
          <w:lang w:eastAsia="en-US"/>
        </w:rPr>
      </w:pPr>
    </w:p>
    <w:p w14:paraId="5F4D41E3" w14:textId="77777777" w:rsidR="006E0E04" w:rsidRDefault="006E0E04" w:rsidP="00E2397A">
      <w:pPr>
        <w:suppressAutoHyphens/>
        <w:jc w:val="both"/>
        <w:rPr>
          <w:rFonts w:ascii="Times New Roman" w:eastAsia="Times New Roman" w:hAnsi="Times New Roman" w:cs="Times New Roman"/>
          <w:sz w:val="24"/>
          <w:szCs w:val="20"/>
          <w:lang w:eastAsia="en-US"/>
        </w:rPr>
      </w:pPr>
    </w:p>
    <w:p w14:paraId="3CE0A9F6" w14:textId="77777777" w:rsidR="000C761D" w:rsidRDefault="000C761D">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090016AB" w14:textId="4E76C141" w:rsidR="00E2397A" w:rsidRPr="005C30B1" w:rsidRDefault="00E2397A" w:rsidP="00E2397A">
      <w:pPr>
        <w:suppressAutoHyphens/>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lastRenderedPageBreak/>
        <w:t>Pirkimo sąlygų 2</w:t>
      </w:r>
      <w:r>
        <w:rPr>
          <w:rFonts w:ascii="Times New Roman" w:eastAsia="Times New Roman" w:hAnsi="Times New Roman" w:cs="Times New Roman"/>
          <w:sz w:val="24"/>
          <w:szCs w:val="20"/>
          <w:lang w:eastAsia="en-US"/>
        </w:rPr>
        <w:t>.6</w:t>
      </w:r>
      <w:r w:rsidRPr="005C30B1">
        <w:rPr>
          <w:rFonts w:ascii="Times New Roman" w:eastAsia="Times New Roman" w:hAnsi="Times New Roman" w:cs="Times New Roman"/>
          <w:sz w:val="24"/>
          <w:szCs w:val="20"/>
          <w:lang w:eastAsia="en-US"/>
        </w:rPr>
        <w:t xml:space="preserve"> priedas</w:t>
      </w:r>
    </w:p>
    <w:p w14:paraId="63724BE7" w14:textId="77777777" w:rsidR="00E2397A" w:rsidRPr="0007613B" w:rsidRDefault="00E2397A" w:rsidP="00E2397A">
      <w:pPr>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32D6B615" w14:textId="77777777" w:rsidR="00E2397A" w:rsidRPr="0007613B" w:rsidRDefault="00E2397A" w:rsidP="00E2397A">
      <w:pPr>
        <w:jc w:val="center"/>
        <w:rPr>
          <w:rFonts w:ascii="Times New Roman" w:eastAsia="Times New Roman" w:hAnsi="Times New Roman" w:cs="Times New Roman"/>
          <w:b/>
          <w:sz w:val="24"/>
          <w:szCs w:val="24"/>
          <w:lang w:eastAsia="en-US"/>
        </w:rPr>
      </w:pPr>
    </w:p>
    <w:p w14:paraId="7214234F" w14:textId="77777777" w:rsidR="00E2397A" w:rsidRPr="0007613B" w:rsidRDefault="00E2397A" w:rsidP="00E2397A">
      <w:pPr>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099B8C2F" w14:textId="77777777" w:rsidR="00E2397A" w:rsidRPr="0007613B" w:rsidRDefault="00E2397A" w:rsidP="00E2397A">
      <w:pPr>
        <w:jc w:val="center"/>
        <w:rPr>
          <w:rFonts w:ascii="Times New Roman" w:eastAsia="Times New Roman" w:hAnsi="Times New Roman" w:cs="Times New Roman"/>
          <w:sz w:val="24"/>
          <w:szCs w:val="24"/>
          <w:lang w:eastAsia="en-US"/>
        </w:rPr>
      </w:pPr>
    </w:p>
    <w:p w14:paraId="2F5D8B91" w14:textId="77777777" w:rsidR="00E2397A" w:rsidRPr="0007613B" w:rsidRDefault="00E2397A" w:rsidP="00E2397A">
      <w:pPr>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32BFFEC3" w14:textId="77777777" w:rsidR="00E2397A" w:rsidRPr="0007613B" w:rsidRDefault="00E2397A" w:rsidP="00E2397A">
      <w:pPr>
        <w:jc w:val="center"/>
        <w:rPr>
          <w:rFonts w:ascii="Times New Roman" w:eastAsia="Times New Roman" w:hAnsi="Times New Roman" w:cs="Times New Roman"/>
          <w:sz w:val="24"/>
          <w:szCs w:val="24"/>
          <w:lang w:eastAsia="en-US"/>
        </w:rPr>
      </w:pPr>
    </w:p>
    <w:p w14:paraId="0A9D4474" w14:textId="77777777" w:rsidR="00E2397A" w:rsidRDefault="00E2397A" w:rsidP="00E2397A">
      <w:pPr>
        <w:keepNext/>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IT ŽMOGIŠKŲJŲ IŠTEKLIŲ PASLAUGOS</w:t>
      </w:r>
    </w:p>
    <w:p w14:paraId="4E57BFCD" w14:textId="29EEC36B" w:rsidR="00E2397A" w:rsidRPr="0007613B" w:rsidRDefault="00E2397A" w:rsidP="00E2397A">
      <w:pPr>
        <w:keepNext/>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6 (</w:t>
      </w:r>
      <w:r w:rsidR="004053D5">
        <w:rPr>
          <w:rFonts w:ascii="Times New Roman" w:eastAsia="Times New Roman" w:hAnsi="Times New Roman" w:cs="Times New Roman"/>
          <w:b/>
          <w:sz w:val="24"/>
          <w:szCs w:val="24"/>
          <w:lang w:eastAsia="en-US"/>
        </w:rPr>
        <w:t>ŠEŠTOJI</w:t>
      </w:r>
      <w:r>
        <w:rPr>
          <w:rFonts w:ascii="Times New Roman" w:eastAsia="Times New Roman" w:hAnsi="Times New Roman" w:cs="Times New Roman"/>
          <w:b/>
          <w:sz w:val="24"/>
          <w:szCs w:val="24"/>
          <w:lang w:eastAsia="en-US"/>
        </w:rPr>
        <w:t xml:space="preserve">) PIRKIMO OBJEKTO DALIS - </w:t>
      </w:r>
      <w:r w:rsidR="004053D5" w:rsidRPr="004053D5">
        <w:rPr>
          <w:rFonts w:ascii="Times New Roman" w:hAnsi="Times New Roman" w:cs="Times New Roman"/>
          <w:b/>
          <w:bCs/>
          <w:sz w:val="24"/>
          <w:szCs w:val="24"/>
        </w:rPr>
        <w:t>IOS IR ANDROID PROGRAMUOTOJŲ PASLAUGOS</w:t>
      </w:r>
    </w:p>
    <w:p w14:paraId="1765F504" w14:textId="77777777" w:rsidR="00E2397A" w:rsidRDefault="00E2397A" w:rsidP="00E2397A">
      <w:pPr>
        <w:jc w:val="both"/>
        <w:rPr>
          <w:rFonts w:ascii="Times New Roman" w:eastAsia="Times New Roman" w:hAnsi="Times New Roman" w:cs="Times New Roman"/>
          <w:sz w:val="24"/>
          <w:szCs w:val="20"/>
          <w:lang w:eastAsia="en-US"/>
        </w:rPr>
      </w:pPr>
    </w:p>
    <w:p w14:paraId="3D755041" w14:textId="77777777" w:rsidR="00E2397A" w:rsidRPr="004B5287" w:rsidRDefault="00E2397A" w:rsidP="00E2397A">
      <w:pPr>
        <w:ind w:firstLine="567"/>
        <w:jc w:val="both"/>
        <w:rPr>
          <w:rFonts w:ascii="Times New Roman" w:eastAsia="Times New Roman" w:hAnsi="Times New Roman" w:cs="Times New Roman"/>
          <w:sz w:val="24"/>
          <w:szCs w:val="20"/>
          <w:lang w:eastAsia="en-US"/>
        </w:rPr>
      </w:pPr>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E2397A" w:rsidRPr="004B5287" w14:paraId="77C16788" w14:textId="77777777" w:rsidTr="00997E62">
        <w:tc>
          <w:tcPr>
            <w:tcW w:w="4815" w:type="dxa"/>
            <w:tcBorders>
              <w:top w:val="single" w:sz="4" w:space="0" w:color="auto"/>
              <w:left w:val="single" w:sz="4" w:space="0" w:color="auto"/>
              <w:bottom w:val="single" w:sz="4" w:space="0" w:color="auto"/>
              <w:right w:val="single" w:sz="4" w:space="0" w:color="auto"/>
            </w:tcBorders>
          </w:tcPr>
          <w:p w14:paraId="5894911F" w14:textId="66ECB1E0" w:rsidR="00E2397A" w:rsidRPr="004B5287" w:rsidRDefault="00E2397A" w:rsidP="00997E62">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sidR="007E5075">
              <w:rPr>
                <w:rFonts w:eastAsia="SimSun"/>
                <w:sz w:val="24"/>
                <w:szCs w:val="24"/>
              </w:rPr>
              <w:t>numeris</w:t>
            </w:r>
            <w:r w:rsidRPr="004B5287">
              <w:rPr>
                <w:rFonts w:eastAsia="SimSun"/>
                <w:sz w:val="24"/>
                <w:szCs w:val="24"/>
              </w:rPr>
              <w:t xml:space="preserve"> ar pan. </w:t>
            </w:r>
          </w:p>
        </w:tc>
        <w:tc>
          <w:tcPr>
            <w:tcW w:w="4813" w:type="dxa"/>
          </w:tcPr>
          <w:p w14:paraId="5690455A" w14:textId="77777777" w:rsidR="00E2397A" w:rsidRPr="004B5287" w:rsidRDefault="00E2397A" w:rsidP="00997E62">
            <w:pPr>
              <w:jc w:val="both"/>
              <w:rPr>
                <w:sz w:val="24"/>
                <w:szCs w:val="24"/>
                <w:lang w:eastAsia="en-US"/>
              </w:rPr>
            </w:pPr>
          </w:p>
        </w:tc>
      </w:tr>
      <w:tr w:rsidR="00E2397A" w:rsidRPr="004B5287" w14:paraId="07C80905" w14:textId="77777777" w:rsidTr="00997E62">
        <w:tc>
          <w:tcPr>
            <w:tcW w:w="4815" w:type="dxa"/>
            <w:tcBorders>
              <w:top w:val="single" w:sz="4" w:space="0" w:color="auto"/>
              <w:left w:val="single" w:sz="4" w:space="0" w:color="auto"/>
              <w:bottom w:val="single" w:sz="4" w:space="0" w:color="auto"/>
              <w:right w:val="single" w:sz="4" w:space="0" w:color="auto"/>
            </w:tcBorders>
          </w:tcPr>
          <w:p w14:paraId="51ADC471" w14:textId="77777777" w:rsidR="00E2397A" w:rsidRPr="004B5287" w:rsidRDefault="00E2397A" w:rsidP="00997E62">
            <w:pPr>
              <w:jc w:val="both"/>
              <w:rPr>
                <w:sz w:val="24"/>
                <w:szCs w:val="24"/>
                <w:lang w:eastAsia="en-US"/>
              </w:rPr>
            </w:pPr>
            <w:r w:rsidRPr="004B5287">
              <w:rPr>
                <w:rFonts w:eastAsia="SimSun"/>
                <w:sz w:val="24"/>
                <w:szCs w:val="24"/>
              </w:rPr>
              <w:t>Dalyvio (kiekvieno tiekėjų grupės partnerio) registracijos šalis (-ys) ir adresas, o jei fizinis asmuo – nuolatinės gyvenamosios vietos šalis, adresas ir pilietybė (-ės)</w:t>
            </w:r>
          </w:p>
        </w:tc>
        <w:tc>
          <w:tcPr>
            <w:tcW w:w="4813" w:type="dxa"/>
          </w:tcPr>
          <w:p w14:paraId="1255FC98" w14:textId="77777777" w:rsidR="00E2397A" w:rsidRPr="004B5287" w:rsidRDefault="00E2397A" w:rsidP="00997E62">
            <w:pPr>
              <w:jc w:val="both"/>
              <w:rPr>
                <w:sz w:val="24"/>
                <w:szCs w:val="24"/>
                <w:lang w:eastAsia="en-US"/>
              </w:rPr>
            </w:pPr>
          </w:p>
        </w:tc>
      </w:tr>
      <w:tr w:rsidR="00E2397A" w:rsidRPr="004B5287" w14:paraId="4F9BEFD0" w14:textId="77777777" w:rsidTr="00997E62">
        <w:tc>
          <w:tcPr>
            <w:tcW w:w="4815" w:type="dxa"/>
            <w:tcBorders>
              <w:top w:val="single" w:sz="4" w:space="0" w:color="auto"/>
              <w:left w:val="single" w:sz="4" w:space="0" w:color="auto"/>
              <w:bottom w:val="single" w:sz="4" w:space="0" w:color="auto"/>
              <w:right w:val="single" w:sz="4" w:space="0" w:color="auto"/>
            </w:tcBorders>
          </w:tcPr>
          <w:p w14:paraId="200EC854" w14:textId="77777777" w:rsidR="00E2397A" w:rsidRPr="004B5287" w:rsidRDefault="00E2397A" w:rsidP="00997E62">
            <w:pPr>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24"/>
            </w:r>
            <w:r w:rsidRPr="004B5287">
              <w:rPr>
                <w:sz w:val="24"/>
                <w:szCs w:val="24"/>
                <w:lang w:eastAsia="en-US"/>
              </w:rPr>
              <w:t>?</w:t>
            </w:r>
          </w:p>
          <w:p w14:paraId="72280B3D" w14:textId="77777777" w:rsidR="00E2397A" w:rsidRPr="004B5287" w:rsidRDefault="00E2397A" w:rsidP="00997E62">
            <w:pPr>
              <w:jc w:val="both"/>
              <w:rPr>
                <w:sz w:val="24"/>
                <w:szCs w:val="24"/>
                <w:lang w:eastAsia="en-US"/>
              </w:rPr>
            </w:pPr>
            <w:r w:rsidRPr="004B5287">
              <w:rPr>
                <w:sz w:val="24"/>
                <w:szCs w:val="24"/>
                <w:lang w:eastAsia="en-US"/>
              </w:rPr>
              <w:t>(nurodoma kiekvienam tiekėjų grupės partneriui atskirai)</w:t>
            </w:r>
          </w:p>
          <w:p w14:paraId="0544235E" w14:textId="77777777" w:rsidR="00E2397A" w:rsidRPr="004B5287" w:rsidRDefault="00E2397A" w:rsidP="00997E62">
            <w:pPr>
              <w:jc w:val="both"/>
              <w:rPr>
                <w:sz w:val="24"/>
                <w:szCs w:val="24"/>
                <w:lang w:eastAsia="en-US"/>
              </w:rPr>
            </w:pPr>
          </w:p>
          <w:p w14:paraId="220D7889" w14:textId="77777777" w:rsidR="00E2397A" w:rsidRPr="004B5287" w:rsidRDefault="00E2397A" w:rsidP="00997E62">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79D5D9C3" w14:textId="77777777" w:rsidR="00E2397A" w:rsidRPr="004B5287" w:rsidRDefault="00E2397A" w:rsidP="00997E62">
            <w:pPr>
              <w:jc w:val="both"/>
              <w:rPr>
                <w:sz w:val="24"/>
                <w:szCs w:val="24"/>
                <w:lang w:eastAsia="en-US"/>
              </w:rPr>
            </w:pPr>
            <w:r w:rsidRPr="004B5287">
              <w:rPr>
                <w:sz w:val="24"/>
                <w:szCs w:val="24"/>
                <w:lang w:eastAsia="en-US"/>
              </w:rPr>
              <w:t>[pavadinimas]</w:t>
            </w:r>
          </w:p>
          <w:p w14:paraId="1C0FFE4F" w14:textId="77777777" w:rsidR="00E2397A" w:rsidRPr="004B5287" w:rsidRDefault="00000000" w:rsidP="00997E62">
            <w:pPr>
              <w:jc w:val="both"/>
              <w:rPr>
                <w:sz w:val="24"/>
                <w:szCs w:val="24"/>
                <w:lang w:eastAsia="en-US"/>
              </w:rPr>
            </w:pPr>
            <w:sdt>
              <w:sdtPr>
                <w:rPr>
                  <w:sz w:val="24"/>
                  <w:szCs w:val="24"/>
                  <w:lang w:eastAsia="en-US"/>
                </w:rPr>
                <w:id w:val="1099758493"/>
                <w14:checkbox>
                  <w14:checked w14:val="0"/>
                  <w14:checkedState w14:val="2612" w14:font="MS Gothic"/>
                  <w14:uncheckedState w14:val="2610" w14:font="MS Gothic"/>
                </w14:checkbox>
              </w:sdtPr>
              <w:sdtContent>
                <w:r w:rsidR="00E2397A" w:rsidRPr="004B5287">
                  <w:rPr>
                    <w:rFonts w:ascii="Segoe UI Symbol" w:hAnsi="Segoe UI Symbol" w:cs="Segoe UI Symbol"/>
                    <w:sz w:val="24"/>
                    <w:szCs w:val="24"/>
                    <w:lang w:eastAsia="en-US"/>
                  </w:rPr>
                  <w:t>☐</w:t>
                </w:r>
              </w:sdtContent>
            </w:sdt>
            <w:r w:rsidR="00E2397A" w:rsidRPr="004B5287" w:rsidDel="006642C4">
              <w:rPr>
                <w:sz w:val="24"/>
                <w:szCs w:val="24"/>
                <w:lang w:eastAsia="en-US"/>
              </w:rPr>
              <w:t xml:space="preserve"> </w:t>
            </w:r>
            <w:r w:rsidR="00E2397A" w:rsidRPr="004B5287">
              <w:rPr>
                <w:sz w:val="24"/>
                <w:szCs w:val="24"/>
                <w:lang w:eastAsia="en-US"/>
              </w:rPr>
              <w:t>Taip</w:t>
            </w:r>
          </w:p>
          <w:p w14:paraId="2C9BE8E7" w14:textId="77777777" w:rsidR="00E2397A" w:rsidRPr="004B5287" w:rsidRDefault="00000000" w:rsidP="00997E62">
            <w:pPr>
              <w:jc w:val="both"/>
              <w:rPr>
                <w:sz w:val="24"/>
                <w:szCs w:val="24"/>
                <w:lang w:eastAsia="en-US"/>
              </w:rPr>
            </w:pPr>
            <w:sdt>
              <w:sdtPr>
                <w:rPr>
                  <w:sz w:val="24"/>
                  <w:szCs w:val="24"/>
                  <w:lang w:eastAsia="en-US"/>
                </w:rPr>
                <w:id w:val="443432541"/>
                <w14:checkbox>
                  <w14:checked w14:val="0"/>
                  <w14:checkedState w14:val="2612" w14:font="MS Gothic"/>
                  <w14:uncheckedState w14:val="2610" w14:font="MS Gothic"/>
                </w14:checkbox>
              </w:sdtPr>
              <w:sdtContent>
                <w:r w:rsidR="00E2397A" w:rsidRPr="004B5287">
                  <w:rPr>
                    <w:rFonts w:ascii="Segoe UI Symbol" w:hAnsi="Segoe UI Symbol" w:cs="Segoe UI Symbol"/>
                    <w:sz w:val="24"/>
                    <w:szCs w:val="24"/>
                    <w:lang w:eastAsia="en-US"/>
                  </w:rPr>
                  <w:t>☐</w:t>
                </w:r>
              </w:sdtContent>
            </w:sdt>
            <w:r w:rsidR="00E2397A" w:rsidRPr="004B5287" w:rsidDel="006642C4">
              <w:rPr>
                <w:sz w:val="24"/>
                <w:szCs w:val="24"/>
                <w:lang w:eastAsia="en-US"/>
              </w:rPr>
              <w:t xml:space="preserve"> </w:t>
            </w:r>
            <w:r w:rsidR="00E2397A" w:rsidRPr="004B5287">
              <w:rPr>
                <w:sz w:val="24"/>
                <w:szCs w:val="24"/>
                <w:lang w:eastAsia="en-US"/>
              </w:rPr>
              <w:t>Ne [pagrindimas]</w:t>
            </w:r>
          </w:p>
          <w:p w14:paraId="7442B557" w14:textId="77777777" w:rsidR="00E2397A" w:rsidRPr="004B5287" w:rsidRDefault="00E2397A" w:rsidP="00997E62">
            <w:pPr>
              <w:jc w:val="both"/>
              <w:rPr>
                <w:sz w:val="24"/>
                <w:szCs w:val="24"/>
                <w:lang w:eastAsia="en-US"/>
              </w:rPr>
            </w:pPr>
          </w:p>
          <w:p w14:paraId="3E33B920" w14:textId="77777777" w:rsidR="00E2397A" w:rsidRPr="004B5287" w:rsidRDefault="00E2397A" w:rsidP="00997E62">
            <w:pPr>
              <w:jc w:val="both"/>
              <w:rPr>
                <w:sz w:val="24"/>
                <w:szCs w:val="24"/>
                <w:lang w:eastAsia="en-US"/>
              </w:rPr>
            </w:pPr>
          </w:p>
          <w:p w14:paraId="6151D777" w14:textId="77777777" w:rsidR="00E2397A" w:rsidRPr="004B5287" w:rsidRDefault="00E2397A" w:rsidP="00997E62">
            <w:pPr>
              <w:jc w:val="both"/>
              <w:rPr>
                <w:sz w:val="24"/>
                <w:szCs w:val="24"/>
                <w:lang w:eastAsia="en-US"/>
              </w:rPr>
            </w:pPr>
            <w:r w:rsidRPr="004B5287">
              <w:rPr>
                <w:sz w:val="24"/>
                <w:szCs w:val="24"/>
                <w:lang w:eastAsia="en-US"/>
              </w:rPr>
              <w:t>[pavadinimas]</w:t>
            </w:r>
          </w:p>
          <w:p w14:paraId="1BC3DE14" w14:textId="77777777" w:rsidR="00E2397A" w:rsidRPr="004B5287" w:rsidRDefault="00000000" w:rsidP="00997E62">
            <w:pPr>
              <w:jc w:val="both"/>
              <w:rPr>
                <w:sz w:val="24"/>
                <w:szCs w:val="24"/>
                <w:lang w:eastAsia="en-US"/>
              </w:rPr>
            </w:pPr>
            <w:sdt>
              <w:sdtPr>
                <w:rPr>
                  <w:sz w:val="24"/>
                  <w:szCs w:val="24"/>
                  <w:lang w:eastAsia="en-US"/>
                </w:rPr>
                <w:id w:val="-914082913"/>
                <w14:checkbox>
                  <w14:checked w14:val="0"/>
                  <w14:checkedState w14:val="2612" w14:font="MS Gothic"/>
                  <w14:uncheckedState w14:val="2610" w14:font="MS Gothic"/>
                </w14:checkbox>
              </w:sdtPr>
              <w:sdtContent>
                <w:r w:rsidR="00E2397A" w:rsidRPr="004B5287">
                  <w:rPr>
                    <w:rFonts w:ascii="Segoe UI Symbol" w:hAnsi="Segoe UI Symbol" w:cs="Segoe UI Symbol"/>
                    <w:sz w:val="24"/>
                    <w:szCs w:val="24"/>
                    <w:lang w:eastAsia="en-US"/>
                  </w:rPr>
                  <w:t>☐</w:t>
                </w:r>
              </w:sdtContent>
            </w:sdt>
            <w:r w:rsidR="00E2397A" w:rsidRPr="004B5287" w:rsidDel="006642C4">
              <w:rPr>
                <w:sz w:val="24"/>
                <w:szCs w:val="24"/>
                <w:lang w:eastAsia="en-US"/>
              </w:rPr>
              <w:t xml:space="preserve"> </w:t>
            </w:r>
            <w:r w:rsidR="00E2397A" w:rsidRPr="004B5287">
              <w:rPr>
                <w:sz w:val="24"/>
                <w:szCs w:val="24"/>
                <w:lang w:eastAsia="en-US"/>
              </w:rPr>
              <w:t>Taip</w:t>
            </w:r>
          </w:p>
          <w:p w14:paraId="442B63AE" w14:textId="77777777" w:rsidR="00E2397A" w:rsidRPr="004B5287" w:rsidRDefault="00000000" w:rsidP="00997E62">
            <w:pPr>
              <w:jc w:val="both"/>
              <w:rPr>
                <w:sz w:val="24"/>
                <w:szCs w:val="24"/>
                <w:lang w:eastAsia="en-US"/>
              </w:rPr>
            </w:pPr>
            <w:sdt>
              <w:sdtPr>
                <w:rPr>
                  <w:sz w:val="24"/>
                  <w:szCs w:val="24"/>
                  <w:lang w:eastAsia="en-US"/>
                </w:rPr>
                <w:id w:val="-1146275764"/>
                <w:placeholder>
                  <w:docPart w:val="7CE838B3665C4A93BA2FCBEC0FA5244E"/>
                </w:placeholder>
                <w14:checkbox>
                  <w14:checked w14:val="0"/>
                  <w14:checkedState w14:val="2612" w14:font="MS Gothic"/>
                  <w14:uncheckedState w14:val="2610" w14:font="MS Gothic"/>
                </w14:checkbox>
              </w:sdtPr>
              <w:sdtContent>
                <w:r w:rsidR="00E2397A" w:rsidRPr="004B5287">
                  <w:rPr>
                    <w:rFonts w:ascii="Segoe UI Symbol" w:eastAsia="MS Gothic" w:hAnsi="Segoe UI Symbol" w:cs="Segoe UI Symbol"/>
                    <w:sz w:val="24"/>
                    <w:szCs w:val="24"/>
                    <w:lang w:eastAsia="en-US"/>
                  </w:rPr>
                  <w:t>☐</w:t>
                </w:r>
              </w:sdtContent>
            </w:sdt>
            <w:r w:rsidR="00E2397A" w:rsidRPr="004B5287" w:rsidDel="006642C4">
              <w:rPr>
                <w:sz w:val="24"/>
                <w:szCs w:val="24"/>
                <w:lang w:eastAsia="en-US"/>
              </w:rPr>
              <w:t xml:space="preserve"> </w:t>
            </w:r>
            <w:r w:rsidR="00E2397A" w:rsidRPr="004B5287">
              <w:rPr>
                <w:sz w:val="24"/>
                <w:szCs w:val="24"/>
                <w:lang w:eastAsia="en-US"/>
              </w:rPr>
              <w:t>Ne [pagrindimas]</w:t>
            </w:r>
          </w:p>
        </w:tc>
      </w:tr>
      <w:tr w:rsidR="00E2397A" w:rsidRPr="004B5287" w14:paraId="281ECD52" w14:textId="77777777" w:rsidTr="00997E62">
        <w:tc>
          <w:tcPr>
            <w:tcW w:w="4815" w:type="dxa"/>
            <w:tcBorders>
              <w:top w:val="single" w:sz="4" w:space="0" w:color="auto"/>
              <w:left w:val="single" w:sz="4" w:space="0" w:color="auto"/>
              <w:bottom w:val="single" w:sz="4" w:space="0" w:color="auto"/>
              <w:right w:val="single" w:sz="4" w:space="0" w:color="auto"/>
            </w:tcBorders>
          </w:tcPr>
          <w:p w14:paraId="2C4BE418" w14:textId="77777777" w:rsidR="00E2397A" w:rsidRPr="004B5287" w:rsidRDefault="00E2397A" w:rsidP="00997E62">
            <w:pPr>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767A24E9" w14:textId="77777777" w:rsidR="00E2397A" w:rsidRPr="004B5287" w:rsidRDefault="00E2397A" w:rsidP="00997E62">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5"/>
            </w:r>
          </w:p>
        </w:tc>
        <w:tc>
          <w:tcPr>
            <w:tcW w:w="4813" w:type="dxa"/>
          </w:tcPr>
          <w:p w14:paraId="46E707B0" w14:textId="77777777" w:rsidR="00E2397A" w:rsidRPr="004B5287" w:rsidRDefault="00E2397A" w:rsidP="00997E62">
            <w:pPr>
              <w:jc w:val="both"/>
              <w:rPr>
                <w:sz w:val="24"/>
                <w:szCs w:val="24"/>
                <w:lang w:eastAsia="en-US"/>
              </w:rPr>
            </w:pPr>
          </w:p>
        </w:tc>
      </w:tr>
      <w:tr w:rsidR="00E2397A" w:rsidRPr="004612A7" w14:paraId="5A9EEE3A" w14:textId="77777777" w:rsidTr="00997E62">
        <w:tc>
          <w:tcPr>
            <w:tcW w:w="4815" w:type="dxa"/>
            <w:tcBorders>
              <w:top w:val="single" w:sz="4" w:space="0" w:color="auto"/>
              <w:left w:val="single" w:sz="4" w:space="0" w:color="auto"/>
              <w:bottom w:val="single" w:sz="4" w:space="0" w:color="auto"/>
              <w:right w:val="single" w:sz="4" w:space="0" w:color="auto"/>
            </w:tcBorders>
          </w:tcPr>
          <w:p w14:paraId="40B78939" w14:textId="77777777" w:rsidR="00E2397A" w:rsidRPr="004B5287" w:rsidRDefault="00E2397A" w:rsidP="00997E62">
            <w:pPr>
              <w:jc w:val="both"/>
              <w:rPr>
                <w:sz w:val="24"/>
                <w:szCs w:val="24"/>
                <w:lang w:eastAsia="en-US"/>
              </w:rPr>
            </w:pPr>
            <w:r w:rsidRPr="004B5287">
              <w:rPr>
                <w:sz w:val="24"/>
                <w:szCs w:val="24"/>
                <w:lang w:eastAsia="en-US"/>
              </w:rPr>
              <w:t xml:space="preserve">Dalyvio (kiekvieno tiekėjų grupės partnerio) kontroliuojančio (-ių) asmens (-ų) registracijos </w:t>
            </w:r>
            <w:r w:rsidRPr="004B5287">
              <w:rPr>
                <w:sz w:val="24"/>
                <w:szCs w:val="24"/>
                <w:lang w:eastAsia="en-US"/>
              </w:rPr>
              <w:lastRenderedPageBreak/>
              <w:t>šalis (-ys) (tuo atveju, jei kontroliuojantis asmuo yra juridinis asmuo) arba</w:t>
            </w:r>
          </w:p>
          <w:p w14:paraId="5C181FA7" w14:textId="77777777" w:rsidR="00E2397A" w:rsidRPr="004B5287" w:rsidRDefault="00E2397A" w:rsidP="00997E62">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2483429B" w14:textId="77777777" w:rsidR="00E2397A" w:rsidRPr="004B5287" w:rsidRDefault="00E2397A" w:rsidP="00997E62">
            <w:pPr>
              <w:jc w:val="both"/>
              <w:rPr>
                <w:sz w:val="24"/>
                <w:szCs w:val="24"/>
                <w:lang w:eastAsia="en-US"/>
              </w:rPr>
            </w:pPr>
          </w:p>
        </w:tc>
      </w:tr>
      <w:tr w:rsidR="00E2397A" w:rsidRPr="004612A7" w14:paraId="52AABBF7" w14:textId="77777777" w:rsidTr="00997E62">
        <w:tc>
          <w:tcPr>
            <w:tcW w:w="4815" w:type="dxa"/>
            <w:tcBorders>
              <w:top w:val="single" w:sz="4" w:space="0" w:color="auto"/>
              <w:left w:val="single" w:sz="4" w:space="0" w:color="auto"/>
              <w:bottom w:val="single" w:sz="4" w:space="0" w:color="auto"/>
              <w:right w:val="single" w:sz="4" w:space="0" w:color="auto"/>
            </w:tcBorders>
          </w:tcPr>
          <w:p w14:paraId="1E261092" w14:textId="77777777" w:rsidR="00E2397A" w:rsidRPr="004B5287" w:rsidRDefault="00E2397A" w:rsidP="00997E62">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3556814A" w14:textId="77777777" w:rsidR="00E2397A" w:rsidRPr="004B5287" w:rsidRDefault="00E2397A" w:rsidP="00997E62">
            <w:pPr>
              <w:jc w:val="both"/>
              <w:rPr>
                <w:sz w:val="24"/>
                <w:szCs w:val="24"/>
                <w:lang w:eastAsia="en-US"/>
              </w:rPr>
            </w:pPr>
          </w:p>
        </w:tc>
      </w:tr>
      <w:tr w:rsidR="00E2397A" w:rsidRPr="004612A7" w14:paraId="12108829" w14:textId="77777777" w:rsidTr="00997E62">
        <w:tc>
          <w:tcPr>
            <w:tcW w:w="4815" w:type="dxa"/>
            <w:tcBorders>
              <w:top w:val="single" w:sz="4" w:space="0" w:color="auto"/>
              <w:left w:val="single" w:sz="4" w:space="0" w:color="auto"/>
              <w:bottom w:val="single" w:sz="4" w:space="0" w:color="auto"/>
              <w:right w:val="single" w:sz="4" w:space="0" w:color="auto"/>
            </w:tcBorders>
          </w:tcPr>
          <w:p w14:paraId="7AF9C287" w14:textId="77777777" w:rsidR="00E2397A" w:rsidRPr="004B5287" w:rsidRDefault="00E2397A" w:rsidP="00997E62">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5AA8A00A" w14:textId="77777777" w:rsidR="00E2397A" w:rsidRPr="004B5287" w:rsidRDefault="00E2397A" w:rsidP="00997E62">
            <w:pPr>
              <w:jc w:val="both"/>
              <w:rPr>
                <w:sz w:val="24"/>
                <w:szCs w:val="24"/>
                <w:lang w:eastAsia="en-US"/>
              </w:rPr>
            </w:pPr>
          </w:p>
        </w:tc>
      </w:tr>
      <w:tr w:rsidR="00E2397A" w:rsidRPr="004612A7" w14:paraId="608E8AB4" w14:textId="77777777" w:rsidTr="00997E62">
        <w:tc>
          <w:tcPr>
            <w:tcW w:w="4815" w:type="dxa"/>
            <w:tcBorders>
              <w:top w:val="single" w:sz="4" w:space="0" w:color="auto"/>
              <w:left w:val="single" w:sz="4" w:space="0" w:color="auto"/>
              <w:bottom w:val="single" w:sz="4" w:space="0" w:color="auto"/>
              <w:right w:val="single" w:sz="4" w:space="0" w:color="auto"/>
            </w:tcBorders>
          </w:tcPr>
          <w:p w14:paraId="1F444F49" w14:textId="77777777" w:rsidR="00E2397A" w:rsidRPr="004B5287" w:rsidRDefault="00E2397A" w:rsidP="00997E62">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1AA25473" w14:textId="77777777" w:rsidR="00E2397A" w:rsidRPr="004B5287" w:rsidRDefault="00E2397A" w:rsidP="00997E62">
            <w:pPr>
              <w:jc w:val="both"/>
              <w:rPr>
                <w:sz w:val="24"/>
                <w:szCs w:val="24"/>
                <w:lang w:eastAsia="en-US"/>
              </w:rPr>
            </w:pPr>
          </w:p>
        </w:tc>
      </w:tr>
      <w:tr w:rsidR="00E2397A" w:rsidRPr="004612A7" w14:paraId="15E15357" w14:textId="77777777" w:rsidTr="00997E62">
        <w:tc>
          <w:tcPr>
            <w:tcW w:w="4815" w:type="dxa"/>
            <w:tcBorders>
              <w:top w:val="single" w:sz="4" w:space="0" w:color="auto"/>
              <w:left w:val="single" w:sz="4" w:space="0" w:color="auto"/>
              <w:bottom w:val="single" w:sz="4" w:space="0" w:color="auto"/>
              <w:right w:val="single" w:sz="4" w:space="0" w:color="auto"/>
            </w:tcBorders>
          </w:tcPr>
          <w:p w14:paraId="576C0DCE" w14:textId="77777777" w:rsidR="00E2397A" w:rsidRPr="004B5287" w:rsidRDefault="00E2397A" w:rsidP="00997E62">
            <w:pPr>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26"/>
            </w:r>
            <w:r w:rsidRPr="004B5287">
              <w:rPr>
                <w:rFonts w:eastAsia="SimSun"/>
                <w:sz w:val="24"/>
                <w:szCs w:val="24"/>
              </w:rPr>
              <w:t>, vardas (-ai) ir pavardė (-ės)</w:t>
            </w:r>
          </w:p>
        </w:tc>
        <w:tc>
          <w:tcPr>
            <w:tcW w:w="4813" w:type="dxa"/>
          </w:tcPr>
          <w:p w14:paraId="675A7FAF" w14:textId="77777777" w:rsidR="00E2397A" w:rsidRPr="004B5287" w:rsidRDefault="00E2397A" w:rsidP="00997E62">
            <w:pPr>
              <w:jc w:val="both"/>
              <w:rPr>
                <w:sz w:val="24"/>
                <w:szCs w:val="24"/>
                <w:lang w:eastAsia="en-US"/>
              </w:rPr>
            </w:pPr>
          </w:p>
        </w:tc>
      </w:tr>
      <w:tr w:rsidR="00E2397A" w:rsidRPr="004612A7" w14:paraId="008509F2" w14:textId="77777777" w:rsidTr="00997E62">
        <w:tc>
          <w:tcPr>
            <w:tcW w:w="4815" w:type="dxa"/>
            <w:tcBorders>
              <w:top w:val="single" w:sz="4" w:space="0" w:color="auto"/>
              <w:left w:val="single" w:sz="4" w:space="0" w:color="auto"/>
              <w:bottom w:val="single" w:sz="4" w:space="0" w:color="auto"/>
              <w:right w:val="single" w:sz="4" w:space="0" w:color="auto"/>
            </w:tcBorders>
          </w:tcPr>
          <w:p w14:paraId="0046E044" w14:textId="7094B3C0" w:rsidR="00E2397A" w:rsidRPr="004612A7" w:rsidRDefault="00E2397A" w:rsidP="00997E62">
            <w:pPr>
              <w:jc w:val="both"/>
              <w:rPr>
                <w:sz w:val="24"/>
                <w:szCs w:val="24"/>
                <w:lang w:eastAsia="en-US"/>
              </w:rPr>
            </w:pPr>
            <w:r w:rsidRPr="004B5287">
              <w:rPr>
                <w:rFonts w:eastAsia="SimSun"/>
                <w:sz w:val="24"/>
                <w:szCs w:val="24"/>
              </w:rPr>
              <w:t>Dalyvio (kiekvieno tiekėjų grupės partnerio) valdymo (stebėtojų tarybos), priežiūros organo (valdybos</w:t>
            </w:r>
            <w:r w:rsidRPr="004612A7">
              <w:rPr>
                <w:rFonts w:eastAsia="SimSun"/>
                <w:sz w:val="24"/>
                <w:szCs w:val="24"/>
              </w:rPr>
              <w:t>) narių ar kitų asmenų, turinčių teisę atstovauti dalyviui (kiekvienam tiekėjų grupės partneriui) ar jį kontroliuoti, jo vardu priimti sprendimą, sudaryti sandorį</w:t>
            </w:r>
            <w:r w:rsidR="007E5075">
              <w:rPr>
                <w:rFonts w:eastAsia="SimSun"/>
                <w:color w:val="E36C0A" w:themeColor="accent6" w:themeShade="BF"/>
                <w:sz w:val="24"/>
                <w:szCs w:val="24"/>
                <w:vertAlign w:val="superscript"/>
              </w:rPr>
              <w:t>25</w:t>
            </w:r>
            <w:r w:rsidRPr="004612A7">
              <w:rPr>
                <w:rFonts w:eastAsia="SimSun"/>
                <w:sz w:val="24"/>
                <w:szCs w:val="24"/>
              </w:rPr>
              <w:t>, vardai ir pavardės</w:t>
            </w:r>
          </w:p>
        </w:tc>
        <w:tc>
          <w:tcPr>
            <w:tcW w:w="4813" w:type="dxa"/>
          </w:tcPr>
          <w:p w14:paraId="3A1631E6" w14:textId="77777777" w:rsidR="00E2397A" w:rsidRPr="004612A7" w:rsidRDefault="00E2397A" w:rsidP="00997E62">
            <w:pPr>
              <w:jc w:val="both"/>
              <w:rPr>
                <w:sz w:val="24"/>
                <w:szCs w:val="24"/>
                <w:lang w:eastAsia="en-US"/>
              </w:rPr>
            </w:pPr>
          </w:p>
        </w:tc>
      </w:tr>
    </w:tbl>
    <w:p w14:paraId="0ADB2C0F" w14:textId="77777777" w:rsidR="00E2397A" w:rsidRDefault="00E2397A" w:rsidP="00E2397A">
      <w:pPr>
        <w:jc w:val="both"/>
        <w:rPr>
          <w:rFonts w:ascii="Times New Roman" w:eastAsia="Times New Roman" w:hAnsi="Times New Roman" w:cs="Times New Roman"/>
          <w:sz w:val="24"/>
          <w:szCs w:val="20"/>
          <w:lang w:eastAsia="en-US"/>
        </w:rPr>
      </w:pPr>
    </w:p>
    <w:p w14:paraId="1535F632" w14:textId="77777777" w:rsidR="00E2397A" w:rsidRPr="004B5287" w:rsidRDefault="00E2397A" w:rsidP="00E2397A">
      <w:pPr>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E2397A" w:rsidRPr="004B5287" w14:paraId="5EE93A46" w14:textId="77777777" w:rsidTr="00997E62">
        <w:tc>
          <w:tcPr>
            <w:tcW w:w="3850" w:type="dxa"/>
          </w:tcPr>
          <w:p w14:paraId="5232AABA" w14:textId="3B3831D7"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007E5075" w:rsidRPr="007E5075">
              <w:rPr>
                <w:rFonts w:ascii="Times New Roman" w:hAnsi="Times New Roman" w:cs="Times New Roman"/>
                <w:sz w:val="24"/>
                <w:szCs w:val="24"/>
              </w:rPr>
              <w:t>, fizinio asmens verslo pažymėjimo numeris ar pan.</w:t>
            </w:r>
          </w:p>
        </w:tc>
        <w:tc>
          <w:tcPr>
            <w:tcW w:w="1926" w:type="dxa"/>
          </w:tcPr>
          <w:p w14:paraId="7CCC797F" w14:textId="77777777" w:rsidR="00E2397A" w:rsidRPr="004B5287" w:rsidRDefault="00E2397A" w:rsidP="00997E62">
            <w:pPr>
              <w:rPr>
                <w:rFonts w:ascii="Times New Roman" w:hAnsi="Times New Roman" w:cs="Times New Roman"/>
                <w:sz w:val="24"/>
                <w:szCs w:val="24"/>
              </w:rPr>
            </w:pPr>
          </w:p>
        </w:tc>
        <w:tc>
          <w:tcPr>
            <w:tcW w:w="1926" w:type="dxa"/>
          </w:tcPr>
          <w:p w14:paraId="4B5DF014" w14:textId="77777777" w:rsidR="00E2397A" w:rsidRPr="004B5287" w:rsidRDefault="00E2397A" w:rsidP="00997E62">
            <w:pPr>
              <w:rPr>
                <w:rFonts w:ascii="Times New Roman" w:hAnsi="Times New Roman" w:cs="Times New Roman"/>
                <w:sz w:val="24"/>
                <w:szCs w:val="24"/>
              </w:rPr>
            </w:pPr>
          </w:p>
        </w:tc>
        <w:tc>
          <w:tcPr>
            <w:tcW w:w="1926" w:type="dxa"/>
          </w:tcPr>
          <w:p w14:paraId="6DCFFB51" w14:textId="77777777" w:rsidR="00E2397A" w:rsidRPr="004B5287" w:rsidRDefault="00E2397A" w:rsidP="00997E62">
            <w:pPr>
              <w:rPr>
                <w:rFonts w:ascii="Times New Roman" w:hAnsi="Times New Roman" w:cs="Times New Roman"/>
                <w:sz w:val="24"/>
                <w:szCs w:val="24"/>
              </w:rPr>
            </w:pPr>
          </w:p>
        </w:tc>
      </w:tr>
      <w:tr w:rsidR="00E2397A" w:rsidRPr="004B5287" w14:paraId="41E86E33" w14:textId="77777777" w:rsidTr="00997E62">
        <w:tc>
          <w:tcPr>
            <w:tcW w:w="3850" w:type="dxa"/>
          </w:tcPr>
          <w:p w14:paraId="346D8658" w14:textId="6A0D6C3B"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007E5075" w:rsidRPr="007E5075">
              <w:rPr>
                <w:rFonts w:ascii="Times New Roman" w:hAnsi="Times New Roman" w:cs="Times New Roman"/>
                <w:sz w:val="24"/>
                <w:szCs w:val="24"/>
              </w:rPr>
              <w:t>, o jei fizinis asmuo – nuolatinės gyvenamosios vietos šalis, adresas ir pilietybė (-ės)</w:t>
            </w:r>
          </w:p>
        </w:tc>
        <w:tc>
          <w:tcPr>
            <w:tcW w:w="1926" w:type="dxa"/>
          </w:tcPr>
          <w:p w14:paraId="68C79B8F" w14:textId="77777777" w:rsidR="00E2397A" w:rsidRPr="004B5287" w:rsidRDefault="00E2397A" w:rsidP="00997E62">
            <w:pPr>
              <w:rPr>
                <w:rFonts w:ascii="Times New Roman" w:hAnsi="Times New Roman" w:cs="Times New Roman"/>
                <w:sz w:val="24"/>
                <w:szCs w:val="24"/>
              </w:rPr>
            </w:pPr>
          </w:p>
        </w:tc>
        <w:tc>
          <w:tcPr>
            <w:tcW w:w="1926" w:type="dxa"/>
          </w:tcPr>
          <w:p w14:paraId="4CA7A2A0" w14:textId="77777777" w:rsidR="00E2397A" w:rsidRPr="004B5287" w:rsidRDefault="00E2397A" w:rsidP="00997E62">
            <w:pPr>
              <w:rPr>
                <w:rFonts w:ascii="Times New Roman" w:hAnsi="Times New Roman" w:cs="Times New Roman"/>
                <w:sz w:val="24"/>
                <w:szCs w:val="24"/>
              </w:rPr>
            </w:pPr>
          </w:p>
        </w:tc>
        <w:tc>
          <w:tcPr>
            <w:tcW w:w="1926" w:type="dxa"/>
          </w:tcPr>
          <w:p w14:paraId="5616C09F" w14:textId="77777777" w:rsidR="00E2397A" w:rsidRPr="004B5287" w:rsidRDefault="00E2397A" w:rsidP="00997E62">
            <w:pPr>
              <w:rPr>
                <w:rFonts w:ascii="Times New Roman" w:hAnsi="Times New Roman" w:cs="Times New Roman"/>
                <w:sz w:val="24"/>
                <w:szCs w:val="24"/>
              </w:rPr>
            </w:pPr>
          </w:p>
        </w:tc>
      </w:tr>
      <w:tr w:rsidR="00E2397A" w:rsidRPr="004B5287" w14:paraId="6DE49BD3" w14:textId="77777777" w:rsidTr="00997E62">
        <w:tc>
          <w:tcPr>
            <w:tcW w:w="3850" w:type="dxa"/>
          </w:tcPr>
          <w:p w14:paraId="0CD87D96" w14:textId="77777777"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68569BE9" w14:textId="77777777" w:rsidR="00E2397A" w:rsidRPr="004B5287" w:rsidRDefault="00E2397A" w:rsidP="00997E62">
            <w:pPr>
              <w:rPr>
                <w:rFonts w:ascii="Times New Roman" w:hAnsi="Times New Roman" w:cs="Times New Roman"/>
                <w:sz w:val="24"/>
                <w:szCs w:val="24"/>
              </w:rPr>
            </w:pPr>
          </w:p>
        </w:tc>
        <w:tc>
          <w:tcPr>
            <w:tcW w:w="1926" w:type="dxa"/>
          </w:tcPr>
          <w:p w14:paraId="5DA8313B" w14:textId="77777777" w:rsidR="00E2397A" w:rsidRPr="004B5287" w:rsidRDefault="00E2397A" w:rsidP="00997E62">
            <w:pPr>
              <w:rPr>
                <w:rFonts w:ascii="Times New Roman" w:hAnsi="Times New Roman" w:cs="Times New Roman"/>
                <w:sz w:val="24"/>
                <w:szCs w:val="24"/>
              </w:rPr>
            </w:pPr>
          </w:p>
        </w:tc>
        <w:tc>
          <w:tcPr>
            <w:tcW w:w="1926" w:type="dxa"/>
          </w:tcPr>
          <w:p w14:paraId="18757A61" w14:textId="77777777" w:rsidR="00E2397A" w:rsidRPr="004B5287" w:rsidRDefault="00E2397A" w:rsidP="00997E62">
            <w:pPr>
              <w:rPr>
                <w:rFonts w:ascii="Times New Roman" w:hAnsi="Times New Roman" w:cs="Times New Roman"/>
                <w:sz w:val="24"/>
                <w:szCs w:val="24"/>
              </w:rPr>
            </w:pPr>
          </w:p>
        </w:tc>
      </w:tr>
      <w:tr w:rsidR="00E2397A" w:rsidRPr="004B5287" w14:paraId="599EEF25" w14:textId="77777777" w:rsidTr="00997E62">
        <w:tc>
          <w:tcPr>
            <w:tcW w:w="3850" w:type="dxa"/>
          </w:tcPr>
          <w:p w14:paraId="763ADD84" w14:textId="77777777"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4B51187F" w14:textId="77777777" w:rsidR="00E2397A" w:rsidRPr="004B5287" w:rsidRDefault="00E2397A" w:rsidP="00997E62">
            <w:pPr>
              <w:rPr>
                <w:rFonts w:ascii="Times New Roman" w:hAnsi="Times New Roman" w:cs="Times New Roman"/>
                <w:sz w:val="24"/>
                <w:szCs w:val="24"/>
              </w:rPr>
            </w:pPr>
          </w:p>
        </w:tc>
        <w:tc>
          <w:tcPr>
            <w:tcW w:w="1926" w:type="dxa"/>
          </w:tcPr>
          <w:p w14:paraId="0125B09C" w14:textId="77777777" w:rsidR="00E2397A" w:rsidRPr="004B5287" w:rsidRDefault="00E2397A" w:rsidP="00997E62">
            <w:pPr>
              <w:rPr>
                <w:rFonts w:ascii="Times New Roman" w:hAnsi="Times New Roman" w:cs="Times New Roman"/>
                <w:sz w:val="24"/>
                <w:szCs w:val="24"/>
              </w:rPr>
            </w:pPr>
          </w:p>
        </w:tc>
        <w:tc>
          <w:tcPr>
            <w:tcW w:w="1926" w:type="dxa"/>
          </w:tcPr>
          <w:p w14:paraId="1DF4F670" w14:textId="77777777" w:rsidR="00E2397A" w:rsidRPr="004B5287" w:rsidRDefault="00E2397A" w:rsidP="00997E62">
            <w:pPr>
              <w:rPr>
                <w:rFonts w:ascii="Times New Roman" w:hAnsi="Times New Roman" w:cs="Times New Roman"/>
                <w:sz w:val="24"/>
                <w:szCs w:val="24"/>
              </w:rPr>
            </w:pPr>
          </w:p>
        </w:tc>
      </w:tr>
      <w:tr w:rsidR="00E2397A" w:rsidRPr="004B5287" w14:paraId="57D2EEBB" w14:textId="77777777" w:rsidTr="00997E62">
        <w:tc>
          <w:tcPr>
            <w:tcW w:w="3850" w:type="dxa"/>
          </w:tcPr>
          <w:p w14:paraId="41493638" w14:textId="77777777"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30B1E759" w14:textId="77777777" w:rsidR="00E2397A" w:rsidRPr="004B5287" w:rsidRDefault="00E2397A" w:rsidP="00997E62">
            <w:pPr>
              <w:rPr>
                <w:rFonts w:ascii="Times New Roman" w:hAnsi="Times New Roman" w:cs="Times New Roman"/>
                <w:sz w:val="24"/>
                <w:szCs w:val="24"/>
              </w:rPr>
            </w:pPr>
          </w:p>
        </w:tc>
        <w:tc>
          <w:tcPr>
            <w:tcW w:w="1926" w:type="dxa"/>
          </w:tcPr>
          <w:p w14:paraId="3405157A" w14:textId="77777777" w:rsidR="00E2397A" w:rsidRPr="004B5287" w:rsidRDefault="00E2397A" w:rsidP="00997E62">
            <w:pPr>
              <w:rPr>
                <w:rFonts w:ascii="Times New Roman" w:hAnsi="Times New Roman" w:cs="Times New Roman"/>
                <w:sz w:val="24"/>
                <w:szCs w:val="24"/>
              </w:rPr>
            </w:pPr>
          </w:p>
        </w:tc>
        <w:tc>
          <w:tcPr>
            <w:tcW w:w="1926" w:type="dxa"/>
          </w:tcPr>
          <w:p w14:paraId="4215C27C" w14:textId="77777777" w:rsidR="00E2397A" w:rsidRPr="004B5287" w:rsidRDefault="00E2397A" w:rsidP="00997E62">
            <w:pPr>
              <w:rPr>
                <w:rFonts w:ascii="Times New Roman" w:hAnsi="Times New Roman" w:cs="Times New Roman"/>
                <w:sz w:val="24"/>
                <w:szCs w:val="24"/>
              </w:rPr>
            </w:pPr>
          </w:p>
        </w:tc>
      </w:tr>
    </w:tbl>
    <w:p w14:paraId="521D540C" w14:textId="77777777" w:rsidR="00E2397A" w:rsidRPr="004B5287" w:rsidRDefault="00E2397A" w:rsidP="00E2397A">
      <w:pPr>
        <w:rPr>
          <w:rFonts w:ascii="Times New Roman" w:eastAsia="Aptos" w:hAnsi="Times New Roman" w:cs="Times New Roman"/>
          <w:kern w:val="2"/>
          <w:sz w:val="24"/>
          <w:szCs w:val="24"/>
          <w:lang w:eastAsia="en-US"/>
          <w14:ligatures w14:val="standardContextual"/>
        </w:rPr>
      </w:pPr>
    </w:p>
    <w:p w14:paraId="4A2E4193" w14:textId="77777777" w:rsidR="00E2397A" w:rsidRPr="004B5287" w:rsidRDefault="00E2397A" w:rsidP="00E2397A">
      <w:pPr>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E2397A" w:rsidRPr="004B5287" w14:paraId="3DA86EEC" w14:textId="77777777" w:rsidTr="00997E62">
        <w:tc>
          <w:tcPr>
            <w:tcW w:w="3850" w:type="dxa"/>
          </w:tcPr>
          <w:p w14:paraId="6B968FD9" w14:textId="13C0B3EE" w:rsidR="00E2397A" w:rsidRPr="004B5287" w:rsidRDefault="007E5075" w:rsidP="007E5075">
            <w:pPr>
              <w:jc w:val="both"/>
              <w:rPr>
                <w:rFonts w:ascii="Times New Roman" w:hAnsi="Times New Roman" w:cs="Times New Roman"/>
                <w:sz w:val="24"/>
                <w:szCs w:val="24"/>
              </w:rPr>
            </w:pPr>
            <w:r w:rsidRPr="004B5287">
              <w:rPr>
                <w:rFonts w:ascii="Times New Roman" w:hAnsi="Times New Roman" w:cs="Times New Roman"/>
                <w:sz w:val="24"/>
                <w:szCs w:val="24"/>
              </w:rPr>
              <w:t xml:space="preserve">Pasitelkiamo ūkio subjekto statusas: subtiekėjas; finansinio ir ekonominio pajėgumo atitikčiai pasitelkiamas subjektas; techninio pajėgumo </w:t>
            </w:r>
            <w:r w:rsidRPr="004B5287">
              <w:rPr>
                <w:rFonts w:ascii="Times New Roman" w:hAnsi="Times New Roman" w:cs="Times New Roman"/>
                <w:sz w:val="24"/>
                <w:szCs w:val="24"/>
              </w:rPr>
              <w:lastRenderedPageBreak/>
              <w:t>atitikčiai pasitelkiamas subjektas</w:t>
            </w:r>
            <w:r>
              <w:rPr>
                <w:rFonts w:ascii="Times New Roman" w:hAnsi="Times New Roman" w:cs="Times New Roman"/>
                <w:sz w:val="24"/>
                <w:szCs w:val="24"/>
              </w:rPr>
              <w:t>; kvazisubtiekėjas</w:t>
            </w:r>
          </w:p>
        </w:tc>
        <w:tc>
          <w:tcPr>
            <w:tcW w:w="1926" w:type="dxa"/>
          </w:tcPr>
          <w:p w14:paraId="0A1963CF" w14:textId="77777777" w:rsidR="00E2397A" w:rsidRPr="004B5287" w:rsidRDefault="00E2397A" w:rsidP="00997E62">
            <w:pPr>
              <w:rPr>
                <w:rFonts w:ascii="Times New Roman" w:hAnsi="Times New Roman" w:cs="Times New Roman"/>
                <w:sz w:val="24"/>
                <w:szCs w:val="24"/>
              </w:rPr>
            </w:pPr>
          </w:p>
        </w:tc>
        <w:tc>
          <w:tcPr>
            <w:tcW w:w="1926" w:type="dxa"/>
          </w:tcPr>
          <w:p w14:paraId="0B16A5F0" w14:textId="77777777" w:rsidR="00E2397A" w:rsidRPr="004B5287" w:rsidRDefault="00E2397A" w:rsidP="00997E62">
            <w:pPr>
              <w:rPr>
                <w:rFonts w:ascii="Times New Roman" w:hAnsi="Times New Roman" w:cs="Times New Roman"/>
                <w:sz w:val="24"/>
                <w:szCs w:val="24"/>
              </w:rPr>
            </w:pPr>
          </w:p>
        </w:tc>
        <w:tc>
          <w:tcPr>
            <w:tcW w:w="1926" w:type="dxa"/>
          </w:tcPr>
          <w:p w14:paraId="7EE8A254" w14:textId="77777777" w:rsidR="00E2397A" w:rsidRPr="004B5287" w:rsidRDefault="00E2397A" w:rsidP="00997E62">
            <w:pPr>
              <w:rPr>
                <w:rFonts w:ascii="Times New Roman" w:hAnsi="Times New Roman" w:cs="Times New Roman"/>
                <w:sz w:val="24"/>
                <w:szCs w:val="24"/>
              </w:rPr>
            </w:pPr>
          </w:p>
        </w:tc>
      </w:tr>
      <w:tr w:rsidR="00E2397A" w:rsidRPr="004B5287" w14:paraId="3AA07943" w14:textId="77777777" w:rsidTr="00997E62">
        <w:tc>
          <w:tcPr>
            <w:tcW w:w="3850" w:type="dxa"/>
          </w:tcPr>
          <w:p w14:paraId="01B417B3" w14:textId="62C36995" w:rsidR="00E2397A" w:rsidRPr="004B5287" w:rsidRDefault="007E5075" w:rsidP="00997E62">
            <w:pPr>
              <w:jc w:val="both"/>
              <w:rPr>
                <w:rFonts w:ascii="Times New Roman" w:hAnsi="Times New Roman" w:cs="Times New Roman"/>
                <w:sz w:val="24"/>
                <w:szCs w:val="24"/>
              </w:rPr>
            </w:pPr>
            <w:r>
              <w:t xml:space="preserve"> </w:t>
            </w:r>
            <w:r w:rsidRPr="007E5075">
              <w:rPr>
                <w:rFonts w:ascii="Times New Roman" w:hAnsi="Times New Roman" w:cs="Times New Roman"/>
                <w:sz w:val="24"/>
                <w:szCs w:val="24"/>
              </w:rPr>
              <w:t>Ūkio subjekto pavadinimas, juridinio asmens kodas, fizinio asmens verslo pažymėjimo numeris ar pan.</w:t>
            </w:r>
          </w:p>
        </w:tc>
        <w:tc>
          <w:tcPr>
            <w:tcW w:w="1926" w:type="dxa"/>
          </w:tcPr>
          <w:p w14:paraId="74FDD7D6" w14:textId="77777777" w:rsidR="00E2397A" w:rsidRPr="004B5287" w:rsidRDefault="00E2397A" w:rsidP="00997E62">
            <w:pPr>
              <w:rPr>
                <w:rFonts w:ascii="Times New Roman" w:hAnsi="Times New Roman" w:cs="Times New Roman"/>
                <w:sz w:val="24"/>
                <w:szCs w:val="24"/>
              </w:rPr>
            </w:pPr>
          </w:p>
        </w:tc>
        <w:tc>
          <w:tcPr>
            <w:tcW w:w="1926" w:type="dxa"/>
          </w:tcPr>
          <w:p w14:paraId="494E1438" w14:textId="77777777" w:rsidR="00E2397A" w:rsidRPr="004B5287" w:rsidRDefault="00E2397A" w:rsidP="00997E62">
            <w:pPr>
              <w:rPr>
                <w:rFonts w:ascii="Times New Roman" w:hAnsi="Times New Roman" w:cs="Times New Roman"/>
                <w:sz w:val="24"/>
                <w:szCs w:val="24"/>
              </w:rPr>
            </w:pPr>
          </w:p>
        </w:tc>
        <w:tc>
          <w:tcPr>
            <w:tcW w:w="1926" w:type="dxa"/>
          </w:tcPr>
          <w:p w14:paraId="536A9344" w14:textId="77777777" w:rsidR="00E2397A" w:rsidRPr="004B5287" w:rsidRDefault="00E2397A" w:rsidP="00997E62">
            <w:pPr>
              <w:rPr>
                <w:rFonts w:ascii="Times New Roman" w:hAnsi="Times New Roman" w:cs="Times New Roman"/>
                <w:sz w:val="24"/>
                <w:szCs w:val="24"/>
              </w:rPr>
            </w:pPr>
          </w:p>
        </w:tc>
      </w:tr>
      <w:tr w:rsidR="00E2397A" w:rsidRPr="004B5287" w14:paraId="0FE6120E" w14:textId="77777777" w:rsidTr="00997E62">
        <w:tc>
          <w:tcPr>
            <w:tcW w:w="3850" w:type="dxa"/>
          </w:tcPr>
          <w:p w14:paraId="3958C5D9" w14:textId="239C7FAE"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007E5075" w:rsidRPr="007E5075">
              <w:rPr>
                <w:rFonts w:ascii="Times New Roman" w:hAnsi="Times New Roman" w:cs="Times New Roman"/>
                <w:sz w:val="24"/>
                <w:szCs w:val="24"/>
              </w:rPr>
              <w:t>, o jei fizinis asmuo – nuolatinės gyvenamosios vietos šalis, adresas ir pilietybė (-ės)</w:t>
            </w:r>
          </w:p>
        </w:tc>
        <w:tc>
          <w:tcPr>
            <w:tcW w:w="1926" w:type="dxa"/>
          </w:tcPr>
          <w:p w14:paraId="1DAAECC0" w14:textId="77777777" w:rsidR="00E2397A" w:rsidRPr="004B5287" w:rsidRDefault="00E2397A" w:rsidP="00997E62">
            <w:pPr>
              <w:rPr>
                <w:rFonts w:ascii="Times New Roman" w:hAnsi="Times New Roman" w:cs="Times New Roman"/>
                <w:sz w:val="24"/>
                <w:szCs w:val="24"/>
              </w:rPr>
            </w:pPr>
          </w:p>
        </w:tc>
        <w:tc>
          <w:tcPr>
            <w:tcW w:w="1926" w:type="dxa"/>
          </w:tcPr>
          <w:p w14:paraId="41495033" w14:textId="77777777" w:rsidR="00E2397A" w:rsidRPr="004B5287" w:rsidRDefault="00E2397A" w:rsidP="00997E62">
            <w:pPr>
              <w:rPr>
                <w:rFonts w:ascii="Times New Roman" w:hAnsi="Times New Roman" w:cs="Times New Roman"/>
                <w:sz w:val="24"/>
                <w:szCs w:val="24"/>
              </w:rPr>
            </w:pPr>
          </w:p>
        </w:tc>
        <w:tc>
          <w:tcPr>
            <w:tcW w:w="1926" w:type="dxa"/>
          </w:tcPr>
          <w:p w14:paraId="34969530" w14:textId="77777777" w:rsidR="00E2397A" w:rsidRPr="004B5287" w:rsidRDefault="00E2397A" w:rsidP="00997E62">
            <w:pPr>
              <w:rPr>
                <w:rFonts w:ascii="Times New Roman" w:hAnsi="Times New Roman" w:cs="Times New Roman"/>
                <w:sz w:val="24"/>
                <w:szCs w:val="24"/>
              </w:rPr>
            </w:pPr>
          </w:p>
        </w:tc>
      </w:tr>
      <w:tr w:rsidR="00E2397A" w:rsidRPr="004B5287" w14:paraId="41699D7B" w14:textId="77777777" w:rsidTr="00997E62">
        <w:tc>
          <w:tcPr>
            <w:tcW w:w="3850" w:type="dxa"/>
          </w:tcPr>
          <w:p w14:paraId="084F5EBC" w14:textId="77777777"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67F1F5E3" w14:textId="77777777" w:rsidR="00E2397A" w:rsidRPr="004B5287" w:rsidRDefault="00E2397A" w:rsidP="00997E62">
            <w:pPr>
              <w:rPr>
                <w:rFonts w:ascii="Times New Roman" w:hAnsi="Times New Roman" w:cs="Times New Roman"/>
                <w:sz w:val="24"/>
                <w:szCs w:val="24"/>
              </w:rPr>
            </w:pPr>
          </w:p>
        </w:tc>
        <w:tc>
          <w:tcPr>
            <w:tcW w:w="1926" w:type="dxa"/>
          </w:tcPr>
          <w:p w14:paraId="4872EA05" w14:textId="77777777" w:rsidR="00E2397A" w:rsidRPr="004B5287" w:rsidRDefault="00E2397A" w:rsidP="00997E62">
            <w:pPr>
              <w:rPr>
                <w:rFonts w:ascii="Times New Roman" w:hAnsi="Times New Roman" w:cs="Times New Roman"/>
                <w:sz w:val="24"/>
                <w:szCs w:val="24"/>
              </w:rPr>
            </w:pPr>
          </w:p>
        </w:tc>
        <w:tc>
          <w:tcPr>
            <w:tcW w:w="1926" w:type="dxa"/>
          </w:tcPr>
          <w:p w14:paraId="7B889283" w14:textId="77777777" w:rsidR="00E2397A" w:rsidRPr="004B5287" w:rsidRDefault="00E2397A" w:rsidP="00997E62">
            <w:pPr>
              <w:rPr>
                <w:rFonts w:ascii="Times New Roman" w:hAnsi="Times New Roman" w:cs="Times New Roman"/>
                <w:sz w:val="24"/>
                <w:szCs w:val="24"/>
              </w:rPr>
            </w:pPr>
          </w:p>
        </w:tc>
      </w:tr>
      <w:tr w:rsidR="00E2397A" w:rsidRPr="004B5287" w14:paraId="510728CF" w14:textId="77777777" w:rsidTr="00997E62">
        <w:tc>
          <w:tcPr>
            <w:tcW w:w="3850" w:type="dxa"/>
          </w:tcPr>
          <w:p w14:paraId="0BCB551F" w14:textId="77777777"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128D4D26" w14:textId="77777777" w:rsidR="00E2397A" w:rsidRPr="004B5287" w:rsidRDefault="00E2397A" w:rsidP="00997E62">
            <w:pPr>
              <w:rPr>
                <w:rFonts w:ascii="Times New Roman" w:hAnsi="Times New Roman" w:cs="Times New Roman"/>
                <w:sz w:val="24"/>
                <w:szCs w:val="24"/>
              </w:rPr>
            </w:pPr>
          </w:p>
        </w:tc>
        <w:tc>
          <w:tcPr>
            <w:tcW w:w="1926" w:type="dxa"/>
          </w:tcPr>
          <w:p w14:paraId="51D557D6" w14:textId="77777777" w:rsidR="00E2397A" w:rsidRPr="004B5287" w:rsidRDefault="00E2397A" w:rsidP="00997E62">
            <w:pPr>
              <w:rPr>
                <w:rFonts w:ascii="Times New Roman" w:hAnsi="Times New Roman" w:cs="Times New Roman"/>
                <w:sz w:val="24"/>
                <w:szCs w:val="24"/>
              </w:rPr>
            </w:pPr>
          </w:p>
        </w:tc>
        <w:tc>
          <w:tcPr>
            <w:tcW w:w="1926" w:type="dxa"/>
          </w:tcPr>
          <w:p w14:paraId="00978CF4" w14:textId="77777777" w:rsidR="00E2397A" w:rsidRPr="004B5287" w:rsidRDefault="00E2397A" w:rsidP="00997E62">
            <w:pPr>
              <w:rPr>
                <w:rFonts w:ascii="Times New Roman" w:hAnsi="Times New Roman" w:cs="Times New Roman"/>
                <w:sz w:val="24"/>
                <w:szCs w:val="24"/>
              </w:rPr>
            </w:pPr>
          </w:p>
        </w:tc>
      </w:tr>
      <w:tr w:rsidR="00E2397A" w:rsidRPr="004B5287" w14:paraId="55E0F8F3" w14:textId="77777777" w:rsidTr="00997E62">
        <w:tc>
          <w:tcPr>
            <w:tcW w:w="3850" w:type="dxa"/>
          </w:tcPr>
          <w:p w14:paraId="1AB56192" w14:textId="77777777"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3B6CF136" w14:textId="77777777" w:rsidR="00E2397A" w:rsidRPr="004B5287" w:rsidRDefault="00E2397A" w:rsidP="00997E62">
            <w:pPr>
              <w:rPr>
                <w:rFonts w:ascii="Times New Roman" w:hAnsi="Times New Roman" w:cs="Times New Roman"/>
                <w:sz w:val="24"/>
                <w:szCs w:val="24"/>
              </w:rPr>
            </w:pPr>
          </w:p>
        </w:tc>
        <w:tc>
          <w:tcPr>
            <w:tcW w:w="1926" w:type="dxa"/>
          </w:tcPr>
          <w:p w14:paraId="5D6E6FEB" w14:textId="77777777" w:rsidR="00E2397A" w:rsidRPr="004B5287" w:rsidRDefault="00E2397A" w:rsidP="00997E62">
            <w:pPr>
              <w:rPr>
                <w:rFonts w:ascii="Times New Roman" w:hAnsi="Times New Roman" w:cs="Times New Roman"/>
                <w:sz w:val="24"/>
                <w:szCs w:val="24"/>
              </w:rPr>
            </w:pPr>
          </w:p>
        </w:tc>
        <w:tc>
          <w:tcPr>
            <w:tcW w:w="1926" w:type="dxa"/>
          </w:tcPr>
          <w:p w14:paraId="70C87943" w14:textId="77777777" w:rsidR="00E2397A" w:rsidRPr="004B5287" w:rsidRDefault="00E2397A" w:rsidP="00997E62">
            <w:pPr>
              <w:rPr>
                <w:rFonts w:ascii="Times New Roman" w:hAnsi="Times New Roman" w:cs="Times New Roman"/>
                <w:sz w:val="24"/>
                <w:szCs w:val="24"/>
              </w:rPr>
            </w:pPr>
          </w:p>
        </w:tc>
      </w:tr>
    </w:tbl>
    <w:p w14:paraId="32BB54A0" w14:textId="77777777" w:rsidR="00E2397A" w:rsidRPr="002B6C1B" w:rsidRDefault="00E2397A" w:rsidP="00E2397A">
      <w:pPr>
        <w:jc w:val="both"/>
        <w:rPr>
          <w:rFonts w:ascii="Times New Roman" w:eastAsia="Times New Roman" w:hAnsi="Times New Roman" w:cs="Times New Roman"/>
          <w:color w:val="E36C0A" w:themeColor="accent6" w:themeShade="BF"/>
          <w:sz w:val="24"/>
          <w:szCs w:val="20"/>
          <w:lang w:eastAsia="en-US"/>
        </w:rPr>
      </w:pPr>
    </w:p>
    <w:p w14:paraId="0421441C" w14:textId="77777777" w:rsidR="00E2397A" w:rsidRPr="004B5287" w:rsidRDefault="00E2397A" w:rsidP="00E2397A">
      <w:pPr>
        <w:jc w:val="both"/>
        <w:rPr>
          <w:rFonts w:ascii="Times New Roman" w:eastAsia="Times New Roman" w:hAnsi="Times New Roman" w:cs="Times New Roman"/>
          <w:sz w:val="24"/>
          <w:szCs w:val="20"/>
          <w:lang w:eastAsia="en-US"/>
        </w:rPr>
      </w:pPr>
    </w:p>
    <w:p w14:paraId="0B3EA1D1" w14:textId="77777777" w:rsidR="00E2397A" w:rsidRPr="00191CC4" w:rsidRDefault="00E2397A" w:rsidP="00E2397A">
      <w:pPr>
        <w:suppressAutoHyphens/>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7CD298E0" w14:textId="77777777" w:rsidR="00E2397A" w:rsidRPr="00191CC4" w:rsidRDefault="00E2397A" w:rsidP="00E2397A">
      <w:pPr>
        <w:suppressAutoHyphens/>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 xml:space="preserve">siūlomo pirkimo objekto kiekybės </w:t>
      </w:r>
      <w:r w:rsidRPr="00191CC4">
        <w:rPr>
          <w:rFonts w:ascii="Times New Roman" w:eastAsia="Times New Roman" w:hAnsi="Times New Roman" w:cs="Times New Roman"/>
          <w:sz w:val="24"/>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E2397A" w:rsidRPr="00191CC4" w14:paraId="04116C46" w14:textId="77777777" w:rsidTr="00997E62">
        <w:tc>
          <w:tcPr>
            <w:tcW w:w="675" w:type="dxa"/>
          </w:tcPr>
          <w:p w14:paraId="363FD44B" w14:textId="77777777" w:rsidR="00E2397A" w:rsidRPr="00191CC4" w:rsidRDefault="00E2397A" w:rsidP="00997E62">
            <w:pPr>
              <w:suppressAutoHyphens/>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r>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
        </w:tc>
        <w:tc>
          <w:tcPr>
            <w:tcW w:w="3402" w:type="dxa"/>
          </w:tcPr>
          <w:p w14:paraId="49C01218" w14:textId="77777777" w:rsidR="00E2397A" w:rsidRPr="00191CC4" w:rsidRDefault="00E2397A" w:rsidP="00997E62">
            <w:pPr>
              <w:suppressAutoHyphens/>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w:t>
            </w:r>
          </w:p>
        </w:tc>
        <w:tc>
          <w:tcPr>
            <w:tcW w:w="5557" w:type="dxa"/>
          </w:tcPr>
          <w:p w14:paraId="6882FC2E" w14:textId="77777777" w:rsidR="00E2397A" w:rsidRPr="00191CC4" w:rsidRDefault="00E2397A" w:rsidP="00997E62">
            <w:pPr>
              <w:suppressAutoHyphens/>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rodiklių reikšmės</w:t>
            </w:r>
          </w:p>
        </w:tc>
      </w:tr>
      <w:tr w:rsidR="00374307" w:rsidRPr="00191CC4" w14:paraId="247238A9" w14:textId="77777777" w:rsidTr="00997E62">
        <w:tc>
          <w:tcPr>
            <w:tcW w:w="675" w:type="dxa"/>
          </w:tcPr>
          <w:p w14:paraId="2B735AB3" w14:textId="77777777" w:rsidR="00374307" w:rsidRPr="00191CC4" w:rsidRDefault="00374307" w:rsidP="00374307">
            <w:pPr>
              <w:suppressAutoHyphens/>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3402" w:type="dxa"/>
          </w:tcPr>
          <w:p w14:paraId="036B5162" w14:textId="615DCE88" w:rsidR="00374307" w:rsidRPr="00191CC4" w:rsidRDefault="00374307" w:rsidP="00374307">
            <w:pPr>
              <w:suppressAutoHyphens/>
              <w:jc w:val="both"/>
              <w:rPr>
                <w:rFonts w:ascii="Times New Roman" w:eastAsia="Times New Roman" w:hAnsi="Times New Roman" w:cs="Times New Roman"/>
                <w:sz w:val="24"/>
                <w:szCs w:val="24"/>
                <w:lang w:eastAsia="en-US"/>
              </w:rPr>
            </w:pPr>
            <w:r w:rsidRPr="001569DC">
              <w:rPr>
                <w:rFonts w:ascii="Times New Roman" w:hAnsi="Times New Roman" w:cs="Times New Roman"/>
                <w:b/>
                <w:bCs/>
                <w:color w:val="000000" w:themeColor="text1"/>
                <w:sz w:val="24"/>
                <w:szCs w:val="24"/>
              </w:rPr>
              <w:t>Paslaugų teikim</w:t>
            </w:r>
            <w:r>
              <w:rPr>
                <w:rFonts w:ascii="Times New Roman" w:hAnsi="Times New Roman" w:cs="Times New Roman"/>
                <w:b/>
                <w:bCs/>
                <w:color w:val="000000" w:themeColor="text1"/>
                <w:sz w:val="24"/>
                <w:szCs w:val="24"/>
              </w:rPr>
              <w:t>o pradžia</w:t>
            </w:r>
            <w:r w:rsidRPr="001569DC">
              <w:rPr>
                <w:rFonts w:ascii="Times New Roman" w:hAnsi="Times New Roman" w:cs="Times New Roman"/>
                <w:color w:val="000000" w:themeColor="text1"/>
                <w:sz w:val="24"/>
                <w:szCs w:val="24"/>
              </w:rPr>
              <w:t xml:space="preserve"> </w:t>
            </w:r>
            <w:r w:rsidRPr="00FC4742">
              <w:rPr>
                <w:rFonts w:ascii="Times New Roman" w:hAnsi="Times New Roman" w:cs="Times New Roman"/>
                <w:b/>
                <w:bCs/>
                <w:sz w:val="24"/>
                <w:szCs w:val="24"/>
              </w:rPr>
              <w:t>(</w:t>
            </w:r>
            <w:r w:rsidRPr="00FC4742">
              <w:rPr>
                <w:rFonts w:ascii="Times New Roman" w:hAnsi="Times New Roman" w:cs="Times New Roman"/>
                <w:b/>
                <w:bCs/>
                <w:iCs/>
                <w:sz w:val="24"/>
                <w:szCs w:val="24"/>
              </w:rPr>
              <w:t>T</w:t>
            </w:r>
            <w:r w:rsidRPr="00FC4742">
              <w:rPr>
                <w:rFonts w:ascii="Times New Roman" w:hAnsi="Times New Roman" w:cs="Times New Roman"/>
                <w:b/>
                <w:bCs/>
                <w:iCs/>
                <w:sz w:val="24"/>
                <w:szCs w:val="24"/>
                <w:vertAlign w:val="subscript"/>
              </w:rPr>
              <w:t>1</w:t>
            </w:r>
            <w:r w:rsidRPr="00FC4742">
              <w:rPr>
                <w:rFonts w:ascii="Times New Roman" w:hAnsi="Times New Roman" w:cs="Times New Roman"/>
                <w:b/>
                <w:bCs/>
                <w:iCs/>
                <w:sz w:val="24"/>
                <w:szCs w:val="24"/>
              </w:rPr>
              <w:t>)</w:t>
            </w:r>
          </w:p>
        </w:tc>
        <w:tc>
          <w:tcPr>
            <w:tcW w:w="5557" w:type="dxa"/>
          </w:tcPr>
          <w:p w14:paraId="4C483CCE" w14:textId="77777777" w:rsidR="00374307" w:rsidRDefault="00374307" w:rsidP="00374307">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Pažymėti siūlomą </w:t>
            </w:r>
            <w:r w:rsidRPr="001569DC">
              <w:rPr>
                <w:rFonts w:ascii="Times New Roman" w:hAnsi="Times New Roman" w:cs="Times New Roman"/>
                <w:b/>
                <w:bCs/>
                <w:color w:val="000000" w:themeColor="text1"/>
                <w:sz w:val="24"/>
                <w:szCs w:val="24"/>
              </w:rPr>
              <w:t>Paslaugų teikim</w:t>
            </w:r>
            <w:r>
              <w:rPr>
                <w:rFonts w:ascii="Times New Roman" w:hAnsi="Times New Roman" w:cs="Times New Roman"/>
                <w:b/>
                <w:bCs/>
                <w:color w:val="000000" w:themeColor="text1"/>
                <w:sz w:val="24"/>
                <w:szCs w:val="24"/>
              </w:rPr>
              <w:t>o pradžios laiką, darbo dienomis</w:t>
            </w:r>
            <w:r w:rsidRPr="001569DC">
              <w:rPr>
                <w:rFonts w:ascii="Times New Roman" w:hAnsi="Times New Roman" w:cs="Times New Roman"/>
                <w:color w:val="000000" w:themeColor="text1"/>
                <w:sz w:val="24"/>
                <w:szCs w:val="24"/>
              </w:rPr>
              <w:t xml:space="preserve"> </w:t>
            </w:r>
            <w:r>
              <w:rPr>
                <w:rFonts w:ascii="Times New Roman" w:hAnsi="Times New Roman" w:cs="Times New Roman"/>
                <w:sz w:val="24"/>
                <w:szCs w:val="24"/>
                <w:lang w:eastAsia="en-US"/>
              </w:rPr>
              <w:t>(simboliu „x“ pažymėti tik vieną langelį):</w:t>
            </w:r>
          </w:p>
          <w:p w14:paraId="0A51947D" w14:textId="77777777" w:rsidR="00374307" w:rsidRDefault="00374307" w:rsidP="00374307">
            <w:pPr>
              <w:jc w:val="both"/>
              <w:rPr>
                <w:rFonts w:ascii="Times New Roman" w:hAnsi="Times New Roman" w:cs="Times New Roman"/>
                <w:iCs/>
                <w:sz w:val="24"/>
                <w:szCs w:val="24"/>
              </w:rPr>
            </w:pPr>
            <w:r>
              <w:rPr>
                <w:rFonts w:ascii="Times New Roman" w:hAnsi="Times New Roman" w:cs="Times New Roman"/>
                <w:sz w:val="24"/>
                <w:szCs w:val="24"/>
                <w:lang w:eastAsia="en-US"/>
              </w:rPr>
              <w:t xml:space="preserve">1 d. d. - </w:t>
            </w:r>
            <w:r w:rsidRPr="00654039">
              <w:rPr>
                <w:rFonts w:ascii="Times New Roman" w:hAnsi="Times New Roman" w:cs="Times New Roman"/>
                <w:iCs/>
                <w:sz w:val="24"/>
                <w:szCs w:val="24"/>
              </w:rPr>
              <w:t>□</w:t>
            </w:r>
          </w:p>
          <w:p w14:paraId="76BA373B" w14:textId="77777777" w:rsidR="00374307" w:rsidRPr="00E75E00" w:rsidRDefault="00374307" w:rsidP="00374307">
            <w:pPr>
              <w:jc w:val="both"/>
              <w:rPr>
                <w:rFonts w:ascii="Times New Roman" w:hAnsi="Times New Roman" w:cs="Times New Roman"/>
                <w:iCs/>
                <w:sz w:val="24"/>
                <w:szCs w:val="24"/>
              </w:rPr>
            </w:pPr>
            <w:r>
              <w:rPr>
                <w:rFonts w:ascii="Times New Roman" w:hAnsi="Times New Roman" w:cs="Times New Roman"/>
                <w:sz w:val="24"/>
                <w:szCs w:val="24"/>
                <w:lang w:eastAsia="en-US"/>
              </w:rPr>
              <w:t xml:space="preserve">2 d. d. - </w:t>
            </w:r>
            <w:r w:rsidRPr="00654039">
              <w:rPr>
                <w:rFonts w:ascii="Times New Roman" w:hAnsi="Times New Roman" w:cs="Times New Roman"/>
                <w:iCs/>
                <w:sz w:val="24"/>
                <w:szCs w:val="24"/>
              </w:rPr>
              <w:t>□</w:t>
            </w:r>
          </w:p>
          <w:p w14:paraId="60E5B8A2" w14:textId="77777777" w:rsidR="00374307" w:rsidRDefault="00374307" w:rsidP="00374307">
            <w:pPr>
              <w:jc w:val="both"/>
              <w:rPr>
                <w:rFonts w:ascii="Times New Roman" w:hAnsi="Times New Roman" w:cs="Times New Roman"/>
                <w:iCs/>
                <w:sz w:val="24"/>
                <w:szCs w:val="24"/>
              </w:rPr>
            </w:pPr>
            <w:r>
              <w:rPr>
                <w:rFonts w:ascii="Times New Roman" w:hAnsi="Times New Roman" w:cs="Times New Roman"/>
                <w:sz w:val="24"/>
                <w:szCs w:val="24"/>
                <w:lang w:eastAsia="en-US"/>
              </w:rPr>
              <w:t xml:space="preserve">3 d. d. - </w:t>
            </w:r>
            <w:r w:rsidRPr="00654039">
              <w:rPr>
                <w:rFonts w:ascii="Times New Roman" w:hAnsi="Times New Roman" w:cs="Times New Roman"/>
                <w:iCs/>
                <w:sz w:val="24"/>
                <w:szCs w:val="24"/>
              </w:rPr>
              <w:t>□</w:t>
            </w:r>
          </w:p>
          <w:p w14:paraId="67E915C3" w14:textId="77777777" w:rsidR="00374307" w:rsidRDefault="00374307" w:rsidP="00374307">
            <w:pPr>
              <w:suppressAutoHyphens/>
              <w:jc w:val="both"/>
              <w:rPr>
                <w:rFonts w:ascii="Times New Roman" w:hAnsi="Times New Roman" w:cs="Times New Roman"/>
                <w:iCs/>
                <w:sz w:val="24"/>
                <w:szCs w:val="24"/>
              </w:rPr>
            </w:pPr>
            <w:r>
              <w:rPr>
                <w:rFonts w:ascii="Times New Roman" w:hAnsi="Times New Roman" w:cs="Times New Roman"/>
                <w:sz w:val="24"/>
                <w:szCs w:val="24"/>
                <w:lang w:eastAsia="en-US"/>
              </w:rPr>
              <w:t xml:space="preserve">4 d. d. - </w:t>
            </w:r>
            <w:r w:rsidRPr="00654039">
              <w:rPr>
                <w:rFonts w:ascii="Times New Roman" w:hAnsi="Times New Roman" w:cs="Times New Roman"/>
                <w:iCs/>
                <w:sz w:val="24"/>
                <w:szCs w:val="24"/>
              </w:rPr>
              <w:t>□</w:t>
            </w:r>
          </w:p>
          <w:p w14:paraId="73F4BDCB" w14:textId="77777777" w:rsidR="00374307" w:rsidRDefault="00374307" w:rsidP="00374307">
            <w:pPr>
              <w:suppressAutoHyphens/>
              <w:jc w:val="both"/>
              <w:rPr>
                <w:rFonts w:ascii="Times New Roman" w:hAnsi="Times New Roman" w:cs="Times New Roman"/>
                <w:iCs/>
                <w:sz w:val="24"/>
                <w:szCs w:val="24"/>
              </w:rPr>
            </w:pPr>
            <w:r>
              <w:rPr>
                <w:rFonts w:ascii="Times New Roman" w:hAnsi="Times New Roman" w:cs="Times New Roman"/>
                <w:sz w:val="24"/>
                <w:szCs w:val="24"/>
                <w:lang w:eastAsia="en-US"/>
              </w:rPr>
              <w:t xml:space="preserve">5 d. d. - </w:t>
            </w:r>
            <w:r w:rsidRPr="00654039">
              <w:rPr>
                <w:rFonts w:ascii="Times New Roman" w:hAnsi="Times New Roman" w:cs="Times New Roman"/>
                <w:iCs/>
                <w:sz w:val="24"/>
                <w:szCs w:val="24"/>
              </w:rPr>
              <w:t>□</w:t>
            </w:r>
          </w:p>
          <w:p w14:paraId="0F21FA6D" w14:textId="77777777" w:rsidR="00374307" w:rsidRDefault="00374307" w:rsidP="00374307">
            <w:pPr>
              <w:suppressAutoHyphens/>
              <w:jc w:val="both"/>
              <w:rPr>
                <w:rFonts w:ascii="Times New Roman" w:hAnsi="Times New Roman" w:cs="Times New Roman"/>
                <w:iCs/>
                <w:sz w:val="24"/>
                <w:szCs w:val="24"/>
              </w:rPr>
            </w:pPr>
            <w:r>
              <w:rPr>
                <w:rFonts w:ascii="Times New Roman" w:hAnsi="Times New Roman" w:cs="Times New Roman"/>
                <w:sz w:val="24"/>
                <w:szCs w:val="24"/>
                <w:lang w:eastAsia="en-US"/>
              </w:rPr>
              <w:t xml:space="preserve">6 d. d. ir daugiau - </w:t>
            </w:r>
            <w:r w:rsidRPr="00654039">
              <w:rPr>
                <w:rFonts w:ascii="Times New Roman" w:hAnsi="Times New Roman" w:cs="Times New Roman"/>
                <w:iCs/>
                <w:sz w:val="24"/>
                <w:szCs w:val="24"/>
              </w:rPr>
              <w:t>□</w:t>
            </w:r>
          </w:p>
          <w:p w14:paraId="2590EDCF" w14:textId="77777777" w:rsidR="00374307" w:rsidRDefault="00374307" w:rsidP="00374307">
            <w:pPr>
              <w:suppressAutoHyphens/>
              <w:jc w:val="both"/>
              <w:rPr>
                <w:rFonts w:ascii="Times New Roman" w:hAnsi="Times New Roman" w:cs="Times New Roman"/>
                <w:iCs/>
                <w:sz w:val="24"/>
                <w:szCs w:val="24"/>
              </w:rPr>
            </w:pPr>
          </w:p>
          <w:p w14:paraId="0B5DB194" w14:textId="43FFD93E" w:rsidR="00374307" w:rsidRPr="00191CC4" w:rsidRDefault="00374307" w:rsidP="00374307">
            <w:pPr>
              <w:suppressAutoHyphens/>
              <w:jc w:val="both"/>
              <w:rPr>
                <w:rFonts w:ascii="Times New Roman" w:eastAsia="Times New Roman" w:hAnsi="Times New Roman" w:cs="Times New Roman"/>
                <w:sz w:val="24"/>
                <w:szCs w:val="24"/>
                <w:lang w:eastAsia="en-US"/>
              </w:rPr>
            </w:pPr>
            <w:r w:rsidRPr="00A57298">
              <w:rPr>
                <w:rFonts w:ascii="Times New Roman" w:eastAsia="SimSun" w:hAnsi="Times New Roman" w:cs="Times New Roman"/>
                <w:i/>
                <w:iCs/>
                <w:sz w:val="24"/>
                <w:szCs w:val="24"/>
                <w:u w:val="single"/>
              </w:rPr>
              <w:t xml:space="preserve">Pastaba. </w:t>
            </w:r>
            <w:r w:rsidRPr="00A57298">
              <w:rPr>
                <w:rFonts w:ascii="Times New Roman" w:eastAsia="SimSun" w:hAnsi="Times New Roman" w:cs="Times New Roman"/>
                <w:i/>
                <w:iCs/>
                <w:spacing w:val="-5"/>
                <w:sz w:val="24"/>
                <w:szCs w:val="24"/>
                <w:u w:val="single"/>
              </w:rPr>
              <w:t xml:space="preserve">Jeigu </w:t>
            </w:r>
            <w:r>
              <w:rPr>
                <w:rFonts w:ascii="Times New Roman" w:eastAsia="SimSun" w:hAnsi="Times New Roman" w:cs="Times New Roman"/>
                <w:i/>
                <w:iCs/>
                <w:spacing w:val="-5"/>
                <w:sz w:val="24"/>
                <w:szCs w:val="24"/>
                <w:u w:val="single"/>
              </w:rPr>
              <w:t xml:space="preserve">bus pažymėtas </w:t>
            </w:r>
            <w:r w:rsidRPr="00A57298">
              <w:rPr>
                <w:rFonts w:ascii="Times New Roman" w:eastAsia="Times New Roman" w:hAnsi="Times New Roman" w:cs="Times New Roman"/>
                <w:i/>
                <w:iCs/>
                <w:sz w:val="24"/>
                <w:szCs w:val="24"/>
                <w:u w:val="single"/>
                <w:lang w:eastAsia="en-US"/>
              </w:rPr>
              <w:t>daugiau nei vien</w:t>
            </w:r>
            <w:r>
              <w:rPr>
                <w:rFonts w:ascii="Times New Roman" w:eastAsia="Times New Roman" w:hAnsi="Times New Roman" w:cs="Times New Roman"/>
                <w:i/>
                <w:iCs/>
                <w:sz w:val="24"/>
                <w:szCs w:val="24"/>
                <w:u w:val="single"/>
                <w:lang w:eastAsia="en-US"/>
              </w:rPr>
              <w:t>as</w:t>
            </w:r>
            <w:r w:rsidRPr="00A57298">
              <w:rPr>
                <w:rFonts w:ascii="Times New Roman" w:eastAsia="Times New Roman" w:hAnsi="Times New Roman" w:cs="Times New Roman"/>
                <w:i/>
                <w:iCs/>
                <w:sz w:val="24"/>
                <w:szCs w:val="24"/>
                <w:u w:val="single"/>
                <w:lang w:eastAsia="en-US"/>
              </w:rPr>
              <w:t xml:space="preserve"> langel</w:t>
            </w:r>
            <w:r>
              <w:rPr>
                <w:rFonts w:ascii="Times New Roman" w:eastAsia="Times New Roman" w:hAnsi="Times New Roman" w:cs="Times New Roman"/>
                <w:i/>
                <w:iCs/>
                <w:sz w:val="24"/>
                <w:szCs w:val="24"/>
                <w:u w:val="single"/>
                <w:lang w:eastAsia="en-US"/>
              </w:rPr>
              <w:t>is</w:t>
            </w:r>
            <w:r w:rsidRPr="00A57298">
              <w:rPr>
                <w:rFonts w:ascii="Times New Roman" w:eastAsia="Times New Roman" w:hAnsi="Times New Roman" w:cs="Times New Roman"/>
                <w:i/>
                <w:iCs/>
                <w:sz w:val="24"/>
                <w:szCs w:val="24"/>
                <w:u w:val="single"/>
                <w:lang w:eastAsia="en-US"/>
              </w:rPr>
              <w:t xml:space="preserve"> arba ne</w:t>
            </w:r>
            <w:r>
              <w:rPr>
                <w:rFonts w:ascii="Times New Roman" w:eastAsia="Times New Roman" w:hAnsi="Times New Roman" w:cs="Times New Roman"/>
                <w:i/>
                <w:iCs/>
                <w:sz w:val="24"/>
                <w:szCs w:val="24"/>
                <w:u w:val="single"/>
                <w:lang w:eastAsia="en-US"/>
              </w:rPr>
              <w:t xml:space="preserve">bus </w:t>
            </w:r>
            <w:r w:rsidRPr="00A57298">
              <w:rPr>
                <w:rFonts w:ascii="Times New Roman" w:eastAsia="Times New Roman" w:hAnsi="Times New Roman" w:cs="Times New Roman"/>
                <w:i/>
                <w:iCs/>
                <w:sz w:val="24"/>
                <w:szCs w:val="24"/>
                <w:u w:val="single"/>
                <w:lang w:eastAsia="en-US"/>
              </w:rPr>
              <w:t>pažymė</w:t>
            </w:r>
            <w:r>
              <w:rPr>
                <w:rFonts w:ascii="Times New Roman" w:eastAsia="Times New Roman" w:hAnsi="Times New Roman" w:cs="Times New Roman"/>
                <w:i/>
                <w:iCs/>
                <w:sz w:val="24"/>
                <w:szCs w:val="24"/>
                <w:u w:val="single"/>
                <w:lang w:eastAsia="en-US"/>
              </w:rPr>
              <w:t>tas</w:t>
            </w:r>
            <w:r w:rsidRPr="00A57298">
              <w:rPr>
                <w:rFonts w:ascii="Times New Roman" w:eastAsia="Times New Roman" w:hAnsi="Times New Roman" w:cs="Times New Roman"/>
                <w:i/>
                <w:iCs/>
                <w:sz w:val="24"/>
                <w:szCs w:val="24"/>
                <w:u w:val="single"/>
                <w:lang w:eastAsia="en-US"/>
              </w:rPr>
              <w:t xml:space="preserve"> nei vien</w:t>
            </w:r>
            <w:r>
              <w:rPr>
                <w:rFonts w:ascii="Times New Roman" w:eastAsia="Times New Roman" w:hAnsi="Times New Roman" w:cs="Times New Roman"/>
                <w:i/>
                <w:iCs/>
                <w:sz w:val="24"/>
                <w:szCs w:val="24"/>
                <w:u w:val="single"/>
                <w:lang w:eastAsia="en-US"/>
              </w:rPr>
              <w:t>as</w:t>
            </w:r>
            <w:r w:rsidRPr="00A57298">
              <w:rPr>
                <w:rFonts w:ascii="Times New Roman" w:eastAsia="Times New Roman" w:hAnsi="Times New Roman" w:cs="Times New Roman"/>
                <w:i/>
                <w:iCs/>
                <w:sz w:val="24"/>
                <w:szCs w:val="24"/>
                <w:u w:val="single"/>
                <w:lang w:eastAsia="en-US"/>
              </w:rPr>
              <w:t xml:space="preserve"> </w:t>
            </w:r>
            <w:r>
              <w:rPr>
                <w:rFonts w:ascii="Times New Roman" w:eastAsia="Times New Roman" w:hAnsi="Times New Roman" w:cs="Times New Roman"/>
                <w:i/>
                <w:iCs/>
                <w:sz w:val="24"/>
                <w:szCs w:val="24"/>
                <w:u w:val="single"/>
                <w:lang w:eastAsia="en-US"/>
              </w:rPr>
              <w:t>iš jų</w:t>
            </w:r>
            <w:r w:rsidRPr="00A57298">
              <w:rPr>
                <w:rFonts w:ascii="Times New Roman" w:eastAsia="Times New Roman" w:hAnsi="Times New Roman" w:cs="Times New Roman"/>
                <w:i/>
                <w:iCs/>
                <w:sz w:val="24"/>
                <w:szCs w:val="24"/>
                <w:u w:val="single"/>
                <w:lang w:eastAsia="en-US"/>
              </w:rPr>
              <w:t>, bus laikoma, kad siūlo</w:t>
            </w:r>
            <w:r>
              <w:rPr>
                <w:rFonts w:ascii="Times New Roman" w:eastAsia="Times New Roman" w:hAnsi="Times New Roman" w:cs="Times New Roman"/>
                <w:i/>
                <w:iCs/>
                <w:sz w:val="24"/>
                <w:szCs w:val="24"/>
                <w:u w:val="single"/>
                <w:lang w:eastAsia="en-US"/>
              </w:rPr>
              <w:t xml:space="preserve">ma 6 d. d. ir daugiau. </w:t>
            </w:r>
          </w:p>
        </w:tc>
      </w:tr>
      <w:tr w:rsidR="00790124" w:rsidRPr="00191CC4" w14:paraId="050F0F28" w14:textId="77777777" w:rsidTr="00997E62">
        <w:tc>
          <w:tcPr>
            <w:tcW w:w="675" w:type="dxa"/>
          </w:tcPr>
          <w:p w14:paraId="225C2269" w14:textId="335DD5CF" w:rsidR="00790124" w:rsidRPr="00191CC4" w:rsidRDefault="00565381" w:rsidP="00997E62">
            <w:pPr>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790124">
              <w:rPr>
                <w:rFonts w:ascii="Times New Roman" w:eastAsia="Times New Roman" w:hAnsi="Times New Roman" w:cs="Times New Roman"/>
                <w:sz w:val="24"/>
                <w:szCs w:val="24"/>
                <w:lang w:eastAsia="en-US"/>
              </w:rPr>
              <w:t>.</w:t>
            </w:r>
          </w:p>
        </w:tc>
        <w:tc>
          <w:tcPr>
            <w:tcW w:w="3402" w:type="dxa"/>
          </w:tcPr>
          <w:p w14:paraId="43A0CE1E" w14:textId="42509E01" w:rsidR="00790124" w:rsidRPr="001569DC" w:rsidRDefault="00C24D7D" w:rsidP="00997E62">
            <w:pPr>
              <w:suppressAutoHyphens/>
              <w:jc w:val="both"/>
              <w:rPr>
                <w:rFonts w:ascii="Times New Roman" w:hAnsi="Times New Roman" w:cs="Times New Roman"/>
                <w:b/>
                <w:color w:val="000000" w:themeColor="text1"/>
                <w:sz w:val="24"/>
                <w:szCs w:val="24"/>
              </w:rPr>
            </w:pPr>
            <w:r w:rsidRPr="00C24D7D">
              <w:rPr>
                <w:rFonts w:ascii="Times New Roman" w:hAnsi="Times New Roman" w:cs="Times New Roman"/>
                <w:b/>
                <w:color w:val="000000" w:themeColor="text1"/>
                <w:sz w:val="24"/>
                <w:szCs w:val="24"/>
              </w:rPr>
              <w:t xml:space="preserve">Specialisto </w:t>
            </w:r>
            <w:r w:rsidRPr="00C24D7D">
              <w:rPr>
                <w:rFonts w:ascii="Times New Roman" w:hAnsi="Times New Roman" w:cs="Times New Roman"/>
                <w:b/>
                <w:color w:val="000000" w:themeColor="text1"/>
                <w:sz w:val="24"/>
                <w:szCs w:val="24"/>
                <w:u w:val="single"/>
              </w:rPr>
              <w:t xml:space="preserve">(IOS programuotojas (specialistas Nr. </w:t>
            </w:r>
            <w:r w:rsidR="009D07F1">
              <w:rPr>
                <w:rFonts w:ascii="Times New Roman" w:hAnsi="Times New Roman" w:cs="Times New Roman"/>
                <w:b/>
                <w:color w:val="000000" w:themeColor="text1"/>
                <w:sz w:val="24"/>
                <w:szCs w:val="24"/>
                <w:u w:val="single"/>
              </w:rPr>
              <w:t>10</w:t>
            </w:r>
            <w:r w:rsidRPr="00C24D7D">
              <w:rPr>
                <w:rFonts w:ascii="Times New Roman" w:hAnsi="Times New Roman" w:cs="Times New Roman"/>
                <w:b/>
                <w:color w:val="000000" w:themeColor="text1"/>
                <w:sz w:val="24"/>
                <w:szCs w:val="24"/>
                <w:u w:val="single"/>
              </w:rPr>
              <w:t>)</w:t>
            </w:r>
            <w:r w:rsidRPr="00C24D7D">
              <w:rPr>
                <w:rFonts w:ascii="Times New Roman" w:hAnsi="Times New Roman" w:cs="Times New Roman"/>
                <w:b/>
                <w:color w:val="000000" w:themeColor="text1"/>
                <w:sz w:val="24"/>
                <w:szCs w:val="24"/>
              </w:rPr>
              <w:t xml:space="preserve"> patirtis dirbant su didelio masto aplikacijomis, turinčiomis didelę naudotojų bazę </w:t>
            </w:r>
            <w:r w:rsidRPr="00C24D7D">
              <w:rPr>
                <w:rFonts w:ascii="Times New Roman" w:hAnsi="Times New Roman" w:cs="Times New Roman"/>
                <w:b/>
                <w:bCs/>
                <w:color w:val="000000" w:themeColor="text1"/>
                <w:sz w:val="24"/>
                <w:szCs w:val="24"/>
              </w:rPr>
              <w:t>(</w:t>
            </w:r>
            <w:r w:rsidRPr="00C24D7D">
              <w:rPr>
                <w:rFonts w:ascii="Times New Roman" w:hAnsi="Times New Roman" w:cs="Times New Roman"/>
                <w:b/>
                <w:bCs/>
                <w:iCs/>
                <w:color w:val="000000" w:themeColor="text1"/>
                <w:sz w:val="24"/>
                <w:szCs w:val="24"/>
              </w:rPr>
              <w:t>T</w:t>
            </w:r>
            <w:r w:rsidR="001F1CF7">
              <w:rPr>
                <w:rFonts w:ascii="Times New Roman" w:hAnsi="Times New Roman" w:cs="Times New Roman"/>
                <w:b/>
                <w:bCs/>
                <w:iCs/>
                <w:color w:val="000000" w:themeColor="text1"/>
                <w:sz w:val="24"/>
                <w:szCs w:val="24"/>
                <w:vertAlign w:val="subscript"/>
              </w:rPr>
              <w:t>2</w:t>
            </w:r>
            <w:r w:rsidRPr="00C24D7D">
              <w:rPr>
                <w:rFonts w:ascii="Times New Roman" w:hAnsi="Times New Roman" w:cs="Times New Roman"/>
                <w:b/>
                <w:bCs/>
                <w:iCs/>
                <w:color w:val="000000" w:themeColor="text1"/>
                <w:sz w:val="24"/>
                <w:szCs w:val="24"/>
              </w:rPr>
              <w:t>)</w:t>
            </w:r>
          </w:p>
        </w:tc>
        <w:tc>
          <w:tcPr>
            <w:tcW w:w="5557" w:type="dxa"/>
          </w:tcPr>
          <w:p w14:paraId="12C8630A" w14:textId="5A532E66" w:rsidR="00261D37" w:rsidRPr="00261D37" w:rsidRDefault="00261D37" w:rsidP="00261D37">
            <w:pPr>
              <w:jc w:val="both"/>
              <w:rPr>
                <w:rFonts w:ascii="Times New Roman" w:hAnsi="Times New Roman" w:cs="Times New Roman"/>
                <w:sz w:val="24"/>
                <w:szCs w:val="24"/>
                <w:lang w:eastAsia="en-US"/>
              </w:rPr>
            </w:pPr>
            <w:r w:rsidRPr="00261D37">
              <w:rPr>
                <w:rFonts w:ascii="Times New Roman" w:hAnsi="Times New Roman" w:cs="Times New Roman"/>
                <w:sz w:val="24"/>
                <w:szCs w:val="24"/>
                <w:lang w:eastAsia="en-US"/>
              </w:rPr>
              <w:t xml:space="preserve">Pažymėti patirtį dirbant su didelio masto </w:t>
            </w:r>
            <w:r w:rsidRPr="00DE7C6B">
              <w:rPr>
                <w:rFonts w:ascii="Times New Roman" w:hAnsi="Times New Roman" w:cs="Times New Roman"/>
                <w:color w:val="000000" w:themeColor="text1"/>
                <w:sz w:val="24"/>
                <w:szCs w:val="24"/>
              </w:rPr>
              <w:t xml:space="preserve">aplikacijomis, turinčiomis didelę naudotojų bazę </w:t>
            </w:r>
            <w:r w:rsidRPr="00261D37">
              <w:rPr>
                <w:rFonts w:ascii="Times New Roman" w:hAnsi="Times New Roman" w:cs="Times New Roman"/>
                <w:sz w:val="24"/>
                <w:szCs w:val="24"/>
                <w:lang w:eastAsia="en-US"/>
              </w:rPr>
              <w:t>(simboliu „x“ pažymėti tik vieną langelį):</w:t>
            </w:r>
          </w:p>
          <w:p w14:paraId="2C8C392C" w14:textId="77777777" w:rsidR="00261D37" w:rsidRDefault="00261D37" w:rsidP="00261D37">
            <w:pPr>
              <w:jc w:val="both"/>
              <w:rPr>
                <w:rFonts w:ascii="Times New Roman" w:hAnsi="Times New Roman" w:cs="Times New Roman"/>
                <w:sz w:val="24"/>
                <w:szCs w:val="24"/>
                <w:lang w:eastAsia="en-US"/>
              </w:rPr>
            </w:pPr>
          </w:p>
          <w:p w14:paraId="1A7A0BDA" w14:textId="4C7DDA76" w:rsidR="00261D37" w:rsidRPr="00D82061" w:rsidRDefault="00BC016B" w:rsidP="00261D37">
            <w:pPr>
              <w:suppressAutoHyphens/>
              <w:jc w:val="both"/>
              <w:rPr>
                <w:rFonts w:ascii="Times New Roman" w:hAnsi="Times New Roman" w:cs="Times New Roman"/>
                <w:iCs/>
                <w:sz w:val="24"/>
                <w:szCs w:val="24"/>
              </w:rPr>
            </w:pPr>
            <w:r w:rsidRPr="00BB0C99">
              <w:rPr>
                <w:rFonts w:ascii="Times New Roman" w:hAnsi="Times New Roman" w:cs="Times New Roman"/>
                <w:sz w:val="24"/>
                <w:szCs w:val="24"/>
                <w:lang w:eastAsia="lt-LT"/>
              </w:rPr>
              <w:t xml:space="preserve">Specialistas turi patirties kurdamas ar prižiūrėdamas iOS aplikacijas, turinčias daugiau nei 300 tūkst. aktyvių naudotojų. </w:t>
            </w:r>
            <w:r w:rsidR="00261D37">
              <w:rPr>
                <w:rFonts w:ascii="Times New Roman" w:hAnsi="Times New Roman" w:cs="Times New Roman"/>
                <w:sz w:val="24"/>
                <w:szCs w:val="24"/>
                <w:lang w:eastAsia="en-US"/>
              </w:rPr>
              <w:t xml:space="preserve">- </w:t>
            </w:r>
            <w:r w:rsidR="00261D37" w:rsidRPr="00654039">
              <w:rPr>
                <w:rFonts w:ascii="Times New Roman" w:hAnsi="Times New Roman" w:cs="Times New Roman"/>
                <w:iCs/>
                <w:sz w:val="24"/>
                <w:szCs w:val="24"/>
              </w:rPr>
              <w:t>□</w:t>
            </w:r>
          </w:p>
          <w:p w14:paraId="57256CE1" w14:textId="039F0DD7" w:rsidR="00261D37" w:rsidRDefault="00BC016B" w:rsidP="00261D37">
            <w:pPr>
              <w:jc w:val="both"/>
              <w:rPr>
                <w:rFonts w:ascii="Times New Roman" w:hAnsi="Times New Roman" w:cs="Times New Roman"/>
                <w:sz w:val="24"/>
                <w:szCs w:val="24"/>
                <w:lang w:eastAsia="en-US"/>
              </w:rPr>
            </w:pPr>
            <w:r w:rsidRPr="00BB0C99">
              <w:rPr>
                <w:rFonts w:ascii="Times New Roman" w:hAnsi="Times New Roman" w:cs="Times New Roman"/>
                <w:sz w:val="24"/>
                <w:szCs w:val="24"/>
                <w:lang w:eastAsia="lt-LT"/>
              </w:rPr>
              <w:t xml:space="preserve">Specialistas dirbo su iOS aplikacijomis, </w:t>
            </w:r>
            <w:r w:rsidRPr="006838CF">
              <w:rPr>
                <w:rFonts w:ascii="Times New Roman" w:hAnsi="Times New Roman" w:cs="Times New Roman"/>
                <w:sz w:val="24"/>
                <w:szCs w:val="24"/>
                <w:lang w:eastAsia="lt-LT"/>
              </w:rPr>
              <w:t xml:space="preserve">turinčiomis </w:t>
            </w:r>
            <w:r w:rsidR="006838CF" w:rsidRPr="005A1EBF">
              <w:rPr>
                <w:rFonts w:ascii="Times New Roman" w:hAnsi="Times New Roman" w:cs="Times New Roman"/>
                <w:sz w:val="24"/>
                <w:szCs w:val="24"/>
                <w:lang w:eastAsia="lt-LT"/>
              </w:rPr>
              <w:t xml:space="preserve">nuo 100 000 iki 299 999 aktyvių naudotojų </w:t>
            </w:r>
            <w:r w:rsidR="00261D37">
              <w:rPr>
                <w:rFonts w:ascii="Times New Roman" w:hAnsi="Times New Roman" w:cs="Times New Roman"/>
                <w:sz w:val="24"/>
                <w:szCs w:val="24"/>
                <w:lang w:eastAsia="en-US"/>
              </w:rPr>
              <w:t xml:space="preserve">- </w:t>
            </w:r>
            <w:r w:rsidR="00261D37" w:rsidRPr="00654039">
              <w:rPr>
                <w:rFonts w:ascii="Times New Roman" w:hAnsi="Times New Roman" w:cs="Times New Roman"/>
                <w:iCs/>
                <w:sz w:val="24"/>
                <w:szCs w:val="24"/>
              </w:rPr>
              <w:t>□</w:t>
            </w:r>
          </w:p>
          <w:p w14:paraId="51CEE6E7" w14:textId="1FE3E3CB" w:rsidR="00261D37" w:rsidRDefault="00BC016B" w:rsidP="00261D37">
            <w:pPr>
              <w:suppressAutoHyphens/>
              <w:jc w:val="both"/>
              <w:rPr>
                <w:rFonts w:ascii="Times New Roman" w:hAnsi="Times New Roman" w:cs="Times New Roman"/>
                <w:iCs/>
                <w:sz w:val="24"/>
                <w:szCs w:val="24"/>
              </w:rPr>
            </w:pPr>
            <w:r w:rsidRPr="00BB0C99">
              <w:rPr>
                <w:rFonts w:ascii="Times New Roman" w:hAnsi="Times New Roman" w:cs="Times New Roman"/>
                <w:sz w:val="24"/>
                <w:szCs w:val="24"/>
                <w:lang w:eastAsia="lt-LT"/>
              </w:rPr>
              <w:lastRenderedPageBreak/>
              <w:t xml:space="preserve">Specialistas turi patirties kuriant ar prižiūrint aplikacijas, kurios turi </w:t>
            </w:r>
            <w:r w:rsidR="006838CF" w:rsidRPr="009C3ED9">
              <w:rPr>
                <w:rFonts w:ascii="Times New Roman" w:hAnsi="Times New Roman" w:cs="Times New Roman"/>
                <w:sz w:val="24"/>
                <w:szCs w:val="24"/>
                <w:lang w:eastAsia="lt-LT"/>
              </w:rPr>
              <w:t xml:space="preserve">nuo 10 000 iki 99 999 aktyvių </w:t>
            </w:r>
            <w:r w:rsidRPr="0086294C" w:rsidDel="006838CF">
              <w:rPr>
                <w:rFonts w:ascii="Times New Roman" w:hAnsi="Times New Roman" w:cs="Times New Roman"/>
                <w:sz w:val="24"/>
                <w:szCs w:val="24"/>
                <w:lang w:eastAsia="lt-LT"/>
              </w:rPr>
              <w:t>naudotojų</w:t>
            </w:r>
            <w:r w:rsidRPr="00BB0C99">
              <w:rPr>
                <w:rFonts w:ascii="Times New Roman" w:hAnsi="Times New Roman" w:cs="Times New Roman"/>
                <w:sz w:val="24"/>
                <w:szCs w:val="24"/>
                <w:lang w:eastAsia="lt-LT"/>
              </w:rPr>
              <w:t xml:space="preserve"> </w:t>
            </w:r>
            <w:r w:rsidR="00261D37">
              <w:rPr>
                <w:rFonts w:ascii="Times New Roman" w:hAnsi="Times New Roman" w:cs="Times New Roman"/>
                <w:sz w:val="24"/>
                <w:szCs w:val="24"/>
                <w:lang w:eastAsia="en-US"/>
              </w:rPr>
              <w:t xml:space="preserve">- </w:t>
            </w:r>
            <w:r w:rsidR="00261D37" w:rsidRPr="00654039">
              <w:rPr>
                <w:rFonts w:ascii="Times New Roman" w:hAnsi="Times New Roman" w:cs="Times New Roman"/>
                <w:iCs/>
                <w:sz w:val="24"/>
                <w:szCs w:val="24"/>
              </w:rPr>
              <w:t>□</w:t>
            </w:r>
          </w:p>
          <w:p w14:paraId="097D0CBB" w14:textId="172CE1D5" w:rsidR="00261D37" w:rsidRDefault="00BC016B" w:rsidP="00261D37">
            <w:pPr>
              <w:suppressAutoHyphens/>
              <w:jc w:val="both"/>
              <w:rPr>
                <w:rFonts w:ascii="Times New Roman" w:hAnsi="Times New Roman" w:cs="Times New Roman"/>
                <w:iCs/>
                <w:sz w:val="24"/>
                <w:szCs w:val="24"/>
              </w:rPr>
            </w:pPr>
            <w:r w:rsidRPr="00BB0C99">
              <w:rPr>
                <w:rFonts w:ascii="Times New Roman" w:hAnsi="Times New Roman" w:cs="Times New Roman"/>
                <w:sz w:val="24"/>
                <w:szCs w:val="24"/>
                <w:lang w:eastAsia="lt-LT"/>
              </w:rPr>
              <w:t xml:space="preserve">Specialistas dirbo su iOS aplikacijomis, turinčiomis nuo 5 tūkst. iki </w:t>
            </w:r>
            <w:r w:rsidR="006838CF" w:rsidRPr="009C3ED9">
              <w:rPr>
                <w:rFonts w:ascii="Times New Roman" w:hAnsi="Times New Roman" w:cs="Times New Roman"/>
                <w:sz w:val="24"/>
                <w:szCs w:val="24"/>
                <w:lang w:eastAsia="lt-LT"/>
              </w:rPr>
              <w:t>9 999</w:t>
            </w:r>
            <w:r w:rsidRPr="00BB0C99">
              <w:rPr>
                <w:rFonts w:ascii="Times New Roman" w:hAnsi="Times New Roman" w:cs="Times New Roman"/>
                <w:sz w:val="24"/>
                <w:szCs w:val="24"/>
                <w:lang w:eastAsia="lt-LT"/>
              </w:rPr>
              <w:t xml:space="preserve"> tūkst. naudotojų</w:t>
            </w:r>
            <w:r w:rsidDel="00BC016B">
              <w:rPr>
                <w:rFonts w:ascii="Times New Roman" w:hAnsi="Times New Roman"/>
                <w:lang w:eastAsia="lt-LT"/>
              </w:rPr>
              <w:t xml:space="preserve"> </w:t>
            </w:r>
            <w:r w:rsidR="00261D37">
              <w:rPr>
                <w:rFonts w:ascii="Times New Roman" w:hAnsi="Times New Roman" w:cs="Times New Roman"/>
                <w:sz w:val="24"/>
                <w:szCs w:val="24"/>
                <w:lang w:eastAsia="en-US"/>
              </w:rPr>
              <w:t xml:space="preserve">- </w:t>
            </w:r>
            <w:r w:rsidR="00261D37" w:rsidRPr="00654039">
              <w:rPr>
                <w:rFonts w:ascii="Times New Roman" w:hAnsi="Times New Roman" w:cs="Times New Roman"/>
                <w:iCs/>
                <w:sz w:val="24"/>
                <w:szCs w:val="24"/>
              </w:rPr>
              <w:t>□</w:t>
            </w:r>
          </w:p>
          <w:p w14:paraId="1D5E0920" w14:textId="209BCFDF" w:rsidR="00261D37" w:rsidRDefault="00BC016B" w:rsidP="00261D37">
            <w:pPr>
              <w:suppressAutoHyphens/>
              <w:jc w:val="both"/>
              <w:rPr>
                <w:rFonts w:ascii="Times New Roman" w:hAnsi="Times New Roman" w:cs="Times New Roman"/>
                <w:iCs/>
                <w:sz w:val="24"/>
                <w:szCs w:val="24"/>
              </w:rPr>
            </w:pPr>
            <w:r w:rsidRPr="00BB0C99">
              <w:rPr>
                <w:rFonts w:ascii="Times New Roman" w:hAnsi="Times New Roman" w:cs="Times New Roman"/>
                <w:sz w:val="24"/>
                <w:szCs w:val="24"/>
                <w:lang w:eastAsia="lt-LT"/>
              </w:rPr>
              <w:t xml:space="preserve">Specialistas dirbo su mažos apimties iOS aplikacijomis, turinčiomis mažiau nei 5 tūkst. naudotojų </w:t>
            </w:r>
            <w:r w:rsidR="00261D37">
              <w:rPr>
                <w:rFonts w:ascii="Times New Roman" w:hAnsi="Times New Roman" w:cs="Times New Roman"/>
                <w:sz w:val="24"/>
                <w:szCs w:val="24"/>
                <w:lang w:eastAsia="en-US"/>
              </w:rPr>
              <w:t xml:space="preserve">- </w:t>
            </w:r>
            <w:r w:rsidR="00261D37" w:rsidRPr="00654039">
              <w:rPr>
                <w:rFonts w:ascii="Times New Roman" w:hAnsi="Times New Roman" w:cs="Times New Roman"/>
                <w:iCs/>
                <w:sz w:val="24"/>
                <w:szCs w:val="24"/>
              </w:rPr>
              <w:t>□</w:t>
            </w:r>
          </w:p>
          <w:p w14:paraId="3B90C407" w14:textId="01E78DEE" w:rsidR="00261D37" w:rsidRDefault="00BC016B" w:rsidP="00261D37">
            <w:pPr>
              <w:suppressAutoHyphens/>
              <w:jc w:val="both"/>
              <w:rPr>
                <w:rFonts w:ascii="Times New Roman" w:hAnsi="Times New Roman" w:cs="Times New Roman"/>
                <w:iCs/>
                <w:sz w:val="24"/>
                <w:szCs w:val="24"/>
              </w:rPr>
            </w:pPr>
            <w:r w:rsidRPr="00BB0C99">
              <w:rPr>
                <w:rFonts w:ascii="Times New Roman" w:hAnsi="Times New Roman" w:cs="Times New Roman"/>
                <w:sz w:val="24"/>
                <w:szCs w:val="24"/>
                <w:lang w:eastAsia="lt-LT"/>
              </w:rPr>
              <w:t>Nepateikta informacija apie aplikacijų dydį, naudotojų bazę ar techninius iššūkius, pagal kuriuos būtų galima įvertinti specialisto patirtį</w:t>
            </w:r>
            <w:r w:rsidDel="00BC016B">
              <w:rPr>
                <w:rFonts w:ascii="Times New Roman" w:hAnsi="Times New Roman" w:cs="Times New Roman"/>
                <w:iCs/>
                <w:sz w:val="24"/>
                <w:szCs w:val="24"/>
              </w:rPr>
              <w:t xml:space="preserve"> </w:t>
            </w:r>
            <w:r w:rsidR="00261D37">
              <w:rPr>
                <w:rFonts w:ascii="Times New Roman" w:hAnsi="Times New Roman" w:cs="Times New Roman"/>
                <w:iCs/>
                <w:sz w:val="24"/>
                <w:szCs w:val="24"/>
              </w:rPr>
              <w:t xml:space="preserve">- </w:t>
            </w:r>
            <w:r w:rsidR="00261D37" w:rsidRPr="00654039">
              <w:rPr>
                <w:rFonts w:ascii="Times New Roman" w:hAnsi="Times New Roman" w:cs="Times New Roman"/>
                <w:iCs/>
                <w:sz w:val="24"/>
                <w:szCs w:val="24"/>
              </w:rPr>
              <w:t>□</w:t>
            </w:r>
          </w:p>
          <w:p w14:paraId="3BBD0B3F" w14:textId="77777777" w:rsidR="00261D37" w:rsidRPr="00F066FA" w:rsidRDefault="00261D37" w:rsidP="00261D37">
            <w:pPr>
              <w:suppressAutoHyphens/>
              <w:jc w:val="both"/>
              <w:rPr>
                <w:rFonts w:ascii="Times New Roman" w:hAnsi="Times New Roman" w:cs="Times New Roman"/>
                <w:iCs/>
                <w:sz w:val="24"/>
                <w:szCs w:val="24"/>
              </w:rPr>
            </w:pPr>
          </w:p>
          <w:p w14:paraId="0B1022AD" w14:textId="5E654D65" w:rsidR="00790124" w:rsidRDefault="00261D37" w:rsidP="00261D37">
            <w:pPr>
              <w:jc w:val="both"/>
              <w:rPr>
                <w:rFonts w:ascii="Times New Roman" w:hAnsi="Times New Roman" w:cs="Times New Roman"/>
                <w:sz w:val="24"/>
                <w:szCs w:val="24"/>
                <w:lang w:eastAsia="en-US"/>
              </w:rPr>
            </w:pPr>
            <w:r w:rsidRPr="00A57298">
              <w:rPr>
                <w:rFonts w:ascii="Times New Roman" w:eastAsia="SimSun" w:hAnsi="Times New Roman" w:cs="Times New Roman"/>
                <w:i/>
                <w:iCs/>
                <w:sz w:val="24"/>
                <w:szCs w:val="24"/>
                <w:u w:val="single"/>
              </w:rPr>
              <w:t xml:space="preserve">Pastaba. </w:t>
            </w:r>
            <w:r w:rsidRPr="00A57298">
              <w:rPr>
                <w:rFonts w:ascii="Times New Roman" w:eastAsia="SimSun" w:hAnsi="Times New Roman" w:cs="Times New Roman"/>
                <w:i/>
                <w:iCs/>
                <w:spacing w:val="-5"/>
                <w:sz w:val="24"/>
                <w:szCs w:val="24"/>
                <w:u w:val="single"/>
              </w:rPr>
              <w:t xml:space="preserve">Jeigu </w:t>
            </w:r>
            <w:r>
              <w:rPr>
                <w:rFonts w:ascii="Times New Roman" w:eastAsia="SimSun" w:hAnsi="Times New Roman" w:cs="Times New Roman"/>
                <w:i/>
                <w:iCs/>
                <w:spacing w:val="-5"/>
                <w:sz w:val="24"/>
                <w:szCs w:val="24"/>
                <w:u w:val="single"/>
              </w:rPr>
              <w:t xml:space="preserve">bus pažymėtas </w:t>
            </w:r>
            <w:r w:rsidRPr="00A57298">
              <w:rPr>
                <w:rFonts w:ascii="Times New Roman" w:eastAsia="Times New Roman" w:hAnsi="Times New Roman" w:cs="Times New Roman"/>
                <w:i/>
                <w:iCs/>
                <w:sz w:val="24"/>
                <w:szCs w:val="24"/>
                <w:u w:val="single"/>
                <w:lang w:eastAsia="en-US"/>
              </w:rPr>
              <w:t>daugiau nei vien</w:t>
            </w:r>
            <w:r>
              <w:rPr>
                <w:rFonts w:ascii="Times New Roman" w:eastAsia="Times New Roman" w:hAnsi="Times New Roman" w:cs="Times New Roman"/>
                <w:i/>
                <w:iCs/>
                <w:sz w:val="24"/>
                <w:szCs w:val="24"/>
                <w:u w:val="single"/>
                <w:lang w:eastAsia="en-US"/>
              </w:rPr>
              <w:t>as</w:t>
            </w:r>
            <w:r w:rsidRPr="00A57298">
              <w:rPr>
                <w:rFonts w:ascii="Times New Roman" w:eastAsia="Times New Roman" w:hAnsi="Times New Roman" w:cs="Times New Roman"/>
                <w:i/>
                <w:iCs/>
                <w:sz w:val="24"/>
                <w:szCs w:val="24"/>
                <w:u w:val="single"/>
                <w:lang w:eastAsia="en-US"/>
              </w:rPr>
              <w:t xml:space="preserve"> langel</w:t>
            </w:r>
            <w:r>
              <w:rPr>
                <w:rFonts w:ascii="Times New Roman" w:eastAsia="Times New Roman" w:hAnsi="Times New Roman" w:cs="Times New Roman"/>
                <w:i/>
                <w:iCs/>
                <w:sz w:val="24"/>
                <w:szCs w:val="24"/>
                <w:u w:val="single"/>
                <w:lang w:eastAsia="en-US"/>
              </w:rPr>
              <w:t>is</w:t>
            </w:r>
            <w:r w:rsidRPr="00A57298">
              <w:rPr>
                <w:rFonts w:ascii="Times New Roman" w:eastAsia="Times New Roman" w:hAnsi="Times New Roman" w:cs="Times New Roman"/>
                <w:i/>
                <w:iCs/>
                <w:sz w:val="24"/>
                <w:szCs w:val="24"/>
                <w:u w:val="single"/>
                <w:lang w:eastAsia="en-US"/>
              </w:rPr>
              <w:t xml:space="preserve"> arba ne</w:t>
            </w:r>
            <w:r>
              <w:rPr>
                <w:rFonts w:ascii="Times New Roman" w:eastAsia="Times New Roman" w:hAnsi="Times New Roman" w:cs="Times New Roman"/>
                <w:i/>
                <w:iCs/>
                <w:sz w:val="24"/>
                <w:szCs w:val="24"/>
                <w:u w:val="single"/>
                <w:lang w:eastAsia="en-US"/>
              </w:rPr>
              <w:t xml:space="preserve">bus </w:t>
            </w:r>
            <w:r w:rsidRPr="00A57298">
              <w:rPr>
                <w:rFonts w:ascii="Times New Roman" w:eastAsia="Times New Roman" w:hAnsi="Times New Roman" w:cs="Times New Roman"/>
                <w:i/>
                <w:iCs/>
                <w:sz w:val="24"/>
                <w:szCs w:val="24"/>
                <w:u w:val="single"/>
                <w:lang w:eastAsia="en-US"/>
              </w:rPr>
              <w:t>pažymė</w:t>
            </w:r>
            <w:r>
              <w:rPr>
                <w:rFonts w:ascii="Times New Roman" w:eastAsia="Times New Roman" w:hAnsi="Times New Roman" w:cs="Times New Roman"/>
                <w:i/>
                <w:iCs/>
                <w:sz w:val="24"/>
                <w:szCs w:val="24"/>
                <w:u w:val="single"/>
                <w:lang w:eastAsia="en-US"/>
              </w:rPr>
              <w:t>tas</w:t>
            </w:r>
            <w:r w:rsidRPr="00A57298">
              <w:rPr>
                <w:rFonts w:ascii="Times New Roman" w:eastAsia="Times New Roman" w:hAnsi="Times New Roman" w:cs="Times New Roman"/>
                <w:i/>
                <w:iCs/>
                <w:sz w:val="24"/>
                <w:szCs w:val="24"/>
                <w:u w:val="single"/>
                <w:lang w:eastAsia="en-US"/>
              </w:rPr>
              <w:t xml:space="preserve"> nei vien</w:t>
            </w:r>
            <w:r>
              <w:rPr>
                <w:rFonts w:ascii="Times New Roman" w:eastAsia="Times New Roman" w:hAnsi="Times New Roman" w:cs="Times New Roman"/>
                <w:i/>
                <w:iCs/>
                <w:sz w:val="24"/>
                <w:szCs w:val="24"/>
                <w:u w:val="single"/>
                <w:lang w:eastAsia="en-US"/>
              </w:rPr>
              <w:t>as</w:t>
            </w:r>
            <w:r w:rsidRPr="00A57298">
              <w:rPr>
                <w:rFonts w:ascii="Times New Roman" w:eastAsia="Times New Roman" w:hAnsi="Times New Roman" w:cs="Times New Roman"/>
                <w:i/>
                <w:iCs/>
                <w:sz w:val="24"/>
                <w:szCs w:val="24"/>
                <w:u w:val="single"/>
                <w:lang w:eastAsia="en-US"/>
              </w:rPr>
              <w:t xml:space="preserve"> </w:t>
            </w:r>
            <w:r>
              <w:rPr>
                <w:rFonts w:ascii="Times New Roman" w:eastAsia="Times New Roman" w:hAnsi="Times New Roman" w:cs="Times New Roman"/>
                <w:i/>
                <w:iCs/>
                <w:sz w:val="24"/>
                <w:szCs w:val="24"/>
                <w:u w:val="single"/>
                <w:lang w:eastAsia="en-US"/>
              </w:rPr>
              <w:t>iš jų</w:t>
            </w:r>
            <w:r w:rsidRPr="00A57298">
              <w:rPr>
                <w:rFonts w:ascii="Times New Roman" w:eastAsia="Times New Roman" w:hAnsi="Times New Roman" w:cs="Times New Roman"/>
                <w:i/>
                <w:iCs/>
                <w:sz w:val="24"/>
                <w:szCs w:val="24"/>
                <w:u w:val="single"/>
                <w:lang w:eastAsia="en-US"/>
              </w:rPr>
              <w:t>, bus skiriama 0 balų</w:t>
            </w:r>
          </w:p>
        </w:tc>
      </w:tr>
      <w:tr w:rsidR="00C24D7D" w:rsidRPr="00191CC4" w14:paraId="33F184AA" w14:textId="77777777" w:rsidTr="00997E62">
        <w:tc>
          <w:tcPr>
            <w:tcW w:w="675" w:type="dxa"/>
          </w:tcPr>
          <w:p w14:paraId="25A136CE" w14:textId="7DECF94E" w:rsidR="00C24D7D" w:rsidRPr="00191CC4" w:rsidRDefault="00B8706A" w:rsidP="00C24D7D">
            <w:pPr>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3</w:t>
            </w:r>
            <w:r w:rsidR="00C24D7D">
              <w:rPr>
                <w:rFonts w:ascii="Times New Roman" w:eastAsia="Times New Roman" w:hAnsi="Times New Roman" w:cs="Times New Roman"/>
                <w:sz w:val="24"/>
                <w:szCs w:val="24"/>
                <w:lang w:eastAsia="en-US"/>
              </w:rPr>
              <w:t>.</w:t>
            </w:r>
          </w:p>
        </w:tc>
        <w:tc>
          <w:tcPr>
            <w:tcW w:w="3402" w:type="dxa"/>
          </w:tcPr>
          <w:p w14:paraId="34C03D5A" w14:textId="35A06512" w:rsidR="00C24D7D" w:rsidRPr="001569DC" w:rsidRDefault="00C24D7D" w:rsidP="00C24D7D">
            <w:pPr>
              <w:suppressAutoHyphens/>
              <w:jc w:val="both"/>
              <w:rPr>
                <w:rFonts w:ascii="Times New Roman" w:hAnsi="Times New Roman" w:cs="Times New Roman"/>
                <w:b/>
                <w:color w:val="000000" w:themeColor="text1"/>
                <w:sz w:val="24"/>
                <w:szCs w:val="24"/>
              </w:rPr>
            </w:pPr>
            <w:r w:rsidRPr="00C24D7D">
              <w:rPr>
                <w:rFonts w:ascii="Times New Roman" w:hAnsi="Times New Roman" w:cs="Times New Roman"/>
                <w:b/>
                <w:color w:val="000000" w:themeColor="text1"/>
                <w:sz w:val="24"/>
                <w:szCs w:val="24"/>
              </w:rPr>
              <w:t xml:space="preserve">Specialisto </w:t>
            </w:r>
            <w:r w:rsidRPr="00C24D7D">
              <w:rPr>
                <w:rFonts w:ascii="Times New Roman" w:hAnsi="Times New Roman" w:cs="Times New Roman"/>
                <w:b/>
                <w:color w:val="000000" w:themeColor="text1"/>
                <w:sz w:val="24"/>
                <w:szCs w:val="24"/>
                <w:u w:val="single"/>
              </w:rPr>
              <w:t>(</w:t>
            </w:r>
            <w:r>
              <w:rPr>
                <w:rFonts w:ascii="Times New Roman" w:hAnsi="Times New Roman" w:cs="Times New Roman"/>
                <w:b/>
                <w:color w:val="000000" w:themeColor="text1"/>
                <w:sz w:val="24"/>
                <w:szCs w:val="24"/>
                <w:u w:val="single"/>
              </w:rPr>
              <w:t>ANDROID</w:t>
            </w:r>
            <w:r w:rsidRPr="00C24D7D">
              <w:rPr>
                <w:rFonts w:ascii="Times New Roman" w:hAnsi="Times New Roman" w:cs="Times New Roman"/>
                <w:b/>
                <w:color w:val="000000" w:themeColor="text1"/>
                <w:sz w:val="24"/>
                <w:szCs w:val="24"/>
                <w:u w:val="single"/>
              </w:rPr>
              <w:t xml:space="preserve"> programuotojas (specialistas Nr. </w:t>
            </w:r>
            <w:r w:rsidR="009D07F1" w:rsidRPr="00201046">
              <w:rPr>
                <w:rFonts w:ascii="Times New Roman" w:hAnsi="Times New Roman" w:cs="Times New Roman"/>
                <w:b/>
                <w:color w:val="000000" w:themeColor="text1"/>
                <w:sz w:val="24"/>
                <w:szCs w:val="24"/>
                <w:u w:val="single"/>
              </w:rPr>
              <w:t>11</w:t>
            </w:r>
            <w:r w:rsidRPr="00C24D7D">
              <w:rPr>
                <w:rFonts w:ascii="Times New Roman" w:hAnsi="Times New Roman" w:cs="Times New Roman"/>
                <w:b/>
                <w:color w:val="000000" w:themeColor="text1"/>
                <w:sz w:val="24"/>
                <w:szCs w:val="24"/>
                <w:u w:val="single"/>
              </w:rPr>
              <w:t>)</w:t>
            </w:r>
            <w:r w:rsidRPr="00C24D7D">
              <w:rPr>
                <w:rFonts w:ascii="Times New Roman" w:hAnsi="Times New Roman" w:cs="Times New Roman"/>
                <w:b/>
                <w:color w:val="000000" w:themeColor="text1"/>
                <w:sz w:val="24"/>
                <w:szCs w:val="24"/>
              </w:rPr>
              <w:t xml:space="preserve"> patirtis dirbant su didelio masto aplikacijomis, turinčiomis didelę naudotojų bazę </w:t>
            </w:r>
            <w:r w:rsidRPr="00C24D7D">
              <w:rPr>
                <w:rFonts w:ascii="Times New Roman" w:hAnsi="Times New Roman" w:cs="Times New Roman"/>
                <w:b/>
                <w:bCs/>
                <w:color w:val="000000" w:themeColor="text1"/>
                <w:sz w:val="24"/>
                <w:szCs w:val="24"/>
              </w:rPr>
              <w:t>(</w:t>
            </w:r>
            <w:r w:rsidRPr="00C24D7D">
              <w:rPr>
                <w:rFonts w:ascii="Times New Roman" w:hAnsi="Times New Roman" w:cs="Times New Roman"/>
                <w:b/>
                <w:bCs/>
                <w:iCs/>
                <w:color w:val="000000" w:themeColor="text1"/>
                <w:sz w:val="24"/>
                <w:szCs w:val="24"/>
              </w:rPr>
              <w:t>T</w:t>
            </w:r>
            <w:r w:rsidR="00B8706A">
              <w:rPr>
                <w:rFonts w:ascii="Times New Roman" w:hAnsi="Times New Roman" w:cs="Times New Roman"/>
                <w:b/>
                <w:bCs/>
                <w:iCs/>
                <w:color w:val="000000" w:themeColor="text1"/>
                <w:sz w:val="24"/>
                <w:szCs w:val="24"/>
                <w:vertAlign w:val="subscript"/>
              </w:rPr>
              <w:t>3</w:t>
            </w:r>
            <w:r w:rsidRPr="00C24D7D">
              <w:rPr>
                <w:rFonts w:ascii="Times New Roman" w:hAnsi="Times New Roman" w:cs="Times New Roman"/>
                <w:b/>
                <w:bCs/>
                <w:iCs/>
                <w:color w:val="000000" w:themeColor="text1"/>
                <w:sz w:val="24"/>
                <w:szCs w:val="24"/>
              </w:rPr>
              <w:t>)</w:t>
            </w:r>
          </w:p>
        </w:tc>
        <w:tc>
          <w:tcPr>
            <w:tcW w:w="5557" w:type="dxa"/>
          </w:tcPr>
          <w:p w14:paraId="3F5576E4" w14:textId="1F0F9FF0" w:rsidR="00261D37" w:rsidRPr="00261D37" w:rsidRDefault="00261D37" w:rsidP="00261D37">
            <w:pPr>
              <w:jc w:val="both"/>
              <w:rPr>
                <w:rFonts w:ascii="Times New Roman" w:hAnsi="Times New Roman" w:cs="Times New Roman"/>
                <w:sz w:val="24"/>
                <w:szCs w:val="24"/>
                <w:lang w:eastAsia="en-US"/>
              </w:rPr>
            </w:pPr>
            <w:r w:rsidRPr="00261D37">
              <w:rPr>
                <w:rFonts w:ascii="Times New Roman" w:hAnsi="Times New Roman" w:cs="Times New Roman"/>
                <w:sz w:val="24"/>
                <w:szCs w:val="24"/>
                <w:lang w:eastAsia="en-US"/>
              </w:rPr>
              <w:t xml:space="preserve">Pažymėti patirtį dirbant su didelio masto </w:t>
            </w:r>
            <w:r w:rsidRPr="005566F6">
              <w:rPr>
                <w:rFonts w:ascii="Times New Roman" w:hAnsi="Times New Roman" w:cs="Times New Roman"/>
                <w:color w:val="000000" w:themeColor="text1"/>
                <w:sz w:val="24"/>
                <w:szCs w:val="24"/>
              </w:rPr>
              <w:t xml:space="preserve">aplikacijomis, turinčiomis didelę naudotojų bazę </w:t>
            </w:r>
            <w:r w:rsidRPr="00261D37">
              <w:rPr>
                <w:rFonts w:ascii="Times New Roman" w:hAnsi="Times New Roman" w:cs="Times New Roman"/>
                <w:sz w:val="24"/>
                <w:szCs w:val="24"/>
                <w:lang w:eastAsia="en-US"/>
              </w:rPr>
              <w:t>(simboliu „x“ pažymėti tik vieną langelį):</w:t>
            </w:r>
          </w:p>
          <w:p w14:paraId="419F2F37" w14:textId="77777777" w:rsidR="00261D37" w:rsidRDefault="00261D37" w:rsidP="00261D37">
            <w:pPr>
              <w:jc w:val="both"/>
              <w:rPr>
                <w:rFonts w:ascii="Times New Roman" w:hAnsi="Times New Roman" w:cs="Times New Roman"/>
                <w:sz w:val="24"/>
                <w:szCs w:val="24"/>
                <w:lang w:eastAsia="en-US"/>
              </w:rPr>
            </w:pPr>
          </w:p>
          <w:p w14:paraId="12E3389C" w14:textId="7492BC1E" w:rsidR="00261D37" w:rsidRPr="00D82061" w:rsidRDefault="00BC016B" w:rsidP="00261D37">
            <w:pPr>
              <w:suppressAutoHyphens/>
              <w:jc w:val="both"/>
              <w:rPr>
                <w:rFonts w:ascii="Times New Roman" w:hAnsi="Times New Roman" w:cs="Times New Roman"/>
                <w:iCs/>
                <w:sz w:val="24"/>
                <w:szCs w:val="24"/>
              </w:rPr>
            </w:pPr>
            <w:r w:rsidRPr="00BB0C99">
              <w:rPr>
                <w:rFonts w:ascii="Times New Roman" w:hAnsi="Times New Roman" w:cs="Times New Roman"/>
                <w:sz w:val="24"/>
                <w:szCs w:val="24"/>
              </w:rPr>
              <w:t xml:space="preserve">Specialistas turi patirties kurdamas ar prižiūrėdamas ANDROID aplikacijas, turinčias daugiau nei 300 tūkst. aktyvių naudotojų </w:t>
            </w:r>
            <w:r w:rsidR="00261D37">
              <w:rPr>
                <w:rFonts w:ascii="Times New Roman" w:hAnsi="Times New Roman" w:cs="Times New Roman"/>
                <w:sz w:val="24"/>
                <w:szCs w:val="24"/>
                <w:lang w:eastAsia="en-US"/>
              </w:rPr>
              <w:t xml:space="preserve">- </w:t>
            </w:r>
            <w:r w:rsidR="00261D37" w:rsidRPr="00654039">
              <w:rPr>
                <w:rFonts w:ascii="Times New Roman" w:hAnsi="Times New Roman" w:cs="Times New Roman"/>
                <w:iCs/>
                <w:sz w:val="24"/>
                <w:szCs w:val="24"/>
              </w:rPr>
              <w:t>□</w:t>
            </w:r>
          </w:p>
          <w:p w14:paraId="31FF742B" w14:textId="529D1F95" w:rsidR="00261D37" w:rsidRDefault="00BC016B" w:rsidP="00261D37">
            <w:pPr>
              <w:jc w:val="both"/>
              <w:rPr>
                <w:rFonts w:ascii="Times New Roman" w:hAnsi="Times New Roman" w:cs="Times New Roman"/>
                <w:sz w:val="24"/>
                <w:szCs w:val="24"/>
                <w:lang w:eastAsia="en-US"/>
              </w:rPr>
            </w:pPr>
            <w:r w:rsidRPr="00BB0C99">
              <w:rPr>
                <w:rFonts w:ascii="Times New Roman" w:hAnsi="Times New Roman" w:cs="Times New Roman"/>
                <w:sz w:val="24"/>
                <w:szCs w:val="24"/>
              </w:rPr>
              <w:t xml:space="preserve">Specialistas dirbo su ANDROID aplikacijomis, turinčiomis nuo </w:t>
            </w:r>
            <w:r w:rsidR="00063208" w:rsidRPr="009C3ED9">
              <w:rPr>
                <w:rFonts w:ascii="Times New Roman" w:hAnsi="Times New Roman" w:cs="Times New Roman"/>
                <w:sz w:val="24"/>
                <w:szCs w:val="24"/>
                <w:lang w:eastAsia="lt-LT"/>
              </w:rPr>
              <w:t>100 000 iki 299 999</w:t>
            </w:r>
            <w:r w:rsidRPr="00BB0C99">
              <w:rPr>
                <w:rFonts w:ascii="Times New Roman" w:hAnsi="Times New Roman" w:cs="Times New Roman"/>
                <w:sz w:val="24"/>
                <w:szCs w:val="24"/>
              </w:rPr>
              <w:t xml:space="preserve"> aktyvių naudotojų </w:t>
            </w:r>
            <w:r w:rsidR="00261D37">
              <w:rPr>
                <w:rFonts w:ascii="Times New Roman" w:hAnsi="Times New Roman" w:cs="Times New Roman"/>
                <w:sz w:val="24"/>
                <w:szCs w:val="24"/>
                <w:lang w:eastAsia="en-US"/>
              </w:rPr>
              <w:t xml:space="preserve">- </w:t>
            </w:r>
            <w:r w:rsidR="00261D37" w:rsidRPr="00654039">
              <w:rPr>
                <w:rFonts w:ascii="Times New Roman" w:hAnsi="Times New Roman" w:cs="Times New Roman"/>
                <w:iCs/>
                <w:sz w:val="24"/>
                <w:szCs w:val="24"/>
              </w:rPr>
              <w:t>□</w:t>
            </w:r>
          </w:p>
          <w:p w14:paraId="301851A4" w14:textId="424F031E" w:rsidR="00261D37" w:rsidRDefault="00BC016B" w:rsidP="00261D37">
            <w:pPr>
              <w:suppressAutoHyphens/>
              <w:jc w:val="both"/>
              <w:rPr>
                <w:rFonts w:ascii="Times New Roman" w:hAnsi="Times New Roman" w:cs="Times New Roman"/>
                <w:iCs/>
                <w:sz w:val="24"/>
                <w:szCs w:val="24"/>
              </w:rPr>
            </w:pPr>
            <w:r w:rsidRPr="00BB0C99">
              <w:rPr>
                <w:rFonts w:ascii="Times New Roman" w:hAnsi="Times New Roman" w:cs="Times New Roman"/>
                <w:sz w:val="24"/>
                <w:szCs w:val="24"/>
              </w:rPr>
              <w:t xml:space="preserve">Specialistas turi patirties kuriant ar prižiūrint ANDROID aplikacijas, kurios turi nuo </w:t>
            </w:r>
            <w:r w:rsidR="00E64ED3" w:rsidRPr="009C3ED9">
              <w:rPr>
                <w:rFonts w:ascii="Times New Roman" w:hAnsi="Times New Roman" w:cs="Times New Roman"/>
                <w:sz w:val="24"/>
                <w:szCs w:val="24"/>
                <w:lang w:eastAsia="lt-LT"/>
              </w:rPr>
              <w:t>10 000 iki 99 999</w:t>
            </w:r>
            <w:r w:rsidRPr="00BB0C99">
              <w:rPr>
                <w:rFonts w:ascii="Times New Roman" w:hAnsi="Times New Roman" w:cs="Times New Roman"/>
                <w:sz w:val="24"/>
                <w:szCs w:val="24"/>
              </w:rPr>
              <w:t xml:space="preserve"> aktyvių naudotojų </w:t>
            </w:r>
            <w:r w:rsidR="00261D37">
              <w:rPr>
                <w:rFonts w:ascii="Times New Roman" w:hAnsi="Times New Roman" w:cs="Times New Roman"/>
                <w:sz w:val="24"/>
                <w:szCs w:val="24"/>
                <w:lang w:eastAsia="en-US"/>
              </w:rPr>
              <w:t xml:space="preserve">- </w:t>
            </w:r>
            <w:r w:rsidR="00261D37" w:rsidRPr="00654039">
              <w:rPr>
                <w:rFonts w:ascii="Times New Roman" w:hAnsi="Times New Roman" w:cs="Times New Roman"/>
                <w:iCs/>
                <w:sz w:val="24"/>
                <w:szCs w:val="24"/>
              </w:rPr>
              <w:t>□</w:t>
            </w:r>
          </w:p>
          <w:p w14:paraId="3000C703" w14:textId="79ABEF8B" w:rsidR="00261D37" w:rsidRDefault="00BC016B" w:rsidP="00261D37">
            <w:pPr>
              <w:suppressAutoHyphens/>
              <w:jc w:val="both"/>
              <w:rPr>
                <w:rFonts w:ascii="Times New Roman" w:hAnsi="Times New Roman" w:cs="Times New Roman"/>
                <w:iCs/>
                <w:sz w:val="24"/>
                <w:szCs w:val="24"/>
              </w:rPr>
            </w:pPr>
            <w:r w:rsidRPr="00BB0C99">
              <w:rPr>
                <w:rFonts w:ascii="Times New Roman" w:hAnsi="Times New Roman" w:cs="Times New Roman"/>
                <w:sz w:val="24"/>
                <w:szCs w:val="24"/>
              </w:rPr>
              <w:t xml:space="preserve">Specialistas dirbo su ANDROID aplikacijomis, turinčiomis nuo 5 tūkst. </w:t>
            </w:r>
            <w:r w:rsidRPr="00E64ED3">
              <w:rPr>
                <w:rFonts w:ascii="Times New Roman" w:hAnsi="Times New Roman" w:cs="Times New Roman"/>
                <w:sz w:val="24"/>
                <w:szCs w:val="24"/>
              </w:rPr>
              <w:t xml:space="preserve">iki </w:t>
            </w:r>
            <w:r w:rsidR="00E64ED3" w:rsidRPr="009C3ED9">
              <w:rPr>
                <w:rFonts w:ascii="Times New Roman" w:hAnsi="Times New Roman" w:cs="Times New Roman"/>
                <w:sz w:val="24"/>
                <w:szCs w:val="24"/>
              </w:rPr>
              <w:t xml:space="preserve">9 999 </w:t>
            </w:r>
            <w:r w:rsidRPr="00BB0C99">
              <w:rPr>
                <w:rFonts w:ascii="Times New Roman" w:hAnsi="Times New Roman" w:cs="Times New Roman"/>
                <w:sz w:val="24"/>
                <w:szCs w:val="24"/>
              </w:rPr>
              <w:t>naudotojų</w:t>
            </w:r>
            <w:r w:rsidDel="00BC016B">
              <w:rPr>
                <w:rFonts w:ascii="Times New Roman" w:hAnsi="Times New Roman"/>
                <w:lang w:eastAsia="lt-LT"/>
              </w:rPr>
              <w:t xml:space="preserve"> </w:t>
            </w:r>
            <w:r w:rsidR="00261D37">
              <w:rPr>
                <w:rFonts w:ascii="Times New Roman" w:hAnsi="Times New Roman" w:cs="Times New Roman"/>
                <w:sz w:val="24"/>
                <w:szCs w:val="24"/>
                <w:lang w:eastAsia="en-US"/>
              </w:rPr>
              <w:t xml:space="preserve">- </w:t>
            </w:r>
            <w:r w:rsidR="00261D37" w:rsidRPr="00654039">
              <w:rPr>
                <w:rFonts w:ascii="Times New Roman" w:hAnsi="Times New Roman" w:cs="Times New Roman"/>
                <w:iCs/>
                <w:sz w:val="24"/>
                <w:szCs w:val="24"/>
              </w:rPr>
              <w:t>□</w:t>
            </w:r>
          </w:p>
          <w:p w14:paraId="28DF8E0A" w14:textId="658CC8F0" w:rsidR="00261D37" w:rsidRDefault="00BC016B" w:rsidP="00261D37">
            <w:pPr>
              <w:suppressAutoHyphens/>
              <w:jc w:val="both"/>
              <w:rPr>
                <w:rFonts w:ascii="Times New Roman" w:hAnsi="Times New Roman" w:cs="Times New Roman"/>
                <w:iCs/>
                <w:sz w:val="24"/>
                <w:szCs w:val="24"/>
              </w:rPr>
            </w:pPr>
            <w:r w:rsidRPr="00BB0C99">
              <w:rPr>
                <w:rFonts w:ascii="Times New Roman" w:hAnsi="Times New Roman" w:cs="Times New Roman"/>
                <w:sz w:val="24"/>
                <w:szCs w:val="24"/>
              </w:rPr>
              <w:t xml:space="preserve">Specialistas dirbo su mažos apimties ANDROID aplikacijomis, turinčiomis mažiau nei 5 tūkst. naudotojų </w:t>
            </w:r>
            <w:r w:rsidR="00261D37">
              <w:rPr>
                <w:rFonts w:ascii="Times New Roman" w:hAnsi="Times New Roman" w:cs="Times New Roman"/>
                <w:sz w:val="24"/>
                <w:szCs w:val="24"/>
                <w:lang w:eastAsia="en-US"/>
              </w:rPr>
              <w:t xml:space="preserve">- </w:t>
            </w:r>
            <w:r w:rsidR="00261D37" w:rsidRPr="00654039">
              <w:rPr>
                <w:rFonts w:ascii="Times New Roman" w:hAnsi="Times New Roman" w:cs="Times New Roman"/>
                <w:iCs/>
                <w:sz w:val="24"/>
                <w:szCs w:val="24"/>
              </w:rPr>
              <w:t>□</w:t>
            </w:r>
          </w:p>
          <w:p w14:paraId="2358E835" w14:textId="26F40D0A" w:rsidR="00261D37" w:rsidRDefault="00BC016B" w:rsidP="00261D37">
            <w:pPr>
              <w:suppressAutoHyphens/>
              <w:jc w:val="both"/>
              <w:rPr>
                <w:rFonts w:ascii="Times New Roman" w:hAnsi="Times New Roman" w:cs="Times New Roman"/>
                <w:iCs/>
                <w:sz w:val="24"/>
                <w:szCs w:val="24"/>
              </w:rPr>
            </w:pPr>
            <w:r w:rsidRPr="00BB0C99">
              <w:rPr>
                <w:rFonts w:ascii="Times New Roman" w:hAnsi="Times New Roman" w:cs="Times New Roman"/>
                <w:sz w:val="24"/>
                <w:szCs w:val="24"/>
              </w:rPr>
              <w:t>Nepateikta informacija apie aplikacijų dydį, naudotojų bazę ar techninius iššūkius, pagal kuriuos būtų galima įvertinti specialisto patirtį</w:t>
            </w:r>
            <w:r w:rsidDel="00BC016B">
              <w:rPr>
                <w:rFonts w:ascii="Times New Roman" w:hAnsi="Times New Roman" w:cs="Times New Roman"/>
                <w:iCs/>
                <w:sz w:val="24"/>
                <w:szCs w:val="24"/>
              </w:rPr>
              <w:t xml:space="preserve"> </w:t>
            </w:r>
            <w:r w:rsidR="00261D37">
              <w:rPr>
                <w:rFonts w:ascii="Times New Roman" w:hAnsi="Times New Roman" w:cs="Times New Roman"/>
                <w:iCs/>
                <w:sz w:val="24"/>
                <w:szCs w:val="24"/>
              </w:rPr>
              <w:t xml:space="preserve">- </w:t>
            </w:r>
            <w:r w:rsidR="00261D37" w:rsidRPr="00654039">
              <w:rPr>
                <w:rFonts w:ascii="Times New Roman" w:hAnsi="Times New Roman" w:cs="Times New Roman"/>
                <w:iCs/>
                <w:sz w:val="24"/>
                <w:szCs w:val="24"/>
              </w:rPr>
              <w:t>□</w:t>
            </w:r>
          </w:p>
          <w:p w14:paraId="24D0F32D" w14:textId="77777777" w:rsidR="00261D37" w:rsidRPr="00F066FA" w:rsidRDefault="00261D37" w:rsidP="00261D37">
            <w:pPr>
              <w:suppressAutoHyphens/>
              <w:jc w:val="both"/>
              <w:rPr>
                <w:rFonts w:ascii="Times New Roman" w:hAnsi="Times New Roman" w:cs="Times New Roman"/>
                <w:iCs/>
                <w:sz w:val="24"/>
                <w:szCs w:val="24"/>
              </w:rPr>
            </w:pPr>
          </w:p>
          <w:p w14:paraId="4DFE683B" w14:textId="7F0DC87B" w:rsidR="00C24D7D" w:rsidRDefault="00261D37" w:rsidP="00261D37">
            <w:pPr>
              <w:jc w:val="both"/>
              <w:rPr>
                <w:rFonts w:ascii="Times New Roman" w:hAnsi="Times New Roman" w:cs="Times New Roman"/>
                <w:sz w:val="24"/>
                <w:szCs w:val="24"/>
                <w:lang w:eastAsia="en-US"/>
              </w:rPr>
            </w:pPr>
            <w:r w:rsidRPr="00A57298">
              <w:rPr>
                <w:rFonts w:ascii="Times New Roman" w:eastAsia="SimSun" w:hAnsi="Times New Roman" w:cs="Times New Roman"/>
                <w:i/>
                <w:iCs/>
                <w:sz w:val="24"/>
                <w:szCs w:val="24"/>
                <w:u w:val="single"/>
              </w:rPr>
              <w:t xml:space="preserve">Pastaba. </w:t>
            </w:r>
            <w:r w:rsidRPr="00A57298">
              <w:rPr>
                <w:rFonts w:ascii="Times New Roman" w:eastAsia="SimSun" w:hAnsi="Times New Roman" w:cs="Times New Roman"/>
                <w:i/>
                <w:iCs/>
                <w:spacing w:val="-5"/>
                <w:sz w:val="24"/>
                <w:szCs w:val="24"/>
                <w:u w:val="single"/>
              </w:rPr>
              <w:t xml:space="preserve">Jeigu </w:t>
            </w:r>
            <w:r>
              <w:rPr>
                <w:rFonts w:ascii="Times New Roman" w:eastAsia="SimSun" w:hAnsi="Times New Roman" w:cs="Times New Roman"/>
                <w:i/>
                <w:iCs/>
                <w:spacing w:val="-5"/>
                <w:sz w:val="24"/>
                <w:szCs w:val="24"/>
                <w:u w:val="single"/>
              </w:rPr>
              <w:t xml:space="preserve">bus pažymėtas </w:t>
            </w:r>
            <w:r w:rsidRPr="00A57298">
              <w:rPr>
                <w:rFonts w:ascii="Times New Roman" w:eastAsia="Times New Roman" w:hAnsi="Times New Roman" w:cs="Times New Roman"/>
                <w:i/>
                <w:iCs/>
                <w:sz w:val="24"/>
                <w:szCs w:val="24"/>
                <w:u w:val="single"/>
                <w:lang w:eastAsia="en-US"/>
              </w:rPr>
              <w:t>daugiau nei vien</w:t>
            </w:r>
            <w:r>
              <w:rPr>
                <w:rFonts w:ascii="Times New Roman" w:eastAsia="Times New Roman" w:hAnsi="Times New Roman" w:cs="Times New Roman"/>
                <w:i/>
                <w:iCs/>
                <w:sz w:val="24"/>
                <w:szCs w:val="24"/>
                <w:u w:val="single"/>
                <w:lang w:eastAsia="en-US"/>
              </w:rPr>
              <w:t>as</w:t>
            </w:r>
            <w:r w:rsidRPr="00A57298">
              <w:rPr>
                <w:rFonts w:ascii="Times New Roman" w:eastAsia="Times New Roman" w:hAnsi="Times New Roman" w:cs="Times New Roman"/>
                <w:i/>
                <w:iCs/>
                <w:sz w:val="24"/>
                <w:szCs w:val="24"/>
                <w:u w:val="single"/>
                <w:lang w:eastAsia="en-US"/>
              </w:rPr>
              <w:t xml:space="preserve"> langel</w:t>
            </w:r>
            <w:r>
              <w:rPr>
                <w:rFonts w:ascii="Times New Roman" w:eastAsia="Times New Roman" w:hAnsi="Times New Roman" w:cs="Times New Roman"/>
                <w:i/>
                <w:iCs/>
                <w:sz w:val="24"/>
                <w:szCs w:val="24"/>
                <w:u w:val="single"/>
                <w:lang w:eastAsia="en-US"/>
              </w:rPr>
              <w:t>is</w:t>
            </w:r>
            <w:r w:rsidRPr="00A57298">
              <w:rPr>
                <w:rFonts w:ascii="Times New Roman" w:eastAsia="Times New Roman" w:hAnsi="Times New Roman" w:cs="Times New Roman"/>
                <w:i/>
                <w:iCs/>
                <w:sz w:val="24"/>
                <w:szCs w:val="24"/>
                <w:u w:val="single"/>
                <w:lang w:eastAsia="en-US"/>
              </w:rPr>
              <w:t xml:space="preserve"> arba ne</w:t>
            </w:r>
            <w:r>
              <w:rPr>
                <w:rFonts w:ascii="Times New Roman" w:eastAsia="Times New Roman" w:hAnsi="Times New Roman" w:cs="Times New Roman"/>
                <w:i/>
                <w:iCs/>
                <w:sz w:val="24"/>
                <w:szCs w:val="24"/>
                <w:u w:val="single"/>
                <w:lang w:eastAsia="en-US"/>
              </w:rPr>
              <w:t xml:space="preserve">bus </w:t>
            </w:r>
            <w:r w:rsidRPr="00A57298">
              <w:rPr>
                <w:rFonts w:ascii="Times New Roman" w:eastAsia="Times New Roman" w:hAnsi="Times New Roman" w:cs="Times New Roman"/>
                <w:i/>
                <w:iCs/>
                <w:sz w:val="24"/>
                <w:szCs w:val="24"/>
                <w:u w:val="single"/>
                <w:lang w:eastAsia="en-US"/>
              </w:rPr>
              <w:t>pažymė</w:t>
            </w:r>
            <w:r>
              <w:rPr>
                <w:rFonts w:ascii="Times New Roman" w:eastAsia="Times New Roman" w:hAnsi="Times New Roman" w:cs="Times New Roman"/>
                <w:i/>
                <w:iCs/>
                <w:sz w:val="24"/>
                <w:szCs w:val="24"/>
                <w:u w:val="single"/>
                <w:lang w:eastAsia="en-US"/>
              </w:rPr>
              <w:t>tas</w:t>
            </w:r>
            <w:r w:rsidRPr="00A57298">
              <w:rPr>
                <w:rFonts w:ascii="Times New Roman" w:eastAsia="Times New Roman" w:hAnsi="Times New Roman" w:cs="Times New Roman"/>
                <w:i/>
                <w:iCs/>
                <w:sz w:val="24"/>
                <w:szCs w:val="24"/>
                <w:u w:val="single"/>
                <w:lang w:eastAsia="en-US"/>
              </w:rPr>
              <w:t xml:space="preserve"> nei vien</w:t>
            </w:r>
            <w:r>
              <w:rPr>
                <w:rFonts w:ascii="Times New Roman" w:eastAsia="Times New Roman" w:hAnsi="Times New Roman" w:cs="Times New Roman"/>
                <w:i/>
                <w:iCs/>
                <w:sz w:val="24"/>
                <w:szCs w:val="24"/>
                <w:u w:val="single"/>
                <w:lang w:eastAsia="en-US"/>
              </w:rPr>
              <w:t>as</w:t>
            </w:r>
            <w:r w:rsidRPr="00A57298">
              <w:rPr>
                <w:rFonts w:ascii="Times New Roman" w:eastAsia="Times New Roman" w:hAnsi="Times New Roman" w:cs="Times New Roman"/>
                <w:i/>
                <w:iCs/>
                <w:sz w:val="24"/>
                <w:szCs w:val="24"/>
                <w:u w:val="single"/>
                <w:lang w:eastAsia="en-US"/>
              </w:rPr>
              <w:t xml:space="preserve"> </w:t>
            </w:r>
            <w:r>
              <w:rPr>
                <w:rFonts w:ascii="Times New Roman" w:eastAsia="Times New Roman" w:hAnsi="Times New Roman" w:cs="Times New Roman"/>
                <w:i/>
                <w:iCs/>
                <w:sz w:val="24"/>
                <w:szCs w:val="24"/>
                <w:u w:val="single"/>
                <w:lang w:eastAsia="en-US"/>
              </w:rPr>
              <w:t>iš jų</w:t>
            </w:r>
            <w:r w:rsidRPr="00A57298">
              <w:rPr>
                <w:rFonts w:ascii="Times New Roman" w:eastAsia="Times New Roman" w:hAnsi="Times New Roman" w:cs="Times New Roman"/>
                <w:i/>
                <w:iCs/>
                <w:sz w:val="24"/>
                <w:szCs w:val="24"/>
                <w:u w:val="single"/>
                <w:lang w:eastAsia="en-US"/>
              </w:rPr>
              <w:t>, bus skiriama 0 balų</w:t>
            </w:r>
          </w:p>
        </w:tc>
      </w:tr>
    </w:tbl>
    <w:p w14:paraId="6AC9A261" w14:textId="77777777" w:rsidR="00E2397A" w:rsidRPr="00B863A5" w:rsidRDefault="00E2397A" w:rsidP="00E2397A">
      <w:pPr>
        <w:ind w:firstLine="567"/>
        <w:jc w:val="both"/>
        <w:rPr>
          <w:rFonts w:ascii="Times New Roman" w:eastAsia="Times New Roman" w:hAnsi="Times New Roman" w:cs="Times New Roman"/>
          <w:color w:val="E36C0A" w:themeColor="accent6" w:themeShade="BF"/>
          <w:sz w:val="24"/>
          <w:szCs w:val="20"/>
          <w:lang w:eastAsia="en-US"/>
        </w:rPr>
      </w:pPr>
      <w:r w:rsidRPr="00AF2092">
        <w:rPr>
          <w:rFonts w:ascii="Times New Roman" w:eastAsia="Times New Roman" w:hAnsi="Times New Roman" w:cs="Times New Roman"/>
          <w:sz w:val="24"/>
          <w:szCs w:val="20"/>
          <w:lang w:eastAsia="en-US"/>
        </w:rPr>
        <w:t>Pastaba. Dalyviui nenurodžius prašomos rodiklio reikšmės, už kriterijų, kuriame nenurodytas siūlomas rodiklis, bus skiriama 0 ekonominio naudingumo balų.</w:t>
      </w:r>
    </w:p>
    <w:p w14:paraId="54675EF2" w14:textId="77777777" w:rsidR="00E2397A" w:rsidRPr="00191CC4" w:rsidRDefault="00E2397A" w:rsidP="00E2397A">
      <w:pPr>
        <w:jc w:val="both"/>
        <w:rPr>
          <w:rFonts w:ascii="Times New Roman" w:eastAsia="Times New Roman" w:hAnsi="Times New Roman" w:cs="Times New Roman"/>
          <w:sz w:val="24"/>
          <w:szCs w:val="20"/>
          <w:lang w:eastAsia="en-US"/>
        </w:rPr>
      </w:pPr>
    </w:p>
    <w:p w14:paraId="1CB23F8F" w14:textId="77777777" w:rsidR="00E2397A" w:rsidRPr="00191CC4" w:rsidRDefault="00E2397A" w:rsidP="00E2397A">
      <w:pPr>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Siūlome </w:t>
      </w:r>
      <w:r w:rsidRPr="009E7B4E">
        <w:rPr>
          <w:rFonts w:ascii="Times New Roman" w:eastAsia="Times New Roman" w:hAnsi="Times New Roman" w:cs="Times New Roman"/>
          <w:sz w:val="24"/>
          <w:szCs w:val="20"/>
          <w:lang w:eastAsia="en-US"/>
        </w:rPr>
        <w:t>šias pirkimo objekto kainas (įkainius):</w:t>
      </w:r>
    </w:p>
    <w:tbl>
      <w:tblPr>
        <w:tblStyle w:val="Lentelstinklelis1"/>
        <w:tblW w:w="0" w:type="auto"/>
        <w:tblLook w:val="04A0" w:firstRow="1" w:lastRow="0" w:firstColumn="1" w:lastColumn="0" w:noHBand="0" w:noVBand="1"/>
      </w:tblPr>
      <w:tblGrid>
        <w:gridCol w:w="595"/>
        <w:gridCol w:w="2817"/>
        <w:gridCol w:w="784"/>
        <w:gridCol w:w="1723"/>
        <w:gridCol w:w="1450"/>
        <w:gridCol w:w="2259"/>
      </w:tblGrid>
      <w:tr w:rsidR="00E2397A" w:rsidRPr="00250ADA" w14:paraId="4484F6C6" w14:textId="77777777" w:rsidTr="00997E62">
        <w:tc>
          <w:tcPr>
            <w:tcW w:w="595" w:type="dxa"/>
            <w:vAlign w:val="center"/>
          </w:tcPr>
          <w:p w14:paraId="7D3D1C06" w14:textId="77777777" w:rsidR="00E2397A" w:rsidRPr="00250ADA" w:rsidRDefault="00E2397A" w:rsidP="00997E62">
            <w:pPr>
              <w:jc w:val="center"/>
              <w:rPr>
                <w:b/>
                <w:sz w:val="24"/>
                <w:szCs w:val="24"/>
              </w:rPr>
            </w:pPr>
            <w:r w:rsidRPr="00250ADA">
              <w:rPr>
                <w:b/>
                <w:sz w:val="24"/>
                <w:szCs w:val="24"/>
              </w:rPr>
              <w:t xml:space="preserve">Eil. </w:t>
            </w:r>
            <w:r>
              <w:rPr>
                <w:b/>
                <w:sz w:val="24"/>
                <w:szCs w:val="24"/>
              </w:rPr>
              <w:t>n</w:t>
            </w:r>
            <w:r w:rsidRPr="00250ADA">
              <w:rPr>
                <w:b/>
                <w:sz w:val="24"/>
                <w:szCs w:val="24"/>
              </w:rPr>
              <w:t>r.</w:t>
            </w:r>
          </w:p>
        </w:tc>
        <w:tc>
          <w:tcPr>
            <w:tcW w:w="2817" w:type="dxa"/>
            <w:vAlign w:val="center"/>
          </w:tcPr>
          <w:p w14:paraId="2C691289" w14:textId="77777777" w:rsidR="00E2397A" w:rsidRPr="00250ADA" w:rsidRDefault="00E2397A" w:rsidP="00997E62">
            <w:pPr>
              <w:jc w:val="center"/>
              <w:rPr>
                <w:b/>
                <w:sz w:val="24"/>
                <w:szCs w:val="24"/>
              </w:rPr>
            </w:pPr>
            <w:r w:rsidRPr="009E7B4E">
              <w:rPr>
                <w:b/>
                <w:sz w:val="24"/>
                <w:szCs w:val="24"/>
              </w:rPr>
              <w:t>Pavad</w:t>
            </w:r>
            <w:r w:rsidRPr="00250ADA">
              <w:rPr>
                <w:b/>
                <w:sz w:val="24"/>
                <w:szCs w:val="24"/>
              </w:rPr>
              <w:t>inimas</w:t>
            </w:r>
          </w:p>
        </w:tc>
        <w:tc>
          <w:tcPr>
            <w:tcW w:w="784" w:type="dxa"/>
            <w:vAlign w:val="center"/>
          </w:tcPr>
          <w:p w14:paraId="55F8CB17" w14:textId="77777777" w:rsidR="00E2397A" w:rsidRPr="007812C4" w:rsidRDefault="00E2397A" w:rsidP="00997E62">
            <w:pPr>
              <w:jc w:val="center"/>
              <w:rPr>
                <w:b/>
                <w:sz w:val="24"/>
                <w:szCs w:val="24"/>
              </w:rPr>
            </w:pPr>
            <w:r w:rsidRPr="007812C4">
              <w:rPr>
                <w:b/>
                <w:sz w:val="24"/>
                <w:szCs w:val="24"/>
              </w:rPr>
              <w:t>Mato vnt.</w:t>
            </w:r>
          </w:p>
        </w:tc>
        <w:tc>
          <w:tcPr>
            <w:tcW w:w="1723" w:type="dxa"/>
            <w:vAlign w:val="center"/>
          </w:tcPr>
          <w:p w14:paraId="44940979" w14:textId="77777777" w:rsidR="00E2397A" w:rsidRPr="007812C4" w:rsidRDefault="00E2397A" w:rsidP="00997E62">
            <w:pPr>
              <w:suppressAutoHyphens/>
              <w:jc w:val="center"/>
              <w:rPr>
                <w:b/>
                <w:sz w:val="24"/>
                <w:szCs w:val="24"/>
                <w:lang w:eastAsia="en-US"/>
              </w:rPr>
            </w:pPr>
            <w:r w:rsidRPr="007812C4">
              <w:rPr>
                <w:b/>
                <w:sz w:val="24"/>
                <w:szCs w:val="24"/>
                <w:lang w:eastAsia="en-US"/>
              </w:rPr>
              <w:t xml:space="preserve">Preliminari  </w:t>
            </w:r>
          </w:p>
          <w:p w14:paraId="7E3C31CF" w14:textId="77777777" w:rsidR="00E2397A" w:rsidRPr="007812C4" w:rsidRDefault="00E2397A" w:rsidP="00997E62">
            <w:pPr>
              <w:suppressAutoHyphens/>
              <w:jc w:val="center"/>
              <w:rPr>
                <w:b/>
                <w:strike/>
                <w:sz w:val="24"/>
                <w:szCs w:val="24"/>
              </w:rPr>
            </w:pPr>
            <w:r w:rsidRPr="007812C4">
              <w:rPr>
                <w:b/>
                <w:sz w:val="24"/>
                <w:szCs w:val="24"/>
                <w:lang w:eastAsia="en-US"/>
              </w:rPr>
              <w:t>Apimtis</w:t>
            </w:r>
            <w:r>
              <w:rPr>
                <w:b/>
                <w:sz w:val="24"/>
                <w:szCs w:val="24"/>
                <w:lang w:eastAsia="en-US"/>
              </w:rPr>
              <w:t>*</w:t>
            </w:r>
          </w:p>
        </w:tc>
        <w:tc>
          <w:tcPr>
            <w:tcW w:w="1450" w:type="dxa"/>
          </w:tcPr>
          <w:p w14:paraId="664FBDA5" w14:textId="77777777" w:rsidR="00E2397A" w:rsidRPr="007812C4" w:rsidRDefault="00E2397A" w:rsidP="00997E62">
            <w:pPr>
              <w:jc w:val="center"/>
              <w:rPr>
                <w:b/>
                <w:sz w:val="24"/>
                <w:szCs w:val="24"/>
              </w:rPr>
            </w:pPr>
            <w:r w:rsidRPr="007812C4">
              <w:rPr>
                <w:b/>
                <w:sz w:val="24"/>
                <w:szCs w:val="24"/>
              </w:rPr>
              <w:t>Vnt. kaina (įkainis) EUR be PVM</w:t>
            </w:r>
          </w:p>
        </w:tc>
        <w:tc>
          <w:tcPr>
            <w:tcW w:w="2259" w:type="dxa"/>
            <w:vAlign w:val="center"/>
          </w:tcPr>
          <w:p w14:paraId="1C2B4F11" w14:textId="77777777" w:rsidR="00E2397A" w:rsidRPr="007812C4" w:rsidRDefault="00E2397A" w:rsidP="00997E62">
            <w:pPr>
              <w:jc w:val="center"/>
              <w:rPr>
                <w:b/>
                <w:sz w:val="24"/>
                <w:szCs w:val="24"/>
              </w:rPr>
            </w:pPr>
            <w:r w:rsidRPr="007812C4">
              <w:rPr>
                <w:b/>
                <w:sz w:val="24"/>
                <w:szCs w:val="24"/>
              </w:rPr>
              <w:t>Preliminari kaina EUR be PVM</w:t>
            </w:r>
          </w:p>
        </w:tc>
      </w:tr>
      <w:tr w:rsidR="00E2397A" w:rsidRPr="00250ADA" w14:paraId="3297C4E0" w14:textId="77777777" w:rsidTr="00997E62">
        <w:tc>
          <w:tcPr>
            <w:tcW w:w="595" w:type="dxa"/>
          </w:tcPr>
          <w:p w14:paraId="3BFBDB3A" w14:textId="77777777" w:rsidR="00E2397A" w:rsidRPr="00250ADA" w:rsidRDefault="00E2397A" w:rsidP="00997E62">
            <w:pPr>
              <w:jc w:val="center"/>
              <w:rPr>
                <w:sz w:val="24"/>
                <w:szCs w:val="24"/>
              </w:rPr>
            </w:pPr>
            <w:r w:rsidRPr="00ED1E94">
              <w:rPr>
                <w:b/>
                <w:bCs/>
                <w:sz w:val="24"/>
                <w:szCs w:val="24"/>
              </w:rPr>
              <w:t>1</w:t>
            </w:r>
          </w:p>
        </w:tc>
        <w:tc>
          <w:tcPr>
            <w:tcW w:w="2817" w:type="dxa"/>
          </w:tcPr>
          <w:p w14:paraId="48161CFB" w14:textId="77777777" w:rsidR="00E2397A" w:rsidRPr="00250ADA" w:rsidRDefault="00E2397A" w:rsidP="00997E62">
            <w:pPr>
              <w:jc w:val="center"/>
              <w:rPr>
                <w:sz w:val="24"/>
                <w:szCs w:val="24"/>
              </w:rPr>
            </w:pPr>
            <w:r w:rsidRPr="00ED1E94">
              <w:rPr>
                <w:b/>
                <w:bCs/>
                <w:sz w:val="24"/>
                <w:szCs w:val="24"/>
              </w:rPr>
              <w:t>2</w:t>
            </w:r>
          </w:p>
        </w:tc>
        <w:tc>
          <w:tcPr>
            <w:tcW w:w="784" w:type="dxa"/>
          </w:tcPr>
          <w:p w14:paraId="1362AC04" w14:textId="77777777" w:rsidR="00E2397A" w:rsidRPr="00250ADA" w:rsidRDefault="00E2397A" w:rsidP="00997E62">
            <w:pPr>
              <w:jc w:val="center"/>
              <w:rPr>
                <w:sz w:val="24"/>
                <w:szCs w:val="24"/>
              </w:rPr>
            </w:pPr>
            <w:r w:rsidRPr="00ED1E94">
              <w:rPr>
                <w:b/>
                <w:bCs/>
                <w:sz w:val="24"/>
                <w:szCs w:val="24"/>
              </w:rPr>
              <w:t>3</w:t>
            </w:r>
          </w:p>
        </w:tc>
        <w:tc>
          <w:tcPr>
            <w:tcW w:w="1723" w:type="dxa"/>
          </w:tcPr>
          <w:p w14:paraId="4B6DDF55" w14:textId="77777777" w:rsidR="00E2397A" w:rsidRPr="00250ADA" w:rsidRDefault="00E2397A" w:rsidP="00997E62">
            <w:pPr>
              <w:jc w:val="center"/>
              <w:rPr>
                <w:sz w:val="24"/>
                <w:szCs w:val="24"/>
              </w:rPr>
            </w:pPr>
            <w:r w:rsidRPr="00ED1E94">
              <w:rPr>
                <w:b/>
                <w:bCs/>
                <w:sz w:val="24"/>
                <w:szCs w:val="24"/>
              </w:rPr>
              <w:t>4</w:t>
            </w:r>
          </w:p>
        </w:tc>
        <w:tc>
          <w:tcPr>
            <w:tcW w:w="1450" w:type="dxa"/>
          </w:tcPr>
          <w:p w14:paraId="511D9D77" w14:textId="77777777" w:rsidR="00E2397A" w:rsidRPr="00250ADA" w:rsidRDefault="00E2397A" w:rsidP="00997E62">
            <w:pPr>
              <w:jc w:val="center"/>
              <w:rPr>
                <w:sz w:val="24"/>
                <w:szCs w:val="24"/>
              </w:rPr>
            </w:pPr>
            <w:r w:rsidRPr="00ED1E94">
              <w:rPr>
                <w:b/>
                <w:bCs/>
                <w:sz w:val="24"/>
                <w:szCs w:val="24"/>
              </w:rPr>
              <w:t>5</w:t>
            </w:r>
          </w:p>
        </w:tc>
        <w:tc>
          <w:tcPr>
            <w:tcW w:w="2259" w:type="dxa"/>
          </w:tcPr>
          <w:p w14:paraId="782EB30C" w14:textId="77777777" w:rsidR="00E2397A" w:rsidRPr="00250ADA" w:rsidRDefault="00E2397A" w:rsidP="00997E62">
            <w:pPr>
              <w:jc w:val="center"/>
              <w:rPr>
                <w:sz w:val="24"/>
                <w:szCs w:val="24"/>
              </w:rPr>
            </w:pPr>
            <w:r w:rsidRPr="00ED1E94">
              <w:rPr>
                <w:b/>
                <w:bCs/>
                <w:sz w:val="24"/>
                <w:szCs w:val="24"/>
              </w:rPr>
              <w:t>6=4x5</w:t>
            </w:r>
          </w:p>
        </w:tc>
      </w:tr>
      <w:tr w:rsidR="00E2397A" w:rsidRPr="00250ADA" w14:paraId="35C25372" w14:textId="77777777" w:rsidTr="00997E62">
        <w:tc>
          <w:tcPr>
            <w:tcW w:w="595" w:type="dxa"/>
          </w:tcPr>
          <w:p w14:paraId="0368A669" w14:textId="77777777" w:rsidR="00E2397A" w:rsidRPr="00250ADA" w:rsidRDefault="00E2397A" w:rsidP="00997E62">
            <w:pPr>
              <w:jc w:val="both"/>
              <w:rPr>
                <w:sz w:val="24"/>
                <w:szCs w:val="24"/>
              </w:rPr>
            </w:pPr>
            <w:r>
              <w:rPr>
                <w:sz w:val="24"/>
                <w:szCs w:val="24"/>
              </w:rPr>
              <w:t xml:space="preserve">1. </w:t>
            </w:r>
          </w:p>
        </w:tc>
        <w:tc>
          <w:tcPr>
            <w:tcW w:w="2817" w:type="dxa"/>
            <w:vAlign w:val="center"/>
          </w:tcPr>
          <w:p w14:paraId="60C4C63C" w14:textId="08F9300B" w:rsidR="00E2397A" w:rsidRPr="00247DF8" w:rsidRDefault="00247DF8" w:rsidP="00997E62">
            <w:pPr>
              <w:jc w:val="center"/>
              <w:rPr>
                <w:sz w:val="24"/>
                <w:szCs w:val="24"/>
              </w:rPr>
            </w:pPr>
            <w:bookmarkStart w:id="32" w:name="_Hlk175727188"/>
            <w:r w:rsidRPr="00247DF8">
              <w:rPr>
                <w:sz w:val="24"/>
                <w:szCs w:val="24"/>
              </w:rPr>
              <w:t>iOS ir Android programuotojų paslaugos</w:t>
            </w:r>
            <w:bookmarkEnd w:id="32"/>
          </w:p>
        </w:tc>
        <w:tc>
          <w:tcPr>
            <w:tcW w:w="784" w:type="dxa"/>
            <w:vAlign w:val="center"/>
          </w:tcPr>
          <w:p w14:paraId="77F5DF8F" w14:textId="77777777" w:rsidR="00E2397A" w:rsidRPr="00250ADA" w:rsidRDefault="00E2397A" w:rsidP="00997E62">
            <w:pPr>
              <w:jc w:val="center"/>
              <w:rPr>
                <w:sz w:val="24"/>
                <w:szCs w:val="24"/>
              </w:rPr>
            </w:pPr>
            <w:r>
              <w:rPr>
                <w:sz w:val="24"/>
                <w:szCs w:val="24"/>
              </w:rPr>
              <w:t>val.</w:t>
            </w:r>
          </w:p>
        </w:tc>
        <w:tc>
          <w:tcPr>
            <w:tcW w:w="1723" w:type="dxa"/>
            <w:vAlign w:val="center"/>
          </w:tcPr>
          <w:p w14:paraId="2E8E6324" w14:textId="785D4AFD" w:rsidR="00E2397A" w:rsidRPr="004A333E" w:rsidRDefault="00247DF8" w:rsidP="00997E62">
            <w:pPr>
              <w:jc w:val="center"/>
              <w:rPr>
                <w:sz w:val="24"/>
                <w:szCs w:val="24"/>
                <w:lang w:val="en-US"/>
              </w:rPr>
            </w:pPr>
            <w:r>
              <w:rPr>
                <w:sz w:val="24"/>
                <w:szCs w:val="24"/>
              </w:rPr>
              <w:t>1</w:t>
            </w:r>
            <w:r w:rsidR="00E2397A">
              <w:rPr>
                <w:sz w:val="24"/>
                <w:szCs w:val="24"/>
              </w:rPr>
              <w:t xml:space="preserve"> </w:t>
            </w:r>
            <w:r w:rsidR="003E71A6">
              <w:rPr>
                <w:sz w:val="24"/>
                <w:szCs w:val="24"/>
                <w:lang w:val="en-US"/>
              </w:rPr>
              <w:t>500</w:t>
            </w:r>
          </w:p>
        </w:tc>
        <w:tc>
          <w:tcPr>
            <w:tcW w:w="1450" w:type="dxa"/>
          </w:tcPr>
          <w:p w14:paraId="277E2F07" w14:textId="77777777" w:rsidR="00E2397A" w:rsidRPr="00250ADA" w:rsidRDefault="00E2397A" w:rsidP="00997E62">
            <w:pPr>
              <w:jc w:val="both"/>
              <w:rPr>
                <w:sz w:val="24"/>
                <w:szCs w:val="24"/>
              </w:rPr>
            </w:pPr>
          </w:p>
        </w:tc>
        <w:tc>
          <w:tcPr>
            <w:tcW w:w="2259" w:type="dxa"/>
          </w:tcPr>
          <w:p w14:paraId="2EDED5F1" w14:textId="77777777" w:rsidR="00E2397A" w:rsidRPr="00250ADA" w:rsidRDefault="00E2397A" w:rsidP="00997E62">
            <w:pPr>
              <w:jc w:val="both"/>
              <w:rPr>
                <w:sz w:val="24"/>
                <w:szCs w:val="24"/>
              </w:rPr>
            </w:pPr>
          </w:p>
        </w:tc>
      </w:tr>
      <w:tr w:rsidR="00E2397A" w:rsidRPr="00250ADA" w14:paraId="7F227A9A" w14:textId="77777777" w:rsidTr="00997E62">
        <w:tc>
          <w:tcPr>
            <w:tcW w:w="9628" w:type="dxa"/>
            <w:gridSpan w:val="6"/>
          </w:tcPr>
          <w:p w14:paraId="7B080E88" w14:textId="77777777" w:rsidR="00E2397A" w:rsidRPr="00250ADA" w:rsidRDefault="00E2397A" w:rsidP="00997E62">
            <w:pPr>
              <w:jc w:val="both"/>
              <w:rPr>
                <w:b/>
                <w:sz w:val="24"/>
                <w:szCs w:val="24"/>
              </w:rPr>
            </w:pPr>
            <w:r>
              <w:rPr>
                <w:b/>
                <w:sz w:val="24"/>
                <w:szCs w:val="24"/>
                <w:lang w:eastAsia="en-US"/>
              </w:rPr>
              <w:t>PVM ...................................... EUR</w:t>
            </w:r>
          </w:p>
        </w:tc>
      </w:tr>
      <w:tr w:rsidR="00E2397A" w:rsidRPr="00250ADA" w14:paraId="1E9A0DEF" w14:textId="77777777" w:rsidTr="00997E62">
        <w:tc>
          <w:tcPr>
            <w:tcW w:w="9628" w:type="dxa"/>
            <w:gridSpan w:val="6"/>
          </w:tcPr>
          <w:p w14:paraId="68C6683E" w14:textId="77777777" w:rsidR="00E2397A" w:rsidRPr="00250ADA" w:rsidRDefault="00E2397A" w:rsidP="00997E62">
            <w:pPr>
              <w:jc w:val="both"/>
              <w:rPr>
                <w:b/>
                <w:sz w:val="24"/>
                <w:szCs w:val="24"/>
              </w:rPr>
            </w:pPr>
            <w:r w:rsidRPr="00250ADA">
              <w:rPr>
                <w:b/>
                <w:sz w:val="24"/>
                <w:szCs w:val="24"/>
              </w:rPr>
              <w:t xml:space="preserve">Bendra </w:t>
            </w:r>
            <w:r w:rsidRPr="007812C4">
              <w:rPr>
                <w:b/>
                <w:sz w:val="24"/>
                <w:szCs w:val="24"/>
              </w:rPr>
              <w:t>preliminari</w:t>
            </w:r>
            <w:r w:rsidRPr="00250ADA">
              <w:rPr>
                <w:b/>
                <w:sz w:val="24"/>
                <w:szCs w:val="24"/>
              </w:rPr>
              <w:t xml:space="preserve"> pasiūlymo kaina</w:t>
            </w:r>
            <w:r>
              <w:rPr>
                <w:b/>
                <w:sz w:val="24"/>
                <w:szCs w:val="24"/>
              </w:rPr>
              <w:t>**</w:t>
            </w:r>
            <w:r w:rsidRPr="00250ADA">
              <w:rPr>
                <w:b/>
                <w:sz w:val="24"/>
                <w:szCs w:val="24"/>
              </w:rPr>
              <w:t xml:space="preserve"> su PVM  ...................................................... E</w:t>
            </w:r>
            <w:r>
              <w:rPr>
                <w:b/>
                <w:sz w:val="24"/>
                <w:szCs w:val="24"/>
              </w:rPr>
              <w:t>UR</w:t>
            </w:r>
          </w:p>
        </w:tc>
      </w:tr>
    </w:tbl>
    <w:p w14:paraId="17154386" w14:textId="45655960" w:rsidR="00E2397A" w:rsidRDefault="00E2397A" w:rsidP="00E2397A">
      <w:pPr>
        <w:ind w:firstLine="567"/>
        <w:jc w:val="both"/>
        <w:rPr>
          <w:rFonts w:ascii="Times New Roman" w:eastAsia="Times New Roman" w:hAnsi="Times New Roman" w:cs="Times New Roman"/>
          <w:b/>
          <w:sz w:val="24"/>
          <w:szCs w:val="24"/>
          <w:u w:val="single"/>
          <w:lang w:eastAsia="en-US"/>
        </w:rPr>
      </w:pPr>
      <w:r>
        <w:rPr>
          <w:rFonts w:ascii="Times New Roman" w:eastAsia="Times New Roman" w:hAnsi="Times New Roman" w:cs="Times New Roman"/>
          <w:sz w:val="24"/>
          <w:szCs w:val="20"/>
          <w:lang w:eastAsia="en-US"/>
        </w:rPr>
        <w:lastRenderedPageBreak/>
        <w:t>*</w:t>
      </w:r>
      <w:r>
        <w:rPr>
          <w:rFonts w:ascii="Times New Roman" w:eastAsia="Times New Roman" w:hAnsi="Times New Roman" w:cs="Times New Roman"/>
          <w:b/>
          <w:sz w:val="24"/>
          <w:szCs w:val="24"/>
          <w:u w:val="single"/>
          <w:lang w:eastAsia="en-US"/>
        </w:rPr>
        <w:t xml:space="preserve"> </w:t>
      </w:r>
      <w:r w:rsidRPr="003654E1">
        <w:rPr>
          <w:rFonts w:ascii="Times New Roman" w:eastAsia="Times New Roman" w:hAnsi="Times New Roman" w:cs="Times New Roman"/>
          <w:b/>
          <w:sz w:val="24"/>
          <w:szCs w:val="24"/>
          <w:u w:val="single"/>
          <w:lang w:eastAsia="en-US"/>
        </w:rPr>
        <w:t>Nurodyti preliminarūs paslaugų kiekiai gali didėti</w:t>
      </w:r>
      <w:r>
        <w:rPr>
          <w:rFonts w:ascii="Times New Roman" w:eastAsia="Times New Roman" w:hAnsi="Times New Roman" w:cs="Times New Roman"/>
          <w:b/>
          <w:sz w:val="24"/>
          <w:szCs w:val="24"/>
          <w:u w:val="single"/>
          <w:lang w:eastAsia="en-US"/>
        </w:rPr>
        <w:t xml:space="preserve"> arba </w:t>
      </w:r>
      <w:r w:rsidRPr="003654E1">
        <w:rPr>
          <w:rFonts w:ascii="Times New Roman" w:eastAsia="Times New Roman" w:hAnsi="Times New Roman" w:cs="Times New Roman"/>
          <w:b/>
          <w:sz w:val="24"/>
          <w:szCs w:val="24"/>
          <w:u w:val="single"/>
          <w:lang w:eastAsia="en-US"/>
        </w:rPr>
        <w:t xml:space="preserve">mažėti neviršijant </w:t>
      </w:r>
      <w:r w:rsidR="00247DF8">
        <w:rPr>
          <w:rFonts w:ascii="Times New Roman" w:eastAsia="Times New Roman" w:hAnsi="Times New Roman" w:cs="Times New Roman"/>
          <w:b/>
          <w:sz w:val="24"/>
          <w:szCs w:val="24"/>
          <w:u w:val="single"/>
          <w:lang w:eastAsia="en-US"/>
        </w:rPr>
        <w:t>105</w:t>
      </w:r>
      <w:r>
        <w:rPr>
          <w:rFonts w:ascii="Times New Roman" w:eastAsia="Times New Roman" w:hAnsi="Times New Roman" w:cs="Times New Roman"/>
          <w:b/>
          <w:sz w:val="24"/>
          <w:szCs w:val="24"/>
          <w:u w:val="single"/>
          <w:lang w:eastAsia="en-US"/>
        </w:rPr>
        <w:t>.000,00</w:t>
      </w:r>
      <w:r w:rsidRPr="003654E1">
        <w:rPr>
          <w:rFonts w:ascii="Times New Roman" w:eastAsia="Times New Roman" w:hAnsi="Times New Roman" w:cs="Times New Roman"/>
          <w:b/>
          <w:sz w:val="24"/>
          <w:szCs w:val="24"/>
          <w:u w:val="single"/>
          <w:lang w:eastAsia="en-US"/>
        </w:rPr>
        <w:t xml:space="preserve"> EUR įskaitant visus mokesčius</w:t>
      </w:r>
      <w:r w:rsidR="00DC5040">
        <w:rPr>
          <w:rFonts w:ascii="Times New Roman" w:eastAsia="Times New Roman" w:hAnsi="Times New Roman" w:cs="Times New Roman"/>
          <w:b/>
          <w:sz w:val="24"/>
          <w:szCs w:val="24"/>
          <w:u w:val="single"/>
          <w:lang w:eastAsia="en-US"/>
        </w:rPr>
        <w:t xml:space="preserve"> sumos</w:t>
      </w:r>
      <w:r w:rsidRPr="003654E1">
        <w:rPr>
          <w:rFonts w:ascii="Times New Roman" w:eastAsia="Times New Roman" w:hAnsi="Times New Roman" w:cs="Times New Roman"/>
          <w:b/>
          <w:sz w:val="24"/>
          <w:szCs w:val="24"/>
          <w:u w:val="single"/>
          <w:lang w:eastAsia="en-US"/>
        </w:rPr>
        <w:t>.</w:t>
      </w:r>
    </w:p>
    <w:p w14:paraId="25CC19EA" w14:textId="1F6BBFF6" w:rsidR="00E2397A" w:rsidRDefault="00E2397A" w:rsidP="00E2397A">
      <w:pPr>
        <w:ind w:firstLine="567"/>
        <w:jc w:val="both"/>
        <w:rPr>
          <w:rFonts w:ascii="Times New Roman" w:eastAsia="Times New Roman" w:hAnsi="Times New Roman" w:cs="Times New Roman"/>
          <w:b/>
          <w:sz w:val="24"/>
          <w:szCs w:val="24"/>
          <w:lang w:eastAsia="en-US"/>
        </w:rPr>
      </w:pPr>
      <w:r w:rsidRPr="00A328AA">
        <w:rPr>
          <w:rFonts w:ascii="Times New Roman" w:eastAsia="Times New Roman" w:hAnsi="Times New Roman" w:cs="Times New Roman"/>
          <w:b/>
          <w:sz w:val="24"/>
          <w:szCs w:val="24"/>
          <w:lang w:eastAsia="en-US"/>
        </w:rPr>
        <w:t xml:space="preserve">** </w:t>
      </w:r>
      <w:r w:rsidRPr="00E2397A">
        <w:rPr>
          <w:rFonts w:ascii="Times New Roman" w:eastAsia="Times New Roman" w:hAnsi="Times New Roman" w:cs="Times New Roman"/>
          <w:b/>
          <w:sz w:val="24"/>
          <w:szCs w:val="24"/>
          <w:u w:val="single"/>
          <w:lang w:eastAsia="en-US"/>
        </w:rPr>
        <w:t xml:space="preserve">Perkančiajai organizacijai priimtina maksimali </w:t>
      </w:r>
      <w:r w:rsidR="00247DF8">
        <w:rPr>
          <w:rFonts w:ascii="Times New Roman" w:eastAsia="Times New Roman" w:hAnsi="Times New Roman" w:cs="Times New Roman"/>
          <w:b/>
          <w:sz w:val="24"/>
          <w:szCs w:val="24"/>
          <w:u w:val="single"/>
          <w:lang w:eastAsia="en-US"/>
        </w:rPr>
        <w:t>6</w:t>
      </w:r>
      <w:r w:rsidRPr="00E2397A">
        <w:rPr>
          <w:rFonts w:ascii="Times New Roman" w:eastAsia="Times New Roman" w:hAnsi="Times New Roman" w:cs="Times New Roman"/>
          <w:b/>
          <w:sz w:val="24"/>
          <w:szCs w:val="24"/>
          <w:u w:val="single"/>
          <w:lang w:eastAsia="en-US"/>
        </w:rPr>
        <w:t xml:space="preserve"> (</w:t>
      </w:r>
      <w:r w:rsidR="00247DF8">
        <w:rPr>
          <w:rFonts w:ascii="Times New Roman" w:eastAsia="Times New Roman" w:hAnsi="Times New Roman" w:cs="Times New Roman"/>
          <w:b/>
          <w:sz w:val="24"/>
          <w:szCs w:val="24"/>
          <w:u w:val="single"/>
          <w:lang w:eastAsia="en-US"/>
        </w:rPr>
        <w:t>šeštos</w:t>
      </w:r>
      <w:r w:rsidRPr="00E2397A">
        <w:rPr>
          <w:rFonts w:ascii="Times New Roman" w:eastAsia="Times New Roman" w:hAnsi="Times New Roman" w:cs="Times New Roman"/>
          <w:b/>
          <w:sz w:val="24"/>
          <w:szCs w:val="24"/>
          <w:u w:val="single"/>
          <w:lang w:eastAsia="en-US"/>
        </w:rPr>
        <w:t xml:space="preserve">) pirkimo objekto dalies pasiūlymo kaina yra </w:t>
      </w:r>
      <w:r w:rsidR="00247DF8">
        <w:rPr>
          <w:rFonts w:ascii="Times New Roman" w:eastAsia="Times New Roman" w:hAnsi="Times New Roman" w:cs="Times New Roman"/>
          <w:b/>
          <w:sz w:val="24"/>
          <w:szCs w:val="24"/>
          <w:u w:val="single"/>
          <w:lang w:eastAsia="en-US"/>
        </w:rPr>
        <w:t>105</w:t>
      </w:r>
      <w:r w:rsidRPr="00E2397A">
        <w:rPr>
          <w:rFonts w:ascii="Times New Roman" w:eastAsia="Times New Roman" w:hAnsi="Times New Roman" w:cs="Times New Roman"/>
          <w:b/>
          <w:sz w:val="24"/>
          <w:szCs w:val="24"/>
          <w:u w:val="single"/>
          <w:lang w:eastAsia="en-US"/>
        </w:rPr>
        <w:t>.000,00 EUR įskaitant visus mokesčius. Pasiūlymas, kuriame nurodyta pirkimo objekto dalies kaina bus didesnė, bus atmestas kaip neatitinkantis pirkimo dokumentuose nustatytų reikalavimų.</w:t>
      </w:r>
    </w:p>
    <w:p w14:paraId="220ADC42" w14:textId="77777777" w:rsidR="00E2397A" w:rsidRDefault="00E2397A" w:rsidP="00E2397A">
      <w:pPr>
        <w:ind w:firstLine="567"/>
        <w:jc w:val="both"/>
        <w:rPr>
          <w:rFonts w:ascii="Times New Roman" w:eastAsia="Times New Roman" w:hAnsi="Times New Roman" w:cs="Times New Roman"/>
          <w:sz w:val="24"/>
          <w:szCs w:val="20"/>
          <w:lang w:eastAsia="en-US"/>
        </w:rPr>
      </w:pPr>
    </w:p>
    <w:p w14:paraId="15B096F0" w14:textId="77777777" w:rsidR="00E2397A" w:rsidRPr="00AB7753" w:rsidRDefault="00E2397A" w:rsidP="00E2397A">
      <w:pPr>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329B2930" w14:textId="77777777" w:rsidR="00E2397A" w:rsidRDefault="00E2397A" w:rsidP="00E2397A">
      <w:pPr>
        <w:jc w:val="both"/>
        <w:rPr>
          <w:rFonts w:ascii="Times New Roman" w:eastAsia="Times New Roman" w:hAnsi="Times New Roman" w:cs="Times New Roman"/>
          <w:sz w:val="24"/>
          <w:szCs w:val="20"/>
          <w:lang w:eastAsia="en-US"/>
        </w:rPr>
      </w:pPr>
    </w:p>
    <w:p w14:paraId="0587F287" w14:textId="77777777" w:rsidR="00E2397A" w:rsidRPr="00F751AF" w:rsidRDefault="00E2397A" w:rsidP="00E2397A">
      <w:pPr>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4B6FE196" w14:textId="77777777" w:rsidR="00E2397A" w:rsidRPr="00191CC4" w:rsidRDefault="00E2397A" w:rsidP="00E2397A">
      <w:pPr>
        <w:jc w:val="both"/>
        <w:rPr>
          <w:rFonts w:ascii="Times New Roman" w:eastAsia="Times New Roman" w:hAnsi="Times New Roman" w:cs="Times New Roman"/>
          <w:sz w:val="24"/>
          <w:szCs w:val="20"/>
          <w:lang w:eastAsia="en-US"/>
        </w:rPr>
      </w:pPr>
    </w:p>
    <w:p w14:paraId="1E2E0858" w14:textId="77777777" w:rsidR="00E2397A" w:rsidRDefault="00E2397A" w:rsidP="00E2397A">
      <w:pPr>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6702CB11" w14:textId="77777777" w:rsidR="00E2397A" w:rsidRPr="00191CC4" w:rsidRDefault="00E2397A" w:rsidP="00E2397A">
      <w:pPr>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E2397A" w:rsidRPr="00191CC4" w14:paraId="7EA4B3CF" w14:textId="77777777" w:rsidTr="00997E62">
        <w:tc>
          <w:tcPr>
            <w:tcW w:w="675" w:type="dxa"/>
          </w:tcPr>
          <w:p w14:paraId="713546BB" w14:textId="77777777" w:rsidR="00E2397A" w:rsidRPr="00191CC4" w:rsidRDefault="00E2397A" w:rsidP="00997E62">
            <w:pPr>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9179" w:type="dxa"/>
          </w:tcPr>
          <w:p w14:paraId="23E761EE" w14:textId="77777777" w:rsidR="00E2397A" w:rsidRPr="00191CC4" w:rsidRDefault="00E2397A" w:rsidP="00997E62">
            <w:pPr>
              <w:jc w:val="center"/>
              <w:rPr>
                <w:b/>
                <w:sz w:val="24"/>
                <w:lang w:eastAsia="en-US"/>
              </w:rPr>
            </w:pPr>
            <w:r w:rsidRPr="00191CC4">
              <w:rPr>
                <w:b/>
                <w:sz w:val="24"/>
                <w:lang w:eastAsia="en-US"/>
              </w:rPr>
              <w:t>Dokumentų pavadinimai</w:t>
            </w:r>
          </w:p>
        </w:tc>
      </w:tr>
      <w:tr w:rsidR="00E2397A" w:rsidRPr="00191CC4" w14:paraId="233D8559" w14:textId="77777777" w:rsidTr="00997E62">
        <w:tc>
          <w:tcPr>
            <w:tcW w:w="675" w:type="dxa"/>
          </w:tcPr>
          <w:p w14:paraId="0F930FED" w14:textId="77777777" w:rsidR="00E2397A" w:rsidRPr="00191CC4" w:rsidRDefault="00E2397A" w:rsidP="00997E62">
            <w:pPr>
              <w:jc w:val="both"/>
              <w:rPr>
                <w:sz w:val="24"/>
                <w:lang w:eastAsia="en-US"/>
              </w:rPr>
            </w:pPr>
            <w:r>
              <w:rPr>
                <w:sz w:val="24"/>
                <w:lang w:eastAsia="en-US"/>
              </w:rPr>
              <w:t>1.</w:t>
            </w:r>
          </w:p>
        </w:tc>
        <w:tc>
          <w:tcPr>
            <w:tcW w:w="9179" w:type="dxa"/>
          </w:tcPr>
          <w:p w14:paraId="17D6B72A" w14:textId="77777777" w:rsidR="00E2397A" w:rsidRPr="00191CC4" w:rsidRDefault="00E2397A" w:rsidP="00997E62">
            <w:pPr>
              <w:jc w:val="both"/>
              <w:rPr>
                <w:sz w:val="24"/>
                <w:lang w:eastAsia="en-US"/>
              </w:rPr>
            </w:pPr>
            <w:r>
              <w:rPr>
                <w:sz w:val="24"/>
                <w:lang w:eastAsia="en-US"/>
              </w:rPr>
              <w:t>Užpildytas ir pasirašytas EBVPD.</w:t>
            </w:r>
          </w:p>
        </w:tc>
      </w:tr>
      <w:tr w:rsidR="00E2397A" w:rsidRPr="00191CC4" w14:paraId="32A40BB4" w14:textId="77777777" w:rsidTr="00BB3155">
        <w:tc>
          <w:tcPr>
            <w:tcW w:w="675" w:type="dxa"/>
            <w:shd w:val="clear" w:color="auto" w:fill="auto"/>
          </w:tcPr>
          <w:p w14:paraId="0A317EED" w14:textId="77777777" w:rsidR="00E2397A" w:rsidRPr="00BB3155" w:rsidRDefault="00E2397A" w:rsidP="00997E62">
            <w:pPr>
              <w:jc w:val="both"/>
              <w:rPr>
                <w:sz w:val="24"/>
                <w:lang w:eastAsia="en-US"/>
              </w:rPr>
            </w:pPr>
            <w:r w:rsidRPr="00BB3155">
              <w:rPr>
                <w:sz w:val="24"/>
                <w:lang w:eastAsia="en-US"/>
              </w:rPr>
              <w:t>2.</w:t>
            </w:r>
          </w:p>
        </w:tc>
        <w:tc>
          <w:tcPr>
            <w:tcW w:w="9179" w:type="dxa"/>
            <w:shd w:val="clear" w:color="auto" w:fill="auto"/>
          </w:tcPr>
          <w:p w14:paraId="27DF0A8A" w14:textId="234880AC" w:rsidR="00E2397A" w:rsidRPr="00BB3155" w:rsidRDefault="006156C5" w:rsidP="00997E62">
            <w:pPr>
              <w:jc w:val="both"/>
              <w:rPr>
                <w:sz w:val="24"/>
                <w:lang w:eastAsia="en-US"/>
              </w:rPr>
            </w:pPr>
            <w:r>
              <w:rPr>
                <w:rFonts w:eastAsia="Calibri"/>
                <w:sz w:val="24"/>
                <w:szCs w:val="24"/>
                <w:lang w:eastAsia="en-US"/>
              </w:rPr>
              <w:t>U</w:t>
            </w:r>
            <w:r w:rsidR="00DD7EFB" w:rsidRPr="00DD7EFB">
              <w:rPr>
                <w:rFonts w:eastAsia="Calibri"/>
                <w:sz w:val="24"/>
                <w:szCs w:val="24"/>
                <w:lang w:eastAsia="en-US"/>
              </w:rPr>
              <w:t>žpildyta pažyma, patvirtinanti  specialisto (-ų) atitiktį ekonominio naudingumo vertinimo kriterijams (pirkimo sąlygų 9 priedas);</w:t>
            </w:r>
          </w:p>
        </w:tc>
      </w:tr>
      <w:tr w:rsidR="00E2397A" w:rsidRPr="00191CC4" w14:paraId="23F9038C" w14:textId="77777777" w:rsidTr="00BB3155">
        <w:tc>
          <w:tcPr>
            <w:tcW w:w="675" w:type="dxa"/>
            <w:shd w:val="clear" w:color="auto" w:fill="auto"/>
          </w:tcPr>
          <w:p w14:paraId="5A61BB60" w14:textId="77777777" w:rsidR="00E2397A" w:rsidRPr="00BB3155" w:rsidRDefault="00E2397A" w:rsidP="00997E62">
            <w:pPr>
              <w:jc w:val="both"/>
              <w:rPr>
                <w:sz w:val="24"/>
                <w:lang w:eastAsia="en-US"/>
              </w:rPr>
            </w:pPr>
            <w:r w:rsidRPr="00BB3155">
              <w:rPr>
                <w:sz w:val="24"/>
                <w:lang w:eastAsia="en-US"/>
              </w:rPr>
              <w:t>3.</w:t>
            </w:r>
          </w:p>
        </w:tc>
        <w:tc>
          <w:tcPr>
            <w:tcW w:w="9179" w:type="dxa"/>
            <w:shd w:val="clear" w:color="auto" w:fill="auto"/>
          </w:tcPr>
          <w:p w14:paraId="725E3A8C" w14:textId="673CC953" w:rsidR="00E2397A" w:rsidRPr="00BB3155" w:rsidRDefault="006156C5" w:rsidP="00997E62">
            <w:pPr>
              <w:jc w:val="both"/>
              <w:rPr>
                <w:sz w:val="24"/>
                <w:lang w:eastAsia="en-US"/>
              </w:rPr>
            </w:pPr>
            <w:r>
              <w:rPr>
                <w:sz w:val="24"/>
                <w:lang w:eastAsia="en-US"/>
              </w:rPr>
              <w:t>Specialisto sertifikatai arba lygiaverčiai dokumentai.</w:t>
            </w:r>
          </w:p>
        </w:tc>
      </w:tr>
      <w:tr w:rsidR="00E2397A" w:rsidRPr="00191CC4" w14:paraId="7D933328" w14:textId="77777777" w:rsidTr="00997E62">
        <w:tc>
          <w:tcPr>
            <w:tcW w:w="675" w:type="dxa"/>
          </w:tcPr>
          <w:p w14:paraId="2309E0E9" w14:textId="77777777" w:rsidR="00E2397A" w:rsidRPr="00191CC4" w:rsidRDefault="00E2397A" w:rsidP="00997E62">
            <w:pPr>
              <w:jc w:val="both"/>
              <w:rPr>
                <w:sz w:val="24"/>
                <w:lang w:eastAsia="en-US"/>
              </w:rPr>
            </w:pPr>
          </w:p>
        </w:tc>
        <w:tc>
          <w:tcPr>
            <w:tcW w:w="9179" w:type="dxa"/>
          </w:tcPr>
          <w:p w14:paraId="4D061652" w14:textId="77777777" w:rsidR="00E2397A" w:rsidRPr="00191CC4" w:rsidRDefault="00E2397A" w:rsidP="00997E62">
            <w:pPr>
              <w:jc w:val="both"/>
              <w:rPr>
                <w:sz w:val="24"/>
                <w:lang w:eastAsia="en-US"/>
              </w:rPr>
            </w:pPr>
          </w:p>
        </w:tc>
      </w:tr>
    </w:tbl>
    <w:p w14:paraId="131E90E7" w14:textId="77777777" w:rsidR="00E2397A" w:rsidRDefault="00E2397A" w:rsidP="00E2397A">
      <w:pPr>
        <w:jc w:val="both"/>
        <w:rPr>
          <w:rFonts w:ascii="Times New Roman" w:eastAsia="Times New Roman" w:hAnsi="Times New Roman" w:cs="Times New Roman"/>
          <w:sz w:val="24"/>
          <w:szCs w:val="20"/>
          <w:lang w:eastAsia="en-US"/>
        </w:rPr>
      </w:pPr>
    </w:p>
    <w:p w14:paraId="16A99BB4" w14:textId="77777777" w:rsidR="00E2397A" w:rsidRPr="00870AB9" w:rsidRDefault="00E2397A" w:rsidP="00E2397A">
      <w:pPr>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E2397A" w:rsidRPr="00870AB9" w14:paraId="00D5CF60" w14:textId="77777777" w:rsidTr="00997E6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03C6FB32" w14:textId="77777777" w:rsidR="00E2397A" w:rsidRPr="00870AB9" w:rsidRDefault="00E2397A" w:rsidP="00997E62">
            <w:pPr>
              <w:widowControl w:val="0"/>
              <w:suppressLineNumbers/>
              <w:suppressAutoHyphens/>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039F667D" w14:textId="77777777" w:rsidR="00E2397A" w:rsidRPr="00870AB9" w:rsidRDefault="00E2397A" w:rsidP="00997E62">
            <w:pPr>
              <w:widowControl w:val="0"/>
              <w:suppressLineNumbers/>
              <w:suppressAutoHyphens/>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870AB9">
              <w:rPr>
                <w:rFonts w:ascii="Times New Roman" w:eastAsia="Times New Roman" w:hAnsi="Times New Roman" w:cs="Times New Roman"/>
                <w:b/>
                <w:bCs/>
                <w:sz w:val="24"/>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152B7B2A" w14:textId="77777777" w:rsidR="00E2397A" w:rsidRPr="00870AB9" w:rsidRDefault="00E2397A" w:rsidP="00997E62">
            <w:pPr>
              <w:widowControl w:val="0"/>
              <w:suppressLineNumbers/>
              <w:suppressAutoHyphens/>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020C51D" w14:textId="77777777" w:rsidR="00E2397A" w:rsidRPr="00870AB9" w:rsidRDefault="00E2397A" w:rsidP="00997E62">
            <w:pPr>
              <w:widowControl w:val="0"/>
              <w:suppressLineNumbers/>
              <w:suppressAutoHyphens/>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27"/>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4436AE9E" w14:textId="77777777" w:rsidR="00E2397A" w:rsidRPr="00870AB9" w:rsidRDefault="00E2397A" w:rsidP="00997E62">
            <w:pPr>
              <w:widowControl w:val="0"/>
              <w:suppressLineNumbers/>
              <w:suppressAutoHyphens/>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E2397A" w:rsidRPr="00870AB9" w14:paraId="468D401E" w14:textId="77777777" w:rsidTr="00997E62">
        <w:trPr>
          <w:jc w:val="center"/>
        </w:trPr>
        <w:tc>
          <w:tcPr>
            <w:tcW w:w="675" w:type="dxa"/>
            <w:tcBorders>
              <w:top w:val="single" w:sz="4" w:space="0" w:color="auto"/>
              <w:left w:val="single" w:sz="4" w:space="0" w:color="auto"/>
              <w:bottom w:val="single" w:sz="4" w:space="0" w:color="auto"/>
              <w:right w:val="single" w:sz="4" w:space="0" w:color="auto"/>
            </w:tcBorders>
          </w:tcPr>
          <w:p w14:paraId="25813F89"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6A6F444F"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499C725D"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1DC2BE9"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4"/>
                <w:lang w:eastAsia="en-US"/>
              </w:rPr>
            </w:pPr>
          </w:p>
        </w:tc>
      </w:tr>
      <w:tr w:rsidR="00E2397A" w:rsidRPr="00870AB9" w14:paraId="210CC2F7" w14:textId="77777777" w:rsidTr="00997E62">
        <w:trPr>
          <w:jc w:val="center"/>
        </w:trPr>
        <w:tc>
          <w:tcPr>
            <w:tcW w:w="675" w:type="dxa"/>
            <w:tcBorders>
              <w:top w:val="single" w:sz="4" w:space="0" w:color="auto"/>
              <w:left w:val="single" w:sz="4" w:space="0" w:color="auto"/>
              <w:bottom w:val="single" w:sz="4" w:space="0" w:color="auto"/>
              <w:right w:val="single" w:sz="4" w:space="0" w:color="auto"/>
            </w:tcBorders>
          </w:tcPr>
          <w:p w14:paraId="33E19AC3"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70FAF8D6" w14:textId="77777777" w:rsidR="00E2397A" w:rsidRPr="00870AB9" w:rsidRDefault="00E2397A" w:rsidP="00997E62">
            <w:pPr>
              <w:widowControl w:val="0"/>
              <w:suppressLineNumbers/>
              <w:tabs>
                <w:tab w:val="left" w:pos="1296"/>
                <w:tab w:val="center" w:pos="4320"/>
                <w:tab w:val="right" w:pos="8640"/>
              </w:tabs>
              <w:suppressAutoHyphens/>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7292D50" w14:textId="77777777" w:rsidR="00E2397A" w:rsidRPr="00870AB9" w:rsidRDefault="00E2397A" w:rsidP="00997E62">
            <w:pPr>
              <w:widowControl w:val="0"/>
              <w:suppressLineNumbers/>
              <w:tabs>
                <w:tab w:val="left" w:pos="1296"/>
                <w:tab w:val="center" w:pos="4320"/>
                <w:tab w:val="right" w:pos="8640"/>
              </w:tabs>
              <w:suppressAutoHyphens/>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1BC54C4" w14:textId="77777777" w:rsidR="00E2397A" w:rsidRPr="00870AB9" w:rsidRDefault="00E2397A" w:rsidP="00997E62">
            <w:pPr>
              <w:widowControl w:val="0"/>
              <w:suppressLineNumbers/>
              <w:tabs>
                <w:tab w:val="left" w:pos="1296"/>
                <w:tab w:val="center" w:pos="4320"/>
                <w:tab w:val="right" w:pos="8640"/>
              </w:tabs>
              <w:suppressAutoHyphens/>
              <w:rPr>
                <w:rFonts w:ascii="Times New Roman" w:eastAsia="Times New Roman" w:hAnsi="Times New Roman" w:cs="Times New Roman"/>
                <w:sz w:val="24"/>
                <w:szCs w:val="24"/>
                <w:lang w:eastAsia="en-US"/>
              </w:rPr>
            </w:pPr>
          </w:p>
        </w:tc>
      </w:tr>
      <w:tr w:rsidR="00E2397A" w:rsidRPr="00870AB9" w14:paraId="72C13DC0" w14:textId="77777777" w:rsidTr="00997E62">
        <w:trPr>
          <w:jc w:val="center"/>
        </w:trPr>
        <w:tc>
          <w:tcPr>
            <w:tcW w:w="675" w:type="dxa"/>
            <w:tcBorders>
              <w:top w:val="single" w:sz="4" w:space="0" w:color="auto"/>
              <w:left w:val="single" w:sz="4" w:space="0" w:color="auto"/>
              <w:bottom w:val="single" w:sz="4" w:space="0" w:color="auto"/>
              <w:right w:val="single" w:sz="4" w:space="0" w:color="auto"/>
            </w:tcBorders>
          </w:tcPr>
          <w:p w14:paraId="01A03675"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7A55C6DF"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47BB44D6"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764C9371"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0"/>
                <w:lang w:eastAsia="en-US"/>
              </w:rPr>
            </w:pPr>
          </w:p>
        </w:tc>
      </w:tr>
    </w:tbl>
    <w:p w14:paraId="7A6AD792" w14:textId="77777777" w:rsidR="00E2397A" w:rsidRDefault="00E2397A" w:rsidP="00E2397A">
      <w:pPr>
        <w:jc w:val="both"/>
        <w:rPr>
          <w:rFonts w:ascii="Times New Roman" w:eastAsia="Times New Roman" w:hAnsi="Times New Roman" w:cs="Times New Roman"/>
          <w:sz w:val="24"/>
          <w:szCs w:val="20"/>
          <w:lang w:eastAsia="en-US"/>
        </w:rPr>
      </w:pPr>
    </w:p>
    <w:p w14:paraId="6FDD00BC" w14:textId="77777777" w:rsidR="00E2397A" w:rsidRPr="007A0CEA" w:rsidRDefault="00E2397A" w:rsidP="00E2397A">
      <w:pPr>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0C722084" w14:textId="77777777" w:rsidR="00E2397A" w:rsidRPr="007A0CEA" w:rsidRDefault="00E2397A" w:rsidP="00E2397A">
      <w:pPr>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115610F1" w14:textId="77777777" w:rsidR="00E2397A" w:rsidRPr="004B5287" w:rsidRDefault="00E2397A" w:rsidP="00E2397A">
      <w:pPr>
        <w:suppressAutoHyphens/>
        <w:ind w:firstLine="567"/>
        <w:jc w:val="both"/>
        <w:rPr>
          <w:rFonts w:ascii="Times New Roman" w:eastAsia="Times New Roman" w:hAnsi="Times New Roman" w:cs="Times New Roman"/>
          <w:sz w:val="24"/>
          <w:szCs w:val="24"/>
          <w:lang w:eastAsia="en-US"/>
        </w:rPr>
      </w:pPr>
    </w:p>
    <w:p w14:paraId="2DD4AEBD" w14:textId="77777777" w:rsidR="00E2397A" w:rsidRPr="004B5287" w:rsidRDefault="00E2397A" w:rsidP="00E2397A">
      <w:pPr>
        <w:suppressAutoHyphens/>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5340638C" w14:textId="77777777" w:rsidR="00E2397A" w:rsidRPr="004B5287" w:rsidRDefault="00E2397A" w:rsidP="00E2397A">
      <w:pPr>
        <w:suppressAutoHyphens/>
        <w:ind w:firstLine="567"/>
        <w:jc w:val="both"/>
        <w:rPr>
          <w:rFonts w:ascii="Times New Roman" w:eastAsia="Times New Roman" w:hAnsi="Times New Roman" w:cs="Times New Roman"/>
          <w:sz w:val="24"/>
          <w:szCs w:val="24"/>
          <w:lang w:eastAsia="en-US"/>
        </w:rPr>
      </w:pPr>
    </w:p>
    <w:p w14:paraId="6837D85C" w14:textId="77777777" w:rsidR="00E2397A" w:rsidRPr="00EA5B1F" w:rsidRDefault="00E2397A" w:rsidP="00E2397A">
      <w:pPr>
        <w:suppressAutoHyphens/>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41742DD8" w14:textId="77777777" w:rsidR="00E2397A" w:rsidRPr="00EA5B1F" w:rsidRDefault="00E2397A" w:rsidP="00E2397A">
      <w:pPr>
        <w:suppressAutoHyphens/>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lastRenderedPageBreak/>
        <w:t>a) Rusijos pilietis, fizinis ar juridinis asmuo, subjektas ar organizacija, įsisteigęs Rusijoje;</w:t>
      </w:r>
    </w:p>
    <w:p w14:paraId="210F8AF1" w14:textId="77777777" w:rsidR="00E2397A" w:rsidRPr="00EA5B1F" w:rsidRDefault="00E2397A" w:rsidP="00E2397A">
      <w:pPr>
        <w:suppressAutoHyphens/>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6C52005D" w14:textId="77777777" w:rsidR="00E2397A" w:rsidRDefault="00E2397A" w:rsidP="00E2397A">
      <w:pPr>
        <w:suppressAutoHyphens/>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20E4CE32" w14:textId="77777777" w:rsidR="00E2397A" w:rsidRPr="00956628" w:rsidRDefault="00E2397A" w:rsidP="00E2397A">
      <w:pPr>
        <w:suppressAutoHyphens/>
        <w:ind w:firstLine="567"/>
        <w:jc w:val="both"/>
        <w:rPr>
          <w:rFonts w:ascii="Times New Roman" w:eastAsia="Times New Roman" w:hAnsi="Times New Roman" w:cs="Times New Roman"/>
          <w:sz w:val="24"/>
          <w:szCs w:val="20"/>
          <w:lang w:eastAsia="en-US"/>
        </w:rPr>
      </w:pPr>
    </w:p>
    <w:p w14:paraId="04C728E9" w14:textId="77777777" w:rsidR="00E2397A" w:rsidRPr="00191CC4" w:rsidRDefault="00E2397A" w:rsidP="00E2397A">
      <w:pPr>
        <w:suppressAutoHyphens/>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677936D4" w14:textId="77777777" w:rsidR="00E2397A" w:rsidRPr="00191CC4" w:rsidRDefault="00E2397A" w:rsidP="00E2397A">
      <w:pPr>
        <w:suppressAutoHyphens/>
        <w:ind w:firstLine="567"/>
        <w:jc w:val="both"/>
        <w:rPr>
          <w:rFonts w:ascii="Times New Roman" w:eastAsia="Times New Roman" w:hAnsi="Times New Roman" w:cs="Times New Roman"/>
          <w:sz w:val="24"/>
          <w:szCs w:val="20"/>
          <w:lang w:eastAsia="en-US"/>
        </w:rPr>
      </w:pPr>
    </w:p>
    <w:p w14:paraId="30394818" w14:textId="77777777" w:rsidR="00E2397A" w:rsidRPr="00191CC4" w:rsidRDefault="00E2397A" w:rsidP="00E2397A">
      <w:pPr>
        <w:suppressAutoHyphens/>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208F9BD5" w14:textId="77777777" w:rsidR="00E2397A" w:rsidRDefault="00E2397A" w:rsidP="00E2397A">
      <w:pPr>
        <w:suppressAutoHyphens/>
        <w:ind w:right="-2"/>
        <w:jc w:val="both"/>
        <w:rPr>
          <w:rFonts w:ascii="Times New Roman" w:eastAsia="Times New Roman" w:hAnsi="Times New Roman" w:cs="Times New Roman"/>
          <w:sz w:val="24"/>
          <w:szCs w:val="20"/>
          <w:lang w:eastAsia="en-US"/>
        </w:rPr>
      </w:pPr>
    </w:p>
    <w:p w14:paraId="405A0F6C" w14:textId="77777777" w:rsidR="00E2397A" w:rsidRDefault="00E2397A" w:rsidP="00E2397A">
      <w:pPr>
        <w:suppressAutoHyphens/>
        <w:ind w:right="-2"/>
        <w:jc w:val="both"/>
        <w:rPr>
          <w:rFonts w:ascii="Times New Roman" w:eastAsia="Times New Roman" w:hAnsi="Times New Roman" w:cs="Times New Roman"/>
          <w:sz w:val="24"/>
          <w:szCs w:val="20"/>
          <w:lang w:eastAsia="en-US"/>
        </w:rPr>
      </w:pPr>
    </w:p>
    <w:p w14:paraId="5A0E824B" w14:textId="77777777" w:rsidR="00E2397A" w:rsidRPr="00191CC4" w:rsidRDefault="00E2397A" w:rsidP="00E2397A">
      <w:pPr>
        <w:suppressAutoHyphens/>
        <w:ind w:right="-2"/>
        <w:jc w:val="both"/>
        <w:rPr>
          <w:rFonts w:ascii="Times New Roman" w:eastAsia="Times New Roman" w:hAnsi="Times New Roman" w:cs="Times New Roman"/>
          <w:sz w:val="24"/>
          <w:szCs w:val="20"/>
          <w:lang w:eastAsia="en-US"/>
        </w:rPr>
      </w:pPr>
    </w:p>
    <w:p w14:paraId="79A94BD6" w14:textId="77777777" w:rsidR="00E2397A" w:rsidRPr="00191CC4" w:rsidRDefault="00E2397A" w:rsidP="00E2397A">
      <w:pPr>
        <w:suppressAutoHyphens/>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6ECF53B7" w14:textId="77777777" w:rsidR="00E2397A" w:rsidRDefault="00E2397A" w:rsidP="00E2397A">
      <w:pPr>
        <w:suppressAutoHyphens/>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Pr>
          <w:rFonts w:ascii="Times New Roman" w:eastAsia="Times New Roman" w:hAnsi="Times New Roman" w:cs="Times New Roman"/>
          <w:i/>
          <w:sz w:val="24"/>
          <w:szCs w:val="20"/>
          <w:lang w:eastAsia="en-US"/>
        </w:rPr>
        <w:t>o</w:t>
      </w:r>
      <w:r>
        <w:rPr>
          <w:rFonts w:ascii="Times New Roman" w:eastAsia="Times New Roman" w:hAnsi="Times New Roman" w:cs="Times New Roman"/>
          <w:i/>
          <w:sz w:val="24"/>
          <w:szCs w:val="20"/>
          <w:lang w:eastAsia="en-US"/>
        </w:rPr>
        <w:tab/>
        <w:t>parašas</w:t>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t>vardas ir pavardė</w:t>
      </w:r>
      <w:r>
        <w:rPr>
          <w:rFonts w:ascii="Times New Roman" w:eastAsia="Times New Roman" w:hAnsi="Times New Roman" w:cs="Times New Roman"/>
          <w:i/>
          <w:sz w:val="24"/>
          <w:szCs w:val="20"/>
          <w:lang w:eastAsia="en-US"/>
        </w:rPr>
        <w:tab/>
      </w:r>
    </w:p>
    <w:p w14:paraId="22CB80CE" w14:textId="77777777" w:rsidR="00E2397A" w:rsidRDefault="00E2397A" w:rsidP="00E2397A">
      <w:pPr>
        <w:suppressAutoHyphens/>
        <w:jc w:val="both"/>
        <w:rPr>
          <w:rFonts w:ascii="Times New Roman" w:eastAsia="Times New Roman" w:hAnsi="Times New Roman" w:cs="Times New Roman"/>
          <w:sz w:val="24"/>
          <w:szCs w:val="20"/>
          <w:lang w:eastAsia="en-US"/>
        </w:rPr>
      </w:pPr>
    </w:p>
    <w:p w14:paraId="741912E9" w14:textId="77777777" w:rsidR="00E2397A" w:rsidRDefault="00E2397A" w:rsidP="00E2397A">
      <w:pPr>
        <w:suppressAutoHyphens/>
        <w:jc w:val="both"/>
        <w:rPr>
          <w:rFonts w:ascii="Times New Roman" w:eastAsia="Times New Roman" w:hAnsi="Times New Roman" w:cs="Times New Roman"/>
          <w:sz w:val="24"/>
          <w:szCs w:val="20"/>
          <w:lang w:eastAsia="en-US"/>
        </w:rPr>
      </w:pPr>
    </w:p>
    <w:p w14:paraId="05257863" w14:textId="77777777" w:rsidR="005D0E44" w:rsidRDefault="005D0E44">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37E82ECF" w14:textId="257E9BA3" w:rsidR="00E2397A" w:rsidRPr="005C30B1" w:rsidRDefault="00E2397A" w:rsidP="00E2397A">
      <w:pPr>
        <w:suppressAutoHyphens/>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lastRenderedPageBreak/>
        <w:t>Pirkimo sąlygų 2</w:t>
      </w:r>
      <w:r>
        <w:rPr>
          <w:rFonts w:ascii="Times New Roman" w:eastAsia="Times New Roman" w:hAnsi="Times New Roman" w:cs="Times New Roman"/>
          <w:sz w:val="24"/>
          <w:szCs w:val="20"/>
          <w:lang w:eastAsia="en-US"/>
        </w:rPr>
        <w:t>.7</w:t>
      </w:r>
      <w:r w:rsidRPr="005C30B1">
        <w:rPr>
          <w:rFonts w:ascii="Times New Roman" w:eastAsia="Times New Roman" w:hAnsi="Times New Roman" w:cs="Times New Roman"/>
          <w:sz w:val="24"/>
          <w:szCs w:val="20"/>
          <w:lang w:eastAsia="en-US"/>
        </w:rPr>
        <w:t xml:space="preserve"> priedas</w:t>
      </w:r>
    </w:p>
    <w:p w14:paraId="61588CDF" w14:textId="77777777" w:rsidR="00E2397A" w:rsidRPr="0007613B" w:rsidRDefault="00E2397A" w:rsidP="00E2397A">
      <w:pPr>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1D212067" w14:textId="77777777" w:rsidR="00E2397A" w:rsidRPr="0007613B" w:rsidRDefault="00E2397A" w:rsidP="00E2397A">
      <w:pPr>
        <w:jc w:val="center"/>
        <w:rPr>
          <w:rFonts w:ascii="Times New Roman" w:eastAsia="Times New Roman" w:hAnsi="Times New Roman" w:cs="Times New Roman"/>
          <w:b/>
          <w:sz w:val="24"/>
          <w:szCs w:val="24"/>
          <w:lang w:eastAsia="en-US"/>
        </w:rPr>
      </w:pPr>
    </w:p>
    <w:p w14:paraId="1AE4DDA5" w14:textId="77777777" w:rsidR="00E2397A" w:rsidRPr="0007613B" w:rsidRDefault="00E2397A" w:rsidP="00E2397A">
      <w:pPr>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5917CEB1" w14:textId="77777777" w:rsidR="00E2397A" w:rsidRPr="0007613B" w:rsidRDefault="00E2397A" w:rsidP="00E2397A">
      <w:pPr>
        <w:jc w:val="center"/>
        <w:rPr>
          <w:rFonts w:ascii="Times New Roman" w:eastAsia="Times New Roman" w:hAnsi="Times New Roman" w:cs="Times New Roman"/>
          <w:sz w:val="24"/>
          <w:szCs w:val="24"/>
          <w:lang w:eastAsia="en-US"/>
        </w:rPr>
      </w:pPr>
    </w:p>
    <w:p w14:paraId="01614EA5" w14:textId="77777777" w:rsidR="00E2397A" w:rsidRPr="0007613B" w:rsidRDefault="00E2397A" w:rsidP="00E2397A">
      <w:pPr>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0D12CA77" w14:textId="77777777" w:rsidR="00E2397A" w:rsidRPr="0007613B" w:rsidRDefault="00E2397A" w:rsidP="00E2397A">
      <w:pPr>
        <w:jc w:val="center"/>
        <w:rPr>
          <w:rFonts w:ascii="Times New Roman" w:eastAsia="Times New Roman" w:hAnsi="Times New Roman" w:cs="Times New Roman"/>
          <w:sz w:val="24"/>
          <w:szCs w:val="24"/>
          <w:lang w:eastAsia="en-US"/>
        </w:rPr>
      </w:pPr>
    </w:p>
    <w:p w14:paraId="24EDE564" w14:textId="77777777" w:rsidR="00E2397A" w:rsidRDefault="00E2397A" w:rsidP="00E2397A">
      <w:pPr>
        <w:keepNext/>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IT ŽMOGIŠKŲJŲ IŠTEKLIŲ PASLAUGOS</w:t>
      </w:r>
    </w:p>
    <w:p w14:paraId="0D2653E7" w14:textId="6D4392FA" w:rsidR="00E2397A" w:rsidRDefault="00E2397A" w:rsidP="00247DF8">
      <w:pPr>
        <w:keepNext/>
        <w:jc w:val="center"/>
        <w:outlineLvl w:val="2"/>
        <w:rPr>
          <w:rFonts w:ascii="Times New Roman" w:hAnsi="Times New Roman" w:cs="Times New Roman"/>
          <w:sz w:val="24"/>
          <w:szCs w:val="24"/>
          <w:u w:val="single"/>
        </w:rPr>
      </w:pPr>
      <w:r>
        <w:rPr>
          <w:rFonts w:ascii="Times New Roman" w:eastAsia="Times New Roman" w:hAnsi="Times New Roman" w:cs="Times New Roman"/>
          <w:b/>
          <w:sz w:val="24"/>
          <w:szCs w:val="24"/>
          <w:lang w:eastAsia="en-US"/>
        </w:rPr>
        <w:t>7 (</w:t>
      </w:r>
      <w:r w:rsidR="00FD5E7D">
        <w:rPr>
          <w:rFonts w:ascii="Times New Roman" w:eastAsia="Times New Roman" w:hAnsi="Times New Roman" w:cs="Times New Roman"/>
          <w:b/>
          <w:sz w:val="24"/>
          <w:szCs w:val="24"/>
          <w:lang w:eastAsia="en-US"/>
        </w:rPr>
        <w:t>SEPTINTOJI</w:t>
      </w:r>
      <w:r>
        <w:rPr>
          <w:rFonts w:ascii="Times New Roman" w:eastAsia="Times New Roman" w:hAnsi="Times New Roman" w:cs="Times New Roman"/>
          <w:b/>
          <w:sz w:val="24"/>
          <w:szCs w:val="24"/>
          <w:lang w:eastAsia="en-US"/>
        </w:rPr>
        <w:t xml:space="preserve">) PIRKIMO OBJEKTO DALIS - </w:t>
      </w:r>
      <w:r w:rsidR="00247DF8" w:rsidRPr="00247DF8">
        <w:rPr>
          <w:rFonts w:ascii="Times New Roman" w:hAnsi="Times New Roman" w:cs="Times New Roman"/>
          <w:b/>
          <w:bCs/>
          <w:sz w:val="24"/>
          <w:szCs w:val="24"/>
        </w:rPr>
        <w:t>ARCGIS PROGRAMAVIMO SPECIALISTO PASLAUGOS</w:t>
      </w:r>
    </w:p>
    <w:p w14:paraId="71F72A39" w14:textId="77777777" w:rsidR="00247DF8" w:rsidRDefault="00247DF8" w:rsidP="00247DF8">
      <w:pPr>
        <w:keepNext/>
        <w:jc w:val="center"/>
        <w:outlineLvl w:val="2"/>
        <w:rPr>
          <w:rFonts w:ascii="Times New Roman" w:eastAsia="Times New Roman" w:hAnsi="Times New Roman" w:cs="Times New Roman"/>
          <w:sz w:val="24"/>
          <w:szCs w:val="20"/>
          <w:lang w:eastAsia="en-US"/>
        </w:rPr>
      </w:pPr>
    </w:p>
    <w:p w14:paraId="126D78EC" w14:textId="77777777" w:rsidR="00E2397A" w:rsidRPr="004B5287" w:rsidRDefault="00E2397A" w:rsidP="00E2397A">
      <w:pPr>
        <w:ind w:firstLine="567"/>
        <w:jc w:val="both"/>
        <w:rPr>
          <w:rFonts w:ascii="Times New Roman" w:eastAsia="Times New Roman" w:hAnsi="Times New Roman" w:cs="Times New Roman"/>
          <w:sz w:val="24"/>
          <w:szCs w:val="20"/>
          <w:lang w:eastAsia="en-US"/>
        </w:rPr>
      </w:pPr>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E2397A" w:rsidRPr="004B5287" w14:paraId="46B4AEFE" w14:textId="77777777" w:rsidTr="00997E62">
        <w:tc>
          <w:tcPr>
            <w:tcW w:w="4815" w:type="dxa"/>
            <w:tcBorders>
              <w:top w:val="single" w:sz="4" w:space="0" w:color="auto"/>
              <w:left w:val="single" w:sz="4" w:space="0" w:color="auto"/>
              <w:bottom w:val="single" w:sz="4" w:space="0" w:color="auto"/>
              <w:right w:val="single" w:sz="4" w:space="0" w:color="auto"/>
            </w:tcBorders>
          </w:tcPr>
          <w:p w14:paraId="0CC4AB76" w14:textId="03BCB69B" w:rsidR="00E2397A" w:rsidRPr="004B5287" w:rsidRDefault="00E2397A" w:rsidP="00997E62">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sidR="006024F0">
              <w:rPr>
                <w:rFonts w:eastAsia="SimSun"/>
                <w:sz w:val="24"/>
                <w:szCs w:val="24"/>
              </w:rPr>
              <w:t>numeris</w:t>
            </w:r>
            <w:r w:rsidRPr="004B5287">
              <w:rPr>
                <w:rFonts w:eastAsia="SimSun"/>
                <w:sz w:val="24"/>
                <w:szCs w:val="24"/>
              </w:rPr>
              <w:t xml:space="preserve"> ar pan. </w:t>
            </w:r>
          </w:p>
        </w:tc>
        <w:tc>
          <w:tcPr>
            <w:tcW w:w="4813" w:type="dxa"/>
          </w:tcPr>
          <w:p w14:paraId="6FF28A68" w14:textId="77777777" w:rsidR="00E2397A" w:rsidRPr="004B5287" w:rsidRDefault="00E2397A" w:rsidP="00997E62">
            <w:pPr>
              <w:jc w:val="both"/>
              <w:rPr>
                <w:sz w:val="24"/>
                <w:szCs w:val="24"/>
                <w:lang w:eastAsia="en-US"/>
              </w:rPr>
            </w:pPr>
          </w:p>
        </w:tc>
      </w:tr>
      <w:tr w:rsidR="00E2397A" w:rsidRPr="004B5287" w14:paraId="3EA68515" w14:textId="77777777" w:rsidTr="00997E62">
        <w:tc>
          <w:tcPr>
            <w:tcW w:w="4815" w:type="dxa"/>
            <w:tcBorders>
              <w:top w:val="single" w:sz="4" w:space="0" w:color="auto"/>
              <w:left w:val="single" w:sz="4" w:space="0" w:color="auto"/>
              <w:bottom w:val="single" w:sz="4" w:space="0" w:color="auto"/>
              <w:right w:val="single" w:sz="4" w:space="0" w:color="auto"/>
            </w:tcBorders>
          </w:tcPr>
          <w:p w14:paraId="1CAA1FD1" w14:textId="77777777" w:rsidR="00E2397A" w:rsidRPr="004B5287" w:rsidRDefault="00E2397A" w:rsidP="00997E62">
            <w:pPr>
              <w:jc w:val="both"/>
              <w:rPr>
                <w:sz w:val="24"/>
                <w:szCs w:val="24"/>
                <w:lang w:eastAsia="en-US"/>
              </w:rPr>
            </w:pPr>
            <w:r w:rsidRPr="004B5287">
              <w:rPr>
                <w:rFonts w:eastAsia="SimSun"/>
                <w:sz w:val="24"/>
                <w:szCs w:val="24"/>
              </w:rPr>
              <w:t>Dalyvio (kiekvieno tiekėjų grupės partnerio) registracijos šalis (-ys) ir adresas, o jei fizinis asmuo – nuolatinės gyvenamosios vietos šalis, adresas ir pilietybė (-ės)</w:t>
            </w:r>
          </w:p>
        </w:tc>
        <w:tc>
          <w:tcPr>
            <w:tcW w:w="4813" w:type="dxa"/>
          </w:tcPr>
          <w:p w14:paraId="45934AB9" w14:textId="77777777" w:rsidR="00E2397A" w:rsidRPr="004B5287" w:rsidRDefault="00E2397A" w:rsidP="00997E62">
            <w:pPr>
              <w:jc w:val="both"/>
              <w:rPr>
                <w:sz w:val="24"/>
                <w:szCs w:val="24"/>
                <w:lang w:eastAsia="en-US"/>
              </w:rPr>
            </w:pPr>
          </w:p>
        </w:tc>
      </w:tr>
      <w:tr w:rsidR="00E2397A" w:rsidRPr="004B5287" w14:paraId="44C12598" w14:textId="77777777" w:rsidTr="00997E62">
        <w:tc>
          <w:tcPr>
            <w:tcW w:w="4815" w:type="dxa"/>
            <w:tcBorders>
              <w:top w:val="single" w:sz="4" w:space="0" w:color="auto"/>
              <w:left w:val="single" w:sz="4" w:space="0" w:color="auto"/>
              <w:bottom w:val="single" w:sz="4" w:space="0" w:color="auto"/>
              <w:right w:val="single" w:sz="4" w:space="0" w:color="auto"/>
            </w:tcBorders>
          </w:tcPr>
          <w:p w14:paraId="154C435C" w14:textId="77777777" w:rsidR="00E2397A" w:rsidRPr="004B5287" w:rsidRDefault="00E2397A" w:rsidP="00997E62">
            <w:pPr>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28"/>
            </w:r>
            <w:r w:rsidRPr="004B5287">
              <w:rPr>
                <w:sz w:val="24"/>
                <w:szCs w:val="24"/>
                <w:lang w:eastAsia="en-US"/>
              </w:rPr>
              <w:t>?</w:t>
            </w:r>
          </w:p>
          <w:p w14:paraId="29C0D3E6" w14:textId="77777777" w:rsidR="00E2397A" w:rsidRPr="004B5287" w:rsidRDefault="00E2397A" w:rsidP="00997E62">
            <w:pPr>
              <w:jc w:val="both"/>
              <w:rPr>
                <w:sz w:val="24"/>
                <w:szCs w:val="24"/>
                <w:lang w:eastAsia="en-US"/>
              </w:rPr>
            </w:pPr>
            <w:r w:rsidRPr="004B5287">
              <w:rPr>
                <w:sz w:val="24"/>
                <w:szCs w:val="24"/>
                <w:lang w:eastAsia="en-US"/>
              </w:rPr>
              <w:t>(nurodoma kiekvienam tiekėjų grupės partneriui atskirai)</w:t>
            </w:r>
          </w:p>
          <w:p w14:paraId="658DF039" w14:textId="77777777" w:rsidR="00E2397A" w:rsidRPr="004B5287" w:rsidRDefault="00E2397A" w:rsidP="00997E62">
            <w:pPr>
              <w:jc w:val="both"/>
              <w:rPr>
                <w:sz w:val="24"/>
                <w:szCs w:val="24"/>
                <w:lang w:eastAsia="en-US"/>
              </w:rPr>
            </w:pPr>
          </w:p>
          <w:p w14:paraId="1145BA77" w14:textId="77777777" w:rsidR="00E2397A" w:rsidRPr="004B5287" w:rsidRDefault="00E2397A" w:rsidP="00997E62">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3B0F0F18" w14:textId="77777777" w:rsidR="00E2397A" w:rsidRPr="004B5287" w:rsidRDefault="00E2397A" w:rsidP="00997E62">
            <w:pPr>
              <w:jc w:val="both"/>
              <w:rPr>
                <w:sz w:val="24"/>
                <w:szCs w:val="24"/>
                <w:lang w:eastAsia="en-US"/>
              </w:rPr>
            </w:pPr>
            <w:r w:rsidRPr="004B5287">
              <w:rPr>
                <w:sz w:val="24"/>
                <w:szCs w:val="24"/>
                <w:lang w:eastAsia="en-US"/>
              </w:rPr>
              <w:t>[pavadinimas]</w:t>
            </w:r>
          </w:p>
          <w:p w14:paraId="4BC2D779" w14:textId="77777777" w:rsidR="00E2397A" w:rsidRPr="004B5287" w:rsidRDefault="00000000" w:rsidP="00997E62">
            <w:pPr>
              <w:jc w:val="both"/>
              <w:rPr>
                <w:sz w:val="24"/>
                <w:szCs w:val="24"/>
                <w:lang w:eastAsia="en-US"/>
              </w:rPr>
            </w:pPr>
            <w:sdt>
              <w:sdtPr>
                <w:rPr>
                  <w:sz w:val="24"/>
                  <w:szCs w:val="24"/>
                  <w:lang w:eastAsia="en-US"/>
                </w:rPr>
                <w:id w:val="-986701884"/>
                <w14:checkbox>
                  <w14:checked w14:val="0"/>
                  <w14:checkedState w14:val="2612" w14:font="MS Gothic"/>
                  <w14:uncheckedState w14:val="2610" w14:font="MS Gothic"/>
                </w14:checkbox>
              </w:sdtPr>
              <w:sdtContent>
                <w:r w:rsidR="00E2397A" w:rsidRPr="004B5287">
                  <w:rPr>
                    <w:rFonts w:ascii="Segoe UI Symbol" w:hAnsi="Segoe UI Symbol" w:cs="Segoe UI Symbol"/>
                    <w:sz w:val="24"/>
                    <w:szCs w:val="24"/>
                    <w:lang w:eastAsia="en-US"/>
                  </w:rPr>
                  <w:t>☐</w:t>
                </w:r>
              </w:sdtContent>
            </w:sdt>
            <w:r w:rsidR="00E2397A" w:rsidRPr="004B5287" w:rsidDel="006642C4">
              <w:rPr>
                <w:sz w:val="24"/>
                <w:szCs w:val="24"/>
                <w:lang w:eastAsia="en-US"/>
              </w:rPr>
              <w:t xml:space="preserve"> </w:t>
            </w:r>
            <w:r w:rsidR="00E2397A" w:rsidRPr="004B5287">
              <w:rPr>
                <w:sz w:val="24"/>
                <w:szCs w:val="24"/>
                <w:lang w:eastAsia="en-US"/>
              </w:rPr>
              <w:t>Taip</w:t>
            </w:r>
          </w:p>
          <w:p w14:paraId="0CD108F0" w14:textId="77777777" w:rsidR="00E2397A" w:rsidRPr="004B5287" w:rsidRDefault="00000000" w:rsidP="00997E62">
            <w:pPr>
              <w:jc w:val="both"/>
              <w:rPr>
                <w:sz w:val="24"/>
                <w:szCs w:val="24"/>
                <w:lang w:eastAsia="en-US"/>
              </w:rPr>
            </w:pPr>
            <w:sdt>
              <w:sdtPr>
                <w:rPr>
                  <w:sz w:val="24"/>
                  <w:szCs w:val="24"/>
                  <w:lang w:eastAsia="en-US"/>
                </w:rPr>
                <w:id w:val="-89471897"/>
                <w14:checkbox>
                  <w14:checked w14:val="0"/>
                  <w14:checkedState w14:val="2612" w14:font="MS Gothic"/>
                  <w14:uncheckedState w14:val="2610" w14:font="MS Gothic"/>
                </w14:checkbox>
              </w:sdtPr>
              <w:sdtContent>
                <w:r w:rsidR="00E2397A" w:rsidRPr="004B5287">
                  <w:rPr>
                    <w:rFonts w:ascii="Segoe UI Symbol" w:hAnsi="Segoe UI Symbol" w:cs="Segoe UI Symbol"/>
                    <w:sz w:val="24"/>
                    <w:szCs w:val="24"/>
                    <w:lang w:eastAsia="en-US"/>
                  </w:rPr>
                  <w:t>☐</w:t>
                </w:r>
              </w:sdtContent>
            </w:sdt>
            <w:r w:rsidR="00E2397A" w:rsidRPr="004B5287" w:rsidDel="006642C4">
              <w:rPr>
                <w:sz w:val="24"/>
                <w:szCs w:val="24"/>
                <w:lang w:eastAsia="en-US"/>
              </w:rPr>
              <w:t xml:space="preserve"> </w:t>
            </w:r>
            <w:r w:rsidR="00E2397A" w:rsidRPr="004B5287">
              <w:rPr>
                <w:sz w:val="24"/>
                <w:szCs w:val="24"/>
                <w:lang w:eastAsia="en-US"/>
              </w:rPr>
              <w:t>Ne [pagrindimas]</w:t>
            </w:r>
          </w:p>
          <w:p w14:paraId="4A5099B5" w14:textId="77777777" w:rsidR="00E2397A" w:rsidRPr="004B5287" w:rsidRDefault="00E2397A" w:rsidP="00997E62">
            <w:pPr>
              <w:jc w:val="both"/>
              <w:rPr>
                <w:sz w:val="24"/>
                <w:szCs w:val="24"/>
                <w:lang w:eastAsia="en-US"/>
              </w:rPr>
            </w:pPr>
          </w:p>
          <w:p w14:paraId="11258947" w14:textId="77777777" w:rsidR="00E2397A" w:rsidRPr="004B5287" w:rsidRDefault="00E2397A" w:rsidP="00997E62">
            <w:pPr>
              <w:jc w:val="both"/>
              <w:rPr>
                <w:sz w:val="24"/>
                <w:szCs w:val="24"/>
                <w:lang w:eastAsia="en-US"/>
              </w:rPr>
            </w:pPr>
          </w:p>
          <w:p w14:paraId="68101812" w14:textId="77777777" w:rsidR="00E2397A" w:rsidRPr="004B5287" w:rsidRDefault="00E2397A" w:rsidP="00997E62">
            <w:pPr>
              <w:jc w:val="both"/>
              <w:rPr>
                <w:sz w:val="24"/>
                <w:szCs w:val="24"/>
                <w:lang w:eastAsia="en-US"/>
              </w:rPr>
            </w:pPr>
            <w:r w:rsidRPr="004B5287">
              <w:rPr>
                <w:sz w:val="24"/>
                <w:szCs w:val="24"/>
                <w:lang w:eastAsia="en-US"/>
              </w:rPr>
              <w:t>[pavadinimas]</w:t>
            </w:r>
          </w:p>
          <w:p w14:paraId="4C785BFB" w14:textId="77777777" w:rsidR="00E2397A" w:rsidRPr="004B5287" w:rsidRDefault="00000000" w:rsidP="00997E62">
            <w:pPr>
              <w:jc w:val="both"/>
              <w:rPr>
                <w:sz w:val="24"/>
                <w:szCs w:val="24"/>
                <w:lang w:eastAsia="en-US"/>
              </w:rPr>
            </w:pPr>
            <w:sdt>
              <w:sdtPr>
                <w:rPr>
                  <w:sz w:val="24"/>
                  <w:szCs w:val="24"/>
                  <w:lang w:eastAsia="en-US"/>
                </w:rPr>
                <w:id w:val="79729749"/>
                <w14:checkbox>
                  <w14:checked w14:val="0"/>
                  <w14:checkedState w14:val="2612" w14:font="MS Gothic"/>
                  <w14:uncheckedState w14:val="2610" w14:font="MS Gothic"/>
                </w14:checkbox>
              </w:sdtPr>
              <w:sdtContent>
                <w:r w:rsidR="00E2397A" w:rsidRPr="004B5287">
                  <w:rPr>
                    <w:rFonts w:ascii="Segoe UI Symbol" w:hAnsi="Segoe UI Symbol" w:cs="Segoe UI Symbol"/>
                    <w:sz w:val="24"/>
                    <w:szCs w:val="24"/>
                    <w:lang w:eastAsia="en-US"/>
                  </w:rPr>
                  <w:t>☐</w:t>
                </w:r>
              </w:sdtContent>
            </w:sdt>
            <w:r w:rsidR="00E2397A" w:rsidRPr="004B5287" w:rsidDel="006642C4">
              <w:rPr>
                <w:sz w:val="24"/>
                <w:szCs w:val="24"/>
                <w:lang w:eastAsia="en-US"/>
              </w:rPr>
              <w:t xml:space="preserve"> </w:t>
            </w:r>
            <w:r w:rsidR="00E2397A" w:rsidRPr="004B5287">
              <w:rPr>
                <w:sz w:val="24"/>
                <w:szCs w:val="24"/>
                <w:lang w:eastAsia="en-US"/>
              </w:rPr>
              <w:t>Taip</w:t>
            </w:r>
          </w:p>
          <w:p w14:paraId="406D862C" w14:textId="77777777" w:rsidR="00E2397A" w:rsidRPr="004B5287" w:rsidRDefault="00000000" w:rsidP="00997E62">
            <w:pPr>
              <w:jc w:val="both"/>
              <w:rPr>
                <w:sz w:val="24"/>
                <w:szCs w:val="24"/>
                <w:lang w:eastAsia="en-US"/>
              </w:rPr>
            </w:pPr>
            <w:sdt>
              <w:sdtPr>
                <w:rPr>
                  <w:sz w:val="24"/>
                  <w:szCs w:val="24"/>
                  <w:lang w:eastAsia="en-US"/>
                </w:rPr>
                <w:id w:val="-585295756"/>
                <w:placeholder>
                  <w:docPart w:val="0A295E54802642FCB75C1895C3C2B944"/>
                </w:placeholder>
                <w14:checkbox>
                  <w14:checked w14:val="0"/>
                  <w14:checkedState w14:val="2612" w14:font="MS Gothic"/>
                  <w14:uncheckedState w14:val="2610" w14:font="MS Gothic"/>
                </w14:checkbox>
              </w:sdtPr>
              <w:sdtContent>
                <w:r w:rsidR="00E2397A" w:rsidRPr="004B5287">
                  <w:rPr>
                    <w:rFonts w:ascii="Segoe UI Symbol" w:eastAsia="MS Gothic" w:hAnsi="Segoe UI Symbol" w:cs="Segoe UI Symbol"/>
                    <w:sz w:val="24"/>
                    <w:szCs w:val="24"/>
                    <w:lang w:eastAsia="en-US"/>
                  </w:rPr>
                  <w:t>☐</w:t>
                </w:r>
              </w:sdtContent>
            </w:sdt>
            <w:r w:rsidR="00E2397A" w:rsidRPr="004B5287" w:rsidDel="006642C4">
              <w:rPr>
                <w:sz w:val="24"/>
                <w:szCs w:val="24"/>
                <w:lang w:eastAsia="en-US"/>
              </w:rPr>
              <w:t xml:space="preserve"> </w:t>
            </w:r>
            <w:r w:rsidR="00E2397A" w:rsidRPr="004B5287">
              <w:rPr>
                <w:sz w:val="24"/>
                <w:szCs w:val="24"/>
                <w:lang w:eastAsia="en-US"/>
              </w:rPr>
              <w:t>Ne [pagrindimas]</w:t>
            </w:r>
          </w:p>
        </w:tc>
      </w:tr>
      <w:tr w:rsidR="00E2397A" w:rsidRPr="004B5287" w14:paraId="200DF673" w14:textId="77777777" w:rsidTr="00997E62">
        <w:tc>
          <w:tcPr>
            <w:tcW w:w="4815" w:type="dxa"/>
            <w:tcBorders>
              <w:top w:val="single" w:sz="4" w:space="0" w:color="auto"/>
              <w:left w:val="single" w:sz="4" w:space="0" w:color="auto"/>
              <w:bottom w:val="single" w:sz="4" w:space="0" w:color="auto"/>
              <w:right w:val="single" w:sz="4" w:space="0" w:color="auto"/>
            </w:tcBorders>
          </w:tcPr>
          <w:p w14:paraId="40CC095E" w14:textId="77777777" w:rsidR="00E2397A" w:rsidRPr="004B5287" w:rsidRDefault="00E2397A" w:rsidP="00997E62">
            <w:pPr>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6E902A1F" w14:textId="77777777" w:rsidR="00E2397A" w:rsidRPr="004B5287" w:rsidRDefault="00E2397A" w:rsidP="00997E62">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9"/>
            </w:r>
          </w:p>
        </w:tc>
        <w:tc>
          <w:tcPr>
            <w:tcW w:w="4813" w:type="dxa"/>
          </w:tcPr>
          <w:p w14:paraId="2BACD256" w14:textId="77777777" w:rsidR="00E2397A" w:rsidRPr="004B5287" w:rsidRDefault="00E2397A" w:rsidP="00997E62">
            <w:pPr>
              <w:jc w:val="both"/>
              <w:rPr>
                <w:sz w:val="24"/>
                <w:szCs w:val="24"/>
                <w:lang w:eastAsia="en-US"/>
              </w:rPr>
            </w:pPr>
          </w:p>
        </w:tc>
      </w:tr>
      <w:tr w:rsidR="00E2397A" w:rsidRPr="004612A7" w14:paraId="1646C614" w14:textId="77777777" w:rsidTr="00997E62">
        <w:tc>
          <w:tcPr>
            <w:tcW w:w="4815" w:type="dxa"/>
            <w:tcBorders>
              <w:top w:val="single" w:sz="4" w:space="0" w:color="auto"/>
              <w:left w:val="single" w:sz="4" w:space="0" w:color="auto"/>
              <w:bottom w:val="single" w:sz="4" w:space="0" w:color="auto"/>
              <w:right w:val="single" w:sz="4" w:space="0" w:color="auto"/>
            </w:tcBorders>
          </w:tcPr>
          <w:p w14:paraId="52B45F03" w14:textId="77777777" w:rsidR="00E2397A" w:rsidRPr="004B5287" w:rsidRDefault="00E2397A" w:rsidP="00997E62">
            <w:pPr>
              <w:jc w:val="both"/>
              <w:rPr>
                <w:sz w:val="24"/>
                <w:szCs w:val="24"/>
                <w:lang w:eastAsia="en-US"/>
              </w:rPr>
            </w:pPr>
            <w:r w:rsidRPr="004B5287">
              <w:rPr>
                <w:sz w:val="24"/>
                <w:szCs w:val="24"/>
                <w:lang w:eastAsia="en-US"/>
              </w:rPr>
              <w:t xml:space="preserve">Dalyvio (kiekvieno tiekėjų grupės partnerio) kontroliuojančio (-ių) asmens (-ų) registracijos </w:t>
            </w:r>
            <w:r w:rsidRPr="004B5287">
              <w:rPr>
                <w:sz w:val="24"/>
                <w:szCs w:val="24"/>
                <w:lang w:eastAsia="en-US"/>
              </w:rPr>
              <w:lastRenderedPageBreak/>
              <w:t>šalis (-ys) (tuo atveju, jei kontroliuojantis asmuo yra juridinis asmuo) arba</w:t>
            </w:r>
          </w:p>
          <w:p w14:paraId="6CADC9A2" w14:textId="77777777" w:rsidR="00E2397A" w:rsidRPr="004B5287" w:rsidRDefault="00E2397A" w:rsidP="00997E62">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621D39FF" w14:textId="77777777" w:rsidR="00E2397A" w:rsidRPr="004B5287" w:rsidRDefault="00E2397A" w:rsidP="00997E62">
            <w:pPr>
              <w:jc w:val="both"/>
              <w:rPr>
                <w:sz w:val="24"/>
                <w:szCs w:val="24"/>
                <w:lang w:eastAsia="en-US"/>
              </w:rPr>
            </w:pPr>
          </w:p>
        </w:tc>
      </w:tr>
      <w:tr w:rsidR="00E2397A" w:rsidRPr="004612A7" w14:paraId="25C6E89B" w14:textId="77777777" w:rsidTr="00997E62">
        <w:tc>
          <w:tcPr>
            <w:tcW w:w="4815" w:type="dxa"/>
            <w:tcBorders>
              <w:top w:val="single" w:sz="4" w:space="0" w:color="auto"/>
              <w:left w:val="single" w:sz="4" w:space="0" w:color="auto"/>
              <w:bottom w:val="single" w:sz="4" w:space="0" w:color="auto"/>
              <w:right w:val="single" w:sz="4" w:space="0" w:color="auto"/>
            </w:tcBorders>
          </w:tcPr>
          <w:p w14:paraId="3429A9F5" w14:textId="77777777" w:rsidR="00E2397A" w:rsidRPr="004B5287" w:rsidRDefault="00E2397A" w:rsidP="00997E62">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3D69FACA" w14:textId="77777777" w:rsidR="00E2397A" w:rsidRPr="004B5287" w:rsidRDefault="00E2397A" w:rsidP="00997E62">
            <w:pPr>
              <w:jc w:val="both"/>
              <w:rPr>
                <w:sz w:val="24"/>
                <w:szCs w:val="24"/>
                <w:lang w:eastAsia="en-US"/>
              </w:rPr>
            </w:pPr>
          </w:p>
        </w:tc>
      </w:tr>
      <w:tr w:rsidR="00E2397A" w:rsidRPr="004612A7" w14:paraId="02377266" w14:textId="77777777" w:rsidTr="00997E62">
        <w:tc>
          <w:tcPr>
            <w:tcW w:w="4815" w:type="dxa"/>
            <w:tcBorders>
              <w:top w:val="single" w:sz="4" w:space="0" w:color="auto"/>
              <w:left w:val="single" w:sz="4" w:space="0" w:color="auto"/>
              <w:bottom w:val="single" w:sz="4" w:space="0" w:color="auto"/>
              <w:right w:val="single" w:sz="4" w:space="0" w:color="auto"/>
            </w:tcBorders>
          </w:tcPr>
          <w:p w14:paraId="5AD65840" w14:textId="77777777" w:rsidR="00E2397A" w:rsidRPr="004B5287" w:rsidRDefault="00E2397A" w:rsidP="00997E62">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6C047633" w14:textId="77777777" w:rsidR="00E2397A" w:rsidRPr="004B5287" w:rsidRDefault="00E2397A" w:rsidP="00997E62">
            <w:pPr>
              <w:jc w:val="both"/>
              <w:rPr>
                <w:sz w:val="24"/>
                <w:szCs w:val="24"/>
                <w:lang w:eastAsia="en-US"/>
              </w:rPr>
            </w:pPr>
          </w:p>
        </w:tc>
      </w:tr>
      <w:tr w:rsidR="00E2397A" w:rsidRPr="004612A7" w14:paraId="62D015F1" w14:textId="77777777" w:rsidTr="00997E62">
        <w:tc>
          <w:tcPr>
            <w:tcW w:w="4815" w:type="dxa"/>
            <w:tcBorders>
              <w:top w:val="single" w:sz="4" w:space="0" w:color="auto"/>
              <w:left w:val="single" w:sz="4" w:space="0" w:color="auto"/>
              <w:bottom w:val="single" w:sz="4" w:space="0" w:color="auto"/>
              <w:right w:val="single" w:sz="4" w:space="0" w:color="auto"/>
            </w:tcBorders>
          </w:tcPr>
          <w:p w14:paraId="242C6DE0" w14:textId="77777777" w:rsidR="00E2397A" w:rsidRPr="004B5287" w:rsidRDefault="00E2397A" w:rsidP="00997E62">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577FF468" w14:textId="77777777" w:rsidR="00E2397A" w:rsidRPr="004B5287" w:rsidRDefault="00E2397A" w:rsidP="00997E62">
            <w:pPr>
              <w:jc w:val="both"/>
              <w:rPr>
                <w:sz w:val="24"/>
                <w:szCs w:val="24"/>
                <w:lang w:eastAsia="en-US"/>
              </w:rPr>
            </w:pPr>
          </w:p>
        </w:tc>
      </w:tr>
      <w:tr w:rsidR="00E2397A" w:rsidRPr="004612A7" w14:paraId="59DC8BFD" w14:textId="77777777" w:rsidTr="00997E62">
        <w:tc>
          <w:tcPr>
            <w:tcW w:w="4815" w:type="dxa"/>
            <w:tcBorders>
              <w:top w:val="single" w:sz="4" w:space="0" w:color="auto"/>
              <w:left w:val="single" w:sz="4" w:space="0" w:color="auto"/>
              <w:bottom w:val="single" w:sz="4" w:space="0" w:color="auto"/>
              <w:right w:val="single" w:sz="4" w:space="0" w:color="auto"/>
            </w:tcBorders>
          </w:tcPr>
          <w:p w14:paraId="63E6A86C" w14:textId="77777777" w:rsidR="00E2397A" w:rsidRPr="004B5287" w:rsidRDefault="00E2397A" w:rsidP="00997E62">
            <w:pPr>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30"/>
            </w:r>
            <w:r w:rsidRPr="004B5287">
              <w:rPr>
                <w:rFonts w:eastAsia="SimSun"/>
                <w:sz w:val="24"/>
                <w:szCs w:val="24"/>
              </w:rPr>
              <w:t>, vardas (-ai) ir pavardė (-ės)</w:t>
            </w:r>
          </w:p>
        </w:tc>
        <w:tc>
          <w:tcPr>
            <w:tcW w:w="4813" w:type="dxa"/>
          </w:tcPr>
          <w:p w14:paraId="22D82A54" w14:textId="77777777" w:rsidR="00E2397A" w:rsidRPr="004B5287" w:rsidRDefault="00E2397A" w:rsidP="00997E62">
            <w:pPr>
              <w:jc w:val="both"/>
              <w:rPr>
                <w:sz w:val="24"/>
                <w:szCs w:val="24"/>
                <w:lang w:eastAsia="en-US"/>
              </w:rPr>
            </w:pPr>
          </w:p>
        </w:tc>
      </w:tr>
      <w:tr w:rsidR="00E2397A" w:rsidRPr="004612A7" w14:paraId="2F3467A3" w14:textId="77777777" w:rsidTr="00997E62">
        <w:tc>
          <w:tcPr>
            <w:tcW w:w="4815" w:type="dxa"/>
            <w:tcBorders>
              <w:top w:val="single" w:sz="4" w:space="0" w:color="auto"/>
              <w:left w:val="single" w:sz="4" w:space="0" w:color="auto"/>
              <w:bottom w:val="single" w:sz="4" w:space="0" w:color="auto"/>
              <w:right w:val="single" w:sz="4" w:space="0" w:color="auto"/>
            </w:tcBorders>
          </w:tcPr>
          <w:p w14:paraId="7CF360F1" w14:textId="415680DA" w:rsidR="00E2397A" w:rsidRPr="004612A7" w:rsidRDefault="00E2397A" w:rsidP="00997E62">
            <w:pPr>
              <w:jc w:val="both"/>
              <w:rPr>
                <w:sz w:val="24"/>
                <w:szCs w:val="24"/>
                <w:lang w:eastAsia="en-US"/>
              </w:rPr>
            </w:pPr>
            <w:r w:rsidRPr="004B5287">
              <w:rPr>
                <w:rFonts w:eastAsia="SimSun"/>
                <w:sz w:val="24"/>
                <w:szCs w:val="24"/>
              </w:rPr>
              <w:t>Dalyvio (kiekvieno tiekėjų grupės partnerio) valdymo (stebėtojų tarybos), priežiūros organo (valdybos</w:t>
            </w:r>
            <w:r w:rsidRPr="004612A7">
              <w:rPr>
                <w:rFonts w:eastAsia="SimSun"/>
                <w:sz w:val="24"/>
                <w:szCs w:val="24"/>
              </w:rPr>
              <w:t>) narių ar kitų asmenų, turinčių teisę atstovauti dalyviui (kiekvienam tiekėjų grupės partneriui) ar jį kontroliuoti, jo vardu priimti sprendimą, sudaryti sandorį</w:t>
            </w:r>
            <w:r w:rsidR="006024F0">
              <w:rPr>
                <w:rFonts w:eastAsia="SimSun"/>
                <w:color w:val="E36C0A" w:themeColor="accent6" w:themeShade="BF"/>
                <w:sz w:val="24"/>
                <w:szCs w:val="24"/>
                <w:vertAlign w:val="superscript"/>
              </w:rPr>
              <w:t>29</w:t>
            </w:r>
            <w:r w:rsidRPr="004612A7">
              <w:rPr>
                <w:rFonts w:eastAsia="SimSun"/>
                <w:sz w:val="24"/>
                <w:szCs w:val="24"/>
              </w:rPr>
              <w:t>, vardai ir pavardės</w:t>
            </w:r>
          </w:p>
        </w:tc>
        <w:tc>
          <w:tcPr>
            <w:tcW w:w="4813" w:type="dxa"/>
          </w:tcPr>
          <w:p w14:paraId="1FDAFD4E" w14:textId="77777777" w:rsidR="00E2397A" w:rsidRPr="004612A7" w:rsidRDefault="00E2397A" w:rsidP="00997E62">
            <w:pPr>
              <w:jc w:val="both"/>
              <w:rPr>
                <w:sz w:val="24"/>
                <w:szCs w:val="24"/>
                <w:lang w:eastAsia="en-US"/>
              </w:rPr>
            </w:pPr>
          </w:p>
        </w:tc>
      </w:tr>
    </w:tbl>
    <w:p w14:paraId="0878AAF0" w14:textId="77777777" w:rsidR="00E2397A" w:rsidRDefault="00E2397A" w:rsidP="00E2397A">
      <w:pPr>
        <w:jc w:val="both"/>
        <w:rPr>
          <w:rFonts w:ascii="Times New Roman" w:eastAsia="Times New Roman" w:hAnsi="Times New Roman" w:cs="Times New Roman"/>
          <w:sz w:val="24"/>
          <w:szCs w:val="20"/>
          <w:lang w:eastAsia="en-US"/>
        </w:rPr>
      </w:pPr>
    </w:p>
    <w:p w14:paraId="1842810C" w14:textId="77777777" w:rsidR="00E2397A" w:rsidRPr="004B5287" w:rsidRDefault="00E2397A" w:rsidP="00E2397A">
      <w:pPr>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E2397A" w:rsidRPr="004B5287" w14:paraId="0CDA7CF1" w14:textId="77777777" w:rsidTr="00997E62">
        <w:tc>
          <w:tcPr>
            <w:tcW w:w="3850" w:type="dxa"/>
          </w:tcPr>
          <w:p w14:paraId="4A5D6441" w14:textId="42D92835"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006024F0" w:rsidRPr="006024F0">
              <w:rPr>
                <w:rFonts w:ascii="Times New Roman" w:hAnsi="Times New Roman" w:cs="Times New Roman"/>
                <w:sz w:val="24"/>
                <w:szCs w:val="24"/>
              </w:rPr>
              <w:t>, fizinio asmens verslo pažymėjimo numeris ar pan.</w:t>
            </w:r>
          </w:p>
        </w:tc>
        <w:tc>
          <w:tcPr>
            <w:tcW w:w="1926" w:type="dxa"/>
          </w:tcPr>
          <w:p w14:paraId="7BDBE29C" w14:textId="77777777" w:rsidR="00E2397A" w:rsidRPr="004B5287" w:rsidRDefault="00E2397A" w:rsidP="00997E62">
            <w:pPr>
              <w:rPr>
                <w:rFonts w:ascii="Times New Roman" w:hAnsi="Times New Roman" w:cs="Times New Roman"/>
                <w:sz w:val="24"/>
                <w:szCs w:val="24"/>
              </w:rPr>
            </w:pPr>
          </w:p>
        </w:tc>
        <w:tc>
          <w:tcPr>
            <w:tcW w:w="1926" w:type="dxa"/>
          </w:tcPr>
          <w:p w14:paraId="3D916213" w14:textId="77777777" w:rsidR="00E2397A" w:rsidRPr="004B5287" w:rsidRDefault="00E2397A" w:rsidP="00997E62">
            <w:pPr>
              <w:rPr>
                <w:rFonts w:ascii="Times New Roman" w:hAnsi="Times New Roman" w:cs="Times New Roman"/>
                <w:sz w:val="24"/>
                <w:szCs w:val="24"/>
              </w:rPr>
            </w:pPr>
          </w:p>
        </w:tc>
        <w:tc>
          <w:tcPr>
            <w:tcW w:w="1926" w:type="dxa"/>
          </w:tcPr>
          <w:p w14:paraId="0D6C3FDB" w14:textId="77777777" w:rsidR="00E2397A" w:rsidRPr="004B5287" w:rsidRDefault="00E2397A" w:rsidP="00997E62">
            <w:pPr>
              <w:rPr>
                <w:rFonts w:ascii="Times New Roman" w:hAnsi="Times New Roman" w:cs="Times New Roman"/>
                <w:sz w:val="24"/>
                <w:szCs w:val="24"/>
              </w:rPr>
            </w:pPr>
          </w:p>
        </w:tc>
      </w:tr>
      <w:tr w:rsidR="00E2397A" w:rsidRPr="004B5287" w14:paraId="0E85CC63" w14:textId="77777777" w:rsidTr="00997E62">
        <w:tc>
          <w:tcPr>
            <w:tcW w:w="3850" w:type="dxa"/>
          </w:tcPr>
          <w:p w14:paraId="34F7EEDC" w14:textId="4EAC00C8"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006024F0" w:rsidRPr="006024F0">
              <w:rPr>
                <w:rFonts w:ascii="Times New Roman" w:hAnsi="Times New Roman" w:cs="Times New Roman"/>
                <w:sz w:val="24"/>
                <w:szCs w:val="24"/>
              </w:rPr>
              <w:t>, o jei fizinis asmuo – nuolatinės gyvenamosios vietos šalis, adresas ir pilietybė (-ės)</w:t>
            </w:r>
          </w:p>
        </w:tc>
        <w:tc>
          <w:tcPr>
            <w:tcW w:w="1926" w:type="dxa"/>
          </w:tcPr>
          <w:p w14:paraId="26934870" w14:textId="77777777" w:rsidR="00E2397A" w:rsidRPr="004B5287" w:rsidRDefault="00E2397A" w:rsidP="00997E62">
            <w:pPr>
              <w:rPr>
                <w:rFonts w:ascii="Times New Roman" w:hAnsi="Times New Roman" w:cs="Times New Roman"/>
                <w:sz w:val="24"/>
                <w:szCs w:val="24"/>
              </w:rPr>
            </w:pPr>
          </w:p>
        </w:tc>
        <w:tc>
          <w:tcPr>
            <w:tcW w:w="1926" w:type="dxa"/>
          </w:tcPr>
          <w:p w14:paraId="7B4EB458" w14:textId="77777777" w:rsidR="00E2397A" w:rsidRPr="004B5287" w:rsidRDefault="00E2397A" w:rsidP="00997E62">
            <w:pPr>
              <w:rPr>
                <w:rFonts w:ascii="Times New Roman" w:hAnsi="Times New Roman" w:cs="Times New Roman"/>
                <w:sz w:val="24"/>
                <w:szCs w:val="24"/>
              </w:rPr>
            </w:pPr>
          </w:p>
        </w:tc>
        <w:tc>
          <w:tcPr>
            <w:tcW w:w="1926" w:type="dxa"/>
          </w:tcPr>
          <w:p w14:paraId="15699500" w14:textId="77777777" w:rsidR="00E2397A" w:rsidRPr="004B5287" w:rsidRDefault="00E2397A" w:rsidP="00997E62">
            <w:pPr>
              <w:rPr>
                <w:rFonts w:ascii="Times New Roman" w:hAnsi="Times New Roman" w:cs="Times New Roman"/>
                <w:sz w:val="24"/>
                <w:szCs w:val="24"/>
              </w:rPr>
            </w:pPr>
          </w:p>
        </w:tc>
      </w:tr>
      <w:tr w:rsidR="00E2397A" w:rsidRPr="004B5287" w14:paraId="7113080D" w14:textId="77777777" w:rsidTr="00997E62">
        <w:tc>
          <w:tcPr>
            <w:tcW w:w="3850" w:type="dxa"/>
          </w:tcPr>
          <w:p w14:paraId="3DFEABF6" w14:textId="77777777"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6E17C678" w14:textId="77777777" w:rsidR="00E2397A" w:rsidRPr="004B5287" w:rsidRDefault="00E2397A" w:rsidP="00997E62">
            <w:pPr>
              <w:rPr>
                <w:rFonts w:ascii="Times New Roman" w:hAnsi="Times New Roman" w:cs="Times New Roman"/>
                <w:sz w:val="24"/>
                <w:szCs w:val="24"/>
              </w:rPr>
            </w:pPr>
          </w:p>
        </w:tc>
        <w:tc>
          <w:tcPr>
            <w:tcW w:w="1926" w:type="dxa"/>
          </w:tcPr>
          <w:p w14:paraId="2125DC16" w14:textId="77777777" w:rsidR="00E2397A" w:rsidRPr="004B5287" w:rsidRDefault="00E2397A" w:rsidP="00997E62">
            <w:pPr>
              <w:rPr>
                <w:rFonts w:ascii="Times New Roman" w:hAnsi="Times New Roman" w:cs="Times New Roman"/>
                <w:sz w:val="24"/>
                <w:szCs w:val="24"/>
              </w:rPr>
            </w:pPr>
          </w:p>
        </w:tc>
        <w:tc>
          <w:tcPr>
            <w:tcW w:w="1926" w:type="dxa"/>
          </w:tcPr>
          <w:p w14:paraId="44790073" w14:textId="77777777" w:rsidR="00E2397A" w:rsidRPr="004B5287" w:rsidRDefault="00E2397A" w:rsidP="00997E62">
            <w:pPr>
              <w:rPr>
                <w:rFonts w:ascii="Times New Roman" w:hAnsi="Times New Roman" w:cs="Times New Roman"/>
                <w:sz w:val="24"/>
                <w:szCs w:val="24"/>
              </w:rPr>
            </w:pPr>
          </w:p>
        </w:tc>
      </w:tr>
      <w:tr w:rsidR="00E2397A" w:rsidRPr="004B5287" w14:paraId="35BF5A95" w14:textId="77777777" w:rsidTr="00997E62">
        <w:tc>
          <w:tcPr>
            <w:tcW w:w="3850" w:type="dxa"/>
          </w:tcPr>
          <w:p w14:paraId="0228D77B" w14:textId="77777777"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73DF4DCA" w14:textId="77777777" w:rsidR="00E2397A" w:rsidRPr="004B5287" w:rsidRDefault="00E2397A" w:rsidP="00997E62">
            <w:pPr>
              <w:rPr>
                <w:rFonts w:ascii="Times New Roman" w:hAnsi="Times New Roman" w:cs="Times New Roman"/>
                <w:sz w:val="24"/>
                <w:szCs w:val="24"/>
              </w:rPr>
            </w:pPr>
          </w:p>
        </w:tc>
        <w:tc>
          <w:tcPr>
            <w:tcW w:w="1926" w:type="dxa"/>
          </w:tcPr>
          <w:p w14:paraId="58B842DB" w14:textId="77777777" w:rsidR="00E2397A" w:rsidRPr="004B5287" w:rsidRDefault="00E2397A" w:rsidP="00997E62">
            <w:pPr>
              <w:rPr>
                <w:rFonts w:ascii="Times New Roman" w:hAnsi="Times New Roman" w:cs="Times New Roman"/>
                <w:sz w:val="24"/>
                <w:szCs w:val="24"/>
              </w:rPr>
            </w:pPr>
          </w:p>
        </w:tc>
        <w:tc>
          <w:tcPr>
            <w:tcW w:w="1926" w:type="dxa"/>
          </w:tcPr>
          <w:p w14:paraId="2FE9C1DF" w14:textId="77777777" w:rsidR="00E2397A" w:rsidRPr="004B5287" w:rsidRDefault="00E2397A" w:rsidP="00997E62">
            <w:pPr>
              <w:rPr>
                <w:rFonts w:ascii="Times New Roman" w:hAnsi="Times New Roman" w:cs="Times New Roman"/>
                <w:sz w:val="24"/>
                <w:szCs w:val="24"/>
              </w:rPr>
            </w:pPr>
          </w:p>
        </w:tc>
      </w:tr>
      <w:tr w:rsidR="00E2397A" w:rsidRPr="004B5287" w14:paraId="18D249E7" w14:textId="77777777" w:rsidTr="00997E62">
        <w:tc>
          <w:tcPr>
            <w:tcW w:w="3850" w:type="dxa"/>
          </w:tcPr>
          <w:p w14:paraId="0902E66A" w14:textId="77777777"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4F4E33A5" w14:textId="77777777" w:rsidR="00E2397A" w:rsidRPr="004B5287" w:rsidRDefault="00E2397A" w:rsidP="00997E62">
            <w:pPr>
              <w:rPr>
                <w:rFonts w:ascii="Times New Roman" w:hAnsi="Times New Roman" w:cs="Times New Roman"/>
                <w:sz w:val="24"/>
                <w:szCs w:val="24"/>
              </w:rPr>
            </w:pPr>
          </w:p>
        </w:tc>
        <w:tc>
          <w:tcPr>
            <w:tcW w:w="1926" w:type="dxa"/>
          </w:tcPr>
          <w:p w14:paraId="06201132" w14:textId="77777777" w:rsidR="00E2397A" w:rsidRPr="004B5287" w:rsidRDefault="00E2397A" w:rsidP="00997E62">
            <w:pPr>
              <w:rPr>
                <w:rFonts w:ascii="Times New Roman" w:hAnsi="Times New Roman" w:cs="Times New Roman"/>
                <w:sz w:val="24"/>
                <w:szCs w:val="24"/>
              </w:rPr>
            </w:pPr>
          </w:p>
        </w:tc>
        <w:tc>
          <w:tcPr>
            <w:tcW w:w="1926" w:type="dxa"/>
          </w:tcPr>
          <w:p w14:paraId="17404CE2" w14:textId="77777777" w:rsidR="00E2397A" w:rsidRPr="004B5287" w:rsidRDefault="00E2397A" w:rsidP="00997E62">
            <w:pPr>
              <w:rPr>
                <w:rFonts w:ascii="Times New Roman" w:hAnsi="Times New Roman" w:cs="Times New Roman"/>
                <w:sz w:val="24"/>
                <w:szCs w:val="24"/>
              </w:rPr>
            </w:pPr>
          </w:p>
        </w:tc>
      </w:tr>
    </w:tbl>
    <w:p w14:paraId="5669E78D" w14:textId="77777777" w:rsidR="00E2397A" w:rsidRPr="004B5287" w:rsidRDefault="00E2397A" w:rsidP="00E2397A">
      <w:pPr>
        <w:rPr>
          <w:rFonts w:ascii="Times New Roman" w:eastAsia="Aptos" w:hAnsi="Times New Roman" w:cs="Times New Roman"/>
          <w:kern w:val="2"/>
          <w:sz w:val="24"/>
          <w:szCs w:val="24"/>
          <w:lang w:eastAsia="en-US"/>
          <w14:ligatures w14:val="standardContextual"/>
        </w:rPr>
      </w:pPr>
    </w:p>
    <w:p w14:paraId="37E4F4C0" w14:textId="77777777" w:rsidR="00E2397A" w:rsidRPr="004B5287" w:rsidRDefault="00E2397A" w:rsidP="00E2397A">
      <w:pPr>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E2397A" w:rsidRPr="004B5287" w14:paraId="1263EB7C" w14:textId="77777777" w:rsidTr="00997E62">
        <w:tc>
          <w:tcPr>
            <w:tcW w:w="3850" w:type="dxa"/>
          </w:tcPr>
          <w:p w14:paraId="658E2C22" w14:textId="2E9A0FD3" w:rsidR="00E2397A" w:rsidRPr="004B5287" w:rsidRDefault="006024F0" w:rsidP="006024F0">
            <w:pPr>
              <w:jc w:val="both"/>
              <w:rPr>
                <w:rFonts w:ascii="Times New Roman" w:hAnsi="Times New Roman" w:cs="Times New Roman"/>
                <w:sz w:val="24"/>
                <w:szCs w:val="24"/>
              </w:rPr>
            </w:pPr>
            <w:r w:rsidRPr="004B5287">
              <w:rPr>
                <w:rFonts w:ascii="Times New Roman" w:hAnsi="Times New Roman" w:cs="Times New Roman"/>
                <w:sz w:val="24"/>
                <w:szCs w:val="24"/>
              </w:rPr>
              <w:t xml:space="preserve">Pasitelkiamo ūkio subjekto statusas: subtiekėjas; finansinio ir ekonominio pajėgumo atitikčiai pasitelkiamas subjektas; techninio pajėgumo </w:t>
            </w:r>
            <w:r w:rsidRPr="004B5287">
              <w:rPr>
                <w:rFonts w:ascii="Times New Roman" w:hAnsi="Times New Roman" w:cs="Times New Roman"/>
                <w:sz w:val="24"/>
                <w:szCs w:val="24"/>
              </w:rPr>
              <w:lastRenderedPageBreak/>
              <w:t>atitikčiai pasitelkiamas subjektas</w:t>
            </w:r>
            <w:r>
              <w:rPr>
                <w:rFonts w:ascii="Times New Roman" w:hAnsi="Times New Roman" w:cs="Times New Roman"/>
                <w:sz w:val="24"/>
                <w:szCs w:val="24"/>
              </w:rPr>
              <w:t>; kvazisubtiekėjas</w:t>
            </w:r>
          </w:p>
        </w:tc>
        <w:tc>
          <w:tcPr>
            <w:tcW w:w="1926" w:type="dxa"/>
          </w:tcPr>
          <w:p w14:paraId="1A401202" w14:textId="77777777" w:rsidR="00E2397A" w:rsidRPr="004B5287" w:rsidRDefault="00E2397A" w:rsidP="00997E62">
            <w:pPr>
              <w:rPr>
                <w:rFonts w:ascii="Times New Roman" w:hAnsi="Times New Roman" w:cs="Times New Roman"/>
                <w:sz w:val="24"/>
                <w:szCs w:val="24"/>
              </w:rPr>
            </w:pPr>
          </w:p>
        </w:tc>
        <w:tc>
          <w:tcPr>
            <w:tcW w:w="1926" w:type="dxa"/>
          </w:tcPr>
          <w:p w14:paraId="26FFA1A8" w14:textId="77777777" w:rsidR="00E2397A" w:rsidRPr="004B5287" w:rsidRDefault="00E2397A" w:rsidP="00997E62">
            <w:pPr>
              <w:rPr>
                <w:rFonts w:ascii="Times New Roman" w:hAnsi="Times New Roman" w:cs="Times New Roman"/>
                <w:sz w:val="24"/>
                <w:szCs w:val="24"/>
              </w:rPr>
            </w:pPr>
          </w:p>
        </w:tc>
        <w:tc>
          <w:tcPr>
            <w:tcW w:w="1926" w:type="dxa"/>
          </w:tcPr>
          <w:p w14:paraId="37E97616" w14:textId="77777777" w:rsidR="00E2397A" w:rsidRPr="004B5287" w:rsidRDefault="00E2397A" w:rsidP="00997E62">
            <w:pPr>
              <w:rPr>
                <w:rFonts w:ascii="Times New Roman" w:hAnsi="Times New Roman" w:cs="Times New Roman"/>
                <w:sz w:val="24"/>
                <w:szCs w:val="24"/>
              </w:rPr>
            </w:pPr>
          </w:p>
        </w:tc>
      </w:tr>
      <w:tr w:rsidR="00E2397A" w:rsidRPr="004B5287" w14:paraId="1CB6FC9B" w14:textId="77777777" w:rsidTr="00997E62">
        <w:tc>
          <w:tcPr>
            <w:tcW w:w="3850" w:type="dxa"/>
          </w:tcPr>
          <w:p w14:paraId="1E4D9E16" w14:textId="675DE951" w:rsidR="00E2397A" w:rsidRPr="004B5287" w:rsidRDefault="006024F0" w:rsidP="00997E62">
            <w:pPr>
              <w:jc w:val="both"/>
              <w:rPr>
                <w:rFonts w:ascii="Times New Roman" w:hAnsi="Times New Roman" w:cs="Times New Roman"/>
                <w:sz w:val="24"/>
                <w:szCs w:val="24"/>
              </w:rPr>
            </w:pPr>
            <w:r w:rsidRPr="004B5287">
              <w:rPr>
                <w:rFonts w:ascii="Times New Roman" w:hAnsi="Times New Roman" w:cs="Times New Roman"/>
                <w:sz w:val="24"/>
                <w:szCs w:val="24"/>
              </w:rPr>
              <w:t xml:space="preserve"> Ūkio subjekto pavadinimas, juridinio asmens kodas</w:t>
            </w:r>
            <w:r w:rsidRPr="006024F0">
              <w:rPr>
                <w:rFonts w:ascii="Times New Roman" w:hAnsi="Times New Roman" w:cs="Times New Roman"/>
                <w:sz w:val="24"/>
                <w:szCs w:val="24"/>
              </w:rPr>
              <w:t>, fizinio asmens verslo pažymėjimo numeris ar pan.</w:t>
            </w:r>
          </w:p>
        </w:tc>
        <w:tc>
          <w:tcPr>
            <w:tcW w:w="1926" w:type="dxa"/>
          </w:tcPr>
          <w:p w14:paraId="22B661A6" w14:textId="77777777" w:rsidR="00E2397A" w:rsidRPr="004B5287" w:rsidRDefault="00E2397A" w:rsidP="00997E62">
            <w:pPr>
              <w:rPr>
                <w:rFonts w:ascii="Times New Roman" w:hAnsi="Times New Roman" w:cs="Times New Roman"/>
                <w:sz w:val="24"/>
                <w:szCs w:val="24"/>
              </w:rPr>
            </w:pPr>
          </w:p>
        </w:tc>
        <w:tc>
          <w:tcPr>
            <w:tcW w:w="1926" w:type="dxa"/>
          </w:tcPr>
          <w:p w14:paraId="49CCE4DC" w14:textId="77777777" w:rsidR="00E2397A" w:rsidRPr="004B5287" w:rsidRDefault="00E2397A" w:rsidP="00997E62">
            <w:pPr>
              <w:rPr>
                <w:rFonts w:ascii="Times New Roman" w:hAnsi="Times New Roman" w:cs="Times New Roman"/>
                <w:sz w:val="24"/>
                <w:szCs w:val="24"/>
              </w:rPr>
            </w:pPr>
          </w:p>
        </w:tc>
        <w:tc>
          <w:tcPr>
            <w:tcW w:w="1926" w:type="dxa"/>
          </w:tcPr>
          <w:p w14:paraId="5474B7AB" w14:textId="77777777" w:rsidR="00E2397A" w:rsidRPr="004B5287" w:rsidRDefault="00E2397A" w:rsidP="00997E62">
            <w:pPr>
              <w:rPr>
                <w:rFonts w:ascii="Times New Roman" w:hAnsi="Times New Roman" w:cs="Times New Roman"/>
                <w:sz w:val="24"/>
                <w:szCs w:val="24"/>
              </w:rPr>
            </w:pPr>
          </w:p>
        </w:tc>
      </w:tr>
      <w:tr w:rsidR="00E2397A" w:rsidRPr="004B5287" w14:paraId="1C99CCF3" w14:textId="77777777" w:rsidTr="00997E62">
        <w:tc>
          <w:tcPr>
            <w:tcW w:w="3850" w:type="dxa"/>
          </w:tcPr>
          <w:p w14:paraId="330585D9" w14:textId="5F5180A3"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006024F0" w:rsidRPr="006024F0">
              <w:rPr>
                <w:rFonts w:ascii="Times New Roman" w:hAnsi="Times New Roman" w:cs="Times New Roman"/>
                <w:sz w:val="24"/>
                <w:szCs w:val="24"/>
              </w:rPr>
              <w:t>, o jei fizinis asmuo – nuolatinės gyvenamosios vietos šalis, adresas ir pilietybė (-ės)</w:t>
            </w:r>
          </w:p>
        </w:tc>
        <w:tc>
          <w:tcPr>
            <w:tcW w:w="1926" w:type="dxa"/>
          </w:tcPr>
          <w:p w14:paraId="75ECB0DE" w14:textId="77777777" w:rsidR="00E2397A" w:rsidRPr="004B5287" w:rsidRDefault="00E2397A" w:rsidP="00997E62">
            <w:pPr>
              <w:rPr>
                <w:rFonts w:ascii="Times New Roman" w:hAnsi="Times New Roman" w:cs="Times New Roman"/>
                <w:sz w:val="24"/>
                <w:szCs w:val="24"/>
              </w:rPr>
            </w:pPr>
          </w:p>
        </w:tc>
        <w:tc>
          <w:tcPr>
            <w:tcW w:w="1926" w:type="dxa"/>
          </w:tcPr>
          <w:p w14:paraId="144A2917" w14:textId="77777777" w:rsidR="00E2397A" w:rsidRPr="004B5287" w:rsidRDefault="00E2397A" w:rsidP="00997E62">
            <w:pPr>
              <w:rPr>
                <w:rFonts w:ascii="Times New Roman" w:hAnsi="Times New Roman" w:cs="Times New Roman"/>
                <w:sz w:val="24"/>
                <w:szCs w:val="24"/>
              </w:rPr>
            </w:pPr>
          </w:p>
        </w:tc>
        <w:tc>
          <w:tcPr>
            <w:tcW w:w="1926" w:type="dxa"/>
          </w:tcPr>
          <w:p w14:paraId="7C171551" w14:textId="77777777" w:rsidR="00E2397A" w:rsidRPr="004B5287" w:rsidRDefault="00E2397A" w:rsidP="00997E62">
            <w:pPr>
              <w:rPr>
                <w:rFonts w:ascii="Times New Roman" w:hAnsi="Times New Roman" w:cs="Times New Roman"/>
                <w:sz w:val="24"/>
                <w:szCs w:val="24"/>
              </w:rPr>
            </w:pPr>
          </w:p>
        </w:tc>
      </w:tr>
      <w:tr w:rsidR="00E2397A" w:rsidRPr="004B5287" w14:paraId="3C26CB5B" w14:textId="77777777" w:rsidTr="00997E62">
        <w:tc>
          <w:tcPr>
            <w:tcW w:w="3850" w:type="dxa"/>
          </w:tcPr>
          <w:p w14:paraId="535837F4" w14:textId="77777777"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7A6775E3" w14:textId="77777777" w:rsidR="00E2397A" w:rsidRPr="004B5287" w:rsidRDefault="00E2397A" w:rsidP="00997E62">
            <w:pPr>
              <w:rPr>
                <w:rFonts w:ascii="Times New Roman" w:hAnsi="Times New Roman" w:cs="Times New Roman"/>
                <w:sz w:val="24"/>
                <w:szCs w:val="24"/>
              </w:rPr>
            </w:pPr>
          </w:p>
        </w:tc>
        <w:tc>
          <w:tcPr>
            <w:tcW w:w="1926" w:type="dxa"/>
          </w:tcPr>
          <w:p w14:paraId="6E227508" w14:textId="77777777" w:rsidR="00E2397A" w:rsidRPr="004B5287" w:rsidRDefault="00E2397A" w:rsidP="00997E62">
            <w:pPr>
              <w:rPr>
                <w:rFonts w:ascii="Times New Roman" w:hAnsi="Times New Roman" w:cs="Times New Roman"/>
                <w:sz w:val="24"/>
                <w:szCs w:val="24"/>
              </w:rPr>
            </w:pPr>
          </w:p>
        </w:tc>
        <w:tc>
          <w:tcPr>
            <w:tcW w:w="1926" w:type="dxa"/>
          </w:tcPr>
          <w:p w14:paraId="3AF09F94" w14:textId="77777777" w:rsidR="00E2397A" w:rsidRPr="004B5287" w:rsidRDefault="00E2397A" w:rsidP="00997E62">
            <w:pPr>
              <w:rPr>
                <w:rFonts w:ascii="Times New Roman" w:hAnsi="Times New Roman" w:cs="Times New Roman"/>
                <w:sz w:val="24"/>
                <w:szCs w:val="24"/>
              </w:rPr>
            </w:pPr>
          </w:p>
        </w:tc>
      </w:tr>
      <w:tr w:rsidR="00E2397A" w:rsidRPr="004B5287" w14:paraId="6E67F790" w14:textId="77777777" w:rsidTr="00997E62">
        <w:tc>
          <w:tcPr>
            <w:tcW w:w="3850" w:type="dxa"/>
          </w:tcPr>
          <w:p w14:paraId="37542CB0" w14:textId="77777777"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3343327B" w14:textId="77777777" w:rsidR="00E2397A" w:rsidRPr="004B5287" w:rsidRDefault="00E2397A" w:rsidP="00997E62">
            <w:pPr>
              <w:rPr>
                <w:rFonts w:ascii="Times New Roman" w:hAnsi="Times New Roman" w:cs="Times New Roman"/>
                <w:sz w:val="24"/>
                <w:szCs w:val="24"/>
              </w:rPr>
            </w:pPr>
          </w:p>
        </w:tc>
        <w:tc>
          <w:tcPr>
            <w:tcW w:w="1926" w:type="dxa"/>
          </w:tcPr>
          <w:p w14:paraId="33F46AA8" w14:textId="77777777" w:rsidR="00E2397A" w:rsidRPr="004B5287" w:rsidRDefault="00E2397A" w:rsidP="00997E62">
            <w:pPr>
              <w:rPr>
                <w:rFonts w:ascii="Times New Roman" w:hAnsi="Times New Roman" w:cs="Times New Roman"/>
                <w:sz w:val="24"/>
                <w:szCs w:val="24"/>
              </w:rPr>
            </w:pPr>
          </w:p>
        </w:tc>
        <w:tc>
          <w:tcPr>
            <w:tcW w:w="1926" w:type="dxa"/>
          </w:tcPr>
          <w:p w14:paraId="42AC7DEE" w14:textId="77777777" w:rsidR="00E2397A" w:rsidRPr="004B5287" w:rsidRDefault="00E2397A" w:rsidP="00997E62">
            <w:pPr>
              <w:rPr>
                <w:rFonts w:ascii="Times New Roman" w:hAnsi="Times New Roman" w:cs="Times New Roman"/>
                <w:sz w:val="24"/>
                <w:szCs w:val="24"/>
              </w:rPr>
            </w:pPr>
          </w:p>
        </w:tc>
      </w:tr>
      <w:tr w:rsidR="00E2397A" w:rsidRPr="004B5287" w14:paraId="7F334FAC" w14:textId="77777777" w:rsidTr="00997E62">
        <w:tc>
          <w:tcPr>
            <w:tcW w:w="3850" w:type="dxa"/>
          </w:tcPr>
          <w:p w14:paraId="259142EE" w14:textId="77777777" w:rsidR="00E2397A" w:rsidRPr="004B5287" w:rsidRDefault="00E2397A" w:rsidP="00997E62">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50C1626D" w14:textId="77777777" w:rsidR="00E2397A" w:rsidRPr="004B5287" w:rsidRDefault="00E2397A" w:rsidP="00997E62">
            <w:pPr>
              <w:rPr>
                <w:rFonts w:ascii="Times New Roman" w:hAnsi="Times New Roman" w:cs="Times New Roman"/>
                <w:sz w:val="24"/>
                <w:szCs w:val="24"/>
              </w:rPr>
            </w:pPr>
          </w:p>
        </w:tc>
        <w:tc>
          <w:tcPr>
            <w:tcW w:w="1926" w:type="dxa"/>
          </w:tcPr>
          <w:p w14:paraId="25E9D1C1" w14:textId="77777777" w:rsidR="00E2397A" w:rsidRPr="004B5287" w:rsidRDefault="00E2397A" w:rsidP="00997E62">
            <w:pPr>
              <w:rPr>
                <w:rFonts w:ascii="Times New Roman" w:hAnsi="Times New Roman" w:cs="Times New Roman"/>
                <w:sz w:val="24"/>
                <w:szCs w:val="24"/>
              </w:rPr>
            </w:pPr>
          </w:p>
        </w:tc>
        <w:tc>
          <w:tcPr>
            <w:tcW w:w="1926" w:type="dxa"/>
          </w:tcPr>
          <w:p w14:paraId="1620B102" w14:textId="77777777" w:rsidR="00E2397A" w:rsidRPr="004B5287" w:rsidRDefault="00E2397A" w:rsidP="00997E62">
            <w:pPr>
              <w:rPr>
                <w:rFonts w:ascii="Times New Roman" w:hAnsi="Times New Roman" w:cs="Times New Roman"/>
                <w:sz w:val="24"/>
                <w:szCs w:val="24"/>
              </w:rPr>
            </w:pPr>
          </w:p>
        </w:tc>
      </w:tr>
    </w:tbl>
    <w:p w14:paraId="6E84714B" w14:textId="77777777" w:rsidR="00E2397A" w:rsidRPr="002B6C1B" w:rsidRDefault="00E2397A" w:rsidP="00E2397A">
      <w:pPr>
        <w:jc w:val="both"/>
        <w:rPr>
          <w:rFonts w:ascii="Times New Roman" w:eastAsia="Times New Roman" w:hAnsi="Times New Roman" w:cs="Times New Roman"/>
          <w:color w:val="E36C0A" w:themeColor="accent6" w:themeShade="BF"/>
          <w:sz w:val="24"/>
          <w:szCs w:val="20"/>
          <w:lang w:eastAsia="en-US"/>
        </w:rPr>
      </w:pPr>
    </w:p>
    <w:p w14:paraId="7B283983" w14:textId="77777777" w:rsidR="00E2397A" w:rsidRPr="00191CC4" w:rsidRDefault="00E2397A" w:rsidP="00E2397A">
      <w:pPr>
        <w:suppressAutoHyphens/>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51335418" w14:textId="77777777" w:rsidR="00E2397A" w:rsidRPr="00191CC4" w:rsidRDefault="00E2397A" w:rsidP="00E2397A">
      <w:pPr>
        <w:suppressAutoHyphens/>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 xml:space="preserve">siūlomo pirkimo objekto kiekybės </w:t>
      </w:r>
      <w:r w:rsidRPr="00191CC4">
        <w:rPr>
          <w:rFonts w:ascii="Times New Roman" w:eastAsia="Times New Roman" w:hAnsi="Times New Roman" w:cs="Times New Roman"/>
          <w:sz w:val="24"/>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E2397A" w:rsidRPr="00191CC4" w14:paraId="6EB7DE58" w14:textId="77777777" w:rsidTr="00997E62">
        <w:tc>
          <w:tcPr>
            <w:tcW w:w="675" w:type="dxa"/>
          </w:tcPr>
          <w:p w14:paraId="392E0026" w14:textId="77777777" w:rsidR="00E2397A" w:rsidRPr="00191CC4" w:rsidRDefault="00E2397A" w:rsidP="00997E62">
            <w:pPr>
              <w:suppressAutoHyphens/>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r>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
        </w:tc>
        <w:tc>
          <w:tcPr>
            <w:tcW w:w="3402" w:type="dxa"/>
          </w:tcPr>
          <w:p w14:paraId="34C88D11" w14:textId="77777777" w:rsidR="00E2397A" w:rsidRPr="00191CC4" w:rsidRDefault="00E2397A" w:rsidP="00997E62">
            <w:pPr>
              <w:suppressAutoHyphens/>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w:t>
            </w:r>
          </w:p>
        </w:tc>
        <w:tc>
          <w:tcPr>
            <w:tcW w:w="5557" w:type="dxa"/>
          </w:tcPr>
          <w:p w14:paraId="0CD8A829" w14:textId="77777777" w:rsidR="00E2397A" w:rsidRPr="00191CC4" w:rsidRDefault="00E2397A" w:rsidP="00997E62">
            <w:pPr>
              <w:suppressAutoHyphens/>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rodiklių reikšmės</w:t>
            </w:r>
          </w:p>
        </w:tc>
      </w:tr>
      <w:tr w:rsidR="009F2DA0" w:rsidRPr="00191CC4" w14:paraId="5BA2F445" w14:textId="77777777" w:rsidTr="00997E62">
        <w:tc>
          <w:tcPr>
            <w:tcW w:w="675" w:type="dxa"/>
          </w:tcPr>
          <w:p w14:paraId="1ED9D1AD" w14:textId="77777777" w:rsidR="009F2DA0" w:rsidRPr="00191CC4" w:rsidRDefault="009F2DA0" w:rsidP="009F2DA0">
            <w:pPr>
              <w:suppressAutoHyphens/>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3402" w:type="dxa"/>
          </w:tcPr>
          <w:p w14:paraId="254DAF7E" w14:textId="4DDAEACE" w:rsidR="009F2DA0" w:rsidRPr="00191CC4" w:rsidRDefault="009F2DA0" w:rsidP="009F2DA0">
            <w:pPr>
              <w:suppressAutoHyphens/>
              <w:jc w:val="both"/>
              <w:rPr>
                <w:rFonts w:ascii="Times New Roman" w:eastAsia="Times New Roman" w:hAnsi="Times New Roman" w:cs="Times New Roman"/>
                <w:sz w:val="24"/>
                <w:szCs w:val="24"/>
                <w:lang w:eastAsia="en-US"/>
              </w:rPr>
            </w:pPr>
            <w:r w:rsidRPr="001569DC">
              <w:rPr>
                <w:rFonts w:ascii="Times New Roman" w:hAnsi="Times New Roman" w:cs="Times New Roman"/>
                <w:b/>
                <w:bCs/>
                <w:color w:val="000000" w:themeColor="text1"/>
                <w:sz w:val="24"/>
                <w:szCs w:val="24"/>
              </w:rPr>
              <w:t>Paslaugų teikim</w:t>
            </w:r>
            <w:r>
              <w:rPr>
                <w:rFonts w:ascii="Times New Roman" w:hAnsi="Times New Roman" w:cs="Times New Roman"/>
                <w:b/>
                <w:bCs/>
                <w:color w:val="000000" w:themeColor="text1"/>
                <w:sz w:val="24"/>
                <w:szCs w:val="24"/>
              </w:rPr>
              <w:t>o pradžia</w:t>
            </w:r>
            <w:r w:rsidRPr="001569DC">
              <w:rPr>
                <w:rFonts w:ascii="Times New Roman" w:hAnsi="Times New Roman" w:cs="Times New Roman"/>
                <w:color w:val="000000" w:themeColor="text1"/>
                <w:sz w:val="24"/>
                <w:szCs w:val="24"/>
              </w:rPr>
              <w:t xml:space="preserve"> </w:t>
            </w:r>
            <w:r w:rsidRPr="00FC4742">
              <w:rPr>
                <w:rFonts w:ascii="Times New Roman" w:hAnsi="Times New Roman" w:cs="Times New Roman"/>
                <w:b/>
                <w:bCs/>
                <w:sz w:val="24"/>
                <w:szCs w:val="24"/>
              </w:rPr>
              <w:t>(</w:t>
            </w:r>
            <w:r w:rsidRPr="00FC4742">
              <w:rPr>
                <w:rFonts w:ascii="Times New Roman" w:hAnsi="Times New Roman" w:cs="Times New Roman"/>
                <w:b/>
                <w:bCs/>
                <w:iCs/>
                <w:sz w:val="24"/>
                <w:szCs w:val="24"/>
              </w:rPr>
              <w:t>T</w:t>
            </w:r>
            <w:r w:rsidRPr="00FC4742">
              <w:rPr>
                <w:rFonts w:ascii="Times New Roman" w:hAnsi="Times New Roman" w:cs="Times New Roman"/>
                <w:b/>
                <w:bCs/>
                <w:iCs/>
                <w:sz w:val="24"/>
                <w:szCs w:val="24"/>
                <w:vertAlign w:val="subscript"/>
              </w:rPr>
              <w:t>1</w:t>
            </w:r>
            <w:r w:rsidRPr="00FC4742">
              <w:rPr>
                <w:rFonts w:ascii="Times New Roman" w:hAnsi="Times New Roman" w:cs="Times New Roman"/>
                <w:b/>
                <w:bCs/>
                <w:iCs/>
                <w:sz w:val="24"/>
                <w:szCs w:val="24"/>
              </w:rPr>
              <w:t>)</w:t>
            </w:r>
          </w:p>
        </w:tc>
        <w:tc>
          <w:tcPr>
            <w:tcW w:w="5557" w:type="dxa"/>
          </w:tcPr>
          <w:p w14:paraId="4F46C486" w14:textId="77777777" w:rsidR="009F2DA0" w:rsidRDefault="009F2DA0" w:rsidP="009F2DA0">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Pažymėti siūlomą </w:t>
            </w:r>
            <w:r w:rsidRPr="001569DC">
              <w:rPr>
                <w:rFonts w:ascii="Times New Roman" w:hAnsi="Times New Roman" w:cs="Times New Roman"/>
                <w:b/>
                <w:bCs/>
                <w:color w:val="000000" w:themeColor="text1"/>
                <w:sz w:val="24"/>
                <w:szCs w:val="24"/>
              </w:rPr>
              <w:t>Paslaugų teikim</w:t>
            </w:r>
            <w:r>
              <w:rPr>
                <w:rFonts w:ascii="Times New Roman" w:hAnsi="Times New Roman" w:cs="Times New Roman"/>
                <w:b/>
                <w:bCs/>
                <w:color w:val="000000" w:themeColor="text1"/>
                <w:sz w:val="24"/>
                <w:szCs w:val="24"/>
              </w:rPr>
              <w:t>o pradžios laiką, darbo dienomis</w:t>
            </w:r>
            <w:r w:rsidRPr="001569DC">
              <w:rPr>
                <w:rFonts w:ascii="Times New Roman" w:hAnsi="Times New Roman" w:cs="Times New Roman"/>
                <w:color w:val="000000" w:themeColor="text1"/>
                <w:sz w:val="24"/>
                <w:szCs w:val="24"/>
              </w:rPr>
              <w:t xml:space="preserve"> </w:t>
            </w:r>
            <w:r>
              <w:rPr>
                <w:rFonts w:ascii="Times New Roman" w:hAnsi="Times New Roman" w:cs="Times New Roman"/>
                <w:sz w:val="24"/>
                <w:szCs w:val="24"/>
                <w:lang w:eastAsia="en-US"/>
              </w:rPr>
              <w:t>(simboliu „x“ pažymėti tik vieną langelį):</w:t>
            </w:r>
          </w:p>
          <w:p w14:paraId="68EE2092" w14:textId="77777777" w:rsidR="009F2DA0" w:rsidRDefault="009F2DA0" w:rsidP="009F2DA0">
            <w:pPr>
              <w:jc w:val="both"/>
              <w:rPr>
                <w:rFonts w:ascii="Times New Roman" w:hAnsi="Times New Roman" w:cs="Times New Roman"/>
                <w:iCs/>
                <w:sz w:val="24"/>
                <w:szCs w:val="24"/>
              </w:rPr>
            </w:pPr>
            <w:r>
              <w:rPr>
                <w:rFonts w:ascii="Times New Roman" w:hAnsi="Times New Roman" w:cs="Times New Roman"/>
                <w:sz w:val="24"/>
                <w:szCs w:val="24"/>
                <w:lang w:eastAsia="en-US"/>
              </w:rPr>
              <w:t xml:space="preserve">1 d. d. - </w:t>
            </w:r>
            <w:r w:rsidRPr="00654039">
              <w:rPr>
                <w:rFonts w:ascii="Times New Roman" w:hAnsi="Times New Roman" w:cs="Times New Roman"/>
                <w:iCs/>
                <w:sz w:val="24"/>
                <w:szCs w:val="24"/>
              </w:rPr>
              <w:t>□</w:t>
            </w:r>
          </w:p>
          <w:p w14:paraId="12645D5B" w14:textId="77777777" w:rsidR="009F2DA0" w:rsidRPr="00E75E00" w:rsidRDefault="009F2DA0" w:rsidP="009F2DA0">
            <w:pPr>
              <w:jc w:val="both"/>
              <w:rPr>
                <w:rFonts w:ascii="Times New Roman" w:hAnsi="Times New Roman" w:cs="Times New Roman"/>
                <w:iCs/>
                <w:sz w:val="24"/>
                <w:szCs w:val="24"/>
              </w:rPr>
            </w:pPr>
            <w:r>
              <w:rPr>
                <w:rFonts w:ascii="Times New Roman" w:hAnsi="Times New Roman" w:cs="Times New Roman"/>
                <w:sz w:val="24"/>
                <w:szCs w:val="24"/>
                <w:lang w:eastAsia="en-US"/>
              </w:rPr>
              <w:t xml:space="preserve">2 d. d. - </w:t>
            </w:r>
            <w:r w:rsidRPr="00654039">
              <w:rPr>
                <w:rFonts w:ascii="Times New Roman" w:hAnsi="Times New Roman" w:cs="Times New Roman"/>
                <w:iCs/>
                <w:sz w:val="24"/>
                <w:szCs w:val="24"/>
              </w:rPr>
              <w:t>□</w:t>
            </w:r>
          </w:p>
          <w:p w14:paraId="2F5E1725" w14:textId="77777777" w:rsidR="009F2DA0" w:rsidRDefault="009F2DA0" w:rsidP="009F2DA0">
            <w:pPr>
              <w:jc w:val="both"/>
              <w:rPr>
                <w:rFonts w:ascii="Times New Roman" w:hAnsi="Times New Roman" w:cs="Times New Roman"/>
                <w:iCs/>
                <w:sz w:val="24"/>
                <w:szCs w:val="24"/>
              </w:rPr>
            </w:pPr>
            <w:r>
              <w:rPr>
                <w:rFonts w:ascii="Times New Roman" w:hAnsi="Times New Roman" w:cs="Times New Roman"/>
                <w:sz w:val="24"/>
                <w:szCs w:val="24"/>
                <w:lang w:eastAsia="en-US"/>
              </w:rPr>
              <w:t xml:space="preserve">3 d. d. - </w:t>
            </w:r>
            <w:r w:rsidRPr="00654039">
              <w:rPr>
                <w:rFonts w:ascii="Times New Roman" w:hAnsi="Times New Roman" w:cs="Times New Roman"/>
                <w:iCs/>
                <w:sz w:val="24"/>
                <w:szCs w:val="24"/>
              </w:rPr>
              <w:t>□</w:t>
            </w:r>
          </w:p>
          <w:p w14:paraId="47AAAAED" w14:textId="77777777" w:rsidR="009F2DA0" w:rsidRDefault="009F2DA0" w:rsidP="009F2DA0">
            <w:pPr>
              <w:suppressAutoHyphens/>
              <w:jc w:val="both"/>
              <w:rPr>
                <w:rFonts w:ascii="Times New Roman" w:hAnsi="Times New Roman" w:cs="Times New Roman"/>
                <w:iCs/>
                <w:sz w:val="24"/>
                <w:szCs w:val="24"/>
              </w:rPr>
            </w:pPr>
            <w:r>
              <w:rPr>
                <w:rFonts w:ascii="Times New Roman" w:hAnsi="Times New Roman" w:cs="Times New Roman"/>
                <w:sz w:val="24"/>
                <w:szCs w:val="24"/>
                <w:lang w:eastAsia="en-US"/>
              </w:rPr>
              <w:t xml:space="preserve">4 d. d. - </w:t>
            </w:r>
            <w:r w:rsidRPr="00654039">
              <w:rPr>
                <w:rFonts w:ascii="Times New Roman" w:hAnsi="Times New Roman" w:cs="Times New Roman"/>
                <w:iCs/>
                <w:sz w:val="24"/>
                <w:szCs w:val="24"/>
              </w:rPr>
              <w:t>□</w:t>
            </w:r>
          </w:p>
          <w:p w14:paraId="796C20AF" w14:textId="77777777" w:rsidR="009F2DA0" w:rsidRDefault="009F2DA0" w:rsidP="009F2DA0">
            <w:pPr>
              <w:suppressAutoHyphens/>
              <w:jc w:val="both"/>
              <w:rPr>
                <w:rFonts w:ascii="Times New Roman" w:hAnsi="Times New Roman" w:cs="Times New Roman"/>
                <w:iCs/>
                <w:sz w:val="24"/>
                <w:szCs w:val="24"/>
              </w:rPr>
            </w:pPr>
            <w:r>
              <w:rPr>
                <w:rFonts w:ascii="Times New Roman" w:hAnsi="Times New Roman" w:cs="Times New Roman"/>
                <w:sz w:val="24"/>
                <w:szCs w:val="24"/>
                <w:lang w:eastAsia="en-US"/>
              </w:rPr>
              <w:t xml:space="preserve">5 d. d. - </w:t>
            </w:r>
            <w:r w:rsidRPr="00654039">
              <w:rPr>
                <w:rFonts w:ascii="Times New Roman" w:hAnsi="Times New Roman" w:cs="Times New Roman"/>
                <w:iCs/>
                <w:sz w:val="24"/>
                <w:szCs w:val="24"/>
              </w:rPr>
              <w:t>□</w:t>
            </w:r>
          </w:p>
          <w:p w14:paraId="442ECA91" w14:textId="77777777" w:rsidR="009F2DA0" w:rsidRDefault="009F2DA0" w:rsidP="009F2DA0">
            <w:pPr>
              <w:suppressAutoHyphens/>
              <w:jc w:val="both"/>
              <w:rPr>
                <w:rFonts w:ascii="Times New Roman" w:hAnsi="Times New Roman" w:cs="Times New Roman"/>
                <w:iCs/>
                <w:sz w:val="24"/>
                <w:szCs w:val="24"/>
              </w:rPr>
            </w:pPr>
            <w:r>
              <w:rPr>
                <w:rFonts w:ascii="Times New Roman" w:hAnsi="Times New Roman" w:cs="Times New Roman"/>
                <w:sz w:val="24"/>
                <w:szCs w:val="24"/>
                <w:lang w:eastAsia="en-US"/>
              </w:rPr>
              <w:t xml:space="preserve">6 d. d. ir daugiau - </w:t>
            </w:r>
            <w:r w:rsidRPr="00654039">
              <w:rPr>
                <w:rFonts w:ascii="Times New Roman" w:hAnsi="Times New Roman" w:cs="Times New Roman"/>
                <w:iCs/>
                <w:sz w:val="24"/>
                <w:szCs w:val="24"/>
              </w:rPr>
              <w:t>□</w:t>
            </w:r>
          </w:p>
          <w:p w14:paraId="521DF338" w14:textId="77777777" w:rsidR="009F2DA0" w:rsidRDefault="009F2DA0" w:rsidP="009F2DA0">
            <w:pPr>
              <w:suppressAutoHyphens/>
              <w:jc w:val="both"/>
              <w:rPr>
                <w:rFonts w:ascii="Times New Roman" w:hAnsi="Times New Roman" w:cs="Times New Roman"/>
                <w:iCs/>
                <w:sz w:val="24"/>
                <w:szCs w:val="24"/>
              </w:rPr>
            </w:pPr>
          </w:p>
          <w:p w14:paraId="4A8140E2" w14:textId="62087D50" w:rsidR="009F2DA0" w:rsidRPr="00191CC4" w:rsidRDefault="009F2DA0" w:rsidP="009F2DA0">
            <w:pPr>
              <w:suppressAutoHyphens/>
              <w:jc w:val="both"/>
              <w:rPr>
                <w:rFonts w:ascii="Times New Roman" w:eastAsia="Times New Roman" w:hAnsi="Times New Roman" w:cs="Times New Roman"/>
                <w:sz w:val="24"/>
                <w:szCs w:val="24"/>
                <w:lang w:eastAsia="en-US"/>
              </w:rPr>
            </w:pPr>
            <w:r w:rsidRPr="00A57298">
              <w:rPr>
                <w:rFonts w:ascii="Times New Roman" w:eastAsia="SimSun" w:hAnsi="Times New Roman" w:cs="Times New Roman"/>
                <w:i/>
                <w:iCs/>
                <w:sz w:val="24"/>
                <w:szCs w:val="24"/>
                <w:u w:val="single"/>
              </w:rPr>
              <w:t xml:space="preserve">Pastaba. </w:t>
            </w:r>
            <w:r w:rsidRPr="00A57298">
              <w:rPr>
                <w:rFonts w:ascii="Times New Roman" w:eastAsia="SimSun" w:hAnsi="Times New Roman" w:cs="Times New Roman"/>
                <w:i/>
                <w:iCs/>
                <w:spacing w:val="-5"/>
                <w:sz w:val="24"/>
                <w:szCs w:val="24"/>
                <w:u w:val="single"/>
              </w:rPr>
              <w:t xml:space="preserve">Jeigu </w:t>
            </w:r>
            <w:r>
              <w:rPr>
                <w:rFonts w:ascii="Times New Roman" w:eastAsia="SimSun" w:hAnsi="Times New Roman" w:cs="Times New Roman"/>
                <w:i/>
                <w:iCs/>
                <w:spacing w:val="-5"/>
                <w:sz w:val="24"/>
                <w:szCs w:val="24"/>
                <w:u w:val="single"/>
              </w:rPr>
              <w:t xml:space="preserve">bus pažymėtas </w:t>
            </w:r>
            <w:r w:rsidRPr="00A57298">
              <w:rPr>
                <w:rFonts w:ascii="Times New Roman" w:eastAsia="Times New Roman" w:hAnsi="Times New Roman" w:cs="Times New Roman"/>
                <w:i/>
                <w:iCs/>
                <w:sz w:val="24"/>
                <w:szCs w:val="24"/>
                <w:u w:val="single"/>
                <w:lang w:eastAsia="en-US"/>
              </w:rPr>
              <w:t>daugiau nei vien</w:t>
            </w:r>
            <w:r>
              <w:rPr>
                <w:rFonts w:ascii="Times New Roman" w:eastAsia="Times New Roman" w:hAnsi="Times New Roman" w:cs="Times New Roman"/>
                <w:i/>
                <w:iCs/>
                <w:sz w:val="24"/>
                <w:szCs w:val="24"/>
                <w:u w:val="single"/>
                <w:lang w:eastAsia="en-US"/>
              </w:rPr>
              <w:t>as</w:t>
            </w:r>
            <w:r w:rsidRPr="00A57298">
              <w:rPr>
                <w:rFonts w:ascii="Times New Roman" w:eastAsia="Times New Roman" w:hAnsi="Times New Roman" w:cs="Times New Roman"/>
                <w:i/>
                <w:iCs/>
                <w:sz w:val="24"/>
                <w:szCs w:val="24"/>
                <w:u w:val="single"/>
                <w:lang w:eastAsia="en-US"/>
              </w:rPr>
              <w:t xml:space="preserve"> langel</w:t>
            </w:r>
            <w:r>
              <w:rPr>
                <w:rFonts w:ascii="Times New Roman" w:eastAsia="Times New Roman" w:hAnsi="Times New Roman" w:cs="Times New Roman"/>
                <w:i/>
                <w:iCs/>
                <w:sz w:val="24"/>
                <w:szCs w:val="24"/>
                <w:u w:val="single"/>
                <w:lang w:eastAsia="en-US"/>
              </w:rPr>
              <w:t>is</w:t>
            </w:r>
            <w:r w:rsidRPr="00A57298">
              <w:rPr>
                <w:rFonts w:ascii="Times New Roman" w:eastAsia="Times New Roman" w:hAnsi="Times New Roman" w:cs="Times New Roman"/>
                <w:i/>
                <w:iCs/>
                <w:sz w:val="24"/>
                <w:szCs w:val="24"/>
                <w:u w:val="single"/>
                <w:lang w:eastAsia="en-US"/>
              </w:rPr>
              <w:t xml:space="preserve"> arba ne</w:t>
            </w:r>
            <w:r>
              <w:rPr>
                <w:rFonts w:ascii="Times New Roman" w:eastAsia="Times New Roman" w:hAnsi="Times New Roman" w:cs="Times New Roman"/>
                <w:i/>
                <w:iCs/>
                <w:sz w:val="24"/>
                <w:szCs w:val="24"/>
                <w:u w:val="single"/>
                <w:lang w:eastAsia="en-US"/>
              </w:rPr>
              <w:t xml:space="preserve">bus </w:t>
            </w:r>
            <w:r w:rsidRPr="00A57298">
              <w:rPr>
                <w:rFonts w:ascii="Times New Roman" w:eastAsia="Times New Roman" w:hAnsi="Times New Roman" w:cs="Times New Roman"/>
                <w:i/>
                <w:iCs/>
                <w:sz w:val="24"/>
                <w:szCs w:val="24"/>
                <w:u w:val="single"/>
                <w:lang w:eastAsia="en-US"/>
              </w:rPr>
              <w:t>pažymė</w:t>
            </w:r>
            <w:r>
              <w:rPr>
                <w:rFonts w:ascii="Times New Roman" w:eastAsia="Times New Roman" w:hAnsi="Times New Roman" w:cs="Times New Roman"/>
                <w:i/>
                <w:iCs/>
                <w:sz w:val="24"/>
                <w:szCs w:val="24"/>
                <w:u w:val="single"/>
                <w:lang w:eastAsia="en-US"/>
              </w:rPr>
              <w:t>tas</w:t>
            </w:r>
            <w:r w:rsidRPr="00A57298">
              <w:rPr>
                <w:rFonts w:ascii="Times New Roman" w:eastAsia="Times New Roman" w:hAnsi="Times New Roman" w:cs="Times New Roman"/>
                <w:i/>
                <w:iCs/>
                <w:sz w:val="24"/>
                <w:szCs w:val="24"/>
                <w:u w:val="single"/>
                <w:lang w:eastAsia="en-US"/>
              </w:rPr>
              <w:t xml:space="preserve"> nei vien</w:t>
            </w:r>
            <w:r>
              <w:rPr>
                <w:rFonts w:ascii="Times New Roman" w:eastAsia="Times New Roman" w:hAnsi="Times New Roman" w:cs="Times New Roman"/>
                <w:i/>
                <w:iCs/>
                <w:sz w:val="24"/>
                <w:szCs w:val="24"/>
                <w:u w:val="single"/>
                <w:lang w:eastAsia="en-US"/>
              </w:rPr>
              <w:t>as</w:t>
            </w:r>
            <w:r w:rsidRPr="00A57298">
              <w:rPr>
                <w:rFonts w:ascii="Times New Roman" w:eastAsia="Times New Roman" w:hAnsi="Times New Roman" w:cs="Times New Roman"/>
                <w:i/>
                <w:iCs/>
                <w:sz w:val="24"/>
                <w:szCs w:val="24"/>
                <w:u w:val="single"/>
                <w:lang w:eastAsia="en-US"/>
              </w:rPr>
              <w:t xml:space="preserve"> </w:t>
            </w:r>
            <w:r>
              <w:rPr>
                <w:rFonts w:ascii="Times New Roman" w:eastAsia="Times New Roman" w:hAnsi="Times New Roman" w:cs="Times New Roman"/>
                <w:i/>
                <w:iCs/>
                <w:sz w:val="24"/>
                <w:szCs w:val="24"/>
                <w:u w:val="single"/>
                <w:lang w:eastAsia="en-US"/>
              </w:rPr>
              <w:t>iš jų</w:t>
            </w:r>
            <w:r w:rsidRPr="00A57298">
              <w:rPr>
                <w:rFonts w:ascii="Times New Roman" w:eastAsia="Times New Roman" w:hAnsi="Times New Roman" w:cs="Times New Roman"/>
                <w:i/>
                <w:iCs/>
                <w:sz w:val="24"/>
                <w:szCs w:val="24"/>
                <w:u w:val="single"/>
                <w:lang w:eastAsia="en-US"/>
              </w:rPr>
              <w:t>, bus laikoma, kad siūlo</w:t>
            </w:r>
            <w:r>
              <w:rPr>
                <w:rFonts w:ascii="Times New Roman" w:eastAsia="Times New Roman" w:hAnsi="Times New Roman" w:cs="Times New Roman"/>
                <w:i/>
                <w:iCs/>
                <w:sz w:val="24"/>
                <w:szCs w:val="24"/>
                <w:u w:val="single"/>
                <w:lang w:eastAsia="en-US"/>
              </w:rPr>
              <w:t xml:space="preserve">ma 6 d. d. ir daugiau. </w:t>
            </w:r>
          </w:p>
        </w:tc>
      </w:tr>
      <w:tr w:rsidR="009D07F1" w:rsidRPr="00191CC4" w14:paraId="07671881" w14:textId="77777777" w:rsidTr="00997E62">
        <w:tc>
          <w:tcPr>
            <w:tcW w:w="675" w:type="dxa"/>
          </w:tcPr>
          <w:p w14:paraId="2007096E" w14:textId="774603EA" w:rsidR="009D07F1" w:rsidRPr="00191CC4" w:rsidRDefault="0090480E" w:rsidP="00997E62">
            <w:pPr>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9D07F1">
              <w:rPr>
                <w:rFonts w:ascii="Times New Roman" w:eastAsia="Times New Roman" w:hAnsi="Times New Roman" w:cs="Times New Roman"/>
                <w:sz w:val="24"/>
                <w:szCs w:val="24"/>
                <w:lang w:eastAsia="en-US"/>
              </w:rPr>
              <w:t>.</w:t>
            </w:r>
          </w:p>
        </w:tc>
        <w:tc>
          <w:tcPr>
            <w:tcW w:w="3402" w:type="dxa"/>
          </w:tcPr>
          <w:p w14:paraId="49017A22" w14:textId="1BA9C0B7" w:rsidR="009D07F1" w:rsidRPr="001569DC" w:rsidRDefault="00E977A8" w:rsidP="00997E62">
            <w:pPr>
              <w:suppressAutoHyphens/>
              <w:jc w:val="both"/>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S</w:t>
            </w:r>
            <w:r w:rsidRPr="00E977A8">
              <w:rPr>
                <w:rFonts w:ascii="Times New Roman" w:hAnsi="Times New Roman" w:cs="Times New Roman"/>
                <w:b/>
                <w:bCs/>
                <w:color w:val="000000" w:themeColor="text1"/>
                <w:sz w:val="24"/>
                <w:szCs w:val="24"/>
              </w:rPr>
              <w:t xml:space="preserve">pecialisto </w:t>
            </w:r>
            <w:r w:rsidRPr="00E977A8">
              <w:rPr>
                <w:rFonts w:ascii="Times New Roman" w:hAnsi="Times New Roman" w:cs="Times New Roman"/>
                <w:b/>
                <w:color w:val="000000" w:themeColor="text1"/>
                <w:sz w:val="24"/>
                <w:szCs w:val="24"/>
                <w:u w:val="single"/>
              </w:rPr>
              <w:t>(ARCGIS programuotojas (specialistas Nr. 12)</w:t>
            </w:r>
            <w:r w:rsidRPr="00E977A8">
              <w:rPr>
                <w:rFonts w:ascii="Times New Roman" w:hAnsi="Times New Roman" w:cs="Times New Roman"/>
                <w:b/>
                <w:bCs/>
                <w:color w:val="000000" w:themeColor="text1"/>
                <w:sz w:val="24"/>
                <w:szCs w:val="24"/>
              </w:rPr>
              <w:t xml:space="preserve"> patirtis dirbant su didelio masto erdviniais projektais </w:t>
            </w:r>
            <w:r w:rsidRPr="00E977A8">
              <w:rPr>
                <w:rFonts w:ascii="Times New Roman" w:hAnsi="Times New Roman" w:cs="Times New Roman"/>
                <w:b/>
                <w:bCs/>
                <w:iCs/>
                <w:color w:val="000000" w:themeColor="text1"/>
                <w:sz w:val="24"/>
                <w:szCs w:val="24"/>
              </w:rPr>
              <w:t>(T</w:t>
            </w:r>
            <w:r w:rsidR="000764E9">
              <w:rPr>
                <w:rFonts w:ascii="Times New Roman" w:hAnsi="Times New Roman" w:cs="Times New Roman"/>
                <w:b/>
                <w:bCs/>
                <w:iCs/>
                <w:color w:val="000000" w:themeColor="text1"/>
                <w:sz w:val="24"/>
                <w:szCs w:val="24"/>
                <w:vertAlign w:val="subscript"/>
              </w:rPr>
              <w:t>2</w:t>
            </w:r>
            <w:r w:rsidRPr="00E977A8">
              <w:rPr>
                <w:rFonts w:ascii="Times New Roman" w:hAnsi="Times New Roman" w:cs="Times New Roman"/>
                <w:b/>
                <w:bCs/>
                <w:iCs/>
                <w:color w:val="000000" w:themeColor="text1"/>
                <w:sz w:val="24"/>
                <w:szCs w:val="24"/>
              </w:rPr>
              <w:t>)</w:t>
            </w:r>
          </w:p>
        </w:tc>
        <w:tc>
          <w:tcPr>
            <w:tcW w:w="5557" w:type="dxa"/>
          </w:tcPr>
          <w:p w14:paraId="37AE7597" w14:textId="05B2158E" w:rsidR="00E977A8" w:rsidRDefault="00E977A8" w:rsidP="00E977A8">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Pažymėti siūlomą </w:t>
            </w:r>
            <w:r w:rsidRPr="007812C4">
              <w:rPr>
                <w:rFonts w:ascii="Times New Roman" w:hAnsi="Times New Roman" w:cs="Times New Roman"/>
                <w:bCs/>
                <w:color w:val="000000" w:themeColor="text1"/>
                <w:sz w:val="24"/>
                <w:szCs w:val="24"/>
              </w:rPr>
              <w:t xml:space="preserve">Specialisto </w:t>
            </w:r>
            <w:r w:rsidRPr="007812C4">
              <w:rPr>
                <w:rFonts w:ascii="Times New Roman" w:hAnsi="Times New Roman" w:cs="Times New Roman"/>
                <w:bCs/>
                <w:color w:val="000000" w:themeColor="text1"/>
                <w:sz w:val="24"/>
                <w:szCs w:val="24"/>
                <w:u w:val="single"/>
              </w:rPr>
              <w:t>(</w:t>
            </w:r>
            <w:r w:rsidRPr="00B03B01">
              <w:rPr>
                <w:rFonts w:ascii="Times New Roman" w:hAnsi="Times New Roman" w:cs="Times New Roman"/>
                <w:bCs/>
                <w:color w:val="000000" w:themeColor="text1"/>
                <w:sz w:val="24"/>
                <w:szCs w:val="24"/>
                <w:u w:val="single"/>
              </w:rPr>
              <w:t>ARCGIS programuotojas (specialistas Nr. 12)</w:t>
            </w:r>
            <w:r w:rsidRPr="007812C4">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patirtį dirbant su didelio masto erdviniais projektais </w:t>
            </w:r>
            <w:r>
              <w:rPr>
                <w:rFonts w:ascii="Times New Roman" w:hAnsi="Times New Roman" w:cs="Times New Roman"/>
                <w:sz w:val="24"/>
                <w:szCs w:val="24"/>
                <w:lang w:eastAsia="en-US"/>
              </w:rPr>
              <w:t>(simboliu „x“ pažymėti tik vieną langelį):</w:t>
            </w:r>
          </w:p>
          <w:p w14:paraId="3AE1EBF6" w14:textId="77777777" w:rsidR="00E977A8" w:rsidRDefault="00E977A8" w:rsidP="00E977A8">
            <w:pPr>
              <w:jc w:val="both"/>
              <w:rPr>
                <w:rFonts w:ascii="Times New Roman" w:hAnsi="Times New Roman" w:cs="Times New Roman"/>
                <w:sz w:val="24"/>
                <w:szCs w:val="24"/>
                <w:lang w:eastAsia="en-US"/>
              </w:rPr>
            </w:pPr>
          </w:p>
          <w:p w14:paraId="08260880" w14:textId="341CEBCC" w:rsidR="00E977A8" w:rsidRPr="00D82061" w:rsidRDefault="00163084" w:rsidP="00E977A8">
            <w:pPr>
              <w:suppressAutoHyphens/>
              <w:jc w:val="both"/>
              <w:rPr>
                <w:rFonts w:ascii="Times New Roman" w:hAnsi="Times New Roman" w:cs="Times New Roman"/>
                <w:iCs/>
                <w:sz w:val="24"/>
                <w:szCs w:val="24"/>
              </w:rPr>
            </w:pPr>
            <w:r w:rsidRPr="00163084">
              <w:rPr>
                <w:rFonts w:ascii="Times New Roman" w:hAnsi="Times New Roman" w:cs="Times New Roman"/>
                <w:sz w:val="24"/>
                <w:szCs w:val="24"/>
                <w:lang w:eastAsia="lt-LT"/>
              </w:rPr>
              <w:t>Patirtis dirbant su labai daug sudėtingų duomenų (daugiau nei 5 milijonai objektų, būdinga globaliems, itin detalizuotiems projektams, kuriuose reikia analizuoti ir vizualizuoti daugybę erdvinių objektų)</w:t>
            </w:r>
            <w:r>
              <w:rPr>
                <w:rFonts w:ascii="Times New Roman" w:hAnsi="Times New Roman" w:cs="Times New Roman"/>
                <w:sz w:val="24"/>
                <w:szCs w:val="24"/>
                <w:lang w:eastAsia="lt-LT"/>
              </w:rPr>
              <w:t xml:space="preserve"> </w:t>
            </w:r>
            <w:r w:rsidR="00E977A8">
              <w:rPr>
                <w:rFonts w:ascii="Times New Roman" w:hAnsi="Times New Roman" w:cs="Times New Roman"/>
                <w:sz w:val="24"/>
                <w:szCs w:val="24"/>
                <w:lang w:eastAsia="en-US"/>
              </w:rPr>
              <w:t xml:space="preserve">- </w:t>
            </w:r>
            <w:r w:rsidR="00E977A8" w:rsidRPr="00654039">
              <w:rPr>
                <w:rFonts w:ascii="Times New Roman" w:hAnsi="Times New Roman" w:cs="Times New Roman"/>
                <w:iCs/>
                <w:sz w:val="24"/>
                <w:szCs w:val="24"/>
              </w:rPr>
              <w:t>□</w:t>
            </w:r>
          </w:p>
          <w:p w14:paraId="3620B898" w14:textId="3D8ADB12" w:rsidR="00E977A8" w:rsidRDefault="00163084" w:rsidP="00E977A8">
            <w:pPr>
              <w:jc w:val="both"/>
              <w:rPr>
                <w:rFonts w:ascii="Times New Roman" w:hAnsi="Times New Roman" w:cs="Times New Roman"/>
                <w:sz w:val="24"/>
                <w:szCs w:val="24"/>
                <w:lang w:eastAsia="en-US"/>
              </w:rPr>
            </w:pPr>
            <w:r w:rsidRPr="00163084">
              <w:rPr>
                <w:rFonts w:ascii="Times New Roman" w:hAnsi="Times New Roman" w:cs="Times New Roman"/>
                <w:sz w:val="24"/>
                <w:szCs w:val="24"/>
                <w:lang w:eastAsia="lt-LT"/>
              </w:rPr>
              <w:t xml:space="preserve">Patirtis dirbant su daug sudėtingų duomenų (500 tūkst. – </w:t>
            </w:r>
            <w:r w:rsidR="007018E9" w:rsidRPr="009C3ED9">
              <w:rPr>
                <w:rFonts w:ascii="Times New Roman" w:hAnsi="Times New Roman" w:cs="Times New Roman"/>
                <w:sz w:val="24"/>
                <w:szCs w:val="24"/>
                <w:lang w:val="en-US" w:eastAsia="lt-LT"/>
              </w:rPr>
              <w:t>4 999</w:t>
            </w:r>
            <w:r w:rsidR="00405C1F">
              <w:rPr>
                <w:rFonts w:ascii="Times New Roman" w:hAnsi="Times New Roman" w:cs="Times New Roman"/>
                <w:sz w:val="24"/>
                <w:szCs w:val="24"/>
                <w:lang w:val="en-US" w:eastAsia="lt-LT"/>
              </w:rPr>
              <w:t> </w:t>
            </w:r>
            <w:r w:rsidR="007018E9" w:rsidRPr="009C3ED9">
              <w:rPr>
                <w:rFonts w:ascii="Times New Roman" w:hAnsi="Times New Roman" w:cs="Times New Roman"/>
                <w:sz w:val="24"/>
                <w:szCs w:val="24"/>
                <w:lang w:val="en-US" w:eastAsia="lt-LT"/>
              </w:rPr>
              <w:t>999</w:t>
            </w:r>
            <w:r w:rsidDel="007018E9">
              <w:rPr>
                <w:rFonts w:ascii="Times New Roman" w:hAnsi="Times New Roman" w:cs="Times New Roman"/>
                <w:sz w:val="24"/>
                <w:szCs w:val="24"/>
                <w:lang w:val="en-US" w:eastAsia="lt-LT"/>
              </w:rPr>
              <w:t xml:space="preserve"> </w:t>
            </w:r>
            <w:r w:rsidRPr="00163084">
              <w:rPr>
                <w:rFonts w:ascii="Times New Roman" w:hAnsi="Times New Roman" w:cs="Times New Roman"/>
                <w:sz w:val="24"/>
                <w:szCs w:val="24"/>
                <w:lang w:eastAsia="lt-LT"/>
              </w:rPr>
              <w:t xml:space="preserve">objektų, būdinga didelio masto projektams, </w:t>
            </w:r>
            <w:r w:rsidRPr="00163084">
              <w:rPr>
                <w:rFonts w:ascii="Times New Roman" w:hAnsi="Times New Roman" w:cs="Times New Roman"/>
                <w:sz w:val="24"/>
                <w:szCs w:val="24"/>
                <w:lang w:eastAsia="lt-LT"/>
              </w:rPr>
              <w:lastRenderedPageBreak/>
              <w:t>pvz., visos valstybės ar didelės teritorijos infrastruktūros žemėlapiams)</w:t>
            </w:r>
            <w:r>
              <w:rPr>
                <w:rFonts w:ascii="Times New Roman" w:hAnsi="Times New Roman" w:cs="Times New Roman"/>
                <w:sz w:val="24"/>
                <w:szCs w:val="24"/>
                <w:lang w:eastAsia="lt-LT"/>
              </w:rPr>
              <w:t xml:space="preserve"> </w:t>
            </w:r>
            <w:r w:rsidR="00E977A8">
              <w:rPr>
                <w:rFonts w:ascii="Times New Roman" w:hAnsi="Times New Roman" w:cs="Times New Roman"/>
                <w:sz w:val="24"/>
                <w:szCs w:val="24"/>
                <w:lang w:eastAsia="en-US"/>
              </w:rPr>
              <w:t xml:space="preserve">- </w:t>
            </w:r>
            <w:r w:rsidR="00E977A8" w:rsidRPr="00654039">
              <w:rPr>
                <w:rFonts w:ascii="Times New Roman" w:hAnsi="Times New Roman" w:cs="Times New Roman"/>
                <w:iCs/>
                <w:sz w:val="24"/>
                <w:szCs w:val="24"/>
              </w:rPr>
              <w:t>□</w:t>
            </w:r>
          </w:p>
          <w:p w14:paraId="20566B7F" w14:textId="3096A029" w:rsidR="00E977A8" w:rsidRDefault="00163084" w:rsidP="00E977A8">
            <w:pPr>
              <w:suppressAutoHyphens/>
              <w:jc w:val="both"/>
              <w:rPr>
                <w:rFonts w:ascii="Times New Roman" w:hAnsi="Times New Roman" w:cs="Times New Roman"/>
                <w:iCs/>
                <w:sz w:val="24"/>
                <w:szCs w:val="24"/>
              </w:rPr>
            </w:pPr>
            <w:r w:rsidRPr="00163084">
              <w:rPr>
                <w:rFonts w:ascii="Times New Roman" w:hAnsi="Times New Roman" w:cs="Times New Roman"/>
                <w:sz w:val="24"/>
                <w:szCs w:val="24"/>
                <w:lang w:eastAsia="lt-LT"/>
              </w:rPr>
              <w:t xml:space="preserve">Patirtis dirbant su vidutiniškai sudėtingais duomenimis (50 tūkst. – </w:t>
            </w:r>
            <w:r w:rsidR="00E77B57" w:rsidRPr="00E77B57">
              <w:rPr>
                <w:rFonts w:ascii="Times New Roman" w:hAnsi="Times New Roman" w:cs="Times New Roman"/>
                <w:sz w:val="24"/>
                <w:szCs w:val="24"/>
                <w:lang w:eastAsia="lt-LT"/>
              </w:rPr>
              <w:t>499 999</w:t>
            </w:r>
            <w:r w:rsidRPr="00163084" w:rsidDel="00E77B57">
              <w:rPr>
                <w:rFonts w:ascii="Times New Roman" w:hAnsi="Times New Roman" w:cs="Times New Roman"/>
                <w:sz w:val="24"/>
                <w:szCs w:val="24"/>
                <w:lang w:eastAsia="lt-LT"/>
              </w:rPr>
              <w:t xml:space="preserve"> </w:t>
            </w:r>
            <w:r w:rsidRPr="00163084">
              <w:rPr>
                <w:rFonts w:ascii="Times New Roman" w:hAnsi="Times New Roman" w:cs="Times New Roman"/>
                <w:sz w:val="24"/>
                <w:szCs w:val="24"/>
                <w:lang w:eastAsia="lt-LT"/>
              </w:rPr>
              <w:t xml:space="preserve">objektų, dažnai naudojama regioniniams projektams, kur yra daugiau detalės arba apimamos didesnės teritorijos) </w:t>
            </w:r>
            <w:r w:rsidR="00E977A8">
              <w:rPr>
                <w:rFonts w:ascii="Times New Roman" w:hAnsi="Times New Roman" w:cs="Times New Roman"/>
                <w:sz w:val="24"/>
                <w:szCs w:val="24"/>
                <w:lang w:eastAsia="en-US"/>
              </w:rPr>
              <w:t xml:space="preserve">- </w:t>
            </w:r>
            <w:r w:rsidR="00E977A8" w:rsidRPr="00654039">
              <w:rPr>
                <w:rFonts w:ascii="Times New Roman" w:hAnsi="Times New Roman" w:cs="Times New Roman"/>
                <w:iCs/>
                <w:sz w:val="24"/>
                <w:szCs w:val="24"/>
              </w:rPr>
              <w:t>□</w:t>
            </w:r>
          </w:p>
          <w:p w14:paraId="2E66BD88" w14:textId="13032858" w:rsidR="00E977A8" w:rsidRDefault="006313AA" w:rsidP="00E977A8">
            <w:pPr>
              <w:suppressAutoHyphens/>
              <w:jc w:val="both"/>
              <w:rPr>
                <w:rFonts w:ascii="Times New Roman" w:hAnsi="Times New Roman" w:cs="Times New Roman"/>
                <w:iCs/>
                <w:sz w:val="24"/>
                <w:szCs w:val="24"/>
              </w:rPr>
            </w:pPr>
            <w:r w:rsidRPr="006313AA">
              <w:rPr>
                <w:rFonts w:ascii="Times New Roman" w:hAnsi="Times New Roman" w:cs="Times New Roman"/>
                <w:sz w:val="24"/>
                <w:szCs w:val="24"/>
                <w:lang w:eastAsia="lt-LT"/>
              </w:rPr>
              <w:t xml:space="preserve">Patirtis dirbant su mažai sudėtingais duomenimis (10 tūkst. – </w:t>
            </w:r>
            <w:r w:rsidR="00E77B57" w:rsidRPr="00E77B57">
              <w:rPr>
                <w:rFonts w:ascii="Times New Roman" w:hAnsi="Times New Roman" w:cs="Times New Roman"/>
                <w:sz w:val="24"/>
                <w:szCs w:val="24"/>
                <w:lang w:eastAsia="lt-LT"/>
              </w:rPr>
              <w:t>49</w:t>
            </w:r>
            <w:r w:rsidR="009F1EB1">
              <w:rPr>
                <w:rFonts w:ascii="Times New Roman" w:hAnsi="Times New Roman" w:cs="Times New Roman"/>
                <w:sz w:val="24"/>
                <w:szCs w:val="24"/>
                <w:lang w:eastAsia="lt-LT"/>
              </w:rPr>
              <w:t> </w:t>
            </w:r>
            <w:r w:rsidR="00E77B57" w:rsidRPr="00E77B57">
              <w:rPr>
                <w:rFonts w:ascii="Times New Roman" w:hAnsi="Times New Roman" w:cs="Times New Roman"/>
                <w:sz w:val="24"/>
                <w:szCs w:val="24"/>
                <w:lang w:eastAsia="lt-LT"/>
              </w:rPr>
              <w:t>999</w:t>
            </w:r>
            <w:r w:rsidRPr="006313AA" w:rsidDel="00E77B57">
              <w:rPr>
                <w:rFonts w:ascii="Times New Roman" w:hAnsi="Times New Roman" w:cs="Times New Roman"/>
                <w:sz w:val="24"/>
                <w:szCs w:val="24"/>
                <w:lang w:eastAsia="lt-LT"/>
              </w:rPr>
              <w:t xml:space="preserve"> </w:t>
            </w:r>
            <w:r w:rsidRPr="006313AA">
              <w:rPr>
                <w:rFonts w:ascii="Times New Roman" w:hAnsi="Times New Roman" w:cs="Times New Roman"/>
                <w:sz w:val="24"/>
                <w:szCs w:val="24"/>
                <w:lang w:eastAsia="lt-LT"/>
              </w:rPr>
              <w:t>geografinių objektų, pvz., gatvės, upės, pastatai; šis kiekis dažniausiai apima mažos teritorijos arba paprasto planavimo projektus)</w:t>
            </w:r>
            <w:r>
              <w:rPr>
                <w:rFonts w:ascii="Times New Roman" w:hAnsi="Times New Roman" w:cs="Times New Roman"/>
                <w:sz w:val="24"/>
                <w:szCs w:val="24"/>
                <w:lang w:eastAsia="lt-LT"/>
              </w:rPr>
              <w:t xml:space="preserve"> </w:t>
            </w:r>
            <w:r w:rsidR="00E977A8">
              <w:rPr>
                <w:rFonts w:ascii="Times New Roman" w:hAnsi="Times New Roman" w:cs="Times New Roman"/>
                <w:sz w:val="24"/>
                <w:szCs w:val="24"/>
                <w:lang w:eastAsia="en-US"/>
              </w:rPr>
              <w:t xml:space="preserve">- </w:t>
            </w:r>
            <w:r w:rsidR="00E977A8" w:rsidRPr="00654039">
              <w:rPr>
                <w:rFonts w:ascii="Times New Roman" w:hAnsi="Times New Roman" w:cs="Times New Roman"/>
                <w:iCs/>
                <w:sz w:val="24"/>
                <w:szCs w:val="24"/>
              </w:rPr>
              <w:t>□</w:t>
            </w:r>
          </w:p>
          <w:p w14:paraId="3681CE71" w14:textId="7B71F51A" w:rsidR="00E977A8" w:rsidRDefault="006313AA" w:rsidP="00E977A8">
            <w:pPr>
              <w:suppressAutoHyphens/>
              <w:jc w:val="both"/>
              <w:rPr>
                <w:rFonts w:ascii="Times New Roman" w:hAnsi="Times New Roman" w:cs="Times New Roman"/>
                <w:iCs/>
                <w:sz w:val="24"/>
                <w:szCs w:val="24"/>
              </w:rPr>
            </w:pPr>
            <w:r w:rsidRPr="006313AA">
              <w:rPr>
                <w:rFonts w:ascii="Times New Roman" w:hAnsi="Times New Roman" w:cs="Times New Roman"/>
                <w:sz w:val="24"/>
                <w:szCs w:val="24"/>
                <w:lang w:eastAsia="lt-LT"/>
              </w:rPr>
              <w:t xml:space="preserve">Patirtis dirbant su labai mažai, nesudėtingų duomenų (mažiau nei </w:t>
            </w:r>
            <w:r w:rsidR="001C29FE">
              <w:rPr>
                <w:rFonts w:ascii="Times New Roman" w:hAnsi="Times New Roman" w:cs="Times New Roman"/>
                <w:sz w:val="24"/>
                <w:szCs w:val="24"/>
                <w:lang w:eastAsia="lt-LT"/>
              </w:rPr>
              <w:t>1</w:t>
            </w:r>
            <w:r w:rsidRPr="006313AA">
              <w:rPr>
                <w:rFonts w:ascii="Times New Roman" w:hAnsi="Times New Roman" w:cs="Times New Roman"/>
                <w:sz w:val="24"/>
                <w:szCs w:val="24"/>
                <w:lang w:eastAsia="lt-LT"/>
              </w:rPr>
              <w:t>0 tūkst. geografinių objektų, apimančių nedideles ribas)</w:t>
            </w:r>
            <w:r w:rsidR="00E977A8">
              <w:rPr>
                <w:rFonts w:ascii="Times New Roman" w:hAnsi="Times New Roman" w:cs="Times New Roman"/>
                <w:sz w:val="24"/>
                <w:szCs w:val="24"/>
                <w:lang w:eastAsia="en-US"/>
              </w:rPr>
              <w:t xml:space="preserve"> - </w:t>
            </w:r>
            <w:r w:rsidR="00E977A8" w:rsidRPr="00654039">
              <w:rPr>
                <w:rFonts w:ascii="Times New Roman" w:hAnsi="Times New Roman" w:cs="Times New Roman"/>
                <w:iCs/>
                <w:sz w:val="24"/>
                <w:szCs w:val="24"/>
              </w:rPr>
              <w:t>□</w:t>
            </w:r>
          </w:p>
          <w:p w14:paraId="69D090FE" w14:textId="18251CB8" w:rsidR="0020567C" w:rsidRDefault="0020567C" w:rsidP="00E977A8">
            <w:pPr>
              <w:suppressAutoHyphens/>
              <w:jc w:val="both"/>
              <w:rPr>
                <w:rFonts w:ascii="Times New Roman" w:hAnsi="Times New Roman" w:cs="Times New Roman"/>
                <w:iCs/>
                <w:sz w:val="24"/>
                <w:szCs w:val="24"/>
              </w:rPr>
            </w:pPr>
            <w:r w:rsidRPr="001B36E1">
              <w:rPr>
                <w:rFonts w:ascii="Times New Roman" w:hAnsi="Times New Roman" w:cs="Times New Roman"/>
                <w:sz w:val="24"/>
                <w:szCs w:val="24"/>
                <w:lang w:eastAsia="lt-LT"/>
              </w:rPr>
              <w:t>Nenurodžius</w:t>
            </w:r>
            <w:r w:rsidRPr="001B36E1">
              <w:rPr>
                <w:rFonts w:ascii="Times New Roman" w:hAnsi="Times New Roman" w:cs="Times New Roman"/>
                <w:color w:val="000000" w:themeColor="text1"/>
                <w:sz w:val="24"/>
                <w:szCs w:val="24"/>
                <w:lang w:eastAsia="en-US"/>
              </w:rPr>
              <w:t xml:space="preserve"> erdvinių projektų</w:t>
            </w:r>
            <w:r>
              <w:rPr>
                <w:rFonts w:ascii="Times New Roman" w:hAnsi="Times New Roman" w:cs="Times New Roman"/>
                <w:color w:val="000000" w:themeColor="text1"/>
                <w:sz w:val="24"/>
                <w:szCs w:val="24"/>
                <w:lang w:eastAsia="en-US"/>
              </w:rPr>
              <w:t xml:space="preserve"> (su kuriais buvo dirbama)</w:t>
            </w:r>
            <w:r w:rsidRPr="001B36E1">
              <w:rPr>
                <w:rFonts w:ascii="Times New Roman" w:hAnsi="Times New Roman" w:cs="Times New Roman"/>
                <w:color w:val="000000" w:themeColor="text1"/>
                <w:sz w:val="24"/>
                <w:szCs w:val="24"/>
                <w:lang w:eastAsia="en-US"/>
              </w:rPr>
              <w:t xml:space="preserve"> masto, pagal kurį būtų galima įvertinti specialisto patirtį</w:t>
            </w:r>
          </w:p>
          <w:p w14:paraId="3349E728" w14:textId="77777777" w:rsidR="00E977A8" w:rsidRDefault="00E977A8" w:rsidP="00E977A8">
            <w:pPr>
              <w:suppressAutoHyphens/>
              <w:jc w:val="both"/>
              <w:rPr>
                <w:rFonts w:ascii="Times New Roman" w:eastAsia="SimSun" w:hAnsi="Times New Roman" w:cs="Times New Roman"/>
                <w:i/>
                <w:iCs/>
                <w:sz w:val="24"/>
                <w:szCs w:val="24"/>
                <w:u w:val="single"/>
              </w:rPr>
            </w:pPr>
          </w:p>
          <w:p w14:paraId="58B73488" w14:textId="72E96512" w:rsidR="009D07F1" w:rsidRDefault="00E977A8" w:rsidP="00E977A8">
            <w:pPr>
              <w:jc w:val="both"/>
              <w:rPr>
                <w:rFonts w:ascii="Times New Roman" w:hAnsi="Times New Roman" w:cs="Times New Roman"/>
                <w:sz w:val="24"/>
                <w:szCs w:val="24"/>
                <w:lang w:eastAsia="en-US"/>
              </w:rPr>
            </w:pPr>
            <w:r w:rsidRPr="00A57298">
              <w:rPr>
                <w:rFonts w:ascii="Times New Roman" w:eastAsia="SimSun" w:hAnsi="Times New Roman" w:cs="Times New Roman"/>
                <w:i/>
                <w:iCs/>
                <w:sz w:val="24"/>
                <w:szCs w:val="24"/>
                <w:u w:val="single"/>
              </w:rPr>
              <w:t xml:space="preserve">Pastaba. </w:t>
            </w:r>
            <w:r w:rsidRPr="00A57298">
              <w:rPr>
                <w:rFonts w:ascii="Times New Roman" w:eastAsia="SimSun" w:hAnsi="Times New Roman" w:cs="Times New Roman"/>
                <w:i/>
                <w:iCs/>
                <w:spacing w:val="-5"/>
                <w:sz w:val="24"/>
                <w:szCs w:val="24"/>
                <w:u w:val="single"/>
              </w:rPr>
              <w:t xml:space="preserve">Jeigu </w:t>
            </w:r>
            <w:r>
              <w:rPr>
                <w:rFonts w:ascii="Times New Roman" w:eastAsia="SimSun" w:hAnsi="Times New Roman" w:cs="Times New Roman"/>
                <w:i/>
                <w:iCs/>
                <w:spacing w:val="-5"/>
                <w:sz w:val="24"/>
                <w:szCs w:val="24"/>
                <w:u w:val="single"/>
              </w:rPr>
              <w:t xml:space="preserve">bus pažymėtas </w:t>
            </w:r>
            <w:r w:rsidRPr="00A57298">
              <w:rPr>
                <w:rFonts w:ascii="Times New Roman" w:eastAsia="Times New Roman" w:hAnsi="Times New Roman" w:cs="Times New Roman"/>
                <w:i/>
                <w:iCs/>
                <w:sz w:val="24"/>
                <w:szCs w:val="24"/>
                <w:u w:val="single"/>
                <w:lang w:eastAsia="en-US"/>
              </w:rPr>
              <w:t>daugiau nei vien</w:t>
            </w:r>
            <w:r>
              <w:rPr>
                <w:rFonts w:ascii="Times New Roman" w:eastAsia="Times New Roman" w:hAnsi="Times New Roman" w:cs="Times New Roman"/>
                <w:i/>
                <w:iCs/>
                <w:sz w:val="24"/>
                <w:szCs w:val="24"/>
                <w:u w:val="single"/>
                <w:lang w:eastAsia="en-US"/>
              </w:rPr>
              <w:t>as</w:t>
            </w:r>
            <w:r w:rsidRPr="00A57298">
              <w:rPr>
                <w:rFonts w:ascii="Times New Roman" w:eastAsia="Times New Roman" w:hAnsi="Times New Roman" w:cs="Times New Roman"/>
                <w:i/>
                <w:iCs/>
                <w:sz w:val="24"/>
                <w:szCs w:val="24"/>
                <w:u w:val="single"/>
                <w:lang w:eastAsia="en-US"/>
              </w:rPr>
              <w:t xml:space="preserve"> langel</w:t>
            </w:r>
            <w:r>
              <w:rPr>
                <w:rFonts w:ascii="Times New Roman" w:eastAsia="Times New Roman" w:hAnsi="Times New Roman" w:cs="Times New Roman"/>
                <w:i/>
                <w:iCs/>
                <w:sz w:val="24"/>
                <w:szCs w:val="24"/>
                <w:u w:val="single"/>
                <w:lang w:eastAsia="en-US"/>
              </w:rPr>
              <w:t>is</w:t>
            </w:r>
            <w:r w:rsidRPr="00A57298">
              <w:rPr>
                <w:rFonts w:ascii="Times New Roman" w:eastAsia="Times New Roman" w:hAnsi="Times New Roman" w:cs="Times New Roman"/>
                <w:i/>
                <w:iCs/>
                <w:sz w:val="24"/>
                <w:szCs w:val="24"/>
                <w:u w:val="single"/>
                <w:lang w:eastAsia="en-US"/>
              </w:rPr>
              <w:t xml:space="preserve"> arba ne</w:t>
            </w:r>
            <w:r>
              <w:rPr>
                <w:rFonts w:ascii="Times New Roman" w:eastAsia="Times New Roman" w:hAnsi="Times New Roman" w:cs="Times New Roman"/>
                <w:i/>
                <w:iCs/>
                <w:sz w:val="24"/>
                <w:szCs w:val="24"/>
                <w:u w:val="single"/>
                <w:lang w:eastAsia="en-US"/>
              </w:rPr>
              <w:t xml:space="preserve">bus </w:t>
            </w:r>
            <w:r w:rsidRPr="00A57298">
              <w:rPr>
                <w:rFonts w:ascii="Times New Roman" w:eastAsia="Times New Roman" w:hAnsi="Times New Roman" w:cs="Times New Roman"/>
                <w:i/>
                <w:iCs/>
                <w:sz w:val="24"/>
                <w:szCs w:val="24"/>
                <w:u w:val="single"/>
                <w:lang w:eastAsia="en-US"/>
              </w:rPr>
              <w:t>pažymė</w:t>
            </w:r>
            <w:r>
              <w:rPr>
                <w:rFonts w:ascii="Times New Roman" w:eastAsia="Times New Roman" w:hAnsi="Times New Roman" w:cs="Times New Roman"/>
                <w:i/>
                <w:iCs/>
                <w:sz w:val="24"/>
                <w:szCs w:val="24"/>
                <w:u w:val="single"/>
                <w:lang w:eastAsia="en-US"/>
              </w:rPr>
              <w:t>tas</w:t>
            </w:r>
            <w:r w:rsidRPr="00A57298">
              <w:rPr>
                <w:rFonts w:ascii="Times New Roman" w:eastAsia="Times New Roman" w:hAnsi="Times New Roman" w:cs="Times New Roman"/>
                <w:i/>
                <w:iCs/>
                <w:sz w:val="24"/>
                <w:szCs w:val="24"/>
                <w:u w:val="single"/>
                <w:lang w:eastAsia="en-US"/>
              </w:rPr>
              <w:t xml:space="preserve"> nei vien</w:t>
            </w:r>
            <w:r>
              <w:rPr>
                <w:rFonts w:ascii="Times New Roman" w:eastAsia="Times New Roman" w:hAnsi="Times New Roman" w:cs="Times New Roman"/>
                <w:i/>
                <w:iCs/>
                <w:sz w:val="24"/>
                <w:szCs w:val="24"/>
                <w:u w:val="single"/>
                <w:lang w:eastAsia="en-US"/>
              </w:rPr>
              <w:t>as</w:t>
            </w:r>
            <w:r w:rsidRPr="00A57298">
              <w:rPr>
                <w:rFonts w:ascii="Times New Roman" w:eastAsia="Times New Roman" w:hAnsi="Times New Roman" w:cs="Times New Roman"/>
                <w:i/>
                <w:iCs/>
                <w:sz w:val="24"/>
                <w:szCs w:val="24"/>
                <w:u w:val="single"/>
                <w:lang w:eastAsia="en-US"/>
              </w:rPr>
              <w:t xml:space="preserve"> </w:t>
            </w:r>
            <w:r>
              <w:rPr>
                <w:rFonts w:ascii="Times New Roman" w:eastAsia="Times New Roman" w:hAnsi="Times New Roman" w:cs="Times New Roman"/>
                <w:i/>
                <w:iCs/>
                <w:sz w:val="24"/>
                <w:szCs w:val="24"/>
                <w:u w:val="single"/>
                <w:lang w:eastAsia="en-US"/>
              </w:rPr>
              <w:t>iš jų</w:t>
            </w:r>
            <w:r w:rsidRPr="00A57298">
              <w:rPr>
                <w:rFonts w:ascii="Times New Roman" w:eastAsia="Times New Roman" w:hAnsi="Times New Roman" w:cs="Times New Roman"/>
                <w:i/>
                <w:iCs/>
                <w:sz w:val="24"/>
                <w:szCs w:val="24"/>
                <w:u w:val="single"/>
                <w:lang w:eastAsia="en-US"/>
              </w:rPr>
              <w:t>, bus</w:t>
            </w:r>
            <w:r>
              <w:rPr>
                <w:rFonts w:ascii="Times New Roman" w:eastAsia="Times New Roman" w:hAnsi="Times New Roman" w:cs="Times New Roman"/>
                <w:i/>
                <w:iCs/>
                <w:sz w:val="24"/>
                <w:szCs w:val="24"/>
                <w:u w:val="single"/>
                <w:lang w:eastAsia="en-US"/>
              </w:rPr>
              <w:t xml:space="preserve"> skiri</w:t>
            </w:r>
            <w:r w:rsidRPr="00A57298">
              <w:rPr>
                <w:rFonts w:ascii="Times New Roman" w:eastAsia="Times New Roman" w:hAnsi="Times New Roman" w:cs="Times New Roman"/>
                <w:i/>
                <w:iCs/>
                <w:sz w:val="24"/>
                <w:szCs w:val="24"/>
                <w:u w:val="single"/>
                <w:lang w:eastAsia="en-US"/>
              </w:rPr>
              <w:t>ama 0 balų</w:t>
            </w:r>
          </w:p>
        </w:tc>
      </w:tr>
    </w:tbl>
    <w:p w14:paraId="07B7165D" w14:textId="77777777" w:rsidR="00E2397A" w:rsidRPr="00B863A5" w:rsidRDefault="00E2397A" w:rsidP="00E2397A">
      <w:pPr>
        <w:ind w:firstLine="567"/>
        <w:jc w:val="both"/>
        <w:rPr>
          <w:rFonts w:ascii="Times New Roman" w:eastAsia="Times New Roman" w:hAnsi="Times New Roman" w:cs="Times New Roman"/>
          <w:color w:val="E36C0A" w:themeColor="accent6" w:themeShade="BF"/>
          <w:sz w:val="24"/>
          <w:szCs w:val="20"/>
          <w:lang w:eastAsia="en-US"/>
        </w:rPr>
      </w:pPr>
      <w:r w:rsidRPr="00AF2092">
        <w:rPr>
          <w:rFonts w:ascii="Times New Roman" w:eastAsia="Times New Roman" w:hAnsi="Times New Roman" w:cs="Times New Roman"/>
          <w:sz w:val="24"/>
          <w:szCs w:val="20"/>
          <w:lang w:eastAsia="en-US"/>
        </w:rPr>
        <w:lastRenderedPageBreak/>
        <w:t>Pastaba. Dalyviui nenurodžius prašomos rodiklio reikšmės, už kriterijų, kuriame nenurodytas siūlomas rodiklis, bus skiriama 0 ekonominio naudingumo balų.</w:t>
      </w:r>
    </w:p>
    <w:p w14:paraId="15E1B160" w14:textId="77777777" w:rsidR="00E2397A" w:rsidRPr="00191CC4" w:rsidRDefault="00E2397A" w:rsidP="00E2397A">
      <w:pPr>
        <w:jc w:val="both"/>
        <w:rPr>
          <w:rFonts w:ascii="Times New Roman" w:eastAsia="Times New Roman" w:hAnsi="Times New Roman" w:cs="Times New Roman"/>
          <w:sz w:val="24"/>
          <w:szCs w:val="20"/>
          <w:lang w:eastAsia="en-US"/>
        </w:rPr>
      </w:pPr>
    </w:p>
    <w:p w14:paraId="0E5E5D36" w14:textId="77777777" w:rsidR="00E2397A" w:rsidRPr="00191CC4" w:rsidRDefault="00E2397A" w:rsidP="00E2397A">
      <w:pPr>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Siūlome </w:t>
      </w:r>
      <w:r w:rsidRPr="009E7B4E">
        <w:rPr>
          <w:rFonts w:ascii="Times New Roman" w:eastAsia="Times New Roman" w:hAnsi="Times New Roman" w:cs="Times New Roman"/>
          <w:sz w:val="24"/>
          <w:szCs w:val="20"/>
          <w:lang w:eastAsia="en-US"/>
        </w:rPr>
        <w:t>šias pirkimo objekto kainas (įkainius):</w:t>
      </w:r>
    </w:p>
    <w:tbl>
      <w:tblPr>
        <w:tblStyle w:val="Lentelstinklelis1"/>
        <w:tblW w:w="0" w:type="auto"/>
        <w:tblLook w:val="04A0" w:firstRow="1" w:lastRow="0" w:firstColumn="1" w:lastColumn="0" w:noHBand="0" w:noVBand="1"/>
      </w:tblPr>
      <w:tblGrid>
        <w:gridCol w:w="595"/>
        <w:gridCol w:w="2817"/>
        <w:gridCol w:w="784"/>
        <w:gridCol w:w="1723"/>
        <w:gridCol w:w="1450"/>
        <w:gridCol w:w="2259"/>
      </w:tblGrid>
      <w:tr w:rsidR="00E2397A" w:rsidRPr="00250ADA" w14:paraId="3DC3949B" w14:textId="77777777" w:rsidTr="00997E62">
        <w:tc>
          <w:tcPr>
            <w:tcW w:w="595" w:type="dxa"/>
            <w:vAlign w:val="center"/>
          </w:tcPr>
          <w:p w14:paraId="552A8FF9" w14:textId="77777777" w:rsidR="00E2397A" w:rsidRPr="00250ADA" w:rsidRDefault="00E2397A" w:rsidP="00997E62">
            <w:pPr>
              <w:jc w:val="center"/>
              <w:rPr>
                <w:b/>
                <w:sz w:val="24"/>
                <w:szCs w:val="24"/>
              </w:rPr>
            </w:pPr>
            <w:r w:rsidRPr="00250ADA">
              <w:rPr>
                <w:b/>
                <w:sz w:val="24"/>
                <w:szCs w:val="24"/>
              </w:rPr>
              <w:t xml:space="preserve">Eil. </w:t>
            </w:r>
            <w:r>
              <w:rPr>
                <w:b/>
                <w:sz w:val="24"/>
                <w:szCs w:val="24"/>
              </w:rPr>
              <w:t>n</w:t>
            </w:r>
            <w:r w:rsidRPr="00250ADA">
              <w:rPr>
                <w:b/>
                <w:sz w:val="24"/>
                <w:szCs w:val="24"/>
              </w:rPr>
              <w:t>r.</w:t>
            </w:r>
          </w:p>
        </w:tc>
        <w:tc>
          <w:tcPr>
            <w:tcW w:w="2817" w:type="dxa"/>
            <w:vAlign w:val="center"/>
          </w:tcPr>
          <w:p w14:paraId="5CE21581" w14:textId="77777777" w:rsidR="00E2397A" w:rsidRPr="00250ADA" w:rsidRDefault="00E2397A" w:rsidP="00997E62">
            <w:pPr>
              <w:jc w:val="center"/>
              <w:rPr>
                <w:b/>
                <w:sz w:val="24"/>
                <w:szCs w:val="24"/>
              </w:rPr>
            </w:pPr>
            <w:r w:rsidRPr="009E7B4E">
              <w:rPr>
                <w:b/>
                <w:sz w:val="24"/>
                <w:szCs w:val="24"/>
              </w:rPr>
              <w:t>Pavad</w:t>
            </w:r>
            <w:r w:rsidRPr="00250ADA">
              <w:rPr>
                <w:b/>
                <w:sz w:val="24"/>
                <w:szCs w:val="24"/>
              </w:rPr>
              <w:t>inimas</w:t>
            </w:r>
          </w:p>
        </w:tc>
        <w:tc>
          <w:tcPr>
            <w:tcW w:w="784" w:type="dxa"/>
            <w:vAlign w:val="center"/>
          </w:tcPr>
          <w:p w14:paraId="685FCBBB" w14:textId="77777777" w:rsidR="00E2397A" w:rsidRPr="007812C4" w:rsidRDefault="00E2397A" w:rsidP="00997E62">
            <w:pPr>
              <w:jc w:val="center"/>
              <w:rPr>
                <w:b/>
                <w:sz w:val="24"/>
                <w:szCs w:val="24"/>
              </w:rPr>
            </w:pPr>
            <w:r w:rsidRPr="007812C4">
              <w:rPr>
                <w:b/>
                <w:sz w:val="24"/>
                <w:szCs w:val="24"/>
              </w:rPr>
              <w:t>Mato vnt.</w:t>
            </w:r>
          </w:p>
        </w:tc>
        <w:tc>
          <w:tcPr>
            <w:tcW w:w="1723" w:type="dxa"/>
            <w:vAlign w:val="center"/>
          </w:tcPr>
          <w:p w14:paraId="3E17A4EB" w14:textId="77777777" w:rsidR="00E2397A" w:rsidRPr="007812C4" w:rsidRDefault="00E2397A" w:rsidP="00997E62">
            <w:pPr>
              <w:suppressAutoHyphens/>
              <w:jc w:val="center"/>
              <w:rPr>
                <w:b/>
                <w:sz w:val="24"/>
                <w:szCs w:val="24"/>
                <w:lang w:eastAsia="en-US"/>
              </w:rPr>
            </w:pPr>
            <w:r w:rsidRPr="007812C4">
              <w:rPr>
                <w:b/>
                <w:sz w:val="24"/>
                <w:szCs w:val="24"/>
                <w:lang w:eastAsia="en-US"/>
              </w:rPr>
              <w:t xml:space="preserve">Preliminari  </w:t>
            </w:r>
          </w:p>
          <w:p w14:paraId="2C1E9900" w14:textId="77777777" w:rsidR="00E2397A" w:rsidRPr="007812C4" w:rsidRDefault="00E2397A" w:rsidP="00997E62">
            <w:pPr>
              <w:suppressAutoHyphens/>
              <w:jc w:val="center"/>
              <w:rPr>
                <w:b/>
                <w:strike/>
                <w:sz w:val="24"/>
                <w:szCs w:val="24"/>
              </w:rPr>
            </w:pPr>
            <w:r w:rsidRPr="007812C4">
              <w:rPr>
                <w:b/>
                <w:sz w:val="24"/>
                <w:szCs w:val="24"/>
                <w:lang w:eastAsia="en-US"/>
              </w:rPr>
              <w:t>Apimtis</w:t>
            </w:r>
            <w:r>
              <w:rPr>
                <w:b/>
                <w:sz w:val="24"/>
                <w:szCs w:val="24"/>
                <w:lang w:eastAsia="en-US"/>
              </w:rPr>
              <w:t>*</w:t>
            </w:r>
          </w:p>
        </w:tc>
        <w:tc>
          <w:tcPr>
            <w:tcW w:w="1450" w:type="dxa"/>
          </w:tcPr>
          <w:p w14:paraId="2CE04F5F" w14:textId="77777777" w:rsidR="00E2397A" w:rsidRPr="007812C4" w:rsidRDefault="00E2397A" w:rsidP="00997E62">
            <w:pPr>
              <w:jc w:val="center"/>
              <w:rPr>
                <w:b/>
                <w:sz w:val="24"/>
                <w:szCs w:val="24"/>
              </w:rPr>
            </w:pPr>
            <w:r w:rsidRPr="007812C4">
              <w:rPr>
                <w:b/>
                <w:sz w:val="24"/>
                <w:szCs w:val="24"/>
              </w:rPr>
              <w:t>Vnt. kaina (įkainis) EUR be PVM</w:t>
            </w:r>
          </w:p>
        </w:tc>
        <w:tc>
          <w:tcPr>
            <w:tcW w:w="2259" w:type="dxa"/>
            <w:vAlign w:val="center"/>
          </w:tcPr>
          <w:p w14:paraId="3451B618" w14:textId="77777777" w:rsidR="00E2397A" w:rsidRPr="007812C4" w:rsidRDefault="00E2397A" w:rsidP="00997E62">
            <w:pPr>
              <w:jc w:val="center"/>
              <w:rPr>
                <w:b/>
                <w:sz w:val="24"/>
                <w:szCs w:val="24"/>
              </w:rPr>
            </w:pPr>
            <w:r w:rsidRPr="007812C4">
              <w:rPr>
                <w:b/>
                <w:sz w:val="24"/>
                <w:szCs w:val="24"/>
              </w:rPr>
              <w:t>Preliminari kaina EUR be PVM</w:t>
            </w:r>
          </w:p>
        </w:tc>
      </w:tr>
      <w:tr w:rsidR="00E2397A" w:rsidRPr="00250ADA" w14:paraId="4865A40F" w14:textId="77777777" w:rsidTr="00997E62">
        <w:tc>
          <w:tcPr>
            <w:tcW w:w="595" w:type="dxa"/>
          </w:tcPr>
          <w:p w14:paraId="1328C8A4" w14:textId="77777777" w:rsidR="00E2397A" w:rsidRPr="00250ADA" w:rsidRDefault="00E2397A" w:rsidP="00997E62">
            <w:pPr>
              <w:jc w:val="center"/>
              <w:rPr>
                <w:sz w:val="24"/>
                <w:szCs w:val="24"/>
              </w:rPr>
            </w:pPr>
            <w:r w:rsidRPr="00ED1E94">
              <w:rPr>
                <w:b/>
                <w:bCs/>
                <w:sz w:val="24"/>
                <w:szCs w:val="24"/>
              </w:rPr>
              <w:t>1</w:t>
            </w:r>
          </w:p>
        </w:tc>
        <w:tc>
          <w:tcPr>
            <w:tcW w:w="2817" w:type="dxa"/>
          </w:tcPr>
          <w:p w14:paraId="1EA5F640" w14:textId="77777777" w:rsidR="00E2397A" w:rsidRPr="00250ADA" w:rsidRDefault="00E2397A" w:rsidP="00997E62">
            <w:pPr>
              <w:jc w:val="center"/>
              <w:rPr>
                <w:sz w:val="24"/>
                <w:szCs w:val="24"/>
              </w:rPr>
            </w:pPr>
            <w:r w:rsidRPr="00ED1E94">
              <w:rPr>
                <w:b/>
                <w:bCs/>
                <w:sz w:val="24"/>
                <w:szCs w:val="24"/>
              </w:rPr>
              <w:t>2</w:t>
            </w:r>
          </w:p>
        </w:tc>
        <w:tc>
          <w:tcPr>
            <w:tcW w:w="784" w:type="dxa"/>
          </w:tcPr>
          <w:p w14:paraId="5FE4B157" w14:textId="77777777" w:rsidR="00E2397A" w:rsidRPr="00250ADA" w:rsidRDefault="00E2397A" w:rsidP="00997E62">
            <w:pPr>
              <w:jc w:val="center"/>
              <w:rPr>
                <w:sz w:val="24"/>
                <w:szCs w:val="24"/>
              </w:rPr>
            </w:pPr>
            <w:r w:rsidRPr="00ED1E94">
              <w:rPr>
                <w:b/>
                <w:bCs/>
                <w:sz w:val="24"/>
                <w:szCs w:val="24"/>
              </w:rPr>
              <w:t>3</w:t>
            </w:r>
          </w:p>
        </w:tc>
        <w:tc>
          <w:tcPr>
            <w:tcW w:w="1723" w:type="dxa"/>
          </w:tcPr>
          <w:p w14:paraId="63744A5E" w14:textId="77777777" w:rsidR="00E2397A" w:rsidRPr="00250ADA" w:rsidRDefault="00E2397A" w:rsidP="00997E62">
            <w:pPr>
              <w:jc w:val="center"/>
              <w:rPr>
                <w:sz w:val="24"/>
                <w:szCs w:val="24"/>
              </w:rPr>
            </w:pPr>
            <w:r w:rsidRPr="00ED1E94">
              <w:rPr>
                <w:b/>
                <w:bCs/>
                <w:sz w:val="24"/>
                <w:szCs w:val="24"/>
              </w:rPr>
              <w:t>4</w:t>
            </w:r>
          </w:p>
        </w:tc>
        <w:tc>
          <w:tcPr>
            <w:tcW w:w="1450" w:type="dxa"/>
          </w:tcPr>
          <w:p w14:paraId="7F55EA56" w14:textId="77777777" w:rsidR="00E2397A" w:rsidRPr="00250ADA" w:rsidRDefault="00E2397A" w:rsidP="00997E62">
            <w:pPr>
              <w:jc w:val="center"/>
              <w:rPr>
                <w:sz w:val="24"/>
                <w:szCs w:val="24"/>
              </w:rPr>
            </w:pPr>
            <w:r w:rsidRPr="00ED1E94">
              <w:rPr>
                <w:b/>
                <w:bCs/>
                <w:sz w:val="24"/>
                <w:szCs w:val="24"/>
              </w:rPr>
              <w:t>5</w:t>
            </w:r>
          </w:p>
        </w:tc>
        <w:tc>
          <w:tcPr>
            <w:tcW w:w="2259" w:type="dxa"/>
          </w:tcPr>
          <w:p w14:paraId="1E0BDE8E" w14:textId="77777777" w:rsidR="00E2397A" w:rsidRPr="00250ADA" w:rsidRDefault="00E2397A" w:rsidP="00997E62">
            <w:pPr>
              <w:jc w:val="center"/>
              <w:rPr>
                <w:sz w:val="24"/>
                <w:szCs w:val="24"/>
              </w:rPr>
            </w:pPr>
            <w:r w:rsidRPr="00ED1E94">
              <w:rPr>
                <w:b/>
                <w:bCs/>
                <w:sz w:val="24"/>
                <w:szCs w:val="24"/>
              </w:rPr>
              <w:t>6=4x5</w:t>
            </w:r>
          </w:p>
        </w:tc>
      </w:tr>
      <w:tr w:rsidR="00E2397A" w:rsidRPr="00250ADA" w14:paraId="035A8038" w14:textId="77777777" w:rsidTr="00997E62">
        <w:tc>
          <w:tcPr>
            <w:tcW w:w="595" w:type="dxa"/>
          </w:tcPr>
          <w:p w14:paraId="7E53AF4F" w14:textId="77777777" w:rsidR="00E2397A" w:rsidRPr="00250ADA" w:rsidRDefault="00E2397A" w:rsidP="00997E62">
            <w:pPr>
              <w:jc w:val="both"/>
              <w:rPr>
                <w:sz w:val="24"/>
                <w:szCs w:val="24"/>
              </w:rPr>
            </w:pPr>
            <w:r>
              <w:rPr>
                <w:sz w:val="24"/>
                <w:szCs w:val="24"/>
              </w:rPr>
              <w:t xml:space="preserve">1. </w:t>
            </w:r>
          </w:p>
        </w:tc>
        <w:tc>
          <w:tcPr>
            <w:tcW w:w="2817" w:type="dxa"/>
            <w:vAlign w:val="center"/>
          </w:tcPr>
          <w:p w14:paraId="6B795E0F" w14:textId="50E300F6" w:rsidR="00E2397A" w:rsidRPr="004B2111" w:rsidRDefault="004B2111" w:rsidP="00997E62">
            <w:pPr>
              <w:jc w:val="center"/>
              <w:rPr>
                <w:sz w:val="24"/>
                <w:szCs w:val="24"/>
              </w:rPr>
            </w:pPr>
            <w:bookmarkStart w:id="33" w:name="_Hlk175727408"/>
            <w:r w:rsidRPr="004B2111">
              <w:rPr>
                <w:sz w:val="24"/>
                <w:szCs w:val="24"/>
              </w:rPr>
              <w:t>ArcGIS programavimo specialisto paslaugos</w:t>
            </w:r>
            <w:bookmarkEnd w:id="33"/>
          </w:p>
        </w:tc>
        <w:tc>
          <w:tcPr>
            <w:tcW w:w="784" w:type="dxa"/>
            <w:vAlign w:val="center"/>
          </w:tcPr>
          <w:p w14:paraId="2A1A691A" w14:textId="77777777" w:rsidR="00E2397A" w:rsidRPr="00250ADA" w:rsidRDefault="00E2397A" w:rsidP="00997E62">
            <w:pPr>
              <w:jc w:val="center"/>
              <w:rPr>
                <w:sz w:val="24"/>
                <w:szCs w:val="24"/>
              </w:rPr>
            </w:pPr>
            <w:r>
              <w:rPr>
                <w:sz w:val="24"/>
                <w:szCs w:val="24"/>
              </w:rPr>
              <w:t>val.</w:t>
            </w:r>
          </w:p>
        </w:tc>
        <w:tc>
          <w:tcPr>
            <w:tcW w:w="1723" w:type="dxa"/>
            <w:vAlign w:val="center"/>
          </w:tcPr>
          <w:p w14:paraId="523EC377" w14:textId="68CE9101" w:rsidR="00E2397A" w:rsidRPr="00250ADA" w:rsidRDefault="00E2397A" w:rsidP="00997E62">
            <w:pPr>
              <w:jc w:val="center"/>
              <w:rPr>
                <w:sz w:val="24"/>
                <w:szCs w:val="24"/>
              </w:rPr>
            </w:pPr>
            <w:r>
              <w:rPr>
                <w:sz w:val="24"/>
                <w:szCs w:val="24"/>
              </w:rPr>
              <w:t>500</w:t>
            </w:r>
          </w:p>
        </w:tc>
        <w:tc>
          <w:tcPr>
            <w:tcW w:w="1450" w:type="dxa"/>
          </w:tcPr>
          <w:p w14:paraId="4CDD8ED6" w14:textId="77777777" w:rsidR="00E2397A" w:rsidRPr="00250ADA" w:rsidRDefault="00E2397A" w:rsidP="00997E62">
            <w:pPr>
              <w:jc w:val="both"/>
              <w:rPr>
                <w:sz w:val="24"/>
                <w:szCs w:val="24"/>
              </w:rPr>
            </w:pPr>
          </w:p>
        </w:tc>
        <w:tc>
          <w:tcPr>
            <w:tcW w:w="2259" w:type="dxa"/>
          </w:tcPr>
          <w:p w14:paraId="6ABD8314" w14:textId="77777777" w:rsidR="00E2397A" w:rsidRPr="00250ADA" w:rsidRDefault="00E2397A" w:rsidP="00997E62">
            <w:pPr>
              <w:jc w:val="both"/>
              <w:rPr>
                <w:sz w:val="24"/>
                <w:szCs w:val="24"/>
              </w:rPr>
            </w:pPr>
          </w:p>
        </w:tc>
      </w:tr>
      <w:tr w:rsidR="00E2397A" w:rsidRPr="00250ADA" w14:paraId="04E26F92" w14:textId="77777777" w:rsidTr="00997E62">
        <w:tc>
          <w:tcPr>
            <w:tcW w:w="9628" w:type="dxa"/>
            <w:gridSpan w:val="6"/>
          </w:tcPr>
          <w:p w14:paraId="41F591AD" w14:textId="77777777" w:rsidR="00E2397A" w:rsidRPr="00250ADA" w:rsidRDefault="00E2397A" w:rsidP="00997E62">
            <w:pPr>
              <w:jc w:val="both"/>
              <w:rPr>
                <w:b/>
                <w:sz w:val="24"/>
                <w:szCs w:val="24"/>
              </w:rPr>
            </w:pPr>
            <w:r>
              <w:rPr>
                <w:b/>
                <w:sz w:val="24"/>
                <w:szCs w:val="24"/>
                <w:lang w:eastAsia="en-US"/>
              </w:rPr>
              <w:t>PVM ...................................... EUR</w:t>
            </w:r>
          </w:p>
        </w:tc>
      </w:tr>
      <w:tr w:rsidR="00E2397A" w:rsidRPr="00250ADA" w14:paraId="6A399213" w14:textId="77777777" w:rsidTr="00997E62">
        <w:tc>
          <w:tcPr>
            <w:tcW w:w="9628" w:type="dxa"/>
            <w:gridSpan w:val="6"/>
          </w:tcPr>
          <w:p w14:paraId="7DDEDFB8" w14:textId="77777777" w:rsidR="00E2397A" w:rsidRPr="00250ADA" w:rsidRDefault="00E2397A" w:rsidP="00997E62">
            <w:pPr>
              <w:jc w:val="both"/>
              <w:rPr>
                <w:b/>
                <w:sz w:val="24"/>
                <w:szCs w:val="24"/>
              </w:rPr>
            </w:pPr>
            <w:r w:rsidRPr="00250ADA">
              <w:rPr>
                <w:b/>
                <w:sz w:val="24"/>
                <w:szCs w:val="24"/>
              </w:rPr>
              <w:t xml:space="preserve">Bendra </w:t>
            </w:r>
            <w:r w:rsidRPr="007812C4">
              <w:rPr>
                <w:b/>
                <w:sz w:val="24"/>
                <w:szCs w:val="24"/>
              </w:rPr>
              <w:t>preliminari</w:t>
            </w:r>
            <w:r w:rsidRPr="00250ADA">
              <w:rPr>
                <w:b/>
                <w:sz w:val="24"/>
                <w:szCs w:val="24"/>
              </w:rPr>
              <w:t xml:space="preserve"> pasiūlymo kaina</w:t>
            </w:r>
            <w:r>
              <w:rPr>
                <w:b/>
                <w:sz w:val="24"/>
                <w:szCs w:val="24"/>
              </w:rPr>
              <w:t>**</w:t>
            </w:r>
            <w:r w:rsidRPr="00250ADA">
              <w:rPr>
                <w:b/>
                <w:sz w:val="24"/>
                <w:szCs w:val="24"/>
              </w:rPr>
              <w:t xml:space="preserve"> su PVM  ...................................................... E</w:t>
            </w:r>
            <w:r>
              <w:rPr>
                <w:b/>
                <w:sz w:val="24"/>
                <w:szCs w:val="24"/>
              </w:rPr>
              <w:t>UR</w:t>
            </w:r>
          </w:p>
        </w:tc>
      </w:tr>
    </w:tbl>
    <w:p w14:paraId="3DA5C309" w14:textId="0B4392E5" w:rsidR="00E2397A" w:rsidRDefault="00E2397A" w:rsidP="00E2397A">
      <w:pPr>
        <w:ind w:firstLine="567"/>
        <w:jc w:val="both"/>
        <w:rPr>
          <w:rFonts w:ascii="Times New Roman" w:eastAsia="Times New Roman" w:hAnsi="Times New Roman" w:cs="Times New Roman"/>
          <w:b/>
          <w:sz w:val="24"/>
          <w:szCs w:val="24"/>
          <w:u w:val="single"/>
          <w:lang w:eastAsia="en-US"/>
        </w:rPr>
      </w:pPr>
      <w:r>
        <w:rPr>
          <w:rFonts w:ascii="Times New Roman" w:eastAsia="Times New Roman" w:hAnsi="Times New Roman" w:cs="Times New Roman"/>
          <w:sz w:val="24"/>
          <w:szCs w:val="20"/>
          <w:lang w:eastAsia="en-US"/>
        </w:rPr>
        <w:t>*</w:t>
      </w:r>
      <w:r>
        <w:rPr>
          <w:rFonts w:ascii="Times New Roman" w:eastAsia="Times New Roman" w:hAnsi="Times New Roman" w:cs="Times New Roman"/>
          <w:b/>
          <w:sz w:val="24"/>
          <w:szCs w:val="24"/>
          <w:u w:val="single"/>
          <w:lang w:eastAsia="en-US"/>
        </w:rPr>
        <w:t xml:space="preserve"> </w:t>
      </w:r>
      <w:r w:rsidRPr="003654E1">
        <w:rPr>
          <w:rFonts w:ascii="Times New Roman" w:eastAsia="Times New Roman" w:hAnsi="Times New Roman" w:cs="Times New Roman"/>
          <w:b/>
          <w:sz w:val="24"/>
          <w:szCs w:val="24"/>
          <w:u w:val="single"/>
          <w:lang w:eastAsia="en-US"/>
        </w:rPr>
        <w:t>Nurodyti preliminarūs paslaugų kiekiai gali didėti</w:t>
      </w:r>
      <w:r>
        <w:rPr>
          <w:rFonts w:ascii="Times New Roman" w:eastAsia="Times New Roman" w:hAnsi="Times New Roman" w:cs="Times New Roman"/>
          <w:b/>
          <w:sz w:val="24"/>
          <w:szCs w:val="24"/>
          <w:u w:val="single"/>
          <w:lang w:eastAsia="en-US"/>
        </w:rPr>
        <w:t xml:space="preserve"> arba </w:t>
      </w:r>
      <w:r w:rsidRPr="003654E1">
        <w:rPr>
          <w:rFonts w:ascii="Times New Roman" w:eastAsia="Times New Roman" w:hAnsi="Times New Roman" w:cs="Times New Roman"/>
          <w:b/>
          <w:sz w:val="24"/>
          <w:szCs w:val="24"/>
          <w:u w:val="single"/>
          <w:lang w:eastAsia="en-US"/>
        </w:rPr>
        <w:t xml:space="preserve">mažėti neviršijant </w:t>
      </w:r>
      <w:r w:rsidR="004B2111">
        <w:rPr>
          <w:rFonts w:ascii="Times New Roman" w:eastAsia="Times New Roman" w:hAnsi="Times New Roman" w:cs="Times New Roman"/>
          <w:b/>
          <w:sz w:val="24"/>
          <w:szCs w:val="24"/>
          <w:u w:val="single"/>
          <w:lang w:eastAsia="en-US"/>
        </w:rPr>
        <w:t>35</w:t>
      </w:r>
      <w:r>
        <w:rPr>
          <w:rFonts w:ascii="Times New Roman" w:eastAsia="Times New Roman" w:hAnsi="Times New Roman" w:cs="Times New Roman"/>
          <w:b/>
          <w:sz w:val="24"/>
          <w:szCs w:val="24"/>
          <w:u w:val="single"/>
          <w:lang w:eastAsia="en-US"/>
        </w:rPr>
        <w:t>.000,00</w:t>
      </w:r>
      <w:r w:rsidRPr="003654E1">
        <w:rPr>
          <w:rFonts w:ascii="Times New Roman" w:eastAsia="Times New Roman" w:hAnsi="Times New Roman" w:cs="Times New Roman"/>
          <w:b/>
          <w:sz w:val="24"/>
          <w:szCs w:val="24"/>
          <w:u w:val="single"/>
          <w:lang w:eastAsia="en-US"/>
        </w:rPr>
        <w:t xml:space="preserve"> EUR įskaitant visus mokesčius</w:t>
      </w:r>
      <w:r w:rsidR="006024F0">
        <w:rPr>
          <w:rFonts w:ascii="Times New Roman" w:eastAsia="Times New Roman" w:hAnsi="Times New Roman" w:cs="Times New Roman"/>
          <w:b/>
          <w:sz w:val="24"/>
          <w:szCs w:val="24"/>
          <w:u w:val="single"/>
          <w:lang w:eastAsia="en-US"/>
        </w:rPr>
        <w:t xml:space="preserve"> sumos</w:t>
      </w:r>
      <w:r w:rsidRPr="003654E1">
        <w:rPr>
          <w:rFonts w:ascii="Times New Roman" w:eastAsia="Times New Roman" w:hAnsi="Times New Roman" w:cs="Times New Roman"/>
          <w:b/>
          <w:sz w:val="24"/>
          <w:szCs w:val="24"/>
          <w:u w:val="single"/>
          <w:lang w:eastAsia="en-US"/>
        </w:rPr>
        <w:t>.</w:t>
      </w:r>
    </w:p>
    <w:p w14:paraId="1B380BD6" w14:textId="76CF20FD" w:rsidR="00E2397A" w:rsidRDefault="00E2397A" w:rsidP="00E2397A">
      <w:pPr>
        <w:ind w:firstLine="567"/>
        <w:jc w:val="both"/>
        <w:rPr>
          <w:rFonts w:ascii="Times New Roman" w:eastAsia="Times New Roman" w:hAnsi="Times New Roman" w:cs="Times New Roman"/>
          <w:b/>
          <w:sz w:val="24"/>
          <w:szCs w:val="24"/>
          <w:lang w:eastAsia="en-US"/>
        </w:rPr>
      </w:pPr>
      <w:r w:rsidRPr="00A328AA">
        <w:rPr>
          <w:rFonts w:ascii="Times New Roman" w:eastAsia="Times New Roman" w:hAnsi="Times New Roman" w:cs="Times New Roman"/>
          <w:b/>
          <w:sz w:val="24"/>
          <w:szCs w:val="24"/>
          <w:lang w:eastAsia="en-US"/>
        </w:rPr>
        <w:t xml:space="preserve">** </w:t>
      </w:r>
      <w:r w:rsidRPr="00E2397A">
        <w:rPr>
          <w:rFonts w:ascii="Times New Roman" w:eastAsia="Times New Roman" w:hAnsi="Times New Roman" w:cs="Times New Roman"/>
          <w:b/>
          <w:sz w:val="24"/>
          <w:szCs w:val="24"/>
          <w:u w:val="single"/>
          <w:lang w:eastAsia="en-US"/>
        </w:rPr>
        <w:t xml:space="preserve">Perkančiajai organizacijai priimtina maksimali </w:t>
      </w:r>
      <w:r w:rsidR="004B2111">
        <w:rPr>
          <w:rFonts w:ascii="Times New Roman" w:eastAsia="Times New Roman" w:hAnsi="Times New Roman" w:cs="Times New Roman"/>
          <w:b/>
          <w:sz w:val="24"/>
          <w:szCs w:val="24"/>
          <w:u w:val="single"/>
          <w:lang w:eastAsia="en-US"/>
        </w:rPr>
        <w:t>7</w:t>
      </w:r>
      <w:r w:rsidRPr="00E2397A">
        <w:rPr>
          <w:rFonts w:ascii="Times New Roman" w:eastAsia="Times New Roman" w:hAnsi="Times New Roman" w:cs="Times New Roman"/>
          <w:b/>
          <w:sz w:val="24"/>
          <w:szCs w:val="24"/>
          <w:u w:val="single"/>
          <w:lang w:eastAsia="en-US"/>
        </w:rPr>
        <w:t xml:space="preserve"> (</w:t>
      </w:r>
      <w:r w:rsidR="004B2111">
        <w:rPr>
          <w:rFonts w:ascii="Times New Roman" w:eastAsia="Times New Roman" w:hAnsi="Times New Roman" w:cs="Times New Roman"/>
          <w:b/>
          <w:sz w:val="24"/>
          <w:szCs w:val="24"/>
          <w:u w:val="single"/>
          <w:lang w:eastAsia="en-US"/>
        </w:rPr>
        <w:t>septintos</w:t>
      </w:r>
      <w:r w:rsidRPr="00E2397A">
        <w:rPr>
          <w:rFonts w:ascii="Times New Roman" w:eastAsia="Times New Roman" w:hAnsi="Times New Roman" w:cs="Times New Roman"/>
          <w:b/>
          <w:sz w:val="24"/>
          <w:szCs w:val="24"/>
          <w:u w:val="single"/>
          <w:lang w:eastAsia="en-US"/>
        </w:rPr>
        <w:t xml:space="preserve">) pirkimo objekto dalies pasiūlymo kaina yra </w:t>
      </w:r>
      <w:r w:rsidR="004B2111">
        <w:rPr>
          <w:rFonts w:ascii="Times New Roman" w:eastAsia="Times New Roman" w:hAnsi="Times New Roman" w:cs="Times New Roman"/>
          <w:b/>
          <w:sz w:val="24"/>
          <w:szCs w:val="24"/>
          <w:u w:val="single"/>
          <w:lang w:eastAsia="en-US"/>
        </w:rPr>
        <w:t>35</w:t>
      </w:r>
      <w:r w:rsidRPr="00E2397A">
        <w:rPr>
          <w:rFonts w:ascii="Times New Roman" w:eastAsia="Times New Roman" w:hAnsi="Times New Roman" w:cs="Times New Roman"/>
          <w:b/>
          <w:sz w:val="24"/>
          <w:szCs w:val="24"/>
          <w:u w:val="single"/>
          <w:lang w:eastAsia="en-US"/>
        </w:rPr>
        <w:t>.000,00 EUR įskaitant visus mokesčius. Pasiūlymas, kuriame nurodyta pirkimo objekto dalies kaina bus didesnė, bus atmestas kaip neatitinkantis pirkimo dokumentuose nustatytų reikalavimų.</w:t>
      </w:r>
    </w:p>
    <w:p w14:paraId="502AC2DE" w14:textId="77777777" w:rsidR="00E2397A" w:rsidRDefault="00E2397A" w:rsidP="00E2397A">
      <w:pPr>
        <w:ind w:firstLine="567"/>
        <w:jc w:val="both"/>
        <w:rPr>
          <w:rFonts w:ascii="Times New Roman" w:eastAsia="Times New Roman" w:hAnsi="Times New Roman" w:cs="Times New Roman"/>
          <w:sz w:val="24"/>
          <w:szCs w:val="20"/>
          <w:lang w:eastAsia="en-US"/>
        </w:rPr>
      </w:pPr>
    </w:p>
    <w:p w14:paraId="1382AC59" w14:textId="77777777" w:rsidR="00E2397A" w:rsidRPr="00AB7753" w:rsidRDefault="00E2397A" w:rsidP="00E2397A">
      <w:pPr>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171A82D0" w14:textId="77777777" w:rsidR="00E2397A" w:rsidRDefault="00E2397A" w:rsidP="00E2397A">
      <w:pPr>
        <w:jc w:val="both"/>
        <w:rPr>
          <w:rFonts w:ascii="Times New Roman" w:eastAsia="Times New Roman" w:hAnsi="Times New Roman" w:cs="Times New Roman"/>
          <w:sz w:val="24"/>
          <w:szCs w:val="20"/>
          <w:lang w:eastAsia="en-US"/>
        </w:rPr>
      </w:pPr>
    </w:p>
    <w:p w14:paraId="6F192D0B" w14:textId="77777777" w:rsidR="00E2397A" w:rsidRPr="00F751AF" w:rsidRDefault="00E2397A" w:rsidP="00E2397A">
      <w:pPr>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33E1E3C7" w14:textId="77777777" w:rsidR="00E2397A" w:rsidRPr="00191CC4" w:rsidRDefault="00E2397A" w:rsidP="00E2397A">
      <w:pPr>
        <w:jc w:val="both"/>
        <w:rPr>
          <w:rFonts w:ascii="Times New Roman" w:eastAsia="Times New Roman" w:hAnsi="Times New Roman" w:cs="Times New Roman"/>
          <w:sz w:val="24"/>
          <w:szCs w:val="20"/>
          <w:lang w:eastAsia="en-US"/>
        </w:rPr>
      </w:pPr>
    </w:p>
    <w:p w14:paraId="7BEC089B" w14:textId="77777777" w:rsidR="00E2397A" w:rsidRDefault="00E2397A" w:rsidP="00E2397A">
      <w:pPr>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29130ECE" w14:textId="77777777" w:rsidR="00E2397A" w:rsidRPr="00191CC4" w:rsidRDefault="00E2397A" w:rsidP="00E2397A">
      <w:pPr>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E2397A" w:rsidRPr="00191CC4" w14:paraId="4915DAD5" w14:textId="77777777" w:rsidTr="00997E62">
        <w:tc>
          <w:tcPr>
            <w:tcW w:w="675" w:type="dxa"/>
          </w:tcPr>
          <w:p w14:paraId="5B2BCF46" w14:textId="77777777" w:rsidR="00E2397A" w:rsidRPr="00191CC4" w:rsidRDefault="00E2397A" w:rsidP="00997E62">
            <w:pPr>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9179" w:type="dxa"/>
          </w:tcPr>
          <w:p w14:paraId="3ABB937C" w14:textId="77777777" w:rsidR="00E2397A" w:rsidRPr="00191CC4" w:rsidRDefault="00E2397A" w:rsidP="00997E62">
            <w:pPr>
              <w:jc w:val="center"/>
              <w:rPr>
                <w:b/>
                <w:sz w:val="24"/>
                <w:lang w:eastAsia="en-US"/>
              </w:rPr>
            </w:pPr>
            <w:r w:rsidRPr="00191CC4">
              <w:rPr>
                <w:b/>
                <w:sz w:val="24"/>
                <w:lang w:eastAsia="en-US"/>
              </w:rPr>
              <w:t>Dokumentų pavadinimai</w:t>
            </w:r>
          </w:p>
        </w:tc>
      </w:tr>
      <w:tr w:rsidR="00E2397A" w:rsidRPr="00191CC4" w14:paraId="1A796E6B" w14:textId="77777777" w:rsidTr="00997E62">
        <w:tc>
          <w:tcPr>
            <w:tcW w:w="675" w:type="dxa"/>
          </w:tcPr>
          <w:p w14:paraId="6678EE99" w14:textId="77777777" w:rsidR="00E2397A" w:rsidRPr="00191CC4" w:rsidRDefault="00E2397A" w:rsidP="00997E62">
            <w:pPr>
              <w:jc w:val="both"/>
              <w:rPr>
                <w:sz w:val="24"/>
                <w:lang w:eastAsia="en-US"/>
              </w:rPr>
            </w:pPr>
            <w:r>
              <w:rPr>
                <w:sz w:val="24"/>
                <w:lang w:eastAsia="en-US"/>
              </w:rPr>
              <w:t>1.</w:t>
            </w:r>
          </w:p>
        </w:tc>
        <w:tc>
          <w:tcPr>
            <w:tcW w:w="9179" w:type="dxa"/>
          </w:tcPr>
          <w:p w14:paraId="48665FE3" w14:textId="77777777" w:rsidR="00E2397A" w:rsidRPr="00191CC4" w:rsidRDefault="00E2397A" w:rsidP="00997E62">
            <w:pPr>
              <w:jc w:val="both"/>
              <w:rPr>
                <w:sz w:val="24"/>
                <w:lang w:eastAsia="en-US"/>
              </w:rPr>
            </w:pPr>
            <w:r>
              <w:rPr>
                <w:sz w:val="24"/>
                <w:lang w:eastAsia="en-US"/>
              </w:rPr>
              <w:t>Užpildytas ir pasirašytas EBVPD.</w:t>
            </w:r>
          </w:p>
        </w:tc>
      </w:tr>
      <w:tr w:rsidR="00E2397A" w:rsidRPr="00191CC4" w14:paraId="4B05E59B" w14:textId="77777777" w:rsidTr="00997E62">
        <w:tc>
          <w:tcPr>
            <w:tcW w:w="675" w:type="dxa"/>
          </w:tcPr>
          <w:p w14:paraId="3F8DC860" w14:textId="77777777" w:rsidR="00E2397A" w:rsidRPr="00BB3155" w:rsidRDefault="00E2397A" w:rsidP="00997E62">
            <w:pPr>
              <w:jc w:val="both"/>
              <w:rPr>
                <w:sz w:val="24"/>
                <w:lang w:eastAsia="en-US"/>
              </w:rPr>
            </w:pPr>
            <w:r w:rsidRPr="00BB3155">
              <w:rPr>
                <w:sz w:val="24"/>
                <w:lang w:eastAsia="en-US"/>
              </w:rPr>
              <w:lastRenderedPageBreak/>
              <w:t>2.</w:t>
            </w:r>
          </w:p>
        </w:tc>
        <w:tc>
          <w:tcPr>
            <w:tcW w:w="9179" w:type="dxa"/>
          </w:tcPr>
          <w:p w14:paraId="3D4CEBFC" w14:textId="3CD8A0DC" w:rsidR="00E2397A" w:rsidRPr="00BB3155" w:rsidRDefault="00454551" w:rsidP="00997E62">
            <w:pPr>
              <w:jc w:val="both"/>
              <w:rPr>
                <w:sz w:val="24"/>
                <w:lang w:eastAsia="en-US"/>
              </w:rPr>
            </w:pPr>
            <w:r>
              <w:rPr>
                <w:rFonts w:eastAsia="Calibri"/>
                <w:sz w:val="24"/>
                <w:szCs w:val="24"/>
                <w:lang w:eastAsia="en-US"/>
              </w:rPr>
              <w:t>U</w:t>
            </w:r>
            <w:r w:rsidRPr="00DD7EFB">
              <w:rPr>
                <w:rFonts w:eastAsia="Calibri"/>
                <w:sz w:val="24"/>
                <w:szCs w:val="24"/>
                <w:lang w:eastAsia="en-US"/>
              </w:rPr>
              <w:t>žpildyta pažyma, patvirtinanti  specialisto (-ų) atitiktį ekonominio naudingumo vertinimo kriterijams (pirkimo sąlygų 9 priedas).</w:t>
            </w:r>
          </w:p>
        </w:tc>
      </w:tr>
      <w:tr w:rsidR="00E2397A" w:rsidRPr="00191CC4" w14:paraId="397243E5" w14:textId="77777777" w:rsidTr="00997E62">
        <w:tc>
          <w:tcPr>
            <w:tcW w:w="675" w:type="dxa"/>
          </w:tcPr>
          <w:p w14:paraId="3C465AF4" w14:textId="77777777" w:rsidR="00E2397A" w:rsidRPr="00BB3155" w:rsidRDefault="00E2397A" w:rsidP="00997E62">
            <w:pPr>
              <w:jc w:val="both"/>
              <w:rPr>
                <w:sz w:val="24"/>
                <w:lang w:eastAsia="en-US"/>
              </w:rPr>
            </w:pPr>
            <w:r w:rsidRPr="00BB3155">
              <w:rPr>
                <w:sz w:val="24"/>
                <w:lang w:eastAsia="en-US"/>
              </w:rPr>
              <w:t>3.</w:t>
            </w:r>
          </w:p>
        </w:tc>
        <w:tc>
          <w:tcPr>
            <w:tcW w:w="9179" w:type="dxa"/>
          </w:tcPr>
          <w:p w14:paraId="721C0ED7" w14:textId="1BC8B77F" w:rsidR="00E2397A" w:rsidRPr="00BB3155" w:rsidRDefault="00454551" w:rsidP="00997E62">
            <w:pPr>
              <w:jc w:val="both"/>
              <w:rPr>
                <w:sz w:val="24"/>
                <w:lang w:eastAsia="en-US"/>
              </w:rPr>
            </w:pPr>
            <w:r>
              <w:rPr>
                <w:sz w:val="24"/>
                <w:lang w:eastAsia="en-US"/>
              </w:rPr>
              <w:t>Specialisto sertifikatai arba lygiaverčiai dokumentai.</w:t>
            </w:r>
          </w:p>
        </w:tc>
      </w:tr>
      <w:tr w:rsidR="00E2397A" w:rsidRPr="00191CC4" w14:paraId="3743EF1C" w14:textId="77777777" w:rsidTr="00997E62">
        <w:tc>
          <w:tcPr>
            <w:tcW w:w="675" w:type="dxa"/>
          </w:tcPr>
          <w:p w14:paraId="6FA37058" w14:textId="77777777" w:rsidR="00E2397A" w:rsidRPr="00191CC4" w:rsidRDefault="00E2397A" w:rsidP="00997E62">
            <w:pPr>
              <w:jc w:val="both"/>
              <w:rPr>
                <w:sz w:val="24"/>
                <w:lang w:eastAsia="en-US"/>
              </w:rPr>
            </w:pPr>
          </w:p>
        </w:tc>
        <w:tc>
          <w:tcPr>
            <w:tcW w:w="9179" w:type="dxa"/>
          </w:tcPr>
          <w:p w14:paraId="6C19DD19" w14:textId="77777777" w:rsidR="00E2397A" w:rsidRPr="00191CC4" w:rsidRDefault="00E2397A" w:rsidP="00997E62">
            <w:pPr>
              <w:jc w:val="both"/>
              <w:rPr>
                <w:sz w:val="24"/>
                <w:lang w:eastAsia="en-US"/>
              </w:rPr>
            </w:pPr>
          </w:p>
        </w:tc>
      </w:tr>
    </w:tbl>
    <w:p w14:paraId="4438D5B8" w14:textId="77777777" w:rsidR="00E2397A" w:rsidRDefault="00E2397A" w:rsidP="00E2397A">
      <w:pPr>
        <w:jc w:val="both"/>
        <w:rPr>
          <w:rFonts w:ascii="Times New Roman" w:eastAsia="Times New Roman" w:hAnsi="Times New Roman" w:cs="Times New Roman"/>
          <w:sz w:val="24"/>
          <w:szCs w:val="20"/>
          <w:lang w:eastAsia="en-US"/>
        </w:rPr>
      </w:pPr>
    </w:p>
    <w:p w14:paraId="536BD7CC" w14:textId="77777777" w:rsidR="00E2397A" w:rsidRPr="00870AB9" w:rsidRDefault="00E2397A" w:rsidP="00E2397A">
      <w:pPr>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E2397A" w:rsidRPr="00870AB9" w14:paraId="0E9B0D15" w14:textId="77777777" w:rsidTr="00997E6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6B4292C9" w14:textId="77777777" w:rsidR="00E2397A" w:rsidRPr="00870AB9" w:rsidRDefault="00E2397A" w:rsidP="00997E62">
            <w:pPr>
              <w:widowControl w:val="0"/>
              <w:suppressLineNumbers/>
              <w:suppressAutoHyphens/>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74061583" w14:textId="77777777" w:rsidR="00E2397A" w:rsidRPr="00870AB9" w:rsidRDefault="00E2397A" w:rsidP="00997E62">
            <w:pPr>
              <w:widowControl w:val="0"/>
              <w:suppressLineNumbers/>
              <w:suppressAutoHyphens/>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870AB9">
              <w:rPr>
                <w:rFonts w:ascii="Times New Roman" w:eastAsia="Times New Roman" w:hAnsi="Times New Roman" w:cs="Times New Roman"/>
                <w:b/>
                <w:bCs/>
                <w:sz w:val="24"/>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28744365" w14:textId="77777777" w:rsidR="00E2397A" w:rsidRPr="00870AB9" w:rsidRDefault="00E2397A" w:rsidP="00997E62">
            <w:pPr>
              <w:widowControl w:val="0"/>
              <w:suppressLineNumbers/>
              <w:suppressAutoHyphens/>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F4A3676" w14:textId="77777777" w:rsidR="00E2397A" w:rsidRPr="00870AB9" w:rsidRDefault="00E2397A" w:rsidP="00997E62">
            <w:pPr>
              <w:widowControl w:val="0"/>
              <w:suppressLineNumbers/>
              <w:suppressAutoHyphens/>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31"/>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2D180C42" w14:textId="77777777" w:rsidR="00E2397A" w:rsidRPr="00870AB9" w:rsidRDefault="00E2397A" w:rsidP="00997E62">
            <w:pPr>
              <w:widowControl w:val="0"/>
              <w:suppressLineNumbers/>
              <w:suppressAutoHyphens/>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E2397A" w:rsidRPr="00870AB9" w14:paraId="41573329" w14:textId="77777777" w:rsidTr="00997E62">
        <w:trPr>
          <w:jc w:val="center"/>
        </w:trPr>
        <w:tc>
          <w:tcPr>
            <w:tcW w:w="675" w:type="dxa"/>
            <w:tcBorders>
              <w:top w:val="single" w:sz="4" w:space="0" w:color="auto"/>
              <w:left w:val="single" w:sz="4" w:space="0" w:color="auto"/>
              <w:bottom w:val="single" w:sz="4" w:space="0" w:color="auto"/>
              <w:right w:val="single" w:sz="4" w:space="0" w:color="auto"/>
            </w:tcBorders>
          </w:tcPr>
          <w:p w14:paraId="6D518E95"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6CD7CD8E"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2DF5C24A"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82B548B"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4"/>
                <w:lang w:eastAsia="en-US"/>
              </w:rPr>
            </w:pPr>
          </w:p>
        </w:tc>
      </w:tr>
      <w:tr w:rsidR="00E2397A" w:rsidRPr="00870AB9" w14:paraId="0CE87677" w14:textId="77777777" w:rsidTr="00997E62">
        <w:trPr>
          <w:jc w:val="center"/>
        </w:trPr>
        <w:tc>
          <w:tcPr>
            <w:tcW w:w="675" w:type="dxa"/>
            <w:tcBorders>
              <w:top w:val="single" w:sz="4" w:space="0" w:color="auto"/>
              <w:left w:val="single" w:sz="4" w:space="0" w:color="auto"/>
              <w:bottom w:val="single" w:sz="4" w:space="0" w:color="auto"/>
              <w:right w:val="single" w:sz="4" w:space="0" w:color="auto"/>
            </w:tcBorders>
          </w:tcPr>
          <w:p w14:paraId="49527D7E"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7CA51D31" w14:textId="77777777" w:rsidR="00E2397A" w:rsidRPr="00870AB9" w:rsidRDefault="00E2397A" w:rsidP="00997E62">
            <w:pPr>
              <w:widowControl w:val="0"/>
              <w:suppressLineNumbers/>
              <w:tabs>
                <w:tab w:val="left" w:pos="1296"/>
                <w:tab w:val="center" w:pos="4320"/>
                <w:tab w:val="right" w:pos="8640"/>
              </w:tabs>
              <w:suppressAutoHyphens/>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55DD982" w14:textId="77777777" w:rsidR="00E2397A" w:rsidRPr="00870AB9" w:rsidRDefault="00E2397A" w:rsidP="00997E62">
            <w:pPr>
              <w:widowControl w:val="0"/>
              <w:suppressLineNumbers/>
              <w:tabs>
                <w:tab w:val="left" w:pos="1296"/>
                <w:tab w:val="center" w:pos="4320"/>
                <w:tab w:val="right" w:pos="8640"/>
              </w:tabs>
              <w:suppressAutoHyphens/>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6E420B" w14:textId="77777777" w:rsidR="00E2397A" w:rsidRPr="00870AB9" w:rsidRDefault="00E2397A" w:rsidP="00997E62">
            <w:pPr>
              <w:widowControl w:val="0"/>
              <w:suppressLineNumbers/>
              <w:tabs>
                <w:tab w:val="left" w:pos="1296"/>
                <w:tab w:val="center" w:pos="4320"/>
                <w:tab w:val="right" w:pos="8640"/>
              </w:tabs>
              <w:suppressAutoHyphens/>
              <w:rPr>
                <w:rFonts w:ascii="Times New Roman" w:eastAsia="Times New Roman" w:hAnsi="Times New Roman" w:cs="Times New Roman"/>
                <w:sz w:val="24"/>
                <w:szCs w:val="24"/>
                <w:lang w:eastAsia="en-US"/>
              </w:rPr>
            </w:pPr>
          </w:p>
        </w:tc>
      </w:tr>
      <w:tr w:rsidR="00E2397A" w:rsidRPr="00870AB9" w14:paraId="75882554" w14:textId="77777777" w:rsidTr="00997E62">
        <w:trPr>
          <w:jc w:val="center"/>
        </w:trPr>
        <w:tc>
          <w:tcPr>
            <w:tcW w:w="675" w:type="dxa"/>
            <w:tcBorders>
              <w:top w:val="single" w:sz="4" w:space="0" w:color="auto"/>
              <w:left w:val="single" w:sz="4" w:space="0" w:color="auto"/>
              <w:bottom w:val="single" w:sz="4" w:space="0" w:color="auto"/>
              <w:right w:val="single" w:sz="4" w:space="0" w:color="auto"/>
            </w:tcBorders>
          </w:tcPr>
          <w:p w14:paraId="4D157E3C"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4C9896D1"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14DEB3A9"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E9F04CE" w14:textId="77777777" w:rsidR="00E2397A" w:rsidRPr="00870AB9" w:rsidRDefault="00E2397A" w:rsidP="00997E62">
            <w:pPr>
              <w:widowControl w:val="0"/>
              <w:suppressLineNumbers/>
              <w:suppressAutoHyphens/>
              <w:jc w:val="both"/>
              <w:rPr>
                <w:rFonts w:ascii="Times New Roman" w:eastAsia="Times New Roman" w:hAnsi="Times New Roman" w:cs="Times New Roman"/>
                <w:sz w:val="24"/>
                <w:szCs w:val="20"/>
                <w:lang w:eastAsia="en-US"/>
              </w:rPr>
            </w:pPr>
          </w:p>
        </w:tc>
      </w:tr>
    </w:tbl>
    <w:p w14:paraId="030D0733" w14:textId="77777777" w:rsidR="00E2397A" w:rsidRDefault="00E2397A" w:rsidP="00E2397A">
      <w:pPr>
        <w:jc w:val="both"/>
        <w:rPr>
          <w:rFonts w:ascii="Times New Roman" w:eastAsia="Times New Roman" w:hAnsi="Times New Roman" w:cs="Times New Roman"/>
          <w:sz w:val="24"/>
          <w:szCs w:val="20"/>
          <w:lang w:eastAsia="en-US"/>
        </w:rPr>
      </w:pPr>
    </w:p>
    <w:p w14:paraId="25D9D06C" w14:textId="77777777" w:rsidR="00E2397A" w:rsidRPr="007A0CEA" w:rsidRDefault="00E2397A" w:rsidP="00E2397A">
      <w:pPr>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301D8F1D" w14:textId="77777777" w:rsidR="00E2397A" w:rsidRPr="007A0CEA" w:rsidRDefault="00E2397A" w:rsidP="00E2397A">
      <w:pPr>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790807C6" w14:textId="77777777" w:rsidR="00E2397A" w:rsidRPr="004B5287" w:rsidRDefault="00E2397A" w:rsidP="00E2397A">
      <w:pPr>
        <w:suppressAutoHyphens/>
        <w:ind w:firstLine="567"/>
        <w:jc w:val="both"/>
        <w:rPr>
          <w:rFonts w:ascii="Times New Roman" w:eastAsia="Times New Roman" w:hAnsi="Times New Roman" w:cs="Times New Roman"/>
          <w:sz w:val="24"/>
          <w:szCs w:val="24"/>
          <w:lang w:eastAsia="en-US"/>
        </w:rPr>
      </w:pPr>
    </w:p>
    <w:p w14:paraId="441F38A1" w14:textId="77777777" w:rsidR="00E2397A" w:rsidRPr="004B5287" w:rsidRDefault="00E2397A" w:rsidP="00E2397A">
      <w:pPr>
        <w:suppressAutoHyphens/>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7CCC6282" w14:textId="77777777" w:rsidR="00E2397A" w:rsidRPr="004B5287" w:rsidRDefault="00E2397A" w:rsidP="00E2397A">
      <w:pPr>
        <w:suppressAutoHyphens/>
        <w:ind w:firstLine="567"/>
        <w:jc w:val="both"/>
        <w:rPr>
          <w:rFonts w:ascii="Times New Roman" w:eastAsia="Times New Roman" w:hAnsi="Times New Roman" w:cs="Times New Roman"/>
          <w:sz w:val="24"/>
          <w:szCs w:val="24"/>
          <w:lang w:eastAsia="en-US"/>
        </w:rPr>
      </w:pPr>
    </w:p>
    <w:p w14:paraId="47EC1641" w14:textId="77777777" w:rsidR="00E2397A" w:rsidRPr="00EA5B1F" w:rsidRDefault="00E2397A" w:rsidP="00E2397A">
      <w:pPr>
        <w:suppressAutoHyphens/>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471E8D5C" w14:textId="77777777" w:rsidR="00E2397A" w:rsidRPr="00EA5B1F" w:rsidRDefault="00E2397A" w:rsidP="00E2397A">
      <w:pPr>
        <w:suppressAutoHyphens/>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a) Rusijos pilietis, fizinis ar juridinis asmuo, subjektas ar organizacija, įsisteigęs Rusijoje;</w:t>
      </w:r>
    </w:p>
    <w:p w14:paraId="7A21E2C7" w14:textId="77777777" w:rsidR="00E2397A" w:rsidRPr="00EA5B1F" w:rsidRDefault="00E2397A" w:rsidP="00E2397A">
      <w:pPr>
        <w:suppressAutoHyphens/>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0105DCC4" w14:textId="77777777" w:rsidR="00E2397A" w:rsidRDefault="00E2397A" w:rsidP="00E2397A">
      <w:pPr>
        <w:suppressAutoHyphens/>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58F2F10A" w14:textId="77777777" w:rsidR="00E2397A" w:rsidRPr="00956628" w:rsidRDefault="00E2397A" w:rsidP="00E2397A">
      <w:pPr>
        <w:suppressAutoHyphens/>
        <w:ind w:firstLine="567"/>
        <w:jc w:val="both"/>
        <w:rPr>
          <w:rFonts w:ascii="Times New Roman" w:eastAsia="Times New Roman" w:hAnsi="Times New Roman" w:cs="Times New Roman"/>
          <w:sz w:val="24"/>
          <w:szCs w:val="20"/>
          <w:lang w:eastAsia="en-US"/>
        </w:rPr>
      </w:pPr>
    </w:p>
    <w:p w14:paraId="7B16026B" w14:textId="77777777" w:rsidR="00E2397A" w:rsidRPr="00191CC4" w:rsidRDefault="00E2397A" w:rsidP="00E2397A">
      <w:pPr>
        <w:suppressAutoHyphens/>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1667BCDB" w14:textId="77777777" w:rsidR="00E2397A" w:rsidRPr="00191CC4" w:rsidRDefault="00E2397A" w:rsidP="00E2397A">
      <w:pPr>
        <w:suppressAutoHyphens/>
        <w:ind w:firstLine="567"/>
        <w:jc w:val="both"/>
        <w:rPr>
          <w:rFonts w:ascii="Times New Roman" w:eastAsia="Times New Roman" w:hAnsi="Times New Roman" w:cs="Times New Roman"/>
          <w:sz w:val="24"/>
          <w:szCs w:val="20"/>
          <w:lang w:eastAsia="en-US"/>
        </w:rPr>
      </w:pPr>
    </w:p>
    <w:p w14:paraId="24C4EC4F" w14:textId="77777777" w:rsidR="00E2397A" w:rsidRPr="00191CC4" w:rsidRDefault="00E2397A" w:rsidP="00E2397A">
      <w:pPr>
        <w:suppressAutoHyphens/>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31AA68DE" w14:textId="77777777" w:rsidR="00E2397A" w:rsidRDefault="00E2397A" w:rsidP="00E2397A">
      <w:pPr>
        <w:suppressAutoHyphens/>
        <w:ind w:right="-2"/>
        <w:jc w:val="both"/>
        <w:rPr>
          <w:rFonts w:ascii="Times New Roman" w:eastAsia="Times New Roman" w:hAnsi="Times New Roman" w:cs="Times New Roman"/>
          <w:sz w:val="24"/>
          <w:szCs w:val="20"/>
          <w:lang w:eastAsia="en-US"/>
        </w:rPr>
      </w:pPr>
    </w:p>
    <w:p w14:paraId="7185E224" w14:textId="77777777" w:rsidR="00E2397A" w:rsidRDefault="00E2397A" w:rsidP="00E2397A">
      <w:pPr>
        <w:suppressAutoHyphens/>
        <w:ind w:right="-2"/>
        <w:jc w:val="both"/>
        <w:rPr>
          <w:rFonts w:ascii="Times New Roman" w:eastAsia="Times New Roman" w:hAnsi="Times New Roman" w:cs="Times New Roman"/>
          <w:sz w:val="24"/>
          <w:szCs w:val="20"/>
          <w:lang w:eastAsia="en-US"/>
        </w:rPr>
      </w:pPr>
    </w:p>
    <w:p w14:paraId="38416295" w14:textId="77777777" w:rsidR="00E2397A" w:rsidRPr="00191CC4" w:rsidRDefault="00E2397A" w:rsidP="00E2397A">
      <w:pPr>
        <w:suppressAutoHyphens/>
        <w:ind w:right="-2"/>
        <w:jc w:val="both"/>
        <w:rPr>
          <w:rFonts w:ascii="Times New Roman" w:eastAsia="Times New Roman" w:hAnsi="Times New Roman" w:cs="Times New Roman"/>
          <w:sz w:val="24"/>
          <w:szCs w:val="20"/>
          <w:lang w:eastAsia="en-US"/>
        </w:rPr>
      </w:pPr>
    </w:p>
    <w:p w14:paraId="3F6FD05C" w14:textId="77777777" w:rsidR="00E2397A" w:rsidRPr="00191CC4" w:rsidRDefault="00E2397A" w:rsidP="00E2397A">
      <w:pPr>
        <w:suppressAutoHyphens/>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3F993848" w14:textId="77777777" w:rsidR="00E2397A" w:rsidRDefault="00E2397A" w:rsidP="00E2397A">
      <w:pPr>
        <w:suppressAutoHyphens/>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Pr>
          <w:rFonts w:ascii="Times New Roman" w:eastAsia="Times New Roman" w:hAnsi="Times New Roman" w:cs="Times New Roman"/>
          <w:i/>
          <w:sz w:val="24"/>
          <w:szCs w:val="20"/>
          <w:lang w:eastAsia="en-US"/>
        </w:rPr>
        <w:t>o</w:t>
      </w:r>
      <w:r>
        <w:rPr>
          <w:rFonts w:ascii="Times New Roman" w:eastAsia="Times New Roman" w:hAnsi="Times New Roman" w:cs="Times New Roman"/>
          <w:i/>
          <w:sz w:val="24"/>
          <w:szCs w:val="20"/>
          <w:lang w:eastAsia="en-US"/>
        </w:rPr>
        <w:tab/>
        <w:t>parašas</w:t>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t>vardas ir pavardė</w:t>
      </w:r>
      <w:r>
        <w:rPr>
          <w:rFonts w:ascii="Times New Roman" w:eastAsia="Times New Roman" w:hAnsi="Times New Roman" w:cs="Times New Roman"/>
          <w:i/>
          <w:sz w:val="24"/>
          <w:szCs w:val="20"/>
          <w:lang w:eastAsia="en-US"/>
        </w:rPr>
        <w:tab/>
      </w:r>
    </w:p>
    <w:p w14:paraId="7410FA58" w14:textId="77777777" w:rsidR="00E2397A" w:rsidRDefault="00E2397A" w:rsidP="00E2397A">
      <w:pPr>
        <w:suppressAutoHyphens/>
        <w:jc w:val="both"/>
        <w:rPr>
          <w:rFonts w:ascii="Times New Roman" w:eastAsia="Times New Roman" w:hAnsi="Times New Roman" w:cs="Times New Roman"/>
          <w:sz w:val="24"/>
          <w:szCs w:val="20"/>
          <w:lang w:eastAsia="en-US"/>
        </w:rPr>
      </w:pPr>
    </w:p>
    <w:p w14:paraId="61B773C1" w14:textId="0DEDFC35" w:rsidR="00A96BE1" w:rsidRDefault="00A96BE1">
      <w:pPr>
        <w:rPr>
          <w:rFonts w:ascii="Times New Roman" w:eastAsia="Times New Roman" w:hAnsi="Times New Roman" w:cs="Times New Roman"/>
          <w:sz w:val="24"/>
          <w:szCs w:val="20"/>
          <w:lang w:eastAsia="en-US"/>
        </w:rPr>
      </w:pPr>
    </w:p>
    <w:p w14:paraId="1BB3DB43" w14:textId="1BF1AEDF" w:rsidR="00D44E0B" w:rsidRPr="00D44E0B" w:rsidRDefault="00893491" w:rsidP="00D44E0B">
      <w:pPr>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751AF">
        <w:rPr>
          <w:rFonts w:ascii="Times New Roman" w:eastAsia="Times New Roman" w:hAnsi="Times New Roman" w:cs="Times New Roman"/>
          <w:sz w:val="24"/>
          <w:szCs w:val="20"/>
          <w:lang w:eastAsia="en-US"/>
        </w:rPr>
        <w:t>3</w:t>
      </w:r>
      <w:r w:rsidR="00E8209E">
        <w:rPr>
          <w:rFonts w:ascii="Times New Roman" w:eastAsia="Times New Roman" w:hAnsi="Times New Roman" w:cs="Times New Roman"/>
          <w:sz w:val="24"/>
          <w:szCs w:val="20"/>
          <w:lang w:eastAsia="en-US"/>
        </w:rPr>
        <w:t>.1</w:t>
      </w:r>
      <w:r w:rsidR="00D44E0B" w:rsidRPr="00D44E0B">
        <w:rPr>
          <w:rFonts w:ascii="Times New Roman" w:eastAsia="Times New Roman" w:hAnsi="Times New Roman" w:cs="Times New Roman"/>
          <w:sz w:val="24"/>
          <w:szCs w:val="20"/>
          <w:lang w:eastAsia="en-US"/>
        </w:rPr>
        <w:t xml:space="preserve"> priedas</w:t>
      </w:r>
    </w:p>
    <w:p w14:paraId="5DEF5881" w14:textId="77777777" w:rsidR="00D44E0B" w:rsidRDefault="00D44E0B" w:rsidP="00D44E0B">
      <w:pPr>
        <w:keepNext/>
        <w:jc w:val="right"/>
        <w:outlineLvl w:val="7"/>
        <w:rPr>
          <w:rFonts w:ascii="Times New Roman" w:eastAsia="Times New Roman" w:hAnsi="Times New Roman" w:cs="Times New Roman"/>
          <w:sz w:val="24"/>
          <w:szCs w:val="24"/>
          <w:lang w:eastAsia="en-US"/>
        </w:rPr>
      </w:pPr>
      <w:r w:rsidRPr="00D44E0B">
        <w:rPr>
          <w:rFonts w:ascii="Times New Roman" w:eastAsia="Times New Roman" w:hAnsi="Times New Roman" w:cs="Times New Roman"/>
          <w:sz w:val="24"/>
          <w:szCs w:val="24"/>
          <w:lang w:eastAsia="en-US"/>
        </w:rPr>
        <w:t>Projektas</w:t>
      </w:r>
    </w:p>
    <w:p w14:paraId="08E95175" w14:textId="77777777" w:rsidR="00FC3CFA" w:rsidRPr="00FC3CFA" w:rsidRDefault="00FC3CFA" w:rsidP="00FC3CFA">
      <w:pPr>
        <w:suppressAutoHyphens/>
        <w:autoSpaceDN w:val="0"/>
        <w:jc w:val="center"/>
        <w:textAlignment w:val="baseline"/>
        <w:rPr>
          <w:rFonts w:ascii="Times New Roman" w:eastAsia="Times New Roman" w:hAnsi="Times New Roman" w:cs="Times New Roman"/>
          <w:b/>
          <w:sz w:val="24"/>
          <w:szCs w:val="24"/>
          <w:lang w:eastAsia="en-US"/>
        </w:rPr>
      </w:pPr>
      <w:r w:rsidRPr="00FC3CFA">
        <w:rPr>
          <w:rFonts w:ascii="Times New Roman" w:eastAsia="Times New Roman" w:hAnsi="Times New Roman" w:cs="Times New Roman"/>
          <w:b/>
          <w:sz w:val="24"/>
          <w:szCs w:val="24"/>
          <w:lang w:eastAsia="en-US"/>
        </w:rPr>
        <w:t>PASLAUGŲ</w:t>
      </w:r>
      <w:r w:rsidRPr="00FC3CFA">
        <w:rPr>
          <w:rFonts w:ascii="Times New Roman" w:eastAsia="Times New Roman" w:hAnsi="Times New Roman" w:cs="Times New Roman"/>
          <w:sz w:val="24"/>
          <w:szCs w:val="24"/>
          <w:lang w:eastAsia="en-US"/>
        </w:rPr>
        <w:t xml:space="preserve"> </w:t>
      </w:r>
      <w:r w:rsidRPr="00FC3CFA">
        <w:rPr>
          <w:rFonts w:ascii="Times New Roman" w:eastAsia="Times New Roman" w:hAnsi="Times New Roman" w:cs="Times New Roman"/>
          <w:b/>
          <w:sz w:val="24"/>
          <w:szCs w:val="24"/>
          <w:lang w:eastAsia="en-US"/>
        </w:rPr>
        <w:t>PIRKIMO SUTARTIES</w:t>
      </w:r>
    </w:p>
    <w:p w14:paraId="79E6B5A4" w14:textId="77777777" w:rsidR="00FC3CFA" w:rsidRPr="00FC3CFA" w:rsidRDefault="00FC3CFA" w:rsidP="00FC3CFA">
      <w:pPr>
        <w:suppressAutoHyphens/>
        <w:autoSpaceDN w:val="0"/>
        <w:jc w:val="center"/>
        <w:textAlignment w:val="baseline"/>
        <w:rPr>
          <w:rFonts w:ascii="Times New Roman" w:eastAsia="Times New Roman" w:hAnsi="Times New Roman" w:cs="Times New Roman"/>
          <w:sz w:val="24"/>
          <w:szCs w:val="24"/>
          <w:lang w:val="en-GB" w:eastAsia="en-US"/>
        </w:rPr>
      </w:pPr>
      <w:r w:rsidRPr="00FC3CFA">
        <w:rPr>
          <w:rFonts w:ascii="Times New Roman" w:eastAsia="Times New Roman" w:hAnsi="Times New Roman" w:cs="Times New Roman"/>
          <w:b/>
          <w:caps/>
          <w:sz w:val="24"/>
          <w:szCs w:val="24"/>
          <w:lang w:eastAsia="en-US"/>
        </w:rPr>
        <w:t xml:space="preserve">Bendrosios </w:t>
      </w:r>
      <w:r w:rsidRPr="00FC3CFA">
        <w:rPr>
          <w:rFonts w:ascii="Times New Roman" w:eastAsia="Times New Roman" w:hAnsi="Times New Roman" w:cs="Times New Roman"/>
          <w:b/>
          <w:sz w:val="24"/>
          <w:szCs w:val="24"/>
          <w:lang w:eastAsia="en-US"/>
        </w:rPr>
        <w:t>SĄLYGOS</w:t>
      </w:r>
    </w:p>
    <w:p w14:paraId="22D34100" w14:textId="77777777" w:rsidR="00FC3CFA" w:rsidRPr="00FC3CFA" w:rsidRDefault="00FC3CFA" w:rsidP="00FC3CFA">
      <w:pPr>
        <w:suppressAutoHyphens/>
        <w:autoSpaceDN w:val="0"/>
        <w:textAlignment w:val="baseline"/>
        <w:rPr>
          <w:rFonts w:ascii="Times New Roman" w:eastAsia="Times New Roman" w:hAnsi="Times New Roman" w:cs="Times New Roman"/>
          <w:sz w:val="24"/>
          <w:szCs w:val="24"/>
          <w:lang w:eastAsia="en-US"/>
        </w:rPr>
      </w:pPr>
      <w:bookmarkStart w:id="34" w:name="_Hlk27575692"/>
    </w:p>
    <w:p w14:paraId="1D71708C" w14:textId="77777777" w:rsidR="00FC3CFA" w:rsidRPr="00FC3CFA" w:rsidRDefault="00FC3CFA" w:rsidP="00FC3CFA">
      <w:pPr>
        <w:suppressAutoHyphens/>
        <w:autoSpaceDN w:val="0"/>
        <w:jc w:val="center"/>
        <w:textAlignment w:val="baseline"/>
        <w:rPr>
          <w:rFonts w:ascii="Times New Roman" w:eastAsia="Times New Roman" w:hAnsi="Times New Roman" w:cs="Times New Roman"/>
          <w:b/>
          <w:sz w:val="24"/>
          <w:szCs w:val="24"/>
          <w:lang w:eastAsia="en-US"/>
        </w:rPr>
      </w:pPr>
      <w:r w:rsidRPr="00FC3CFA">
        <w:rPr>
          <w:rFonts w:ascii="Times New Roman" w:eastAsia="Times New Roman" w:hAnsi="Times New Roman" w:cs="Times New Roman"/>
          <w:b/>
          <w:sz w:val="24"/>
          <w:szCs w:val="24"/>
          <w:lang w:eastAsia="en-US"/>
        </w:rPr>
        <w:t>I. PAGRINDINĖS SĄVOKOS</w:t>
      </w:r>
    </w:p>
    <w:p w14:paraId="23F772A5" w14:textId="77777777" w:rsidR="00FC3CFA" w:rsidRPr="00FC3CFA" w:rsidRDefault="00FC3CFA" w:rsidP="00FC3CFA">
      <w:pPr>
        <w:suppressAutoHyphens/>
        <w:autoSpaceDN w:val="0"/>
        <w:textAlignment w:val="baseline"/>
        <w:rPr>
          <w:rFonts w:ascii="Times New Roman" w:eastAsia="Times New Roman" w:hAnsi="Times New Roman" w:cs="Times New Roman"/>
          <w:b/>
          <w:sz w:val="24"/>
          <w:szCs w:val="24"/>
          <w:lang w:eastAsia="en-US"/>
        </w:rPr>
      </w:pPr>
    </w:p>
    <w:p w14:paraId="66F5D7DD" w14:textId="77777777" w:rsidR="00FC3CFA" w:rsidRPr="00FC3CFA" w:rsidRDefault="00FC3CFA" w:rsidP="00397EBC">
      <w:pPr>
        <w:numPr>
          <w:ilvl w:val="1"/>
          <w:numId w:val="53"/>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Pagrindinės paslaugų pirkimo sutarties bendrųjų sąlygų (toliau – Bendrosios sutarties sąlygos) sąvokos:</w:t>
      </w:r>
    </w:p>
    <w:p w14:paraId="006734C5" w14:textId="72278AEB" w:rsidR="00FC3CFA" w:rsidRPr="00FC3CFA" w:rsidRDefault="00FC3CFA" w:rsidP="00397EBC">
      <w:pPr>
        <w:numPr>
          <w:ilvl w:val="2"/>
          <w:numId w:val="53"/>
        </w:numPr>
        <w:suppressAutoHyphens/>
        <w:autoSpaceDN w:val="0"/>
        <w:ind w:left="0" w:firstLine="567"/>
        <w:jc w:val="both"/>
        <w:textAlignment w:val="baseline"/>
        <w:rPr>
          <w:rFonts w:ascii="Times New Roman" w:eastAsia="Times New Roman" w:hAnsi="Times New Roman" w:cs="Times New Roman"/>
          <w:sz w:val="24"/>
          <w:szCs w:val="24"/>
          <w:lang w:val="sv-SE" w:eastAsia="en-US"/>
        </w:rPr>
      </w:pPr>
      <w:r w:rsidRPr="00FC3CFA">
        <w:rPr>
          <w:rFonts w:ascii="Times New Roman" w:eastAsia="Times New Roman" w:hAnsi="Times New Roman" w:cs="Times New Roman"/>
          <w:b/>
          <w:sz w:val="24"/>
          <w:szCs w:val="24"/>
          <w:lang w:eastAsia="en-US"/>
        </w:rPr>
        <w:t xml:space="preserve">pirkimo sutartis </w:t>
      </w:r>
      <w:r w:rsidRPr="00FC3CFA">
        <w:rPr>
          <w:rFonts w:ascii="Times New Roman" w:eastAsia="Times New Roman" w:hAnsi="Times New Roman" w:cs="Times New Roman"/>
          <w:sz w:val="24"/>
          <w:szCs w:val="24"/>
          <w:lang w:eastAsia="en-US"/>
        </w:rPr>
        <w:t>(toliau vadinama – Sutartis)</w:t>
      </w:r>
      <w:r w:rsidRPr="00FC3CFA">
        <w:rPr>
          <w:rFonts w:ascii="Times New Roman" w:eastAsia="Times New Roman" w:hAnsi="Times New Roman" w:cs="Times New Roman"/>
          <w:b/>
          <w:sz w:val="24"/>
          <w:szCs w:val="24"/>
          <w:lang w:eastAsia="en-US"/>
        </w:rPr>
        <w:t xml:space="preserve"> </w:t>
      </w:r>
      <w:r w:rsidRPr="00FC3CFA">
        <w:rPr>
          <w:rFonts w:ascii="Times New Roman" w:eastAsia="Times New Roman" w:hAnsi="Times New Roman" w:cs="Times New Roman"/>
          <w:sz w:val="24"/>
          <w:szCs w:val="24"/>
          <w:lang w:eastAsia="en-US"/>
        </w:rPr>
        <w:t xml:space="preserve">– ši Sutartis susideda iš </w:t>
      </w:r>
      <w:r w:rsidRPr="00FC3CFA">
        <w:rPr>
          <w:rFonts w:ascii="Times New Roman" w:eastAsia="Times New Roman" w:hAnsi="Times New Roman" w:cs="Times New Roman"/>
          <w:sz w:val="24"/>
          <w:szCs w:val="24"/>
          <w:lang w:eastAsia="en-US"/>
        </w:rPr>
        <w:fldChar w:fldCharType="begin"/>
      </w:r>
      <w:r w:rsidRPr="00FC3CFA">
        <w:rPr>
          <w:rFonts w:ascii="Times New Roman" w:eastAsia="Times New Roman" w:hAnsi="Times New Roman" w:cs="Times New Roman"/>
          <w:sz w:val="24"/>
          <w:szCs w:val="24"/>
          <w:lang w:eastAsia="en-US"/>
        </w:rPr>
        <w:instrText xml:space="preserve"> REF _Ref54158462 \r \h </w:instrText>
      </w:r>
      <w:r w:rsidRPr="00FC3CFA">
        <w:rPr>
          <w:rFonts w:ascii="Times New Roman" w:eastAsia="Times New Roman" w:hAnsi="Times New Roman" w:cs="Times New Roman"/>
          <w:sz w:val="24"/>
          <w:szCs w:val="24"/>
          <w:lang w:eastAsia="en-US"/>
        </w:rPr>
      </w:r>
      <w:r w:rsidRPr="00FC3CFA">
        <w:rPr>
          <w:rFonts w:ascii="Times New Roman" w:eastAsia="Times New Roman" w:hAnsi="Times New Roman" w:cs="Times New Roman"/>
          <w:sz w:val="24"/>
          <w:szCs w:val="24"/>
          <w:lang w:eastAsia="en-US"/>
        </w:rPr>
        <w:fldChar w:fldCharType="separate"/>
      </w:r>
      <w:r w:rsidR="00DE7C6B">
        <w:rPr>
          <w:rFonts w:ascii="Times New Roman" w:eastAsia="Times New Roman" w:hAnsi="Times New Roman" w:cs="Times New Roman"/>
          <w:sz w:val="24"/>
          <w:szCs w:val="24"/>
          <w:lang w:eastAsia="en-US"/>
        </w:rPr>
        <w:t>3.1</w:t>
      </w:r>
      <w:r w:rsidRPr="00FC3CFA">
        <w:rPr>
          <w:rFonts w:ascii="Times New Roman" w:eastAsia="Times New Roman" w:hAnsi="Times New Roman" w:cs="Times New Roman"/>
          <w:sz w:val="24"/>
          <w:szCs w:val="24"/>
          <w:lang w:eastAsia="en-US"/>
        </w:rPr>
        <w:fldChar w:fldCharType="end"/>
      </w:r>
      <w:r w:rsidRPr="00FC3CFA">
        <w:rPr>
          <w:rFonts w:ascii="Times New Roman" w:eastAsia="Times New Roman" w:hAnsi="Times New Roman" w:cs="Times New Roman"/>
          <w:sz w:val="24"/>
          <w:szCs w:val="24"/>
          <w:lang w:eastAsia="en-US"/>
        </w:rPr>
        <w:t xml:space="preserve"> punkte išvardintų dokumentų;</w:t>
      </w:r>
    </w:p>
    <w:p w14:paraId="12602A3C" w14:textId="77777777" w:rsidR="00FC3CFA" w:rsidRPr="00FC3CFA" w:rsidRDefault="00FC3CFA" w:rsidP="00397EBC">
      <w:pPr>
        <w:numPr>
          <w:ilvl w:val="2"/>
          <w:numId w:val="53"/>
        </w:numPr>
        <w:suppressAutoHyphens/>
        <w:autoSpaceDN w:val="0"/>
        <w:ind w:left="0" w:firstLine="567"/>
        <w:jc w:val="both"/>
        <w:textAlignment w:val="baseline"/>
        <w:rPr>
          <w:rFonts w:ascii="Times New Roman" w:eastAsia="Times New Roman" w:hAnsi="Times New Roman" w:cs="Times New Roman"/>
          <w:sz w:val="24"/>
          <w:szCs w:val="24"/>
          <w:lang w:val="sv-SE" w:eastAsia="en-US"/>
        </w:rPr>
      </w:pPr>
      <w:r w:rsidRPr="00FC3CFA">
        <w:rPr>
          <w:rFonts w:ascii="Times New Roman" w:eastAsia="Times New Roman" w:hAnsi="Times New Roman" w:cs="Times New Roman"/>
          <w:b/>
          <w:sz w:val="24"/>
          <w:szCs w:val="24"/>
          <w:lang w:eastAsia="en-US"/>
        </w:rPr>
        <w:t>Klientas</w:t>
      </w:r>
      <w:r w:rsidRPr="00FC3CFA">
        <w:rPr>
          <w:rFonts w:ascii="Times New Roman" w:eastAsia="Times New Roman" w:hAnsi="Times New Roman" w:cs="Times New Roman"/>
          <w:sz w:val="24"/>
          <w:szCs w:val="24"/>
          <w:lang w:eastAsia="en-US"/>
        </w:rPr>
        <w:t xml:space="preserve"> – Vilniaus miesto savivaldybės administracija, perkanti paslaugų pirkimo sutarties specialiosiose sąlygose (toliau vadinama – Specialiosios sutarties sąlygos) nurodytas paslaugas iš Paslaugų teikėjo;</w:t>
      </w:r>
    </w:p>
    <w:p w14:paraId="0E40E9E9" w14:textId="77777777" w:rsidR="00FC3CFA" w:rsidRPr="00FC3CFA" w:rsidRDefault="00FC3CFA" w:rsidP="00397EBC">
      <w:pPr>
        <w:numPr>
          <w:ilvl w:val="2"/>
          <w:numId w:val="53"/>
        </w:numPr>
        <w:suppressAutoHyphens/>
        <w:autoSpaceDN w:val="0"/>
        <w:ind w:left="0" w:firstLine="567"/>
        <w:jc w:val="both"/>
        <w:textAlignment w:val="baseline"/>
        <w:rPr>
          <w:rFonts w:ascii="Times New Roman" w:eastAsia="Times New Roman" w:hAnsi="Times New Roman" w:cs="Times New Roman"/>
          <w:sz w:val="24"/>
          <w:szCs w:val="24"/>
          <w:lang w:val="sv-SE" w:eastAsia="en-US"/>
        </w:rPr>
      </w:pPr>
      <w:r w:rsidRPr="00FC3CFA">
        <w:rPr>
          <w:rFonts w:ascii="Times New Roman" w:eastAsia="Times New Roman" w:hAnsi="Times New Roman" w:cs="Times New Roman"/>
          <w:b/>
          <w:sz w:val="24"/>
          <w:szCs w:val="24"/>
          <w:lang w:eastAsia="en-US"/>
        </w:rPr>
        <w:t>Paslaugų teikėjas</w:t>
      </w:r>
      <w:r w:rsidRPr="00FC3CFA">
        <w:rPr>
          <w:rFonts w:ascii="Times New Roman" w:eastAsia="Times New Roman" w:hAnsi="Times New Roman" w:cs="Times New Roman"/>
          <w:sz w:val="24"/>
          <w:szCs w:val="24"/>
          <w:lang w:eastAsia="en-US"/>
        </w:rPr>
        <w:t xml:space="preserve"> – viešąjį pirkimą laimėjęs ūkio subjektas – fizinis asmuo, privatusis ar viešasis </w:t>
      </w:r>
      <w:r w:rsidRPr="00FC3CFA">
        <w:rPr>
          <w:rFonts w:ascii="Times New Roman" w:eastAsia="Times New Roman" w:hAnsi="Times New Roman" w:cs="Times New Roman"/>
          <w:color w:val="000000"/>
          <w:sz w:val="24"/>
          <w:szCs w:val="24"/>
          <w:lang w:eastAsia="en-US"/>
        </w:rPr>
        <w:t>juridinis asmuo, kita organizacija ir jų padalinys arba tokių asmenų grupė, įskaitant laikinas ūkio subjektų asociacijas, teikiantis paslaugas, pagal Sutartį;</w:t>
      </w:r>
    </w:p>
    <w:p w14:paraId="6B5A54A2" w14:textId="77777777" w:rsidR="00FC3CFA" w:rsidRPr="00FC3CFA" w:rsidRDefault="00FC3CFA" w:rsidP="00397EBC">
      <w:pPr>
        <w:numPr>
          <w:ilvl w:val="2"/>
          <w:numId w:val="53"/>
        </w:numPr>
        <w:suppressAutoHyphens/>
        <w:autoSpaceDN w:val="0"/>
        <w:ind w:left="0" w:firstLine="567"/>
        <w:jc w:val="both"/>
        <w:textAlignment w:val="baseline"/>
        <w:rPr>
          <w:rFonts w:ascii="Times New Roman" w:eastAsia="Times New Roman" w:hAnsi="Times New Roman" w:cs="Times New Roman"/>
          <w:sz w:val="24"/>
          <w:szCs w:val="24"/>
          <w:lang w:val="sv-SE" w:eastAsia="en-US"/>
        </w:rPr>
      </w:pPr>
      <w:r w:rsidRPr="00FC3CFA">
        <w:rPr>
          <w:rFonts w:ascii="Times New Roman" w:eastAsia="Times New Roman" w:hAnsi="Times New Roman" w:cs="Times New Roman"/>
          <w:b/>
          <w:sz w:val="24"/>
          <w:szCs w:val="24"/>
          <w:lang w:eastAsia="en-US"/>
        </w:rPr>
        <w:t xml:space="preserve">Šalis </w:t>
      </w:r>
      <w:r w:rsidRPr="00FC3CFA">
        <w:rPr>
          <w:rFonts w:ascii="Times New Roman" w:eastAsia="Times New Roman" w:hAnsi="Times New Roman" w:cs="Times New Roman"/>
          <w:sz w:val="24"/>
          <w:szCs w:val="24"/>
          <w:lang w:eastAsia="en-US"/>
        </w:rPr>
        <w:t xml:space="preserve">– Klientas arba Paslaugų teikėjas, kiekvienas atskirai. </w:t>
      </w:r>
      <w:r w:rsidRPr="00FC3CFA">
        <w:rPr>
          <w:rFonts w:ascii="Times New Roman" w:eastAsia="Times New Roman" w:hAnsi="Times New Roman" w:cs="Times New Roman"/>
          <w:b/>
          <w:sz w:val="24"/>
          <w:szCs w:val="24"/>
          <w:lang w:eastAsia="en-US"/>
        </w:rPr>
        <w:t>Šalys</w:t>
      </w:r>
      <w:r w:rsidRPr="00FC3CFA">
        <w:rPr>
          <w:rFonts w:ascii="Times New Roman" w:eastAsia="Times New Roman" w:hAnsi="Times New Roman" w:cs="Times New Roman"/>
          <w:sz w:val="24"/>
          <w:szCs w:val="24"/>
          <w:lang w:eastAsia="en-US"/>
        </w:rPr>
        <w:t xml:space="preserve"> – Klientas ir Paslaugų teikėjas abu kartu;</w:t>
      </w:r>
    </w:p>
    <w:p w14:paraId="036DB7B5" w14:textId="77777777" w:rsidR="00FC3CFA" w:rsidRPr="00FC3CFA" w:rsidRDefault="00FC3CFA" w:rsidP="00397EBC">
      <w:pPr>
        <w:numPr>
          <w:ilvl w:val="2"/>
          <w:numId w:val="53"/>
        </w:numPr>
        <w:suppressAutoHyphens/>
        <w:autoSpaceDN w:val="0"/>
        <w:ind w:left="0" w:firstLine="567"/>
        <w:jc w:val="both"/>
        <w:textAlignment w:val="baseline"/>
        <w:rPr>
          <w:rFonts w:ascii="Times New Roman" w:eastAsia="Times New Roman" w:hAnsi="Times New Roman" w:cs="Times New Roman"/>
          <w:sz w:val="24"/>
          <w:szCs w:val="24"/>
          <w:lang w:val="sv-SE" w:eastAsia="en-US"/>
        </w:rPr>
      </w:pPr>
      <w:r w:rsidRPr="00FC3CFA">
        <w:rPr>
          <w:rFonts w:ascii="Times New Roman" w:eastAsia="Times New Roman" w:hAnsi="Times New Roman" w:cs="Times New Roman"/>
          <w:b/>
          <w:sz w:val="24"/>
          <w:szCs w:val="24"/>
          <w:lang w:eastAsia="en-US"/>
        </w:rPr>
        <w:t xml:space="preserve">trečioji šalis </w:t>
      </w:r>
      <w:r w:rsidRPr="00FC3CFA">
        <w:rPr>
          <w:rFonts w:ascii="Times New Roman" w:eastAsia="Times New Roman" w:hAnsi="Times New Roman" w:cs="Times New Roman"/>
          <w:sz w:val="24"/>
          <w:szCs w:val="24"/>
          <w:lang w:eastAsia="en-US"/>
        </w:rPr>
        <w:t>– bet kuris fizinis arba juridinis asmuo, kuris nėra Sutarties šalis;</w:t>
      </w:r>
    </w:p>
    <w:p w14:paraId="232D532D" w14:textId="77777777" w:rsidR="00FC3CFA" w:rsidRPr="00FC3CFA" w:rsidRDefault="00FC3CFA" w:rsidP="00397EBC">
      <w:pPr>
        <w:numPr>
          <w:ilvl w:val="2"/>
          <w:numId w:val="53"/>
        </w:numPr>
        <w:suppressAutoHyphens/>
        <w:autoSpaceDN w:val="0"/>
        <w:ind w:left="0" w:firstLine="567"/>
        <w:jc w:val="both"/>
        <w:textAlignment w:val="baseline"/>
        <w:rPr>
          <w:rFonts w:ascii="Times New Roman" w:eastAsia="Times New Roman" w:hAnsi="Times New Roman" w:cs="Times New Roman"/>
          <w:sz w:val="24"/>
          <w:szCs w:val="24"/>
          <w:lang w:val="sv-SE" w:eastAsia="en-US"/>
        </w:rPr>
      </w:pPr>
      <w:r w:rsidRPr="00FC3CFA">
        <w:rPr>
          <w:rFonts w:ascii="Times New Roman" w:eastAsia="Times New Roman" w:hAnsi="Times New Roman" w:cs="Times New Roman"/>
          <w:b/>
          <w:sz w:val="24"/>
          <w:szCs w:val="24"/>
          <w:lang w:eastAsia="en-US"/>
        </w:rPr>
        <w:t>Kliento patalpos</w:t>
      </w:r>
      <w:r w:rsidRPr="00FC3CFA">
        <w:rPr>
          <w:rFonts w:ascii="Times New Roman" w:eastAsia="Times New Roman" w:hAnsi="Times New Roman" w:cs="Times New Roman"/>
          <w:sz w:val="24"/>
          <w:szCs w:val="24"/>
          <w:lang w:eastAsia="en-US"/>
        </w:rPr>
        <w:t xml:space="preserve"> – Klientui nuosavybės teise priklausantis, nuomojamas ar kitu pagrindu naudojamas pastatas;</w:t>
      </w:r>
    </w:p>
    <w:p w14:paraId="1CDCB693" w14:textId="77777777" w:rsidR="00FC3CFA" w:rsidRPr="00FC3CFA" w:rsidRDefault="00FC3CFA" w:rsidP="00397EBC">
      <w:pPr>
        <w:numPr>
          <w:ilvl w:val="2"/>
          <w:numId w:val="53"/>
        </w:numPr>
        <w:suppressAutoHyphens/>
        <w:autoSpaceDN w:val="0"/>
        <w:ind w:left="0" w:firstLine="567"/>
        <w:jc w:val="both"/>
        <w:textAlignment w:val="baseline"/>
        <w:rPr>
          <w:rFonts w:ascii="Times New Roman" w:eastAsia="Times New Roman" w:hAnsi="Times New Roman" w:cs="Times New Roman"/>
          <w:sz w:val="24"/>
          <w:szCs w:val="24"/>
          <w:lang w:val="sv-SE" w:eastAsia="en-US"/>
        </w:rPr>
      </w:pPr>
      <w:r w:rsidRPr="00FC3CFA">
        <w:rPr>
          <w:rFonts w:ascii="Times New Roman" w:eastAsia="Times New Roman" w:hAnsi="Times New Roman" w:cs="Times New Roman"/>
          <w:b/>
          <w:sz w:val="24"/>
          <w:szCs w:val="24"/>
          <w:lang w:eastAsia="en-US"/>
        </w:rPr>
        <w:t>techninė specifikacija</w:t>
      </w:r>
      <w:r w:rsidRPr="00FC3CFA">
        <w:rPr>
          <w:rFonts w:ascii="Times New Roman" w:eastAsia="Times New Roman" w:hAnsi="Times New Roman" w:cs="Times New Roman"/>
          <w:sz w:val="24"/>
          <w:szCs w:val="24"/>
          <w:lang w:eastAsia="en-US"/>
        </w:rPr>
        <w:t xml:space="preserve"> – dokumentas, kuriame nustatyti Paslaugoms taikomi reikalavimai;</w:t>
      </w:r>
    </w:p>
    <w:p w14:paraId="5A54D4FB" w14:textId="77777777" w:rsidR="00FC3CFA" w:rsidRPr="00FC3CFA" w:rsidRDefault="00FC3CFA" w:rsidP="00397EBC">
      <w:pPr>
        <w:numPr>
          <w:ilvl w:val="2"/>
          <w:numId w:val="53"/>
        </w:numPr>
        <w:suppressAutoHyphens/>
        <w:autoSpaceDN w:val="0"/>
        <w:ind w:left="0" w:firstLine="567"/>
        <w:jc w:val="both"/>
        <w:textAlignment w:val="baseline"/>
        <w:rPr>
          <w:rFonts w:ascii="Times New Roman" w:eastAsia="Times New Roman" w:hAnsi="Times New Roman" w:cs="Times New Roman"/>
          <w:sz w:val="24"/>
          <w:szCs w:val="24"/>
          <w:lang w:val="sv-SE" w:eastAsia="en-US"/>
        </w:rPr>
      </w:pPr>
      <w:r w:rsidRPr="00FC3CFA">
        <w:rPr>
          <w:rFonts w:ascii="Times New Roman" w:eastAsia="Times New Roman" w:hAnsi="Times New Roman" w:cs="Times New Roman"/>
          <w:b/>
          <w:sz w:val="24"/>
          <w:szCs w:val="24"/>
          <w:lang w:eastAsia="en-US"/>
        </w:rPr>
        <w:t xml:space="preserve">Paslaugos </w:t>
      </w:r>
      <w:r w:rsidRPr="00FC3CFA">
        <w:rPr>
          <w:rFonts w:ascii="Times New Roman" w:eastAsia="Times New Roman" w:hAnsi="Times New Roman" w:cs="Times New Roman"/>
          <w:sz w:val="24"/>
          <w:szCs w:val="24"/>
          <w:lang w:eastAsia="en-US"/>
        </w:rPr>
        <w:t>– Specialiosios sutarties sąlygose nurodytos, Paslaugų teikėjo parduodamos ir Kliento perkamos, paslaugos.</w:t>
      </w:r>
    </w:p>
    <w:p w14:paraId="037B8824" w14:textId="77777777" w:rsidR="00FC3CFA" w:rsidRPr="00FC3CFA" w:rsidRDefault="00FC3CFA" w:rsidP="00397EBC">
      <w:pPr>
        <w:numPr>
          <w:ilvl w:val="1"/>
          <w:numId w:val="53"/>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 xml:space="preserve">Jeigu Sutartyje nenurodyta kitaip, kitos Sutartyje vartojamos sąvokos atitinka pirkimo dokumentuose ir Viešųjų pirkimų įstatyme vartojamas sąvokas. </w:t>
      </w:r>
    </w:p>
    <w:p w14:paraId="35227038" w14:textId="77777777" w:rsidR="00FC3CFA" w:rsidRPr="00FC3CFA" w:rsidRDefault="00FC3CFA" w:rsidP="00397EBC">
      <w:pPr>
        <w:numPr>
          <w:ilvl w:val="1"/>
          <w:numId w:val="53"/>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Jei pateikiamos nuorodos į teisės aktus, turi būti taikomos aktualios teisės aktų redakcijos, jeigu nenurodyta kitaip.</w:t>
      </w:r>
    </w:p>
    <w:p w14:paraId="0537F574" w14:textId="77777777" w:rsidR="00FC3CFA" w:rsidRPr="00FC3CFA" w:rsidRDefault="00FC3CFA" w:rsidP="00FC3CFA">
      <w:pPr>
        <w:suppressAutoHyphens/>
        <w:autoSpaceDN w:val="0"/>
        <w:jc w:val="both"/>
        <w:textAlignment w:val="baseline"/>
        <w:rPr>
          <w:rFonts w:ascii="Times New Roman" w:eastAsia="Times New Roman" w:hAnsi="Times New Roman" w:cs="Times New Roman"/>
          <w:sz w:val="24"/>
          <w:szCs w:val="24"/>
          <w:lang w:eastAsia="en-US"/>
        </w:rPr>
      </w:pPr>
    </w:p>
    <w:p w14:paraId="4ED02633" w14:textId="77777777" w:rsidR="00FC3CFA" w:rsidRPr="00FC3CFA" w:rsidRDefault="00FC3CFA" w:rsidP="00FC3CFA">
      <w:pPr>
        <w:suppressAutoHyphens/>
        <w:autoSpaceDN w:val="0"/>
        <w:jc w:val="center"/>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b/>
          <w:sz w:val="24"/>
          <w:szCs w:val="24"/>
          <w:lang w:eastAsia="en-US"/>
        </w:rPr>
        <w:t>II. BENDRŲJŲ SUTARTIES SĄLYGŲ TAIKYMAS</w:t>
      </w:r>
    </w:p>
    <w:p w14:paraId="2256622C" w14:textId="77777777" w:rsidR="00FC3CFA" w:rsidRPr="00FC3CFA" w:rsidRDefault="00FC3CFA" w:rsidP="00FC3CFA">
      <w:pPr>
        <w:suppressAutoHyphens/>
        <w:autoSpaceDN w:val="0"/>
        <w:jc w:val="both"/>
        <w:textAlignment w:val="baseline"/>
        <w:rPr>
          <w:rFonts w:ascii="Times New Roman" w:eastAsia="Times New Roman" w:hAnsi="Times New Roman" w:cs="Times New Roman"/>
          <w:sz w:val="24"/>
          <w:szCs w:val="24"/>
          <w:lang w:eastAsia="en-US"/>
        </w:rPr>
      </w:pPr>
    </w:p>
    <w:p w14:paraId="6700FE2F" w14:textId="77777777" w:rsidR="00FC3CFA" w:rsidRPr="00FC3CFA" w:rsidRDefault="00FC3CFA" w:rsidP="00397EBC">
      <w:pPr>
        <w:numPr>
          <w:ilvl w:val="1"/>
          <w:numId w:val="59"/>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Bendrosios sutarties sąlygos taikomos Kliento vykdomiems Paslaugų pirkimams, jeigu Šalys raštu nesutaria kitaip.</w:t>
      </w:r>
    </w:p>
    <w:p w14:paraId="2C2446DD" w14:textId="77777777" w:rsidR="00FC3CFA" w:rsidRPr="00FC3CFA" w:rsidRDefault="00FC3CFA" w:rsidP="00397EBC">
      <w:pPr>
        <w:numPr>
          <w:ilvl w:val="1"/>
          <w:numId w:val="59"/>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Atsižvelgiant į pirkimų pobūdį ir mastą, vadovaujantis Sutarties nuostatomis kiekvienam atskiram Paslaugų pirkimui taikomos Specialiosios sutarties sąlygos.</w:t>
      </w:r>
    </w:p>
    <w:p w14:paraId="06BF5472" w14:textId="77777777" w:rsidR="00FC3CFA" w:rsidRPr="00FC3CFA" w:rsidRDefault="00FC3CFA" w:rsidP="00397EBC">
      <w:pPr>
        <w:numPr>
          <w:ilvl w:val="1"/>
          <w:numId w:val="59"/>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Esant prieštaravimams ar neatitikimams tarp Bendrųjų sutarties sąlygų ir Specialiųjų sutarties sąlygų, pastarosios yra viršesnės.</w:t>
      </w:r>
    </w:p>
    <w:p w14:paraId="751749D1" w14:textId="77777777" w:rsidR="00FC3CFA" w:rsidRPr="00FC3CFA" w:rsidRDefault="00FC3CFA" w:rsidP="00FC3CFA">
      <w:pPr>
        <w:suppressAutoHyphens/>
        <w:autoSpaceDN w:val="0"/>
        <w:jc w:val="both"/>
        <w:textAlignment w:val="baseline"/>
        <w:rPr>
          <w:rFonts w:ascii="Times New Roman" w:eastAsia="Times New Roman" w:hAnsi="Times New Roman" w:cs="Times New Roman"/>
          <w:sz w:val="24"/>
          <w:szCs w:val="24"/>
          <w:lang w:eastAsia="en-US"/>
        </w:rPr>
      </w:pPr>
    </w:p>
    <w:p w14:paraId="1977BDCE" w14:textId="77777777" w:rsidR="00FC3CFA" w:rsidRPr="00FC3CFA" w:rsidRDefault="00FC3CFA" w:rsidP="00FC3CFA">
      <w:pPr>
        <w:suppressAutoHyphens/>
        <w:autoSpaceDN w:val="0"/>
        <w:jc w:val="center"/>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b/>
          <w:sz w:val="24"/>
          <w:szCs w:val="24"/>
          <w:lang w:eastAsia="en-US"/>
        </w:rPr>
        <w:t>III. SUTARTIES SUDĖTIS IR ĮSIGALIOJIMAS</w:t>
      </w:r>
    </w:p>
    <w:p w14:paraId="21B94A73" w14:textId="77777777" w:rsidR="00FC3CFA" w:rsidRPr="00FC3CFA" w:rsidRDefault="00FC3CFA" w:rsidP="00FC3CFA">
      <w:pPr>
        <w:suppressAutoHyphens/>
        <w:autoSpaceDN w:val="0"/>
        <w:jc w:val="both"/>
        <w:textAlignment w:val="baseline"/>
        <w:rPr>
          <w:rFonts w:ascii="Times New Roman" w:eastAsia="Times New Roman" w:hAnsi="Times New Roman" w:cs="Times New Roman"/>
          <w:sz w:val="24"/>
          <w:szCs w:val="24"/>
          <w:lang w:eastAsia="en-US"/>
        </w:rPr>
      </w:pPr>
    </w:p>
    <w:p w14:paraId="5C69E39C" w14:textId="77777777" w:rsidR="00FC3CFA" w:rsidRPr="00FC3CFA" w:rsidRDefault="00FC3CFA" w:rsidP="00397EBC">
      <w:pPr>
        <w:numPr>
          <w:ilvl w:val="1"/>
          <w:numId w:val="60"/>
        </w:numPr>
        <w:suppressAutoHyphens/>
        <w:autoSpaceDN w:val="0"/>
        <w:ind w:left="0" w:firstLine="567"/>
        <w:jc w:val="both"/>
        <w:textAlignment w:val="baseline"/>
        <w:rPr>
          <w:rFonts w:ascii="Times New Roman" w:eastAsia="Times New Roman" w:hAnsi="Times New Roman" w:cs="Times New Roman"/>
          <w:sz w:val="24"/>
          <w:szCs w:val="24"/>
          <w:lang w:eastAsia="en-US"/>
        </w:rPr>
      </w:pPr>
      <w:bookmarkStart w:id="35" w:name="_Ref54158462"/>
      <w:r w:rsidRPr="00FC3CFA">
        <w:rPr>
          <w:rFonts w:ascii="Times New Roman" w:eastAsia="Times New Roman" w:hAnsi="Times New Roman" w:cs="Times New Roman"/>
          <w:sz w:val="24"/>
          <w:szCs w:val="24"/>
          <w:lang w:eastAsia="en-US"/>
        </w:rPr>
        <w:t>Ši Sutartis yra vientisas ir nedalomas dokumentas, kurį sudaro dokumentai, kurie ginčo atveju, taikomi tokia prioriteto tvarka:</w:t>
      </w:r>
      <w:bookmarkEnd w:id="35"/>
    </w:p>
    <w:p w14:paraId="654DBC99" w14:textId="77777777" w:rsidR="00FC3CFA" w:rsidRPr="00FC3CFA" w:rsidRDefault="00FC3CFA" w:rsidP="00397EBC">
      <w:pPr>
        <w:numPr>
          <w:ilvl w:val="2"/>
          <w:numId w:val="60"/>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Specialiosios sutarties sąlygos (su priedais, jeigu jie pridedami);</w:t>
      </w:r>
    </w:p>
    <w:p w14:paraId="72492D1E" w14:textId="77777777" w:rsidR="00FC3CFA" w:rsidRPr="00FC3CFA" w:rsidRDefault="00FC3CFA" w:rsidP="00397EBC">
      <w:pPr>
        <w:numPr>
          <w:ilvl w:val="2"/>
          <w:numId w:val="60"/>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Bendrosios sutarties sąlygos (su priedais, jeigu jie pridedami);</w:t>
      </w:r>
    </w:p>
    <w:p w14:paraId="7C54DB8B" w14:textId="77777777" w:rsidR="00FC3CFA" w:rsidRPr="00FC3CFA" w:rsidRDefault="00FC3CFA" w:rsidP="00397EBC">
      <w:pPr>
        <w:numPr>
          <w:ilvl w:val="2"/>
          <w:numId w:val="60"/>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pirkimo dokumentai;</w:t>
      </w:r>
    </w:p>
    <w:p w14:paraId="5E77693E" w14:textId="77777777" w:rsidR="00FC3CFA" w:rsidRPr="00FC3CFA" w:rsidRDefault="00FC3CFA" w:rsidP="00397EBC">
      <w:pPr>
        <w:numPr>
          <w:ilvl w:val="2"/>
          <w:numId w:val="60"/>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Sutarties pakeitimai;</w:t>
      </w:r>
    </w:p>
    <w:p w14:paraId="260D5235" w14:textId="77777777" w:rsidR="00FC3CFA" w:rsidRPr="00FC3CFA" w:rsidRDefault="00FC3CFA" w:rsidP="00397EBC">
      <w:pPr>
        <w:numPr>
          <w:ilvl w:val="2"/>
          <w:numId w:val="60"/>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Paslaugų teikėjo pasiūlymas.</w:t>
      </w:r>
    </w:p>
    <w:p w14:paraId="68177732" w14:textId="77777777" w:rsidR="00FC3CFA" w:rsidRPr="00FC3CFA" w:rsidRDefault="00FC3CFA" w:rsidP="00397EBC">
      <w:pPr>
        <w:numPr>
          <w:ilvl w:val="1"/>
          <w:numId w:val="60"/>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 xml:space="preserve">Šalims pasirašius Sutartį, ši Sutartis laikoma sudaryta ir įsigalioja, kai Šalys pasirašo Sutartį ir, jei taikoma, Paslaugų teikėjas pateikia pirkimo dokumentų reikalavimus atitinkantį Sutarties įvykdymo užtikrinimą ir galioja iki visiško Šalių įsipareigojimų pagal šią Sutartį įvykdymo </w:t>
      </w:r>
      <w:r w:rsidRPr="00FC3CFA">
        <w:rPr>
          <w:rFonts w:ascii="Times New Roman" w:eastAsia="Times New Roman" w:hAnsi="Times New Roman" w:cs="Times New Roman"/>
          <w:sz w:val="24"/>
          <w:szCs w:val="24"/>
          <w:lang w:eastAsia="en-US"/>
        </w:rPr>
        <w:lastRenderedPageBreak/>
        <w:t>arba Sutarties nutraukimo dienos. Jei per nustatytą terminą Sutarties įvykdymo užtikrinimas nepateikiamas, Sutartis, nepaisant to, kad yra pasirašyta abiejų Šalių, laikoma nesudaryta ir neįsigalioja.</w:t>
      </w:r>
    </w:p>
    <w:p w14:paraId="67449EFD" w14:textId="77777777" w:rsidR="00FC3CFA" w:rsidRPr="00FC3CFA" w:rsidRDefault="00FC3CFA" w:rsidP="00397EBC">
      <w:pPr>
        <w:numPr>
          <w:ilvl w:val="1"/>
          <w:numId w:val="60"/>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Sutarčiai, iš jos kylantiems Šalių santykiams bei jų aiškinimui taikoma Lietuvos Respublikos teisė.</w:t>
      </w:r>
    </w:p>
    <w:p w14:paraId="4E944A58" w14:textId="77777777" w:rsidR="00FC3CFA" w:rsidRPr="00FC3CFA" w:rsidRDefault="00FC3CFA" w:rsidP="00397EBC">
      <w:pPr>
        <w:numPr>
          <w:ilvl w:val="1"/>
          <w:numId w:val="60"/>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 xml:space="preserve">Paslaugų kiekis, terminai, kaina/įkainiai nustatyti Specialiosiose sutarties sąlygose. </w:t>
      </w:r>
    </w:p>
    <w:p w14:paraId="29F4E42B" w14:textId="77777777" w:rsidR="00FC3CFA" w:rsidRPr="00FC3CFA" w:rsidRDefault="00FC3CFA" w:rsidP="00FC3CFA">
      <w:pPr>
        <w:suppressAutoHyphens/>
        <w:autoSpaceDN w:val="0"/>
        <w:jc w:val="both"/>
        <w:textAlignment w:val="baseline"/>
        <w:rPr>
          <w:rFonts w:ascii="Times New Roman" w:eastAsia="Times New Roman" w:hAnsi="Times New Roman" w:cs="Times New Roman"/>
          <w:sz w:val="24"/>
          <w:szCs w:val="24"/>
          <w:lang w:eastAsia="en-US"/>
        </w:rPr>
      </w:pPr>
    </w:p>
    <w:p w14:paraId="32E20310" w14:textId="77777777" w:rsidR="00FC3CFA" w:rsidRPr="00FC3CFA" w:rsidRDefault="00FC3CFA" w:rsidP="00FC3CFA">
      <w:pPr>
        <w:suppressAutoHyphens/>
        <w:autoSpaceDN w:val="0"/>
        <w:jc w:val="center"/>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b/>
          <w:sz w:val="24"/>
          <w:szCs w:val="24"/>
          <w:lang w:eastAsia="en-US"/>
        </w:rPr>
        <w:t>IV. ŠALIŲ PAREIŠKIMAI IR GARANTIJOS</w:t>
      </w:r>
    </w:p>
    <w:p w14:paraId="239C548E" w14:textId="77777777" w:rsidR="00FC3CFA" w:rsidRPr="00FC3CFA" w:rsidRDefault="00FC3CFA" w:rsidP="00FC3CFA">
      <w:pPr>
        <w:suppressAutoHyphens/>
        <w:autoSpaceDN w:val="0"/>
        <w:jc w:val="both"/>
        <w:textAlignment w:val="baseline"/>
        <w:rPr>
          <w:rFonts w:ascii="Times New Roman" w:eastAsia="Times New Roman" w:hAnsi="Times New Roman" w:cs="Times New Roman"/>
          <w:sz w:val="24"/>
          <w:szCs w:val="24"/>
          <w:lang w:eastAsia="en-US"/>
        </w:rPr>
      </w:pPr>
    </w:p>
    <w:p w14:paraId="3F6499F6" w14:textId="77777777" w:rsidR="00FC3CFA" w:rsidRPr="00FC3CFA" w:rsidRDefault="00FC3CFA" w:rsidP="00397EBC">
      <w:pPr>
        <w:numPr>
          <w:ilvl w:val="1"/>
          <w:numId w:val="61"/>
        </w:numPr>
        <w:suppressAutoHyphens/>
        <w:autoSpaceDN w:val="0"/>
        <w:ind w:left="0" w:firstLine="567"/>
        <w:jc w:val="both"/>
        <w:textAlignment w:val="baseline"/>
        <w:rPr>
          <w:rFonts w:ascii="Times New Roman" w:eastAsia="Times New Roman" w:hAnsi="Times New Roman" w:cs="Times New Roman"/>
          <w:sz w:val="24"/>
          <w:szCs w:val="24"/>
          <w:lang w:eastAsia="en-US"/>
        </w:rPr>
      </w:pPr>
      <w:bookmarkStart w:id="36" w:name="_Ref54158558"/>
      <w:r w:rsidRPr="00FC3CFA">
        <w:rPr>
          <w:rFonts w:ascii="Times New Roman" w:eastAsia="Times New Roman" w:hAnsi="Times New Roman" w:cs="Times New Roman"/>
          <w:sz w:val="24"/>
          <w:szCs w:val="24"/>
          <w:lang w:eastAsia="en-US"/>
        </w:rPr>
        <w:t>Kiekviena iš Šalių pareiškia ir garantuoja kitai Šaliai, kad:</w:t>
      </w:r>
      <w:bookmarkEnd w:id="36"/>
    </w:p>
    <w:p w14:paraId="11734C0F" w14:textId="77777777" w:rsidR="00FC3CFA" w:rsidRPr="00FC3CFA" w:rsidRDefault="00FC3CFA" w:rsidP="00397EBC">
      <w:pPr>
        <w:numPr>
          <w:ilvl w:val="2"/>
          <w:numId w:val="61"/>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Sutartį sudarė turėdamos tikslą realizuoti jos nuostatas bei galėdamos realiai įvykdyti Sutartyje nurodytus įsipareigojimus;</w:t>
      </w:r>
    </w:p>
    <w:p w14:paraId="0F399F30" w14:textId="77777777" w:rsidR="00FC3CFA" w:rsidRPr="00FC3CFA" w:rsidRDefault="00FC3CFA" w:rsidP="00397EBC">
      <w:pPr>
        <w:numPr>
          <w:ilvl w:val="2"/>
          <w:numId w:val="61"/>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Sutartį sudarė nepažeisdamos ir neturėdamos tikslo pažeisti Lietuvos Respublikos teisės aktų bei jų veiklą reglamentuojančių dokumentų bei sutartinių įsipareigojimų.</w:t>
      </w:r>
    </w:p>
    <w:p w14:paraId="309CAFB5" w14:textId="77777777" w:rsidR="00FC3CFA" w:rsidRPr="00FC3CFA" w:rsidRDefault="00FC3CFA" w:rsidP="00397EBC">
      <w:pPr>
        <w:numPr>
          <w:ilvl w:val="1"/>
          <w:numId w:val="61"/>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Paslaugų teikėjas pareiškia ir garantuoja, kad:</w:t>
      </w:r>
    </w:p>
    <w:p w14:paraId="060D803C" w14:textId="77777777" w:rsidR="00FC3CFA" w:rsidRPr="00FC3CFA" w:rsidRDefault="00FC3CFA" w:rsidP="00397EBC">
      <w:pPr>
        <w:numPr>
          <w:ilvl w:val="2"/>
          <w:numId w:val="61"/>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4EFD2A3B" w14:textId="77777777" w:rsidR="00FC3CFA" w:rsidRPr="00FC3CFA" w:rsidRDefault="00FC3CFA" w:rsidP="00397EBC">
      <w:pPr>
        <w:numPr>
          <w:ilvl w:val="2"/>
          <w:numId w:val="61"/>
        </w:numPr>
        <w:suppressAutoHyphens/>
        <w:autoSpaceDN w:val="0"/>
        <w:ind w:left="0" w:firstLine="567"/>
        <w:jc w:val="both"/>
        <w:textAlignment w:val="baseline"/>
        <w:rPr>
          <w:rFonts w:ascii="Times New Roman" w:eastAsia="Times New Roman" w:hAnsi="Times New Roman" w:cs="Times New Roman"/>
          <w:sz w:val="24"/>
          <w:szCs w:val="24"/>
          <w:lang w:eastAsia="en-US"/>
        </w:rPr>
      </w:pPr>
      <w:bookmarkStart w:id="37" w:name="_Ref54158521"/>
      <w:r w:rsidRPr="00FC3CFA">
        <w:rPr>
          <w:rFonts w:ascii="Times New Roman" w:eastAsia="Times New Roman" w:hAnsi="Times New Roman" w:cs="Times New Roman"/>
          <w:sz w:val="24"/>
          <w:szCs w:val="24"/>
          <w:lang w:eastAsia="en-US"/>
        </w:rPr>
        <w:t>turi visas licencijas, leidimus, atestatus, kvalifikacinius pažymėjimus, taip pat visą kitą reikiamą kvalifikaciją ir kompetenciją Paslaugoms suteikti ir įsipareigojimams, numatytiems Sutartyje, vykdyti;</w:t>
      </w:r>
      <w:bookmarkEnd w:id="37"/>
    </w:p>
    <w:p w14:paraId="6149E842" w14:textId="77777777" w:rsidR="00FC3CFA" w:rsidRPr="00FC3CFA" w:rsidRDefault="00FC3CFA" w:rsidP="00397EBC">
      <w:pPr>
        <w:numPr>
          <w:ilvl w:val="2"/>
          <w:numId w:val="61"/>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turi visas technines, intelektualines, fizines bei bet kokias kitas galimybes ir savybes, reikalingas ir leidžiančias jam deramai vykdyti Sutarties sąlygas;</w:t>
      </w:r>
    </w:p>
    <w:p w14:paraId="6B60091C" w14:textId="77777777" w:rsidR="00FC3CFA" w:rsidRPr="00FC3CFA" w:rsidRDefault="00FC3CFA" w:rsidP="00397EBC">
      <w:pPr>
        <w:numPr>
          <w:ilvl w:val="2"/>
          <w:numId w:val="61"/>
        </w:numPr>
        <w:suppressAutoHyphens/>
        <w:autoSpaceDN w:val="0"/>
        <w:ind w:left="0" w:firstLine="567"/>
        <w:jc w:val="both"/>
        <w:textAlignment w:val="baseline"/>
        <w:rPr>
          <w:rFonts w:ascii="Times New Roman" w:eastAsia="Times New Roman" w:hAnsi="Times New Roman" w:cs="Times New Roman"/>
          <w:sz w:val="24"/>
          <w:szCs w:val="24"/>
          <w:lang w:eastAsia="en-US"/>
        </w:rPr>
      </w:pPr>
      <w:bookmarkStart w:id="38" w:name="_Ref54158530"/>
      <w:r w:rsidRPr="00FC3CFA">
        <w:rPr>
          <w:rFonts w:ascii="Times New Roman" w:eastAsia="Times New Roman" w:hAnsi="Times New Roman" w:cs="Times New Roman"/>
          <w:sz w:val="24"/>
          <w:szCs w:val="24"/>
          <w:lang w:eastAsia="en-US"/>
        </w:rPr>
        <w:t>neturi jokių įsiskolinimų ar įsipareigojimų tretiesiems asmenims, kurie kliudytų tinkamai vykdyti šia Sutartimi prisiimtus įsipareigojimus, ir įsipareigoja neprisiimti tokių įsipareigojimų visu Sutarties galiojimo laikotarpiu.</w:t>
      </w:r>
      <w:bookmarkEnd w:id="38"/>
    </w:p>
    <w:p w14:paraId="5E4A6EE8" w14:textId="18BE371D" w:rsidR="00FC3CFA" w:rsidRPr="00FC3CFA" w:rsidRDefault="00FC3CFA" w:rsidP="00397EBC">
      <w:pPr>
        <w:numPr>
          <w:ilvl w:val="1"/>
          <w:numId w:val="61"/>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 xml:space="preserve">Pasikeitus aplinkybėms, nurodytoms Bendrųjų sutarties sąlygų </w:t>
      </w:r>
      <w:r w:rsidRPr="00FC3CFA">
        <w:rPr>
          <w:rFonts w:ascii="Times New Roman" w:eastAsia="Times New Roman" w:hAnsi="Times New Roman" w:cs="Times New Roman"/>
          <w:sz w:val="24"/>
          <w:szCs w:val="24"/>
          <w:lang w:eastAsia="en-US"/>
        </w:rPr>
        <w:fldChar w:fldCharType="begin"/>
      </w:r>
      <w:r w:rsidRPr="00FC3CFA">
        <w:rPr>
          <w:rFonts w:ascii="Times New Roman" w:eastAsia="Times New Roman" w:hAnsi="Times New Roman" w:cs="Times New Roman"/>
          <w:sz w:val="24"/>
          <w:szCs w:val="24"/>
          <w:lang w:eastAsia="en-US"/>
        </w:rPr>
        <w:instrText xml:space="preserve"> REF _Ref54158521 \r \h </w:instrText>
      </w:r>
      <w:r w:rsidRPr="00FC3CFA">
        <w:rPr>
          <w:rFonts w:ascii="Times New Roman" w:eastAsia="Times New Roman" w:hAnsi="Times New Roman" w:cs="Times New Roman"/>
          <w:sz w:val="24"/>
          <w:szCs w:val="24"/>
          <w:lang w:eastAsia="en-US"/>
        </w:rPr>
      </w:r>
      <w:r w:rsidRPr="00FC3CFA">
        <w:rPr>
          <w:rFonts w:ascii="Times New Roman" w:eastAsia="Times New Roman" w:hAnsi="Times New Roman" w:cs="Times New Roman"/>
          <w:sz w:val="24"/>
          <w:szCs w:val="24"/>
          <w:lang w:eastAsia="en-US"/>
        </w:rPr>
        <w:fldChar w:fldCharType="separate"/>
      </w:r>
      <w:r w:rsidR="00DE7C6B">
        <w:rPr>
          <w:rFonts w:ascii="Times New Roman" w:eastAsia="Times New Roman" w:hAnsi="Times New Roman" w:cs="Times New Roman"/>
          <w:sz w:val="24"/>
          <w:szCs w:val="24"/>
          <w:lang w:eastAsia="en-US"/>
        </w:rPr>
        <w:t>4.2.2</w:t>
      </w:r>
      <w:r w:rsidRPr="00FC3CFA">
        <w:rPr>
          <w:rFonts w:ascii="Times New Roman" w:eastAsia="Times New Roman" w:hAnsi="Times New Roman" w:cs="Times New Roman"/>
          <w:sz w:val="24"/>
          <w:szCs w:val="24"/>
          <w:lang w:eastAsia="en-US"/>
        </w:rPr>
        <w:fldChar w:fldCharType="end"/>
      </w:r>
      <w:r w:rsidRPr="00FC3CFA">
        <w:rPr>
          <w:rFonts w:ascii="Times New Roman" w:eastAsia="Times New Roman" w:hAnsi="Times New Roman" w:cs="Times New Roman"/>
          <w:sz w:val="24"/>
          <w:szCs w:val="24"/>
          <w:lang w:eastAsia="en-US"/>
        </w:rPr>
        <w:t xml:space="preserve">, </w:t>
      </w:r>
      <w:r w:rsidRPr="00FC3CFA">
        <w:rPr>
          <w:rFonts w:ascii="Times New Roman" w:eastAsia="Times New Roman" w:hAnsi="Times New Roman" w:cs="Times New Roman"/>
          <w:sz w:val="24"/>
          <w:szCs w:val="24"/>
          <w:lang w:eastAsia="en-US"/>
        </w:rPr>
        <w:fldChar w:fldCharType="begin"/>
      </w:r>
      <w:r w:rsidRPr="00FC3CFA">
        <w:rPr>
          <w:rFonts w:ascii="Times New Roman" w:eastAsia="Times New Roman" w:hAnsi="Times New Roman" w:cs="Times New Roman"/>
          <w:sz w:val="24"/>
          <w:szCs w:val="24"/>
          <w:lang w:eastAsia="en-US"/>
        </w:rPr>
        <w:instrText xml:space="preserve"> REF _Ref54158530 \r \h </w:instrText>
      </w:r>
      <w:r w:rsidRPr="00FC3CFA">
        <w:rPr>
          <w:rFonts w:ascii="Times New Roman" w:eastAsia="Times New Roman" w:hAnsi="Times New Roman" w:cs="Times New Roman"/>
          <w:sz w:val="24"/>
          <w:szCs w:val="24"/>
          <w:lang w:eastAsia="en-US"/>
        </w:rPr>
      </w:r>
      <w:r w:rsidRPr="00FC3CFA">
        <w:rPr>
          <w:rFonts w:ascii="Times New Roman" w:eastAsia="Times New Roman" w:hAnsi="Times New Roman" w:cs="Times New Roman"/>
          <w:sz w:val="24"/>
          <w:szCs w:val="24"/>
          <w:lang w:eastAsia="en-US"/>
        </w:rPr>
        <w:fldChar w:fldCharType="separate"/>
      </w:r>
      <w:r w:rsidR="00DE7C6B">
        <w:rPr>
          <w:rFonts w:ascii="Times New Roman" w:eastAsia="Times New Roman" w:hAnsi="Times New Roman" w:cs="Times New Roman"/>
          <w:sz w:val="24"/>
          <w:szCs w:val="24"/>
          <w:lang w:eastAsia="en-US"/>
        </w:rPr>
        <w:t>4.2.4</w:t>
      </w:r>
      <w:r w:rsidRPr="00FC3CFA">
        <w:rPr>
          <w:rFonts w:ascii="Times New Roman" w:eastAsia="Times New Roman" w:hAnsi="Times New Roman" w:cs="Times New Roman"/>
          <w:sz w:val="24"/>
          <w:szCs w:val="24"/>
          <w:lang w:eastAsia="en-US"/>
        </w:rPr>
        <w:fldChar w:fldCharType="end"/>
      </w:r>
      <w:r w:rsidRPr="00FC3CFA">
        <w:rPr>
          <w:rFonts w:ascii="Times New Roman" w:eastAsia="Times New Roman" w:hAnsi="Times New Roman" w:cs="Times New Roman"/>
          <w:sz w:val="24"/>
          <w:szCs w:val="24"/>
          <w:lang w:eastAsia="en-US"/>
        </w:rPr>
        <w:t xml:space="preserve"> papunkčiuose, Šalis įsipareigoja apie tai raštu informuoti kitą Šalį ne vėliau kaip per 3 (tris) kalendorines dienas nuo aplinkybių pasikeitimo.</w:t>
      </w:r>
    </w:p>
    <w:p w14:paraId="688D9E4F" w14:textId="618F9AFF" w:rsidR="00FC3CFA" w:rsidRPr="00FC3CFA" w:rsidRDefault="00FC3CFA" w:rsidP="00397EBC">
      <w:pPr>
        <w:numPr>
          <w:ilvl w:val="1"/>
          <w:numId w:val="61"/>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 xml:space="preserve">Šalys pareiškia ir garantuoja, kad kiekvienas Bendrųjų sutarties sąlygų </w:t>
      </w:r>
      <w:r w:rsidRPr="00FC3CFA">
        <w:rPr>
          <w:rFonts w:ascii="Times New Roman" w:eastAsia="Times New Roman" w:hAnsi="Times New Roman" w:cs="Times New Roman"/>
          <w:sz w:val="24"/>
          <w:szCs w:val="24"/>
          <w:lang w:eastAsia="en-US"/>
        </w:rPr>
        <w:fldChar w:fldCharType="begin"/>
      </w:r>
      <w:r w:rsidRPr="00FC3CFA">
        <w:rPr>
          <w:rFonts w:ascii="Times New Roman" w:eastAsia="Times New Roman" w:hAnsi="Times New Roman" w:cs="Times New Roman"/>
          <w:sz w:val="24"/>
          <w:szCs w:val="24"/>
          <w:lang w:eastAsia="en-US"/>
        </w:rPr>
        <w:instrText xml:space="preserve"> REF _Ref54158558 \r \h </w:instrText>
      </w:r>
      <w:r w:rsidRPr="00FC3CFA">
        <w:rPr>
          <w:rFonts w:ascii="Times New Roman" w:eastAsia="Times New Roman" w:hAnsi="Times New Roman" w:cs="Times New Roman"/>
          <w:sz w:val="24"/>
          <w:szCs w:val="24"/>
          <w:lang w:eastAsia="en-US"/>
        </w:rPr>
      </w:r>
      <w:r w:rsidRPr="00FC3CFA">
        <w:rPr>
          <w:rFonts w:ascii="Times New Roman" w:eastAsia="Times New Roman" w:hAnsi="Times New Roman" w:cs="Times New Roman"/>
          <w:sz w:val="24"/>
          <w:szCs w:val="24"/>
          <w:lang w:eastAsia="en-US"/>
        </w:rPr>
        <w:fldChar w:fldCharType="separate"/>
      </w:r>
      <w:r w:rsidR="00DE7C6B">
        <w:rPr>
          <w:rFonts w:ascii="Times New Roman" w:eastAsia="Times New Roman" w:hAnsi="Times New Roman" w:cs="Times New Roman"/>
          <w:sz w:val="24"/>
          <w:szCs w:val="24"/>
          <w:lang w:eastAsia="en-US"/>
        </w:rPr>
        <w:t>4.1</w:t>
      </w:r>
      <w:r w:rsidRPr="00FC3CFA">
        <w:rPr>
          <w:rFonts w:ascii="Times New Roman" w:eastAsia="Times New Roman" w:hAnsi="Times New Roman" w:cs="Times New Roman"/>
          <w:sz w:val="24"/>
          <w:szCs w:val="24"/>
          <w:lang w:eastAsia="en-US"/>
        </w:rPr>
        <w:fldChar w:fldCharType="end"/>
      </w:r>
      <w:r w:rsidRPr="00FC3CFA">
        <w:rPr>
          <w:rFonts w:ascii="Times New Roman" w:eastAsia="Times New Roman" w:hAnsi="Times New Roman" w:cs="Times New Roman"/>
          <w:sz w:val="24"/>
          <w:szCs w:val="24"/>
          <w:lang w:eastAsia="en-US"/>
        </w:rPr>
        <w:t xml:space="preserve"> punkte nurodytų pareiškimų Sutarties sudarymo dieną yra tikras ir teisingas.</w:t>
      </w:r>
    </w:p>
    <w:p w14:paraId="1BFF2959" w14:textId="77777777" w:rsidR="00FC3CFA" w:rsidRPr="00FC3CFA" w:rsidRDefault="00FC3CFA" w:rsidP="00FC3CFA">
      <w:pPr>
        <w:suppressAutoHyphens/>
        <w:autoSpaceDN w:val="0"/>
        <w:jc w:val="both"/>
        <w:textAlignment w:val="baseline"/>
        <w:rPr>
          <w:rFonts w:ascii="Times New Roman" w:eastAsia="Times New Roman" w:hAnsi="Times New Roman" w:cs="Times New Roman"/>
          <w:sz w:val="24"/>
          <w:szCs w:val="24"/>
          <w:lang w:eastAsia="en-US"/>
        </w:rPr>
      </w:pPr>
    </w:p>
    <w:p w14:paraId="26E1FD59" w14:textId="77777777" w:rsidR="00FC3CFA" w:rsidRPr="00FC3CFA" w:rsidRDefault="00FC3CFA" w:rsidP="00FC3CFA">
      <w:pPr>
        <w:suppressAutoHyphens/>
        <w:autoSpaceDN w:val="0"/>
        <w:jc w:val="center"/>
        <w:textAlignment w:val="baseline"/>
        <w:rPr>
          <w:rFonts w:ascii="Times New Roman" w:eastAsia="Times New Roman" w:hAnsi="Times New Roman" w:cs="Times New Roman"/>
          <w:b/>
          <w:sz w:val="24"/>
          <w:szCs w:val="24"/>
          <w:lang w:eastAsia="en-US"/>
        </w:rPr>
      </w:pPr>
      <w:r w:rsidRPr="00FC3CFA">
        <w:rPr>
          <w:rFonts w:ascii="Times New Roman" w:eastAsia="Times New Roman" w:hAnsi="Times New Roman" w:cs="Times New Roman"/>
          <w:b/>
          <w:sz w:val="24"/>
          <w:szCs w:val="24"/>
          <w:lang w:eastAsia="en-US"/>
        </w:rPr>
        <w:t>V. PASLAUGŲ TEIKĖJO TEISĖS IR PAREIGOS</w:t>
      </w:r>
    </w:p>
    <w:p w14:paraId="46C0F3C8" w14:textId="77777777" w:rsidR="00FC3CFA" w:rsidRPr="00FC3CFA" w:rsidRDefault="00FC3CFA" w:rsidP="00FC3CFA">
      <w:pPr>
        <w:suppressAutoHyphens/>
        <w:autoSpaceDN w:val="0"/>
        <w:jc w:val="both"/>
        <w:textAlignment w:val="baseline"/>
        <w:rPr>
          <w:rFonts w:ascii="Times New Roman" w:eastAsia="Times New Roman" w:hAnsi="Times New Roman" w:cs="Times New Roman"/>
          <w:sz w:val="24"/>
          <w:szCs w:val="24"/>
          <w:lang w:eastAsia="en-US"/>
        </w:rPr>
      </w:pPr>
    </w:p>
    <w:p w14:paraId="73551F30" w14:textId="77777777" w:rsidR="00FC3CFA" w:rsidRPr="00FC3CFA" w:rsidRDefault="00FC3CFA" w:rsidP="00397EBC">
      <w:pPr>
        <w:numPr>
          <w:ilvl w:val="1"/>
          <w:numId w:val="62"/>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Paslaugų teikėjas įsipareigoja:</w:t>
      </w:r>
    </w:p>
    <w:p w14:paraId="239A64FB" w14:textId="77777777" w:rsidR="00FC3CFA" w:rsidRPr="00FC3CFA" w:rsidRDefault="00FC3CFA" w:rsidP="00397EBC">
      <w:pPr>
        <w:numPr>
          <w:ilvl w:val="2"/>
          <w:numId w:val="62"/>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7520C46D" w14:textId="77777777" w:rsidR="00FC3CFA" w:rsidRPr="00FC3CFA" w:rsidRDefault="00FC3CFA" w:rsidP="00397EBC">
      <w:pPr>
        <w:numPr>
          <w:ilvl w:val="2"/>
          <w:numId w:val="62"/>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(su)teikti Paslaugas, atitinkančias Sutartyje ir jos prieduose nurodytus reikalavimus;</w:t>
      </w:r>
    </w:p>
    <w:p w14:paraId="051C823C" w14:textId="77777777" w:rsidR="00FC3CFA" w:rsidRPr="00FC3CFA" w:rsidRDefault="00FC3CFA" w:rsidP="00397EBC">
      <w:pPr>
        <w:numPr>
          <w:ilvl w:val="2"/>
          <w:numId w:val="62"/>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teisės aktų reikalavimų ir dėl to Klientui būtų pateikti kokie nors reikalavimai ar pradėti procesiniai veiksmai prieš Klientą;</w:t>
      </w:r>
    </w:p>
    <w:p w14:paraId="31BCFC5C" w14:textId="77777777" w:rsidR="00FC3CFA" w:rsidRPr="00FC3CFA" w:rsidRDefault="00FC3CFA" w:rsidP="00397EBC">
      <w:pPr>
        <w:numPr>
          <w:ilvl w:val="2"/>
          <w:numId w:val="62"/>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vykdant Sutartį taikyti priemones, nurodytas aprašant atitiktį Kliento nustatytiems pasiūlymo ekonominio naudingumo vertinimo kriterijams (jeigu jie buvo numatyti), bei laikytis kitų techniniame pasiūlyme nurodytų įsipareigojimų.</w:t>
      </w:r>
    </w:p>
    <w:p w14:paraId="3A2A109E" w14:textId="77777777" w:rsidR="00FC3CFA" w:rsidRPr="00FC3CFA" w:rsidRDefault="00FC3CFA" w:rsidP="00397EBC">
      <w:pPr>
        <w:numPr>
          <w:ilvl w:val="2"/>
          <w:numId w:val="62"/>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užtikrinti iš Kliento Sutarties vykdymo metu gautos ir su Sutarties vykdymu susijusios informacijos konfidencialumą ir apsaugą;</w:t>
      </w:r>
    </w:p>
    <w:p w14:paraId="7ACC43E7" w14:textId="77777777" w:rsidR="00FC3CFA" w:rsidRPr="00FC3CFA" w:rsidRDefault="00FC3CFA" w:rsidP="00397EBC">
      <w:pPr>
        <w:numPr>
          <w:ilvl w:val="2"/>
          <w:numId w:val="62"/>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pacing w:val="-6"/>
          <w:sz w:val="24"/>
          <w:szCs w:val="24"/>
          <w:lang w:eastAsia="en-US"/>
        </w:rPr>
        <w:lastRenderedPageBreak/>
        <w:t xml:space="preserve">per Kliento nustatytą terminą savo lėšomis atlyginti Kliento visus nuostolius ar žalą, </w:t>
      </w:r>
      <w:r w:rsidRPr="00FC3CFA">
        <w:rPr>
          <w:rFonts w:ascii="Times New Roman" w:eastAsia="Times New Roman" w:hAnsi="Times New Roman" w:cs="Times New Roman"/>
          <w:spacing w:val="-5"/>
          <w:sz w:val="24"/>
          <w:szCs w:val="24"/>
          <w:lang w:eastAsia="en-US"/>
        </w:rPr>
        <w:t xml:space="preserve">susidariusius dėl </w:t>
      </w:r>
      <w:r w:rsidRPr="00FC3CFA">
        <w:rPr>
          <w:rFonts w:ascii="Times New Roman" w:eastAsia="Times New Roman" w:hAnsi="Times New Roman" w:cs="Times New Roman"/>
          <w:sz w:val="24"/>
          <w:szCs w:val="24"/>
          <w:lang w:eastAsia="en-US"/>
        </w:rPr>
        <w:t>Paslaugų teikėjo</w:t>
      </w:r>
      <w:r w:rsidRPr="00FC3CFA">
        <w:rPr>
          <w:rFonts w:ascii="Times New Roman" w:eastAsia="Times New Roman" w:hAnsi="Times New Roman" w:cs="Times New Roman"/>
          <w:spacing w:val="-5"/>
          <w:sz w:val="24"/>
          <w:szCs w:val="24"/>
          <w:lang w:eastAsia="en-US"/>
        </w:rPr>
        <w:t xml:space="preserve"> netinkamo Sutarties įvykdymo arba nevykdymo</w:t>
      </w:r>
      <w:r w:rsidRPr="00FC3CFA">
        <w:rPr>
          <w:rFonts w:ascii="Times New Roman" w:eastAsia="Times New Roman" w:hAnsi="Times New Roman" w:cs="Times New Roman"/>
          <w:sz w:val="24"/>
          <w:szCs w:val="24"/>
          <w:lang w:eastAsia="en-US"/>
        </w:rPr>
        <w:t>;</w:t>
      </w:r>
    </w:p>
    <w:p w14:paraId="0955F234" w14:textId="77777777" w:rsidR="00FC3CFA" w:rsidRPr="00FC3CFA" w:rsidRDefault="00FC3CFA" w:rsidP="00397EBC">
      <w:pPr>
        <w:numPr>
          <w:ilvl w:val="2"/>
          <w:numId w:val="62"/>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nutraukus Sutartį dėl Paslaugų teikėjo kaltės, atlyginti Klientui visus jo patirtus nuostolius, įskaitant, bet neapsiribojant kainų skirtumą, susidarantį Klientui įsigyjant trūkstamas Paslaugas iš Trečiosios šalies;</w:t>
      </w:r>
    </w:p>
    <w:p w14:paraId="41395CFA" w14:textId="77777777" w:rsidR="00FC3CFA" w:rsidRPr="00FC3CFA" w:rsidRDefault="00FC3CFA" w:rsidP="00397EBC">
      <w:pPr>
        <w:numPr>
          <w:ilvl w:val="2"/>
          <w:numId w:val="62"/>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50B0C37A" w14:textId="77777777" w:rsidR="00FC3CFA" w:rsidRPr="00FC3CFA" w:rsidRDefault="00FC3CFA" w:rsidP="00397EBC">
      <w:pPr>
        <w:numPr>
          <w:ilvl w:val="2"/>
          <w:numId w:val="62"/>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informuoti Vilniaus miesto bendruomenę Paslaugų teikimo vietoje tiksliai nurodant sutartinių įsipareigojimų vykdymo terminus (jei perkamos Paslaugos teikiamos viešose vietose). Jei Paslaugų suteikimo vieta nėra konkreti, tai tuomet Paslaugų teikimo terminai turi būti nurodyti Kliento interneto svetainėje;</w:t>
      </w:r>
    </w:p>
    <w:p w14:paraId="2848054D" w14:textId="77777777" w:rsidR="00FC3CFA" w:rsidRPr="00FC3CFA" w:rsidRDefault="00FC3CFA" w:rsidP="00397EBC">
      <w:pPr>
        <w:numPr>
          <w:ilvl w:val="2"/>
          <w:numId w:val="62"/>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6E00169D" w14:textId="77777777" w:rsidR="00FC3CFA" w:rsidRPr="00FC3CFA" w:rsidRDefault="00FC3CFA" w:rsidP="00397EBC">
      <w:pPr>
        <w:numPr>
          <w:ilvl w:val="2"/>
          <w:numId w:val="62"/>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Klientui</w:t>
      </w:r>
      <w:r w:rsidRPr="00FC3CFA">
        <w:rPr>
          <w:rFonts w:ascii="Times New Roman" w:eastAsia="Times New Roman" w:hAnsi="Times New Roman" w:cs="Times New Roman"/>
          <w:color w:val="000000"/>
          <w:sz w:val="24"/>
          <w:szCs w:val="24"/>
          <w:lang w:eastAsia="en-US"/>
        </w:rPr>
        <w:t xml:space="preserve"> raštu paprašius, grąžinti visus iš Kliento gautus Sutarčiai vykdyti reikalingus dokumentus;</w:t>
      </w:r>
    </w:p>
    <w:p w14:paraId="1470755B" w14:textId="77777777" w:rsidR="00FC3CFA" w:rsidRPr="00FC3CFA" w:rsidRDefault="00FC3CFA" w:rsidP="00397EBC">
      <w:pPr>
        <w:numPr>
          <w:ilvl w:val="2"/>
          <w:numId w:val="62"/>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operatyviai bei savo sąskaita pašalinti visus pastebėtus teikiamų Paslaugų trūkumus ir netikslumus ir savo kompetencijos ribose išspręsti visus su tuo susijusius klausimus bei problemas;</w:t>
      </w:r>
    </w:p>
    <w:p w14:paraId="3952E253" w14:textId="77777777" w:rsidR="00FC3CFA" w:rsidRPr="00FC3CFA" w:rsidRDefault="00FC3CFA" w:rsidP="00397EBC">
      <w:pPr>
        <w:numPr>
          <w:ilvl w:val="2"/>
          <w:numId w:val="62"/>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tinkamai vykdyti kitus įsipareigojimus, numatytus Sutartyje, jos prieduose ir galiojančiuose Lietuvos Respublikos teisės aktuose;</w:t>
      </w:r>
    </w:p>
    <w:p w14:paraId="3BC161D2" w14:textId="77777777" w:rsidR="00FC3CFA" w:rsidRPr="00FC3CFA" w:rsidRDefault="00FC3CFA" w:rsidP="00397EBC">
      <w:pPr>
        <w:numPr>
          <w:ilvl w:val="2"/>
          <w:numId w:val="62"/>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04D27CB3" w14:textId="77777777" w:rsidR="00FC3CFA" w:rsidRPr="00FC3CFA" w:rsidRDefault="00FC3CFA" w:rsidP="00397EBC">
      <w:pPr>
        <w:numPr>
          <w:ilvl w:val="2"/>
          <w:numId w:val="62"/>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bCs/>
          <w:sz w:val="24"/>
          <w:szCs w:val="24"/>
          <w:lang w:eastAsia="en-US"/>
        </w:rPr>
        <w:t xml:space="preserve">savo sąskaita atlyginti nuostolius </w:t>
      </w:r>
      <w:r w:rsidRPr="00FC3CFA">
        <w:rPr>
          <w:rFonts w:ascii="Times New Roman" w:eastAsia="Times New Roman" w:hAnsi="Times New Roman" w:cs="Times New Roman"/>
          <w:sz w:val="24"/>
          <w:szCs w:val="24"/>
          <w:lang w:eastAsia="en-US"/>
        </w:rPr>
        <w:t xml:space="preserve">Klientui </w:t>
      </w:r>
      <w:r w:rsidRPr="00FC3CFA">
        <w:rPr>
          <w:rFonts w:ascii="Times New Roman" w:eastAsia="Times New Roman" w:hAnsi="Times New Roman" w:cs="Times New Roman"/>
          <w:bCs/>
          <w:sz w:val="24"/>
          <w:szCs w:val="24"/>
          <w:lang w:eastAsia="en-US"/>
        </w:rPr>
        <w:t>ir tretiesiems asmenims, kurie atsirado dėl netinkamo Sutarties vykdymo ar jos nevykdymo;</w:t>
      </w:r>
    </w:p>
    <w:p w14:paraId="1A06967A" w14:textId="77777777" w:rsidR="00FC3CFA" w:rsidRPr="00FC3CFA" w:rsidRDefault="00FC3CFA" w:rsidP="00397EBC">
      <w:pPr>
        <w:numPr>
          <w:ilvl w:val="2"/>
          <w:numId w:val="62"/>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09C789AF" w14:textId="77777777" w:rsidR="00FC3CFA" w:rsidRPr="00FC3CFA" w:rsidRDefault="00FC3CFA" w:rsidP="00397EBC">
      <w:pPr>
        <w:numPr>
          <w:ilvl w:val="2"/>
          <w:numId w:val="62"/>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teikiant Paslaugas laikytis šių aplinkos apsaugos reikalavimų: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46F9BD5D" w14:textId="77777777" w:rsidR="00FC3CFA" w:rsidRPr="00FC3CFA" w:rsidRDefault="00FC3CFA" w:rsidP="00397EBC">
      <w:pPr>
        <w:numPr>
          <w:ilvl w:val="2"/>
          <w:numId w:val="62"/>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75E27ADD" w14:textId="77777777" w:rsidR="00FC3CFA" w:rsidRPr="00FC3CFA" w:rsidRDefault="00FC3CFA" w:rsidP="00397EBC">
      <w:pPr>
        <w:numPr>
          <w:ilvl w:val="1"/>
          <w:numId w:val="62"/>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Paslaugų teikėjas turi teisę gauti apmokėjimą už Paslaugas su sąlyga, kad jis tinkamai vykdo šią Sutartį.</w:t>
      </w:r>
    </w:p>
    <w:p w14:paraId="0C906793" w14:textId="77777777" w:rsidR="00FC3CFA" w:rsidRPr="00FC3CFA" w:rsidRDefault="00FC3CFA" w:rsidP="00397EBC">
      <w:pPr>
        <w:numPr>
          <w:ilvl w:val="1"/>
          <w:numId w:val="62"/>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Paslaugų teikėjas turi kitas teises, numatytas Sutartyje ir Lietuvos Respublikos galiojančiuose teisės aktuose.</w:t>
      </w:r>
    </w:p>
    <w:p w14:paraId="1AE22C79" w14:textId="77777777" w:rsidR="00FC3CFA" w:rsidRPr="00FC3CFA" w:rsidRDefault="00FC3CFA" w:rsidP="00FC3CFA">
      <w:pPr>
        <w:suppressAutoHyphens/>
        <w:autoSpaceDN w:val="0"/>
        <w:jc w:val="both"/>
        <w:textAlignment w:val="baseline"/>
        <w:rPr>
          <w:rFonts w:ascii="Times New Roman" w:eastAsia="Times New Roman" w:hAnsi="Times New Roman" w:cs="Times New Roman"/>
          <w:sz w:val="24"/>
          <w:szCs w:val="24"/>
          <w:lang w:eastAsia="en-US"/>
        </w:rPr>
      </w:pPr>
    </w:p>
    <w:p w14:paraId="71D0EF07" w14:textId="77777777" w:rsidR="00FC3CFA" w:rsidRPr="00FC3CFA" w:rsidRDefault="00FC3CFA" w:rsidP="00FC3CFA">
      <w:pPr>
        <w:suppressAutoHyphens/>
        <w:autoSpaceDE w:val="0"/>
        <w:autoSpaceDN w:val="0"/>
        <w:jc w:val="center"/>
        <w:rPr>
          <w:rFonts w:ascii="Times New Roman" w:eastAsia="Times New Roman" w:hAnsi="Times New Roman" w:cs="Times New Roman"/>
          <w:b/>
          <w:bCs/>
          <w:sz w:val="24"/>
          <w:szCs w:val="24"/>
          <w:lang w:eastAsia="en-US"/>
        </w:rPr>
      </w:pPr>
      <w:r w:rsidRPr="00FC3CFA">
        <w:rPr>
          <w:rFonts w:ascii="Times New Roman" w:eastAsia="Times New Roman" w:hAnsi="Times New Roman" w:cs="Times New Roman"/>
          <w:b/>
          <w:bCs/>
          <w:sz w:val="24"/>
          <w:szCs w:val="24"/>
          <w:lang w:eastAsia="en-US"/>
        </w:rPr>
        <w:t>VI. KLIENTO TEISĖS IR PAREIGOS</w:t>
      </w:r>
    </w:p>
    <w:p w14:paraId="776ECDE9" w14:textId="77777777" w:rsidR="00FC3CFA" w:rsidRPr="00FC3CFA" w:rsidRDefault="00FC3CFA" w:rsidP="00FC3CFA">
      <w:pPr>
        <w:suppressAutoHyphens/>
        <w:autoSpaceDN w:val="0"/>
        <w:jc w:val="both"/>
        <w:textAlignment w:val="baseline"/>
        <w:rPr>
          <w:rFonts w:ascii="Times New Roman" w:eastAsia="Times New Roman" w:hAnsi="Times New Roman" w:cs="Times New Roman"/>
          <w:sz w:val="24"/>
          <w:szCs w:val="24"/>
          <w:lang w:eastAsia="en-US"/>
        </w:rPr>
      </w:pPr>
    </w:p>
    <w:p w14:paraId="70DE52E9" w14:textId="77777777" w:rsidR="00FC3CFA" w:rsidRPr="00FC3CFA" w:rsidRDefault="00FC3CFA" w:rsidP="00397EBC">
      <w:pPr>
        <w:numPr>
          <w:ilvl w:val="1"/>
          <w:numId w:val="63"/>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Klientas įsipareigoja:</w:t>
      </w:r>
    </w:p>
    <w:p w14:paraId="1C1FAACF" w14:textId="77777777" w:rsidR="00FC3CFA" w:rsidRPr="00FC3CFA" w:rsidRDefault="00FC3CFA" w:rsidP="00397EBC">
      <w:pPr>
        <w:numPr>
          <w:ilvl w:val="2"/>
          <w:numId w:val="63"/>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lastRenderedPageBreak/>
        <w:t>priimti Šalių sutartu laiku suteiktas Paslaugas, jeigu jos atitinka Sutarties ir Paslaugoms taikomus kitus kokybės reikalavimus;</w:t>
      </w:r>
    </w:p>
    <w:p w14:paraId="05E88BEA" w14:textId="77777777" w:rsidR="00FC3CFA" w:rsidRPr="00FC3CFA" w:rsidRDefault="00FC3CFA" w:rsidP="00397EBC">
      <w:pPr>
        <w:numPr>
          <w:ilvl w:val="2"/>
          <w:numId w:val="63"/>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jeigu tai įmanoma pagal Paslaugų pobūdį, priėmimo metu patikrinti suteiktas Paslaugas bei Sutartyje nustatytomis sąlygomis pasirašyti perdavimo-priėmimo dokumentus;</w:t>
      </w:r>
    </w:p>
    <w:p w14:paraId="454C32C6" w14:textId="77777777" w:rsidR="00FC3CFA" w:rsidRPr="00FC3CFA" w:rsidRDefault="00FC3CFA" w:rsidP="00397EBC">
      <w:pPr>
        <w:numPr>
          <w:ilvl w:val="2"/>
          <w:numId w:val="63"/>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sumokėti Sutarties kainą Sutartyje nustatyta tvarka ir terminais;</w:t>
      </w:r>
    </w:p>
    <w:p w14:paraId="1744BA90" w14:textId="77777777" w:rsidR="00FC3CFA" w:rsidRPr="00FC3CFA" w:rsidRDefault="00FC3CFA" w:rsidP="00397EBC">
      <w:pPr>
        <w:numPr>
          <w:ilvl w:val="2"/>
          <w:numId w:val="63"/>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bendradarbiauti, suteikti Paslaugų teikėjui visą turimą informaciją ir (ar) dokumentus, būtinus tinkamam Sutarties vykdymui;</w:t>
      </w:r>
    </w:p>
    <w:p w14:paraId="42B5D79E" w14:textId="77777777" w:rsidR="00FC3CFA" w:rsidRPr="00FC3CFA" w:rsidRDefault="00FC3CFA" w:rsidP="00397EBC">
      <w:pPr>
        <w:numPr>
          <w:ilvl w:val="2"/>
          <w:numId w:val="63"/>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teikti atsakymus į Paslaugų teikėjo klausimus, susijusius su Paslaugų teikimu;</w:t>
      </w:r>
    </w:p>
    <w:p w14:paraId="551D8FCE" w14:textId="77777777" w:rsidR="00FC3CFA" w:rsidRPr="00FC3CFA" w:rsidRDefault="00FC3CFA" w:rsidP="00397EBC">
      <w:pPr>
        <w:numPr>
          <w:ilvl w:val="2"/>
          <w:numId w:val="63"/>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tinkamai vykdyti kitus įsipareigojimus, numatytus Sutartyje ir Lietuvos Respublikos galiojančiuose teisės aktuose;</w:t>
      </w:r>
    </w:p>
    <w:p w14:paraId="6A22AFA5" w14:textId="77777777" w:rsidR="00FC3CFA" w:rsidRPr="00FC3CFA" w:rsidRDefault="00FC3CFA" w:rsidP="00397EBC">
      <w:pPr>
        <w:numPr>
          <w:ilvl w:val="2"/>
          <w:numId w:val="63"/>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Klientas turi teisę vienašališkai įskaityti priskaičiuotas netesybas iš Paslaugų teikėjui mokėtinų sumų.</w:t>
      </w:r>
    </w:p>
    <w:p w14:paraId="4FB936AA" w14:textId="77777777" w:rsidR="00FC3CFA" w:rsidRPr="00FC3CFA" w:rsidRDefault="00FC3CFA" w:rsidP="00397EBC">
      <w:pPr>
        <w:numPr>
          <w:ilvl w:val="1"/>
          <w:numId w:val="63"/>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Klientas turi teisę sustabdyti mokėjimus Paslaugų teikėjui, jeigu Paslaugų teikėjas nevykdo arba netinkamai vykdo bet kokius Sutartimi prisiimtus ar teisės aktuose numatytus įsipareigojimus, iki kol šie įsipareigojimai bus tinkamai įvykdyti.</w:t>
      </w:r>
    </w:p>
    <w:p w14:paraId="0F72FCEA" w14:textId="77777777" w:rsidR="00FC3CFA" w:rsidRPr="00FC3CFA" w:rsidRDefault="00FC3CFA" w:rsidP="00397EBC">
      <w:pPr>
        <w:numPr>
          <w:ilvl w:val="1"/>
          <w:numId w:val="63"/>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Klientas turi kitas teises, numatytas Sutartyje ir Lietuvos Respublikos galiojančiuose teisės aktuose.</w:t>
      </w:r>
      <w:bookmarkStart w:id="39" w:name="_Hlk53487051"/>
    </w:p>
    <w:p w14:paraId="495D58BA" w14:textId="77777777" w:rsidR="00FC3CFA" w:rsidRPr="00FC3CFA" w:rsidRDefault="00FC3CFA" w:rsidP="00FC3CFA">
      <w:pPr>
        <w:suppressAutoHyphens/>
        <w:autoSpaceDN w:val="0"/>
        <w:jc w:val="both"/>
        <w:textAlignment w:val="baseline"/>
        <w:rPr>
          <w:rFonts w:ascii="Times New Roman" w:eastAsia="Times New Roman" w:hAnsi="Times New Roman" w:cs="Times New Roman"/>
          <w:sz w:val="24"/>
          <w:szCs w:val="24"/>
          <w:lang w:eastAsia="en-US"/>
        </w:rPr>
      </w:pPr>
    </w:p>
    <w:p w14:paraId="1D21A87F" w14:textId="77777777" w:rsidR="00FC3CFA" w:rsidRPr="00FC3CFA" w:rsidRDefault="00FC3CFA" w:rsidP="00FC3CFA">
      <w:pPr>
        <w:suppressAutoHyphens/>
        <w:autoSpaceDN w:val="0"/>
        <w:jc w:val="center"/>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b/>
          <w:bCs/>
          <w:sz w:val="24"/>
          <w:szCs w:val="24"/>
          <w:lang w:eastAsia="en-US"/>
        </w:rPr>
        <w:t>VII. KAINA, KAINOS PERSKAIČIAVIMAS, APMOKĖJIMO TVARKA</w:t>
      </w:r>
    </w:p>
    <w:p w14:paraId="2F49CA35" w14:textId="77777777" w:rsidR="00FC3CFA" w:rsidRPr="00FC3CFA" w:rsidRDefault="00FC3CFA" w:rsidP="00FC3CFA">
      <w:pPr>
        <w:suppressAutoHyphens/>
        <w:autoSpaceDN w:val="0"/>
        <w:jc w:val="both"/>
        <w:textAlignment w:val="baseline"/>
        <w:rPr>
          <w:rFonts w:ascii="Times New Roman" w:eastAsia="Times New Roman" w:hAnsi="Times New Roman" w:cs="Times New Roman"/>
          <w:sz w:val="24"/>
          <w:szCs w:val="24"/>
          <w:lang w:eastAsia="en-US"/>
        </w:rPr>
      </w:pPr>
    </w:p>
    <w:p w14:paraId="3CDF2454" w14:textId="77777777" w:rsidR="00FC3CFA" w:rsidRPr="00FC3CFA" w:rsidRDefault="00FC3CFA" w:rsidP="00397EBC">
      <w:pPr>
        <w:numPr>
          <w:ilvl w:val="1"/>
          <w:numId w:val="64"/>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Sutarties kaina (įkainiai) (toliau Bendrosiose sutarties sąlygose vadinama – Sutarties kaina) bei kainodaros taisyklės nustatytos Specialiosiose sutarties sąlygose.</w:t>
      </w:r>
    </w:p>
    <w:p w14:paraId="57817285" w14:textId="77777777" w:rsidR="00FC3CFA" w:rsidRPr="00FC3CFA" w:rsidRDefault="00FC3CFA" w:rsidP="00397EBC">
      <w:pPr>
        <w:numPr>
          <w:ilvl w:val="1"/>
          <w:numId w:val="64"/>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 xml:space="preserve">Visą riziką dėl Sutarties kainos padidėjimo prisiima Paslaugų teikėjas. Sutarties kaina </w:t>
      </w:r>
      <w:r w:rsidRPr="00FC3CFA">
        <w:rPr>
          <w:rFonts w:ascii="Times New Roman" w:eastAsia="Times New Roman" w:hAnsi="Times New Roman" w:cs="Times New Roman"/>
          <w:color w:val="000000"/>
          <w:sz w:val="24"/>
          <w:szCs w:val="24"/>
          <w:lang w:eastAsia="ar-SA"/>
        </w:rPr>
        <w:t>apima visas tiesiogines ir netiesiogines išlaidas,</w:t>
      </w:r>
      <w:r w:rsidRPr="00FC3CFA">
        <w:rPr>
          <w:rFonts w:ascii="Times New Roman" w:eastAsia="Times New Roman" w:hAnsi="Times New Roman" w:cs="Times New Roman"/>
          <w:sz w:val="24"/>
          <w:szCs w:val="24"/>
          <w:lang w:eastAsia="en-US"/>
        </w:rPr>
        <w:t xml:space="preserve"> susijusias su Paslaugų teikimu. Sutarties kainai įtakos negali turėti Paslaugų teikimo terminų pažeidimai, darbo užmokesčio ir kitų panašių išlaidų išaugimas.</w:t>
      </w:r>
    </w:p>
    <w:p w14:paraId="1C134783" w14:textId="77777777" w:rsidR="00FC3CFA" w:rsidRPr="00FC3CFA" w:rsidRDefault="00FC3CFA" w:rsidP="00397EBC">
      <w:pPr>
        <w:numPr>
          <w:ilvl w:val="1"/>
          <w:numId w:val="64"/>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2AAB3559" w14:textId="77777777" w:rsidR="00FC3CFA" w:rsidRPr="00FC3CFA" w:rsidRDefault="00FC3CFA" w:rsidP="00397EBC">
      <w:pPr>
        <w:numPr>
          <w:ilvl w:val="1"/>
          <w:numId w:val="64"/>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Šalys susitaria ir sutinka, kad Sutarties kaina (įkainiai) dėl pasikeitusių mokesčių perskaičiuojama tokia tvarka:</w:t>
      </w:r>
    </w:p>
    <w:p w14:paraId="052A591F" w14:textId="77777777" w:rsidR="00FC3CFA" w:rsidRPr="00FC3CFA" w:rsidRDefault="00FC3CFA" w:rsidP="00397EBC">
      <w:pPr>
        <w:numPr>
          <w:ilvl w:val="2"/>
          <w:numId w:val="64"/>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mokestis, kuriam pasikeitus perskaičiuojama Sutarties kaina (įkainiai): pridėtinės vertės mokestis (PVM). Pasikeitus kitiems mokesčiams, Sutarties kaina (įkainiai) nebus perskaičiuojama;</w:t>
      </w:r>
    </w:p>
    <w:p w14:paraId="44A9C02B" w14:textId="77777777" w:rsidR="00FC3CFA" w:rsidRPr="00FC3CFA" w:rsidRDefault="00FC3CFA" w:rsidP="00397EBC">
      <w:pPr>
        <w:numPr>
          <w:ilvl w:val="2"/>
          <w:numId w:val="64"/>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 xml:space="preserve">perskaičiavimas atliekamas įsigaliojus Lietuvos Respublikos pridėtinės vertės mokesčio įstatymo pakeitimo įstatymui, pagal kurį keičiasi PVM mokesčio tarifas; </w:t>
      </w:r>
    </w:p>
    <w:p w14:paraId="3F3E1D85" w14:textId="77777777" w:rsidR="00FC3CFA" w:rsidRPr="00FC3CFA" w:rsidRDefault="00FC3CFA" w:rsidP="00397EBC">
      <w:pPr>
        <w:numPr>
          <w:ilvl w:val="2"/>
          <w:numId w:val="64"/>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perskaičiavimo formulė: pasikeitus PVM tarifo dydžiui Sutarties kainoje (įkainiuose) esantis PVM tarifas nesuteiktoms paslaugoms keičiamas (mažinamas ar didinamas) pagal Lietuvos Respublikos teisės aktus;</w:t>
      </w:r>
    </w:p>
    <w:p w14:paraId="4CFF405F" w14:textId="77777777" w:rsidR="00FC3CFA" w:rsidRPr="00FC3CFA" w:rsidRDefault="00FC3CFA" w:rsidP="00397EBC">
      <w:pPr>
        <w:numPr>
          <w:ilvl w:val="2"/>
          <w:numId w:val="64"/>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Sutarties kainos (įkainių) pakeitimas įforminamas papildomu šalių susitarimu;</w:t>
      </w:r>
    </w:p>
    <w:p w14:paraId="77555A2B" w14:textId="77777777" w:rsidR="00FC3CFA" w:rsidRPr="00FC3CFA" w:rsidRDefault="00FC3CFA" w:rsidP="00397EBC">
      <w:pPr>
        <w:numPr>
          <w:ilvl w:val="2"/>
          <w:numId w:val="64"/>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perskaičiuota Sutarties kaina (įkainiai) pradedama taikyti nuo Lietuvos Respublikos pridėtinės vertės mokesčio įstatymo pakeitimo įstatymo, pagal kurį keičiasi šio mokesčio tarifas, nurodytos tarifo įsigaliojimo dienos.</w:t>
      </w:r>
    </w:p>
    <w:p w14:paraId="207125C6" w14:textId="77777777" w:rsidR="00FC3CFA" w:rsidRPr="00FC3CFA" w:rsidRDefault="00FC3CFA" w:rsidP="00397EBC">
      <w:pPr>
        <w:numPr>
          <w:ilvl w:val="1"/>
          <w:numId w:val="64"/>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Klientas numato tiesioginio atsiskaitymo galimybę su Sutartyje nurodytais subteikėjais tokiomis sąlygomis:</w:t>
      </w:r>
    </w:p>
    <w:p w14:paraId="2FC2E40A" w14:textId="77777777" w:rsidR="00FC3CFA" w:rsidRPr="00FC3CFA" w:rsidRDefault="00FC3CFA" w:rsidP="00397EBC">
      <w:pPr>
        <w:numPr>
          <w:ilvl w:val="2"/>
          <w:numId w:val="64"/>
        </w:numPr>
        <w:suppressAutoHyphens/>
        <w:autoSpaceDN w:val="0"/>
        <w:ind w:left="0" w:firstLine="567"/>
        <w:jc w:val="both"/>
        <w:textAlignment w:val="baseline"/>
        <w:rPr>
          <w:rFonts w:ascii="Times New Roman" w:eastAsia="Times New Roman" w:hAnsi="Times New Roman" w:cs="Times New Roman"/>
          <w:sz w:val="24"/>
          <w:szCs w:val="24"/>
          <w:lang w:eastAsia="en-US"/>
        </w:rPr>
      </w:pPr>
      <w:bookmarkStart w:id="40" w:name="_Ref54158583"/>
      <w:r w:rsidRPr="00FC3CFA">
        <w:rPr>
          <w:rFonts w:ascii="Times New Roman" w:eastAsia="Times New Roman" w:hAnsi="Times New Roman" w:cs="Times New Roman"/>
          <w:sz w:val="24"/>
          <w:szCs w:val="24"/>
          <w:lang w:eastAsia="en-US"/>
        </w:rPr>
        <w:t xml:space="preserve">sudarius Sutartį, Paslaugų teikėjas ne vėliau negu Sutartis pradedama vykdyti, įsipareigoja Klientui raštu pateikti </w:t>
      </w:r>
      <w:r w:rsidRPr="00FC3CFA">
        <w:rPr>
          <w:rFonts w:ascii="Times New Roman" w:eastAsia="Calibri" w:hAnsi="Times New Roman" w:cs="Times New Roman"/>
          <w:sz w:val="24"/>
          <w:szCs w:val="24"/>
          <w:lang w:eastAsia="en-US"/>
        </w:rPr>
        <w:t xml:space="preserve">tuo metu žinomų subteikėjų pavadinimus, kontaktinius duomenis ir jų atstovus. </w:t>
      </w:r>
      <w:r w:rsidRPr="00FC3CFA">
        <w:rPr>
          <w:rFonts w:ascii="Times New Roman" w:eastAsia="Times New Roman" w:hAnsi="Times New Roman" w:cs="Times New Roman"/>
          <w:sz w:val="24"/>
          <w:szCs w:val="24"/>
          <w:lang w:eastAsia="en-US"/>
        </w:rPr>
        <w:t>Klientas</w:t>
      </w:r>
      <w:r w:rsidRPr="00FC3CFA">
        <w:rPr>
          <w:rFonts w:ascii="Times New Roman" w:eastAsia="Calibri" w:hAnsi="Times New Roman" w:cs="Times New Roman"/>
          <w:sz w:val="24"/>
          <w:szCs w:val="24"/>
          <w:lang w:eastAsia="en-US"/>
        </w:rPr>
        <w:t xml:space="preserve"> taip pat reikalauja, kad </w:t>
      </w:r>
      <w:r w:rsidRPr="00FC3CFA">
        <w:rPr>
          <w:rFonts w:ascii="Times New Roman" w:eastAsia="Times New Roman" w:hAnsi="Times New Roman" w:cs="Times New Roman"/>
          <w:sz w:val="24"/>
          <w:szCs w:val="24"/>
          <w:lang w:eastAsia="en-US"/>
        </w:rPr>
        <w:t>Paslaugų teikėjas</w:t>
      </w:r>
      <w:r w:rsidRPr="00FC3CFA">
        <w:rPr>
          <w:rFonts w:ascii="Times New Roman" w:eastAsia="Calibri" w:hAnsi="Times New Roman" w:cs="Times New Roman"/>
          <w:sz w:val="24"/>
          <w:szCs w:val="24"/>
          <w:lang w:eastAsia="en-US"/>
        </w:rPr>
        <w:t xml:space="preserve"> informuotų apie minėtos informacijos pasikeitimus Sutarties vykdymo metu, taip pat apie naujus subteikėjus, kuriuos jis ketina pasitelkti vėliau;</w:t>
      </w:r>
      <w:bookmarkEnd w:id="40"/>
    </w:p>
    <w:p w14:paraId="62B31591" w14:textId="16698964" w:rsidR="00FC3CFA" w:rsidRPr="00FC3CFA" w:rsidRDefault="00FC3CFA" w:rsidP="00397EBC">
      <w:pPr>
        <w:numPr>
          <w:ilvl w:val="2"/>
          <w:numId w:val="64"/>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lastRenderedPageBreak/>
        <w:t xml:space="preserve">Klientas </w:t>
      </w:r>
      <w:r w:rsidRPr="00FC3CFA">
        <w:rPr>
          <w:rFonts w:ascii="Times New Roman" w:eastAsia="Calibri" w:hAnsi="Times New Roman" w:cs="Times New Roman"/>
          <w:bCs/>
          <w:sz w:val="24"/>
          <w:szCs w:val="24"/>
          <w:lang w:eastAsia="en-US"/>
        </w:rPr>
        <w:t xml:space="preserve">ne vėliau kaip per 3 (tris) darbo dienas nuo </w:t>
      </w:r>
      <w:r w:rsidRPr="00FC3CFA">
        <w:rPr>
          <w:rFonts w:ascii="Times New Roman" w:eastAsia="Times New Roman" w:hAnsi="Times New Roman" w:cs="Times New Roman"/>
          <w:sz w:val="24"/>
          <w:szCs w:val="24"/>
          <w:lang w:eastAsia="en-US"/>
        </w:rPr>
        <w:t xml:space="preserve">Bendrųjų sutarties sąlygų </w:t>
      </w:r>
      <w:r w:rsidRPr="00FC3CFA">
        <w:rPr>
          <w:rFonts w:ascii="Times New Roman" w:eastAsia="Times New Roman" w:hAnsi="Times New Roman" w:cs="Times New Roman"/>
          <w:sz w:val="24"/>
          <w:szCs w:val="24"/>
          <w:lang w:eastAsia="en-US"/>
        </w:rPr>
        <w:fldChar w:fldCharType="begin"/>
      </w:r>
      <w:r w:rsidRPr="00FC3CFA">
        <w:rPr>
          <w:rFonts w:ascii="Times New Roman" w:eastAsia="Times New Roman" w:hAnsi="Times New Roman" w:cs="Times New Roman"/>
          <w:sz w:val="24"/>
          <w:szCs w:val="24"/>
          <w:lang w:eastAsia="en-US"/>
        </w:rPr>
        <w:instrText xml:space="preserve"> REF _Ref54158583 \r \h </w:instrText>
      </w:r>
      <w:r w:rsidRPr="00FC3CFA">
        <w:rPr>
          <w:rFonts w:ascii="Times New Roman" w:eastAsia="Times New Roman" w:hAnsi="Times New Roman" w:cs="Times New Roman"/>
          <w:sz w:val="24"/>
          <w:szCs w:val="24"/>
          <w:lang w:eastAsia="en-US"/>
        </w:rPr>
      </w:r>
      <w:r w:rsidRPr="00FC3CFA">
        <w:rPr>
          <w:rFonts w:ascii="Times New Roman" w:eastAsia="Times New Roman" w:hAnsi="Times New Roman" w:cs="Times New Roman"/>
          <w:sz w:val="24"/>
          <w:szCs w:val="24"/>
          <w:lang w:eastAsia="en-US"/>
        </w:rPr>
        <w:fldChar w:fldCharType="separate"/>
      </w:r>
      <w:r w:rsidR="00DE7C6B">
        <w:rPr>
          <w:rFonts w:ascii="Times New Roman" w:eastAsia="Times New Roman" w:hAnsi="Times New Roman" w:cs="Times New Roman"/>
          <w:sz w:val="24"/>
          <w:szCs w:val="24"/>
          <w:lang w:eastAsia="en-US"/>
        </w:rPr>
        <w:t>7.5.1</w:t>
      </w:r>
      <w:r w:rsidRPr="00FC3CFA">
        <w:rPr>
          <w:rFonts w:ascii="Times New Roman" w:eastAsia="Times New Roman" w:hAnsi="Times New Roman" w:cs="Times New Roman"/>
          <w:sz w:val="24"/>
          <w:szCs w:val="24"/>
          <w:lang w:eastAsia="en-US"/>
        </w:rPr>
        <w:fldChar w:fldCharType="end"/>
      </w:r>
      <w:r w:rsidRPr="00FC3CFA">
        <w:rPr>
          <w:rFonts w:ascii="Times New Roman" w:eastAsia="Calibri" w:hAnsi="Times New Roman" w:cs="Times New Roman"/>
          <w:sz w:val="24"/>
          <w:szCs w:val="24"/>
          <w:lang w:eastAsia="en-US"/>
        </w:rPr>
        <w:t xml:space="preserve"> punkte nurodytos informacijos gavimo dienos raštu informuoja subteikėjus apie tiesioginio atsiskaitymo galimybę;</w:t>
      </w:r>
    </w:p>
    <w:p w14:paraId="0B4F55E3" w14:textId="77777777" w:rsidR="00FC3CFA" w:rsidRPr="00FC3CFA" w:rsidRDefault="00FC3CFA" w:rsidP="00397EBC">
      <w:pPr>
        <w:numPr>
          <w:ilvl w:val="2"/>
          <w:numId w:val="64"/>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Calibri" w:hAnsi="Times New Roman" w:cs="Times New Roman"/>
          <w:sz w:val="24"/>
          <w:szCs w:val="24"/>
          <w:lang w:eastAsia="en-US"/>
        </w:rPr>
        <w:t>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subtiekimo sutartyje nustatytus reikalavimus. Trišalėje sutartyje atsiskaitymo su subteikėju tvarka bus nustatoma vadovaujantis Sutartyje numatyta atsiskaitymo tvarka;</w:t>
      </w:r>
    </w:p>
    <w:p w14:paraId="7D9EA2C1" w14:textId="77777777" w:rsidR="00FC3CFA" w:rsidRPr="00FC3CFA" w:rsidRDefault="00FC3CFA" w:rsidP="00397EBC">
      <w:pPr>
        <w:numPr>
          <w:ilvl w:val="2"/>
          <w:numId w:val="64"/>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Calibri" w:hAnsi="Times New Roman" w:cs="Times New Roman"/>
          <w:sz w:val="24"/>
          <w:szCs w:val="24"/>
          <w:lang w:eastAsia="en-US"/>
        </w:rPr>
        <w:t>Paslaugų teikėjas turi teisę prieštarauti nepagrįstiems mokėjimams, pateikdamas raštišką tokio prieštaravimo Klientui ir subteikėjui pagrindimą;</w:t>
      </w:r>
    </w:p>
    <w:p w14:paraId="49D6B648" w14:textId="77777777" w:rsidR="00FC3CFA" w:rsidRPr="00FC3CFA" w:rsidRDefault="00FC3CFA" w:rsidP="00397EBC">
      <w:pPr>
        <w:numPr>
          <w:ilvl w:val="2"/>
          <w:numId w:val="64"/>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Calibri" w:hAnsi="Times New Roman" w:cs="Times New Roman"/>
          <w:sz w:val="24"/>
          <w:szCs w:val="24"/>
          <w:lang w:eastAsia="en-US"/>
        </w:rPr>
        <w:t>tiesioginio atsiskaitymo su subteikėjais galimybė nekeičia Paslaugų teikėjo atsakomybės dėl Sutarties įvykdymo.</w:t>
      </w:r>
    </w:p>
    <w:p w14:paraId="4D1BBED9" w14:textId="77777777" w:rsidR="00FC3CFA" w:rsidRPr="00FC3CFA" w:rsidRDefault="00FC3CFA" w:rsidP="00397EBC">
      <w:pPr>
        <w:numPr>
          <w:ilvl w:val="1"/>
          <w:numId w:val="64"/>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Calibri" w:hAnsi="Times New Roman" w:cs="Times New Roman"/>
          <w:sz w:val="24"/>
          <w:szCs w:val="24"/>
          <w:lang w:eastAsia="en-US"/>
        </w:rPr>
        <w:t>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w:t>
      </w:r>
    </w:p>
    <w:p w14:paraId="3C756ABE" w14:textId="77777777" w:rsidR="00FC3CFA" w:rsidRPr="00FC3CFA" w:rsidRDefault="00FC3CFA" w:rsidP="00397EBC">
      <w:pPr>
        <w:numPr>
          <w:ilvl w:val="1"/>
          <w:numId w:val="64"/>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Calibri" w:hAnsi="Times New Roman" w:cs="Times New Roman"/>
          <w:sz w:val="24"/>
          <w:szCs w:val="24"/>
          <w:lang w:eastAsia="en-US"/>
        </w:rPr>
        <w:t>Vykdant Sutartį, sąskaitos faktūros priimamos ir apdorojamos vadovaujantis Lietuvos Respublikos finansinės apskaitos įstatymo 6 straipsnio 4 dalimi, išskyrus Viešųjų pirkimų įstatymo 22 straipsnio 12 dalyje nustatytus atvejus.</w:t>
      </w:r>
    </w:p>
    <w:p w14:paraId="7F8CC1AD" w14:textId="77777777" w:rsidR="00FC3CFA" w:rsidRPr="00FC3CFA" w:rsidRDefault="00FC3CFA" w:rsidP="00397EBC">
      <w:pPr>
        <w:numPr>
          <w:ilvl w:val="1"/>
          <w:numId w:val="64"/>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Calibri" w:hAnsi="Times New Roman" w:cs="Times New Roman"/>
          <w:sz w:val="24"/>
          <w:szCs w:val="24"/>
          <w:lang w:eastAsia="en-US"/>
        </w:rPr>
        <w:t>Sutarties kaina (įkainiai) be PVM pagal bendro kainų lygio kitimą bus perskaičiuojama (-i) tokia tvarka:</w:t>
      </w:r>
    </w:p>
    <w:p w14:paraId="55EF1510" w14:textId="77777777" w:rsidR="00FC3CFA" w:rsidRPr="00FC3CFA" w:rsidRDefault="00FC3CFA" w:rsidP="00397EBC">
      <w:pPr>
        <w:numPr>
          <w:ilvl w:val="2"/>
          <w:numId w:val="64"/>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duomenys, kuriais remiamasi vertinant kainų (įkainių) lygio kitimą: BĮ Valstybės duomenų agentūros Oficialiosios statistikos portalo svetainėje (</w:t>
      </w:r>
      <w:hyperlink r:id="rId55" w:history="1">
        <w:r w:rsidRPr="00FC3CFA">
          <w:rPr>
            <w:rFonts w:ascii="Times New Roman" w:eastAsia="Times New Roman" w:hAnsi="Times New Roman" w:cs="Times New Roman"/>
            <w:color w:val="0000FF"/>
            <w:sz w:val="24"/>
            <w:szCs w:val="24"/>
            <w:u w:val="single"/>
            <w:lang w:eastAsia="en-US"/>
          </w:rPr>
          <w:t>https://osp.stat.gov.lt/</w:t>
        </w:r>
      </w:hyperlink>
      <w:r w:rsidRPr="00FC3CFA">
        <w:rPr>
          <w:rFonts w:ascii="Times New Roman" w:eastAsia="Times New Roman" w:hAnsi="Times New Roman" w:cs="Times New Roman"/>
          <w:sz w:val="24"/>
          <w:szCs w:val="24"/>
          <w:lang w:eastAsia="en-US"/>
        </w:rPr>
        <w:t xml:space="preserve">) </w:t>
      </w:r>
      <w:r w:rsidRPr="00FC3CFA">
        <w:rPr>
          <w:rFonts w:ascii="Times New Roman" w:eastAsia="Times New Roman" w:hAnsi="Times New Roman" w:cs="Times New Roman"/>
          <w:bCs/>
          <w:sz w:val="24"/>
          <w:szCs w:val="24"/>
          <w:lang w:eastAsia="en-US"/>
        </w:rPr>
        <w:t>skelbiamas indeksas;</w:t>
      </w:r>
    </w:p>
    <w:p w14:paraId="5007F388" w14:textId="77777777" w:rsidR="00FC3CFA" w:rsidRPr="00FC3CFA" w:rsidRDefault="00FC3CFA" w:rsidP="00397EBC">
      <w:pPr>
        <w:numPr>
          <w:ilvl w:val="2"/>
          <w:numId w:val="64"/>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perskaičiavimo formulė:</w:t>
      </w:r>
    </w:p>
    <w:p w14:paraId="5C1697C0" w14:textId="77777777" w:rsidR="00FC3CFA" w:rsidRPr="00FC3CFA" w:rsidRDefault="00FC3CFA" w:rsidP="00FC3CFA">
      <w:pPr>
        <w:suppressAutoHyphens/>
        <w:autoSpaceDN w:val="0"/>
        <w:ind w:firstLine="567"/>
        <w:jc w:val="both"/>
        <w:rPr>
          <w:rFonts w:ascii="Times New Roman" w:eastAsia="Times New Roman" w:hAnsi="Times New Roman" w:cs="Times New Roman"/>
          <w:sz w:val="24"/>
          <w:szCs w:val="24"/>
          <w:lang w:val="en-GB" w:eastAsia="en-US"/>
        </w:rPr>
      </w:pPr>
      <w:r w:rsidRPr="00FC3CFA">
        <w:rPr>
          <w:rFonts w:ascii="Times New Roman" w:eastAsia="Times New Roman" w:hAnsi="Times New Roman" w:cs="Times New Roman"/>
          <w:b/>
          <w:bCs/>
          <w:sz w:val="24"/>
          <w:szCs w:val="24"/>
          <w:lang w:eastAsia="en-US"/>
        </w:rPr>
        <w:t xml:space="preserve">P </w:t>
      </w:r>
      <w:r w:rsidRPr="00FC3CFA">
        <w:rPr>
          <w:rFonts w:ascii="Times New Roman" w:eastAsia="Times New Roman" w:hAnsi="Times New Roman" w:cs="Times New Roman"/>
          <w:b/>
          <w:bCs/>
          <w:sz w:val="24"/>
          <w:szCs w:val="24"/>
          <w:lang w:val="en-US" w:eastAsia="en-US"/>
        </w:rPr>
        <w:t xml:space="preserve">= </w:t>
      </w:r>
      <w:r w:rsidRPr="00FC3CFA">
        <w:rPr>
          <w:rFonts w:ascii="Times New Roman" w:eastAsia="Times New Roman" w:hAnsi="Times New Roman" w:cs="Times New Roman"/>
          <w:b/>
          <w:bCs/>
          <w:sz w:val="24"/>
          <w:szCs w:val="24"/>
          <w:lang w:val="en-GB" w:eastAsia="en-US"/>
        </w:rPr>
        <w:t>Ln/Lo;</w:t>
      </w:r>
    </w:p>
    <w:p w14:paraId="69C87771" w14:textId="77777777" w:rsidR="00FC3CFA" w:rsidRPr="00FC3CFA" w:rsidRDefault="00FC3CFA" w:rsidP="00FC3CFA">
      <w:pPr>
        <w:suppressAutoHyphens/>
        <w:autoSpaceDN w:val="0"/>
        <w:ind w:firstLine="567"/>
        <w:jc w:val="both"/>
        <w:rPr>
          <w:rFonts w:ascii="Times New Roman" w:eastAsia="Times New Roman" w:hAnsi="Times New Roman" w:cs="Times New Roman"/>
          <w:bCs/>
          <w:sz w:val="24"/>
          <w:szCs w:val="24"/>
          <w:lang w:eastAsia="en-US"/>
        </w:rPr>
      </w:pPr>
      <w:r w:rsidRPr="00FC3CFA">
        <w:rPr>
          <w:rFonts w:ascii="Times New Roman" w:eastAsia="Times New Roman" w:hAnsi="Times New Roman" w:cs="Times New Roman"/>
          <w:bCs/>
          <w:sz w:val="24"/>
          <w:szCs w:val="24"/>
          <w:lang w:eastAsia="en-US"/>
        </w:rPr>
        <w:t>čia:</w:t>
      </w:r>
    </w:p>
    <w:p w14:paraId="4A9B09F5" w14:textId="77777777" w:rsidR="00FC3CFA" w:rsidRPr="00FC3CFA" w:rsidRDefault="00FC3CFA" w:rsidP="00FC3CFA">
      <w:pPr>
        <w:suppressAutoHyphens/>
        <w:autoSpaceDN w:val="0"/>
        <w:ind w:firstLine="567"/>
        <w:jc w:val="both"/>
        <w:rPr>
          <w:rFonts w:ascii="Times New Roman" w:eastAsia="Times New Roman" w:hAnsi="Times New Roman" w:cs="Times New Roman"/>
          <w:sz w:val="24"/>
          <w:szCs w:val="24"/>
          <w:lang w:eastAsia="en-US"/>
        </w:rPr>
      </w:pPr>
      <w:r w:rsidRPr="00FC3CFA">
        <w:rPr>
          <w:rFonts w:ascii="Times New Roman" w:eastAsia="Times New Roman" w:hAnsi="Times New Roman" w:cs="Times New Roman"/>
          <w:b/>
          <w:bCs/>
          <w:sz w:val="24"/>
          <w:szCs w:val="24"/>
          <w:lang w:eastAsia="en-US"/>
        </w:rPr>
        <w:t>P</w:t>
      </w:r>
      <w:r w:rsidRPr="00FC3CFA">
        <w:rPr>
          <w:rFonts w:ascii="Times New Roman" w:eastAsia="Times New Roman" w:hAnsi="Times New Roman" w:cs="Times New Roman"/>
          <w:bCs/>
          <w:sz w:val="24"/>
          <w:szCs w:val="24"/>
          <w:lang w:eastAsia="en-US"/>
        </w:rPr>
        <w:t xml:space="preserve"> – pataisymo daugiklis. Pataisymo daugiklis skaičiuojamas keturių skaitmenų po kablelio tikslumu;</w:t>
      </w:r>
    </w:p>
    <w:p w14:paraId="38D9E906" w14:textId="77777777" w:rsidR="00FC3CFA" w:rsidRPr="00FC3CFA" w:rsidRDefault="00FC3CFA" w:rsidP="00FC3CFA">
      <w:pPr>
        <w:suppressAutoHyphens/>
        <w:autoSpaceDN w:val="0"/>
        <w:ind w:firstLine="567"/>
        <w:jc w:val="both"/>
        <w:rPr>
          <w:rFonts w:ascii="Times New Roman" w:eastAsia="Times New Roman" w:hAnsi="Times New Roman" w:cs="Times New Roman"/>
          <w:sz w:val="24"/>
          <w:szCs w:val="24"/>
          <w:lang w:val="sv-SE" w:eastAsia="en-US"/>
        </w:rPr>
      </w:pPr>
      <w:r w:rsidRPr="00FC3CFA">
        <w:rPr>
          <w:rFonts w:ascii="Times New Roman" w:eastAsia="Times New Roman" w:hAnsi="Times New Roman" w:cs="Times New Roman"/>
          <w:b/>
          <w:sz w:val="24"/>
          <w:szCs w:val="24"/>
          <w:lang w:eastAsia="en-US"/>
        </w:rPr>
        <w:t>Ln</w:t>
      </w:r>
      <w:r w:rsidRPr="00FC3CFA">
        <w:rPr>
          <w:rFonts w:ascii="Times New Roman" w:eastAsia="Times New Roman" w:hAnsi="Times New Roman" w:cs="Times New Roman"/>
          <w:sz w:val="24"/>
          <w:szCs w:val="24"/>
          <w:lang w:eastAsia="en-US"/>
        </w:rPr>
        <w:t xml:space="preserve"> – n mėnesio kainos indeksas (perskaičiavimo metu skelbiamas naujausias indeksas);</w:t>
      </w:r>
    </w:p>
    <w:p w14:paraId="1ACD7009" w14:textId="77777777" w:rsidR="00FC3CFA" w:rsidRPr="00FC3CFA" w:rsidRDefault="00FC3CFA" w:rsidP="00FC3CFA">
      <w:pPr>
        <w:keepNext/>
        <w:tabs>
          <w:tab w:val="right" w:pos="9214"/>
        </w:tabs>
        <w:suppressAutoHyphens/>
        <w:autoSpaceDN w:val="0"/>
        <w:ind w:firstLine="567"/>
        <w:jc w:val="both"/>
        <w:outlineLvl w:val="1"/>
        <w:rPr>
          <w:rFonts w:ascii="Times New Roman" w:eastAsia="Times New Roman" w:hAnsi="Times New Roman" w:cs="Times New Roman"/>
          <w:bCs/>
          <w:sz w:val="24"/>
          <w:szCs w:val="24"/>
          <w:lang w:eastAsia="en-US"/>
        </w:rPr>
      </w:pPr>
      <w:r w:rsidRPr="00FC3CFA">
        <w:rPr>
          <w:rFonts w:ascii="Times New Roman" w:eastAsia="Times New Roman" w:hAnsi="Times New Roman" w:cs="Times New Roman"/>
          <w:b/>
          <w:bCs/>
          <w:sz w:val="24"/>
          <w:szCs w:val="24"/>
          <w:lang w:eastAsia="en-US"/>
        </w:rPr>
        <w:t xml:space="preserve">Lo </w:t>
      </w:r>
      <w:r w:rsidRPr="00FC3CFA">
        <w:rPr>
          <w:rFonts w:ascii="Times New Roman" w:eastAsia="Times New Roman" w:hAnsi="Times New Roman" w:cs="Times New Roman"/>
          <w:bCs/>
          <w:sz w:val="24"/>
          <w:szCs w:val="24"/>
          <w:lang w:eastAsia="en-US"/>
        </w:rPr>
        <w:t>– bazinės kainos indeksas (pasiūlymų pateikimo termino pabaigos indeksas, o jei įkainiai jau buvo perskaičiuoti – perskaičiavimui taikytas paskutinis indeksas);</w:t>
      </w:r>
    </w:p>
    <w:p w14:paraId="564FCF7A" w14:textId="77777777" w:rsidR="00FC3CFA" w:rsidRPr="00FC3CFA" w:rsidRDefault="00FC3CFA" w:rsidP="00FC3CFA">
      <w:pPr>
        <w:keepNext/>
        <w:tabs>
          <w:tab w:val="right" w:pos="9214"/>
        </w:tabs>
        <w:suppressAutoHyphens/>
        <w:autoSpaceDN w:val="0"/>
        <w:ind w:firstLine="567"/>
        <w:jc w:val="both"/>
        <w:outlineLvl w:val="1"/>
        <w:rPr>
          <w:rFonts w:ascii="Times New Roman" w:eastAsia="Times New Roman" w:hAnsi="Times New Roman" w:cs="Times New Roman"/>
          <w:sz w:val="24"/>
          <w:szCs w:val="24"/>
          <w:lang w:eastAsia="en-US"/>
        </w:rPr>
      </w:pPr>
      <w:r w:rsidRPr="00FC3CFA">
        <w:rPr>
          <w:rFonts w:ascii="Times New Roman" w:eastAsia="Times New Roman" w:hAnsi="Times New Roman" w:cs="Times New Roman"/>
          <w:bCs/>
          <w:sz w:val="24"/>
          <w:szCs w:val="24"/>
          <w:lang w:eastAsia="en-US"/>
        </w:rPr>
        <w:t>Perskaičiavimo metu galiojantys Sutarties įkainiai perskaičiuojami padauginant juos iš pataisymo daugiklio P;</w:t>
      </w:r>
    </w:p>
    <w:p w14:paraId="4ED75CBA" w14:textId="77777777" w:rsidR="00FC3CFA" w:rsidRPr="00FC3CFA" w:rsidRDefault="00FC3CFA" w:rsidP="00397EBC">
      <w:pPr>
        <w:numPr>
          <w:ilvl w:val="2"/>
          <w:numId w:val="64"/>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perskaičiuotos kainos (įkainių) įforminimas: kainos (įkainių) perskaičiavimas įforminamas dvišaliu Kliento ir Paslaugų teikėjo pasirašomu papildomu susitarimu. Nei viena iš Šalių neturi teisės atsisakyti pasirašyti tokio susitarimo be pagrįstų priežasčių. Prie Sutarties kainos perskaičiavimo yra būtina pridėti šiuos Sutarties šalių įgaliotų atstovų pasirašytus priedus: kainos Eur be PVM perskaičiavimą pagrindžiančius dokumentus, skaičiavimą pagrindžiančius dokumentus;</w:t>
      </w:r>
    </w:p>
    <w:p w14:paraId="370D2A81" w14:textId="77777777" w:rsidR="00FC3CFA" w:rsidRPr="00FC3CFA" w:rsidRDefault="00FC3CFA" w:rsidP="00397EBC">
      <w:pPr>
        <w:numPr>
          <w:ilvl w:val="2"/>
          <w:numId w:val="64"/>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kaina Eur be PVM laikoma perskaičiuota, kai Sutarties Šalys pasirašo susitarimą dėl kainos perskaičiavimo. Perskaičiuota kaina (įkainiai) pradedama (-i) taikyti nuo kitos dienos po susitarimo dėl Sutarties kainos perskaičiavimo pasirašymo;</w:t>
      </w:r>
    </w:p>
    <w:p w14:paraId="0F247607" w14:textId="77777777" w:rsidR="00FC3CFA" w:rsidRPr="00FC3CFA" w:rsidRDefault="00FC3CFA" w:rsidP="00397EBC">
      <w:pPr>
        <w:numPr>
          <w:ilvl w:val="2"/>
          <w:numId w:val="64"/>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04D091E2" w14:textId="77777777" w:rsidR="00FC3CFA" w:rsidRPr="00FC3CFA" w:rsidRDefault="00FC3CFA" w:rsidP="00397EBC">
      <w:pPr>
        <w:numPr>
          <w:ilvl w:val="2"/>
          <w:numId w:val="64"/>
        </w:numPr>
        <w:suppressAutoHyphens/>
        <w:autoSpaceDN w:val="0"/>
        <w:ind w:left="0" w:firstLine="567"/>
        <w:jc w:val="both"/>
        <w:textAlignment w:val="baseline"/>
        <w:rPr>
          <w:rFonts w:ascii="Times New Roman" w:eastAsia="Times New Roman" w:hAnsi="Times New Roman" w:cs="Times New Roman"/>
          <w:sz w:val="24"/>
          <w:szCs w:val="24"/>
          <w:lang w:eastAsia="en-US"/>
        </w:rPr>
      </w:pPr>
      <w:bookmarkStart w:id="41" w:name="_Hlk156892683"/>
      <w:r w:rsidRPr="00FC3CFA">
        <w:rPr>
          <w:rFonts w:ascii="Times New Roman" w:eastAsia="Times New Roman" w:hAnsi="Times New Roman" w:cs="Times New Roman"/>
          <w:sz w:val="24"/>
          <w:szCs w:val="24"/>
          <w:lang w:eastAsia="en-US"/>
        </w:rPr>
        <w:lastRenderedPageBreak/>
        <w:t>perskaičiuota kaina (įkainiai) taikoma tik nesuteiktoms Paslaugoms</w:t>
      </w:r>
      <w:r w:rsidRPr="00FC3CFA">
        <w:rPr>
          <w:rFonts w:ascii="Times New Roman" w:eastAsia="Calibri" w:hAnsi="Times New Roman" w:cs="Times New Roman"/>
          <w:sz w:val="24"/>
          <w:szCs w:val="24"/>
          <w:lang w:eastAsia="en-US"/>
        </w:rPr>
        <w:t>, dėl kurių nėra pasirašyti perdavimo-priėmimo aktai</w:t>
      </w:r>
      <w:r w:rsidRPr="00FC3CFA">
        <w:rPr>
          <w:rFonts w:ascii="Times New Roman" w:eastAsia="Times New Roman" w:hAnsi="Times New Roman" w:cs="Times New Roman"/>
          <w:sz w:val="24"/>
          <w:szCs w:val="24"/>
          <w:lang w:eastAsia="en-US"/>
        </w:rPr>
        <w:t>;</w:t>
      </w:r>
    </w:p>
    <w:bookmarkEnd w:id="41"/>
    <w:p w14:paraId="50794C70" w14:textId="77777777" w:rsidR="00FC3CFA" w:rsidRPr="00FC3CFA" w:rsidRDefault="00FC3CFA" w:rsidP="00397EBC">
      <w:pPr>
        <w:numPr>
          <w:ilvl w:val="2"/>
          <w:numId w:val="64"/>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jeigu Paslaugos vėluoja dėl priežasčių, dėl kurių Paslaugų teikėjas neįgyja teisės į Paslaugų teikimo terminų pratęsimą, uždelstų Paslaugų kaina (įkainiai) neperskaičiuojami dėl kainų lygio kilimo, bet turi būti perskaičiuojami dėl kainų lygio kritimo.</w:t>
      </w:r>
      <w:bookmarkStart w:id="42" w:name="_Ref40885896"/>
    </w:p>
    <w:p w14:paraId="58764D83" w14:textId="77777777" w:rsidR="00FC3CFA" w:rsidRPr="00FC3CFA" w:rsidRDefault="00FC3CFA" w:rsidP="00397EBC">
      <w:pPr>
        <w:numPr>
          <w:ilvl w:val="1"/>
          <w:numId w:val="64"/>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bCs/>
          <w:iCs/>
          <w:sz w:val="24"/>
          <w:szCs w:val="24"/>
          <w:lang w:eastAsia="en-US"/>
        </w:rPr>
        <w:t xml:space="preserve">Paslaugų teikėjui gali būti mokamas avansas. </w:t>
      </w:r>
      <w:bookmarkEnd w:id="42"/>
      <w:r w:rsidRPr="00FC3CFA">
        <w:rPr>
          <w:rFonts w:ascii="Times New Roman" w:eastAsia="Times New Roman" w:hAnsi="Times New Roman" w:cs="Times New Roman"/>
          <w:bCs/>
          <w:iCs/>
          <w:sz w:val="24"/>
          <w:szCs w:val="24"/>
          <w:lang w:eastAsia="en-US"/>
        </w:rPr>
        <w:t xml:space="preserve">Konkretus avanso dydis nustatomas Specialiosiose sutarties sąlygose. Paslaugų teikėjui išmokėto avanso suma išskaičiuojama iš pirmiausiai mokėtinų sumų. </w:t>
      </w:r>
      <w:r w:rsidRPr="00FC3CFA">
        <w:rPr>
          <w:rFonts w:ascii="Times New Roman" w:eastAsia="Times New Roman" w:hAnsi="Times New Roman" w:cs="Times New Roman"/>
          <w:sz w:val="24"/>
          <w:szCs w:val="24"/>
          <w:lang w:eastAsia="en-US"/>
        </w:rPr>
        <w:t>Reikalavimai avanso užtikrinimui nustatyti Bendrųjų sutarties sąlygų VIII skyriuje „Sutarties įvykdymo užtikrinimas“.</w:t>
      </w:r>
      <w:r w:rsidRPr="00FC3CFA">
        <w:rPr>
          <w:rFonts w:ascii="Times New Roman" w:eastAsia="Times New Roman" w:hAnsi="Times New Roman" w:cs="Times New Roman"/>
          <w:bCs/>
          <w:iCs/>
          <w:sz w:val="24"/>
          <w:szCs w:val="24"/>
          <w:shd w:val="clear" w:color="auto" w:fill="D3D3D3"/>
          <w:lang w:eastAsia="en-US"/>
        </w:rPr>
        <w:t xml:space="preserve"> </w:t>
      </w:r>
      <w:bookmarkStart w:id="43" w:name="_Hlk53487935"/>
      <w:bookmarkEnd w:id="39"/>
    </w:p>
    <w:p w14:paraId="4D8878D9" w14:textId="77777777" w:rsidR="00FC3CFA" w:rsidRPr="00FC3CFA" w:rsidRDefault="00FC3CFA" w:rsidP="00FC3CFA">
      <w:pPr>
        <w:suppressAutoHyphens/>
        <w:autoSpaceDN w:val="0"/>
        <w:jc w:val="both"/>
        <w:textAlignment w:val="baseline"/>
        <w:rPr>
          <w:rFonts w:ascii="Times New Roman" w:eastAsia="Times New Roman" w:hAnsi="Times New Roman" w:cs="Times New Roman"/>
          <w:sz w:val="24"/>
          <w:szCs w:val="24"/>
          <w:lang w:eastAsia="en-US"/>
        </w:rPr>
      </w:pPr>
    </w:p>
    <w:p w14:paraId="07910A02" w14:textId="77777777" w:rsidR="00FC3CFA" w:rsidRPr="00FC3CFA" w:rsidRDefault="00FC3CFA" w:rsidP="00FC3CFA">
      <w:pPr>
        <w:suppressAutoHyphens/>
        <w:autoSpaceDN w:val="0"/>
        <w:jc w:val="center"/>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b/>
          <w:bCs/>
          <w:sz w:val="24"/>
          <w:szCs w:val="24"/>
          <w:lang w:eastAsia="en-US"/>
        </w:rPr>
        <w:t>VIII. SUTARTIES ĮVYKDYMO UŽTIKRINIMAS</w:t>
      </w:r>
    </w:p>
    <w:p w14:paraId="623994CA" w14:textId="77777777" w:rsidR="00FC3CFA" w:rsidRPr="00FC3CFA" w:rsidRDefault="00FC3CFA" w:rsidP="00FC3CFA">
      <w:pPr>
        <w:suppressAutoHyphens/>
        <w:autoSpaceDN w:val="0"/>
        <w:jc w:val="both"/>
        <w:textAlignment w:val="baseline"/>
        <w:rPr>
          <w:rFonts w:ascii="Times New Roman" w:eastAsia="Times New Roman" w:hAnsi="Times New Roman" w:cs="Times New Roman"/>
          <w:sz w:val="24"/>
          <w:szCs w:val="24"/>
          <w:lang w:eastAsia="en-US"/>
        </w:rPr>
      </w:pPr>
    </w:p>
    <w:p w14:paraId="560DEDB6" w14:textId="77777777" w:rsidR="00FC3CFA" w:rsidRPr="00FC3CFA" w:rsidRDefault="00FC3CFA" w:rsidP="00397EBC">
      <w:pPr>
        <w:numPr>
          <w:ilvl w:val="1"/>
          <w:numId w:val="65"/>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pacing w:val="-5"/>
          <w:sz w:val="24"/>
          <w:szCs w:val="24"/>
          <w:lang w:eastAsia="en-US"/>
        </w:rPr>
        <w:t>Sutarties įvykdymas turi būti užtikrinamas užstatu, besąlygine ir neatšaukiama banko garantija arba besąlyginiu ir neatšaukiamu draudimo bendrovės laidavimo draudimu (toliau – laidavimo draudimas). Sutarties</w:t>
      </w:r>
      <w:r w:rsidRPr="00FC3CFA">
        <w:rPr>
          <w:rFonts w:ascii="Times New Roman" w:eastAsia="Times New Roman" w:hAnsi="Times New Roman" w:cs="Times New Roman"/>
          <w:spacing w:val="1"/>
          <w:sz w:val="24"/>
          <w:szCs w:val="24"/>
          <w:lang w:eastAsia="en-US"/>
        </w:rPr>
        <w:t xml:space="preserve"> įvykdymo užtikrinimo konkretus dydis ir būdas yra numatytas Specialiosiose sutarties sąlygose.</w:t>
      </w:r>
    </w:p>
    <w:p w14:paraId="6F654145" w14:textId="77777777" w:rsidR="00FC3CFA" w:rsidRPr="00FC3CFA" w:rsidRDefault="00FC3CFA" w:rsidP="00397EBC">
      <w:pPr>
        <w:numPr>
          <w:ilvl w:val="1"/>
          <w:numId w:val="65"/>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pacing w:val="1"/>
          <w:sz w:val="24"/>
          <w:szCs w:val="24"/>
          <w:lang w:eastAsia="en-US"/>
        </w:rPr>
        <w:t>Paslaugų teikėjas ne vėliau kaip per 10 (dešimt) darbo dienų nuo Sutarties pasirašymo dienos privalo pateikti Klientui Specialiosiose sutarties sąlygose nurodytos sumos dydžio Sutarties įvykdymo užtikrinimą</w:t>
      </w:r>
      <w:r w:rsidRPr="00FC3CFA">
        <w:rPr>
          <w:rFonts w:ascii="Times New Roman" w:eastAsia="Times New Roman" w:hAnsi="Times New Roman" w:cs="Times New Roman"/>
          <w:sz w:val="24"/>
          <w:szCs w:val="24"/>
          <w:lang w:eastAsia="en-US"/>
        </w:rPr>
        <w:t>.</w:t>
      </w:r>
    </w:p>
    <w:p w14:paraId="1A85F253" w14:textId="77777777" w:rsidR="00FC3CFA" w:rsidRPr="00FC3CFA" w:rsidRDefault="00FC3CFA" w:rsidP="00397EBC">
      <w:pPr>
        <w:numPr>
          <w:ilvl w:val="1"/>
          <w:numId w:val="65"/>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1FAE102E" w14:textId="77777777" w:rsidR="00FC3CFA" w:rsidRPr="00FC3CFA" w:rsidRDefault="00FC3CFA" w:rsidP="00397EBC">
      <w:pPr>
        <w:numPr>
          <w:ilvl w:val="1"/>
          <w:numId w:val="65"/>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Jeigu Paslaugų teikėjas Sutarties vykdymą užtikrina užstatu, jis turi Specialiosiose sutarties sąlygose nurodytą sumą pervesti į Vilniaus miesto savivaldybės administracijos (kodas 188710061) sąskaitą: LT 077180 3000 0113 0388 AB Šiaulių banke arba LT50 4010 0424 0394 3983 Luminor Bank AS Lietuvos skyriaus banke.</w:t>
      </w:r>
    </w:p>
    <w:p w14:paraId="73AF66C3" w14:textId="77777777" w:rsidR="00FC3CFA" w:rsidRPr="00FC3CFA" w:rsidRDefault="00FC3CFA" w:rsidP="00397EBC">
      <w:pPr>
        <w:numPr>
          <w:ilvl w:val="1"/>
          <w:numId w:val="65"/>
        </w:numPr>
        <w:suppressAutoHyphens/>
        <w:autoSpaceDN w:val="0"/>
        <w:ind w:left="0" w:firstLine="567"/>
        <w:jc w:val="both"/>
        <w:textAlignment w:val="baseline"/>
        <w:rPr>
          <w:rFonts w:ascii="Times New Roman" w:eastAsia="Times New Roman" w:hAnsi="Times New Roman" w:cs="Times New Roman"/>
          <w:sz w:val="24"/>
          <w:szCs w:val="24"/>
          <w:lang w:eastAsia="en-US"/>
        </w:rPr>
      </w:pPr>
      <w:bookmarkStart w:id="44" w:name="_Ref54158276"/>
      <w:r w:rsidRPr="00FC3CFA">
        <w:rPr>
          <w:rFonts w:ascii="Times New Roman" w:eastAsia="Times New Roman" w:hAnsi="Times New Roman" w:cs="Times New Roman"/>
          <w:sz w:val="24"/>
          <w:szCs w:val="24"/>
          <w:lang w:eastAsia="en-US"/>
        </w:rPr>
        <w:t>Jeigu Paslaugų teikėjas Sutarties vykdymą užtikrina banko garantija ar laidavimo draudimu, Sutarties įvykdymo užtikrinimo dokumentas turi būti parengtas pagal pirkimo dokumentuose pateiktą formą tokiomis sąlygomis:</w:t>
      </w:r>
    </w:p>
    <w:p w14:paraId="2B062D91" w14:textId="77777777" w:rsidR="00FC3CFA" w:rsidRPr="00FC3CFA" w:rsidRDefault="00FC3CFA" w:rsidP="00397EBC">
      <w:pPr>
        <w:numPr>
          <w:ilvl w:val="2"/>
          <w:numId w:val="65"/>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Paslaugų teikėjas privalo pateikti atitinkančią Lietuvos Respublikos teisės aktų reikalavimus, banko arba draudimo bendrovės besąlygišką ir neatšaukiamą Sutarties sąlygų įvykdymo garantiją (laidavimo draudimą), pasirašytą saugiu elektroniniu parašu.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bookmarkEnd w:id="44"/>
      <w:r w:rsidRPr="00FC3CFA">
        <w:rPr>
          <w:rFonts w:ascii="Times New Roman" w:eastAsia="Times New Roman" w:hAnsi="Times New Roman" w:cs="Times New Roman"/>
          <w:sz w:val="24"/>
          <w:szCs w:val="24"/>
          <w:lang w:eastAsia="en-US"/>
        </w:rPr>
        <w:t>;</w:t>
      </w:r>
    </w:p>
    <w:p w14:paraId="270EEEB7" w14:textId="77777777" w:rsidR="00FC3CFA" w:rsidRPr="00FC3CFA" w:rsidRDefault="00FC3CFA" w:rsidP="00397EBC">
      <w:pPr>
        <w:numPr>
          <w:ilvl w:val="2"/>
          <w:numId w:val="65"/>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garantas – bankas arba draudimo bendrovė;</w:t>
      </w:r>
    </w:p>
    <w:p w14:paraId="02E8B08F" w14:textId="77777777" w:rsidR="00FC3CFA" w:rsidRPr="00FC3CFA" w:rsidRDefault="00FC3CFA" w:rsidP="00397EBC">
      <w:pPr>
        <w:numPr>
          <w:ilvl w:val="2"/>
          <w:numId w:val="65"/>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 xml:space="preserve">garantijos (laidavimo draudimo) dalykas: </w:t>
      </w:r>
      <w:bookmarkStart w:id="45" w:name="_Hlk53476498"/>
      <w:r w:rsidRPr="00FC3CFA">
        <w:rPr>
          <w:rFonts w:ascii="Times New Roman" w:eastAsia="Times New Roman" w:hAnsi="Times New Roman" w:cs="Times New Roman"/>
          <w:sz w:val="24"/>
          <w:szCs w:val="24"/>
          <w:lang w:eastAsia="en-US"/>
        </w:rPr>
        <w:t xml:space="preserve">Klientas turi teisę pasinaudoti garantija (laidavimo draudimu) </w:t>
      </w:r>
      <w:bookmarkStart w:id="46" w:name="_Hlk53138304"/>
      <w:r w:rsidRPr="00FC3CFA">
        <w:rPr>
          <w:rFonts w:ascii="Times New Roman" w:eastAsia="Times New Roman" w:hAnsi="Times New Roman" w:cs="Times New Roman"/>
          <w:sz w:val="24"/>
          <w:szCs w:val="24"/>
          <w:lang w:eastAsia="en-US"/>
        </w:rPr>
        <w:t>dėl to, kad Paslaugų teikėjas pažeidė esminę (-es) Sutarties sąlygą (-as) ir (ar) kitus Specialiosiose sutarties sąlygose numatytus atvejus;</w:t>
      </w:r>
      <w:bookmarkEnd w:id="45"/>
      <w:bookmarkEnd w:id="46"/>
    </w:p>
    <w:p w14:paraId="33CA1BC4" w14:textId="77777777" w:rsidR="00FC3CFA" w:rsidRPr="00FC3CFA" w:rsidRDefault="00FC3CFA" w:rsidP="00397EBC">
      <w:pPr>
        <w:numPr>
          <w:ilvl w:val="2"/>
          <w:numId w:val="65"/>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 xml:space="preserve">garantijos (laidavimo draudimo) sumos išmokėjimo sąlygos ir tvarka: per 10 (dešimt) darbo dienų nuo pirmo raštiško Kliento pranešimo bankui ar draudimo bendrovei </w:t>
      </w:r>
      <w:bookmarkStart w:id="47" w:name="_Hlk53138341"/>
      <w:r w:rsidRPr="00FC3CFA">
        <w:rPr>
          <w:rFonts w:ascii="Times New Roman" w:eastAsia="Times New Roman" w:hAnsi="Times New Roman" w:cs="Times New Roman"/>
          <w:sz w:val="24"/>
          <w:szCs w:val="24"/>
          <w:lang w:eastAsia="en-US"/>
        </w:rPr>
        <w:t>apie Paslaugų teikėjo padarytą esminį (-ius) pažeidimą (-us) ir (ar) kitus Specialiosiose sutarties sąlygose numatytus atvejus</w:t>
      </w:r>
      <w:bookmarkEnd w:id="47"/>
      <w:r w:rsidRPr="00FC3CFA">
        <w:rPr>
          <w:rFonts w:ascii="Times New Roman" w:eastAsia="Times New Roman" w:hAnsi="Times New Roman" w:cs="Times New Roman"/>
          <w:sz w:val="24"/>
          <w:szCs w:val="24"/>
          <w:lang w:eastAsia="en-US"/>
        </w:rPr>
        <w:t>. Bankas arba draudimo bendrovė neturi teisės reikalauti, kad Klientas pagrįstų savo reikalavimą. Klientas pranešime bankui arba draudimo bendrovei nurodys, kad garantijos (laidavimo draudimo) suma jam priklauso dėl to, kad Paslaugų teikėjas pažeidė esminę (-es) Sutarties sąlygą (-as) ir (ar) kitus Specialiosiose sutarties sąlygose numatytus atvejus.</w:t>
      </w:r>
    </w:p>
    <w:p w14:paraId="6B98026C" w14:textId="4B3E489C" w:rsidR="00FC3CFA" w:rsidRPr="00FC3CFA" w:rsidRDefault="00FC3CFA" w:rsidP="00397EBC">
      <w:pPr>
        <w:numPr>
          <w:ilvl w:val="1"/>
          <w:numId w:val="65"/>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 xml:space="preserve">Nepaisant Bendrųjų sutarties sąlygų </w:t>
      </w:r>
      <w:r w:rsidRPr="00FC3CFA">
        <w:rPr>
          <w:rFonts w:ascii="Times New Roman" w:eastAsia="Times New Roman" w:hAnsi="Times New Roman" w:cs="Times New Roman"/>
          <w:sz w:val="24"/>
          <w:szCs w:val="24"/>
          <w:lang w:eastAsia="en-US"/>
        </w:rPr>
        <w:fldChar w:fldCharType="begin"/>
      </w:r>
      <w:r w:rsidRPr="00FC3CFA">
        <w:rPr>
          <w:rFonts w:ascii="Times New Roman" w:eastAsia="Times New Roman" w:hAnsi="Times New Roman" w:cs="Times New Roman"/>
          <w:sz w:val="24"/>
          <w:szCs w:val="24"/>
          <w:lang w:eastAsia="en-US"/>
        </w:rPr>
        <w:instrText xml:space="preserve"> REF _Ref54158276 \r \h </w:instrText>
      </w:r>
      <w:r w:rsidRPr="00FC3CFA">
        <w:rPr>
          <w:rFonts w:ascii="Times New Roman" w:eastAsia="Times New Roman" w:hAnsi="Times New Roman" w:cs="Times New Roman"/>
          <w:sz w:val="24"/>
          <w:szCs w:val="24"/>
          <w:lang w:eastAsia="en-US"/>
        </w:rPr>
      </w:r>
      <w:r w:rsidRPr="00FC3CFA">
        <w:rPr>
          <w:rFonts w:ascii="Times New Roman" w:eastAsia="Times New Roman" w:hAnsi="Times New Roman" w:cs="Times New Roman"/>
          <w:sz w:val="24"/>
          <w:szCs w:val="24"/>
          <w:lang w:eastAsia="en-US"/>
        </w:rPr>
        <w:fldChar w:fldCharType="separate"/>
      </w:r>
      <w:r w:rsidR="00DE7C6B">
        <w:rPr>
          <w:rFonts w:ascii="Times New Roman" w:eastAsia="Times New Roman" w:hAnsi="Times New Roman" w:cs="Times New Roman"/>
          <w:sz w:val="24"/>
          <w:szCs w:val="24"/>
          <w:lang w:eastAsia="en-US"/>
        </w:rPr>
        <w:t>8.5</w:t>
      </w:r>
      <w:r w:rsidRPr="00FC3CFA">
        <w:rPr>
          <w:rFonts w:ascii="Times New Roman" w:eastAsia="Times New Roman" w:hAnsi="Times New Roman" w:cs="Times New Roman"/>
          <w:sz w:val="24"/>
          <w:szCs w:val="24"/>
          <w:lang w:eastAsia="en-US"/>
        </w:rPr>
        <w:fldChar w:fldCharType="end"/>
      </w:r>
      <w:r w:rsidRPr="00FC3CFA">
        <w:rPr>
          <w:rFonts w:ascii="Times New Roman" w:eastAsia="Times New Roman" w:hAnsi="Times New Roman" w:cs="Times New Roman"/>
          <w:sz w:val="24"/>
          <w:szCs w:val="24"/>
          <w:lang w:eastAsia="en-US"/>
        </w:rPr>
        <w:t xml:space="preserve"> punkto nuostatų, Paslaugų teikėjas atlygina Klientui dėl Paslaugų teikėjo kaltės atsiradusius nuostolius dėl esminių Sutarties sąlygų pažeidimo ir (ar) kitais Specialiosiose sutarties sąlygose numatytais atvejais.</w:t>
      </w:r>
    </w:p>
    <w:p w14:paraId="41A1E05F" w14:textId="77777777" w:rsidR="00FC3CFA" w:rsidRPr="00FC3CFA" w:rsidRDefault="00FC3CFA" w:rsidP="00397EBC">
      <w:pPr>
        <w:numPr>
          <w:ilvl w:val="1"/>
          <w:numId w:val="65"/>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rPr>
        <w:lastRenderedPageBreak/>
        <w:t xml:space="preserve">Tuo atveju, kai Paslaugų teikimo terminas yra pratęsiamas ar sustabdomas, Sutarties įvykdymo užtikrinimas užstatu paliekamas Kliento sąskaitoje, užtikrinant Paslaugų teikėjo sutartinių įsipareigojimų vykdymą likusiam Paslaugų teikimo laikotarpiui </w:t>
      </w:r>
      <w:bookmarkStart w:id="48" w:name="_Hlk150956541"/>
      <w:r w:rsidRPr="00FC3CFA">
        <w:rPr>
          <w:rFonts w:ascii="Times New Roman" w:eastAsia="Times New Roman" w:hAnsi="Times New Roman" w:cs="Times New Roman"/>
          <w:i/>
          <w:iCs/>
          <w:sz w:val="24"/>
          <w:szCs w:val="24"/>
        </w:rPr>
        <w:t xml:space="preserve">(taikoma, kai </w:t>
      </w:r>
      <w:r w:rsidRPr="00FC3CFA">
        <w:rPr>
          <w:rFonts w:ascii="Times New Roman" w:eastAsia="Times New Roman" w:hAnsi="Times New Roman" w:cs="Times New Roman"/>
          <w:i/>
          <w:iCs/>
          <w:spacing w:val="-5"/>
          <w:sz w:val="24"/>
          <w:szCs w:val="24"/>
          <w:lang w:eastAsia="en-US"/>
        </w:rPr>
        <w:t>Sutarties įvykdymas užtikrinamas užstatu)</w:t>
      </w:r>
      <w:bookmarkEnd w:id="48"/>
      <w:r w:rsidRPr="00FC3CFA">
        <w:rPr>
          <w:rFonts w:ascii="Times New Roman" w:eastAsia="Times New Roman" w:hAnsi="Times New Roman" w:cs="Times New Roman"/>
          <w:sz w:val="24"/>
          <w:szCs w:val="24"/>
        </w:rPr>
        <w:t>.</w:t>
      </w:r>
    </w:p>
    <w:p w14:paraId="7A296F28" w14:textId="77777777" w:rsidR="00FC3CFA" w:rsidRPr="00FC3CFA" w:rsidRDefault="00FC3CFA" w:rsidP="00397EBC">
      <w:pPr>
        <w:numPr>
          <w:ilvl w:val="1"/>
          <w:numId w:val="65"/>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rPr>
        <w:t xml:space="preserve">Tuo atveju, kai Paslaugų teikimo terminas yra pratęsiamas ar sustabdomas, taip pat turi būti atitinkamai pratęstas ir banko garantijos (laidavimo draudimo) galiojimo terminas, užtikrinant Paslaugų reikėjo įsipareigojimų įvykdymą likusiam Paslaugų teikimo laikotarpiui </w:t>
      </w:r>
      <w:r w:rsidRPr="00FC3CFA">
        <w:rPr>
          <w:rFonts w:ascii="Times New Roman" w:eastAsia="Times New Roman" w:hAnsi="Times New Roman" w:cs="Times New Roman"/>
          <w:i/>
          <w:iCs/>
          <w:sz w:val="24"/>
          <w:szCs w:val="24"/>
          <w:lang w:eastAsia="en-US"/>
        </w:rPr>
        <w:t>(</w:t>
      </w:r>
      <w:r w:rsidRPr="00FC3CFA">
        <w:rPr>
          <w:rFonts w:ascii="Times New Roman" w:eastAsia="Times New Roman" w:hAnsi="Times New Roman" w:cs="Times New Roman"/>
          <w:i/>
          <w:iCs/>
          <w:sz w:val="24"/>
          <w:szCs w:val="24"/>
        </w:rPr>
        <w:t xml:space="preserve">taikoma, kai </w:t>
      </w:r>
      <w:r w:rsidRPr="00FC3CFA">
        <w:rPr>
          <w:rFonts w:ascii="Times New Roman" w:eastAsia="Times New Roman" w:hAnsi="Times New Roman" w:cs="Times New Roman"/>
          <w:i/>
          <w:iCs/>
          <w:spacing w:val="-5"/>
          <w:sz w:val="24"/>
          <w:szCs w:val="24"/>
          <w:lang w:eastAsia="en-US"/>
        </w:rPr>
        <w:t>Sutarties įvykdymas turi užtikrinamas banko garantija arba laidavimo draudimu)</w:t>
      </w:r>
      <w:r w:rsidRPr="00FC3CFA">
        <w:rPr>
          <w:rFonts w:ascii="Times New Roman" w:eastAsia="Times New Roman" w:hAnsi="Times New Roman" w:cs="Times New Roman"/>
          <w:sz w:val="24"/>
          <w:szCs w:val="24"/>
        </w:rPr>
        <w:t>.</w:t>
      </w:r>
    </w:p>
    <w:p w14:paraId="229A38C9" w14:textId="1F8F4648" w:rsidR="00FC3CFA" w:rsidRPr="00FC3CFA" w:rsidRDefault="00FC3CFA" w:rsidP="00397EBC">
      <w:pPr>
        <w:numPr>
          <w:ilvl w:val="1"/>
          <w:numId w:val="65"/>
        </w:numPr>
        <w:suppressAutoHyphens/>
        <w:autoSpaceDN w:val="0"/>
        <w:ind w:left="0" w:firstLine="567"/>
        <w:jc w:val="both"/>
        <w:textAlignment w:val="baseline"/>
        <w:rPr>
          <w:rFonts w:ascii="Times New Roman" w:eastAsia="Times New Roman" w:hAnsi="Times New Roman" w:cs="Times New Roman"/>
          <w:sz w:val="24"/>
          <w:szCs w:val="24"/>
          <w:lang w:eastAsia="en-US"/>
        </w:rPr>
      </w:pPr>
      <w:bookmarkStart w:id="49" w:name="_Ref54158303"/>
      <w:r w:rsidRPr="00FC3CFA">
        <w:rPr>
          <w:rFonts w:ascii="Times New Roman" w:eastAsia="Times New Roman" w:hAnsi="Times New Roman" w:cs="Times New Roman"/>
          <w:sz w:val="24"/>
          <w:szCs w:val="24"/>
          <w:lang w:eastAsia="en-US"/>
        </w:rPr>
        <w:t xml:space="preserve">Jei Paslaugų teikimo terminas yra ilgesnis negu 2 metai, Paslaugų teikėjas turi teisę pateikti 25 mėnesius galiojantį Sutarties įvykdymo užtikrinimą, tačiau privalo pratęsti šį užtikrinimo galiojimo terminą </w:t>
      </w:r>
      <w:r w:rsidRPr="00FC3CFA">
        <w:rPr>
          <w:rFonts w:ascii="Times New Roman" w:eastAsia="Times New Roman" w:hAnsi="Times New Roman" w:cs="Times New Roman"/>
          <w:sz w:val="24"/>
          <w:szCs w:val="24"/>
          <w:lang w:eastAsia="en-US"/>
        </w:rPr>
        <w:fldChar w:fldCharType="begin"/>
      </w:r>
      <w:r w:rsidRPr="00FC3CFA">
        <w:rPr>
          <w:rFonts w:ascii="Times New Roman" w:eastAsia="Times New Roman" w:hAnsi="Times New Roman" w:cs="Times New Roman"/>
          <w:sz w:val="24"/>
          <w:szCs w:val="24"/>
          <w:lang w:eastAsia="en-US"/>
        </w:rPr>
        <w:instrText xml:space="preserve"> REF _Ref138917722 \r \h </w:instrText>
      </w:r>
      <w:r w:rsidRPr="00FC3CFA">
        <w:rPr>
          <w:rFonts w:ascii="Times New Roman" w:eastAsia="Times New Roman" w:hAnsi="Times New Roman" w:cs="Times New Roman"/>
          <w:sz w:val="24"/>
          <w:szCs w:val="24"/>
          <w:lang w:eastAsia="en-US"/>
        </w:rPr>
      </w:r>
      <w:r w:rsidRPr="00FC3CFA">
        <w:rPr>
          <w:rFonts w:ascii="Times New Roman" w:eastAsia="Times New Roman" w:hAnsi="Times New Roman" w:cs="Times New Roman"/>
          <w:sz w:val="24"/>
          <w:szCs w:val="24"/>
          <w:lang w:eastAsia="en-US"/>
        </w:rPr>
        <w:fldChar w:fldCharType="separate"/>
      </w:r>
      <w:r w:rsidR="00DE7C6B">
        <w:rPr>
          <w:rFonts w:ascii="Times New Roman" w:eastAsia="Times New Roman" w:hAnsi="Times New Roman" w:cs="Times New Roman"/>
          <w:sz w:val="24"/>
          <w:szCs w:val="24"/>
          <w:lang w:eastAsia="en-US"/>
        </w:rPr>
        <w:t>8.10</w:t>
      </w:r>
      <w:r w:rsidRPr="00FC3CFA">
        <w:rPr>
          <w:rFonts w:ascii="Times New Roman" w:eastAsia="Times New Roman" w:hAnsi="Times New Roman" w:cs="Times New Roman"/>
          <w:sz w:val="24"/>
          <w:szCs w:val="24"/>
          <w:lang w:eastAsia="en-US"/>
        </w:rPr>
        <w:fldChar w:fldCharType="end"/>
      </w:r>
      <w:r w:rsidRPr="00FC3CFA">
        <w:rPr>
          <w:rFonts w:ascii="Times New Roman" w:eastAsia="Times New Roman" w:hAnsi="Times New Roman" w:cs="Times New Roman"/>
          <w:sz w:val="24"/>
          <w:szCs w:val="24"/>
          <w:lang w:eastAsia="en-US"/>
        </w:rPr>
        <w:t xml:space="preserve"> punkte nustatyta tvarka.</w:t>
      </w:r>
    </w:p>
    <w:p w14:paraId="11813630" w14:textId="77777777" w:rsidR="00FC3CFA" w:rsidRPr="00FC3CFA" w:rsidRDefault="00FC3CFA" w:rsidP="00397EBC">
      <w:pPr>
        <w:numPr>
          <w:ilvl w:val="1"/>
          <w:numId w:val="65"/>
        </w:numPr>
        <w:suppressAutoHyphens/>
        <w:autoSpaceDN w:val="0"/>
        <w:ind w:left="0" w:firstLine="567"/>
        <w:jc w:val="both"/>
        <w:textAlignment w:val="baseline"/>
        <w:rPr>
          <w:rFonts w:ascii="Times New Roman" w:eastAsia="Times New Roman" w:hAnsi="Times New Roman" w:cs="Times New Roman"/>
          <w:sz w:val="24"/>
          <w:szCs w:val="24"/>
          <w:lang w:eastAsia="en-US"/>
        </w:rPr>
      </w:pPr>
      <w:bookmarkStart w:id="50" w:name="_Ref138917722"/>
      <w:r w:rsidRPr="00FC3CFA">
        <w:rPr>
          <w:rFonts w:ascii="Times New Roman" w:eastAsia="Arial" w:hAnsi="Times New Roman" w:cs="Times New Roman"/>
          <w:sz w:val="24"/>
          <w:szCs w:val="24"/>
        </w:rPr>
        <w:t>Tuo atveju, kai Sutarties vykdymo metu iki Sutarties įvykdymo užtikrinimo (garantijos ar laidavimo draudimo) galiojimo pabaigos lieka ne mažiau kaip 10 (dešimt) darbo dienų, Paslaugų teikėjas įsipareigoja pateikti Klientui pratęstą arba naują Sutarties įvykdymo užtikrinimą patvirtinantį dokumentą.</w:t>
      </w:r>
      <w:bookmarkEnd w:id="49"/>
      <w:bookmarkEnd w:id="50"/>
    </w:p>
    <w:p w14:paraId="250887A3" w14:textId="77777777" w:rsidR="00FC3CFA" w:rsidRPr="00FC3CFA" w:rsidRDefault="00FC3CFA" w:rsidP="00397EBC">
      <w:pPr>
        <w:numPr>
          <w:ilvl w:val="1"/>
          <w:numId w:val="65"/>
        </w:numPr>
        <w:suppressAutoHyphens/>
        <w:autoSpaceDN w:val="0"/>
        <w:ind w:left="0" w:firstLine="567"/>
        <w:jc w:val="both"/>
        <w:textAlignment w:val="baseline"/>
        <w:rPr>
          <w:rFonts w:ascii="Times New Roman" w:eastAsia="Times New Roman" w:hAnsi="Times New Roman" w:cs="Times New Roman"/>
          <w:sz w:val="24"/>
          <w:szCs w:val="24"/>
          <w:lang w:eastAsia="en-US"/>
        </w:rPr>
      </w:pPr>
      <w:bookmarkStart w:id="51" w:name="_Ref54158310"/>
      <w:r w:rsidRPr="00FC3CFA">
        <w:rPr>
          <w:rFonts w:ascii="Times New Roman" w:eastAsia="Arial" w:hAnsi="Times New Roman" w:cs="Times New Roman"/>
          <w:sz w:val="24"/>
          <w:szCs w:val="24"/>
        </w:rPr>
        <w:t>Jei Klientas pasinaudoja Sutarties sąlygų įvykdymo užtikrinimu, Paslaugų teikėjas, siekdamas toliau vykdyti Sutarties įsipareigojimus, privalo per 10 (dešimt) darbo dienų pervesti naują užstatą ar pateikti naują banko garantiją (laidavimo draudimą) šiame Sutarties skyriuje nustatytomis sąlygomis.</w:t>
      </w:r>
      <w:bookmarkEnd w:id="51"/>
      <w:r w:rsidRPr="00FC3CFA">
        <w:rPr>
          <w:rFonts w:ascii="Times New Roman" w:eastAsia="Arial" w:hAnsi="Times New Roman" w:cs="Times New Roman"/>
          <w:sz w:val="24"/>
          <w:szCs w:val="24"/>
        </w:rPr>
        <w:t xml:space="preserve"> Vėlesni Sutarties ar kitų su ja susijusių dokumentų pakeitimai ar papildymai neturės įtakos Paslaugų teikėjo įsipareigojimų pagal Sutarties sąlygų įvykdymo užstatu, banko garantija ar laidavimo draudimu vykdytinumui ar apimčiai ir neatleis Paslaugų teikėjo nuo pilnutinio įsipareigojimų pagal Sutarties sąlygų įvykdymo užstatu, banko garantija ar laidavimo draudimu vykdymo.</w:t>
      </w:r>
    </w:p>
    <w:p w14:paraId="53483488" w14:textId="77777777" w:rsidR="00FC3CFA" w:rsidRPr="00FC3CFA" w:rsidRDefault="00FC3CFA" w:rsidP="00397EBC">
      <w:pPr>
        <w:numPr>
          <w:ilvl w:val="1"/>
          <w:numId w:val="65"/>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MS Mincho" w:hAnsi="Times New Roman" w:cs="Times New Roman"/>
          <w:color w:val="000000"/>
          <w:sz w:val="24"/>
          <w:szCs w:val="24"/>
        </w:rPr>
        <w:t>Jei Paslaugų teikėjas šio skyriaus 8.8–8.11 punktuose nustatytais atvejais ir terminais nepateikia Klientui Sutarties įvykdymo užtikrinimo atnaujinimo ar pratęsimo, Klientas sulaiko Sutarties įvykdymo užtikrinimą atitinkančią sumą iš Paslaugų teikėjui mokėtinų sumų, kuri tampa Sutarties įvykdymo užtikrinimu – užstatu. Tokiu atveju šiai sulaikytų pinigų sumai (užstatui) taikomos visos šio skyriaus sąlygos.</w:t>
      </w:r>
    </w:p>
    <w:p w14:paraId="141427B7" w14:textId="77777777" w:rsidR="00FC3CFA" w:rsidRPr="00FC3CFA" w:rsidRDefault="00FC3CFA" w:rsidP="00397EBC">
      <w:pPr>
        <w:numPr>
          <w:ilvl w:val="1"/>
          <w:numId w:val="65"/>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Arial" w:hAnsi="Times New Roman" w:cs="Times New Roman"/>
          <w:sz w:val="24"/>
          <w:szCs w:val="24"/>
        </w:rPr>
        <w:t>Sutarties įvykdymo užtikrinimas grąžinamas gavus rašytinį Paslaugų teikėjo prašymą per 30 (trisdešimt) kalendorinių dienų, jeigu Paslaugų teikėjas tinkamai ir laiku įvykdė vis</w:t>
      </w:r>
      <w:bookmarkStart w:id="52" w:name="_Ref45109162"/>
      <w:r w:rsidRPr="00FC3CFA">
        <w:rPr>
          <w:rFonts w:ascii="Times New Roman" w:eastAsia="Arial" w:hAnsi="Times New Roman" w:cs="Times New Roman"/>
          <w:sz w:val="24"/>
          <w:szCs w:val="24"/>
        </w:rPr>
        <w:t>us sutartinius įsipareigojimus.</w:t>
      </w:r>
    </w:p>
    <w:p w14:paraId="644456F1" w14:textId="77777777" w:rsidR="00FC3CFA" w:rsidRPr="00FC3CFA" w:rsidRDefault="00FC3CFA" w:rsidP="00FC3CFA">
      <w:pPr>
        <w:suppressAutoHyphens/>
        <w:autoSpaceDN w:val="0"/>
        <w:jc w:val="both"/>
        <w:textAlignment w:val="baseline"/>
        <w:rPr>
          <w:rFonts w:ascii="Times New Roman" w:eastAsia="Times New Roman" w:hAnsi="Times New Roman" w:cs="Times New Roman"/>
          <w:i/>
          <w:iCs/>
          <w:color w:val="FF0000"/>
          <w:sz w:val="24"/>
          <w:szCs w:val="24"/>
          <w:lang w:eastAsia="en-US"/>
        </w:rPr>
      </w:pPr>
      <w:r w:rsidRPr="00FC3CFA">
        <w:rPr>
          <w:rFonts w:ascii="Times New Roman" w:eastAsia="Times New Roman" w:hAnsi="Times New Roman" w:cs="Times New Roman"/>
          <w:i/>
          <w:iCs/>
          <w:color w:val="FF0000"/>
          <w:sz w:val="24"/>
          <w:szCs w:val="24"/>
          <w:lang w:eastAsia="en-US"/>
        </w:rPr>
        <w:t>Jeigu Paslaugų teikėjui gali būti išmokamas avansas ir prašoma avanso grąžinimo užtikrinimo garantijos:</w:t>
      </w:r>
    </w:p>
    <w:p w14:paraId="2CC855FC" w14:textId="77777777" w:rsidR="00FC3CFA" w:rsidRPr="00FC3CFA" w:rsidRDefault="00FC3CFA" w:rsidP="00397EBC">
      <w:pPr>
        <w:numPr>
          <w:ilvl w:val="1"/>
          <w:numId w:val="65"/>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bCs/>
          <w:iCs/>
          <w:sz w:val="24"/>
          <w:szCs w:val="24"/>
          <w:lang w:eastAsia="en-US"/>
        </w:rPr>
        <w:t>Paslaugų teikėjas</w:t>
      </w:r>
      <w:r w:rsidRPr="00FC3CFA">
        <w:rPr>
          <w:rFonts w:ascii="Times New Roman" w:eastAsia="Times New Roman" w:hAnsi="Times New Roman" w:cs="Times New Roman"/>
          <w:sz w:val="24"/>
          <w:szCs w:val="24"/>
          <w:lang w:eastAsia="en-US"/>
        </w:rPr>
        <w:t>, norėdamas gauti avansą, kreipdamasis dėl avanso išmokėjimo, kartu su išankstinio mokėjimo sąskaita, turi pateikti Klientui avanso užtikrinimą ne mažesnei kaip prašomo avanso dydžio sumai – banko garantiją arba draudimo bendrovės laidavimo draudimą (kartu su pasiūlymo laidavimo draudimo raštu turi būti pateiktas laidavimo draudimo liudijimas (polisas) su nuoroda į taisykles, kurių pagrindu buvo nustatytos draudimo</w:t>
      </w:r>
      <w:r w:rsidRPr="00FC3CFA">
        <w:rPr>
          <w:rFonts w:ascii="Times New Roman" w:eastAsia="Times New Roman" w:hAnsi="Times New Roman" w:cs="Times New Roman"/>
          <w:sz w:val="24"/>
          <w:szCs w:val="24"/>
          <w:shd w:val="clear" w:color="auto" w:fill="FFFFFF"/>
          <w:lang w:eastAsia="en-US"/>
        </w:rPr>
        <w:t xml:space="preserve"> sąlygos bei mokestinio </w:t>
      </w:r>
      <w:r w:rsidRPr="00FC3CFA">
        <w:rPr>
          <w:rFonts w:ascii="Times New Roman" w:eastAsia="Times New Roman" w:hAnsi="Times New Roman" w:cs="Times New Roman"/>
          <w:sz w:val="24"/>
          <w:szCs w:val="24"/>
          <w:lang w:eastAsia="en-US"/>
        </w:rPr>
        <w:t>pavedimo, patvirtinančio draudimo polise nurodytos draudimo įmokos apmokėjimą, kopija).</w:t>
      </w:r>
      <w:bookmarkEnd w:id="52"/>
    </w:p>
    <w:p w14:paraId="1C9776BF" w14:textId="77777777" w:rsidR="00FC3CFA" w:rsidRPr="00FC3CFA" w:rsidRDefault="00FC3CFA" w:rsidP="00397EBC">
      <w:pPr>
        <w:numPr>
          <w:ilvl w:val="1"/>
          <w:numId w:val="65"/>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Avanso užtikrinimu garantas (laiduotojas) privalo neatšaukiamai ir besąlygiškai įsipareigoti ne vėliau kaip per 10 (dešimt) darbo dienų nuo raštiško pranešimo iš Kliento gavimo apie Sutarties neįvykdymą ar Sutarties nutraukimą dėl Paslaugų teikėjo kaltės, sumokėti Klientui sumą, neviršijančią išmokėto avanso sumos ir užtikrinimo sumos, pinigus pervedant į Kliento nurodytą sąskaitą. Negali būti nurodyta, kad garantas (laiduotojas) atsako tik už tiesioginių nuostolių atlyginimą. Garantas (laiduotojas) neturi teisės reikalauti, kad Klientas pagrįstų savo reikalavimą. Klientas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bookmarkStart w:id="53" w:name="_Ref45288404"/>
    </w:p>
    <w:p w14:paraId="79B33AD3" w14:textId="77777777" w:rsidR="00FC3CFA" w:rsidRPr="00FC3CFA" w:rsidRDefault="00FC3CFA" w:rsidP="00397EBC">
      <w:pPr>
        <w:numPr>
          <w:ilvl w:val="1"/>
          <w:numId w:val="65"/>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 xml:space="preserve">Jeigu Paslaugų teikėjui buvo išmokėtas avansas ir Paslaugų teikėjas vėluoja suteikti Paslaugas, jis, papildomai prie pagal Sutarties 9.3 punktą mokėtinų sumų, turi mokėti 10 procentų </w:t>
      </w:r>
      <w:r w:rsidRPr="00FC3CFA">
        <w:rPr>
          <w:rFonts w:ascii="Times New Roman" w:eastAsia="Times New Roman" w:hAnsi="Times New Roman" w:cs="Times New Roman"/>
          <w:sz w:val="24"/>
          <w:szCs w:val="24"/>
          <w:lang w:eastAsia="en-US"/>
        </w:rPr>
        <w:lastRenderedPageBreak/>
        <w:t>dydžio metines palūkanas už vėlavimo laiką nuo jam išmokėtos avanso sumos, bet ne ilgiau kaip už 1 (vieną) mėnesį.</w:t>
      </w:r>
    </w:p>
    <w:p w14:paraId="6BE4AEC1" w14:textId="77777777" w:rsidR="00FC3CFA" w:rsidRPr="00FC3CFA" w:rsidRDefault="00FC3CFA" w:rsidP="00397EBC">
      <w:pPr>
        <w:numPr>
          <w:ilvl w:val="1"/>
          <w:numId w:val="65"/>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Arial Unicode MS" w:hAnsi="Times New Roman" w:cs="Times New Roman"/>
          <w:sz w:val="24"/>
          <w:szCs w:val="24"/>
          <w:lang w:eastAsia="en-US"/>
        </w:rPr>
        <w:t>Nutraukus Sutartį Paslaugų teikėjas privalo grąžinti Klientui gautą avansą per 7 (septynias) darbo dienas (jeigu dalis Paslaugų suteikta – grąžinama ta avanso dalis, kuri viršija suteiktų Paslaugų kainą). Jei Paslaugų teikėjas negrąžina gauto avanso, Klientas pasinaudoja avanso užtikrinimu.</w:t>
      </w:r>
      <w:bookmarkEnd w:id="43"/>
      <w:bookmarkEnd w:id="53"/>
    </w:p>
    <w:p w14:paraId="3F1116ED" w14:textId="77777777" w:rsidR="00FC3CFA" w:rsidRPr="00FC3CFA" w:rsidRDefault="00FC3CFA" w:rsidP="00FC3CFA">
      <w:pPr>
        <w:suppressAutoHyphens/>
        <w:autoSpaceDN w:val="0"/>
        <w:jc w:val="both"/>
        <w:textAlignment w:val="baseline"/>
        <w:rPr>
          <w:rFonts w:ascii="Times New Roman" w:eastAsia="Times New Roman" w:hAnsi="Times New Roman" w:cs="Times New Roman"/>
          <w:sz w:val="24"/>
          <w:szCs w:val="24"/>
          <w:lang w:eastAsia="en-US"/>
        </w:rPr>
      </w:pPr>
    </w:p>
    <w:p w14:paraId="0DA962D5" w14:textId="77777777" w:rsidR="00FC3CFA" w:rsidRPr="00FC3CFA" w:rsidRDefault="00FC3CFA" w:rsidP="00FC3CFA">
      <w:pPr>
        <w:suppressAutoHyphens/>
        <w:autoSpaceDN w:val="0"/>
        <w:jc w:val="center"/>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b/>
          <w:sz w:val="24"/>
          <w:szCs w:val="24"/>
          <w:lang w:eastAsia="en-US"/>
        </w:rPr>
        <w:t>IX. ŠALIŲ ATSAKOMYBĖ</w:t>
      </w:r>
    </w:p>
    <w:p w14:paraId="36414BF6" w14:textId="77777777" w:rsidR="00FC3CFA" w:rsidRPr="00FC3CFA" w:rsidRDefault="00FC3CFA" w:rsidP="00FC3CFA">
      <w:pPr>
        <w:suppressAutoHyphens/>
        <w:autoSpaceDN w:val="0"/>
        <w:jc w:val="both"/>
        <w:textAlignment w:val="baseline"/>
        <w:rPr>
          <w:rFonts w:ascii="Times New Roman" w:eastAsia="Times New Roman" w:hAnsi="Times New Roman" w:cs="Times New Roman"/>
          <w:sz w:val="24"/>
          <w:szCs w:val="24"/>
          <w:lang w:eastAsia="en-US"/>
        </w:rPr>
      </w:pPr>
    </w:p>
    <w:p w14:paraId="020BFA42" w14:textId="77777777" w:rsidR="00FC3CFA" w:rsidRPr="00FC3CFA" w:rsidRDefault="00FC3CFA" w:rsidP="00397EBC">
      <w:pPr>
        <w:numPr>
          <w:ilvl w:val="1"/>
          <w:numId w:val="66"/>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08C59F2" w14:textId="77777777" w:rsidR="00FC3CFA" w:rsidRPr="00FC3CFA" w:rsidRDefault="00FC3CFA" w:rsidP="00397EBC">
      <w:pPr>
        <w:numPr>
          <w:ilvl w:val="1"/>
          <w:numId w:val="66"/>
        </w:numPr>
        <w:suppressAutoHyphens/>
        <w:autoSpaceDN w:val="0"/>
        <w:ind w:left="0" w:firstLine="567"/>
        <w:jc w:val="both"/>
        <w:textAlignment w:val="baseline"/>
        <w:rPr>
          <w:rFonts w:ascii="Times New Roman" w:eastAsia="Times New Roman" w:hAnsi="Times New Roman" w:cs="Times New Roman"/>
          <w:sz w:val="24"/>
          <w:szCs w:val="24"/>
          <w:lang w:eastAsia="en-US"/>
        </w:rPr>
      </w:pPr>
      <w:bookmarkStart w:id="54" w:name="_Ref54158361"/>
      <w:r w:rsidRPr="00FC3CFA">
        <w:rPr>
          <w:rFonts w:ascii="Times New Roman" w:eastAsia="Times New Roman" w:hAnsi="Times New Roman" w:cs="Times New Roman"/>
          <w:sz w:val="24"/>
          <w:szCs w:val="24"/>
          <w:lang w:eastAsia="en-US"/>
        </w:rPr>
        <w:t>Uždelsus laiku atsiskaityti už suteiktas Paslaugas, Klientas Paslaugų teikėjui reikalaujant moka 0,02 proc. delspinigius nuo laiku neapmokėtos sumos už kiekvieną vėlavimo dieną. Šalys susitaria, kad šiuo atveju palūkanos nemokamos.</w:t>
      </w:r>
      <w:bookmarkEnd w:id="54"/>
    </w:p>
    <w:p w14:paraId="43635396" w14:textId="77777777" w:rsidR="00FC3CFA" w:rsidRPr="00FC3CFA" w:rsidRDefault="00FC3CFA" w:rsidP="00397EBC">
      <w:pPr>
        <w:numPr>
          <w:ilvl w:val="1"/>
          <w:numId w:val="66"/>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 xml:space="preserve">Kiekvienu atveju Paslaugų teikėjui praleidus bet kurios pareigos įvykdymo terminą, nustatytą Sutartyje, Paslaugų teikėjas moka Klientui 0,02 proc. delspinigius nuo nesuteiktų Paslaugų vertės už kiekvieną uždelstą dieną. Delspinigiai skaičiuojami iki baudos skyrimo, jei Specialiosiose sutarties sąlygose už sutartinių įsipareigojimų neįvykdymą ar netinkamą vykdymą yra numatytos baudos. </w:t>
      </w:r>
    </w:p>
    <w:p w14:paraId="548A7496" w14:textId="77777777" w:rsidR="00FC3CFA" w:rsidRPr="00FC3CFA" w:rsidRDefault="00FC3CFA" w:rsidP="00397EBC">
      <w:pPr>
        <w:numPr>
          <w:ilvl w:val="1"/>
          <w:numId w:val="66"/>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Delspinigių sumokėjimas neatleidžia Šalių nuo pareigos vykdyti Sutartyje prisiimtus įsipareigojimus.</w:t>
      </w:r>
    </w:p>
    <w:p w14:paraId="5EA78930" w14:textId="77777777" w:rsidR="00FC3CFA" w:rsidRPr="00FC3CFA" w:rsidRDefault="00FC3CFA" w:rsidP="00397EBC">
      <w:pPr>
        <w:numPr>
          <w:ilvl w:val="1"/>
          <w:numId w:val="66"/>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Paslaugų teikėjui pagal Sutartį priskaičiuoti delspinigiai ir (ar) baudos  gali būti išskaičiuojami iš Kliento mokėtinų sumų Paslaugų teikėjui.</w:t>
      </w:r>
    </w:p>
    <w:p w14:paraId="5C46E973" w14:textId="77777777" w:rsidR="00FC3CFA" w:rsidRPr="00FC3CFA" w:rsidRDefault="00FC3CFA" w:rsidP="00397EBC">
      <w:pPr>
        <w:numPr>
          <w:ilvl w:val="1"/>
          <w:numId w:val="66"/>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 xml:space="preserve">Šalys susitaria, kad kilus teisminiam ginčui dėl atsiskaitymo už suteiktas Paslaugas, </w:t>
      </w:r>
      <w:r w:rsidRPr="00FC3CFA">
        <w:rPr>
          <w:rFonts w:ascii="Times New Roman" w:eastAsia="Times New Roman" w:hAnsi="Times New Roman" w:cs="Times New Roman"/>
          <w:bCs/>
          <w:sz w:val="24"/>
          <w:szCs w:val="24"/>
          <w:lang w:eastAsia="en-US"/>
        </w:rPr>
        <w:t>Paslaugų teikėjas</w:t>
      </w:r>
      <w:r w:rsidRPr="00FC3CFA">
        <w:rPr>
          <w:rFonts w:ascii="Times New Roman" w:eastAsia="Times New Roman" w:hAnsi="Times New Roman" w:cs="Times New Roman"/>
          <w:sz w:val="24"/>
          <w:szCs w:val="24"/>
          <w:lang w:eastAsia="en-US"/>
        </w:rPr>
        <w:t xml:space="preserve"> gali reikalauti priteisti ne didesnes kaip 5 (penkių) procentų metines palūkanas nuo nesumokėtos sumos, kaip tai numatyta Lietuvos Respublikos civilinio kodekso  6.210 str. 1 d.</w:t>
      </w:r>
    </w:p>
    <w:p w14:paraId="2776DA03" w14:textId="77777777" w:rsidR="00FC3CFA" w:rsidRPr="00FC3CFA" w:rsidRDefault="00FC3CFA" w:rsidP="00397EBC">
      <w:pPr>
        <w:numPr>
          <w:ilvl w:val="1"/>
          <w:numId w:val="66"/>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Tuo atveju, kai Klientas pagal Sutarties sąlygas inicijuoja papildomo susitarimo sudarymą, Paslaugų teikėjo vengimas ar nepagrįstas atsisakymas sudaryti tokį papildomą susitarimą sudaro pagrindą Klientui sustabdyti mokėjimus Paslaugų teikėjui iki 3 (trijų) procentų nuo pradinės Sutarties vertės.</w:t>
      </w:r>
    </w:p>
    <w:p w14:paraId="15967AE3" w14:textId="77777777" w:rsidR="00FC3CFA" w:rsidRPr="00FC3CFA" w:rsidRDefault="00FC3CFA" w:rsidP="00397EBC">
      <w:pPr>
        <w:numPr>
          <w:ilvl w:val="1"/>
          <w:numId w:val="66"/>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Specialiosiose sutarties sąlygose gali būti numatytos papildomos sankcijos (baudos) už netinkamą sutartinių įsipareigojimų vykdymą ar nevykdymą.</w:t>
      </w:r>
      <w:bookmarkStart w:id="55" w:name="_Hlk53488509"/>
    </w:p>
    <w:p w14:paraId="48F5091E" w14:textId="77777777" w:rsidR="00FC3CFA" w:rsidRPr="00FC3CFA" w:rsidRDefault="00FC3CFA" w:rsidP="00FC3CFA">
      <w:pPr>
        <w:suppressAutoHyphens/>
        <w:autoSpaceDN w:val="0"/>
        <w:jc w:val="both"/>
        <w:textAlignment w:val="baseline"/>
        <w:rPr>
          <w:rFonts w:ascii="Times New Roman" w:eastAsia="Times New Roman" w:hAnsi="Times New Roman" w:cs="Times New Roman"/>
          <w:sz w:val="24"/>
          <w:szCs w:val="24"/>
          <w:lang w:eastAsia="en-US"/>
        </w:rPr>
      </w:pPr>
    </w:p>
    <w:p w14:paraId="7B6B95A4" w14:textId="77777777" w:rsidR="00FC3CFA" w:rsidRPr="00FC3CFA" w:rsidRDefault="00FC3CFA" w:rsidP="00FC3CFA">
      <w:pPr>
        <w:suppressAutoHyphens/>
        <w:autoSpaceDN w:val="0"/>
        <w:jc w:val="center"/>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b/>
          <w:sz w:val="24"/>
          <w:szCs w:val="24"/>
          <w:lang w:eastAsia="en-US"/>
        </w:rPr>
        <w:t>X. SUBTEIKĖJAI</w:t>
      </w:r>
      <w:r w:rsidRPr="00FC3CFA">
        <w:rPr>
          <w:rFonts w:ascii="Times New Roman" w:eastAsia="Times New Roman" w:hAnsi="Times New Roman" w:cs="Times New Roman"/>
          <w:i/>
          <w:color w:val="000000"/>
          <w:sz w:val="24"/>
          <w:szCs w:val="24"/>
          <w:lang w:eastAsia="en-US"/>
        </w:rPr>
        <w:t xml:space="preserve"> </w:t>
      </w:r>
      <w:r w:rsidRPr="00FC3CFA">
        <w:rPr>
          <w:rFonts w:ascii="Times New Roman" w:eastAsia="Times New Roman" w:hAnsi="Times New Roman" w:cs="Times New Roman"/>
          <w:b/>
          <w:sz w:val="24"/>
          <w:szCs w:val="24"/>
          <w:lang w:eastAsia="en-US"/>
        </w:rPr>
        <w:t>IR JŲ KEITIMO TVARKA</w:t>
      </w:r>
    </w:p>
    <w:p w14:paraId="6958BB4C" w14:textId="77777777" w:rsidR="00FC3CFA" w:rsidRPr="00FC3CFA" w:rsidRDefault="00FC3CFA" w:rsidP="00FC3CFA">
      <w:pPr>
        <w:suppressAutoHyphens/>
        <w:autoSpaceDN w:val="0"/>
        <w:jc w:val="both"/>
        <w:textAlignment w:val="baseline"/>
        <w:rPr>
          <w:rFonts w:ascii="Times New Roman" w:eastAsia="Times New Roman" w:hAnsi="Times New Roman" w:cs="Times New Roman"/>
          <w:sz w:val="24"/>
          <w:szCs w:val="24"/>
          <w:lang w:eastAsia="en-US"/>
        </w:rPr>
      </w:pPr>
    </w:p>
    <w:p w14:paraId="0C16433B" w14:textId="77777777" w:rsidR="00FC3CFA" w:rsidRPr="00FC3CFA" w:rsidRDefault="00FC3CFA" w:rsidP="00397EBC">
      <w:pPr>
        <w:numPr>
          <w:ilvl w:val="1"/>
          <w:numId w:val="54"/>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Calibri" w:hAnsi="Times New Roman" w:cs="Times New Roman"/>
          <w:sz w:val="24"/>
          <w:szCs w:val="24"/>
          <w:lang w:eastAsia="en-US"/>
        </w:rPr>
        <w:t>Sutarčiai vykdyti pasitelkiami (jeigu tokie yra) subteikėjai nurodomi Specialiosiose sutarties sąlygose.</w:t>
      </w:r>
      <w:bookmarkEnd w:id="55"/>
    </w:p>
    <w:p w14:paraId="4D1DE222" w14:textId="77777777" w:rsidR="00FC3CFA" w:rsidRPr="00FC3CFA" w:rsidRDefault="00FC3CFA" w:rsidP="00397EBC">
      <w:pPr>
        <w:numPr>
          <w:ilvl w:val="1"/>
          <w:numId w:val="54"/>
        </w:numPr>
        <w:suppressAutoHyphens/>
        <w:autoSpaceDN w:val="0"/>
        <w:ind w:left="0" w:firstLine="567"/>
        <w:jc w:val="both"/>
        <w:textAlignment w:val="baseline"/>
        <w:rPr>
          <w:rFonts w:ascii="Times New Roman" w:eastAsia="Times New Roman" w:hAnsi="Times New Roman" w:cs="Times New Roman"/>
          <w:sz w:val="24"/>
          <w:szCs w:val="24"/>
          <w:lang w:eastAsia="en-US"/>
        </w:rPr>
      </w:pPr>
      <w:bookmarkStart w:id="56" w:name="_Hlk53488572"/>
      <w:r w:rsidRPr="00FC3CFA">
        <w:rPr>
          <w:rFonts w:ascii="Times New Roman" w:eastAsia="Calibri" w:hAnsi="Times New Roman" w:cs="Times New Roman"/>
          <w:sz w:val="24"/>
          <w:szCs w:val="24"/>
          <w:lang w:eastAsia="en-US"/>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0E7918EF" w14:textId="77777777" w:rsidR="00FC3CFA" w:rsidRPr="00FC3CFA" w:rsidRDefault="00FC3CFA" w:rsidP="00397EBC">
      <w:pPr>
        <w:numPr>
          <w:ilvl w:val="1"/>
          <w:numId w:val="54"/>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Calibri" w:hAnsi="Times New Roman" w:cs="Times New Roman"/>
          <w:sz w:val="24"/>
          <w:szCs w:val="24"/>
          <w:lang w:eastAsia="en-US"/>
        </w:rPr>
        <w:t>Klientas reikalauja, kad kartu su informacija apie naujus subteikėjus (kai jų pajėgumais remiamasi kvalifikacijai pagrįsti) būtų pateikti jų pašalinimo pagrindų nebuvimo ir atitiktį kvalifikaciniams reikalavimams (jei jie buvo keliami) patvirtinantys dokumentai. Anksčiau minėti dokumentai pateikiami tai dienai, kai Paslaugų teikėjas kreipiasi į Klientą su prašymu pakeisti subteikėjus.</w:t>
      </w:r>
    </w:p>
    <w:p w14:paraId="56BE2F7C" w14:textId="77777777" w:rsidR="00FC3CFA" w:rsidRPr="00FC3CFA" w:rsidRDefault="00FC3CFA" w:rsidP="00397EBC">
      <w:pPr>
        <w:numPr>
          <w:ilvl w:val="1"/>
          <w:numId w:val="54"/>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 xml:space="preserve">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w:t>
      </w:r>
      <w:r w:rsidRPr="00FC3CFA">
        <w:rPr>
          <w:rFonts w:ascii="Times New Roman" w:eastAsia="Times New Roman" w:hAnsi="Times New Roman" w:cs="Times New Roman"/>
          <w:sz w:val="24"/>
          <w:szCs w:val="24"/>
          <w:lang w:eastAsia="en-US"/>
        </w:rPr>
        <w:lastRenderedPageBreak/>
        <w:t>Anksčiau minėti dokumentai pateikiami tai dienai, kai Paslaugų teikėjas kreipiasi į Klientą su prašymu pakeisti subteikėjus. Klientas reikalauja, kad naujo subteikėjo kvalifikacija būtų ne žemesnė nei buvo reikalaujama pirkimo dokumentuose.</w:t>
      </w:r>
    </w:p>
    <w:p w14:paraId="59309DC2" w14:textId="77777777" w:rsidR="00FC3CFA" w:rsidRPr="00FC3CFA" w:rsidRDefault="00FC3CFA" w:rsidP="00397EBC">
      <w:pPr>
        <w:numPr>
          <w:ilvl w:val="1"/>
          <w:numId w:val="54"/>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Tais atvejais, kai kvalifikacijai pagrįsti Paslaugų teikėjas nesiremia subteikėjų pajėgumais, Klientas netikrina šių subteikėjų pašalinimo pagrindų.</w:t>
      </w:r>
    </w:p>
    <w:p w14:paraId="39210307" w14:textId="77777777" w:rsidR="00FC3CFA" w:rsidRPr="00FC3CFA" w:rsidRDefault="00FC3CFA" w:rsidP="00397EBC">
      <w:pPr>
        <w:numPr>
          <w:ilvl w:val="1"/>
          <w:numId w:val="54"/>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Calibri" w:hAnsi="Times New Roman" w:cs="Times New Roman"/>
          <w:sz w:val="24"/>
          <w:szCs w:val="24"/>
          <w:lang w:eastAsia="en-US"/>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p w14:paraId="427DFE6E" w14:textId="77777777" w:rsidR="00FC3CFA" w:rsidRPr="00FC3CFA" w:rsidRDefault="00FC3CFA" w:rsidP="00FC3CFA">
      <w:pPr>
        <w:suppressAutoHyphens/>
        <w:autoSpaceDN w:val="0"/>
        <w:ind w:left="480"/>
        <w:jc w:val="both"/>
        <w:textAlignment w:val="baseline"/>
        <w:rPr>
          <w:rFonts w:ascii="Times New Roman" w:eastAsia="Times New Roman" w:hAnsi="Times New Roman" w:cs="Times New Roman"/>
          <w:i/>
          <w:color w:val="FF0000"/>
          <w:sz w:val="24"/>
          <w:szCs w:val="24"/>
          <w:shd w:val="clear" w:color="auto" w:fill="C0C0C0"/>
          <w:lang w:eastAsia="en-US"/>
        </w:rPr>
      </w:pPr>
      <w:r w:rsidRPr="00FC3CFA">
        <w:rPr>
          <w:rFonts w:ascii="Times New Roman" w:eastAsia="Times New Roman" w:hAnsi="Times New Roman" w:cs="Times New Roman"/>
          <w:i/>
          <w:color w:val="FF0000"/>
          <w:sz w:val="24"/>
          <w:szCs w:val="24"/>
          <w:shd w:val="clear" w:color="auto" w:fill="C0C0C0"/>
          <w:lang w:eastAsia="en-US"/>
        </w:rPr>
        <w:t>Jei buvo keliami kvalifikacijos reikalavimai specialistams:</w:t>
      </w:r>
    </w:p>
    <w:p w14:paraId="7696A876" w14:textId="77777777" w:rsidR="00FC3CFA" w:rsidRPr="00FC3CFA" w:rsidRDefault="00FC3CFA" w:rsidP="00397EBC">
      <w:pPr>
        <w:numPr>
          <w:ilvl w:val="1"/>
          <w:numId w:val="54"/>
        </w:numPr>
        <w:suppressAutoHyphens/>
        <w:autoSpaceDN w:val="0"/>
        <w:ind w:left="0" w:firstLine="567"/>
        <w:jc w:val="both"/>
        <w:textAlignment w:val="baseline"/>
        <w:rPr>
          <w:rFonts w:ascii="Times New Roman" w:eastAsia="Times New Roman" w:hAnsi="Times New Roman" w:cs="Times New Roman"/>
          <w:sz w:val="24"/>
          <w:szCs w:val="24"/>
          <w:lang w:eastAsia="en-US"/>
        </w:rPr>
      </w:pPr>
      <w:bookmarkStart w:id="57" w:name="_Ref54158399"/>
      <w:r w:rsidRPr="00FC3CFA">
        <w:rPr>
          <w:rFonts w:ascii="Times New Roman" w:eastAsia="Calibri" w:hAnsi="Times New Roman" w:cs="Times New Roman"/>
          <w:sz w:val="24"/>
          <w:szCs w:val="24"/>
          <w:lang w:eastAsia="en-US"/>
        </w:rPr>
        <w:t>Specialisto keitimas ar naujo skyrimas galimas, tik esant vienai iš šių priežasčių:</w:t>
      </w:r>
      <w:bookmarkEnd w:id="57"/>
    </w:p>
    <w:p w14:paraId="0CC9A34B" w14:textId="77777777" w:rsidR="00FC3CFA" w:rsidRPr="00FC3CFA" w:rsidRDefault="00FC3CFA" w:rsidP="00397EBC">
      <w:pPr>
        <w:numPr>
          <w:ilvl w:val="2"/>
          <w:numId w:val="54"/>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Calibri" w:hAnsi="Times New Roman" w:cs="Times New Roman"/>
          <w:sz w:val="24"/>
          <w:szCs w:val="24"/>
          <w:lang w:eastAsia="en-US"/>
        </w:rPr>
        <w:t>Sutartyje numatytas specialistas atleidžiamas, atsistatydina iš pareigų, išeina iš darbo, negali eiti savo pareigų dėl ligos ar traumos;</w:t>
      </w:r>
    </w:p>
    <w:p w14:paraId="2E8A216E" w14:textId="77777777" w:rsidR="00FC3CFA" w:rsidRPr="00FC3CFA" w:rsidRDefault="00FC3CFA" w:rsidP="00397EBC">
      <w:pPr>
        <w:numPr>
          <w:ilvl w:val="2"/>
          <w:numId w:val="54"/>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Calibri" w:hAnsi="Times New Roman" w:cs="Times New Roman"/>
          <w:sz w:val="24"/>
          <w:szCs w:val="24"/>
          <w:lang w:eastAsia="en-US"/>
        </w:rPr>
        <w:t>siekiant tinkamai ir laiku įvykdyti Sutartį būtina padidinti Paslaugų teikimo spartą;</w:t>
      </w:r>
    </w:p>
    <w:p w14:paraId="043140BF" w14:textId="77777777" w:rsidR="00FC3CFA" w:rsidRPr="00FC3CFA" w:rsidRDefault="00FC3CFA" w:rsidP="00397EBC">
      <w:pPr>
        <w:numPr>
          <w:ilvl w:val="2"/>
          <w:numId w:val="54"/>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Calibri" w:hAnsi="Times New Roman" w:cs="Times New Roman"/>
          <w:sz w:val="24"/>
          <w:szCs w:val="24"/>
          <w:lang w:eastAsia="en-US"/>
        </w:rPr>
        <w:t>esant kitoms nenumatytoms pagrįstoms aplinkybėms.</w:t>
      </w:r>
    </w:p>
    <w:p w14:paraId="708D934F" w14:textId="387B6B1C" w:rsidR="00FC3CFA" w:rsidRPr="00FC3CFA" w:rsidRDefault="00FC3CFA" w:rsidP="00397EBC">
      <w:pPr>
        <w:numPr>
          <w:ilvl w:val="1"/>
          <w:numId w:val="54"/>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Calibri" w:hAnsi="Times New Roman" w:cs="Times New Roman"/>
          <w:sz w:val="24"/>
          <w:szCs w:val="24"/>
          <w:lang w:eastAsia="en-US"/>
        </w:rPr>
        <w:t xml:space="preserve">Bendrųjų sutarties sąlygų </w:t>
      </w:r>
      <w:r w:rsidRPr="00FC3CFA">
        <w:rPr>
          <w:rFonts w:ascii="Times New Roman" w:eastAsia="Calibri" w:hAnsi="Times New Roman" w:cs="Times New Roman"/>
          <w:sz w:val="24"/>
          <w:szCs w:val="24"/>
          <w:lang w:eastAsia="en-US"/>
        </w:rPr>
        <w:fldChar w:fldCharType="begin"/>
      </w:r>
      <w:r w:rsidRPr="00FC3CFA">
        <w:rPr>
          <w:rFonts w:ascii="Times New Roman" w:eastAsia="Calibri" w:hAnsi="Times New Roman" w:cs="Times New Roman"/>
          <w:sz w:val="24"/>
          <w:szCs w:val="24"/>
          <w:lang w:eastAsia="en-US"/>
        </w:rPr>
        <w:instrText xml:space="preserve"> REF _Ref54158399 \r \h </w:instrText>
      </w:r>
      <w:r w:rsidRPr="00FC3CFA">
        <w:rPr>
          <w:rFonts w:ascii="Times New Roman" w:eastAsia="Calibri" w:hAnsi="Times New Roman" w:cs="Times New Roman"/>
          <w:sz w:val="24"/>
          <w:szCs w:val="24"/>
          <w:lang w:eastAsia="en-US"/>
        </w:rPr>
      </w:r>
      <w:r w:rsidRPr="00FC3CFA">
        <w:rPr>
          <w:rFonts w:ascii="Times New Roman" w:eastAsia="Calibri" w:hAnsi="Times New Roman" w:cs="Times New Roman"/>
          <w:sz w:val="24"/>
          <w:szCs w:val="24"/>
          <w:lang w:eastAsia="en-US"/>
        </w:rPr>
        <w:fldChar w:fldCharType="separate"/>
      </w:r>
      <w:r w:rsidR="00DE7C6B">
        <w:rPr>
          <w:rFonts w:ascii="Times New Roman" w:eastAsia="Calibri" w:hAnsi="Times New Roman" w:cs="Times New Roman"/>
          <w:sz w:val="24"/>
          <w:szCs w:val="24"/>
          <w:lang w:eastAsia="en-US"/>
        </w:rPr>
        <w:t>10.7</w:t>
      </w:r>
      <w:r w:rsidRPr="00FC3CFA">
        <w:rPr>
          <w:rFonts w:ascii="Times New Roman" w:eastAsia="Calibri" w:hAnsi="Times New Roman" w:cs="Times New Roman"/>
          <w:sz w:val="24"/>
          <w:szCs w:val="24"/>
          <w:lang w:eastAsia="en-US"/>
        </w:rPr>
        <w:fldChar w:fldCharType="end"/>
      </w:r>
      <w:r w:rsidRPr="00FC3CFA">
        <w:rPr>
          <w:rFonts w:ascii="Times New Roman" w:eastAsia="Calibri" w:hAnsi="Times New Roman" w:cs="Times New Roman"/>
          <w:sz w:val="24"/>
          <w:szCs w:val="24"/>
          <w:lang w:eastAsia="en-US"/>
        </w:rPr>
        <w:t xml:space="preserve"> punkte nurodytu atveju Paslaugų teikėjas privalo pateikti Kliento atstovui – atsakingam Sutarties vykdytojui:</w:t>
      </w:r>
    </w:p>
    <w:p w14:paraId="0259392F" w14:textId="77777777" w:rsidR="00FC3CFA" w:rsidRPr="00FC3CFA" w:rsidRDefault="00FC3CFA" w:rsidP="00397EBC">
      <w:pPr>
        <w:numPr>
          <w:ilvl w:val="2"/>
          <w:numId w:val="54"/>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Calibri" w:hAnsi="Times New Roman" w:cs="Times New Roman"/>
          <w:sz w:val="24"/>
          <w:szCs w:val="24"/>
          <w:lang w:eastAsia="en-US"/>
        </w:rPr>
        <w:t xml:space="preserve">pagrįstą prašymą, pridedant jį pagrindžiančius dokumentus; </w:t>
      </w:r>
    </w:p>
    <w:p w14:paraId="33F380BD" w14:textId="77777777" w:rsidR="00FC3CFA" w:rsidRPr="00FC3CFA" w:rsidRDefault="00FC3CFA" w:rsidP="00397EBC">
      <w:pPr>
        <w:numPr>
          <w:ilvl w:val="2"/>
          <w:numId w:val="54"/>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Calibri" w:hAnsi="Times New Roman" w:cs="Times New Roman"/>
          <w:sz w:val="24"/>
          <w:szCs w:val="24"/>
          <w:lang w:eastAsia="en-US"/>
        </w:rPr>
        <w:t>naujo specialisto dokumentus, įrodančius, kad jo kvalifikacija atitinka pirkimo dokumentuose nustatytus minimalius kvalifikacijos reikalavimus, keliamus specialistui;</w:t>
      </w:r>
    </w:p>
    <w:p w14:paraId="1F9EA323" w14:textId="77777777" w:rsidR="00FC3CFA" w:rsidRPr="00FC3CFA" w:rsidRDefault="00FC3CFA" w:rsidP="00397EBC">
      <w:pPr>
        <w:numPr>
          <w:ilvl w:val="2"/>
          <w:numId w:val="54"/>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Calibri" w:hAnsi="Times New Roman" w:cs="Times New Roman"/>
          <w:sz w:val="24"/>
          <w:szCs w:val="24"/>
          <w:lang w:eastAsia="en-US"/>
        </w:rPr>
        <w:t>naujo specialisto paskyrimas įforminamas Paslaugų teikėjo įmonės vadovo įsakymu, kurio kopija pateikiama Kliento atstovui – atsakingam Sutarties vykdytojui.</w:t>
      </w:r>
      <w:bookmarkEnd w:id="56"/>
    </w:p>
    <w:p w14:paraId="23E54358" w14:textId="77777777" w:rsidR="00FC3CFA" w:rsidRPr="00FC3CFA" w:rsidRDefault="00FC3CFA" w:rsidP="00FC3CFA">
      <w:pPr>
        <w:suppressAutoHyphens/>
        <w:autoSpaceDN w:val="0"/>
        <w:jc w:val="both"/>
        <w:textAlignment w:val="baseline"/>
        <w:rPr>
          <w:rFonts w:ascii="Times New Roman" w:eastAsia="Times New Roman" w:hAnsi="Times New Roman" w:cs="Times New Roman"/>
          <w:sz w:val="24"/>
          <w:szCs w:val="24"/>
          <w:lang w:eastAsia="en-US"/>
        </w:rPr>
      </w:pPr>
    </w:p>
    <w:p w14:paraId="2D554157" w14:textId="77777777" w:rsidR="00FC3CFA" w:rsidRPr="00FC3CFA" w:rsidRDefault="00FC3CFA" w:rsidP="00FC3CFA">
      <w:pPr>
        <w:suppressAutoHyphens/>
        <w:autoSpaceDN w:val="0"/>
        <w:jc w:val="center"/>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b/>
          <w:bCs/>
          <w:sz w:val="24"/>
          <w:szCs w:val="24"/>
          <w:lang w:eastAsia="en-US"/>
        </w:rPr>
        <w:t>XI. NENUGALIMOS JĖGOS APLINKYBĖS (</w:t>
      </w:r>
      <w:r w:rsidRPr="00FC3CFA">
        <w:rPr>
          <w:rFonts w:ascii="Times New Roman" w:eastAsia="Times New Roman" w:hAnsi="Times New Roman" w:cs="Times New Roman"/>
          <w:b/>
          <w:bCs/>
          <w:i/>
          <w:iCs/>
          <w:sz w:val="24"/>
          <w:szCs w:val="24"/>
          <w:lang w:eastAsia="en-US"/>
        </w:rPr>
        <w:t>FORCE MAJEURE</w:t>
      </w:r>
      <w:r w:rsidRPr="00FC3CFA">
        <w:rPr>
          <w:rFonts w:ascii="Times New Roman" w:eastAsia="Times New Roman" w:hAnsi="Times New Roman" w:cs="Times New Roman"/>
          <w:b/>
          <w:bCs/>
          <w:sz w:val="24"/>
          <w:szCs w:val="24"/>
          <w:lang w:eastAsia="en-US"/>
        </w:rPr>
        <w:t>)</w:t>
      </w:r>
    </w:p>
    <w:p w14:paraId="3AB86D30" w14:textId="77777777" w:rsidR="00FC3CFA" w:rsidRPr="00FC3CFA" w:rsidRDefault="00FC3CFA" w:rsidP="00FC3CFA">
      <w:pPr>
        <w:suppressAutoHyphens/>
        <w:autoSpaceDN w:val="0"/>
        <w:jc w:val="both"/>
        <w:textAlignment w:val="baseline"/>
        <w:rPr>
          <w:rFonts w:ascii="Times New Roman" w:eastAsia="Times New Roman" w:hAnsi="Times New Roman" w:cs="Times New Roman"/>
          <w:sz w:val="24"/>
          <w:szCs w:val="24"/>
          <w:lang w:eastAsia="en-US"/>
        </w:rPr>
      </w:pPr>
    </w:p>
    <w:p w14:paraId="5041A852" w14:textId="77777777" w:rsidR="00FC3CFA" w:rsidRPr="00FC3CFA" w:rsidRDefault="00FC3CFA" w:rsidP="00397EBC">
      <w:pPr>
        <w:numPr>
          <w:ilvl w:val="1"/>
          <w:numId w:val="55"/>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01E3427C" w14:textId="77777777" w:rsidR="00FC3CFA" w:rsidRPr="00FC3CFA" w:rsidRDefault="00FC3CFA" w:rsidP="00397EBC">
      <w:pPr>
        <w:numPr>
          <w:ilvl w:val="1"/>
          <w:numId w:val="55"/>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Nenugalima jėga (</w:t>
      </w:r>
      <w:r w:rsidRPr="00FC3CFA">
        <w:rPr>
          <w:rFonts w:ascii="Times New Roman" w:eastAsia="Times New Roman" w:hAnsi="Times New Roman" w:cs="Times New Roman"/>
          <w:i/>
          <w:iCs/>
          <w:sz w:val="24"/>
          <w:szCs w:val="24"/>
          <w:lang w:eastAsia="en-US"/>
        </w:rPr>
        <w:t>force majeure</w:t>
      </w:r>
      <w:r w:rsidRPr="00FC3CFA">
        <w:rPr>
          <w:rFonts w:ascii="Times New Roman" w:eastAsia="Times New Roman" w:hAnsi="Times New Roman" w:cs="Times New Roman"/>
          <w:sz w:val="24"/>
          <w:szCs w:val="24"/>
          <w:lang w:eastAsia="en-US"/>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FC3CFA">
        <w:rPr>
          <w:rFonts w:ascii="Times New Roman" w:eastAsia="Times New Roman" w:hAnsi="Times New Roman" w:cs="Times New Roman"/>
          <w:i/>
          <w:iCs/>
          <w:sz w:val="24"/>
          <w:szCs w:val="24"/>
          <w:lang w:eastAsia="en-US"/>
        </w:rPr>
        <w:t>force majeure</w:t>
      </w:r>
      <w:r w:rsidRPr="00FC3CFA">
        <w:rPr>
          <w:rFonts w:ascii="Times New Roman" w:eastAsia="Times New Roman" w:hAnsi="Times New Roman" w:cs="Times New Roman"/>
          <w:sz w:val="24"/>
          <w:szCs w:val="24"/>
          <w:lang w:eastAsia="en-US"/>
        </w:rPr>
        <w:t>) taip pat nelaikoma tai, kad rinkoje nėra reikalingų prievolei vykdyti prekių, Šalis neturi reikiamų finansinių išteklių arba šalies kontrahentai pažeidžia savo prievoles.</w:t>
      </w:r>
    </w:p>
    <w:p w14:paraId="067A49B8" w14:textId="77777777" w:rsidR="00FC3CFA" w:rsidRPr="00FC3CFA" w:rsidRDefault="00FC3CFA" w:rsidP="00FC3CFA">
      <w:pPr>
        <w:suppressAutoHyphens/>
        <w:autoSpaceDN w:val="0"/>
        <w:jc w:val="both"/>
        <w:textAlignment w:val="baseline"/>
        <w:rPr>
          <w:rFonts w:ascii="Times New Roman" w:eastAsia="Times New Roman" w:hAnsi="Times New Roman" w:cs="Times New Roman"/>
          <w:sz w:val="24"/>
          <w:szCs w:val="24"/>
          <w:lang w:eastAsia="en-US"/>
        </w:rPr>
      </w:pPr>
    </w:p>
    <w:p w14:paraId="1C6AD3F1" w14:textId="77777777" w:rsidR="00FC3CFA" w:rsidRPr="00FC3CFA" w:rsidRDefault="00FC3CFA" w:rsidP="00FC3CFA">
      <w:pPr>
        <w:suppressAutoHyphens/>
        <w:autoSpaceDN w:val="0"/>
        <w:jc w:val="center"/>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b/>
          <w:sz w:val="24"/>
          <w:szCs w:val="24"/>
          <w:lang w:eastAsia="en-US"/>
        </w:rPr>
        <w:t>XII. KONFIDENCIALUMO ĮSIPAREIGOJIMAI</w:t>
      </w:r>
    </w:p>
    <w:p w14:paraId="49518295" w14:textId="77777777" w:rsidR="00FC3CFA" w:rsidRPr="00FC3CFA" w:rsidRDefault="00FC3CFA" w:rsidP="00FC3CFA">
      <w:pPr>
        <w:suppressAutoHyphens/>
        <w:autoSpaceDN w:val="0"/>
        <w:jc w:val="both"/>
        <w:textAlignment w:val="baseline"/>
        <w:rPr>
          <w:rFonts w:ascii="Times New Roman" w:eastAsia="Times New Roman" w:hAnsi="Times New Roman" w:cs="Times New Roman"/>
          <w:sz w:val="24"/>
          <w:szCs w:val="24"/>
          <w:lang w:eastAsia="en-US"/>
        </w:rPr>
      </w:pPr>
    </w:p>
    <w:p w14:paraId="570B6801" w14:textId="77777777" w:rsidR="00FC3CFA" w:rsidRPr="00FC3CFA" w:rsidRDefault="00FC3CFA" w:rsidP="00397EBC">
      <w:pPr>
        <w:numPr>
          <w:ilvl w:val="1"/>
          <w:numId w:val="67"/>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color w:val="000000"/>
          <w:sz w:val="24"/>
          <w:szCs w:val="24"/>
          <w:lang w:eastAsia="en-US"/>
        </w:rPr>
        <w:t>Sutarties Šalims yra žinoma, kad ši Sutartis yra vieša, išskyrus joje esančią konfidencialią informaciją. Konfidencialia informacija laikoma tik tokia informacija, kurios</w:t>
      </w:r>
      <w:r w:rsidRPr="00FC3CFA">
        <w:rPr>
          <w:rFonts w:ascii="Times New Roman" w:eastAsia="Times New Roman" w:hAnsi="Times New Roman" w:cs="Times New Roman"/>
          <w:color w:val="000000"/>
          <w:sz w:val="24"/>
          <w:szCs w:val="24"/>
          <w:shd w:val="clear" w:color="auto" w:fill="FFFFFF"/>
          <w:lang w:eastAsia="en-US"/>
        </w:rPr>
        <w:t xml:space="preserve"> atskleidimas prieštarautų teisės aktams.</w:t>
      </w:r>
    </w:p>
    <w:p w14:paraId="6BA1D6A9" w14:textId="77777777" w:rsidR="00FC3CFA" w:rsidRPr="00FC3CFA" w:rsidRDefault="00FC3CFA" w:rsidP="00FC3CFA">
      <w:pPr>
        <w:suppressAutoHyphens/>
        <w:autoSpaceDN w:val="0"/>
        <w:jc w:val="both"/>
        <w:textAlignment w:val="baseline"/>
        <w:rPr>
          <w:rFonts w:ascii="Times New Roman" w:eastAsia="Times New Roman" w:hAnsi="Times New Roman" w:cs="Times New Roman"/>
          <w:sz w:val="24"/>
          <w:szCs w:val="24"/>
          <w:lang w:eastAsia="en-US"/>
        </w:rPr>
      </w:pPr>
    </w:p>
    <w:p w14:paraId="3AB50B9A" w14:textId="77777777" w:rsidR="00FC3CFA" w:rsidRPr="00FC3CFA" w:rsidRDefault="00FC3CFA" w:rsidP="00FC3CFA">
      <w:pPr>
        <w:suppressAutoHyphens/>
        <w:autoSpaceDN w:val="0"/>
        <w:jc w:val="center"/>
        <w:textAlignment w:val="baseline"/>
        <w:rPr>
          <w:rFonts w:ascii="Times New Roman" w:eastAsia="Times New Roman" w:hAnsi="Times New Roman" w:cs="Times New Roman"/>
          <w:b/>
          <w:sz w:val="24"/>
          <w:szCs w:val="24"/>
          <w:lang w:eastAsia="en-US"/>
        </w:rPr>
      </w:pPr>
      <w:r w:rsidRPr="00FC3CFA">
        <w:rPr>
          <w:rFonts w:ascii="Times New Roman" w:eastAsia="Times New Roman" w:hAnsi="Times New Roman" w:cs="Times New Roman"/>
          <w:b/>
          <w:sz w:val="24"/>
          <w:szCs w:val="24"/>
          <w:lang w:eastAsia="en-US"/>
        </w:rPr>
        <w:t>XIII. GINČŲ NAGRINĖJIMO TVARKA</w:t>
      </w:r>
    </w:p>
    <w:p w14:paraId="4E8AF6AD" w14:textId="77777777" w:rsidR="00FC3CFA" w:rsidRPr="00FC3CFA" w:rsidRDefault="00FC3CFA" w:rsidP="00FC3CFA">
      <w:pPr>
        <w:suppressAutoHyphens/>
        <w:autoSpaceDN w:val="0"/>
        <w:jc w:val="both"/>
        <w:textAlignment w:val="baseline"/>
        <w:rPr>
          <w:rFonts w:ascii="Times New Roman" w:eastAsia="Times New Roman" w:hAnsi="Times New Roman" w:cs="Times New Roman"/>
          <w:sz w:val="24"/>
          <w:szCs w:val="24"/>
          <w:lang w:eastAsia="en-US"/>
        </w:rPr>
      </w:pPr>
    </w:p>
    <w:p w14:paraId="44261B9F" w14:textId="77777777" w:rsidR="00FC3CFA" w:rsidRPr="00FC3CFA" w:rsidRDefault="00FC3CFA" w:rsidP="00397EBC">
      <w:pPr>
        <w:numPr>
          <w:ilvl w:val="1"/>
          <w:numId w:val="56"/>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Sutarčiai ir visoms iš  Sutarties atsirandančioms teisėms ir pareigoms taikomi Lietuvos Respublikos įstatymai bei kiti norminiai teisės aktai. Sutartis sudaryta ir turi būti aiškinama vadovaujantis Lietuvos Respublikos teise.</w:t>
      </w:r>
    </w:p>
    <w:p w14:paraId="04FE7543" w14:textId="77777777" w:rsidR="00FC3CFA" w:rsidRPr="00FC3CFA" w:rsidRDefault="00FC3CFA" w:rsidP="00397EBC">
      <w:pPr>
        <w:numPr>
          <w:ilvl w:val="1"/>
          <w:numId w:val="56"/>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lastRenderedPageBreak/>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30E53E4B" w14:textId="77777777" w:rsidR="00FC3CFA" w:rsidRPr="00FC3CFA" w:rsidRDefault="00FC3CFA" w:rsidP="00FC3CFA">
      <w:pPr>
        <w:suppressAutoHyphens/>
        <w:autoSpaceDN w:val="0"/>
        <w:jc w:val="both"/>
        <w:textAlignment w:val="baseline"/>
        <w:rPr>
          <w:rFonts w:ascii="Times New Roman" w:eastAsia="Times New Roman" w:hAnsi="Times New Roman" w:cs="Times New Roman"/>
          <w:sz w:val="24"/>
          <w:szCs w:val="24"/>
          <w:lang w:eastAsia="en-US"/>
        </w:rPr>
      </w:pPr>
    </w:p>
    <w:p w14:paraId="65938A80" w14:textId="77777777" w:rsidR="00FC3CFA" w:rsidRPr="00FC3CFA" w:rsidRDefault="00FC3CFA" w:rsidP="00FC3CFA">
      <w:pPr>
        <w:suppressAutoHyphens/>
        <w:autoSpaceDN w:val="0"/>
        <w:jc w:val="center"/>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b/>
          <w:bCs/>
          <w:sz w:val="24"/>
          <w:szCs w:val="24"/>
          <w:lang w:eastAsia="en-US"/>
        </w:rPr>
        <w:t>XIV. ASMENS DUOMENŲ TVARKYMAS</w:t>
      </w:r>
    </w:p>
    <w:p w14:paraId="683546BC" w14:textId="77777777" w:rsidR="00FC3CFA" w:rsidRPr="00FC3CFA" w:rsidRDefault="00FC3CFA" w:rsidP="00FC3CFA">
      <w:pPr>
        <w:suppressAutoHyphens/>
        <w:autoSpaceDN w:val="0"/>
        <w:jc w:val="both"/>
        <w:textAlignment w:val="baseline"/>
        <w:rPr>
          <w:rFonts w:ascii="Times New Roman" w:eastAsia="Times New Roman" w:hAnsi="Times New Roman" w:cs="Times New Roman"/>
          <w:sz w:val="24"/>
          <w:szCs w:val="24"/>
          <w:lang w:eastAsia="en-US"/>
        </w:rPr>
      </w:pPr>
    </w:p>
    <w:p w14:paraId="5EE78C43" w14:textId="77777777" w:rsidR="00FC3CFA" w:rsidRPr="00FC3CFA" w:rsidRDefault="00FC3CFA" w:rsidP="00397EBC">
      <w:pPr>
        <w:numPr>
          <w:ilvl w:val="1"/>
          <w:numId w:val="57"/>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FCCABE" w14:textId="77777777" w:rsidR="00FC3CFA" w:rsidRPr="00FC3CFA" w:rsidRDefault="00FC3CFA" w:rsidP="00397EBC">
      <w:pPr>
        <w:numPr>
          <w:ilvl w:val="1"/>
          <w:numId w:val="57"/>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43FAC426" w14:textId="77777777" w:rsidR="00FC3CFA" w:rsidRPr="00FC3CFA" w:rsidRDefault="00FC3CFA" w:rsidP="00FC3CFA">
      <w:pPr>
        <w:suppressAutoHyphens/>
        <w:autoSpaceDN w:val="0"/>
        <w:jc w:val="both"/>
        <w:textAlignment w:val="baseline"/>
        <w:rPr>
          <w:rFonts w:ascii="Times New Roman" w:eastAsia="Times New Roman" w:hAnsi="Times New Roman" w:cs="Times New Roman"/>
          <w:sz w:val="24"/>
          <w:szCs w:val="24"/>
          <w:lang w:eastAsia="en-US"/>
        </w:rPr>
      </w:pPr>
    </w:p>
    <w:p w14:paraId="0643B9A7" w14:textId="77777777" w:rsidR="00FC3CFA" w:rsidRPr="00FC3CFA" w:rsidRDefault="00FC3CFA" w:rsidP="00FC3CFA">
      <w:pPr>
        <w:suppressAutoHyphens/>
        <w:autoSpaceDN w:val="0"/>
        <w:jc w:val="center"/>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b/>
          <w:bCs/>
          <w:sz w:val="24"/>
          <w:szCs w:val="24"/>
          <w:lang w:eastAsia="en-US"/>
        </w:rPr>
        <w:t>XV. GARANTIJA</w:t>
      </w:r>
    </w:p>
    <w:p w14:paraId="6F35F8F5" w14:textId="77777777" w:rsidR="00FC3CFA" w:rsidRPr="00FC3CFA" w:rsidRDefault="00FC3CFA" w:rsidP="00FC3CFA">
      <w:pPr>
        <w:suppressAutoHyphens/>
        <w:autoSpaceDN w:val="0"/>
        <w:jc w:val="both"/>
        <w:textAlignment w:val="baseline"/>
        <w:rPr>
          <w:rFonts w:ascii="Times New Roman" w:eastAsia="Times New Roman" w:hAnsi="Times New Roman" w:cs="Times New Roman"/>
          <w:sz w:val="24"/>
          <w:szCs w:val="24"/>
          <w:lang w:eastAsia="en-US"/>
        </w:rPr>
      </w:pPr>
    </w:p>
    <w:p w14:paraId="049CBF2D" w14:textId="77777777" w:rsidR="00FC3CFA" w:rsidRPr="00FC3CFA" w:rsidRDefault="00FC3CFA" w:rsidP="00397EBC">
      <w:pPr>
        <w:numPr>
          <w:ilvl w:val="1"/>
          <w:numId w:val="68"/>
        </w:numPr>
        <w:suppressAutoHyphens/>
        <w:autoSpaceDN w:val="0"/>
        <w:ind w:left="0" w:firstLine="567"/>
        <w:jc w:val="both"/>
        <w:textAlignment w:val="baseline"/>
        <w:rPr>
          <w:rFonts w:ascii="Times New Roman" w:eastAsia="Times New Roman" w:hAnsi="Times New Roman" w:cs="Times New Roman"/>
          <w:sz w:val="24"/>
          <w:szCs w:val="24"/>
          <w:lang w:eastAsia="en-US"/>
        </w:rPr>
      </w:pPr>
      <w:bookmarkStart w:id="58" w:name="_Hlk53489185"/>
      <w:r w:rsidRPr="00FC3CFA">
        <w:rPr>
          <w:rFonts w:ascii="Times New Roman" w:eastAsia="Times New Roman" w:hAnsi="Times New Roman" w:cs="Times New Roman"/>
          <w:sz w:val="24"/>
          <w:szCs w:val="24"/>
          <w:lang w:eastAsia="en-US"/>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bookmarkEnd w:id="58"/>
    </w:p>
    <w:p w14:paraId="0C5ED1AE" w14:textId="77777777" w:rsidR="00FC3CFA" w:rsidRPr="00FC3CFA" w:rsidRDefault="00FC3CFA" w:rsidP="00397EBC">
      <w:pPr>
        <w:numPr>
          <w:ilvl w:val="1"/>
          <w:numId w:val="68"/>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Paslaugoms (jei tai įmanoma pagal jų pobūdį) suteikiama konkreti garantija nurodoma Specialiosiose sutarties sąlygose.</w:t>
      </w:r>
    </w:p>
    <w:p w14:paraId="2C9EB9C2" w14:textId="77777777" w:rsidR="00FC3CFA" w:rsidRPr="00FC3CFA" w:rsidRDefault="00FC3CFA" w:rsidP="00397EBC">
      <w:pPr>
        <w:numPr>
          <w:ilvl w:val="1"/>
          <w:numId w:val="68"/>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60490E22" w14:textId="77777777" w:rsidR="00FC3CFA" w:rsidRPr="00FC3CFA" w:rsidRDefault="00FC3CFA" w:rsidP="00397EBC">
      <w:pPr>
        <w:numPr>
          <w:ilvl w:val="1"/>
          <w:numId w:val="68"/>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6DB01334" w14:textId="77777777" w:rsidR="00FC3CFA" w:rsidRPr="00FC3CFA" w:rsidRDefault="00FC3CFA" w:rsidP="00FC3CFA">
      <w:pPr>
        <w:suppressAutoHyphens/>
        <w:autoSpaceDN w:val="0"/>
        <w:jc w:val="both"/>
        <w:textAlignment w:val="baseline"/>
        <w:rPr>
          <w:rFonts w:ascii="Times New Roman" w:eastAsia="Times New Roman" w:hAnsi="Times New Roman" w:cs="Times New Roman"/>
          <w:sz w:val="24"/>
          <w:szCs w:val="24"/>
          <w:lang w:eastAsia="en-US"/>
        </w:rPr>
      </w:pPr>
    </w:p>
    <w:p w14:paraId="16DD9E77" w14:textId="77777777" w:rsidR="00FC3CFA" w:rsidRPr="00FC3CFA" w:rsidRDefault="00FC3CFA" w:rsidP="00FC3CFA">
      <w:pPr>
        <w:suppressAutoHyphens/>
        <w:autoSpaceDN w:val="0"/>
        <w:jc w:val="center"/>
        <w:textAlignment w:val="baseline"/>
        <w:rPr>
          <w:rFonts w:ascii="Times New Roman" w:eastAsia="Times New Roman" w:hAnsi="Times New Roman" w:cs="Times New Roman"/>
          <w:sz w:val="24"/>
          <w:szCs w:val="24"/>
          <w:lang w:eastAsia="en-US"/>
        </w:rPr>
      </w:pPr>
      <w:r w:rsidRPr="00FC3CFA">
        <w:rPr>
          <w:rFonts w:ascii="Times New Roman" w:eastAsia="Calibri" w:hAnsi="Times New Roman" w:cs="Times New Roman"/>
          <w:b/>
          <w:bCs/>
          <w:sz w:val="24"/>
          <w:szCs w:val="24"/>
          <w:lang w:eastAsia="en-US"/>
        </w:rPr>
        <w:t>XVI. PAKEITIMAI. KIEKIO (APIMTIES) KEITIMO SĄLYGOS</w:t>
      </w:r>
    </w:p>
    <w:p w14:paraId="4F14F659" w14:textId="77777777" w:rsidR="00FC3CFA" w:rsidRPr="00FC3CFA" w:rsidRDefault="00FC3CFA" w:rsidP="00FC3CFA">
      <w:pPr>
        <w:suppressAutoHyphens/>
        <w:autoSpaceDN w:val="0"/>
        <w:jc w:val="both"/>
        <w:textAlignment w:val="baseline"/>
        <w:rPr>
          <w:rFonts w:ascii="Times New Roman" w:eastAsia="Times New Roman" w:hAnsi="Times New Roman" w:cs="Times New Roman"/>
          <w:sz w:val="24"/>
          <w:szCs w:val="24"/>
          <w:lang w:eastAsia="en-US"/>
        </w:rPr>
      </w:pPr>
    </w:p>
    <w:p w14:paraId="723B9A3B" w14:textId="77777777" w:rsidR="00FC3CFA" w:rsidRPr="00FC3CFA" w:rsidRDefault="00FC3CFA" w:rsidP="00397EBC">
      <w:pPr>
        <w:numPr>
          <w:ilvl w:val="1"/>
          <w:numId w:val="72"/>
        </w:numPr>
        <w:suppressAutoHyphens/>
        <w:autoSpaceDN w:val="0"/>
        <w:ind w:left="0" w:firstLine="709"/>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bCs/>
          <w:sz w:val="24"/>
          <w:szCs w:val="24"/>
          <w:lang w:eastAsia="en-US"/>
        </w:rPr>
        <w:t>Sutartis jos galiojimo laikotarpiu gali būti keičiama neatliekant naujos pirkimo procedūros pagal Viešųjų pirkimų įstatymo 89 straipsnio nuostatas.</w:t>
      </w:r>
    </w:p>
    <w:p w14:paraId="7398CAD5" w14:textId="77777777" w:rsidR="00FC3CFA" w:rsidRPr="00FC3CFA" w:rsidRDefault="00FC3CFA" w:rsidP="00397EBC">
      <w:pPr>
        <w:numPr>
          <w:ilvl w:val="1"/>
          <w:numId w:val="72"/>
        </w:numPr>
        <w:suppressAutoHyphens/>
        <w:autoSpaceDN w:val="0"/>
        <w:ind w:left="0" w:firstLine="709"/>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bCs/>
          <w:sz w:val="24"/>
          <w:szCs w:val="24"/>
          <w:lang w:eastAsia="en-US"/>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w:t>
      </w:r>
      <w:r w:rsidRPr="00FC3CFA">
        <w:rPr>
          <w:rFonts w:ascii="Times New Roman" w:eastAsia="Times New Roman" w:hAnsi="Times New Roman" w:cs="Times New Roman"/>
          <w:sz w:val="24"/>
          <w:szCs w:val="24"/>
          <w:lang w:eastAsia="en-US"/>
        </w:rPr>
        <w:t xml:space="preserve"> Pakeitimais negali būti ženkliai išplečiama Sutarties apimtis į Sutartį įtraukiant paslaugas, kurios nebuvo numatytos pradinėje sutartyje.</w:t>
      </w:r>
    </w:p>
    <w:p w14:paraId="47AA41E4" w14:textId="77777777" w:rsidR="00FC3CFA" w:rsidRPr="00FC3CFA" w:rsidRDefault="00FC3CFA" w:rsidP="00397EBC">
      <w:pPr>
        <w:numPr>
          <w:ilvl w:val="1"/>
          <w:numId w:val="72"/>
        </w:numPr>
        <w:suppressAutoHyphens/>
        <w:autoSpaceDN w:val="0"/>
        <w:ind w:left="0" w:firstLine="709"/>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bCs/>
          <w:sz w:val="24"/>
          <w:szCs w:val="24"/>
          <w:lang w:eastAsia="en-US"/>
        </w:rPr>
        <w:t>Paslaugų kiekio (apimties) pakeitimai gali būti atliekami šiais atvejais:</w:t>
      </w:r>
    </w:p>
    <w:p w14:paraId="69AEB30C" w14:textId="77777777" w:rsidR="00FC3CFA" w:rsidRPr="00FC3CFA" w:rsidRDefault="00FC3CFA" w:rsidP="00397EBC">
      <w:pPr>
        <w:numPr>
          <w:ilvl w:val="2"/>
          <w:numId w:val="73"/>
        </w:numPr>
        <w:suppressAutoHyphens/>
        <w:autoSpaceDN w:val="0"/>
        <w:ind w:left="0" w:firstLine="709"/>
        <w:jc w:val="both"/>
        <w:textAlignment w:val="baseline"/>
        <w:rPr>
          <w:rFonts w:ascii="Times New Roman" w:eastAsia="Times New Roman" w:hAnsi="Times New Roman" w:cs="Times New Roman"/>
          <w:sz w:val="24"/>
          <w:szCs w:val="24"/>
          <w:lang w:eastAsia="en-US"/>
        </w:rPr>
      </w:pPr>
      <w:r w:rsidRPr="00FC3CFA">
        <w:rPr>
          <w:rFonts w:ascii="Times New Roman" w:eastAsia="Calibri" w:hAnsi="Times New Roman" w:cs="Times New Roman"/>
          <w:bCs/>
          <w:sz w:val="24"/>
          <w:szCs w:val="24"/>
          <w:lang w:eastAsia="en-US"/>
        </w:rPr>
        <w:t>kai techninėje specifikacijoje/kitame dokumente nurodytos Paslaugos dėl objektyvių priežasčių tampa nebereikalingos;</w:t>
      </w:r>
    </w:p>
    <w:p w14:paraId="6E17D0C9" w14:textId="77777777" w:rsidR="00FC3CFA" w:rsidRPr="00FC3CFA" w:rsidRDefault="00FC3CFA" w:rsidP="00397EBC">
      <w:pPr>
        <w:numPr>
          <w:ilvl w:val="2"/>
          <w:numId w:val="73"/>
        </w:numPr>
        <w:suppressAutoHyphens/>
        <w:autoSpaceDN w:val="0"/>
        <w:ind w:left="0" w:firstLine="709"/>
        <w:jc w:val="both"/>
        <w:textAlignment w:val="baseline"/>
        <w:rPr>
          <w:rFonts w:ascii="Times New Roman" w:eastAsia="Times New Roman" w:hAnsi="Times New Roman" w:cs="Times New Roman"/>
          <w:sz w:val="24"/>
          <w:szCs w:val="24"/>
          <w:lang w:eastAsia="en-US"/>
        </w:rPr>
      </w:pPr>
      <w:r w:rsidRPr="00FC3CFA">
        <w:rPr>
          <w:rFonts w:ascii="Times New Roman" w:eastAsia="Calibri" w:hAnsi="Times New Roman" w:cs="Times New Roman"/>
          <w:bCs/>
          <w:sz w:val="24"/>
          <w:szCs w:val="24"/>
          <w:lang w:eastAsia="en-US"/>
        </w:rPr>
        <w:t>kai nėra skiriamas pakankamas finansavimas Paslaugoms apmokėti;</w:t>
      </w:r>
    </w:p>
    <w:p w14:paraId="22B1B1C6" w14:textId="77777777" w:rsidR="00FC3CFA" w:rsidRPr="00FC3CFA" w:rsidRDefault="00FC3CFA" w:rsidP="00397EBC">
      <w:pPr>
        <w:numPr>
          <w:ilvl w:val="2"/>
          <w:numId w:val="73"/>
        </w:numPr>
        <w:suppressAutoHyphens/>
        <w:autoSpaceDN w:val="0"/>
        <w:ind w:left="0" w:firstLine="709"/>
        <w:jc w:val="both"/>
        <w:textAlignment w:val="baseline"/>
        <w:rPr>
          <w:rFonts w:ascii="Times New Roman" w:eastAsia="Times New Roman" w:hAnsi="Times New Roman" w:cs="Times New Roman"/>
          <w:sz w:val="24"/>
          <w:szCs w:val="24"/>
          <w:lang w:eastAsia="en-US"/>
        </w:rPr>
      </w:pPr>
      <w:r w:rsidRPr="00FC3CFA">
        <w:rPr>
          <w:rFonts w:ascii="Times New Roman" w:eastAsia="Calibri" w:hAnsi="Times New Roman" w:cs="Times New Roman"/>
          <w:bCs/>
          <w:sz w:val="24"/>
          <w:szCs w:val="24"/>
          <w:lang w:eastAsia="en-US"/>
        </w:rPr>
        <w:lastRenderedPageBreak/>
        <w:t>kai dėl paaiškėjusių techninių priežasčių ir aplinkybių tam tikras Paslaugas pirkti tampa neracionalu;</w:t>
      </w:r>
    </w:p>
    <w:p w14:paraId="15FDAB0F" w14:textId="77777777" w:rsidR="00FC3CFA" w:rsidRPr="00FC3CFA" w:rsidRDefault="00FC3CFA" w:rsidP="00397EBC">
      <w:pPr>
        <w:numPr>
          <w:ilvl w:val="2"/>
          <w:numId w:val="73"/>
        </w:numPr>
        <w:suppressAutoHyphens/>
        <w:autoSpaceDN w:val="0"/>
        <w:ind w:left="0" w:firstLine="709"/>
        <w:jc w:val="both"/>
        <w:textAlignment w:val="baseline"/>
        <w:rPr>
          <w:rFonts w:ascii="Times New Roman" w:eastAsia="Times New Roman" w:hAnsi="Times New Roman" w:cs="Times New Roman"/>
          <w:sz w:val="24"/>
          <w:szCs w:val="24"/>
          <w:lang w:eastAsia="en-US"/>
        </w:rPr>
      </w:pPr>
      <w:r w:rsidRPr="00FC3CFA">
        <w:rPr>
          <w:rFonts w:ascii="Times New Roman" w:eastAsia="Calibri" w:hAnsi="Times New Roman" w:cs="Times New Roman"/>
          <w:bCs/>
          <w:sz w:val="24"/>
          <w:szCs w:val="24"/>
          <w:lang w:eastAsia="en-US"/>
        </w:rPr>
        <w:t>kai atsiranda būtinybė įsigyti papildomų paslaugų ar paslaugų neteikti dėl aplinkybių, kurių protingas ir apdairus Klientas negalėjo numatyti, bet iš esmės nesikeičia Paslaugų pobūdis.</w:t>
      </w:r>
    </w:p>
    <w:p w14:paraId="3F9825C8" w14:textId="77777777" w:rsidR="00FC3CFA" w:rsidRPr="00FC3CFA" w:rsidRDefault="00FC3CFA" w:rsidP="00397EBC">
      <w:pPr>
        <w:numPr>
          <w:ilvl w:val="1"/>
          <w:numId w:val="72"/>
        </w:numPr>
        <w:suppressAutoHyphens/>
        <w:autoSpaceDN w:val="0"/>
        <w:ind w:left="0" w:firstLine="709"/>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bCs/>
          <w:sz w:val="24"/>
          <w:szCs w:val="24"/>
          <w:lang w:eastAsia="en-US"/>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4AEE407F" w14:textId="77777777" w:rsidR="00FC3CFA" w:rsidRPr="00FC3CFA" w:rsidRDefault="00FC3CFA" w:rsidP="00397EBC">
      <w:pPr>
        <w:numPr>
          <w:ilvl w:val="1"/>
          <w:numId w:val="72"/>
        </w:numPr>
        <w:suppressAutoHyphens/>
        <w:autoSpaceDN w:val="0"/>
        <w:ind w:left="0" w:firstLine="709"/>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bCs/>
          <w:sz w:val="24"/>
          <w:szCs w:val="24"/>
          <w:lang w:eastAsia="en-US"/>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312D35FC" w14:textId="77777777" w:rsidR="00FC3CFA" w:rsidRPr="00FC3CFA" w:rsidRDefault="00FC3CFA" w:rsidP="00397EBC">
      <w:pPr>
        <w:numPr>
          <w:ilvl w:val="1"/>
          <w:numId w:val="72"/>
        </w:numPr>
        <w:suppressAutoHyphens/>
        <w:autoSpaceDN w:val="0"/>
        <w:ind w:left="0" w:firstLine="709"/>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bCs/>
          <w:sz w:val="24"/>
          <w:szCs w:val="24"/>
          <w:lang w:eastAsia="en-US"/>
        </w:rPr>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2E7CC2F7" w14:textId="77777777" w:rsidR="00FC3CFA" w:rsidRPr="00FC3CFA" w:rsidRDefault="00FC3CFA" w:rsidP="00397EBC">
      <w:pPr>
        <w:numPr>
          <w:ilvl w:val="1"/>
          <w:numId w:val="72"/>
        </w:numPr>
        <w:suppressAutoHyphens/>
        <w:autoSpaceDN w:val="0"/>
        <w:ind w:left="0" w:firstLine="709"/>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bCs/>
          <w:sz w:val="24"/>
          <w:szCs w:val="24"/>
          <w:lang w:eastAsia="en-US"/>
        </w:rPr>
        <w:t>Atsisakomų arba įsigyjamų papildomų paslaugų kainos apskaičiuojamos vadovaujantis Viešųjų pirkimų tarnybos direktoriaus 2019 m. sausio 24 d. įsakymu Nr. 1S-13 patvirtintos Kainodaros taisyklių nustatymo metodikos 56 punkto nuostatomis.</w:t>
      </w:r>
    </w:p>
    <w:p w14:paraId="03503CF9" w14:textId="77777777" w:rsidR="00FC3CFA" w:rsidRPr="00FC3CFA" w:rsidRDefault="00FC3CFA" w:rsidP="00397EBC">
      <w:pPr>
        <w:numPr>
          <w:ilvl w:val="1"/>
          <w:numId w:val="72"/>
        </w:numPr>
        <w:suppressAutoHyphens/>
        <w:autoSpaceDN w:val="0"/>
        <w:ind w:left="0" w:firstLine="709"/>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bCs/>
          <w:sz w:val="24"/>
          <w:szCs w:val="24"/>
          <w:lang w:eastAsia="en-US"/>
        </w:rPr>
        <w:t>Kiti Sutarties pakeitimai atliekami vadovaujantis Viešųjų pirkimų įstatymo 89 straipsnio 1 dalies 2–5 punktų ir 89 straipsnio 2 dalies nuostatomis.</w:t>
      </w:r>
    </w:p>
    <w:p w14:paraId="383FDB9F" w14:textId="77777777" w:rsidR="00FC3CFA" w:rsidRPr="00FC3CFA" w:rsidRDefault="00FC3CFA" w:rsidP="00397EBC">
      <w:pPr>
        <w:numPr>
          <w:ilvl w:val="1"/>
          <w:numId w:val="72"/>
        </w:numPr>
        <w:suppressAutoHyphens/>
        <w:autoSpaceDN w:val="0"/>
        <w:ind w:left="0" w:firstLine="709"/>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Taikant fiksuoto įkainio kainodarą ir esant poreikiui, Klientas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04D94154" w14:textId="77777777" w:rsidR="00FC3CFA" w:rsidRPr="00FC3CFA" w:rsidRDefault="00FC3CFA" w:rsidP="00397EBC">
      <w:pPr>
        <w:numPr>
          <w:ilvl w:val="1"/>
          <w:numId w:val="72"/>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bCs/>
          <w:sz w:val="24"/>
          <w:szCs w:val="24"/>
          <w:lang w:eastAsia="en-US"/>
        </w:rPr>
        <w:t xml:space="preserve">Susitarimai dėl peržiūros ir (ar) kiekio (apimties) keitimo turi būti įforminami raštu, pagrįsti dokumentais, Šalių suderinti ir laikomi sudėtine Sutarties dalimi. </w:t>
      </w:r>
      <w:bookmarkStart w:id="59" w:name="_Hlk53490459"/>
      <w:r w:rsidRPr="00FC3CFA">
        <w:rPr>
          <w:rFonts w:ascii="Times New Roman" w:eastAsia="Times New Roman" w:hAnsi="Times New Roman" w:cs="Times New Roman"/>
          <w:bCs/>
          <w:sz w:val="24"/>
          <w:szCs w:val="24"/>
          <w:lang w:eastAsia="en-US"/>
        </w:rPr>
        <w:t>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bookmarkEnd w:id="59"/>
    </w:p>
    <w:p w14:paraId="1DABE07A" w14:textId="77777777" w:rsidR="00FC3CFA" w:rsidRPr="00FC3CFA" w:rsidRDefault="00FC3CFA" w:rsidP="00FC3CFA">
      <w:pPr>
        <w:suppressAutoHyphens/>
        <w:autoSpaceDN w:val="0"/>
        <w:jc w:val="both"/>
        <w:rPr>
          <w:rFonts w:ascii="Times New Roman" w:eastAsia="Times New Roman" w:hAnsi="Times New Roman" w:cs="Times New Roman"/>
          <w:sz w:val="24"/>
          <w:szCs w:val="24"/>
          <w:lang w:eastAsia="en-US"/>
        </w:rPr>
      </w:pPr>
    </w:p>
    <w:p w14:paraId="65CF5B32" w14:textId="77777777" w:rsidR="00FC3CFA" w:rsidRPr="00FC3CFA" w:rsidRDefault="00FC3CFA" w:rsidP="00FC3CFA">
      <w:pPr>
        <w:suppressAutoHyphens/>
        <w:autoSpaceDN w:val="0"/>
        <w:jc w:val="center"/>
        <w:rPr>
          <w:rFonts w:ascii="Times New Roman" w:eastAsia="Times New Roman" w:hAnsi="Times New Roman" w:cs="Times New Roman"/>
          <w:sz w:val="24"/>
          <w:szCs w:val="24"/>
          <w:lang w:eastAsia="en-US"/>
        </w:rPr>
      </w:pPr>
      <w:r w:rsidRPr="00FC3CFA">
        <w:rPr>
          <w:rFonts w:ascii="Times New Roman" w:eastAsia="Calibri" w:hAnsi="Times New Roman" w:cs="Times New Roman"/>
          <w:b/>
          <w:bCs/>
          <w:sz w:val="24"/>
          <w:szCs w:val="24"/>
          <w:lang w:eastAsia="en-US"/>
        </w:rPr>
        <w:t>XVII. STABDYMAS</w:t>
      </w:r>
    </w:p>
    <w:p w14:paraId="5EEA73D0" w14:textId="77777777" w:rsidR="00FC3CFA" w:rsidRPr="00FC3CFA" w:rsidRDefault="00FC3CFA" w:rsidP="00FC3CFA">
      <w:pPr>
        <w:suppressAutoHyphens/>
        <w:autoSpaceDN w:val="0"/>
        <w:jc w:val="both"/>
        <w:rPr>
          <w:rFonts w:ascii="Times New Roman" w:eastAsia="Times New Roman" w:hAnsi="Times New Roman" w:cs="Times New Roman"/>
          <w:sz w:val="24"/>
          <w:szCs w:val="24"/>
          <w:lang w:eastAsia="en-US"/>
        </w:rPr>
      </w:pPr>
    </w:p>
    <w:p w14:paraId="6369ECEB" w14:textId="77777777" w:rsidR="00FC3CFA" w:rsidRPr="00FC3CFA" w:rsidRDefault="00FC3CFA" w:rsidP="00397EBC">
      <w:pPr>
        <w:numPr>
          <w:ilvl w:val="1"/>
          <w:numId w:val="58"/>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71B2E4F6" w14:textId="77777777" w:rsidR="00FC3CFA" w:rsidRPr="00FC3CFA" w:rsidRDefault="00FC3CFA" w:rsidP="00397EBC">
      <w:pPr>
        <w:numPr>
          <w:ilvl w:val="1"/>
          <w:numId w:val="58"/>
        </w:numPr>
        <w:suppressAutoHyphens/>
        <w:autoSpaceDN w:val="0"/>
        <w:ind w:left="0" w:firstLine="567"/>
        <w:jc w:val="both"/>
        <w:textAlignment w:val="baseline"/>
        <w:rPr>
          <w:rFonts w:ascii="Times New Roman" w:eastAsia="Times New Roman" w:hAnsi="Times New Roman" w:cs="Times New Roman"/>
          <w:sz w:val="24"/>
          <w:szCs w:val="24"/>
          <w:lang w:eastAsia="en-US"/>
        </w:rPr>
      </w:pPr>
      <w:bookmarkStart w:id="60" w:name="_Ref54158439"/>
      <w:r w:rsidRPr="00FC3CFA">
        <w:rPr>
          <w:rFonts w:ascii="Times New Roman" w:eastAsia="Times New Roman" w:hAnsi="Times New Roman" w:cs="Times New Roman"/>
          <w:sz w:val="24"/>
          <w:szCs w:val="24"/>
          <w:lang w:eastAsia="en-US"/>
        </w:rPr>
        <w:t>Paslaugų ar jų dalies teikimo terminas gali būti sustabdomas įskaitant, bet neapsiribojant, šiomis aplinkybėms:</w:t>
      </w:r>
      <w:bookmarkEnd w:id="60"/>
    </w:p>
    <w:p w14:paraId="7706994A" w14:textId="77777777" w:rsidR="00FC3CFA" w:rsidRPr="00FC3CFA" w:rsidRDefault="00FC3CFA" w:rsidP="00397EBC">
      <w:pPr>
        <w:numPr>
          <w:ilvl w:val="2"/>
          <w:numId w:val="58"/>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Klientas neturi galimybės vykdyti savo įsipareigojimų pagal Sutartį;</w:t>
      </w:r>
    </w:p>
    <w:p w14:paraId="5333A9B0" w14:textId="77777777" w:rsidR="00FC3CFA" w:rsidRPr="00FC3CFA" w:rsidRDefault="00FC3CFA" w:rsidP="00397EBC">
      <w:pPr>
        <w:numPr>
          <w:ilvl w:val="2"/>
          <w:numId w:val="58"/>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dėl bet kokio vėlavimo, kliūčių ar trukdymų, sukeltų arba priskiriamų Klientui arba Trečiajai šaliai, Trečiosios šalies neveikimo arba netinkamo veikimo;</w:t>
      </w:r>
    </w:p>
    <w:p w14:paraId="00019DE2" w14:textId="77777777" w:rsidR="00FC3CFA" w:rsidRPr="00FC3CFA" w:rsidRDefault="00FC3CFA" w:rsidP="00397EBC">
      <w:pPr>
        <w:numPr>
          <w:ilvl w:val="2"/>
          <w:numId w:val="58"/>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būtinas papildomas laikas įvykdyti papildomų paslaugų viešąjį pirkimą;</w:t>
      </w:r>
    </w:p>
    <w:p w14:paraId="59128B84" w14:textId="77777777" w:rsidR="00FC3CFA" w:rsidRPr="00FC3CFA" w:rsidRDefault="00FC3CFA" w:rsidP="00397EBC">
      <w:pPr>
        <w:numPr>
          <w:ilvl w:val="2"/>
          <w:numId w:val="58"/>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išskirtinai nepalankios gamtinės sąlygos (taikoma Paslaugoms, kurių teikimui daro įtaką gamtinės sąlygos);</w:t>
      </w:r>
    </w:p>
    <w:p w14:paraId="377F2B6F" w14:textId="77777777" w:rsidR="00FC3CFA" w:rsidRPr="00FC3CFA" w:rsidRDefault="00FC3CFA" w:rsidP="00397EBC">
      <w:pPr>
        <w:numPr>
          <w:ilvl w:val="2"/>
          <w:numId w:val="58"/>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lastRenderedPageBreak/>
        <w:t>fizinės kliūtys arba kitos nei klimatinės fizinės sąlygos, su kuriomis, teikiant Paslaugas, ir tų kliūčių ar sąlygų Paslaugų teikėjas nebūtų galėjęs pagrįstai numatyti;</w:t>
      </w:r>
    </w:p>
    <w:p w14:paraId="24B218EB" w14:textId="77777777" w:rsidR="00FC3CFA" w:rsidRPr="00FC3CFA" w:rsidRDefault="00FC3CFA" w:rsidP="00397EBC">
      <w:pPr>
        <w:numPr>
          <w:ilvl w:val="2"/>
          <w:numId w:val="58"/>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5F72AFCF" w14:textId="420F793B" w:rsidR="00FC3CFA" w:rsidRPr="00FC3CFA" w:rsidRDefault="00FC3CFA" w:rsidP="00397EBC">
      <w:pPr>
        <w:numPr>
          <w:ilvl w:val="1"/>
          <w:numId w:val="58"/>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 xml:space="preserve">Jeigu Paslaugų ar jų dalies suteikimo terminas stabdomas Kliento iniciatyva, tokiu atveju Klientas, raštu nurodęs atsiradusias aplinkybes pagal Sutarties </w:t>
      </w:r>
      <w:r w:rsidRPr="00FC3CFA">
        <w:rPr>
          <w:rFonts w:ascii="Times New Roman" w:eastAsia="Times New Roman" w:hAnsi="Times New Roman" w:cs="Times New Roman"/>
          <w:sz w:val="24"/>
          <w:szCs w:val="24"/>
          <w:lang w:eastAsia="en-US"/>
        </w:rPr>
        <w:fldChar w:fldCharType="begin"/>
      </w:r>
      <w:r w:rsidRPr="00FC3CFA">
        <w:rPr>
          <w:rFonts w:ascii="Times New Roman" w:eastAsia="Times New Roman" w:hAnsi="Times New Roman" w:cs="Times New Roman"/>
          <w:sz w:val="24"/>
          <w:szCs w:val="24"/>
          <w:lang w:eastAsia="en-US"/>
        </w:rPr>
        <w:instrText xml:space="preserve"> REF _Ref54158439 \r \h  \* MERGEFORMAT </w:instrText>
      </w:r>
      <w:r w:rsidRPr="00FC3CFA">
        <w:rPr>
          <w:rFonts w:ascii="Times New Roman" w:eastAsia="Times New Roman" w:hAnsi="Times New Roman" w:cs="Times New Roman"/>
          <w:sz w:val="24"/>
          <w:szCs w:val="24"/>
          <w:lang w:eastAsia="en-US"/>
        </w:rPr>
      </w:r>
      <w:r w:rsidRPr="00FC3CFA">
        <w:rPr>
          <w:rFonts w:ascii="Times New Roman" w:eastAsia="Times New Roman" w:hAnsi="Times New Roman" w:cs="Times New Roman"/>
          <w:sz w:val="24"/>
          <w:szCs w:val="24"/>
          <w:lang w:eastAsia="en-US"/>
        </w:rPr>
        <w:fldChar w:fldCharType="separate"/>
      </w:r>
      <w:r w:rsidR="00DE7C6B">
        <w:rPr>
          <w:rFonts w:ascii="Times New Roman" w:eastAsia="Times New Roman" w:hAnsi="Times New Roman" w:cs="Times New Roman"/>
          <w:sz w:val="24"/>
          <w:szCs w:val="24"/>
          <w:lang w:eastAsia="en-US"/>
        </w:rPr>
        <w:t>17.2</w:t>
      </w:r>
      <w:r w:rsidRPr="00FC3CFA">
        <w:rPr>
          <w:rFonts w:ascii="Times New Roman" w:eastAsia="Times New Roman" w:hAnsi="Times New Roman" w:cs="Times New Roman"/>
          <w:sz w:val="24"/>
          <w:szCs w:val="24"/>
          <w:lang w:eastAsia="en-US"/>
        </w:rPr>
        <w:fldChar w:fldCharType="end"/>
      </w:r>
      <w:r w:rsidRPr="00FC3CFA">
        <w:rPr>
          <w:rFonts w:ascii="Times New Roman" w:eastAsia="Times New Roman" w:hAnsi="Times New Roman" w:cs="Times New Roman"/>
          <w:sz w:val="24"/>
          <w:szCs w:val="24"/>
          <w:lang w:eastAsia="en-US"/>
        </w:rPr>
        <w:t xml:space="preserve"> punktą ir įspėjęs Paslaugų teikėją prieš 3 (tris) darbo dienas, stabdo visų Paslaugų arba jų dalies teikimą nurodydamas (jeigu įmanoma) sustabdymo trukmę dienomis.</w:t>
      </w:r>
    </w:p>
    <w:p w14:paraId="4DCF7A21" w14:textId="77777777" w:rsidR="00FC3CFA" w:rsidRPr="00FC3CFA" w:rsidRDefault="00FC3CFA" w:rsidP="00397EBC">
      <w:pPr>
        <w:numPr>
          <w:ilvl w:val="1"/>
          <w:numId w:val="58"/>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Calibri" w:hAnsi="Times New Roman" w:cs="Times New Roman"/>
          <w:sz w:val="24"/>
          <w:szCs w:val="24"/>
          <w:lang w:eastAsia="en-US"/>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2B8D2D57" w14:textId="77777777" w:rsidR="00FC3CFA" w:rsidRPr="00FC3CFA" w:rsidRDefault="00FC3CFA" w:rsidP="00397EBC">
      <w:pPr>
        <w:numPr>
          <w:ilvl w:val="1"/>
          <w:numId w:val="58"/>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w:t>
      </w:r>
      <w:bookmarkStart w:id="61" w:name="_Hlk53490359"/>
      <w:r w:rsidRPr="00FC3CFA">
        <w:rPr>
          <w:rFonts w:ascii="Times New Roman" w:eastAsia="Times New Roman" w:hAnsi="Times New Roman" w:cs="Times New Roman"/>
          <w:sz w:val="24"/>
          <w:szCs w:val="24"/>
          <w:lang w:eastAsia="en-US"/>
        </w:rPr>
        <w:t>ugų teikimo termino pratęsimo.</w:t>
      </w:r>
    </w:p>
    <w:p w14:paraId="621124EA" w14:textId="77777777" w:rsidR="00FC3CFA" w:rsidRPr="00FC3CFA" w:rsidRDefault="00FC3CFA" w:rsidP="00397EBC">
      <w:pPr>
        <w:numPr>
          <w:ilvl w:val="1"/>
          <w:numId w:val="58"/>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 xml:space="preserve">Bendras Paslaugų ar jų dalies teikimo sustabdymo terminas negali būti ilgesnis nei nurodytas Specialiosiose sutarties sąlygose. </w:t>
      </w:r>
      <w:bookmarkEnd w:id="61"/>
      <w:r w:rsidRPr="00FC3CFA">
        <w:rPr>
          <w:rFonts w:ascii="Times New Roman" w:eastAsia="Times New Roman" w:hAnsi="Times New Roman" w:cs="Times New Roman"/>
          <w:sz w:val="24"/>
          <w:szCs w:val="24"/>
          <w:lang w:eastAsia="en-US"/>
        </w:rPr>
        <w:t>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46C21BB2" w14:textId="77777777" w:rsidR="00FC3CFA" w:rsidRPr="00FC3CFA" w:rsidRDefault="00FC3CFA" w:rsidP="00397EBC">
      <w:pPr>
        <w:numPr>
          <w:ilvl w:val="1"/>
          <w:numId w:val="58"/>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1FAD4AB7" w14:textId="77777777" w:rsidR="00FC3CFA" w:rsidRPr="00FC3CFA" w:rsidRDefault="00FC3CFA" w:rsidP="00FC3CFA">
      <w:pPr>
        <w:suppressAutoHyphens/>
        <w:autoSpaceDN w:val="0"/>
        <w:jc w:val="both"/>
        <w:rPr>
          <w:rFonts w:ascii="Times New Roman" w:eastAsia="Times New Roman" w:hAnsi="Times New Roman" w:cs="Times New Roman"/>
          <w:sz w:val="24"/>
          <w:szCs w:val="24"/>
          <w:lang w:eastAsia="en-US"/>
        </w:rPr>
      </w:pPr>
    </w:p>
    <w:p w14:paraId="56181A28" w14:textId="77777777" w:rsidR="00FC3CFA" w:rsidRPr="00FC3CFA" w:rsidRDefault="00FC3CFA" w:rsidP="00FC3CFA">
      <w:pPr>
        <w:suppressAutoHyphens/>
        <w:autoSpaceDN w:val="0"/>
        <w:jc w:val="center"/>
        <w:rPr>
          <w:rFonts w:ascii="Times New Roman" w:eastAsia="Times New Roman" w:hAnsi="Times New Roman" w:cs="Times New Roman"/>
          <w:sz w:val="24"/>
          <w:szCs w:val="24"/>
          <w:lang w:eastAsia="en-US"/>
        </w:rPr>
      </w:pPr>
      <w:r w:rsidRPr="00FC3CFA">
        <w:rPr>
          <w:rFonts w:ascii="Times New Roman" w:eastAsia="Times New Roman" w:hAnsi="Times New Roman" w:cs="Times New Roman"/>
          <w:b/>
          <w:bCs/>
          <w:sz w:val="24"/>
          <w:szCs w:val="24"/>
          <w:lang w:val="en-GB" w:eastAsia="en-US"/>
        </w:rPr>
        <w:t>XVIII. INTELEKTINĖS NUOSAVYBĖS TEISĖS</w:t>
      </w:r>
    </w:p>
    <w:p w14:paraId="75B05BE7" w14:textId="77777777" w:rsidR="00FC3CFA" w:rsidRPr="00FC3CFA" w:rsidRDefault="00FC3CFA" w:rsidP="00FC3CFA">
      <w:pPr>
        <w:suppressAutoHyphens/>
        <w:autoSpaceDN w:val="0"/>
        <w:jc w:val="both"/>
        <w:rPr>
          <w:rFonts w:ascii="Times New Roman" w:eastAsia="Times New Roman" w:hAnsi="Times New Roman" w:cs="Times New Roman"/>
          <w:sz w:val="24"/>
          <w:szCs w:val="24"/>
          <w:lang w:eastAsia="en-US"/>
        </w:rPr>
      </w:pPr>
    </w:p>
    <w:p w14:paraId="09C291ED" w14:textId="77777777" w:rsidR="00FC3CFA" w:rsidRPr="00FC3CFA" w:rsidRDefault="00FC3CFA" w:rsidP="00397EBC">
      <w:pPr>
        <w:numPr>
          <w:ilvl w:val="1"/>
          <w:numId w:val="69"/>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0864DEE2" w14:textId="77777777" w:rsidR="00FC3CFA" w:rsidRPr="00FC3CFA" w:rsidRDefault="00FC3CFA" w:rsidP="00397EBC">
      <w:pPr>
        <w:numPr>
          <w:ilvl w:val="1"/>
          <w:numId w:val="69"/>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20C736E8" w14:textId="77777777" w:rsidR="00FC3CFA" w:rsidRPr="00FC3CFA" w:rsidRDefault="00FC3CFA" w:rsidP="00397EBC">
      <w:pPr>
        <w:numPr>
          <w:ilvl w:val="1"/>
          <w:numId w:val="69"/>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Autorių turtinės teisės į Paslaugas Klientui pereina nuo perdavimo-priėmimo akto pasirašymo momento.</w:t>
      </w:r>
    </w:p>
    <w:p w14:paraId="15921B9B" w14:textId="77777777" w:rsidR="00FC3CFA" w:rsidRPr="00FC3CFA" w:rsidRDefault="00FC3CFA" w:rsidP="00397EBC">
      <w:pPr>
        <w:numPr>
          <w:ilvl w:val="1"/>
          <w:numId w:val="69"/>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Paslaugų teikėjas įsipareigoja atlyginti Klientui nuostolius, patirtus dėl Trečiosios šalies ieškinių dėl patentinių, prekių ženklų, autorių ir gretutinių teisių pažeidimų, kylančių dėl Sutarties vykdymo.</w:t>
      </w:r>
    </w:p>
    <w:p w14:paraId="2139BB10" w14:textId="77777777" w:rsidR="00FC3CFA" w:rsidRPr="00FC3CFA" w:rsidRDefault="00FC3CFA" w:rsidP="00397EBC">
      <w:pPr>
        <w:numPr>
          <w:ilvl w:val="1"/>
          <w:numId w:val="69"/>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Paslaugų teikėjas nedelsdamas praneša Klientui apie tai, kad jam yra pateiktas ieškinys ar bet koks kitas reikalavimas dėl bet kokių su Sutartimi susijusių autorių teisių ir intelektinės nuosavybės teisės pažeidimo ar įtariamo pažeidimo.</w:t>
      </w:r>
      <w:bookmarkStart w:id="62" w:name="_Hlk53490047"/>
    </w:p>
    <w:p w14:paraId="3ECA1FAB" w14:textId="77777777" w:rsidR="00FC3CFA" w:rsidRPr="00FC3CFA" w:rsidRDefault="00FC3CFA" w:rsidP="00FC3CFA">
      <w:pPr>
        <w:suppressAutoHyphens/>
        <w:autoSpaceDN w:val="0"/>
        <w:jc w:val="both"/>
        <w:rPr>
          <w:rFonts w:ascii="Times New Roman" w:eastAsia="Times New Roman" w:hAnsi="Times New Roman" w:cs="Times New Roman"/>
          <w:sz w:val="24"/>
          <w:szCs w:val="24"/>
          <w:lang w:eastAsia="en-US"/>
        </w:rPr>
      </w:pPr>
    </w:p>
    <w:p w14:paraId="6B2DA834" w14:textId="77777777" w:rsidR="00FC3CFA" w:rsidRPr="00FC3CFA" w:rsidRDefault="00FC3CFA" w:rsidP="00FC3CFA">
      <w:pPr>
        <w:suppressAutoHyphens/>
        <w:autoSpaceDN w:val="0"/>
        <w:jc w:val="center"/>
        <w:rPr>
          <w:rFonts w:ascii="Times New Roman" w:eastAsia="Times New Roman" w:hAnsi="Times New Roman" w:cs="Times New Roman"/>
          <w:sz w:val="24"/>
          <w:szCs w:val="24"/>
          <w:lang w:eastAsia="en-US"/>
        </w:rPr>
      </w:pPr>
      <w:r w:rsidRPr="00FC3CFA">
        <w:rPr>
          <w:rFonts w:ascii="Times New Roman" w:eastAsia="Times New Roman" w:hAnsi="Times New Roman" w:cs="Times New Roman"/>
          <w:b/>
          <w:bCs/>
          <w:sz w:val="24"/>
          <w:szCs w:val="24"/>
          <w:lang w:eastAsia="en-US"/>
        </w:rPr>
        <w:t>XIX. SUTARTIES NUTRAUKIMAS</w:t>
      </w:r>
    </w:p>
    <w:p w14:paraId="519ABEDD" w14:textId="77777777" w:rsidR="00FC3CFA" w:rsidRPr="00FC3CFA" w:rsidRDefault="00FC3CFA" w:rsidP="00FC3CFA">
      <w:pPr>
        <w:suppressAutoHyphens/>
        <w:autoSpaceDN w:val="0"/>
        <w:jc w:val="both"/>
        <w:rPr>
          <w:rFonts w:ascii="Times New Roman" w:eastAsia="Times New Roman" w:hAnsi="Times New Roman" w:cs="Times New Roman"/>
          <w:sz w:val="24"/>
          <w:szCs w:val="24"/>
          <w:lang w:eastAsia="en-US"/>
        </w:rPr>
      </w:pPr>
    </w:p>
    <w:p w14:paraId="3898F462" w14:textId="77777777" w:rsidR="00FC3CFA" w:rsidRPr="00FC3CFA" w:rsidRDefault="00FC3CFA" w:rsidP="00397EBC">
      <w:pPr>
        <w:numPr>
          <w:ilvl w:val="1"/>
          <w:numId w:val="70"/>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Sutartis gali būti nutraukta abiejų Šalių rašytiniu susitarimu;</w:t>
      </w:r>
    </w:p>
    <w:p w14:paraId="5EE4341C" w14:textId="77777777" w:rsidR="00FC3CFA" w:rsidRPr="00FC3CFA" w:rsidRDefault="00FC3CFA" w:rsidP="00397EBC">
      <w:pPr>
        <w:numPr>
          <w:ilvl w:val="1"/>
          <w:numId w:val="70"/>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Klientas, įspėjęs Paslaugų teikėją prieš 15 dienų, turi teisę vienašališkai nutraukti Sutartį:</w:t>
      </w:r>
    </w:p>
    <w:p w14:paraId="73AFEE36" w14:textId="77777777" w:rsidR="00FC3CFA" w:rsidRPr="00FC3CFA" w:rsidRDefault="00FC3CFA" w:rsidP="00397EBC">
      <w:pPr>
        <w:numPr>
          <w:ilvl w:val="2"/>
          <w:numId w:val="70"/>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3F5277DE" w14:textId="77777777" w:rsidR="00FC3CFA" w:rsidRPr="00FC3CFA" w:rsidRDefault="00FC3CFA" w:rsidP="00397EBC">
      <w:pPr>
        <w:numPr>
          <w:ilvl w:val="2"/>
          <w:numId w:val="70"/>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Lietuvos Respublikos viešųjų pirkimų įstatymo 90 str. nurodytais atvejais ir tvarka;</w:t>
      </w:r>
    </w:p>
    <w:p w14:paraId="59CD4901" w14:textId="77777777" w:rsidR="00FC3CFA" w:rsidRPr="00FC3CFA" w:rsidRDefault="00FC3CFA" w:rsidP="00397EBC">
      <w:pPr>
        <w:numPr>
          <w:ilvl w:val="2"/>
          <w:numId w:val="70"/>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kai Lietuvos Respublikos Vyriausybė Nacionaliniam saugumui užtikrinti svarbių objektų apsaugos įstatymo nustatyta tvarka priima sprendimą, patvirtinantį, kad Sutartis neatitinka nacionalinio saugumo interesų.</w:t>
      </w:r>
    </w:p>
    <w:p w14:paraId="33767E89" w14:textId="77777777" w:rsidR="00FC3CFA" w:rsidRPr="00FC3CFA" w:rsidRDefault="00FC3CFA" w:rsidP="00397EBC">
      <w:pPr>
        <w:numPr>
          <w:ilvl w:val="1"/>
          <w:numId w:val="70"/>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Klientas taip pat gali nutraukti Sutartį ir kitais Lietuvos Respublikos teisės aktuose nustatytais atvejais, įskaitant Lietuvos Respublikos civilinio kodekso 6.721 str. numatytą atvejį.</w:t>
      </w:r>
      <w:bookmarkEnd w:id="62"/>
    </w:p>
    <w:p w14:paraId="63E11912" w14:textId="77777777" w:rsidR="00FC3CFA" w:rsidRPr="00FC3CFA" w:rsidRDefault="00FC3CFA" w:rsidP="00FC3CFA">
      <w:pPr>
        <w:suppressAutoHyphens/>
        <w:autoSpaceDN w:val="0"/>
        <w:jc w:val="both"/>
        <w:rPr>
          <w:rFonts w:ascii="Times New Roman" w:eastAsia="Times New Roman" w:hAnsi="Times New Roman" w:cs="Times New Roman"/>
          <w:sz w:val="24"/>
          <w:szCs w:val="24"/>
          <w:lang w:eastAsia="en-US"/>
        </w:rPr>
      </w:pPr>
    </w:p>
    <w:p w14:paraId="4D8BB66F" w14:textId="77777777" w:rsidR="00FC3CFA" w:rsidRPr="00FC3CFA" w:rsidRDefault="00FC3CFA" w:rsidP="00FC3CFA">
      <w:pPr>
        <w:suppressAutoHyphens/>
        <w:autoSpaceDN w:val="0"/>
        <w:jc w:val="center"/>
        <w:rPr>
          <w:rFonts w:ascii="Times New Roman" w:eastAsia="Times New Roman" w:hAnsi="Times New Roman" w:cs="Times New Roman"/>
          <w:b/>
          <w:sz w:val="24"/>
          <w:szCs w:val="24"/>
          <w:lang w:eastAsia="en-US"/>
        </w:rPr>
      </w:pPr>
      <w:r w:rsidRPr="00FC3CFA">
        <w:rPr>
          <w:rFonts w:ascii="Times New Roman" w:eastAsia="Times New Roman" w:hAnsi="Times New Roman" w:cs="Times New Roman"/>
          <w:b/>
          <w:sz w:val="24"/>
          <w:szCs w:val="24"/>
          <w:lang w:eastAsia="en-US"/>
        </w:rPr>
        <w:t>XX. BAIGIAMOSIOS NUOSTATOS</w:t>
      </w:r>
    </w:p>
    <w:p w14:paraId="03E29393" w14:textId="77777777" w:rsidR="00FC3CFA" w:rsidRPr="00FC3CFA" w:rsidRDefault="00FC3CFA" w:rsidP="00FC3CFA">
      <w:pPr>
        <w:suppressAutoHyphens/>
        <w:autoSpaceDN w:val="0"/>
        <w:jc w:val="both"/>
        <w:rPr>
          <w:rFonts w:ascii="Times New Roman" w:eastAsia="Times New Roman" w:hAnsi="Times New Roman" w:cs="Times New Roman"/>
          <w:sz w:val="24"/>
          <w:szCs w:val="24"/>
          <w:lang w:eastAsia="en-US"/>
        </w:rPr>
      </w:pPr>
    </w:p>
    <w:p w14:paraId="26441A50" w14:textId="3AB12900" w:rsidR="00FC3CFA" w:rsidRPr="00FC3CFA" w:rsidRDefault="00FC3CFA" w:rsidP="00397EBC">
      <w:pPr>
        <w:numPr>
          <w:ilvl w:val="1"/>
          <w:numId w:val="71"/>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 xml:space="preserve">Šalys, vykdydamos Sutarties įsipareigojimus, vadovaujasi Lietuvos Respublikos įstatymais, kitais teisės aktais bei </w:t>
      </w:r>
      <w:r w:rsidRPr="00FC3CFA">
        <w:rPr>
          <w:rFonts w:ascii="Times New Roman" w:eastAsia="Times New Roman" w:hAnsi="Times New Roman" w:cs="Times New Roman"/>
          <w:sz w:val="24"/>
          <w:szCs w:val="24"/>
          <w:lang w:eastAsia="en-US"/>
        </w:rPr>
        <w:fldChar w:fldCharType="begin"/>
      </w:r>
      <w:r w:rsidRPr="00FC3CFA">
        <w:rPr>
          <w:rFonts w:ascii="Times New Roman" w:eastAsia="Times New Roman" w:hAnsi="Times New Roman" w:cs="Times New Roman"/>
          <w:sz w:val="24"/>
          <w:szCs w:val="24"/>
          <w:lang w:eastAsia="en-US"/>
        </w:rPr>
        <w:instrText xml:space="preserve"> REF _Ref54158462 \r \h </w:instrText>
      </w:r>
      <w:r w:rsidRPr="00FC3CFA">
        <w:rPr>
          <w:rFonts w:ascii="Times New Roman" w:eastAsia="Times New Roman" w:hAnsi="Times New Roman" w:cs="Times New Roman"/>
          <w:sz w:val="24"/>
          <w:szCs w:val="24"/>
          <w:lang w:eastAsia="en-US"/>
        </w:rPr>
      </w:r>
      <w:r w:rsidRPr="00FC3CFA">
        <w:rPr>
          <w:rFonts w:ascii="Times New Roman" w:eastAsia="Times New Roman" w:hAnsi="Times New Roman" w:cs="Times New Roman"/>
          <w:sz w:val="24"/>
          <w:szCs w:val="24"/>
          <w:lang w:eastAsia="en-US"/>
        </w:rPr>
        <w:fldChar w:fldCharType="separate"/>
      </w:r>
      <w:r w:rsidR="00DE7C6B">
        <w:rPr>
          <w:rFonts w:ascii="Times New Roman" w:eastAsia="Times New Roman" w:hAnsi="Times New Roman" w:cs="Times New Roman"/>
          <w:sz w:val="24"/>
          <w:szCs w:val="24"/>
          <w:lang w:eastAsia="en-US"/>
        </w:rPr>
        <w:t>3.1</w:t>
      </w:r>
      <w:r w:rsidRPr="00FC3CFA">
        <w:rPr>
          <w:rFonts w:ascii="Times New Roman" w:eastAsia="Times New Roman" w:hAnsi="Times New Roman" w:cs="Times New Roman"/>
          <w:sz w:val="24"/>
          <w:szCs w:val="24"/>
          <w:lang w:eastAsia="en-US"/>
        </w:rPr>
        <w:fldChar w:fldCharType="end"/>
      </w:r>
      <w:r w:rsidRPr="00FC3CFA">
        <w:rPr>
          <w:rFonts w:ascii="Times New Roman" w:eastAsia="Times New Roman" w:hAnsi="Times New Roman" w:cs="Times New Roman"/>
          <w:sz w:val="24"/>
          <w:szCs w:val="24"/>
          <w:lang w:eastAsia="en-US"/>
        </w:rPr>
        <w:t xml:space="preserve"> punkte išvardintais dokumentais.</w:t>
      </w:r>
    </w:p>
    <w:p w14:paraId="1DB23379" w14:textId="77777777" w:rsidR="00FC3CFA" w:rsidRPr="00FC3CFA" w:rsidRDefault="00FC3CFA" w:rsidP="00397EBC">
      <w:pPr>
        <w:numPr>
          <w:ilvl w:val="1"/>
          <w:numId w:val="71"/>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586D7C93" w14:textId="77777777" w:rsidR="00FC3CFA" w:rsidRPr="00FC3CFA" w:rsidRDefault="00FC3CFA" w:rsidP="00397EBC">
      <w:pPr>
        <w:numPr>
          <w:ilvl w:val="1"/>
          <w:numId w:val="71"/>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7B510883" w14:textId="77777777" w:rsidR="00FC3CFA" w:rsidRPr="00FC3CFA" w:rsidRDefault="00FC3CFA" w:rsidP="00397EBC">
      <w:pPr>
        <w:numPr>
          <w:ilvl w:val="1"/>
          <w:numId w:val="71"/>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Sutarčiai, iš jos kylantiems Šalių santykiams bei jų aiškinimui taikoma Lietuvos Respublikos teisė.</w:t>
      </w:r>
    </w:p>
    <w:p w14:paraId="6EC0861E" w14:textId="77777777" w:rsidR="00FC3CFA" w:rsidRPr="00FC3CFA" w:rsidRDefault="00FC3CFA" w:rsidP="00397EBC">
      <w:pPr>
        <w:numPr>
          <w:ilvl w:val="1"/>
          <w:numId w:val="71"/>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Sutartis sudaryta lietuvių kalba. Šalys sutaria, kad elektroniniu parašu pasirašytas Sutarties egzempliorius turi originalaus dokumento galią.</w:t>
      </w:r>
    </w:p>
    <w:p w14:paraId="6AE628E7" w14:textId="77777777" w:rsidR="00FC3CFA" w:rsidRPr="00FC3CFA" w:rsidRDefault="00FC3CFA" w:rsidP="00397EBC">
      <w:pPr>
        <w:numPr>
          <w:ilvl w:val="1"/>
          <w:numId w:val="71"/>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Visus kitus klausimus, kurie neaptarti Sutartyje, reguliuoja Lietuvos Respublikos teisės aktai.</w:t>
      </w:r>
    </w:p>
    <w:p w14:paraId="1ABC1770" w14:textId="77777777" w:rsidR="00FC3CFA" w:rsidRPr="00FC3CFA" w:rsidRDefault="00FC3CFA" w:rsidP="00397EBC">
      <w:pPr>
        <w:numPr>
          <w:ilvl w:val="1"/>
          <w:numId w:val="71"/>
        </w:numPr>
        <w:suppressAutoHyphens/>
        <w:autoSpaceDN w:val="0"/>
        <w:ind w:left="0"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Sutarties Šalys, keisdamos Bendrųjų sutarties sąlygų nuostatas, apie tai nurodo Specialiosiose sutarties sąlygose.</w:t>
      </w:r>
    </w:p>
    <w:p w14:paraId="3CDBDE5B" w14:textId="77777777" w:rsidR="00FC3CFA" w:rsidRPr="00FC3CFA" w:rsidRDefault="00FC3CFA" w:rsidP="00FC3CFA">
      <w:pPr>
        <w:suppressAutoHyphens/>
        <w:autoSpaceDE w:val="0"/>
        <w:autoSpaceDN w:val="0"/>
        <w:ind w:firstLine="312"/>
        <w:jc w:val="both"/>
        <w:textAlignment w:val="baseline"/>
        <w:rPr>
          <w:rFonts w:ascii="Times New Roman" w:eastAsia="Times New Roman" w:hAnsi="Times New Roman" w:cs="Times New Roman"/>
          <w:sz w:val="24"/>
          <w:szCs w:val="24"/>
          <w:lang w:eastAsia="en-US"/>
        </w:rPr>
      </w:pPr>
    </w:p>
    <w:p w14:paraId="0EB5D87D" w14:textId="1603EC2B" w:rsidR="00FC3CFA" w:rsidRDefault="00FC3CFA" w:rsidP="006E0E04">
      <w:pPr>
        <w:suppressAutoHyphens/>
        <w:autoSpaceDE w:val="0"/>
        <w:autoSpaceDN w:val="0"/>
        <w:ind w:firstLine="312"/>
        <w:jc w:val="center"/>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________________________</w:t>
      </w:r>
      <w:bookmarkEnd w:id="34"/>
    </w:p>
    <w:p w14:paraId="26FEFB53" w14:textId="77777777" w:rsidR="0039023A" w:rsidRDefault="0039023A" w:rsidP="00FC3CFA">
      <w:pPr>
        <w:suppressAutoHyphens/>
        <w:autoSpaceDN w:val="0"/>
        <w:jc w:val="right"/>
        <w:rPr>
          <w:rFonts w:ascii="Times New Roman" w:eastAsia="Times New Roman" w:hAnsi="Times New Roman" w:cs="Times New Roman"/>
          <w:sz w:val="24"/>
          <w:szCs w:val="24"/>
          <w:lang w:eastAsia="en-US"/>
        </w:rPr>
      </w:pPr>
    </w:p>
    <w:p w14:paraId="5A8CAD25" w14:textId="77777777" w:rsidR="00A96BE1" w:rsidRDefault="00A96BE1">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184B59A8" w14:textId="489D6DDE" w:rsidR="00FC3CFA" w:rsidRDefault="00FC3CFA" w:rsidP="00FC3CFA">
      <w:pPr>
        <w:suppressAutoHyphens/>
        <w:autoSpaceDN w:val="0"/>
        <w:jc w:val="right"/>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 xml:space="preserve">Pirkimo sąlygų </w:t>
      </w:r>
      <w:r>
        <w:rPr>
          <w:rFonts w:ascii="Times New Roman" w:eastAsia="Times New Roman" w:hAnsi="Times New Roman" w:cs="Times New Roman"/>
          <w:sz w:val="24"/>
          <w:szCs w:val="24"/>
          <w:lang w:eastAsia="en-US"/>
        </w:rPr>
        <w:t>3</w:t>
      </w:r>
      <w:r w:rsidRPr="00F85CD2">
        <w:rPr>
          <w:rFonts w:ascii="Times New Roman" w:eastAsia="Times New Roman" w:hAnsi="Times New Roman" w:cs="Times New Roman"/>
          <w:sz w:val="24"/>
          <w:szCs w:val="24"/>
          <w:lang w:eastAsia="en-US"/>
        </w:rPr>
        <w:t>.</w:t>
      </w:r>
      <w:r w:rsidR="00891367">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.1</w:t>
      </w:r>
      <w:r w:rsidRPr="00F85CD2">
        <w:rPr>
          <w:rFonts w:ascii="Times New Roman" w:eastAsia="Times New Roman" w:hAnsi="Times New Roman" w:cs="Times New Roman"/>
          <w:sz w:val="24"/>
          <w:szCs w:val="24"/>
          <w:lang w:eastAsia="en-US"/>
        </w:rPr>
        <w:t xml:space="preserve"> priedas</w:t>
      </w:r>
    </w:p>
    <w:p w14:paraId="3D4F798D" w14:textId="77777777" w:rsidR="00FC3CFA" w:rsidRDefault="00FC3CFA" w:rsidP="00FC3CFA">
      <w:pPr>
        <w:suppressAutoHyphens/>
        <w:autoSpaceDN w:val="0"/>
        <w:jc w:val="right"/>
        <w:rPr>
          <w:rFonts w:ascii="Times New Roman" w:eastAsia="Times New Roman" w:hAnsi="Times New Roman" w:cs="Times New Roman"/>
          <w:sz w:val="24"/>
          <w:szCs w:val="24"/>
          <w:lang w:eastAsia="en-US"/>
        </w:rPr>
      </w:pPr>
    </w:p>
    <w:p w14:paraId="29260DC4" w14:textId="77777777" w:rsidR="00FC3CFA" w:rsidRPr="00FC3CFA" w:rsidRDefault="00FC3CFA" w:rsidP="00FC3CFA">
      <w:pPr>
        <w:suppressAutoHyphens/>
        <w:autoSpaceDN w:val="0"/>
        <w:jc w:val="center"/>
        <w:textAlignment w:val="baseline"/>
        <w:rPr>
          <w:rFonts w:ascii="Times New Roman" w:eastAsia="Times New Roman" w:hAnsi="Times New Roman" w:cs="Times New Roman"/>
          <w:b/>
          <w:sz w:val="24"/>
          <w:szCs w:val="24"/>
          <w:lang w:eastAsia="en-US"/>
        </w:rPr>
      </w:pPr>
      <w:bookmarkStart w:id="63" w:name="_Toc329968646"/>
      <w:r w:rsidRPr="00FC3CFA">
        <w:rPr>
          <w:rFonts w:ascii="Times New Roman" w:eastAsia="Times New Roman" w:hAnsi="Times New Roman" w:cs="Times New Roman"/>
          <w:b/>
          <w:sz w:val="24"/>
          <w:szCs w:val="24"/>
          <w:lang w:eastAsia="en-US"/>
        </w:rPr>
        <w:t>PASLAUGŲ PIRKIMO SUTARTIES</w:t>
      </w:r>
    </w:p>
    <w:p w14:paraId="33EAD81E" w14:textId="77777777" w:rsidR="00FC3CFA" w:rsidRDefault="00FC3CFA" w:rsidP="00FC3CFA">
      <w:pPr>
        <w:suppressAutoHyphens/>
        <w:autoSpaceDN w:val="0"/>
        <w:jc w:val="center"/>
        <w:textAlignment w:val="baseline"/>
        <w:rPr>
          <w:rFonts w:ascii="Times New Roman" w:eastAsia="Times New Roman" w:hAnsi="Times New Roman" w:cs="Times New Roman"/>
          <w:b/>
          <w:sz w:val="24"/>
          <w:szCs w:val="24"/>
          <w:lang w:eastAsia="en-US"/>
        </w:rPr>
      </w:pPr>
      <w:r w:rsidRPr="00FC3CFA">
        <w:rPr>
          <w:rFonts w:ascii="Times New Roman" w:eastAsia="Times New Roman" w:hAnsi="Times New Roman" w:cs="Times New Roman"/>
          <w:b/>
          <w:sz w:val="24"/>
          <w:szCs w:val="24"/>
          <w:lang w:eastAsia="en-US"/>
        </w:rPr>
        <w:t>SPECIALIOSIOS SĄLYGOS</w:t>
      </w:r>
    </w:p>
    <w:p w14:paraId="0DECD962" w14:textId="27965BE5" w:rsidR="00FC3CFA" w:rsidRPr="00FC3CFA" w:rsidRDefault="00FC3CFA" w:rsidP="00FC3CFA">
      <w:pPr>
        <w:suppressAutoHyphens/>
        <w:autoSpaceDN w:val="0"/>
        <w:jc w:val="center"/>
        <w:textAlignment w:val="baseline"/>
        <w:rPr>
          <w:rFonts w:ascii="Times New Roman" w:eastAsia="Times New Roman" w:hAnsi="Times New Roman" w:cs="Times New Roman"/>
          <w:b/>
          <w:color w:val="FF0000"/>
          <w:sz w:val="24"/>
          <w:szCs w:val="24"/>
          <w:lang w:eastAsia="en-US"/>
        </w:rPr>
      </w:pPr>
      <w:r w:rsidRPr="00FC3CFA">
        <w:rPr>
          <w:rFonts w:ascii="Times New Roman" w:eastAsia="Times New Roman" w:hAnsi="Times New Roman" w:cs="Times New Roman"/>
          <w:b/>
          <w:color w:val="FF0000"/>
          <w:sz w:val="24"/>
          <w:szCs w:val="24"/>
          <w:lang w:eastAsia="en-US"/>
        </w:rPr>
        <w:t>1 pirkimo objekto dalis</w:t>
      </w:r>
    </w:p>
    <w:p w14:paraId="5371CE6A" w14:textId="77777777" w:rsidR="00FC3CFA" w:rsidRPr="00201046" w:rsidRDefault="00FC3CFA" w:rsidP="00FC3CFA">
      <w:pPr>
        <w:suppressAutoHyphens/>
        <w:autoSpaceDN w:val="0"/>
        <w:jc w:val="center"/>
        <w:textAlignment w:val="baseline"/>
        <w:rPr>
          <w:rFonts w:ascii="Times New Roman" w:eastAsia="Calibri" w:hAnsi="Times New Roman" w:cs="Times New Roman"/>
          <w:sz w:val="24"/>
          <w:szCs w:val="24"/>
          <w:lang w:eastAsia="en-US"/>
        </w:rPr>
      </w:pPr>
      <w:r w:rsidRPr="00FC3CFA">
        <w:rPr>
          <w:rFonts w:ascii="Times New Roman" w:eastAsia="Times New Roman" w:hAnsi="Times New Roman" w:cs="Times New Roman"/>
          <w:b/>
          <w:sz w:val="24"/>
          <w:szCs w:val="24"/>
          <w:lang w:eastAsia="en-US"/>
        </w:rPr>
        <w:t xml:space="preserve"> </w:t>
      </w:r>
      <w:bookmarkEnd w:id="63"/>
    </w:p>
    <w:p w14:paraId="50089857" w14:textId="77777777" w:rsidR="00FC3CFA" w:rsidRPr="00FC3CFA" w:rsidRDefault="00FC3CFA" w:rsidP="00FC3CFA">
      <w:pPr>
        <w:suppressAutoHyphens/>
        <w:autoSpaceDN w:val="0"/>
        <w:jc w:val="center"/>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20____-____-____ Nr. ___________</w:t>
      </w:r>
    </w:p>
    <w:p w14:paraId="74C927A8" w14:textId="77777777" w:rsidR="00FC3CFA" w:rsidRPr="00FC3CFA" w:rsidRDefault="00FC3CFA" w:rsidP="00FC3CFA">
      <w:pPr>
        <w:suppressAutoHyphens/>
        <w:autoSpaceDN w:val="0"/>
        <w:jc w:val="center"/>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Vilnius</w:t>
      </w:r>
    </w:p>
    <w:p w14:paraId="64034101" w14:textId="77777777" w:rsidR="00FC3CFA" w:rsidRPr="00FC3CFA" w:rsidRDefault="00FC3CFA" w:rsidP="00FC3CFA">
      <w:pPr>
        <w:suppressAutoHyphens/>
        <w:autoSpaceDN w:val="0"/>
        <w:jc w:val="center"/>
        <w:textAlignment w:val="baseline"/>
        <w:rPr>
          <w:rFonts w:ascii="Times New Roman" w:eastAsia="Times New Roman" w:hAnsi="Times New Roman" w:cs="Times New Roman"/>
          <w:sz w:val="24"/>
          <w:szCs w:val="24"/>
          <w:lang w:eastAsia="en-US"/>
        </w:rPr>
      </w:pPr>
    </w:p>
    <w:p w14:paraId="6BE1AFA2" w14:textId="77777777" w:rsidR="00FC3CFA" w:rsidRPr="00FC3CFA" w:rsidRDefault="00FC3CFA" w:rsidP="00FC3CFA">
      <w:pPr>
        <w:suppressAutoHyphens/>
        <w:autoSpaceDN w:val="0"/>
        <w:ind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 xml:space="preserve">Vilniaus miesto savivaldybės administracija, esanti Konstitucijos pr. 3, Vilnius (kodas 188710061) (toliau – Klientas), atstovaujama ............. </w:t>
      </w:r>
      <w:r w:rsidRPr="00FC3CFA">
        <w:rPr>
          <w:rFonts w:ascii="Times New Roman" w:eastAsia="Times New Roman" w:hAnsi="Times New Roman" w:cs="Times New Roman"/>
          <w:i/>
          <w:iCs/>
          <w:color w:val="FF0000"/>
          <w:sz w:val="24"/>
          <w:szCs w:val="24"/>
          <w:highlight w:val="lightGray"/>
          <w:shd w:val="clear" w:color="auto" w:fill="C0C0C0"/>
          <w:lang w:eastAsia="en-US"/>
        </w:rPr>
        <w:t>(įrašyti)</w:t>
      </w:r>
      <w:r w:rsidRPr="00FC3CFA">
        <w:rPr>
          <w:rFonts w:ascii="Times New Roman" w:eastAsia="Times New Roman" w:hAnsi="Times New Roman" w:cs="Times New Roman"/>
          <w:sz w:val="24"/>
          <w:szCs w:val="24"/>
          <w:lang w:eastAsia="en-US"/>
        </w:rPr>
        <w:t>,</w:t>
      </w:r>
      <w:r w:rsidRPr="00FC3CFA">
        <w:rPr>
          <w:rFonts w:ascii="Times New Roman" w:eastAsia="Calibri" w:hAnsi="Times New Roman" w:cs="Times New Roman"/>
          <w:sz w:val="24"/>
          <w:szCs w:val="24"/>
          <w:lang w:eastAsia="en-US"/>
        </w:rPr>
        <w:t xml:space="preserve"> </w:t>
      </w:r>
      <w:r w:rsidRPr="00FC3CFA">
        <w:rPr>
          <w:rFonts w:ascii="Times New Roman" w:eastAsia="Times New Roman" w:hAnsi="Times New Roman" w:cs="Times New Roman"/>
          <w:sz w:val="24"/>
          <w:szCs w:val="24"/>
          <w:lang w:eastAsia="en-US"/>
        </w:rPr>
        <w:t xml:space="preserve">veikiančio(s) pagal ................ </w:t>
      </w:r>
      <w:r w:rsidRPr="00FC3CFA">
        <w:rPr>
          <w:rFonts w:ascii="Times New Roman" w:eastAsia="Times New Roman" w:hAnsi="Times New Roman" w:cs="Times New Roman"/>
          <w:color w:val="FF0000"/>
          <w:sz w:val="24"/>
          <w:szCs w:val="24"/>
          <w:lang w:eastAsia="en-US"/>
        </w:rPr>
        <w:t>(</w:t>
      </w:r>
      <w:r w:rsidRPr="00FC3CFA">
        <w:rPr>
          <w:rFonts w:ascii="Times New Roman" w:eastAsia="Times New Roman" w:hAnsi="Times New Roman" w:cs="Times New Roman"/>
          <w:i/>
          <w:iCs/>
          <w:color w:val="FF0000"/>
          <w:sz w:val="24"/>
          <w:szCs w:val="24"/>
          <w:highlight w:val="lightGray"/>
          <w:shd w:val="clear" w:color="auto" w:fill="C0C0C0"/>
          <w:lang w:eastAsia="en-US"/>
        </w:rPr>
        <w:t>į</w:t>
      </w:r>
      <w:r w:rsidRPr="00FC3CFA">
        <w:rPr>
          <w:rFonts w:ascii="Times New Roman" w:eastAsia="Times New Roman" w:hAnsi="Times New Roman" w:cs="Times New Roman"/>
          <w:i/>
          <w:iCs/>
          <w:color w:val="FF0000"/>
          <w:sz w:val="24"/>
          <w:szCs w:val="24"/>
          <w:shd w:val="clear" w:color="auto" w:fill="C0C0C0"/>
          <w:lang w:eastAsia="en-US"/>
        </w:rPr>
        <w:t>ra</w:t>
      </w:r>
      <w:r w:rsidRPr="00FC3CFA">
        <w:rPr>
          <w:rFonts w:ascii="Times New Roman" w:eastAsia="Times New Roman" w:hAnsi="Times New Roman" w:cs="Times New Roman"/>
          <w:i/>
          <w:iCs/>
          <w:color w:val="FF0000"/>
          <w:sz w:val="24"/>
          <w:szCs w:val="24"/>
          <w:highlight w:val="lightGray"/>
          <w:shd w:val="clear" w:color="auto" w:fill="C0C0C0"/>
          <w:lang w:eastAsia="en-US"/>
        </w:rPr>
        <w:t>šyti)</w:t>
      </w:r>
      <w:r w:rsidRPr="00FC3CFA">
        <w:rPr>
          <w:rFonts w:ascii="Times New Roman" w:eastAsia="Times New Roman" w:hAnsi="Times New Roman" w:cs="Times New Roman"/>
          <w:sz w:val="24"/>
          <w:szCs w:val="24"/>
          <w:highlight w:val="lightGray"/>
          <w:lang w:eastAsia="en-US"/>
        </w:rPr>
        <w:t>,</w:t>
      </w:r>
      <w:r w:rsidRPr="00FC3CFA">
        <w:rPr>
          <w:rFonts w:ascii="Times New Roman" w:eastAsia="Times New Roman" w:hAnsi="Times New Roman" w:cs="Times New Roman"/>
          <w:sz w:val="24"/>
          <w:szCs w:val="24"/>
          <w:lang w:eastAsia="en-US"/>
        </w:rPr>
        <w:t xml:space="preserve"> ir .................... </w:t>
      </w:r>
      <w:r w:rsidRPr="00FC3CFA">
        <w:rPr>
          <w:rFonts w:ascii="Times New Roman" w:eastAsia="Times New Roman" w:hAnsi="Times New Roman" w:cs="Times New Roman"/>
          <w:i/>
          <w:iCs/>
          <w:color w:val="FF0000"/>
          <w:sz w:val="24"/>
          <w:szCs w:val="24"/>
          <w:shd w:val="clear" w:color="auto" w:fill="C0C0C0"/>
          <w:lang w:eastAsia="en-US"/>
        </w:rPr>
        <w:t>(</w:t>
      </w:r>
      <w:r w:rsidRPr="00FC3CFA">
        <w:rPr>
          <w:rFonts w:ascii="Times New Roman" w:eastAsia="Times New Roman" w:hAnsi="Times New Roman" w:cs="Times New Roman"/>
          <w:i/>
          <w:iCs/>
          <w:color w:val="FF0000"/>
          <w:sz w:val="24"/>
          <w:szCs w:val="24"/>
          <w:highlight w:val="lightGray"/>
          <w:shd w:val="clear" w:color="auto" w:fill="C0C0C0"/>
          <w:lang w:eastAsia="en-US"/>
        </w:rPr>
        <w:t>įrašyti sutarties šalies pavadinimą, teisinę formą)</w:t>
      </w:r>
      <w:r w:rsidRPr="00FC3CFA">
        <w:rPr>
          <w:rFonts w:ascii="Times New Roman" w:eastAsia="Times New Roman" w:hAnsi="Times New Roman" w:cs="Times New Roman"/>
          <w:color w:val="FF0000"/>
          <w:sz w:val="24"/>
          <w:szCs w:val="24"/>
          <w:highlight w:val="lightGray"/>
          <w:lang w:eastAsia="en-US"/>
        </w:rPr>
        <w:t>,</w:t>
      </w:r>
      <w:r w:rsidRPr="00FC3CFA">
        <w:rPr>
          <w:rFonts w:ascii="Times New Roman" w:eastAsia="Times New Roman" w:hAnsi="Times New Roman" w:cs="Times New Roman"/>
          <w:color w:val="FF0000"/>
          <w:sz w:val="24"/>
          <w:szCs w:val="24"/>
          <w:lang w:eastAsia="en-US"/>
        </w:rPr>
        <w:t xml:space="preserve"> </w:t>
      </w:r>
      <w:r w:rsidRPr="00FC3CFA">
        <w:rPr>
          <w:rFonts w:ascii="Times New Roman" w:eastAsia="Times New Roman" w:hAnsi="Times New Roman" w:cs="Times New Roman"/>
          <w:sz w:val="24"/>
          <w:szCs w:val="24"/>
          <w:lang w:eastAsia="en-US"/>
        </w:rPr>
        <w:t>juridinio asmens kodas ................ (</w:t>
      </w:r>
      <w:r w:rsidRPr="00FC3CFA">
        <w:rPr>
          <w:rFonts w:ascii="Times New Roman" w:eastAsia="Times New Roman" w:hAnsi="Times New Roman" w:cs="Times New Roman"/>
          <w:i/>
          <w:iCs/>
          <w:color w:val="FF0000"/>
          <w:sz w:val="24"/>
          <w:szCs w:val="24"/>
          <w:shd w:val="clear" w:color="auto" w:fill="C0C0C0"/>
          <w:lang w:eastAsia="en-US"/>
        </w:rPr>
        <w:t>įrašyti)</w:t>
      </w:r>
      <w:r w:rsidRPr="00FC3CFA">
        <w:rPr>
          <w:rFonts w:ascii="Times New Roman" w:eastAsia="Times New Roman" w:hAnsi="Times New Roman" w:cs="Times New Roman"/>
          <w:sz w:val="24"/>
          <w:szCs w:val="24"/>
          <w:lang w:eastAsia="en-US"/>
        </w:rPr>
        <w:t>, kurios registruota buveinė yra ............... (</w:t>
      </w:r>
      <w:r w:rsidRPr="00FC3CFA">
        <w:rPr>
          <w:rFonts w:ascii="Times New Roman" w:eastAsia="Times New Roman" w:hAnsi="Times New Roman" w:cs="Times New Roman"/>
          <w:i/>
          <w:iCs/>
          <w:color w:val="FF0000"/>
          <w:sz w:val="24"/>
          <w:szCs w:val="24"/>
          <w:highlight w:val="lightGray"/>
          <w:shd w:val="clear" w:color="auto" w:fill="C0C0C0"/>
          <w:lang w:eastAsia="en-US"/>
        </w:rPr>
        <w:t>įrašyti adresą</w:t>
      </w:r>
      <w:r w:rsidRPr="00FC3CFA">
        <w:rPr>
          <w:rFonts w:ascii="Times New Roman" w:eastAsia="Times New Roman" w:hAnsi="Times New Roman" w:cs="Times New Roman"/>
          <w:i/>
          <w:iCs/>
          <w:sz w:val="24"/>
          <w:szCs w:val="24"/>
          <w:shd w:val="clear" w:color="auto" w:fill="C0C0C0"/>
          <w:lang w:eastAsia="en-US"/>
        </w:rPr>
        <w:t>)</w:t>
      </w:r>
      <w:r w:rsidRPr="00FC3CFA">
        <w:rPr>
          <w:rFonts w:ascii="Times New Roman" w:eastAsia="Times New Roman" w:hAnsi="Times New Roman" w:cs="Times New Roman"/>
          <w:sz w:val="24"/>
          <w:szCs w:val="24"/>
          <w:lang w:eastAsia="en-US"/>
        </w:rPr>
        <w:t>, duomenys apie įmonę kaupiami ir saugomi Lietuvos Respublikos juridinių asmenų registre, atstovaujama ...................... (</w:t>
      </w:r>
      <w:r w:rsidRPr="00FC3CFA">
        <w:rPr>
          <w:rFonts w:ascii="Times New Roman" w:eastAsia="Times New Roman" w:hAnsi="Times New Roman" w:cs="Times New Roman"/>
          <w:i/>
          <w:iCs/>
          <w:color w:val="FF0000"/>
          <w:sz w:val="24"/>
          <w:szCs w:val="24"/>
          <w:highlight w:val="lightGray"/>
          <w:shd w:val="clear" w:color="auto" w:fill="C0C0C0"/>
          <w:lang w:eastAsia="en-US"/>
        </w:rPr>
        <w:t>įrašyti pareigas, vardą, pavardę</w:t>
      </w:r>
      <w:r w:rsidRPr="00FC3CFA">
        <w:rPr>
          <w:rFonts w:ascii="Times New Roman" w:eastAsia="Times New Roman" w:hAnsi="Times New Roman" w:cs="Times New Roman"/>
          <w:i/>
          <w:iCs/>
          <w:sz w:val="24"/>
          <w:szCs w:val="24"/>
          <w:highlight w:val="lightGray"/>
          <w:shd w:val="clear" w:color="auto" w:fill="C0C0C0"/>
          <w:lang w:eastAsia="en-US"/>
        </w:rPr>
        <w:t>)</w:t>
      </w:r>
      <w:r w:rsidRPr="00FC3CFA">
        <w:rPr>
          <w:rFonts w:ascii="Times New Roman" w:eastAsia="Times New Roman" w:hAnsi="Times New Roman" w:cs="Times New Roman"/>
          <w:sz w:val="24"/>
          <w:szCs w:val="24"/>
          <w:lang w:eastAsia="en-US"/>
        </w:rPr>
        <w:t>, veikiančio(s) pagal bendrovės įstatus, patvirtintus .................. (</w:t>
      </w:r>
      <w:r w:rsidRPr="00FC3CFA">
        <w:rPr>
          <w:rFonts w:ascii="Times New Roman" w:eastAsia="Times New Roman" w:hAnsi="Times New Roman" w:cs="Times New Roman"/>
          <w:i/>
          <w:iCs/>
          <w:color w:val="FF0000"/>
          <w:sz w:val="24"/>
          <w:szCs w:val="24"/>
          <w:highlight w:val="lightGray"/>
          <w:shd w:val="clear" w:color="auto" w:fill="C0C0C0"/>
          <w:lang w:eastAsia="en-US"/>
        </w:rPr>
        <w:t>įrašyti dokumento pavadinimą, datą ir numerį</w:t>
      </w:r>
      <w:r w:rsidRPr="00FC3CFA">
        <w:rPr>
          <w:rFonts w:ascii="Times New Roman" w:eastAsia="Times New Roman" w:hAnsi="Times New Roman" w:cs="Times New Roman"/>
          <w:i/>
          <w:iCs/>
          <w:sz w:val="24"/>
          <w:szCs w:val="24"/>
          <w:shd w:val="clear" w:color="auto" w:fill="C0C0C0"/>
          <w:lang w:eastAsia="en-US"/>
        </w:rPr>
        <w:t>)</w:t>
      </w:r>
      <w:r w:rsidRPr="00FC3CFA">
        <w:rPr>
          <w:rFonts w:ascii="Times New Roman" w:eastAsia="Times New Roman" w:hAnsi="Times New Roman" w:cs="Times New Roman"/>
          <w:i/>
          <w:iCs/>
          <w:sz w:val="24"/>
          <w:szCs w:val="24"/>
          <w:lang w:eastAsia="en-US"/>
        </w:rPr>
        <w:t xml:space="preserve"> </w:t>
      </w:r>
      <w:r w:rsidRPr="00FC3CFA">
        <w:rPr>
          <w:rFonts w:ascii="Times New Roman" w:eastAsia="Times New Roman" w:hAnsi="Times New Roman" w:cs="Times New Roman"/>
          <w:sz w:val="24"/>
          <w:szCs w:val="24"/>
          <w:lang w:eastAsia="en-US"/>
        </w:rPr>
        <w:t>ir įregistruotus Lietuvos Respublikos juridinių asmenų registre</w:t>
      </w:r>
      <w:r w:rsidRPr="00FC3CFA">
        <w:rPr>
          <w:rFonts w:ascii="Times New Roman" w:eastAsia="Times New Roman" w:hAnsi="Times New Roman" w:cs="Times New Roman"/>
          <w:i/>
          <w:iCs/>
          <w:sz w:val="24"/>
          <w:szCs w:val="24"/>
          <w:lang w:eastAsia="en-US"/>
        </w:rPr>
        <w:t xml:space="preserve"> (</w:t>
      </w:r>
      <w:r w:rsidRPr="00FC3CFA">
        <w:rPr>
          <w:rFonts w:ascii="Times New Roman" w:eastAsia="Times New Roman" w:hAnsi="Times New Roman" w:cs="Times New Roman"/>
          <w:i/>
          <w:iCs/>
          <w:color w:val="FF0000"/>
          <w:sz w:val="24"/>
          <w:szCs w:val="24"/>
          <w:highlight w:val="lightGray"/>
          <w:shd w:val="clear" w:color="auto" w:fill="C0C0C0"/>
          <w:lang w:eastAsia="en-US"/>
        </w:rPr>
        <w:t>jei tai ūkio subjektų grupė – atitinkami duomenys apie kiekvieną partnerį</w:t>
      </w:r>
      <w:r w:rsidRPr="00FC3CFA">
        <w:rPr>
          <w:rFonts w:ascii="Times New Roman" w:eastAsia="Times New Roman" w:hAnsi="Times New Roman" w:cs="Times New Roman"/>
          <w:i/>
          <w:iCs/>
          <w:color w:val="000000"/>
          <w:sz w:val="24"/>
          <w:szCs w:val="24"/>
          <w:shd w:val="clear" w:color="auto" w:fill="C0C0C0"/>
          <w:lang w:eastAsia="en-US"/>
        </w:rPr>
        <w:t>)</w:t>
      </w:r>
      <w:r w:rsidRPr="00FC3CFA">
        <w:rPr>
          <w:rFonts w:ascii="Times New Roman" w:eastAsia="Times New Roman" w:hAnsi="Times New Roman" w:cs="Times New Roman"/>
          <w:color w:val="000000"/>
          <w:sz w:val="24"/>
          <w:szCs w:val="24"/>
          <w:lang w:eastAsia="en-US"/>
        </w:rPr>
        <w:t xml:space="preserve"> </w:t>
      </w:r>
      <w:r w:rsidRPr="00FC3CFA">
        <w:rPr>
          <w:rFonts w:ascii="Times New Roman" w:eastAsia="Times New Roman" w:hAnsi="Times New Roman" w:cs="Times New Roman"/>
          <w:sz w:val="24"/>
          <w:szCs w:val="24"/>
          <w:lang w:eastAsia="en-US"/>
        </w:rPr>
        <w:t xml:space="preserve">(toliau – </w:t>
      </w:r>
      <w:r w:rsidRPr="00FC3CFA">
        <w:rPr>
          <w:rFonts w:ascii="Times New Roman" w:eastAsia="Times New Roman" w:hAnsi="Times New Roman" w:cs="Times New Roman"/>
          <w:bCs/>
          <w:sz w:val="24"/>
          <w:szCs w:val="24"/>
          <w:lang w:eastAsia="en-US"/>
        </w:rPr>
        <w:t>Paslaugų teikėjas)</w:t>
      </w:r>
      <w:r w:rsidRPr="00FC3CFA">
        <w:rPr>
          <w:rFonts w:ascii="Times New Roman" w:eastAsia="Times New Roman" w:hAnsi="Times New Roman" w:cs="Times New Roman"/>
          <w:sz w:val="24"/>
          <w:szCs w:val="24"/>
          <w:lang w:eastAsia="en-US"/>
        </w:rPr>
        <w:t xml:space="preserve">, sutartyje Klientas ir Paslaugų teikėjas vadinami Šalimis, o kiekvienas atskirai – Šalimi, vadovaujantis ................... </w:t>
      </w:r>
      <w:r w:rsidRPr="00FC3CFA">
        <w:rPr>
          <w:rFonts w:ascii="Times New Roman" w:eastAsia="Times New Roman" w:hAnsi="Times New Roman" w:cs="Times New Roman"/>
          <w:i/>
          <w:iCs/>
          <w:sz w:val="24"/>
          <w:szCs w:val="24"/>
          <w:shd w:val="clear" w:color="auto" w:fill="C0C0C0"/>
          <w:lang w:eastAsia="en-US"/>
        </w:rPr>
        <w:t>(</w:t>
      </w:r>
      <w:r w:rsidRPr="00FC3CFA">
        <w:rPr>
          <w:rFonts w:ascii="Times New Roman" w:eastAsia="Times New Roman" w:hAnsi="Times New Roman" w:cs="Times New Roman"/>
          <w:i/>
          <w:iCs/>
          <w:color w:val="FF0000"/>
          <w:sz w:val="24"/>
          <w:szCs w:val="24"/>
          <w:highlight w:val="lightGray"/>
          <w:shd w:val="clear" w:color="auto" w:fill="C0C0C0"/>
          <w:lang w:eastAsia="en-US"/>
        </w:rPr>
        <w:t>įrašyti pirkimo būdą</w:t>
      </w:r>
      <w:r w:rsidRPr="00FC3CFA">
        <w:rPr>
          <w:rFonts w:ascii="Times New Roman" w:eastAsia="Times New Roman" w:hAnsi="Times New Roman" w:cs="Times New Roman"/>
          <w:i/>
          <w:iCs/>
          <w:sz w:val="24"/>
          <w:szCs w:val="24"/>
          <w:shd w:val="clear" w:color="auto" w:fill="C0C0C0"/>
          <w:lang w:eastAsia="en-US"/>
        </w:rPr>
        <w:t>)</w:t>
      </w:r>
      <w:r w:rsidRPr="00FC3CFA">
        <w:rPr>
          <w:rFonts w:ascii="Times New Roman" w:eastAsia="Times New Roman" w:hAnsi="Times New Roman" w:cs="Times New Roman"/>
          <w:i/>
          <w:iCs/>
          <w:sz w:val="24"/>
          <w:szCs w:val="24"/>
          <w:lang w:eastAsia="en-US"/>
        </w:rPr>
        <w:t xml:space="preserve"> </w:t>
      </w:r>
      <w:r w:rsidRPr="00FC3CFA">
        <w:rPr>
          <w:rFonts w:ascii="Times New Roman" w:eastAsia="Times New Roman" w:hAnsi="Times New Roman" w:cs="Times New Roman"/>
          <w:iCs/>
          <w:sz w:val="24"/>
          <w:szCs w:val="24"/>
          <w:lang w:eastAsia="en-US"/>
        </w:rPr>
        <w:t>būdu atlikto viešojo pirkimo</w:t>
      </w:r>
      <w:r w:rsidRPr="00FC3CFA">
        <w:rPr>
          <w:rFonts w:ascii="Times New Roman" w:eastAsia="Times New Roman" w:hAnsi="Times New Roman" w:cs="Times New Roman"/>
          <w:i/>
          <w:iCs/>
          <w:sz w:val="24"/>
          <w:szCs w:val="24"/>
          <w:lang w:eastAsia="en-US"/>
        </w:rPr>
        <w:t xml:space="preserve"> ................. </w:t>
      </w:r>
      <w:r w:rsidRPr="00FC3CFA">
        <w:rPr>
          <w:rFonts w:ascii="Times New Roman" w:eastAsia="Times New Roman" w:hAnsi="Times New Roman" w:cs="Times New Roman"/>
          <w:i/>
          <w:iCs/>
          <w:color w:val="FF0000"/>
          <w:sz w:val="24"/>
          <w:szCs w:val="24"/>
          <w:lang w:eastAsia="en-US"/>
        </w:rPr>
        <w:t>(</w:t>
      </w:r>
      <w:r w:rsidRPr="00FC3CFA">
        <w:rPr>
          <w:rFonts w:ascii="Times New Roman" w:eastAsia="Times New Roman" w:hAnsi="Times New Roman" w:cs="Times New Roman"/>
          <w:i/>
          <w:iCs/>
          <w:color w:val="FF0000"/>
          <w:sz w:val="24"/>
          <w:szCs w:val="24"/>
          <w:shd w:val="clear" w:color="auto" w:fill="C0C0C0"/>
          <w:lang w:eastAsia="en-US"/>
        </w:rPr>
        <w:t>įrašyti pirkimo pavadinimą)</w:t>
      </w:r>
      <w:r w:rsidRPr="00FC3CFA">
        <w:rPr>
          <w:rFonts w:ascii="Times New Roman" w:eastAsia="Times New Roman" w:hAnsi="Times New Roman" w:cs="Times New Roman"/>
          <w:i/>
          <w:iCs/>
          <w:color w:val="FF0000"/>
          <w:sz w:val="24"/>
          <w:szCs w:val="24"/>
          <w:lang w:eastAsia="en-US"/>
        </w:rPr>
        <w:t xml:space="preserve"> </w:t>
      </w:r>
      <w:r w:rsidRPr="00FC3CFA">
        <w:rPr>
          <w:rFonts w:ascii="Times New Roman" w:eastAsia="Times New Roman" w:hAnsi="Times New Roman" w:cs="Times New Roman"/>
          <w:iCs/>
          <w:sz w:val="24"/>
          <w:szCs w:val="24"/>
          <w:lang w:eastAsia="en-US"/>
        </w:rPr>
        <w:t xml:space="preserve">(pirkimo numeris – </w:t>
      </w:r>
      <w:r w:rsidRPr="00FC3CFA">
        <w:rPr>
          <w:rFonts w:ascii="Times New Roman" w:eastAsia="Times New Roman" w:hAnsi="Times New Roman" w:cs="Times New Roman"/>
          <w:i/>
          <w:iCs/>
          <w:sz w:val="24"/>
          <w:szCs w:val="24"/>
          <w:lang w:eastAsia="en-US"/>
        </w:rPr>
        <w:t xml:space="preserve">........... </w:t>
      </w:r>
      <w:r w:rsidRPr="00FC3CFA">
        <w:rPr>
          <w:rFonts w:ascii="Times New Roman" w:eastAsia="Times New Roman" w:hAnsi="Times New Roman" w:cs="Times New Roman"/>
          <w:i/>
          <w:iCs/>
          <w:color w:val="FF0000"/>
          <w:sz w:val="24"/>
          <w:szCs w:val="24"/>
          <w:lang w:eastAsia="en-US"/>
        </w:rPr>
        <w:t>(</w:t>
      </w:r>
      <w:r w:rsidRPr="00FC3CFA">
        <w:rPr>
          <w:rFonts w:ascii="Times New Roman" w:eastAsia="Times New Roman" w:hAnsi="Times New Roman" w:cs="Times New Roman"/>
          <w:i/>
          <w:iCs/>
          <w:color w:val="FF0000"/>
          <w:sz w:val="24"/>
          <w:szCs w:val="24"/>
          <w:shd w:val="clear" w:color="auto" w:fill="C0C0C0"/>
          <w:lang w:eastAsia="en-US"/>
        </w:rPr>
        <w:t>įrašyti pirkimo numerį)</w:t>
      </w:r>
      <w:r w:rsidRPr="00FC3CFA">
        <w:rPr>
          <w:rFonts w:ascii="Times New Roman" w:eastAsia="Times New Roman" w:hAnsi="Times New Roman" w:cs="Times New Roman"/>
          <w:i/>
          <w:iCs/>
          <w:color w:val="FF0000"/>
          <w:sz w:val="24"/>
          <w:szCs w:val="24"/>
          <w:lang w:eastAsia="en-US"/>
        </w:rPr>
        <w:t xml:space="preserve">) </w:t>
      </w:r>
      <w:r w:rsidRPr="00FC3CFA">
        <w:rPr>
          <w:rFonts w:ascii="Times New Roman" w:eastAsia="Times New Roman" w:hAnsi="Times New Roman" w:cs="Times New Roman"/>
          <w:iCs/>
          <w:sz w:val="24"/>
          <w:szCs w:val="24"/>
          <w:lang w:eastAsia="en-US"/>
        </w:rPr>
        <w:t>(toliau – pirkimas) sąlygomis</w:t>
      </w:r>
      <w:r w:rsidRPr="00FC3CFA">
        <w:rPr>
          <w:rFonts w:ascii="Times New Roman" w:eastAsia="Times New Roman" w:hAnsi="Times New Roman" w:cs="Times New Roman"/>
          <w:sz w:val="24"/>
          <w:szCs w:val="24"/>
          <w:lang w:eastAsia="en-US"/>
        </w:rPr>
        <w:t xml:space="preserve"> bei Paslaugų teikėjo pateiktu pasiūlymu susitarė ir sudarė šią paslaugų teikimo sutartį (toliau –</w:t>
      </w:r>
      <w:r w:rsidRPr="00FC3CFA">
        <w:rPr>
          <w:rFonts w:ascii="Times New Roman" w:eastAsia="Times New Roman" w:hAnsi="Times New Roman" w:cs="Times New Roman"/>
          <w:b/>
          <w:bCs/>
          <w:sz w:val="24"/>
          <w:szCs w:val="24"/>
          <w:lang w:eastAsia="en-US"/>
        </w:rPr>
        <w:t xml:space="preserve"> </w:t>
      </w:r>
      <w:r w:rsidRPr="00FC3CFA">
        <w:rPr>
          <w:rFonts w:ascii="Times New Roman" w:eastAsia="Times New Roman" w:hAnsi="Times New Roman" w:cs="Times New Roman"/>
          <w:bCs/>
          <w:sz w:val="24"/>
          <w:szCs w:val="24"/>
          <w:lang w:eastAsia="en-US"/>
        </w:rPr>
        <w:t>Sutartis)</w:t>
      </w:r>
      <w:r w:rsidRPr="00FC3CFA">
        <w:rPr>
          <w:rFonts w:ascii="Times New Roman" w:eastAsia="Times New Roman" w:hAnsi="Times New Roman" w:cs="Times New Roman"/>
          <w:sz w:val="24"/>
          <w:szCs w:val="24"/>
          <w:lang w:eastAsia="en-US"/>
        </w:rPr>
        <w:t>.</w:t>
      </w:r>
    </w:p>
    <w:p w14:paraId="4C1BC5BF" w14:textId="77777777" w:rsidR="00FC3CFA" w:rsidRPr="00FC3CFA" w:rsidRDefault="00FC3CFA" w:rsidP="00FC3CFA">
      <w:pPr>
        <w:suppressAutoHyphens/>
        <w:autoSpaceDN w:val="0"/>
        <w:jc w:val="both"/>
        <w:textAlignment w:val="baseline"/>
        <w:rPr>
          <w:rFonts w:ascii="Times New Roman" w:eastAsia="Calibri" w:hAnsi="Times New Roman" w:cs="Times New Roman"/>
          <w:sz w:val="24"/>
          <w:szCs w:val="24"/>
          <w:lang w:eastAsia="en-US"/>
        </w:rPr>
      </w:pPr>
    </w:p>
    <w:p w14:paraId="607E1FCE" w14:textId="77777777" w:rsidR="00FC3CFA" w:rsidRPr="00FC3CFA" w:rsidRDefault="00FC3CFA" w:rsidP="00FC3CFA">
      <w:pPr>
        <w:suppressAutoHyphens/>
        <w:autoSpaceDN w:val="0"/>
        <w:jc w:val="center"/>
        <w:textAlignment w:val="baseline"/>
        <w:rPr>
          <w:rFonts w:ascii="Times New Roman" w:eastAsia="Calibri" w:hAnsi="Times New Roman" w:cs="Times New Roman"/>
          <w:sz w:val="24"/>
          <w:szCs w:val="24"/>
          <w:lang w:val="en-US" w:eastAsia="en-US"/>
        </w:rPr>
      </w:pPr>
      <w:bookmarkStart w:id="64" w:name="_Toc329968647"/>
      <w:r w:rsidRPr="00FC3CFA">
        <w:rPr>
          <w:rFonts w:ascii="Times New Roman" w:eastAsia="Times New Roman" w:hAnsi="Times New Roman" w:cs="Times New Roman"/>
          <w:b/>
          <w:sz w:val="24"/>
          <w:szCs w:val="24"/>
          <w:lang w:eastAsia="en-US"/>
        </w:rPr>
        <w:t xml:space="preserve">I. </w:t>
      </w:r>
      <w:r w:rsidRPr="00FC3CFA">
        <w:rPr>
          <w:rFonts w:ascii="Times New Roman" w:eastAsia="Times New Roman" w:hAnsi="Times New Roman" w:cs="Times New Roman"/>
          <w:b/>
          <w:caps/>
          <w:sz w:val="24"/>
          <w:szCs w:val="24"/>
          <w:lang w:eastAsia="en-US"/>
        </w:rPr>
        <w:t>Sutarties dalykas</w:t>
      </w:r>
      <w:bookmarkEnd w:id="64"/>
    </w:p>
    <w:p w14:paraId="6196FF7F" w14:textId="77777777" w:rsidR="00FC3CFA" w:rsidRPr="00FC3CFA" w:rsidRDefault="00FC3CFA" w:rsidP="00FC3CFA">
      <w:pPr>
        <w:tabs>
          <w:tab w:val="left" w:pos="669"/>
        </w:tabs>
        <w:suppressAutoHyphens/>
        <w:autoSpaceDN w:val="0"/>
        <w:jc w:val="both"/>
        <w:textAlignment w:val="baseline"/>
        <w:rPr>
          <w:rFonts w:ascii="Times New Roman" w:eastAsia="Calibri" w:hAnsi="Times New Roman" w:cs="Times New Roman"/>
          <w:sz w:val="24"/>
          <w:szCs w:val="24"/>
          <w:lang w:val="en-US" w:eastAsia="en-US"/>
        </w:rPr>
      </w:pPr>
    </w:p>
    <w:p w14:paraId="78D486EC" w14:textId="21CE6307" w:rsidR="00FC3CFA" w:rsidRPr="00FC3CFA" w:rsidRDefault="00FC3CFA" w:rsidP="00397EBC">
      <w:pPr>
        <w:numPr>
          <w:ilvl w:val="1"/>
          <w:numId w:val="74"/>
        </w:numPr>
        <w:suppressAutoHyphens/>
        <w:autoSpaceDN w:val="0"/>
        <w:ind w:left="0" w:firstLine="567"/>
        <w:jc w:val="both"/>
        <w:textAlignment w:val="baseline"/>
        <w:rPr>
          <w:rFonts w:ascii="Times New Roman" w:eastAsia="Calibri" w:hAnsi="Times New Roman" w:cs="Times New Roman"/>
          <w:sz w:val="24"/>
          <w:szCs w:val="24"/>
          <w:lang w:val="sv-SE" w:eastAsia="en-US"/>
        </w:rPr>
      </w:pPr>
      <w:r w:rsidRPr="00FC3CFA">
        <w:rPr>
          <w:rFonts w:ascii="Times New Roman" w:eastAsia="Times New Roman" w:hAnsi="Times New Roman" w:cs="Times New Roman"/>
          <w:sz w:val="24"/>
          <w:szCs w:val="24"/>
          <w:lang w:eastAsia="en-US"/>
        </w:rPr>
        <w:t>Sutarties dalykas yra</w:t>
      </w:r>
      <w:r w:rsidRPr="00FC3CFA">
        <w:rPr>
          <w:rFonts w:ascii="Times New Roman" w:eastAsia="Times New Roman" w:hAnsi="Times New Roman" w:cs="Times New Roman"/>
          <w:b/>
          <w:sz w:val="24"/>
          <w:szCs w:val="24"/>
          <w:lang w:eastAsia="en-US"/>
        </w:rPr>
        <w:t xml:space="preserve"> </w:t>
      </w:r>
      <w:r w:rsidRPr="001569DC">
        <w:rPr>
          <w:rFonts w:ascii="Times New Roman" w:hAnsi="Times New Roman" w:cs="Times New Roman"/>
          <w:b/>
          <w:bCs/>
          <w:sz w:val="24"/>
          <w:szCs w:val="24"/>
        </w:rPr>
        <w:t>1 (pirma) pirkimo objekto dalis</w:t>
      </w:r>
      <w:r w:rsidRPr="001569DC">
        <w:rPr>
          <w:rFonts w:ascii="Times New Roman" w:hAnsi="Times New Roman" w:cs="Times New Roman"/>
          <w:sz w:val="24"/>
          <w:szCs w:val="24"/>
        </w:rPr>
        <w:t xml:space="preserve"> </w:t>
      </w:r>
      <w:r w:rsidRPr="001569DC">
        <w:rPr>
          <w:rFonts w:ascii="Times New Roman" w:hAnsi="Times New Roman" w:cs="Times New Roman"/>
          <w:sz w:val="24"/>
          <w:szCs w:val="24"/>
          <w:u w:val="single"/>
        </w:rPr>
        <w:t>(</w:t>
      </w:r>
      <w:bookmarkStart w:id="65" w:name="_Hlk175673448"/>
      <w:r w:rsidRPr="001569DC">
        <w:rPr>
          <w:rFonts w:ascii="Times New Roman" w:hAnsi="Times New Roman" w:cs="Times New Roman"/>
          <w:sz w:val="24"/>
          <w:szCs w:val="24"/>
          <w:u w:val="single"/>
        </w:rPr>
        <w:t>PHP programuotojų paslaugos (BE)</w:t>
      </w:r>
      <w:bookmarkEnd w:id="65"/>
      <w:r w:rsidRPr="00FC3CFA">
        <w:rPr>
          <w:rFonts w:ascii="Times New Roman" w:eastAsia="Times New Roman" w:hAnsi="Times New Roman" w:cs="Times New Roman"/>
          <w:sz w:val="24"/>
          <w:szCs w:val="24"/>
          <w:lang w:eastAsia="en-US"/>
        </w:rPr>
        <w:t xml:space="preserve"> (toliau – Paslaugos).</w:t>
      </w:r>
    </w:p>
    <w:p w14:paraId="0C48F922" w14:textId="40D46ACF" w:rsidR="00FC3CFA" w:rsidRPr="00FC3CFA" w:rsidRDefault="00FC3CFA" w:rsidP="00397EBC">
      <w:pPr>
        <w:numPr>
          <w:ilvl w:val="1"/>
          <w:numId w:val="74"/>
        </w:numPr>
        <w:suppressAutoHyphens/>
        <w:autoSpaceDN w:val="0"/>
        <w:ind w:left="0" w:firstLine="567"/>
        <w:jc w:val="both"/>
        <w:textAlignment w:val="baseline"/>
        <w:rPr>
          <w:rFonts w:ascii="Times New Roman" w:eastAsia="Calibri" w:hAnsi="Times New Roman" w:cs="Times New Roman"/>
          <w:sz w:val="24"/>
          <w:szCs w:val="24"/>
          <w:lang w:val="sv-SE" w:eastAsia="en-US"/>
        </w:rPr>
      </w:pPr>
      <w:r w:rsidRPr="00FC3CFA">
        <w:rPr>
          <w:rFonts w:ascii="Times New Roman" w:eastAsia="Times New Roman" w:hAnsi="Times New Roman" w:cs="Times New Roman"/>
          <w:sz w:val="24"/>
          <w:szCs w:val="24"/>
          <w:lang w:eastAsia="en-US"/>
        </w:rPr>
        <w:t>Paslaugų teikėjas įsipareigoja Sutartyje nustatytomis sąlygomis, laikydamasis teisės aktuose įtvirtintų reikalavimų ir geriausios praktikos, suteikti Klientui Paslaugas, kurių detalus aprašymas, jų kokybė nustatyti techninėje specifikacijoje (1 pried</w:t>
      </w:r>
      <w:r w:rsidR="00244FE0">
        <w:rPr>
          <w:rFonts w:ascii="Times New Roman" w:eastAsia="Times New Roman" w:hAnsi="Times New Roman" w:cs="Times New Roman"/>
          <w:sz w:val="24"/>
          <w:szCs w:val="24"/>
          <w:lang w:eastAsia="en-US"/>
        </w:rPr>
        <w:t>e</w:t>
      </w:r>
      <w:r w:rsidRPr="00FC3CFA">
        <w:rPr>
          <w:rFonts w:ascii="Times New Roman" w:eastAsia="Times New Roman" w:hAnsi="Times New Roman" w:cs="Times New Roman"/>
          <w:sz w:val="24"/>
          <w:szCs w:val="24"/>
          <w:lang w:eastAsia="en-US"/>
        </w:rPr>
        <w:t>) ir pasiūlyme (2 pried</w:t>
      </w:r>
      <w:r w:rsidR="00244FE0">
        <w:rPr>
          <w:rFonts w:ascii="Times New Roman" w:eastAsia="Times New Roman" w:hAnsi="Times New Roman" w:cs="Times New Roman"/>
          <w:sz w:val="24"/>
          <w:szCs w:val="24"/>
          <w:lang w:eastAsia="en-US"/>
        </w:rPr>
        <w:t>e</w:t>
      </w:r>
      <w:r w:rsidRPr="00FC3CFA">
        <w:rPr>
          <w:rFonts w:ascii="Times New Roman" w:eastAsia="Times New Roman" w:hAnsi="Times New Roman" w:cs="Times New Roman"/>
          <w:sz w:val="24"/>
          <w:szCs w:val="24"/>
          <w:lang w:eastAsia="en-US"/>
        </w:rPr>
        <w:t>), o Klientas įsipareigoja Sutartyje nustatytomis sąlygomis priimti Paslaugas ir apmokėti už jas Sutartyje nustatytomis sąlygomis ir terminais.</w:t>
      </w:r>
    </w:p>
    <w:p w14:paraId="668A4851" w14:textId="49C8C955" w:rsidR="00FC3CFA" w:rsidRPr="00FC3CFA" w:rsidRDefault="00FC3CFA" w:rsidP="00397EBC">
      <w:pPr>
        <w:numPr>
          <w:ilvl w:val="1"/>
          <w:numId w:val="74"/>
        </w:numPr>
        <w:suppressAutoHyphens/>
        <w:autoSpaceDN w:val="0"/>
        <w:ind w:left="0" w:firstLine="567"/>
        <w:jc w:val="both"/>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lang w:eastAsia="en-US"/>
        </w:rPr>
        <w:t xml:space="preserve">Perkamų Paslaugų kiekis: </w:t>
      </w:r>
      <w:r w:rsidRPr="001569DC">
        <w:rPr>
          <w:rFonts w:ascii="Times New Roman" w:hAnsi="Times New Roman" w:cs="Times New Roman"/>
          <w:sz w:val="24"/>
          <w:szCs w:val="24"/>
        </w:rPr>
        <w:t xml:space="preserve">preliminari 36 mėn. pirkimo objekto dalies apimtis </w:t>
      </w:r>
      <w:r w:rsidR="00244FE0">
        <w:rPr>
          <w:rFonts w:ascii="Times New Roman" w:hAnsi="Times New Roman" w:cs="Times New Roman"/>
          <w:sz w:val="24"/>
          <w:szCs w:val="24"/>
        </w:rPr>
        <w:t>–</w:t>
      </w:r>
      <w:r w:rsidRPr="001569DC">
        <w:rPr>
          <w:rFonts w:ascii="Times New Roman" w:hAnsi="Times New Roman" w:cs="Times New Roman"/>
          <w:sz w:val="24"/>
          <w:szCs w:val="24"/>
        </w:rPr>
        <w:t xml:space="preserve"> 6 500 val. </w:t>
      </w:r>
      <w:r w:rsidRPr="001569DC">
        <w:rPr>
          <w:rFonts w:ascii="Times New Roman" w:hAnsi="Times New Roman" w:cs="Times New Roman"/>
          <w:color w:val="000000" w:themeColor="text1"/>
          <w:sz w:val="24"/>
          <w:szCs w:val="24"/>
          <w:u w:val="single"/>
        </w:rPr>
        <w:t xml:space="preserve">Paslaugų teikimo laikotarpiu (36 mėn.) preliminarūs perkamų paslaugų kiekiai pagal perkančiosios organizacijos poreikį gali didėti arba mažėti. Bus perkama paslaugų ne didesnei kaip </w:t>
      </w:r>
      <w:r w:rsidRPr="001569DC">
        <w:rPr>
          <w:rFonts w:ascii="Times New Roman" w:hAnsi="Times New Roman" w:cs="Times New Roman"/>
          <w:b/>
          <w:bCs/>
          <w:color w:val="000000" w:themeColor="text1"/>
          <w:sz w:val="24"/>
          <w:szCs w:val="24"/>
          <w:u w:val="single"/>
        </w:rPr>
        <w:t>455.000,00</w:t>
      </w:r>
      <w:r w:rsidRPr="001569DC">
        <w:rPr>
          <w:rFonts w:ascii="Times New Roman" w:hAnsi="Times New Roman" w:cs="Times New Roman"/>
          <w:color w:val="000000" w:themeColor="text1"/>
          <w:sz w:val="24"/>
          <w:szCs w:val="24"/>
          <w:u w:val="single"/>
        </w:rPr>
        <w:t xml:space="preserve"> </w:t>
      </w:r>
      <w:r w:rsidRPr="001569DC">
        <w:rPr>
          <w:rFonts w:ascii="Times New Roman" w:hAnsi="Times New Roman" w:cs="Times New Roman"/>
          <w:b/>
          <w:bCs/>
          <w:color w:val="000000" w:themeColor="text1"/>
          <w:sz w:val="24"/>
          <w:szCs w:val="24"/>
          <w:u w:val="single"/>
        </w:rPr>
        <w:t>EUR</w:t>
      </w:r>
      <w:r w:rsidRPr="001569DC">
        <w:rPr>
          <w:rFonts w:ascii="Times New Roman" w:hAnsi="Times New Roman" w:cs="Times New Roman"/>
          <w:color w:val="000000" w:themeColor="text1"/>
          <w:sz w:val="24"/>
          <w:szCs w:val="24"/>
          <w:u w:val="single"/>
        </w:rPr>
        <w:t>, įskaitant visus mokesčius, sumai</w:t>
      </w:r>
      <w:r>
        <w:rPr>
          <w:rFonts w:ascii="Times New Roman" w:hAnsi="Times New Roman" w:cs="Times New Roman"/>
          <w:color w:val="000000" w:themeColor="text1"/>
          <w:sz w:val="24"/>
          <w:szCs w:val="24"/>
          <w:u w:val="single"/>
        </w:rPr>
        <w:t>.</w:t>
      </w:r>
    </w:p>
    <w:p w14:paraId="620549C1" w14:textId="1195D824" w:rsidR="00FC3CFA" w:rsidRPr="00FC3CFA" w:rsidRDefault="00FC3CFA" w:rsidP="00397EBC">
      <w:pPr>
        <w:numPr>
          <w:ilvl w:val="1"/>
          <w:numId w:val="74"/>
        </w:numPr>
        <w:suppressAutoHyphens/>
        <w:autoSpaceDN w:val="0"/>
        <w:ind w:left="0" w:firstLine="567"/>
        <w:jc w:val="both"/>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lang w:eastAsia="en-US"/>
        </w:rPr>
        <w:t xml:space="preserve">Paslaugų teikimo terminai: </w:t>
      </w:r>
      <w:r>
        <w:rPr>
          <w:rFonts w:ascii="Times New Roman" w:eastAsia="Times New Roman" w:hAnsi="Times New Roman" w:cs="Times New Roman"/>
          <w:sz w:val="24"/>
          <w:szCs w:val="24"/>
          <w:lang w:eastAsia="en-US"/>
        </w:rPr>
        <w:t>36 mėn. nuo Sutarties įsigaliojimo dienos.</w:t>
      </w:r>
    </w:p>
    <w:p w14:paraId="729CA8AC" w14:textId="36E0AC94" w:rsidR="00FC3CFA" w:rsidRPr="00FC3CFA" w:rsidRDefault="00FC3CFA" w:rsidP="00397EBC">
      <w:pPr>
        <w:numPr>
          <w:ilvl w:val="1"/>
          <w:numId w:val="74"/>
        </w:numPr>
        <w:suppressAutoHyphens/>
        <w:autoSpaceDN w:val="0"/>
        <w:ind w:left="0" w:firstLine="567"/>
        <w:jc w:val="both"/>
        <w:textAlignment w:val="baseline"/>
        <w:rPr>
          <w:rFonts w:ascii="Times New Roman" w:eastAsia="Calibri" w:hAnsi="Times New Roman" w:cs="Times New Roman"/>
          <w:sz w:val="24"/>
          <w:szCs w:val="24"/>
          <w:lang w:eastAsia="en-US"/>
        </w:rPr>
      </w:pPr>
      <w:r w:rsidRPr="00FC3CFA">
        <w:rPr>
          <w:rFonts w:ascii="Times New Roman" w:eastAsia="Times New Roman" w:hAnsi="Times New Roman" w:cs="Times New Roman"/>
          <w:sz w:val="24"/>
          <w:szCs w:val="24"/>
          <w:lang w:eastAsia="en-US"/>
        </w:rPr>
        <w:t>Kitos Paslaugų teikimo sąlygos, kiek nėra aptartos Sutartyje, yra nustatytos pirkimo dokumentuose, techninėje specifikacijoje (1 pried</w:t>
      </w:r>
      <w:r w:rsidR="00244FE0">
        <w:rPr>
          <w:rFonts w:ascii="Times New Roman" w:eastAsia="Times New Roman" w:hAnsi="Times New Roman" w:cs="Times New Roman"/>
          <w:sz w:val="24"/>
          <w:szCs w:val="24"/>
          <w:lang w:eastAsia="en-US"/>
        </w:rPr>
        <w:t>e</w:t>
      </w:r>
      <w:r w:rsidRPr="00FC3CFA">
        <w:rPr>
          <w:rFonts w:ascii="Times New Roman" w:eastAsia="Times New Roman" w:hAnsi="Times New Roman" w:cs="Times New Roman"/>
          <w:sz w:val="24"/>
          <w:szCs w:val="24"/>
          <w:lang w:eastAsia="en-US"/>
        </w:rPr>
        <w:t>) ir yra Sutarties Šalims privalomos.</w:t>
      </w:r>
    </w:p>
    <w:p w14:paraId="20DDCF5A" w14:textId="77777777" w:rsidR="00FC3CFA" w:rsidRPr="00FC3CFA" w:rsidRDefault="00FC3CFA" w:rsidP="00FC3CFA">
      <w:pPr>
        <w:suppressAutoHyphens/>
        <w:autoSpaceDN w:val="0"/>
        <w:jc w:val="both"/>
        <w:textAlignment w:val="baseline"/>
        <w:rPr>
          <w:rFonts w:ascii="Times New Roman" w:eastAsia="Calibri" w:hAnsi="Times New Roman" w:cs="Times New Roman"/>
          <w:sz w:val="24"/>
          <w:szCs w:val="24"/>
          <w:lang w:eastAsia="en-US"/>
        </w:rPr>
      </w:pPr>
    </w:p>
    <w:p w14:paraId="786873BA" w14:textId="77777777" w:rsidR="00FC3CFA" w:rsidRPr="00FC3CFA" w:rsidRDefault="00FC3CFA" w:rsidP="00FC3CFA">
      <w:pPr>
        <w:suppressAutoHyphens/>
        <w:autoSpaceDN w:val="0"/>
        <w:jc w:val="center"/>
        <w:textAlignment w:val="baseline"/>
        <w:rPr>
          <w:rFonts w:ascii="Times New Roman" w:eastAsia="Calibri" w:hAnsi="Times New Roman" w:cs="Times New Roman"/>
          <w:sz w:val="24"/>
          <w:szCs w:val="24"/>
          <w:lang w:eastAsia="en-US"/>
        </w:rPr>
      </w:pPr>
      <w:r w:rsidRPr="00FC3CFA">
        <w:rPr>
          <w:rFonts w:ascii="Times New Roman" w:eastAsia="Times New Roman" w:hAnsi="Times New Roman" w:cs="Times New Roman"/>
          <w:b/>
          <w:sz w:val="24"/>
          <w:szCs w:val="24"/>
          <w:lang w:eastAsia="en-US"/>
        </w:rPr>
        <w:t>II. PASLAUGŲ KAINA IR APMOKĖJIMAS</w:t>
      </w:r>
    </w:p>
    <w:p w14:paraId="5A2CA413" w14:textId="77777777" w:rsidR="00FC3CFA" w:rsidRPr="00FC3CFA" w:rsidRDefault="00FC3CFA" w:rsidP="00FC3CFA">
      <w:pPr>
        <w:suppressAutoHyphens/>
        <w:autoSpaceDN w:val="0"/>
        <w:jc w:val="both"/>
        <w:textAlignment w:val="baseline"/>
        <w:rPr>
          <w:rFonts w:ascii="Times New Roman" w:eastAsia="Calibri" w:hAnsi="Times New Roman" w:cs="Times New Roman"/>
          <w:sz w:val="24"/>
          <w:szCs w:val="24"/>
          <w:lang w:eastAsia="en-US"/>
        </w:rPr>
      </w:pPr>
    </w:p>
    <w:p w14:paraId="7D9F5054" w14:textId="7BC0DD39" w:rsidR="00FC3CFA" w:rsidRPr="00FC3CFA" w:rsidRDefault="00FC3CFA" w:rsidP="00397EBC">
      <w:pPr>
        <w:numPr>
          <w:ilvl w:val="1"/>
          <w:numId w:val="77"/>
        </w:numPr>
        <w:suppressAutoHyphens/>
        <w:autoSpaceDN w:val="0"/>
        <w:ind w:left="0" w:firstLine="567"/>
        <w:jc w:val="both"/>
        <w:textAlignment w:val="baseline"/>
        <w:rPr>
          <w:rFonts w:ascii="Times New Roman" w:eastAsia="Calibri" w:hAnsi="Times New Roman" w:cs="Times New Roman"/>
          <w:sz w:val="24"/>
          <w:szCs w:val="24"/>
          <w:lang w:eastAsia="en-US"/>
        </w:rPr>
      </w:pPr>
      <w:r w:rsidRPr="00FC3CFA">
        <w:rPr>
          <w:rFonts w:ascii="Times New Roman" w:eastAsia="Calibri" w:hAnsi="Times New Roman" w:cs="Times New Roman"/>
          <w:color w:val="000000"/>
          <w:sz w:val="24"/>
          <w:szCs w:val="24"/>
          <w:lang w:eastAsia="en-US"/>
        </w:rPr>
        <w:t xml:space="preserve">Pradinės Sutarties vertė yra </w:t>
      </w:r>
      <w:r>
        <w:rPr>
          <w:rFonts w:ascii="Times New Roman" w:eastAsia="Calibri" w:hAnsi="Times New Roman" w:cs="Times New Roman"/>
          <w:color w:val="000000"/>
          <w:sz w:val="24"/>
          <w:szCs w:val="24"/>
          <w:lang w:eastAsia="en-US"/>
        </w:rPr>
        <w:t xml:space="preserve">376.033,06 </w:t>
      </w:r>
      <w:r w:rsidRPr="00FC3CFA">
        <w:rPr>
          <w:rFonts w:ascii="Times New Roman" w:eastAsia="Calibri" w:hAnsi="Times New Roman" w:cs="Times New Roman"/>
          <w:color w:val="000000"/>
          <w:sz w:val="24"/>
          <w:szCs w:val="24"/>
          <w:lang w:eastAsia="en-US"/>
        </w:rPr>
        <w:t>EUR be PVM</w:t>
      </w:r>
      <w:r w:rsidRPr="00FC3CFA">
        <w:rPr>
          <w:rFonts w:ascii="Times New Roman" w:eastAsia="Calibri" w:hAnsi="Times New Roman" w:cs="Times New Roman"/>
          <w:i/>
          <w:color w:val="000000"/>
          <w:sz w:val="24"/>
          <w:szCs w:val="24"/>
          <w:lang w:eastAsia="en-US"/>
        </w:rPr>
        <w:t>.</w:t>
      </w:r>
      <w:r w:rsidRPr="00FC3CFA">
        <w:rPr>
          <w:rFonts w:ascii="Times New Roman" w:eastAsia="Calibri" w:hAnsi="Times New Roman" w:cs="Times New Roman"/>
          <w:color w:val="000000"/>
          <w:sz w:val="24"/>
          <w:szCs w:val="24"/>
          <w:lang w:eastAsia="en-US"/>
        </w:rPr>
        <w:t xml:space="preserve"> Sutartyje nurodytų Paslaugų įkainiai:</w:t>
      </w:r>
      <w:r>
        <w:rPr>
          <w:rFonts w:ascii="Times New Roman" w:eastAsia="Calibri" w:hAnsi="Times New Roman" w:cs="Times New Roman"/>
          <w:i/>
          <w:iCs/>
          <w:color w:val="FF0000"/>
          <w:sz w:val="24"/>
          <w:szCs w:val="24"/>
          <w:lang w:eastAsia="en-US"/>
        </w:rPr>
        <w:t xml:space="preserve"> </w:t>
      </w:r>
      <w:r w:rsidRPr="00FC3CFA">
        <w:rPr>
          <w:rFonts w:ascii="Times New Roman" w:eastAsia="Calibri" w:hAnsi="Times New Roman" w:cs="Times New Roman"/>
          <w:b/>
          <w:bCs/>
          <w:i/>
          <w:iCs/>
          <w:color w:val="FF0000"/>
          <w:sz w:val="24"/>
          <w:szCs w:val="24"/>
          <w:lang w:eastAsia="en-US"/>
        </w:rPr>
        <w:t>1 val. įkainis - ....</w:t>
      </w:r>
      <w:r>
        <w:rPr>
          <w:rFonts w:ascii="Times New Roman" w:eastAsia="Calibri" w:hAnsi="Times New Roman" w:cs="Times New Roman"/>
          <w:i/>
          <w:iCs/>
          <w:color w:val="FF0000"/>
          <w:sz w:val="24"/>
          <w:szCs w:val="24"/>
          <w:lang w:eastAsia="en-US"/>
        </w:rPr>
        <w:t xml:space="preserve"> </w:t>
      </w:r>
      <w:r w:rsidRPr="00FC3CFA">
        <w:rPr>
          <w:rFonts w:ascii="Times New Roman" w:eastAsia="Calibri" w:hAnsi="Times New Roman" w:cs="Times New Roman"/>
          <w:color w:val="000000"/>
          <w:sz w:val="24"/>
          <w:szCs w:val="24"/>
          <w:lang w:eastAsia="en-US"/>
        </w:rPr>
        <w:t>.</w:t>
      </w:r>
    </w:p>
    <w:p w14:paraId="1655E702" w14:textId="365EAA4B" w:rsidR="00FC3CFA" w:rsidRPr="00FC3CFA" w:rsidRDefault="00FC3CFA" w:rsidP="00397EBC">
      <w:pPr>
        <w:numPr>
          <w:ilvl w:val="1"/>
          <w:numId w:val="77"/>
        </w:numPr>
        <w:suppressAutoHyphens/>
        <w:autoSpaceDN w:val="0"/>
        <w:ind w:left="0" w:firstLine="567"/>
        <w:jc w:val="both"/>
        <w:textAlignment w:val="baseline"/>
        <w:rPr>
          <w:rFonts w:ascii="Times New Roman" w:eastAsia="Calibri" w:hAnsi="Times New Roman" w:cs="Times New Roman"/>
          <w:sz w:val="24"/>
          <w:szCs w:val="24"/>
          <w:lang w:eastAsia="en-US"/>
        </w:rPr>
      </w:pPr>
      <w:r w:rsidRPr="00FC3CFA">
        <w:rPr>
          <w:rFonts w:ascii="Times New Roman" w:eastAsia="Times New Roman" w:hAnsi="Times New Roman" w:cs="Times New Roman"/>
          <w:color w:val="000000"/>
          <w:sz w:val="24"/>
          <w:szCs w:val="24"/>
          <w:lang w:eastAsia="en-US"/>
        </w:rPr>
        <w:t>Sutartyje ir jos galimiems keitimo atvejams yra pasirinktas šis kainos apskaičiavimo būdas:</w:t>
      </w:r>
      <w:r w:rsidR="00971E8F">
        <w:rPr>
          <w:rFonts w:ascii="Times New Roman" w:eastAsia="Times New Roman" w:hAnsi="Times New Roman" w:cs="Times New Roman"/>
          <w:color w:val="000000"/>
          <w:sz w:val="24"/>
          <w:szCs w:val="24"/>
          <w:lang w:eastAsia="en-US"/>
        </w:rPr>
        <w:t xml:space="preserve"> fiksuotas įkainis. </w:t>
      </w:r>
      <w:r w:rsidRPr="00FC3CFA">
        <w:rPr>
          <w:rFonts w:ascii="Times New Roman" w:eastAsia="Calibri" w:hAnsi="Times New Roman" w:cs="Times New Roman"/>
          <w:bCs/>
          <w:color w:val="000000"/>
          <w:sz w:val="24"/>
          <w:szCs w:val="24"/>
          <w:lang w:eastAsia="en-US"/>
        </w:rPr>
        <w:t>Šis kainos apskaičiavimo būdas yra viena iš esminių Sutarties sąlygų, kuri negali būti keičiama.</w:t>
      </w:r>
    </w:p>
    <w:p w14:paraId="72877319" w14:textId="40F283D1" w:rsidR="00971E8F" w:rsidRPr="00971E8F" w:rsidRDefault="00FC3CFA" w:rsidP="00397EBC">
      <w:pPr>
        <w:numPr>
          <w:ilvl w:val="1"/>
          <w:numId w:val="77"/>
        </w:numPr>
        <w:suppressAutoHyphens/>
        <w:autoSpaceDN w:val="0"/>
        <w:ind w:left="0" w:firstLine="567"/>
        <w:jc w:val="both"/>
        <w:textAlignment w:val="baseline"/>
        <w:rPr>
          <w:rFonts w:ascii="Times New Roman" w:eastAsia="Calibri" w:hAnsi="Times New Roman" w:cs="Times New Roman"/>
          <w:sz w:val="24"/>
          <w:szCs w:val="24"/>
          <w:lang w:eastAsia="en-US"/>
        </w:rPr>
      </w:pPr>
      <w:r w:rsidRPr="00FC3CFA">
        <w:rPr>
          <w:rFonts w:ascii="Times New Roman" w:eastAsia="Calibri" w:hAnsi="Times New Roman" w:cs="Times New Roman"/>
          <w:sz w:val="24"/>
          <w:szCs w:val="24"/>
          <w:lang w:eastAsia="en-US"/>
        </w:rPr>
        <w:t xml:space="preserve">Paslaugų įkainiai bus perskaičiuojami pagal bendrą kainų lygio kitimą. Peržiūros momentas ir dažnumas: kai indeksas pakis </w:t>
      </w:r>
      <w:r w:rsidR="00971E8F">
        <w:rPr>
          <w:rFonts w:ascii="Times New Roman" w:eastAsia="Calibri" w:hAnsi="Times New Roman" w:cs="Times New Roman"/>
          <w:b/>
          <w:bCs/>
          <w:sz w:val="24"/>
          <w:szCs w:val="24"/>
          <w:lang w:eastAsia="en-US"/>
        </w:rPr>
        <w:t>5</w:t>
      </w:r>
      <w:r w:rsidRPr="00FC3CFA">
        <w:rPr>
          <w:rFonts w:ascii="Times New Roman" w:eastAsia="Calibri" w:hAnsi="Times New Roman" w:cs="Times New Roman"/>
          <w:sz w:val="24"/>
          <w:szCs w:val="24"/>
          <w:lang w:eastAsia="en-US"/>
        </w:rPr>
        <w:t xml:space="preserve"> ar daugiau procentų lyginant su bazinės kainos indeksu. Indeksas, kuriuo bus remiamasi vertinant kainų lygio kitimą: BĮ Valstybės duomenų agentūros Oficialiosios statistikos portalo svetainėje (</w:t>
      </w:r>
      <w:hyperlink r:id="rId56" w:history="1">
        <w:r w:rsidRPr="00FC3CFA">
          <w:rPr>
            <w:rFonts w:ascii="Times New Roman" w:eastAsia="Calibri" w:hAnsi="Times New Roman" w:cs="Times New Roman"/>
            <w:color w:val="0563C1"/>
            <w:sz w:val="24"/>
            <w:szCs w:val="24"/>
            <w:u w:val="single"/>
            <w:lang w:eastAsia="en-US"/>
          </w:rPr>
          <w:t>https://osp.stat.gov.lt/</w:t>
        </w:r>
      </w:hyperlink>
      <w:r w:rsidRPr="00FC3CFA">
        <w:rPr>
          <w:rFonts w:ascii="Times New Roman" w:eastAsia="Calibri" w:hAnsi="Times New Roman" w:cs="Times New Roman"/>
          <w:sz w:val="24"/>
          <w:szCs w:val="24"/>
          <w:lang w:eastAsia="en-US"/>
        </w:rPr>
        <w:t xml:space="preserve">) </w:t>
      </w:r>
      <w:r w:rsidR="00244FE0">
        <w:rPr>
          <w:rFonts w:ascii="Times New Roman" w:eastAsia="Calibri" w:hAnsi="Times New Roman" w:cs="Times New Roman"/>
          <w:sz w:val="24"/>
          <w:szCs w:val="24"/>
          <w:lang w:eastAsia="en-US"/>
        </w:rPr>
        <w:t>„</w:t>
      </w:r>
      <w:r w:rsidR="00971E8F" w:rsidRPr="00971E8F">
        <w:rPr>
          <w:rFonts w:ascii="Times New Roman" w:eastAsia="Calibri" w:hAnsi="Times New Roman" w:cs="Times New Roman"/>
          <w:sz w:val="24"/>
          <w:szCs w:val="24"/>
        </w:rPr>
        <w:t xml:space="preserve">Ūkio subjektams suteiktų </w:t>
      </w:r>
      <w:r w:rsidR="00971E8F" w:rsidRPr="00971E8F">
        <w:rPr>
          <w:rFonts w:ascii="Times New Roman" w:eastAsia="Calibri" w:hAnsi="Times New Roman" w:cs="Times New Roman"/>
          <w:sz w:val="24"/>
          <w:szCs w:val="24"/>
        </w:rPr>
        <w:lastRenderedPageBreak/>
        <w:t>paslaugų kainų indeksai (PKI) ir kainų pokyčiai</w:t>
      </w:r>
      <w:r w:rsidR="00244FE0">
        <w:rPr>
          <w:rFonts w:ascii="Times New Roman" w:eastAsia="Calibri" w:hAnsi="Times New Roman" w:cs="Times New Roman"/>
          <w:sz w:val="24"/>
          <w:szCs w:val="24"/>
        </w:rPr>
        <w:t>“ grupėje skelbiamas indeksas</w:t>
      </w:r>
      <w:r w:rsidR="00971E8F" w:rsidRPr="00971E8F">
        <w:rPr>
          <w:rFonts w:ascii="Times New Roman" w:eastAsia="Calibri" w:hAnsi="Times New Roman" w:cs="Times New Roman"/>
          <w:sz w:val="24"/>
          <w:szCs w:val="24"/>
        </w:rPr>
        <w:t xml:space="preserve"> – „J63 </w:t>
      </w:r>
      <w:r w:rsidR="00B967F4">
        <w:rPr>
          <w:rFonts w:ascii="Times New Roman" w:eastAsia="Calibri" w:hAnsi="Times New Roman" w:cs="Times New Roman"/>
          <w:sz w:val="24"/>
          <w:szCs w:val="24"/>
        </w:rPr>
        <w:t>Informacinių paslaugų veikla</w:t>
      </w:r>
      <w:r w:rsidR="00971E8F" w:rsidRPr="00971E8F">
        <w:rPr>
          <w:rFonts w:ascii="Times New Roman" w:eastAsia="Calibri" w:hAnsi="Times New Roman" w:cs="Times New Roman"/>
          <w:sz w:val="24"/>
          <w:szCs w:val="24"/>
        </w:rPr>
        <w:t>“</w:t>
      </w:r>
      <w:r w:rsidR="00971E8F" w:rsidRPr="00971E8F">
        <w:rPr>
          <w:rFonts w:ascii="Times New Roman" w:hAnsi="Times New Roman" w:cs="Times New Roman"/>
          <w:sz w:val="24"/>
          <w:szCs w:val="24"/>
        </w:rPr>
        <w:t>.</w:t>
      </w:r>
    </w:p>
    <w:p w14:paraId="347898F7" w14:textId="4E511C3F" w:rsidR="00FC3CFA" w:rsidRPr="00FC3CFA" w:rsidRDefault="00FC3CFA" w:rsidP="00397EBC">
      <w:pPr>
        <w:numPr>
          <w:ilvl w:val="1"/>
          <w:numId w:val="77"/>
        </w:numPr>
        <w:suppressAutoHyphens/>
        <w:autoSpaceDN w:val="0"/>
        <w:ind w:left="0" w:firstLine="567"/>
        <w:jc w:val="both"/>
        <w:textAlignment w:val="baseline"/>
        <w:rPr>
          <w:rFonts w:ascii="Times New Roman" w:eastAsia="Calibri" w:hAnsi="Times New Roman" w:cs="Times New Roman"/>
          <w:sz w:val="24"/>
          <w:szCs w:val="24"/>
          <w:lang w:eastAsia="en-US"/>
        </w:rPr>
      </w:pPr>
      <w:r w:rsidRPr="00FC3CFA">
        <w:rPr>
          <w:rFonts w:ascii="Times New Roman" w:eastAsia="Calibri" w:hAnsi="Times New Roman" w:cs="Times New Roman"/>
          <w:sz w:val="24"/>
          <w:szCs w:val="24"/>
          <w:lang w:eastAsia="en-US"/>
        </w:rPr>
        <w:t>Bendrųjų sutarties sąlygų 7.9 punktas netaikomas.</w:t>
      </w:r>
      <w:bookmarkStart w:id="66" w:name="_Hlk53587808"/>
    </w:p>
    <w:p w14:paraId="1190F85A" w14:textId="77777777" w:rsidR="00FC3CFA" w:rsidRPr="00FC3CFA" w:rsidRDefault="00FC3CFA" w:rsidP="00FC3CFA">
      <w:pPr>
        <w:suppressAutoHyphens/>
        <w:autoSpaceDN w:val="0"/>
        <w:jc w:val="both"/>
        <w:textAlignment w:val="baseline"/>
        <w:rPr>
          <w:rFonts w:ascii="Times New Roman" w:eastAsia="Calibri" w:hAnsi="Times New Roman" w:cs="Times New Roman"/>
          <w:sz w:val="24"/>
          <w:szCs w:val="24"/>
          <w:lang w:eastAsia="en-US"/>
        </w:rPr>
      </w:pPr>
    </w:p>
    <w:p w14:paraId="01944627" w14:textId="77777777" w:rsidR="00FC3CFA" w:rsidRPr="00FC3CFA" w:rsidRDefault="00FC3CFA" w:rsidP="00FC3CFA">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b/>
          <w:sz w:val="24"/>
          <w:szCs w:val="24"/>
          <w:lang w:eastAsia="en-US"/>
        </w:rPr>
        <w:t xml:space="preserve">III. </w:t>
      </w:r>
      <w:r w:rsidRPr="00FC3CFA">
        <w:rPr>
          <w:rFonts w:ascii="Times New Roman" w:eastAsia="Times New Roman" w:hAnsi="Times New Roman" w:cs="Times New Roman"/>
          <w:b/>
          <w:caps/>
          <w:sz w:val="24"/>
          <w:szCs w:val="24"/>
          <w:lang w:eastAsia="en-US"/>
        </w:rPr>
        <w:t>Paslaugų priėmimas, atsiskaitymo tvarka</w:t>
      </w:r>
    </w:p>
    <w:p w14:paraId="3053F526" w14:textId="77777777" w:rsidR="00FC3CFA" w:rsidRPr="00FC3CFA" w:rsidRDefault="00FC3CFA" w:rsidP="00FC3CFA">
      <w:pPr>
        <w:suppressAutoHyphens/>
        <w:autoSpaceDN w:val="0"/>
        <w:jc w:val="both"/>
        <w:textAlignment w:val="baseline"/>
        <w:rPr>
          <w:rFonts w:ascii="Times New Roman" w:eastAsia="Calibri" w:hAnsi="Times New Roman" w:cs="Times New Roman"/>
          <w:sz w:val="24"/>
          <w:szCs w:val="24"/>
          <w:lang w:val="en-US" w:eastAsia="en-US"/>
        </w:rPr>
      </w:pPr>
    </w:p>
    <w:p w14:paraId="1FF08860" w14:textId="465AF249" w:rsidR="00FC3CFA" w:rsidRPr="00FC3CFA" w:rsidRDefault="00FC3CFA" w:rsidP="00397EBC">
      <w:pPr>
        <w:numPr>
          <w:ilvl w:val="1"/>
          <w:numId w:val="75"/>
        </w:numPr>
        <w:suppressAutoHyphens/>
        <w:autoSpaceDN w:val="0"/>
        <w:ind w:left="0" w:firstLine="567"/>
        <w:jc w:val="both"/>
        <w:textAlignment w:val="baseline"/>
        <w:rPr>
          <w:rFonts w:ascii="Times New Roman" w:eastAsia="Calibri" w:hAnsi="Times New Roman" w:cs="Times New Roman"/>
          <w:sz w:val="24"/>
          <w:szCs w:val="24"/>
          <w:lang w:eastAsia="en-US"/>
        </w:rPr>
      </w:pPr>
      <w:r w:rsidRPr="00FC3CFA">
        <w:rPr>
          <w:rFonts w:ascii="Times New Roman" w:eastAsia="Times New Roman" w:hAnsi="Times New Roman" w:cs="Times New Roman"/>
          <w:sz w:val="24"/>
          <w:szCs w:val="24"/>
          <w:lang w:eastAsia="lt-LT"/>
        </w:rPr>
        <w:t>Paslaugų perdavimas ir priėmimas įforminamas</w:t>
      </w:r>
      <w:r w:rsidR="00971E8F">
        <w:rPr>
          <w:rFonts w:ascii="Times New Roman" w:eastAsia="Times New Roman" w:hAnsi="Times New Roman" w:cs="Times New Roman"/>
          <w:sz w:val="24"/>
          <w:szCs w:val="24"/>
          <w:lang w:eastAsia="lt-LT"/>
        </w:rPr>
        <w:t xml:space="preserve"> perdavimo – priėmimo aktu</w:t>
      </w:r>
      <w:r w:rsidRPr="00FC3CFA">
        <w:rPr>
          <w:rFonts w:ascii="Times New Roman" w:eastAsia="Times New Roman" w:hAnsi="Times New Roman" w:cs="Times New Roman"/>
          <w:sz w:val="24"/>
          <w:szCs w:val="24"/>
          <w:lang w:eastAsia="lt-LT"/>
        </w:rPr>
        <w:t>, kuris pasirašomas Paslaugų teikėjo ir Kliento įgaliotų atstovų, jeigu Paslaugos suteiktos laikantis Sutarties nuostatų. Klientas turi ne vėliau kaip po 5 (penkių) darbo dienų pasirašyti perdavimo-priėmimo aktą arba atmesti Paslaugų teikėjo prašymą pasirašyti perdavimo-priėmimo aktą, nurodydamas savo sprendimo motyvus bei priemones, kurių Paslaugų teikėjas privalo imtis, kad perdavimo-priėmimo aktas būtų pasirašytas.</w:t>
      </w:r>
    </w:p>
    <w:p w14:paraId="69AC9A7C" w14:textId="696C81DB" w:rsidR="00FC3CFA" w:rsidRPr="00FC3CFA" w:rsidRDefault="00FC3CFA" w:rsidP="00397EBC">
      <w:pPr>
        <w:numPr>
          <w:ilvl w:val="1"/>
          <w:numId w:val="75"/>
        </w:numPr>
        <w:suppressAutoHyphens/>
        <w:autoSpaceDN w:val="0"/>
        <w:ind w:left="0" w:firstLine="567"/>
        <w:jc w:val="both"/>
        <w:textAlignment w:val="baseline"/>
        <w:rPr>
          <w:rFonts w:ascii="Times New Roman" w:eastAsia="Calibri" w:hAnsi="Times New Roman" w:cs="Times New Roman"/>
          <w:sz w:val="24"/>
          <w:szCs w:val="24"/>
          <w:lang w:eastAsia="en-US"/>
        </w:rPr>
      </w:pPr>
      <w:r w:rsidRPr="00FC3CFA">
        <w:rPr>
          <w:rFonts w:ascii="Times New Roman" w:eastAsia="Times New Roman" w:hAnsi="Times New Roman" w:cs="Times New Roman"/>
          <w:sz w:val="24"/>
          <w:szCs w:val="24"/>
          <w:lang w:eastAsia="lt-LT"/>
        </w:rPr>
        <w:t>Jeigu suteiktos Paslaugos neatitinka Sutartyje nustatytų kokybės reikalavimų  Klientas turi teisę per 3 darbo dienas pareikšti Paslaugų teikėjui pretenziją, nurodant trūkumus, ir savo pasirinkimu pareikalauti, kad</w:t>
      </w:r>
      <w:r w:rsidR="00971E8F">
        <w:rPr>
          <w:rFonts w:ascii="Times New Roman" w:eastAsia="Times New Roman" w:hAnsi="Times New Roman" w:cs="Times New Roman"/>
          <w:sz w:val="24"/>
          <w:szCs w:val="24"/>
          <w:lang w:eastAsia="lt-LT"/>
        </w:rPr>
        <w:t>:</w:t>
      </w:r>
    </w:p>
    <w:p w14:paraId="667FF4D0" w14:textId="7B2F7389" w:rsidR="00971E8F" w:rsidRPr="00FC3CFA" w:rsidRDefault="00971E8F" w:rsidP="00397EBC">
      <w:pPr>
        <w:numPr>
          <w:ilvl w:val="2"/>
          <w:numId w:val="75"/>
        </w:numPr>
        <w:suppressAutoHyphens/>
        <w:autoSpaceDN w:val="0"/>
        <w:ind w:left="0"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Paslaugų teikėjas neatlygintinai per </w:t>
      </w:r>
      <w:r w:rsidR="008829B1">
        <w:rPr>
          <w:rFonts w:ascii="Times New Roman" w:eastAsia="Calibri" w:hAnsi="Times New Roman" w:cs="Times New Roman"/>
          <w:sz w:val="24"/>
          <w:szCs w:val="24"/>
          <w:lang w:val="en-US" w:eastAsia="en-US"/>
        </w:rPr>
        <w:t>10 d. d.</w:t>
      </w:r>
      <w:r>
        <w:rPr>
          <w:rFonts w:ascii="Times New Roman" w:eastAsia="Calibri" w:hAnsi="Times New Roman" w:cs="Times New Roman"/>
          <w:sz w:val="24"/>
          <w:szCs w:val="24"/>
          <w:lang w:eastAsia="en-US"/>
        </w:rPr>
        <w:t xml:space="preserve"> pašalintų ar ištaisytų Paslaugų trūkumus arba atlygintų Kliento išlaidas joms ištaisyti arba pašalinti;</w:t>
      </w:r>
    </w:p>
    <w:p w14:paraId="6EFA8571" w14:textId="77777777" w:rsidR="00FC3CFA" w:rsidRPr="00FC3CFA" w:rsidRDefault="00FC3CFA" w:rsidP="00397EBC">
      <w:pPr>
        <w:numPr>
          <w:ilvl w:val="2"/>
          <w:numId w:val="75"/>
        </w:numPr>
        <w:suppressAutoHyphens/>
        <w:autoSpaceDN w:val="0"/>
        <w:ind w:left="0" w:firstLine="567"/>
        <w:jc w:val="both"/>
        <w:textAlignment w:val="baseline"/>
        <w:rPr>
          <w:rFonts w:ascii="Times New Roman" w:eastAsia="Calibri" w:hAnsi="Times New Roman" w:cs="Times New Roman"/>
          <w:sz w:val="24"/>
          <w:szCs w:val="24"/>
          <w:lang w:eastAsia="en-US"/>
        </w:rPr>
      </w:pPr>
      <w:r w:rsidRPr="00FC3CFA">
        <w:rPr>
          <w:rFonts w:ascii="Times New Roman" w:eastAsia="Times New Roman" w:hAnsi="Times New Roman" w:cs="Times New Roman"/>
          <w:sz w:val="24"/>
          <w:szCs w:val="24"/>
          <w:lang w:eastAsia="lt-LT"/>
        </w:rPr>
        <w:t>Paslaugų teikėjas grąžintų už kokybės reikalavimų neatitinkančias Paslaugas sumokėtas sumas ir nutraukti Sutartį, kai netinkamos kokybės Paslaugų suteikimas yra esminis Sutarties pažeidimas.</w:t>
      </w:r>
    </w:p>
    <w:p w14:paraId="1BDE3790" w14:textId="77777777" w:rsidR="00FC3CFA" w:rsidRPr="00FC3CFA" w:rsidRDefault="00FC3CFA" w:rsidP="00397EBC">
      <w:pPr>
        <w:numPr>
          <w:ilvl w:val="1"/>
          <w:numId w:val="75"/>
        </w:numPr>
        <w:suppressAutoHyphens/>
        <w:autoSpaceDN w:val="0"/>
        <w:ind w:left="0" w:firstLine="567"/>
        <w:jc w:val="both"/>
        <w:textAlignment w:val="baseline"/>
        <w:rPr>
          <w:rFonts w:ascii="Times New Roman" w:eastAsia="Calibri" w:hAnsi="Times New Roman" w:cs="Times New Roman"/>
          <w:sz w:val="24"/>
          <w:szCs w:val="24"/>
          <w:lang w:eastAsia="en-US"/>
        </w:rPr>
      </w:pPr>
      <w:r w:rsidRPr="00FC3CFA">
        <w:rPr>
          <w:rFonts w:ascii="Times New Roman" w:eastAsia="Times New Roman" w:hAnsi="Times New Roman" w:cs="Times New Roman"/>
          <w:sz w:val="24"/>
          <w:szCs w:val="24"/>
          <w:lang w:eastAsia="en-US"/>
        </w:rPr>
        <w:t>Jeigu Paslaugų teikėjas nepašalina trūkumų, Klientas turi teisę reikalauti proporcingai sumažinti Sutarties kainą ar mokėtinas sumas ir mokėti tik už tas Paslaugas ar jų dalį, kurios atitinka Sutartyje nustatytus reikalavimus.</w:t>
      </w:r>
      <w:bookmarkStart w:id="67" w:name="_Hlk49855601"/>
      <w:bookmarkStart w:id="68" w:name="_Hlk53587926"/>
      <w:bookmarkEnd w:id="66"/>
    </w:p>
    <w:p w14:paraId="37065E5D" w14:textId="77777777" w:rsidR="00FC3CFA" w:rsidRPr="00FC3CFA" w:rsidRDefault="00FC3CFA" w:rsidP="00FC3CFA">
      <w:pPr>
        <w:suppressAutoHyphens/>
        <w:autoSpaceDN w:val="0"/>
        <w:jc w:val="both"/>
        <w:textAlignment w:val="baseline"/>
        <w:rPr>
          <w:rFonts w:ascii="Calibri" w:eastAsia="Calibri" w:hAnsi="Calibri" w:cs="Times New Roman"/>
          <w:szCs w:val="24"/>
          <w:lang w:eastAsia="en-US"/>
        </w:rPr>
      </w:pPr>
    </w:p>
    <w:p w14:paraId="0A5EE177" w14:textId="3C8BE3AC" w:rsidR="00FC3CFA" w:rsidRDefault="00FC3CFA" w:rsidP="00FC3CFA">
      <w:pPr>
        <w:suppressAutoHyphens/>
        <w:autoSpaceDN w:val="0"/>
        <w:jc w:val="center"/>
        <w:textAlignment w:val="baseline"/>
        <w:rPr>
          <w:rFonts w:ascii="Times New Roman" w:eastAsia="Calibri" w:hAnsi="Times New Roman" w:cs="Times New Roman"/>
          <w:b/>
          <w:bCs/>
          <w:sz w:val="24"/>
          <w:szCs w:val="24"/>
          <w:lang w:eastAsia="en-US"/>
        </w:rPr>
      </w:pPr>
      <w:bookmarkStart w:id="69" w:name="_Hlk54597524"/>
      <w:r w:rsidRPr="00FC3CFA">
        <w:rPr>
          <w:rFonts w:ascii="Times New Roman" w:eastAsia="Calibri" w:hAnsi="Times New Roman" w:cs="Times New Roman"/>
          <w:b/>
          <w:bCs/>
          <w:sz w:val="24"/>
          <w:szCs w:val="24"/>
          <w:lang w:eastAsia="en-US"/>
        </w:rPr>
        <w:t xml:space="preserve">IV. EKONOMINIO NAUDINGUMO KRITERIJAI </w:t>
      </w:r>
    </w:p>
    <w:p w14:paraId="59BA193B" w14:textId="77777777" w:rsidR="00BE57AE" w:rsidRPr="00FC3CFA" w:rsidRDefault="00BE57AE" w:rsidP="00FC3CFA">
      <w:pPr>
        <w:suppressAutoHyphens/>
        <w:autoSpaceDN w:val="0"/>
        <w:jc w:val="center"/>
        <w:textAlignment w:val="baseline"/>
        <w:rPr>
          <w:rFonts w:ascii="Times New Roman" w:eastAsia="Calibri" w:hAnsi="Times New Roman" w:cs="Times New Roman"/>
          <w:b/>
          <w:bCs/>
          <w:color w:val="FF0000"/>
          <w:sz w:val="24"/>
          <w:szCs w:val="24"/>
          <w:lang w:eastAsia="en-US"/>
        </w:rPr>
      </w:pPr>
    </w:p>
    <w:bookmarkEnd w:id="69"/>
    <w:p w14:paraId="74FC573D" w14:textId="255529DC" w:rsidR="00FC3CFA" w:rsidRDefault="00BE57AE" w:rsidP="00DE7C6B">
      <w:pPr>
        <w:pStyle w:val="Sraopastraipa"/>
        <w:numPr>
          <w:ilvl w:val="1"/>
          <w:numId w:val="166"/>
        </w:numPr>
        <w:suppressAutoHyphens/>
        <w:autoSpaceDN w:val="0"/>
        <w:ind w:left="0" w:firstLine="567"/>
        <w:textAlignment w:val="baseline"/>
        <w:rPr>
          <w:rFonts w:eastAsia="Calibri"/>
          <w:szCs w:val="24"/>
        </w:rPr>
      </w:pPr>
      <w:r>
        <w:rPr>
          <w:rFonts w:eastAsia="Calibri"/>
          <w:szCs w:val="24"/>
        </w:rPr>
        <w:t>Paslaugų teikėjas privalo užtikrinti pirkimui nurodytų ekonominio naudingumo vertinimo kriterijų, kurie, įskaitant, bet neapsiribojant, laikomi esminėmis Sutarties sąlygomis, įgyvendinimą. Pasiūlyme pirkimui nurodytas ekonominio naudingumo vertinimo kriterijus:</w:t>
      </w:r>
    </w:p>
    <w:p w14:paraId="0876A7E3" w14:textId="32B7C204" w:rsidR="00BE57AE" w:rsidRPr="00672B43" w:rsidRDefault="00BE57AE" w:rsidP="00DE7C6B">
      <w:pPr>
        <w:pStyle w:val="Sraopastraipa"/>
        <w:numPr>
          <w:ilvl w:val="2"/>
          <w:numId w:val="166"/>
        </w:numPr>
        <w:suppressAutoHyphens/>
        <w:autoSpaceDN w:val="0"/>
        <w:ind w:left="0" w:firstLine="567"/>
        <w:textAlignment w:val="baseline"/>
        <w:rPr>
          <w:rFonts w:eastAsia="Calibri"/>
          <w:szCs w:val="24"/>
        </w:rPr>
      </w:pPr>
      <w:r w:rsidRPr="00672B43">
        <w:rPr>
          <w:rFonts w:eastAsia="Calibri"/>
          <w:szCs w:val="24"/>
        </w:rPr>
        <w:t xml:space="preserve">Paslaugų teikėjas įsipareigoja </w:t>
      </w:r>
      <w:r w:rsidR="000A74F0" w:rsidRPr="00672B43">
        <w:rPr>
          <w:rFonts w:eastAsia="Calibri"/>
          <w:szCs w:val="24"/>
        </w:rPr>
        <w:t>pradėti teikti</w:t>
      </w:r>
      <w:r w:rsidRPr="00672B43">
        <w:rPr>
          <w:rFonts w:eastAsia="Calibri"/>
          <w:szCs w:val="24"/>
        </w:rPr>
        <w:t xml:space="preserve"> Paslaugas per </w:t>
      </w:r>
      <w:r w:rsidRPr="00672B43">
        <w:rPr>
          <w:rFonts w:eastAsia="Calibri"/>
          <w:color w:val="FF0000"/>
          <w:szCs w:val="24"/>
        </w:rPr>
        <w:t>...</w:t>
      </w:r>
      <w:r w:rsidRPr="00672B43">
        <w:rPr>
          <w:rFonts w:eastAsia="Calibri"/>
          <w:szCs w:val="24"/>
        </w:rPr>
        <w:t xml:space="preserve"> </w:t>
      </w:r>
      <w:r w:rsidRPr="00672B43">
        <w:rPr>
          <w:i/>
          <w:iCs/>
          <w:color w:val="FF0000"/>
          <w:szCs w:val="24"/>
        </w:rPr>
        <w:t xml:space="preserve">[įrašoma </w:t>
      </w:r>
      <w:r w:rsidR="002940FE" w:rsidRPr="00672B43">
        <w:rPr>
          <w:i/>
          <w:iCs/>
          <w:color w:val="FF0000"/>
          <w:szCs w:val="24"/>
        </w:rPr>
        <w:t>paslaugų t</w:t>
      </w:r>
      <w:r w:rsidRPr="00672B43">
        <w:rPr>
          <w:i/>
          <w:iCs/>
          <w:color w:val="FF0000"/>
          <w:szCs w:val="24"/>
        </w:rPr>
        <w:t>e</w:t>
      </w:r>
      <w:r w:rsidR="002940FE" w:rsidRPr="00672B43">
        <w:rPr>
          <w:i/>
          <w:iCs/>
          <w:color w:val="FF0000"/>
          <w:szCs w:val="24"/>
        </w:rPr>
        <w:t>i</w:t>
      </w:r>
      <w:r w:rsidRPr="00672B43">
        <w:rPr>
          <w:i/>
          <w:iCs/>
          <w:color w:val="FF0000"/>
          <w:szCs w:val="24"/>
        </w:rPr>
        <w:t xml:space="preserve">kėjo pasiūlyme nurodytas Paslaugų suteikimo terminas] </w:t>
      </w:r>
      <w:r w:rsidRPr="00672B43">
        <w:rPr>
          <w:szCs w:val="24"/>
        </w:rPr>
        <w:t>d. d. nuo</w:t>
      </w:r>
      <w:r w:rsidR="00DC503E" w:rsidRPr="00672B43">
        <w:rPr>
          <w:szCs w:val="24"/>
        </w:rPr>
        <w:t xml:space="preserve"> Kliento užduoties pateikimo momento; </w:t>
      </w:r>
    </w:p>
    <w:p w14:paraId="63CCC638" w14:textId="7A7E0766" w:rsidR="00DC503E" w:rsidRPr="00672B43" w:rsidRDefault="00DC503E" w:rsidP="00DE7C6B">
      <w:pPr>
        <w:pStyle w:val="Sraopastraipa"/>
        <w:numPr>
          <w:ilvl w:val="2"/>
          <w:numId w:val="166"/>
        </w:numPr>
        <w:suppressAutoHyphens/>
        <w:autoSpaceDN w:val="0"/>
        <w:ind w:left="0" w:firstLine="567"/>
        <w:textAlignment w:val="baseline"/>
        <w:rPr>
          <w:rFonts w:eastAsia="Calibri"/>
          <w:szCs w:val="24"/>
        </w:rPr>
      </w:pPr>
      <w:r w:rsidRPr="00672B43">
        <w:rPr>
          <w:rFonts w:eastAsia="Calibri"/>
          <w:szCs w:val="24"/>
        </w:rPr>
        <w:t xml:space="preserve">Paslaugų teikėjas įsipareigoja, kad Paslaugas teiks specialistas </w:t>
      </w:r>
      <w:r w:rsidRPr="00672B43">
        <w:rPr>
          <w:color w:val="000000" w:themeColor="text1"/>
          <w:szCs w:val="24"/>
          <w:u w:val="single"/>
        </w:rPr>
        <w:t>(PHP programuotojas (specialistas Nr. 1)</w:t>
      </w:r>
      <w:r w:rsidRPr="00672B43">
        <w:rPr>
          <w:color w:val="000000" w:themeColor="text1"/>
          <w:szCs w:val="24"/>
        </w:rPr>
        <w:t xml:space="preserve"> turintis ... </w:t>
      </w:r>
      <w:r w:rsidRPr="00672B43">
        <w:rPr>
          <w:i/>
          <w:iCs/>
          <w:color w:val="FF0000"/>
          <w:szCs w:val="24"/>
        </w:rPr>
        <w:t xml:space="preserve">[įrašoma </w:t>
      </w:r>
      <w:r w:rsidR="002940FE" w:rsidRPr="00672B43">
        <w:rPr>
          <w:i/>
          <w:iCs/>
          <w:color w:val="FF0000"/>
          <w:szCs w:val="24"/>
        </w:rPr>
        <w:t>Paslaugų t</w:t>
      </w:r>
      <w:r w:rsidRPr="00672B43">
        <w:rPr>
          <w:i/>
          <w:iCs/>
          <w:color w:val="FF0000"/>
          <w:szCs w:val="24"/>
        </w:rPr>
        <w:t>e</w:t>
      </w:r>
      <w:r w:rsidR="002940FE" w:rsidRPr="00672B43">
        <w:rPr>
          <w:i/>
          <w:iCs/>
          <w:color w:val="FF0000"/>
          <w:szCs w:val="24"/>
        </w:rPr>
        <w:t>i</w:t>
      </w:r>
      <w:r w:rsidRPr="00672B43">
        <w:rPr>
          <w:i/>
          <w:iCs/>
          <w:color w:val="FF0000"/>
          <w:szCs w:val="24"/>
        </w:rPr>
        <w:t xml:space="preserve">kėjo pasiūlyme nurodytas specialisto (PHP programuotojas (specialistas Nr. 1) srities sertifikatas] </w:t>
      </w:r>
      <w:r w:rsidRPr="00672B43">
        <w:rPr>
          <w:szCs w:val="24"/>
        </w:rPr>
        <w:t>sertifikatą;</w:t>
      </w:r>
    </w:p>
    <w:p w14:paraId="59529874" w14:textId="7F0BABB5" w:rsidR="00DC503E" w:rsidRPr="00672B43" w:rsidRDefault="00DC503E" w:rsidP="00DE7C6B">
      <w:pPr>
        <w:pStyle w:val="Sraopastraipa"/>
        <w:numPr>
          <w:ilvl w:val="2"/>
          <w:numId w:val="166"/>
        </w:numPr>
        <w:suppressAutoHyphens/>
        <w:autoSpaceDN w:val="0"/>
        <w:ind w:left="0" w:firstLine="567"/>
        <w:textAlignment w:val="baseline"/>
        <w:rPr>
          <w:rFonts w:eastAsia="Calibri"/>
          <w:szCs w:val="24"/>
        </w:rPr>
      </w:pPr>
      <w:r w:rsidRPr="00672B43">
        <w:rPr>
          <w:rFonts w:eastAsia="Calibri"/>
          <w:szCs w:val="24"/>
        </w:rPr>
        <w:t xml:space="preserve">Paslaugų teikėjas įsipareigoja, kad Paslaugas teiks specialistas </w:t>
      </w:r>
      <w:r w:rsidRPr="00672B43">
        <w:rPr>
          <w:color w:val="000000" w:themeColor="text1"/>
          <w:szCs w:val="24"/>
          <w:u w:val="single"/>
        </w:rPr>
        <w:t xml:space="preserve">(PHP programuotojas (specialistas Nr. </w:t>
      </w:r>
      <w:r w:rsidR="00B578DD" w:rsidRPr="00672B43">
        <w:rPr>
          <w:color w:val="000000" w:themeColor="text1"/>
          <w:szCs w:val="24"/>
          <w:u w:val="single"/>
        </w:rPr>
        <w:t>1</w:t>
      </w:r>
      <w:r w:rsidRPr="00672B43">
        <w:rPr>
          <w:color w:val="000000" w:themeColor="text1"/>
          <w:szCs w:val="24"/>
          <w:u w:val="single"/>
        </w:rPr>
        <w:t>)</w:t>
      </w:r>
      <w:r w:rsidR="00B578DD" w:rsidRPr="00672B43">
        <w:rPr>
          <w:color w:val="000000" w:themeColor="text1"/>
          <w:szCs w:val="24"/>
        </w:rPr>
        <w:t xml:space="preserve">, kuris </w:t>
      </w:r>
      <w:r w:rsidR="00B578DD" w:rsidRPr="00672B43">
        <w:rPr>
          <w:color w:val="FF0000"/>
          <w:szCs w:val="24"/>
        </w:rPr>
        <w:t>...</w:t>
      </w:r>
      <w:r w:rsidR="00B578DD" w:rsidRPr="00672B43">
        <w:rPr>
          <w:color w:val="000000" w:themeColor="text1"/>
          <w:szCs w:val="24"/>
        </w:rPr>
        <w:t xml:space="preserve"> </w:t>
      </w:r>
      <w:r w:rsidRPr="00672B43">
        <w:rPr>
          <w:i/>
          <w:iCs/>
          <w:color w:val="FF0000"/>
          <w:szCs w:val="24"/>
        </w:rPr>
        <w:t xml:space="preserve">[įrašoma </w:t>
      </w:r>
      <w:r w:rsidR="002940FE" w:rsidRPr="00672B43">
        <w:rPr>
          <w:i/>
          <w:iCs/>
          <w:color w:val="FF0000"/>
          <w:szCs w:val="24"/>
        </w:rPr>
        <w:t>Paslaugų t</w:t>
      </w:r>
      <w:r w:rsidRPr="00672B43">
        <w:rPr>
          <w:i/>
          <w:iCs/>
          <w:color w:val="FF0000"/>
          <w:szCs w:val="24"/>
        </w:rPr>
        <w:t>e</w:t>
      </w:r>
      <w:r w:rsidR="002940FE" w:rsidRPr="00672B43">
        <w:rPr>
          <w:i/>
          <w:iCs/>
          <w:color w:val="FF0000"/>
          <w:szCs w:val="24"/>
        </w:rPr>
        <w:t>i</w:t>
      </w:r>
      <w:r w:rsidRPr="00672B43">
        <w:rPr>
          <w:i/>
          <w:iCs/>
          <w:color w:val="FF0000"/>
          <w:szCs w:val="24"/>
        </w:rPr>
        <w:t>kėjo pasiūlyme nurodytas</w:t>
      </w:r>
      <w:r w:rsidR="00B578DD" w:rsidRPr="00672B43">
        <w:rPr>
          <w:i/>
          <w:iCs/>
          <w:color w:val="FF0000"/>
          <w:szCs w:val="24"/>
        </w:rPr>
        <w:t xml:space="preserve"> ar</w:t>
      </w:r>
      <w:r w:rsidRPr="00672B43">
        <w:rPr>
          <w:i/>
          <w:iCs/>
          <w:color w:val="FF0000"/>
          <w:szCs w:val="24"/>
        </w:rPr>
        <w:t xml:space="preserve"> specialist</w:t>
      </w:r>
      <w:r w:rsidR="00B578DD" w:rsidRPr="00672B43">
        <w:rPr>
          <w:i/>
          <w:iCs/>
          <w:color w:val="FF0000"/>
          <w:szCs w:val="24"/>
        </w:rPr>
        <w:t>as</w:t>
      </w:r>
      <w:r w:rsidRPr="00672B43">
        <w:rPr>
          <w:i/>
          <w:iCs/>
          <w:color w:val="FF0000"/>
          <w:szCs w:val="24"/>
        </w:rPr>
        <w:t xml:space="preserve"> (PHP programuotojas (specialistas Nr. </w:t>
      </w:r>
      <w:r w:rsidR="00B578DD" w:rsidRPr="00672B43">
        <w:rPr>
          <w:i/>
          <w:iCs/>
          <w:color w:val="FF0000"/>
          <w:szCs w:val="24"/>
        </w:rPr>
        <w:t>1</w:t>
      </w:r>
      <w:r w:rsidRPr="00672B43">
        <w:rPr>
          <w:i/>
          <w:iCs/>
          <w:color w:val="FF0000"/>
          <w:szCs w:val="24"/>
        </w:rPr>
        <w:t>)</w:t>
      </w:r>
      <w:r w:rsidR="00B578DD" w:rsidRPr="00672B43">
        <w:rPr>
          <w:i/>
          <w:iCs/>
          <w:color w:val="FF0000"/>
          <w:szCs w:val="24"/>
        </w:rPr>
        <w:t xml:space="preserve"> yra atlikęs/nėra atlikęs</w:t>
      </w:r>
      <w:r w:rsidRPr="00672B43">
        <w:rPr>
          <w:i/>
          <w:iCs/>
          <w:color w:val="FF0000"/>
          <w:szCs w:val="24"/>
        </w:rPr>
        <w:t xml:space="preserve"> </w:t>
      </w:r>
      <w:r w:rsidR="00B578DD" w:rsidRPr="00672B43">
        <w:rPr>
          <w:i/>
          <w:iCs/>
          <w:color w:val="FF0000"/>
          <w:szCs w:val="24"/>
        </w:rPr>
        <w:t>Legacy sistemos versijos perkėlimą į Symfony karkasą</w:t>
      </w:r>
      <w:r w:rsidRPr="00672B43">
        <w:rPr>
          <w:i/>
          <w:iCs/>
          <w:color w:val="FF0000"/>
          <w:szCs w:val="24"/>
        </w:rPr>
        <w:t>]</w:t>
      </w:r>
      <w:r w:rsidR="00B578DD" w:rsidRPr="00672B43">
        <w:rPr>
          <w:i/>
          <w:iCs/>
          <w:color w:val="FF0000"/>
          <w:szCs w:val="24"/>
        </w:rPr>
        <w:t xml:space="preserve"> </w:t>
      </w:r>
      <w:r w:rsidR="00B578DD" w:rsidRPr="00672B43">
        <w:rPr>
          <w:szCs w:val="24"/>
        </w:rPr>
        <w:t>Legacy sistemos versijos perkėlimą į Symfony karkasą</w:t>
      </w:r>
      <w:r w:rsidRPr="00672B43">
        <w:rPr>
          <w:szCs w:val="24"/>
        </w:rPr>
        <w:t>;</w:t>
      </w:r>
    </w:p>
    <w:p w14:paraId="0FFBAD6F" w14:textId="42F688F1" w:rsidR="00903BA4" w:rsidRPr="00A10501" w:rsidRDefault="00903BA4" w:rsidP="00DE7C6B">
      <w:pPr>
        <w:pStyle w:val="Sraopastraipa"/>
        <w:numPr>
          <w:ilvl w:val="2"/>
          <w:numId w:val="166"/>
        </w:numPr>
        <w:suppressAutoHyphens/>
        <w:autoSpaceDN w:val="0"/>
        <w:ind w:left="0" w:firstLine="567"/>
        <w:textAlignment w:val="baseline"/>
        <w:rPr>
          <w:rFonts w:eastAsia="Calibri"/>
          <w:szCs w:val="24"/>
        </w:rPr>
      </w:pPr>
      <w:r w:rsidRPr="00A10501">
        <w:rPr>
          <w:rFonts w:eastAsia="Calibri"/>
          <w:szCs w:val="24"/>
        </w:rPr>
        <w:t xml:space="preserve">Paslaugų teikėjas įsipareigoja, kad Paslaugas teiks specialistas </w:t>
      </w:r>
      <w:r w:rsidRPr="00A10501">
        <w:rPr>
          <w:color w:val="000000" w:themeColor="text1"/>
          <w:szCs w:val="24"/>
          <w:u w:val="single"/>
        </w:rPr>
        <w:t>(PHP programuotojas (specialistas Nr. 1)</w:t>
      </w:r>
      <w:r w:rsidRPr="00A10501">
        <w:rPr>
          <w:color w:val="000000" w:themeColor="text1"/>
          <w:szCs w:val="24"/>
        </w:rPr>
        <w:t xml:space="preserve">, kuris </w:t>
      </w:r>
      <w:r w:rsidRPr="00A10501">
        <w:rPr>
          <w:color w:val="FF0000"/>
          <w:szCs w:val="24"/>
        </w:rPr>
        <w:t>...</w:t>
      </w:r>
      <w:r w:rsidRPr="00A10501">
        <w:rPr>
          <w:color w:val="000000" w:themeColor="text1"/>
          <w:szCs w:val="24"/>
        </w:rPr>
        <w:t xml:space="preserve"> </w:t>
      </w:r>
      <w:r w:rsidRPr="00A10501">
        <w:rPr>
          <w:i/>
          <w:iCs/>
          <w:color w:val="FF0000"/>
          <w:szCs w:val="24"/>
        </w:rPr>
        <w:t xml:space="preserve">[įrašoma </w:t>
      </w:r>
      <w:r w:rsidR="002940FE" w:rsidRPr="00A10501">
        <w:rPr>
          <w:i/>
          <w:iCs/>
          <w:color w:val="FF0000"/>
          <w:szCs w:val="24"/>
        </w:rPr>
        <w:t>paslaugų t</w:t>
      </w:r>
      <w:r w:rsidRPr="00A10501">
        <w:rPr>
          <w:i/>
          <w:iCs/>
          <w:color w:val="FF0000"/>
          <w:szCs w:val="24"/>
        </w:rPr>
        <w:t>e</w:t>
      </w:r>
      <w:r w:rsidR="002940FE" w:rsidRPr="00A10501">
        <w:rPr>
          <w:i/>
          <w:iCs/>
          <w:color w:val="FF0000"/>
          <w:szCs w:val="24"/>
        </w:rPr>
        <w:t>i</w:t>
      </w:r>
      <w:r w:rsidRPr="00A10501">
        <w:rPr>
          <w:i/>
          <w:iCs/>
          <w:color w:val="FF0000"/>
          <w:szCs w:val="24"/>
        </w:rPr>
        <w:t xml:space="preserve">kėjo pasiūlyme nurodytas ar specialistas (PHP programuotojas (specialistas Nr. 1) yra atlikęs/nėra atlikęs </w:t>
      </w:r>
      <w:r w:rsidRPr="00A10501">
        <w:rPr>
          <w:i/>
          <w:color w:val="FF0000"/>
          <w:szCs w:val="24"/>
        </w:rPr>
        <w:t>pagrindinės Symfony versijos pakėlimą (angl. Major version)</w:t>
      </w:r>
      <w:r w:rsidRPr="00A10501">
        <w:rPr>
          <w:i/>
          <w:iCs/>
          <w:color w:val="FF0000"/>
          <w:szCs w:val="24"/>
        </w:rPr>
        <w:t xml:space="preserve">] </w:t>
      </w:r>
      <w:r w:rsidRPr="00A10501">
        <w:rPr>
          <w:iCs/>
          <w:szCs w:val="24"/>
        </w:rPr>
        <w:t>pagrindinės Symfony versijos pakėlimą (angl. Major version);</w:t>
      </w:r>
    </w:p>
    <w:p w14:paraId="5A737334" w14:textId="360373A2" w:rsidR="00B578DD" w:rsidRPr="00A10501" w:rsidRDefault="00B578DD" w:rsidP="00DE7C6B">
      <w:pPr>
        <w:pStyle w:val="Sraopastraipa"/>
        <w:numPr>
          <w:ilvl w:val="2"/>
          <w:numId w:val="166"/>
        </w:numPr>
        <w:suppressAutoHyphens/>
        <w:autoSpaceDN w:val="0"/>
        <w:ind w:left="0" w:firstLine="567"/>
        <w:textAlignment w:val="baseline"/>
        <w:rPr>
          <w:rFonts w:eastAsia="Calibri"/>
          <w:szCs w:val="24"/>
        </w:rPr>
      </w:pPr>
      <w:r w:rsidRPr="00A10501">
        <w:rPr>
          <w:rFonts w:eastAsia="Calibri"/>
          <w:szCs w:val="24"/>
        </w:rPr>
        <w:t xml:space="preserve">Paslaugų teikėjas įsipareigoja, kad Paslaugas teiks specialistas </w:t>
      </w:r>
      <w:r w:rsidRPr="00A10501">
        <w:rPr>
          <w:color w:val="000000" w:themeColor="text1"/>
          <w:szCs w:val="24"/>
          <w:u w:val="single"/>
        </w:rPr>
        <w:t xml:space="preserve">(PHP programuotojas (specialistas Nr. </w:t>
      </w:r>
      <w:r w:rsidR="00C1390E" w:rsidRPr="00A10501">
        <w:rPr>
          <w:color w:val="000000" w:themeColor="text1"/>
          <w:szCs w:val="24"/>
          <w:u w:val="single"/>
        </w:rPr>
        <w:t>2</w:t>
      </w:r>
      <w:r w:rsidRPr="00A10501">
        <w:rPr>
          <w:color w:val="000000" w:themeColor="text1"/>
          <w:szCs w:val="24"/>
          <w:u w:val="single"/>
        </w:rPr>
        <w:t>)</w:t>
      </w:r>
      <w:r w:rsidRPr="00A10501">
        <w:rPr>
          <w:color w:val="000000" w:themeColor="text1"/>
          <w:szCs w:val="24"/>
        </w:rPr>
        <w:t xml:space="preserve"> turintis ... </w:t>
      </w:r>
      <w:r w:rsidRPr="00A10501">
        <w:rPr>
          <w:i/>
          <w:iCs/>
          <w:color w:val="FF0000"/>
          <w:szCs w:val="24"/>
        </w:rPr>
        <w:t xml:space="preserve">[įrašoma </w:t>
      </w:r>
      <w:r w:rsidR="00F62FC5" w:rsidRPr="00A10501">
        <w:rPr>
          <w:i/>
          <w:iCs/>
          <w:color w:val="FF0000"/>
          <w:szCs w:val="24"/>
        </w:rPr>
        <w:t>Paslaugų t</w:t>
      </w:r>
      <w:r w:rsidRPr="00A10501">
        <w:rPr>
          <w:i/>
          <w:iCs/>
          <w:color w:val="FF0000"/>
          <w:szCs w:val="24"/>
        </w:rPr>
        <w:t>e</w:t>
      </w:r>
      <w:r w:rsidR="00F62FC5" w:rsidRPr="00A10501">
        <w:rPr>
          <w:i/>
          <w:iCs/>
          <w:color w:val="FF0000"/>
          <w:szCs w:val="24"/>
        </w:rPr>
        <w:t>i</w:t>
      </w:r>
      <w:r w:rsidRPr="00A10501">
        <w:rPr>
          <w:i/>
          <w:iCs/>
          <w:color w:val="FF0000"/>
          <w:szCs w:val="24"/>
        </w:rPr>
        <w:t xml:space="preserve">kėjo pasiūlyme nurodytas specialisto (PHP programuotojas (specialistas Nr. </w:t>
      </w:r>
      <w:r w:rsidR="00C1390E" w:rsidRPr="00A10501">
        <w:rPr>
          <w:i/>
          <w:iCs/>
          <w:color w:val="FF0000"/>
          <w:szCs w:val="24"/>
        </w:rPr>
        <w:t>2</w:t>
      </w:r>
      <w:r w:rsidRPr="00A10501">
        <w:rPr>
          <w:i/>
          <w:iCs/>
          <w:color w:val="FF0000"/>
          <w:szCs w:val="24"/>
        </w:rPr>
        <w:t xml:space="preserve">) srities sertifikatas] </w:t>
      </w:r>
      <w:r w:rsidRPr="00A10501">
        <w:rPr>
          <w:szCs w:val="24"/>
        </w:rPr>
        <w:t>sertifikatą</w:t>
      </w:r>
      <w:r w:rsidR="002940FE" w:rsidRPr="00A10501">
        <w:rPr>
          <w:szCs w:val="24"/>
        </w:rPr>
        <w:t xml:space="preserve"> </w:t>
      </w:r>
      <w:r w:rsidRPr="00A10501">
        <w:rPr>
          <w:szCs w:val="24"/>
        </w:rPr>
        <w:t>(-us).</w:t>
      </w:r>
    </w:p>
    <w:p w14:paraId="3956C16C" w14:textId="57E01A96" w:rsidR="002C5279" w:rsidRPr="00A10501" w:rsidRDefault="002C5279" w:rsidP="002C5279">
      <w:pPr>
        <w:pStyle w:val="Sraopastraipa"/>
        <w:numPr>
          <w:ilvl w:val="2"/>
          <w:numId w:val="166"/>
        </w:numPr>
        <w:suppressAutoHyphens/>
        <w:autoSpaceDN w:val="0"/>
        <w:ind w:left="0" w:firstLine="567"/>
        <w:textAlignment w:val="baseline"/>
        <w:rPr>
          <w:rFonts w:eastAsia="Calibri"/>
          <w:szCs w:val="24"/>
        </w:rPr>
      </w:pPr>
      <w:r w:rsidRPr="00A10501">
        <w:rPr>
          <w:rFonts w:eastAsia="Calibri"/>
          <w:szCs w:val="24"/>
        </w:rPr>
        <w:t xml:space="preserve">Paslaugų teikėjas įsipareigoja, kad Paslaugas teiks specialistas </w:t>
      </w:r>
      <w:r w:rsidRPr="00A10501">
        <w:rPr>
          <w:color w:val="000000" w:themeColor="text1"/>
          <w:szCs w:val="24"/>
          <w:u w:val="single"/>
        </w:rPr>
        <w:t>(PHP programuotojas (specialistas Nr. 2)</w:t>
      </w:r>
      <w:r w:rsidRPr="00A10501">
        <w:rPr>
          <w:color w:val="000000" w:themeColor="text1"/>
          <w:szCs w:val="24"/>
        </w:rPr>
        <w:t xml:space="preserve">, kuris </w:t>
      </w:r>
      <w:r w:rsidRPr="00A10501">
        <w:rPr>
          <w:color w:val="FF0000"/>
          <w:szCs w:val="24"/>
        </w:rPr>
        <w:t>...</w:t>
      </w:r>
      <w:r w:rsidRPr="00A10501">
        <w:rPr>
          <w:color w:val="000000" w:themeColor="text1"/>
          <w:szCs w:val="24"/>
        </w:rPr>
        <w:t xml:space="preserve"> </w:t>
      </w:r>
      <w:r w:rsidRPr="00A10501">
        <w:rPr>
          <w:i/>
          <w:iCs/>
          <w:color w:val="FF0000"/>
          <w:szCs w:val="24"/>
        </w:rPr>
        <w:t xml:space="preserve">[įrašoma </w:t>
      </w:r>
      <w:r w:rsidR="00F62FC5" w:rsidRPr="00A10501">
        <w:rPr>
          <w:i/>
          <w:iCs/>
          <w:color w:val="FF0000"/>
          <w:szCs w:val="24"/>
        </w:rPr>
        <w:t>Paslaugų t</w:t>
      </w:r>
      <w:r w:rsidRPr="00A10501">
        <w:rPr>
          <w:i/>
          <w:iCs/>
          <w:color w:val="FF0000"/>
          <w:szCs w:val="24"/>
        </w:rPr>
        <w:t>e</w:t>
      </w:r>
      <w:r w:rsidR="00F62FC5" w:rsidRPr="00A10501">
        <w:rPr>
          <w:i/>
          <w:iCs/>
          <w:color w:val="FF0000"/>
          <w:szCs w:val="24"/>
        </w:rPr>
        <w:t>i</w:t>
      </w:r>
      <w:r w:rsidRPr="00A10501">
        <w:rPr>
          <w:i/>
          <w:iCs/>
          <w:color w:val="FF0000"/>
          <w:szCs w:val="24"/>
        </w:rPr>
        <w:t xml:space="preserve">kėjo pasiūlyme nurodytas ar specialistas (PHP programuotojas (specialistas Nr. 2) yra atlikęs/nėra atlikęs Legacy sistemos versijos perkėlimą į Symfony karkasą] </w:t>
      </w:r>
      <w:r w:rsidRPr="00A10501">
        <w:rPr>
          <w:szCs w:val="24"/>
        </w:rPr>
        <w:t>Legacy sistemos versijos perkėlimą į Symfony karkasą;</w:t>
      </w:r>
    </w:p>
    <w:p w14:paraId="50472B3E" w14:textId="6BBB1353" w:rsidR="002C5279" w:rsidRPr="00A10501" w:rsidRDefault="002C5279" w:rsidP="002C5279">
      <w:pPr>
        <w:pStyle w:val="Sraopastraipa"/>
        <w:numPr>
          <w:ilvl w:val="2"/>
          <w:numId w:val="166"/>
        </w:numPr>
        <w:suppressAutoHyphens/>
        <w:autoSpaceDN w:val="0"/>
        <w:ind w:left="0" w:firstLine="567"/>
        <w:textAlignment w:val="baseline"/>
        <w:rPr>
          <w:rFonts w:eastAsia="Calibri"/>
          <w:szCs w:val="24"/>
        </w:rPr>
      </w:pPr>
      <w:r w:rsidRPr="00A10501">
        <w:rPr>
          <w:rFonts w:eastAsia="Calibri"/>
          <w:szCs w:val="24"/>
        </w:rPr>
        <w:t xml:space="preserve">Paslaugų teikėjas įsipareigoja, kad Paslaugas teiks specialistas </w:t>
      </w:r>
      <w:r w:rsidRPr="00A10501">
        <w:rPr>
          <w:color w:val="000000" w:themeColor="text1"/>
          <w:szCs w:val="24"/>
          <w:u w:val="single"/>
        </w:rPr>
        <w:t>(PHP programuotojas (specialistas Nr. 2)</w:t>
      </w:r>
      <w:r w:rsidRPr="00A10501">
        <w:rPr>
          <w:color w:val="000000" w:themeColor="text1"/>
          <w:szCs w:val="24"/>
        </w:rPr>
        <w:t xml:space="preserve">, kuris </w:t>
      </w:r>
      <w:r w:rsidRPr="00A10501">
        <w:rPr>
          <w:color w:val="FF0000"/>
          <w:szCs w:val="24"/>
        </w:rPr>
        <w:t>...</w:t>
      </w:r>
      <w:r w:rsidRPr="00A10501">
        <w:rPr>
          <w:color w:val="000000" w:themeColor="text1"/>
          <w:szCs w:val="24"/>
        </w:rPr>
        <w:t xml:space="preserve"> </w:t>
      </w:r>
      <w:r w:rsidRPr="00A10501">
        <w:rPr>
          <w:i/>
          <w:iCs/>
          <w:color w:val="FF0000"/>
          <w:szCs w:val="24"/>
        </w:rPr>
        <w:t xml:space="preserve">[įrašoma </w:t>
      </w:r>
      <w:r w:rsidR="00F62FC5" w:rsidRPr="00A10501">
        <w:rPr>
          <w:i/>
          <w:iCs/>
          <w:color w:val="FF0000"/>
          <w:szCs w:val="24"/>
        </w:rPr>
        <w:t>Paslaugų t</w:t>
      </w:r>
      <w:r w:rsidRPr="00A10501">
        <w:rPr>
          <w:i/>
          <w:iCs/>
          <w:color w:val="FF0000"/>
          <w:szCs w:val="24"/>
        </w:rPr>
        <w:t>e</w:t>
      </w:r>
      <w:r w:rsidR="00F62FC5" w:rsidRPr="00A10501">
        <w:rPr>
          <w:i/>
          <w:iCs/>
          <w:color w:val="FF0000"/>
          <w:szCs w:val="24"/>
        </w:rPr>
        <w:t>i</w:t>
      </w:r>
      <w:r w:rsidRPr="00A10501">
        <w:rPr>
          <w:i/>
          <w:iCs/>
          <w:color w:val="FF0000"/>
          <w:szCs w:val="24"/>
        </w:rPr>
        <w:t xml:space="preserve">kėjo pasiūlyme nurodytas ar specialistas (PHP </w:t>
      </w:r>
      <w:r w:rsidRPr="00A10501">
        <w:rPr>
          <w:i/>
          <w:iCs/>
          <w:color w:val="FF0000"/>
          <w:szCs w:val="24"/>
        </w:rPr>
        <w:lastRenderedPageBreak/>
        <w:t xml:space="preserve">programuotojas (specialistas Nr. 2) yra atlikęs/nėra atlikęs </w:t>
      </w:r>
      <w:r w:rsidRPr="00A10501">
        <w:rPr>
          <w:i/>
          <w:color w:val="FF0000"/>
          <w:szCs w:val="24"/>
        </w:rPr>
        <w:t>pagrindinės Symfony versijos pakėlimą (angl. Major version)</w:t>
      </w:r>
      <w:r w:rsidRPr="00A10501">
        <w:rPr>
          <w:i/>
          <w:iCs/>
          <w:color w:val="FF0000"/>
          <w:szCs w:val="24"/>
        </w:rPr>
        <w:t xml:space="preserve">] </w:t>
      </w:r>
      <w:r w:rsidRPr="00A10501">
        <w:rPr>
          <w:iCs/>
          <w:szCs w:val="24"/>
        </w:rPr>
        <w:t>pagrindinės Symfony versijos pakėlimą (angl. Major version);</w:t>
      </w:r>
    </w:p>
    <w:p w14:paraId="571E91C8" w14:textId="5146EC1C" w:rsidR="00B578DD" w:rsidRPr="00A10501" w:rsidRDefault="00B578DD" w:rsidP="00DE7C6B">
      <w:pPr>
        <w:pStyle w:val="Sraopastraipa"/>
        <w:numPr>
          <w:ilvl w:val="2"/>
          <w:numId w:val="166"/>
        </w:numPr>
        <w:suppressAutoHyphens/>
        <w:autoSpaceDN w:val="0"/>
        <w:ind w:left="0" w:firstLine="567"/>
        <w:textAlignment w:val="baseline"/>
        <w:rPr>
          <w:rFonts w:eastAsia="Calibri"/>
          <w:szCs w:val="24"/>
        </w:rPr>
      </w:pPr>
      <w:r w:rsidRPr="00A10501">
        <w:rPr>
          <w:rFonts w:eastAsia="Calibri"/>
          <w:szCs w:val="24"/>
        </w:rPr>
        <w:t xml:space="preserve">Paslaugų teikėjas įsipareigoja, kad Paslaugas teiks specialistas </w:t>
      </w:r>
      <w:r w:rsidRPr="00A10501">
        <w:rPr>
          <w:color w:val="000000" w:themeColor="text1"/>
          <w:szCs w:val="24"/>
          <w:u w:val="single"/>
        </w:rPr>
        <w:t>(PHP programuotojas (specialistas Nr. 3)</w:t>
      </w:r>
      <w:r w:rsidRPr="00A10501">
        <w:rPr>
          <w:color w:val="000000" w:themeColor="text1"/>
          <w:szCs w:val="24"/>
        </w:rPr>
        <w:t xml:space="preserve"> turintis ... </w:t>
      </w:r>
      <w:r w:rsidRPr="00A10501">
        <w:rPr>
          <w:i/>
          <w:iCs/>
          <w:color w:val="FF0000"/>
          <w:szCs w:val="24"/>
        </w:rPr>
        <w:t xml:space="preserve">[įrašoma </w:t>
      </w:r>
      <w:r w:rsidR="00F62FC5" w:rsidRPr="00A10501">
        <w:rPr>
          <w:i/>
          <w:iCs/>
          <w:color w:val="FF0000"/>
          <w:szCs w:val="24"/>
        </w:rPr>
        <w:t>Paslaugų t</w:t>
      </w:r>
      <w:r w:rsidRPr="00A10501">
        <w:rPr>
          <w:i/>
          <w:iCs/>
          <w:color w:val="FF0000"/>
          <w:szCs w:val="24"/>
        </w:rPr>
        <w:t>e</w:t>
      </w:r>
      <w:r w:rsidR="00F62FC5" w:rsidRPr="00A10501">
        <w:rPr>
          <w:i/>
          <w:iCs/>
          <w:color w:val="FF0000"/>
          <w:szCs w:val="24"/>
        </w:rPr>
        <w:t>i</w:t>
      </w:r>
      <w:r w:rsidRPr="00A10501">
        <w:rPr>
          <w:i/>
          <w:iCs/>
          <w:color w:val="FF0000"/>
          <w:szCs w:val="24"/>
        </w:rPr>
        <w:t xml:space="preserve">kėjo pasiūlyme nurodytas specialisto (PHP programuotojas (specialistas Nr. 3) srities sertifikatas] </w:t>
      </w:r>
      <w:r w:rsidRPr="00A10501">
        <w:rPr>
          <w:szCs w:val="24"/>
        </w:rPr>
        <w:t>sertifikatą</w:t>
      </w:r>
      <w:r w:rsidR="002940FE" w:rsidRPr="00A10501">
        <w:rPr>
          <w:szCs w:val="24"/>
        </w:rPr>
        <w:t xml:space="preserve"> </w:t>
      </w:r>
      <w:r w:rsidRPr="00A10501">
        <w:rPr>
          <w:szCs w:val="24"/>
        </w:rPr>
        <w:t>(-us).</w:t>
      </w:r>
    </w:p>
    <w:p w14:paraId="0FABA42B" w14:textId="77777777" w:rsidR="00FC3CFA" w:rsidRPr="00FC3CFA" w:rsidRDefault="00FC3CFA" w:rsidP="00FC3CFA">
      <w:pPr>
        <w:suppressAutoHyphens/>
        <w:autoSpaceDN w:val="0"/>
        <w:jc w:val="both"/>
        <w:textAlignment w:val="baseline"/>
        <w:rPr>
          <w:rFonts w:ascii="Times New Roman" w:eastAsia="Calibri" w:hAnsi="Times New Roman" w:cs="Times New Roman"/>
          <w:sz w:val="24"/>
          <w:szCs w:val="24"/>
          <w:lang w:eastAsia="en-US"/>
        </w:rPr>
      </w:pPr>
    </w:p>
    <w:p w14:paraId="46C5B367" w14:textId="2C7B9FA7" w:rsidR="00FC3CFA" w:rsidRPr="00FC3CFA" w:rsidRDefault="00FC3CFA" w:rsidP="00FC3CFA">
      <w:pPr>
        <w:suppressAutoHyphens/>
        <w:autoSpaceDN w:val="0"/>
        <w:jc w:val="center"/>
        <w:textAlignment w:val="baseline"/>
        <w:rPr>
          <w:rFonts w:ascii="Times New Roman" w:eastAsia="Calibri" w:hAnsi="Times New Roman" w:cs="Times New Roman"/>
          <w:sz w:val="24"/>
          <w:szCs w:val="24"/>
          <w:lang w:val="en-US" w:eastAsia="en-US"/>
        </w:rPr>
      </w:pPr>
      <w:bookmarkStart w:id="70" w:name="_Toc329968649"/>
      <w:r w:rsidRPr="00FC3CFA">
        <w:rPr>
          <w:rFonts w:ascii="Times New Roman" w:eastAsia="Times New Roman" w:hAnsi="Times New Roman" w:cs="Times New Roman"/>
          <w:b/>
          <w:sz w:val="24"/>
          <w:szCs w:val="24"/>
          <w:lang w:eastAsia="en-US"/>
        </w:rPr>
        <w:t>V. SUTARTIES PRIEVOLIŲ ĮVYKDYMO UŽTIKRINIMAS</w:t>
      </w:r>
      <w:bookmarkEnd w:id="70"/>
    </w:p>
    <w:p w14:paraId="29804F96" w14:textId="77777777" w:rsidR="00FC3CFA" w:rsidRPr="00FC3CFA" w:rsidRDefault="00FC3CFA" w:rsidP="00FC3CFA">
      <w:pPr>
        <w:suppressAutoHyphens/>
        <w:autoSpaceDN w:val="0"/>
        <w:jc w:val="both"/>
        <w:textAlignment w:val="baseline"/>
        <w:rPr>
          <w:rFonts w:ascii="Times New Roman" w:eastAsia="Calibri" w:hAnsi="Times New Roman" w:cs="Times New Roman"/>
          <w:sz w:val="24"/>
          <w:szCs w:val="24"/>
          <w:lang w:val="en-US" w:eastAsia="en-US"/>
        </w:rPr>
      </w:pPr>
    </w:p>
    <w:p w14:paraId="3A79E6D0" w14:textId="6E112A91" w:rsidR="00FC3CFA" w:rsidRPr="008D4A20" w:rsidRDefault="00FC3CFA" w:rsidP="00397EBC">
      <w:pPr>
        <w:pStyle w:val="Sraopastraipa"/>
        <w:numPr>
          <w:ilvl w:val="1"/>
          <w:numId w:val="78"/>
        </w:numPr>
        <w:suppressAutoHyphens/>
        <w:autoSpaceDN w:val="0"/>
        <w:ind w:left="0" w:firstLine="567"/>
        <w:textAlignment w:val="baseline"/>
        <w:rPr>
          <w:rFonts w:eastAsia="Calibri"/>
          <w:szCs w:val="24"/>
        </w:rPr>
      </w:pPr>
      <w:r w:rsidRPr="008D4A20">
        <w:rPr>
          <w:rFonts w:eastAsia="Calibri"/>
          <w:szCs w:val="24"/>
        </w:rPr>
        <w:t xml:space="preserve"> Sutarčiai yra taikomas Bendrųjų sutarties sąlygų VIII skyrius Sutarties įvykdymo užtikrinimas. Sutarties įvykdymo užtikrinimo suma – </w:t>
      </w:r>
      <w:r w:rsidR="00A858FE">
        <w:rPr>
          <w:rFonts w:eastAsia="Calibri"/>
          <w:szCs w:val="24"/>
        </w:rPr>
        <w:t xml:space="preserve">18.800,00 </w:t>
      </w:r>
      <w:r w:rsidRPr="008D4A20">
        <w:rPr>
          <w:rFonts w:eastAsia="Calibri"/>
          <w:szCs w:val="24"/>
        </w:rPr>
        <w:t xml:space="preserve">Eur. Sutarties įvykdymo užtikrinimo galiojimo terminas – </w:t>
      </w:r>
      <w:r w:rsidR="00A858FE">
        <w:rPr>
          <w:rFonts w:eastAsia="Calibri"/>
          <w:szCs w:val="24"/>
        </w:rPr>
        <w:t>37</w:t>
      </w:r>
      <w:r w:rsidRPr="008D4A20">
        <w:rPr>
          <w:rFonts w:eastAsia="Calibri"/>
          <w:szCs w:val="24"/>
        </w:rPr>
        <w:t xml:space="preserve"> mėn. nuo Sutarties įsigaliojimo dienos.</w:t>
      </w:r>
      <w:bookmarkStart w:id="71" w:name="_Hlk53587991"/>
      <w:bookmarkEnd w:id="67"/>
      <w:bookmarkEnd w:id="68"/>
    </w:p>
    <w:p w14:paraId="719891AD" w14:textId="77777777" w:rsidR="00FC3CFA" w:rsidRPr="00FC3CFA" w:rsidRDefault="00FC3CFA" w:rsidP="00FC3CFA">
      <w:pPr>
        <w:suppressAutoHyphens/>
        <w:autoSpaceDN w:val="0"/>
        <w:jc w:val="both"/>
        <w:textAlignment w:val="baseline"/>
        <w:rPr>
          <w:rFonts w:ascii="Times New Roman" w:eastAsia="Calibri" w:hAnsi="Times New Roman" w:cs="Times New Roman"/>
          <w:sz w:val="24"/>
          <w:szCs w:val="24"/>
          <w:lang w:eastAsia="en-US"/>
        </w:rPr>
      </w:pPr>
    </w:p>
    <w:p w14:paraId="05198B11" w14:textId="14DB8F42" w:rsidR="00FC3CFA" w:rsidRPr="00FC3CFA" w:rsidRDefault="00FC3CFA" w:rsidP="00FC3CFA">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b/>
          <w:sz w:val="24"/>
          <w:szCs w:val="24"/>
          <w:lang w:eastAsia="en-US"/>
        </w:rPr>
        <w:t>V</w:t>
      </w:r>
      <w:r w:rsidR="008D4A20">
        <w:rPr>
          <w:rFonts w:ascii="Times New Roman" w:eastAsia="Times New Roman" w:hAnsi="Times New Roman" w:cs="Times New Roman"/>
          <w:b/>
          <w:sz w:val="24"/>
          <w:szCs w:val="24"/>
          <w:lang w:eastAsia="en-US"/>
        </w:rPr>
        <w:t>I</w:t>
      </w:r>
      <w:r w:rsidRPr="00FC3CFA">
        <w:rPr>
          <w:rFonts w:ascii="Times New Roman" w:eastAsia="Times New Roman" w:hAnsi="Times New Roman" w:cs="Times New Roman"/>
          <w:b/>
          <w:sz w:val="24"/>
          <w:szCs w:val="24"/>
          <w:lang w:eastAsia="en-US"/>
        </w:rPr>
        <w:t>. ŠALIŲ ATSAKOMYBĖ</w:t>
      </w:r>
    </w:p>
    <w:p w14:paraId="3FF8D056" w14:textId="77777777" w:rsidR="00FC3CFA" w:rsidRPr="00FC3CFA" w:rsidRDefault="00FC3CFA" w:rsidP="00FC3CFA">
      <w:pPr>
        <w:suppressAutoHyphens/>
        <w:autoSpaceDN w:val="0"/>
        <w:jc w:val="both"/>
        <w:textAlignment w:val="baseline"/>
        <w:rPr>
          <w:rFonts w:ascii="Times New Roman" w:eastAsia="Calibri" w:hAnsi="Times New Roman" w:cs="Times New Roman"/>
          <w:sz w:val="24"/>
          <w:szCs w:val="24"/>
          <w:lang w:val="en-US" w:eastAsia="en-US"/>
        </w:rPr>
      </w:pPr>
    </w:p>
    <w:p w14:paraId="475D3FD2" w14:textId="72A5B0A8" w:rsidR="00FC3CFA" w:rsidRPr="008D4A20" w:rsidRDefault="00FC3CFA" w:rsidP="00397EBC">
      <w:pPr>
        <w:pStyle w:val="Sraopastraipa"/>
        <w:numPr>
          <w:ilvl w:val="1"/>
          <w:numId w:val="79"/>
        </w:numPr>
        <w:suppressAutoHyphens/>
        <w:autoSpaceDN w:val="0"/>
        <w:ind w:left="0" w:firstLine="567"/>
        <w:textAlignment w:val="baseline"/>
        <w:rPr>
          <w:rFonts w:eastAsia="Calibri"/>
          <w:szCs w:val="24"/>
        </w:rPr>
      </w:pPr>
      <w:r w:rsidRPr="008D4A20">
        <w:rPr>
          <w:szCs w:val="24"/>
        </w:rPr>
        <w:t>Paslaugų teikėjui Klientas gali skirti šias baudas už Sutarties pažeidimus, padarytus ne dėl Kliento kaltės:</w:t>
      </w:r>
    </w:p>
    <w:p w14:paraId="65A6F80B" w14:textId="26C2D590" w:rsidR="00815E37" w:rsidRPr="00815E37" w:rsidRDefault="009139E1" w:rsidP="00815E37">
      <w:pPr>
        <w:pStyle w:val="Sraopastraipa"/>
        <w:numPr>
          <w:ilvl w:val="2"/>
          <w:numId w:val="149"/>
        </w:numPr>
        <w:suppressAutoHyphens/>
        <w:autoSpaceDN w:val="0"/>
        <w:ind w:left="0" w:firstLine="567"/>
        <w:textAlignment w:val="baseline"/>
        <w:rPr>
          <w:szCs w:val="24"/>
        </w:rPr>
      </w:pPr>
      <w:r>
        <w:t>jeigu Paslaugų teikėjas nesuteikia Paslaugų per techninėje specifikacijoje</w:t>
      </w:r>
      <w:r w:rsidR="00815E37">
        <w:t>, pateiktame Pasiūlyme</w:t>
      </w:r>
      <w:r>
        <w:t xml:space="preserve"> ir Paslaugų užsakyme nurodytus terminus ir (ar) Kliento nustatytą papildomą terminą, Paslaugų teikėjas moka Klientui 50 EUR baudą už kiekvieną pavėluotą dieną;</w:t>
      </w:r>
    </w:p>
    <w:p w14:paraId="443F6BDB" w14:textId="3B60FB98" w:rsidR="0047388A" w:rsidRPr="0047388A" w:rsidRDefault="00815E37" w:rsidP="0047388A">
      <w:pPr>
        <w:pStyle w:val="Sraopastraipa"/>
        <w:numPr>
          <w:ilvl w:val="2"/>
          <w:numId w:val="149"/>
        </w:numPr>
        <w:suppressAutoHyphens/>
        <w:autoSpaceDN w:val="0"/>
        <w:ind w:left="0" w:firstLine="567"/>
        <w:textAlignment w:val="baseline"/>
        <w:rPr>
          <w:szCs w:val="24"/>
        </w:rPr>
      </w:pPr>
      <w:r>
        <w:t xml:space="preserve">jeigu Paslaugų teikėjas neįvertina </w:t>
      </w:r>
      <w:r w:rsidR="00614A2F">
        <w:t xml:space="preserve">Kliento </w:t>
      </w:r>
      <w:r w:rsidR="00E837AA">
        <w:t xml:space="preserve">Užsakymo </w:t>
      </w:r>
      <w:r w:rsidR="00614A2F">
        <w:t xml:space="preserve">(užduoties) </w:t>
      </w:r>
      <w:r w:rsidR="00E837AA">
        <w:t xml:space="preserve">pagal </w:t>
      </w:r>
      <w:r w:rsidR="00614A2F">
        <w:t xml:space="preserve">Pasiūlyme </w:t>
      </w:r>
      <w:r w:rsidR="00E837AA">
        <w:t>n</w:t>
      </w:r>
      <w:r>
        <w:t xml:space="preserve">urodytus terminus ir (ar) Kliento nustatytą papildomą </w:t>
      </w:r>
      <w:r w:rsidRPr="003F7A4C">
        <w:t>terminą,</w:t>
      </w:r>
      <w:r>
        <w:t xml:space="preserve"> Paslaugų teikėjas moka Klientui 50 EUR baudą už kiekvieną pavėluotą dieną;</w:t>
      </w:r>
    </w:p>
    <w:p w14:paraId="47A184C2" w14:textId="42613151" w:rsidR="00446674" w:rsidRPr="00446674" w:rsidRDefault="009139E1" w:rsidP="003F7A4C">
      <w:pPr>
        <w:pStyle w:val="Sraopastraipa"/>
        <w:numPr>
          <w:ilvl w:val="2"/>
          <w:numId w:val="149"/>
        </w:numPr>
        <w:suppressAutoHyphens/>
        <w:autoSpaceDN w:val="0"/>
        <w:ind w:left="0" w:firstLine="567"/>
        <w:textAlignment w:val="baseline"/>
        <w:rPr>
          <w:szCs w:val="24"/>
        </w:rPr>
      </w:pPr>
      <w:r w:rsidRPr="004A333E">
        <w:rPr>
          <w:color w:val="000000" w:themeColor="text1"/>
          <w:szCs w:val="24"/>
        </w:rPr>
        <w:t>jeigu Paslaugų teikėjas, teikdamas savo Paslaugas, neužtikrina Techni</w:t>
      </w:r>
      <w:r w:rsidR="00CF3C04" w:rsidRPr="004A333E">
        <w:rPr>
          <w:color w:val="000000" w:themeColor="text1"/>
          <w:szCs w:val="24"/>
        </w:rPr>
        <w:t>nėje</w:t>
      </w:r>
      <w:r w:rsidRPr="004A333E">
        <w:rPr>
          <w:color w:val="000000" w:themeColor="text1"/>
          <w:szCs w:val="24"/>
        </w:rPr>
        <w:t xml:space="preserve"> specifikacijos </w:t>
      </w:r>
      <w:r w:rsidR="00EF3DD8" w:rsidRPr="004A333E">
        <w:rPr>
          <w:color w:val="000000" w:themeColor="text1"/>
          <w:szCs w:val="24"/>
        </w:rPr>
        <w:t xml:space="preserve">nurodytų reikalavimų, </w:t>
      </w:r>
      <w:r w:rsidR="00F55227" w:rsidRPr="004A333E">
        <w:rPr>
          <w:color w:val="000000" w:themeColor="text1"/>
          <w:szCs w:val="24"/>
        </w:rPr>
        <w:t xml:space="preserve">nereaguoja į </w:t>
      </w:r>
      <w:r w:rsidR="00EF3DD8" w:rsidRPr="004A333E">
        <w:rPr>
          <w:color w:val="000000" w:themeColor="text1"/>
          <w:szCs w:val="24"/>
        </w:rPr>
        <w:t>Kliento identifikuot</w:t>
      </w:r>
      <w:r w:rsidR="00F55227" w:rsidRPr="004A333E">
        <w:rPr>
          <w:color w:val="000000" w:themeColor="text1"/>
          <w:szCs w:val="24"/>
        </w:rPr>
        <w:t>us</w:t>
      </w:r>
      <w:r w:rsidR="00F0304D" w:rsidRPr="004A333E">
        <w:rPr>
          <w:color w:val="000000" w:themeColor="text1"/>
          <w:szCs w:val="24"/>
        </w:rPr>
        <w:t xml:space="preserve"> ir Užduotyje (Užsakyme) pateikt</w:t>
      </w:r>
      <w:r w:rsidR="00F55227" w:rsidRPr="004A333E">
        <w:rPr>
          <w:color w:val="000000" w:themeColor="text1"/>
          <w:szCs w:val="24"/>
        </w:rPr>
        <w:t>us</w:t>
      </w:r>
      <w:r w:rsidR="00EF3DD8" w:rsidRPr="004A333E">
        <w:rPr>
          <w:color w:val="000000" w:themeColor="text1"/>
          <w:szCs w:val="24"/>
        </w:rPr>
        <w:t xml:space="preserve"> neatitikim</w:t>
      </w:r>
      <w:r w:rsidR="00F55227" w:rsidRPr="004A333E">
        <w:rPr>
          <w:color w:val="000000" w:themeColor="text1"/>
          <w:szCs w:val="24"/>
        </w:rPr>
        <w:t>us</w:t>
      </w:r>
      <w:r w:rsidR="00F0304D" w:rsidRPr="004A333E">
        <w:rPr>
          <w:color w:val="000000" w:themeColor="text1"/>
          <w:szCs w:val="24"/>
        </w:rPr>
        <w:t xml:space="preserve"> per </w:t>
      </w:r>
      <w:r w:rsidR="005E7C6F" w:rsidRPr="00201046">
        <w:rPr>
          <w:color w:val="000000" w:themeColor="text1"/>
          <w:szCs w:val="24"/>
        </w:rPr>
        <w:t>3</w:t>
      </w:r>
      <w:r w:rsidR="00F0304D" w:rsidRPr="00201046">
        <w:rPr>
          <w:color w:val="000000" w:themeColor="text1"/>
          <w:szCs w:val="24"/>
        </w:rPr>
        <w:t xml:space="preserve"> </w:t>
      </w:r>
      <w:r w:rsidR="00F0304D" w:rsidRPr="004A333E">
        <w:rPr>
          <w:color w:val="000000" w:themeColor="text1"/>
          <w:szCs w:val="24"/>
        </w:rPr>
        <w:t xml:space="preserve">darbo dienas </w:t>
      </w:r>
      <w:r w:rsidR="005E7C6F" w:rsidRPr="004A333E">
        <w:rPr>
          <w:color w:val="000000" w:themeColor="text1"/>
          <w:szCs w:val="24"/>
        </w:rPr>
        <w:t>nuo identifikuotų</w:t>
      </w:r>
      <w:r w:rsidR="00A670F0" w:rsidRPr="004A333E">
        <w:rPr>
          <w:color w:val="000000" w:themeColor="text1"/>
          <w:szCs w:val="24"/>
        </w:rPr>
        <w:t xml:space="preserve"> ir pateiktų</w:t>
      </w:r>
      <w:r w:rsidR="005E7C6F" w:rsidRPr="004A333E">
        <w:rPr>
          <w:color w:val="000000" w:themeColor="text1"/>
          <w:szCs w:val="24"/>
        </w:rPr>
        <w:t xml:space="preserve"> neatitikimų</w:t>
      </w:r>
      <w:r w:rsidRPr="004A333E">
        <w:rPr>
          <w:color w:val="000000" w:themeColor="text1"/>
          <w:szCs w:val="24"/>
        </w:rPr>
        <w:t xml:space="preserve">, </w:t>
      </w:r>
      <w:r w:rsidR="00A670F0" w:rsidRPr="004A333E">
        <w:rPr>
          <w:color w:val="000000" w:themeColor="text1"/>
          <w:szCs w:val="24"/>
        </w:rPr>
        <w:t xml:space="preserve">nesiima Užsakymo vykdymo (neatitikimų šalinimo), </w:t>
      </w:r>
      <w:r w:rsidRPr="004A333E">
        <w:rPr>
          <w:color w:val="000000" w:themeColor="text1"/>
          <w:szCs w:val="24"/>
        </w:rPr>
        <w:t>Paslaugų teikėjas moka 25 EUR baudą už kiekvieną pavėluotą valandą</w:t>
      </w:r>
      <w:r w:rsidR="00446674">
        <w:rPr>
          <w:color w:val="000000" w:themeColor="text1"/>
          <w:szCs w:val="24"/>
        </w:rPr>
        <w:t>;</w:t>
      </w:r>
    </w:p>
    <w:p w14:paraId="51A9D665" w14:textId="794ADA31" w:rsidR="0047388A" w:rsidRPr="004A333E" w:rsidRDefault="00E97420" w:rsidP="003F7A4C">
      <w:pPr>
        <w:pStyle w:val="Sraopastraipa"/>
        <w:numPr>
          <w:ilvl w:val="2"/>
          <w:numId w:val="149"/>
        </w:numPr>
        <w:suppressAutoHyphens/>
        <w:autoSpaceDN w:val="0"/>
        <w:ind w:left="0" w:firstLine="567"/>
        <w:textAlignment w:val="baseline"/>
        <w:rPr>
          <w:szCs w:val="24"/>
        </w:rPr>
      </w:pPr>
      <w:r w:rsidRPr="004A333E">
        <w:rPr>
          <w:rFonts w:eastAsia="Arial Unicode MS"/>
          <w:szCs w:val="24"/>
          <w:lang w:eastAsia="lt-LT"/>
        </w:rPr>
        <w:t>Paslaugų teikėjui per Kliento nustatytą terminą nepašalinus nustatytų Paslaugų trūkumų</w:t>
      </w:r>
      <w:r w:rsidR="000973DA" w:rsidRPr="004A333E">
        <w:rPr>
          <w:rFonts w:eastAsia="Arial Unicode MS"/>
          <w:szCs w:val="24"/>
          <w:lang w:eastAsia="lt-LT"/>
        </w:rPr>
        <w:t>,</w:t>
      </w:r>
      <w:r w:rsidRPr="004A333E">
        <w:rPr>
          <w:rFonts w:eastAsia="Arial Unicode MS"/>
          <w:szCs w:val="24"/>
          <w:lang w:eastAsia="lt-LT"/>
        </w:rPr>
        <w:t xml:space="preserve"> atsisakius juos pašalinti arba kai identifikuoti </w:t>
      </w:r>
      <w:r w:rsidR="000973DA" w:rsidRPr="004A333E">
        <w:rPr>
          <w:rFonts w:eastAsia="Arial Unicode MS"/>
          <w:szCs w:val="24"/>
          <w:lang w:eastAsia="lt-LT"/>
        </w:rPr>
        <w:t>trūkumai kelia grėsmę Kliento sistemų ar informacijos ir duomenų saugumui</w:t>
      </w:r>
      <w:r w:rsidR="00DC4C34" w:rsidRPr="004A333E">
        <w:rPr>
          <w:rFonts w:eastAsia="Arial Unicode MS"/>
          <w:szCs w:val="24"/>
          <w:lang w:eastAsia="lt-LT"/>
        </w:rPr>
        <w:t>, trukdo sklandžiam darbui su Kliento sistemomis</w:t>
      </w:r>
      <w:r w:rsidR="000973DA" w:rsidRPr="004A333E">
        <w:rPr>
          <w:rFonts w:eastAsia="Arial Unicode MS"/>
          <w:szCs w:val="24"/>
          <w:lang w:eastAsia="lt-LT"/>
        </w:rPr>
        <w:t xml:space="preserve"> </w:t>
      </w:r>
      <w:r w:rsidR="00DC4C34" w:rsidRPr="004A333E">
        <w:rPr>
          <w:rFonts w:eastAsia="Arial Unicode MS"/>
          <w:szCs w:val="24"/>
          <w:lang w:eastAsia="lt-LT"/>
        </w:rPr>
        <w:t xml:space="preserve">ar riboja galimybes </w:t>
      </w:r>
      <w:r w:rsidR="00815470" w:rsidRPr="004A333E">
        <w:rPr>
          <w:rFonts w:eastAsia="Arial Unicode MS"/>
          <w:szCs w:val="24"/>
          <w:lang w:eastAsia="lt-LT"/>
        </w:rPr>
        <w:t xml:space="preserve">Vilniaus miesto </w:t>
      </w:r>
      <w:r w:rsidR="00DC4C34" w:rsidRPr="004A333E">
        <w:rPr>
          <w:rFonts w:eastAsia="Arial Unicode MS"/>
          <w:szCs w:val="24"/>
          <w:lang w:eastAsia="lt-LT"/>
        </w:rPr>
        <w:t>savival</w:t>
      </w:r>
      <w:r w:rsidR="00815470" w:rsidRPr="004A333E">
        <w:rPr>
          <w:rFonts w:eastAsia="Arial Unicode MS"/>
          <w:szCs w:val="24"/>
          <w:lang w:eastAsia="lt-LT"/>
        </w:rPr>
        <w:t xml:space="preserve">dybės paslaugų gavėjams (gyventojams) naudotis Vilniaus miesto savivaldybės sistemomis ar teikiamomis paslaugomis </w:t>
      </w:r>
      <w:r w:rsidRPr="004A333E">
        <w:rPr>
          <w:rFonts w:eastAsia="Arial Unicode MS"/>
          <w:szCs w:val="24"/>
          <w:lang w:eastAsia="lt-LT"/>
        </w:rPr>
        <w:t xml:space="preserve">(išskyrus atvejus, kai trūkumai yra nereikšmingi ir Paslaugos atitinka techninėje specifikacijoje nustatytus reikalavimus) – Paslaugų teikėjas moka </w:t>
      </w:r>
      <w:r w:rsidR="000973DA" w:rsidRPr="003F7A4C">
        <w:rPr>
          <w:color w:val="000000" w:themeColor="text1"/>
          <w:szCs w:val="24"/>
        </w:rPr>
        <w:t>25</w:t>
      </w:r>
      <w:r w:rsidRPr="003F7A4C">
        <w:rPr>
          <w:color w:val="000000" w:themeColor="text1"/>
          <w:szCs w:val="24"/>
        </w:rPr>
        <w:t xml:space="preserve"> EUR baudą už kiekvieną pavėluotą valandą.</w:t>
      </w:r>
    </w:p>
    <w:p w14:paraId="7D6EC79A" w14:textId="7A7B908D" w:rsidR="00FC3CFA" w:rsidRPr="008D4A20" w:rsidRDefault="00FC3CFA" w:rsidP="00397EBC">
      <w:pPr>
        <w:pStyle w:val="Sraopastraipa"/>
        <w:numPr>
          <w:ilvl w:val="1"/>
          <w:numId w:val="79"/>
        </w:numPr>
        <w:suppressAutoHyphens/>
        <w:autoSpaceDN w:val="0"/>
        <w:ind w:left="0" w:firstLine="567"/>
        <w:textAlignment w:val="baseline"/>
        <w:rPr>
          <w:rFonts w:eastAsia="Calibri"/>
          <w:szCs w:val="24"/>
        </w:rPr>
      </w:pPr>
      <w:r w:rsidRPr="008D4A20">
        <w:rPr>
          <w:bCs/>
          <w:szCs w:val="24"/>
        </w:rPr>
        <w:t xml:space="preserve">Jei Paslaugų teikėjas nutraukia Sutartį vienašališkai ne dėl Kliento kaltės, Klientas turi teisę pasinaudoti Sutarties įvykdymo užtikrinimu ir </w:t>
      </w:r>
      <w:r w:rsidRPr="008D4A20">
        <w:rPr>
          <w:rFonts w:eastAsia="Calibri"/>
          <w:szCs w:val="24"/>
        </w:rPr>
        <w:t>Paslaugų teikėjas atlygina Klientui dėl Paslaugų teikėjo kaltės atsiradusius nuostolius kiek jų nepadengia Sutarties įvykdymo užtikrinimas</w:t>
      </w:r>
      <w:bookmarkStart w:id="72" w:name="_Hlk53588690"/>
      <w:bookmarkStart w:id="73" w:name="_Hlk49859531"/>
      <w:bookmarkEnd w:id="71"/>
      <w:r w:rsidR="00BA656E">
        <w:rPr>
          <w:bCs/>
          <w:szCs w:val="24"/>
        </w:rPr>
        <w:t>.</w:t>
      </w:r>
    </w:p>
    <w:p w14:paraId="1DEC5AE1" w14:textId="77777777" w:rsidR="00FC3CFA" w:rsidRPr="00FC3CFA" w:rsidRDefault="00FC3CFA" w:rsidP="00FC3CFA">
      <w:pPr>
        <w:suppressAutoHyphens/>
        <w:autoSpaceDN w:val="0"/>
        <w:jc w:val="both"/>
        <w:textAlignment w:val="baseline"/>
        <w:rPr>
          <w:rFonts w:ascii="Times New Roman" w:eastAsia="Calibri" w:hAnsi="Times New Roman" w:cs="Times New Roman"/>
          <w:sz w:val="24"/>
          <w:szCs w:val="24"/>
          <w:lang w:eastAsia="en-US"/>
        </w:rPr>
      </w:pPr>
    </w:p>
    <w:p w14:paraId="0F672E00" w14:textId="3068766D" w:rsidR="00FC3CFA" w:rsidRPr="00FC3CFA" w:rsidRDefault="00FC3CFA" w:rsidP="00FC3CFA">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b/>
          <w:sz w:val="24"/>
          <w:szCs w:val="24"/>
          <w:lang w:eastAsia="en-US"/>
        </w:rPr>
        <w:t>VI</w:t>
      </w:r>
      <w:r w:rsidR="008D4A20">
        <w:rPr>
          <w:rFonts w:ascii="Times New Roman" w:eastAsia="Times New Roman" w:hAnsi="Times New Roman" w:cs="Times New Roman"/>
          <w:b/>
          <w:sz w:val="24"/>
          <w:szCs w:val="24"/>
          <w:lang w:eastAsia="en-US"/>
        </w:rPr>
        <w:t>I</w:t>
      </w:r>
      <w:r w:rsidRPr="00FC3CFA">
        <w:rPr>
          <w:rFonts w:ascii="Times New Roman" w:eastAsia="Times New Roman" w:hAnsi="Times New Roman" w:cs="Times New Roman"/>
          <w:b/>
          <w:sz w:val="24"/>
          <w:szCs w:val="24"/>
          <w:lang w:eastAsia="en-US"/>
        </w:rPr>
        <w:t>. SUBTEIKĖJAI</w:t>
      </w:r>
    </w:p>
    <w:p w14:paraId="045C7BB0" w14:textId="77777777" w:rsidR="00FC3CFA" w:rsidRPr="00FC3CFA" w:rsidRDefault="00FC3CFA" w:rsidP="00FC3CFA">
      <w:pPr>
        <w:suppressAutoHyphens/>
        <w:autoSpaceDN w:val="0"/>
        <w:jc w:val="both"/>
        <w:textAlignment w:val="baseline"/>
        <w:rPr>
          <w:rFonts w:ascii="Times New Roman" w:eastAsia="Calibri" w:hAnsi="Times New Roman" w:cs="Times New Roman"/>
          <w:sz w:val="24"/>
          <w:szCs w:val="24"/>
          <w:lang w:val="en-US" w:eastAsia="en-US"/>
        </w:rPr>
      </w:pPr>
    </w:p>
    <w:p w14:paraId="6B01BF90" w14:textId="75B0A137" w:rsidR="00FC3CFA" w:rsidRPr="008D4A20" w:rsidRDefault="00FC3CFA" w:rsidP="00397EBC">
      <w:pPr>
        <w:pStyle w:val="Sraopastraipa"/>
        <w:numPr>
          <w:ilvl w:val="1"/>
          <w:numId w:val="31"/>
        </w:numPr>
        <w:suppressAutoHyphens/>
        <w:autoSpaceDN w:val="0"/>
        <w:ind w:left="0" w:firstLine="567"/>
        <w:textAlignment w:val="baseline"/>
        <w:rPr>
          <w:rFonts w:eastAsia="Calibri"/>
          <w:szCs w:val="24"/>
        </w:rPr>
      </w:pPr>
      <w:r w:rsidRPr="008D4A20">
        <w:rPr>
          <w:rFonts w:eastAsia="Calibri"/>
          <w:szCs w:val="24"/>
        </w:rPr>
        <w:t>Sutarčiai vykdyti pasitelkiami šie subteikėjai: (</w:t>
      </w:r>
      <w:r w:rsidRPr="008D4A20">
        <w:rPr>
          <w:rFonts w:eastAsia="Calibri"/>
          <w:i/>
          <w:iCs/>
          <w:color w:val="000000"/>
          <w:szCs w:val="24"/>
          <w:shd w:val="clear" w:color="auto" w:fill="C0C0C0"/>
        </w:rPr>
        <w:t>surašyti pasiūlyme nurodytus, subteikėjus, jeigu tokių nėra parašyti žodį „nėra“)</w:t>
      </w:r>
      <w:r w:rsidRPr="008D4A20">
        <w:rPr>
          <w:rFonts w:eastAsia="Calibri"/>
          <w:i/>
          <w:iCs/>
          <w:szCs w:val="24"/>
        </w:rPr>
        <w:t>.</w:t>
      </w:r>
      <w:r w:rsidRPr="008D4A20">
        <w:rPr>
          <w:rFonts w:eastAsia="Calibri"/>
          <w:szCs w:val="24"/>
        </w:rPr>
        <w:t>  Paslaugų teikėjas įsipareigoja ne vėliau kaip iki Sutarties vykdymo pradžios raštu pranešti Kliento atstovui subteikėjų kontaktinius duomenis ir subteikėjų atstovus.</w:t>
      </w:r>
      <w:bookmarkStart w:id="74" w:name="_Hlk53588862"/>
      <w:bookmarkEnd w:id="72"/>
    </w:p>
    <w:p w14:paraId="3D1EF318" w14:textId="77777777" w:rsidR="00FC3CFA" w:rsidRPr="00FC3CFA" w:rsidRDefault="00FC3CFA" w:rsidP="00FC3CFA">
      <w:pPr>
        <w:suppressAutoHyphens/>
        <w:autoSpaceDN w:val="0"/>
        <w:jc w:val="both"/>
        <w:textAlignment w:val="baseline"/>
        <w:rPr>
          <w:rFonts w:ascii="Times New Roman" w:eastAsia="Calibri" w:hAnsi="Times New Roman" w:cs="Times New Roman"/>
          <w:sz w:val="24"/>
          <w:szCs w:val="24"/>
          <w:lang w:eastAsia="en-US"/>
        </w:rPr>
      </w:pPr>
    </w:p>
    <w:p w14:paraId="6760BC41" w14:textId="22D9BBC6" w:rsidR="00FC3CFA" w:rsidRPr="00FC3CFA" w:rsidRDefault="00FC3CFA" w:rsidP="00FC3CFA">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Calibri" w:hAnsi="Times New Roman" w:cs="Times New Roman"/>
          <w:b/>
          <w:bCs/>
          <w:sz w:val="24"/>
          <w:szCs w:val="24"/>
          <w:lang w:val="en-US" w:eastAsia="en-US"/>
        </w:rPr>
        <w:t>VII</w:t>
      </w:r>
      <w:r w:rsidR="008D4A20">
        <w:rPr>
          <w:rFonts w:ascii="Times New Roman" w:eastAsia="Calibri" w:hAnsi="Times New Roman" w:cs="Times New Roman"/>
          <w:b/>
          <w:bCs/>
          <w:sz w:val="24"/>
          <w:szCs w:val="24"/>
          <w:lang w:val="en-US" w:eastAsia="en-US"/>
        </w:rPr>
        <w:t>I</w:t>
      </w:r>
      <w:r w:rsidRPr="00FC3CFA">
        <w:rPr>
          <w:rFonts w:ascii="Times New Roman" w:eastAsia="Calibri" w:hAnsi="Times New Roman" w:cs="Times New Roman"/>
          <w:b/>
          <w:bCs/>
          <w:sz w:val="24"/>
          <w:szCs w:val="24"/>
          <w:lang w:val="en-US" w:eastAsia="en-US"/>
        </w:rPr>
        <w:t>. SUTARTIES ESMINIAI PAŽEIDIMAI</w:t>
      </w:r>
    </w:p>
    <w:p w14:paraId="0522EFF8" w14:textId="77777777" w:rsidR="00FC3CFA" w:rsidRPr="00FC3CFA" w:rsidRDefault="00FC3CFA" w:rsidP="00FC3CFA">
      <w:pPr>
        <w:suppressAutoHyphens/>
        <w:autoSpaceDN w:val="0"/>
        <w:jc w:val="both"/>
        <w:textAlignment w:val="baseline"/>
        <w:rPr>
          <w:rFonts w:ascii="Times New Roman" w:eastAsia="Calibri" w:hAnsi="Times New Roman" w:cs="Times New Roman"/>
          <w:sz w:val="24"/>
          <w:szCs w:val="24"/>
          <w:lang w:val="en-US" w:eastAsia="en-US"/>
        </w:rPr>
      </w:pPr>
    </w:p>
    <w:p w14:paraId="119E81AC" w14:textId="77777777" w:rsidR="00B2159A" w:rsidRDefault="00FC3CFA" w:rsidP="00B2159A">
      <w:pPr>
        <w:pStyle w:val="Sraopastraipa"/>
        <w:numPr>
          <w:ilvl w:val="1"/>
          <w:numId w:val="23"/>
        </w:numPr>
        <w:suppressAutoHyphens/>
        <w:autoSpaceDN w:val="0"/>
        <w:ind w:left="0" w:firstLine="567"/>
        <w:textAlignment w:val="baseline"/>
        <w:rPr>
          <w:rFonts w:eastAsia="Calibri"/>
          <w:szCs w:val="24"/>
        </w:rPr>
      </w:pPr>
      <w:r w:rsidRPr="008D4A20">
        <w:rPr>
          <w:rFonts w:eastAsia="Calibri"/>
          <w:szCs w:val="24"/>
        </w:rPr>
        <w:t>Sutarties esminiu pažeidimu bus laikoma</w:t>
      </w:r>
      <w:r w:rsidR="003E4C3B">
        <w:rPr>
          <w:rFonts w:eastAsia="Calibri"/>
          <w:szCs w:val="24"/>
        </w:rPr>
        <w:t>:</w:t>
      </w:r>
    </w:p>
    <w:p w14:paraId="51E46AE7" w14:textId="7A25BFB8" w:rsidR="00B2159A" w:rsidRDefault="00B2159A" w:rsidP="004A333E">
      <w:pPr>
        <w:pStyle w:val="Sraopastraipa"/>
        <w:numPr>
          <w:ilvl w:val="2"/>
          <w:numId w:val="23"/>
        </w:numPr>
        <w:suppressAutoHyphens/>
        <w:autoSpaceDN w:val="0"/>
        <w:ind w:left="0" w:firstLine="567"/>
        <w:textAlignment w:val="baseline"/>
        <w:rPr>
          <w:color w:val="000000" w:themeColor="text1"/>
          <w:szCs w:val="24"/>
        </w:rPr>
      </w:pPr>
      <w:r w:rsidRPr="004A333E">
        <w:rPr>
          <w:color w:val="000000" w:themeColor="text1"/>
          <w:szCs w:val="24"/>
        </w:rPr>
        <w:t>jeigu Paslaugų teikėjas</w:t>
      </w:r>
      <w:r w:rsidR="009A3068">
        <w:rPr>
          <w:color w:val="000000" w:themeColor="text1"/>
          <w:szCs w:val="24"/>
        </w:rPr>
        <w:t xml:space="preserve"> vėluoja suteikti Paslaugas ilgiau kaip 10 d. d.</w:t>
      </w:r>
      <w:r w:rsidRPr="004A333E">
        <w:rPr>
          <w:color w:val="000000" w:themeColor="text1"/>
          <w:szCs w:val="24"/>
        </w:rPr>
        <w:t xml:space="preserve"> </w:t>
      </w:r>
    </w:p>
    <w:p w14:paraId="3CDFA475" w14:textId="77777777" w:rsidR="004147E4" w:rsidRDefault="00B2159A" w:rsidP="004A333E">
      <w:pPr>
        <w:pStyle w:val="Sraopastraipa"/>
        <w:numPr>
          <w:ilvl w:val="2"/>
          <w:numId w:val="23"/>
        </w:numPr>
        <w:suppressAutoHyphens/>
        <w:autoSpaceDN w:val="0"/>
        <w:ind w:left="0" w:firstLine="567"/>
        <w:textAlignment w:val="baseline"/>
        <w:rPr>
          <w:color w:val="000000" w:themeColor="text1"/>
          <w:szCs w:val="24"/>
        </w:rPr>
      </w:pPr>
      <w:r w:rsidRPr="004A333E">
        <w:rPr>
          <w:color w:val="000000" w:themeColor="text1"/>
          <w:szCs w:val="24"/>
        </w:rPr>
        <w:t>jeigu Paslaugų teikėjas per Kliento nustatytą terminą nepašalina nustatytų Paslaugų trūkumų arba atsisako juos pašalinti (išskyrus atvejus, kai trūkumai yra nereikšmingi ir Paslaugos atitinka techninėje specifikacijoje nustatytus reikalavimus);</w:t>
      </w:r>
    </w:p>
    <w:p w14:paraId="42C4114C" w14:textId="30A9575C" w:rsidR="004147E4" w:rsidRDefault="00B2159A" w:rsidP="004A333E">
      <w:pPr>
        <w:pStyle w:val="Sraopastraipa"/>
        <w:numPr>
          <w:ilvl w:val="2"/>
          <w:numId w:val="23"/>
        </w:numPr>
        <w:suppressAutoHyphens/>
        <w:autoSpaceDN w:val="0"/>
        <w:ind w:left="0" w:firstLine="567"/>
        <w:textAlignment w:val="baseline"/>
        <w:rPr>
          <w:color w:val="000000" w:themeColor="text1"/>
          <w:szCs w:val="24"/>
        </w:rPr>
      </w:pPr>
      <w:r w:rsidRPr="004A333E">
        <w:rPr>
          <w:color w:val="000000" w:themeColor="text1"/>
          <w:szCs w:val="24"/>
        </w:rPr>
        <w:lastRenderedPageBreak/>
        <w:t>jeigu Paslaugų teikėjas siekia padidinti Sutarties</w:t>
      </w:r>
      <w:r w:rsidR="00A958C2">
        <w:rPr>
          <w:color w:val="000000" w:themeColor="text1"/>
          <w:szCs w:val="24"/>
        </w:rPr>
        <w:t xml:space="preserve"> įkainį</w:t>
      </w:r>
      <w:r w:rsidR="00901594">
        <w:rPr>
          <w:color w:val="000000" w:themeColor="text1"/>
          <w:szCs w:val="24"/>
        </w:rPr>
        <w:t xml:space="preserve"> </w:t>
      </w:r>
      <w:r w:rsidRPr="004A333E">
        <w:rPr>
          <w:color w:val="000000" w:themeColor="text1"/>
          <w:szCs w:val="24"/>
        </w:rPr>
        <w:t>(t. y. nevykdo sutarties už Sutartyje nustatytą paslaugų kainą);</w:t>
      </w:r>
    </w:p>
    <w:p w14:paraId="78ACD4D9" w14:textId="77777777" w:rsidR="004147E4" w:rsidRDefault="00B2159A" w:rsidP="004A333E">
      <w:pPr>
        <w:pStyle w:val="Sraopastraipa"/>
        <w:numPr>
          <w:ilvl w:val="2"/>
          <w:numId w:val="23"/>
        </w:numPr>
        <w:suppressAutoHyphens/>
        <w:autoSpaceDN w:val="0"/>
        <w:ind w:left="0" w:firstLine="567"/>
        <w:textAlignment w:val="baseline"/>
        <w:rPr>
          <w:color w:val="000000" w:themeColor="text1"/>
          <w:szCs w:val="24"/>
        </w:rPr>
      </w:pPr>
      <w:r w:rsidRPr="004A333E">
        <w:rPr>
          <w:color w:val="000000" w:themeColor="text1"/>
          <w:szCs w:val="24"/>
        </w:rPr>
        <w:t>jeigu Paslaugos teikiamos netinkamai ar nekokybiškai, t. y. neatitinka techninėje specifikacijoje nustatytus reikalavimus ir siekiamus rezultatus;</w:t>
      </w:r>
    </w:p>
    <w:p w14:paraId="1ABA4435" w14:textId="77777777" w:rsidR="004147E4" w:rsidRDefault="00B2159A" w:rsidP="004A333E">
      <w:pPr>
        <w:pStyle w:val="Sraopastraipa"/>
        <w:numPr>
          <w:ilvl w:val="2"/>
          <w:numId w:val="23"/>
        </w:numPr>
        <w:suppressAutoHyphens/>
        <w:autoSpaceDN w:val="0"/>
        <w:ind w:left="0" w:firstLine="567"/>
        <w:textAlignment w:val="baseline"/>
        <w:rPr>
          <w:color w:val="000000" w:themeColor="text1"/>
          <w:szCs w:val="24"/>
        </w:rPr>
      </w:pPr>
      <w:r w:rsidRPr="004A333E">
        <w:rPr>
          <w:color w:val="000000" w:themeColor="text1"/>
          <w:szCs w:val="24"/>
        </w:rPr>
        <w:t>Paslaugų teikėjas pažeidžia Sutartyje nustatytus įsipareigojimus dėl konfidencialumo ir kt.;</w:t>
      </w:r>
    </w:p>
    <w:p w14:paraId="1C9A467C" w14:textId="4764FD77" w:rsidR="00297663" w:rsidRPr="004A333E" w:rsidRDefault="00297663" w:rsidP="004A333E">
      <w:pPr>
        <w:pStyle w:val="Sraopastraipa"/>
        <w:numPr>
          <w:ilvl w:val="2"/>
          <w:numId w:val="23"/>
        </w:numPr>
        <w:suppressAutoHyphens/>
        <w:autoSpaceDN w:val="0"/>
        <w:ind w:left="0" w:firstLine="567"/>
        <w:textAlignment w:val="baseline"/>
        <w:rPr>
          <w:szCs w:val="24"/>
        </w:rPr>
      </w:pPr>
      <w:r w:rsidRPr="004A333E">
        <w:rPr>
          <w:rFonts w:eastAsia="Arial Unicode MS"/>
          <w:szCs w:val="24"/>
          <w:lang w:eastAsia="lt-LT"/>
        </w:rPr>
        <w:t xml:space="preserve">Paslaugų teikėjas per Kliento nustatytą terminą nepašalina nustatytų esminių Paslaugų trūkumų, kurie </w:t>
      </w:r>
      <w:r w:rsidR="00DC4C34" w:rsidRPr="004A333E">
        <w:rPr>
          <w:rFonts w:eastAsia="Arial Unicode MS"/>
          <w:szCs w:val="24"/>
          <w:lang w:eastAsia="lt-LT"/>
        </w:rPr>
        <w:t>k</w:t>
      </w:r>
      <w:r w:rsidRPr="004A333E">
        <w:rPr>
          <w:rFonts w:eastAsia="Arial Unicode MS"/>
          <w:szCs w:val="24"/>
          <w:lang w:eastAsia="lt-LT"/>
        </w:rPr>
        <w:t>elia grėsmę Kliento sistemų ar informacijos ir duomenų saugumui</w:t>
      </w:r>
      <w:r w:rsidR="00DC4C34" w:rsidRPr="004A333E">
        <w:rPr>
          <w:rFonts w:eastAsia="Arial Unicode MS"/>
          <w:szCs w:val="24"/>
          <w:lang w:eastAsia="lt-LT"/>
        </w:rPr>
        <w:t xml:space="preserve">, trukdo sklandžiam darbui su sistemomis </w:t>
      </w:r>
      <w:r w:rsidR="00815470" w:rsidRPr="004A333E">
        <w:rPr>
          <w:rFonts w:eastAsia="Arial Unicode MS"/>
          <w:szCs w:val="24"/>
          <w:lang w:eastAsia="lt-LT"/>
        </w:rPr>
        <w:t>ar riboja galimybes Vilniaus miesto savivaldybės paslaugų gavėjams (gyventojams) naudotis Vilniaus miesto savivaldybės sistemomis ar teikiamomis paslaugomis;</w:t>
      </w:r>
    </w:p>
    <w:p w14:paraId="6891CDD9" w14:textId="7129A298" w:rsidR="00B2159A" w:rsidRDefault="00B2159A" w:rsidP="004A333E">
      <w:pPr>
        <w:pStyle w:val="Sraopastraipa"/>
        <w:numPr>
          <w:ilvl w:val="2"/>
          <w:numId w:val="23"/>
        </w:numPr>
        <w:suppressAutoHyphens/>
        <w:autoSpaceDN w:val="0"/>
        <w:ind w:left="0" w:firstLine="567"/>
        <w:textAlignment w:val="baseline"/>
        <w:rPr>
          <w:color w:val="000000" w:themeColor="text1"/>
          <w:szCs w:val="24"/>
        </w:rPr>
      </w:pPr>
      <w:r w:rsidRPr="004A333E">
        <w:rPr>
          <w:color w:val="000000" w:themeColor="text1"/>
          <w:szCs w:val="24"/>
        </w:rPr>
        <w:t>Paslaugų teikėjas be Kliento žinios pasitelkia sutarčiai vykdyti naują subteikėją ir (ar) kitą specialistą, kurie nebuvo nurodyti Paslaugų teikėjo pasiūlyme, o nauji specialistai ir (ar) subtiekėjai nėra suderinti su Klientu</w:t>
      </w:r>
      <w:r w:rsidR="00CD465E">
        <w:rPr>
          <w:color w:val="000000" w:themeColor="text1"/>
          <w:szCs w:val="24"/>
        </w:rPr>
        <w:t>;</w:t>
      </w:r>
    </w:p>
    <w:p w14:paraId="090494D7" w14:textId="688FEF6E" w:rsidR="00806D94" w:rsidRPr="004A333E" w:rsidRDefault="00806D94" w:rsidP="004A333E">
      <w:pPr>
        <w:pStyle w:val="Sraopastraipa"/>
        <w:numPr>
          <w:ilvl w:val="2"/>
          <w:numId w:val="23"/>
        </w:numPr>
        <w:suppressAutoHyphens/>
        <w:autoSpaceDN w:val="0"/>
        <w:ind w:left="0" w:firstLine="567"/>
        <w:textAlignment w:val="baseline"/>
        <w:rPr>
          <w:color w:val="000000" w:themeColor="text1"/>
          <w:szCs w:val="24"/>
        </w:rPr>
      </w:pPr>
      <w:r>
        <w:rPr>
          <w:color w:val="000000" w:themeColor="text1"/>
          <w:szCs w:val="24"/>
        </w:rPr>
        <w:t>Paslaugų teikėjas be Kliento žinos pasitelkia sutarčiai vykdyti naują specialistą, kuris nėra nurodytas pasiūlyme;</w:t>
      </w:r>
    </w:p>
    <w:p w14:paraId="1CD398B1" w14:textId="415F89B5" w:rsidR="00FC3CFA" w:rsidRPr="00201046" w:rsidRDefault="006B1FB8" w:rsidP="005D7B8C">
      <w:pPr>
        <w:pStyle w:val="Sraopastraipa"/>
        <w:numPr>
          <w:ilvl w:val="2"/>
          <w:numId w:val="23"/>
        </w:numPr>
        <w:ind w:left="0" w:firstLine="556"/>
        <w:rPr>
          <w:rFonts w:eastAsia="Calibri"/>
        </w:rPr>
      </w:pPr>
      <w:r>
        <w:rPr>
          <w:rFonts w:eastAsia="Calibri"/>
        </w:rPr>
        <w:t xml:space="preserve">Kai nesilaikoma </w:t>
      </w:r>
      <w:r w:rsidR="00D56BD5" w:rsidRPr="00201046">
        <w:rPr>
          <w:rFonts w:eastAsia="Calibri"/>
        </w:rPr>
        <w:t xml:space="preserve">Ekonominio </w:t>
      </w:r>
      <w:r w:rsidR="00FC3CFA" w:rsidRPr="00201046">
        <w:rPr>
          <w:rFonts w:eastAsia="Calibri"/>
        </w:rPr>
        <w:t>naudingumo kriterij</w:t>
      </w:r>
      <w:r w:rsidR="00614646" w:rsidRPr="00201046">
        <w:rPr>
          <w:rFonts w:eastAsia="Calibri"/>
        </w:rPr>
        <w:t xml:space="preserve">aus </w:t>
      </w:r>
      <w:r w:rsidR="00B967F4">
        <w:rPr>
          <w:rFonts w:eastAsia="Calibri"/>
        </w:rPr>
        <w:t>–</w:t>
      </w:r>
      <w:r w:rsidR="000D3631" w:rsidRPr="00201046">
        <w:rPr>
          <w:rFonts w:eastAsia="Calibri"/>
        </w:rPr>
        <w:t xml:space="preserve"> Paslaugų teikimo pradžia</w:t>
      </w:r>
      <w:r w:rsidR="009D31CD">
        <w:rPr>
          <w:rFonts w:eastAsia="Calibri"/>
        </w:rPr>
        <w:t>,</w:t>
      </w:r>
      <w:r>
        <w:rPr>
          <w:rFonts w:eastAsia="Calibri"/>
        </w:rPr>
        <w:t xml:space="preserve"> ir skyrus baudą</w:t>
      </w:r>
      <w:r w:rsidR="009D31CD">
        <w:rPr>
          <w:rFonts w:eastAsia="Calibri"/>
        </w:rPr>
        <w:t>,</w:t>
      </w:r>
      <w:r>
        <w:rPr>
          <w:rFonts w:eastAsia="Calibri"/>
        </w:rPr>
        <w:t xml:space="preserve"> per papildom</w:t>
      </w:r>
      <w:r w:rsidR="009D31CD">
        <w:rPr>
          <w:rFonts w:eastAsia="Calibri"/>
        </w:rPr>
        <w:t>ai skirtą</w:t>
      </w:r>
      <w:r>
        <w:rPr>
          <w:rFonts w:eastAsia="Calibri"/>
        </w:rPr>
        <w:t xml:space="preserve"> </w:t>
      </w:r>
      <w:r w:rsidR="009D31CD">
        <w:rPr>
          <w:rFonts w:eastAsia="Calibri"/>
        </w:rPr>
        <w:t>terminą</w:t>
      </w:r>
      <w:r>
        <w:rPr>
          <w:rFonts w:eastAsia="Calibri"/>
        </w:rPr>
        <w:t xml:space="preserve"> įsipareigojimų įvykdymui jie nėra </w:t>
      </w:r>
      <w:r w:rsidR="009D31CD">
        <w:rPr>
          <w:rFonts w:eastAsia="Calibri"/>
        </w:rPr>
        <w:t>įgyvendinami bei nep</w:t>
      </w:r>
      <w:r w:rsidR="009D31CD">
        <w:rPr>
          <w:rFonts w:eastAsia="Calibri"/>
          <w:szCs w:val="24"/>
        </w:rPr>
        <w:t>ašalinami ar neištaisomi Paslaugų trūkumai</w:t>
      </w:r>
      <w:r w:rsidR="00FC3CFA" w:rsidRPr="00201046">
        <w:rPr>
          <w:rFonts w:eastAsia="Calibri"/>
        </w:rPr>
        <w:t>.</w:t>
      </w:r>
    </w:p>
    <w:p w14:paraId="7C958794" w14:textId="2F64B951" w:rsidR="00FC3CFA" w:rsidRPr="008D4A20" w:rsidRDefault="00FC3CFA" w:rsidP="00397EBC">
      <w:pPr>
        <w:pStyle w:val="Sraopastraipa"/>
        <w:numPr>
          <w:ilvl w:val="1"/>
          <w:numId w:val="23"/>
        </w:numPr>
        <w:suppressAutoHyphens/>
        <w:autoSpaceDN w:val="0"/>
        <w:ind w:left="0" w:firstLine="567"/>
        <w:textAlignment w:val="baseline"/>
        <w:rPr>
          <w:rFonts w:eastAsia="Calibri"/>
          <w:iCs/>
          <w:color w:val="FF0000"/>
          <w:szCs w:val="24"/>
        </w:rPr>
      </w:pPr>
      <w:r w:rsidRPr="008D4A20">
        <w:rPr>
          <w:rFonts w:eastAsia="Calibri"/>
          <w:szCs w:val="24"/>
        </w:rPr>
        <w:t>Nustačius esminį sutarties pažeidimą, Klientas turi teisę:</w:t>
      </w:r>
    </w:p>
    <w:p w14:paraId="0F7F2B56" w14:textId="77777777" w:rsidR="00FC3CFA" w:rsidRPr="00FC3CFA" w:rsidRDefault="00FC3CFA" w:rsidP="00397EBC">
      <w:pPr>
        <w:numPr>
          <w:ilvl w:val="2"/>
          <w:numId w:val="23"/>
        </w:numPr>
        <w:suppressAutoHyphens/>
        <w:autoSpaceDN w:val="0"/>
        <w:ind w:left="0" w:firstLine="567"/>
        <w:jc w:val="both"/>
        <w:textAlignment w:val="baseline"/>
        <w:rPr>
          <w:rFonts w:ascii="Times New Roman" w:eastAsia="Calibri" w:hAnsi="Times New Roman" w:cs="Times New Roman"/>
          <w:iCs/>
          <w:color w:val="FF0000"/>
          <w:sz w:val="24"/>
          <w:szCs w:val="24"/>
          <w:lang w:eastAsia="en-US"/>
        </w:rPr>
      </w:pPr>
      <w:r w:rsidRPr="00FC3CFA">
        <w:rPr>
          <w:rFonts w:ascii="Times New Roman" w:eastAsia="Calibri" w:hAnsi="Times New Roman" w:cs="Times New Roman"/>
          <w:sz w:val="24"/>
          <w:szCs w:val="24"/>
          <w:lang w:eastAsia="en-US"/>
        </w:rPr>
        <w:t>vienašališkai nutraukti Sutartį, įspėjus Paslaugų teikėją prieš 15 (penkiolika) kalendorinių dienų;</w:t>
      </w:r>
    </w:p>
    <w:p w14:paraId="1CAE2B61" w14:textId="5E521EC4" w:rsidR="00FC3CFA" w:rsidRPr="00FC3CFA" w:rsidRDefault="00FC3CFA" w:rsidP="00397EBC">
      <w:pPr>
        <w:numPr>
          <w:ilvl w:val="2"/>
          <w:numId w:val="23"/>
        </w:numPr>
        <w:suppressAutoHyphens/>
        <w:autoSpaceDN w:val="0"/>
        <w:ind w:left="0" w:firstLine="567"/>
        <w:jc w:val="both"/>
        <w:textAlignment w:val="baseline"/>
        <w:rPr>
          <w:rFonts w:ascii="Times New Roman" w:eastAsia="Calibri" w:hAnsi="Times New Roman" w:cs="Times New Roman"/>
          <w:iCs/>
          <w:color w:val="FF0000"/>
          <w:sz w:val="24"/>
          <w:szCs w:val="24"/>
          <w:lang w:eastAsia="en-US"/>
        </w:rPr>
      </w:pPr>
      <w:r w:rsidRPr="00FC3CFA">
        <w:rPr>
          <w:rFonts w:ascii="Times New Roman" w:eastAsia="Calibri" w:hAnsi="Times New Roman" w:cs="Times New Roman"/>
          <w:sz w:val="24"/>
          <w:szCs w:val="24"/>
          <w:lang w:eastAsia="en-US"/>
        </w:rPr>
        <w:t>pasinaudoti Sutarties įvykdymo užtikrinimu.</w:t>
      </w:r>
    </w:p>
    <w:p w14:paraId="60C2F75C" w14:textId="77777777" w:rsidR="00FC3CFA" w:rsidRPr="00FC3CFA" w:rsidRDefault="00FC3CFA" w:rsidP="00397EBC">
      <w:pPr>
        <w:numPr>
          <w:ilvl w:val="2"/>
          <w:numId w:val="23"/>
        </w:numPr>
        <w:suppressAutoHyphens/>
        <w:autoSpaceDN w:val="0"/>
        <w:ind w:left="0" w:firstLine="567"/>
        <w:jc w:val="both"/>
        <w:textAlignment w:val="baseline"/>
        <w:rPr>
          <w:rFonts w:ascii="Times New Roman" w:eastAsia="Calibri" w:hAnsi="Times New Roman" w:cs="Times New Roman"/>
          <w:iCs/>
          <w:color w:val="FF0000"/>
          <w:sz w:val="24"/>
          <w:szCs w:val="24"/>
          <w:lang w:eastAsia="en-US"/>
        </w:rPr>
      </w:pPr>
      <w:r w:rsidRPr="00FC3CFA">
        <w:rPr>
          <w:rFonts w:ascii="Times New Roman" w:eastAsia="Calibri" w:hAnsi="Times New Roman" w:cs="Times New Roman"/>
          <w:sz w:val="24"/>
          <w:szCs w:val="24"/>
          <w:lang w:eastAsia="en-US"/>
        </w:rPr>
        <w:t>gali taikyti abu aukščiau išvardytus atvejus.</w:t>
      </w:r>
      <w:bookmarkEnd w:id="74"/>
    </w:p>
    <w:p w14:paraId="32987D6F" w14:textId="77777777" w:rsidR="00FC3CFA" w:rsidRPr="00FC3CFA" w:rsidRDefault="00FC3CFA" w:rsidP="00FC3CFA">
      <w:pPr>
        <w:suppressAutoHyphens/>
        <w:autoSpaceDN w:val="0"/>
        <w:jc w:val="both"/>
        <w:textAlignment w:val="baseline"/>
        <w:rPr>
          <w:rFonts w:ascii="Times New Roman" w:eastAsia="Calibri" w:hAnsi="Times New Roman" w:cs="Times New Roman"/>
          <w:iCs/>
          <w:color w:val="FF0000"/>
          <w:sz w:val="24"/>
          <w:szCs w:val="24"/>
          <w:lang w:eastAsia="en-US"/>
        </w:rPr>
      </w:pPr>
    </w:p>
    <w:p w14:paraId="1F10CC37" w14:textId="4C08E64A" w:rsidR="00FC3CFA" w:rsidRPr="00FC3CFA" w:rsidRDefault="008D4A20" w:rsidP="00FC3CFA">
      <w:pPr>
        <w:suppressAutoHyphens/>
        <w:autoSpaceDN w:val="0"/>
        <w:jc w:val="center"/>
        <w:textAlignment w:val="baseline"/>
        <w:rPr>
          <w:rFonts w:ascii="Times New Roman" w:eastAsia="Calibri" w:hAnsi="Times New Roman" w:cs="Times New Roman"/>
          <w:iCs/>
          <w:color w:val="FF0000"/>
          <w:sz w:val="24"/>
          <w:szCs w:val="24"/>
          <w:lang w:val="en-US" w:eastAsia="en-US"/>
        </w:rPr>
      </w:pPr>
      <w:r>
        <w:rPr>
          <w:rFonts w:ascii="Times New Roman" w:eastAsia="Times New Roman" w:hAnsi="Times New Roman" w:cs="Times New Roman"/>
          <w:b/>
          <w:sz w:val="24"/>
          <w:szCs w:val="24"/>
          <w:lang w:val="en-US" w:eastAsia="en-US"/>
        </w:rPr>
        <w:t>IX</w:t>
      </w:r>
      <w:r w:rsidR="00FC3CFA" w:rsidRPr="00FC3CFA">
        <w:rPr>
          <w:rFonts w:ascii="Times New Roman" w:eastAsia="Times New Roman" w:hAnsi="Times New Roman" w:cs="Times New Roman"/>
          <w:b/>
          <w:sz w:val="24"/>
          <w:szCs w:val="24"/>
          <w:lang w:val="en-US" w:eastAsia="en-US"/>
        </w:rPr>
        <w:t>. GARANTIJA</w:t>
      </w:r>
    </w:p>
    <w:p w14:paraId="627718FE" w14:textId="77777777" w:rsidR="00FC3CFA" w:rsidRPr="00FC3CFA" w:rsidRDefault="00FC3CFA" w:rsidP="00FC3CFA">
      <w:pPr>
        <w:suppressAutoHyphens/>
        <w:autoSpaceDN w:val="0"/>
        <w:jc w:val="both"/>
        <w:textAlignment w:val="baseline"/>
        <w:rPr>
          <w:rFonts w:ascii="Times New Roman" w:eastAsia="Calibri" w:hAnsi="Times New Roman" w:cs="Times New Roman"/>
          <w:iCs/>
          <w:color w:val="FF0000"/>
          <w:sz w:val="24"/>
          <w:szCs w:val="24"/>
          <w:lang w:val="en-US" w:eastAsia="en-US"/>
        </w:rPr>
      </w:pPr>
    </w:p>
    <w:bookmarkEnd w:id="73"/>
    <w:p w14:paraId="545B261C" w14:textId="4975D0C1" w:rsidR="00FC3CFA" w:rsidRPr="00BA656E" w:rsidRDefault="00FC3CFA" w:rsidP="00397EBC">
      <w:pPr>
        <w:pStyle w:val="Sraopastraipa"/>
        <w:numPr>
          <w:ilvl w:val="1"/>
          <w:numId w:val="80"/>
        </w:numPr>
        <w:suppressAutoHyphens/>
        <w:autoSpaceDN w:val="0"/>
        <w:ind w:left="0" w:firstLine="567"/>
        <w:textAlignment w:val="baseline"/>
        <w:rPr>
          <w:bCs/>
          <w:i/>
          <w:iCs/>
          <w:color w:val="FF0000"/>
          <w:szCs w:val="24"/>
        </w:rPr>
      </w:pPr>
      <w:r w:rsidRPr="00BA656E">
        <w:rPr>
          <w:bCs/>
          <w:szCs w:val="24"/>
        </w:rPr>
        <w:t xml:space="preserve">Bendrųjų sutarties sąlygų XV skyrius netaikomas. </w:t>
      </w:r>
    </w:p>
    <w:p w14:paraId="47D1ED0B" w14:textId="77777777" w:rsidR="00FC3CFA" w:rsidRPr="00FC3CFA" w:rsidRDefault="00FC3CFA" w:rsidP="00FC3CFA">
      <w:pPr>
        <w:suppressAutoHyphens/>
        <w:autoSpaceDN w:val="0"/>
        <w:jc w:val="both"/>
        <w:textAlignment w:val="baseline"/>
        <w:rPr>
          <w:rFonts w:ascii="Times New Roman" w:eastAsia="Calibri" w:hAnsi="Times New Roman" w:cs="Times New Roman"/>
          <w:iCs/>
          <w:color w:val="FF0000"/>
          <w:sz w:val="24"/>
          <w:szCs w:val="24"/>
          <w:lang w:eastAsia="en-US"/>
        </w:rPr>
      </w:pPr>
    </w:p>
    <w:p w14:paraId="5B7F95E9" w14:textId="1589E73C" w:rsidR="00FC3CFA" w:rsidRPr="00FC3CFA" w:rsidRDefault="00FC3CFA" w:rsidP="00FC3CFA">
      <w:pPr>
        <w:suppressAutoHyphens/>
        <w:autoSpaceDN w:val="0"/>
        <w:jc w:val="center"/>
        <w:textAlignment w:val="baseline"/>
        <w:rPr>
          <w:rFonts w:ascii="Times New Roman" w:eastAsia="Calibri" w:hAnsi="Times New Roman" w:cs="Times New Roman"/>
          <w:b/>
          <w:iCs/>
          <w:sz w:val="24"/>
          <w:szCs w:val="24"/>
          <w:lang w:val="en-US" w:eastAsia="en-US"/>
        </w:rPr>
      </w:pPr>
      <w:r w:rsidRPr="00FC3CFA">
        <w:rPr>
          <w:rFonts w:ascii="Times New Roman" w:eastAsia="Calibri" w:hAnsi="Times New Roman" w:cs="Times New Roman"/>
          <w:b/>
          <w:iCs/>
          <w:sz w:val="24"/>
          <w:szCs w:val="24"/>
          <w:lang w:val="en-US" w:eastAsia="en-US"/>
        </w:rPr>
        <w:t>X. KITOS NUOSTATOS</w:t>
      </w:r>
    </w:p>
    <w:p w14:paraId="48A70075" w14:textId="77777777" w:rsidR="00FC3CFA" w:rsidRPr="00FC3CFA" w:rsidRDefault="00FC3CFA" w:rsidP="00FC3CFA">
      <w:pPr>
        <w:suppressAutoHyphens/>
        <w:autoSpaceDN w:val="0"/>
        <w:jc w:val="both"/>
        <w:textAlignment w:val="baseline"/>
        <w:rPr>
          <w:rFonts w:ascii="Times New Roman" w:eastAsia="Calibri" w:hAnsi="Times New Roman" w:cs="Times New Roman"/>
          <w:iCs/>
          <w:color w:val="FF0000"/>
          <w:sz w:val="24"/>
          <w:szCs w:val="24"/>
          <w:lang w:val="en-US" w:eastAsia="en-US"/>
        </w:rPr>
      </w:pPr>
    </w:p>
    <w:p w14:paraId="49C96929" w14:textId="3943A5D4" w:rsidR="00FC3CFA" w:rsidRPr="008D4A20" w:rsidRDefault="00FC3CFA" w:rsidP="00397EBC">
      <w:pPr>
        <w:pStyle w:val="Sraopastraipa"/>
        <w:numPr>
          <w:ilvl w:val="1"/>
          <w:numId w:val="81"/>
        </w:numPr>
        <w:suppressAutoHyphens/>
        <w:autoSpaceDN w:val="0"/>
        <w:ind w:left="0" w:firstLine="567"/>
        <w:textAlignment w:val="baseline"/>
        <w:rPr>
          <w:rFonts w:eastAsia="Calibri"/>
          <w:iCs/>
          <w:color w:val="FF0000"/>
          <w:szCs w:val="24"/>
        </w:rPr>
      </w:pPr>
      <w:r w:rsidRPr="008D4A20">
        <w:rPr>
          <w:rFonts w:eastAsia="Calibri"/>
          <w:szCs w:val="24"/>
        </w:rPr>
        <w:t>Paslaugų teikėjas Sutarčiai vykdyti skiria atsakingą Sutarties vykdytoją (us): ..................................., tel. ............................., el. paštas: ............................ .</w:t>
      </w:r>
    </w:p>
    <w:p w14:paraId="4ED42FDF" w14:textId="77777777" w:rsidR="00FC3CFA" w:rsidRPr="00FC3CFA" w:rsidRDefault="00FC3CFA" w:rsidP="00397EBC">
      <w:pPr>
        <w:numPr>
          <w:ilvl w:val="1"/>
          <w:numId w:val="81"/>
        </w:numPr>
        <w:suppressAutoHyphens/>
        <w:autoSpaceDN w:val="0"/>
        <w:ind w:left="0" w:firstLine="567"/>
        <w:jc w:val="both"/>
        <w:textAlignment w:val="baseline"/>
        <w:rPr>
          <w:rFonts w:ascii="Times New Roman" w:eastAsia="Calibri" w:hAnsi="Times New Roman" w:cs="Times New Roman"/>
          <w:iCs/>
          <w:color w:val="FF0000"/>
          <w:sz w:val="24"/>
          <w:szCs w:val="24"/>
          <w:lang w:eastAsia="en-US"/>
        </w:rPr>
      </w:pPr>
      <w:r w:rsidRPr="00FC3CFA">
        <w:rPr>
          <w:rFonts w:ascii="Times New Roman" w:eastAsia="Calibri" w:hAnsi="Times New Roman" w:cs="Times New Roman"/>
          <w:sz w:val="24"/>
          <w:szCs w:val="24"/>
          <w:lang w:eastAsia="en-US"/>
        </w:rPr>
        <w:t>Klientas Sutarčiai vykdyti skiria atsakingą Sutarties vykdytoją (-us):............................, tel.:........................................., el. paštas:............................... .</w:t>
      </w:r>
    </w:p>
    <w:p w14:paraId="3D3D6005" w14:textId="77777777" w:rsidR="00FC3CFA" w:rsidRPr="00FC3CFA" w:rsidRDefault="00FC3CFA" w:rsidP="00FC3CFA">
      <w:pPr>
        <w:suppressAutoHyphens/>
        <w:autoSpaceDN w:val="0"/>
        <w:jc w:val="both"/>
        <w:textAlignment w:val="baseline"/>
        <w:rPr>
          <w:rFonts w:ascii="Times New Roman" w:eastAsia="Calibri" w:hAnsi="Times New Roman" w:cs="Times New Roman"/>
          <w:iCs/>
          <w:color w:val="FF0000"/>
          <w:sz w:val="24"/>
          <w:szCs w:val="24"/>
          <w:lang w:eastAsia="en-US"/>
        </w:rPr>
      </w:pPr>
    </w:p>
    <w:p w14:paraId="769969C5" w14:textId="0414BBB0" w:rsidR="00FC3CFA" w:rsidRPr="00FC3CFA" w:rsidRDefault="00FC3CFA" w:rsidP="00FC3CFA">
      <w:pPr>
        <w:tabs>
          <w:tab w:val="left" w:pos="1276"/>
        </w:tabs>
        <w:suppressAutoHyphens/>
        <w:autoSpaceDN w:val="0"/>
        <w:jc w:val="center"/>
        <w:textAlignment w:val="baseline"/>
        <w:rPr>
          <w:rFonts w:ascii="Times New Roman" w:eastAsia="Calibri" w:hAnsi="Times New Roman" w:cs="Times New Roman"/>
          <w:b/>
          <w:sz w:val="24"/>
          <w:szCs w:val="24"/>
          <w:lang w:val="en-US" w:eastAsia="en-US"/>
        </w:rPr>
      </w:pPr>
      <w:r w:rsidRPr="00FC3CFA">
        <w:rPr>
          <w:rFonts w:ascii="Times New Roman" w:eastAsia="Calibri" w:hAnsi="Times New Roman" w:cs="Times New Roman"/>
          <w:b/>
          <w:sz w:val="24"/>
          <w:szCs w:val="24"/>
          <w:lang w:val="en-US" w:eastAsia="en-US"/>
        </w:rPr>
        <w:t>X</w:t>
      </w:r>
      <w:r w:rsidR="008D4A20">
        <w:rPr>
          <w:rFonts w:ascii="Times New Roman" w:eastAsia="Calibri" w:hAnsi="Times New Roman" w:cs="Times New Roman"/>
          <w:b/>
          <w:sz w:val="24"/>
          <w:szCs w:val="24"/>
          <w:lang w:val="en-US" w:eastAsia="en-US"/>
        </w:rPr>
        <w:t>I</w:t>
      </w:r>
      <w:r w:rsidRPr="00FC3CFA">
        <w:rPr>
          <w:rFonts w:ascii="Times New Roman" w:eastAsia="Calibri" w:hAnsi="Times New Roman" w:cs="Times New Roman"/>
          <w:b/>
          <w:sz w:val="24"/>
          <w:szCs w:val="24"/>
          <w:lang w:val="en-US" w:eastAsia="en-US"/>
        </w:rPr>
        <w:t>. SUTARTIES PRIEDAI</w:t>
      </w:r>
    </w:p>
    <w:p w14:paraId="767B8F1E" w14:textId="77777777" w:rsidR="00FC3CFA" w:rsidRPr="00FC3CFA" w:rsidRDefault="00FC3CFA" w:rsidP="008D4A20">
      <w:pPr>
        <w:suppressAutoHyphens/>
        <w:autoSpaceDN w:val="0"/>
        <w:ind w:firstLine="567"/>
        <w:jc w:val="both"/>
        <w:textAlignment w:val="baseline"/>
        <w:rPr>
          <w:rFonts w:ascii="Times New Roman" w:eastAsia="Calibri" w:hAnsi="Times New Roman" w:cs="Times New Roman"/>
          <w:iCs/>
          <w:color w:val="FF0000"/>
          <w:sz w:val="24"/>
          <w:szCs w:val="24"/>
          <w:lang w:val="en-US" w:eastAsia="en-US"/>
        </w:rPr>
      </w:pPr>
    </w:p>
    <w:p w14:paraId="7D2E691B" w14:textId="7967E3AB" w:rsidR="00FC3CFA" w:rsidRPr="00BA656E" w:rsidRDefault="00FC3CFA" w:rsidP="00397EBC">
      <w:pPr>
        <w:pStyle w:val="Sraopastraipa"/>
        <w:numPr>
          <w:ilvl w:val="1"/>
          <w:numId w:val="45"/>
        </w:numPr>
        <w:suppressAutoHyphens/>
        <w:autoSpaceDN w:val="0"/>
        <w:ind w:left="0" w:firstLine="567"/>
        <w:textAlignment w:val="baseline"/>
        <w:rPr>
          <w:rFonts w:eastAsia="Calibri"/>
          <w:iCs/>
          <w:color w:val="FF0000"/>
          <w:szCs w:val="24"/>
        </w:rPr>
      </w:pPr>
      <w:r w:rsidRPr="008D4A20">
        <w:rPr>
          <w:rFonts w:eastAsia="Calibri"/>
          <w:szCs w:val="24"/>
        </w:rPr>
        <w:t>Techninė specifikacija – Sutarties 1 priedas;</w:t>
      </w:r>
    </w:p>
    <w:p w14:paraId="77C0B032" w14:textId="2C0A6EC6" w:rsidR="00BA656E" w:rsidRPr="008D4A20" w:rsidRDefault="00BA656E" w:rsidP="00397EBC">
      <w:pPr>
        <w:pStyle w:val="Sraopastraipa"/>
        <w:numPr>
          <w:ilvl w:val="1"/>
          <w:numId w:val="45"/>
        </w:numPr>
        <w:suppressAutoHyphens/>
        <w:autoSpaceDN w:val="0"/>
        <w:ind w:left="0" w:firstLine="567"/>
        <w:textAlignment w:val="baseline"/>
        <w:rPr>
          <w:rFonts w:eastAsia="Calibri"/>
          <w:iCs/>
          <w:color w:val="FF0000"/>
          <w:szCs w:val="24"/>
        </w:rPr>
      </w:pPr>
      <w:r>
        <w:rPr>
          <w:rFonts w:eastAsia="Calibri"/>
          <w:szCs w:val="24"/>
        </w:rPr>
        <w:t>Pasiūlymas – Sutarties 2 priedas</w:t>
      </w:r>
    </w:p>
    <w:p w14:paraId="372B779D" w14:textId="00D53DB8" w:rsidR="00FC3CFA" w:rsidRPr="00BA656E" w:rsidRDefault="00BA656E" w:rsidP="00397EBC">
      <w:pPr>
        <w:pStyle w:val="Sraopastraipa"/>
        <w:numPr>
          <w:ilvl w:val="1"/>
          <w:numId w:val="45"/>
        </w:numPr>
        <w:suppressAutoHyphens/>
        <w:autoSpaceDN w:val="0"/>
        <w:ind w:left="0" w:firstLine="567"/>
        <w:textAlignment w:val="baseline"/>
        <w:rPr>
          <w:rFonts w:eastAsia="Calibri"/>
          <w:iCs/>
          <w:color w:val="FF0000"/>
          <w:szCs w:val="24"/>
        </w:rPr>
      </w:pPr>
      <w:r w:rsidRPr="00BA656E">
        <w:rPr>
          <w:iCs/>
          <w:szCs w:val="24"/>
        </w:rPr>
        <w:t>Paslaugų perdavimo</w:t>
      </w:r>
      <w:r w:rsidR="00F37F03">
        <w:rPr>
          <w:iCs/>
          <w:szCs w:val="24"/>
        </w:rPr>
        <w:t xml:space="preserve"> </w:t>
      </w:r>
      <w:r w:rsidRPr="00BA656E">
        <w:rPr>
          <w:iCs/>
          <w:szCs w:val="24"/>
        </w:rPr>
        <w:t>–</w:t>
      </w:r>
      <w:r w:rsidR="00F37F03">
        <w:rPr>
          <w:iCs/>
          <w:szCs w:val="24"/>
        </w:rPr>
        <w:t xml:space="preserve"> </w:t>
      </w:r>
      <w:r w:rsidRPr="00BA656E">
        <w:rPr>
          <w:iCs/>
          <w:szCs w:val="24"/>
        </w:rPr>
        <w:t>priėmimo aktas</w:t>
      </w:r>
      <w:r>
        <w:rPr>
          <w:iCs/>
          <w:szCs w:val="24"/>
        </w:rPr>
        <w:t xml:space="preserve"> – Sutarties 3 priedas.</w:t>
      </w:r>
    </w:p>
    <w:p w14:paraId="4677A096" w14:textId="77777777" w:rsidR="00BA656E" w:rsidRPr="00BA656E" w:rsidRDefault="00BA656E" w:rsidP="00BA656E">
      <w:pPr>
        <w:pStyle w:val="Sraopastraipa"/>
        <w:suppressAutoHyphens/>
        <w:autoSpaceDN w:val="0"/>
        <w:ind w:left="567"/>
        <w:textAlignment w:val="baseline"/>
        <w:rPr>
          <w:rFonts w:eastAsia="Calibri"/>
          <w:iCs/>
          <w:color w:val="FF0000"/>
          <w:szCs w:val="24"/>
        </w:rPr>
      </w:pPr>
    </w:p>
    <w:p w14:paraId="1998919D" w14:textId="68265B04" w:rsidR="00FC3CFA" w:rsidRPr="00FC3CFA" w:rsidRDefault="00FC3CFA" w:rsidP="00FC3CFA">
      <w:pPr>
        <w:tabs>
          <w:tab w:val="left" w:pos="720"/>
        </w:tabs>
        <w:suppressAutoHyphens/>
        <w:autoSpaceDN w:val="0"/>
        <w:jc w:val="center"/>
        <w:textAlignment w:val="baseline"/>
        <w:rPr>
          <w:rFonts w:ascii="Times New Roman" w:eastAsia="Calibri" w:hAnsi="Times New Roman" w:cs="Times New Roman"/>
          <w:b/>
          <w:color w:val="000000"/>
          <w:sz w:val="24"/>
          <w:szCs w:val="24"/>
          <w:lang w:val="en-US" w:eastAsia="en-US"/>
        </w:rPr>
      </w:pPr>
      <w:r w:rsidRPr="00FC3CFA">
        <w:rPr>
          <w:rFonts w:ascii="Times New Roman" w:eastAsia="Calibri" w:hAnsi="Times New Roman" w:cs="Times New Roman"/>
          <w:b/>
          <w:color w:val="000000"/>
          <w:sz w:val="24"/>
          <w:szCs w:val="24"/>
          <w:lang w:val="en-US" w:eastAsia="en-US"/>
        </w:rPr>
        <w:t>XI</w:t>
      </w:r>
      <w:r w:rsidR="008D4A20">
        <w:rPr>
          <w:rFonts w:ascii="Times New Roman" w:eastAsia="Calibri" w:hAnsi="Times New Roman" w:cs="Times New Roman"/>
          <w:b/>
          <w:color w:val="000000"/>
          <w:sz w:val="24"/>
          <w:szCs w:val="24"/>
          <w:lang w:val="en-US" w:eastAsia="en-US"/>
        </w:rPr>
        <w:t>I</w:t>
      </w:r>
      <w:r w:rsidRPr="00FC3CFA">
        <w:rPr>
          <w:rFonts w:ascii="Times New Roman" w:eastAsia="Calibri" w:hAnsi="Times New Roman" w:cs="Times New Roman"/>
          <w:b/>
          <w:color w:val="000000"/>
          <w:sz w:val="24"/>
          <w:szCs w:val="24"/>
          <w:lang w:val="en-US" w:eastAsia="en-US"/>
        </w:rPr>
        <w:t>. ŠALIŲ REKVIZITAI IR PARAŠAI</w:t>
      </w:r>
    </w:p>
    <w:p w14:paraId="0D16E3C5" w14:textId="77777777" w:rsidR="00FC3CFA" w:rsidRPr="00FC3CFA" w:rsidRDefault="00FC3CFA" w:rsidP="00FC3CFA">
      <w:pPr>
        <w:tabs>
          <w:tab w:val="left" w:pos="720"/>
        </w:tabs>
        <w:suppressAutoHyphens/>
        <w:autoSpaceDN w:val="0"/>
        <w:textAlignment w:val="baseline"/>
        <w:rPr>
          <w:rFonts w:ascii="Times New Roman" w:eastAsia="Calibri" w:hAnsi="Times New Roman" w:cs="Times New Roman"/>
          <w:b/>
          <w:color w:val="000000"/>
          <w:sz w:val="24"/>
          <w:szCs w:val="24"/>
          <w:lang w:val="en-US" w:eastAsia="en-US"/>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FC3CFA" w:rsidRPr="00FC3CFA" w14:paraId="35A2F533" w14:textId="77777777" w:rsidTr="00997E62">
        <w:tc>
          <w:tcPr>
            <w:tcW w:w="4531" w:type="dxa"/>
            <w:shd w:val="clear" w:color="auto" w:fill="auto"/>
            <w:tcMar>
              <w:top w:w="0" w:type="dxa"/>
              <w:left w:w="108" w:type="dxa"/>
              <w:bottom w:w="0" w:type="dxa"/>
              <w:right w:w="108" w:type="dxa"/>
            </w:tcMar>
          </w:tcPr>
          <w:p w14:paraId="422CA4BA" w14:textId="77777777" w:rsidR="00FC3CFA" w:rsidRPr="00FC3CFA" w:rsidRDefault="00FC3CFA" w:rsidP="00FC3CFA">
            <w:pPr>
              <w:suppressAutoHyphens/>
              <w:autoSpaceDN w:val="0"/>
              <w:jc w:val="both"/>
              <w:rPr>
                <w:rFonts w:ascii="Times New Roman" w:eastAsia="Times New Roman" w:hAnsi="Times New Roman" w:cs="Times New Roman"/>
                <w:b/>
                <w:color w:val="000000"/>
                <w:sz w:val="24"/>
                <w:szCs w:val="24"/>
                <w:lang w:eastAsia="lt-LT"/>
              </w:rPr>
            </w:pPr>
            <w:r w:rsidRPr="00FC3CFA">
              <w:rPr>
                <w:rFonts w:ascii="Times New Roman" w:eastAsia="Times New Roman" w:hAnsi="Times New Roman" w:cs="Times New Roman"/>
                <w:b/>
                <w:color w:val="000000"/>
                <w:sz w:val="24"/>
                <w:szCs w:val="24"/>
                <w:lang w:eastAsia="lt-LT"/>
              </w:rPr>
              <w:t>Klientas:</w:t>
            </w:r>
          </w:p>
        </w:tc>
        <w:tc>
          <w:tcPr>
            <w:tcW w:w="426" w:type="dxa"/>
            <w:shd w:val="clear" w:color="auto" w:fill="auto"/>
            <w:tcMar>
              <w:top w:w="0" w:type="dxa"/>
              <w:left w:w="108" w:type="dxa"/>
              <w:bottom w:w="0" w:type="dxa"/>
              <w:right w:w="108" w:type="dxa"/>
            </w:tcMar>
          </w:tcPr>
          <w:p w14:paraId="45B85B32" w14:textId="77777777" w:rsidR="00FC3CFA" w:rsidRPr="00FC3CFA" w:rsidRDefault="00FC3CFA" w:rsidP="00FC3CFA">
            <w:pPr>
              <w:suppressAutoHyphens/>
              <w:autoSpaceDN w:val="0"/>
              <w:jc w:val="both"/>
              <w:rPr>
                <w:rFonts w:ascii="Times New Roman" w:eastAsia="Times New Roman" w:hAnsi="Times New Roman" w:cs="Times New Roman"/>
                <w:color w:val="000000"/>
                <w:sz w:val="24"/>
                <w:szCs w:val="24"/>
                <w:lang w:eastAsia="lt-LT"/>
              </w:rPr>
            </w:pPr>
          </w:p>
        </w:tc>
        <w:tc>
          <w:tcPr>
            <w:tcW w:w="4665" w:type="dxa"/>
            <w:shd w:val="clear" w:color="auto" w:fill="auto"/>
            <w:tcMar>
              <w:top w:w="0" w:type="dxa"/>
              <w:left w:w="108" w:type="dxa"/>
              <w:bottom w:w="0" w:type="dxa"/>
              <w:right w:w="108" w:type="dxa"/>
            </w:tcMar>
          </w:tcPr>
          <w:p w14:paraId="4C8F6F05" w14:textId="77777777" w:rsidR="00FC3CFA" w:rsidRPr="00FC3CFA" w:rsidRDefault="00FC3CFA" w:rsidP="00FC3CFA">
            <w:pPr>
              <w:suppressAutoHyphens/>
              <w:autoSpaceDN w:val="0"/>
              <w:jc w:val="both"/>
              <w:rPr>
                <w:rFonts w:ascii="Times New Roman" w:eastAsia="Times New Roman" w:hAnsi="Times New Roman" w:cs="Times New Roman"/>
                <w:b/>
                <w:color w:val="000000"/>
                <w:sz w:val="24"/>
                <w:szCs w:val="24"/>
                <w:lang w:eastAsia="lt-LT"/>
              </w:rPr>
            </w:pPr>
            <w:r w:rsidRPr="00FC3CFA">
              <w:rPr>
                <w:rFonts w:ascii="Times New Roman" w:eastAsia="Times New Roman" w:hAnsi="Times New Roman" w:cs="Times New Roman"/>
                <w:b/>
                <w:color w:val="000000"/>
                <w:sz w:val="24"/>
                <w:szCs w:val="24"/>
                <w:lang w:eastAsia="lt-LT"/>
              </w:rPr>
              <w:t>Paslaugų teikėjas:</w:t>
            </w:r>
          </w:p>
        </w:tc>
      </w:tr>
      <w:tr w:rsidR="00FC3CFA" w:rsidRPr="00FC3CFA" w14:paraId="59955BD4" w14:textId="77777777" w:rsidTr="00997E62">
        <w:trPr>
          <w:trHeight w:val="60"/>
        </w:trPr>
        <w:tc>
          <w:tcPr>
            <w:tcW w:w="4531" w:type="dxa"/>
            <w:shd w:val="clear" w:color="auto" w:fill="auto"/>
            <w:tcMar>
              <w:top w:w="0" w:type="dxa"/>
              <w:left w:w="108" w:type="dxa"/>
              <w:bottom w:w="0" w:type="dxa"/>
              <w:right w:w="108" w:type="dxa"/>
            </w:tcMar>
          </w:tcPr>
          <w:p w14:paraId="47A56BF6" w14:textId="77777777" w:rsidR="00FC3CFA" w:rsidRPr="00FC3CFA" w:rsidRDefault="00FC3CFA" w:rsidP="00FC3CFA">
            <w:pPr>
              <w:suppressAutoHyphens/>
              <w:autoSpaceDN w:val="0"/>
              <w:jc w:val="both"/>
              <w:rPr>
                <w:rFonts w:ascii="Times New Roman" w:eastAsia="Times New Roman" w:hAnsi="Times New Roman" w:cs="Times New Roman"/>
                <w:sz w:val="24"/>
                <w:szCs w:val="24"/>
                <w:shd w:val="clear" w:color="auto" w:fill="D3D3D3"/>
                <w:lang w:eastAsia="lt-LT"/>
              </w:rPr>
            </w:pPr>
            <w:r w:rsidRPr="00FC3CFA">
              <w:rPr>
                <w:rFonts w:ascii="Times New Roman" w:eastAsia="Times New Roman" w:hAnsi="Times New Roman" w:cs="Times New Roman"/>
                <w:sz w:val="24"/>
                <w:szCs w:val="24"/>
                <w:shd w:val="clear" w:color="auto" w:fill="D3D3D3"/>
                <w:lang w:eastAsia="lt-LT"/>
              </w:rPr>
              <w:t>Pavadinimas</w:t>
            </w:r>
          </w:p>
          <w:p w14:paraId="302B8C51" w14:textId="77777777" w:rsidR="00FC3CFA" w:rsidRPr="00FC3CFA" w:rsidRDefault="00FC3CFA" w:rsidP="00FC3CFA">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Adresas</w:t>
            </w:r>
          </w:p>
          <w:p w14:paraId="11B2D200" w14:textId="77777777" w:rsidR="00FC3CFA" w:rsidRPr="00FC3CFA" w:rsidRDefault="00FC3CFA" w:rsidP="00FC3CFA">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Juridinio asmens kodas</w:t>
            </w:r>
          </w:p>
          <w:p w14:paraId="142F03EC" w14:textId="77777777" w:rsidR="00FC3CFA" w:rsidRPr="00FC3CFA" w:rsidRDefault="00FC3CFA" w:rsidP="00FC3CFA">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PVM mokėtojo kodas</w:t>
            </w:r>
          </w:p>
          <w:p w14:paraId="6AB637DE" w14:textId="77777777" w:rsidR="00FC3CFA" w:rsidRPr="00FC3CFA" w:rsidRDefault="00FC3CFA" w:rsidP="00FC3CFA">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Banko sąskaitos Nr.</w:t>
            </w:r>
          </w:p>
          <w:p w14:paraId="6B8A3642" w14:textId="77777777" w:rsidR="00FC3CFA" w:rsidRPr="00FC3CFA" w:rsidRDefault="00FC3CFA" w:rsidP="00FC3CFA">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Bankas</w:t>
            </w:r>
          </w:p>
          <w:p w14:paraId="3050706C" w14:textId="77777777" w:rsidR="00FC3CFA" w:rsidRPr="00FC3CFA" w:rsidRDefault="00FC3CFA" w:rsidP="00FC3CFA">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Banko kodas</w:t>
            </w:r>
          </w:p>
          <w:p w14:paraId="18F5AF30" w14:textId="77777777" w:rsidR="00FC3CFA" w:rsidRPr="00FC3CFA" w:rsidRDefault="00FC3CFA" w:rsidP="00FC3CFA">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lastRenderedPageBreak/>
              <w:t>Tel. Nr.</w:t>
            </w:r>
          </w:p>
          <w:p w14:paraId="244E70A6" w14:textId="77777777" w:rsidR="00FC3CFA" w:rsidRPr="00FC3CFA" w:rsidRDefault="00FC3CFA" w:rsidP="00FC3CFA">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El. p.</w:t>
            </w:r>
          </w:p>
          <w:p w14:paraId="70444A39" w14:textId="77777777" w:rsidR="00FC3CFA" w:rsidRPr="00FC3CFA" w:rsidRDefault="00FC3CFA" w:rsidP="00FC3CFA">
            <w:pPr>
              <w:suppressAutoHyphens/>
              <w:autoSpaceDN w:val="0"/>
              <w:jc w:val="both"/>
              <w:rPr>
                <w:rFonts w:ascii="Times New Roman" w:eastAsia="Times New Roman" w:hAnsi="Times New Roman" w:cs="Times New Roman"/>
                <w:sz w:val="24"/>
                <w:szCs w:val="24"/>
                <w:shd w:val="clear" w:color="auto" w:fill="D3D3D3"/>
                <w:lang w:eastAsia="lt-LT"/>
              </w:rPr>
            </w:pPr>
            <w:r w:rsidRPr="00FC3CFA">
              <w:rPr>
                <w:rFonts w:ascii="Times New Roman" w:eastAsia="Times New Roman" w:hAnsi="Times New Roman" w:cs="Times New Roman"/>
                <w:sz w:val="24"/>
                <w:szCs w:val="24"/>
                <w:shd w:val="clear" w:color="auto" w:fill="D3D3D3"/>
                <w:lang w:eastAsia="lt-LT"/>
              </w:rPr>
              <w:t>Atstovo vardas, pavardė</w:t>
            </w:r>
          </w:p>
          <w:p w14:paraId="06E05636" w14:textId="77777777" w:rsidR="00FC3CFA" w:rsidRPr="00FC3CFA" w:rsidRDefault="00FC3CFA" w:rsidP="00FC3CFA">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Atstovo pareigos</w:t>
            </w:r>
          </w:p>
          <w:p w14:paraId="6757FF80" w14:textId="77777777" w:rsidR="00FC3CFA" w:rsidRPr="00FC3CFA" w:rsidRDefault="00FC3CFA" w:rsidP="00FC3CFA">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______________</w:t>
            </w:r>
          </w:p>
          <w:p w14:paraId="35F1BFF2" w14:textId="77777777" w:rsidR="00FC3CFA" w:rsidRPr="00FC3CFA" w:rsidRDefault="00FC3CFA" w:rsidP="00FC3CFA">
            <w:pPr>
              <w:suppressAutoHyphens/>
              <w:autoSpaceDN w:val="0"/>
              <w:jc w:val="both"/>
              <w:rPr>
                <w:rFonts w:ascii="Times New Roman" w:eastAsia="Times New Roman" w:hAnsi="Times New Roman" w:cs="Times New Roman"/>
                <w:sz w:val="24"/>
                <w:szCs w:val="24"/>
                <w:vertAlign w:val="superscript"/>
                <w:lang w:eastAsia="lt-LT"/>
              </w:rPr>
            </w:pPr>
            <w:r w:rsidRPr="00FC3CFA">
              <w:rPr>
                <w:rFonts w:ascii="Times New Roman" w:eastAsia="Times New Roman" w:hAnsi="Times New Roman" w:cs="Times New Roman"/>
                <w:sz w:val="24"/>
                <w:szCs w:val="24"/>
                <w:vertAlign w:val="superscript"/>
                <w:lang w:eastAsia="lt-LT"/>
              </w:rPr>
              <w:t>(parašas)</w:t>
            </w:r>
          </w:p>
          <w:p w14:paraId="165D76B7" w14:textId="77777777" w:rsidR="00FC3CFA" w:rsidRPr="00FC3CFA" w:rsidRDefault="00FC3CFA" w:rsidP="00FC3CFA">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______________</w:t>
            </w:r>
          </w:p>
          <w:p w14:paraId="1AA00F1E" w14:textId="77777777" w:rsidR="00FC3CFA" w:rsidRPr="00FC3CFA" w:rsidRDefault="00FC3CFA" w:rsidP="00FC3CFA">
            <w:pPr>
              <w:suppressAutoHyphens/>
              <w:autoSpaceDN w:val="0"/>
              <w:jc w:val="both"/>
              <w:rPr>
                <w:rFonts w:ascii="Times New Roman" w:eastAsia="Times New Roman" w:hAnsi="Times New Roman" w:cs="Times New Roman"/>
                <w:sz w:val="24"/>
                <w:szCs w:val="24"/>
                <w:vertAlign w:val="superscript"/>
                <w:lang w:eastAsia="lt-LT"/>
              </w:rPr>
            </w:pPr>
            <w:r w:rsidRPr="00FC3CFA">
              <w:rPr>
                <w:rFonts w:ascii="Times New Roman" w:eastAsia="Times New Roman" w:hAnsi="Times New Roman" w:cs="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0970B410" w14:textId="77777777" w:rsidR="00FC3CFA" w:rsidRPr="00FC3CFA" w:rsidRDefault="00FC3CFA" w:rsidP="00FC3CFA">
            <w:pPr>
              <w:suppressAutoHyphens/>
              <w:autoSpaceDN w:val="0"/>
              <w:jc w:val="both"/>
              <w:rPr>
                <w:rFonts w:ascii="Times New Roman" w:eastAsia="Times New Roman" w:hAnsi="Times New Roman" w:cs="Times New Roman"/>
                <w:sz w:val="24"/>
                <w:szCs w:val="24"/>
                <w:lang w:eastAsia="lt-LT"/>
              </w:rPr>
            </w:pPr>
          </w:p>
        </w:tc>
        <w:tc>
          <w:tcPr>
            <w:tcW w:w="4665" w:type="dxa"/>
            <w:shd w:val="clear" w:color="auto" w:fill="auto"/>
            <w:tcMar>
              <w:top w:w="0" w:type="dxa"/>
              <w:left w:w="108" w:type="dxa"/>
              <w:bottom w:w="0" w:type="dxa"/>
              <w:right w:w="108" w:type="dxa"/>
            </w:tcMar>
          </w:tcPr>
          <w:p w14:paraId="43B88C33" w14:textId="77777777" w:rsidR="00FC3CFA" w:rsidRPr="00FC3CFA" w:rsidRDefault="00FC3CFA" w:rsidP="00FC3CFA">
            <w:pPr>
              <w:suppressAutoHyphens/>
              <w:autoSpaceDN w:val="0"/>
              <w:jc w:val="both"/>
              <w:rPr>
                <w:rFonts w:ascii="Times New Roman" w:eastAsia="Times New Roman" w:hAnsi="Times New Roman" w:cs="Times New Roman"/>
                <w:sz w:val="24"/>
                <w:szCs w:val="24"/>
                <w:shd w:val="clear" w:color="auto" w:fill="D3D3D3"/>
                <w:lang w:eastAsia="lt-LT"/>
              </w:rPr>
            </w:pPr>
            <w:r w:rsidRPr="00FC3CFA">
              <w:rPr>
                <w:rFonts w:ascii="Times New Roman" w:eastAsia="Times New Roman" w:hAnsi="Times New Roman" w:cs="Times New Roman"/>
                <w:sz w:val="24"/>
                <w:szCs w:val="24"/>
                <w:shd w:val="clear" w:color="auto" w:fill="D3D3D3"/>
                <w:lang w:eastAsia="lt-LT"/>
              </w:rPr>
              <w:t>Pavadinimas</w:t>
            </w:r>
          </w:p>
          <w:p w14:paraId="19E757D2" w14:textId="77777777" w:rsidR="00FC3CFA" w:rsidRPr="00FC3CFA" w:rsidRDefault="00FC3CFA" w:rsidP="00FC3CFA">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Adresas</w:t>
            </w:r>
          </w:p>
          <w:p w14:paraId="5B20DE37" w14:textId="77777777" w:rsidR="00FC3CFA" w:rsidRPr="00FC3CFA" w:rsidRDefault="00FC3CFA" w:rsidP="00FC3CFA">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Juridinio asmens kodas</w:t>
            </w:r>
          </w:p>
          <w:p w14:paraId="16F9D666" w14:textId="77777777" w:rsidR="00FC3CFA" w:rsidRPr="00FC3CFA" w:rsidRDefault="00FC3CFA" w:rsidP="00FC3CFA">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PVM mokėtojo kodas</w:t>
            </w:r>
          </w:p>
          <w:p w14:paraId="09A2C88C" w14:textId="77777777" w:rsidR="00FC3CFA" w:rsidRPr="00FC3CFA" w:rsidRDefault="00FC3CFA" w:rsidP="00FC3CFA">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Banko sąskaitos Nr.</w:t>
            </w:r>
          </w:p>
          <w:p w14:paraId="44F44CE5" w14:textId="77777777" w:rsidR="00FC3CFA" w:rsidRPr="00FC3CFA" w:rsidRDefault="00FC3CFA" w:rsidP="00FC3CFA">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Bankas</w:t>
            </w:r>
          </w:p>
          <w:p w14:paraId="6B36C335" w14:textId="77777777" w:rsidR="00FC3CFA" w:rsidRPr="00FC3CFA" w:rsidRDefault="00FC3CFA" w:rsidP="00FC3CFA">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Banko kodas</w:t>
            </w:r>
          </w:p>
          <w:p w14:paraId="2EEBB62D" w14:textId="77777777" w:rsidR="00FC3CFA" w:rsidRPr="00FC3CFA" w:rsidRDefault="00FC3CFA" w:rsidP="00FC3CFA">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lastRenderedPageBreak/>
              <w:t>Tel. Nr.</w:t>
            </w:r>
          </w:p>
          <w:p w14:paraId="23B8A1CF" w14:textId="77777777" w:rsidR="00FC3CFA" w:rsidRPr="00FC3CFA" w:rsidRDefault="00FC3CFA" w:rsidP="00FC3CFA">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El. p.</w:t>
            </w:r>
          </w:p>
          <w:p w14:paraId="7D244448" w14:textId="77777777" w:rsidR="00FC3CFA" w:rsidRPr="00FC3CFA" w:rsidRDefault="00FC3CFA" w:rsidP="00FC3CFA">
            <w:pPr>
              <w:suppressAutoHyphens/>
              <w:autoSpaceDN w:val="0"/>
              <w:jc w:val="both"/>
              <w:rPr>
                <w:rFonts w:ascii="Times New Roman" w:eastAsia="Times New Roman" w:hAnsi="Times New Roman" w:cs="Times New Roman"/>
                <w:sz w:val="24"/>
                <w:szCs w:val="24"/>
                <w:shd w:val="clear" w:color="auto" w:fill="D3D3D3"/>
                <w:lang w:eastAsia="lt-LT"/>
              </w:rPr>
            </w:pPr>
            <w:r w:rsidRPr="00FC3CFA">
              <w:rPr>
                <w:rFonts w:ascii="Times New Roman" w:eastAsia="Times New Roman" w:hAnsi="Times New Roman" w:cs="Times New Roman"/>
                <w:sz w:val="24"/>
                <w:szCs w:val="24"/>
                <w:shd w:val="clear" w:color="auto" w:fill="D3D3D3"/>
                <w:lang w:eastAsia="lt-LT"/>
              </w:rPr>
              <w:t>Atstovo vardas, pavardė</w:t>
            </w:r>
          </w:p>
          <w:p w14:paraId="735C864C" w14:textId="77777777" w:rsidR="00FC3CFA" w:rsidRPr="00FC3CFA" w:rsidRDefault="00FC3CFA" w:rsidP="00FC3CFA">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Atstovo pareigos</w:t>
            </w:r>
          </w:p>
          <w:p w14:paraId="3F991376" w14:textId="77777777" w:rsidR="00FC3CFA" w:rsidRPr="00FC3CFA" w:rsidRDefault="00FC3CFA" w:rsidP="00FC3CFA">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______________</w:t>
            </w:r>
          </w:p>
          <w:p w14:paraId="6E8C6776" w14:textId="77777777" w:rsidR="00FC3CFA" w:rsidRPr="00FC3CFA" w:rsidRDefault="00FC3CFA" w:rsidP="00FC3CFA">
            <w:pPr>
              <w:suppressAutoHyphens/>
              <w:autoSpaceDN w:val="0"/>
              <w:jc w:val="both"/>
              <w:rPr>
                <w:rFonts w:ascii="Times New Roman" w:eastAsia="Times New Roman" w:hAnsi="Times New Roman" w:cs="Times New Roman"/>
                <w:sz w:val="24"/>
                <w:szCs w:val="24"/>
                <w:vertAlign w:val="superscript"/>
                <w:lang w:eastAsia="lt-LT"/>
              </w:rPr>
            </w:pPr>
            <w:r w:rsidRPr="00FC3CFA">
              <w:rPr>
                <w:rFonts w:ascii="Times New Roman" w:eastAsia="Times New Roman" w:hAnsi="Times New Roman" w:cs="Times New Roman"/>
                <w:sz w:val="24"/>
                <w:szCs w:val="24"/>
                <w:vertAlign w:val="superscript"/>
                <w:lang w:eastAsia="lt-LT"/>
              </w:rPr>
              <w:t>(parašas)</w:t>
            </w:r>
          </w:p>
          <w:p w14:paraId="1B6A12A7" w14:textId="77777777" w:rsidR="00FC3CFA" w:rsidRPr="00FC3CFA" w:rsidRDefault="00FC3CFA" w:rsidP="00FC3CFA">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______________</w:t>
            </w:r>
          </w:p>
          <w:p w14:paraId="4F5A6303" w14:textId="77777777" w:rsidR="00FC3CFA" w:rsidRPr="00FC3CFA" w:rsidRDefault="00FC3CFA" w:rsidP="00FC3CFA">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vertAlign w:val="superscript"/>
                <w:lang w:eastAsia="lt-LT"/>
              </w:rPr>
              <w:t>(data)</w:t>
            </w:r>
          </w:p>
        </w:tc>
      </w:tr>
    </w:tbl>
    <w:p w14:paraId="51F0C9E1" w14:textId="77777777" w:rsidR="00FC3CFA" w:rsidRPr="00FC3CFA" w:rsidRDefault="00FC3CFA" w:rsidP="00FC3CFA">
      <w:pPr>
        <w:tabs>
          <w:tab w:val="left" w:pos="851"/>
        </w:tabs>
        <w:suppressAutoHyphens/>
        <w:autoSpaceDN w:val="0"/>
        <w:ind w:left="720"/>
        <w:jc w:val="both"/>
        <w:textAlignment w:val="baseline"/>
        <w:rPr>
          <w:rFonts w:ascii="Times New Roman" w:eastAsia="Calibri" w:hAnsi="Times New Roman" w:cs="Times New Roman"/>
          <w:sz w:val="24"/>
          <w:szCs w:val="24"/>
          <w:lang w:eastAsia="en-US"/>
        </w:rPr>
      </w:pPr>
    </w:p>
    <w:p w14:paraId="1D7D8BDD" w14:textId="77777777" w:rsidR="00FC3CFA" w:rsidRPr="00FC3CFA" w:rsidRDefault="00FC3CFA" w:rsidP="00FC3CFA">
      <w:pPr>
        <w:tabs>
          <w:tab w:val="left" w:pos="1276"/>
        </w:tabs>
        <w:suppressAutoHyphens/>
        <w:autoSpaceDN w:val="0"/>
        <w:ind w:left="720"/>
        <w:textAlignment w:val="baseline"/>
        <w:rPr>
          <w:rFonts w:ascii="Times New Roman" w:eastAsia="Calibri" w:hAnsi="Times New Roman" w:cs="Times New Roman"/>
          <w:b/>
          <w:sz w:val="24"/>
          <w:szCs w:val="24"/>
          <w:lang w:eastAsia="en-US"/>
        </w:rPr>
      </w:pPr>
    </w:p>
    <w:p w14:paraId="414874AE" w14:textId="77777777" w:rsidR="00BA656E" w:rsidRDefault="00BA656E" w:rsidP="00BA656E">
      <w:pPr>
        <w:jc w:val="right"/>
        <w:rPr>
          <w:rFonts w:ascii="Times New Roman" w:eastAsia="Times New Roman" w:hAnsi="Times New Roman" w:cs="Times New Roman"/>
          <w:sz w:val="24"/>
          <w:szCs w:val="20"/>
          <w:lang w:eastAsia="en-US"/>
        </w:rPr>
      </w:pPr>
    </w:p>
    <w:p w14:paraId="08588EE2" w14:textId="77777777" w:rsidR="00BA656E" w:rsidRDefault="00BA656E" w:rsidP="00BA656E">
      <w:pPr>
        <w:jc w:val="right"/>
        <w:rPr>
          <w:rFonts w:ascii="Times New Roman" w:eastAsia="Times New Roman" w:hAnsi="Times New Roman" w:cs="Times New Roman"/>
          <w:sz w:val="24"/>
          <w:szCs w:val="20"/>
          <w:lang w:eastAsia="en-US"/>
        </w:rPr>
      </w:pPr>
    </w:p>
    <w:p w14:paraId="47B44AA0" w14:textId="77777777" w:rsidR="00BA656E" w:rsidRDefault="00BA656E" w:rsidP="00BA656E">
      <w:pPr>
        <w:jc w:val="right"/>
        <w:rPr>
          <w:rFonts w:ascii="Times New Roman" w:eastAsia="Times New Roman" w:hAnsi="Times New Roman" w:cs="Times New Roman"/>
          <w:sz w:val="24"/>
          <w:szCs w:val="20"/>
          <w:lang w:eastAsia="en-US"/>
        </w:rPr>
      </w:pPr>
    </w:p>
    <w:p w14:paraId="0990B360" w14:textId="77777777" w:rsidR="00BA656E" w:rsidRDefault="00BA656E" w:rsidP="00BA656E">
      <w:pPr>
        <w:jc w:val="right"/>
        <w:rPr>
          <w:rFonts w:ascii="Times New Roman" w:eastAsia="Times New Roman" w:hAnsi="Times New Roman" w:cs="Times New Roman"/>
          <w:sz w:val="24"/>
          <w:szCs w:val="20"/>
          <w:lang w:eastAsia="en-US"/>
        </w:rPr>
      </w:pPr>
    </w:p>
    <w:p w14:paraId="5D439401" w14:textId="77777777" w:rsidR="00BA656E" w:rsidRDefault="00BA656E" w:rsidP="00BA656E">
      <w:pPr>
        <w:jc w:val="right"/>
        <w:rPr>
          <w:rFonts w:ascii="Times New Roman" w:eastAsia="Times New Roman" w:hAnsi="Times New Roman" w:cs="Times New Roman"/>
          <w:sz w:val="24"/>
          <w:szCs w:val="20"/>
          <w:lang w:eastAsia="en-US"/>
        </w:rPr>
      </w:pPr>
    </w:p>
    <w:p w14:paraId="684043A1" w14:textId="77777777" w:rsidR="00BA656E" w:rsidRDefault="00BA656E" w:rsidP="00BA656E">
      <w:pPr>
        <w:jc w:val="right"/>
        <w:rPr>
          <w:rFonts w:ascii="Times New Roman" w:eastAsia="Times New Roman" w:hAnsi="Times New Roman" w:cs="Times New Roman"/>
          <w:sz w:val="24"/>
          <w:szCs w:val="20"/>
          <w:lang w:eastAsia="en-US"/>
        </w:rPr>
      </w:pPr>
    </w:p>
    <w:p w14:paraId="3EFA04E5" w14:textId="77777777" w:rsidR="00BA656E" w:rsidRDefault="00BA656E" w:rsidP="00BA656E">
      <w:pPr>
        <w:jc w:val="right"/>
        <w:rPr>
          <w:rFonts w:ascii="Times New Roman" w:eastAsia="Times New Roman" w:hAnsi="Times New Roman" w:cs="Times New Roman"/>
          <w:sz w:val="24"/>
          <w:szCs w:val="20"/>
          <w:lang w:eastAsia="en-US"/>
        </w:rPr>
      </w:pPr>
    </w:p>
    <w:p w14:paraId="7BAEEBC9" w14:textId="77777777" w:rsidR="00BA656E" w:rsidRDefault="00BA656E" w:rsidP="00BA656E">
      <w:pPr>
        <w:jc w:val="right"/>
        <w:rPr>
          <w:rFonts w:ascii="Times New Roman" w:eastAsia="Times New Roman" w:hAnsi="Times New Roman" w:cs="Times New Roman"/>
          <w:sz w:val="24"/>
          <w:szCs w:val="20"/>
          <w:lang w:eastAsia="en-US"/>
        </w:rPr>
      </w:pPr>
    </w:p>
    <w:p w14:paraId="7590DE0E" w14:textId="77777777" w:rsidR="00BA656E" w:rsidRDefault="00BA656E" w:rsidP="00BA656E">
      <w:pPr>
        <w:jc w:val="right"/>
        <w:rPr>
          <w:rFonts w:ascii="Times New Roman" w:eastAsia="Times New Roman" w:hAnsi="Times New Roman" w:cs="Times New Roman"/>
          <w:sz w:val="24"/>
          <w:szCs w:val="20"/>
          <w:lang w:eastAsia="en-US"/>
        </w:rPr>
      </w:pPr>
    </w:p>
    <w:p w14:paraId="00334ED0" w14:textId="77777777" w:rsidR="00D56BD5" w:rsidRDefault="00D56BD5">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0278003F" w14:textId="7A5DEBFD" w:rsidR="00BA656E" w:rsidRPr="0072413D" w:rsidRDefault="00BA656E" w:rsidP="00BA656E">
      <w:pPr>
        <w:jc w:val="right"/>
        <w:rPr>
          <w:rFonts w:ascii="Times New Roman" w:eastAsia="Times New Roman" w:hAnsi="Times New Roman"/>
          <w:sz w:val="24"/>
          <w:szCs w:val="24"/>
        </w:rPr>
      </w:pPr>
      <w:r w:rsidRPr="00176607">
        <w:rPr>
          <w:rFonts w:ascii="Times New Roman" w:eastAsia="Times New Roman" w:hAnsi="Times New Roman" w:cs="Times New Roman"/>
          <w:sz w:val="24"/>
          <w:szCs w:val="20"/>
          <w:lang w:eastAsia="en-US"/>
        </w:rPr>
        <w:lastRenderedPageBreak/>
        <w:t xml:space="preserve">Sutarties </w:t>
      </w:r>
      <w:r>
        <w:rPr>
          <w:rFonts w:ascii="Times New Roman" w:eastAsia="Times New Roman" w:hAnsi="Times New Roman" w:cs="Times New Roman"/>
          <w:sz w:val="24"/>
          <w:szCs w:val="20"/>
          <w:lang w:eastAsia="en-US"/>
        </w:rPr>
        <w:t>3</w:t>
      </w:r>
      <w:r w:rsidRPr="00C44BDE">
        <w:rPr>
          <w:rFonts w:ascii="Times New Roman" w:eastAsia="Times New Roman" w:hAnsi="Times New Roman" w:cs="Times New Roman"/>
          <w:sz w:val="24"/>
          <w:szCs w:val="20"/>
          <w:lang w:eastAsia="en-US"/>
        </w:rPr>
        <w:t xml:space="preserve"> priedas</w:t>
      </w:r>
      <w:r>
        <w:rPr>
          <w:rFonts w:ascii="Times New Roman" w:eastAsia="Times New Roman" w:hAnsi="Times New Roman" w:cs="Times New Roman"/>
          <w:sz w:val="24"/>
          <w:szCs w:val="20"/>
          <w:lang w:eastAsia="en-US"/>
        </w:rPr>
        <w:t xml:space="preserve"> </w:t>
      </w:r>
      <w:r w:rsidRPr="0072413D">
        <w:rPr>
          <w:rFonts w:ascii="Times New Roman" w:eastAsia="Times New Roman" w:hAnsi="Times New Roman"/>
          <w:sz w:val="24"/>
          <w:szCs w:val="24"/>
        </w:rPr>
        <w:t>(forma F-2)</w:t>
      </w:r>
    </w:p>
    <w:p w14:paraId="50AE2B41" w14:textId="77777777" w:rsidR="00BA656E" w:rsidRPr="0072413D" w:rsidRDefault="00BA656E" w:rsidP="00BA656E">
      <w:pPr>
        <w:jc w:val="right"/>
        <w:rPr>
          <w:rFonts w:ascii="Times New Roman" w:eastAsia="Times New Roman" w:hAnsi="Times New Roman"/>
          <w:sz w:val="24"/>
          <w:szCs w:val="24"/>
        </w:rPr>
      </w:pPr>
    </w:p>
    <w:p w14:paraId="44BE4990" w14:textId="77777777" w:rsidR="00BA656E" w:rsidRDefault="00BA656E" w:rsidP="00BA656E">
      <w:pPr>
        <w:rPr>
          <w:rFonts w:ascii="Times New Roman" w:eastAsia="Times New Roman" w:hAnsi="Times New Roman"/>
          <w:b/>
          <w:sz w:val="24"/>
          <w:szCs w:val="24"/>
        </w:rPr>
      </w:pPr>
      <w:r>
        <w:rPr>
          <w:rFonts w:ascii="Times New Roman" w:eastAsia="Times New Roman" w:hAnsi="Times New Roman"/>
          <w:b/>
          <w:sz w:val="24"/>
          <w:szCs w:val="24"/>
        </w:rPr>
        <w:t>Klientas:</w:t>
      </w:r>
    </w:p>
    <w:p w14:paraId="5318E7D6" w14:textId="77777777" w:rsidR="00BA656E" w:rsidRPr="0072413D" w:rsidRDefault="00BA656E" w:rsidP="00BA656E">
      <w:pPr>
        <w:rPr>
          <w:rFonts w:ascii="Times New Roman" w:eastAsia="Times New Roman" w:hAnsi="Times New Roman"/>
          <w:sz w:val="24"/>
          <w:szCs w:val="24"/>
        </w:rPr>
      </w:pPr>
      <w:r w:rsidRPr="0072413D">
        <w:rPr>
          <w:rFonts w:ascii="Times New Roman" w:eastAsia="Times New Roman" w:hAnsi="Times New Roman"/>
          <w:sz w:val="24"/>
          <w:szCs w:val="24"/>
        </w:rPr>
        <w:t>Vilniaus miesto savivaldybės administracija</w:t>
      </w:r>
    </w:p>
    <w:p w14:paraId="7D82E45D" w14:textId="77777777" w:rsidR="00BA656E" w:rsidRPr="0072413D" w:rsidRDefault="00BA656E" w:rsidP="00BA656E">
      <w:pPr>
        <w:rPr>
          <w:rFonts w:ascii="Times New Roman" w:eastAsia="Times New Roman" w:hAnsi="Times New Roman"/>
          <w:b/>
          <w:sz w:val="24"/>
          <w:szCs w:val="24"/>
        </w:rPr>
      </w:pPr>
    </w:p>
    <w:p w14:paraId="217FCC02" w14:textId="77777777" w:rsidR="00BA656E" w:rsidRPr="0072413D" w:rsidRDefault="00BA656E" w:rsidP="00BA656E">
      <w:pPr>
        <w:rPr>
          <w:rFonts w:ascii="Times New Roman" w:eastAsia="Times New Roman" w:hAnsi="Times New Roman"/>
          <w:b/>
          <w:sz w:val="24"/>
          <w:szCs w:val="24"/>
        </w:rPr>
      </w:pPr>
    </w:p>
    <w:p w14:paraId="3EC224E5" w14:textId="77777777" w:rsidR="00BA656E" w:rsidRPr="0072413D" w:rsidRDefault="00BA656E" w:rsidP="00BA656E">
      <w:pPr>
        <w:rPr>
          <w:rFonts w:ascii="Times New Roman" w:eastAsia="Times New Roman" w:hAnsi="Times New Roman"/>
          <w:sz w:val="24"/>
          <w:szCs w:val="24"/>
        </w:rPr>
      </w:pPr>
      <w:r>
        <w:rPr>
          <w:rFonts w:ascii="Times New Roman" w:eastAsia="Times New Roman" w:hAnsi="Times New Roman"/>
          <w:b/>
          <w:sz w:val="24"/>
          <w:szCs w:val="24"/>
        </w:rPr>
        <w:t>Paslaugų teikėjas</w:t>
      </w:r>
      <w:r w:rsidRPr="0072413D">
        <w:rPr>
          <w:rFonts w:ascii="Times New Roman" w:eastAsia="Times New Roman" w:hAnsi="Times New Roman"/>
          <w:b/>
          <w:sz w:val="24"/>
          <w:szCs w:val="24"/>
        </w:rPr>
        <w:t>:</w:t>
      </w:r>
      <w:r w:rsidRPr="0072413D">
        <w:rPr>
          <w:rFonts w:ascii="Times New Roman" w:eastAsia="Times New Roman" w:hAnsi="Times New Roman"/>
          <w:sz w:val="24"/>
          <w:szCs w:val="24"/>
        </w:rPr>
        <w:t xml:space="preserve"> __________________</w:t>
      </w:r>
    </w:p>
    <w:p w14:paraId="390E3990" w14:textId="77777777" w:rsidR="00BA656E" w:rsidRPr="0072413D" w:rsidRDefault="00BA656E" w:rsidP="00BA656E">
      <w:pPr>
        <w:rPr>
          <w:rFonts w:ascii="Times New Roman" w:eastAsia="Times New Roman" w:hAnsi="Times New Roman"/>
          <w:b/>
          <w:sz w:val="24"/>
          <w:szCs w:val="24"/>
        </w:rPr>
      </w:pPr>
    </w:p>
    <w:p w14:paraId="71C31104" w14:textId="2ADAA1E4" w:rsidR="00BA656E" w:rsidRPr="0072413D" w:rsidRDefault="00BA656E" w:rsidP="00BA656E">
      <w:pPr>
        <w:rPr>
          <w:rFonts w:ascii="Times New Roman" w:eastAsia="Times New Roman" w:hAnsi="Times New Roman"/>
          <w:sz w:val="24"/>
          <w:szCs w:val="24"/>
        </w:rPr>
      </w:pPr>
      <w:r w:rsidRPr="0072413D">
        <w:rPr>
          <w:rFonts w:ascii="Times New Roman" w:eastAsia="Times New Roman" w:hAnsi="Times New Roman"/>
          <w:b/>
          <w:sz w:val="24"/>
          <w:szCs w:val="24"/>
        </w:rPr>
        <w:t>P</w:t>
      </w:r>
      <w:r w:rsidR="00B967F4">
        <w:rPr>
          <w:rFonts w:ascii="Times New Roman" w:eastAsia="Times New Roman" w:hAnsi="Times New Roman"/>
          <w:b/>
          <w:sz w:val="24"/>
          <w:szCs w:val="24"/>
        </w:rPr>
        <w:t>irkimo</w:t>
      </w:r>
      <w:r w:rsidRPr="0072413D">
        <w:rPr>
          <w:rFonts w:ascii="Times New Roman" w:eastAsia="Times New Roman" w:hAnsi="Times New Roman"/>
          <w:b/>
          <w:sz w:val="24"/>
          <w:szCs w:val="24"/>
        </w:rPr>
        <w:t xml:space="preserve"> sutartis:</w:t>
      </w:r>
      <w:r w:rsidRPr="0072413D">
        <w:rPr>
          <w:rFonts w:ascii="Times New Roman" w:eastAsia="Times New Roman" w:hAnsi="Times New Roman"/>
          <w:sz w:val="24"/>
          <w:szCs w:val="24"/>
        </w:rPr>
        <w:t xml:space="preserve"> data ________,  Nr.________</w:t>
      </w:r>
    </w:p>
    <w:p w14:paraId="6370C023" w14:textId="77777777" w:rsidR="00BA656E" w:rsidRPr="0072413D" w:rsidRDefault="00BA656E" w:rsidP="00BA656E">
      <w:pPr>
        <w:rPr>
          <w:rFonts w:ascii="Times New Roman" w:eastAsia="Times New Roman" w:hAnsi="Times New Roman"/>
          <w:sz w:val="24"/>
          <w:szCs w:val="24"/>
        </w:rPr>
      </w:pPr>
    </w:p>
    <w:p w14:paraId="7787D7F4" w14:textId="77777777" w:rsidR="00BA656E" w:rsidRPr="0072413D" w:rsidRDefault="00BA656E" w:rsidP="00BA656E">
      <w:pPr>
        <w:jc w:val="center"/>
        <w:rPr>
          <w:rFonts w:ascii="Times New Roman" w:eastAsia="Times New Roman" w:hAnsi="Times New Roman"/>
          <w:b/>
          <w:sz w:val="28"/>
          <w:szCs w:val="28"/>
        </w:rPr>
      </w:pPr>
    </w:p>
    <w:p w14:paraId="3174924B" w14:textId="77777777" w:rsidR="00BA656E" w:rsidRPr="0072413D" w:rsidRDefault="00BA656E" w:rsidP="00BA656E">
      <w:pPr>
        <w:jc w:val="center"/>
        <w:rPr>
          <w:rFonts w:ascii="Times New Roman" w:eastAsia="Times New Roman" w:hAnsi="Times New Roman"/>
          <w:b/>
          <w:sz w:val="28"/>
          <w:szCs w:val="28"/>
        </w:rPr>
      </w:pPr>
    </w:p>
    <w:p w14:paraId="601D1B64" w14:textId="6508F7EC" w:rsidR="00BA656E" w:rsidRPr="0072413D" w:rsidRDefault="00BA656E" w:rsidP="00BA656E">
      <w:pPr>
        <w:jc w:val="center"/>
        <w:rPr>
          <w:rFonts w:ascii="Times New Roman" w:eastAsia="Times New Roman" w:hAnsi="Times New Roman"/>
          <w:sz w:val="24"/>
          <w:szCs w:val="24"/>
        </w:rPr>
      </w:pPr>
      <w:r w:rsidRPr="0072413D">
        <w:rPr>
          <w:rFonts w:ascii="Times New Roman" w:eastAsia="Times New Roman" w:hAnsi="Times New Roman"/>
          <w:b/>
          <w:sz w:val="24"/>
          <w:szCs w:val="24"/>
        </w:rPr>
        <w:t xml:space="preserve">Sutarties </w:t>
      </w:r>
      <w:r w:rsidR="00B967F4">
        <w:rPr>
          <w:rFonts w:ascii="Times New Roman" w:eastAsia="Times New Roman" w:hAnsi="Times New Roman"/>
          <w:b/>
          <w:sz w:val="24"/>
          <w:szCs w:val="24"/>
        </w:rPr>
        <w:t xml:space="preserve">objekto </w:t>
      </w:r>
      <w:r w:rsidRPr="0072413D">
        <w:rPr>
          <w:rFonts w:ascii="Times New Roman" w:eastAsia="Times New Roman" w:hAnsi="Times New Roman"/>
          <w:b/>
          <w:sz w:val="24"/>
          <w:szCs w:val="24"/>
        </w:rPr>
        <w:t>pavadinimas</w:t>
      </w:r>
      <w:r w:rsidRPr="0072413D">
        <w:rPr>
          <w:rFonts w:ascii="Times New Roman" w:eastAsia="Times New Roman" w:hAnsi="Times New Roman"/>
          <w:sz w:val="24"/>
          <w:szCs w:val="24"/>
        </w:rPr>
        <w:t xml:space="preserve"> </w:t>
      </w:r>
      <w:r w:rsidRPr="0072413D">
        <w:rPr>
          <w:rFonts w:ascii="Times New Roman" w:eastAsia="Times New Roman" w:hAnsi="Times New Roman"/>
          <w:b/>
          <w:sz w:val="28"/>
          <w:szCs w:val="28"/>
        </w:rPr>
        <w:t>________________</w:t>
      </w:r>
    </w:p>
    <w:p w14:paraId="57B0A47E" w14:textId="77777777" w:rsidR="00BA656E" w:rsidRPr="0072413D" w:rsidRDefault="00BA656E" w:rsidP="00BA656E">
      <w:pPr>
        <w:jc w:val="center"/>
        <w:rPr>
          <w:rFonts w:ascii="Times New Roman" w:eastAsia="Times New Roman" w:hAnsi="Times New Roman"/>
          <w:b/>
          <w:sz w:val="28"/>
          <w:szCs w:val="28"/>
        </w:rPr>
      </w:pPr>
    </w:p>
    <w:p w14:paraId="2EA35575" w14:textId="1F927A40" w:rsidR="00BA656E" w:rsidRPr="0072413D" w:rsidRDefault="00BA656E" w:rsidP="00BA656E">
      <w:pPr>
        <w:jc w:val="center"/>
        <w:rPr>
          <w:rFonts w:ascii="Times New Roman" w:eastAsia="Times New Roman" w:hAnsi="Times New Roman"/>
          <w:sz w:val="28"/>
          <w:szCs w:val="28"/>
        </w:rPr>
      </w:pPr>
      <w:r>
        <w:rPr>
          <w:rFonts w:ascii="Times New Roman" w:eastAsia="Times New Roman" w:hAnsi="Times New Roman"/>
          <w:b/>
          <w:sz w:val="24"/>
          <w:szCs w:val="24"/>
        </w:rPr>
        <w:t>P</w:t>
      </w:r>
      <w:r w:rsidR="00B967F4">
        <w:rPr>
          <w:rFonts w:ascii="Times New Roman" w:eastAsia="Times New Roman" w:hAnsi="Times New Roman"/>
          <w:b/>
          <w:sz w:val="24"/>
          <w:szCs w:val="24"/>
        </w:rPr>
        <w:t>ASLAUGŲ PERDAVIMO – PRIĖMIMO</w:t>
      </w:r>
      <w:r w:rsidRPr="0072413D">
        <w:rPr>
          <w:rFonts w:ascii="Times New Roman" w:eastAsia="Times New Roman" w:hAnsi="Times New Roman"/>
          <w:b/>
          <w:sz w:val="24"/>
          <w:szCs w:val="24"/>
        </w:rPr>
        <w:t xml:space="preserve"> AKTAS</w:t>
      </w:r>
    </w:p>
    <w:p w14:paraId="4B12419F" w14:textId="77777777" w:rsidR="00BA656E" w:rsidRPr="0072413D" w:rsidRDefault="00BA656E" w:rsidP="00BA656E">
      <w:pPr>
        <w:jc w:val="center"/>
        <w:rPr>
          <w:rFonts w:ascii="Times New Roman" w:eastAsia="Times New Roman" w:hAnsi="Times New Roman"/>
          <w:sz w:val="28"/>
          <w:szCs w:val="28"/>
        </w:rPr>
      </w:pPr>
    </w:p>
    <w:p w14:paraId="166C3B9E" w14:textId="77777777" w:rsidR="00BA656E" w:rsidRPr="0072413D" w:rsidRDefault="00BA656E" w:rsidP="00BA656E">
      <w:pPr>
        <w:jc w:val="center"/>
        <w:rPr>
          <w:rFonts w:ascii="Times New Roman" w:eastAsia="Times New Roman" w:hAnsi="Times New Roman"/>
          <w:sz w:val="24"/>
          <w:szCs w:val="24"/>
        </w:rPr>
      </w:pPr>
      <w:r w:rsidRPr="0072413D">
        <w:rPr>
          <w:rFonts w:ascii="Times New Roman" w:eastAsia="Times New Roman" w:hAnsi="Times New Roman"/>
          <w:sz w:val="24"/>
          <w:szCs w:val="24"/>
        </w:rPr>
        <w:t>20 __ m. _________ mėn. ___ d. Nr. _____________</w:t>
      </w:r>
    </w:p>
    <w:p w14:paraId="5137E17B" w14:textId="77777777" w:rsidR="00BA656E" w:rsidRPr="0072413D" w:rsidRDefault="00BA656E" w:rsidP="00BA656E">
      <w:pPr>
        <w:jc w:val="center"/>
        <w:rPr>
          <w:rFonts w:ascii="Times New Roman" w:eastAsia="Times New Roman" w:hAnsi="Times New Roman"/>
          <w:b/>
          <w:sz w:val="28"/>
          <w:szCs w:val="28"/>
        </w:rPr>
      </w:pPr>
    </w:p>
    <w:p w14:paraId="67D217A7" w14:textId="77777777" w:rsidR="00BA656E" w:rsidRPr="0072413D" w:rsidRDefault="00BA656E" w:rsidP="00BA656E">
      <w:pPr>
        <w:jc w:val="center"/>
        <w:rPr>
          <w:rFonts w:ascii="Times New Roman" w:eastAsia="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3384"/>
        <w:gridCol w:w="902"/>
        <w:gridCol w:w="1409"/>
        <w:gridCol w:w="1617"/>
        <w:gridCol w:w="1613"/>
      </w:tblGrid>
      <w:tr w:rsidR="00BA656E" w:rsidRPr="0072413D" w14:paraId="327F1425" w14:textId="77777777" w:rsidTr="00997E62">
        <w:tc>
          <w:tcPr>
            <w:tcW w:w="708" w:type="dxa"/>
            <w:vMerge w:val="restart"/>
            <w:shd w:val="clear" w:color="auto" w:fill="auto"/>
            <w:vAlign w:val="center"/>
          </w:tcPr>
          <w:p w14:paraId="01E2580F" w14:textId="77777777" w:rsidR="00BA656E" w:rsidRPr="0072413D" w:rsidRDefault="00BA656E"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Eil. nr.</w:t>
            </w:r>
          </w:p>
        </w:tc>
        <w:tc>
          <w:tcPr>
            <w:tcW w:w="3455" w:type="dxa"/>
            <w:vMerge w:val="restart"/>
            <w:shd w:val="clear" w:color="auto" w:fill="auto"/>
            <w:vAlign w:val="center"/>
          </w:tcPr>
          <w:p w14:paraId="6358EAA0" w14:textId="77777777" w:rsidR="00BA656E" w:rsidRPr="0072413D" w:rsidRDefault="00BA656E"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P</w:t>
            </w:r>
            <w:r>
              <w:rPr>
                <w:rFonts w:ascii="Times New Roman" w:eastAsia="Times New Roman" w:hAnsi="Times New Roman"/>
                <w:b/>
                <w:sz w:val="24"/>
                <w:szCs w:val="24"/>
              </w:rPr>
              <w:t>aslaugų</w:t>
            </w:r>
            <w:r w:rsidRPr="0072413D">
              <w:rPr>
                <w:rFonts w:ascii="Times New Roman" w:eastAsia="Times New Roman" w:hAnsi="Times New Roman"/>
                <w:b/>
                <w:sz w:val="24"/>
                <w:szCs w:val="24"/>
              </w:rPr>
              <w:t xml:space="preserve"> pavadinimas</w:t>
            </w:r>
          </w:p>
        </w:tc>
        <w:tc>
          <w:tcPr>
            <w:tcW w:w="907" w:type="dxa"/>
            <w:vMerge w:val="restart"/>
            <w:shd w:val="clear" w:color="auto" w:fill="auto"/>
            <w:vAlign w:val="center"/>
          </w:tcPr>
          <w:p w14:paraId="652DD84A" w14:textId="77777777" w:rsidR="00BA656E" w:rsidRPr="0072413D" w:rsidRDefault="00BA656E"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Mato vnt.</w:t>
            </w:r>
          </w:p>
        </w:tc>
        <w:tc>
          <w:tcPr>
            <w:tcW w:w="1419" w:type="dxa"/>
            <w:vMerge w:val="restart"/>
            <w:shd w:val="clear" w:color="auto" w:fill="auto"/>
            <w:vAlign w:val="center"/>
          </w:tcPr>
          <w:p w14:paraId="2ACF6966" w14:textId="77777777" w:rsidR="00BA656E" w:rsidRPr="0072413D" w:rsidRDefault="00BA656E"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P</w:t>
            </w:r>
            <w:r>
              <w:rPr>
                <w:rFonts w:ascii="Times New Roman" w:eastAsia="Times New Roman" w:hAnsi="Times New Roman"/>
                <w:b/>
                <w:sz w:val="24"/>
                <w:szCs w:val="24"/>
              </w:rPr>
              <w:t xml:space="preserve">aslaugų </w:t>
            </w:r>
            <w:r w:rsidRPr="0072413D">
              <w:rPr>
                <w:rFonts w:ascii="Times New Roman" w:eastAsia="Times New Roman" w:hAnsi="Times New Roman"/>
                <w:b/>
                <w:sz w:val="24"/>
                <w:szCs w:val="24"/>
              </w:rPr>
              <w:t>apimtis</w:t>
            </w:r>
          </w:p>
        </w:tc>
        <w:tc>
          <w:tcPr>
            <w:tcW w:w="3286" w:type="dxa"/>
            <w:gridSpan w:val="2"/>
            <w:shd w:val="clear" w:color="auto" w:fill="auto"/>
            <w:vAlign w:val="center"/>
          </w:tcPr>
          <w:p w14:paraId="720B31B6" w14:textId="77777777" w:rsidR="00BA656E" w:rsidRPr="0072413D" w:rsidRDefault="00BA656E"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Kaina (EUR) be PVM</w:t>
            </w:r>
          </w:p>
        </w:tc>
      </w:tr>
      <w:tr w:rsidR="00BA656E" w:rsidRPr="0072413D" w14:paraId="3028FF99" w14:textId="77777777" w:rsidTr="00997E62">
        <w:tc>
          <w:tcPr>
            <w:tcW w:w="708" w:type="dxa"/>
            <w:vMerge/>
            <w:shd w:val="clear" w:color="auto" w:fill="auto"/>
            <w:vAlign w:val="center"/>
          </w:tcPr>
          <w:p w14:paraId="5034A130" w14:textId="77777777" w:rsidR="00BA656E" w:rsidRPr="0072413D" w:rsidRDefault="00BA656E" w:rsidP="00997E62">
            <w:pPr>
              <w:jc w:val="center"/>
              <w:rPr>
                <w:rFonts w:ascii="Times New Roman" w:eastAsia="Times New Roman" w:hAnsi="Times New Roman"/>
                <w:b/>
                <w:sz w:val="24"/>
                <w:szCs w:val="24"/>
              </w:rPr>
            </w:pPr>
          </w:p>
        </w:tc>
        <w:tc>
          <w:tcPr>
            <w:tcW w:w="3455" w:type="dxa"/>
            <w:vMerge/>
            <w:shd w:val="clear" w:color="auto" w:fill="auto"/>
            <w:vAlign w:val="center"/>
          </w:tcPr>
          <w:p w14:paraId="0E188ECC" w14:textId="77777777" w:rsidR="00BA656E" w:rsidRPr="0072413D" w:rsidRDefault="00BA656E" w:rsidP="00997E62">
            <w:pPr>
              <w:jc w:val="center"/>
              <w:rPr>
                <w:rFonts w:ascii="Times New Roman" w:eastAsia="Times New Roman" w:hAnsi="Times New Roman"/>
                <w:b/>
                <w:sz w:val="24"/>
                <w:szCs w:val="24"/>
              </w:rPr>
            </w:pPr>
          </w:p>
        </w:tc>
        <w:tc>
          <w:tcPr>
            <w:tcW w:w="907" w:type="dxa"/>
            <w:vMerge/>
            <w:shd w:val="clear" w:color="auto" w:fill="auto"/>
            <w:vAlign w:val="center"/>
          </w:tcPr>
          <w:p w14:paraId="5F2AF236" w14:textId="77777777" w:rsidR="00BA656E" w:rsidRPr="0072413D" w:rsidRDefault="00BA656E" w:rsidP="00997E62">
            <w:pPr>
              <w:jc w:val="center"/>
              <w:rPr>
                <w:rFonts w:ascii="Times New Roman" w:eastAsia="Times New Roman" w:hAnsi="Times New Roman"/>
                <w:b/>
                <w:sz w:val="24"/>
                <w:szCs w:val="24"/>
              </w:rPr>
            </w:pPr>
          </w:p>
        </w:tc>
        <w:tc>
          <w:tcPr>
            <w:tcW w:w="1419" w:type="dxa"/>
            <w:vMerge/>
            <w:shd w:val="clear" w:color="auto" w:fill="auto"/>
            <w:vAlign w:val="center"/>
          </w:tcPr>
          <w:p w14:paraId="0D9AF41C" w14:textId="77777777" w:rsidR="00BA656E" w:rsidRPr="0072413D" w:rsidRDefault="00BA656E" w:rsidP="00997E62">
            <w:pPr>
              <w:jc w:val="center"/>
              <w:rPr>
                <w:rFonts w:ascii="Times New Roman" w:eastAsia="Times New Roman" w:hAnsi="Times New Roman"/>
                <w:b/>
                <w:sz w:val="24"/>
                <w:szCs w:val="24"/>
              </w:rPr>
            </w:pPr>
          </w:p>
        </w:tc>
        <w:tc>
          <w:tcPr>
            <w:tcW w:w="1643" w:type="dxa"/>
            <w:shd w:val="clear" w:color="auto" w:fill="auto"/>
            <w:vAlign w:val="center"/>
          </w:tcPr>
          <w:p w14:paraId="0C939EA2" w14:textId="77777777" w:rsidR="00BA656E" w:rsidRPr="0072413D" w:rsidRDefault="00BA656E"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vieneto</w:t>
            </w:r>
          </w:p>
        </w:tc>
        <w:tc>
          <w:tcPr>
            <w:tcW w:w="1643" w:type="dxa"/>
            <w:shd w:val="clear" w:color="auto" w:fill="auto"/>
            <w:vAlign w:val="center"/>
          </w:tcPr>
          <w:p w14:paraId="163952C5" w14:textId="77777777" w:rsidR="00BA656E" w:rsidRPr="0072413D" w:rsidRDefault="00BA656E"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viso kiekio</w:t>
            </w:r>
          </w:p>
        </w:tc>
      </w:tr>
      <w:tr w:rsidR="00BA656E" w:rsidRPr="0072413D" w14:paraId="40ECBFEC" w14:textId="77777777" w:rsidTr="00997E62">
        <w:tc>
          <w:tcPr>
            <w:tcW w:w="708" w:type="dxa"/>
            <w:shd w:val="clear" w:color="auto" w:fill="auto"/>
            <w:vAlign w:val="center"/>
          </w:tcPr>
          <w:p w14:paraId="2FE2549E" w14:textId="77777777" w:rsidR="00BA656E" w:rsidRPr="0072413D" w:rsidRDefault="00BA656E"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1</w:t>
            </w:r>
          </w:p>
        </w:tc>
        <w:tc>
          <w:tcPr>
            <w:tcW w:w="3455" w:type="dxa"/>
            <w:shd w:val="clear" w:color="auto" w:fill="auto"/>
            <w:vAlign w:val="center"/>
          </w:tcPr>
          <w:p w14:paraId="18D5088B" w14:textId="77777777" w:rsidR="00BA656E" w:rsidRPr="0072413D" w:rsidRDefault="00BA656E"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2</w:t>
            </w:r>
          </w:p>
        </w:tc>
        <w:tc>
          <w:tcPr>
            <w:tcW w:w="907" w:type="dxa"/>
            <w:shd w:val="clear" w:color="auto" w:fill="auto"/>
            <w:vAlign w:val="center"/>
          </w:tcPr>
          <w:p w14:paraId="3FB5797D" w14:textId="77777777" w:rsidR="00BA656E" w:rsidRPr="0072413D" w:rsidRDefault="00BA656E"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3</w:t>
            </w:r>
          </w:p>
        </w:tc>
        <w:tc>
          <w:tcPr>
            <w:tcW w:w="1419" w:type="dxa"/>
            <w:shd w:val="clear" w:color="auto" w:fill="auto"/>
            <w:vAlign w:val="center"/>
          </w:tcPr>
          <w:p w14:paraId="300284B5" w14:textId="77777777" w:rsidR="00BA656E" w:rsidRPr="0072413D" w:rsidRDefault="00BA656E"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4</w:t>
            </w:r>
          </w:p>
        </w:tc>
        <w:tc>
          <w:tcPr>
            <w:tcW w:w="1643" w:type="dxa"/>
            <w:shd w:val="clear" w:color="auto" w:fill="auto"/>
            <w:vAlign w:val="center"/>
          </w:tcPr>
          <w:p w14:paraId="6BA9D47D" w14:textId="77777777" w:rsidR="00BA656E" w:rsidRPr="0072413D" w:rsidRDefault="00BA656E"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5</w:t>
            </w:r>
          </w:p>
        </w:tc>
        <w:tc>
          <w:tcPr>
            <w:tcW w:w="1643" w:type="dxa"/>
            <w:shd w:val="clear" w:color="auto" w:fill="auto"/>
            <w:vAlign w:val="center"/>
          </w:tcPr>
          <w:p w14:paraId="6D49BD36" w14:textId="77777777" w:rsidR="00BA656E" w:rsidRPr="0072413D" w:rsidRDefault="00BA656E"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6=4x5</w:t>
            </w:r>
          </w:p>
        </w:tc>
      </w:tr>
      <w:tr w:rsidR="00BA656E" w:rsidRPr="0072413D" w14:paraId="3E3571B6" w14:textId="77777777" w:rsidTr="00997E62">
        <w:tc>
          <w:tcPr>
            <w:tcW w:w="708" w:type="dxa"/>
            <w:shd w:val="clear" w:color="auto" w:fill="auto"/>
            <w:vAlign w:val="center"/>
          </w:tcPr>
          <w:p w14:paraId="558B8B96" w14:textId="77777777" w:rsidR="00BA656E" w:rsidRPr="0072413D" w:rsidRDefault="00BA656E" w:rsidP="00997E62">
            <w:pPr>
              <w:jc w:val="center"/>
              <w:rPr>
                <w:rFonts w:ascii="Times New Roman" w:eastAsia="Times New Roman" w:hAnsi="Times New Roman"/>
                <w:sz w:val="24"/>
                <w:szCs w:val="24"/>
              </w:rPr>
            </w:pPr>
            <w:r w:rsidRPr="0072413D">
              <w:rPr>
                <w:rFonts w:ascii="Times New Roman" w:eastAsia="Times New Roman" w:hAnsi="Times New Roman"/>
                <w:sz w:val="24"/>
                <w:szCs w:val="24"/>
              </w:rPr>
              <w:t>1.</w:t>
            </w:r>
          </w:p>
        </w:tc>
        <w:tc>
          <w:tcPr>
            <w:tcW w:w="3455" w:type="dxa"/>
            <w:shd w:val="clear" w:color="auto" w:fill="auto"/>
            <w:vAlign w:val="center"/>
          </w:tcPr>
          <w:p w14:paraId="6576E4F0" w14:textId="77777777" w:rsidR="00BA656E" w:rsidRPr="0072413D" w:rsidRDefault="00BA656E" w:rsidP="00997E62">
            <w:pPr>
              <w:rPr>
                <w:rFonts w:ascii="Times New Roman" w:eastAsia="Times New Roman" w:hAnsi="Times New Roman"/>
                <w:b/>
                <w:sz w:val="24"/>
                <w:szCs w:val="24"/>
              </w:rPr>
            </w:pPr>
          </w:p>
        </w:tc>
        <w:tc>
          <w:tcPr>
            <w:tcW w:w="907" w:type="dxa"/>
            <w:shd w:val="clear" w:color="auto" w:fill="auto"/>
            <w:vAlign w:val="center"/>
          </w:tcPr>
          <w:p w14:paraId="1D39B729" w14:textId="77777777" w:rsidR="00BA656E" w:rsidRPr="0072413D" w:rsidRDefault="00BA656E" w:rsidP="00997E62">
            <w:pPr>
              <w:rPr>
                <w:rFonts w:ascii="Times New Roman" w:eastAsia="Times New Roman" w:hAnsi="Times New Roman"/>
                <w:b/>
                <w:sz w:val="24"/>
                <w:szCs w:val="24"/>
              </w:rPr>
            </w:pPr>
          </w:p>
        </w:tc>
        <w:tc>
          <w:tcPr>
            <w:tcW w:w="1419" w:type="dxa"/>
            <w:shd w:val="clear" w:color="auto" w:fill="auto"/>
            <w:vAlign w:val="center"/>
          </w:tcPr>
          <w:p w14:paraId="4A346FEB" w14:textId="77777777" w:rsidR="00BA656E" w:rsidRPr="0072413D" w:rsidRDefault="00BA656E" w:rsidP="00997E62">
            <w:pPr>
              <w:rPr>
                <w:rFonts w:ascii="Times New Roman" w:eastAsia="Times New Roman" w:hAnsi="Times New Roman"/>
                <w:b/>
                <w:sz w:val="24"/>
                <w:szCs w:val="24"/>
              </w:rPr>
            </w:pPr>
          </w:p>
        </w:tc>
        <w:tc>
          <w:tcPr>
            <w:tcW w:w="1643" w:type="dxa"/>
            <w:shd w:val="clear" w:color="auto" w:fill="auto"/>
            <w:vAlign w:val="center"/>
          </w:tcPr>
          <w:p w14:paraId="58B663E9" w14:textId="77777777" w:rsidR="00BA656E" w:rsidRPr="0072413D" w:rsidRDefault="00BA656E" w:rsidP="00997E62">
            <w:pPr>
              <w:rPr>
                <w:rFonts w:ascii="Times New Roman" w:eastAsia="Times New Roman" w:hAnsi="Times New Roman"/>
                <w:b/>
                <w:sz w:val="24"/>
                <w:szCs w:val="24"/>
              </w:rPr>
            </w:pPr>
          </w:p>
        </w:tc>
        <w:tc>
          <w:tcPr>
            <w:tcW w:w="1643" w:type="dxa"/>
            <w:shd w:val="clear" w:color="auto" w:fill="auto"/>
            <w:vAlign w:val="center"/>
          </w:tcPr>
          <w:p w14:paraId="6823BDCE" w14:textId="77777777" w:rsidR="00BA656E" w:rsidRPr="0072413D" w:rsidRDefault="00BA656E" w:rsidP="00997E62">
            <w:pPr>
              <w:rPr>
                <w:rFonts w:ascii="Times New Roman" w:eastAsia="Times New Roman" w:hAnsi="Times New Roman"/>
                <w:b/>
                <w:sz w:val="24"/>
                <w:szCs w:val="24"/>
              </w:rPr>
            </w:pPr>
          </w:p>
        </w:tc>
      </w:tr>
      <w:tr w:rsidR="00BA656E" w:rsidRPr="0072413D" w14:paraId="38102138" w14:textId="77777777" w:rsidTr="00997E62">
        <w:tc>
          <w:tcPr>
            <w:tcW w:w="708" w:type="dxa"/>
            <w:shd w:val="clear" w:color="auto" w:fill="auto"/>
            <w:vAlign w:val="center"/>
          </w:tcPr>
          <w:p w14:paraId="23581FD9" w14:textId="77777777" w:rsidR="00BA656E" w:rsidRPr="0072413D" w:rsidRDefault="00BA656E" w:rsidP="00997E62">
            <w:pPr>
              <w:jc w:val="center"/>
              <w:rPr>
                <w:rFonts w:ascii="Times New Roman" w:eastAsia="Times New Roman" w:hAnsi="Times New Roman"/>
                <w:sz w:val="24"/>
                <w:szCs w:val="24"/>
              </w:rPr>
            </w:pPr>
            <w:r w:rsidRPr="0072413D">
              <w:rPr>
                <w:rFonts w:ascii="Times New Roman" w:eastAsia="Times New Roman" w:hAnsi="Times New Roman"/>
                <w:sz w:val="24"/>
                <w:szCs w:val="24"/>
              </w:rPr>
              <w:t>2.</w:t>
            </w:r>
          </w:p>
        </w:tc>
        <w:tc>
          <w:tcPr>
            <w:tcW w:w="3455" w:type="dxa"/>
            <w:shd w:val="clear" w:color="auto" w:fill="auto"/>
            <w:vAlign w:val="center"/>
          </w:tcPr>
          <w:p w14:paraId="06CA7B50" w14:textId="77777777" w:rsidR="00BA656E" w:rsidRPr="0072413D" w:rsidRDefault="00BA656E" w:rsidP="00997E62">
            <w:pPr>
              <w:rPr>
                <w:rFonts w:ascii="Times New Roman" w:eastAsia="Times New Roman" w:hAnsi="Times New Roman"/>
                <w:b/>
                <w:sz w:val="24"/>
                <w:szCs w:val="24"/>
              </w:rPr>
            </w:pPr>
          </w:p>
        </w:tc>
        <w:tc>
          <w:tcPr>
            <w:tcW w:w="907" w:type="dxa"/>
            <w:shd w:val="clear" w:color="auto" w:fill="auto"/>
            <w:vAlign w:val="center"/>
          </w:tcPr>
          <w:p w14:paraId="20E95760" w14:textId="77777777" w:rsidR="00BA656E" w:rsidRPr="0072413D" w:rsidRDefault="00BA656E" w:rsidP="00997E62">
            <w:pPr>
              <w:rPr>
                <w:rFonts w:ascii="Times New Roman" w:eastAsia="Times New Roman" w:hAnsi="Times New Roman"/>
                <w:b/>
                <w:sz w:val="24"/>
                <w:szCs w:val="24"/>
              </w:rPr>
            </w:pPr>
          </w:p>
        </w:tc>
        <w:tc>
          <w:tcPr>
            <w:tcW w:w="1419" w:type="dxa"/>
            <w:shd w:val="clear" w:color="auto" w:fill="auto"/>
            <w:vAlign w:val="center"/>
          </w:tcPr>
          <w:p w14:paraId="32C9B0E7" w14:textId="77777777" w:rsidR="00BA656E" w:rsidRPr="0072413D" w:rsidRDefault="00BA656E" w:rsidP="00997E62">
            <w:pPr>
              <w:rPr>
                <w:rFonts w:ascii="Times New Roman" w:eastAsia="Times New Roman" w:hAnsi="Times New Roman"/>
                <w:b/>
                <w:sz w:val="24"/>
                <w:szCs w:val="24"/>
              </w:rPr>
            </w:pPr>
          </w:p>
        </w:tc>
        <w:tc>
          <w:tcPr>
            <w:tcW w:w="1643" w:type="dxa"/>
            <w:shd w:val="clear" w:color="auto" w:fill="auto"/>
            <w:vAlign w:val="center"/>
          </w:tcPr>
          <w:p w14:paraId="7E945C24" w14:textId="77777777" w:rsidR="00BA656E" w:rsidRPr="0072413D" w:rsidRDefault="00BA656E" w:rsidP="00997E62">
            <w:pPr>
              <w:rPr>
                <w:rFonts w:ascii="Times New Roman" w:eastAsia="Times New Roman" w:hAnsi="Times New Roman"/>
                <w:b/>
                <w:sz w:val="24"/>
                <w:szCs w:val="24"/>
              </w:rPr>
            </w:pPr>
          </w:p>
        </w:tc>
        <w:tc>
          <w:tcPr>
            <w:tcW w:w="1643" w:type="dxa"/>
            <w:shd w:val="clear" w:color="auto" w:fill="auto"/>
            <w:vAlign w:val="center"/>
          </w:tcPr>
          <w:p w14:paraId="1C9FC332" w14:textId="77777777" w:rsidR="00BA656E" w:rsidRPr="0072413D" w:rsidRDefault="00BA656E" w:rsidP="00997E62">
            <w:pPr>
              <w:rPr>
                <w:rFonts w:ascii="Times New Roman" w:eastAsia="Times New Roman" w:hAnsi="Times New Roman"/>
                <w:b/>
                <w:sz w:val="24"/>
                <w:szCs w:val="24"/>
              </w:rPr>
            </w:pPr>
          </w:p>
        </w:tc>
      </w:tr>
      <w:tr w:rsidR="00BA656E" w:rsidRPr="0072413D" w14:paraId="16477788" w14:textId="77777777" w:rsidTr="00997E62">
        <w:tc>
          <w:tcPr>
            <w:tcW w:w="708" w:type="dxa"/>
            <w:shd w:val="clear" w:color="auto" w:fill="auto"/>
            <w:vAlign w:val="center"/>
          </w:tcPr>
          <w:p w14:paraId="5DD722D4" w14:textId="77777777" w:rsidR="00BA656E" w:rsidRPr="0072413D" w:rsidRDefault="00BA656E" w:rsidP="00997E62">
            <w:pPr>
              <w:jc w:val="center"/>
              <w:rPr>
                <w:rFonts w:ascii="Times New Roman" w:eastAsia="Times New Roman" w:hAnsi="Times New Roman"/>
                <w:sz w:val="24"/>
                <w:szCs w:val="24"/>
              </w:rPr>
            </w:pPr>
            <w:r w:rsidRPr="0072413D">
              <w:rPr>
                <w:rFonts w:ascii="Times New Roman" w:eastAsia="Times New Roman" w:hAnsi="Times New Roman"/>
                <w:sz w:val="24"/>
                <w:szCs w:val="24"/>
              </w:rPr>
              <w:t>3.</w:t>
            </w:r>
          </w:p>
        </w:tc>
        <w:tc>
          <w:tcPr>
            <w:tcW w:w="3455" w:type="dxa"/>
            <w:shd w:val="clear" w:color="auto" w:fill="auto"/>
            <w:vAlign w:val="center"/>
          </w:tcPr>
          <w:p w14:paraId="216015C7" w14:textId="77777777" w:rsidR="00BA656E" w:rsidRPr="0072413D" w:rsidRDefault="00BA656E" w:rsidP="00997E62">
            <w:pPr>
              <w:rPr>
                <w:rFonts w:ascii="Times New Roman" w:eastAsia="Times New Roman" w:hAnsi="Times New Roman"/>
                <w:b/>
                <w:sz w:val="24"/>
                <w:szCs w:val="24"/>
              </w:rPr>
            </w:pPr>
          </w:p>
        </w:tc>
        <w:tc>
          <w:tcPr>
            <w:tcW w:w="907" w:type="dxa"/>
            <w:shd w:val="clear" w:color="auto" w:fill="auto"/>
            <w:vAlign w:val="center"/>
          </w:tcPr>
          <w:p w14:paraId="7E30494F" w14:textId="77777777" w:rsidR="00BA656E" w:rsidRPr="0072413D" w:rsidRDefault="00BA656E" w:rsidP="00997E62">
            <w:pPr>
              <w:rPr>
                <w:rFonts w:ascii="Times New Roman" w:eastAsia="Times New Roman" w:hAnsi="Times New Roman"/>
                <w:b/>
                <w:sz w:val="24"/>
                <w:szCs w:val="24"/>
              </w:rPr>
            </w:pPr>
          </w:p>
        </w:tc>
        <w:tc>
          <w:tcPr>
            <w:tcW w:w="1419" w:type="dxa"/>
            <w:shd w:val="clear" w:color="auto" w:fill="auto"/>
            <w:vAlign w:val="center"/>
          </w:tcPr>
          <w:p w14:paraId="1D79499F" w14:textId="77777777" w:rsidR="00BA656E" w:rsidRPr="0072413D" w:rsidRDefault="00BA656E" w:rsidP="00997E62">
            <w:pPr>
              <w:rPr>
                <w:rFonts w:ascii="Times New Roman" w:eastAsia="Times New Roman" w:hAnsi="Times New Roman"/>
                <w:b/>
                <w:sz w:val="24"/>
                <w:szCs w:val="24"/>
              </w:rPr>
            </w:pPr>
          </w:p>
        </w:tc>
        <w:tc>
          <w:tcPr>
            <w:tcW w:w="1643" w:type="dxa"/>
            <w:shd w:val="clear" w:color="auto" w:fill="auto"/>
            <w:vAlign w:val="center"/>
          </w:tcPr>
          <w:p w14:paraId="510A1E38" w14:textId="77777777" w:rsidR="00BA656E" w:rsidRPr="0072413D" w:rsidRDefault="00BA656E" w:rsidP="00997E62">
            <w:pPr>
              <w:rPr>
                <w:rFonts w:ascii="Times New Roman" w:eastAsia="Times New Roman" w:hAnsi="Times New Roman"/>
                <w:b/>
                <w:sz w:val="24"/>
                <w:szCs w:val="24"/>
              </w:rPr>
            </w:pPr>
          </w:p>
        </w:tc>
        <w:tc>
          <w:tcPr>
            <w:tcW w:w="1643" w:type="dxa"/>
            <w:shd w:val="clear" w:color="auto" w:fill="auto"/>
            <w:vAlign w:val="center"/>
          </w:tcPr>
          <w:p w14:paraId="0C3632CC" w14:textId="77777777" w:rsidR="00BA656E" w:rsidRPr="0072413D" w:rsidRDefault="00BA656E" w:rsidP="00997E62">
            <w:pPr>
              <w:rPr>
                <w:rFonts w:ascii="Times New Roman" w:eastAsia="Times New Roman" w:hAnsi="Times New Roman"/>
                <w:b/>
                <w:sz w:val="24"/>
                <w:szCs w:val="24"/>
              </w:rPr>
            </w:pPr>
          </w:p>
        </w:tc>
      </w:tr>
      <w:tr w:rsidR="00BA656E" w:rsidRPr="0072413D" w14:paraId="0CFFA274" w14:textId="77777777" w:rsidTr="00997E62">
        <w:tc>
          <w:tcPr>
            <w:tcW w:w="708" w:type="dxa"/>
            <w:shd w:val="clear" w:color="auto" w:fill="auto"/>
            <w:vAlign w:val="center"/>
          </w:tcPr>
          <w:p w14:paraId="4EC15174" w14:textId="77777777" w:rsidR="00BA656E" w:rsidRPr="0072413D" w:rsidRDefault="00BA656E" w:rsidP="00997E62">
            <w:pPr>
              <w:ind w:firstLine="720"/>
              <w:jc w:val="center"/>
              <w:rPr>
                <w:rFonts w:ascii="Times New Roman" w:eastAsia="Times New Roman" w:hAnsi="Times New Roman"/>
                <w:b/>
                <w:sz w:val="24"/>
                <w:szCs w:val="24"/>
              </w:rPr>
            </w:pPr>
          </w:p>
        </w:tc>
        <w:tc>
          <w:tcPr>
            <w:tcW w:w="3455" w:type="dxa"/>
            <w:shd w:val="clear" w:color="auto" w:fill="auto"/>
            <w:vAlign w:val="center"/>
          </w:tcPr>
          <w:p w14:paraId="695EC00E" w14:textId="77777777" w:rsidR="00BA656E" w:rsidRPr="0072413D" w:rsidRDefault="00BA656E" w:rsidP="00997E62">
            <w:pPr>
              <w:rPr>
                <w:rFonts w:ascii="Times New Roman" w:eastAsia="Times New Roman" w:hAnsi="Times New Roman"/>
                <w:b/>
                <w:sz w:val="24"/>
                <w:szCs w:val="24"/>
              </w:rPr>
            </w:pPr>
          </w:p>
        </w:tc>
        <w:tc>
          <w:tcPr>
            <w:tcW w:w="907" w:type="dxa"/>
            <w:shd w:val="clear" w:color="auto" w:fill="auto"/>
            <w:vAlign w:val="center"/>
          </w:tcPr>
          <w:p w14:paraId="72FACF05" w14:textId="77777777" w:rsidR="00BA656E" w:rsidRPr="0072413D" w:rsidRDefault="00BA656E" w:rsidP="00997E62">
            <w:pPr>
              <w:rPr>
                <w:rFonts w:ascii="Times New Roman" w:eastAsia="Times New Roman" w:hAnsi="Times New Roman"/>
                <w:b/>
                <w:sz w:val="24"/>
                <w:szCs w:val="24"/>
              </w:rPr>
            </w:pPr>
          </w:p>
        </w:tc>
        <w:tc>
          <w:tcPr>
            <w:tcW w:w="1419" w:type="dxa"/>
            <w:shd w:val="clear" w:color="auto" w:fill="auto"/>
            <w:vAlign w:val="center"/>
          </w:tcPr>
          <w:p w14:paraId="1AE4EF46" w14:textId="77777777" w:rsidR="00BA656E" w:rsidRPr="0072413D" w:rsidRDefault="00BA656E" w:rsidP="00997E62">
            <w:pPr>
              <w:rPr>
                <w:rFonts w:ascii="Times New Roman" w:eastAsia="Times New Roman" w:hAnsi="Times New Roman"/>
                <w:b/>
                <w:sz w:val="24"/>
                <w:szCs w:val="24"/>
              </w:rPr>
            </w:pPr>
          </w:p>
        </w:tc>
        <w:tc>
          <w:tcPr>
            <w:tcW w:w="1643" w:type="dxa"/>
            <w:shd w:val="clear" w:color="auto" w:fill="auto"/>
            <w:vAlign w:val="center"/>
          </w:tcPr>
          <w:p w14:paraId="5BBC1F07" w14:textId="77777777" w:rsidR="00BA656E" w:rsidRPr="0072413D" w:rsidRDefault="00BA656E" w:rsidP="00997E62">
            <w:pPr>
              <w:rPr>
                <w:rFonts w:ascii="Times New Roman" w:eastAsia="Times New Roman" w:hAnsi="Times New Roman"/>
                <w:b/>
                <w:sz w:val="24"/>
                <w:szCs w:val="24"/>
              </w:rPr>
            </w:pPr>
          </w:p>
        </w:tc>
        <w:tc>
          <w:tcPr>
            <w:tcW w:w="1643" w:type="dxa"/>
            <w:shd w:val="clear" w:color="auto" w:fill="auto"/>
            <w:vAlign w:val="center"/>
          </w:tcPr>
          <w:p w14:paraId="5AFF3E23" w14:textId="77777777" w:rsidR="00BA656E" w:rsidRPr="0072413D" w:rsidRDefault="00BA656E" w:rsidP="00997E62">
            <w:pPr>
              <w:rPr>
                <w:rFonts w:ascii="Times New Roman" w:eastAsia="Times New Roman" w:hAnsi="Times New Roman"/>
                <w:b/>
                <w:sz w:val="24"/>
                <w:szCs w:val="24"/>
              </w:rPr>
            </w:pPr>
          </w:p>
        </w:tc>
      </w:tr>
      <w:tr w:rsidR="00BA656E" w:rsidRPr="0072413D" w14:paraId="1105210F" w14:textId="77777777" w:rsidTr="00997E62">
        <w:tc>
          <w:tcPr>
            <w:tcW w:w="708" w:type="dxa"/>
            <w:shd w:val="clear" w:color="auto" w:fill="auto"/>
            <w:vAlign w:val="center"/>
          </w:tcPr>
          <w:p w14:paraId="4607F888" w14:textId="77777777" w:rsidR="00BA656E" w:rsidRPr="0072413D" w:rsidRDefault="00BA656E" w:rsidP="00997E62">
            <w:pPr>
              <w:ind w:firstLine="720"/>
              <w:jc w:val="center"/>
              <w:rPr>
                <w:rFonts w:ascii="Times New Roman" w:eastAsia="Times New Roman" w:hAnsi="Times New Roman"/>
                <w:b/>
                <w:sz w:val="24"/>
                <w:szCs w:val="24"/>
              </w:rPr>
            </w:pPr>
          </w:p>
        </w:tc>
        <w:tc>
          <w:tcPr>
            <w:tcW w:w="3455" w:type="dxa"/>
            <w:shd w:val="clear" w:color="auto" w:fill="auto"/>
            <w:vAlign w:val="center"/>
          </w:tcPr>
          <w:p w14:paraId="3AD662AE" w14:textId="77777777" w:rsidR="00BA656E" w:rsidRPr="0072413D" w:rsidRDefault="00BA656E" w:rsidP="00997E62">
            <w:pPr>
              <w:rPr>
                <w:rFonts w:ascii="Times New Roman" w:eastAsia="Times New Roman" w:hAnsi="Times New Roman"/>
                <w:b/>
                <w:sz w:val="24"/>
                <w:szCs w:val="24"/>
              </w:rPr>
            </w:pPr>
          </w:p>
        </w:tc>
        <w:tc>
          <w:tcPr>
            <w:tcW w:w="907" w:type="dxa"/>
            <w:shd w:val="clear" w:color="auto" w:fill="auto"/>
            <w:vAlign w:val="center"/>
          </w:tcPr>
          <w:p w14:paraId="4D948EEB" w14:textId="77777777" w:rsidR="00BA656E" w:rsidRPr="0072413D" w:rsidRDefault="00BA656E" w:rsidP="00997E62">
            <w:pPr>
              <w:rPr>
                <w:rFonts w:ascii="Times New Roman" w:eastAsia="Times New Roman" w:hAnsi="Times New Roman"/>
                <w:b/>
                <w:sz w:val="24"/>
                <w:szCs w:val="24"/>
              </w:rPr>
            </w:pPr>
          </w:p>
        </w:tc>
        <w:tc>
          <w:tcPr>
            <w:tcW w:w="1419" w:type="dxa"/>
            <w:shd w:val="clear" w:color="auto" w:fill="auto"/>
            <w:vAlign w:val="center"/>
          </w:tcPr>
          <w:p w14:paraId="573BA1D0" w14:textId="77777777" w:rsidR="00BA656E" w:rsidRPr="0072413D" w:rsidRDefault="00BA656E" w:rsidP="00997E62">
            <w:pPr>
              <w:rPr>
                <w:rFonts w:ascii="Times New Roman" w:eastAsia="Times New Roman" w:hAnsi="Times New Roman"/>
                <w:b/>
                <w:sz w:val="24"/>
                <w:szCs w:val="24"/>
              </w:rPr>
            </w:pPr>
          </w:p>
        </w:tc>
        <w:tc>
          <w:tcPr>
            <w:tcW w:w="1643" w:type="dxa"/>
            <w:shd w:val="clear" w:color="auto" w:fill="auto"/>
            <w:vAlign w:val="center"/>
          </w:tcPr>
          <w:p w14:paraId="25BB9D9A" w14:textId="77777777" w:rsidR="00BA656E" w:rsidRPr="0072413D" w:rsidRDefault="00BA656E" w:rsidP="00997E62">
            <w:pPr>
              <w:rPr>
                <w:rFonts w:ascii="Times New Roman" w:eastAsia="Times New Roman" w:hAnsi="Times New Roman"/>
                <w:b/>
                <w:sz w:val="24"/>
                <w:szCs w:val="24"/>
              </w:rPr>
            </w:pPr>
          </w:p>
        </w:tc>
        <w:tc>
          <w:tcPr>
            <w:tcW w:w="1643" w:type="dxa"/>
            <w:shd w:val="clear" w:color="auto" w:fill="auto"/>
            <w:vAlign w:val="center"/>
          </w:tcPr>
          <w:p w14:paraId="2999EC25" w14:textId="77777777" w:rsidR="00BA656E" w:rsidRPr="0072413D" w:rsidRDefault="00BA656E" w:rsidP="00997E62">
            <w:pPr>
              <w:rPr>
                <w:rFonts w:ascii="Times New Roman" w:eastAsia="Times New Roman" w:hAnsi="Times New Roman"/>
                <w:b/>
                <w:sz w:val="24"/>
                <w:szCs w:val="24"/>
              </w:rPr>
            </w:pPr>
          </w:p>
        </w:tc>
      </w:tr>
      <w:tr w:rsidR="00BA656E" w:rsidRPr="0072413D" w14:paraId="1104D3A4" w14:textId="77777777" w:rsidTr="00997E62">
        <w:tc>
          <w:tcPr>
            <w:tcW w:w="708" w:type="dxa"/>
            <w:shd w:val="clear" w:color="auto" w:fill="auto"/>
            <w:vAlign w:val="center"/>
          </w:tcPr>
          <w:p w14:paraId="0CD1F938" w14:textId="77777777" w:rsidR="00BA656E" w:rsidRPr="0072413D" w:rsidRDefault="00BA656E" w:rsidP="00997E62">
            <w:pPr>
              <w:ind w:firstLine="720"/>
              <w:jc w:val="center"/>
              <w:rPr>
                <w:rFonts w:ascii="Times New Roman" w:eastAsia="Times New Roman" w:hAnsi="Times New Roman"/>
                <w:b/>
                <w:sz w:val="24"/>
                <w:szCs w:val="24"/>
              </w:rPr>
            </w:pPr>
          </w:p>
        </w:tc>
        <w:tc>
          <w:tcPr>
            <w:tcW w:w="3455" w:type="dxa"/>
            <w:shd w:val="clear" w:color="auto" w:fill="auto"/>
            <w:vAlign w:val="center"/>
          </w:tcPr>
          <w:p w14:paraId="6E5298BB" w14:textId="77777777" w:rsidR="00BA656E" w:rsidRPr="0072413D" w:rsidRDefault="00BA656E" w:rsidP="00997E62">
            <w:pPr>
              <w:rPr>
                <w:rFonts w:ascii="Times New Roman" w:eastAsia="Times New Roman" w:hAnsi="Times New Roman"/>
                <w:b/>
                <w:sz w:val="24"/>
                <w:szCs w:val="24"/>
              </w:rPr>
            </w:pPr>
          </w:p>
        </w:tc>
        <w:tc>
          <w:tcPr>
            <w:tcW w:w="907" w:type="dxa"/>
            <w:shd w:val="clear" w:color="auto" w:fill="auto"/>
            <w:vAlign w:val="center"/>
          </w:tcPr>
          <w:p w14:paraId="71BA3165" w14:textId="77777777" w:rsidR="00BA656E" w:rsidRPr="0072413D" w:rsidRDefault="00BA656E" w:rsidP="00997E62">
            <w:pPr>
              <w:rPr>
                <w:rFonts w:ascii="Times New Roman" w:eastAsia="Times New Roman" w:hAnsi="Times New Roman"/>
                <w:b/>
                <w:sz w:val="24"/>
                <w:szCs w:val="24"/>
              </w:rPr>
            </w:pPr>
          </w:p>
        </w:tc>
        <w:tc>
          <w:tcPr>
            <w:tcW w:w="1419" w:type="dxa"/>
            <w:shd w:val="clear" w:color="auto" w:fill="auto"/>
            <w:vAlign w:val="center"/>
          </w:tcPr>
          <w:p w14:paraId="0F05EC73" w14:textId="77777777" w:rsidR="00BA656E" w:rsidRPr="0072413D" w:rsidRDefault="00BA656E" w:rsidP="00997E62">
            <w:pPr>
              <w:rPr>
                <w:rFonts w:ascii="Times New Roman" w:eastAsia="Times New Roman" w:hAnsi="Times New Roman"/>
                <w:b/>
                <w:sz w:val="24"/>
                <w:szCs w:val="24"/>
              </w:rPr>
            </w:pPr>
          </w:p>
        </w:tc>
        <w:tc>
          <w:tcPr>
            <w:tcW w:w="1643" w:type="dxa"/>
            <w:shd w:val="clear" w:color="auto" w:fill="auto"/>
            <w:vAlign w:val="center"/>
          </w:tcPr>
          <w:p w14:paraId="714CBBE2" w14:textId="77777777" w:rsidR="00BA656E" w:rsidRPr="0072413D" w:rsidRDefault="00BA656E" w:rsidP="00997E62">
            <w:pPr>
              <w:rPr>
                <w:rFonts w:ascii="Times New Roman" w:eastAsia="Times New Roman" w:hAnsi="Times New Roman"/>
                <w:b/>
                <w:sz w:val="24"/>
                <w:szCs w:val="24"/>
              </w:rPr>
            </w:pPr>
          </w:p>
        </w:tc>
        <w:tc>
          <w:tcPr>
            <w:tcW w:w="1643" w:type="dxa"/>
            <w:shd w:val="clear" w:color="auto" w:fill="auto"/>
            <w:vAlign w:val="center"/>
          </w:tcPr>
          <w:p w14:paraId="27D0D194" w14:textId="77777777" w:rsidR="00BA656E" w:rsidRPr="0072413D" w:rsidRDefault="00BA656E" w:rsidP="00997E62">
            <w:pPr>
              <w:rPr>
                <w:rFonts w:ascii="Times New Roman" w:eastAsia="Times New Roman" w:hAnsi="Times New Roman"/>
                <w:b/>
                <w:sz w:val="24"/>
                <w:szCs w:val="24"/>
              </w:rPr>
            </w:pPr>
          </w:p>
        </w:tc>
      </w:tr>
      <w:tr w:rsidR="00BA656E" w:rsidRPr="0072413D" w14:paraId="5CFECC20" w14:textId="77777777" w:rsidTr="00997E62">
        <w:tc>
          <w:tcPr>
            <w:tcW w:w="708" w:type="dxa"/>
            <w:shd w:val="clear" w:color="auto" w:fill="auto"/>
            <w:vAlign w:val="center"/>
          </w:tcPr>
          <w:p w14:paraId="0137E8E3" w14:textId="77777777" w:rsidR="00BA656E" w:rsidRPr="0072413D" w:rsidRDefault="00BA656E" w:rsidP="00997E62">
            <w:pPr>
              <w:ind w:firstLine="720"/>
              <w:jc w:val="center"/>
              <w:rPr>
                <w:rFonts w:ascii="Times New Roman" w:eastAsia="Times New Roman" w:hAnsi="Times New Roman"/>
                <w:b/>
                <w:sz w:val="24"/>
                <w:szCs w:val="24"/>
              </w:rPr>
            </w:pPr>
          </w:p>
        </w:tc>
        <w:tc>
          <w:tcPr>
            <w:tcW w:w="3455" w:type="dxa"/>
            <w:shd w:val="clear" w:color="auto" w:fill="auto"/>
            <w:vAlign w:val="center"/>
          </w:tcPr>
          <w:p w14:paraId="58EE09AE" w14:textId="77777777" w:rsidR="00BA656E" w:rsidRPr="0072413D" w:rsidRDefault="00BA656E" w:rsidP="00997E62">
            <w:pPr>
              <w:rPr>
                <w:rFonts w:ascii="Times New Roman" w:eastAsia="Times New Roman" w:hAnsi="Times New Roman"/>
                <w:b/>
                <w:sz w:val="24"/>
                <w:szCs w:val="24"/>
              </w:rPr>
            </w:pPr>
          </w:p>
        </w:tc>
        <w:tc>
          <w:tcPr>
            <w:tcW w:w="907" w:type="dxa"/>
            <w:shd w:val="clear" w:color="auto" w:fill="auto"/>
            <w:vAlign w:val="center"/>
          </w:tcPr>
          <w:p w14:paraId="3EF64169" w14:textId="77777777" w:rsidR="00BA656E" w:rsidRPr="0072413D" w:rsidRDefault="00BA656E" w:rsidP="00997E62">
            <w:pPr>
              <w:rPr>
                <w:rFonts w:ascii="Times New Roman" w:eastAsia="Times New Roman" w:hAnsi="Times New Roman"/>
                <w:b/>
                <w:sz w:val="24"/>
                <w:szCs w:val="24"/>
              </w:rPr>
            </w:pPr>
          </w:p>
        </w:tc>
        <w:tc>
          <w:tcPr>
            <w:tcW w:w="1419" w:type="dxa"/>
            <w:shd w:val="clear" w:color="auto" w:fill="auto"/>
            <w:vAlign w:val="center"/>
          </w:tcPr>
          <w:p w14:paraId="08383F5A" w14:textId="77777777" w:rsidR="00BA656E" w:rsidRPr="0072413D" w:rsidRDefault="00BA656E" w:rsidP="00997E62">
            <w:pPr>
              <w:rPr>
                <w:rFonts w:ascii="Times New Roman" w:eastAsia="Times New Roman" w:hAnsi="Times New Roman"/>
                <w:b/>
                <w:sz w:val="24"/>
                <w:szCs w:val="24"/>
              </w:rPr>
            </w:pPr>
          </w:p>
        </w:tc>
        <w:tc>
          <w:tcPr>
            <w:tcW w:w="1643" w:type="dxa"/>
            <w:shd w:val="clear" w:color="auto" w:fill="auto"/>
            <w:vAlign w:val="center"/>
          </w:tcPr>
          <w:p w14:paraId="70E309E1" w14:textId="77777777" w:rsidR="00BA656E" w:rsidRPr="0072413D" w:rsidRDefault="00BA656E" w:rsidP="00997E62">
            <w:pPr>
              <w:rPr>
                <w:rFonts w:ascii="Times New Roman" w:eastAsia="Times New Roman" w:hAnsi="Times New Roman"/>
                <w:b/>
                <w:sz w:val="24"/>
                <w:szCs w:val="24"/>
              </w:rPr>
            </w:pPr>
          </w:p>
        </w:tc>
        <w:tc>
          <w:tcPr>
            <w:tcW w:w="1643" w:type="dxa"/>
            <w:shd w:val="clear" w:color="auto" w:fill="auto"/>
            <w:vAlign w:val="center"/>
          </w:tcPr>
          <w:p w14:paraId="50FEE0B1" w14:textId="77777777" w:rsidR="00BA656E" w:rsidRPr="0072413D" w:rsidRDefault="00BA656E" w:rsidP="00997E62">
            <w:pPr>
              <w:rPr>
                <w:rFonts w:ascii="Times New Roman" w:eastAsia="Times New Roman" w:hAnsi="Times New Roman"/>
                <w:b/>
                <w:sz w:val="24"/>
                <w:szCs w:val="24"/>
              </w:rPr>
            </w:pPr>
          </w:p>
        </w:tc>
      </w:tr>
      <w:tr w:rsidR="00BA656E" w:rsidRPr="0072413D" w14:paraId="57ED200E" w14:textId="77777777" w:rsidTr="00997E62">
        <w:tc>
          <w:tcPr>
            <w:tcW w:w="708" w:type="dxa"/>
            <w:shd w:val="clear" w:color="auto" w:fill="auto"/>
            <w:vAlign w:val="center"/>
          </w:tcPr>
          <w:p w14:paraId="35E9E20F" w14:textId="77777777" w:rsidR="00BA656E" w:rsidRPr="0072413D" w:rsidRDefault="00BA656E" w:rsidP="00997E62">
            <w:pPr>
              <w:ind w:firstLine="720"/>
              <w:jc w:val="center"/>
              <w:rPr>
                <w:rFonts w:ascii="Times New Roman" w:eastAsia="Times New Roman" w:hAnsi="Times New Roman"/>
                <w:b/>
                <w:sz w:val="24"/>
                <w:szCs w:val="24"/>
              </w:rPr>
            </w:pPr>
          </w:p>
        </w:tc>
        <w:tc>
          <w:tcPr>
            <w:tcW w:w="3455" w:type="dxa"/>
            <w:shd w:val="clear" w:color="auto" w:fill="auto"/>
            <w:vAlign w:val="center"/>
          </w:tcPr>
          <w:p w14:paraId="68922BA5" w14:textId="77777777" w:rsidR="00BA656E" w:rsidRPr="0072413D" w:rsidRDefault="00BA656E" w:rsidP="00997E62">
            <w:pPr>
              <w:rPr>
                <w:rFonts w:ascii="Times New Roman" w:eastAsia="Times New Roman" w:hAnsi="Times New Roman"/>
                <w:b/>
                <w:sz w:val="24"/>
                <w:szCs w:val="24"/>
              </w:rPr>
            </w:pPr>
          </w:p>
        </w:tc>
        <w:tc>
          <w:tcPr>
            <w:tcW w:w="907" w:type="dxa"/>
            <w:shd w:val="clear" w:color="auto" w:fill="auto"/>
            <w:vAlign w:val="center"/>
          </w:tcPr>
          <w:p w14:paraId="4AA13CBF" w14:textId="77777777" w:rsidR="00BA656E" w:rsidRPr="0072413D" w:rsidRDefault="00BA656E" w:rsidP="00997E62">
            <w:pPr>
              <w:rPr>
                <w:rFonts w:ascii="Times New Roman" w:eastAsia="Times New Roman" w:hAnsi="Times New Roman"/>
                <w:b/>
                <w:sz w:val="24"/>
                <w:szCs w:val="24"/>
              </w:rPr>
            </w:pPr>
          </w:p>
        </w:tc>
        <w:tc>
          <w:tcPr>
            <w:tcW w:w="1419" w:type="dxa"/>
            <w:shd w:val="clear" w:color="auto" w:fill="auto"/>
            <w:vAlign w:val="center"/>
          </w:tcPr>
          <w:p w14:paraId="26A44321" w14:textId="77777777" w:rsidR="00BA656E" w:rsidRPr="0072413D" w:rsidRDefault="00BA656E" w:rsidP="00997E62">
            <w:pPr>
              <w:rPr>
                <w:rFonts w:ascii="Times New Roman" w:eastAsia="Times New Roman" w:hAnsi="Times New Roman"/>
                <w:b/>
                <w:sz w:val="24"/>
                <w:szCs w:val="24"/>
              </w:rPr>
            </w:pPr>
          </w:p>
        </w:tc>
        <w:tc>
          <w:tcPr>
            <w:tcW w:w="1643" w:type="dxa"/>
            <w:shd w:val="clear" w:color="auto" w:fill="auto"/>
            <w:vAlign w:val="center"/>
          </w:tcPr>
          <w:p w14:paraId="06B0175E" w14:textId="77777777" w:rsidR="00BA656E" w:rsidRPr="0072413D" w:rsidRDefault="00BA656E" w:rsidP="00997E62">
            <w:pPr>
              <w:rPr>
                <w:rFonts w:ascii="Times New Roman" w:eastAsia="Times New Roman" w:hAnsi="Times New Roman"/>
                <w:b/>
                <w:sz w:val="24"/>
                <w:szCs w:val="24"/>
              </w:rPr>
            </w:pPr>
          </w:p>
        </w:tc>
        <w:tc>
          <w:tcPr>
            <w:tcW w:w="1643" w:type="dxa"/>
            <w:shd w:val="clear" w:color="auto" w:fill="auto"/>
            <w:vAlign w:val="center"/>
          </w:tcPr>
          <w:p w14:paraId="2C7D247A" w14:textId="77777777" w:rsidR="00BA656E" w:rsidRPr="0072413D" w:rsidRDefault="00BA656E" w:rsidP="00997E62">
            <w:pPr>
              <w:rPr>
                <w:rFonts w:ascii="Times New Roman" w:eastAsia="Times New Roman" w:hAnsi="Times New Roman"/>
                <w:b/>
                <w:sz w:val="24"/>
                <w:szCs w:val="24"/>
              </w:rPr>
            </w:pPr>
          </w:p>
        </w:tc>
      </w:tr>
      <w:tr w:rsidR="00BA656E" w:rsidRPr="0072413D" w14:paraId="22F9E696" w14:textId="77777777" w:rsidTr="00997E62">
        <w:tc>
          <w:tcPr>
            <w:tcW w:w="8132" w:type="dxa"/>
            <w:gridSpan w:val="5"/>
            <w:shd w:val="clear" w:color="auto" w:fill="auto"/>
            <w:vAlign w:val="center"/>
          </w:tcPr>
          <w:p w14:paraId="3EF39AB8" w14:textId="77777777" w:rsidR="00BA656E" w:rsidRPr="0072413D" w:rsidRDefault="00BA656E" w:rsidP="00997E62">
            <w:pPr>
              <w:jc w:val="right"/>
              <w:rPr>
                <w:rFonts w:ascii="Times New Roman" w:eastAsia="Times New Roman" w:hAnsi="Times New Roman"/>
                <w:b/>
                <w:sz w:val="24"/>
                <w:szCs w:val="24"/>
              </w:rPr>
            </w:pPr>
            <w:r w:rsidRPr="0072413D">
              <w:rPr>
                <w:rFonts w:ascii="Times New Roman" w:eastAsia="Times New Roman" w:hAnsi="Times New Roman"/>
                <w:b/>
                <w:sz w:val="24"/>
                <w:szCs w:val="24"/>
              </w:rPr>
              <w:t>VISO be PVM:</w:t>
            </w:r>
          </w:p>
        </w:tc>
        <w:tc>
          <w:tcPr>
            <w:tcW w:w="1643" w:type="dxa"/>
            <w:shd w:val="clear" w:color="auto" w:fill="auto"/>
            <w:vAlign w:val="center"/>
          </w:tcPr>
          <w:p w14:paraId="22835252" w14:textId="77777777" w:rsidR="00BA656E" w:rsidRPr="0072413D" w:rsidRDefault="00BA656E" w:rsidP="00997E62">
            <w:pPr>
              <w:rPr>
                <w:rFonts w:ascii="Times New Roman" w:eastAsia="Times New Roman" w:hAnsi="Times New Roman"/>
                <w:b/>
                <w:sz w:val="24"/>
                <w:szCs w:val="24"/>
              </w:rPr>
            </w:pPr>
          </w:p>
        </w:tc>
      </w:tr>
      <w:tr w:rsidR="00BA656E" w:rsidRPr="0072413D" w14:paraId="786234AE" w14:textId="77777777" w:rsidTr="00997E62">
        <w:tc>
          <w:tcPr>
            <w:tcW w:w="8132" w:type="dxa"/>
            <w:gridSpan w:val="5"/>
            <w:shd w:val="clear" w:color="auto" w:fill="auto"/>
            <w:vAlign w:val="center"/>
          </w:tcPr>
          <w:p w14:paraId="680FD751" w14:textId="77777777" w:rsidR="00BA656E" w:rsidRPr="0072413D" w:rsidRDefault="00BA656E" w:rsidP="00997E62">
            <w:pPr>
              <w:jc w:val="right"/>
              <w:rPr>
                <w:rFonts w:ascii="Times New Roman" w:eastAsia="Times New Roman" w:hAnsi="Times New Roman"/>
                <w:b/>
                <w:sz w:val="24"/>
                <w:szCs w:val="24"/>
              </w:rPr>
            </w:pPr>
            <w:r w:rsidRPr="0072413D">
              <w:rPr>
                <w:rFonts w:ascii="Times New Roman" w:eastAsia="Times New Roman" w:hAnsi="Times New Roman"/>
                <w:b/>
                <w:sz w:val="24"/>
                <w:szCs w:val="24"/>
              </w:rPr>
              <w:t>PVM 21%:</w:t>
            </w:r>
          </w:p>
        </w:tc>
        <w:tc>
          <w:tcPr>
            <w:tcW w:w="1643" w:type="dxa"/>
            <w:shd w:val="clear" w:color="auto" w:fill="auto"/>
            <w:vAlign w:val="center"/>
          </w:tcPr>
          <w:p w14:paraId="42C41B90" w14:textId="77777777" w:rsidR="00BA656E" w:rsidRPr="0072413D" w:rsidRDefault="00BA656E" w:rsidP="00997E62">
            <w:pPr>
              <w:rPr>
                <w:rFonts w:ascii="Times New Roman" w:eastAsia="Times New Roman" w:hAnsi="Times New Roman"/>
                <w:b/>
                <w:sz w:val="24"/>
                <w:szCs w:val="24"/>
              </w:rPr>
            </w:pPr>
          </w:p>
        </w:tc>
      </w:tr>
      <w:tr w:rsidR="00BA656E" w:rsidRPr="0072413D" w14:paraId="36575E52" w14:textId="77777777" w:rsidTr="00997E62">
        <w:tc>
          <w:tcPr>
            <w:tcW w:w="8132" w:type="dxa"/>
            <w:gridSpan w:val="5"/>
            <w:shd w:val="clear" w:color="auto" w:fill="auto"/>
            <w:vAlign w:val="center"/>
          </w:tcPr>
          <w:p w14:paraId="6A8C0174" w14:textId="77777777" w:rsidR="00BA656E" w:rsidRPr="0072413D" w:rsidRDefault="00BA656E" w:rsidP="00997E62">
            <w:pPr>
              <w:jc w:val="right"/>
              <w:rPr>
                <w:rFonts w:ascii="Times New Roman" w:eastAsia="Times New Roman" w:hAnsi="Times New Roman"/>
                <w:b/>
                <w:sz w:val="24"/>
                <w:szCs w:val="24"/>
              </w:rPr>
            </w:pPr>
            <w:r w:rsidRPr="0072413D">
              <w:rPr>
                <w:rFonts w:ascii="Times New Roman" w:eastAsia="Times New Roman" w:hAnsi="Times New Roman"/>
                <w:b/>
                <w:sz w:val="24"/>
                <w:szCs w:val="24"/>
              </w:rPr>
              <w:t>VISO su PVM:</w:t>
            </w:r>
          </w:p>
        </w:tc>
        <w:tc>
          <w:tcPr>
            <w:tcW w:w="1643" w:type="dxa"/>
            <w:shd w:val="clear" w:color="auto" w:fill="auto"/>
            <w:vAlign w:val="center"/>
          </w:tcPr>
          <w:p w14:paraId="18209DED" w14:textId="77777777" w:rsidR="00BA656E" w:rsidRPr="0072413D" w:rsidRDefault="00BA656E" w:rsidP="00997E62">
            <w:pPr>
              <w:rPr>
                <w:rFonts w:ascii="Times New Roman" w:eastAsia="Times New Roman" w:hAnsi="Times New Roman"/>
                <w:b/>
                <w:sz w:val="24"/>
                <w:szCs w:val="24"/>
              </w:rPr>
            </w:pPr>
          </w:p>
        </w:tc>
      </w:tr>
    </w:tbl>
    <w:p w14:paraId="50CA45BB" w14:textId="77777777" w:rsidR="00BA656E" w:rsidRPr="0072413D" w:rsidRDefault="00BA656E" w:rsidP="00BA656E">
      <w:pPr>
        <w:jc w:val="center"/>
        <w:rPr>
          <w:rFonts w:ascii="Times New Roman" w:eastAsia="Times New Roman" w:hAnsi="Times New Roman"/>
          <w:b/>
          <w:sz w:val="24"/>
          <w:szCs w:val="24"/>
        </w:rPr>
      </w:pPr>
    </w:p>
    <w:p w14:paraId="7AE1FDE2" w14:textId="77777777" w:rsidR="00BA656E" w:rsidRPr="0072413D" w:rsidRDefault="00BA656E" w:rsidP="00BA656E">
      <w:pPr>
        <w:rPr>
          <w:rFonts w:ascii="Times New Roman" w:eastAsia="Times New Roman" w:hAnsi="Times New Roman"/>
          <w:sz w:val="24"/>
          <w:szCs w:val="24"/>
        </w:rPr>
      </w:pPr>
    </w:p>
    <w:p w14:paraId="4AD5B6F8" w14:textId="77777777" w:rsidR="00BA656E" w:rsidRPr="0072413D" w:rsidRDefault="00BA656E" w:rsidP="00BA656E">
      <w:pPr>
        <w:rPr>
          <w:rFonts w:ascii="Times New Roman" w:eastAsia="Times New Roman" w:hAnsi="Times New Roman"/>
          <w:sz w:val="24"/>
          <w:szCs w:val="24"/>
        </w:rPr>
      </w:pPr>
    </w:p>
    <w:p w14:paraId="03D92948" w14:textId="77777777" w:rsidR="00BA656E" w:rsidRPr="0072413D" w:rsidRDefault="00BA656E" w:rsidP="00BA656E">
      <w:pPr>
        <w:rPr>
          <w:rFonts w:ascii="Times New Roman" w:eastAsia="Times New Roman" w:hAnsi="Times New Roman"/>
          <w:sz w:val="24"/>
          <w:szCs w:val="24"/>
        </w:rPr>
      </w:pPr>
      <w:r w:rsidRPr="0072413D">
        <w:rPr>
          <w:rFonts w:ascii="Times New Roman" w:eastAsia="Times New Roman" w:hAnsi="Times New Roman"/>
          <w:b/>
          <w:sz w:val="24"/>
          <w:szCs w:val="24"/>
        </w:rPr>
        <w:t>P</w:t>
      </w:r>
      <w:r>
        <w:rPr>
          <w:rFonts w:ascii="Times New Roman" w:eastAsia="Times New Roman" w:hAnsi="Times New Roman"/>
          <w:b/>
          <w:sz w:val="24"/>
          <w:szCs w:val="24"/>
        </w:rPr>
        <w:t>aslaugas</w:t>
      </w:r>
      <w:r w:rsidRPr="0072413D">
        <w:rPr>
          <w:rFonts w:ascii="Times New Roman" w:eastAsia="Times New Roman" w:hAnsi="Times New Roman"/>
          <w:b/>
          <w:sz w:val="24"/>
          <w:szCs w:val="24"/>
        </w:rPr>
        <w:t xml:space="preserve"> perdavė </w:t>
      </w:r>
      <w:r w:rsidRPr="0072413D">
        <w:rPr>
          <w:rFonts w:ascii="Times New Roman" w:eastAsia="Times New Roman" w:hAnsi="Times New Roman"/>
          <w:sz w:val="24"/>
          <w:szCs w:val="24"/>
        </w:rPr>
        <w:t>(</w:t>
      </w:r>
      <w:r>
        <w:rPr>
          <w:rFonts w:ascii="Times New Roman" w:eastAsia="Times New Roman" w:hAnsi="Times New Roman"/>
          <w:sz w:val="24"/>
          <w:szCs w:val="24"/>
        </w:rPr>
        <w:t>Paslaugų teikėjas</w:t>
      </w:r>
      <w:r w:rsidRPr="0072413D">
        <w:rPr>
          <w:rFonts w:ascii="Times New Roman" w:eastAsia="Times New Roman" w:hAnsi="Times New Roman"/>
          <w:sz w:val="24"/>
          <w:szCs w:val="24"/>
        </w:rPr>
        <w:t xml:space="preserve">):                                     </w:t>
      </w:r>
    </w:p>
    <w:p w14:paraId="3D1152D3" w14:textId="77777777" w:rsidR="00BA656E" w:rsidRPr="0072413D" w:rsidRDefault="00BA656E" w:rsidP="00BA656E">
      <w:pPr>
        <w:rPr>
          <w:rFonts w:ascii="Times New Roman" w:eastAsia="Times New Roman" w:hAnsi="Times New Roman"/>
          <w:b/>
          <w:sz w:val="24"/>
          <w:szCs w:val="24"/>
        </w:rPr>
      </w:pPr>
      <w:r w:rsidRPr="0072413D">
        <w:rPr>
          <w:rFonts w:ascii="Times New Roman" w:eastAsia="Times New Roman" w:hAnsi="Times New Roman"/>
          <w:b/>
          <w:sz w:val="24"/>
          <w:szCs w:val="24"/>
        </w:rPr>
        <w:t>P</w:t>
      </w:r>
      <w:r>
        <w:rPr>
          <w:rFonts w:ascii="Times New Roman" w:eastAsia="Times New Roman" w:hAnsi="Times New Roman"/>
          <w:b/>
          <w:sz w:val="24"/>
          <w:szCs w:val="24"/>
        </w:rPr>
        <w:t>aslaugas</w:t>
      </w:r>
      <w:r w:rsidRPr="0072413D">
        <w:rPr>
          <w:rFonts w:ascii="Times New Roman" w:eastAsia="Times New Roman" w:hAnsi="Times New Roman"/>
          <w:b/>
          <w:sz w:val="24"/>
          <w:szCs w:val="24"/>
        </w:rPr>
        <w:t xml:space="preserve"> priėmė </w:t>
      </w:r>
      <w:r w:rsidRPr="0072413D">
        <w:rPr>
          <w:rFonts w:ascii="Times New Roman" w:eastAsia="Times New Roman" w:hAnsi="Times New Roman"/>
          <w:sz w:val="24"/>
          <w:szCs w:val="24"/>
        </w:rPr>
        <w:t>(</w:t>
      </w:r>
      <w:r>
        <w:rPr>
          <w:rFonts w:ascii="Times New Roman" w:eastAsia="Times New Roman" w:hAnsi="Times New Roman"/>
          <w:sz w:val="24"/>
          <w:szCs w:val="24"/>
        </w:rPr>
        <w:t>Klientas</w:t>
      </w:r>
      <w:r w:rsidRPr="0072413D">
        <w:rPr>
          <w:rFonts w:ascii="Times New Roman" w:eastAsia="Times New Roman" w:hAnsi="Times New Roman"/>
          <w:sz w:val="24"/>
          <w:szCs w:val="24"/>
        </w:rPr>
        <w:t>):</w:t>
      </w:r>
      <w:r w:rsidRPr="0072413D">
        <w:rPr>
          <w:rFonts w:ascii="Times New Roman" w:eastAsia="Times New Roman" w:hAnsi="Times New Roman"/>
          <w:b/>
          <w:sz w:val="24"/>
          <w:szCs w:val="24"/>
        </w:rPr>
        <w:t xml:space="preserve">            </w:t>
      </w:r>
    </w:p>
    <w:p w14:paraId="5CA32DCF" w14:textId="77777777" w:rsidR="00BA656E" w:rsidRPr="001753C9" w:rsidRDefault="00BA656E" w:rsidP="00BA656E">
      <w:pPr>
        <w:suppressAutoHyphens/>
        <w:jc w:val="both"/>
        <w:rPr>
          <w:rFonts w:ascii="Times New Roman" w:eastAsia="Times New Roman" w:hAnsi="Times New Roman" w:cs="Times New Roman"/>
          <w:sz w:val="24"/>
          <w:szCs w:val="20"/>
          <w:lang w:eastAsia="en-US"/>
        </w:rPr>
      </w:pPr>
      <w:r w:rsidRPr="00BD302D">
        <w:rPr>
          <w:rFonts w:ascii="Times New Roman" w:eastAsia="Times New Roman" w:hAnsi="Times New Roman"/>
          <w:b/>
          <w:sz w:val="24"/>
          <w:szCs w:val="24"/>
        </w:rPr>
        <w:t xml:space="preserve">                             </w:t>
      </w:r>
    </w:p>
    <w:p w14:paraId="7B215123" w14:textId="77777777" w:rsidR="00BA656E" w:rsidRDefault="00BA656E" w:rsidP="00BA656E">
      <w:pPr>
        <w:jc w:val="right"/>
        <w:rPr>
          <w:rFonts w:ascii="Times New Roman" w:eastAsia="Times New Roman" w:hAnsi="Times New Roman" w:cs="Times New Roman"/>
          <w:sz w:val="24"/>
          <w:szCs w:val="24"/>
          <w:lang w:eastAsia="en-US"/>
        </w:rPr>
      </w:pPr>
    </w:p>
    <w:p w14:paraId="48329DFB" w14:textId="77777777" w:rsidR="00BA656E" w:rsidRDefault="00BA656E" w:rsidP="00BA656E">
      <w:pPr>
        <w:jc w:val="right"/>
        <w:rPr>
          <w:rFonts w:ascii="Times New Roman" w:eastAsia="Times New Roman" w:hAnsi="Times New Roman" w:cs="Times New Roman"/>
          <w:sz w:val="24"/>
          <w:szCs w:val="24"/>
          <w:lang w:eastAsia="en-US"/>
        </w:rPr>
      </w:pPr>
    </w:p>
    <w:p w14:paraId="58E3802C" w14:textId="77777777" w:rsidR="00BA656E" w:rsidRDefault="00BA656E" w:rsidP="00BA656E">
      <w:pPr>
        <w:jc w:val="right"/>
        <w:rPr>
          <w:rFonts w:ascii="Times New Roman" w:eastAsia="Times New Roman" w:hAnsi="Times New Roman" w:cs="Times New Roman"/>
          <w:sz w:val="24"/>
          <w:szCs w:val="24"/>
          <w:lang w:eastAsia="en-US"/>
        </w:rPr>
      </w:pPr>
    </w:p>
    <w:p w14:paraId="2AB8F798" w14:textId="77777777" w:rsidR="00BA656E" w:rsidRDefault="00BA656E" w:rsidP="00BA656E">
      <w:pPr>
        <w:pStyle w:val="Sraopastraipa"/>
        <w:tabs>
          <w:tab w:val="left" w:pos="1276"/>
        </w:tabs>
        <w:rPr>
          <w:b/>
          <w:szCs w:val="24"/>
        </w:rPr>
      </w:pPr>
    </w:p>
    <w:p w14:paraId="14FF535E" w14:textId="77777777" w:rsidR="00BA656E" w:rsidRDefault="00BA656E" w:rsidP="00BA656E">
      <w:pPr>
        <w:pStyle w:val="Sraopastraipa"/>
        <w:tabs>
          <w:tab w:val="left" w:pos="1276"/>
        </w:tabs>
        <w:rPr>
          <w:b/>
          <w:szCs w:val="24"/>
        </w:rPr>
      </w:pPr>
    </w:p>
    <w:p w14:paraId="222E0C20" w14:textId="77777777" w:rsidR="00BA656E" w:rsidRDefault="00BA656E" w:rsidP="00BA656E">
      <w:pPr>
        <w:pStyle w:val="Sraopastraipa"/>
        <w:tabs>
          <w:tab w:val="left" w:pos="1276"/>
        </w:tabs>
        <w:rPr>
          <w:b/>
          <w:szCs w:val="24"/>
        </w:rPr>
      </w:pPr>
    </w:p>
    <w:p w14:paraId="5B93EC55" w14:textId="77777777" w:rsidR="00BA656E" w:rsidRDefault="00BA656E" w:rsidP="00BA656E">
      <w:pPr>
        <w:pStyle w:val="Sraopastraipa"/>
        <w:tabs>
          <w:tab w:val="left" w:pos="1276"/>
        </w:tabs>
        <w:rPr>
          <w:b/>
          <w:szCs w:val="24"/>
        </w:rPr>
      </w:pPr>
    </w:p>
    <w:p w14:paraId="54DE685F" w14:textId="77777777" w:rsidR="00BA656E" w:rsidRDefault="00BA656E" w:rsidP="00BA656E">
      <w:pPr>
        <w:pStyle w:val="Sraopastraipa"/>
        <w:tabs>
          <w:tab w:val="left" w:pos="1276"/>
        </w:tabs>
        <w:rPr>
          <w:b/>
          <w:szCs w:val="24"/>
        </w:rPr>
      </w:pPr>
    </w:p>
    <w:p w14:paraId="7356E923" w14:textId="77777777" w:rsidR="00BA656E" w:rsidRDefault="00BA656E" w:rsidP="00BA656E">
      <w:pPr>
        <w:pStyle w:val="Sraopastraipa"/>
        <w:tabs>
          <w:tab w:val="left" w:pos="1276"/>
        </w:tabs>
        <w:rPr>
          <w:b/>
          <w:szCs w:val="24"/>
        </w:rPr>
      </w:pPr>
    </w:p>
    <w:p w14:paraId="308FFD66" w14:textId="77777777" w:rsidR="00FC3CFA" w:rsidRPr="00F85CD2" w:rsidRDefault="00FC3CFA" w:rsidP="00FC3CFA">
      <w:pPr>
        <w:suppressAutoHyphens/>
        <w:autoSpaceDN w:val="0"/>
        <w:jc w:val="both"/>
        <w:rPr>
          <w:rFonts w:ascii="Times New Roman" w:eastAsia="Times New Roman" w:hAnsi="Times New Roman" w:cs="Times New Roman"/>
          <w:sz w:val="24"/>
          <w:szCs w:val="24"/>
          <w:lang w:eastAsia="en-US"/>
        </w:rPr>
      </w:pPr>
    </w:p>
    <w:p w14:paraId="0B3F6868" w14:textId="77777777" w:rsidR="00BF3444" w:rsidRPr="00FC3CFA" w:rsidRDefault="00BF3444" w:rsidP="00A5098A">
      <w:pPr>
        <w:spacing w:line="264" w:lineRule="auto"/>
        <w:ind w:right="480"/>
        <w:rPr>
          <w:rFonts w:ascii="Times New Roman" w:eastAsia="Times New Roman" w:hAnsi="Times New Roman" w:cs="Times New Roman"/>
          <w:b/>
          <w:bCs/>
          <w:sz w:val="24"/>
          <w:szCs w:val="24"/>
          <w:lang w:eastAsia="en-US"/>
        </w:rPr>
      </w:pPr>
    </w:p>
    <w:p w14:paraId="1A950B6A" w14:textId="77777777" w:rsidR="00BF3444" w:rsidRDefault="00BF3444" w:rsidP="00A5098A">
      <w:pPr>
        <w:spacing w:line="264" w:lineRule="auto"/>
        <w:ind w:right="480"/>
        <w:rPr>
          <w:rFonts w:ascii="Times New Roman" w:eastAsia="Times New Roman" w:hAnsi="Times New Roman" w:cs="Times New Roman"/>
          <w:sz w:val="24"/>
          <w:szCs w:val="24"/>
          <w:lang w:eastAsia="en-US"/>
        </w:rPr>
      </w:pPr>
    </w:p>
    <w:p w14:paraId="437F59EC" w14:textId="33E24B3A" w:rsidR="00F37F03" w:rsidRDefault="00F37F03" w:rsidP="00F37F03">
      <w:pPr>
        <w:suppressAutoHyphens/>
        <w:autoSpaceDN w:val="0"/>
        <w:jc w:val="right"/>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 xml:space="preserve">Pirkimo sąlygų </w:t>
      </w:r>
      <w:r>
        <w:rPr>
          <w:rFonts w:ascii="Times New Roman" w:eastAsia="Times New Roman" w:hAnsi="Times New Roman" w:cs="Times New Roman"/>
          <w:sz w:val="24"/>
          <w:szCs w:val="24"/>
          <w:lang w:eastAsia="en-US"/>
        </w:rPr>
        <w:t>3</w:t>
      </w:r>
      <w:r w:rsidRPr="00F85CD2">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2.</w:t>
      </w:r>
      <w:r w:rsidR="007A61A5">
        <w:rPr>
          <w:rFonts w:ascii="Times New Roman" w:eastAsia="Times New Roman" w:hAnsi="Times New Roman" w:cs="Times New Roman"/>
          <w:sz w:val="24"/>
          <w:szCs w:val="24"/>
          <w:lang w:eastAsia="en-US"/>
        </w:rPr>
        <w:t>2</w:t>
      </w:r>
      <w:r w:rsidRPr="00F85CD2">
        <w:rPr>
          <w:rFonts w:ascii="Times New Roman" w:eastAsia="Times New Roman" w:hAnsi="Times New Roman" w:cs="Times New Roman"/>
          <w:sz w:val="24"/>
          <w:szCs w:val="24"/>
          <w:lang w:eastAsia="en-US"/>
        </w:rPr>
        <w:t xml:space="preserve"> priedas</w:t>
      </w:r>
    </w:p>
    <w:p w14:paraId="07A986BC" w14:textId="77777777" w:rsidR="00F37F03" w:rsidRDefault="00F37F03" w:rsidP="00F37F03">
      <w:pPr>
        <w:suppressAutoHyphens/>
        <w:autoSpaceDN w:val="0"/>
        <w:jc w:val="right"/>
        <w:rPr>
          <w:rFonts w:ascii="Times New Roman" w:eastAsia="Times New Roman" w:hAnsi="Times New Roman" w:cs="Times New Roman"/>
          <w:sz w:val="24"/>
          <w:szCs w:val="24"/>
          <w:lang w:eastAsia="en-US"/>
        </w:rPr>
      </w:pPr>
    </w:p>
    <w:p w14:paraId="0DA27F2A" w14:textId="77777777" w:rsidR="00F37F03" w:rsidRPr="00FC3CFA" w:rsidRDefault="00F37F03" w:rsidP="00F37F03">
      <w:pPr>
        <w:suppressAutoHyphens/>
        <w:autoSpaceDN w:val="0"/>
        <w:jc w:val="center"/>
        <w:textAlignment w:val="baseline"/>
        <w:rPr>
          <w:rFonts w:ascii="Times New Roman" w:eastAsia="Times New Roman" w:hAnsi="Times New Roman" w:cs="Times New Roman"/>
          <w:b/>
          <w:sz w:val="24"/>
          <w:szCs w:val="24"/>
          <w:lang w:eastAsia="en-US"/>
        </w:rPr>
      </w:pPr>
      <w:r w:rsidRPr="00FC3CFA">
        <w:rPr>
          <w:rFonts w:ascii="Times New Roman" w:eastAsia="Times New Roman" w:hAnsi="Times New Roman" w:cs="Times New Roman"/>
          <w:b/>
          <w:sz w:val="24"/>
          <w:szCs w:val="24"/>
          <w:lang w:eastAsia="en-US"/>
        </w:rPr>
        <w:t>PASLAUGŲ PIRKIMO SUTARTIES</w:t>
      </w:r>
    </w:p>
    <w:p w14:paraId="2DF52FD2" w14:textId="77777777" w:rsidR="00F37F03" w:rsidRDefault="00F37F03" w:rsidP="00F37F03">
      <w:pPr>
        <w:suppressAutoHyphens/>
        <w:autoSpaceDN w:val="0"/>
        <w:jc w:val="center"/>
        <w:textAlignment w:val="baseline"/>
        <w:rPr>
          <w:rFonts w:ascii="Times New Roman" w:eastAsia="Times New Roman" w:hAnsi="Times New Roman" w:cs="Times New Roman"/>
          <w:b/>
          <w:sz w:val="24"/>
          <w:szCs w:val="24"/>
          <w:lang w:eastAsia="en-US"/>
        </w:rPr>
      </w:pPr>
      <w:r w:rsidRPr="00FC3CFA">
        <w:rPr>
          <w:rFonts w:ascii="Times New Roman" w:eastAsia="Times New Roman" w:hAnsi="Times New Roman" w:cs="Times New Roman"/>
          <w:b/>
          <w:sz w:val="24"/>
          <w:szCs w:val="24"/>
          <w:lang w:eastAsia="en-US"/>
        </w:rPr>
        <w:t>SPECIALIOSIOS SĄLYGOS</w:t>
      </w:r>
    </w:p>
    <w:p w14:paraId="323862A8" w14:textId="7533FD13" w:rsidR="00F37F03" w:rsidRPr="00FC3CFA" w:rsidRDefault="00F37F03" w:rsidP="00F37F03">
      <w:pPr>
        <w:suppressAutoHyphens/>
        <w:autoSpaceDN w:val="0"/>
        <w:jc w:val="center"/>
        <w:textAlignment w:val="baseline"/>
        <w:rPr>
          <w:rFonts w:ascii="Times New Roman" w:eastAsia="Times New Roman" w:hAnsi="Times New Roman" w:cs="Times New Roman"/>
          <w:b/>
          <w:color w:val="FF0000"/>
          <w:sz w:val="24"/>
          <w:szCs w:val="24"/>
          <w:lang w:eastAsia="en-US"/>
        </w:rPr>
      </w:pPr>
      <w:r>
        <w:rPr>
          <w:rFonts w:ascii="Times New Roman" w:eastAsia="Times New Roman" w:hAnsi="Times New Roman" w:cs="Times New Roman"/>
          <w:b/>
          <w:color w:val="FF0000"/>
          <w:sz w:val="24"/>
          <w:szCs w:val="24"/>
          <w:lang w:eastAsia="en-US"/>
        </w:rPr>
        <w:t>2</w:t>
      </w:r>
      <w:r w:rsidRPr="00FC3CFA">
        <w:rPr>
          <w:rFonts w:ascii="Times New Roman" w:eastAsia="Times New Roman" w:hAnsi="Times New Roman" w:cs="Times New Roman"/>
          <w:b/>
          <w:color w:val="FF0000"/>
          <w:sz w:val="24"/>
          <w:szCs w:val="24"/>
          <w:lang w:eastAsia="en-US"/>
        </w:rPr>
        <w:t xml:space="preserve"> pirkimo objekto dalis</w:t>
      </w:r>
    </w:p>
    <w:p w14:paraId="382D98EE" w14:textId="77777777" w:rsidR="00F37F03" w:rsidRPr="00FC3CFA" w:rsidRDefault="00F37F03" w:rsidP="00F37F03">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b/>
          <w:sz w:val="24"/>
          <w:szCs w:val="24"/>
          <w:lang w:eastAsia="en-US"/>
        </w:rPr>
        <w:t xml:space="preserve"> </w:t>
      </w:r>
    </w:p>
    <w:p w14:paraId="4850AA64" w14:textId="77777777" w:rsidR="00F37F03" w:rsidRPr="00FC3CFA" w:rsidRDefault="00F37F03" w:rsidP="00F37F03">
      <w:pPr>
        <w:suppressAutoHyphens/>
        <w:autoSpaceDN w:val="0"/>
        <w:jc w:val="center"/>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20____-____-____ Nr. ___________</w:t>
      </w:r>
    </w:p>
    <w:p w14:paraId="59A5A68D" w14:textId="77777777" w:rsidR="00F37F03" w:rsidRPr="00FC3CFA" w:rsidRDefault="00F37F03" w:rsidP="00F37F03">
      <w:pPr>
        <w:suppressAutoHyphens/>
        <w:autoSpaceDN w:val="0"/>
        <w:jc w:val="center"/>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Vilnius</w:t>
      </w:r>
    </w:p>
    <w:p w14:paraId="42F36276" w14:textId="77777777" w:rsidR="00F37F03" w:rsidRPr="00FC3CFA" w:rsidRDefault="00F37F03" w:rsidP="00F37F03">
      <w:pPr>
        <w:suppressAutoHyphens/>
        <w:autoSpaceDN w:val="0"/>
        <w:jc w:val="center"/>
        <w:textAlignment w:val="baseline"/>
        <w:rPr>
          <w:rFonts w:ascii="Times New Roman" w:eastAsia="Times New Roman" w:hAnsi="Times New Roman" w:cs="Times New Roman"/>
          <w:sz w:val="24"/>
          <w:szCs w:val="24"/>
          <w:lang w:eastAsia="en-US"/>
        </w:rPr>
      </w:pPr>
    </w:p>
    <w:p w14:paraId="0E1530A5" w14:textId="77777777" w:rsidR="00F37F03" w:rsidRPr="00FC3CFA" w:rsidRDefault="00F37F03" w:rsidP="00F37F03">
      <w:pPr>
        <w:suppressAutoHyphens/>
        <w:autoSpaceDN w:val="0"/>
        <w:ind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 xml:space="preserve">Vilniaus miesto savivaldybės administracija, esanti Konstitucijos pr. 3, Vilnius (kodas 188710061) (toliau – Klientas), atstovaujama ............. </w:t>
      </w:r>
      <w:r w:rsidRPr="00FC3CFA">
        <w:rPr>
          <w:rFonts w:ascii="Times New Roman" w:eastAsia="Times New Roman" w:hAnsi="Times New Roman" w:cs="Times New Roman"/>
          <w:i/>
          <w:iCs/>
          <w:color w:val="FF0000"/>
          <w:sz w:val="24"/>
          <w:szCs w:val="24"/>
          <w:highlight w:val="lightGray"/>
          <w:shd w:val="clear" w:color="auto" w:fill="C0C0C0"/>
          <w:lang w:eastAsia="en-US"/>
        </w:rPr>
        <w:t>(įrašyti)</w:t>
      </w:r>
      <w:r w:rsidRPr="00FC3CFA">
        <w:rPr>
          <w:rFonts w:ascii="Times New Roman" w:eastAsia="Times New Roman" w:hAnsi="Times New Roman" w:cs="Times New Roman"/>
          <w:sz w:val="24"/>
          <w:szCs w:val="24"/>
          <w:lang w:eastAsia="en-US"/>
        </w:rPr>
        <w:t>,</w:t>
      </w:r>
      <w:r w:rsidRPr="00FC3CFA">
        <w:rPr>
          <w:rFonts w:ascii="Times New Roman" w:eastAsia="Calibri" w:hAnsi="Times New Roman" w:cs="Times New Roman"/>
          <w:sz w:val="24"/>
          <w:szCs w:val="24"/>
          <w:lang w:eastAsia="en-US"/>
        </w:rPr>
        <w:t xml:space="preserve"> </w:t>
      </w:r>
      <w:r w:rsidRPr="00FC3CFA">
        <w:rPr>
          <w:rFonts w:ascii="Times New Roman" w:eastAsia="Times New Roman" w:hAnsi="Times New Roman" w:cs="Times New Roman"/>
          <w:sz w:val="24"/>
          <w:szCs w:val="24"/>
          <w:lang w:eastAsia="en-US"/>
        </w:rPr>
        <w:t xml:space="preserve">veikiančio(s) pagal ................ </w:t>
      </w:r>
      <w:r w:rsidRPr="00FC3CFA">
        <w:rPr>
          <w:rFonts w:ascii="Times New Roman" w:eastAsia="Times New Roman" w:hAnsi="Times New Roman" w:cs="Times New Roman"/>
          <w:color w:val="FF0000"/>
          <w:sz w:val="24"/>
          <w:szCs w:val="24"/>
          <w:lang w:eastAsia="en-US"/>
        </w:rPr>
        <w:t>(</w:t>
      </w:r>
      <w:r w:rsidRPr="00FC3CFA">
        <w:rPr>
          <w:rFonts w:ascii="Times New Roman" w:eastAsia="Times New Roman" w:hAnsi="Times New Roman" w:cs="Times New Roman"/>
          <w:i/>
          <w:iCs/>
          <w:color w:val="FF0000"/>
          <w:sz w:val="24"/>
          <w:szCs w:val="24"/>
          <w:highlight w:val="lightGray"/>
          <w:shd w:val="clear" w:color="auto" w:fill="C0C0C0"/>
          <w:lang w:eastAsia="en-US"/>
        </w:rPr>
        <w:t>į</w:t>
      </w:r>
      <w:r w:rsidRPr="00FC3CFA">
        <w:rPr>
          <w:rFonts w:ascii="Times New Roman" w:eastAsia="Times New Roman" w:hAnsi="Times New Roman" w:cs="Times New Roman"/>
          <w:i/>
          <w:iCs/>
          <w:color w:val="FF0000"/>
          <w:sz w:val="24"/>
          <w:szCs w:val="24"/>
          <w:shd w:val="clear" w:color="auto" w:fill="C0C0C0"/>
          <w:lang w:eastAsia="en-US"/>
        </w:rPr>
        <w:t>ra</w:t>
      </w:r>
      <w:r w:rsidRPr="00FC3CFA">
        <w:rPr>
          <w:rFonts w:ascii="Times New Roman" w:eastAsia="Times New Roman" w:hAnsi="Times New Roman" w:cs="Times New Roman"/>
          <w:i/>
          <w:iCs/>
          <w:color w:val="FF0000"/>
          <w:sz w:val="24"/>
          <w:szCs w:val="24"/>
          <w:highlight w:val="lightGray"/>
          <w:shd w:val="clear" w:color="auto" w:fill="C0C0C0"/>
          <w:lang w:eastAsia="en-US"/>
        </w:rPr>
        <w:t>šyti)</w:t>
      </w:r>
      <w:r w:rsidRPr="00FC3CFA">
        <w:rPr>
          <w:rFonts w:ascii="Times New Roman" w:eastAsia="Times New Roman" w:hAnsi="Times New Roman" w:cs="Times New Roman"/>
          <w:sz w:val="24"/>
          <w:szCs w:val="24"/>
          <w:highlight w:val="lightGray"/>
          <w:lang w:eastAsia="en-US"/>
        </w:rPr>
        <w:t>,</w:t>
      </w:r>
      <w:r w:rsidRPr="00FC3CFA">
        <w:rPr>
          <w:rFonts w:ascii="Times New Roman" w:eastAsia="Times New Roman" w:hAnsi="Times New Roman" w:cs="Times New Roman"/>
          <w:sz w:val="24"/>
          <w:szCs w:val="24"/>
          <w:lang w:eastAsia="en-US"/>
        </w:rPr>
        <w:t xml:space="preserve"> ir .................... </w:t>
      </w:r>
      <w:r w:rsidRPr="00FC3CFA">
        <w:rPr>
          <w:rFonts w:ascii="Times New Roman" w:eastAsia="Times New Roman" w:hAnsi="Times New Roman" w:cs="Times New Roman"/>
          <w:i/>
          <w:iCs/>
          <w:color w:val="FF0000"/>
          <w:sz w:val="24"/>
          <w:szCs w:val="24"/>
          <w:shd w:val="clear" w:color="auto" w:fill="C0C0C0"/>
          <w:lang w:eastAsia="en-US"/>
        </w:rPr>
        <w:t>(</w:t>
      </w:r>
      <w:r w:rsidRPr="00FC3CFA">
        <w:rPr>
          <w:rFonts w:ascii="Times New Roman" w:eastAsia="Times New Roman" w:hAnsi="Times New Roman" w:cs="Times New Roman"/>
          <w:i/>
          <w:iCs/>
          <w:color w:val="FF0000"/>
          <w:sz w:val="24"/>
          <w:szCs w:val="24"/>
          <w:highlight w:val="lightGray"/>
          <w:shd w:val="clear" w:color="auto" w:fill="C0C0C0"/>
          <w:lang w:eastAsia="en-US"/>
        </w:rPr>
        <w:t>įrašyti sutarties šalies pavadinimą, teisinę formą)</w:t>
      </w:r>
      <w:r w:rsidRPr="00FC3CFA">
        <w:rPr>
          <w:rFonts w:ascii="Times New Roman" w:eastAsia="Times New Roman" w:hAnsi="Times New Roman" w:cs="Times New Roman"/>
          <w:color w:val="FF0000"/>
          <w:sz w:val="24"/>
          <w:szCs w:val="24"/>
          <w:highlight w:val="lightGray"/>
          <w:lang w:eastAsia="en-US"/>
        </w:rPr>
        <w:t>,</w:t>
      </w:r>
      <w:r w:rsidRPr="00FC3CFA">
        <w:rPr>
          <w:rFonts w:ascii="Times New Roman" w:eastAsia="Times New Roman" w:hAnsi="Times New Roman" w:cs="Times New Roman"/>
          <w:color w:val="FF0000"/>
          <w:sz w:val="24"/>
          <w:szCs w:val="24"/>
          <w:lang w:eastAsia="en-US"/>
        </w:rPr>
        <w:t xml:space="preserve"> </w:t>
      </w:r>
      <w:r w:rsidRPr="00FC3CFA">
        <w:rPr>
          <w:rFonts w:ascii="Times New Roman" w:eastAsia="Times New Roman" w:hAnsi="Times New Roman" w:cs="Times New Roman"/>
          <w:sz w:val="24"/>
          <w:szCs w:val="24"/>
          <w:lang w:eastAsia="en-US"/>
        </w:rPr>
        <w:t>juridinio asmens kodas ................ (</w:t>
      </w:r>
      <w:r w:rsidRPr="00FC3CFA">
        <w:rPr>
          <w:rFonts w:ascii="Times New Roman" w:eastAsia="Times New Roman" w:hAnsi="Times New Roman" w:cs="Times New Roman"/>
          <w:i/>
          <w:iCs/>
          <w:color w:val="FF0000"/>
          <w:sz w:val="24"/>
          <w:szCs w:val="24"/>
          <w:shd w:val="clear" w:color="auto" w:fill="C0C0C0"/>
          <w:lang w:eastAsia="en-US"/>
        </w:rPr>
        <w:t>įrašyti)</w:t>
      </w:r>
      <w:r w:rsidRPr="00FC3CFA">
        <w:rPr>
          <w:rFonts w:ascii="Times New Roman" w:eastAsia="Times New Roman" w:hAnsi="Times New Roman" w:cs="Times New Roman"/>
          <w:sz w:val="24"/>
          <w:szCs w:val="24"/>
          <w:lang w:eastAsia="en-US"/>
        </w:rPr>
        <w:t>, kurios registruota buveinė yra ............... (</w:t>
      </w:r>
      <w:r w:rsidRPr="00FC3CFA">
        <w:rPr>
          <w:rFonts w:ascii="Times New Roman" w:eastAsia="Times New Roman" w:hAnsi="Times New Roman" w:cs="Times New Roman"/>
          <w:i/>
          <w:iCs/>
          <w:color w:val="FF0000"/>
          <w:sz w:val="24"/>
          <w:szCs w:val="24"/>
          <w:highlight w:val="lightGray"/>
          <w:shd w:val="clear" w:color="auto" w:fill="C0C0C0"/>
          <w:lang w:eastAsia="en-US"/>
        </w:rPr>
        <w:t>įrašyti adresą</w:t>
      </w:r>
      <w:r w:rsidRPr="00FC3CFA">
        <w:rPr>
          <w:rFonts w:ascii="Times New Roman" w:eastAsia="Times New Roman" w:hAnsi="Times New Roman" w:cs="Times New Roman"/>
          <w:i/>
          <w:iCs/>
          <w:sz w:val="24"/>
          <w:szCs w:val="24"/>
          <w:shd w:val="clear" w:color="auto" w:fill="C0C0C0"/>
          <w:lang w:eastAsia="en-US"/>
        </w:rPr>
        <w:t>)</w:t>
      </w:r>
      <w:r w:rsidRPr="00FC3CFA">
        <w:rPr>
          <w:rFonts w:ascii="Times New Roman" w:eastAsia="Times New Roman" w:hAnsi="Times New Roman" w:cs="Times New Roman"/>
          <w:sz w:val="24"/>
          <w:szCs w:val="24"/>
          <w:lang w:eastAsia="en-US"/>
        </w:rPr>
        <w:t>, duomenys apie įmonę kaupiami ir saugomi Lietuvos Respublikos juridinių asmenų registre, atstovaujama ...................... (</w:t>
      </w:r>
      <w:r w:rsidRPr="00FC3CFA">
        <w:rPr>
          <w:rFonts w:ascii="Times New Roman" w:eastAsia="Times New Roman" w:hAnsi="Times New Roman" w:cs="Times New Roman"/>
          <w:i/>
          <w:iCs/>
          <w:color w:val="FF0000"/>
          <w:sz w:val="24"/>
          <w:szCs w:val="24"/>
          <w:highlight w:val="lightGray"/>
          <w:shd w:val="clear" w:color="auto" w:fill="C0C0C0"/>
          <w:lang w:eastAsia="en-US"/>
        </w:rPr>
        <w:t>įrašyti pareigas, vardą, pavardę</w:t>
      </w:r>
      <w:r w:rsidRPr="00FC3CFA">
        <w:rPr>
          <w:rFonts w:ascii="Times New Roman" w:eastAsia="Times New Roman" w:hAnsi="Times New Roman" w:cs="Times New Roman"/>
          <w:i/>
          <w:iCs/>
          <w:sz w:val="24"/>
          <w:szCs w:val="24"/>
          <w:highlight w:val="lightGray"/>
          <w:shd w:val="clear" w:color="auto" w:fill="C0C0C0"/>
          <w:lang w:eastAsia="en-US"/>
        </w:rPr>
        <w:t>)</w:t>
      </w:r>
      <w:r w:rsidRPr="00FC3CFA">
        <w:rPr>
          <w:rFonts w:ascii="Times New Roman" w:eastAsia="Times New Roman" w:hAnsi="Times New Roman" w:cs="Times New Roman"/>
          <w:sz w:val="24"/>
          <w:szCs w:val="24"/>
          <w:lang w:eastAsia="en-US"/>
        </w:rPr>
        <w:t>, veikiančio(s) pagal bendrovės įstatus, patvirtintus .................. (</w:t>
      </w:r>
      <w:r w:rsidRPr="00FC3CFA">
        <w:rPr>
          <w:rFonts w:ascii="Times New Roman" w:eastAsia="Times New Roman" w:hAnsi="Times New Roman" w:cs="Times New Roman"/>
          <w:i/>
          <w:iCs/>
          <w:color w:val="FF0000"/>
          <w:sz w:val="24"/>
          <w:szCs w:val="24"/>
          <w:highlight w:val="lightGray"/>
          <w:shd w:val="clear" w:color="auto" w:fill="C0C0C0"/>
          <w:lang w:eastAsia="en-US"/>
        </w:rPr>
        <w:t>įrašyti dokumento pavadinimą, datą ir numerį</w:t>
      </w:r>
      <w:r w:rsidRPr="00FC3CFA">
        <w:rPr>
          <w:rFonts w:ascii="Times New Roman" w:eastAsia="Times New Roman" w:hAnsi="Times New Roman" w:cs="Times New Roman"/>
          <w:i/>
          <w:iCs/>
          <w:sz w:val="24"/>
          <w:szCs w:val="24"/>
          <w:shd w:val="clear" w:color="auto" w:fill="C0C0C0"/>
          <w:lang w:eastAsia="en-US"/>
        </w:rPr>
        <w:t>)</w:t>
      </w:r>
      <w:r w:rsidRPr="00FC3CFA">
        <w:rPr>
          <w:rFonts w:ascii="Times New Roman" w:eastAsia="Times New Roman" w:hAnsi="Times New Roman" w:cs="Times New Roman"/>
          <w:i/>
          <w:iCs/>
          <w:sz w:val="24"/>
          <w:szCs w:val="24"/>
          <w:lang w:eastAsia="en-US"/>
        </w:rPr>
        <w:t xml:space="preserve"> </w:t>
      </w:r>
      <w:r w:rsidRPr="00FC3CFA">
        <w:rPr>
          <w:rFonts w:ascii="Times New Roman" w:eastAsia="Times New Roman" w:hAnsi="Times New Roman" w:cs="Times New Roman"/>
          <w:sz w:val="24"/>
          <w:szCs w:val="24"/>
          <w:lang w:eastAsia="en-US"/>
        </w:rPr>
        <w:t>ir įregistruotus Lietuvos Respublikos juridinių asmenų registre</w:t>
      </w:r>
      <w:r w:rsidRPr="00FC3CFA">
        <w:rPr>
          <w:rFonts w:ascii="Times New Roman" w:eastAsia="Times New Roman" w:hAnsi="Times New Roman" w:cs="Times New Roman"/>
          <w:i/>
          <w:iCs/>
          <w:sz w:val="24"/>
          <w:szCs w:val="24"/>
          <w:lang w:eastAsia="en-US"/>
        </w:rPr>
        <w:t xml:space="preserve"> (</w:t>
      </w:r>
      <w:r w:rsidRPr="00FC3CFA">
        <w:rPr>
          <w:rFonts w:ascii="Times New Roman" w:eastAsia="Times New Roman" w:hAnsi="Times New Roman" w:cs="Times New Roman"/>
          <w:i/>
          <w:iCs/>
          <w:color w:val="FF0000"/>
          <w:sz w:val="24"/>
          <w:szCs w:val="24"/>
          <w:highlight w:val="lightGray"/>
          <w:shd w:val="clear" w:color="auto" w:fill="C0C0C0"/>
          <w:lang w:eastAsia="en-US"/>
        </w:rPr>
        <w:t>jei tai ūkio subjektų grupė – atitinkami duomenys apie kiekvieną partnerį</w:t>
      </w:r>
      <w:r w:rsidRPr="00FC3CFA">
        <w:rPr>
          <w:rFonts w:ascii="Times New Roman" w:eastAsia="Times New Roman" w:hAnsi="Times New Roman" w:cs="Times New Roman"/>
          <w:i/>
          <w:iCs/>
          <w:color w:val="000000"/>
          <w:sz w:val="24"/>
          <w:szCs w:val="24"/>
          <w:shd w:val="clear" w:color="auto" w:fill="C0C0C0"/>
          <w:lang w:eastAsia="en-US"/>
        </w:rPr>
        <w:t>)</w:t>
      </w:r>
      <w:r w:rsidRPr="00FC3CFA">
        <w:rPr>
          <w:rFonts w:ascii="Times New Roman" w:eastAsia="Times New Roman" w:hAnsi="Times New Roman" w:cs="Times New Roman"/>
          <w:color w:val="000000"/>
          <w:sz w:val="24"/>
          <w:szCs w:val="24"/>
          <w:lang w:eastAsia="en-US"/>
        </w:rPr>
        <w:t xml:space="preserve"> </w:t>
      </w:r>
      <w:r w:rsidRPr="00FC3CFA">
        <w:rPr>
          <w:rFonts w:ascii="Times New Roman" w:eastAsia="Times New Roman" w:hAnsi="Times New Roman" w:cs="Times New Roman"/>
          <w:sz w:val="24"/>
          <w:szCs w:val="24"/>
          <w:lang w:eastAsia="en-US"/>
        </w:rPr>
        <w:t xml:space="preserve">(toliau – </w:t>
      </w:r>
      <w:r w:rsidRPr="00FC3CFA">
        <w:rPr>
          <w:rFonts w:ascii="Times New Roman" w:eastAsia="Times New Roman" w:hAnsi="Times New Roman" w:cs="Times New Roman"/>
          <w:bCs/>
          <w:sz w:val="24"/>
          <w:szCs w:val="24"/>
          <w:lang w:eastAsia="en-US"/>
        </w:rPr>
        <w:t>Paslaugų teikėjas)</w:t>
      </w:r>
      <w:r w:rsidRPr="00FC3CFA">
        <w:rPr>
          <w:rFonts w:ascii="Times New Roman" w:eastAsia="Times New Roman" w:hAnsi="Times New Roman" w:cs="Times New Roman"/>
          <w:sz w:val="24"/>
          <w:szCs w:val="24"/>
          <w:lang w:eastAsia="en-US"/>
        </w:rPr>
        <w:t xml:space="preserve">, sutartyje Klientas ir Paslaugų teikėjas vadinami Šalimis, o kiekvienas atskirai – Šalimi, vadovaujantis ................... </w:t>
      </w:r>
      <w:r w:rsidRPr="00FC3CFA">
        <w:rPr>
          <w:rFonts w:ascii="Times New Roman" w:eastAsia="Times New Roman" w:hAnsi="Times New Roman" w:cs="Times New Roman"/>
          <w:i/>
          <w:iCs/>
          <w:sz w:val="24"/>
          <w:szCs w:val="24"/>
          <w:shd w:val="clear" w:color="auto" w:fill="C0C0C0"/>
          <w:lang w:eastAsia="en-US"/>
        </w:rPr>
        <w:t>(</w:t>
      </w:r>
      <w:r w:rsidRPr="00FC3CFA">
        <w:rPr>
          <w:rFonts w:ascii="Times New Roman" w:eastAsia="Times New Roman" w:hAnsi="Times New Roman" w:cs="Times New Roman"/>
          <w:i/>
          <w:iCs/>
          <w:color w:val="FF0000"/>
          <w:sz w:val="24"/>
          <w:szCs w:val="24"/>
          <w:highlight w:val="lightGray"/>
          <w:shd w:val="clear" w:color="auto" w:fill="C0C0C0"/>
          <w:lang w:eastAsia="en-US"/>
        </w:rPr>
        <w:t>įrašyti pirkimo būdą</w:t>
      </w:r>
      <w:r w:rsidRPr="00FC3CFA">
        <w:rPr>
          <w:rFonts w:ascii="Times New Roman" w:eastAsia="Times New Roman" w:hAnsi="Times New Roman" w:cs="Times New Roman"/>
          <w:i/>
          <w:iCs/>
          <w:sz w:val="24"/>
          <w:szCs w:val="24"/>
          <w:shd w:val="clear" w:color="auto" w:fill="C0C0C0"/>
          <w:lang w:eastAsia="en-US"/>
        </w:rPr>
        <w:t>)</w:t>
      </w:r>
      <w:r w:rsidRPr="00FC3CFA">
        <w:rPr>
          <w:rFonts w:ascii="Times New Roman" w:eastAsia="Times New Roman" w:hAnsi="Times New Roman" w:cs="Times New Roman"/>
          <w:i/>
          <w:iCs/>
          <w:sz w:val="24"/>
          <w:szCs w:val="24"/>
          <w:lang w:eastAsia="en-US"/>
        </w:rPr>
        <w:t xml:space="preserve"> </w:t>
      </w:r>
      <w:r w:rsidRPr="00FC3CFA">
        <w:rPr>
          <w:rFonts w:ascii="Times New Roman" w:eastAsia="Times New Roman" w:hAnsi="Times New Roman" w:cs="Times New Roman"/>
          <w:iCs/>
          <w:sz w:val="24"/>
          <w:szCs w:val="24"/>
          <w:lang w:eastAsia="en-US"/>
        </w:rPr>
        <w:t>būdu atlikto viešojo pirkimo</w:t>
      </w:r>
      <w:r w:rsidRPr="00FC3CFA">
        <w:rPr>
          <w:rFonts w:ascii="Times New Roman" w:eastAsia="Times New Roman" w:hAnsi="Times New Roman" w:cs="Times New Roman"/>
          <w:i/>
          <w:iCs/>
          <w:sz w:val="24"/>
          <w:szCs w:val="24"/>
          <w:lang w:eastAsia="en-US"/>
        </w:rPr>
        <w:t xml:space="preserve"> ................. </w:t>
      </w:r>
      <w:r w:rsidRPr="00FC3CFA">
        <w:rPr>
          <w:rFonts w:ascii="Times New Roman" w:eastAsia="Times New Roman" w:hAnsi="Times New Roman" w:cs="Times New Roman"/>
          <w:i/>
          <w:iCs/>
          <w:color w:val="FF0000"/>
          <w:sz w:val="24"/>
          <w:szCs w:val="24"/>
          <w:lang w:eastAsia="en-US"/>
        </w:rPr>
        <w:t>(</w:t>
      </w:r>
      <w:r w:rsidRPr="00FC3CFA">
        <w:rPr>
          <w:rFonts w:ascii="Times New Roman" w:eastAsia="Times New Roman" w:hAnsi="Times New Roman" w:cs="Times New Roman"/>
          <w:i/>
          <w:iCs/>
          <w:color w:val="FF0000"/>
          <w:sz w:val="24"/>
          <w:szCs w:val="24"/>
          <w:shd w:val="clear" w:color="auto" w:fill="C0C0C0"/>
          <w:lang w:eastAsia="en-US"/>
        </w:rPr>
        <w:t>įrašyti pirkimo pavadinimą)</w:t>
      </w:r>
      <w:r w:rsidRPr="00FC3CFA">
        <w:rPr>
          <w:rFonts w:ascii="Times New Roman" w:eastAsia="Times New Roman" w:hAnsi="Times New Roman" w:cs="Times New Roman"/>
          <w:i/>
          <w:iCs/>
          <w:color w:val="FF0000"/>
          <w:sz w:val="24"/>
          <w:szCs w:val="24"/>
          <w:lang w:eastAsia="en-US"/>
        </w:rPr>
        <w:t xml:space="preserve"> </w:t>
      </w:r>
      <w:r w:rsidRPr="00FC3CFA">
        <w:rPr>
          <w:rFonts w:ascii="Times New Roman" w:eastAsia="Times New Roman" w:hAnsi="Times New Roman" w:cs="Times New Roman"/>
          <w:iCs/>
          <w:sz w:val="24"/>
          <w:szCs w:val="24"/>
          <w:lang w:eastAsia="en-US"/>
        </w:rPr>
        <w:t xml:space="preserve">(pirkimo numeris – </w:t>
      </w:r>
      <w:r w:rsidRPr="00FC3CFA">
        <w:rPr>
          <w:rFonts w:ascii="Times New Roman" w:eastAsia="Times New Roman" w:hAnsi="Times New Roman" w:cs="Times New Roman"/>
          <w:i/>
          <w:iCs/>
          <w:sz w:val="24"/>
          <w:szCs w:val="24"/>
          <w:lang w:eastAsia="en-US"/>
        </w:rPr>
        <w:t xml:space="preserve">........... </w:t>
      </w:r>
      <w:r w:rsidRPr="00FC3CFA">
        <w:rPr>
          <w:rFonts w:ascii="Times New Roman" w:eastAsia="Times New Roman" w:hAnsi="Times New Roman" w:cs="Times New Roman"/>
          <w:i/>
          <w:iCs/>
          <w:color w:val="FF0000"/>
          <w:sz w:val="24"/>
          <w:szCs w:val="24"/>
          <w:lang w:eastAsia="en-US"/>
        </w:rPr>
        <w:t>(</w:t>
      </w:r>
      <w:r w:rsidRPr="00FC3CFA">
        <w:rPr>
          <w:rFonts w:ascii="Times New Roman" w:eastAsia="Times New Roman" w:hAnsi="Times New Roman" w:cs="Times New Roman"/>
          <w:i/>
          <w:iCs/>
          <w:color w:val="FF0000"/>
          <w:sz w:val="24"/>
          <w:szCs w:val="24"/>
          <w:shd w:val="clear" w:color="auto" w:fill="C0C0C0"/>
          <w:lang w:eastAsia="en-US"/>
        </w:rPr>
        <w:t>įrašyti pirkimo numerį)</w:t>
      </w:r>
      <w:r w:rsidRPr="00FC3CFA">
        <w:rPr>
          <w:rFonts w:ascii="Times New Roman" w:eastAsia="Times New Roman" w:hAnsi="Times New Roman" w:cs="Times New Roman"/>
          <w:i/>
          <w:iCs/>
          <w:color w:val="FF0000"/>
          <w:sz w:val="24"/>
          <w:szCs w:val="24"/>
          <w:lang w:eastAsia="en-US"/>
        </w:rPr>
        <w:t xml:space="preserve">) </w:t>
      </w:r>
      <w:r w:rsidRPr="00FC3CFA">
        <w:rPr>
          <w:rFonts w:ascii="Times New Roman" w:eastAsia="Times New Roman" w:hAnsi="Times New Roman" w:cs="Times New Roman"/>
          <w:iCs/>
          <w:sz w:val="24"/>
          <w:szCs w:val="24"/>
          <w:lang w:eastAsia="en-US"/>
        </w:rPr>
        <w:t>(toliau – pirkimas) sąlygomis</w:t>
      </w:r>
      <w:r w:rsidRPr="00FC3CFA">
        <w:rPr>
          <w:rFonts w:ascii="Times New Roman" w:eastAsia="Times New Roman" w:hAnsi="Times New Roman" w:cs="Times New Roman"/>
          <w:sz w:val="24"/>
          <w:szCs w:val="24"/>
          <w:lang w:eastAsia="en-US"/>
        </w:rPr>
        <w:t xml:space="preserve"> bei Paslaugų teikėjo pateiktu pasiūlymu susitarė ir sudarė šią paslaugų teikimo sutartį (toliau –</w:t>
      </w:r>
      <w:r w:rsidRPr="00FC3CFA">
        <w:rPr>
          <w:rFonts w:ascii="Times New Roman" w:eastAsia="Times New Roman" w:hAnsi="Times New Roman" w:cs="Times New Roman"/>
          <w:b/>
          <w:bCs/>
          <w:sz w:val="24"/>
          <w:szCs w:val="24"/>
          <w:lang w:eastAsia="en-US"/>
        </w:rPr>
        <w:t xml:space="preserve"> </w:t>
      </w:r>
      <w:r w:rsidRPr="00FC3CFA">
        <w:rPr>
          <w:rFonts w:ascii="Times New Roman" w:eastAsia="Times New Roman" w:hAnsi="Times New Roman" w:cs="Times New Roman"/>
          <w:bCs/>
          <w:sz w:val="24"/>
          <w:szCs w:val="24"/>
          <w:lang w:eastAsia="en-US"/>
        </w:rPr>
        <w:t>Sutartis)</w:t>
      </w:r>
      <w:r w:rsidRPr="00FC3CFA">
        <w:rPr>
          <w:rFonts w:ascii="Times New Roman" w:eastAsia="Times New Roman" w:hAnsi="Times New Roman" w:cs="Times New Roman"/>
          <w:sz w:val="24"/>
          <w:szCs w:val="24"/>
          <w:lang w:eastAsia="en-US"/>
        </w:rPr>
        <w:t>.</w:t>
      </w:r>
    </w:p>
    <w:p w14:paraId="5DF7F35F" w14:textId="77777777" w:rsidR="00F37F03" w:rsidRPr="00FC3CFA" w:rsidRDefault="00F37F03" w:rsidP="00F37F03">
      <w:pPr>
        <w:suppressAutoHyphens/>
        <w:autoSpaceDN w:val="0"/>
        <w:jc w:val="both"/>
        <w:textAlignment w:val="baseline"/>
        <w:rPr>
          <w:rFonts w:ascii="Times New Roman" w:eastAsia="Calibri" w:hAnsi="Times New Roman" w:cs="Times New Roman"/>
          <w:sz w:val="24"/>
          <w:szCs w:val="24"/>
          <w:lang w:eastAsia="en-US"/>
        </w:rPr>
      </w:pPr>
    </w:p>
    <w:p w14:paraId="0C405DA7" w14:textId="77777777" w:rsidR="00F37F03" w:rsidRPr="00FC3CFA" w:rsidRDefault="00F37F03" w:rsidP="00F37F03">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b/>
          <w:sz w:val="24"/>
          <w:szCs w:val="24"/>
          <w:lang w:eastAsia="en-US"/>
        </w:rPr>
        <w:t xml:space="preserve">I. </w:t>
      </w:r>
      <w:r w:rsidRPr="00FC3CFA">
        <w:rPr>
          <w:rFonts w:ascii="Times New Roman" w:eastAsia="Times New Roman" w:hAnsi="Times New Roman" w:cs="Times New Roman"/>
          <w:b/>
          <w:caps/>
          <w:sz w:val="24"/>
          <w:szCs w:val="24"/>
          <w:lang w:eastAsia="en-US"/>
        </w:rPr>
        <w:t>Sutarties dalykas</w:t>
      </w:r>
    </w:p>
    <w:p w14:paraId="1C5596DA" w14:textId="77777777" w:rsidR="00F37F03" w:rsidRPr="00FC3CFA" w:rsidRDefault="00F37F03" w:rsidP="00F37F03">
      <w:pPr>
        <w:tabs>
          <w:tab w:val="left" w:pos="669"/>
        </w:tabs>
        <w:suppressAutoHyphens/>
        <w:autoSpaceDN w:val="0"/>
        <w:jc w:val="both"/>
        <w:textAlignment w:val="baseline"/>
        <w:rPr>
          <w:rFonts w:ascii="Times New Roman" w:eastAsia="Calibri" w:hAnsi="Times New Roman" w:cs="Times New Roman"/>
          <w:sz w:val="24"/>
          <w:szCs w:val="24"/>
          <w:lang w:val="en-US" w:eastAsia="en-US"/>
        </w:rPr>
      </w:pPr>
    </w:p>
    <w:p w14:paraId="41F08DB9" w14:textId="51689FDF" w:rsidR="009F2DA0" w:rsidRPr="009F2DA0" w:rsidRDefault="00F37F03" w:rsidP="00397EBC">
      <w:pPr>
        <w:pStyle w:val="Sraopastraipa"/>
        <w:numPr>
          <w:ilvl w:val="1"/>
          <w:numId w:val="94"/>
        </w:numPr>
        <w:suppressAutoHyphens/>
        <w:autoSpaceDN w:val="0"/>
        <w:ind w:left="0" w:firstLine="567"/>
        <w:textAlignment w:val="baseline"/>
        <w:rPr>
          <w:rFonts w:eastAsia="Calibri"/>
          <w:szCs w:val="24"/>
          <w:lang w:val="sv-SE"/>
        </w:rPr>
      </w:pPr>
      <w:r w:rsidRPr="009F2DA0">
        <w:rPr>
          <w:szCs w:val="24"/>
        </w:rPr>
        <w:t>Sutarties dalykas yra</w:t>
      </w:r>
      <w:r w:rsidRPr="009F2DA0">
        <w:rPr>
          <w:b/>
          <w:szCs w:val="24"/>
        </w:rPr>
        <w:t xml:space="preserve"> </w:t>
      </w:r>
      <w:r w:rsidRPr="009F2DA0">
        <w:rPr>
          <w:b/>
          <w:bCs/>
          <w:szCs w:val="24"/>
        </w:rPr>
        <w:t>2 (antras) pirkimo objekto dalis</w:t>
      </w:r>
      <w:r w:rsidRPr="009F2DA0">
        <w:rPr>
          <w:szCs w:val="24"/>
        </w:rPr>
        <w:t xml:space="preserve"> </w:t>
      </w:r>
      <w:r w:rsidRPr="009F2DA0">
        <w:rPr>
          <w:szCs w:val="24"/>
          <w:u w:val="single"/>
        </w:rPr>
        <w:t>(</w:t>
      </w:r>
      <w:bookmarkStart w:id="75" w:name="_Hlk175676052"/>
      <w:r w:rsidRPr="009F2DA0">
        <w:rPr>
          <w:szCs w:val="24"/>
          <w:u w:val="single"/>
        </w:rPr>
        <w:t>React programuotojų paslaugos (FE)</w:t>
      </w:r>
      <w:bookmarkEnd w:id="75"/>
      <w:r w:rsidRPr="009F2DA0">
        <w:rPr>
          <w:szCs w:val="24"/>
        </w:rPr>
        <w:t xml:space="preserve"> (toliau – Paslaugos).</w:t>
      </w:r>
    </w:p>
    <w:p w14:paraId="685FAD3D" w14:textId="25004C53" w:rsidR="009F2DA0" w:rsidRPr="009F2DA0" w:rsidRDefault="00F37F03" w:rsidP="00397EBC">
      <w:pPr>
        <w:pStyle w:val="Sraopastraipa"/>
        <w:numPr>
          <w:ilvl w:val="1"/>
          <w:numId w:val="94"/>
        </w:numPr>
        <w:suppressAutoHyphens/>
        <w:autoSpaceDN w:val="0"/>
        <w:ind w:left="0" w:firstLine="567"/>
        <w:textAlignment w:val="baseline"/>
        <w:rPr>
          <w:rFonts w:eastAsia="Calibri"/>
          <w:szCs w:val="24"/>
          <w:lang w:val="sv-SE"/>
        </w:rPr>
      </w:pPr>
      <w:r w:rsidRPr="009F2DA0">
        <w:rPr>
          <w:szCs w:val="24"/>
        </w:rPr>
        <w:t>Paslaugų teikėjas įsipareigoja Sutartyje nustatytomis sąlygomis, laikydamasis teisės aktuose įtvirtintų reikalavimų ir geriausios praktikos, suteikti Klientui Paslaugas, kurių detalus aprašymas, jų kokybė nustatyti techninėje specifikacijoje (1 pried</w:t>
      </w:r>
      <w:r w:rsidR="00B967F4">
        <w:rPr>
          <w:szCs w:val="24"/>
        </w:rPr>
        <w:t>e</w:t>
      </w:r>
      <w:r w:rsidRPr="009F2DA0">
        <w:rPr>
          <w:szCs w:val="24"/>
        </w:rPr>
        <w:t>) ir pasiūlyme (2 pried</w:t>
      </w:r>
      <w:r w:rsidR="00B967F4">
        <w:rPr>
          <w:szCs w:val="24"/>
        </w:rPr>
        <w:t>e</w:t>
      </w:r>
      <w:r w:rsidRPr="009F2DA0">
        <w:rPr>
          <w:szCs w:val="24"/>
        </w:rPr>
        <w:t>), o Klientas įsipareigoja Sutartyje nustatytomis sąlygomis priimti Paslaugas ir apmokėti už jas Sutartyje nustatytomis sąlygomis ir terminais.</w:t>
      </w:r>
    </w:p>
    <w:p w14:paraId="7B9C3725" w14:textId="286E6E0D" w:rsidR="009F2DA0" w:rsidRPr="00201046" w:rsidRDefault="00F37F03" w:rsidP="00397EBC">
      <w:pPr>
        <w:pStyle w:val="Sraopastraipa"/>
        <w:numPr>
          <w:ilvl w:val="1"/>
          <w:numId w:val="94"/>
        </w:numPr>
        <w:suppressAutoHyphens/>
        <w:autoSpaceDN w:val="0"/>
        <w:ind w:left="0" w:firstLine="567"/>
        <w:textAlignment w:val="baseline"/>
        <w:rPr>
          <w:rFonts w:eastAsia="Calibri"/>
          <w:szCs w:val="24"/>
          <w:lang w:val="en-US"/>
        </w:rPr>
      </w:pPr>
      <w:r w:rsidRPr="009F2DA0">
        <w:rPr>
          <w:szCs w:val="24"/>
        </w:rPr>
        <w:t xml:space="preserve">Perkamų Paslaugų kiekis: preliminari 36 mėn. pirkimo objekto dalies apimtis </w:t>
      </w:r>
      <w:r w:rsidR="00B967F4">
        <w:rPr>
          <w:szCs w:val="24"/>
        </w:rPr>
        <w:t>–</w:t>
      </w:r>
      <w:r w:rsidRPr="009F2DA0">
        <w:rPr>
          <w:szCs w:val="24"/>
        </w:rPr>
        <w:t xml:space="preserve"> </w:t>
      </w:r>
      <w:r w:rsidR="00A4604D" w:rsidRPr="009F2DA0">
        <w:rPr>
          <w:szCs w:val="24"/>
        </w:rPr>
        <w:t>2 0</w:t>
      </w:r>
      <w:r w:rsidRPr="009F2DA0">
        <w:rPr>
          <w:szCs w:val="24"/>
        </w:rPr>
        <w:t xml:space="preserve">00 val. </w:t>
      </w:r>
      <w:r w:rsidRPr="009F2DA0">
        <w:rPr>
          <w:color w:val="000000" w:themeColor="text1"/>
          <w:szCs w:val="24"/>
          <w:u w:val="single"/>
        </w:rPr>
        <w:t xml:space="preserve">Paslaugų teikimo laikotarpiu (36 mėn.) preliminarūs perkamų paslaugų kiekiai pagal perkančiosios organizacijos poreikį gali didėti arba mažėti. Bus perkama paslaugų ne didesnei kaip </w:t>
      </w:r>
      <w:r w:rsidR="00A4604D" w:rsidRPr="009F2DA0">
        <w:rPr>
          <w:b/>
          <w:bCs/>
          <w:color w:val="000000" w:themeColor="text1"/>
          <w:szCs w:val="24"/>
          <w:u w:val="single"/>
        </w:rPr>
        <w:t>140</w:t>
      </w:r>
      <w:r w:rsidRPr="009F2DA0">
        <w:rPr>
          <w:b/>
          <w:bCs/>
          <w:color w:val="000000" w:themeColor="text1"/>
          <w:szCs w:val="24"/>
          <w:u w:val="single"/>
        </w:rPr>
        <w:t>.000,00</w:t>
      </w:r>
      <w:r w:rsidRPr="009F2DA0">
        <w:rPr>
          <w:color w:val="000000" w:themeColor="text1"/>
          <w:szCs w:val="24"/>
          <w:u w:val="single"/>
        </w:rPr>
        <w:t xml:space="preserve"> </w:t>
      </w:r>
      <w:r w:rsidRPr="009F2DA0">
        <w:rPr>
          <w:b/>
          <w:bCs/>
          <w:color w:val="000000" w:themeColor="text1"/>
          <w:szCs w:val="24"/>
          <w:u w:val="single"/>
        </w:rPr>
        <w:t>EUR</w:t>
      </w:r>
      <w:r w:rsidRPr="009F2DA0">
        <w:rPr>
          <w:color w:val="000000" w:themeColor="text1"/>
          <w:szCs w:val="24"/>
          <w:u w:val="single"/>
        </w:rPr>
        <w:t>, įskaitant visus mokesčius, sumai.</w:t>
      </w:r>
    </w:p>
    <w:p w14:paraId="71B955EF" w14:textId="77777777" w:rsidR="009F2DA0" w:rsidRPr="00201046" w:rsidRDefault="00F37F03" w:rsidP="00397EBC">
      <w:pPr>
        <w:pStyle w:val="Sraopastraipa"/>
        <w:numPr>
          <w:ilvl w:val="1"/>
          <w:numId w:val="94"/>
        </w:numPr>
        <w:suppressAutoHyphens/>
        <w:autoSpaceDN w:val="0"/>
        <w:ind w:left="0" w:firstLine="567"/>
        <w:textAlignment w:val="baseline"/>
        <w:rPr>
          <w:rFonts w:eastAsia="Calibri"/>
          <w:szCs w:val="24"/>
          <w:lang w:val="en-US"/>
        </w:rPr>
      </w:pPr>
      <w:r w:rsidRPr="009F2DA0">
        <w:rPr>
          <w:szCs w:val="24"/>
        </w:rPr>
        <w:t>Paslaugų teikimo terminai: 36 mėn. nuo Sutarties įsigaliojimo dienos.</w:t>
      </w:r>
    </w:p>
    <w:p w14:paraId="4E0A46A7" w14:textId="2F809F46" w:rsidR="00F37F03" w:rsidRPr="00201046" w:rsidRDefault="00F37F03" w:rsidP="00397EBC">
      <w:pPr>
        <w:pStyle w:val="Sraopastraipa"/>
        <w:numPr>
          <w:ilvl w:val="1"/>
          <w:numId w:val="94"/>
        </w:numPr>
        <w:suppressAutoHyphens/>
        <w:autoSpaceDN w:val="0"/>
        <w:ind w:left="0" w:firstLine="567"/>
        <w:textAlignment w:val="baseline"/>
        <w:rPr>
          <w:rFonts w:eastAsia="Calibri"/>
          <w:szCs w:val="24"/>
          <w:lang w:val="en-US"/>
        </w:rPr>
      </w:pPr>
      <w:r w:rsidRPr="009F2DA0">
        <w:rPr>
          <w:szCs w:val="24"/>
        </w:rPr>
        <w:t>Kitos Paslaugų teikimo sąlygos, kiek nėra aptartos Sutartyje, yra nustatytos pirkimo dokumentuose, techninėje specifikacijoje (1 pried</w:t>
      </w:r>
      <w:r w:rsidR="00B967F4">
        <w:rPr>
          <w:szCs w:val="24"/>
        </w:rPr>
        <w:t>e</w:t>
      </w:r>
      <w:r w:rsidRPr="009F2DA0">
        <w:rPr>
          <w:szCs w:val="24"/>
        </w:rPr>
        <w:t>) ir yra Sutarties Šalims privalomos.</w:t>
      </w:r>
    </w:p>
    <w:p w14:paraId="7B454F7A" w14:textId="77777777" w:rsidR="00F37F03" w:rsidRPr="00FC3CFA" w:rsidRDefault="00F37F03" w:rsidP="00F37F03">
      <w:pPr>
        <w:suppressAutoHyphens/>
        <w:autoSpaceDN w:val="0"/>
        <w:jc w:val="both"/>
        <w:textAlignment w:val="baseline"/>
        <w:rPr>
          <w:rFonts w:ascii="Times New Roman" w:eastAsia="Calibri" w:hAnsi="Times New Roman" w:cs="Times New Roman"/>
          <w:sz w:val="24"/>
          <w:szCs w:val="24"/>
          <w:lang w:eastAsia="en-US"/>
        </w:rPr>
      </w:pPr>
    </w:p>
    <w:p w14:paraId="2D070138" w14:textId="77777777" w:rsidR="00F37F03" w:rsidRPr="00FC3CFA" w:rsidRDefault="00F37F03" w:rsidP="00F37F03">
      <w:pPr>
        <w:suppressAutoHyphens/>
        <w:autoSpaceDN w:val="0"/>
        <w:jc w:val="center"/>
        <w:textAlignment w:val="baseline"/>
        <w:rPr>
          <w:rFonts w:ascii="Times New Roman" w:eastAsia="Calibri" w:hAnsi="Times New Roman" w:cs="Times New Roman"/>
          <w:sz w:val="24"/>
          <w:szCs w:val="24"/>
          <w:lang w:eastAsia="en-US"/>
        </w:rPr>
      </w:pPr>
      <w:r w:rsidRPr="00FC3CFA">
        <w:rPr>
          <w:rFonts w:ascii="Times New Roman" w:eastAsia="Times New Roman" w:hAnsi="Times New Roman" w:cs="Times New Roman"/>
          <w:b/>
          <w:sz w:val="24"/>
          <w:szCs w:val="24"/>
          <w:lang w:eastAsia="en-US"/>
        </w:rPr>
        <w:t>II. PASLAUGŲ KAINA IR APMOKĖJIMAS</w:t>
      </w:r>
    </w:p>
    <w:p w14:paraId="00C68B9A" w14:textId="77777777" w:rsidR="00F37F03" w:rsidRPr="00FC3CFA" w:rsidRDefault="00F37F03" w:rsidP="001159CB">
      <w:pPr>
        <w:suppressAutoHyphens/>
        <w:autoSpaceDN w:val="0"/>
        <w:ind w:firstLine="567"/>
        <w:jc w:val="both"/>
        <w:textAlignment w:val="baseline"/>
        <w:rPr>
          <w:rFonts w:ascii="Times New Roman" w:eastAsia="Calibri" w:hAnsi="Times New Roman" w:cs="Times New Roman"/>
          <w:sz w:val="24"/>
          <w:szCs w:val="24"/>
          <w:lang w:eastAsia="en-US"/>
        </w:rPr>
      </w:pPr>
    </w:p>
    <w:p w14:paraId="182A34B4" w14:textId="77777777" w:rsidR="001159CB" w:rsidRPr="001159CB" w:rsidRDefault="00F37F03" w:rsidP="00397EBC">
      <w:pPr>
        <w:pStyle w:val="Sraopastraipa"/>
        <w:numPr>
          <w:ilvl w:val="1"/>
          <w:numId w:val="82"/>
        </w:numPr>
        <w:suppressAutoHyphens/>
        <w:autoSpaceDN w:val="0"/>
        <w:ind w:left="0" w:firstLine="567"/>
        <w:textAlignment w:val="baseline"/>
        <w:rPr>
          <w:rFonts w:eastAsia="Calibri"/>
          <w:szCs w:val="24"/>
        </w:rPr>
      </w:pPr>
      <w:r w:rsidRPr="001159CB">
        <w:rPr>
          <w:rFonts w:eastAsia="Calibri"/>
          <w:color w:val="000000"/>
          <w:szCs w:val="24"/>
        </w:rPr>
        <w:t xml:space="preserve">Pradinės Sutarties vertė yra </w:t>
      </w:r>
      <w:r w:rsidR="00E534B5" w:rsidRPr="001159CB">
        <w:rPr>
          <w:rFonts w:eastAsia="Calibri"/>
          <w:color w:val="000000"/>
          <w:szCs w:val="24"/>
        </w:rPr>
        <w:t>115</w:t>
      </w:r>
      <w:r w:rsidRPr="001159CB">
        <w:rPr>
          <w:rFonts w:eastAsia="Calibri"/>
          <w:color w:val="000000"/>
          <w:szCs w:val="24"/>
        </w:rPr>
        <w:t>.</w:t>
      </w:r>
      <w:r w:rsidR="00E534B5" w:rsidRPr="001159CB">
        <w:rPr>
          <w:rFonts w:eastAsia="Calibri"/>
          <w:color w:val="000000"/>
          <w:szCs w:val="24"/>
        </w:rPr>
        <w:t>702</w:t>
      </w:r>
      <w:r w:rsidRPr="001159CB">
        <w:rPr>
          <w:rFonts w:eastAsia="Calibri"/>
          <w:color w:val="000000"/>
          <w:szCs w:val="24"/>
        </w:rPr>
        <w:t>,</w:t>
      </w:r>
      <w:r w:rsidR="00E534B5" w:rsidRPr="001159CB">
        <w:rPr>
          <w:rFonts w:eastAsia="Calibri"/>
          <w:color w:val="000000"/>
          <w:szCs w:val="24"/>
        </w:rPr>
        <w:t>48</w:t>
      </w:r>
      <w:r w:rsidRPr="001159CB">
        <w:rPr>
          <w:rFonts w:eastAsia="Calibri"/>
          <w:color w:val="000000"/>
          <w:szCs w:val="24"/>
        </w:rPr>
        <w:t xml:space="preserve"> EUR be PVM</w:t>
      </w:r>
      <w:r w:rsidRPr="001159CB">
        <w:rPr>
          <w:rFonts w:eastAsia="Calibri"/>
          <w:i/>
          <w:color w:val="000000"/>
          <w:szCs w:val="24"/>
        </w:rPr>
        <w:t>.</w:t>
      </w:r>
      <w:r w:rsidRPr="001159CB">
        <w:rPr>
          <w:rFonts w:eastAsia="Calibri"/>
          <w:color w:val="000000"/>
          <w:szCs w:val="24"/>
        </w:rPr>
        <w:t xml:space="preserve"> Sutartyje nurodytų Paslaugų įkainiai:</w:t>
      </w:r>
      <w:r w:rsidRPr="001159CB">
        <w:rPr>
          <w:rFonts w:eastAsia="Calibri"/>
          <w:i/>
          <w:iCs/>
          <w:color w:val="FF0000"/>
          <w:szCs w:val="24"/>
        </w:rPr>
        <w:t xml:space="preserve"> </w:t>
      </w:r>
      <w:r w:rsidRPr="001159CB">
        <w:rPr>
          <w:rFonts w:eastAsia="Calibri"/>
          <w:b/>
          <w:bCs/>
          <w:i/>
          <w:iCs/>
          <w:color w:val="FF0000"/>
          <w:szCs w:val="24"/>
        </w:rPr>
        <w:t>1 val. įkainis - ....</w:t>
      </w:r>
      <w:r w:rsidRPr="001159CB">
        <w:rPr>
          <w:rFonts w:eastAsia="Calibri"/>
          <w:i/>
          <w:iCs/>
          <w:color w:val="FF0000"/>
          <w:szCs w:val="24"/>
        </w:rPr>
        <w:t xml:space="preserve"> </w:t>
      </w:r>
      <w:r w:rsidRPr="001159CB">
        <w:rPr>
          <w:rFonts w:eastAsia="Calibri"/>
          <w:color w:val="000000"/>
          <w:szCs w:val="24"/>
        </w:rPr>
        <w:t>.</w:t>
      </w:r>
    </w:p>
    <w:p w14:paraId="7E9BC9CC" w14:textId="77777777" w:rsidR="001159CB" w:rsidRPr="001159CB" w:rsidRDefault="00F37F03" w:rsidP="00397EBC">
      <w:pPr>
        <w:pStyle w:val="Sraopastraipa"/>
        <w:numPr>
          <w:ilvl w:val="1"/>
          <w:numId w:val="82"/>
        </w:numPr>
        <w:suppressAutoHyphens/>
        <w:autoSpaceDN w:val="0"/>
        <w:ind w:left="0" w:firstLine="567"/>
        <w:textAlignment w:val="baseline"/>
        <w:rPr>
          <w:rFonts w:eastAsia="Calibri"/>
          <w:szCs w:val="24"/>
        </w:rPr>
      </w:pPr>
      <w:r w:rsidRPr="001159CB">
        <w:rPr>
          <w:color w:val="000000"/>
          <w:szCs w:val="24"/>
        </w:rPr>
        <w:t xml:space="preserve">Sutartyje ir jos galimiems keitimo atvejams yra pasirinktas šis kainos apskaičiavimo būdas: fiksuotas įkainis. </w:t>
      </w:r>
      <w:r w:rsidRPr="001159CB">
        <w:rPr>
          <w:rFonts w:eastAsia="Calibri"/>
          <w:bCs/>
          <w:color w:val="000000"/>
          <w:szCs w:val="24"/>
        </w:rPr>
        <w:t>Šis kainos apskaičiavimo būdas yra viena iš esminių Sutarties sąlygų, kuri negali būti keičiama.</w:t>
      </w:r>
    </w:p>
    <w:p w14:paraId="7106DCCE" w14:textId="1ED49735" w:rsidR="00F37F03" w:rsidRPr="001159CB" w:rsidRDefault="00F37F03" w:rsidP="00397EBC">
      <w:pPr>
        <w:pStyle w:val="Sraopastraipa"/>
        <w:numPr>
          <w:ilvl w:val="1"/>
          <w:numId w:val="82"/>
        </w:numPr>
        <w:suppressAutoHyphens/>
        <w:autoSpaceDN w:val="0"/>
        <w:ind w:left="0" w:firstLine="567"/>
        <w:textAlignment w:val="baseline"/>
        <w:rPr>
          <w:rFonts w:eastAsia="Calibri"/>
          <w:szCs w:val="24"/>
        </w:rPr>
      </w:pPr>
      <w:r w:rsidRPr="001159CB">
        <w:rPr>
          <w:rFonts w:eastAsia="Calibri"/>
          <w:szCs w:val="24"/>
        </w:rPr>
        <w:t xml:space="preserve">Paslaugų įkainiai bus perskaičiuojami pagal bendrą kainų lygio kitimą. Peržiūros momentas ir dažnumas: kai indeksas pakis </w:t>
      </w:r>
      <w:r w:rsidRPr="001159CB">
        <w:rPr>
          <w:rFonts w:eastAsia="Calibri"/>
          <w:b/>
          <w:bCs/>
          <w:szCs w:val="24"/>
        </w:rPr>
        <w:t>5</w:t>
      </w:r>
      <w:r w:rsidRPr="001159CB">
        <w:rPr>
          <w:rFonts w:eastAsia="Calibri"/>
          <w:szCs w:val="24"/>
        </w:rPr>
        <w:t xml:space="preserve"> ar daugiau procentų lyginant su bazinės kainos indeksu. Indeksas, kuriuo bus remiamasi vertinant kainų lygio kitimą: BĮ Valstybės duomenų agentūros Oficialiosios statistikos portalo svetainėje (</w:t>
      </w:r>
      <w:hyperlink r:id="rId57" w:history="1">
        <w:r w:rsidRPr="001159CB">
          <w:rPr>
            <w:rFonts w:eastAsia="Calibri"/>
            <w:color w:val="0563C1"/>
            <w:szCs w:val="24"/>
            <w:u w:val="single"/>
          </w:rPr>
          <w:t>https://osp.stat.gov.lt/</w:t>
        </w:r>
      </w:hyperlink>
      <w:r w:rsidRPr="001159CB">
        <w:rPr>
          <w:rFonts w:eastAsia="Calibri"/>
          <w:szCs w:val="24"/>
        </w:rPr>
        <w:t xml:space="preserve">) </w:t>
      </w:r>
      <w:r w:rsidR="00B967F4">
        <w:rPr>
          <w:rFonts w:eastAsia="Calibri"/>
          <w:szCs w:val="24"/>
        </w:rPr>
        <w:t>„</w:t>
      </w:r>
      <w:r w:rsidRPr="001159CB">
        <w:rPr>
          <w:rFonts w:eastAsia="Calibri"/>
          <w:szCs w:val="24"/>
        </w:rPr>
        <w:t xml:space="preserve">Ūkio subjektams suteiktų </w:t>
      </w:r>
      <w:r w:rsidRPr="001159CB">
        <w:rPr>
          <w:rFonts w:eastAsia="Calibri"/>
          <w:szCs w:val="24"/>
        </w:rPr>
        <w:lastRenderedPageBreak/>
        <w:t>paslaugų kainų indeksai (PKI) ir kainų pokyčiai</w:t>
      </w:r>
      <w:r w:rsidR="00B967F4">
        <w:rPr>
          <w:rFonts w:eastAsia="Calibri"/>
          <w:szCs w:val="24"/>
        </w:rPr>
        <w:t>“ grupėje skelbiamas</w:t>
      </w:r>
      <w:r w:rsidRPr="001159CB">
        <w:rPr>
          <w:rFonts w:eastAsia="Calibri"/>
          <w:szCs w:val="24"/>
        </w:rPr>
        <w:t xml:space="preserve"> – „J63 </w:t>
      </w:r>
      <w:r w:rsidR="00B967F4">
        <w:rPr>
          <w:rFonts w:eastAsia="Calibri"/>
          <w:szCs w:val="24"/>
        </w:rPr>
        <w:t>Informacinių paslaugų veikla</w:t>
      </w:r>
      <w:r w:rsidRPr="001159CB">
        <w:rPr>
          <w:rFonts w:eastAsia="Calibri"/>
          <w:szCs w:val="24"/>
        </w:rPr>
        <w:t>“</w:t>
      </w:r>
      <w:r w:rsidRPr="001159CB">
        <w:rPr>
          <w:szCs w:val="24"/>
        </w:rPr>
        <w:t>.</w:t>
      </w:r>
    </w:p>
    <w:p w14:paraId="2F51B888" w14:textId="74267D47" w:rsidR="00F37F03" w:rsidRPr="001159CB" w:rsidRDefault="00F37F03" w:rsidP="00397EBC">
      <w:pPr>
        <w:pStyle w:val="Sraopastraipa"/>
        <w:numPr>
          <w:ilvl w:val="1"/>
          <w:numId w:val="82"/>
        </w:numPr>
        <w:suppressAutoHyphens/>
        <w:autoSpaceDN w:val="0"/>
        <w:ind w:left="0" w:firstLine="567"/>
        <w:textAlignment w:val="baseline"/>
        <w:rPr>
          <w:rFonts w:eastAsia="Calibri"/>
          <w:szCs w:val="24"/>
        </w:rPr>
      </w:pPr>
      <w:r w:rsidRPr="001159CB">
        <w:rPr>
          <w:rFonts w:eastAsia="Calibri"/>
          <w:szCs w:val="24"/>
        </w:rPr>
        <w:t>Bendrųjų sutarties sąlygų 7.9 punktas netaikomas.</w:t>
      </w:r>
    </w:p>
    <w:p w14:paraId="6D21103F" w14:textId="77777777" w:rsidR="00F37F03" w:rsidRPr="00FC3CFA" w:rsidRDefault="00F37F03" w:rsidP="00F37F03">
      <w:pPr>
        <w:suppressAutoHyphens/>
        <w:autoSpaceDN w:val="0"/>
        <w:jc w:val="both"/>
        <w:textAlignment w:val="baseline"/>
        <w:rPr>
          <w:rFonts w:ascii="Times New Roman" w:eastAsia="Calibri" w:hAnsi="Times New Roman" w:cs="Times New Roman"/>
          <w:sz w:val="24"/>
          <w:szCs w:val="24"/>
          <w:lang w:eastAsia="en-US"/>
        </w:rPr>
      </w:pPr>
    </w:p>
    <w:p w14:paraId="28792EBC" w14:textId="77777777" w:rsidR="00F37F03" w:rsidRPr="00FC3CFA" w:rsidRDefault="00F37F03" w:rsidP="00F37F03">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b/>
          <w:sz w:val="24"/>
          <w:szCs w:val="24"/>
          <w:lang w:eastAsia="en-US"/>
        </w:rPr>
        <w:t xml:space="preserve">III. </w:t>
      </w:r>
      <w:r w:rsidRPr="00FC3CFA">
        <w:rPr>
          <w:rFonts w:ascii="Times New Roman" w:eastAsia="Times New Roman" w:hAnsi="Times New Roman" w:cs="Times New Roman"/>
          <w:b/>
          <w:caps/>
          <w:sz w:val="24"/>
          <w:szCs w:val="24"/>
          <w:lang w:eastAsia="en-US"/>
        </w:rPr>
        <w:t>Paslaugų priėmimas, atsiskaitymo tvarka</w:t>
      </w:r>
    </w:p>
    <w:p w14:paraId="4C02A0DD" w14:textId="77777777" w:rsidR="00F37F03" w:rsidRPr="00FC3CFA" w:rsidRDefault="00F37F03" w:rsidP="00F37F03">
      <w:pPr>
        <w:suppressAutoHyphens/>
        <w:autoSpaceDN w:val="0"/>
        <w:jc w:val="both"/>
        <w:textAlignment w:val="baseline"/>
        <w:rPr>
          <w:rFonts w:ascii="Times New Roman" w:eastAsia="Calibri" w:hAnsi="Times New Roman" w:cs="Times New Roman"/>
          <w:sz w:val="24"/>
          <w:szCs w:val="24"/>
          <w:lang w:val="en-US" w:eastAsia="en-US"/>
        </w:rPr>
      </w:pPr>
    </w:p>
    <w:p w14:paraId="4D244575" w14:textId="77777777" w:rsidR="001159CB" w:rsidRPr="001159CB" w:rsidRDefault="00F37F03" w:rsidP="00397EBC">
      <w:pPr>
        <w:pStyle w:val="Sraopastraipa"/>
        <w:numPr>
          <w:ilvl w:val="1"/>
          <w:numId w:val="83"/>
        </w:numPr>
        <w:suppressAutoHyphens/>
        <w:autoSpaceDN w:val="0"/>
        <w:ind w:left="0" w:firstLine="567"/>
        <w:textAlignment w:val="baseline"/>
        <w:rPr>
          <w:rFonts w:eastAsia="Calibri"/>
          <w:szCs w:val="24"/>
        </w:rPr>
      </w:pPr>
      <w:r w:rsidRPr="001159CB">
        <w:rPr>
          <w:szCs w:val="24"/>
          <w:lang w:eastAsia="lt-LT"/>
        </w:rPr>
        <w:t>Paslaugų perdavimas ir priėmimas įforminamas perdavimo – priėmimo aktu, kuris pasirašomas Paslaugų teikėjo ir Kliento įgaliotų atstovų, jeigu Paslaugos suteiktos laikantis Sutarties nuostatų. Klientas turi ne vėliau kaip po 5 (penkių) darbo dienų pasirašyti perdavimo-priėmimo aktą arba atmesti Paslaugų teikėjo prašymą pasirašyti perdavimo-priėmimo aktą, nurodydamas savo sprendimo motyvus bei priemones, kurių Paslaugų teikėjas privalo imtis, kad perdavimo-priėmimo aktas būtų pasirašytas.</w:t>
      </w:r>
    </w:p>
    <w:p w14:paraId="5C370BC1" w14:textId="77777777" w:rsidR="001159CB" w:rsidRPr="001159CB" w:rsidRDefault="00F37F03" w:rsidP="00397EBC">
      <w:pPr>
        <w:pStyle w:val="Sraopastraipa"/>
        <w:numPr>
          <w:ilvl w:val="1"/>
          <w:numId w:val="83"/>
        </w:numPr>
        <w:suppressAutoHyphens/>
        <w:autoSpaceDN w:val="0"/>
        <w:ind w:left="0" w:firstLine="567"/>
        <w:textAlignment w:val="baseline"/>
        <w:rPr>
          <w:rFonts w:eastAsia="Calibri"/>
          <w:szCs w:val="24"/>
        </w:rPr>
      </w:pPr>
      <w:r w:rsidRPr="001159CB">
        <w:rPr>
          <w:szCs w:val="24"/>
          <w:lang w:eastAsia="lt-LT"/>
        </w:rPr>
        <w:t>Jeigu suteiktos Paslaugos neatitinka Sutartyje nustatytų kokybės reikalavimų  Klientas turi teisę per 3 darbo dienas pareikšti Paslaugų teikėjui pretenziją, nurodant trūkumus, ir savo pasirinkimu pareikalauti, kad:</w:t>
      </w:r>
    </w:p>
    <w:p w14:paraId="356FA380" w14:textId="77777777" w:rsidR="001159CB" w:rsidRDefault="00F37F03" w:rsidP="00397EBC">
      <w:pPr>
        <w:pStyle w:val="Sraopastraipa"/>
        <w:numPr>
          <w:ilvl w:val="2"/>
          <w:numId w:val="83"/>
        </w:numPr>
        <w:suppressAutoHyphens/>
        <w:autoSpaceDN w:val="0"/>
        <w:ind w:left="0" w:firstLine="567"/>
        <w:textAlignment w:val="baseline"/>
        <w:rPr>
          <w:rFonts w:eastAsia="Calibri"/>
          <w:szCs w:val="24"/>
        </w:rPr>
      </w:pPr>
      <w:r w:rsidRPr="001159CB">
        <w:rPr>
          <w:rFonts w:eastAsia="Calibri"/>
          <w:szCs w:val="24"/>
        </w:rPr>
        <w:t>Paslaugų teikėjas neatlygintinai per [protingą terminą] pašalintų ar ištaisytų Paslaugų trūkumus arba atlygintų Kliento išlaidas joms ištaisyti arba pašalinti;</w:t>
      </w:r>
    </w:p>
    <w:p w14:paraId="396FC1F5" w14:textId="26696C62" w:rsidR="00F37F03" w:rsidRPr="001159CB" w:rsidRDefault="00F37F03" w:rsidP="00397EBC">
      <w:pPr>
        <w:pStyle w:val="Sraopastraipa"/>
        <w:numPr>
          <w:ilvl w:val="2"/>
          <w:numId w:val="83"/>
        </w:numPr>
        <w:suppressAutoHyphens/>
        <w:autoSpaceDN w:val="0"/>
        <w:ind w:left="0" w:firstLine="567"/>
        <w:textAlignment w:val="baseline"/>
        <w:rPr>
          <w:rFonts w:eastAsia="Calibri"/>
          <w:szCs w:val="24"/>
        </w:rPr>
      </w:pPr>
      <w:r w:rsidRPr="001159CB">
        <w:rPr>
          <w:szCs w:val="24"/>
          <w:lang w:eastAsia="lt-LT"/>
        </w:rPr>
        <w:t>Paslaugų teikėjas grąžintų už kokybės reikalavimų neatitinkančias Paslaugas sumokėtas sumas ir nutraukti Sutartį, kai netinkamos kokybės Paslaugų suteikimas yra esminis Sutarties pažeidimas.</w:t>
      </w:r>
    </w:p>
    <w:p w14:paraId="0F70B38A" w14:textId="08261A64" w:rsidR="00F37F03" w:rsidRPr="001159CB" w:rsidRDefault="00F37F03" w:rsidP="00397EBC">
      <w:pPr>
        <w:pStyle w:val="Sraopastraipa"/>
        <w:numPr>
          <w:ilvl w:val="1"/>
          <w:numId w:val="83"/>
        </w:numPr>
        <w:suppressAutoHyphens/>
        <w:autoSpaceDN w:val="0"/>
        <w:ind w:left="0" w:firstLine="567"/>
        <w:textAlignment w:val="baseline"/>
        <w:rPr>
          <w:rFonts w:eastAsia="Calibri"/>
          <w:szCs w:val="24"/>
        </w:rPr>
      </w:pPr>
      <w:r w:rsidRPr="001159CB">
        <w:rPr>
          <w:szCs w:val="24"/>
        </w:rPr>
        <w:t>Jeigu Paslaugų teikėjas nepašalina trūkumų, Klientas turi teisę reikalauti proporcingai sumažinti Sutarties kainą ar mokėtinas sumas ir mokėti tik už tas Paslaugas ar jų dalį, kurios atitinka Sutartyje nustatytus reikalavimus.</w:t>
      </w:r>
    </w:p>
    <w:p w14:paraId="71A47F4F" w14:textId="77777777" w:rsidR="00F37F03" w:rsidRPr="00FC3CFA" w:rsidRDefault="00F37F03" w:rsidP="00F37F03">
      <w:pPr>
        <w:suppressAutoHyphens/>
        <w:autoSpaceDN w:val="0"/>
        <w:jc w:val="both"/>
        <w:textAlignment w:val="baseline"/>
        <w:rPr>
          <w:rFonts w:ascii="Calibri" w:eastAsia="Calibri" w:hAnsi="Calibri" w:cs="Times New Roman"/>
          <w:szCs w:val="24"/>
          <w:lang w:eastAsia="en-US"/>
        </w:rPr>
      </w:pPr>
    </w:p>
    <w:p w14:paraId="44456604" w14:textId="77777777" w:rsidR="009F2DA0" w:rsidRDefault="00F37F03" w:rsidP="00F37F03">
      <w:pPr>
        <w:suppressAutoHyphens/>
        <w:autoSpaceDN w:val="0"/>
        <w:jc w:val="center"/>
        <w:textAlignment w:val="baseline"/>
        <w:rPr>
          <w:rFonts w:ascii="Times New Roman" w:eastAsia="Calibri" w:hAnsi="Times New Roman" w:cs="Times New Roman"/>
          <w:b/>
          <w:bCs/>
          <w:sz w:val="24"/>
          <w:szCs w:val="24"/>
          <w:lang w:eastAsia="en-US"/>
        </w:rPr>
      </w:pPr>
      <w:r w:rsidRPr="00FC3CFA">
        <w:rPr>
          <w:rFonts w:ascii="Times New Roman" w:eastAsia="Calibri" w:hAnsi="Times New Roman" w:cs="Times New Roman"/>
          <w:b/>
          <w:bCs/>
          <w:sz w:val="24"/>
          <w:szCs w:val="24"/>
          <w:lang w:eastAsia="en-US"/>
        </w:rPr>
        <w:t>IV. EKONOMINIO NAUDINGUMO KRITERIJAI</w:t>
      </w:r>
    </w:p>
    <w:p w14:paraId="4EB4F328" w14:textId="6E22B34C" w:rsidR="00F37F03" w:rsidRDefault="00F37F03" w:rsidP="00F37F03">
      <w:pPr>
        <w:suppressAutoHyphens/>
        <w:autoSpaceDN w:val="0"/>
        <w:jc w:val="center"/>
        <w:textAlignment w:val="baseline"/>
        <w:rPr>
          <w:rFonts w:ascii="Times New Roman" w:eastAsia="Calibri" w:hAnsi="Times New Roman" w:cs="Times New Roman"/>
          <w:b/>
          <w:bCs/>
          <w:sz w:val="24"/>
          <w:szCs w:val="24"/>
          <w:lang w:eastAsia="en-US"/>
        </w:rPr>
      </w:pPr>
      <w:r w:rsidRPr="00FC3CFA">
        <w:rPr>
          <w:rFonts w:ascii="Times New Roman" w:eastAsia="Calibri" w:hAnsi="Times New Roman" w:cs="Times New Roman"/>
          <w:b/>
          <w:bCs/>
          <w:sz w:val="24"/>
          <w:szCs w:val="24"/>
          <w:lang w:eastAsia="en-US"/>
        </w:rPr>
        <w:t xml:space="preserve"> </w:t>
      </w:r>
    </w:p>
    <w:p w14:paraId="7006F3F4" w14:textId="62DA12F1" w:rsidR="00F37F03" w:rsidRPr="001159CB" w:rsidRDefault="00F37F03" w:rsidP="00397EBC">
      <w:pPr>
        <w:pStyle w:val="Sraopastraipa"/>
        <w:numPr>
          <w:ilvl w:val="1"/>
          <w:numId w:val="84"/>
        </w:numPr>
        <w:suppressAutoHyphens/>
        <w:autoSpaceDN w:val="0"/>
        <w:ind w:left="0" w:firstLine="567"/>
        <w:textAlignment w:val="baseline"/>
        <w:rPr>
          <w:rFonts w:eastAsia="Calibri"/>
          <w:szCs w:val="24"/>
        </w:rPr>
      </w:pPr>
      <w:r w:rsidRPr="001159CB">
        <w:rPr>
          <w:rFonts w:eastAsia="Calibri"/>
          <w:szCs w:val="24"/>
        </w:rPr>
        <w:t>Paslaugų teikėjas privalo užtikrinti pirkimui nurodytų ekonominio naudingumo vertinimo kriterijų, kurie, įskaitant, bet neapsiribojant, laikomi esminėmis Sutarties sąlygomis, įgyvendinimą. Pasiūlyme pirkimui nurodytas ekonominio naudingumo vertinimo kriterijus:</w:t>
      </w:r>
    </w:p>
    <w:p w14:paraId="337A5D52" w14:textId="5CB98F2A" w:rsidR="001159CB" w:rsidRPr="009C3ED9" w:rsidRDefault="00F37F03" w:rsidP="00397EBC">
      <w:pPr>
        <w:pStyle w:val="Sraopastraipa"/>
        <w:numPr>
          <w:ilvl w:val="2"/>
          <w:numId w:val="84"/>
        </w:numPr>
        <w:suppressAutoHyphens/>
        <w:autoSpaceDN w:val="0"/>
        <w:ind w:left="0" w:firstLine="567"/>
        <w:textAlignment w:val="baseline"/>
        <w:rPr>
          <w:szCs w:val="24"/>
        </w:rPr>
      </w:pPr>
      <w:r w:rsidRPr="009C3ED9">
        <w:rPr>
          <w:rFonts w:eastAsia="Calibri"/>
          <w:szCs w:val="24"/>
        </w:rPr>
        <w:t xml:space="preserve">Paslaugų teikėjas įsipareigoja </w:t>
      </w:r>
      <w:r w:rsidR="0013010D" w:rsidRPr="009C3ED9">
        <w:rPr>
          <w:rFonts w:eastAsia="Calibri"/>
          <w:szCs w:val="24"/>
        </w:rPr>
        <w:t>pradėti teikti</w:t>
      </w:r>
      <w:r w:rsidRPr="009C3ED9">
        <w:rPr>
          <w:rFonts w:eastAsia="Calibri"/>
          <w:szCs w:val="24"/>
        </w:rPr>
        <w:t xml:space="preserve"> Paslaugas per </w:t>
      </w:r>
      <w:r w:rsidRPr="009C3ED9">
        <w:rPr>
          <w:rFonts w:eastAsia="Calibri"/>
          <w:color w:val="FF0000"/>
          <w:szCs w:val="24"/>
        </w:rPr>
        <w:t>...</w:t>
      </w:r>
      <w:r w:rsidRPr="009C3ED9">
        <w:rPr>
          <w:rFonts w:eastAsia="Calibri"/>
          <w:szCs w:val="24"/>
        </w:rPr>
        <w:t xml:space="preserve"> </w:t>
      </w:r>
      <w:r w:rsidRPr="009C3ED9">
        <w:rPr>
          <w:i/>
          <w:color w:val="FF0000"/>
          <w:szCs w:val="24"/>
        </w:rPr>
        <w:t xml:space="preserve">[įrašoma </w:t>
      </w:r>
      <w:r w:rsidR="002940FE" w:rsidRPr="009C3ED9">
        <w:rPr>
          <w:i/>
          <w:color w:val="FF0000"/>
          <w:szCs w:val="24"/>
        </w:rPr>
        <w:t>Paslaugų t</w:t>
      </w:r>
      <w:r w:rsidRPr="009C3ED9">
        <w:rPr>
          <w:i/>
          <w:color w:val="FF0000"/>
          <w:szCs w:val="24"/>
        </w:rPr>
        <w:t>e</w:t>
      </w:r>
      <w:r w:rsidR="002940FE" w:rsidRPr="009C3ED9">
        <w:rPr>
          <w:i/>
          <w:color w:val="FF0000"/>
          <w:szCs w:val="24"/>
        </w:rPr>
        <w:t>i</w:t>
      </w:r>
      <w:r w:rsidRPr="009C3ED9">
        <w:rPr>
          <w:i/>
          <w:color w:val="FF0000"/>
          <w:szCs w:val="24"/>
        </w:rPr>
        <w:t xml:space="preserve">kėjo pasiūlyme nurodytas Paslaugų suteikimo terminas] </w:t>
      </w:r>
      <w:r w:rsidRPr="009C3ED9">
        <w:rPr>
          <w:szCs w:val="24"/>
        </w:rPr>
        <w:t xml:space="preserve">d. d. nuo Kliento užduoties pateikimo momento; </w:t>
      </w:r>
    </w:p>
    <w:p w14:paraId="5920FD83" w14:textId="6A40AB40" w:rsidR="00C07E11" w:rsidRPr="009C3ED9" w:rsidRDefault="00C07E11" w:rsidP="00C07E11">
      <w:pPr>
        <w:pStyle w:val="Sraopastraipa"/>
        <w:numPr>
          <w:ilvl w:val="2"/>
          <w:numId w:val="84"/>
        </w:numPr>
        <w:suppressAutoHyphens/>
        <w:autoSpaceDN w:val="0"/>
        <w:ind w:left="0" w:firstLine="567"/>
        <w:textAlignment w:val="baseline"/>
        <w:rPr>
          <w:rFonts w:eastAsia="Calibri"/>
          <w:szCs w:val="24"/>
        </w:rPr>
      </w:pPr>
      <w:r w:rsidRPr="009C3ED9">
        <w:rPr>
          <w:rFonts w:eastAsia="Calibri"/>
          <w:szCs w:val="24"/>
        </w:rPr>
        <w:t xml:space="preserve">Paslaugų teikėjas įsipareigoja, kad Paslaugas teiks specialistas </w:t>
      </w:r>
      <w:r w:rsidRPr="009C3ED9">
        <w:rPr>
          <w:color w:val="000000" w:themeColor="text1"/>
          <w:szCs w:val="24"/>
          <w:u w:val="single"/>
        </w:rPr>
        <w:t>(react programuotojas (specialistas Nr. 4)</w:t>
      </w:r>
      <w:r w:rsidRPr="009C3ED9">
        <w:rPr>
          <w:color w:val="000000" w:themeColor="text1"/>
          <w:szCs w:val="24"/>
        </w:rPr>
        <w:t xml:space="preserve"> įgyvendinęs ... </w:t>
      </w:r>
      <w:r w:rsidRPr="009C3ED9">
        <w:rPr>
          <w:i/>
          <w:color w:val="FF0000"/>
          <w:szCs w:val="24"/>
        </w:rPr>
        <w:t xml:space="preserve">[įrašoma </w:t>
      </w:r>
      <w:r w:rsidR="002940FE" w:rsidRPr="009C3ED9">
        <w:rPr>
          <w:i/>
          <w:color w:val="FF0000"/>
          <w:szCs w:val="24"/>
        </w:rPr>
        <w:t>paslaugų t</w:t>
      </w:r>
      <w:r w:rsidRPr="009C3ED9">
        <w:rPr>
          <w:i/>
          <w:color w:val="FF0000"/>
          <w:szCs w:val="24"/>
        </w:rPr>
        <w:t>e</w:t>
      </w:r>
      <w:r w:rsidR="002940FE" w:rsidRPr="009C3ED9">
        <w:rPr>
          <w:i/>
          <w:color w:val="FF0000"/>
          <w:szCs w:val="24"/>
        </w:rPr>
        <w:t>i</w:t>
      </w:r>
      <w:r w:rsidRPr="009C3ED9">
        <w:rPr>
          <w:i/>
          <w:color w:val="FF0000"/>
          <w:szCs w:val="24"/>
        </w:rPr>
        <w:t>kėjo pasiūlyme nurodytas specialisto (</w:t>
      </w:r>
      <w:r w:rsidRPr="009C3ED9">
        <w:rPr>
          <w:i/>
          <w:color w:val="FF0000"/>
          <w:szCs w:val="24"/>
          <w:u w:val="single"/>
        </w:rPr>
        <w:t>react programuotojas (specialistas Nr. 4)</w:t>
      </w:r>
      <w:r w:rsidRPr="009C3ED9">
        <w:rPr>
          <w:i/>
          <w:color w:val="FF0000"/>
          <w:szCs w:val="24"/>
        </w:rPr>
        <w:t xml:space="preserve"> patirties vertinimas programuojant sudėtingus ir kompleksinius interneto portalus ir (ar) informacines sistemas]</w:t>
      </w:r>
      <w:r w:rsidRPr="009C3ED9">
        <w:rPr>
          <w:szCs w:val="24"/>
        </w:rPr>
        <w:t xml:space="preserve"> projektą</w:t>
      </w:r>
      <w:r w:rsidR="002940FE" w:rsidRPr="009C3ED9">
        <w:rPr>
          <w:szCs w:val="24"/>
        </w:rPr>
        <w:t xml:space="preserve"> </w:t>
      </w:r>
      <w:r w:rsidRPr="009C3ED9">
        <w:rPr>
          <w:szCs w:val="24"/>
        </w:rPr>
        <w:t>(-us);</w:t>
      </w:r>
    </w:p>
    <w:p w14:paraId="35A2EF35" w14:textId="42EF0A33" w:rsidR="00FC2CBE" w:rsidRPr="009C3ED9" w:rsidRDefault="00F37F03" w:rsidP="009C3ED9">
      <w:pPr>
        <w:pStyle w:val="Sraopastraipa"/>
        <w:numPr>
          <w:ilvl w:val="2"/>
          <w:numId w:val="84"/>
        </w:numPr>
        <w:suppressAutoHyphens/>
        <w:autoSpaceDN w:val="0"/>
        <w:ind w:left="0" w:firstLine="567"/>
        <w:textAlignment w:val="baseline"/>
        <w:rPr>
          <w:rFonts w:eastAsia="Calibri"/>
          <w:szCs w:val="24"/>
        </w:rPr>
      </w:pPr>
      <w:r w:rsidRPr="009C3ED9">
        <w:rPr>
          <w:rFonts w:eastAsia="Calibri"/>
          <w:szCs w:val="24"/>
        </w:rPr>
        <w:t xml:space="preserve">Paslaugų teikėjas įsipareigoja, kad Paslaugas teiks specialistas </w:t>
      </w:r>
      <w:r w:rsidR="00E40266" w:rsidRPr="009C3ED9">
        <w:rPr>
          <w:color w:val="000000" w:themeColor="text1"/>
          <w:szCs w:val="24"/>
          <w:u w:val="single"/>
        </w:rPr>
        <w:t>(react programuotojas (specialistas Nr. 5)</w:t>
      </w:r>
      <w:r w:rsidR="00FC2CBE" w:rsidRPr="009C3ED9">
        <w:rPr>
          <w:color w:val="000000" w:themeColor="text1"/>
          <w:szCs w:val="24"/>
        </w:rPr>
        <w:t xml:space="preserve"> </w:t>
      </w:r>
      <w:r w:rsidR="009C3ED9">
        <w:rPr>
          <w:color w:val="000000" w:themeColor="text1"/>
          <w:szCs w:val="24"/>
        </w:rPr>
        <w:t xml:space="preserve">... </w:t>
      </w:r>
      <w:r w:rsidR="00FC2CBE" w:rsidRPr="009C3ED9">
        <w:rPr>
          <w:i/>
          <w:iCs/>
          <w:color w:val="FF0000"/>
          <w:szCs w:val="24"/>
        </w:rPr>
        <w:t>[įrašoma paslaugų teikėjo pasiūlyme nurodytas specialisto (</w:t>
      </w:r>
      <w:r w:rsidR="00FC2CBE" w:rsidRPr="009C3ED9">
        <w:rPr>
          <w:i/>
          <w:iCs/>
          <w:color w:val="FF0000"/>
          <w:szCs w:val="24"/>
          <w:u w:val="single"/>
        </w:rPr>
        <w:t>react programuotojas (specialistas Nr. 4)</w:t>
      </w:r>
      <w:r w:rsidR="00FC2CBE" w:rsidRPr="009C3ED9">
        <w:rPr>
          <w:i/>
          <w:iCs/>
          <w:color w:val="FF0000"/>
          <w:szCs w:val="24"/>
        </w:rPr>
        <w:t xml:space="preserve"> </w:t>
      </w:r>
      <w:r w:rsidR="00FC2CBE" w:rsidRPr="009C3ED9">
        <w:rPr>
          <w:i/>
          <w:color w:val="FF0000"/>
          <w:szCs w:val="24"/>
        </w:rPr>
        <w:t>patirties vertinimas programuojant sudėtingus ir kompleksinius interneto portalus ir (ar) informacines sistemas]</w:t>
      </w:r>
      <w:r w:rsidR="00FC2CBE" w:rsidRPr="009C3ED9">
        <w:rPr>
          <w:szCs w:val="24"/>
        </w:rPr>
        <w:t xml:space="preserve"> projektą (-us);</w:t>
      </w:r>
    </w:p>
    <w:p w14:paraId="35453BA2" w14:textId="77777777" w:rsidR="00F37F03" w:rsidRPr="00FC2CBE" w:rsidRDefault="00F37F03" w:rsidP="00FC2CBE">
      <w:pPr>
        <w:suppressAutoHyphens/>
        <w:autoSpaceDN w:val="0"/>
        <w:ind w:left="993"/>
        <w:textAlignment w:val="baseline"/>
        <w:rPr>
          <w:rFonts w:eastAsia="Calibri"/>
          <w:szCs w:val="24"/>
        </w:rPr>
      </w:pPr>
    </w:p>
    <w:p w14:paraId="3C0D9131" w14:textId="77777777" w:rsidR="00F37F03" w:rsidRPr="00FC3CFA" w:rsidRDefault="00F37F03" w:rsidP="00F37F03">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b/>
          <w:sz w:val="24"/>
          <w:szCs w:val="24"/>
          <w:lang w:eastAsia="en-US"/>
        </w:rPr>
        <w:t>V. SUTARTIES PRIEVOLIŲ ĮVYKDYMO UŽTIKRINIMAS</w:t>
      </w:r>
    </w:p>
    <w:p w14:paraId="6F87C862" w14:textId="77777777" w:rsidR="00F37F03" w:rsidRPr="00FC3CFA" w:rsidRDefault="00F37F03" w:rsidP="00F37F03">
      <w:pPr>
        <w:suppressAutoHyphens/>
        <w:autoSpaceDN w:val="0"/>
        <w:jc w:val="both"/>
        <w:textAlignment w:val="baseline"/>
        <w:rPr>
          <w:rFonts w:ascii="Times New Roman" w:eastAsia="Calibri" w:hAnsi="Times New Roman" w:cs="Times New Roman"/>
          <w:sz w:val="24"/>
          <w:szCs w:val="24"/>
          <w:lang w:val="en-US" w:eastAsia="en-US"/>
        </w:rPr>
      </w:pPr>
    </w:p>
    <w:p w14:paraId="471F51A9" w14:textId="2AEDD96F" w:rsidR="00F37F03" w:rsidRPr="008D4A20" w:rsidRDefault="00F37F03" w:rsidP="00397EBC">
      <w:pPr>
        <w:pStyle w:val="Sraopastraipa"/>
        <w:numPr>
          <w:ilvl w:val="1"/>
          <w:numId w:val="85"/>
        </w:numPr>
        <w:suppressAutoHyphens/>
        <w:autoSpaceDN w:val="0"/>
        <w:ind w:left="0" w:firstLine="567"/>
        <w:textAlignment w:val="baseline"/>
        <w:rPr>
          <w:rFonts w:eastAsia="Calibri"/>
          <w:szCs w:val="24"/>
        </w:rPr>
      </w:pPr>
      <w:r w:rsidRPr="008D4A20">
        <w:rPr>
          <w:rFonts w:eastAsia="Calibri"/>
          <w:szCs w:val="24"/>
        </w:rPr>
        <w:t xml:space="preserve">Sutarčiai yra taikomas Bendrųjų sutarties sąlygų VIII skyrius Sutarties įvykdymo užtikrinimas. Sutarties įvykdymo užtikrinimo suma – </w:t>
      </w:r>
      <w:r w:rsidR="007A61A5">
        <w:rPr>
          <w:rFonts w:eastAsia="Calibri"/>
          <w:szCs w:val="24"/>
        </w:rPr>
        <w:t>5</w:t>
      </w:r>
      <w:r>
        <w:rPr>
          <w:rFonts w:eastAsia="Calibri"/>
          <w:szCs w:val="24"/>
        </w:rPr>
        <w:t xml:space="preserve">.800,00 </w:t>
      </w:r>
      <w:r w:rsidRPr="008D4A20">
        <w:rPr>
          <w:rFonts w:eastAsia="Calibri"/>
          <w:szCs w:val="24"/>
        </w:rPr>
        <w:t xml:space="preserve">Eur. Sutarties įvykdymo užtikrinimo galiojimo terminas – </w:t>
      </w:r>
      <w:r>
        <w:rPr>
          <w:rFonts w:eastAsia="Calibri"/>
          <w:szCs w:val="24"/>
        </w:rPr>
        <w:t>37</w:t>
      </w:r>
      <w:r w:rsidRPr="008D4A20">
        <w:rPr>
          <w:rFonts w:eastAsia="Calibri"/>
          <w:szCs w:val="24"/>
        </w:rPr>
        <w:t xml:space="preserve"> mėn. nuo Sutarties įsigaliojimo dienos.</w:t>
      </w:r>
    </w:p>
    <w:p w14:paraId="178C9631" w14:textId="77777777" w:rsidR="00F37F03" w:rsidRPr="00FC3CFA" w:rsidRDefault="00F37F03" w:rsidP="00F37F03">
      <w:pPr>
        <w:suppressAutoHyphens/>
        <w:autoSpaceDN w:val="0"/>
        <w:jc w:val="both"/>
        <w:textAlignment w:val="baseline"/>
        <w:rPr>
          <w:rFonts w:ascii="Times New Roman" w:eastAsia="Calibri" w:hAnsi="Times New Roman" w:cs="Times New Roman"/>
          <w:sz w:val="24"/>
          <w:szCs w:val="24"/>
          <w:lang w:eastAsia="en-US"/>
        </w:rPr>
      </w:pPr>
    </w:p>
    <w:p w14:paraId="076A8875" w14:textId="77777777" w:rsidR="00F37F03" w:rsidRPr="00FC3CFA" w:rsidRDefault="00F37F03" w:rsidP="00F37F03">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b/>
          <w:sz w:val="24"/>
          <w:szCs w:val="24"/>
          <w:lang w:eastAsia="en-US"/>
        </w:rPr>
        <w:t>V</w:t>
      </w:r>
      <w:r>
        <w:rPr>
          <w:rFonts w:ascii="Times New Roman" w:eastAsia="Times New Roman" w:hAnsi="Times New Roman" w:cs="Times New Roman"/>
          <w:b/>
          <w:sz w:val="24"/>
          <w:szCs w:val="24"/>
          <w:lang w:eastAsia="en-US"/>
        </w:rPr>
        <w:t>I</w:t>
      </w:r>
      <w:r w:rsidRPr="00FC3CFA">
        <w:rPr>
          <w:rFonts w:ascii="Times New Roman" w:eastAsia="Times New Roman" w:hAnsi="Times New Roman" w:cs="Times New Roman"/>
          <w:b/>
          <w:sz w:val="24"/>
          <w:szCs w:val="24"/>
          <w:lang w:eastAsia="en-US"/>
        </w:rPr>
        <w:t>. ŠALIŲ ATSAKOMYBĖ</w:t>
      </w:r>
    </w:p>
    <w:p w14:paraId="1D019BE4" w14:textId="77777777" w:rsidR="00F37F03" w:rsidRPr="00FC3CFA" w:rsidRDefault="00F37F03" w:rsidP="00F37F03">
      <w:pPr>
        <w:suppressAutoHyphens/>
        <w:autoSpaceDN w:val="0"/>
        <w:jc w:val="both"/>
        <w:textAlignment w:val="baseline"/>
        <w:rPr>
          <w:rFonts w:ascii="Times New Roman" w:eastAsia="Calibri" w:hAnsi="Times New Roman" w:cs="Times New Roman"/>
          <w:sz w:val="24"/>
          <w:szCs w:val="24"/>
          <w:lang w:val="en-US" w:eastAsia="en-US"/>
        </w:rPr>
      </w:pPr>
    </w:p>
    <w:p w14:paraId="61C633D2" w14:textId="79907E12" w:rsidR="00F37F03" w:rsidRPr="00446674" w:rsidRDefault="00F37F03" w:rsidP="00397EBC">
      <w:pPr>
        <w:pStyle w:val="Sraopastraipa"/>
        <w:numPr>
          <w:ilvl w:val="1"/>
          <w:numId w:val="86"/>
        </w:numPr>
        <w:suppressAutoHyphens/>
        <w:autoSpaceDN w:val="0"/>
        <w:ind w:left="0" w:firstLine="567"/>
        <w:textAlignment w:val="baseline"/>
        <w:rPr>
          <w:rFonts w:eastAsia="Calibri"/>
          <w:szCs w:val="24"/>
        </w:rPr>
      </w:pPr>
      <w:r w:rsidRPr="00EE39A5">
        <w:rPr>
          <w:szCs w:val="24"/>
        </w:rPr>
        <w:t>Paslaugų teikėjui Klientas gali skirti šias baudas už Sutarties pažeidimus, padarytus ne dėl Kliento kaltės:</w:t>
      </w:r>
    </w:p>
    <w:p w14:paraId="5F509936" w14:textId="40C90B0E" w:rsidR="00446674" w:rsidRPr="00446674" w:rsidRDefault="00446674" w:rsidP="00446674">
      <w:pPr>
        <w:pStyle w:val="Sraopastraipa"/>
        <w:numPr>
          <w:ilvl w:val="2"/>
          <w:numId w:val="86"/>
        </w:numPr>
        <w:suppressAutoHyphens/>
        <w:autoSpaceDN w:val="0"/>
        <w:ind w:left="0" w:firstLine="567"/>
        <w:textAlignment w:val="baseline"/>
        <w:rPr>
          <w:rFonts w:eastAsia="Calibri"/>
          <w:szCs w:val="24"/>
        </w:rPr>
      </w:pPr>
      <w:r>
        <w:lastRenderedPageBreak/>
        <w:t>jeigu Paslaugų teikėjas nesuteikia Paslaugų per techninėje specifikacijoje, pateiktame Pasiūlyme ir Paslaugų užsakyme nurodytus terminus ir (ar) Kliento nustatytą papildomą terminą, Paslaugų teikėjas moka Klientui 50 EUR baudą už kiekvieną pavėluotą dieną;</w:t>
      </w:r>
    </w:p>
    <w:p w14:paraId="2E691909" w14:textId="2351BBBA" w:rsidR="00446674" w:rsidRPr="00446674" w:rsidRDefault="00446674" w:rsidP="00446674">
      <w:pPr>
        <w:pStyle w:val="Sraopastraipa"/>
        <w:numPr>
          <w:ilvl w:val="2"/>
          <w:numId w:val="86"/>
        </w:numPr>
        <w:suppressAutoHyphens/>
        <w:autoSpaceDN w:val="0"/>
        <w:ind w:left="0" w:firstLine="567"/>
        <w:textAlignment w:val="baseline"/>
        <w:rPr>
          <w:rFonts w:eastAsia="Calibri"/>
          <w:szCs w:val="24"/>
        </w:rPr>
      </w:pPr>
      <w:r>
        <w:t xml:space="preserve">jeigu Paslaugų teikėjas neįvertina Kliento Užsakymo (užduoties) pagal Pasiūlyme nurodytus terminus ir (ar) Kliento nustatytą papildomą </w:t>
      </w:r>
      <w:r w:rsidRPr="003F7A4C">
        <w:t>terminą,</w:t>
      </w:r>
      <w:r>
        <w:t xml:space="preserve"> Paslaugų teikėjas moka Klientui 50 EUR baudą už kiekvieną pavėluotą dieną;</w:t>
      </w:r>
    </w:p>
    <w:p w14:paraId="64039A7F" w14:textId="02153E22" w:rsidR="00446674" w:rsidRPr="00446674" w:rsidRDefault="00446674" w:rsidP="00446674">
      <w:pPr>
        <w:pStyle w:val="Sraopastraipa"/>
        <w:numPr>
          <w:ilvl w:val="2"/>
          <w:numId w:val="86"/>
        </w:numPr>
        <w:suppressAutoHyphens/>
        <w:autoSpaceDN w:val="0"/>
        <w:ind w:left="0" w:firstLine="567"/>
        <w:textAlignment w:val="baseline"/>
        <w:rPr>
          <w:rFonts w:eastAsia="Calibri"/>
          <w:szCs w:val="24"/>
        </w:rPr>
      </w:pPr>
      <w:r w:rsidRPr="004A333E">
        <w:rPr>
          <w:color w:val="000000" w:themeColor="text1"/>
          <w:szCs w:val="24"/>
        </w:rPr>
        <w:t xml:space="preserve">jeigu Paslaugų teikėjas, teikdamas savo Paslaugas, neužtikrina Techninėje specifikacijos nurodytų reikalavimų, nereaguoja į Kliento identifikuotus ir Užduotyje (Užsakyme) pateiktus neatitikimus per </w:t>
      </w:r>
      <w:r w:rsidRPr="00201046">
        <w:rPr>
          <w:color w:val="000000" w:themeColor="text1"/>
          <w:szCs w:val="24"/>
        </w:rPr>
        <w:t xml:space="preserve">3 </w:t>
      </w:r>
      <w:r w:rsidRPr="004A333E">
        <w:rPr>
          <w:color w:val="000000" w:themeColor="text1"/>
          <w:szCs w:val="24"/>
        </w:rPr>
        <w:t>darbo dienas nuo identifikuotų ir pateiktų neatitikimų, nesiima Užsakymo vykdymo (neatitikimų šalinimo), Paslaugų teikėjas moka 25 EUR baudą už kiekvieną pavėluotą valandą</w:t>
      </w:r>
      <w:r>
        <w:rPr>
          <w:color w:val="000000" w:themeColor="text1"/>
          <w:szCs w:val="24"/>
        </w:rPr>
        <w:t>;</w:t>
      </w:r>
    </w:p>
    <w:p w14:paraId="7327DE56" w14:textId="5B897E81" w:rsidR="00446674" w:rsidRPr="00EE39A5" w:rsidRDefault="00446674" w:rsidP="00446674">
      <w:pPr>
        <w:pStyle w:val="Sraopastraipa"/>
        <w:numPr>
          <w:ilvl w:val="2"/>
          <w:numId w:val="86"/>
        </w:numPr>
        <w:suppressAutoHyphens/>
        <w:autoSpaceDN w:val="0"/>
        <w:ind w:left="0" w:firstLine="567"/>
        <w:textAlignment w:val="baseline"/>
        <w:rPr>
          <w:rFonts w:eastAsia="Calibri"/>
          <w:szCs w:val="24"/>
        </w:rPr>
      </w:pPr>
      <w:r w:rsidRPr="004A333E">
        <w:rPr>
          <w:rFonts w:eastAsia="Arial Unicode MS"/>
          <w:szCs w:val="24"/>
          <w:lang w:eastAsia="lt-LT"/>
        </w:rPr>
        <w:t xml:space="preserve">Paslaugų teikėjui per Kliento nustatytą terminą nepašalinus nustatytų Paslaugų trūkumų, atsisakius juos pašalinti arba kai identifikuoti trūkumai kelia grėsmę Kliento sistemų ar informacijos ir duomenų saugumui, trukdo sklandžiam darbui su Kliento sistemomis ar riboja galimybes Vilniaus miesto savivaldybės paslaugų gavėjams (gyventojams) naudotis Vilniaus miesto savivaldybės sistemomis ar teikiamomis paslaugomis (išskyrus atvejus, kai trūkumai yra nereikšmingi ir Paslaugos atitinka techninėje specifikacijoje nustatytus reikalavimus) – Paslaugų teikėjas moka </w:t>
      </w:r>
      <w:r w:rsidRPr="003F7A4C">
        <w:rPr>
          <w:color w:val="000000" w:themeColor="text1"/>
          <w:szCs w:val="24"/>
        </w:rPr>
        <w:t>25 EUR baudą už kiekvieną pavėluotą valandą.</w:t>
      </w:r>
    </w:p>
    <w:p w14:paraId="10C2DE7C" w14:textId="4924CC02" w:rsidR="00F37F03" w:rsidRPr="008D4A20" w:rsidRDefault="00F37F03" w:rsidP="00397EBC">
      <w:pPr>
        <w:pStyle w:val="Sraopastraipa"/>
        <w:numPr>
          <w:ilvl w:val="1"/>
          <w:numId w:val="86"/>
        </w:numPr>
        <w:suppressAutoHyphens/>
        <w:autoSpaceDN w:val="0"/>
        <w:ind w:left="0" w:firstLine="567"/>
        <w:textAlignment w:val="baseline"/>
        <w:rPr>
          <w:rFonts w:eastAsia="Calibri"/>
          <w:szCs w:val="24"/>
        </w:rPr>
      </w:pPr>
      <w:r w:rsidRPr="008D4A20">
        <w:rPr>
          <w:bCs/>
          <w:szCs w:val="24"/>
        </w:rPr>
        <w:t xml:space="preserve">Jei Paslaugų teikėjas nutraukia Sutartį vienašališkai ne dėl Kliento kaltės, Klientas turi teisę pasinaudoti Sutarties įvykdymo užtikrinimu ir </w:t>
      </w:r>
      <w:r w:rsidRPr="008D4A20">
        <w:rPr>
          <w:rFonts w:eastAsia="Calibri"/>
          <w:szCs w:val="24"/>
        </w:rPr>
        <w:t>Paslaugų teikėjas atlygina Klientui dėl Paslaugų teikėjo kaltės atsiradusius nuostolius kiek jų nepadengia Sutarties įvykdymo užtikrinimas</w:t>
      </w:r>
      <w:r>
        <w:rPr>
          <w:bCs/>
          <w:szCs w:val="24"/>
        </w:rPr>
        <w:t>.</w:t>
      </w:r>
    </w:p>
    <w:p w14:paraId="1EDDEB14" w14:textId="77777777" w:rsidR="00F37F03" w:rsidRPr="00FC3CFA" w:rsidRDefault="00F37F03" w:rsidP="00F37F03">
      <w:pPr>
        <w:suppressAutoHyphens/>
        <w:autoSpaceDN w:val="0"/>
        <w:jc w:val="both"/>
        <w:textAlignment w:val="baseline"/>
        <w:rPr>
          <w:rFonts w:ascii="Times New Roman" w:eastAsia="Calibri" w:hAnsi="Times New Roman" w:cs="Times New Roman"/>
          <w:sz w:val="24"/>
          <w:szCs w:val="24"/>
          <w:lang w:eastAsia="en-US"/>
        </w:rPr>
      </w:pPr>
    </w:p>
    <w:p w14:paraId="4290224D" w14:textId="77777777" w:rsidR="00F37F03" w:rsidRPr="00FC3CFA" w:rsidRDefault="00F37F03" w:rsidP="00F37F03">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b/>
          <w:sz w:val="24"/>
          <w:szCs w:val="24"/>
          <w:lang w:eastAsia="en-US"/>
        </w:rPr>
        <w:t>VI</w:t>
      </w:r>
      <w:r>
        <w:rPr>
          <w:rFonts w:ascii="Times New Roman" w:eastAsia="Times New Roman" w:hAnsi="Times New Roman" w:cs="Times New Roman"/>
          <w:b/>
          <w:sz w:val="24"/>
          <w:szCs w:val="24"/>
          <w:lang w:eastAsia="en-US"/>
        </w:rPr>
        <w:t>I</w:t>
      </w:r>
      <w:r w:rsidRPr="00FC3CFA">
        <w:rPr>
          <w:rFonts w:ascii="Times New Roman" w:eastAsia="Times New Roman" w:hAnsi="Times New Roman" w:cs="Times New Roman"/>
          <w:b/>
          <w:sz w:val="24"/>
          <w:szCs w:val="24"/>
          <w:lang w:eastAsia="en-US"/>
        </w:rPr>
        <w:t>. SUBTEIKĖJAI</w:t>
      </w:r>
    </w:p>
    <w:p w14:paraId="2E80BB1E" w14:textId="77777777" w:rsidR="00F37F03" w:rsidRPr="00FC3CFA" w:rsidRDefault="00F37F03" w:rsidP="00F37F03">
      <w:pPr>
        <w:suppressAutoHyphens/>
        <w:autoSpaceDN w:val="0"/>
        <w:jc w:val="both"/>
        <w:textAlignment w:val="baseline"/>
        <w:rPr>
          <w:rFonts w:ascii="Times New Roman" w:eastAsia="Calibri" w:hAnsi="Times New Roman" w:cs="Times New Roman"/>
          <w:sz w:val="24"/>
          <w:szCs w:val="24"/>
          <w:lang w:val="en-US" w:eastAsia="en-US"/>
        </w:rPr>
      </w:pPr>
    </w:p>
    <w:p w14:paraId="1B972AE5" w14:textId="38F0CB35" w:rsidR="00F37F03" w:rsidRPr="008D4A20" w:rsidRDefault="00F37F03" w:rsidP="00397EBC">
      <w:pPr>
        <w:pStyle w:val="Sraopastraipa"/>
        <w:numPr>
          <w:ilvl w:val="1"/>
          <w:numId w:val="19"/>
        </w:numPr>
        <w:suppressAutoHyphens/>
        <w:autoSpaceDN w:val="0"/>
        <w:ind w:left="0" w:firstLine="567"/>
        <w:textAlignment w:val="baseline"/>
        <w:rPr>
          <w:rFonts w:eastAsia="Calibri"/>
          <w:szCs w:val="24"/>
        </w:rPr>
      </w:pPr>
      <w:r w:rsidRPr="008D4A20">
        <w:rPr>
          <w:rFonts w:eastAsia="Calibri"/>
          <w:szCs w:val="24"/>
        </w:rPr>
        <w:t>Sutarčiai vykdyti pasitelkiami šie subteikėjai: (</w:t>
      </w:r>
      <w:r w:rsidRPr="008D4A20">
        <w:rPr>
          <w:rFonts w:eastAsia="Calibri"/>
          <w:i/>
          <w:iCs/>
          <w:color w:val="000000"/>
          <w:szCs w:val="24"/>
          <w:shd w:val="clear" w:color="auto" w:fill="C0C0C0"/>
        </w:rPr>
        <w:t>surašyti pasiūlyme nurodytus, subteikėjus, jeigu tokių nėra parašyti žodį „nėra“)</w:t>
      </w:r>
      <w:r w:rsidRPr="008D4A20">
        <w:rPr>
          <w:rFonts w:eastAsia="Calibri"/>
          <w:i/>
          <w:iCs/>
          <w:szCs w:val="24"/>
        </w:rPr>
        <w:t>.</w:t>
      </w:r>
      <w:r w:rsidRPr="008D4A20">
        <w:rPr>
          <w:rFonts w:eastAsia="Calibri"/>
          <w:szCs w:val="24"/>
        </w:rPr>
        <w:t>  Paslaugų teikėjas įsipareigoja ne vėliau kaip iki Sutarties vykdymo pradžios raštu pranešti Kliento atstovui subteikėjų kontaktinius duomenis ir subteikėjų atstovus.</w:t>
      </w:r>
    </w:p>
    <w:p w14:paraId="11554120" w14:textId="77777777" w:rsidR="00F37F03" w:rsidRPr="00FC3CFA" w:rsidRDefault="00F37F03" w:rsidP="00F37F03">
      <w:pPr>
        <w:suppressAutoHyphens/>
        <w:autoSpaceDN w:val="0"/>
        <w:jc w:val="both"/>
        <w:textAlignment w:val="baseline"/>
        <w:rPr>
          <w:rFonts w:ascii="Times New Roman" w:eastAsia="Calibri" w:hAnsi="Times New Roman" w:cs="Times New Roman"/>
          <w:sz w:val="24"/>
          <w:szCs w:val="24"/>
          <w:lang w:eastAsia="en-US"/>
        </w:rPr>
      </w:pPr>
    </w:p>
    <w:p w14:paraId="0EB0295E" w14:textId="77777777" w:rsidR="00F37F03" w:rsidRPr="00FC3CFA" w:rsidRDefault="00F37F03" w:rsidP="00F37F03">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Calibri" w:hAnsi="Times New Roman" w:cs="Times New Roman"/>
          <w:b/>
          <w:bCs/>
          <w:sz w:val="24"/>
          <w:szCs w:val="24"/>
          <w:lang w:val="en-US" w:eastAsia="en-US"/>
        </w:rPr>
        <w:t>VII</w:t>
      </w:r>
      <w:r>
        <w:rPr>
          <w:rFonts w:ascii="Times New Roman" w:eastAsia="Calibri" w:hAnsi="Times New Roman" w:cs="Times New Roman"/>
          <w:b/>
          <w:bCs/>
          <w:sz w:val="24"/>
          <w:szCs w:val="24"/>
          <w:lang w:val="en-US" w:eastAsia="en-US"/>
        </w:rPr>
        <w:t>I</w:t>
      </w:r>
      <w:r w:rsidRPr="00FC3CFA">
        <w:rPr>
          <w:rFonts w:ascii="Times New Roman" w:eastAsia="Calibri" w:hAnsi="Times New Roman" w:cs="Times New Roman"/>
          <w:b/>
          <w:bCs/>
          <w:sz w:val="24"/>
          <w:szCs w:val="24"/>
          <w:lang w:val="en-US" w:eastAsia="en-US"/>
        </w:rPr>
        <w:t>. SUTARTIES ESMINIAI PAŽEIDIMAI</w:t>
      </w:r>
    </w:p>
    <w:p w14:paraId="172FAC3B" w14:textId="77777777" w:rsidR="00F37F03" w:rsidRPr="00FC3CFA" w:rsidRDefault="00F37F03" w:rsidP="00F37F03">
      <w:pPr>
        <w:suppressAutoHyphens/>
        <w:autoSpaceDN w:val="0"/>
        <w:jc w:val="both"/>
        <w:textAlignment w:val="baseline"/>
        <w:rPr>
          <w:rFonts w:ascii="Times New Roman" w:eastAsia="Calibri" w:hAnsi="Times New Roman" w:cs="Times New Roman"/>
          <w:sz w:val="24"/>
          <w:szCs w:val="24"/>
          <w:lang w:val="en-US" w:eastAsia="en-US"/>
        </w:rPr>
      </w:pPr>
    </w:p>
    <w:p w14:paraId="26EE7D65" w14:textId="46171917" w:rsidR="0011614F" w:rsidRDefault="00F37F03" w:rsidP="00397EBC">
      <w:pPr>
        <w:pStyle w:val="Sraopastraipa"/>
        <w:numPr>
          <w:ilvl w:val="1"/>
          <w:numId w:val="87"/>
        </w:numPr>
        <w:suppressAutoHyphens/>
        <w:autoSpaceDN w:val="0"/>
        <w:ind w:left="0" w:firstLine="567"/>
        <w:textAlignment w:val="baseline"/>
        <w:rPr>
          <w:rFonts w:eastAsia="Calibri"/>
          <w:szCs w:val="24"/>
        </w:rPr>
      </w:pPr>
      <w:r w:rsidRPr="008D4A20">
        <w:rPr>
          <w:rFonts w:eastAsia="Calibri"/>
          <w:szCs w:val="24"/>
        </w:rPr>
        <w:t>Sutarties esminiu pažeidimu bus laikoma</w:t>
      </w:r>
      <w:r w:rsidR="0011614F">
        <w:rPr>
          <w:rFonts w:eastAsia="Calibri"/>
          <w:szCs w:val="24"/>
        </w:rPr>
        <w:t>:</w:t>
      </w:r>
    </w:p>
    <w:p w14:paraId="174CF36F" w14:textId="61AFBA06" w:rsidR="0011614F" w:rsidRPr="00446674" w:rsidRDefault="00446674" w:rsidP="00397EBC">
      <w:pPr>
        <w:pStyle w:val="Sraopastraipa"/>
        <w:numPr>
          <w:ilvl w:val="2"/>
          <w:numId w:val="87"/>
        </w:numPr>
        <w:suppressAutoHyphens/>
        <w:autoSpaceDN w:val="0"/>
        <w:ind w:left="142" w:firstLine="425"/>
        <w:textAlignment w:val="baseline"/>
        <w:rPr>
          <w:rFonts w:eastAsia="Calibri"/>
          <w:szCs w:val="24"/>
        </w:rPr>
      </w:pPr>
      <w:r w:rsidRPr="004A333E">
        <w:rPr>
          <w:color w:val="000000" w:themeColor="text1"/>
          <w:szCs w:val="24"/>
        </w:rPr>
        <w:t>jeigu Paslaugų teikėjas nesuteikia paslaugų per techninėje specifikacijoje ir užsakymuose nurodytus terminus ir (ar) Kliento papildomą nustatytą laiką, per kurį skaičiuojama bauda už vėlavimą;</w:t>
      </w:r>
    </w:p>
    <w:p w14:paraId="09F3E996" w14:textId="4F6EF715" w:rsidR="00446674" w:rsidRPr="00446674" w:rsidRDefault="00446674" w:rsidP="00397EBC">
      <w:pPr>
        <w:pStyle w:val="Sraopastraipa"/>
        <w:numPr>
          <w:ilvl w:val="2"/>
          <w:numId w:val="87"/>
        </w:numPr>
        <w:suppressAutoHyphens/>
        <w:autoSpaceDN w:val="0"/>
        <w:ind w:left="142" w:firstLine="425"/>
        <w:textAlignment w:val="baseline"/>
        <w:rPr>
          <w:rFonts w:eastAsia="Calibri"/>
          <w:szCs w:val="24"/>
        </w:rPr>
      </w:pPr>
      <w:r w:rsidRPr="004A333E">
        <w:rPr>
          <w:color w:val="000000" w:themeColor="text1"/>
          <w:szCs w:val="24"/>
        </w:rPr>
        <w:t>jeigu Paslaugų teikėjas per Kliento nustatytą terminą nepašalina nustatytų Paslaugų trūkumų arba atsisako juos pašalinti (išskyrus atvejus, kai trūkumai yra nereikšmingi ir Paslaugos atitinka techninėje specifikacijoje nustatytus reikalavimus);</w:t>
      </w:r>
    </w:p>
    <w:p w14:paraId="032AAF93" w14:textId="7D847355" w:rsidR="00446674" w:rsidRPr="00446674" w:rsidRDefault="00446674" w:rsidP="00397EBC">
      <w:pPr>
        <w:pStyle w:val="Sraopastraipa"/>
        <w:numPr>
          <w:ilvl w:val="2"/>
          <w:numId w:val="87"/>
        </w:numPr>
        <w:suppressAutoHyphens/>
        <w:autoSpaceDN w:val="0"/>
        <w:ind w:left="142" w:firstLine="425"/>
        <w:textAlignment w:val="baseline"/>
        <w:rPr>
          <w:rFonts w:eastAsia="Calibri"/>
          <w:szCs w:val="24"/>
        </w:rPr>
      </w:pPr>
      <w:r w:rsidRPr="004A333E">
        <w:rPr>
          <w:color w:val="000000" w:themeColor="text1"/>
          <w:szCs w:val="24"/>
        </w:rPr>
        <w:t>jeigu Paslaugų teikėjas siekia padidinti Sutarties kainą (t. y. nevykdo sutarties už Sutartyje nustatytą paslaugų kainą);</w:t>
      </w:r>
    </w:p>
    <w:p w14:paraId="776B6797" w14:textId="0A3CBD63" w:rsidR="00446674" w:rsidRPr="00446674" w:rsidRDefault="00446674" w:rsidP="00397EBC">
      <w:pPr>
        <w:pStyle w:val="Sraopastraipa"/>
        <w:numPr>
          <w:ilvl w:val="2"/>
          <w:numId w:val="87"/>
        </w:numPr>
        <w:suppressAutoHyphens/>
        <w:autoSpaceDN w:val="0"/>
        <w:ind w:left="142" w:firstLine="425"/>
        <w:textAlignment w:val="baseline"/>
        <w:rPr>
          <w:rFonts w:eastAsia="Calibri"/>
          <w:szCs w:val="24"/>
        </w:rPr>
      </w:pPr>
      <w:r w:rsidRPr="004A333E">
        <w:rPr>
          <w:color w:val="000000" w:themeColor="text1"/>
          <w:szCs w:val="24"/>
        </w:rPr>
        <w:t>jeigu Paslaugos teikiamos netinkamai ar nekokybiškai, t. y. neatitinka techninėje specifikacijoje nustatytus reikalavimus ir siekiamus rezultatus;</w:t>
      </w:r>
    </w:p>
    <w:p w14:paraId="26F2538F" w14:textId="26F01C72" w:rsidR="00446674" w:rsidRPr="00446674" w:rsidRDefault="00446674" w:rsidP="00397EBC">
      <w:pPr>
        <w:pStyle w:val="Sraopastraipa"/>
        <w:numPr>
          <w:ilvl w:val="2"/>
          <w:numId w:val="87"/>
        </w:numPr>
        <w:suppressAutoHyphens/>
        <w:autoSpaceDN w:val="0"/>
        <w:ind w:left="142" w:firstLine="425"/>
        <w:textAlignment w:val="baseline"/>
        <w:rPr>
          <w:rFonts w:eastAsia="Calibri"/>
          <w:szCs w:val="24"/>
        </w:rPr>
      </w:pPr>
      <w:r w:rsidRPr="004A333E">
        <w:rPr>
          <w:color w:val="000000" w:themeColor="text1"/>
          <w:szCs w:val="24"/>
        </w:rPr>
        <w:t>Paslaugų teikėjas pažeidžia Sutartyje nustatytus įsipareigojimus dėl konfidencialumo ir kt.;</w:t>
      </w:r>
    </w:p>
    <w:p w14:paraId="156CDB50" w14:textId="7B1F3510" w:rsidR="00446674" w:rsidRPr="00446674" w:rsidRDefault="00446674" w:rsidP="00397EBC">
      <w:pPr>
        <w:pStyle w:val="Sraopastraipa"/>
        <w:numPr>
          <w:ilvl w:val="2"/>
          <w:numId w:val="87"/>
        </w:numPr>
        <w:suppressAutoHyphens/>
        <w:autoSpaceDN w:val="0"/>
        <w:ind w:left="142" w:firstLine="425"/>
        <w:textAlignment w:val="baseline"/>
        <w:rPr>
          <w:rFonts w:eastAsia="Calibri"/>
          <w:szCs w:val="24"/>
        </w:rPr>
      </w:pPr>
      <w:r w:rsidRPr="004A333E">
        <w:rPr>
          <w:rFonts w:eastAsia="Arial Unicode MS"/>
          <w:szCs w:val="24"/>
          <w:lang w:eastAsia="lt-LT"/>
        </w:rPr>
        <w:t>Paslaugų teikėjas per Kliento nustatytą terminą nepašalina nustatytų esminių Paslaugų trūkumų, kurie kelia grėsmę Kliento sistemų ar informacijos ir duomenų saugumui, trukdo sklandžiam darbui su sistemomis ar riboja galimybes Vilniaus miesto savivaldybės paslaugų gavėjams (gyventojams) naudotis Vilniaus miesto savivaldybės sistemomis ar teikiamomis paslaugomis;</w:t>
      </w:r>
    </w:p>
    <w:p w14:paraId="7199FC8F" w14:textId="7906700E" w:rsidR="00446674" w:rsidRPr="00F92D3E" w:rsidRDefault="00446674" w:rsidP="00397EBC">
      <w:pPr>
        <w:pStyle w:val="Sraopastraipa"/>
        <w:numPr>
          <w:ilvl w:val="2"/>
          <w:numId w:val="87"/>
        </w:numPr>
        <w:suppressAutoHyphens/>
        <w:autoSpaceDN w:val="0"/>
        <w:ind w:left="142" w:firstLine="425"/>
        <w:textAlignment w:val="baseline"/>
        <w:rPr>
          <w:rFonts w:eastAsia="Calibri"/>
          <w:szCs w:val="24"/>
        </w:rPr>
      </w:pPr>
      <w:r w:rsidRPr="004A333E">
        <w:rPr>
          <w:color w:val="000000" w:themeColor="text1"/>
          <w:szCs w:val="24"/>
        </w:rPr>
        <w:t>Paslaugų teikėjas be Kliento žinios pasitelkia sutarčiai vykdyti naują subteikėją ir (ar) kitą specialistą, kurie nebuvo nurodyti Paslaugų teikėjo pasiūlyme, o nauji specialistai ir (ar) subtiekėjai nėra suderinti su Klientu</w:t>
      </w:r>
      <w:r w:rsidR="00083BF3">
        <w:rPr>
          <w:color w:val="000000" w:themeColor="text1"/>
          <w:szCs w:val="24"/>
        </w:rPr>
        <w:t>;</w:t>
      </w:r>
    </w:p>
    <w:p w14:paraId="10B40CB2" w14:textId="4289D0A9" w:rsidR="00806D94" w:rsidRPr="00446674" w:rsidRDefault="00806D94" w:rsidP="00397EBC">
      <w:pPr>
        <w:pStyle w:val="Sraopastraipa"/>
        <w:numPr>
          <w:ilvl w:val="2"/>
          <w:numId w:val="87"/>
        </w:numPr>
        <w:suppressAutoHyphens/>
        <w:autoSpaceDN w:val="0"/>
        <w:ind w:left="142" w:firstLine="425"/>
        <w:textAlignment w:val="baseline"/>
        <w:rPr>
          <w:rFonts w:eastAsia="Calibri"/>
          <w:szCs w:val="24"/>
        </w:rPr>
      </w:pPr>
      <w:r>
        <w:rPr>
          <w:color w:val="000000" w:themeColor="text1"/>
          <w:szCs w:val="24"/>
        </w:rPr>
        <w:lastRenderedPageBreak/>
        <w:t>Paslaugų teikėjas be Kliento žinos pasitelkia sutarčiai vykdyti naują specialistą, kuris nėra nurodytas pasiūlyme;</w:t>
      </w:r>
    </w:p>
    <w:p w14:paraId="5EA27658" w14:textId="6683A989" w:rsidR="00446674" w:rsidRDefault="00446674" w:rsidP="00397EBC">
      <w:pPr>
        <w:pStyle w:val="Sraopastraipa"/>
        <w:numPr>
          <w:ilvl w:val="2"/>
          <w:numId w:val="87"/>
        </w:numPr>
        <w:suppressAutoHyphens/>
        <w:autoSpaceDN w:val="0"/>
        <w:ind w:left="142" w:firstLine="425"/>
        <w:textAlignment w:val="baseline"/>
        <w:rPr>
          <w:rFonts w:eastAsia="Calibri"/>
          <w:szCs w:val="24"/>
        </w:rPr>
      </w:pPr>
      <w:r w:rsidRPr="00201046">
        <w:rPr>
          <w:rFonts w:eastAsia="Calibri"/>
        </w:rPr>
        <w:t>ekonominio naudingumo kriterij</w:t>
      </w:r>
      <w:r w:rsidR="00806D94" w:rsidRPr="00201046">
        <w:rPr>
          <w:rFonts w:eastAsia="Calibri"/>
        </w:rPr>
        <w:t xml:space="preserve">aus – Paslaugų teikimo pradžia, </w:t>
      </w:r>
      <w:r w:rsidRPr="00201046">
        <w:rPr>
          <w:rFonts w:eastAsia="Calibri"/>
        </w:rPr>
        <w:t xml:space="preserve"> nesilaikymas.</w:t>
      </w:r>
    </w:p>
    <w:p w14:paraId="75FCF9FC" w14:textId="77777777" w:rsidR="0011614F" w:rsidRPr="0011614F" w:rsidRDefault="0011614F" w:rsidP="00397EBC">
      <w:pPr>
        <w:pStyle w:val="Sraopastraipa"/>
        <w:numPr>
          <w:ilvl w:val="1"/>
          <w:numId w:val="87"/>
        </w:numPr>
        <w:suppressAutoHyphens/>
        <w:autoSpaceDN w:val="0"/>
        <w:ind w:left="0" w:firstLine="567"/>
        <w:textAlignment w:val="baseline"/>
        <w:rPr>
          <w:rFonts w:eastAsia="Calibri"/>
          <w:szCs w:val="24"/>
        </w:rPr>
      </w:pPr>
      <w:r w:rsidRPr="00CF77DC">
        <w:rPr>
          <w:rFonts w:eastAsia="Calibri"/>
          <w:szCs w:val="24"/>
        </w:rPr>
        <w:t>Nustačius esminį sutarties pažeidimą, Klientas turi teisę:</w:t>
      </w:r>
      <w:r w:rsidRPr="008D4A20">
        <w:rPr>
          <w:rFonts w:eastAsia="Calibri"/>
          <w:i/>
          <w:iCs/>
          <w:color w:val="FF0000"/>
          <w:szCs w:val="24"/>
        </w:rPr>
        <w:t xml:space="preserve"> </w:t>
      </w:r>
    </w:p>
    <w:p w14:paraId="1DA4C28A" w14:textId="77777777" w:rsidR="0011614F" w:rsidRDefault="00F37F03" w:rsidP="00397EBC">
      <w:pPr>
        <w:pStyle w:val="Sraopastraipa"/>
        <w:numPr>
          <w:ilvl w:val="2"/>
          <w:numId w:val="87"/>
        </w:numPr>
        <w:suppressAutoHyphens/>
        <w:autoSpaceDN w:val="0"/>
        <w:ind w:left="0" w:firstLine="567"/>
        <w:textAlignment w:val="baseline"/>
        <w:rPr>
          <w:rFonts w:eastAsia="Calibri"/>
          <w:szCs w:val="24"/>
        </w:rPr>
      </w:pPr>
      <w:r w:rsidRPr="0011614F">
        <w:rPr>
          <w:rFonts w:eastAsia="Calibri"/>
          <w:szCs w:val="24"/>
        </w:rPr>
        <w:t>vienašališkai nutraukti Sutartį, įspėjus Paslaugų teikėją prieš 15 (penkiolika) kalendorinių dienų;</w:t>
      </w:r>
    </w:p>
    <w:p w14:paraId="5487A2BB" w14:textId="77777777" w:rsidR="0011614F" w:rsidRDefault="00F37F03" w:rsidP="00397EBC">
      <w:pPr>
        <w:pStyle w:val="Sraopastraipa"/>
        <w:numPr>
          <w:ilvl w:val="2"/>
          <w:numId w:val="87"/>
        </w:numPr>
        <w:suppressAutoHyphens/>
        <w:autoSpaceDN w:val="0"/>
        <w:ind w:left="0" w:firstLine="567"/>
        <w:textAlignment w:val="baseline"/>
        <w:rPr>
          <w:rFonts w:eastAsia="Calibri"/>
          <w:szCs w:val="24"/>
        </w:rPr>
      </w:pPr>
      <w:r w:rsidRPr="0011614F">
        <w:rPr>
          <w:rFonts w:eastAsia="Calibri"/>
          <w:szCs w:val="24"/>
        </w:rPr>
        <w:t>pasinaudoti Sutarties įvykdymo užtikrinimu.</w:t>
      </w:r>
    </w:p>
    <w:p w14:paraId="1DE00CC6" w14:textId="41C242C0" w:rsidR="00F37F03" w:rsidRPr="0011614F" w:rsidRDefault="00F37F03" w:rsidP="00397EBC">
      <w:pPr>
        <w:pStyle w:val="Sraopastraipa"/>
        <w:numPr>
          <w:ilvl w:val="2"/>
          <w:numId w:val="87"/>
        </w:numPr>
        <w:suppressAutoHyphens/>
        <w:autoSpaceDN w:val="0"/>
        <w:ind w:left="0" w:firstLine="567"/>
        <w:textAlignment w:val="baseline"/>
        <w:rPr>
          <w:rFonts w:eastAsia="Calibri"/>
          <w:szCs w:val="24"/>
        </w:rPr>
      </w:pPr>
      <w:r w:rsidRPr="0011614F">
        <w:rPr>
          <w:rFonts w:eastAsia="Calibri"/>
          <w:szCs w:val="24"/>
        </w:rPr>
        <w:t>gali taikyti abu aukščiau išvardytus atvejus.</w:t>
      </w:r>
    </w:p>
    <w:p w14:paraId="3756D9FA" w14:textId="77777777" w:rsidR="00F37F03" w:rsidRPr="00FC3CFA" w:rsidRDefault="00F37F03" w:rsidP="00F37F03">
      <w:pPr>
        <w:suppressAutoHyphens/>
        <w:autoSpaceDN w:val="0"/>
        <w:jc w:val="both"/>
        <w:textAlignment w:val="baseline"/>
        <w:rPr>
          <w:rFonts w:ascii="Times New Roman" w:eastAsia="Calibri" w:hAnsi="Times New Roman" w:cs="Times New Roman"/>
          <w:iCs/>
          <w:color w:val="FF0000"/>
          <w:sz w:val="24"/>
          <w:szCs w:val="24"/>
          <w:lang w:eastAsia="en-US"/>
        </w:rPr>
      </w:pPr>
    </w:p>
    <w:p w14:paraId="19F521B1" w14:textId="77777777" w:rsidR="00F37F03" w:rsidRPr="00FC3CFA" w:rsidRDefault="00F37F03" w:rsidP="00F37F03">
      <w:pPr>
        <w:suppressAutoHyphens/>
        <w:autoSpaceDN w:val="0"/>
        <w:jc w:val="center"/>
        <w:textAlignment w:val="baseline"/>
        <w:rPr>
          <w:rFonts w:ascii="Times New Roman" w:eastAsia="Calibri" w:hAnsi="Times New Roman" w:cs="Times New Roman"/>
          <w:iCs/>
          <w:color w:val="FF0000"/>
          <w:sz w:val="24"/>
          <w:szCs w:val="24"/>
          <w:lang w:val="en-US" w:eastAsia="en-US"/>
        </w:rPr>
      </w:pPr>
      <w:r>
        <w:rPr>
          <w:rFonts w:ascii="Times New Roman" w:eastAsia="Times New Roman" w:hAnsi="Times New Roman" w:cs="Times New Roman"/>
          <w:b/>
          <w:sz w:val="24"/>
          <w:szCs w:val="24"/>
          <w:lang w:val="en-US" w:eastAsia="en-US"/>
        </w:rPr>
        <w:t>IX</w:t>
      </w:r>
      <w:r w:rsidRPr="00FC3CFA">
        <w:rPr>
          <w:rFonts w:ascii="Times New Roman" w:eastAsia="Times New Roman" w:hAnsi="Times New Roman" w:cs="Times New Roman"/>
          <w:b/>
          <w:sz w:val="24"/>
          <w:szCs w:val="24"/>
          <w:lang w:val="en-US" w:eastAsia="en-US"/>
        </w:rPr>
        <w:t>. GARANTIJA</w:t>
      </w:r>
    </w:p>
    <w:p w14:paraId="6C1A3CEB" w14:textId="77777777" w:rsidR="00F37F03" w:rsidRPr="00FC3CFA" w:rsidRDefault="00F37F03" w:rsidP="00F37F03">
      <w:pPr>
        <w:suppressAutoHyphens/>
        <w:autoSpaceDN w:val="0"/>
        <w:jc w:val="both"/>
        <w:textAlignment w:val="baseline"/>
        <w:rPr>
          <w:rFonts w:ascii="Times New Roman" w:eastAsia="Calibri" w:hAnsi="Times New Roman" w:cs="Times New Roman"/>
          <w:iCs/>
          <w:color w:val="FF0000"/>
          <w:sz w:val="24"/>
          <w:szCs w:val="24"/>
          <w:lang w:val="en-US" w:eastAsia="en-US"/>
        </w:rPr>
      </w:pPr>
    </w:p>
    <w:p w14:paraId="459FF75C" w14:textId="647E9B0A" w:rsidR="00F37F03" w:rsidRPr="00BA656E" w:rsidRDefault="00F37F03" w:rsidP="00397EBC">
      <w:pPr>
        <w:pStyle w:val="Sraopastraipa"/>
        <w:numPr>
          <w:ilvl w:val="1"/>
          <w:numId w:val="88"/>
        </w:numPr>
        <w:suppressAutoHyphens/>
        <w:autoSpaceDN w:val="0"/>
        <w:ind w:left="0" w:firstLine="567"/>
        <w:textAlignment w:val="baseline"/>
        <w:rPr>
          <w:bCs/>
          <w:i/>
          <w:iCs/>
          <w:color w:val="FF0000"/>
          <w:szCs w:val="24"/>
        </w:rPr>
      </w:pPr>
      <w:r w:rsidRPr="00BA656E">
        <w:rPr>
          <w:bCs/>
          <w:szCs w:val="24"/>
        </w:rPr>
        <w:t xml:space="preserve">Bendrųjų sutarties sąlygų XV skyrius netaikomas. </w:t>
      </w:r>
    </w:p>
    <w:p w14:paraId="24E16528" w14:textId="77777777" w:rsidR="00F37F03" w:rsidRPr="00FC3CFA" w:rsidRDefault="00F37F03" w:rsidP="00F37F03">
      <w:pPr>
        <w:suppressAutoHyphens/>
        <w:autoSpaceDN w:val="0"/>
        <w:jc w:val="both"/>
        <w:textAlignment w:val="baseline"/>
        <w:rPr>
          <w:rFonts w:ascii="Times New Roman" w:eastAsia="Calibri" w:hAnsi="Times New Roman" w:cs="Times New Roman"/>
          <w:iCs/>
          <w:color w:val="FF0000"/>
          <w:sz w:val="24"/>
          <w:szCs w:val="24"/>
          <w:lang w:eastAsia="en-US"/>
        </w:rPr>
      </w:pPr>
    </w:p>
    <w:p w14:paraId="75F2761C" w14:textId="77777777" w:rsidR="00F37F03" w:rsidRPr="00FC3CFA" w:rsidRDefault="00F37F03" w:rsidP="00F37F03">
      <w:pPr>
        <w:suppressAutoHyphens/>
        <w:autoSpaceDN w:val="0"/>
        <w:jc w:val="center"/>
        <w:textAlignment w:val="baseline"/>
        <w:rPr>
          <w:rFonts w:ascii="Times New Roman" w:eastAsia="Calibri" w:hAnsi="Times New Roman" w:cs="Times New Roman"/>
          <w:b/>
          <w:iCs/>
          <w:sz w:val="24"/>
          <w:szCs w:val="24"/>
          <w:lang w:val="en-US" w:eastAsia="en-US"/>
        </w:rPr>
      </w:pPr>
      <w:r w:rsidRPr="00FC3CFA">
        <w:rPr>
          <w:rFonts w:ascii="Times New Roman" w:eastAsia="Calibri" w:hAnsi="Times New Roman" w:cs="Times New Roman"/>
          <w:b/>
          <w:iCs/>
          <w:sz w:val="24"/>
          <w:szCs w:val="24"/>
          <w:lang w:val="en-US" w:eastAsia="en-US"/>
        </w:rPr>
        <w:t>X. KITOS NUOSTATOS</w:t>
      </w:r>
    </w:p>
    <w:p w14:paraId="71AA146B" w14:textId="77777777" w:rsidR="00F37F03" w:rsidRPr="00FC3CFA" w:rsidRDefault="00F37F03" w:rsidP="00F37F03">
      <w:pPr>
        <w:suppressAutoHyphens/>
        <w:autoSpaceDN w:val="0"/>
        <w:jc w:val="both"/>
        <w:textAlignment w:val="baseline"/>
        <w:rPr>
          <w:rFonts w:ascii="Times New Roman" w:eastAsia="Calibri" w:hAnsi="Times New Roman" w:cs="Times New Roman"/>
          <w:iCs/>
          <w:color w:val="FF0000"/>
          <w:sz w:val="24"/>
          <w:szCs w:val="24"/>
          <w:lang w:val="en-US" w:eastAsia="en-US"/>
        </w:rPr>
      </w:pPr>
    </w:p>
    <w:p w14:paraId="26D438CB" w14:textId="77777777" w:rsidR="0011614F" w:rsidRPr="0011614F" w:rsidRDefault="00F37F03" w:rsidP="00397EBC">
      <w:pPr>
        <w:pStyle w:val="Sraopastraipa"/>
        <w:numPr>
          <w:ilvl w:val="1"/>
          <w:numId w:val="89"/>
        </w:numPr>
        <w:suppressAutoHyphens/>
        <w:autoSpaceDN w:val="0"/>
        <w:ind w:left="0" w:firstLine="567"/>
        <w:textAlignment w:val="baseline"/>
        <w:rPr>
          <w:rFonts w:eastAsia="Calibri"/>
          <w:iCs/>
          <w:color w:val="FF0000"/>
          <w:szCs w:val="24"/>
        </w:rPr>
      </w:pPr>
      <w:r w:rsidRPr="008D4A20">
        <w:rPr>
          <w:rFonts w:eastAsia="Calibri"/>
          <w:szCs w:val="24"/>
        </w:rPr>
        <w:t>Paslaugų teikėjas Sutarčiai vykdyti skiria atsakingą Sutarties vykdytoją (us): ..................................., tel. ............................., el. paštas: ............................ .</w:t>
      </w:r>
    </w:p>
    <w:p w14:paraId="7CEF7E49" w14:textId="58A7577D" w:rsidR="00F37F03" w:rsidRPr="0011614F" w:rsidRDefault="00F37F03" w:rsidP="00397EBC">
      <w:pPr>
        <w:pStyle w:val="Sraopastraipa"/>
        <w:numPr>
          <w:ilvl w:val="1"/>
          <w:numId w:val="89"/>
        </w:numPr>
        <w:suppressAutoHyphens/>
        <w:autoSpaceDN w:val="0"/>
        <w:ind w:left="0" w:firstLine="567"/>
        <w:textAlignment w:val="baseline"/>
        <w:rPr>
          <w:rFonts w:eastAsia="Calibri"/>
          <w:iCs/>
          <w:color w:val="FF0000"/>
          <w:szCs w:val="24"/>
        </w:rPr>
      </w:pPr>
      <w:r w:rsidRPr="0011614F">
        <w:rPr>
          <w:rFonts w:eastAsia="Calibri"/>
          <w:szCs w:val="24"/>
        </w:rPr>
        <w:t>Klientas Sutarčiai vykdyti skiria atsakingą Sutarties vykdytoją (-us):............................, tel.:........................................., el. paštas:............................... .</w:t>
      </w:r>
    </w:p>
    <w:p w14:paraId="0ACCC230" w14:textId="77777777" w:rsidR="00F37F03" w:rsidRPr="00FC3CFA" w:rsidRDefault="00F37F03" w:rsidP="00F37F03">
      <w:pPr>
        <w:suppressAutoHyphens/>
        <w:autoSpaceDN w:val="0"/>
        <w:jc w:val="both"/>
        <w:textAlignment w:val="baseline"/>
        <w:rPr>
          <w:rFonts w:ascii="Times New Roman" w:eastAsia="Calibri" w:hAnsi="Times New Roman" w:cs="Times New Roman"/>
          <w:iCs/>
          <w:color w:val="FF0000"/>
          <w:sz w:val="24"/>
          <w:szCs w:val="24"/>
          <w:lang w:eastAsia="en-US"/>
        </w:rPr>
      </w:pPr>
    </w:p>
    <w:p w14:paraId="6C427517" w14:textId="77777777" w:rsidR="00F37F03" w:rsidRPr="00FC3CFA" w:rsidRDefault="00F37F03" w:rsidP="00F37F03">
      <w:pPr>
        <w:tabs>
          <w:tab w:val="left" w:pos="1276"/>
        </w:tabs>
        <w:suppressAutoHyphens/>
        <w:autoSpaceDN w:val="0"/>
        <w:jc w:val="center"/>
        <w:textAlignment w:val="baseline"/>
        <w:rPr>
          <w:rFonts w:ascii="Times New Roman" w:eastAsia="Calibri" w:hAnsi="Times New Roman" w:cs="Times New Roman"/>
          <w:b/>
          <w:sz w:val="24"/>
          <w:szCs w:val="24"/>
          <w:lang w:val="en-US" w:eastAsia="en-US"/>
        </w:rPr>
      </w:pPr>
      <w:r w:rsidRPr="00FC3CFA">
        <w:rPr>
          <w:rFonts w:ascii="Times New Roman" w:eastAsia="Calibri" w:hAnsi="Times New Roman" w:cs="Times New Roman"/>
          <w:b/>
          <w:sz w:val="24"/>
          <w:szCs w:val="24"/>
          <w:lang w:val="en-US" w:eastAsia="en-US"/>
        </w:rPr>
        <w:t>X</w:t>
      </w:r>
      <w:r>
        <w:rPr>
          <w:rFonts w:ascii="Times New Roman" w:eastAsia="Calibri" w:hAnsi="Times New Roman" w:cs="Times New Roman"/>
          <w:b/>
          <w:sz w:val="24"/>
          <w:szCs w:val="24"/>
          <w:lang w:val="en-US" w:eastAsia="en-US"/>
        </w:rPr>
        <w:t>I</w:t>
      </w:r>
      <w:r w:rsidRPr="00FC3CFA">
        <w:rPr>
          <w:rFonts w:ascii="Times New Roman" w:eastAsia="Calibri" w:hAnsi="Times New Roman" w:cs="Times New Roman"/>
          <w:b/>
          <w:sz w:val="24"/>
          <w:szCs w:val="24"/>
          <w:lang w:val="en-US" w:eastAsia="en-US"/>
        </w:rPr>
        <w:t>. SUTARTIES PRIEDAI</w:t>
      </w:r>
    </w:p>
    <w:p w14:paraId="4C92E266" w14:textId="77777777" w:rsidR="00F37F03" w:rsidRPr="00FC3CFA" w:rsidRDefault="00F37F03" w:rsidP="00F37F03">
      <w:pPr>
        <w:suppressAutoHyphens/>
        <w:autoSpaceDN w:val="0"/>
        <w:ind w:firstLine="567"/>
        <w:jc w:val="both"/>
        <w:textAlignment w:val="baseline"/>
        <w:rPr>
          <w:rFonts w:ascii="Times New Roman" w:eastAsia="Calibri" w:hAnsi="Times New Roman" w:cs="Times New Roman"/>
          <w:iCs/>
          <w:color w:val="FF0000"/>
          <w:sz w:val="24"/>
          <w:szCs w:val="24"/>
          <w:lang w:val="en-US" w:eastAsia="en-US"/>
        </w:rPr>
      </w:pPr>
    </w:p>
    <w:p w14:paraId="50478999" w14:textId="77777777" w:rsidR="0011614F" w:rsidRPr="0011614F" w:rsidRDefault="00F37F03" w:rsidP="00397EBC">
      <w:pPr>
        <w:pStyle w:val="Sraopastraipa"/>
        <w:numPr>
          <w:ilvl w:val="1"/>
          <w:numId w:val="90"/>
        </w:numPr>
        <w:suppressAutoHyphens/>
        <w:autoSpaceDN w:val="0"/>
        <w:ind w:left="0" w:firstLine="567"/>
        <w:textAlignment w:val="baseline"/>
        <w:rPr>
          <w:rFonts w:eastAsia="Calibri"/>
          <w:iCs/>
          <w:color w:val="FF0000"/>
          <w:szCs w:val="24"/>
        </w:rPr>
      </w:pPr>
      <w:r w:rsidRPr="008D4A20">
        <w:rPr>
          <w:rFonts w:eastAsia="Calibri"/>
          <w:szCs w:val="24"/>
        </w:rPr>
        <w:t>Techninė specifikacija – Sutarties 1 priedas;</w:t>
      </w:r>
    </w:p>
    <w:p w14:paraId="67729BC0" w14:textId="77777777" w:rsidR="0011614F" w:rsidRPr="0011614F" w:rsidRDefault="00F37F03" w:rsidP="00397EBC">
      <w:pPr>
        <w:pStyle w:val="Sraopastraipa"/>
        <w:numPr>
          <w:ilvl w:val="1"/>
          <w:numId w:val="90"/>
        </w:numPr>
        <w:suppressAutoHyphens/>
        <w:autoSpaceDN w:val="0"/>
        <w:ind w:left="0" w:firstLine="567"/>
        <w:textAlignment w:val="baseline"/>
        <w:rPr>
          <w:rFonts w:eastAsia="Calibri"/>
          <w:iCs/>
          <w:color w:val="FF0000"/>
          <w:szCs w:val="24"/>
        </w:rPr>
      </w:pPr>
      <w:r w:rsidRPr="0011614F">
        <w:rPr>
          <w:rFonts w:eastAsia="Calibri"/>
          <w:szCs w:val="24"/>
        </w:rPr>
        <w:t>Pasiūlymas – Sutarties 2 priedas</w:t>
      </w:r>
    </w:p>
    <w:p w14:paraId="7F79CABD" w14:textId="5685D614" w:rsidR="00F37F03" w:rsidRPr="0011614F" w:rsidRDefault="00F37F03" w:rsidP="00397EBC">
      <w:pPr>
        <w:pStyle w:val="Sraopastraipa"/>
        <w:numPr>
          <w:ilvl w:val="1"/>
          <w:numId w:val="90"/>
        </w:numPr>
        <w:suppressAutoHyphens/>
        <w:autoSpaceDN w:val="0"/>
        <w:ind w:left="0" w:firstLine="567"/>
        <w:textAlignment w:val="baseline"/>
        <w:rPr>
          <w:rFonts w:eastAsia="Calibri"/>
          <w:iCs/>
          <w:color w:val="FF0000"/>
          <w:szCs w:val="24"/>
        </w:rPr>
      </w:pPr>
      <w:r w:rsidRPr="0011614F">
        <w:rPr>
          <w:iCs/>
          <w:szCs w:val="24"/>
        </w:rPr>
        <w:t>Paslaugų perdavimo – priėmimo aktas – Sutarties 3 priedas.</w:t>
      </w:r>
    </w:p>
    <w:p w14:paraId="7E63A859" w14:textId="77777777" w:rsidR="00F37F03" w:rsidRPr="00BA656E" w:rsidRDefault="00F37F03" w:rsidP="00F37F03">
      <w:pPr>
        <w:pStyle w:val="Sraopastraipa"/>
        <w:suppressAutoHyphens/>
        <w:autoSpaceDN w:val="0"/>
        <w:ind w:left="567"/>
        <w:textAlignment w:val="baseline"/>
        <w:rPr>
          <w:rFonts w:eastAsia="Calibri"/>
          <w:iCs/>
          <w:color w:val="FF0000"/>
          <w:szCs w:val="24"/>
        </w:rPr>
      </w:pPr>
    </w:p>
    <w:p w14:paraId="503E498E" w14:textId="77777777" w:rsidR="00F37F03" w:rsidRPr="00FC3CFA" w:rsidRDefault="00F37F03" w:rsidP="00F37F03">
      <w:pPr>
        <w:tabs>
          <w:tab w:val="left" w:pos="720"/>
        </w:tabs>
        <w:suppressAutoHyphens/>
        <w:autoSpaceDN w:val="0"/>
        <w:jc w:val="center"/>
        <w:textAlignment w:val="baseline"/>
        <w:rPr>
          <w:rFonts w:ascii="Times New Roman" w:eastAsia="Calibri" w:hAnsi="Times New Roman" w:cs="Times New Roman"/>
          <w:b/>
          <w:color w:val="000000"/>
          <w:sz w:val="24"/>
          <w:szCs w:val="24"/>
          <w:lang w:val="en-US" w:eastAsia="en-US"/>
        </w:rPr>
      </w:pPr>
      <w:r w:rsidRPr="00FC3CFA">
        <w:rPr>
          <w:rFonts w:ascii="Times New Roman" w:eastAsia="Calibri" w:hAnsi="Times New Roman" w:cs="Times New Roman"/>
          <w:b/>
          <w:color w:val="000000"/>
          <w:sz w:val="24"/>
          <w:szCs w:val="24"/>
          <w:lang w:val="en-US" w:eastAsia="en-US"/>
        </w:rPr>
        <w:t>XI</w:t>
      </w:r>
      <w:r>
        <w:rPr>
          <w:rFonts w:ascii="Times New Roman" w:eastAsia="Calibri" w:hAnsi="Times New Roman" w:cs="Times New Roman"/>
          <w:b/>
          <w:color w:val="000000"/>
          <w:sz w:val="24"/>
          <w:szCs w:val="24"/>
          <w:lang w:val="en-US" w:eastAsia="en-US"/>
        </w:rPr>
        <w:t>I</w:t>
      </w:r>
      <w:r w:rsidRPr="00FC3CFA">
        <w:rPr>
          <w:rFonts w:ascii="Times New Roman" w:eastAsia="Calibri" w:hAnsi="Times New Roman" w:cs="Times New Roman"/>
          <w:b/>
          <w:color w:val="000000"/>
          <w:sz w:val="24"/>
          <w:szCs w:val="24"/>
          <w:lang w:val="en-US" w:eastAsia="en-US"/>
        </w:rPr>
        <w:t>. ŠALIŲ REKVIZITAI IR PARAŠAI</w:t>
      </w:r>
    </w:p>
    <w:p w14:paraId="0098A3BB" w14:textId="77777777" w:rsidR="00F37F03" w:rsidRPr="00FC3CFA" w:rsidRDefault="00F37F03" w:rsidP="00F37F03">
      <w:pPr>
        <w:tabs>
          <w:tab w:val="left" w:pos="720"/>
        </w:tabs>
        <w:suppressAutoHyphens/>
        <w:autoSpaceDN w:val="0"/>
        <w:textAlignment w:val="baseline"/>
        <w:rPr>
          <w:rFonts w:ascii="Times New Roman" w:eastAsia="Calibri" w:hAnsi="Times New Roman" w:cs="Times New Roman"/>
          <w:b/>
          <w:color w:val="000000"/>
          <w:sz w:val="24"/>
          <w:szCs w:val="24"/>
          <w:lang w:val="en-US" w:eastAsia="en-US"/>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F37F03" w:rsidRPr="00FC3CFA" w14:paraId="57294B5B" w14:textId="77777777" w:rsidTr="00997E62">
        <w:tc>
          <w:tcPr>
            <w:tcW w:w="4531" w:type="dxa"/>
            <w:shd w:val="clear" w:color="auto" w:fill="auto"/>
            <w:tcMar>
              <w:top w:w="0" w:type="dxa"/>
              <w:left w:w="108" w:type="dxa"/>
              <w:bottom w:w="0" w:type="dxa"/>
              <w:right w:w="108" w:type="dxa"/>
            </w:tcMar>
          </w:tcPr>
          <w:p w14:paraId="7ACDF9EC" w14:textId="77777777" w:rsidR="00F37F03" w:rsidRPr="00FC3CFA" w:rsidRDefault="00F37F03" w:rsidP="00997E62">
            <w:pPr>
              <w:suppressAutoHyphens/>
              <w:autoSpaceDN w:val="0"/>
              <w:jc w:val="both"/>
              <w:rPr>
                <w:rFonts w:ascii="Times New Roman" w:eastAsia="Times New Roman" w:hAnsi="Times New Roman" w:cs="Times New Roman"/>
                <w:b/>
                <w:color w:val="000000"/>
                <w:sz w:val="24"/>
                <w:szCs w:val="24"/>
                <w:lang w:eastAsia="lt-LT"/>
              </w:rPr>
            </w:pPr>
            <w:r w:rsidRPr="00FC3CFA">
              <w:rPr>
                <w:rFonts w:ascii="Times New Roman" w:eastAsia="Times New Roman" w:hAnsi="Times New Roman" w:cs="Times New Roman"/>
                <w:b/>
                <w:color w:val="000000"/>
                <w:sz w:val="24"/>
                <w:szCs w:val="24"/>
                <w:lang w:eastAsia="lt-LT"/>
              </w:rPr>
              <w:t>Klientas:</w:t>
            </w:r>
          </w:p>
        </w:tc>
        <w:tc>
          <w:tcPr>
            <w:tcW w:w="426" w:type="dxa"/>
            <w:shd w:val="clear" w:color="auto" w:fill="auto"/>
            <w:tcMar>
              <w:top w:w="0" w:type="dxa"/>
              <w:left w:w="108" w:type="dxa"/>
              <w:bottom w:w="0" w:type="dxa"/>
              <w:right w:w="108" w:type="dxa"/>
            </w:tcMar>
          </w:tcPr>
          <w:p w14:paraId="4AF9CD65" w14:textId="77777777" w:rsidR="00F37F03" w:rsidRPr="00FC3CFA" w:rsidRDefault="00F37F03" w:rsidP="00997E62">
            <w:pPr>
              <w:suppressAutoHyphens/>
              <w:autoSpaceDN w:val="0"/>
              <w:jc w:val="both"/>
              <w:rPr>
                <w:rFonts w:ascii="Times New Roman" w:eastAsia="Times New Roman" w:hAnsi="Times New Roman" w:cs="Times New Roman"/>
                <w:color w:val="000000"/>
                <w:sz w:val="24"/>
                <w:szCs w:val="24"/>
                <w:lang w:eastAsia="lt-LT"/>
              </w:rPr>
            </w:pPr>
          </w:p>
        </w:tc>
        <w:tc>
          <w:tcPr>
            <w:tcW w:w="4665" w:type="dxa"/>
            <w:shd w:val="clear" w:color="auto" w:fill="auto"/>
            <w:tcMar>
              <w:top w:w="0" w:type="dxa"/>
              <w:left w:w="108" w:type="dxa"/>
              <w:bottom w:w="0" w:type="dxa"/>
              <w:right w:w="108" w:type="dxa"/>
            </w:tcMar>
          </w:tcPr>
          <w:p w14:paraId="6C49680A" w14:textId="77777777" w:rsidR="00F37F03" w:rsidRPr="00FC3CFA" w:rsidRDefault="00F37F03" w:rsidP="00997E62">
            <w:pPr>
              <w:suppressAutoHyphens/>
              <w:autoSpaceDN w:val="0"/>
              <w:jc w:val="both"/>
              <w:rPr>
                <w:rFonts w:ascii="Times New Roman" w:eastAsia="Times New Roman" w:hAnsi="Times New Roman" w:cs="Times New Roman"/>
                <w:b/>
                <w:color w:val="000000"/>
                <w:sz w:val="24"/>
                <w:szCs w:val="24"/>
                <w:lang w:eastAsia="lt-LT"/>
              </w:rPr>
            </w:pPr>
            <w:r w:rsidRPr="00FC3CFA">
              <w:rPr>
                <w:rFonts w:ascii="Times New Roman" w:eastAsia="Times New Roman" w:hAnsi="Times New Roman" w:cs="Times New Roman"/>
                <w:b/>
                <w:color w:val="000000"/>
                <w:sz w:val="24"/>
                <w:szCs w:val="24"/>
                <w:lang w:eastAsia="lt-LT"/>
              </w:rPr>
              <w:t>Paslaugų teikėjas:</w:t>
            </w:r>
          </w:p>
        </w:tc>
      </w:tr>
      <w:tr w:rsidR="00F37F03" w:rsidRPr="00FC3CFA" w14:paraId="0E7C7E06" w14:textId="77777777" w:rsidTr="00997E62">
        <w:trPr>
          <w:trHeight w:val="60"/>
        </w:trPr>
        <w:tc>
          <w:tcPr>
            <w:tcW w:w="4531" w:type="dxa"/>
            <w:shd w:val="clear" w:color="auto" w:fill="auto"/>
            <w:tcMar>
              <w:top w:w="0" w:type="dxa"/>
              <w:left w:w="108" w:type="dxa"/>
              <w:bottom w:w="0" w:type="dxa"/>
              <w:right w:w="108" w:type="dxa"/>
            </w:tcMar>
          </w:tcPr>
          <w:p w14:paraId="663CC87C" w14:textId="77777777" w:rsidR="00F37F03" w:rsidRPr="00FC3CFA" w:rsidRDefault="00F37F03" w:rsidP="00997E62">
            <w:pPr>
              <w:suppressAutoHyphens/>
              <w:autoSpaceDN w:val="0"/>
              <w:jc w:val="both"/>
              <w:rPr>
                <w:rFonts w:ascii="Times New Roman" w:eastAsia="Times New Roman" w:hAnsi="Times New Roman" w:cs="Times New Roman"/>
                <w:sz w:val="24"/>
                <w:szCs w:val="24"/>
                <w:shd w:val="clear" w:color="auto" w:fill="D3D3D3"/>
                <w:lang w:eastAsia="lt-LT"/>
              </w:rPr>
            </w:pPr>
            <w:r w:rsidRPr="00FC3CFA">
              <w:rPr>
                <w:rFonts w:ascii="Times New Roman" w:eastAsia="Times New Roman" w:hAnsi="Times New Roman" w:cs="Times New Roman"/>
                <w:sz w:val="24"/>
                <w:szCs w:val="24"/>
                <w:shd w:val="clear" w:color="auto" w:fill="D3D3D3"/>
                <w:lang w:eastAsia="lt-LT"/>
              </w:rPr>
              <w:t>Pavadinimas</w:t>
            </w:r>
          </w:p>
          <w:p w14:paraId="44E42280" w14:textId="77777777" w:rsidR="00F37F03" w:rsidRPr="00FC3CFA" w:rsidRDefault="00F37F03"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Adresas</w:t>
            </w:r>
          </w:p>
          <w:p w14:paraId="7F0C6016" w14:textId="77777777" w:rsidR="00F37F03" w:rsidRPr="00FC3CFA" w:rsidRDefault="00F37F03"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Juridinio asmens kodas</w:t>
            </w:r>
          </w:p>
          <w:p w14:paraId="18CF3929" w14:textId="77777777" w:rsidR="00F37F03" w:rsidRPr="00FC3CFA" w:rsidRDefault="00F37F03"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PVM mokėtojo kodas</w:t>
            </w:r>
          </w:p>
          <w:p w14:paraId="60D09576" w14:textId="77777777" w:rsidR="00F37F03" w:rsidRPr="00FC3CFA" w:rsidRDefault="00F37F03"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Banko sąskaitos Nr.</w:t>
            </w:r>
          </w:p>
          <w:p w14:paraId="3D02B938" w14:textId="77777777" w:rsidR="00F37F03" w:rsidRPr="00FC3CFA" w:rsidRDefault="00F37F03"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Bankas</w:t>
            </w:r>
          </w:p>
          <w:p w14:paraId="2C885BA8" w14:textId="77777777" w:rsidR="00F37F03" w:rsidRPr="00FC3CFA" w:rsidRDefault="00F37F03"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Banko kodas</w:t>
            </w:r>
          </w:p>
          <w:p w14:paraId="06310C5C" w14:textId="77777777" w:rsidR="00F37F03" w:rsidRPr="00FC3CFA" w:rsidRDefault="00F37F03"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Tel. Nr.</w:t>
            </w:r>
          </w:p>
          <w:p w14:paraId="22B3CE1C" w14:textId="77777777" w:rsidR="00F37F03" w:rsidRPr="00FC3CFA" w:rsidRDefault="00F37F03"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El. p.</w:t>
            </w:r>
          </w:p>
          <w:p w14:paraId="66F6D3D9" w14:textId="77777777" w:rsidR="00F37F03" w:rsidRPr="00FC3CFA" w:rsidRDefault="00F37F03" w:rsidP="00997E62">
            <w:pPr>
              <w:suppressAutoHyphens/>
              <w:autoSpaceDN w:val="0"/>
              <w:jc w:val="both"/>
              <w:rPr>
                <w:rFonts w:ascii="Times New Roman" w:eastAsia="Times New Roman" w:hAnsi="Times New Roman" w:cs="Times New Roman"/>
                <w:sz w:val="24"/>
                <w:szCs w:val="24"/>
                <w:shd w:val="clear" w:color="auto" w:fill="D3D3D3"/>
                <w:lang w:eastAsia="lt-LT"/>
              </w:rPr>
            </w:pPr>
            <w:r w:rsidRPr="00FC3CFA">
              <w:rPr>
                <w:rFonts w:ascii="Times New Roman" w:eastAsia="Times New Roman" w:hAnsi="Times New Roman" w:cs="Times New Roman"/>
                <w:sz w:val="24"/>
                <w:szCs w:val="24"/>
                <w:shd w:val="clear" w:color="auto" w:fill="D3D3D3"/>
                <w:lang w:eastAsia="lt-LT"/>
              </w:rPr>
              <w:t>Atstovo vardas, pavardė</w:t>
            </w:r>
          </w:p>
          <w:p w14:paraId="262A1735" w14:textId="77777777" w:rsidR="00F37F03" w:rsidRPr="00FC3CFA" w:rsidRDefault="00F37F03"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Atstovo pareigos</w:t>
            </w:r>
          </w:p>
          <w:p w14:paraId="37C90AE5" w14:textId="77777777" w:rsidR="00F37F03" w:rsidRPr="00FC3CFA" w:rsidRDefault="00F37F03"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______________</w:t>
            </w:r>
          </w:p>
          <w:p w14:paraId="36B3C756" w14:textId="77777777" w:rsidR="00F37F03" w:rsidRPr="00FC3CFA" w:rsidRDefault="00F37F03" w:rsidP="00997E62">
            <w:pPr>
              <w:suppressAutoHyphens/>
              <w:autoSpaceDN w:val="0"/>
              <w:jc w:val="both"/>
              <w:rPr>
                <w:rFonts w:ascii="Times New Roman" w:eastAsia="Times New Roman" w:hAnsi="Times New Roman" w:cs="Times New Roman"/>
                <w:sz w:val="24"/>
                <w:szCs w:val="24"/>
                <w:vertAlign w:val="superscript"/>
                <w:lang w:eastAsia="lt-LT"/>
              </w:rPr>
            </w:pPr>
            <w:r w:rsidRPr="00FC3CFA">
              <w:rPr>
                <w:rFonts w:ascii="Times New Roman" w:eastAsia="Times New Roman" w:hAnsi="Times New Roman" w:cs="Times New Roman"/>
                <w:sz w:val="24"/>
                <w:szCs w:val="24"/>
                <w:vertAlign w:val="superscript"/>
                <w:lang w:eastAsia="lt-LT"/>
              </w:rPr>
              <w:t>(parašas)</w:t>
            </w:r>
          </w:p>
          <w:p w14:paraId="29F30769" w14:textId="77777777" w:rsidR="00F37F03" w:rsidRPr="00FC3CFA" w:rsidRDefault="00F37F03"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______________</w:t>
            </w:r>
          </w:p>
          <w:p w14:paraId="6B700076" w14:textId="77777777" w:rsidR="00F37F03" w:rsidRPr="00FC3CFA" w:rsidRDefault="00F37F03" w:rsidP="00997E62">
            <w:pPr>
              <w:suppressAutoHyphens/>
              <w:autoSpaceDN w:val="0"/>
              <w:jc w:val="both"/>
              <w:rPr>
                <w:rFonts w:ascii="Times New Roman" w:eastAsia="Times New Roman" w:hAnsi="Times New Roman" w:cs="Times New Roman"/>
                <w:sz w:val="24"/>
                <w:szCs w:val="24"/>
                <w:vertAlign w:val="superscript"/>
                <w:lang w:eastAsia="lt-LT"/>
              </w:rPr>
            </w:pPr>
            <w:r w:rsidRPr="00FC3CFA">
              <w:rPr>
                <w:rFonts w:ascii="Times New Roman" w:eastAsia="Times New Roman" w:hAnsi="Times New Roman" w:cs="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42CEAD59" w14:textId="77777777" w:rsidR="00F37F03" w:rsidRPr="00FC3CFA" w:rsidRDefault="00F37F03" w:rsidP="00997E62">
            <w:pPr>
              <w:suppressAutoHyphens/>
              <w:autoSpaceDN w:val="0"/>
              <w:jc w:val="both"/>
              <w:rPr>
                <w:rFonts w:ascii="Times New Roman" w:eastAsia="Times New Roman" w:hAnsi="Times New Roman" w:cs="Times New Roman"/>
                <w:sz w:val="24"/>
                <w:szCs w:val="24"/>
                <w:lang w:eastAsia="lt-LT"/>
              </w:rPr>
            </w:pPr>
          </w:p>
        </w:tc>
        <w:tc>
          <w:tcPr>
            <w:tcW w:w="4665" w:type="dxa"/>
            <w:shd w:val="clear" w:color="auto" w:fill="auto"/>
            <w:tcMar>
              <w:top w:w="0" w:type="dxa"/>
              <w:left w:w="108" w:type="dxa"/>
              <w:bottom w:w="0" w:type="dxa"/>
              <w:right w:w="108" w:type="dxa"/>
            </w:tcMar>
          </w:tcPr>
          <w:p w14:paraId="0DDCFA30" w14:textId="77777777" w:rsidR="00F37F03" w:rsidRPr="00FC3CFA" w:rsidRDefault="00F37F03" w:rsidP="00997E62">
            <w:pPr>
              <w:suppressAutoHyphens/>
              <w:autoSpaceDN w:val="0"/>
              <w:jc w:val="both"/>
              <w:rPr>
                <w:rFonts w:ascii="Times New Roman" w:eastAsia="Times New Roman" w:hAnsi="Times New Roman" w:cs="Times New Roman"/>
                <w:sz w:val="24"/>
                <w:szCs w:val="24"/>
                <w:shd w:val="clear" w:color="auto" w:fill="D3D3D3"/>
                <w:lang w:eastAsia="lt-LT"/>
              </w:rPr>
            </w:pPr>
            <w:r w:rsidRPr="00FC3CFA">
              <w:rPr>
                <w:rFonts w:ascii="Times New Roman" w:eastAsia="Times New Roman" w:hAnsi="Times New Roman" w:cs="Times New Roman"/>
                <w:sz w:val="24"/>
                <w:szCs w:val="24"/>
                <w:shd w:val="clear" w:color="auto" w:fill="D3D3D3"/>
                <w:lang w:eastAsia="lt-LT"/>
              </w:rPr>
              <w:t>Pavadinimas</w:t>
            </w:r>
          </w:p>
          <w:p w14:paraId="7176C885" w14:textId="77777777" w:rsidR="00F37F03" w:rsidRPr="00FC3CFA" w:rsidRDefault="00F37F03"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Adresas</w:t>
            </w:r>
          </w:p>
          <w:p w14:paraId="74F78249" w14:textId="77777777" w:rsidR="00F37F03" w:rsidRPr="00FC3CFA" w:rsidRDefault="00F37F03"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Juridinio asmens kodas</w:t>
            </w:r>
          </w:p>
          <w:p w14:paraId="564E20FB" w14:textId="77777777" w:rsidR="00F37F03" w:rsidRPr="00FC3CFA" w:rsidRDefault="00F37F03"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PVM mokėtojo kodas</w:t>
            </w:r>
          </w:p>
          <w:p w14:paraId="0E541DC5" w14:textId="77777777" w:rsidR="00F37F03" w:rsidRPr="00FC3CFA" w:rsidRDefault="00F37F03"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Banko sąskaitos Nr.</w:t>
            </w:r>
          </w:p>
          <w:p w14:paraId="4C06C736" w14:textId="77777777" w:rsidR="00F37F03" w:rsidRPr="00FC3CFA" w:rsidRDefault="00F37F03"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Bankas</w:t>
            </w:r>
          </w:p>
          <w:p w14:paraId="3B1548BF" w14:textId="77777777" w:rsidR="00F37F03" w:rsidRPr="00FC3CFA" w:rsidRDefault="00F37F03"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Banko kodas</w:t>
            </w:r>
          </w:p>
          <w:p w14:paraId="3A9490F8" w14:textId="77777777" w:rsidR="00F37F03" w:rsidRPr="00FC3CFA" w:rsidRDefault="00F37F03"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Tel. Nr.</w:t>
            </w:r>
          </w:p>
          <w:p w14:paraId="708A3BCE" w14:textId="77777777" w:rsidR="00F37F03" w:rsidRPr="00FC3CFA" w:rsidRDefault="00F37F03"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El. p.</w:t>
            </w:r>
          </w:p>
          <w:p w14:paraId="02253325" w14:textId="77777777" w:rsidR="00F37F03" w:rsidRPr="00FC3CFA" w:rsidRDefault="00F37F03" w:rsidP="00997E62">
            <w:pPr>
              <w:suppressAutoHyphens/>
              <w:autoSpaceDN w:val="0"/>
              <w:jc w:val="both"/>
              <w:rPr>
                <w:rFonts w:ascii="Times New Roman" w:eastAsia="Times New Roman" w:hAnsi="Times New Roman" w:cs="Times New Roman"/>
                <w:sz w:val="24"/>
                <w:szCs w:val="24"/>
                <w:shd w:val="clear" w:color="auto" w:fill="D3D3D3"/>
                <w:lang w:eastAsia="lt-LT"/>
              </w:rPr>
            </w:pPr>
            <w:r w:rsidRPr="00FC3CFA">
              <w:rPr>
                <w:rFonts w:ascii="Times New Roman" w:eastAsia="Times New Roman" w:hAnsi="Times New Roman" w:cs="Times New Roman"/>
                <w:sz w:val="24"/>
                <w:szCs w:val="24"/>
                <w:shd w:val="clear" w:color="auto" w:fill="D3D3D3"/>
                <w:lang w:eastAsia="lt-LT"/>
              </w:rPr>
              <w:t>Atstovo vardas, pavardė</w:t>
            </w:r>
          </w:p>
          <w:p w14:paraId="6827B5BB" w14:textId="77777777" w:rsidR="00F37F03" w:rsidRPr="00FC3CFA" w:rsidRDefault="00F37F03"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Atstovo pareigos</w:t>
            </w:r>
          </w:p>
          <w:p w14:paraId="5673B5FB" w14:textId="77777777" w:rsidR="00F37F03" w:rsidRPr="00FC3CFA" w:rsidRDefault="00F37F03"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______________</w:t>
            </w:r>
          </w:p>
          <w:p w14:paraId="30193002" w14:textId="77777777" w:rsidR="00F37F03" w:rsidRPr="00FC3CFA" w:rsidRDefault="00F37F03" w:rsidP="00997E62">
            <w:pPr>
              <w:suppressAutoHyphens/>
              <w:autoSpaceDN w:val="0"/>
              <w:jc w:val="both"/>
              <w:rPr>
                <w:rFonts w:ascii="Times New Roman" w:eastAsia="Times New Roman" w:hAnsi="Times New Roman" w:cs="Times New Roman"/>
                <w:sz w:val="24"/>
                <w:szCs w:val="24"/>
                <w:vertAlign w:val="superscript"/>
                <w:lang w:eastAsia="lt-LT"/>
              </w:rPr>
            </w:pPr>
            <w:r w:rsidRPr="00FC3CFA">
              <w:rPr>
                <w:rFonts w:ascii="Times New Roman" w:eastAsia="Times New Roman" w:hAnsi="Times New Roman" w:cs="Times New Roman"/>
                <w:sz w:val="24"/>
                <w:szCs w:val="24"/>
                <w:vertAlign w:val="superscript"/>
                <w:lang w:eastAsia="lt-LT"/>
              </w:rPr>
              <w:t>(parašas)</w:t>
            </w:r>
          </w:p>
          <w:p w14:paraId="51537DB0" w14:textId="77777777" w:rsidR="00F37F03" w:rsidRPr="00FC3CFA" w:rsidRDefault="00F37F03"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______________</w:t>
            </w:r>
          </w:p>
          <w:p w14:paraId="0B09B54A" w14:textId="77777777" w:rsidR="00F37F03" w:rsidRPr="00FC3CFA" w:rsidRDefault="00F37F03"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vertAlign w:val="superscript"/>
                <w:lang w:eastAsia="lt-LT"/>
              </w:rPr>
              <w:t>(data)</w:t>
            </w:r>
          </w:p>
        </w:tc>
      </w:tr>
    </w:tbl>
    <w:p w14:paraId="58FB711D" w14:textId="77777777" w:rsidR="00F37F03" w:rsidRPr="00FC3CFA" w:rsidRDefault="00F37F03" w:rsidP="00F37F03">
      <w:pPr>
        <w:tabs>
          <w:tab w:val="left" w:pos="851"/>
        </w:tabs>
        <w:suppressAutoHyphens/>
        <w:autoSpaceDN w:val="0"/>
        <w:ind w:left="720"/>
        <w:jc w:val="both"/>
        <w:textAlignment w:val="baseline"/>
        <w:rPr>
          <w:rFonts w:ascii="Times New Roman" w:eastAsia="Calibri" w:hAnsi="Times New Roman" w:cs="Times New Roman"/>
          <w:sz w:val="24"/>
          <w:szCs w:val="24"/>
          <w:lang w:eastAsia="en-US"/>
        </w:rPr>
      </w:pPr>
    </w:p>
    <w:p w14:paraId="1EF4385A" w14:textId="77777777" w:rsidR="00F66693" w:rsidRDefault="00F66693">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61CAA01D" w14:textId="360CAA76" w:rsidR="00F37F03" w:rsidRPr="0072413D" w:rsidRDefault="00F37F03" w:rsidP="00F37F03">
      <w:pPr>
        <w:jc w:val="right"/>
        <w:rPr>
          <w:rFonts w:ascii="Times New Roman" w:eastAsia="Times New Roman" w:hAnsi="Times New Roman"/>
          <w:sz w:val="24"/>
          <w:szCs w:val="24"/>
        </w:rPr>
      </w:pPr>
      <w:r w:rsidRPr="00176607">
        <w:rPr>
          <w:rFonts w:ascii="Times New Roman" w:eastAsia="Times New Roman" w:hAnsi="Times New Roman" w:cs="Times New Roman"/>
          <w:sz w:val="24"/>
          <w:szCs w:val="20"/>
          <w:lang w:eastAsia="en-US"/>
        </w:rPr>
        <w:lastRenderedPageBreak/>
        <w:t xml:space="preserve">Sutarties </w:t>
      </w:r>
      <w:r>
        <w:rPr>
          <w:rFonts w:ascii="Times New Roman" w:eastAsia="Times New Roman" w:hAnsi="Times New Roman" w:cs="Times New Roman"/>
          <w:sz w:val="24"/>
          <w:szCs w:val="20"/>
          <w:lang w:eastAsia="en-US"/>
        </w:rPr>
        <w:t>3</w:t>
      </w:r>
      <w:r w:rsidRPr="00C44BDE">
        <w:rPr>
          <w:rFonts w:ascii="Times New Roman" w:eastAsia="Times New Roman" w:hAnsi="Times New Roman" w:cs="Times New Roman"/>
          <w:sz w:val="24"/>
          <w:szCs w:val="20"/>
          <w:lang w:eastAsia="en-US"/>
        </w:rPr>
        <w:t xml:space="preserve"> priedas</w:t>
      </w:r>
      <w:r>
        <w:rPr>
          <w:rFonts w:ascii="Times New Roman" w:eastAsia="Times New Roman" w:hAnsi="Times New Roman" w:cs="Times New Roman"/>
          <w:sz w:val="24"/>
          <w:szCs w:val="20"/>
          <w:lang w:eastAsia="en-US"/>
        </w:rPr>
        <w:t xml:space="preserve"> </w:t>
      </w:r>
      <w:r w:rsidRPr="0072413D">
        <w:rPr>
          <w:rFonts w:ascii="Times New Roman" w:eastAsia="Times New Roman" w:hAnsi="Times New Roman"/>
          <w:sz w:val="24"/>
          <w:szCs w:val="24"/>
        </w:rPr>
        <w:t>(forma F-2)</w:t>
      </w:r>
    </w:p>
    <w:p w14:paraId="356D5E24" w14:textId="77777777" w:rsidR="00F37F03" w:rsidRPr="0072413D" w:rsidRDefault="00F37F03" w:rsidP="00F37F03">
      <w:pPr>
        <w:jc w:val="right"/>
        <w:rPr>
          <w:rFonts w:ascii="Times New Roman" w:eastAsia="Times New Roman" w:hAnsi="Times New Roman"/>
          <w:sz w:val="24"/>
          <w:szCs w:val="24"/>
        </w:rPr>
      </w:pPr>
    </w:p>
    <w:p w14:paraId="3FC14A3E" w14:textId="77777777" w:rsidR="00F37F03" w:rsidRDefault="00F37F03" w:rsidP="00F37F03">
      <w:pPr>
        <w:rPr>
          <w:rFonts w:ascii="Times New Roman" w:eastAsia="Times New Roman" w:hAnsi="Times New Roman"/>
          <w:b/>
          <w:sz w:val="24"/>
          <w:szCs w:val="24"/>
        </w:rPr>
      </w:pPr>
      <w:r>
        <w:rPr>
          <w:rFonts w:ascii="Times New Roman" w:eastAsia="Times New Roman" w:hAnsi="Times New Roman"/>
          <w:b/>
          <w:sz w:val="24"/>
          <w:szCs w:val="24"/>
        </w:rPr>
        <w:t>Klientas:</w:t>
      </w:r>
    </w:p>
    <w:p w14:paraId="754A0B14" w14:textId="77777777" w:rsidR="00F37F03" w:rsidRPr="0072413D" w:rsidRDefault="00F37F03" w:rsidP="00F37F03">
      <w:pPr>
        <w:rPr>
          <w:rFonts w:ascii="Times New Roman" w:eastAsia="Times New Roman" w:hAnsi="Times New Roman"/>
          <w:sz w:val="24"/>
          <w:szCs w:val="24"/>
        </w:rPr>
      </w:pPr>
      <w:r w:rsidRPr="0072413D">
        <w:rPr>
          <w:rFonts w:ascii="Times New Roman" w:eastAsia="Times New Roman" w:hAnsi="Times New Roman"/>
          <w:sz w:val="24"/>
          <w:szCs w:val="24"/>
        </w:rPr>
        <w:t>Vilniaus miesto savivaldybės administracija</w:t>
      </w:r>
    </w:p>
    <w:p w14:paraId="3498074F" w14:textId="77777777" w:rsidR="00F37F03" w:rsidRPr="0072413D" w:rsidRDefault="00F37F03" w:rsidP="00F37F03">
      <w:pPr>
        <w:rPr>
          <w:rFonts w:ascii="Times New Roman" w:eastAsia="Times New Roman" w:hAnsi="Times New Roman"/>
          <w:b/>
          <w:sz w:val="24"/>
          <w:szCs w:val="24"/>
        </w:rPr>
      </w:pPr>
    </w:p>
    <w:p w14:paraId="475D4414" w14:textId="77777777" w:rsidR="00F37F03" w:rsidRPr="0072413D" w:rsidRDefault="00F37F03" w:rsidP="00F37F03">
      <w:pPr>
        <w:rPr>
          <w:rFonts w:ascii="Times New Roman" w:eastAsia="Times New Roman" w:hAnsi="Times New Roman"/>
          <w:b/>
          <w:sz w:val="24"/>
          <w:szCs w:val="24"/>
        </w:rPr>
      </w:pPr>
    </w:p>
    <w:p w14:paraId="6009A00F" w14:textId="77777777" w:rsidR="00F37F03" w:rsidRPr="0072413D" w:rsidRDefault="00F37F03" w:rsidP="00F37F03">
      <w:pPr>
        <w:rPr>
          <w:rFonts w:ascii="Times New Roman" w:eastAsia="Times New Roman" w:hAnsi="Times New Roman"/>
          <w:sz w:val="24"/>
          <w:szCs w:val="24"/>
        </w:rPr>
      </w:pPr>
      <w:r>
        <w:rPr>
          <w:rFonts w:ascii="Times New Roman" w:eastAsia="Times New Roman" w:hAnsi="Times New Roman"/>
          <w:b/>
          <w:sz w:val="24"/>
          <w:szCs w:val="24"/>
        </w:rPr>
        <w:t>Paslaugų teikėjas</w:t>
      </w:r>
      <w:r w:rsidRPr="0072413D">
        <w:rPr>
          <w:rFonts w:ascii="Times New Roman" w:eastAsia="Times New Roman" w:hAnsi="Times New Roman"/>
          <w:b/>
          <w:sz w:val="24"/>
          <w:szCs w:val="24"/>
        </w:rPr>
        <w:t>:</w:t>
      </w:r>
      <w:r w:rsidRPr="0072413D">
        <w:rPr>
          <w:rFonts w:ascii="Times New Roman" w:eastAsia="Times New Roman" w:hAnsi="Times New Roman"/>
          <w:sz w:val="24"/>
          <w:szCs w:val="24"/>
        </w:rPr>
        <w:t xml:space="preserve"> __________________</w:t>
      </w:r>
    </w:p>
    <w:p w14:paraId="6C4E55C2" w14:textId="77777777" w:rsidR="00F37F03" w:rsidRPr="0072413D" w:rsidRDefault="00F37F03" w:rsidP="00F37F03">
      <w:pPr>
        <w:rPr>
          <w:rFonts w:ascii="Times New Roman" w:eastAsia="Times New Roman" w:hAnsi="Times New Roman"/>
          <w:b/>
          <w:sz w:val="24"/>
          <w:szCs w:val="24"/>
        </w:rPr>
      </w:pPr>
    </w:p>
    <w:p w14:paraId="143CEC6A" w14:textId="04FB9993" w:rsidR="00F37F03" w:rsidRPr="0072413D" w:rsidRDefault="00F37F03" w:rsidP="00F37F03">
      <w:pPr>
        <w:rPr>
          <w:rFonts w:ascii="Times New Roman" w:eastAsia="Times New Roman" w:hAnsi="Times New Roman"/>
          <w:sz w:val="24"/>
          <w:szCs w:val="24"/>
        </w:rPr>
      </w:pPr>
      <w:r w:rsidRPr="0072413D">
        <w:rPr>
          <w:rFonts w:ascii="Times New Roman" w:eastAsia="Times New Roman" w:hAnsi="Times New Roman"/>
          <w:b/>
          <w:sz w:val="24"/>
          <w:szCs w:val="24"/>
        </w:rPr>
        <w:t>P</w:t>
      </w:r>
      <w:r w:rsidR="002940FE">
        <w:rPr>
          <w:rFonts w:ascii="Times New Roman" w:eastAsia="Times New Roman" w:hAnsi="Times New Roman"/>
          <w:b/>
          <w:sz w:val="24"/>
          <w:szCs w:val="24"/>
        </w:rPr>
        <w:t>irkimo</w:t>
      </w:r>
      <w:r w:rsidRPr="0072413D">
        <w:rPr>
          <w:rFonts w:ascii="Times New Roman" w:eastAsia="Times New Roman" w:hAnsi="Times New Roman"/>
          <w:b/>
          <w:sz w:val="24"/>
          <w:szCs w:val="24"/>
        </w:rPr>
        <w:t xml:space="preserve"> sutartis:</w:t>
      </w:r>
      <w:r w:rsidRPr="0072413D">
        <w:rPr>
          <w:rFonts w:ascii="Times New Roman" w:eastAsia="Times New Roman" w:hAnsi="Times New Roman"/>
          <w:sz w:val="24"/>
          <w:szCs w:val="24"/>
        </w:rPr>
        <w:t xml:space="preserve"> data ________,  Nr.________</w:t>
      </w:r>
    </w:p>
    <w:p w14:paraId="00465895" w14:textId="77777777" w:rsidR="00F37F03" w:rsidRPr="0072413D" w:rsidRDefault="00F37F03" w:rsidP="00F37F03">
      <w:pPr>
        <w:rPr>
          <w:rFonts w:ascii="Times New Roman" w:eastAsia="Times New Roman" w:hAnsi="Times New Roman"/>
          <w:sz w:val="24"/>
          <w:szCs w:val="24"/>
        </w:rPr>
      </w:pPr>
    </w:p>
    <w:p w14:paraId="25C0F6D7" w14:textId="77777777" w:rsidR="00F37F03" w:rsidRPr="0072413D" w:rsidRDefault="00F37F03" w:rsidP="00F37F03">
      <w:pPr>
        <w:jc w:val="center"/>
        <w:rPr>
          <w:rFonts w:ascii="Times New Roman" w:eastAsia="Times New Roman" w:hAnsi="Times New Roman"/>
          <w:b/>
          <w:sz w:val="28"/>
          <w:szCs w:val="28"/>
        </w:rPr>
      </w:pPr>
    </w:p>
    <w:p w14:paraId="76CA5E1C" w14:textId="77777777" w:rsidR="00F37F03" w:rsidRPr="0072413D" w:rsidRDefault="00F37F03" w:rsidP="00F37F03">
      <w:pPr>
        <w:jc w:val="center"/>
        <w:rPr>
          <w:rFonts w:ascii="Times New Roman" w:eastAsia="Times New Roman" w:hAnsi="Times New Roman"/>
          <w:b/>
          <w:sz w:val="28"/>
          <w:szCs w:val="28"/>
        </w:rPr>
      </w:pPr>
    </w:p>
    <w:p w14:paraId="4C8955C0" w14:textId="21C5A1E8" w:rsidR="00F37F03" w:rsidRPr="0072413D" w:rsidRDefault="00F37F03" w:rsidP="00F37F03">
      <w:pPr>
        <w:jc w:val="center"/>
        <w:rPr>
          <w:rFonts w:ascii="Times New Roman" w:eastAsia="Times New Roman" w:hAnsi="Times New Roman"/>
          <w:sz w:val="24"/>
          <w:szCs w:val="24"/>
        </w:rPr>
      </w:pPr>
      <w:r w:rsidRPr="0072413D">
        <w:rPr>
          <w:rFonts w:ascii="Times New Roman" w:eastAsia="Times New Roman" w:hAnsi="Times New Roman"/>
          <w:b/>
          <w:sz w:val="24"/>
          <w:szCs w:val="24"/>
        </w:rPr>
        <w:t xml:space="preserve">Sutarties </w:t>
      </w:r>
      <w:r w:rsidR="002940FE">
        <w:rPr>
          <w:rFonts w:ascii="Times New Roman" w:eastAsia="Times New Roman" w:hAnsi="Times New Roman"/>
          <w:b/>
          <w:sz w:val="24"/>
          <w:szCs w:val="24"/>
        </w:rPr>
        <w:t xml:space="preserve">objekto </w:t>
      </w:r>
      <w:r w:rsidRPr="0072413D">
        <w:rPr>
          <w:rFonts w:ascii="Times New Roman" w:eastAsia="Times New Roman" w:hAnsi="Times New Roman"/>
          <w:b/>
          <w:sz w:val="24"/>
          <w:szCs w:val="24"/>
        </w:rPr>
        <w:t>pavadinimas</w:t>
      </w:r>
      <w:r w:rsidRPr="0072413D">
        <w:rPr>
          <w:rFonts w:ascii="Times New Roman" w:eastAsia="Times New Roman" w:hAnsi="Times New Roman"/>
          <w:sz w:val="24"/>
          <w:szCs w:val="24"/>
        </w:rPr>
        <w:t xml:space="preserve"> </w:t>
      </w:r>
      <w:r w:rsidRPr="0072413D">
        <w:rPr>
          <w:rFonts w:ascii="Times New Roman" w:eastAsia="Times New Roman" w:hAnsi="Times New Roman"/>
          <w:b/>
          <w:sz w:val="28"/>
          <w:szCs w:val="28"/>
        </w:rPr>
        <w:t>________________</w:t>
      </w:r>
    </w:p>
    <w:p w14:paraId="4BAB9113" w14:textId="77777777" w:rsidR="00F37F03" w:rsidRPr="0072413D" w:rsidRDefault="00F37F03" w:rsidP="00F37F03">
      <w:pPr>
        <w:jc w:val="center"/>
        <w:rPr>
          <w:rFonts w:ascii="Times New Roman" w:eastAsia="Times New Roman" w:hAnsi="Times New Roman"/>
          <w:b/>
          <w:sz w:val="28"/>
          <w:szCs w:val="28"/>
        </w:rPr>
      </w:pPr>
    </w:p>
    <w:p w14:paraId="0FE95614" w14:textId="6DC30999" w:rsidR="00F37F03" w:rsidRPr="0072413D" w:rsidRDefault="00F37F03" w:rsidP="00F37F03">
      <w:pPr>
        <w:jc w:val="center"/>
        <w:rPr>
          <w:rFonts w:ascii="Times New Roman" w:eastAsia="Times New Roman" w:hAnsi="Times New Roman"/>
          <w:sz w:val="28"/>
          <w:szCs w:val="28"/>
        </w:rPr>
      </w:pPr>
      <w:r>
        <w:rPr>
          <w:rFonts w:ascii="Times New Roman" w:eastAsia="Times New Roman" w:hAnsi="Times New Roman"/>
          <w:b/>
          <w:sz w:val="24"/>
          <w:szCs w:val="24"/>
        </w:rPr>
        <w:t>P</w:t>
      </w:r>
      <w:r w:rsidR="002940FE">
        <w:rPr>
          <w:rFonts w:ascii="Times New Roman" w:eastAsia="Times New Roman" w:hAnsi="Times New Roman"/>
          <w:b/>
          <w:sz w:val="24"/>
          <w:szCs w:val="24"/>
        </w:rPr>
        <w:t>ASLAUGŲ PERDAVIMO – PRIĖMIMO</w:t>
      </w:r>
      <w:r w:rsidRPr="0072413D">
        <w:rPr>
          <w:rFonts w:ascii="Times New Roman" w:eastAsia="Times New Roman" w:hAnsi="Times New Roman"/>
          <w:b/>
          <w:sz w:val="24"/>
          <w:szCs w:val="24"/>
        </w:rPr>
        <w:t xml:space="preserve"> AKTAS</w:t>
      </w:r>
    </w:p>
    <w:p w14:paraId="0597FE62" w14:textId="77777777" w:rsidR="00F37F03" w:rsidRPr="0072413D" w:rsidRDefault="00F37F03" w:rsidP="00F37F03">
      <w:pPr>
        <w:jc w:val="center"/>
        <w:rPr>
          <w:rFonts w:ascii="Times New Roman" w:eastAsia="Times New Roman" w:hAnsi="Times New Roman"/>
          <w:sz w:val="28"/>
          <w:szCs w:val="28"/>
        </w:rPr>
      </w:pPr>
    </w:p>
    <w:p w14:paraId="3306A329" w14:textId="77777777" w:rsidR="00F37F03" w:rsidRPr="0072413D" w:rsidRDefault="00F37F03" w:rsidP="00F37F03">
      <w:pPr>
        <w:jc w:val="center"/>
        <w:rPr>
          <w:rFonts w:ascii="Times New Roman" w:eastAsia="Times New Roman" w:hAnsi="Times New Roman"/>
          <w:sz w:val="24"/>
          <w:szCs w:val="24"/>
        </w:rPr>
      </w:pPr>
      <w:r w:rsidRPr="0072413D">
        <w:rPr>
          <w:rFonts w:ascii="Times New Roman" w:eastAsia="Times New Roman" w:hAnsi="Times New Roman"/>
          <w:sz w:val="24"/>
          <w:szCs w:val="24"/>
        </w:rPr>
        <w:t>20 __ m. _________ mėn. ___ d. Nr. _____________</w:t>
      </w:r>
    </w:p>
    <w:p w14:paraId="20AE2028" w14:textId="77777777" w:rsidR="00F37F03" w:rsidRPr="0072413D" w:rsidRDefault="00F37F03" w:rsidP="00F37F03">
      <w:pPr>
        <w:jc w:val="center"/>
        <w:rPr>
          <w:rFonts w:ascii="Times New Roman" w:eastAsia="Times New Roman" w:hAnsi="Times New Roman"/>
          <w:b/>
          <w:sz w:val="28"/>
          <w:szCs w:val="28"/>
        </w:rPr>
      </w:pPr>
    </w:p>
    <w:p w14:paraId="53146437" w14:textId="77777777" w:rsidR="00F37F03" w:rsidRPr="0072413D" w:rsidRDefault="00F37F03" w:rsidP="00F37F03">
      <w:pPr>
        <w:jc w:val="center"/>
        <w:rPr>
          <w:rFonts w:ascii="Times New Roman" w:eastAsia="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3384"/>
        <w:gridCol w:w="902"/>
        <w:gridCol w:w="1409"/>
        <w:gridCol w:w="1617"/>
        <w:gridCol w:w="1613"/>
      </w:tblGrid>
      <w:tr w:rsidR="00F37F03" w:rsidRPr="0072413D" w14:paraId="417379DD" w14:textId="77777777" w:rsidTr="00997E62">
        <w:tc>
          <w:tcPr>
            <w:tcW w:w="708" w:type="dxa"/>
            <w:vMerge w:val="restart"/>
            <w:shd w:val="clear" w:color="auto" w:fill="auto"/>
            <w:vAlign w:val="center"/>
          </w:tcPr>
          <w:p w14:paraId="505568F9" w14:textId="77777777" w:rsidR="00F37F03" w:rsidRPr="0072413D" w:rsidRDefault="00F37F03"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Eil. nr.</w:t>
            </w:r>
          </w:p>
        </w:tc>
        <w:tc>
          <w:tcPr>
            <w:tcW w:w="3455" w:type="dxa"/>
            <w:vMerge w:val="restart"/>
            <w:shd w:val="clear" w:color="auto" w:fill="auto"/>
            <w:vAlign w:val="center"/>
          </w:tcPr>
          <w:p w14:paraId="77A8EDDF" w14:textId="77777777" w:rsidR="00F37F03" w:rsidRPr="0072413D" w:rsidRDefault="00F37F03"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P</w:t>
            </w:r>
            <w:r>
              <w:rPr>
                <w:rFonts w:ascii="Times New Roman" w:eastAsia="Times New Roman" w:hAnsi="Times New Roman"/>
                <w:b/>
                <w:sz w:val="24"/>
                <w:szCs w:val="24"/>
              </w:rPr>
              <w:t>aslaugų</w:t>
            </w:r>
            <w:r w:rsidRPr="0072413D">
              <w:rPr>
                <w:rFonts w:ascii="Times New Roman" w:eastAsia="Times New Roman" w:hAnsi="Times New Roman"/>
                <w:b/>
                <w:sz w:val="24"/>
                <w:szCs w:val="24"/>
              </w:rPr>
              <w:t xml:space="preserve"> pavadinimas</w:t>
            </w:r>
          </w:p>
        </w:tc>
        <w:tc>
          <w:tcPr>
            <w:tcW w:w="907" w:type="dxa"/>
            <w:vMerge w:val="restart"/>
            <w:shd w:val="clear" w:color="auto" w:fill="auto"/>
            <w:vAlign w:val="center"/>
          </w:tcPr>
          <w:p w14:paraId="26BA86EA" w14:textId="77777777" w:rsidR="00F37F03" w:rsidRPr="0072413D" w:rsidRDefault="00F37F03"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Mato vnt.</w:t>
            </w:r>
          </w:p>
        </w:tc>
        <w:tc>
          <w:tcPr>
            <w:tcW w:w="1419" w:type="dxa"/>
            <w:vMerge w:val="restart"/>
            <w:shd w:val="clear" w:color="auto" w:fill="auto"/>
            <w:vAlign w:val="center"/>
          </w:tcPr>
          <w:p w14:paraId="5CD67F12" w14:textId="77777777" w:rsidR="00F37F03" w:rsidRPr="0072413D" w:rsidRDefault="00F37F03"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P</w:t>
            </w:r>
            <w:r>
              <w:rPr>
                <w:rFonts w:ascii="Times New Roman" w:eastAsia="Times New Roman" w:hAnsi="Times New Roman"/>
                <w:b/>
                <w:sz w:val="24"/>
                <w:szCs w:val="24"/>
              </w:rPr>
              <w:t xml:space="preserve">aslaugų </w:t>
            </w:r>
            <w:r w:rsidRPr="0072413D">
              <w:rPr>
                <w:rFonts w:ascii="Times New Roman" w:eastAsia="Times New Roman" w:hAnsi="Times New Roman"/>
                <w:b/>
                <w:sz w:val="24"/>
                <w:szCs w:val="24"/>
              </w:rPr>
              <w:t>apimtis</w:t>
            </w:r>
          </w:p>
        </w:tc>
        <w:tc>
          <w:tcPr>
            <w:tcW w:w="3286" w:type="dxa"/>
            <w:gridSpan w:val="2"/>
            <w:shd w:val="clear" w:color="auto" w:fill="auto"/>
            <w:vAlign w:val="center"/>
          </w:tcPr>
          <w:p w14:paraId="2BD5BAFE" w14:textId="77777777" w:rsidR="00F37F03" w:rsidRPr="0072413D" w:rsidRDefault="00F37F03"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Kaina (EUR) be PVM</w:t>
            </w:r>
          </w:p>
        </w:tc>
      </w:tr>
      <w:tr w:rsidR="00F37F03" w:rsidRPr="0072413D" w14:paraId="43600B18" w14:textId="77777777" w:rsidTr="00997E62">
        <w:tc>
          <w:tcPr>
            <w:tcW w:w="708" w:type="dxa"/>
            <w:vMerge/>
            <w:shd w:val="clear" w:color="auto" w:fill="auto"/>
            <w:vAlign w:val="center"/>
          </w:tcPr>
          <w:p w14:paraId="0616FA17" w14:textId="77777777" w:rsidR="00F37F03" w:rsidRPr="0072413D" w:rsidRDefault="00F37F03" w:rsidP="00997E62">
            <w:pPr>
              <w:jc w:val="center"/>
              <w:rPr>
                <w:rFonts w:ascii="Times New Roman" w:eastAsia="Times New Roman" w:hAnsi="Times New Roman"/>
                <w:b/>
                <w:sz w:val="24"/>
                <w:szCs w:val="24"/>
              </w:rPr>
            </w:pPr>
          </w:p>
        </w:tc>
        <w:tc>
          <w:tcPr>
            <w:tcW w:w="3455" w:type="dxa"/>
            <w:vMerge/>
            <w:shd w:val="clear" w:color="auto" w:fill="auto"/>
            <w:vAlign w:val="center"/>
          </w:tcPr>
          <w:p w14:paraId="3A84FFED" w14:textId="77777777" w:rsidR="00F37F03" w:rsidRPr="0072413D" w:rsidRDefault="00F37F03" w:rsidP="00997E62">
            <w:pPr>
              <w:jc w:val="center"/>
              <w:rPr>
                <w:rFonts w:ascii="Times New Roman" w:eastAsia="Times New Roman" w:hAnsi="Times New Roman"/>
                <w:b/>
                <w:sz w:val="24"/>
                <w:szCs w:val="24"/>
              </w:rPr>
            </w:pPr>
          </w:p>
        </w:tc>
        <w:tc>
          <w:tcPr>
            <w:tcW w:w="907" w:type="dxa"/>
            <w:vMerge/>
            <w:shd w:val="clear" w:color="auto" w:fill="auto"/>
            <w:vAlign w:val="center"/>
          </w:tcPr>
          <w:p w14:paraId="1B5AEA16" w14:textId="77777777" w:rsidR="00F37F03" w:rsidRPr="0072413D" w:rsidRDefault="00F37F03" w:rsidP="00997E62">
            <w:pPr>
              <w:jc w:val="center"/>
              <w:rPr>
                <w:rFonts w:ascii="Times New Roman" w:eastAsia="Times New Roman" w:hAnsi="Times New Roman"/>
                <w:b/>
                <w:sz w:val="24"/>
                <w:szCs w:val="24"/>
              </w:rPr>
            </w:pPr>
          </w:p>
        </w:tc>
        <w:tc>
          <w:tcPr>
            <w:tcW w:w="1419" w:type="dxa"/>
            <w:vMerge/>
            <w:shd w:val="clear" w:color="auto" w:fill="auto"/>
            <w:vAlign w:val="center"/>
          </w:tcPr>
          <w:p w14:paraId="09D3104F" w14:textId="77777777" w:rsidR="00F37F03" w:rsidRPr="0072413D" w:rsidRDefault="00F37F03" w:rsidP="00997E62">
            <w:pPr>
              <w:jc w:val="center"/>
              <w:rPr>
                <w:rFonts w:ascii="Times New Roman" w:eastAsia="Times New Roman" w:hAnsi="Times New Roman"/>
                <w:b/>
                <w:sz w:val="24"/>
                <w:szCs w:val="24"/>
              </w:rPr>
            </w:pPr>
          </w:p>
        </w:tc>
        <w:tc>
          <w:tcPr>
            <w:tcW w:w="1643" w:type="dxa"/>
            <w:shd w:val="clear" w:color="auto" w:fill="auto"/>
            <w:vAlign w:val="center"/>
          </w:tcPr>
          <w:p w14:paraId="012550AA" w14:textId="77777777" w:rsidR="00F37F03" w:rsidRPr="0072413D" w:rsidRDefault="00F37F03"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vieneto</w:t>
            </w:r>
          </w:p>
        </w:tc>
        <w:tc>
          <w:tcPr>
            <w:tcW w:w="1643" w:type="dxa"/>
            <w:shd w:val="clear" w:color="auto" w:fill="auto"/>
            <w:vAlign w:val="center"/>
          </w:tcPr>
          <w:p w14:paraId="0F943272" w14:textId="77777777" w:rsidR="00F37F03" w:rsidRPr="0072413D" w:rsidRDefault="00F37F03"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viso kiekio</w:t>
            </w:r>
          </w:p>
        </w:tc>
      </w:tr>
      <w:tr w:rsidR="00F37F03" w:rsidRPr="0072413D" w14:paraId="18AEFD70" w14:textId="77777777" w:rsidTr="00997E62">
        <w:tc>
          <w:tcPr>
            <w:tcW w:w="708" w:type="dxa"/>
            <w:shd w:val="clear" w:color="auto" w:fill="auto"/>
            <w:vAlign w:val="center"/>
          </w:tcPr>
          <w:p w14:paraId="5696683A" w14:textId="77777777" w:rsidR="00F37F03" w:rsidRPr="0072413D" w:rsidRDefault="00F37F03"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1</w:t>
            </w:r>
          </w:p>
        </w:tc>
        <w:tc>
          <w:tcPr>
            <w:tcW w:w="3455" w:type="dxa"/>
            <w:shd w:val="clear" w:color="auto" w:fill="auto"/>
            <w:vAlign w:val="center"/>
          </w:tcPr>
          <w:p w14:paraId="63296CC2" w14:textId="77777777" w:rsidR="00F37F03" w:rsidRPr="0072413D" w:rsidRDefault="00F37F03"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2</w:t>
            </w:r>
          </w:p>
        </w:tc>
        <w:tc>
          <w:tcPr>
            <w:tcW w:w="907" w:type="dxa"/>
            <w:shd w:val="clear" w:color="auto" w:fill="auto"/>
            <w:vAlign w:val="center"/>
          </w:tcPr>
          <w:p w14:paraId="473E39B3" w14:textId="77777777" w:rsidR="00F37F03" w:rsidRPr="0072413D" w:rsidRDefault="00F37F03"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3</w:t>
            </w:r>
          </w:p>
        </w:tc>
        <w:tc>
          <w:tcPr>
            <w:tcW w:w="1419" w:type="dxa"/>
            <w:shd w:val="clear" w:color="auto" w:fill="auto"/>
            <w:vAlign w:val="center"/>
          </w:tcPr>
          <w:p w14:paraId="39385F18" w14:textId="77777777" w:rsidR="00F37F03" w:rsidRPr="0072413D" w:rsidRDefault="00F37F03"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4</w:t>
            </w:r>
          </w:p>
        </w:tc>
        <w:tc>
          <w:tcPr>
            <w:tcW w:w="1643" w:type="dxa"/>
            <w:shd w:val="clear" w:color="auto" w:fill="auto"/>
            <w:vAlign w:val="center"/>
          </w:tcPr>
          <w:p w14:paraId="42A4F81B" w14:textId="77777777" w:rsidR="00F37F03" w:rsidRPr="0072413D" w:rsidRDefault="00F37F03"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5</w:t>
            </w:r>
          </w:p>
        </w:tc>
        <w:tc>
          <w:tcPr>
            <w:tcW w:w="1643" w:type="dxa"/>
            <w:shd w:val="clear" w:color="auto" w:fill="auto"/>
            <w:vAlign w:val="center"/>
          </w:tcPr>
          <w:p w14:paraId="4DCEFC39" w14:textId="77777777" w:rsidR="00F37F03" w:rsidRPr="0072413D" w:rsidRDefault="00F37F03"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6=4x5</w:t>
            </w:r>
          </w:p>
        </w:tc>
      </w:tr>
      <w:tr w:rsidR="00F37F03" w:rsidRPr="0072413D" w14:paraId="7D0D4BA9" w14:textId="77777777" w:rsidTr="00997E62">
        <w:tc>
          <w:tcPr>
            <w:tcW w:w="708" w:type="dxa"/>
            <w:shd w:val="clear" w:color="auto" w:fill="auto"/>
            <w:vAlign w:val="center"/>
          </w:tcPr>
          <w:p w14:paraId="0C3D664A" w14:textId="77777777" w:rsidR="00F37F03" w:rsidRPr="0072413D" w:rsidRDefault="00F37F03" w:rsidP="00997E62">
            <w:pPr>
              <w:jc w:val="center"/>
              <w:rPr>
                <w:rFonts w:ascii="Times New Roman" w:eastAsia="Times New Roman" w:hAnsi="Times New Roman"/>
                <w:sz w:val="24"/>
                <w:szCs w:val="24"/>
              </w:rPr>
            </w:pPr>
            <w:r w:rsidRPr="0072413D">
              <w:rPr>
                <w:rFonts w:ascii="Times New Roman" w:eastAsia="Times New Roman" w:hAnsi="Times New Roman"/>
                <w:sz w:val="24"/>
                <w:szCs w:val="24"/>
              </w:rPr>
              <w:t>1.</w:t>
            </w:r>
          </w:p>
        </w:tc>
        <w:tc>
          <w:tcPr>
            <w:tcW w:w="3455" w:type="dxa"/>
            <w:shd w:val="clear" w:color="auto" w:fill="auto"/>
            <w:vAlign w:val="center"/>
          </w:tcPr>
          <w:p w14:paraId="2A89EBFE" w14:textId="77777777" w:rsidR="00F37F03" w:rsidRPr="0072413D" w:rsidRDefault="00F37F03" w:rsidP="00997E62">
            <w:pPr>
              <w:rPr>
                <w:rFonts w:ascii="Times New Roman" w:eastAsia="Times New Roman" w:hAnsi="Times New Roman"/>
                <w:b/>
                <w:sz w:val="24"/>
                <w:szCs w:val="24"/>
              </w:rPr>
            </w:pPr>
          </w:p>
        </w:tc>
        <w:tc>
          <w:tcPr>
            <w:tcW w:w="907" w:type="dxa"/>
            <w:shd w:val="clear" w:color="auto" w:fill="auto"/>
            <w:vAlign w:val="center"/>
          </w:tcPr>
          <w:p w14:paraId="082F3137" w14:textId="77777777" w:rsidR="00F37F03" w:rsidRPr="0072413D" w:rsidRDefault="00F37F03" w:rsidP="00997E62">
            <w:pPr>
              <w:rPr>
                <w:rFonts w:ascii="Times New Roman" w:eastAsia="Times New Roman" w:hAnsi="Times New Roman"/>
                <w:b/>
                <w:sz w:val="24"/>
                <w:szCs w:val="24"/>
              </w:rPr>
            </w:pPr>
          </w:p>
        </w:tc>
        <w:tc>
          <w:tcPr>
            <w:tcW w:w="1419" w:type="dxa"/>
            <w:shd w:val="clear" w:color="auto" w:fill="auto"/>
            <w:vAlign w:val="center"/>
          </w:tcPr>
          <w:p w14:paraId="157FB877" w14:textId="77777777" w:rsidR="00F37F03" w:rsidRPr="0072413D" w:rsidRDefault="00F37F03" w:rsidP="00997E62">
            <w:pPr>
              <w:rPr>
                <w:rFonts w:ascii="Times New Roman" w:eastAsia="Times New Roman" w:hAnsi="Times New Roman"/>
                <w:b/>
                <w:sz w:val="24"/>
                <w:szCs w:val="24"/>
              </w:rPr>
            </w:pPr>
          </w:p>
        </w:tc>
        <w:tc>
          <w:tcPr>
            <w:tcW w:w="1643" w:type="dxa"/>
            <w:shd w:val="clear" w:color="auto" w:fill="auto"/>
            <w:vAlign w:val="center"/>
          </w:tcPr>
          <w:p w14:paraId="5FD46A85" w14:textId="77777777" w:rsidR="00F37F03" w:rsidRPr="0072413D" w:rsidRDefault="00F37F03" w:rsidP="00997E62">
            <w:pPr>
              <w:rPr>
                <w:rFonts w:ascii="Times New Roman" w:eastAsia="Times New Roman" w:hAnsi="Times New Roman"/>
                <w:b/>
                <w:sz w:val="24"/>
                <w:szCs w:val="24"/>
              </w:rPr>
            </w:pPr>
          </w:p>
        </w:tc>
        <w:tc>
          <w:tcPr>
            <w:tcW w:w="1643" w:type="dxa"/>
            <w:shd w:val="clear" w:color="auto" w:fill="auto"/>
            <w:vAlign w:val="center"/>
          </w:tcPr>
          <w:p w14:paraId="7307607B" w14:textId="77777777" w:rsidR="00F37F03" w:rsidRPr="0072413D" w:rsidRDefault="00F37F03" w:rsidP="00997E62">
            <w:pPr>
              <w:rPr>
                <w:rFonts w:ascii="Times New Roman" w:eastAsia="Times New Roman" w:hAnsi="Times New Roman"/>
                <w:b/>
                <w:sz w:val="24"/>
                <w:szCs w:val="24"/>
              </w:rPr>
            </w:pPr>
          </w:p>
        </w:tc>
      </w:tr>
      <w:tr w:rsidR="00F37F03" w:rsidRPr="0072413D" w14:paraId="252AF85D" w14:textId="77777777" w:rsidTr="00997E62">
        <w:tc>
          <w:tcPr>
            <w:tcW w:w="708" w:type="dxa"/>
            <w:shd w:val="clear" w:color="auto" w:fill="auto"/>
            <w:vAlign w:val="center"/>
          </w:tcPr>
          <w:p w14:paraId="021C91B4" w14:textId="77777777" w:rsidR="00F37F03" w:rsidRPr="0072413D" w:rsidRDefault="00F37F03" w:rsidP="00997E62">
            <w:pPr>
              <w:jc w:val="center"/>
              <w:rPr>
                <w:rFonts w:ascii="Times New Roman" w:eastAsia="Times New Roman" w:hAnsi="Times New Roman"/>
                <w:sz w:val="24"/>
                <w:szCs w:val="24"/>
              </w:rPr>
            </w:pPr>
            <w:r w:rsidRPr="0072413D">
              <w:rPr>
                <w:rFonts w:ascii="Times New Roman" w:eastAsia="Times New Roman" w:hAnsi="Times New Roman"/>
                <w:sz w:val="24"/>
                <w:szCs w:val="24"/>
              </w:rPr>
              <w:t>2.</w:t>
            </w:r>
          </w:p>
        </w:tc>
        <w:tc>
          <w:tcPr>
            <w:tcW w:w="3455" w:type="dxa"/>
            <w:shd w:val="clear" w:color="auto" w:fill="auto"/>
            <w:vAlign w:val="center"/>
          </w:tcPr>
          <w:p w14:paraId="1D0E4AE2" w14:textId="77777777" w:rsidR="00F37F03" w:rsidRPr="0072413D" w:rsidRDefault="00F37F03" w:rsidP="00997E62">
            <w:pPr>
              <w:rPr>
                <w:rFonts w:ascii="Times New Roman" w:eastAsia="Times New Roman" w:hAnsi="Times New Roman"/>
                <w:b/>
                <w:sz w:val="24"/>
                <w:szCs w:val="24"/>
              </w:rPr>
            </w:pPr>
          </w:p>
        </w:tc>
        <w:tc>
          <w:tcPr>
            <w:tcW w:w="907" w:type="dxa"/>
            <w:shd w:val="clear" w:color="auto" w:fill="auto"/>
            <w:vAlign w:val="center"/>
          </w:tcPr>
          <w:p w14:paraId="485B8530" w14:textId="77777777" w:rsidR="00F37F03" w:rsidRPr="0072413D" w:rsidRDefault="00F37F03" w:rsidP="00997E62">
            <w:pPr>
              <w:rPr>
                <w:rFonts w:ascii="Times New Roman" w:eastAsia="Times New Roman" w:hAnsi="Times New Roman"/>
                <w:b/>
                <w:sz w:val="24"/>
                <w:szCs w:val="24"/>
              </w:rPr>
            </w:pPr>
          </w:p>
        </w:tc>
        <w:tc>
          <w:tcPr>
            <w:tcW w:w="1419" w:type="dxa"/>
            <w:shd w:val="clear" w:color="auto" w:fill="auto"/>
            <w:vAlign w:val="center"/>
          </w:tcPr>
          <w:p w14:paraId="7A115F0C" w14:textId="77777777" w:rsidR="00F37F03" w:rsidRPr="0072413D" w:rsidRDefault="00F37F03" w:rsidP="00997E62">
            <w:pPr>
              <w:rPr>
                <w:rFonts w:ascii="Times New Roman" w:eastAsia="Times New Roman" w:hAnsi="Times New Roman"/>
                <w:b/>
                <w:sz w:val="24"/>
                <w:szCs w:val="24"/>
              </w:rPr>
            </w:pPr>
          </w:p>
        </w:tc>
        <w:tc>
          <w:tcPr>
            <w:tcW w:w="1643" w:type="dxa"/>
            <w:shd w:val="clear" w:color="auto" w:fill="auto"/>
            <w:vAlign w:val="center"/>
          </w:tcPr>
          <w:p w14:paraId="07783CAF" w14:textId="77777777" w:rsidR="00F37F03" w:rsidRPr="0072413D" w:rsidRDefault="00F37F03" w:rsidP="00997E62">
            <w:pPr>
              <w:rPr>
                <w:rFonts w:ascii="Times New Roman" w:eastAsia="Times New Roman" w:hAnsi="Times New Roman"/>
                <w:b/>
                <w:sz w:val="24"/>
                <w:szCs w:val="24"/>
              </w:rPr>
            </w:pPr>
          </w:p>
        </w:tc>
        <w:tc>
          <w:tcPr>
            <w:tcW w:w="1643" w:type="dxa"/>
            <w:shd w:val="clear" w:color="auto" w:fill="auto"/>
            <w:vAlign w:val="center"/>
          </w:tcPr>
          <w:p w14:paraId="2ABCB9A7" w14:textId="77777777" w:rsidR="00F37F03" w:rsidRPr="0072413D" w:rsidRDefault="00F37F03" w:rsidP="00997E62">
            <w:pPr>
              <w:rPr>
                <w:rFonts w:ascii="Times New Roman" w:eastAsia="Times New Roman" w:hAnsi="Times New Roman"/>
                <w:b/>
                <w:sz w:val="24"/>
                <w:szCs w:val="24"/>
              </w:rPr>
            </w:pPr>
          </w:p>
        </w:tc>
      </w:tr>
      <w:tr w:rsidR="00F37F03" w:rsidRPr="0072413D" w14:paraId="364A4BFC" w14:textId="77777777" w:rsidTr="00997E62">
        <w:tc>
          <w:tcPr>
            <w:tcW w:w="708" w:type="dxa"/>
            <w:shd w:val="clear" w:color="auto" w:fill="auto"/>
            <w:vAlign w:val="center"/>
          </w:tcPr>
          <w:p w14:paraId="7C86C034" w14:textId="77777777" w:rsidR="00F37F03" w:rsidRPr="0072413D" w:rsidRDefault="00F37F03" w:rsidP="00997E62">
            <w:pPr>
              <w:jc w:val="center"/>
              <w:rPr>
                <w:rFonts w:ascii="Times New Roman" w:eastAsia="Times New Roman" w:hAnsi="Times New Roman"/>
                <w:sz w:val="24"/>
                <w:szCs w:val="24"/>
              </w:rPr>
            </w:pPr>
            <w:r w:rsidRPr="0072413D">
              <w:rPr>
                <w:rFonts w:ascii="Times New Roman" w:eastAsia="Times New Roman" w:hAnsi="Times New Roman"/>
                <w:sz w:val="24"/>
                <w:szCs w:val="24"/>
              </w:rPr>
              <w:t>3.</w:t>
            </w:r>
          </w:p>
        </w:tc>
        <w:tc>
          <w:tcPr>
            <w:tcW w:w="3455" w:type="dxa"/>
            <w:shd w:val="clear" w:color="auto" w:fill="auto"/>
            <w:vAlign w:val="center"/>
          </w:tcPr>
          <w:p w14:paraId="5888827A" w14:textId="77777777" w:rsidR="00F37F03" w:rsidRPr="0072413D" w:rsidRDefault="00F37F03" w:rsidP="00997E62">
            <w:pPr>
              <w:rPr>
                <w:rFonts w:ascii="Times New Roman" w:eastAsia="Times New Roman" w:hAnsi="Times New Roman"/>
                <w:b/>
                <w:sz w:val="24"/>
                <w:szCs w:val="24"/>
              </w:rPr>
            </w:pPr>
          </w:p>
        </w:tc>
        <w:tc>
          <w:tcPr>
            <w:tcW w:w="907" w:type="dxa"/>
            <w:shd w:val="clear" w:color="auto" w:fill="auto"/>
            <w:vAlign w:val="center"/>
          </w:tcPr>
          <w:p w14:paraId="08025844" w14:textId="77777777" w:rsidR="00F37F03" w:rsidRPr="0072413D" w:rsidRDefault="00F37F03" w:rsidP="00997E62">
            <w:pPr>
              <w:rPr>
                <w:rFonts w:ascii="Times New Roman" w:eastAsia="Times New Roman" w:hAnsi="Times New Roman"/>
                <w:b/>
                <w:sz w:val="24"/>
                <w:szCs w:val="24"/>
              </w:rPr>
            </w:pPr>
          </w:p>
        </w:tc>
        <w:tc>
          <w:tcPr>
            <w:tcW w:w="1419" w:type="dxa"/>
            <w:shd w:val="clear" w:color="auto" w:fill="auto"/>
            <w:vAlign w:val="center"/>
          </w:tcPr>
          <w:p w14:paraId="5D00E94A" w14:textId="77777777" w:rsidR="00F37F03" w:rsidRPr="0072413D" w:rsidRDefault="00F37F03" w:rsidP="00997E62">
            <w:pPr>
              <w:rPr>
                <w:rFonts w:ascii="Times New Roman" w:eastAsia="Times New Roman" w:hAnsi="Times New Roman"/>
                <w:b/>
                <w:sz w:val="24"/>
                <w:szCs w:val="24"/>
              </w:rPr>
            </w:pPr>
          </w:p>
        </w:tc>
        <w:tc>
          <w:tcPr>
            <w:tcW w:w="1643" w:type="dxa"/>
            <w:shd w:val="clear" w:color="auto" w:fill="auto"/>
            <w:vAlign w:val="center"/>
          </w:tcPr>
          <w:p w14:paraId="0702ABC1" w14:textId="77777777" w:rsidR="00F37F03" w:rsidRPr="0072413D" w:rsidRDefault="00F37F03" w:rsidP="00997E62">
            <w:pPr>
              <w:rPr>
                <w:rFonts w:ascii="Times New Roman" w:eastAsia="Times New Roman" w:hAnsi="Times New Roman"/>
                <w:b/>
                <w:sz w:val="24"/>
                <w:szCs w:val="24"/>
              </w:rPr>
            </w:pPr>
          </w:p>
        </w:tc>
        <w:tc>
          <w:tcPr>
            <w:tcW w:w="1643" w:type="dxa"/>
            <w:shd w:val="clear" w:color="auto" w:fill="auto"/>
            <w:vAlign w:val="center"/>
          </w:tcPr>
          <w:p w14:paraId="0C83C5DC" w14:textId="77777777" w:rsidR="00F37F03" w:rsidRPr="0072413D" w:rsidRDefault="00F37F03" w:rsidP="00997E62">
            <w:pPr>
              <w:rPr>
                <w:rFonts w:ascii="Times New Roman" w:eastAsia="Times New Roman" w:hAnsi="Times New Roman"/>
                <w:b/>
                <w:sz w:val="24"/>
                <w:szCs w:val="24"/>
              </w:rPr>
            </w:pPr>
          </w:p>
        </w:tc>
      </w:tr>
      <w:tr w:rsidR="00F37F03" w:rsidRPr="0072413D" w14:paraId="3C671BDB" w14:textId="77777777" w:rsidTr="00997E62">
        <w:tc>
          <w:tcPr>
            <w:tcW w:w="708" w:type="dxa"/>
            <w:shd w:val="clear" w:color="auto" w:fill="auto"/>
            <w:vAlign w:val="center"/>
          </w:tcPr>
          <w:p w14:paraId="5B51CBD3" w14:textId="77777777" w:rsidR="00F37F03" w:rsidRPr="0072413D" w:rsidRDefault="00F37F03" w:rsidP="00997E62">
            <w:pPr>
              <w:ind w:firstLine="720"/>
              <w:jc w:val="center"/>
              <w:rPr>
                <w:rFonts w:ascii="Times New Roman" w:eastAsia="Times New Roman" w:hAnsi="Times New Roman"/>
                <w:b/>
                <w:sz w:val="24"/>
                <w:szCs w:val="24"/>
              </w:rPr>
            </w:pPr>
          </w:p>
        </w:tc>
        <w:tc>
          <w:tcPr>
            <w:tcW w:w="3455" w:type="dxa"/>
            <w:shd w:val="clear" w:color="auto" w:fill="auto"/>
            <w:vAlign w:val="center"/>
          </w:tcPr>
          <w:p w14:paraId="6C055037" w14:textId="77777777" w:rsidR="00F37F03" w:rsidRPr="0072413D" w:rsidRDefault="00F37F03" w:rsidP="00997E62">
            <w:pPr>
              <w:rPr>
                <w:rFonts w:ascii="Times New Roman" w:eastAsia="Times New Roman" w:hAnsi="Times New Roman"/>
                <w:b/>
                <w:sz w:val="24"/>
                <w:szCs w:val="24"/>
              </w:rPr>
            </w:pPr>
          </w:p>
        </w:tc>
        <w:tc>
          <w:tcPr>
            <w:tcW w:w="907" w:type="dxa"/>
            <w:shd w:val="clear" w:color="auto" w:fill="auto"/>
            <w:vAlign w:val="center"/>
          </w:tcPr>
          <w:p w14:paraId="22E343C5" w14:textId="77777777" w:rsidR="00F37F03" w:rsidRPr="0072413D" w:rsidRDefault="00F37F03" w:rsidP="00997E62">
            <w:pPr>
              <w:rPr>
                <w:rFonts w:ascii="Times New Roman" w:eastAsia="Times New Roman" w:hAnsi="Times New Roman"/>
                <w:b/>
                <w:sz w:val="24"/>
                <w:szCs w:val="24"/>
              </w:rPr>
            </w:pPr>
          </w:p>
        </w:tc>
        <w:tc>
          <w:tcPr>
            <w:tcW w:w="1419" w:type="dxa"/>
            <w:shd w:val="clear" w:color="auto" w:fill="auto"/>
            <w:vAlign w:val="center"/>
          </w:tcPr>
          <w:p w14:paraId="03ABA4BA" w14:textId="77777777" w:rsidR="00F37F03" w:rsidRPr="0072413D" w:rsidRDefault="00F37F03" w:rsidP="00997E62">
            <w:pPr>
              <w:rPr>
                <w:rFonts w:ascii="Times New Roman" w:eastAsia="Times New Roman" w:hAnsi="Times New Roman"/>
                <w:b/>
                <w:sz w:val="24"/>
                <w:szCs w:val="24"/>
              </w:rPr>
            </w:pPr>
          </w:p>
        </w:tc>
        <w:tc>
          <w:tcPr>
            <w:tcW w:w="1643" w:type="dxa"/>
            <w:shd w:val="clear" w:color="auto" w:fill="auto"/>
            <w:vAlign w:val="center"/>
          </w:tcPr>
          <w:p w14:paraId="6ADB23F9" w14:textId="77777777" w:rsidR="00F37F03" w:rsidRPr="0072413D" w:rsidRDefault="00F37F03" w:rsidP="00997E62">
            <w:pPr>
              <w:rPr>
                <w:rFonts w:ascii="Times New Roman" w:eastAsia="Times New Roman" w:hAnsi="Times New Roman"/>
                <w:b/>
                <w:sz w:val="24"/>
                <w:szCs w:val="24"/>
              </w:rPr>
            </w:pPr>
          </w:p>
        </w:tc>
        <w:tc>
          <w:tcPr>
            <w:tcW w:w="1643" w:type="dxa"/>
            <w:shd w:val="clear" w:color="auto" w:fill="auto"/>
            <w:vAlign w:val="center"/>
          </w:tcPr>
          <w:p w14:paraId="73FFEE55" w14:textId="77777777" w:rsidR="00F37F03" w:rsidRPr="0072413D" w:rsidRDefault="00F37F03" w:rsidP="00997E62">
            <w:pPr>
              <w:rPr>
                <w:rFonts w:ascii="Times New Roman" w:eastAsia="Times New Roman" w:hAnsi="Times New Roman"/>
                <w:b/>
                <w:sz w:val="24"/>
                <w:szCs w:val="24"/>
              </w:rPr>
            </w:pPr>
          </w:p>
        </w:tc>
      </w:tr>
      <w:tr w:rsidR="00F37F03" w:rsidRPr="0072413D" w14:paraId="28108367" w14:textId="77777777" w:rsidTr="00997E62">
        <w:tc>
          <w:tcPr>
            <w:tcW w:w="708" w:type="dxa"/>
            <w:shd w:val="clear" w:color="auto" w:fill="auto"/>
            <w:vAlign w:val="center"/>
          </w:tcPr>
          <w:p w14:paraId="5AA46677" w14:textId="77777777" w:rsidR="00F37F03" w:rsidRPr="0072413D" w:rsidRDefault="00F37F03" w:rsidP="00997E62">
            <w:pPr>
              <w:ind w:firstLine="720"/>
              <w:jc w:val="center"/>
              <w:rPr>
                <w:rFonts w:ascii="Times New Roman" w:eastAsia="Times New Roman" w:hAnsi="Times New Roman"/>
                <w:b/>
                <w:sz w:val="24"/>
                <w:szCs w:val="24"/>
              </w:rPr>
            </w:pPr>
          </w:p>
        </w:tc>
        <w:tc>
          <w:tcPr>
            <w:tcW w:w="3455" w:type="dxa"/>
            <w:shd w:val="clear" w:color="auto" w:fill="auto"/>
            <w:vAlign w:val="center"/>
          </w:tcPr>
          <w:p w14:paraId="6FFBCF20" w14:textId="77777777" w:rsidR="00F37F03" w:rsidRPr="0072413D" w:rsidRDefault="00F37F03" w:rsidP="00997E62">
            <w:pPr>
              <w:rPr>
                <w:rFonts w:ascii="Times New Roman" w:eastAsia="Times New Roman" w:hAnsi="Times New Roman"/>
                <w:b/>
                <w:sz w:val="24"/>
                <w:szCs w:val="24"/>
              </w:rPr>
            </w:pPr>
          </w:p>
        </w:tc>
        <w:tc>
          <w:tcPr>
            <w:tcW w:w="907" w:type="dxa"/>
            <w:shd w:val="clear" w:color="auto" w:fill="auto"/>
            <w:vAlign w:val="center"/>
          </w:tcPr>
          <w:p w14:paraId="2A45EE0C" w14:textId="77777777" w:rsidR="00F37F03" w:rsidRPr="0072413D" w:rsidRDefault="00F37F03" w:rsidP="00997E62">
            <w:pPr>
              <w:rPr>
                <w:rFonts w:ascii="Times New Roman" w:eastAsia="Times New Roman" w:hAnsi="Times New Roman"/>
                <w:b/>
                <w:sz w:val="24"/>
                <w:szCs w:val="24"/>
              </w:rPr>
            </w:pPr>
          </w:p>
        </w:tc>
        <w:tc>
          <w:tcPr>
            <w:tcW w:w="1419" w:type="dxa"/>
            <w:shd w:val="clear" w:color="auto" w:fill="auto"/>
            <w:vAlign w:val="center"/>
          </w:tcPr>
          <w:p w14:paraId="57C9F9BB" w14:textId="77777777" w:rsidR="00F37F03" w:rsidRPr="0072413D" w:rsidRDefault="00F37F03" w:rsidP="00997E62">
            <w:pPr>
              <w:rPr>
                <w:rFonts w:ascii="Times New Roman" w:eastAsia="Times New Roman" w:hAnsi="Times New Roman"/>
                <w:b/>
                <w:sz w:val="24"/>
                <w:szCs w:val="24"/>
              </w:rPr>
            </w:pPr>
          </w:p>
        </w:tc>
        <w:tc>
          <w:tcPr>
            <w:tcW w:w="1643" w:type="dxa"/>
            <w:shd w:val="clear" w:color="auto" w:fill="auto"/>
            <w:vAlign w:val="center"/>
          </w:tcPr>
          <w:p w14:paraId="7A7E5DB0" w14:textId="77777777" w:rsidR="00F37F03" w:rsidRPr="0072413D" w:rsidRDefault="00F37F03" w:rsidP="00997E62">
            <w:pPr>
              <w:rPr>
                <w:rFonts w:ascii="Times New Roman" w:eastAsia="Times New Roman" w:hAnsi="Times New Roman"/>
                <w:b/>
                <w:sz w:val="24"/>
                <w:szCs w:val="24"/>
              </w:rPr>
            </w:pPr>
          </w:p>
        </w:tc>
        <w:tc>
          <w:tcPr>
            <w:tcW w:w="1643" w:type="dxa"/>
            <w:shd w:val="clear" w:color="auto" w:fill="auto"/>
            <w:vAlign w:val="center"/>
          </w:tcPr>
          <w:p w14:paraId="5CDD1236" w14:textId="77777777" w:rsidR="00F37F03" w:rsidRPr="0072413D" w:rsidRDefault="00F37F03" w:rsidP="00997E62">
            <w:pPr>
              <w:rPr>
                <w:rFonts w:ascii="Times New Roman" w:eastAsia="Times New Roman" w:hAnsi="Times New Roman"/>
                <w:b/>
                <w:sz w:val="24"/>
                <w:szCs w:val="24"/>
              </w:rPr>
            </w:pPr>
          </w:p>
        </w:tc>
      </w:tr>
      <w:tr w:rsidR="00F37F03" w:rsidRPr="0072413D" w14:paraId="456102DA" w14:textId="77777777" w:rsidTr="00997E62">
        <w:tc>
          <w:tcPr>
            <w:tcW w:w="708" w:type="dxa"/>
            <w:shd w:val="clear" w:color="auto" w:fill="auto"/>
            <w:vAlign w:val="center"/>
          </w:tcPr>
          <w:p w14:paraId="1C8DBB78" w14:textId="77777777" w:rsidR="00F37F03" w:rsidRPr="0072413D" w:rsidRDefault="00F37F03" w:rsidP="00997E62">
            <w:pPr>
              <w:ind w:firstLine="720"/>
              <w:jc w:val="center"/>
              <w:rPr>
                <w:rFonts w:ascii="Times New Roman" w:eastAsia="Times New Roman" w:hAnsi="Times New Roman"/>
                <w:b/>
                <w:sz w:val="24"/>
                <w:szCs w:val="24"/>
              </w:rPr>
            </w:pPr>
          </w:p>
        </w:tc>
        <w:tc>
          <w:tcPr>
            <w:tcW w:w="3455" w:type="dxa"/>
            <w:shd w:val="clear" w:color="auto" w:fill="auto"/>
            <w:vAlign w:val="center"/>
          </w:tcPr>
          <w:p w14:paraId="045DB527" w14:textId="77777777" w:rsidR="00F37F03" w:rsidRPr="0072413D" w:rsidRDefault="00F37F03" w:rsidP="00997E62">
            <w:pPr>
              <w:rPr>
                <w:rFonts w:ascii="Times New Roman" w:eastAsia="Times New Roman" w:hAnsi="Times New Roman"/>
                <w:b/>
                <w:sz w:val="24"/>
                <w:szCs w:val="24"/>
              </w:rPr>
            </w:pPr>
          </w:p>
        </w:tc>
        <w:tc>
          <w:tcPr>
            <w:tcW w:w="907" w:type="dxa"/>
            <w:shd w:val="clear" w:color="auto" w:fill="auto"/>
            <w:vAlign w:val="center"/>
          </w:tcPr>
          <w:p w14:paraId="19FB4262" w14:textId="77777777" w:rsidR="00F37F03" w:rsidRPr="0072413D" w:rsidRDefault="00F37F03" w:rsidP="00997E62">
            <w:pPr>
              <w:rPr>
                <w:rFonts w:ascii="Times New Roman" w:eastAsia="Times New Roman" w:hAnsi="Times New Roman"/>
                <w:b/>
                <w:sz w:val="24"/>
                <w:szCs w:val="24"/>
              </w:rPr>
            </w:pPr>
          </w:p>
        </w:tc>
        <w:tc>
          <w:tcPr>
            <w:tcW w:w="1419" w:type="dxa"/>
            <w:shd w:val="clear" w:color="auto" w:fill="auto"/>
            <w:vAlign w:val="center"/>
          </w:tcPr>
          <w:p w14:paraId="572E5954" w14:textId="77777777" w:rsidR="00F37F03" w:rsidRPr="0072413D" w:rsidRDefault="00F37F03" w:rsidP="00997E62">
            <w:pPr>
              <w:rPr>
                <w:rFonts w:ascii="Times New Roman" w:eastAsia="Times New Roman" w:hAnsi="Times New Roman"/>
                <w:b/>
                <w:sz w:val="24"/>
                <w:szCs w:val="24"/>
              </w:rPr>
            </w:pPr>
          </w:p>
        </w:tc>
        <w:tc>
          <w:tcPr>
            <w:tcW w:w="1643" w:type="dxa"/>
            <w:shd w:val="clear" w:color="auto" w:fill="auto"/>
            <w:vAlign w:val="center"/>
          </w:tcPr>
          <w:p w14:paraId="2825E068" w14:textId="77777777" w:rsidR="00F37F03" w:rsidRPr="0072413D" w:rsidRDefault="00F37F03" w:rsidP="00997E62">
            <w:pPr>
              <w:rPr>
                <w:rFonts w:ascii="Times New Roman" w:eastAsia="Times New Roman" w:hAnsi="Times New Roman"/>
                <w:b/>
                <w:sz w:val="24"/>
                <w:szCs w:val="24"/>
              </w:rPr>
            </w:pPr>
          </w:p>
        </w:tc>
        <w:tc>
          <w:tcPr>
            <w:tcW w:w="1643" w:type="dxa"/>
            <w:shd w:val="clear" w:color="auto" w:fill="auto"/>
            <w:vAlign w:val="center"/>
          </w:tcPr>
          <w:p w14:paraId="501EB70B" w14:textId="77777777" w:rsidR="00F37F03" w:rsidRPr="0072413D" w:rsidRDefault="00F37F03" w:rsidP="00997E62">
            <w:pPr>
              <w:rPr>
                <w:rFonts w:ascii="Times New Roman" w:eastAsia="Times New Roman" w:hAnsi="Times New Roman"/>
                <w:b/>
                <w:sz w:val="24"/>
                <w:szCs w:val="24"/>
              </w:rPr>
            </w:pPr>
          </w:p>
        </w:tc>
      </w:tr>
      <w:tr w:rsidR="00F37F03" w:rsidRPr="0072413D" w14:paraId="08DA11BC" w14:textId="77777777" w:rsidTr="00997E62">
        <w:tc>
          <w:tcPr>
            <w:tcW w:w="708" w:type="dxa"/>
            <w:shd w:val="clear" w:color="auto" w:fill="auto"/>
            <w:vAlign w:val="center"/>
          </w:tcPr>
          <w:p w14:paraId="35B74794" w14:textId="77777777" w:rsidR="00F37F03" w:rsidRPr="0072413D" w:rsidRDefault="00F37F03" w:rsidP="00997E62">
            <w:pPr>
              <w:ind w:firstLine="720"/>
              <w:jc w:val="center"/>
              <w:rPr>
                <w:rFonts w:ascii="Times New Roman" w:eastAsia="Times New Roman" w:hAnsi="Times New Roman"/>
                <w:b/>
                <w:sz w:val="24"/>
                <w:szCs w:val="24"/>
              </w:rPr>
            </w:pPr>
          </w:p>
        </w:tc>
        <w:tc>
          <w:tcPr>
            <w:tcW w:w="3455" w:type="dxa"/>
            <w:shd w:val="clear" w:color="auto" w:fill="auto"/>
            <w:vAlign w:val="center"/>
          </w:tcPr>
          <w:p w14:paraId="5341BF33" w14:textId="77777777" w:rsidR="00F37F03" w:rsidRPr="0072413D" w:rsidRDefault="00F37F03" w:rsidP="00997E62">
            <w:pPr>
              <w:rPr>
                <w:rFonts w:ascii="Times New Roman" w:eastAsia="Times New Roman" w:hAnsi="Times New Roman"/>
                <w:b/>
                <w:sz w:val="24"/>
                <w:szCs w:val="24"/>
              </w:rPr>
            </w:pPr>
          </w:p>
        </w:tc>
        <w:tc>
          <w:tcPr>
            <w:tcW w:w="907" w:type="dxa"/>
            <w:shd w:val="clear" w:color="auto" w:fill="auto"/>
            <w:vAlign w:val="center"/>
          </w:tcPr>
          <w:p w14:paraId="1C50D77A" w14:textId="77777777" w:rsidR="00F37F03" w:rsidRPr="0072413D" w:rsidRDefault="00F37F03" w:rsidP="00997E62">
            <w:pPr>
              <w:rPr>
                <w:rFonts w:ascii="Times New Roman" w:eastAsia="Times New Roman" w:hAnsi="Times New Roman"/>
                <w:b/>
                <w:sz w:val="24"/>
                <w:szCs w:val="24"/>
              </w:rPr>
            </w:pPr>
          </w:p>
        </w:tc>
        <w:tc>
          <w:tcPr>
            <w:tcW w:w="1419" w:type="dxa"/>
            <w:shd w:val="clear" w:color="auto" w:fill="auto"/>
            <w:vAlign w:val="center"/>
          </w:tcPr>
          <w:p w14:paraId="646735E4" w14:textId="77777777" w:rsidR="00F37F03" w:rsidRPr="0072413D" w:rsidRDefault="00F37F03" w:rsidP="00997E62">
            <w:pPr>
              <w:rPr>
                <w:rFonts w:ascii="Times New Roman" w:eastAsia="Times New Roman" w:hAnsi="Times New Roman"/>
                <w:b/>
                <w:sz w:val="24"/>
                <w:szCs w:val="24"/>
              </w:rPr>
            </w:pPr>
          </w:p>
        </w:tc>
        <w:tc>
          <w:tcPr>
            <w:tcW w:w="1643" w:type="dxa"/>
            <w:shd w:val="clear" w:color="auto" w:fill="auto"/>
            <w:vAlign w:val="center"/>
          </w:tcPr>
          <w:p w14:paraId="668B4C1C" w14:textId="77777777" w:rsidR="00F37F03" w:rsidRPr="0072413D" w:rsidRDefault="00F37F03" w:rsidP="00997E62">
            <w:pPr>
              <w:rPr>
                <w:rFonts w:ascii="Times New Roman" w:eastAsia="Times New Roman" w:hAnsi="Times New Roman"/>
                <w:b/>
                <w:sz w:val="24"/>
                <w:szCs w:val="24"/>
              </w:rPr>
            </w:pPr>
          </w:p>
        </w:tc>
        <w:tc>
          <w:tcPr>
            <w:tcW w:w="1643" w:type="dxa"/>
            <w:shd w:val="clear" w:color="auto" w:fill="auto"/>
            <w:vAlign w:val="center"/>
          </w:tcPr>
          <w:p w14:paraId="08F3B7AD" w14:textId="77777777" w:rsidR="00F37F03" w:rsidRPr="0072413D" w:rsidRDefault="00F37F03" w:rsidP="00997E62">
            <w:pPr>
              <w:rPr>
                <w:rFonts w:ascii="Times New Roman" w:eastAsia="Times New Roman" w:hAnsi="Times New Roman"/>
                <w:b/>
                <w:sz w:val="24"/>
                <w:szCs w:val="24"/>
              </w:rPr>
            </w:pPr>
          </w:p>
        </w:tc>
      </w:tr>
      <w:tr w:rsidR="00F37F03" w:rsidRPr="0072413D" w14:paraId="4EEC920E" w14:textId="77777777" w:rsidTr="00997E62">
        <w:tc>
          <w:tcPr>
            <w:tcW w:w="708" w:type="dxa"/>
            <w:shd w:val="clear" w:color="auto" w:fill="auto"/>
            <w:vAlign w:val="center"/>
          </w:tcPr>
          <w:p w14:paraId="30E72161" w14:textId="77777777" w:rsidR="00F37F03" w:rsidRPr="0072413D" w:rsidRDefault="00F37F03" w:rsidP="00997E62">
            <w:pPr>
              <w:ind w:firstLine="720"/>
              <w:jc w:val="center"/>
              <w:rPr>
                <w:rFonts w:ascii="Times New Roman" w:eastAsia="Times New Roman" w:hAnsi="Times New Roman"/>
                <w:b/>
                <w:sz w:val="24"/>
                <w:szCs w:val="24"/>
              </w:rPr>
            </w:pPr>
          </w:p>
        </w:tc>
        <w:tc>
          <w:tcPr>
            <w:tcW w:w="3455" w:type="dxa"/>
            <w:shd w:val="clear" w:color="auto" w:fill="auto"/>
            <w:vAlign w:val="center"/>
          </w:tcPr>
          <w:p w14:paraId="2DF8560A" w14:textId="77777777" w:rsidR="00F37F03" w:rsidRPr="0072413D" w:rsidRDefault="00F37F03" w:rsidP="00997E62">
            <w:pPr>
              <w:rPr>
                <w:rFonts w:ascii="Times New Roman" w:eastAsia="Times New Roman" w:hAnsi="Times New Roman"/>
                <w:b/>
                <w:sz w:val="24"/>
                <w:szCs w:val="24"/>
              </w:rPr>
            </w:pPr>
          </w:p>
        </w:tc>
        <w:tc>
          <w:tcPr>
            <w:tcW w:w="907" w:type="dxa"/>
            <w:shd w:val="clear" w:color="auto" w:fill="auto"/>
            <w:vAlign w:val="center"/>
          </w:tcPr>
          <w:p w14:paraId="2B098245" w14:textId="77777777" w:rsidR="00F37F03" w:rsidRPr="0072413D" w:rsidRDefault="00F37F03" w:rsidP="00997E62">
            <w:pPr>
              <w:rPr>
                <w:rFonts w:ascii="Times New Roman" w:eastAsia="Times New Roman" w:hAnsi="Times New Roman"/>
                <w:b/>
                <w:sz w:val="24"/>
                <w:szCs w:val="24"/>
              </w:rPr>
            </w:pPr>
          </w:p>
        </w:tc>
        <w:tc>
          <w:tcPr>
            <w:tcW w:w="1419" w:type="dxa"/>
            <w:shd w:val="clear" w:color="auto" w:fill="auto"/>
            <w:vAlign w:val="center"/>
          </w:tcPr>
          <w:p w14:paraId="26D7533B" w14:textId="77777777" w:rsidR="00F37F03" w:rsidRPr="0072413D" w:rsidRDefault="00F37F03" w:rsidP="00997E62">
            <w:pPr>
              <w:rPr>
                <w:rFonts w:ascii="Times New Roman" w:eastAsia="Times New Roman" w:hAnsi="Times New Roman"/>
                <w:b/>
                <w:sz w:val="24"/>
                <w:szCs w:val="24"/>
              </w:rPr>
            </w:pPr>
          </w:p>
        </w:tc>
        <w:tc>
          <w:tcPr>
            <w:tcW w:w="1643" w:type="dxa"/>
            <w:shd w:val="clear" w:color="auto" w:fill="auto"/>
            <w:vAlign w:val="center"/>
          </w:tcPr>
          <w:p w14:paraId="2DA0C0D2" w14:textId="77777777" w:rsidR="00F37F03" w:rsidRPr="0072413D" w:rsidRDefault="00F37F03" w:rsidP="00997E62">
            <w:pPr>
              <w:rPr>
                <w:rFonts w:ascii="Times New Roman" w:eastAsia="Times New Roman" w:hAnsi="Times New Roman"/>
                <w:b/>
                <w:sz w:val="24"/>
                <w:szCs w:val="24"/>
              </w:rPr>
            </w:pPr>
          </w:p>
        </w:tc>
        <w:tc>
          <w:tcPr>
            <w:tcW w:w="1643" w:type="dxa"/>
            <w:shd w:val="clear" w:color="auto" w:fill="auto"/>
            <w:vAlign w:val="center"/>
          </w:tcPr>
          <w:p w14:paraId="0B120F96" w14:textId="77777777" w:rsidR="00F37F03" w:rsidRPr="0072413D" w:rsidRDefault="00F37F03" w:rsidP="00997E62">
            <w:pPr>
              <w:rPr>
                <w:rFonts w:ascii="Times New Roman" w:eastAsia="Times New Roman" w:hAnsi="Times New Roman"/>
                <w:b/>
                <w:sz w:val="24"/>
                <w:szCs w:val="24"/>
              </w:rPr>
            </w:pPr>
          </w:p>
        </w:tc>
      </w:tr>
      <w:tr w:rsidR="00F37F03" w:rsidRPr="0072413D" w14:paraId="7AA3C817" w14:textId="77777777" w:rsidTr="00997E62">
        <w:tc>
          <w:tcPr>
            <w:tcW w:w="8132" w:type="dxa"/>
            <w:gridSpan w:val="5"/>
            <w:shd w:val="clear" w:color="auto" w:fill="auto"/>
            <w:vAlign w:val="center"/>
          </w:tcPr>
          <w:p w14:paraId="64AC1580" w14:textId="77777777" w:rsidR="00F37F03" w:rsidRPr="0072413D" w:rsidRDefault="00F37F03" w:rsidP="00997E62">
            <w:pPr>
              <w:jc w:val="right"/>
              <w:rPr>
                <w:rFonts w:ascii="Times New Roman" w:eastAsia="Times New Roman" w:hAnsi="Times New Roman"/>
                <w:b/>
                <w:sz w:val="24"/>
                <w:szCs w:val="24"/>
              </w:rPr>
            </w:pPr>
            <w:r w:rsidRPr="0072413D">
              <w:rPr>
                <w:rFonts w:ascii="Times New Roman" w:eastAsia="Times New Roman" w:hAnsi="Times New Roman"/>
                <w:b/>
                <w:sz w:val="24"/>
                <w:szCs w:val="24"/>
              </w:rPr>
              <w:t>VISO be PVM:</w:t>
            </w:r>
          </w:p>
        </w:tc>
        <w:tc>
          <w:tcPr>
            <w:tcW w:w="1643" w:type="dxa"/>
            <w:shd w:val="clear" w:color="auto" w:fill="auto"/>
            <w:vAlign w:val="center"/>
          </w:tcPr>
          <w:p w14:paraId="38C1B75A" w14:textId="77777777" w:rsidR="00F37F03" w:rsidRPr="0072413D" w:rsidRDefault="00F37F03" w:rsidP="00997E62">
            <w:pPr>
              <w:rPr>
                <w:rFonts w:ascii="Times New Roman" w:eastAsia="Times New Roman" w:hAnsi="Times New Roman"/>
                <w:b/>
                <w:sz w:val="24"/>
                <w:szCs w:val="24"/>
              </w:rPr>
            </w:pPr>
          </w:p>
        </w:tc>
      </w:tr>
      <w:tr w:rsidR="00F37F03" w:rsidRPr="0072413D" w14:paraId="376EE1CE" w14:textId="77777777" w:rsidTr="00997E62">
        <w:tc>
          <w:tcPr>
            <w:tcW w:w="8132" w:type="dxa"/>
            <w:gridSpan w:val="5"/>
            <w:shd w:val="clear" w:color="auto" w:fill="auto"/>
            <w:vAlign w:val="center"/>
          </w:tcPr>
          <w:p w14:paraId="784016BC" w14:textId="77777777" w:rsidR="00F37F03" w:rsidRPr="0072413D" w:rsidRDefault="00F37F03" w:rsidP="00997E62">
            <w:pPr>
              <w:jc w:val="right"/>
              <w:rPr>
                <w:rFonts w:ascii="Times New Roman" w:eastAsia="Times New Roman" w:hAnsi="Times New Roman"/>
                <w:b/>
                <w:sz w:val="24"/>
                <w:szCs w:val="24"/>
              </w:rPr>
            </w:pPr>
            <w:r w:rsidRPr="0072413D">
              <w:rPr>
                <w:rFonts w:ascii="Times New Roman" w:eastAsia="Times New Roman" w:hAnsi="Times New Roman"/>
                <w:b/>
                <w:sz w:val="24"/>
                <w:szCs w:val="24"/>
              </w:rPr>
              <w:t>PVM 21%:</w:t>
            </w:r>
          </w:p>
        </w:tc>
        <w:tc>
          <w:tcPr>
            <w:tcW w:w="1643" w:type="dxa"/>
            <w:shd w:val="clear" w:color="auto" w:fill="auto"/>
            <w:vAlign w:val="center"/>
          </w:tcPr>
          <w:p w14:paraId="4DB51837" w14:textId="77777777" w:rsidR="00F37F03" w:rsidRPr="0072413D" w:rsidRDefault="00F37F03" w:rsidP="00997E62">
            <w:pPr>
              <w:rPr>
                <w:rFonts w:ascii="Times New Roman" w:eastAsia="Times New Roman" w:hAnsi="Times New Roman"/>
                <w:b/>
                <w:sz w:val="24"/>
                <w:szCs w:val="24"/>
              </w:rPr>
            </w:pPr>
          </w:p>
        </w:tc>
      </w:tr>
      <w:tr w:rsidR="00F37F03" w:rsidRPr="0072413D" w14:paraId="37548B5E" w14:textId="77777777" w:rsidTr="00997E62">
        <w:tc>
          <w:tcPr>
            <w:tcW w:w="8132" w:type="dxa"/>
            <w:gridSpan w:val="5"/>
            <w:shd w:val="clear" w:color="auto" w:fill="auto"/>
            <w:vAlign w:val="center"/>
          </w:tcPr>
          <w:p w14:paraId="33D95DEC" w14:textId="77777777" w:rsidR="00F37F03" w:rsidRPr="0072413D" w:rsidRDefault="00F37F03" w:rsidP="00997E62">
            <w:pPr>
              <w:jc w:val="right"/>
              <w:rPr>
                <w:rFonts w:ascii="Times New Roman" w:eastAsia="Times New Roman" w:hAnsi="Times New Roman"/>
                <w:b/>
                <w:sz w:val="24"/>
                <w:szCs w:val="24"/>
              </w:rPr>
            </w:pPr>
            <w:r w:rsidRPr="0072413D">
              <w:rPr>
                <w:rFonts w:ascii="Times New Roman" w:eastAsia="Times New Roman" w:hAnsi="Times New Roman"/>
                <w:b/>
                <w:sz w:val="24"/>
                <w:szCs w:val="24"/>
              </w:rPr>
              <w:t>VISO su PVM:</w:t>
            </w:r>
          </w:p>
        </w:tc>
        <w:tc>
          <w:tcPr>
            <w:tcW w:w="1643" w:type="dxa"/>
            <w:shd w:val="clear" w:color="auto" w:fill="auto"/>
            <w:vAlign w:val="center"/>
          </w:tcPr>
          <w:p w14:paraId="34F50884" w14:textId="77777777" w:rsidR="00F37F03" w:rsidRPr="0072413D" w:rsidRDefault="00F37F03" w:rsidP="00997E62">
            <w:pPr>
              <w:rPr>
                <w:rFonts w:ascii="Times New Roman" w:eastAsia="Times New Roman" w:hAnsi="Times New Roman"/>
                <w:b/>
                <w:sz w:val="24"/>
                <w:szCs w:val="24"/>
              </w:rPr>
            </w:pPr>
          </w:p>
        </w:tc>
      </w:tr>
    </w:tbl>
    <w:p w14:paraId="41735FB4" w14:textId="77777777" w:rsidR="00F37F03" w:rsidRPr="0072413D" w:rsidRDefault="00F37F03" w:rsidP="00F37F03">
      <w:pPr>
        <w:jc w:val="center"/>
        <w:rPr>
          <w:rFonts w:ascii="Times New Roman" w:eastAsia="Times New Roman" w:hAnsi="Times New Roman"/>
          <w:b/>
          <w:sz w:val="24"/>
          <w:szCs w:val="24"/>
        </w:rPr>
      </w:pPr>
    </w:p>
    <w:p w14:paraId="022B4BF8" w14:textId="77777777" w:rsidR="00F37F03" w:rsidRPr="0072413D" w:rsidRDefault="00F37F03" w:rsidP="00F37F03">
      <w:pPr>
        <w:rPr>
          <w:rFonts w:ascii="Times New Roman" w:eastAsia="Times New Roman" w:hAnsi="Times New Roman"/>
          <w:sz w:val="24"/>
          <w:szCs w:val="24"/>
        </w:rPr>
      </w:pPr>
    </w:p>
    <w:p w14:paraId="520E18D3" w14:textId="77777777" w:rsidR="00F37F03" w:rsidRPr="0072413D" w:rsidRDefault="00F37F03" w:rsidP="00F37F03">
      <w:pPr>
        <w:rPr>
          <w:rFonts w:ascii="Times New Roman" w:eastAsia="Times New Roman" w:hAnsi="Times New Roman"/>
          <w:sz w:val="24"/>
          <w:szCs w:val="24"/>
        </w:rPr>
      </w:pPr>
    </w:p>
    <w:p w14:paraId="01DB252F" w14:textId="77777777" w:rsidR="00F37F03" w:rsidRPr="0072413D" w:rsidRDefault="00F37F03" w:rsidP="00F37F03">
      <w:pPr>
        <w:rPr>
          <w:rFonts w:ascii="Times New Roman" w:eastAsia="Times New Roman" w:hAnsi="Times New Roman"/>
          <w:sz w:val="24"/>
          <w:szCs w:val="24"/>
        </w:rPr>
      </w:pPr>
      <w:r w:rsidRPr="0072413D">
        <w:rPr>
          <w:rFonts w:ascii="Times New Roman" w:eastAsia="Times New Roman" w:hAnsi="Times New Roman"/>
          <w:b/>
          <w:sz w:val="24"/>
          <w:szCs w:val="24"/>
        </w:rPr>
        <w:t>P</w:t>
      </w:r>
      <w:r>
        <w:rPr>
          <w:rFonts w:ascii="Times New Roman" w:eastAsia="Times New Roman" w:hAnsi="Times New Roman"/>
          <w:b/>
          <w:sz w:val="24"/>
          <w:szCs w:val="24"/>
        </w:rPr>
        <w:t>aslaugas</w:t>
      </w:r>
      <w:r w:rsidRPr="0072413D">
        <w:rPr>
          <w:rFonts w:ascii="Times New Roman" w:eastAsia="Times New Roman" w:hAnsi="Times New Roman"/>
          <w:b/>
          <w:sz w:val="24"/>
          <w:szCs w:val="24"/>
        </w:rPr>
        <w:t xml:space="preserve"> perdavė </w:t>
      </w:r>
      <w:r w:rsidRPr="0072413D">
        <w:rPr>
          <w:rFonts w:ascii="Times New Roman" w:eastAsia="Times New Roman" w:hAnsi="Times New Roman"/>
          <w:sz w:val="24"/>
          <w:szCs w:val="24"/>
        </w:rPr>
        <w:t>(</w:t>
      </w:r>
      <w:r>
        <w:rPr>
          <w:rFonts w:ascii="Times New Roman" w:eastAsia="Times New Roman" w:hAnsi="Times New Roman"/>
          <w:sz w:val="24"/>
          <w:szCs w:val="24"/>
        </w:rPr>
        <w:t>Paslaugų teikėjas</w:t>
      </w:r>
      <w:r w:rsidRPr="0072413D">
        <w:rPr>
          <w:rFonts w:ascii="Times New Roman" w:eastAsia="Times New Roman" w:hAnsi="Times New Roman"/>
          <w:sz w:val="24"/>
          <w:szCs w:val="24"/>
        </w:rPr>
        <w:t xml:space="preserve">):                                     </w:t>
      </w:r>
    </w:p>
    <w:p w14:paraId="4F2E2DFA" w14:textId="77777777" w:rsidR="00F37F03" w:rsidRPr="0072413D" w:rsidRDefault="00F37F03" w:rsidP="00F37F03">
      <w:pPr>
        <w:rPr>
          <w:rFonts w:ascii="Times New Roman" w:eastAsia="Times New Roman" w:hAnsi="Times New Roman"/>
          <w:b/>
          <w:sz w:val="24"/>
          <w:szCs w:val="24"/>
        </w:rPr>
      </w:pPr>
      <w:r w:rsidRPr="0072413D">
        <w:rPr>
          <w:rFonts w:ascii="Times New Roman" w:eastAsia="Times New Roman" w:hAnsi="Times New Roman"/>
          <w:b/>
          <w:sz w:val="24"/>
          <w:szCs w:val="24"/>
        </w:rPr>
        <w:t>P</w:t>
      </w:r>
      <w:r>
        <w:rPr>
          <w:rFonts w:ascii="Times New Roman" w:eastAsia="Times New Roman" w:hAnsi="Times New Roman"/>
          <w:b/>
          <w:sz w:val="24"/>
          <w:szCs w:val="24"/>
        </w:rPr>
        <w:t>aslaugas</w:t>
      </w:r>
      <w:r w:rsidRPr="0072413D">
        <w:rPr>
          <w:rFonts w:ascii="Times New Roman" w:eastAsia="Times New Roman" w:hAnsi="Times New Roman"/>
          <w:b/>
          <w:sz w:val="24"/>
          <w:szCs w:val="24"/>
        </w:rPr>
        <w:t xml:space="preserve"> priėmė </w:t>
      </w:r>
      <w:r w:rsidRPr="0072413D">
        <w:rPr>
          <w:rFonts w:ascii="Times New Roman" w:eastAsia="Times New Roman" w:hAnsi="Times New Roman"/>
          <w:sz w:val="24"/>
          <w:szCs w:val="24"/>
        </w:rPr>
        <w:t>(</w:t>
      </w:r>
      <w:r>
        <w:rPr>
          <w:rFonts w:ascii="Times New Roman" w:eastAsia="Times New Roman" w:hAnsi="Times New Roman"/>
          <w:sz w:val="24"/>
          <w:szCs w:val="24"/>
        </w:rPr>
        <w:t>Klientas</w:t>
      </w:r>
      <w:r w:rsidRPr="0072413D">
        <w:rPr>
          <w:rFonts w:ascii="Times New Roman" w:eastAsia="Times New Roman" w:hAnsi="Times New Roman"/>
          <w:sz w:val="24"/>
          <w:szCs w:val="24"/>
        </w:rPr>
        <w:t>):</w:t>
      </w:r>
      <w:r w:rsidRPr="0072413D">
        <w:rPr>
          <w:rFonts w:ascii="Times New Roman" w:eastAsia="Times New Roman" w:hAnsi="Times New Roman"/>
          <w:b/>
          <w:sz w:val="24"/>
          <w:szCs w:val="24"/>
        </w:rPr>
        <w:t xml:space="preserve">            </w:t>
      </w:r>
    </w:p>
    <w:p w14:paraId="39A6A89D" w14:textId="77777777" w:rsidR="00F37F03" w:rsidRPr="001753C9" w:rsidRDefault="00F37F03" w:rsidP="00F37F03">
      <w:pPr>
        <w:suppressAutoHyphens/>
        <w:jc w:val="both"/>
        <w:rPr>
          <w:rFonts w:ascii="Times New Roman" w:eastAsia="Times New Roman" w:hAnsi="Times New Roman" w:cs="Times New Roman"/>
          <w:sz w:val="24"/>
          <w:szCs w:val="20"/>
          <w:lang w:eastAsia="en-US"/>
        </w:rPr>
      </w:pPr>
      <w:r w:rsidRPr="00BD302D">
        <w:rPr>
          <w:rFonts w:ascii="Times New Roman" w:eastAsia="Times New Roman" w:hAnsi="Times New Roman"/>
          <w:b/>
          <w:sz w:val="24"/>
          <w:szCs w:val="24"/>
        </w:rPr>
        <w:t xml:space="preserve">                             </w:t>
      </w:r>
    </w:p>
    <w:p w14:paraId="499F62E1" w14:textId="77777777" w:rsidR="00F37F03" w:rsidRDefault="00F37F03" w:rsidP="00F37F03">
      <w:pPr>
        <w:jc w:val="right"/>
        <w:rPr>
          <w:rFonts w:ascii="Times New Roman" w:eastAsia="Times New Roman" w:hAnsi="Times New Roman" w:cs="Times New Roman"/>
          <w:sz w:val="24"/>
          <w:szCs w:val="24"/>
          <w:lang w:eastAsia="en-US"/>
        </w:rPr>
      </w:pPr>
    </w:p>
    <w:p w14:paraId="6F7A33A5" w14:textId="77777777" w:rsidR="00D7044F" w:rsidRDefault="00D7044F" w:rsidP="00F37F03">
      <w:pPr>
        <w:jc w:val="right"/>
        <w:rPr>
          <w:rFonts w:ascii="Times New Roman" w:eastAsia="Times New Roman" w:hAnsi="Times New Roman" w:cs="Times New Roman"/>
          <w:sz w:val="24"/>
          <w:szCs w:val="24"/>
          <w:lang w:eastAsia="en-US"/>
        </w:rPr>
      </w:pPr>
    </w:p>
    <w:p w14:paraId="591686FD" w14:textId="77777777" w:rsidR="00D7044F" w:rsidRDefault="00D7044F" w:rsidP="00F37F03">
      <w:pPr>
        <w:jc w:val="right"/>
        <w:rPr>
          <w:rFonts w:ascii="Times New Roman" w:eastAsia="Times New Roman" w:hAnsi="Times New Roman" w:cs="Times New Roman"/>
          <w:sz w:val="24"/>
          <w:szCs w:val="24"/>
          <w:lang w:eastAsia="en-US"/>
        </w:rPr>
      </w:pPr>
    </w:p>
    <w:p w14:paraId="14ADB2F7" w14:textId="77777777" w:rsidR="00D7044F" w:rsidRDefault="00D7044F" w:rsidP="00F37F03">
      <w:pPr>
        <w:jc w:val="right"/>
        <w:rPr>
          <w:rFonts w:ascii="Times New Roman" w:eastAsia="Times New Roman" w:hAnsi="Times New Roman" w:cs="Times New Roman"/>
          <w:sz w:val="24"/>
          <w:szCs w:val="24"/>
          <w:lang w:eastAsia="en-US"/>
        </w:rPr>
      </w:pPr>
    </w:p>
    <w:p w14:paraId="26E4BFBA" w14:textId="77777777" w:rsidR="00D7044F" w:rsidRDefault="00D7044F" w:rsidP="00F37F03">
      <w:pPr>
        <w:jc w:val="right"/>
        <w:rPr>
          <w:rFonts w:ascii="Times New Roman" w:eastAsia="Times New Roman" w:hAnsi="Times New Roman" w:cs="Times New Roman"/>
          <w:sz w:val="24"/>
          <w:szCs w:val="24"/>
          <w:lang w:eastAsia="en-US"/>
        </w:rPr>
      </w:pPr>
    </w:p>
    <w:p w14:paraId="6B9C8C1F" w14:textId="77777777" w:rsidR="00D7044F" w:rsidRDefault="00D7044F" w:rsidP="00F37F03">
      <w:pPr>
        <w:jc w:val="right"/>
        <w:rPr>
          <w:rFonts w:ascii="Times New Roman" w:eastAsia="Times New Roman" w:hAnsi="Times New Roman" w:cs="Times New Roman"/>
          <w:sz w:val="24"/>
          <w:szCs w:val="24"/>
          <w:lang w:eastAsia="en-US"/>
        </w:rPr>
      </w:pPr>
    </w:p>
    <w:p w14:paraId="1300F2C7" w14:textId="77777777" w:rsidR="00D7044F" w:rsidRDefault="00D7044F" w:rsidP="00F37F03">
      <w:pPr>
        <w:jc w:val="right"/>
        <w:rPr>
          <w:rFonts w:ascii="Times New Roman" w:eastAsia="Times New Roman" w:hAnsi="Times New Roman" w:cs="Times New Roman"/>
          <w:sz w:val="24"/>
          <w:szCs w:val="24"/>
          <w:lang w:eastAsia="en-US"/>
        </w:rPr>
      </w:pPr>
    </w:p>
    <w:p w14:paraId="77BC9379" w14:textId="77777777" w:rsidR="00D7044F" w:rsidRDefault="00D7044F" w:rsidP="00F37F03">
      <w:pPr>
        <w:jc w:val="right"/>
        <w:rPr>
          <w:rFonts w:ascii="Times New Roman" w:eastAsia="Times New Roman" w:hAnsi="Times New Roman" w:cs="Times New Roman"/>
          <w:sz w:val="24"/>
          <w:szCs w:val="24"/>
          <w:lang w:eastAsia="en-US"/>
        </w:rPr>
      </w:pPr>
    </w:p>
    <w:p w14:paraId="7D7D7635" w14:textId="77777777" w:rsidR="00D7044F" w:rsidRDefault="00D7044F" w:rsidP="00F37F03">
      <w:pPr>
        <w:jc w:val="right"/>
        <w:rPr>
          <w:rFonts w:ascii="Times New Roman" w:eastAsia="Times New Roman" w:hAnsi="Times New Roman" w:cs="Times New Roman"/>
          <w:sz w:val="24"/>
          <w:szCs w:val="24"/>
          <w:lang w:eastAsia="en-US"/>
        </w:rPr>
      </w:pPr>
    </w:p>
    <w:p w14:paraId="3D2883CF" w14:textId="77777777" w:rsidR="00D7044F" w:rsidRDefault="00D7044F" w:rsidP="00F37F03">
      <w:pPr>
        <w:jc w:val="right"/>
        <w:rPr>
          <w:rFonts w:ascii="Times New Roman" w:eastAsia="Times New Roman" w:hAnsi="Times New Roman" w:cs="Times New Roman"/>
          <w:sz w:val="24"/>
          <w:szCs w:val="24"/>
          <w:lang w:eastAsia="en-US"/>
        </w:rPr>
      </w:pPr>
    </w:p>
    <w:p w14:paraId="2664DD67" w14:textId="77777777" w:rsidR="00D7044F" w:rsidRDefault="00D7044F" w:rsidP="00F37F03">
      <w:pPr>
        <w:jc w:val="right"/>
        <w:rPr>
          <w:rFonts w:ascii="Times New Roman" w:eastAsia="Times New Roman" w:hAnsi="Times New Roman" w:cs="Times New Roman"/>
          <w:sz w:val="24"/>
          <w:szCs w:val="24"/>
          <w:lang w:eastAsia="en-US"/>
        </w:rPr>
      </w:pPr>
    </w:p>
    <w:p w14:paraId="77A5E96F" w14:textId="77777777" w:rsidR="00F66693" w:rsidRDefault="00F66693">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6D6FDE62" w14:textId="674C5D58" w:rsidR="00D7044F" w:rsidRDefault="00D7044F" w:rsidP="00D7044F">
      <w:pPr>
        <w:suppressAutoHyphens/>
        <w:autoSpaceDN w:val="0"/>
        <w:jc w:val="right"/>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 xml:space="preserve">Pirkimo sąlygų </w:t>
      </w:r>
      <w:r>
        <w:rPr>
          <w:rFonts w:ascii="Times New Roman" w:eastAsia="Times New Roman" w:hAnsi="Times New Roman" w:cs="Times New Roman"/>
          <w:sz w:val="24"/>
          <w:szCs w:val="24"/>
          <w:lang w:eastAsia="en-US"/>
        </w:rPr>
        <w:t>3</w:t>
      </w:r>
      <w:r w:rsidRPr="00F85CD2">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2.3</w:t>
      </w:r>
      <w:r w:rsidRPr="00F85CD2">
        <w:rPr>
          <w:rFonts w:ascii="Times New Roman" w:eastAsia="Times New Roman" w:hAnsi="Times New Roman" w:cs="Times New Roman"/>
          <w:sz w:val="24"/>
          <w:szCs w:val="24"/>
          <w:lang w:eastAsia="en-US"/>
        </w:rPr>
        <w:t xml:space="preserve"> priedas</w:t>
      </w:r>
    </w:p>
    <w:p w14:paraId="77B3519B" w14:textId="77777777" w:rsidR="00D7044F" w:rsidRDefault="00D7044F" w:rsidP="00D7044F">
      <w:pPr>
        <w:suppressAutoHyphens/>
        <w:autoSpaceDN w:val="0"/>
        <w:jc w:val="right"/>
        <w:rPr>
          <w:rFonts w:ascii="Times New Roman" w:eastAsia="Times New Roman" w:hAnsi="Times New Roman" w:cs="Times New Roman"/>
          <w:sz w:val="24"/>
          <w:szCs w:val="24"/>
          <w:lang w:eastAsia="en-US"/>
        </w:rPr>
      </w:pPr>
    </w:p>
    <w:p w14:paraId="354E98D3" w14:textId="77777777" w:rsidR="00D7044F" w:rsidRPr="00FC3CFA" w:rsidRDefault="00D7044F" w:rsidP="00D7044F">
      <w:pPr>
        <w:suppressAutoHyphens/>
        <w:autoSpaceDN w:val="0"/>
        <w:jc w:val="center"/>
        <w:textAlignment w:val="baseline"/>
        <w:rPr>
          <w:rFonts w:ascii="Times New Roman" w:eastAsia="Times New Roman" w:hAnsi="Times New Roman" w:cs="Times New Roman"/>
          <w:b/>
          <w:sz w:val="24"/>
          <w:szCs w:val="24"/>
          <w:lang w:eastAsia="en-US"/>
        </w:rPr>
      </w:pPr>
      <w:r w:rsidRPr="00FC3CFA">
        <w:rPr>
          <w:rFonts w:ascii="Times New Roman" w:eastAsia="Times New Roman" w:hAnsi="Times New Roman" w:cs="Times New Roman"/>
          <w:b/>
          <w:sz w:val="24"/>
          <w:szCs w:val="24"/>
          <w:lang w:eastAsia="en-US"/>
        </w:rPr>
        <w:t>PASLAUGŲ PIRKIMO SUTARTIES</w:t>
      </w:r>
    </w:p>
    <w:p w14:paraId="2349B7B0" w14:textId="77777777" w:rsidR="00D7044F" w:rsidRDefault="00D7044F" w:rsidP="00D7044F">
      <w:pPr>
        <w:suppressAutoHyphens/>
        <w:autoSpaceDN w:val="0"/>
        <w:jc w:val="center"/>
        <w:textAlignment w:val="baseline"/>
        <w:rPr>
          <w:rFonts w:ascii="Times New Roman" w:eastAsia="Times New Roman" w:hAnsi="Times New Roman" w:cs="Times New Roman"/>
          <w:b/>
          <w:sz w:val="24"/>
          <w:szCs w:val="24"/>
          <w:lang w:eastAsia="en-US"/>
        </w:rPr>
      </w:pPr>
      <w:r w:rsidRPr="00FC3CFA">
        <w:rPr>
          <w:rFonts w:ascii="Times New Roman" w:eastAsia="Times New Roman" w:hAnsi="Times New Roman" w:cs="Times New Roman"/>
          <w:b/>
          <w:sz w:val="24"/>
          <w:szCs w:val="24"/>
          <w:lang w:eastAsia="en-US"/>
        </w:rPr>
        <w:t>SPECIALIOSIOS SĄLYGOS</w:t>
      </w:r>
    </w:p>
    <w:p w14:paraId="5E189707" w14:textId="580C7494" w:rsidR="00D7044F" w:rsidRPr="00FC3CFA" w:rsidRDefault="00D7044F" w:rsidP="00D7044F">
      <w:pPr>
        <w:suppressAutoHyphens/>
        <w:autoSpaceDN w:val="0"/>
        <w:jc w:val="center"/>
        <w:textAlignment w:val="baseline"/>
        <w:rPr>
          <w:rFonts w:ascii="Times New Roman" w:eastAsia="Times New Roman" w:hAnsi="Times New Roman" w:cs="Times New Roman"/>
          <w:b/>
          <w:color w:val="FF0000"/>
          <w:sz w:val="24"/>
          <w:szCs w:val="24"/>
          <w:lang w:eastAsia="en-US"/>
        </w:rPr>
      </w:pPr>
      <w:r>
        <w:rPr>
          <w:rFonts w:ascii="Times New Roman" w:eastAsia="Times New Roman" w:hAnsi="Times New Roman" w:cs="Times New Roman"/>
          <w:b/>
          <w:color w:val="FF0000"/>
          <w:sz w:val="24"/>
          <w:szCs w:val="24"/>
          <w:lang w:eastAsia="en-US"/>
        </w:rPr>
        <w:t>3</w:t>
      </w:r>
      <w:r w:rsidRPr="00FC3CFA">
        <w:rPr>
          <w:rFonts w:ascii="Times New Roman" w:eastAsia="Times New Roman" w:hAnsi="Times New Roman" w:cs="Times New Roman"/>
          <w:b/>
          <w:color w:val="FF0000"/>
          <w:sz w:val="24"/>
          <w:szCs w:val="24"/>
          <w:lang w:eastAsia="en-US"/>
        </w:rPr>
        <w:t xml:space="preserve"> pirkimo objekto dalis</w:t>
      </w:r>
    </w:p>
    <w:p w14:paraId="7066DB4E" w14:textId="77777777" w:rsidR="00D7044F" w:rsidRPr="00FC3CFA" w:rsidRDefault="00D7044F" w:rsidP="00D7044F">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b/>
          <w:sz w:val="24"/>
          <w:szCs w:val="24"/>
          <w:lang w:eastAsia="en-US"/>
        </w:rPr>
        <w:t xml:space="preserve"> </w:t>
      </w:r>
    </w:p>
    <w:p w14:paraId="34F83187" w14:textId="77777777" w:rsidR="00D7044F" w:rsidRPr="00FC3CFA" w:rsidRDefault="00D7044F" w:rsidP="00D7044F">
      <w:pPr>
        <w:suppressAutoHyphens/>
        <w:autoSpaceDN w:val="0"/>
        <w:jc w:val="center"/>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20____-____-____ Nr. ___________</w:t>
      </w:r>
    </w:p>
    <w:p w14:paraId="3090DAFD" w14:textId="77777777" w:rsidR="00D7044F" w:rsidRPr="00FC3CFA" w:rsidRDefault="00D7044F" w:rsidP="00D7044F">
      <w:pPr>
        <w:suppressAutoHyphens/>
        <w:autoSpaceDN w:val="0"/>
        <w:jc w:val="center"/>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Vilnius</w:t>
      </w:r>
    </w:p>
    <w:p w14:paraId="402DF8AC" w14:textId="77777777" w:rsidR="00D7044F" w:rsidRPr="00FC3CFA" w:rsidRDefault="00D7044F" w:rsidP="00D7044F">
      <w:pPr>
        <w:suppressAutoHyphens/>
        <w:autoSpaceDN w:val="0"/>
        <w:jc w:val="center"/>
        <w:textAlignment w:val="baseline"/>
        <w:rPr>
          <w:rFonts w:ascii="Times New Roman" w:eastAsia="Times New Roman" w:hAnsi="Times New Roman" w:cs="Times New Roman"/>
          <w:sz w:val="24"/>
          <w:szCs w:val="24"/>
          <w:lang w:eastAsia="en-US"/>
        </w:rPr>
      </w:pPr>
    </w:p>
    <w:p w14:paraId="3EA9B361" w14:textId="77777777" w:rsidR="00D7044F" w:rsidRPr="00FC3CFA" w:rsidRDefault="00D7044F" w:rsidP="00D7044F">
      <w:pPr>
        <w:suppressAutoHyphens/>
        <w:autoSpaceDN w:val="0"/>
        <w:ind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 xml:space="preserve">Vilniaus miesto savivaldybės administracija, esanti Konstitucijos pr. 3, Vilnius (kodas 188710061) (toliau – Klientas), atstovaujama ............. </w:t>
      </w:r>
      <w:r w:rsidRPr="00FC3CFA">
        <w:rPr>
          <w:rFonts w:ascii="Times New Roman" w:eastAsia="Times New Roman" w:hAnsi="Times New Roman" w:cs="Times New Roman"/>
          <w:i/>
          <w:iCs/>
          <w:color w:val="FF0000"/>
          <w:sz w:val="24"/>
          <w:szCs w:val="24"/>
          <w:highlight w:val="lightGray"/>
          <w:shd w:val="clear" w:color="auto" w:fill="C0C0C0"/>
          <w:lang w:eastAsia="en-US"/>
        </w:rPr>
        <w:t>(įrašyti)</w:t>
      </w:r>
      <w:r w:rsidRPr="00FC3CFA">
        <w:rPr>
          <w:rFonts w:ascii="Times New Roman" w:eastAsia="Times New Roman" w:hAnsi="Times New Roman" w:cs="Times New Roman"/>
          <w:sz w:val="24"/>
          <w:szCs w:val="24"/>
          <w:lang w:eastAsia="en-US"/>
        </w:rPr>
        <w:t>,</w:t>
      </w:r>
      <w:r w:rsidRPr="00FC3CFA">
        <w:rPr>
          <w:rFonts w:ascii="Times New Roman" w:eastAsia="Calibri" w:hAnsi="Times New Roman" w:cs="Times New Roman"/>
          <w:sz w:val="24"/>
          <w:szCs w:val="24"/>
          <w:lang w:eastAsia="en-US"/>
        </w:rPr>
        <w:t xml:space="preserve"> </w:t>
      </w:r>
      <w:r w:rsidRPr="00FC3CFA">
        <w:rPr>
          <w:rFonts w:ascii="Times New Roman" w:eastAsia="Times New Roman" w:hAnsi="Times New Roman" w:cs="Times New Roman"/>
          <w:sz w:val="24"/>
          <w:szCs w:val="24"/>
          <w:lang w:eastAsia="en-US"/>
        </w:rPr>
        <w:t xml:space="preserve">veikiančio(s) pagal ................ </w:t>
      </w:r>
      <w:r w:rsidRPr="00FC3CFA">
        <w:rPr>
          <w:rFonts w:ascii="Times New Roman" w:eastAsia="Times New Roman" w:hAnsi="Times New Roman" w:cs="Times New Roman"/>
          <w:color w:val="FF0000"/>
          <w:sz w:val="24"/>
          <w:szCs w:val="24"/>
          <w:lang w:eastAsia="en-US"/>
        </w:rPr>
        <w:t>(</w:t>
      </w:r>
      <w:r w:rsidRPr="00FC3CFA">
        <w:rPr>
          <w:rFonts w:ascii="Times New Roman" w:eastAsia="Times New Roman" w:hAnsi="Times New Roman" w:cs="Times New Roman"/>
          <w:i/>
          <w:iCs/>
          <w:color w:val="FF0000"/>
          <w:sz w:val="24"/>
          <w:szCs w:val="24"/>
          <w:highlight w:val="lightGray"/>
          <w:shd w:val="clear" w:color="auto" w:fill="C0C0C0"/>
          <w:lang w:eastAsia="en-US"/>
        </w:rPr>
        <w:t>į</w:t>
      </w:r>
      <w:r w:rsidRPr="00FC3CFA">
        <w:rPr>
          <w:rFonts w:ascii="Times New Roman" w:eastAsia="Times New Roman" w:hAnsi="Times New Roman" w:cs="Times New Roman"/>
          <w:i/>
          <w:iCs/>
          <w:color w:val="FF0000"/>
          <w:sz w:val="24"/>
          <w:szCs w:val="24"/>
          <w:shd w:val="clear" w:color="auto" w:fill="C0C0C0"/>
          <w:lang w:eastAsia="en-US"/>
        </w:rPr>
        <w:t>ra</w:t>
      </w:r>
      <w:r w:rsidRPr="00FC3CFA">
        <w:rPr>
          <w:rFonts w:ascii="Times New Roman" w:eastAsia="Times New Roman" w:hAnsi="Times New Roman" w:cs="Times New Roman"/>
          <w:i/>
          <w:iCs/>
          <w:color w:val="FF0000"/>
          <w:sz w:val="24"/>
          <w:szCs w:val="24"/>
          <w:highlight w:val="lightGray"/>
          <w:shd w:val="clear" w:color="auto" w:fill="C0C0C0"/>
          <w:lang w:eastAsia="en-US"/>
        </w:rPr>
        <w:t>šyti)</w:t>
      </w:r>
      <w:r w:rsidRPr="00FC3CFA">
        <w:rPr>
          <w:rFonts w:ascii="Times New Roman" w:eastAsia="Times New Roman" w:hAnsi="Times New Roman" w:cs="Times New Roman"/>
          <w:sz w:val="24"/>
          <w:szCs w:val="24"/>
          <w:highlight w:val="lightGray"/>
          <w:lang w:eastAsia="en-US"/>
        </w:rPr>
        <w:t>,</w:t>
      </w:r>
      <w:r w:rsidRPr="00FC3CFA">
        <w:rPr>
          <w:rFonts w:ascii="Times New Roman" w:eastAsia="Times New Roman" w:hAnsi="Times New Roman" w:cs="Times New Roman"/>
          <w:sz w:val="24"/>
          <w:szCs w:val="24"/>
          <w:lang w:eastAsia="en-US"/>
        </w:rPr>
        <w:t xml:space="preserve"> ir .................... </w:t>
      </w:r>
      <w:r w:rsidRPr="00FC3CFA">
        <w:rPr>
          <w:rFonts w:ascii="Times New Roman" w:eastAsia="Times New Roman" w:hAnsi="Times New Roman" w:cs="Times New Roman"/>
          <w:i/>
          <w:iCs/>
          <w:color w:val="FF0000"/>
          <w:sz w:val="24"/>
          <w:szCs w:val="24"/>
          <w:shd w:val="clear" w:color="auto" w:fill="C0C0C0"/>
          <w:lang w:eastAsia="en-US"/>
        </w:rPr>
        <w:t>(</w:t>
      </w:r>
      <w:r w:rsidRPr="00FC3CFA">
        <w:rPr>
          <w:rFonts w:ascii="Times New Roman" w:eastAsia="Times New Roman" w:hAnsi="Times New Roman" w:cs="Times New Roman"/>
          <w:i/>
          <w:iCs/>
          <w:color w:val="FF0000"/>
          <w:sz w:val="24"/>
          <w:szCs w:val="24"/>
          <w:highlight w:val="lightGray"/>
          <w:shd w:val="clear" w:color="auto" w:fill="C0C0C0"/>
          <w:lang w:eastAsia="en-US"/>
        </w:rPr>
        <w:t>įrašyti sutarties šalies pavadinimą, teisinę formą)</w:t>
      </w:r>
      <w:r w:rsidRPr="00FC3CFA">
        <w:rPr>
          <w:rFonts w:ascii="Times New Roman" w:eastAsia="Times New Roman" w:hAnsi="Times New Roman" w:cs="Times New Roman"/>
          <w:color w:val="FF0000"/>
          <w:sz w:val="24"/>
          <w:szCs w:val="24"/>
          <w:highlight w:val="lightGray"/>
          <w:lang w:eastAsia="en-US"/>
        </w:rPr>
        <w:t>,</w:t>
      </w:r>
      <w:r w:rsidRPr="00FC3CFA">
        <w:rPr>
          <w:rFonts w:ascii="Times New Roman" w:eastAsia="Times New Roman" w:hAnsi="Times New Roman" w:cs="Times New Roman"/>
          <w:color w:val="FF0000"/>
          <w:sz w:val="24"/>
          <w:szCs w:val="24"/>
          <w:lang w:eastAsia="en-US"/>
        </w:rPr>
        <w:t xml:space="preserve"> </w:t>
      </w:r>
      <w:r w:rsidRPr="00FC3CFA">
        <w:rPr>
          <w:rFonts w:ascii="Times New Roman" w:eastAsia="Times New Roman" w:hAnsi="Times New Roman" w:cs="Times New Roman"/>
          <w:sz w:val="24"/>
          <w:szCs w:val="24"/>
          <w:lang w:eastAsia="en-US"/>
        </w:rPr>
        <w:t>juridinio asmens kodas ................ (</w:t>
      </w:r>
      <w:r w:rsidRPr="00FC3CFA">
        <w:rPr>
          <w:rFonts w:ascii="Times New Roman" w:eastAsia="Times New Roman" w:hAnsi="Times New Roman" w:cs="Times New Roman"/>
          <w:i/>
          <w:iCs/>
          <w:color w:val="FF0000"/>
          <w:sz w:val="24"/>
          <w:szCs w:val="24"/>
          <w:shd w:val="clear" w:color="auto" w:fill="C0C0C0"/>
          <w:lang w:eastAsia="en-US"/>
        </w:rPr>
        <w:t>įrašyti)</w:t>
      </w:r>
      <w:r w:rsidRPr="00FC3CFA">
        <w:rPr>
          <w:rFonts w:ascii="Times New Roman" w:eastAsia="Times New Roman" w:hAnsi="Times New Roman" w:cs="Times New Roman"/>
          <w:sz w:val="24"/>
          <w:szCs w:val="24"/>
          <w:lang w:eastAsia="en-US"/>
        </w:rPr>
        <w:t>, kurios registruota buveinė yra ............... (</w:t>
      </w:r>
      <w:r w:rsidRPr="00FC3CFA">
        <w:rPr>
          <w:rFonts w:ascii="Times New Roman" w:eastAsia="Times New Roman" w:hAnsi="Times New Roman" w:cs="Times New Roman"/>
          <w:i/>
          <w:iCs/>
          <w:color w:val="FF0000"/>
          <w:sz w:val="24"/>
          <w:szCs w:val="24"/>
          <w:highlight w:val="lightGray"/>
          <w:shd w:val="clear" w:color="auto" w:fill="C0C0C0"/>
          <w:lang w:eastAsia="en-US"/>
        </w:rPr>
        <w:t>įrašyti adresą</w:t>
      </w:r>
      <w:r w:rsidRPr="00FC3CFA">
        <w:rPr>
          <w:rFonts w:ascii="Times New Roman" w:eastAsia="Times New Roman" w:hAnsi="Times New Roman" w:cs="Times New Roman"/>
          <w:i/>
          <w:iCs/>
          <w:sz w:val="24"/>
          <w:szCs w:val="24"/>
          <w:shd w:val="clear" w:color="auto" w:fill="C0C0C0"/>
          <w:lang w:eastAsia="en-US"/>
        </w:rPr>
        <w:t>)</w:t>
      </w:r>
      <w:r w:rsidRPr="00FC3CFA">
        <w:rPr>
          <w:rFonts w:ascii="Times New Roman" w:eastAsia="Times New Roman" w:hAnsi="Times New Roman" w:cs="Times New Roman"/>
          <w:sz w:val="24"/>
          <w:szCs w:val="24"/>
          <w:lang w:eastAsia="en-US"/>
        </w:rPr>
        <w:t>, duomenys apie įmonę kaupiami ir saugomi Lietuvos Respublikos juridinių asmenų registre, atstovaujama ...................... (</w:t>
      </w:r>
      <w:r w:rsidRPr="00FC3CFA">
        <w:rPr>
          <w:rFonts w:ascii="Times New Roman" w:eastAsia="Times New Roman" w:hAnsi="Times New Roman" w:cs="Times New Roman"/>
          <w:i/>
          <w:iCs/>
          <w:color w:val="FF0000"/>
          <w:sz w:val="24"/>
          <w:szCs w:val="24"/>
          <w:highlight w:val="lightGray"/>
          <w:shd w:val="clear" w:color="auto" w:fill="C0C0C0"/>
          <w:lang w:eastAsia="en-US"/>
        </w:rPr>
        <w:t>įrašyti pareigas, vardą, pavardę</w:t>
      </w:r>
      <w:r w:rsidRPr="00FC3CFA">
        <w:rPr>
          <w:rFonts w:ascii="Times New Roman" w:eastAsia="Times New Roman" w:hAnsi="Times New Roman" w:cs="Times New Roman"/>
          <w:i/>
          <w:iCs/>
          <w:sz w:val="24"/>
          <w:szCs w:val="24"/>
          <w:highlight w:val="lightGray"/>
          <w:shd w:val="clear" w:color="auto" w:fill="C0C0C0"/>
          <w:lang w:eastAsia="en-US"/>
        </w:rPr>
        <w:t>)</w:t>
      </w:r>
      <w:r w:rsidRPr="00FC3CFA">
        <w:rPr>
          <w:rFonts w:ascii="Times New Roman" w:eastAsia="Times New Roman" w:hAnsi="Times New Roman" w:cs="Times New Roman"/>
          <w:sz w:val="24"/>
          <w:szCs w:val="24"/>
          <w:lang w:eastAsia="en-US"/>
        </w:rPr>
        <w:t>, veikiančio(s) pagal bendrovės įstatus, patvirtintus .................. (</w:t>
      </w:r>
      <w:r w:rsidRPr="00FC3CFA">
        <w:rPr>
          <w:rFonts w:ascii="Times New Roman" w:eastAsia="Times New Roman" w:hAnsi="Times New Roman" w:cs="Times New Roman"/>
          <w:i/>
          <w:iCs/>
          <w:color w:val="FF0000"/>
          <w:sz w:val="24"/>
          <w:szCs w:val="24"/>
          <w:highlight w:val="lightGray"/>
          <w:shd w:val="clear" w:color="auto" w:fill="C0C0C0"/>
          <w:lang w:eastAsia="en-US"/>
        </w:rPr>
        <w:t>įrašyti dokumento pavadinimą, datą ir numerį</w:t>
      </w:r>
      <w:r w:rsidRPr="00FC3CFA">
        <w:rPr>
          <w:rFonts w:ascii="Times New Roman" w:eastAsia="Times New Roman" w:hAnsi="Times New Roman" w:cs="Times New Roman"/>
          <w:i/>
          <w:iCs/>
          <w:sz w:val="24"/>
          <w:szCs w:val="24"/>
          <w:shd w:val="clear" w:color="auto" w:fill="C0C0C0"/>
          <w:lang w:eastAsia="en-US"/>
        </w:rPr>
        <w:t>)</w:t>
      </w:r>
      <w:r w:rsidRPr="00FC3CFA">
        <w:rPr>
          <w:rFonts w:ascii="Times New Roman" w:eastAsia="Times New Roman" w:hAnsi="Times New Roman" w:cs="Times New Roman"/>
          <w:i/>
          <w:iCs/>
          <w:sz w:val="24"/>
          <w:szCs w:val="24"/>
          <w:lang w:eastAsia="en-US"/>
        </w:rPr>
        <w:t xml:space="preserve"> </w:t>
      </w:r>
      <w:r w:rsidRPr="00FC3CFA">
        <w:rPr>
          <w:rFonts w:ascii="Times New Roman" w:eastAsia="Times New Roman" w:hAnsi="Times New Roman" w:cs="Times New Roman"/>
          <w:sz w:val="24"/>
          <w:szCs w:val="24"/>
          <w:lang w:eastAsia="en-US"/>
        </w:rPr>
        <w:t>ir įregistruotus Lietuvos Respublikos juridinių asmenų registre</w:t>
      </w:r>
      <w:r w:rsidRPr="00FC3CFA">
        <w:rPr>
          <w:rFonts w:ascii="Times New Roman" w:eastAsia="Times New Roman" w:hAnsi="Times New Roman" w:cs="Times New Roman"/>
          <w:i/>
          <w:iCs/>
          <w:sz w:val="24"/>
          <w:szCs w:val="24"/>
          <w:lang w:eastAsia="en-US"/>
        </w:rPr>
        <w:t xml:space="preserve"> (</w:t>
      </w:r>
      <w:r w:rsidRPr="00FC3CFA">
        <w:rPr>
          <w:rFonts w:ascii="Times New Roman" w:eastAsia="Times New Roman" w:hAnsi="Times New Roman" w:cs="Times New Roman"/>
          <w:i/>
          <w:iCs/>
          <w:color w:val="FF0000"/>
          <w:sz w:val="24"/>
          <w:szCs w:val="24"/>
          <w:highlight w:val="lightGray"/>
          <w:shd w:val="clear" w:color="auto" w:fill="C0C0C0"/>
          <w:lang w:eastAsia="en-US"/>
        </w:rPr>
        <w:t>jei tai ūkio subjektų grupė – atitinkami duomenys apie kiekvieną partnerį</w:t>
      </w:r>
      <w:r w:rsidRPr="00FC3CFA">
        <w:rPr>
          <w:rFonts w:ascii="Times New Roman" w:eastAsia="Times New Roman" w:hAnsi="Times New Roman" w:cs="Times New Roman"/>
          <w:i/>
          <w:iCs/>
          <w:color w:val="000000"/>
          <w:sz w:val="24"/>
          <w:szCs w:val="24"/>
          <w:shd w:val="clear" w:color="auto" w:fill="C0C0C0"/>
          <w:lang w:eastAsia="en-US"/>
        </w:rPr>
        <w:t>)</w:t>
      </w:r>
      <w:r w:rsidRPr="00FC3CFA">
        <w:rPr>
          <w:rFonts w:ascii="Times New Roman" w:eastAsia="Times New Roman" w:hAnsi="Times New Roman" w:cs="Times New Roman"/>
          <w:color w:val="000000"/>
          <w:sz w:val="24"/>
          <w:szCs w:val="24"/>
          <w:lang w:eastAsia="en-US"/>
        </w:rPr>
        <w:t xml:space="preserve"> </w:t>
      </w:r>
      <w:r w:rsidRPr="00FC3CFA">
        <w:rPr>
          <w:rFonts w:ascii="Times New Roman" w:eastAsia="Times New Roman" w:hAnsi="Times New Roman" w:cs="Times New Roman"/>
          <w:sz w:val="24"/>
          <w:szCs w:val="24"/>
          <w:lang w:eastAsia="en-US"/>
        </w:rPr>
        <w:t xml:space="preserve">(toliau – </w:t>
      </w:r>
      <w:r w:rsidRPr="00FC3CFA">
        <w:rPr>
          <w:rFonts w:ascii="Times New Roman" w:eastAsia="Times New Roman" w:hAnsi="Times New Roman" w:cs="Times New Roman"/>
          <w:bCs/>
          <w:sz w:val="24"/>
          <w:szCs w:val="24"/>
          <w:lang w:eastAsia="en-US"/>
        </w:rPr>
        <w:t>Paslaugų teikėjas)</w:t>
      </w:r>
      <w:r w:rsidRPr="00FC3CFA">
        <w:rPr>
          <w:rFonts w:ascii="Times New Roman" w:eastAsia="Times New Roman" w:hAnsi="Times New Roman" w:cs="Times New Roman"/>
          <w:sz w:val="24"/>
          <w:szCs w:val="24"/>
          <w:lang w:eastAsia="en-US"/>
        </w:rPr>
        <w:t xml:space="preserve">, sutartyje Klientas ir Paslaugų teikėjas vadinami Šalimis, o kiekvienas atskirai – Šalimi, vadovaujantis ................... </w:t>
      </w:r>
      <w:r w:rsidRPr="00FC3CFA">
        <w:rPr>
          <w:rFonts w:ascii="Times New Roman" w:eastAsia="Times New Roman" w:hAnsi="Times New Roman" w:cs="Times New Roman"/>
          <w:i/>
          <w:iCs/>
          <w:sz w:val="24"/>
          <w:szCs w:val="24"/>
          <w:shd w:val="clear" w:color="auto" w:fill="C0C0C0"/>
          <w:lang w:eastAsia="en-US"/>
        </w:rPr>
        <w:t>(</w:t>
      </w:r>
      <w:r w:rsidRPr="00FC3CFA">
        <w:rPr>
          <w:rFonts w:ascii="Times New Roman" w:eastAsia="Times New Roman" w:hAnsi="Times New Roman" w:cs="Times New Roman"/>
          <w:i/>
          <w:iCs/>
          <w:color w:val="FF0000"/>
          <w:sz w:val="24"/>
          <w:szCs w:val="24"/>
          <w:highlight w:val="lightGray"/>
          <w:shd w:val="clear" w:color="auto" w:fill="C0C0C0"/>
          <w:lang w:eastAsia="en-US"/>
        </w:rPr>
        <w:t>įrašyti pirkimo būdą</w:t>
      </w:r>
      <w:r w:rsidRPr="00FC3CFA">
        <w:rPr>
          <w:rFonts w:ascii="Times New Roman" w:eastAsia="Times New Roman" w:hAnsi="Times New Roman" w:cs="Times New Roman"/>
          <w:i/>
          <w:iCs/>
          <w:sz w:val="24"/>
          <w:szCs w:val="24"/>
          <w:shd w:val="clear" w:color="auto" w:fill="C0C0C0"/>
          <w:lang w:eastAsia="en-US"/>
        </w:rPr>
        <w:t>)</w:t>
      </w:r>
      <w:r w:rsidRPr="00FC3CFA">
        <w:rPr>
          <w:rFonts w:ascii="Times New Roman" w:eastAsia="Times New Roman" w:hAnsi="Times New Roman" w:cs="Times New Roman"/>
          <w:i/>
          <w:iCs/>
          <w:sz w:val="24"/>
          <w:szCs w:val="24"/>
          <w:lang w:eastAsia="en-US"/>
        </w:rPr>
        <w:t xml:space="preserve"> </w:t>
      </w:r>
      <w:r w:rsidRPr="00FC3CFA">
        <w:rPr>
          <w:rFonts w:ascii="Times New Roman" w:eastAsia="Times New Roman" w:hAnsi="Times New Roman" w:cs="Times New Roman"/>
          <w:iCs/>
          <w:sz w:val="24"/>
          <w:szCs w:val="24"/>
          <w:lang w:eastAsia="en-US"/>
        </w:rPr>
        <w:t>būdu atlikto viešojo pirkimo</w:t>
      </w:r>
      <w:r w:rsidRPr="00FC3CFA">
        <w:rPr>
          <w:rFonts w:ascii="Times New Roman" w:eastAsia="Times New Roman" w:hAnsi="Times New Roman" w:cs="Times New Roman"/>
          <w:i/>
          <w:iCs/>
          <w:sz w:val="24"/>
          <w:szCs w:val="24"/>
          <w:lang w:eastAsia="en-US"/>
        </w:rPr>
        <w:t xml:space="preserve"> ................. </w:t>
      </w:r>
      <w:r w:rsidRPr="00FC3CFA">
        <w:rPr>
          <w:rFonts w:ascii="Times New Roman" w:eastAsia="Times New Roman" w:hAnsi="Times New Roman" w:cs="Times New Roman"/>
          <w:i/>
          <w:iCs/>
          <w:color w:val="FF0000"/>
          <w:sz w:val="24"/>
          <w:szCs w:val="24"/>
          <w:lang w:eastAsia="en-US"/>
        </w:rPr>
        <w:t>(</w:t>
      </w:r>
      <w:r w:rsidRPr="00FC3CFA">
        <w:rPr>
          <w:rFonts w:ascii="Times New Roman" w:eastAsia="Times New Roman" w:hAnsi="Times New Roman" w:cs="Times New Roman"/>
          <w:i/>
          <w:iCs/>
          <w:color w:val="FF0000"/>
          <w:sz w:val="24"/>
          <w:szCs w:val="24"/>
          <w:shd w:val="clear" w:color="auto" w:fill="C0C0C0"/>
          <w:lang w:eastAsia="en-US"/>
        </w:rPr>
        <w:t>įrašyti pirkimo pavadinimą)</w:t>
      </w:r>
      <w:r w:rsidRPr="00FC3CFA">
        <w:rPr>
          <w:rFonts w:ascii="Times New Roman" w:eastAsia="Times New Roman" w:hAnsi="Times New Roman" w:cs="Times New Roman"/>
          <w:i/>
          <w:iCs/>
          <w:color w:val="FF0000"/>
          <w:sz w:val="24"/>
          <w:szCs w:val="24"/>
          <w:lang w:eastAsia="en-US"/>
        </w:rPr>
        <w:t xml:space="preserve"> </w:t>
      </w:r>
      <w:r w:rsidRPr="00FC3CFA">
        <w:rPr>
          <w:rFonts w:ascii="Times New Roman" w:eastAsia="Times New Roman" w:hAnsi="Times New Roman" w:cs="Times New Roman"/>
          <w:iCs/>
          <w:sz w:val="24"/>
          <w:szCs w:val="24"/>
          <w:lang w:eastAsia="en-US"/>
        </w:rPr>
        <w:t xml:space="preserve">(pirkimo numeris – </w:t>
      </w:r>
      <w:r w:rsidRPr="00FC3CFA">
        <w:rPr>
          <w:rFonts w:ascii="Times New Roman" w:eastAsia="Times New Roman" w:hAnsi="Times New Roman" w:cs="Times New Roman"/>
          <w:i/>
          <w:iCs/>
          <w:sz w:val="24"/>
          <w:szCs w:val="24"/>
          <w:lang w:eastAsia="en-US"/>
        </w:rPr>
        <w:t xml:space="preserve">........... </w:t>
      </w:r>
      <w:r w:rsidRPr="00FC3CFA">
        <w:rPr>
          <w:rFonts w:ascii="Times New Roman" w:eastAsia="Times New Roman" w:hAnsi="Times New Roman" w:cs="Times New Roman"/>
          <w:i/>
          <w:iCs/>
          <w:color w:val="FF0000"/>
          <w:sz w:val="24"/>
          <w:szCs w:val="24"/>
          <w:lang w:eastAsia="en-US"/>
        </w:rPr>
        <w:t>(</w:t>
      </w:r>
      <w:r w:rsidRPr="00FC3CFA">
        <w:rPr>
          <w:rFonts w:ascii="Times New Roman" w:eastAsia="Times New Roman" w:hAnsi="Times New Roman" w:cs="Times New Roman"/>
          <w:i/>
          <w:iCs/>
          <w:color w:val="FF0000"/>
          <w:sz w:val="24"/>
          <w:szCs w:val="24"/>
          <w:shd w:val="clear" w:color="auto" w:fill="C0C0C0"/>
          <w:lang w:eastAsia="en-US"/>
        </w:rPr>
        <w:t>įrašyti pirkimo numerį)</w:t>
      </w:r>
      <w:r w:rsidRPr="00FC3CFA">
        <w:rPr>
          <w:rFonts w:ascii="Times New Roman" w:eastAsia="Times New Roman" w:hAnsi="Times New Roman" w:cs="Times New Roman"/>
          <w:i/>
          <w:iCs/>
          <w:color w:val="FF0000"/>
          <w:sz w:val="24"/>
          <w:szCs w:val="24"/>
          <w:lang w:eastAsia="en-US"/>
        </w:rPr>
        <w:t xml:space="preserve">) </w:t>
      </w:r>
      <w:r w:rsidRPr="00FC3CFA">
        <w:rPr>
          <w:rFonts w:ascii="Times New Roman" w:eastAsia="Times New Roman" w:hAnsi="Times New Roman" w:cs="Times New Roman"/>
          <w:iCs/>
          <w:sz w:val="24"/>
          <w:szCs w:val="24"/>
          <w:lang w:eastAsia="en-US"/>
        </w:rPr>
        <w:t>(toliau – pirkimas) sąlygomis</w:t>
      </w:r>
      <w:r w:rsidRPr="00FC3CFA">
        <w:rPr>
          <w:rFonts w:ascii="Times New Roman" w:eastAsia="Times New Roman" w:hAnsi="Times New Roman" w:cs="Times New Roman"/>
          <w:sz w:val="24"/>
          <w:szCs w:val="24"/>
          <w:lang w:eastAsia="en-US"/>
        </w:rPr>
        <w:t xml:space="preserve"> bei Paslaugų teikėjo pateiktu pasiūlymu susitarė ir sudarė šią paslaugų teikimo sutartį (toliau –</w:t>
      </w:r>
      <w:r w:rsidRPr="00FC3CFA">
        <w:rPr>
          <w:rFonts w:ascii="Times New Roman" w:eastAsia="Times New Roman" w:hAnsi="Times New Roman" w:cs="Times New Roman"/>
          <w:b/>
          <w:bCs/>
          <w:sz w:val="24"/>
          <w:szCs w:val="24"/>
          <w:lang w:eastAsia="en-US"/>
        </w:rPr>
        <w:t xml:space="preserve"> </w:t>
      </w:r>
      <w:r w:rsidRPr="00FC3CFA">
        <w:rPr>
          <w:rFonts w:ascii="Times New Roman" w:eastAsia="Times New Roman" w:hAnsi="Times New Roman" w:cs="Times New Roman"/>
          <w:bCs/>
          <w:sz w:val="24"/>
          <w:szCs w:val="24"/>
          <w:lang w:eastAsia="en-US"/>
        </w:rPr>
        <w:t>Sutartis)</w:t>
      </w:r>
      <w:r w:rsidRPr="00FC3CFA">
        <w:rPr>
          <w:rFonts w:ascii="Times New Roman" w:eastAsia="Times New Roman" w:hAnsi="Times New Roman" w:cs="Times New Roman"/>
          <w:sz w:val="24"/>
          <w:szCs w:val="24"/>
          <w:lang w:eastAsia="en-US"/>
        </w:rPr>
        <w:t>.</w:t>
      </w:r>
    </w:p>
    <w:p w14:paraId="0F53625D" w14:textId="77777777" w:rsidR="00D7044F" w:rsidRPr="00FC3CFA" w:rsidRDefault="00D7044F" w:rsidP="00D7044F">
      <w:pPr>
        <w:suppressAutoHyphens/>
        <w:autoSpaceDN w:val="0"/>
        <w:jc w:val="both"/>
        <w:textAlignment w:val="baseline"/>
        <w:rPr>
          <w:rFonts w:ascii="Times New Roman" w:eastAsia="Calibri" w:hAnsi="Times New Roman" w:cs="Times New Roman"/>
          <w:sz w:val="24"/>
          <w:szCs w:val="24"/>
          <w:lang w:eastAsia="en-US"/>
        </w:rPr>
      </w:pPr>
    </w:p>
    <w:p w14:paraId="0CF14043" w14:textId="77777777" w:rsidR="00D7044F" w:rsidRPr="00FC3CFA" w:rsidRDefault="00D7044F" w:rsidP="00D7044F">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b/>
          <w:sz w:val="24"/>
          <w:szCs w:val="24"/>
          <w:lang w:eastAsia="en-US"/>
        </w:rPr>
        <w:t xml:space="preserve">I. </w:t>
      </w:r>
      <w:r w:rsidRPr="00FC3CFA">
        <w:rPr>
          <w:rFonts w:ascii="Times New Roman" w:eastAsia="Times New Roman" w:hAnsi="Times New Roman" w:cs="Times New Roman"/>
          <w:b/>
          <w:caps/>
          <w:sz w:val="24"/>
          <w:szCs w:val="24"/>
          <w:lang w:eastAsia="en-US"/>
        </w:rPr>
        <w:t>Sutarties dalykas</w:t>
      </w:r>
    </w:p>
    <w:p w14:paraId="1E3AFFD7" w14:textId="77777777" w:rsidR="00D7044F" w:rsidRPr="00FC3CFA" w:rsidRDefault="00D7044F" w:rsidP="00D7044F">
      <w:pPr>
        <w:tabs>
          <w:tab w:val="left" w:pos="669"/>
        </w:tabs>
        <w:suppressAutoHyphens/>
        <w:autoSpaceDN w:val="0"/>
        <w:jc w:val="both"/>
        <w:textAlignment w:val="baseline"/>
        <w:rPr>
          <w:rFonts w:ascii="Times New Roman" w:eastAsia="Calibri" w:hAnsi="Times New Roman" w:cs="Times New Roman"/>
          <w:sz w:val="24"/>
          <w:szCs w:val="24"/>
          <w:lang w:val="en-US" w:eastAsia="en-US"/>
        </w:rPr>
      </w:pPr>
    </w:p>
    <w:p w14:paraId="6F74D383" w14:textId="77777777" w:rsidR="00C34EFF" w:rsidRPr="00201046" w:rsidRDefault="00D7044F" w:rsidP="00397EBC">
      <w:pPr>
        <w:pStyle w:val="Sraopastraipa"/>
        <w:numPr>
          <w:ilvl w:val="1"/>
          <w:numId w:val="91"/>
        </w:numPr>
        <w:suppressAutoHyphens/>
        <w:autoSpaceDN w:val="0"/>
        <w:ind w:left="0" w:firstLine="567"/>
        <w:textAlignment w:val="baseline"/>
        <w:rPr>
          <w:rFonts w:eastAsia="Calibri"/>
          <w:szCs w:val="24"/>
          <w:lang w:val="en-US"/>
        </w:rPr>
      </w:pPr>
      <w:r w:rsidRPr="00C34EFF">
        <w:rPr>
          <w:szCs w:val="24"/>
        </w:rPr>
        <w:t>Sutarties dalykas yra</w:t>
      </w:r>
      <w:r w:rsidRPr="00C34EFF">
        <w:rPr>
          <w:b/>
          <w:szCs w:val="24"/>
        </w:rPr>
        <w:t xml:space="preserve"> </w:t>
      </w:r>
      <w:r w:rsidR="0092070D" w:rsidRPr="00C34EFF">
        <w:rPr>
          <w:b/>
          <w:bCs/>
          <w:szCs w:val="24"/>
        </w:rPr>
        <w:t>3</w:t>
      </w:r>
      <w:r w:rsidRPr="00C34EFF">
        <w:rPr>
          <w:b/>
          <w:bCs/>
          <w:szCs w:val="24"/>
        </w:rPr>
        <w:t xml:space="preserve"> (</w:t>
      </w:r>
      <w:r w:rsidR="0092070D" w:rsidRPr="00C34EFF">
        <w:rPr>
          <w:b/>
          <w:bCs/>
          <w:szCs w:val="24"/>
        </w:rPr>
        <w:t>trečia</w:t>
      </w:r>
      <w:r w:rsidRPr="00C34EFF">
        <w:rPr>
          <w:b/>
          <w:bCs/>
          <w:szCs w:val="24"/>
        </w:rPr>
        <w:t>) pirkimo objekto dalis</w:t>
      </w:r>
      <w:r w:rsidRPr="00C34EFF">
        <w:rPr>
          <w:szCs w:val="24"/>
        </w:rPr>
        <w:t xml:space="preserve"> </w:t>
      </w:r>
      <w:r w:rsidRPr="00C34EFF">
        <w:rPr>
          <w:szCs w:val="24"/>
          <w:u w:val="single"/>
        </w:rPr>
        <w:t>(</w:t>
      </w:r>
      <w:r w:rsidR="0092070D" w:rsidRPr="00C34EFF">
        <w:rPr>
          <w:szCs w:val="24"/>
          <w:u w:val="single"/>
        </w:rPr>
        <w:t>UX/UI dizainerių paslaugos</w:t>
      </w:r>
      <w:r w:rsidRPr="00C34EFF">
        <w:rPr>
          <w:szCs w:val="24"/>
          <w:u w:val="single"/>
        </w:rPr>
        <w:t>)</w:t>
      </w:r>
      <w:r w:rsidRPr="00C34EFF">
        <w:rPr>
          <w:szCs w:val="24"/>
        </w:rPr>
        <w:t xml:space="preserve"> (toliau – Paslaugos).</w:t>
      </w:r>
    </w:p>
    <w:p w14:paraId="5003A220" w14:textId="2EDC9E64" w:rsidR="00C34EFF" w:rsidRPr="00201046" w:rsidRDefault="00D7044F" w:rsidP="00397EBC">
      <w:pPr>
        <w:pStyle w:val="Sraopastraipa"/>
        <w:numPr>
          <w:ilvl w:val="1"/>
          <w:numId w:val="91"/>
        </w:numPr>
        <w:suppressAutoHyphens/>
        <w:autoSpaceDN w:val="0"/>
        <w:ind w:left="0" w:firstLine="567"/>
        <w:textAlignment w:val="baseline"/>
        <w:rPr>
          <w:rFonts w:eastAsia="Calibri"/>
          <w:szCs w:val="24"/>
          <w:lang w:val="en-US"/>
        </w:rPr>
      </w:pPr>
      <w:r w:rsidRPr="00C34EFF">
        <w:rPr>
          <w:szCs w:val="24"/>
        </w:rPr>
        <w:t>Paslaugų teikėjas įsipareigoja Sutartyje nustatytomis sąlygomis, laikydamasis teisės aktuose įtvirtintų reikalavimų ir geriausios praktikos, suteikti Klientui Paslaugas, kurių detalus aprašymas, jų kokybė nustatyti techninėje specifikacijoje (1 pried</w:t>
      </w:r>
      <w:r w:rsidR="00B85963">
        <w:rPr>
          <w:szCs w:val="24"/>
        </w:rPr>
        <w:t>e</w:t>
      </w:r>
      <w:r w:rsidRPr="00C34EFF">
        <w:rPr>
          <w:szCs w:val="24"/>
        </w:rPr>
        <w:t>) ir pasiūlyme (2 pried</w:t>
      </w:r>
      <w:r w:rsidR="00B85963">
        <w:rPr>
          <w:szCs w:val="24"/>
        </w:rPr>
        <w:t>e</w:t>
      </w:r>
      <w:r w:rsidRPr="00C34EFF">
        <w:rPr>
          <w:szCs w:val="24"/>
        </w:rPr>
        <w:t>), o Klientas įsipareigoja Sutartyje nustatytomis sąlygomis priimti Paslaugas ir apmokėti už jas Sutartyje nustatytomis sąlygomis ir terminais.</w:t>
      </w:r>
    </w:p>
    <w:p w14:paraId="461E206E" w14:textId="1F1AC59D" w:rsidR="00C34EFF" w:rsidRPr="00201046" w:rsidRDefault="00D7044F" w:rsidP="00397EBC">
      <w:pPr>
        <w:pStyle w:val="Sraopastraipa"/>
        <w:numPr>
          <w:ilvl w:val="1"/>
          <w:numId w:val="91"/>
        </w:numPr>
        <w:suppressAutoHyphens/>
        <w:autoSpaceDN w:val="0"/>
        <w:ind w:left="0" w:firstLine="567"/>
        <w:textAlignment w:val="baseline"/>
        <w:rPr>
          <w:rFonts w:eastAsia="Calibri"/>
          <w:szCs w:val="24"/>
          <w:lang w:val="en-US"/>
        </w:rPr>
      </w:pPr>
      <w:r w:rsidRPr="00C34EFF">
        <w:rPr>
          <w:szCs w:val="24"/>
        </w:rPr>
        <w:t xml:space="preserve">Perkamų Paslaugų kiekis: preliminari 36 mėn. pirkimo objekto dalies apimtis </w:t>
      </w:r>
      <w:r w:rsidR="00B85963">
        <w:rPr>
          <w:szCs w:val="24"/>
        </w:rPr>
        <w:t>–</w:t>
      </w:r>
      <w:r w:rsidRPr="00C34EFF">
        <w:rPr>
          <w:szCs w:val="24"/>
        </w:rPr>
        <w:t xml:space="preserve"> </w:t>
      </w:r>
      <w:r w:rsidR="00F43396" w:rsidRPr="00C34EFF">
        <w:rPr>
          <w:szCs w:val="24"/>
        </w:rPr>
        <w:t>1</w:t>
      </w:r>
      <w:r w:rsidRPr="00C34EFF">
        <w:rPr>
          <w:szCs w:val="24"/>
        </w:rPr>
        <w:t> </w:t>
      </w:r>
      <w:r w:rsidR="00F43396" w:rsidRPr="00C34EFF">
        <w:rPr>
          <w:szCs w:val="24"/>
        </w:rPr>
        <w:t>4</w:t>
      </w:r>
      <w:r w:rsidRPr="00C34EFF">
        <w:rPr>
          <w:szCs w:val="24"/>
        </w:rPr>
        <w:t xml:space="preserve">00 val. </w:t>
      </w:r>
      <w:r w:rsidRPr="00C34EFF">
        <w:rPr>
          <w:color w:val="000000" w:themeColor="text1"/>
          <w:szCs w:val="24"/>
          <w:u w:val="single"/>
        </w:rPr>
        <w:t xml:space="preserve">Paslaugų teikimo laikotarpiu (36 mėn.) preliminarūs perkamų paslaugų kiekiai pagal perkančiosios organizacijos poreikį gali didėti arba mažėti. Bus perkama paslaugų ne didesnei kaip </w:t>
      </w:r>
      <w:r w:rsidR="00F43396" w:rsidRPr="00C34EFF">
        <w:rPr>
          <w:b/>
          <w:bCs/>
          <w:color w:val="000000" w:themeColor="text1"/>
          <w:szCs w:val="24"/>
          <w:u w:val="single"/>
        </w:rPr>
        <w:t>98</w:t>
      </w:r>
      <w:r w:rsidRPr="00C34EFF">
        <w:rPr>
          <w:b/>
          <w:bCs/>
          <w:color w:val="000000" w:themeColor="text1"/>
          <w:szCs w:val="24"/>
          <w:u w:val="single"/>
        </w:rPr>
        <w:t>.000,00</w:t>
      </w:r>
      <w:r w:rsidRPr="00C34EFF">
        <w:rPr>
          <w:color w:val="000000" w:themeColor="text1"/>
          <w:szCs w:val="24"/>
          <w:u w:val="single"/>
        </w:rPr>
        <w:t xml:space="preserve"> </w:t>
      </w:r>
      <w:r w:rsidRPr="00C34EFF">
        <w:rPr>
          <w:b/>
          <w:bCs/>
          <w:color w:val="000000" w:themeColor="text1"/>
          <w:szCs w:val="24"/>
          <w:u w:val="single"/>
        </w:rPr>
        <w:t>EUR</w:t>
      </w:r>
      <w:r w:rsidRPr="00C34EFF">
        <w:rPr>
          <w:color w:val="000000" w:themeColor="text1"/>
          <w:szCs w:val="24"/>
          <w:u w:val="single"/>
        </w:rPr>
        <w:t>, įskaitant visus mokesčius, sumai.</w:t>
      </w:r>
    </w:p>
    <w:p w14:paraId="28425A84" w14:textId="77777777" w:rsidR="00C34EFF" w:rsidRPr="00201046" w:rsidRDefault="00D7044F" w:rsidP="00397EBC">
      <w:pPr>
        <w:pStyle w:val="Sraopastraipa"/>
        <w:numPr>
          <w:ilvl w:val="1"/>
          <w:numId w:val="91"/>
        </w:numPr>
        <w:suppressAutoHyphens/>
        <w:autoSpaceDN w:val="0"/>
        <w:ind w:left="0" w:firstLine="567"/>
        <w:textAlignment w:val="baseline"/>
        <w:rPr>
          <w:rFonts w:eastAsia="Calibri"/>
          <w:szCs w:val="24"/>
          <w:lang w:val="en-US"/>
        </w:rPr>
      </w:pPr>
      <w:r w:rsidRPr="00C34EFF">
        <w:rPr>
          <w:szCs w:val="24"/>
        </w:rPr>
        <w:t>Paslaugų teikimo terminai: 36 mėn. nuo Sutarties įsigaliojimo dienos.</w:t>
      </w:r>
    </w:p>
    <w:p w14:paraId="643579F7" w14:textId="611BCF8E" w:rsidR="00D7044F" w:rsidRPr="00201046" w:rsidRDefault="00D7044F" w:rsidP="00397EBC">
      <w:pPr>
        <w:pStyle w:val="Sraopastraipa"/>
        <w:numPr>
          <w:ilvl w:val="1"/>
          <w:numId w:val="91"/>
        </w:numPr>
        <w:suppressAutoHyphens/>
        <w:autoSpaceDN w:val="0"/>
        <w:ind w:left="0" w:firstLine="567"/>
        <w:textAlignment w:val="baseline"/>
        <w:rPr>
          <w:rFonts w:eastAsia="Calibri"/>
          <w:szCs w:val="24"/>
          <w:lang w:val="en-US"/>
        </w:rPr>
      </w:pPr>
      <w:r w:rsidRPr="00C34EFF">
        <w:rPr>
          <w:szCs w:val="24"/>
        </w:rPr>
        <w:t>Kitos Paslaugų teikimo sąlygos, kiek nėra aptartos Sutartyje, yra nustatytos pirkimo dokumentuose, techninėje specifikacijoje (1 pried</w:t>
      </w:r>
      <w:r w:rsidR="00B85963">
        <w:rPr>
          <w:szCs w:val="24"/>
        </w:rPr>
        <w:t>e</w:t>
      </w:r>
      <w:r w:rsidRPr="00C34EFF">
        <w:rPr>
          <w:szCs w:val="24"/>
        </w:rPr>
        <w:t>) ir yra Sutarties Šalims privalomos.</w:t>
      </w:r>
    </w:p>
    <w:p w14:paraId="7294E5E6" w14:textId="77777777" w:rsidR="00D7044F" w:rsidRPr="00FC3CFA" w:rsidRDefault="00D7044F" w:rsidP="00D7044F">
      <w:pPr>
        <w:suppressAutoHyphens/>
        <w:autoSpaceDN w:val="0"/>
        <w:jc w:val="both"/>
        <w:textAlignment w:val="baseline"/>
        <w:rPr>
          <w:rFonts w:ascii="Times New Roman" w:eastAsia="Calibri" w:hAnsi="Times New Roman" w:cs="Times New Roman"/>
          <w:sz w:val="24"/>
          <w:szCs w:val="24"/>
          <w:lang w:eastAsia="en-US"/>
        </w:rPr>
      </w:pPr>
    </w:p>
    <w:p w14:paraId="55449B58" w14:textId="77777777" w:rsidR="00D7044F" w:rsidRPr="00FC3CFA" w:rsidRDefault="00D7044F" w:rsidP="00D7044F">
      <w:pPr>
        <w:suppressAutoHyphens/>
        <w:autoSpaceDN w:val="0"/>
        <w:jc w:val="center"/>
        <w:textAlignment w:val="baseline"/>
        <w:rPr>
          <w:rFonts w:ascii="Times New Roman" w:eastAsia="Calibri" w:hAnsi="Times New Roman" w:cs="Times New Roman"/>
          <w:sz w:val="24"/>
          <w:szCs w:val="24"/>
          <w:lang w:eastAsia="en-US"/>
        </w:rPr>
      </w:pPr>
      <w:r w:rsidRPr="00FC3CFA">
        <w:rPr>
          <w:rFonts w:ascii="Times New Roman" w:eastAsia="Times New Roman" w:hAnsi="Times New Roman" w:cs="Times New Roman"/>
          <w:b/>
          <w:sz w:val="24"/>
          <w:szCs w:val="24"/>
          <w:lang w:eastAsia="en-US"/>
        </w:rPr>
        <w:t>II. PASLAUGŲ KAINA IR APMOKĖJIMAS</w:t>
      </w:r>
    </w:p>
    <w:p w14:paraId="4408634C" w14:textId="77777777" w:rsidR="00D7044F" w:rsidRPr="00FC3CFA" w:rsidRDefault="00D7044F" w:rsidP="00D7044F">
      <w:pPr>
        <w:suppressAutoHyphens/>
        <w:autoSpaceDN w:val="0"/>
        <w:jc w:val="both"/>
        <w:textAlignment w:val="baseline"/>
        <w:rPr>
          <w:rFonts w:ascii="Times New Roman" w:eastAsia="Calibri" w:hAnsi="Times New Roman" w:cs="Times New Roman"/>
          <w:sz w:val="24"/>
          <w:szCs w:val="24"/>
          <w:lang w:eastAsia="en-US"/>
        </w:rPr>
      </w:pPr>
    </w:p>
    <w:p w14:paraId="268B9E85" w14:textId="77777777" w:rsidR="00C34EFF" w:rsidRPr="00C34EFF" w:rsidRDefault="00D7044F" w:rsidP="00397EBC">
      <w:pPr>
        <w:pStyle w:val="Sraopastraipa"/>
        <w:numPr>
          <w:ilvl w:val="1"/>
          <w:numId w:val="92"/>
        </w:numPr>
        <w:suppressAutoHyphens/>
        <w:autoSpaceDN w:val="0"/>
        <w:ind w:left="0" w:firstLine="567"/>
        <w:textAlignment w:val="baseline"/>
        <w:rPr>
          <w:rFonts w:eastAsia="Calibri"/>
          <w:szCs w:val="24"/>
        </w:rPr>
      </w:pPr>
      <w:r w:rsidRPr="00C34EFF">
        <w:rPr>
          <w:rFonts w:eastAsia="Calibri"/>
          <w:color w:val="000000"/>
          <w:szCs w:val="24"/>
        </w:rPr>
        <w:t xml:space="preserve">Pradinės Sutarties vertė yra </w:t>
      </w:r>
      <w:r w:rsidR="00F43396" w:rsidRPr="00C34EFF">
        <w:rPr>
          <w:rFonts w:eastAsia="Calibri"/>
          <w:color w:val="000000"/>
          <w:szCs w:val="24"/>
        </w:rPr>
        <w:t>80</w:t>
      </w:r>
      <w:r w:rsidRPr="00C34EFF">
        <w:rPr>
          <w:rFonts w:eastAsia="Calibri"/>
          <w:color w:val="000000"/>
          <w:szCs w:val="24"/>
        </w:rPr>
        <w:t>.</w:t>
      </w:r>
      <w:r w:rsidR="00F43396" w:rsidRPr="00C34EFF">
        <w:rPr>
          <w:rFonts w:eastAsia="Calibri"/>
          <w:color w:val="000000"/>
          <w:szCs w:val="24"/>
        </w:rPr>
        <w:t>991</w:t>
      </w:r>
      <w:r w:rsidRPr="00C34EFF">
        <w:rPr>
          <w:rFonts w:eastAsia="Calibri"/>
          <w:color w:val="000000"/>
          <w:szCs w:val="24"/>
        </w:rPr>
        <w:t>,</w:t>
      </w:r>
      <w:r w:rsidR="00F43396" w:rsidRPr="00C34EFF">
        <w:rPr>
          <w:rFonts w:eastAsia="Calibri"/>
          <w:color w:val="000000"/>
          <w:szCs w:val="24"/>
        </w:rPr>
        <w:t>74</w:t>
      </w:r>
      <w:r w:rsidRPr="00C34EFF">
        <w:rPr>
          <w:rFonts w:eastAsia="Calibri"/>
          <w:color w:val="000000"/>
          <w:szCs w:val="24"/>
        </w:rPr>
        <w:t xml:space="preserve"> EUR be PVM</w:t>
      </w:r>
      <w:r w:rsidRPr="00C34EFF">
        <w:rPr>
          <w:rFonts w:eastAsia="Calibri"/>
          <w:i/>
          <w:color w:val="000000"/>
          <w:szCs w:val="24"/>
        </w:rPr>
        <w:t>.</w:t>
      </w:r>
      <w:r w:rsidRPr="00C34EFF">
        <w:rPr>
          <w:rFonts w:eastAsia="Calibri"/>
          <w:color w:val="000000"/>
          <w:szCs w:val="24"/>
        </w:rPr>
        <w:t xml:space="preserve"> Sutartyje nurodytų Paslaugų įkainiai:</w:t>
      </w:r>
      <w:r w:rsidRPr="00C34EFF">
        <w:rPr>
          <w:rFonts w:eastAsia="Calibri"/>
          <w:i/>
          <w:iCs/>
          <w:color w:val="FF0000"/>
          <w:szCs w:val="24"/>
        </w:rPr>
        <w:t xml:space="preserve"> </w:t>
      </w:r>
      <w:r w:rsidRPr="00C34EFF">
        <w:rPr>
          <w:rFonts w:eastAsia="Calibri"/>
          <w:b/>
          <w:bCs/>
          <w:i/>
          <w:iCs/>
          <w:color w:val="FF0000"/>
          <w:szCs w:val="24"/>
        </w:rPr>
        <w:t>1 val. įkainis - ....</w:t>
      </w:r>
      <w:r w:rsidRPr="00C34EFF">
        <w:rPr>
          <w:rFonts w:eastAsia="Calibri"/>
          <w:i/>
          <w:iCs/>
          <w:color w:val="FF0000"/>
          <w:szCs w:val="24"/>
        </w:rPr>
        <w:t xml:space="preserve"> </w:t>
      </w:r>
      <w:r w:rsidRPr="00C34EFF">
        <w:rPr>
          <w:rFonts w:eastAsia="Calibri"/>
          <w:color w:val="000000"/>
          <w:szCs w:val="24"/>
        </w:rPr>
        <w:t>.</w:t>
      </w:r>
    </w:p>
    <w:p w14:paraId="33BA6292" w14:textId="77777777" w:rsidR="00C34EFF" w:rsidRPr="00C34EFF" w:rsidRDefault="00D7044F" w:rsidP="00397EBC">
      <w:pPr>
        <w:pStyle w:val="Sraopastraipa"/>
        <w:numPr>
          <w:ilvl w:val="1"/>
          <w:numId w:val="92"/>
        </w:numPr>
        <w:suppressAutoHyphens/>
        <w:autoSpaceDN w:val="0"/>
        <w:ind w:left="0" w:firstLine="567"/>
        <w:textAlignment w:val="baseline"/>
        <w:rPr>
          <w:rFonts w:eastAsia="Calibri"/>
          <w:szCs w:val="24"/>
        </w:rPr>
      </w:pPr>
      <w:r w:rsidRPr="00C34EFF">
        <w:rPr>
          <w:color w:val="000000"/>
          <w:szCs w:val="24"/>
        </w:rPr>
        <w:t xml:space="preserve">Sutartyje ir jos galimiems keitimo atvejams yra pasirinktas šis kainos apskaičiavimo būdas: fiksuotas įkainis. </w:t>
      </w:r>
      <w:r w:rsidRPr="00C34EFF">
        <w:rPr>
          <w:rFonts w:eastAsia="Calibri"/>
          <w:bCs/>
          <w:color w:val="000000"/>
          <w:szCs w:val="24"/>
        </w:rPr>
        <w:t>Šis kainos apskaičiavimo būdas yra viena iš esminių Sutarties sąlygų, kuri negali būti keičiama.</w:t>
      </w:r>
    </w:p>
    <w:p w14:paraId="5B67AAB3" w14:textId="05C8781D" w:rsidR="00C34EFF" w:rsidRPr="00C34EFF" w:rsidRDefault="00D7044F" w:rsidP="00397EBC">
      <w:pPr>
        <w:pStyle w:val="Sraopastraipa"/>
        <w:numPr>
          <w:ilvl w:val="1"/>
          <w:numId w:val="92"/>
        </w:numPr>
        <w:suppressAutoHyphens/>
        <w:autoSpaceDN w:val="0"/>
        <w:ind w:left="0" w:firstLine="567"/>
        <w:textAlignment w:val="baseline"/>
        <w:rPr>
          <w:rFonts w:eastAsia="Calibri"/>
          <w:szCs w:val="24"/>
        </w:rPr>
      </w:pPr>
      <w:r w:rsidRPr="00C34EFF">
        <w:rPr>
          <w:rFonts w:eastAsia="Calibri"/>
          <w:szCs w:val="24"/>
        </w:rPr>
        <w:t xml:space="preserve">Paslaugų įkainiai bus perskaičiuojami pagal bendrą kainų lygio kitimą. Peržiūros momentas ir dažnumas: kai indeksas pakis </w:t>
      </w:r>
      <w:r w:rsidRPr="00C34EFF">
        <w:rPr>
          <w:rFonts w:eastAsia="Calibri"/>
          <w:b/>
          <w:bCs/>
          <w:szCs w:val="24"/>
        </w:rPr>
        <w:t>5</w:t>
      </w:r>
      <w:r w:rsidRPr="00C34EFF">
        <w:rPr>
          <w:rFonts w:eastAsia="Calibri"/>
          <w:szCs w:val="24"/>
        </w:rPr>
        <w:t xml:space="preserve"> ar daugiau procentų lyginant su bazinės kainos indeksu. Indeksas, kuriuo bus remiamasi vertinant kainų lygio kitimą: BĮ Valstybės duomenų agentūros Oficialiosios statistikos portalo svetainėje (</w:t>
      </w:r>
      <w:hyperlink r:id="rId58" w:history="1">
        <w:r w:rsidRPr="00C34EFF">
          <w:rPr>
            <w:rFonts w:eastAsia="Calibri"/>
            <w:color w:val="0563C1"/>
            <w:szCs w:val="24"/>
            <w:u w:val="single"/>
          </w:rPr>
          <w:t>https://osp.stat.gov.lt/</w:t>
        </w:r>
      </w:hyperlink>
      <w:r w:rsidRPr="00C34EFF">
        <w:rPr>
          <w:rFonts w:eastAsia="Calibri"/>
          <w:szCs w:val="24"/>
        </w:rPr>
        <w:t xml:space="preserve">) </w:t>
      </w:r>
      <w:r w:rsidR="00CB1C3E">
        <w:rPr>
          <w:rFonts w:eastAsia="Calibri"/>
          <w:szCs w:val="24"/>
        </w:rPr>
        <w:t>„</w:t>
      </w:r>
      <w:r w:rsidRPr="00C34EFF">
        <w:rPr>
          <w:rFonts w:eastAsia="Calibri"/>
          <w:szCs w:val="24"/>
        </w:rPr>
        <w:t xml:space="preserve">Ūkio subjektams suteiktų </w:t>
      </w:r>
      <w:r w:rsidRPr="00C34EFF">
        <w:rPr>
          <w:rFonts w:eastAsia="Calibri"/>
          <w:szCs w:val="24"/>
        </w:rPr>
        <w:lastRenderedPageBreak/>
        <w:t>paslaugų kainų indeksai (PKI) ir kainų pokyčiai</w:t>
      </w:r>
      <w:r w:rsidR="00CB1C3E">
        <w:rPr>
          <w:rFonts w:eastAsia="Calibri"/>
          <w:szCs w:val="24"/>
        </w:rPr>
        <w:t>“ grupėje skelbiamas indeksas</w:t>
      </w:r>
      <w:r w:rsidRPr="00C34EFF">
        <w:rPr>
          <w:rFonts w:eastAsia="Calibri"/>
          <w:szCs w:val="24"/>
        </w:rPr>
        <w:t xml:space="preserve"> – „J63 </w:t>
      </w:r>
      <w:r w:rsidR="00CB1C3E">
        <w:rPr>
          <w:rFonts w:eastAsia="Calibri"/>
          <w:szCs w:val="24"/>
        </w:rPr>
        <w:t>Informacinių paslaugų veikla</w:t>
      </w:r>
      <w:r w:rsidRPr="00C34EFF">
        <w:rPr>
          <w:rFonts w:eastAsia="Calibri"/>
          <w:szCs w:val="24"/>
        </w:rPr>
        <w:t>“</w:t>
      </w:r>
      <w:r w:rsidRPr="00C34EFF">
        <w:rPr>
          <w:szCs w:val="24"/>
        </w:rPr>
        <w:t>.</w:t>
      </w:r>
    </w:p>
    <w:p w14:paraId="1035E05B" w14:textId="5DF6AD6A" w:rsidR="00D7044F" w:rsidRPr="00C34EFF" w:rsidRDefault="00D7044F" w:rsidP="00397EBC">
      <w:pPr>
        <w:pStyle w:val="Sraopastraipa"/>
        <w:numPr>
          <w:ilvl w:val="1"/>
          <w:numId w:val="92"/>
        </w:numPr>
        <w:suppressAutoHyphens/>
        <w:autoSpaceDN w:val="0"/>
        <w:ind w:left="0" w:firstLine="567"/>
        <w:textAlignment w:val="baseline"/>
        <w:rPr>
          <w:rFonts w:eastAsia="Calibri"/>
          <w:szCs w:val="24"/>
        </w:rPr>
      </w:pPr>
      <w:r w:rsidRPr="00C34EFF">
        <w:rPr>
          <w:rFonts w:eastAsia="Calibri"/>
          <w:szCs w:val="24"/>
        </w:rPr>
        <w:t>Bendrųjų sutarties sąlygų 7.9 punktas netaikomas.</w:t>
      </w:r>
    </w:p>
    <w:p w14:paraId="7DECC78A" w14:textId="77777777" w:rsidR="00D7044F" w:rsidRPr="00FC3CFA" w:rsidRDefault="00D7044F" w:rsidP="00D7044F">
      <w:pPr>
        <w:suppressAutoHyphens/>
        <w:autoSpaceDN w:val="0"/>
        <w:jc w:val="both"/>
        <w:textAlignment w:val="baseline"/>
        <w:rPr>
          <w:rFonts w:ascii="Times New Roman" w:eastAsia="Calibri" w:hAnsi="Times New Roman" w:cs="Times New Roman"/>
          <w:sz w:val="24"/>
          <w:szCs w:val="24"/>
          <w:lang w:eastAsia="en-US"/>
        </w:rPr>
      </w:pPr>
    </w:p>
    <w:p w14:paraId="7FAFFA15" w14:textId="77777777" w:rsidR="00D7044F" w:rsidRPr="00FC3CFA" w:rsidRDefault="00D7044F" w:rsidP="00D7044F">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b/>
          <w:sz w:val="24"/>
          <w:szCs w:val="24"/>
          <w:lang w:eastAsia="en-US"/>
        </w:rPr>
        <w:t xml:space="preserve">III. </w:t>
      </w:r>
      <w:r w:rsidRPr="00FC3CFA">
        <w:rPr>
          <w:rFonts w:ascii="Times New Roman" w:eastAsia="Times New Roman" w:hAnsi="Times New Roman" w:cs="Times New Roman"/>
          <w:b/>
          <w:caps/>
          <w:sz w:val="24"/>
          <w:szCs w:val="24"/>
          <w:lang w:eastAsia="en-US"/>
        </w:rPr>
        <w:t>Paslaugų priėmimas, atsiskaitymo tvarka</w:t>
      </w:r>
    </w:p>
    <w:p w14:paraId="1D19E8B3" w14:textId="77777777" w:rsidR="00D7044F" w:rsidRPr="00FC3CFA" w:rsidRDefault="00D7044F" w:rsidP="00D7044F">
      <w:pPr>
        <w:suppressAutoHyphens/>
        <w:autoSpaceDN w:val="0"/>
        <w:jc w:val="both"/>
        <w:textAlignment w:val="baseline"/>
        <w:rPr>
          <w:rFonts w:ascii="Times New Roman" w:eastAsia="Calibri" w:hAnsi="Times New Roman" w:cs="Times New Roman"/>
          <w:sz w:val="24"/>
          <w:szCs w:val="24"/>
          <w:lang w:val="en-US" w:eastAsia="en-US"/>
        </w:rPr>
      </w:pPr>
    </w:p>
    <w:p w14:paraId="0F1B8039" w14:textId="77777777" w:rsidR="00C34EFF" w:rsidRPr="00C34EFF" w:rsidRDefault="00D7044F" w:rsidP="00397EBC">
      <w:pPr>
        <w:pStyle w:val="Sraopastraipa"/>
        <w:numPr>
          <w:ilvl w:val="1"/>
          <w:numId w:val="93"/>
        </w:numPr>
        <w:suppressAutoHyphens/>
        <w:autoSpaceDN w:val="0"/>
        <w:ind w:left="0" w:firstLine="567"/>
        <w:textAlignment w:val="baseline"/>
        <w:rPr>
          <w:rFonts w:eastAsia="Calibri"/>
          <w:szCs w:val="24"/>
        </w:rPr>
      </w:pPr>
      <w:r w:rsidRPr="00C34EFF">
        <w:rPr>
          <w:szCs w:val="24"/>
          <w:lang w:eastAsia="lt-LT"/>
        </w:rPr>
        <w:t>Paslaugų perdavimas ir priėmimas įforminamas perdavimo – priėmimo aktu, kuris pasirašomas Paslaugų teikėjo ir Kliento įgaliotų atstovų, jeigu Paslaugos suteiktos laikantis Sutarties nuostatų. Klientas turi ne vėliau kaip po 5 (penkių) darbo dienų pasirašyti perdavimo-priėmimo aktą arba atmesti Paslaugų teikėjo prašymą pasirašyti perdavimo-priėmimo aktą, nurodydamas savo sprendimo motyvus bei priemones, kurių Paslaugų teikėjas privalo imtis, kad perdavimo-priėmimo aktas būtų pasirašytas.</w:t>
      </w:r>
    </w:p>
    <w:p w14:paraId="2177D400" w14:textId="77777777" w:rsidR="00C34EFF" w:rsidRPr="00C34EFF" w:rsidRDefault="00D7044F" w:rsidP="00397EBC">
      <w:pPr>
        <w:pStyle w:val="Sraopastraipa"/>
        <w:numPr>
          <w:ilvl w:val="1"/>
          <w:numId w:val="93"/>
        </w:numPr>
        <w:suppressAutoHyphens/>
        <w:autoSpaceDN w:val="0"/>
        <w:ind w:left="0" w:firstLine="567"/>
        <w:textAlignment w:val="baseline"/>
        <w:rPr>
          <w:rFonts w:eastAsia="Calibri"/>
          <w:szCs w:val="24"/>
        </w:rPr>
      </w:pPr>
      <w:r w:rsidRPr="00C34EFF">
        <w:rPr>
          <w:szCs w:val="24"/>
          <w:lang w:eastAsia="lt-LT"/>
        </w:rPr>
        <w:t>Jeigu suteiktos Paslaugos neatitinka Sutartyje nustatytų kokybės reikalavimų  Klientas turi teisę per 3 darbo dienas pareikšti Paslaugų teikėjui pretenziją, nurodant trūkumus, ir savo pasirinkimu pareikalauti, kad:</w:t>
      </w:r>
    </w:p>
    <w:p w14:paraId="772EF02C" w14:textId="77777777" w:rsidR="009F2DA0" w:rsidRDefault="00D7044F" w:rsidP="00397EBC">
      <w:pPr>
        <w:pStyle w:val="Sraopastraipa"/>
        <w:numPr>
          <w:ilvl w:val="2"/>
          <w:numId w:val="93"/>
        </w:numPr>
        <w:suppressAutoHyphens/>
        <w:autoSpaceDN w:val="0"/>
        <w:ind w:left="0" w:firstLine="567"/>
        <w:textAlignment w:val="baseline"/>
        <w:rPr>
          <w:rFonts w:eastAsia="Calibri"/>
          <w:szCs w:val="24"/>
        </w:rPr>
      </w:pPr>
      <w:r w:rsidRPr="00C34EFF">
        <w:rPr>
          <w:rFonts w:eastAsia="Calibri"/>
          <w:szCs w:val="24"/>
        </w:rPr>
        <w:t>Paslaugų teikėjas neatlygintinai per [protingą terminą] pašalintų ar ištaisytų Paslaugų trūkumus arba atlygintų Kliento išlaidas joms ištaisyti arba pašalinti;</w:t>
      </w:r>
    </w:p>
    <w:p w14:paraId="7AC0B641" w14:textId="7642AE8B" w:rsidR="00D7044F" w:rsidRPr="009F2DA0" w:rsidRDefault="00D7044F" w:rsidP="00397EBC">
      <w:pPr>
        <w:pStyle w:val="Sraopastraipa"/>
        <w:numPr>
          <w:ilvl w:val="2"/>
          <w:numId w:val="93"/>
        </w:numPr>
        <w:suppressAutoHyphens/>
        <w:autoSpaceDN w:val="0"/>
        <w:ind w:left="0" w:firstLine="567"/>
        <w:textAlignment w:val="baseline"/>
        <w:rPr>
          <w:rFonts w:eastAsia="Calibri"/>
          <w:szCs w:val="24"/>
        </w:rPr>
      </w:pPr>
      <w:r w:rsidRPr="009F2DA0">
        <w:rPr>
          <w:szCs w:val="24"/>
          <w:lang w:eastAsia="lt-LT"/>
        </w:rPr>
        <w:t>Paslaugų teikėjas grąžintų už kokybės reikalavimų neatitinkančias Paslaugas sumokėtas sumas ir nutraukti Sutartį, kai netinkamos kokybės Paslaugų suteikimas yra esminis Sutarties pažeidimas.</w:t>
      </w:r>
    </w:p>
    <w:p w14:paraId="4E1CDD77" w14:textId="5773C731" w:rsidR="00D7044F" w:rsidRPr="009F2DA0" w:rsidRDefault="00D7044F" w:rsidP="00397EBC">
      <w:pPr>
        <w:pStyle w:val="Sraopastraipa"/>
        <w:numPr>
          <w:ilvl w:val="1"/>
          <w:numId w:val="93"/>
        </w:numPr>
        <w:suppressAutoHyphens/>
        <w:autoSpaceDN w:val="0"/>
        <w:ind w:left="0" w:firstLine="567"/>
        <w:textAlignment w:val="baseline"/>
        <w:rPr>
          <w:rFonts w:eastAsia="Calibri"/>
          <w:szCs w:val="24"/>
        </w:rPr>
      </w:pPr>
      <w:r w:rsidRPr="009F2DA0">
        <w:rPr>
          <w:szCs w:val="24"/>
        </w:rPr>
        <w:t>Jeigu Paslaugų teikėjas nepašalina trūkumų, Klientas turi teisę reikalauti proporcingai sumažinti Sutarties kainą ar mokėtinas sumas ir mokėti tik už tas Paslaugas ar jų dalį, kurios atitinka Sutartyje nustatytus reikalavimus.</w:t>
      </w:r>
    </w:p>
    <w:p w14:paraId="4468EFD4" w14:textId="77777777" w:rsidR="00D7044F" w:rsidRPr="00FC3CFA" w:rsidRDefault="00D7044F" w:rsidP="00D7044F">
      <w:pPr>
        <w:suppressAutoHyphens/>
        <w:autoSpaceDN w:val="0"/>
        <w:jc w:val="both"/>
        <w:textAlignment w:val="baseline"/>
        <w:rPr>
          <w:rFonts w:ascii="Calibri" w:eastAsia="Calibri" w:hAnsi="Calibri" w:cs="Times New Roman"/>
          <w:szCs w:val="24"/>
          <w:lang w:eastAsia="en-US"/>
        </w:rPr>
      </w:pPr>
    </w:p>
    <w:p w14:paraId="3F865B21" w14:textId="77777777" w:rsidR="009F2DA0" w:rsidRDefault="00D7044F" w:rsidP="009F2DA0">
      <w:pPr>
        <w:suppressAutoHyphens/>
        <w:autoSpaceDN w:val="0"/>
        <w:jc w:val="center"/>
        <w:textAlignment w:val="baseline"/>
        <w:rPr>
          <w:rFonts w:ascii="Times New Roman" w:eastAsia="Calibri" w:hAnsi="Times New Roman" w:cs="Times New Roman"/>
          <w:b/>
          <w:bCs/>
          <w:sz w:val="24"/>
          <w:szCs w:val="24"/>
          <w:lang w:eastAsia="en-US"/>
        </w:rPr>
      </w:pPr>
      <w:r w:rsidRPr="00FC3CFA">
        <w:rPr>
          <w:rFonts w:ascii="Times New Roman" w:eastAsia="Calibri" w:hAnsi="Times New Roman" w:cs="Times New Roman"/>
          <w:b/>
          <w:bCs/>
          <w:sz w:val="24"/>
          <w:szCs w:val="24"/>
          <w:lang w:eastAsia="en-US"/>
        </w:rPr>
        <w:t xml:space="preserve">IV. EKONOMINIO NAUDINGUMO KRITERIJAI </w:t>
      </w:r>
    </w:p>
    <w:p w14:paraId="18911D09" w14:textId="6EC35E70" w:rsidR="00D7044F" w:rsidRPr="009F2DA0" w:rsidRDefault="00D7044F" w:rsidP="009F2DA0">
      <w:pPr>
        <w:suppressAutoHyphens/>
        <w:autoSpaceDN w:val="0"/>
        <w:jc w:val="center"/>
        <w:textAlignment w:val="baseline"/>
        <w:rPr>
          <w:rFonts w:ascii="Times New Roman" w:eastAsia="Calibri" w:hAnsi="Times New Roman" w:cs="Times New Roman"/>
          <w:b/>
          <w:bCs/>
          <w:sz w:val="24"/>
          <w:szCs w:val="24"/>
          <w:lang w:eastAsia="en-US"/>
        </w:rPr>
      </w:pPr>
    </w:p>
    <w:p w14:paraId="1213ADA7" w14:textId="1C8FB9D8" w:rsidR="00D7044F" w:rsidRPr="009F2DA0" w:rsidRDefault="00D7044F" w:rsidP="00397EBC">
      <w:pPr>
        <w:pStyle w:val="Sraopastraipa"/>
        <w:numPr>
          <w:ilvl w:val="1"/>
          <w:numId w:val="95"/>
        </w:numPr>
        <w:suppressAutoHyphens/>
        <w:autoSpaceDN w:val="0"/>
        <w:ind w:left="0" w:firstLine="567"/>
        <w:textAlignment w:val="baseline"/>
        <w:rPr>
          <w:rFonts w:eastAsia="Calibri"/>
          <w:szCs w:val="24"/>
        </w:rPr>
      </w:pPr>
      <w:r w:rsidRPr="009F2DA0">
        <w:rPr>
          <w:rFonts w:eastAsia="Calibri"/>
          <w:szCs w:val="24"/>
        </w:rPr>
        <w:t>Paslaugų teikėjas privalo užtikrinti pirkimui nurodytų ekonominio naudingumo vertinimo kriterijų, kurie, įskaitant, bet neapsiribojant, laikomi esminėmis Sutarties sąlygomis, įgyvendinimą. Pasiūlyme pirkimui nurodytas ekonominio naudingumo vertinimo kriterijus:</w:t>
      </w:r>
    </w:p>
    <w:p w14:paraId="17F988CE" w14:textId="76B4AE93" w:rsidR="00D7044F" w:rsidRPr="000B112D" w:rsidRDefault="00D7044F" w:rsidP="00397EBC">
      <w:pPr>
        <w:pStyle w:val="Sraopastraipa"/>
        <w:numPr>
          <w:ilvl w:val="2"/>
          <w:numId w:val="95"/>
        </w:numPr>
        <w:suppressAutoHyphens/>
        <w:autoSpaceDN w:val="0"/>
        <w:ind w:left="0" w:firstLine="566"/>
        <w:textAlignment w:val="baseline"/>
        <w:rPr>
          <w:rFonts w:eastAsia="Calibri"/>
          <w:szCs w:val="24"/>
        </w:rPr>
      </w:pPr>
      <w:r w:rsidRPr="000B112D">
        <w:rPr>
          <w:rFonts w:eastAsia="Calibri"/>
          <w:szCs w:val="24"/>
        </w:rPr>
        <w:t xml:space="preserve">Paslaugų teikėjas įsipareigoja </w:t>
      </w:r>
      <w:r w:rsidR="0097486C" w:rsidRPr="000B112D">
        <w:rPr>
          <w:rFonts w:eastAsia="Calibri"/>
          <w:szCs w:val="24"/>
        </w:rPr>
        <w:t>pradėti teikti</w:t>
      </w:r>
      <w:r w:rsidRPr="000B112D">
        <w:rPr>
          <w:rFonts w:eastAsia="Calibri"/>
          <w:szCs w:val="24"/>
        </w:rPr>
        <w:t xml:space="preserve"> Paslaugas per </w:t>
      </w:r>
      <w:r w:rsidRPr="000B112D">
        <w:rPr>
          <w:rFonts w:eastAsia="Calibri"/>
          <w:color w:val="FF0000"/>
          <w:szCs w:val="24"/>
        </w:rPr>
        <w:t>...</w:t>
      </w:r>
      <w:r w:rsidRPr="000B112D">
        <w:rPr>
          <w:rFonts w:eastAsia="Calibri"/>
          <w:szCs w:val="24"/>
        </w:rPr>
        <w:t xml:space="preserve"> </w:t>
      </w:r>
      <w:r w:rsidRPr="000B112D">
        <w:rPr>
          <w:i/>
          <w:iCs/>
          <w:color w:val="FF0000"/>
          <w:szCs w:val="24"/>
        </w:rPr>
        <w:t xml:space="preserve">[įrašoma </w:t>
      </w:r>
      <w:r w:rsidR="002940FE" w:rsidRPr="000B112D">
        <w:rPr>
          <w:i/>
          <w:iCs/>
          <w:color w:val="FF0000"/>
          <w:szCs w:val="24"/>
        </w:rPr>
        <w:t>Paslaugų t</w:t>
      </w:r>
      <w:r w:rsidRPr="000B112D">
        <w:rPr>
          <w:i/>
          <w:iCs/>
          <w:color w:val="FF0000"/>
          <w:szCs w:val="24"/>
        </w:rPr>
        <w:t>e</w:t>
      </w:r>
      <w:r w:rsidR="002940FE" w:rsidRPr="000B112D">
        <w:rPr>
          <w:i/>
          <w:iCs/>
          <w:color w:val="FF0000"/>
          <w:szCs w:val="24"/>
        </w:rPr>
        <w:t>i</w:t>
      </w:r>
      <w:r w:rsidRPr="000B112D">
        <w:rPr>
          <w:i/>
          <w:iCs/>
          <w:color w:val="FF0000"/>
          <w:szCs w:val="24"/>
        </w:rPr>
        <w:t xml:space="preserve">kėjo pasiūlyme nurodytas Paslaugų suteikimo terminas] </w:t>
      </w:r>
      <w:r w:rsidRPr="000B112D">
        <w:rPr>
          <w:szCs w:val="24"/>
        </w:rPr>
        <w:t xml:space="preserve">d. d. nuo Kliento užduoties pateikimo momento; </w:t>
      </w:r>
    </w:p>
    <w:p w14:paraId="5B0215F5" w14:textId="376674DD" w:rsidR="00D7044F" w:rsidRPr="000B112D" w:rsidRDefault="00D7044F" w:rsidP="00397EBC">
      <w:pPr>
        <w:pStyle w:val="Sraopastraipa"/>
        <w:numPr>
          <w:ilvl w:val="2"/>
          <w:numId w:val="95"/>
        </w:numPr>
        <w:suppressAutoHyphens/>
        <w:autoSpaceDN w:val="0"/>
        <w:ind w:left="0" w:firstLine="567"/>
        <w:textAlignment w:val="baseline"/>
        <w:rPr>
          <w:rFonts w:eastAsia="Calibri"/>
          <w:szCs w:val="24"/>
        </w:rPr>
      </w:pPr>
      <w:r w:rsidRPr="000B112D">
        <w:rPr>
          <w:rFonts w:eastAsia="Calibri"/>
          <w:szCs w:val="24"/>
        </w:rPr>
        <w:t xml:space="preserve">Paslaugų teikėjas įsipareigoja, kad Paslaugas teiks specialistas </w:t>
      </w:r>
      <w:r w:rsidRPr="000B112D">
        <w:rPr>
          <w:color w:val="000000" w:themeColor="text1"/>
          <w:szCs w:val="24"/>
          <w:u w:val="single"/>
        </w:rPr>
        <w:t>(</w:t>
      </w:r>
      <w:r w:rsidR="00A40998" w:rsidRPr="000B112D">
        <w:rPr>
          <w:color w:val="000000" w:themeColor="text1"/>
          <w:szCs w:val="24"/>
          <w:u w:val="single"/>
        </w:rPr>
        <w:t>UX/UI dizaineris (specialistas Nr. 6)</w:t>
      </w:r>
      <w:r w:rsidRPr="000B112D">
        <w:rPr>
          <w:color w:val="000000" w:themeColor="text1"/>
          <w:szCs w:val="24"/>
        </w:rPr>
        <w:t xml:space="preserve"> turintis ... </w:t>
      </w:r>
      <w:r w:rsidRPr="000B112D">
        <w:rPr>
          <w:i/>
          <w:iCs/>
          <w:color w:val="FF0000"/>
          <w:szCs w:val="24"/>
        </w:rPr>
        <w:t xml:space="preserve">[įrašoma </w:t>
      </w:r>
      <w:r w:rsidR="002940FE" w:rsidRPr="000B112D">
        <w:rPr>
          <w:i/>
          <w:iCs/>
          <w:color w:val="FF0000"/>
          <w:szCs w:val="24"/>
        </w:rPr>
        <w:t>paslaugų t</w:t>
      </w:r>
      <w:r w:rsidRPr="000B112D">
        <w:rPr>
          <w:i/>
          <w:iCs/>
          <w:color w:val="FF0000"/>
          <w:szCs w:val="24"/>
        </w:rPr>
        <w:t>e</w:t>
      </w:r>
      <w:r w:rsidR="002940FE" w:rsidRPr="000B112D">
        <w:rPr>
          <w:i/>
          <w:iCs/>
          <w:color w:val="FF0000"/>
          <w:szCs w:val="24"/>
        </w:rPr>
        <w:t>i</w:t>
      </w:r>
      <w:r w:rsidRPr="000B112D">
        <w:rPr>
          <w:i/>
          <w:iCs/>
          <w:color w:val="FF0000"/>
          <w:szCs w:val="24"/>
        </w:rPr>
        <w:t xml:space="preserve">kėjo pasiūlyme nurodytas specialisto </w:t>
      </w:r>
      <w:r w:rsidR="00A40998" w:rsidRPr="000B112D">
        <w:rPr>
          <w:i/>
          <w:iCs/>
          <w:color w:val="FF0000"/>
          <w:szCs w:val="24"/>
        </w:rPr>
        <w:t>(</w:t>
      </w:r>
      <w:r w:rsidR="00A40998" w:rsidRPr="000B112D">
        <w:rPr>
          <w:bCs/>
          <w:i/>
          <w:iCs/>
          <w:color w:val="FF0000"/>
          <w:szCs w:val="24"/>
          <w:u w:val="single"/>
        </w:rPr>
        <w:t>UX/UI dizaineris (specialistas Nr. 6)</w:t>
      </w:r>
      <w:r w:rsidRPr="009C3ED9">
        <w:rPr>
          <w:bCs/>
          <w:i/>
          <w:iCs/>
          <w:color w:val="FF0000"/>
          <w:szCs w:val="24"/>
          <w:u w:val="single"/>
        </w:rPr>
        <w:t xml:space="preserve"> </w:t>
      </w:r>
      <w:r w:rsidR="000A7DF2" w:rsidRPr="009C3ED9">
        <w:rPr>
          <w:bCs/>
          <w:i/>
          <w:iCs/>
          <w:color w:val="FF0000"/>
          <w:szCs w:val="24"/>
          <w:u w:val="single"/>
        </w:rPr>
        <w:t>kompetencijos ir žinių vertinimas pagal pateiktus UX/UI dizainerio srities sertifikatu</w:t>
      </w:r>
      <w:r w:rsidR="000A7DF2" w:rsidRPr="009C3ED9">
        <w:rPr>
          <w:i/>
          <w:iCs/>
          <w:color w:val="FF0000"/>
          <w:szCs w:val="24"/>
          <w:u w:val="single"/>
        </w:rPr>
        <w:t>s</w:t>
      </w:r>
      <w:r w:rsidRPr="000B112D">
        <w:rPr>
          <w:i/>
          <w:iCs/>
          <w:color w:val="FF0000"/>
          <w:szCs w:val="24"/>
        </w:rPr>
        <w:t xml:space="preserve">] </w:t>
      </w:r>
      <w:r w:rsidRPr="000B112D">
        <w:rPr>
          <w:szCs w:val="24"/>
        </w:rPr>
        <w:t>sertifikatą</w:t>
      </w:r>
      <w:r w:rsidR="00F62FC5" w:rsidRPr="000B112D">
        <w:rPr>
          <w:szCs w:val="24"/>
        </w:rPr>
        <w:t xml:space="preserve"> </w:t>
      </w:r>
      <w:r w:rsidR="00893475" w:rsidRPr="000B112D">
        <w:rPr>
          <w:szCs w:val="24"/>
        </w:rPr>
        <w:t>(ų)</w:t>
      </w:r>
      <w:r w:rsidRPr="000B112D">
        <w:rPr>
          <w:szCs w:val="24"/>
        </w:rPr>
        <w:t>;</w:t>
      </w:r>
    </w:p>
    <w:p w14:paraId="7A115103" w14:textId="090E1DB2" w:rsidR="00D7044F" w:rsidRPr="000B112D" w:rsidRDefault="00D7044F" w:rsidP="00397EBC">
      <w:pPr>
        <w:pStyle w:val="Sraopastraipa"/>
        <w:numPr>
          <w:ilvl w:val="2"/>
          <w:numId w:val="95"/>
        </w:numPr>
        <w:suppressAutoHyphens/>
        <w:autoSpaceDN w:val="0"/>
        <w:ind w:left="0" w:firstLine="567"/>
        <w:textAlignment w:val="baseline"/>
        <w:rPr>
          <w:rFonts w:eastAsia="Calibri"/>
          <w:szCs w:val="24"/>
        </w:rPr>
      </w:pPr>
      <w:r w:rsidRPr="000B112D">
        <w:rPr>
          <w:rFonts w:eastAsia="Calibri"/>
          <w:szCs w:val="24"/>
        </w:rPr>
        <w:t xml:space="preserve">Paslaugų teikėjas įsipareigoja, kad Paslaugas teiks specialistas </w:t>
      </w:r>
      <w:r w:rsidRPr="000B112D">
        <w:rPr>
          <w:color w:val="000000" w:themeColor="text1"/>
          <w:szCs w:val="24"/>
          <w:u w:val="single"/>
        </w:rPr>
        <w:t>(</w:t>
      </w:r>
      <w:r w:rsidR="004F0F47" w:rsidRPr="000B112D">
        <w:rPr>
          <w:color w:val="000000" w:themeColor="text1"/>
          <w:szCs w:val="24"/>
          <w:u w:val="single"/>
        </w:rPr>
        <w:t>UX/UI dizaineris (specialistas Nr. 7)</w:t>
      </w:r>
      <w:r w:rsidRPr="000B112D">
        <w:rPr>
          <w:color w:val="000000" w:themeColor="text1"/>
          <w:szCs w:val="24"/>
        </w:rPr>
        <w:t xml:space="preserve"> turintis ... </w:t>
      </w:r>
      <w:r w:rsidRPr="000B112D">
        <w:rPr>
          <w:i/>
          <w:iCs/>
          <w:color w:val="FF0000"/>
          <w:szCs w:val="24"/>
        </w:rPr>
        <w:t xml:space="preserve">[įrašoma </w:t>
      </w:r>
      <w:r w:rsidR="002940FE" w:rsidRPr="000B112D">
        <w:rPr>
          <w:i/>
          <w:iCs/>
          <w:color w:val="FF0000"/>
          <w:szCs w:val="24"/>
        </w:rPr>
        <w:t>Paslaugų t</w:t>
      </w:r>
      <w:r w:rsidRPr="000B112D">
        <w:rPr>
          <w:i/>
          <w:iCs/>
          <w:color w:val="FF0000"/>
          <w:szCs w:val="24"/>
        </w:rPr>
        <w:t>e</w:t>
      </w:r>
      <w:r w:rsidR="002940FE" w:rsidRPr="000B112D">
        <w:rPr>
          <w:i/>
          <w:iCs/>
          <w:color w:val="FF0000"/>
          <w:szCs w:val="24"/>
        </w:rPr>
        <w:t>i</w:t>
      </w:r>
      <w:r w:rsidRPr="000B112D">
        <w:rPr>
          <w:i/>
          <w:iCs/>
          <w:color w:val="FF0000"/>
          <w:szCs w:val="24"/>
        </w:rPr>
        <w:t>kėjo pasiūlyme nurodytas specialisto (</w:t>
      </w:r>
      <w:r w:rsidR="004F0F47" w:rsidRPr="000B112D">
        <w:rPr>
          <w:i/>
          <w:iCs/>
          <w:color w:val="FF0000"/>
          <w:szCs w:val="24"/>
          <w:u w:val="single"/>
        </w:rPr>
        <w:t>UX/UI dizaineris (specialistas Nr. 7)</w:t>
      </w:r>
      <w:r w:rsidRPr="000B112D">
        <w:rPr>
          <w:i/>
          <w:iCs/>
          <w:color w:val="FF0000"/>
          <w:szCs w:val="24"/>
        </w:rPr>
        <w:t xml:space="preserve"> </w:t>
      </w:r>
      <w:r w:rsidR="000A7DF2" w:rsidRPr="009C3ED9">
        <w:rPr>
          <w:bCs/>
          <w:i/>
          <w:iCs/>
          <w:color w:val="FF0000"/>
          <w:szCs w:val="24"/>
          <w:u w:val="single"/>
        </w:rPr>
        <w:t>kompetencijos ir žinių vertinimas pagal pateiktus UX/UI dizainerio srities sertifikatu</w:t>
      </w:r>
      <w:r w:rsidR="000A7DF2" w:rsidRPr="009C3ED9">
        <w:rPr>
          <w:i/>
          <w:iCs/>
          <w:color w:val="FF0000"/>
          <w:szCs w:val="24"/>
          <w:u w:val="single"/>
        </w:rPr>
        <w:t>s</w:t>
      </w:r>
      <w:r w:rsidRPr="000B112D">
        <w:rPr>
          <w:i/>
          <w:iCs/>
          <w:color w:val="FF0000"/>
          <w:szCs w:val="24"/>
        </w:rPr>
        <w:t xml:space="preserve">] </w:t>
      </w:r>
      <w:r w:rsidRPr="000B112D">
        <w:rPr>
          <w:szCs w:val="24"/>
        </w:rPr>
        <w:t>sertifikatą</w:t>
      </w:r>
      <w:r w:rsidR="00F62FC5" w:rsidRPr="000B112D">
        <w:rPr>
          <w:szCs w:val="24"/>
        </w:rPr>
        <w:t xml:space="preserve"> </w:t>
      </w:r>
      <w:r w:rsidR="004F0F47" w:rsidRPr="000B112D">
        <w:rPr>
          <w:szCs w:val="24"/>
        </w:rPr>
        <w:t>(</w:t>
      </w:r>
      <w:r w:rsidR="00893475" w:rsidRPr="000B112D">
        <w:rPr>
          <w:szCs w:val="24"/>
        </w:rPr>
        <w:t>-ų</w:t>
      </w:r>
      <w:r w:rsidR="004F0F47" w:rsidRPr="000B112D">
        <w:rPr>
          <w:szCs w:val="24"/>
        </w:rPr>
        <w:t>)</w:t>
      </w:r>
      <w:r w:rsidRPr="000B112D">
        <w:rPr>
          <w:szCs w:val="24"/>
        </w:rPr>
        <w:t>;</w:t>
      </w:r>
    </w:p>
    <w:p w14:paraId="055DC758" w14:textId="71AFA15B" w:rsidR="00D7044F" w:rsidRPr="000B112D" w:rsidRDefault="00D7044F" w:rsidP="00397EBC">
      <w:pPr>
        <w:pStyle w:val="Sraopastraipa"/>
        <w:numPr>
          <w:ilvl w:val="2"/>
          <w:numId w:val="95"/>
        </w:numPr>
        <w:suppressAutoHyphens/>
        <w:autoSpaceDN w:val="0"/>
        <w:ind w:left="0" w:firstLine="567"/>
        <w:textAlignment w:val="baseline"/>
        <w:rPr>
          <w:rFonts w:eastAsia="Calibri"/>
          <w:szCs w:val="24"/>
        </w:rPr>
      </w:pPr>
      <w:r w:rsidRPr="000B112D">
        <w:rPr>
          <w:rFonts w:eastAsia="Calibri"/>
          <w:szCs w:val="24"/>
        </w:rPr>
        <w:t xml:space="preserve">Paslaugų teikėjas įsipareigoja, kad Paslaugas teiks specialistas </w:t>
      </w:r>
      <w:r w:rsidRPr="000B112D">
        <w:rPr>
          <w:color w:val="000000" w:themeColor="text1"/>
          <w:szCs w:val="24"/>
          <w:u w:val="single"/>
        </w:rPr>
        <w:t>(</w:t>
      </w:r>
      <w:r w:rsidR="004F0F47" w:rsidRPr="000B112D">
        <w:rPr>
          <w:iCs/>
          <w:szCs w:val="24"/>
          <w:u w:val="single"/>
        </w:rPr>
        <w:t>UX/UI dizaineriui (specialistas Nr. 6)</w:t>
      </w:r>
      <w:r w:rsidRPr="000B112D">
        <w:rPr>
          <w:color w:val="000000" w:themeColor="text1"/>
          <w:szCs w:val="24"/>
        </w:rPr>
        <w:t xml:space="preserve"> turintis</w:t>
      </w:r>
      <w:r w:rsidR="004F0F47" w:rsidRPr="000B112D">
        <w:rPr>
          <w:color w:val="000000" w:themeColor="text1"/>
          <w:szCs w:val="24"/>
        </w:rPr>
        <w:t xml:space="preserve"> patirtį kuriant ir redaguojant vektorinės grafikos elementus dirbant su Adobe </w:t>
      </w:r>
      <w:r w:rsidR="004F0F47" w:rsidRPr="000B112D">
        <w:rPr>
          <w:color w:val="000000"/>
          <w:szCs w:val="24"/>
        </w:rPr>
        <w:t>Illustrator ar lygiaverte programa</w:t>
      </w:r>
      <w:r w:rsidR="004F0F47" w:rsidRPr="000B112D">
        <w:rPr>
          <w:color w:val="000000" w:themeColor="text1"/>
          <w:szCs w:val="24"/>
        </w:rPr>
        <w:t>, su įgyvendinti</w:t>
      </w:r>
      <w:r w:rsidR="00F51C67" w:rsidRPr="000B112D">
        <w:rPr>
          <w:color w:val="000000" w:themeColor="text1"/>
          <w:szCs w:val="24"/>
        </w:rPr>
        <w:t xml:space="preserve"> </w:t>
      </w:r>
      <w:r w:rsidRPr="000B112D">
        <w:rPr>
          <w:color w:val="000000" w:themeColor="text1"/>
          <w:szCs w:val="24"/>
        </w:rPr>
        <w:t xml:space="preserve">... </w:t>
      </w:r>
      <w:r w:rsidRPr="000B112D">
        <w:rPr>
          <w:i/>
          <w:iCs/>
          <w:color w:val="FF0000"/>
          <w:szCs w:val="24"/>
        </w:rPr>
        <w:t xml:space="preserve">[įrašoma </w:t>
      </w:r>
      <w:r w:rsidR="002940FE" w:rsidRPr="000B112D">
        <w:rPr>
          <w:i/>
          <w:iCs/>
          <w:color w:val="FF0000"/>
          <w:szCs w:val="24"/>
        </w:rPr>
        <w:t>P</w:t>
      </w:r>
      <w:r w:rsidR="00860F59" w:rsidRPr="000B112D">
        <w:rPr>
          <w:i/>
          <w:iCs/>
          <w:color w:val="FF0000"/>
          <w:szCs w:val="24"/>
        </w:rPr>
        <w:t>a</w:t>
      </w:r>
      <w:r w:rsidR="002940FE" w:rsidRPr="000B112D">
        <w:rPr>
          <w:i/>
          <w:iCs/>
          <w:color w:val="FF0000"/>
          <w:szCs w:val="24"/>
        </w:rPr>
        <w:t>slaugų t</w:t>
      </w:r>
      <w:r w:rsidRPr="000B112D">
        <w:rPr>
          <w:i/>
          <w:iCs/>
          <w:color w:val="FF0000"/>
          <w:szCs w:val="24"/>
        </w:rPr>
        <w:t>e</w:t>
      </w:r>
      <w:r w:rsidR="002940FE" w:rsidRPr="000B112D">
        <w:rPr>
          <w:i/>
          <w:iCs/>
          <w:color w:val="FF0000"/>
          <w:szCs w:val="24"/>
        </w:rPr>
        <w:t>i</w:t>
      </w:r>
      <w:r w:rsidRPr="000B112D">
        <w:rPr>
          <w:i/>
          <w:iCs/>
          <w:color w:val="FF0000"/>
          <w:szCs w:val="24"/>
        </w:rPr>
        <w:t>kėjo pasiūlyme nurodyta specialisto (</w:t>
      </w:r>
      <w:r w:rsidR="004F0F47" w:rsidRPr="000B112D">
        <w:rPr>
          <w:i/>
          <w:color w:val="FF0000"/>
          <w:szCs w:val="24"/>
        </w:rPr>
        <w:t>UX/UI dizaineriui (specialistas Nr. 6)</w:t>
      </w:r>
      <w:r w:rsidR="004F0F47" w:rsidRPr="000B112D">
        <w:rPr>
          <w:i/>
          <w:iCs/>
          <w:color w:val="FF0000"/>
          <w:szCs w:val="24"/>
        </w:rPr>
        <w:t xml:space="preserve"> turima patirtis</w:t>
      </w:r>
      <w:r w:rsidRPr="000B112D">
        <w:rPr>
          <w:i/>
          <w:iCs/>
          <w:color w:val="FF0000"/>
          <w:szCs w:val="24"/>
        </w:rPr>
        <w:t xml:space="preserve">] </w:t>
      </w:r>
      <w:r w:rsidR="00AD1D48" w:rsidRPr="000B112D">
        <w:rPr>
          <w:rFonts w:eastAsia="Calibri"/>
          <w:szCs w:val="24"/>
        </w:rPr>
        <w:t>projektai</w:t>
      </w:r>
      <w:r w:rsidR="00F62FC5" w:rsidRPr="000B112D">
        <w:rPr>
          <w:rFonts w:eastAsia="Calibri"/>
          <w:szCs w:val="24"/>
        </w:rPr>
        <w:t xml:space="preserve"> </w:t>
      </w:r>
      <w:r w:rsidR="00AD1D48" w:rsidRPr="000B112D">
        <w:rPr>
          <w:rFonts w:eastAsia="Calibri"/>
          <w:szCs w:val="24"/>
        </w:rPr>
        <w:t>(-as</w:t>
      </w:r>
      <w:r w:rsidR="00F62FC5" w:rsidRPr="000B112D">
        <w:rPr>
          <w:rFonts w:eastAsia="Calibri"/>
          <w:szCs w:val="24"/>
        </w:rPr>
        <w:t>, -ų</w:t>
      </w:r>
      <w:r w:rsidR="00AD1D48" w:rsidRPr="000B112D">
        <w:rPr>
          <w:rFonts w:eastAsia="Calibri"/>
          <w:szCs w:val="24"/>
        </w:rPr>
        <w:t>)</w:t>
      </w:r>
    </w:p>
    <w:p w14:paraId="5B7C5DAD" w14:textId="029B14DB" w:rsidR="004F0F47" w:rsidRPr="000B112D" w:rsidRDefault="004F0F47" w:rsidP="00397EBC">
      <w:pPr>
        <w:pStyle w:val="Sraopastraipa"/>
        <w:numPr>
          <w:ilvl w:val="2"/>
          <w:numId w:val="95"/>
        </w:numPr>
        <w:suppressAutoHyphens/>
        <w:autoSpaceDN w:val="0"/>
        <w:ind w:left="0" w:firstLine="567"/>
        <w:textAlignment w:val="baseline"/>
        <w:rPr>
          <w:rFonts w:eastAsia="Calibri"/>
          <w:szCs w:val="24"/>
        </w:rPr>
      </w:pPr>
      <w:r w:rsidRPr="000B112D">
        <w:rPr>
          <w:rFonts w:eastAsia="Calibri"/>
          <w:szCs w:val="24"/>
        </w:rPr>
        <w:t xml:space="preserve">Paslaugų teikėjas įsipareigoja, kad Paslaugas teiks specialistas </w:t>
      </w:r>
      <w:r w:rsidRPr="000B112D">
        <w:rPr>
          <w:color w:val="000000" w:themeColor="text1"/>
          <w:szCs w:val="24"/>
          <w:u w:val="single"/>
        </w:rPr>
        <w:t>(</w:t>
      </w:r>
      <w:r w:rsidRPr="000B112D">
        <w:rPr>
          <w:iCs/>
          <w:szCs w:val="24"/>
          <w:u w:val="single"/>
        </w:rPr>
        <w:t>UX/UI dizaineriui (specialistas Nr. 7)</w:t>
      </w:r>
      <w:r w:rsidRPr="000B112D">
        <w:rPr>
          <w:color w:val="000000" w:themeColor="text1"/>
          <w:szCs w:val="24"/>
        </w:rPr>
        <w:t xml:space="preserve"> turintis patirtį, kuriant ir redaguojant vektorinės grafikos elementus, dirbant su Adobe </w:t>
      </w:r>
      <w:r w:rsidRPr="000B112D">
        <w:rPr>
          <w:color w:val="000000"/>
          <w:szCs w:val="24"/>
        </w:rPr>
        <w:t>Illustrator ar lygiaverte programa</w:t>
      </w:r>
      <w:r w:rsidRPr="000B112D">
        <w:rPr>
          <w:color w:val="000000" w:themeColor="text1"/>
          <w:szCs w:val="24"/>
        </w:rPr>
        <w:t>, įgyvendinti</w:t>
      </w:r>
      <w:r w:rsidR="00F51C67" w:rsidRPr="000B112D">
        <w:rPr>
          <w:color w:val="000000" w:themeColor="text1"/>
          <w:szCs w:val="24"/>
        </w:rPr>
        <w:t xml:space="preserve"> </w:t>
      </w:r>
      <w:r w:rsidRPr="000B112D">
        <w:rPr>
          <w:color w:val="000000" w:themeColor="text1"/>
          <w:szCs w:val="24"/>
        </w:rPr>
        <w:t xml:space="preserve">... </w:t>
      </w:r>
      <w:r w:rsidRPr="000B112D">
        <w:rPr>
          <w:i/>
          <w:iCs/>
          <w:color w:val="FF0000"/>
          <w:szCs w:val="24"/>
        </w:rPr>
        <w:t xml:space="preserve">[įrašoma </w:t>
      </w:r>
      <w:r w:rsidR="002940FE" w:rsidRPr="000B112D">
        <w:rPr>
          <w:i/>
          <w:iCs/>
          <w:color w:val="FF0000"/>
          <w:szCs w:val="24"/>
        </w:rPr>
        <w:t>Paslaugų t</w:t>
      </w:r>
      <w:r w:rsidRPr="000B112D">
        <w:rPr>
          <w:i/>
          <w:iCs/>
          <w:color w:val="FF0000"/>
          <w:szCs w:val="24"/>
        </w:rPr>
        <w:t>e</w:t>
      </w:r>
      <w:r w:rsidR="002940FE" w:rsidRPr="000B112D">
        <w:rPr>
          <w:i/>
          <w:iCs/>
          <w:color w:val="FF0000"/>
          <w:szCs w:val="24"/>
        </w:rPr>
        <w:t>i</w:t>
      </w:r>
      <w:r w:rsidRPr="000B112D">
        <w:rPr>
          <w:i/>
          <w:iCs/>
          <w:color w:val="FF0000"/>
          <w:szCs w:val="24"/>
        </w:rPr>
        <w:t>kėjo pasiūlyme nurodyta specialisto (</w:t>
      </w:r>
      <w:r w:rsidRPr="000B112D">
        <w:rPr>
          <w:i/>
          <w:color w:val="FF0000"/>
          <w:szCs w:val="24"/>
        </w:rPr>
        <w:t>UX/UI dizaineriui (specialistas Nr. 7)</w:t>
      </w:r>
      <w:r w:rsidRPr="000B112D">
        <w:rPr>
          <w:i/>
          <w:iCs/>
          <w:color w:val="FF0000"/>
          <w:szCs w:val="24"/>
        </w:rPr>
        <w:t xml:space="preserve"> turima patirtis] </w:t>
      </w:r>
      <w:r w:rsidR="00AD1D48" w:rsidRPr="000B112D">
        <w:rPr>
          <w:rFonts w:eastAsia="Calibri"/>
          <w:szCs w:val="24"/>
        </w:rPr>
        <w:t>projektai</w:t>
      </w:r>
      <w:r w:rsidR="00F62FC5" w:rsidRPr="000B112D">
        <w:rPr>
          <w:rFonts w:eastAsia="Calibri"/>
          <w:szCs w:val="24"/>
        </w:rPr>
        <w:t xml:space="preserve"> </w:t>
      </w:r>
      <w:r w:rsidR="00AD1D48" w:rsidRPr="000B112D">
        <w:rPr>
          <w:rFonts w:eastAsia="Calibri"/>
          <w:szCs w:val="24"/>
        </w:rPr>
        <w:t>(-as</w:t>
      </w:r>
      <w:r w:rsidR="00F62FC5" w:rsidRPr="000B112D">
        <w:rPr>
          <w:rFonts w:eastAsia="Calibri"/>
          <w:szCs w:val="24"/>
        </w:rPr>
        <w:t>, -ų</w:t>
      </w:r>
      <w:r w:rsidR="00AD1D48" w:rsidRPr="000B112D">
        <w:rPr>
          <w:rFonts w:eastAsia="Calibri"/>
          <w:szCs w:val="24"/>
        </w:rPr>
        <w:t>);</w:t>
      </w:r>
    </w:p>
    <w:p w14:paraId="6434E8DD" w14:textId="10E33C4F" w:rsidR="00F51C67" w:rsidRPr="000B112D" w:rsidRDefault="00F51C67" w:rsidP="00397EBC">
      <w:pPr>
        <w:pStyle w:val="Sraopastraipa"/>
        <w:numPr>
          <w:ilvl w:val="2"/>
          <w:numId w:val="95"/>
        </w:numPr>
        <w:suppressAutoHyphens/>
        <w:autoSpaceDN w:val="0"/>
        <w:ind w:left="0" w:firstLine="567"/>
        <w:textAlignment w:val="baseline"/>
        <w:rPr>
          <w:rFonts w:eastAsia="Calibri"/>
          <w:szCs w:val="24"/>
        </w:rPr>
      </w:pPr>
      <w:r w:rsidRPr="000B112D">
        <w:rPr>
          <w:rFonts w:eastAsia="Calibri"/>
          <w:szCs w:val="24"/>
        </w:rPr>
        <w:t>Paslaugų teikėjas įsipareigoja, kad Paslaugas teiks specialistas (</w:t>
      </w:r>
      <w:r w:rsidRPr="000B112D">
        <w:rPr>
          <w:iCs/>
          <w:szCs w:val="24"/>
          <w:u w:val="single"/>
        </w:rPr>
        <w:t>UX/UI dizaineriui (specialistas Nr. 6)</w:t>
      </w:r>
      <w:r w:rsidRPr="000B112D">
        <w:rPr>
          <w:rFonts w:eastAsia="Calibri"/>
          <w:szCs w:val="24"/>
        </w:rPr>
        <w:t xml:space="preserve"> turintis patirtį atliekant naudotojų patirties tyrimus ir projektuojant informacijos struktūras sudėtingiems interneto portalams ir (ar) informacinėms sistemoms, apimančioms daug funkcijų, įvairias naudotojo sąveikas, didelius informacijos kiekius, įgyvendinti </w:t>
      </w:r>
      <w:r w:rsidRPr="000B112D">
        <w:rPr>
          <w:rFonts w:eastAsia="Calibri"/>
          <w:i/>
          <w:iCs/>
          <w:color w:val="FF0000"/>
          <w:szCs w:val="24"/>
        </w:rPr>
        <w:t xml:space="preserve">... [įrašoma </w:t>
      </w:r>
      <w:r w:rsidR="002940FE" w:rsidRPr="000B112D">
        <w:rPr>
          <w:rFonts w:eastAsia="Calibri"/>
          <w:i/>
          <w:iCs/>
          <w:color w:val="FF0000"/>
          <w:szCs w:val="24"/>
        </w:rPr>
        <w:t xml:space="preserve">Paslaugų </w:t>
      </w:r>
      <w:r w:rsidR="002940FE" w:rsidRPr="000B112D">
        <w:rPr>
          <w:rFonts w:eastAsia="Calibri"/>
          <w:i/>
          <w:iCs/>
          <w:color w:val="FF0000"/>
          <w:szCs w:val="24"/>
        </w:rPr>
        <w:lastRenderedPageBreak/>
        <w:t>t</w:t>
      </w:r>
      <w:r w:rsidRPr="000B112D">
        <w:rPr>
          <w:rFonts w:eastAsia="Calibri"/>
          <w:i/>
          <w:iCs/>
          <w:color w:val="FF0000"/>
          <w:szCs w:val="24"/>
        </w:rPr>
        <w:t>e</w:t>
      </w:r>
      <w:r w:rsidR="002940FE" w:rsidRPr="000B112D">
        <w:rPr>
          <w:rFonts w:eastAsia="Calibri"/>
          <w:i/>
          <w:iCs/>
          <w:color w:val="FF0000"/>
          <w:szCs w:val="24"/>
        </w:rPr>
        <w:t>i</w:t>
      </w:r>
      <w:r w:rsidRPr="000B112D">
        <w:rPr>
          <w:rFonts w:eastAsia="Calibri"/>
          <w:i/>
          <w:iCs/>
          <w:color w:val="FF0000"/>
          <w:szCs w:val="24"/>
        </w:rPr>
        <w:t>kėjo pasiūlyme nurodyta specialisto (</w:t>
      </w:r>
      <w:r w:rsidRPr="000B112D">
        <w:rPr>
          <w:i/>
          <w:iCs/>
          <w:color w:val="FF0000"/>
          <w:szCs w:val="24"/>
          <w:u w:val="single"/>
        </w:rPr>
        <w:t>UX/UI dizaineriui (specialistas Nr. 6)</w:t>
      </w:r>
      <w:r w:rsidRPr="000B112D">
        <w:rPr>
          <w:rFonts w:eastAsia="Calibri"/>
          <w:i/>
          <w:iCs/>
          <w:color w:val="FF0000"/>
          <w:szCs w:val="24"/>
        </w:rPr>
        <w:t xml:space="preserve"> </w:t>
      </w:r>
      <w:r w:rsidR="00AD1D48" w:rsidRPr="000B112D">
        <w:rPr>
          <w:rFonts w:eastAsia="Calibri"/>
          <w:i/>
          <w:iCs/>
          <w:color w:val="FF0000"/>
          <w:szCs w:val="24"/>
        </w:rPr>
        <w:t>turima patirtis]</w:t>
      </w:r>
      <w:r w:rsidR="00AD1D48" w:rsidRPr="000B112D">
        <w:rPr>
          <w:rFonts w:eastAsia="Calibri"/>
          <w:szCs w:val="24"/>
        </w:rPr>
        <w:t xml:space="preserve"> projektai</w:t>
      </w:r>
      <w:r w:rsidR="00F62FC5" w:rsidRPr="000B112D">
        <w:rPr>
          <w:rFonts w:eastAsia="Calibri"/>
          <w:szCs w:val="24"/>
        </w:rPr>
        <w:t xml:space="preserve"> </w:t>
      </w:r>
      <w:r w:rsidR="00AD1D48" w:rsidRPr="000B112D">
        <w:rPr>
          <w:rFonts w:eastAsia="Calibri"/>
          <w:szCs w:val="24"/>
        </w:rPr>
        <w:t>(-as</w:t>
      </w:r>
      <w:r w:rsidR="00F62FC5" w:rsidRPr="000B112D">
        <w:rPr>
          <w:rFonts w:eastAsia="Calibri"/>
          <w:szCs w:val="24"/>
        </w:rPr>
        <w:t>, -ų</w:t>
      </w:r>
      <w:r w:rsidR="00AD1D48" w:rsidRPr="000B112D">
        <w:rPr>
          <w:rFonts w:eastAsia="Calibri"/>
          <w:szCs w:val="24"/>
        </w:rPr>
        <w:t>);</w:t>
      </w:r>
    </w:p>
    <w:p w14:paraId="2F8C61AF" w14:textId="4AD861F0" w:rsidR="00AD1D48" w:rsidRPr="000B112D" w:rsidRDefault="00AD1D48" w:rsidP="00AD1D48">
      <w:pPr>
        <w:pStyle w:val="Sraopastraipa"/>
        <w:numPr>
          <w:ilvl w:val="2"/>
          <w:numId w:val="95"/>
        </w:numPr>
        <w:suppressAutoHyphens/>
        <w:autoSpaceDN w:val="0"/>
        <w:ind w:left="0" w:firstLine="567"/>
        <w:textAlignment w:val="baseline"/>
        <w:rPr>
          <w:rFonts w:eastAsia="Calibri"/>
          <w:szCs w:val="24"/>
        </w:rPr>
      </w:pPr>
      <w:r w:rsidRPr="000B112D">
        <w:rPr>
          <w:rFonts w:eastAsia="Calibri"/>
          <w:szCs w:val="24"/>
        </w:rPr>
        <w:t>Paslaugų teikėjas įsipareigoja, kad Paslaugas teiks specialistas (</w:t>
      </w:r>
      <w:r w:rsidRPr="000B112D">
        <w:rPr>
          <w:iCs/>
          <w:szCs w:val="24"/>
          <w:u w:val="single"/>
        </w:rPr>
        <w:t>UX/UI dizaineriui (specialistas Nr. 7)</w:t>
      </w:r>
      <w:r w:rsidRPr="000B112D">
        <w:rPr>
          <w:rFonts w:eastAsia="Calibri"/>
          <w:szCs w:val="24"/>
        </w:rPr>
        <w:t xml:space="preserve"> turintis patirtį atliekant naudotojų patirties tyrimus ir projektuojant informacijos struktūras sudėtingiems interneto portalams ir (ar) informacinėms sistemoms, apimančioms daug funkcijų, įvairias naudotojo sąveikas, didelius informacijos kiekius, įgyvendinti </w:t>
      </w:r>
      <w:r w:rsidRPr="000B112D">
        <w:rPr>
          <w:rFonts w:eastAsia="Calibri"/>
          <w:i/>
          <w:iCs/>
          <w:color w:val="FF0000"/>
          <w:szCs w:val="24"/>
        </w:rPr>
        <w:t xml:space="preserve">... [įrašoma </w:t>
      </w:r>
      <w:r w:rsidR="002940FE" w:rsidRPr="000B112D">
        <w:rPr>
          <w:rFonts w:eastAsia="Calibri"/>
          <w:i/>
          <w:iCs/>
          <w:color w:val="FF0000"/>
          <w:szCs w:val="24"/>
        </w:rPr>
        <w:t>Paslaugų t</w:t>
      </w:r>
      <w:r w:rsidRPr="000B112D">
        <w:rPr>
          <w:rFonts w:eastAsia="Calibri"/>
          <w:i/>
          <w:iCs/>
          <w:color w:val="FF0000"/>
          <w:szCs w:val="24"/>
        </w:rPr>
        <w:t>e</w:t>
      </w:r>
      <w:r w:rsidR="002940FE" w:rsidRPr="000B112D">
        <w:rPr>
          <w:rFonts w:eastAsia="Calibri"/>
          <w:i/>
          <w:iCs/>
          <w:color w:val="FF0000"/>
          <w:szCs w:val="24"/>
        </w:rPr>
        <w:t>i</w:t>
      </w:r>
      <w:r w:rsidRPr="000B112D">
        <w:rPr>
          <w:rFonts w:eastAsia="Calibri"/>
          <w:i/>
          <w:iCs/>
          <w:color w:val="FF0000"/>
          <w:szCs w:val="24"/>
        </w:rPr>
        <w:t>kėjo pasiūlyme nurodyta specialisto (</w:t>
      </w:r>
      <w:r w:rsidRPr="000B112D">
        <w:rPr>
          <w:i/>
          <w:iCs/>
          <w:color w:val="FF0000"/>
          <w:szCs w:val="24"/>
          <w:u w:val="single"/>
        </w:rPr>
        <w:t>UX/UI dizaineriui (specialistas Nr. 7)</w:t>
      </w:r>
      <w:r w:rsidRPr="000B112D">
        <w:rPr>
          <w:rFonts w:eastAsia="Calibri"/>
          <w:i/>
          <w:iCs/>
          <w:color w:val="FF0000"/>
          <w:szCs w:val="24"/>
        </w:rPr>
        <w:t xml:space="preserve"> turima patirtis]</w:t>
      </w:r>
      <w:r w:rsidRPr="000B112D">
        <w:rPr>
          <w:rFonts w:eastAsia="Calibri"/>
          <w:szCs w:val="24"/>
        </w:rPr>
        <w:t xml:space="preserve"> projektai</w:t>
      </w:r>
      <w:r w:rsidR="00F62FC5" w:rsidRPr="000B112D">
        <w:rPr>
          <w:rFonts w:eastAsia="Calibri"/>
          <w:szCs w:val="24"/>
        </w:rPr>
        <w:t xml:space="preserve"> </w:t>
      </w:r>
      <w:r w:rsidRPr="000B112D">
        <w:rPr>
          <w:rFonts w:eastAsia="Calibri"/>
          <w:szCs w:val="24"/>
        </w:rPr>
        <w:t>(-as</w:t>
      </w:r>
      <w:r w:rsidR="00F62FC5" w:rsidRPr="000B112D">
        <w:rPr>
          <w:rFonts w:eastAsia="Calibri"/>
          <w:szCs w:val="24"/>
        </w:rPr>
        <w:t>, -ų</w:t>
      </w:r>
      <w:r w:rsidRPr="000B112D">
        <w:rPr>
          <w:rFonts w:eastAsia="Calibri"/>
          <w:szCs w:val="24"/>
        </w:rPr>
        <w:t>);</w:t>
      </w:r>
    </w:p>
    <w:p w14:paraId="1AC26AEA" w14:textId="77777777" w:rsidR="00AD1D48" w:rsidRPr="00AD1D48" w:rsidRDefault="00AD1D48" w:rsidP="00AD1D48">
      <w:pPr>
        <w:suppressAutoHyphens/>
        <w:autoSpaceDN w:val="0"/>
        <w:textAlignment w:val="baseline"/>
        <w:rPr>
          <w:rFonts w:eastAsia="Calibri"/>
          <w:szCs w:val="24"/>
        </w:rPr>
      </w:pPr>
    </w:p>
    <w:p w14:paraId="79B53A21" w14:textId="77777777" w:rsidR="00D7044F" w:rsidRPr="00FC3CFA" w:rsidRDefault="00D7044F" w:rsidP="00D7044F">
      <w:pPr>
        <w:suppressAutoHyphens/>
        <w:autoSpaceDN w:val="0"/>
        <w:jc w:val="both"/>
        <w:textAlignment w:val="baseline"/>
        <w:rPr>
          <w:rFonts w:ascii="Times New Roman" w:eastAsia="Calibri" w:hAnsi="Times New Roman" w:cs="Times New Roman"/>
          <w:sz w:val="24"/>
          <w:szCs w:val="24"/>
          <w:lang w:eastAsia="en-US"/>
        </w:rPr>
      </w:pPr>
    </w:p>
    <w:p w14:paraId="388408E9" w14:textId="77777777" w:rsidR="00D7044F" w:rsidRPr="00FC3CFA" w:rsidRDefault="00D7044F" w:rsidP="00D7044F">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b/>
          <w:sz w:val="24"/>
          <w:szCs w:val="24"/>
          <w:lang w:eastAsia="en-US"/>
        </w:rPr>
        <w:t>V. SUTARTIES PRIEVOLIŲ ĮVYKDYMO UŽTIKRINIMAS</w:t>
      </w:r>
    </w:p>
    <w:p w14:paraId="3C56B57A" w14:textId="77777777" w:rsidR="00D7044F" w:rsidRPr="00FC3CFA" w:rsidRDefault="00D7044F" w:rsidP="00D7044F">
      <w:pPr>
        <w:suppressAutoHyphens/>
        <w:autoSpaceDN w:val="0"/>
        <w:jc w:val="both"/>
        <w:textAlignment w:val="baseline"/>
        <w:rPr>
          <w:rFonts w:ascii="Times New Roman" w:eastAsia="Calibri" w:hAnsi="Times New Roman" w:cs="Times New Roman"/>
          <w:sz w:val="24"/>
          <w:szCs w:val="24"/>
          <w:lang w:val="en-US" w:eastAsia="en-US"/>
        </w:rPr>
      </w:pPr>
    </w:p>
    <w:p w14:paraId="657CD333" w14:textId="3CBA0C66" w:rsidR="00D7044F" w:rsidRPr="008D4A20" w:rsidRDefault="00D7044F" w:rsidP="00397EBC">
      <w:pPr>
        <w:pStyle w:val="Sraopastraipa"/>
        <w:numPr>
          <w:ilvl w:val="1"/>
          <w:numId w:val="96"/>
        </w:numPr>
        <w:suppressAutoHyphens/>
        <w:autoSpaceDN w:val="0"/>
        <w:ind w:left="0" w:firstLine="567"/>
        <w:textAlignment w:val="baseline"/>
        <w:rPr>
          <w:rFonts w:eastAsia="Calibri"/>
          <w:szCs w:val="24"/>
        </w:rPr>
      </w:pPr>
      <w:r w:rsidRPr="008D4A20">
        <w:rPr>
          <w:rFonts w:eastAsia="Calibri"/>
          <w:szCs w:val="24"/>
        </w:rPr>
        <w:t xml:space="preserve">Sutarčiai yra taikomas Bendrųjų sutarties sąlygų VIII skyrius Sutarties įvykdymo užtikrinimas. Sutarties įvykdymo užtikrinimo suma – </w:t>
      </w:r>
      <w:r w:rsidR="00F53C56">
        <w:rPr>
          <w:rFonts w:eastAsia="Calibri"/>
          <w:szCs w:val="24"/>
        </w:rPr>
        <w:t>4</w:t>
      </w:r>
      <w:r>
        <w:rPr>
          <w:rFonts w:eastAsia="Calibri"/>
          <w:szCs w:val="24"/>
        </w:rPr>
        <w:t>.0</w:t>
      </w:r>
      <w:r w:rsidR="00F53C56">
        <w:rPr>
          <w:rFonts w:eastAsia="Calibri"/>
          <w:szCs w:val="24"/>
        </w:rPr>
        <w:t>5</w:t>
      </w:r>
      <w:r>
        <w:rPr>
          <w:rFonts w:eastAsia="Calibri"/>
          <w:szCs w:val="24"/>
        </w:rPr>
        <w:t xml:space="preserve">0,00 </w:t>
      </w:r>
      <w:r w:rsidRPr="008D4A20">
        <w:rPr>
          <w:rFonts w:eastAsia="Calibri"/>
          <w:szCs w:val="24"/>
        </w:rPr>
        <w:t xml:space="preserve">Eur. Sutarties įvykdymo užtikrinimo galiojimo terminas – </w:t>
      </w:r>
      <w:r>
        <w:rPr>
          <w:rFonts w:eastAsia="Calibri"/>
          <w:szCs w:val="24"/>
        </w:rPr>
        <w:t>37</w:t>
      </w:r>
      <w:r w:rsidRPr="008D4A20">
        <w:rPr>
          <w:rFonts w:eastAsia="Calibri"/>
          <w:szCs w:val="24"/>
        </w:rPr>
        <w:t xml:space="preserve"> mėn. nuo Sutarties įsigaliojimo dienos.</w:t>
      </w:r>
    </w:p>
    <w:p w14:paraId="00BF291E" w14:textId="77777777" w:rsidR="00D7044F" w:rsidRPr="00FC3CFA" w:rsidRDefault="00D7044F" w:rsidP="00D7044F">
      <w:pPr>
        <w:suppressAutoHyphens/>
        <w:autoSpaceDN w:val="0"/>
        <w:jc w:val="both"/>
        <w:textAlignment w:val="baseline"/>
        <w:rPr>
          <w:rFonts w:ascii="Times New Roman" w:eastAsia="Calibri" w:hAnsi="Times New Roman" w:cs="Times New Roman"/>
          <w:sz w:val="24"/>
          <w:szCs w:val="24"/>
          <w:lang w:eastAsia="en-US"/>
        </w:rPr>
      </w:pPr>
    </w:p>
    <w:p w14:paraId="4099125B" w14:textId="77777777" w:rsidR="00D7044F" w:rsidRPr="00FC3CFA" w:rsidRDefault="00D7044F" w:rsidP="00D7044F">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b/>
          <w:sz w:val="24"/>
          <w:szCs w:val="24"/>
          <w:lang w:eastAsia="en-US"/>
        </w:rPr>
        <w:t>V</w:t>
      </w:r>
      <w:r>
        <w:rPr>
          <w:rFonts w:ascii="Times New Roman" w:eastAsia="Times New Roman" w:hAnsi="Times New Roman" w:cs="Times New Roman"/>
          <w:b/>
          <w:sz w:val="24"/>
          <w:szCs w:val="24"/>
          <w:lang w:eastAsia="en-US"/>
        </w:rPr>
        <w:t>I</w:t>
      </w:r>
      <w:r w:rsidRPr="00FC3CFA">
        <w:rPr>
          <w:rFonts w:ascii="Times New Roman" w:eastAsia="Times New Roman" w:hAnsi="Times New Roman" w:cs="Times New Roman"/>
          <w:b/>
          <w:sz w:val="24"/>
          <w:szCs w:val="24"/>
          <w:lang w:eastAsia="en-US"/>
        </w:rPr>
        <w:t>. ŠALIŲ ATSAKOMYBĖ</w:t>
      </w:r>
    </w:p>
    <w:p w14:paraId="4B61F836" w14:textId="77777777" w:rsidR="00D7044F" w:rsidRPr="00FC3CFA" w:rsidRDefault="00D7044F" w:rsidP="00D7044F">
      <w:pPr>
        <w:suppressAutoHyphens/>
        <w:autoSpaceDN w:val="0"/>
        <w:jc w:val="both"/>
        <w:textAlignment w:val="baseline"/>
        <w:rPr>
          <w:rFonts w:ascii="Times New Roman" w:eastAsia="Calibri" w:hAnsi="Times New Roman" w:cs="Times New Roman"/>
          <w:sz w:val="24"/>
          <w:szCs w:val="24"/>
          <w:lang w:val="en-US" w:eastAsia="en-US"/>
        </w:rPr>
      </w:pPr>
    </w:p>
    <w:p w14:paraId="087C1C0B" w14:textId="3B9C07BA" w:rsidR="00D7044F" w:rsidRPr="00083BF3" w:rsidRDefault="00D7044F" w:rsidP="00397EBC">
      <w:pPr>
        <w:pStyle w:val="Sraopastraipa"/>
        <w:numPr>
          <w:ilvl w:val="1"/>
          <w:numId w:val="97"/>
        </w:numPr>
        <w:suppressAutoHyphens/>
        <w:autoSpaceDN w:val="0"/>
        <w:ind w:left="0" w:firstLine="567"/>
        <w:textAlignment w:val="baseline"/>
        <w:rPr>
          <w:rFonts w:eastAsia="Calibri"/>
          <w:szCs w:val="24"/>
        </w:rPr>
      </w:pPr>
      <w:r w:rsidRPr="008D4A20">
        <w:rPr>
          <w:szCs w:val="24"/>
        </w:rPr>
        <w:t>Paslaugų teikėjui Klientas gali skirti šias baudas už Sutarties pažeidimus, padarytus ne dėl Kliento kaltės:</w:t>
      </w:r>
    </w:p>
    <w:p w14:paraId="0286BEF7" w14:textId="6D25E3CD" w:rsidR="00083BF3" w:rsidRPr="00083BF3" w:rsidRDefault="00083BF3" w:rsidP="00083BF3">
      <w:pPr>
        <w:pStyle w:val="Sraopastraipa"/>
        <w:numPr>
          <w:ilvl w:val="2"/>
          <w:numId w:val="97"/>
        </w:numPr>
        <w:suppressAutoHyphens/>
        <w:autoSpaceDN w:val="0"/>
        <w:ind w:left="0" w:firstLine="567"/>
        <w:textAlignment w:val="baseline"/>
        <w:rPr>
          <w:rFonts w:eastAsia="Calibri"/>
          <w:szCs w:val="24"/>
        </w:rPr>
      </w:pPr>
      <w:r>
        <w:t>jeigu Paslaugų teikėjas nesuteikia Paslaugų per techninėje specifikacijoje, pateiktame Pasiūlyme ir Paslaugų užsakyme nurodytus terminus ir (ar) Kliento nustatytą papildomą terminą, Paslaugų teikėjas moka Klientui 50 EUR baudą už kiekvieną pavėluotą dieną;</w:t>
      </w:r>
    </w:p>
    <w:p w14:paraId="15847A6D" w14:textId="15F9B50B" w:rsidR="00083BF3" w:rsidRPr="00083BF3" w:rsidRDefault="00083BF3" w:rsidP="00083BF3">
      <w:pPr>
        <w:pStyle w:val="Sraopastraipa"/>
        <w:numPr>
          <w:ilvl w:val="2"/>
          <w:numId w:val="97"/>
        </w:numPr>
        <w:suppressAutoHyphens/>
        <w:autoSpaceDN w:val="0"/>
        <w:ind w:left="0" w:firstLine="567"/>
        <w:textAlignment w:val="baseline"/>
        <w:rPr>
          <w:rFonts w:eastAsia="Calibri"/>
          <w:szCs w:val="24"/>
        </w:rPr>
      </w:pPr>
      <w:r>
        <w:t xml:space="preserve">jeigu Paslaugų teikėjas neįvertina Kliento Užsakymo (užduoties) pagal Pasiūlyme nurodytus terminus ir (ar) Kliento nustatytą papildomą </w:t>
      </w:r>
      <w:r w:rsidRPr="003F7A4C">
        <w:t>terminą,</w:t>
      </w:r>
      <w:r>
        <w:t xml:space="preserve"> Paslaugų teikėjas moka Klientui 50 EUR baudą už kiekvieną pavėluotą dieną;</w:t>
      </w:r>
    </w:p>
    <w:p w14:paraId="4AF5A275" w14:textId="509A84E2" w:rsidR="00083BF3" w:rsidRPr="00083BF3" w:rsidRDefault="00083BF3" w:rsidP="00083BF3">
      <w:pPr>
        <w:pStyle w:val="Sraopastraipa"/>
        <w:numPr>
          <w:ilvl w:val="2"/>
          <w:numId w:val="97"/>
        </w:numPr>
        <w:suppressAutoHyphens/>
        <w:autoSpaceDN w:val="0"/>
        <w:ind w:left="0" w:firstLine="567"/>
        <w:textAlignment w:val="baseline"/>
        <w:rPr>
          <w:rFonts w:eastAsia="Calibri"/>
          <w:szCs w:val="24"/>
        </w:rPr>
      </w:pPr>
      <w:r w:rsidRPr="004A333E">
        <w:rPr>
          <w:color w:val="000000" w:themeColor="text1"/>
          <w:szCs w:val="24"/>
        </w:rPr>
        <w:t xml:space="preserve">jeigu Paslaugų teikėjas, teikdamas savo Paslaugas, neužtikrina Techninėje specifikacijos nurodytų reikalavimų, nereaguoja į Kliento identifikuotus ir Užduotyje (Užsakyme) pateiktus neatitikimus per </w:t>
      </w:r>
      <w:r w:rsidRPr="00201046">
        <w:rPr>
          <w:color w:val="000000" w:themeColor="text1"/>
          <w:szCs w:val="24"/>
        </w:rPr>
        <w:t xml:space="preserve">3 </w:t>
      </w:r>
      <w:r w:rsidRPr="004A333E">
        <w:rPr>
          <w:color w:val="000000" w:themeColor="text1"/>
          <w:szCs w:val="24"/>
        </w:rPr>
        <w:t>darbo dienas nuo identifikuotų ir pateiktų neatitikimų, nesiima Užsakymo vykdymo (neatitikimų šalinimo), Paslaugų teikėjas moka 25 EUR baudą už kiekvieną pavėluotą valandą</w:t>
      </w:r>
      <w:r>
        <w:rPr>
          <w:color w:val="000000" w:themeColor="text1"/>
          <w:szCs w:val="24"/>
        </w:rPr>
        <w:t>;</w:t>
      </w:r>
    </w:p>
    <w:p w14:paraId="49BCAA66" w14:textId="65E1ED0F" w:rsidR="00083BF3" w:rsidRPr="008D4A20" w:rsidRDefault="00083BF3" w:rsidP="00083BF3">
      <w:pPr>
        <w:pStyle w:val="Sraopastraipa"/>
        <w:numPr>
          <w:ilvl w:val="2"/>
          <w:numId w:val="97"/>
        </w:numPr>
        <w:suppressAutoHyphens/>
        <w:autoSpaceDN w:val="0"/>
        <w:ind w:left="0" w:firstLine="567"/>
        <w:textAlignment w:val="baseline"/>
        <w:rPr>
          <w:rFonts w:eastAsia="Calibri"/>
          <w:szCs w:val="24"/>
        </w:rPr>
      </w:pPr>
      <w:r w:rsidRPr="004A333E">
        <w:rPr>
          <w:rFonts w:eastAsia="Arial Unicode MS"/>
          <w:szCs w:val="24"/>
          <w:lang w:eastAsia="lt-LT"/>
        </w:rPr>
        <w:t xml:space="preserve">Paslaugų teikėjui per Kliento nustatytą terminą nepašalinus nustatytų Paslaugų trūkumų, atsisakius juos pašalinti arba kai identifikuoti trūkumai kelia grėsmę Kliento sistemų ar informacijos ir duomenų saugumui, trukdo sklandžiam darbui su Kliento sistemomis ar riboja galimybes Vilniaus miesto savivaldybės paslaugų gavėjams (gyventojams) naudotis Vilniaus miesto savivaldybės sistemomis ar teikiamomis paslaugomis (išskyrus atvejus, kai trūkumai yra nereikšmingi ir Paslaugos atitinka techninėje specifikacijoje nustatytus reikalavimus) – Paslaugų teikėjas moka </w:t>
      </w:r>
      <w:r w:rsidRPr="003F7A4C">
        <w:rPr>
          <w:color w:val="000000" w:themeColor="text1"/>
          <w:szCs w:val="24"/>
        </w:rPr>
        <w:t>25 EUR baudą už kiekvieną pavėluotą valandą.</w:t>
      </w:r>
    </w:p>
    <w:p w14:paraId="4256BDBA" w14:textId="292D9ACB" w:rsidR="00D7044F" w:rsidRPr="008D4A20" w:rsidRDefault="00D7044F" w:rsidP="00397EBC">
      <w:pPr>
        <w:pStyle w:val="Sraopastraipa"/>
        <w:numPr>
          <w:ilvl w:val="1"/>
          <w:numId w:val="97"/>
        </w:numPr>
        <w:suppressAutoHyphens/>
        <w:autoSpaceDN w:val="0"/>
        <w:ind w:left="0" w:firstLine="567"/>
        <w:textAlignment w:val="baseline"/>
        <w:rPr>
          <w:rFonts w:eastAsia="Calibri"/>
          <w:szCs w:val="24"/>
        </w:rPr>
      </w:pPr>
      <w:r w:rsidRPr="008D4A20">
        <w:rPr>
          <w:bCs/>
          <w:szCs w:val="24"/>
        </w:rPr>
        <w:t xml:space="preserve">Jei Paslaugų teikėjas nutraukia Sutartį vienašališkai ne dėl Kliento kaltės, Klientas turi teisę pasinaudoti Sutarties įvykdymo užtikrinimu ir </w:t>
      </w:r>
      <w:r w:rsidRPr="008D4A20">
        <w:rPr>
          <w:rFonts w:eastAsia="Calibri"/>
          <w:szCs w:val="24"/>
        </w:rPr>
        <w:t>Paslaugų teikėjas atlygina Klientui dėl Paslaugų teikėjo kaltės atsiradusius nuostolius kiek jų nepadengia Sutarties įvykdymo užtikrinimas</w:t>
      </w:r>
      <w:r>
        <w:rPr>
          <w:bCs/>
          <w:szCs w:val="24"/>
        </w:rPr>
        <w:t>.</w:t>
      </w:r>
    </w:p>
    <w:p w14:paraId="14B9731F" w14:textId="77777777" w:rsidR="00D7044F" w:rsidRPr="00FC3CFA" w:rsidRDefault="00D7044F" w:rsidP="00D7044F">
      <w:pPr>
        <w:suppressAutoHyphens/>
        <w:autoSpaceDN w:val="0"/>
        <w:jc w:val="both"/>
        <w:textAlignment w:val="baseline"/>
        <w:rPr>
          <w:rFonts w:ascii="Times New Roman" w:eastAsia="Calibri" w:hAnsi="Times New Roman" w:cs="Times New Roman"/>
          <w:sz w:val="24"/>
          <w:szCs w:val="24"/>
          <w:lang w:eastAsia="en-US"/>
        </w:rPr>
      </w:pPr>
    </w:p>
    <w:p w14:paraId="29822AFA" w14:textId="77777777" w:rsidR="00D7044F" w:rsidRPr="00FC3CFA" w:rsidRDefault="00D7044F" w:rsidP="00D7044F">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b/>
          <w:sz w:val="24"/>
          <w:szCs w:val="24"/>
          <w:lang w:eastAsia="en-US"/>
        </w:rPr>
        <w:t>VI</w:t>
      </w:r>
      <w:r>
        <w:rPr>
          <w:rFonts w:ascii="Times New Roman" w:eastAsia="Times New Roman" w:hAnsi="Times New Roman" w:cs="Times New Roman"/>
          <w:b/>
          <w:sz w:val="24"/>
          <w:szCs w:val="24"/>
          <w:lang w:eastAsia="en-US"/>
        </w:rPr>
        <w:t>I</w:t>
      </w:r>
      <w:r w:rsidRPr="00FC3CFA">
        <w:rPr>
          <w:rFonts w:ascii="Times New Roman" w:eastAsia="Times New Roman" w:hAnsi="Times New Roman" w:cs="Times New Roman"/>
          <w:b/>
          <w:sz w:val="24"/>
          <w:szCs w:val="24"/>
          <w:lang w:eastAsia="en-US"/>
        </w:rPr>
        <w:t>. SUBTEIKĖJAI</w:t>
      </w:r>
    </w:p>
    <w:p w14:paraId="01B793F0" w14:textId="77777777" w:rsidR="00D7044F" w:rsidRPr="00FC3CFA" w:rsidRDefault="00D7044F" w:rsidP="00D7044F">
      <w:pPr>
        <w:suppressAutoHyphens/>
        <w:autoSpaceDN w:val="0"/>
        <w:jc w:val="both"/>
        <w:textAlignment w:val="baseline"/>
        <w:rPr>
          <w:rFonts w:ascii="Times New Roman" w:eastAsia="Calibri" w:hAnsi="Times New Roman" w:cs="Times New Roman"/>
          <w:sz w:val="24"/>
          <w:szCs w:val="24"/>
          <w:lang w:val="en-US" w:eastAsia="en-US"/>
        </w:rPr>
      </w:pPr>
    </w:p>
    <w:p w14:paraId="7AB30CDD" w14:textId="781994D3" w:rsidR="00D7044F" w:rsidRPr="008D4A20" w:rsidRDefault="00D7044F" w:rsidP="00397EBC">
      <w:pPr>
        <w:pStyle w:val="Sraopastraipa"/>
        <w:numPr>
          <w:ilvl w:val="1"/>
          <w:numId w:val="98"/>
        </w:numPr>
        <w:suppressAutoHyphens/>
        <w:autoSpaceDN w:val="0"/>
        <w:ind w:left="0" w:firstLine="567"/>
        <w:textAlignment w:val="baseline"/>
        <w:rPr>
          <w:rFonts w:eastAsia="Calibri"/>
          <w:szCs w:val="24"/>
        </w:rPr>
      </w:pPr>
      <w:r w:rsidRPr="008D4A20">
        <w:rPr>
          <w:rFonts w:eastAsia="Calibri"/>
          <w:szCs w:val="24"/>
        </w:rPr>
        <w:t>Sutarčiai vykdyti pasitelkiami šie subteikėjai: (</w:t>
      </w:r>
      <w:r w:rsidRPr="008D4A20">
        <w:rPr>
          <w:rFonts w:eastAsia="Calibri"/>
          <w:i/>
          <w:iCs/>
          <w:color w:val="000000"/>
          <w:szCs w:val="24"/>
          <w:shd w:val="clear" w:color="auto" w:fill="C0C0C0"/>
        </w:rPr>
        <w:t>surašyti pasiūlyme nurodytus, subteikėjus, jeigu tokių nėra parašyti žodį „nėra“)</w:t>
      </w:r>
      <w:r w:rsidRPr="008D4A20">
        <w:rPr>
          <w:rFonts w:eastAsia="Calibri"/>
          <w:i/>
          <w:iCs/>
          <w:szCs w:val="24"/>
        </w:rPr>
        <w:t>.</w:t>
      </w:r>
      <w:r w:rsidRPr="008D4A20">
        <w:rPr>
          <w:rFonts w:eastAsia="Calibri"/>
          <w:szCs w:val="24"/>
        </w:rPr>
        <w:t>  Paslaugų teikėjas įsipareigoja ne vėliau kaip iki Sutarties vykdymo pradžios raštu pranešti Kliento atstovui subteikėjų kontaktinius duomenis ir subteikėjų atstovus.</w:t>
      </w:r>
    </w:p>
    <w:p w14:paraId="420180B6" w14:textId="77777777" w:rsidR="00D7044F" w:rsidRPr="00FC3CFA" w:rsidRDefault="00D7044F" w:rsidP="00D7044F">
      <w:pPr>
        <w:suppressAutoHyphens/>
        <w:autoSpaceDN w:val="0"/>
        <w:jc w:val="both"/>
        <w:textAlignment w:val="baseline"/>
        <w:rPr>
          <w:rFonts w:ascii="Times New Roman" w:eastAsia="Calibri" w:hAnsi="Times New Roman" w:cs="Times New Roman"/>
          <w:sz w:val="24"/>
          <w:szCs w:val="24"/>
          <w:lang w:eastAsia="en-US"/>
        </w:rPr>
      </w:pPr>
    </w:p>
    <w:p w14:paraId="4EB38B6D" w14:textId="77777777" w:rsidR="00D7044F" w:rsidRPr="00FC3CFA" w:rsidRDefault="00D7044F" w:rsidP="00D7044F">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Calibri" w:hAnsi="Times New Roman" w:cs="Times New Roman"/>
          <w:b/>
          <w:bCs/>
          <w:sz w:val="24"/>
          <w:szCs w:val="24"/>
          <w:lang w:val="en-US" w:eastAsia="en-US"/>
        </w:rPr>
        <w:t>VII</w:t>
      </w:r>
      <w:r>
        <w:rPr>
          <w:rFonts w:ascii="Times New Roman" w:eastAsia="Calibri" w:hAnsi="Times New Roman" w:cs="Times New Roman"/>
          <w:b/>
          <w:bCs/>
          <w:sz w:val="24"/>
          <w:szCs w:val="24"/>
          <w:lang w:val="en-US" w:eastAsia="en-US"/>
        </w:rPr>
        <w:t>I</w:t>
      </w:r>
      <w:r w:rsidRPr="00FC3CFA">
        <w:rPr>
          <w:rFonts w:ascii="Times New Roman" w:eastAsia="Calibri" w:hAnsi="Times New Roman" w:cs="Times New Roman"/>
          <w:b/>
          <w:bCs/>
          <w:sz w:val="24"/>
          <w:szCs w:val="24"/>
          <w:lang w:val="en-US" w:eastAsia="en-US"/>
        </w:rPr>
        <w:t>. SUTARTIES ESMINIAI PAŽEIDIMAI</w:t>
      </w:r>
    </w:p>
    <w:p w14:paraId="58F8AF1C" w14:textId="77777777" w:rsidR="00D7044F" w:rsidRPr="00FC3CFA" w:rsidRDefault="00D7044F" w:rsidP="00D7044F">
      <w:pPr>
        <w:suppressAutoHyphens/>
        <w:autoSpaceDN w:val="0"/>
        <w:jc w:val="both"/>
        <w:textAlignment w:val="baseline"/>
        <w:rPr>
          <w:rFonts w:ascii="Times New Roman" w:eastAsia="Calibri" w:hAnsi="Times New Roman" w:cs="Times New Roman"/>
          <w:sz w:val="24"/>
          <w:szCs w:val="24"/>
          <w:lang w:val="en-US" w:eastAsia="en-US"/>
        </w:rPr>
      </w:pPr>
    </w:p>
    <w:p w14:paraId="664023C9" w14:textId="77777777" w:rsidR="00083BF3" w:rsidRDefault="00D7044F" w:rsidP="00397EBC">
      <w:pPr>
        <w:pStyle w:val="Sraopastraipa"/>
        <w:numPr>
          <w:ilvl w:val="1"/>
          <w:numId w:val="99"/>
        </w:numPr>
        <w:suppressAutoHyphens/>
        <w:autoSpaceDN w:val="0"/>
        <w:ind w:left="0" w:firstLine="567"/>
        <w:textAlignment w:val="baseline"/>
        <w:rPr>
          <w:rFonts w:eastAsia="Calibri"/>
          <w:szCs w:val="24"/>
        </w:rPr>
      </w:pPr>
      <w:r w:rsidRPr="008D4A20">
        <w:rPr>
          <w:rFonts w:eastAsia="Calibri"/>
          <w:szCs w:val="24"/>
        </w:rPr>
        <w:t>Sutarties esminiu pažeidimu bus laikoma</w:t>
      </w:r>
      <w:r w:rsidR="00083BF3">
        <w:rPr>
          <w:rFonts w:eastAsia="Calibri"/>
          <w:szCs w:val="24"/>
        </w:rPr>
        <w:t>:</w:t>
      </w:r>
    </w:p>
    <w:p w14:paraId="5762AF32" w14:textId="1BBF17C9" w:rsidR="00083BF3" w:rsidRPr="00201046" w:rsidRDefault="00D7044F" w:rsidP="00083BF3">
      <w:pPr>
        <w:pStyle w:val="Sraopastraipa"/>
        <w:numPr>
          <w:ilvl w:val="2"/>
          <w:numId w:val="99"/>
        </w:numPr>
        <w:suppressAutoHyphens/>
        <w:autoSpaceDN w:val="0"/>
        <w:ind w:left="0" w:firstLine="567"/>
        <w:textAlignment w:val="baseline"/>
        <w:rPr>
          <w:rFonts w:eastAsia="Calibri"/>
          <w:i/>
          <w:iCs/>
          <w:color w:val="FF0000"/>
          <w:szCs w:val="24"/>
        </w:rPr>
      </w:pPr>
      <w:r w:rsidRPr="008D4A20">
        <w:rPr>
          <w:rFonts w:eastAsia="Calibri"/>
          <w:szCs w:val="24"/>
        </w:rPr>
        <w:lastRenderedPageBreak/>
        <w:t xml:space="preserve"> </w:t>
      </w:r>
      <w:r w:rsidR="00083BF3" w:rsidRPr="004A333E">
        <w:rPr>
          <w:color w:val="000000" w:themeColor="text1"/>
          <w:szCs w:val="24"/>
        </w:rPr>
        <w:t>jeigu Paslaugų teikėjas nesuteikia paslaugų per techninėje specifikacijoje ir užsakymuose nurodytus terminus ir (ar) Kliento papildomą nustatytą laiką, per kurį skaičiuojama bauda už vėlavimą;</w:t>
      </w:r>
    </w:p>
    <w:p w14:paraId="4FC0349D" w14:textId="0BCBE9F4" w:rsidR="00D7044F" w:rsidRPr="00201046" w:rsidRDefault="00083BF3" w:rsidP="00083BF3">
      <w:pPr>
        <w:pStyle w:val="Sraopastraipa"/>
        <w:numPr>
          <w:ilvl w:val="2"/>
          <w:numId w:val="99"/>
        </w:numPr>
        <w:suppressAutoHyphens/>
        <w:autoSpaceDN w:val="0"/>
        <w:ind w:left="0" w:firstLine="567"/>
        <w:textAlignment w:val="baseline"/>
        <w:rPr>
          <w:rFonts w:eastAsia="Calibri"/>
          <w:i/>
          <w:iCs/>
          <w:color w:val="FF0000"/>
          <w:szCs w:val="24"/>
        </w:rPr>
      </w:pPr>
      <w:r w:rsidRPr="004A333E">
        <w:rPr>
          <w:color w:val="000000" w:themeColor="text1"/>
          <w:szCs w:val="24"/>
        </w:rPr>
        <w:t>jeigu Paslaugų teikėjas per Kliento nustatytą terminą nepašalina nustatytų Paslaugų trūkumų arba atsisako juos pašalinti (išskyrus atvejus, kai trūkumai yra nereikšmingi ir Paslaugos atitinka techninėje specifikacijoje nustatytus reikalavimus);</w:t>
      </w:r>
    </w:p>
    <w:p w14:paraId="39600278" w14:textId="0893E2C1" w:rsidR="00083BF3" w:rsidRPr="00201046" w:rsidRDefault="00083BF3" w:rsidP="00083BF3">
      <w:pPr>
        <w:pStyle w:val="Sraopastraipa"/>
        <w:numPr>
          <w:ilvl w:val="2"/>
          <w:numId w:val="99"/>
        </w:numPr>
        <w:suppressAutoHyphens/>
        <w:autoSpaceDN w:val="0"/>
        <w:ind w:left="0" w:firstLine="567"/>
        <w:textAlignment w:val="baseline"/>
        <w:rPr>
          <w:rFonts w:eastAsia="Calibri"/>
          <w:i/>
          <w:iCs/>
          <w:color w:val="FF0000"/>
          <w:szCs w:val="24"/>
        </w:rPr>
      </w:pPr>
      <w:r w:rsidRPr="004A333E">
        <w:rPr>
          <w:color w:val="000000" w:themeColor="text1"/>
          <w:szCs w:val="24"/>
        </w:rPr>
        <w:t>jeigu Paslaugų teikėjas siekia padidinti Sutarties kainą (t. y. nevykdo sutarties už Sutartyje nustatytą paslaugų kainą);</w:t>
      </w:r>
    </w:p>
    <w:p w14:paraId="7BB60A58" w14:textId="1A973E14" w:rsidR="00083BF3" w:rsidRPr="00201046" w:rsidRDefault="00083BF3" w:rsidP="00083BF3">
      <w:pPr>
        <w:pStyle w:val="Sraopastraipa"/>
        <w:numPr>
          <w:ilvl w:val="2"/>
          <w:numId w:val="99"/>
        </w:numPr>
        <w:suppressAutoHyphens/>
        <w:autoSpaceDN w:val="0"/>
        <w:ind w:left="0" w:firstLine="567"/>
        <w:textAlignment w:val="baseline"/>
        <w:rPr>
          <w:rFonts w:eastAsia="Calibri"/>
          <w:i/>
          <w:iCs/>
          <w:color w:val="FF0000"/>
          <w:szCs w:val="24"/>
        </w:rPr>
      </w:pPr>
      <w:r w:rsidRPr="004A333E">
        <w:rPr>
          <w:color w:val="000000" w:themeColor="text1"/>
          <w:szCs w:val="24"/>
        </w:rPr>
        <w:t>jeigu Paslaugos teikiamos netinkamai ar nekokybiškai, t. y. neatitinka techninėje specifikacijoje nustatytus reikalavimus ir siekiamus rezultatus;</w:t>
      </w:r>
    </w:p>
    <w:p w14:paraId="1F27BD6A" w14:textId="4073811B" w:rsidR="00083BF3" w:rsidRPr="00201046" w:rsidRDefault="00083BF3" w:rsidP="00083BF3">
      <w:pPr>
        <w:pStyle w:val="Sraopastraipa"/>
        <w:numPr>
          <w:ilvl w:val="2"/>
          <w:numId w:val="99"/>
        </w:numPr>
        <w:suppressAutoHyphens/>
        <w:autoSpaceDN w:val="0"/>
        <w:ind w:left="0" w:firstLine="567"/>
        <w:textAlignment w:val="baseline"/>
        <w:rPr>
          <w:rFonts w:eastAsia="Calibri"/>
          <w:i/>
          <w:iCs/>
          <w:color w:val="FF0000"/>
          <w:szCs w:val="24"/>
        </w:rPr>
      </w:pPr>
      <w:r w:rsidRPr="004A333E">
        <w:rPr>
          <w:color w:val="000000" w:themeColor="text1"/>
          <w:szCs w:val="24"/>
        </w:rPr>
        <w:t>Paslaugų teikėjas pažeidžia Sutartyje nustatytus įsipareigojimus dėl konfidencialumo ir kt.;</w:t>
      </w:r>
    </w:p>
    <w:p w14:paraId="4A30A24A" w14:textId="026BC29F" w:rsidR="00083BF3" w:rsidRPr="00201046" w:rsidRDefault="00083BF3" w:rsidP="00083BF3">
      <w:pPr>
        <w:pStyle w:val="Sraopastraipa"/>
        <w:numPr>
          <w:ilvl w:val="2"/>
          <w:numId w:val="99"/>
        </w:numPr>
        <w:suppressAutoHyphens/>
        <w:autoSpaceDN w:val="0"/>
        <w:ind w:left="0" w:firstLine="567"/>
        <w:textAlignment w:val="baseline"/>
        <w:rPr>
          <w:rFonts w:eastAsia="Calibri"/>
          <w:i/>
          <w:iCs/>
          <w:color w:val="FF0000"/>
          <w:szCs w:val="24"/>
        </w:rPr>
      </w:pPr>
      <w:r w:rsidRPr="004A333E">
        <w:rPr>
          <w:rFonts w:eastAsia="Arial Unicode MS"/>
          <w:szCs w:val="24"/>
          <w:lang w:eastAsia="lt-LT"/>
        </w:rPr>
        <w:t>Paslaugų teikėjas per Kliento nustatytą terminą nepašalina nustatytų esminių Paslaugų trūkumų, kurie kelia grėsmę Kliento sistemų ar informacijos ir duomenų saugumui, trukdo sklandžiam darbui su sistemomis ar riboja galimybes Vilniaus miesto savivaldybės paslaugų gavėjams (gyventojams) naudotis Vilniaus miesto savivaldybės sistemomis ar teikiamomis paslaugomis;</w:t>
      </w:r>
    </w:p>
    <w:p w14:paraId="2E5933E4" w14:textId="2CD498D7" w:rsidR="00083BF3" w:rsidRPr="00201046" w:rsidRDefault="00083BF3" w:rsidP="00083BF3">
      <w:pPr>
        <w:pStyle w:val="Sraopastraipa"/>
        <w:numPr>
          <w:ilvl w:val="2"/>
          <w:numId w:val="99"/>
        </w:numPr>
        <w:suppressAutoHyphens/>
        <w:autoSpaceDN w:val="0"/>
        <w:ind w:left="0" w:firstLine="567"/>
        <w:textAlignment w:val="baseline"/>
        <w:rPr>
          <w:rFonts w:eastAsia="Calibri"/>
          <w:i/>
          <w:iCs/>
          <w:color w:val="FF0000"/>
          <w:szCs w:val="24"/>
        </w:rPr>
      </w:pPr>
      <w:r w:rsidRPr="004A333E">
        <w:rPr>
          <w:color w:val="000000" w:themeColor="text1"/>
          <w:szCs w:val="24"/>
        </w:rPr>
        <w:t>Paslaugų teikėjas be Kliento žinios pasitelkia sutarčiai vykdyti naują subteikėją ir (ar) kitą specialistą, kurie nebuvo nurodyti Paslaugų teikėjo pasiūlyme, o nauji specialistai ir (ar) subtiekėjai nėra suderinti su Klientu</w:t>
      </w:r>
      <w:r>
        <w:rPr>
          <w:color w:val="000000" w:themeColor="text1"/>
          <w:szCs w:val="24"/>
        </w:rPr>
        <w:t>;</w:t>
      </w:r>
    </w:p>
    <w:p w14:paraId="34183FF5" w14:textId="4B1A4D69" w:rsidR="005C0580" w:rsidRPr="00201046" w:rsidRDefault="005C0580" w:rsidP="00083BF3">
      <w:pPr>
        <w:pStyle w:val="Sraopastraipa"/>
        <w:numPr>
          <w:ilvl w:val="2"/>
          <w:numId w:val="99"/>
        </w:numPr>
        <w:suppressAutoHyphens/>
        <w:autoSpaceDN w:val="0"/>
        <w:ind w:left="0" w:firstLine="567"/>
        <w:textAlignment w:val="baseline"/>
        <w:rPr>
          <w:rFonts w:eastAsia="Calibri"/>
          <w:i/>
          <w:iCs/>
          <w:color w:val="FF0000"/>
          <w:szCs w:val="24"/>
        </w:rPr>
      </w:pPr>
      <w:r>
        <w:rPr>
          <w:color w:val="000000" w:themeColor="text1"/>
          <w:szCs w:val="24"/>
        </w:rPr>
        <w:t>Paslaugų teikėjas be Kliento žinos pasitelkia sutarčiai vykdyti naują specialistą, kuris nėra nurodytas pasiūlyme;</w:t>
      </w:r>
    </w:p>
    <w:p w14:paraId="395BBA90" w14:textId="640BCF73" w:rsidR="00083BF3" w:rsidRPr="00201046" w:rsidRDefault="00083BF3" w:rsidP="00083BF3">
      <w:pPr>
        <w:pStyle w:val="Sraopastraipa"/>
        <w:numPr>
          <w:ilvl w:val="2"/>
          <w:numId w:val="99"/>
        </w:numPr>
        <w:suppressAutoHyphens/>
        <w:autoSpaceDN w:val="0"/>
        <w:ind w:left="0" w:firstLine="567"/>
        <w:textAlignment w:val="baseline"/>
        <w:rPr>
          <w:rFonts w:eastAsia="Calibri"/>
          <w:i/>
          <w:iCs/>
          <w:color w:val="FF0000"/>
          <w:szCs w:val="24"/>
        </w:rPr>
      </w:pPr>
      <w:r w:rsidRPr="00201046">
        <w:rPr>
          <w:rFonts w:eastAsia="Calibri"/>
        </w:rPr>
        <w:t xml:space="preserve">ekonominio naudingumo </w:t>
      </w:r>
      <w:r w:rsidR="005C0580" w:rsidRPr="00201046">
        <w:rPr>
          <w:rFonts w:eastAsia="Calibri"/>
        </w:rPr>
        <w:t xml:space="preserve">kriterijaus – Paslaugų teikimo pradžia, </w:t>
      </w:r>
      <w:r w:rsidRPr="00201046">
        <w:rPr>
          <w:rFonts w:eastAsia="Calibri"/>
        </w:rPr>
        <w:t xml:space="preserve"> nesilaikymas.</w:t>
      </w:r>
    </w:p>
    <w:p w14:paraId="1BAF4BEC" w14:textId="4C975905" w:rsidR="00D7044F" w:rsidRPr="009F2DA0" w:rsidRDefault="00D7044F" w:rsidP="00397EBC">
      <w:pPr>
        <w:pStyle w:val="Sraopastraipa"/>
        <w:numPr>
          <w:ilvl w:val="1"/>
          <w:numId w:val="100"/>
        </w:numPr>
        <w:suppressAutoHyphens/>
        <w:autoSpaceDN w:val="0"/>
        <w:ind w:left="0" w:firstLine="567"/>
        <w:textAlignment w:val="baseline"/>
        <w:rPr>
          <w:rFonts w:eastAsia="Calibri"/>
          <w:iCs/>
          <w:color w:val="FF0000"/>
          <w:szCs w:val="24"/>
        </w:rPr>
      </w:pPr>
      <w:r w:rsidRPr="009F2DA0">
        <w:rPr>
          <w:rFonts w:eastAsia="Calibri"/>
          <w:szCs w:val="24"/>
        </w:rPr>
        <w:t>Nustačius esminį sutarties pažeidimą, Klientas turi teisę:</w:t>
      </w:r>
    </w:p>
    <w:p w14:paraId="2F004AE4" w14:textId="363439A4" w:rsidR="00D7044F" w:rsidRPr="009F2DA0" w:rsidRDefault="00D7044F" w:rsidP="00397EBC">
      <w:pPr>
        <w:pStyle w:val="Sraopastraipa"/>
        <w:numPr>
          <w:ilvl w:val="2"/>
          <w:numId w:val="100"/>
        </w:numPr>
        <w:suppressAutoHyphens/>
        <w:autoSpaceDN w:val="0"/>
        <w:ind w:left="0" w:firstLine="567"/>
        <w:textAlignment w:val="baseline"/>
        <w:rPr>
          <w:rFonts w:eastAsia="Calibri"/>
          <w:iCs/>
          <w:color w:val="FF0000"/>
          <w:szCs w:val="24"/>
        </w:rPr>
      </w:pPr>
      <w:r w:rsidRPr="009F2DA0">
        <w:rPr>
          <w:rFonts w:eastAsia="Calibri"/>
          <w:szCs w:val="24"/>
        </w:rPr>
        <w:t>vienašališkai nutraukti Sutartį, įspėjus Paslaugų teikėją prieš 15 (penkiolika) kalendorinių dienų;</w:t>
      </w:r>
    </w:p>
    <w:p w14:paraId="3945E279" w14:textId="77777777" w:rsidR="00D7044F" w:rsidRPr="00FC3CFA" w:rsidRDefault="00D7044F" w:rsidP="00397EBC">
      <w:pPr>
        <w:numPr>
          <w:ilvl w:val="2"/>
          <w:numId w:val="100"/>
        </w:numPr>
        <w:suppressAutoHyphens/>
        <w:autoSpaceDN w:val="0"/>
        <w:ind w:left="0" w:firstLine="567"/>
        <w:jc w:val="both"/>
        <w:textAlignment w:val="baseline"/>
        <w:rPr>
          <w:rFonts w:ascii="Times New Roman" w:eastAsia="Calibri" w:hAnsi="Times New Roman" w:cs="Times New Roman"/>
          <w:iCs/>
          <w:color w:val="FF0000"/>
          <w:sz w:val="24"/>
          <w:szCs w:val="24"/>
          <w:lang w:eastAsia="en-US"/>
        </w:rPr>
      </w:pPr>
      <w:r w:rsidRPr="00FC3CFA">
        <w:rPr>
          <w:rFonts w:ascii="Times New Roman" w:eastAsia="Calibri" w:hAnsi="Times New Roman" w:cs="Times New Roman"/>
          <w:sz w:val="24"/>
          <w:szCs w:val="24"/>
          <w:lang w:eastAsia="en-US"/>
        </w:rPr>
        <w:t>pasinaudoti Sutarties įvykdymo užtikrinimu.</w:t>
      </w:r>
    </w:p>
    <w:p w14:paraId="490E0709" w14:textId="77777777" w:rsidR="00D7044F" w:rsidRPr="00FC3CFA" w:rsidRDefault="00D7044F" w:rsidP="00397EBC">
      <w:pPr>
        <w:numPr>
          <w:ilvl w:val="2"/>
          <w:numId w:val="100"/>
        </w:numPr>
        <w:suppressAutoHyphens/>
        <w:autoSpaceDN w:val="0"/>
        <w:ind w:left="0" w:firstLine="567"/>
        <w:jc w:val="both"/>
        <w:textAlignment w:val="baseline"/>
        <w:rPr>
          <w:rFonts w:ascii="Times New Roman" w:eastAsia="Calibri" w:hAnsi="Times New Roman" w:cs="Times New Roman"/>
          <w:iCs/>
          <w:color w:val="FF0000"/>
          <w:sz w:val="24"/>
          <w:szCs w:val="24"/>
          <w:lang w:eastAsia="en-US"/>
        </w:rPr>
      </w:pPr>
      <w:r w:rsidRPr="00FC3CFA">
        <w:rPr>
          <w:rFonts w:ascii="Times New Roman" w:eastAsia="Calibri" w:hAnsi="Times New Roman" w:cs="Times New Roman"/>
          <w:sz w:val="24"/>
          <w:szCs w:val="24"/>
          <w:lang w:eastAsia="en-US"/>
        </w:rPr>
        <w:t>gali taikyti abu aukščiau išvardytus atvejus.</w:t>
      </w:r>
    </w:p>
    <w:p w14:paraId="3A30BE42" w14:textId="77777777" w:rsidR="00D7044F" w:rsidRPr="00FC3CFA" w:rsidRDefault="00D7044F" w:rsidP="00D7044F">
      <w:pPr>
        <w:suppressAutoHyphens/>
        <w:autoSpaceDN w:val="0"/>
        <w:jc w:val="both"/>
        <w:textAlignment w:val="baseline"/>
        <w:rPr>
          <w:rFonts w:ascii="Times New Roman" w:eastAsia="Calibri" w:hAnsi="Times New Roman" w:cs="Times New Roman"/>
          <w:iCs/>
          <w:color w:val="FF0000"/>
          <w:sz w:val="24"/>
          <w:szCs w:val="24"/>
          <w:lang w:eastAsia="en-US"/>
        </w:rPr>
      </w:pPr>
    </w:p>
    <w:p w14:paraId="7AFFC995" w14:textId="77777777" w:rsidR="00D7044F" w:rsidRPr="00FC3CFA" w:rsidRDefault="00D7044F" w:rsidP="00D7044F">
      <w:pPr>
        <w:suppressAutoHyphens/>
        <w:autoSpaceDN w:val="0"/>
        <w:jc w:val="center"/>
        <w:textAlignment w:val="baseline"/>
        <w:rPr>
          <w:rFonts w:ascii="Times New Roman" w:eastAsia="Calibri" w:hAnsi="Times New Roman" w:cs="Times New Roman"/>
          <w:iCs/>
          <w:color w:val="FF0000"/>
          <w:sz w:val="24"/>
          <w:szCs w:val="24"/>
          <w:lang w:val="en-US" w:eastAsia="en-US"/>
        </w:rPr>
      </w:pPr>
      <w:r>
        <w:rPr>
          <w:rFonts w:ascii="Times New Roman" w:eastAsia="Times New Roman" w:hAnsi="Times New Roman" w:cs="Times New Roman"/>
          <w:b/>
          <w:sz w:val="24"/>
          <w:szCs w:val="24"/>
          <w:lang w:val="en-US" w:eastAsia="en-US"/>
        </w:rPr>
        <w:t>IX</w:t>
      </w:r>
      <w:r w:rsidRPr="00FC3CFA">
        <w:rPr>
          <w:rFonts w:ascii="Times New Roman" w:eastAsia="Times New Roman" w:hAnsi="Times New Roman" w:cs="Times New Roman"/>
          <w:b/>
          <w:sz w:val="24"/>
          <w:szCs w:val="24"/>
          <w:lang w:val="en-US" w:eastAsia="en-US"/>
        </w:rPr>
        <w:t>. GARANTIJA</w:t>
      </w:r>
    </w:p>
    <w:p w14:paraId="41E550A4" w14:textId="77777777" w:rsidR="00D7044F" w:rsidRPr="00FC3CFA" w:rsidRDefault="00D7044F" w:rsidP="00D7044F">
      <w:pPr>
        <w:suppressAutoHyphens/>
        <w:autoSpaceDN w:val="0"/>
        <w:jc w:val="both"/>
        <w:textAlignment w:val="baseline"/>
        <w:rPr>
          <w:rFonts w:ascii="Times New Roman" w:eastAsia="Calibri" w:hAnsi="Times New Roman" w:cs="Times New Roman"/>
          <w:iCs/>
          <w:color w:val="FF0000"/>
          <w:sz w:val="24"/>
          <w:szCs w:val="24"/>
          <w:lang w:val="en-US" w:eastAsia="en-US"/>
        </w:rPr>
      </w:pPr>
    </w:p>
    <w:p w14:paraId="155372A1" w14:textId="18764B1A" w:rsidR="00D7044F" w:rsidRPr="00BA656E" w:rsidRDefault="00D7044F" w:rsidP="00397EBC">
      <w:pPr>
        <w:pStyle w:val="Sraopastraipa"/>
        <w:numPr>
          <w:ilvl w:val="1"/>
          <w:numId w:val="101"/>
        </w:numPr>
        <w:suppressAutoHyphens/>
        <w:autoSpaceDN w:val="0"/>
        <w:ind w:left="0" w:firstLine="567"/>
        <w:textAlignment w:val="baseline"/>
        <w:rPr>
          <w:bCs/>
          <w:i/>
          <w:iCs/>
          <w:color w:val="FF0000"/>
          <w:szCs w:val="24"/>
        </w:rPr>
      </w:pPr>
      <w:r w:rsidRPr="00BA656E">
        <w:rPr>
          <w:bCs/>
          <w:szCs w:val="24"/>
        </w:rPr>
        <w:t xml:space="preserve">Bendrųjų sutarties sąlygų XV skyrius netaikomas. </w:t>
      </w:r>
    </w:p>
    <w:p w14:paraId="3D61562B" w14:textId="77777777" w:rsidR="00D7044F" w:rsidRPr="00FC3CFA" w:rsidRDefault="00D7044F" w:rsidP="00D7044F">
      <w:pPr>
        <w:suppressAutoHyphens/>
        <w:autoSpaceDN w:val="0"/>
        <w:jc w:val="both"/>
        <w:textAlignment w:val="baseline"/>
        <w:rPr>
          <w:rFonts w:ascii="Times New Roman" w:eastAsia="Calibri" w:hAnsi="Times New Roman" w:cs="Times New Roman"/>
          <w:iCs/>
          <w:color w:val="FF0000"/>
          <w:sz w:val="24"/>
          <w:szCs w:val="24"/>
          <w:lang w:eastAsia="en-US"/>
        </w:rPr>
      </w:pPr>
    </w:p>
    <w:p w14:paraId="5A3374A1" w14:textId="77777777" w:rsidR="00D7044F" w:rsidRPr="00FC3CFA" w:rsidRDefault="00D7044F" w:rsidP="00D7044F">
      <w:pPr>
        <w:suppressAutoHyphens/>
        <w:autoSpaceDN w:val="0"/>
        <w:jc w:val="center"/>
        <w:textAlignment w:val="baseline"/>
        <w:rPr>
          <w:rFonts w:ascii="Times New Roman" w:eastAsia="Calibri" w:hAnsi="Times New Roman" w:cs="Times New Roman"/>
          <w:b/>
          <w:iCs/>
          <w:sz w:val="24"/>
          <w:szCs w:val="24"/>
          <w:lang w:val="en-US" w:eastAsia="en-US"/>
        </w:rPr>
      </w:pPr>
      <w:r w:rsidRPr="00FC3CFA">
        <w:rPr>
          <w:rFonts w:ascii="Times New Roman" w:eastAsia="Calibri" w:hAnsi="Times New Roman" w:cs="Times New Roman"/>
          <w:b/>
          <w:iCs/>
          <w:sz w:val="24"/>
          <w:szCs w:val="24"/>
          <w:lang w:val="en-US" w:eastAsia="en-US"/>
        </w:rPr>
        <w:t>X. KITOS NUOSTATOS</w:t>
      </w:r>
    </w:p>
    <w:p w14:paraId="030E297F" w14:textId="77777777" w:rsidR="00D7044F" w:rsidRPr="00FC3CFA" w:rsidRDefault="00D7044F" w:rsidP="00D7044F">
      <w:pPr>
        <w:suppressAutoHyphens/>
        <w:autoSpaceDN w:val="0"/>
        <w:jc w:val="both"/>
        <w:textAlignment w:val="baseline"/>
        <w:rPr>
          <w:rFonts w:ascii="Times New Roman" w:eastAsia="Calibri" w:hAnsi="Times New Roman" w:cs="Times New Roman"/>
          <w:iCs/>
          <w:color w:val="FF0000"/>
          <w:sz w:val="24"/>
          <w:szCs w:val="24"/>
          <w:lang w:val="en-US" w:eastAsia="en-US"/>
        </w:rPr>
      </w:pPr>
    </w:p>
    <w:p w14:paraId="515A9AEB" w14:textId="36064DF0" w:rsidR="00D7044F" w:rsidRPr="008D4A20" w:rsidRDefault="00D7044F" w:rsidP="00397EBC">
      <w:pPr>
        <w:pStyle w:val="Sraopastraipa"/>
        <w:numPr>
          <w:ilvl w:val="1"/>
          <w:numId w:val="102"/>
        </w:numPr>
        <w:suppressAutoHyphens/>
        <w:autoSpaceDN w:val="0"/>
        <w:ind w:left="0" w:firstLine="567"/>
        <w:textAlignment w:val="baseline"/>
        <w:rPr>
          <w:rFonts w:eastAsia="Calibri"/>
          <w:iCs/>
          <w:color w:val="FF0000"/>
          <w:szCs w:val="24"/>
        </w:rPr>
      </w:pPr>
      <w:r w:rsidRPr="008D4A20">
        <w:rPr>
          <w:rFonts w:eastAsia="Calibri"/>
          <w:szCs w:val="24"/>
        </w:rPr>
        <w:t>Paslaugų teikėjas Sutarčiai vykdyti skiria atsakingą Sutarties vykdytoją (us): ..................................., tel. ............................., el. paštas: ............................ .</w:t>
      </w:r>
    </w:p>
    <w:p w14:paraId="1BF6028A" w14:textId="37D758E8" w:rsidR="00D7044F" w:rsidRPr="009F2DA0" w:rsidRDefault="00D7044F" w:rsidP="00397EBC">
      <w:pPr>
        <w:pStyle w:val="Sraopastraipa"/>
        <w:numPr>
          <w:ilvl w:val="1"/>
          <w:numId w:val="102"/>
        </w:numPr>
        <w:suppressAutoHyphens/>
        <w:autoSpaceDN w:val="0"/>
        <w:ind w:left="0" w:firstLine="567"/>
        <w:textAlignment w:val="baseline"/>
        <w:rPr>
          <w:rFonts w:eastAsia="Calibri"/>
          <w:iCs/>
          <w:color w:val="FF0000"/>
          <w:szCs w:val="24"/>
        </w:rPr>
      </w:pPr>
      <w:r w:rsidRPr="009F2DA0">
        <w:rPr>
          <w:rFonts w:eastAsia="Calibri"/>
          <w:szCs w:val="24"/>
        </w:rPr>
        <w:t>Klientas Sutarčiai vykdyti skiria atsakingą Sutarties vykdytoją (-us):............................, tel.:........................................., el. paštas:............................... .</w:t>
      </w:r>
    </w:p>
    <w:p w14:paraId="47CC3875" w14:textId="77777777" w:rsidR="00D7044F" w:rsidRPr="00FC3CFA" w:rsidRDefault="00D7044F" w:rsidP="00D7044F">
      <w:pPr>
        <w:suppressAutoHyphens/>
        <w:autoSpaceDN w:val="0"/>
        <w:jc w:val="both"/>
        <w:textAlignment w:val="baseline"/>
        <w:rPr>
          <w:rFonts w:ascii="Times New Roman" w:eastAsia="Calibri" w:hAnsi="Times New Roman" w:cs="Times New Roman"/>
          <w:iCs/>
          <w:color w:val="FF0000"/>
          <w:sz w:val="24"/>
          <w:szCs w:val="24"/>
          <w:lang w:eastAsia="en-US"/>
        </w:rPr>
      </w:pPr>
    </w:p>
    <w:p w14:paraId="009EAF8F" w14:textId="77777777" w:rsidR="00D7044F" w:rsidRPr="00FC3CFA" w:rsidRDefault="00D7044F" w:rsidP="00D7044F">
      <w:pPr>
        <w:tabs>
          <w:tab w:val="left" w:pos="1276"/>
        </w:tabs>
        <w:suppressAutoHyphens/>
        <w:autoSpaceDN w:val="0"/>
        <w:jc w:val="center"/>
        <w:textAlignment w:val="baseline"/>
        <w:rPr>
          <w:rFonts w:ascii="Times New Roman" w:eastAsia="Calibri" w:hAnsi="Times New Roman" w:cs="Times New Roman"/>
          <w:b/>
          <w:sz w:val="24"/>
          <w:szCs w:val="24"/>
          <w:lang w:val="en-US" w:eastAsia="en-US"/>
        </w:rPr>
      </w:pPr>
      <w:r w:rsidRPr="00FC3CFA">
        <w:rPr>
          <w:rFonts w:ascii="Times New Roman" w:eastAsia="Calibri" w:hAnsi="Times New Roman" w:cs="Times New Roman"/>
          <w:b/>
          <w:sz w:val="24"/>
          <w:szCs w:val="24"/>
          <w:lang w:val="en-US" w:eastAsia="en-US"/>
        </w:rPr>
        <w:t>X</w:t>
      </w:r>
      <w:r>
        <w:rPr>
          <w:rFonts w:ascii="Times New Roman" w:eastAsia="Calibri" w:hAnsi="Times New Roman" w:cs="Times New Roman"/>
          <w:b/>
          <w:sz w:val="24"/>
          <w:szCs w:val="24"/>
          <w:lang w:val="en-US" w:eastAsia="en-US"/>
        </w:rPr>
        <w:t>I</w:t>
      </w:r>
      <w:r w:rsidRPr="00FC3CFA">
        <w:rPr>
          <w:rFonts w:ascii="Times New Roman" w:eastAsia="Calibri" w:hAnsi="Times New Roman" w:cs="Times New Roman"/>
          <w:b/>
          <w:sz w:val="24"/>
          <w:szCs w:val="24"/>
          <w:lang w:val="en-US" w:eastAsia="en-US"/>
        </w:rPr>
        <w:t>. SUTARTIES PRIEDAI</w:t>
      </w:r>
    </w:p>
    <w:p w14:paraId="62C1A643" w14:textId="77777777" w:rsidR="00D7044F" w:rsidRPr="00FC3CFA" w:rsidRDefault="00D7044F" w:rsidP="00D7044F">
      <w:pPr>
        <w:suppressAutoHyphens/>
        <w:autoSpaceDN w:val="0"/>
        <w:ind w:firstLine="567"/>
        <w:jc w:val="both"/>
        <w:textAlignment w:val="baseline"/>
        <w:rPr>
          <w:rFonts w:ascii="Times New Roman" w:eastAsia="Calibri" w:hAnsi="Times New Roman" w:cs="Times New Roman"/>
          <w:iCs/>
          <w:color w:val="FF0000"/>
          <w:sz w:val="24"/>
          <w:szCs w:val="24"/>
          <w:lang w:val="en-US" w:eastAsia="en-US"/>
        </w:rPr>
      </w:pPr>
    </w:p>
    <w:p w14:paraId="546933DD" w14:textId="77777777" w:rsidR="009F2DA0" w:rsidRPr="009F2DA0" w:rsidRDefault="00D7044F" w:rsidP="00397EBC">
      <w:pPr>
        <w:pStyle w:val="Sraopastraipa"/>
        <w:numPr>
          <w:ilvl w:val="1"/>
          <w:numId w:val="103"/>
        </w:numPr>
        <w:suppressAutoHyphens/>
        <w:autoSpaceDN w:val="0"/>
        <w:ind w:left="0" w:firstLine="567"/>
        <w:textAlignment w:val="baseline"/>
        <w:rPr>
          <w:rFonts w:eastAsia="Calibri"/>
          <w:iCs/>
          <w:color w:val="FF0000"/>
          <w:szCs w:val="24"/>
        </w:rPr>
      </w:pPr>
      <w:r w:rsidRPr="008D4A20">
        <w:rPr>
          <w:rFonts w:eastAsia="Calibri"/>
          <w:szCs w:val="24"/>
        </w:rPr>
        <w:t>Techninė specifikacija – Sutarties 1 priedas;</w:t>
      </w:r>
    </w:p>
    <w:p w14:paraId="6CC550B6" w14:textId="77777777" w:rsidR="009F2DA0" w:rsidRPr="009F2DA0" w:rsidRDefault="00D7044F" w:rsidP="00397EBC">
      <w:pPr>
        <w:pStyle w:val="Sraopastraipa"/>
        <w:numPr>
          <w:ilvl w:val="1"/>
          <w:numId w:val="103"/>
        </w:numPr>
        <w:suppressAutoHyphens/>
        <w:autoSpaceDN w:val="0"/>
        <w:ind w:left="0" w:firstLine="567"/>
        <w:textAlignment w:val="baseline"/>
        <w:rPr>
          <w:rFonts w:eastAsia="Calibri"/>
          <w:iCs/>
          <w:color w:val="FF0000"/>
          <w:szCs w:val="24"/>
        </w:rPr>
      </w:pPr>
      <w:r w:rsidRPr="009F2DA0">
        <w:rPr>
          <w:rFonts w:eastAsia="Calibri"/>
          <w:szCs w:val="24"/>
        </w:rPr>
        <w:t>Pasiūlymas – Sutarties 2 priedas</w:t>
      </w:r>
    </w:p>
    <w:p w14:paraId="7D227F9E" w14:textId="53D35088" w:rsidR="00D7044F" w:rsidRPr="009F2DA0" w:rsidRDefault="00D7044F" w:rsidP="00397EBC">
      <w:pPr>
        <w:pStyle w:val="Sraopastraipa"/>
        <w:numPr>
          <w:ilvl w:val="1"/>
          <w:numId w:val="103"/>
        </w:numPr>
        <w:suppressAutoHyphens/>
        <w:autoSpaceDN w:val="0"/>
        <w:ind w:left="0" w:firstLine="567"/>
        <w:textAlignment w:val="baseline"/>
        <w:rPr>
          <w:rFonts w:eastAsia="Calibri"/>
          <w:iCs/>
          <w:color w:val="FF0000"/>
          <w:szCs w:val="24"/>
        </w:rPr>
      </w:pPr>
      <w:r w:rsidRPr="009F2DA0">
        <w:rPr>
          <w:iCs/>
          <w:szCs w:val="24"/>
        </w:rPr>
        <w:t>Paslaugų perdavimo – priėmimo aktas – Sutarties 3 priedas.</w:t>
      </w:r>
    </w:p>
    <w:p w14:paraId="2F86BF38" w14:textId="77777777" w:rsidR="00D7044F" w:rsidRPr="00BA656E" w:rsidRDefault="00D7044F" w:rsidP="00D7044F">
      <w:pPr>
        <w:pStyle w:val="Sraopastraipa"/>
        <w:suppressAutoHyphens/>
        <w:autoSpaceDN w:val="0"/>
        <w:ind w:left="567"/>
        <w:textAlignment w:val="baseline"/>
        <w:rPr>
          <w:rFonts w:eastAsia="Calibri"/>
          <w:iCs/>
          <w:color w:val="FF0000"/>
          <w:szCs w:val="24"/>
        </w:rPr>
      </w:pPr>
    </w:p>
    <w:p w14:paraId="5F6293B2" w14:textId="77777777" w:rsidR="00D7044F" w:rsidRPr="00FC3CFA" w:rsidRDefault="00D7044F" w:rsidP="00D7044F">
      <w:pPr>
        <w:tabs>
          <w:tab w:val="left" w:pos="720"/>
        </w:tabs>
        <w:suppressAutoHyphens/>
        <w:autoSpaceDN w:val="0"/>
        <w:jc w:val="center"/>
        <w:textAlignment w:val="baseline"/>
        <w:rPr>
          <w:rFonts w:ascii="Times New Roman" w:eastAsia="Calibri" w:hAnsi="Times New Roman" w:cs="Times New Roman"/>
          <w:b/>
          <w:color w:val="000000"/>
          <w:sz w:val="24"/>
          <w:szCs w:val="24"/>
          <w:lang w:val="en-US" w:eastAsia="en-US"/>
        </w:rPr>
      </w:pPr>
      <w:r w:rsidRPr="00FC3CFA">
        <w:rPr>
          <w:rFonts w:ascii="Times New Roman" w:eastAsia="Calibri" w:hAnsi="Times New Roman" w:cs="Times New Roman"/>
          <w:b/>
          <w:color w:val="000000"/>
          <w:sz w:val="24"/>
          <w:szCs w:val="24"/>
          <w:lang w:val="en-US" w:eastAsia="en-US"/>
        </w:rPr>
        <w:t>XI</w:t>
      </w:r>
      <w:r>
        <w:rPr>
          <w:rFonts w:ascii="Times New Roman" w:eastAsia="Calibri" w:hAnsi="Times New Roman" w:cs="Times New Roman"/>
          <w:b/>
          <w:color w:val="000000"/>
          <w:sz w:val="24"/>
          <w:szCs w:val="24"/>
          <w:lang w:val="en-US" w:eastAsia="en-US"/>
        </w:rPr>
        <w:t>I</w:t>
      </w:r>
      <w:r w:rsidRPr="00FC3CFA">
        <w:rPr>
          <w:rFonts w:ascii="Times New Roman" w:eastAsia="Calibri" w:hAnsi="Times New Roman" w:cs="Times New Roman"/>
          <w:b/>
          <w:color w:val="000000"/>
          <w:sz w:val="24"/>
          <w:szCs w:val="24"/>
          <w:lang w:val="en-US" w:eastAsia="en-US"/>
        </w:rPr>
        <w:t>. ŠALIŲ REKVIZITAI IR PARAŠAI</w:t>
      </w:r>
    </w:p>
    <w:p w14:paraId="63C8F106" w14:textId="77777777" w:rsidR="00D7044F" w:rsidRPr="00FC3CFA" w:rsidRDefault="00D7044F" w:rsidP="00D7044F">
      <w:pPr>
        <w:tabs>
          <w:tab w:val="left" w:pos="720"/>
        </w:tabs>
        <w:suppressAutoHyphens/>
        <w:autoSpaceDN w:val="0"/>
        <w:textAlignment w:val="baseline"/>
        <w:rPr>
          <w:rFonts w:ascii="Times New Roman" w:eastAsia="Calibri" w:hAnsi="Times New Roman" w:cs="Times New Roman"/>
          <w:b/>
          <w:color w:val="000000"/>
          <w:sz w:val="24"/>
          <w:szCs w:val="24"/>
          <w:lang w:val="en-US" w:eastAsia="en-US"/>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D7044F" w:rsidRPr="00FC3CFA" w14:paraId="2F14A66F" w14:textId="77777777" w:rsidTr="00997E62">
        <w:tc>
          <w:tcPr>
            <w:tcW w:w="4531" w:type="dxa"/>
            <w:shd w:val="clear" w:color="auto" w:fill="auto"/>
            <w:tcMar>
              <w:top w:w="0" w:type="dxa"/>
              <w:left w:w="108" w:type="dxa"/>
              <w:bottom w:w="0" w:type="dxa"/>
              <w:right w:w="108" w:type="dxa"/>
            </w:tcMar>
          </w:tcPr>
          <w:p w14:paraId="2ED35975" w14:textId="77777777" w:rsidR="00D7044F" w:rsidRPr="00FC3CFA" w:rsidRDefault="00D7044F" w:rsidP="00997E62">
            <w:pPr>
              <w:suppressAutoHyphens/>
              <w:autoSpaceDN w:val="0"/>
              <w:jc w:val="both"/>
              <w:rPr>
                <w:rFonts w:ascii="Times New Roman" w:eastAsia="Times New Roman" w:hAnsi="Times New Roman" w:cs="Times New Roman"/>
                <w:b/>
                <w:color w:val="000000"/>
                <w:sz w:val="24"/>
                <w:szCs w:val="24"/>
                <w:lang w:eastAsia="lt-LT"/>
              </w:rPr>
            </w:pPr>
            <w:r w:rsidRPr="00FC3CFA">
              <w:rPr>
                <w:rFonts w:ascii="Times New Roman" w:eastAsia="Times New Roman" w:hAnsi="Times New Roman" w:cs="Times New Roman"/>
                <w:b/>
                <w:color w:val="000000"/>
                <w:sz w:val="24"/>
                <w:szCs w:val="24"/>
                <w:lang w:eastAsia="lt-LT"/>
              </w:rPr>
              <w:t>Klientas:</w:t>
            </w:r>
          </w:p>
        </w:tc>
        <w:tc>
          <w:tcPr>
            <w:tcW w:w="426" w:type="dxa"/>
            <w:shd w:val="clear" w:color="auto" w:fill="auto"/>
            <w:tcMar>
              <w:top w:w="0" w:type="dxa"/>
              <w:left w:w="108" w:type="dxa"/>
              <w:bottom w:w="0" w:type="dxa"/>
              <w:right w:w="108" w:type="dxa"/>
            </w:tcMar>
          </w:tcPr>
          <w:p w14:paraId="7D1BB504" w14:textId="77777777" w:rsidR="00D7044F" w:rsidRPr="00FC3CFA" w:rsidRDefault="00D7044F" w:rsidP="00997E62">
            <w:pPr>
              <w:suppressAutoHyphens/>
              <w:autoSpaceDN w:val="0"/>
              <w:jc w:val="both"/>
              <w:rPr>
                <w:rFonts w:ascii="Times New Roman" w:eastAsia="Times New Roman" w:hAnsi="Times New Roman" w:cs="Times New Roman"/>
                <w:color w:val="000000"/>
                <w:sz w:val="24"/>
                <w:szCs w:val="24"/>
                <w:lang w:eastAsia="lt-LT"/>
              </w:rPr>
            </w:pPr>
          </w:p>
        </w:tc>
        <w:tc>
          <w:tcPr>
            <w:tcW w:w="4665" w:type="dxa"/>
            <w:shd w:val="clear" w:color="auto" w:fill="auto"/>
            <w:tcMar>
              <w:top w:w="0" w:type="dxa"/>
              <w:left w:w="108" w:type="dxa"/>
              <w:bottom w:w="0" w:type="dxa"/>
              <w:right w:w="108" w:type="dxa"/>
            </w:tcMar>
          </w:tcPr>
          <w:p w14:paraId="2AFC60A7" w14:textId="77777777" w:rsidR="00D7044F" w:rsidRPr="00FC3CFA" w:rsidRDefault="00D7044F" w:rsidP="00997E62">
            <w:pPr>
              <w:suppressAutoHyphens/>
              <w:autoSpaceDN w:val="0"/>
              <w:jc w:val="both"/>
              <w:rPr>
                <w:rFonts w:ascii="Times New Roman" w:eastAsia="Times New Roman" w:hAnsi="Times New Roman" w:cs="Times New Roman"/>
                <w:b/>
                <w:color w:val="000000"/>
                <w:sz w:val="24"/>
                <w:szCs w:val="24"/>
                <w:lang w:eastAsia="lt-LT"/>
              </w:rPr>
            </w:pPr>
            <w:r w:rsidRPr="00FC3CFA">
              <w:rPr>
                <w:rFonts w:ascii="Times New Roman" w:eastAsia="Times New Roman" w:hAnsi="Times New Roman" w:cs="Times New Roman"/>
                <w:b/>
                <w:color w:val="000000"/>
                <w:sz w:val="24"/>
                <w:szCs w:val="24"/>
                <w:lang w:eastAsia="lt-LT"/>
              </w:rPr>
              <w:t>Paslaugų teikėjas:</w:t>
            </w:r>
          </w:p>
        </w:tc>
      </w:tr>
      <w:tr w:rsidR="00D7044F" w:rsidRPr="00FC3CFA" w14:paraId="744A52D3" w14:textId="77777777" w:rsidTr="00997E62">
        <w:trPr>
          <w:trHeight w:val="60"/>
        </w:trPr>
        <w:tc>
          <w:tcPr>
            <w:tcW w:w="4531" w:type="dxa"/>
            <w:shd w:val="clear" w:color="auto" w:fill="auto"/>
            <w:tcMar>
              <w:top w:w="0" w:type="dxa"/>
              <w:left w:w="108" w:type="dxa"/>
              <w:bottom w:w="0" w:type="dxa"/>
              <w:right w:w="108" w:type="dxa"/>
            </w:tcMar>
          </w:tcPr>
          <w:p w14:paraId="4641B9E7" w14:textId="77777777" w:rsidR="00D7044F" w:rsidRPr="00FC3CFA" w:rsidRDefault="00D7044F" w:rsidP="00997E62">
            <w:pPr>
              <w:suppressAutoHyphens/>
              <w:autoSpaceDN w:val="0"/>
              <w:jc w:val="both"/>
              <w:rPr>
                <w:rFonts w:ascii="Times New Roman" w:eastAsia="Times New Roman" w:hAnsi="Times New Roman" w:cs="Times New Roman"/>
                <w:sz w:val="24"/>
                <w:szCs w:val="24"/>
                <w:shd w:val="clear" w:color="auto" w:fill="D3D3D3"/>
                <w:lang w:eastAsia="lt-LT"/>
              </w:rPr>
            </w:pPr>
            <w:r w:rsidRPr="00FC3CFA">
              <w:rPr>
                <w:rFonts w:ascii="Times New Roman" w:eastAsia="Times New Roman" w:hAnsi="Times New Roman" w:cs="Times New Roman"/>
                <w:sz w:val="24"/>
                <w:szCs w:val="24"/>
                <w:shd w:val="clear" w:color="auto" w:fill="D3D3D3"/>
                <w:lang w:eastAsia="lt-LT"/>
              </w:rPr>
              <w:t>Pavadinimas</w:t>
            </w:r>
          </w:p>
          <w:p w14:paraId="6285BAFE" w14:textId="77777777" w:rsidR="00D7044F" w:rsidRPr="00FC3CFA" w:rsidRDefault="00D7044F"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Adresas</w:t>
            </w:r>
          </w:p>
          <w:p w14:paraId="3F638794" w14:textId="77777777" w:rsidR="00D7044F" w:rsidRPr="00FC3CFA" w:rsidRDefault="00D7044F"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Juridinio asmens kodas</w:t>
            </w:r>
          </w:p>
          <w:p w14:paraId="6855026B" w14:textId="77777777" w:rsidR="00D7044F" w:rsidRPr="00FC3CFA" w:rsidRDefault="00D7044F"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lastRenderedPageBreak/>
              <w:t>PVM mokėtojo kodas</w:t>
            </w:r>
          </w:p>
          <w:p w14:paraId="204AB1EB" w14:textId="77777777" w:rsidR="00D7044F" w:rsidRPr="00FC3CFA" w:rsidRDefault="00D7044F"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Banko sąskaitos Nr.</w:t>
            </w:r>
          </w:p>
          <w:p w14:paraId="6C983F30" w14:textId="77777777" w:rsidR="00D7044F" w:rsidRPr="00FC3CFA" w:rsidRDefault="00D7044F"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Bankas</w:t>
            </w:r>
          </w:p>
          <w:p w14:paraId="27BD04D5" w14:textId="77777777" w:rsidR="00D7044F" w:rsidRPr="00FC3CFA" w:rsidRDefault="00D7044F"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Banko kodas</w:t>
            </w:r>
          </w:p>
          <w:p w14:paraId="196F248A" w14:textId="77777777" w:rsidR="00D7044F" w:rsidRPr="00FC3CFA" w:rsidRDefault="00D7044F"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Tel. Nr.</w:t>
            </w:r>
          </w:p>
          <w:p w14:paraId="57D98EB5" w14:textId="77777777" w:rsidR="00D7044F" w:rsidRPr="00FC3CFA" w:rsidRDefault="00D7044F"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El. p.</w:t>
            </w:r>
          </w:p>
          <w:p w14:paraId="5044A805" w14:textId="77777777" w:rsidR="00D7044F" w:rsidRPr="00FC3CFA" w:rsidRDefault="00D7044F" w:rsidP="00997E62">
            <w:pPr>
              <w:suppressAutoHyphens/>
              <w:autoSpaceDN w:val="0"/>
              <w:jc w:val="both"/>
              <w:rPr>
                <w:rFonts w:ascii="Times New Roman" w:eastAsia="Times New Roman" w:hAnsi="Times New Roman" w:cs="Times New Roman"/>
                <w:sz w:val="24"/>
                <w:szCs w:val="24"/>
                <w:shd w:val="clear" w:color="auto" w:fill="D3D3D3"/>
                <w:lang w:eastAsia="lt-LT"/>
              </w:rPr>
            </w:pPr>
            <w:r w:rsidRPr="00FC3CFA">
              <w:rPr>
                <w:rFonts w:ascii="Times New Roman" w:eastAsia="Times New Roman" w:hAnsi="Times New Roman" w:cs="Times New Roman"/>
                <w:sz w:val="24"/>
                <w:szCs w:val="24"/>
                <w:shd w:val="clear" w:color="auto" w:fill="D3D3D3"/>
                <w:lang w:eastAsia="lt-LT"/>
              </w:rPr>
              <w:t>Atstovo vardas, pavardė</w:t>
            </w:r>
          </w:p>
          <w:p w14:paraId="74EEA1BA" w14:textId="77777777" w:rsidR="00D7044F" w:rsidRPr="00FC3CFA" w:rsidRDefault="00D7044F"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Atstovo pareigos</w:t>
            </w:r>
          </w:p>
          <w:p w14:paraId="01BF5B94" w14:textId="77777777" w:rsidR="00D7044F" w:rsidRPr="00FC3CFA" w:rsidRDefault="00D7044F"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______________</w:t>
            </w:r>
          </w:p>
          <w:p w14:paraId="2528EBBF" w14:textId="77777777" w:rsidR="00D7044F" w:rsidRPr="00FC3CFA" w:rsidRDefault="00D7044F" w:rsidP="00997E62">
            <w:pPr>
              <w:suppressAutoHyphens/>
              <w:autoSpaceDN w:val="0"/>
              <w:jc w:val="both"/>
              <w:rPr>
                <w:rFonts w:ascii="Times New Roman" w:eastAsia="Times New Roman" w:hAnsi="Times New Roman" w:cs="Times New Roman"/>
                <w:sz w:val="24"/>
                <w:szCs w:val="24"/>
                <w:vertAlign w:val="superscript"/>
                <w:lang w:eastAsia="lt-LT"/>
              </w:rPr>
            </w:pPr>
            <w:r w:rsidRPr="00FC3CFA">
              <w:rPr>
                <w:rFonts w:ascii="Times New Roman" w:eastAsia="Times New Roman" w:hAnsi="Times New Roman" w:cs="Times New Roman"/>
                <w:sz w:val="24"/>
                <w:szCs w:val="24"/>
                <w:vertAlign w:val="superscript"/>
                <w:lang w:eastAsia="lt-LT"/>
              </w:rPr>
              <w:t>(parašas)</w:t>
            </w:r>
          </w:p>
          <w:p w14:paraId="2DE8D3F5" w14:textId="77777777" w:rsidR="00D7044F" w:rsidRPr="00FC3CFA" w:rsidRDefault="00D7044F"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______________</w:t>
            </w:r>
          </w:p>
          <w:p w14:paraId="5818391E" w14:textId="77777777" w:rsidR="00D7044F" w:rsidRPr="00FC3CFA" w:rsidRDefault="00D7044F" w:rsidP="00997E62">
            <w:pPr>
              <w:suppressAutoHyphens/>
              <w:autoSpaceDN w:val="0"/>
              <w:jc w:val="both"/>
              <w:rPr>
                <w:rFonts w:ascii="Times New Roman" w:eastAsia="Times New Roman" w:hAnsi="Times New Roman" w:cs="Times New Roman"/>
                <w:sz w:val="24"/>
                <w:szCs w:val="24"/>
                <w:vertAlign w:val="superscript"/>
                <w:lang w:eastAsia="lt-LT"/>
              </w:rPr>
            </w:pPr>
            <w:r w:rsidRPr="00FC3CFA">
              <w:rPr>
                <w:rFonts w:ascii="Times New Roman" w:eastAsia="Times New Roman" w:hAnsi="Times New Roman" w:cs="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345408F1" w14:textId="77777777" w:rsidR="00D7044F" w:rsidRPr="00FC3CFA" w:rsidRDefault="00D7044F" w:rsidP="00997E62">
            <w:pPr>
              <w:suppressAutoHyphens/>
              <w:autoSpaceDN w:val="0"/>
              <w:jc w:val="both"/>
              <w:rPr>
                <w:rFonts w:ascii="Times New Roman" w:eastAsia="Times New Roman" w:hAnsi="Times New Roman" w:cs="Times New Roman"/>
                <w:sz w:val="24"/>
                <w:szCs w:val="24"/>
                <w:lang w:eastAsia="lt-LT"/>
              </w:rPr>
            </w:pPr>
          </w:p>
        </w:tc>
        <w:tc>
          <w:tcPr>
            <w:tcW w:w="4665" w:type="dxa"/>
            <w:shd w:val="clear" w:color="auto" w:fill="auto"/>
            <w:tcMar>
              <w:top w:w="0" w:type="dxa"/>
              <w:left w:w="108" w:type="dxa"/>
              <w:bottom w:w="0" w:type="dxa"/>
              <w:right w:w="108" w:type="dxa"/>
            </w:tcMar>
          </w:tcPr>
          <w:p w14:paraId="16E7E59D" w14:textId="77777777" w:rsidR="00D7044F" w:rsidRPr="00FC3CFA" w:rsidRDefault="00D7044F" w:rsidP="00997E62">
            <w:pPr>
              <w:suppressAutoHyphens/>
              <w:autoSpaceDN w:val="0"/>
              <w:jc w:val="both"/>
              <w:rPr>
                <w:rFonts w:ascii="Times New Roman" w:eastAsia="Times New Roman" w:hAnsi="Times New Roman" w:cs="Times New Roman"/>
                <w:sz w:val="24"/>
                <w:szCs w:val="24"/>
                <w:shd w:val="clear" w:color="auto" w:fill="D3D3D3"/>
                <w:lang w:eastAsia="lt-LT"/>
              </w:rPr>
            </w:pPr>
            <w:r w:rsidRPr="00FC3CFA">
              <w:rPr>
                <w:rFonts w:ascii="Times New Roman" w:eastAsia="Times New Roman" w:hAnsi="Times New Roman" w:cs="Times New Roman"/>
                <w:sz w:val="24"/>
                <w:szCs w:val="24"/>
                <w:shd w:val="clear" w:color="auto" w:fill="D3D3D3"/>
                <w:lang w:eastAsia="lt-LT"/>
              </w:rPr>
              <w:t>Pavadinimas</w:t>
            </w:r>
          </w:p>
          <w:p w14:paraId="59606644" w14:textId="77777777" w:rsidR="00D7044F" w:rsidRPr="00FC3CFA" w:rsidRDefault="00D7044F"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Adresas</w:t>
            </w:r>
          </w:p>
          <w:p w14:paraId="62401B50" w14:textId="77777777" w:rsidR="00D7044F" w:rsidRPr="00FC3CFA" w:rsidRDefault="00D7044F"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Juridinio asmens kodas</w:t>
            </w:r>
          </w:p>
          <w:p w14:paraId="5064B962" w14:textId="77777777" w:rsidR="00D7044F" w:rsidRPr="00FC3CFA" w:rsidRDefault="00D7044F"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lastRenderedPageBreak/>
              <w:t>PVM mokėtojo kodas</w:t>
            </w:r>
          </w:p>
          <w:p w14:paraId="4328BEF7" w14:textId="77777777" w:rsidR="00D7044F" w:rsidRPr="00FC3CFA" w:rsidRDefault="00D7044F"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Banko sąskaitos Nr.</w:t>
            </w:r>
          </w:p>
          <w:p w14:paraId="0D32E5D2" w14:textId="77777777" w:rsidR="00D7044F" w:rsidRPr="00FC3CFA" w:rsidRDefault="00D7044F"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Bankas</w:t>
            </w:r>
          </w:p>
          <w:p w14:paraId="74A765D4" w14:textId="77777777" w:rsidR="00D7044F" w:rsidRPr="00FC3CFA" w:rsidRDefault="00D7044F"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Banko kodas</w:t>
            </w:r>
          </w:p>
          <w:p w14:paraId="54FA6D3A" w14:textId="77777777" w:rsidR="00D7044F" w:rsidRPr="00FC3CFA" w:rsidRDefault="00D7044F"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Tel. Nr.</w:t>
            </w:r>
          </w:p>
          <w:p w14:paraId="263D239D" w14:textId="77777777" w:rsidR="00D7044F" w:rsidRPr="00FC3CFA" w:rsidRDefault="00D7044F"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El. p.</w:t>
            </w:r>
          </w:p>
          <w:p w14:paraId="128BF3D6" w14:textId="77777777" w:rsidR="00D7044F" w:rsidRPr="00FC3CFA" w:rsidRDefault="00D7044F" w:rsidP="00997E62">
            <w:pPr>
              <w:suppressAutoHyphens/>
              <w:autoSpaceDN w:val="0"/>
              <w:jc w:val="both"/>
              <w:rPr>
                <w:rFonts w:ascii="Times New Roman" w:eastAsia="Times New Roman" w:hAnsi="Times New Roman" w:cs="Times New Roman"/>
                <w:sz w:val="24"/>
                <w:szCs w:val="24"/>
                <w:shd w:val="clear" w:color="auto" w:fill="D3D3D3"/>
                <w:lang w:eastAsia="lt-LT"/>
              </w:rPr>
            </w:pPr>
            <w:r w:rsidRPr="00FC3CFA">
              <w:rPr>
                <w:rFonts w:ascii="Times New Roman" w:eastAsia="Times New Roman" w:hAnsi="Times New Roman" w:cs="Times New Roman"/>
                <w:sz w:val="24"/>
                <w:szCs w:val="24"/>
                <w:shd w:val="clear" w:color="auto" w:fill="D3D3D3"/>
                <w:lang w:eastAsia="lt-LT"/>
              </w:rPr>
              <w:t>Atstovo vardas, pavardė</w:t>
            </w:r>
          </w:p>
          <w:p w14:paraId="1E161C41" w14:textId="77777777" w:rsidR="00D7044F" w:rsidRPr="00FC3CFA" w:rsidRDefault="00D7044F"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Atstovo pareigos</w:t>
            </w:r>
          </w:p>
          <w:p w14:paraId="5146B657" w14:textId="77777777" w:rsidR="00D7044F" w:rsidRPr="00FC3CFA" w:rsidRDefault="00D7044F"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______________</w:t>
            </w:r>
          </w:p>
          <w:p w14:paraId="20CE0172" w14:textId="77777777" w:rsidR="00D7044F" w:rsidRPr="00FC3CFA" w:rsidRDefault="00D7044F" w:rsidP="00997E62">
            <w:pPr>
              <w:suppressAutoHyphens/>
              <w:autoSpaceDN w:val="0"/>
              <w:jc w:val="both"/>
              <w:rPr>
                <w:rFonts w:ascii="Times New Roman" w:eastAsia="Times New Roman" w:hAnsi="Times New Roman" w:cs="Times New Roman"/>
                <w:sz w:val="24"/>
                <w:szCs w:val="24"/>
                <w:vertAlign w:val="superscript"/>
                <w:lang w:eastAsia="lt-LT"/>
              </w:rPr>
            </w:pPr>
            <w:r w:rsidRPr="00FC3CFA">
              <w:rPr>
                <w:rFonts w:ascii="Times New Roman" w:eastAsia="Times New Roman" w:hAnsi="Times New Roman" w:cs="Times New Roman"/>
                <w:sz w:val="24"/>
                <w:szCs w:val="24"/>
                <w:vertAlign w:val="superscript"/>
                <w:lang w:eastAsia="lt-LT"/>
              </w:rPr>
              <w:t>(parašas)</w:t>
            </w:r>
          </w:p>
          <w:p w14:paraId="1A1A4417" w14:textId="77777777" w:rsidR="00D7044F" w:rsidRPr="00FC3CFA" w:rsidRDefault="00D7044F"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______________</w:t>
            </w:r>
          </w:p>
          <w:p w14:paraId="7CB2D961" w14:textId="77777777" w:rsidR="00D7044F" w:rsidRPr="00FC3CFA" w:rsidRDefault="00D7044F"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vertAlign w:val="superscript"/>
                <w:lang w:eastAsia="lt-LT"/>
              </w:rPr>
              <w:t>(data)</w:t>
            </w:r>
          </w:p>
        </w:tc>
      </w:tr>
    </w:tbl>
    <w:p w14:paraId="62585AC4" w14:textId="77777777" w:rsidR="00D7044F" w:rsidRPr="00FC3CFA" w:rsidRDefault="00D7044F" w:rsidP="00D7044F">
      <w:pPr>
        <w:tabs>
          <w:tab w:val="left" w:pos="851"/>
        </w:tabs>
        <w:suppressAutoHyphens/>
        <w:autoSpaceDN w:val="0"/>
        <w:ind w:left="720"/>
        <w:jc w:val="both"/>
        <w:textAlignment w:val="baseline"/>
        <w:rPr>
          <w:rFonts w:ascii="Times New Roman" w:eastAsia="Calibri" w:hAnsi="Times New Roman" w:cs="Times New Roman"/>
          <w:sz w:val="24"/>
          <w:szCs w:val="24"/>
          <w:lang w:eastAsia="en-US"/>
        </w:rPr>
      </w:pPr>
    </w:p>
    <w:p w14:paraId="729F039E" w14:textId="77777777" w:rsidR="00D7044F" w:rsidRPr="00FC3CFA" w:rsidRDefault="00D7044F" w:rsidP="00D7044F">
      <w:pPr>
        <w:tabs>
          <w:tab w:val="left" w:pos="1276"/>
        </w:tabs>
        <w:suppressAutoHyphens/>
        <w:autoSpaceDN w:val="0"/>
        <w:ind w:left="720"/>
        <w:textAlignment w:val="baseline"/>
        <w:rPr>
          <w:rFonts w:ascii="Times New Roman" w:eastAsia="Calibri" w:hAnsi="Times New Roman" w:cs="Times New Roman"/>
          <w:b/>
          <w:sz w:val="24"/>
          <w:szCs w:val="24"/>
          <w:lang w:eastAsia="en-US"/>
        </w:rPr>
      </w:pPr>
    </w:p>
    <w:p w14:paraId="54A97D66" w14:textId="77777777" w:rsidR="00D7044F" w:rsidRDefault="00D7044F" w:rsidP="00D7044F">
      <w:pPr>
        <w:jc w:val="right"/>
        <w:rPr>
          <w:rFonts w:ascii="Times New Roman" w:eastAsia="Times New Roman" w:hAnsi="Times New Roman" w:cs="Times New Roman"/>
          <w:sz w:val="24"/>
          <w:szCs w:val="20"/>
          <w:lang w:eastAsia="en-US"/>
        </w:rPr>
      </w:pPr>
    </w:p>
    <w:p w14:paraId="053C93B1" w14:textId="77777777" w:rsidR="00D7044F" w:rsidRDefault="00D7044F" w:rsidP="00D7044F">
      <w:pPr>
        <w:jc w:val="right"/>
        <w:rPr>
          <w:rFonts w:ascii="Times New Roman" w:eastAsia="Times New Roman" w:hAnsi="Times New Roman" w:cs="Times New Roman"/>
          <w:sz w:val="24"/>
          <w:szCs w:val="20"/>
          <w:lang w:eastAsia="en-US"/>
        </w:rPr>
      </w:pPr>
    </w:p>
    <w:p w14:paraId="7FFA9469" w14:textId="77777777" w:rsidR="00D7044F" w:rsidRDefault="00D7044F" w:rsidP="00D7044F">
      <w:pPr>
        <w:jc w:val="right"/>
        <w:rPr>
          <w:rFonts w:ascii="Times New Roman" w:eastAsia="Times New Roman" w:hAnsi="Times New Roman" w:cs="Times New Roman"/>
          <w:sz w:val="24"/>
          <w:szCs w:val="20"/>
          <w:lang w:eastAsia="en-US"/>
        </w:rPr>
      </w:pPr>
    </w:p>
    <w:p w14:paraId="1E49BDCC" w14:textId="77777777" w:rsidR="008D15AE" w:rsidRDefault="008D15AE">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4B1C794E" w14:textId="69A29C0E" w:rsidR="00D7044F" w:rsidRPr="0072413D" w:rsidRDefault="00D7044F" w:rsidP="00D7044F">
      <w:pPr>
        <w:jc w:val="right"/>
        <w:rPr>
          <w:rFonts w:ascii="Times New Roman" w:eastAsia="Times New Roman" w:hAnsi="Times New Roman"/>
          <w:sz w:val="24"/>
          <w:szCs w:val="24"/>
        </w:rPr>
      </w:pPr>
      <w:r w:rsidRPr="00176607">
        <w:rPr>
          <w:rFonts w:ascii="Times New Roman" w:eastAsia="Times New Roman" w:hAnsi="Times New Roman" w:cs="Times New Roman"/>
          <w:sz w:val="24"/>
          <w:szCs w:val="20"/>
          <w:lang w:eastAsia="en-US"/>
        </w:rPr>
        <w:lastRenderedPageBreak/>
        <w:t xml:space="preserve">Sutarties </w:t>
      </w:r>
      <w:r>
        <w:rPr>
          <w:rFonts w:ascii="Times New Roman" w:eastAsia="Times New Roman" w:hAnsi="Times New Roman" w:cs="Times New Roman"/>
          <w:sz w:val="24"/>
          <w:szCs w:val="20"/>
          <w:lang w:eastAsia="en-US"/>
        </w:rPr>
        <w:t>3</w:t>
      </w:r>
      <w:r w:rsidRPr="00C44BDE">
        <w:rPr>
          <w:rFonts w:ascii="Times New Roman" w:eastAsia="Times New Roman" w:hAnsi="Times New Roman" w:cs="Times New Roman"/>
          <w:sz w:val="24"/>
          <w:szCs w:val="20"/>
          <w:lang w:eastAsia="en-US"/>
        </w:rPr>
        <w:t xml:space="preserve"> priedas</w:t>
      </w:r>
      <w:r>
        <w:rPr>
          <w:rFonts w:ascii="Times New Roman" w:eastAsia="Times New Roman" w:hAnsi="Times New Roman" w:cs="Times New Roman"/>
          <w:sz w:val="24"/>
          <w:szCs w:val="20"/>
          <w:lang w:eastAsia="en-US"/>
        </w:rPr>
        <w:t xml:space="preserve"> </w:t>
      </w:r>
      <w:r w:rsidRPr="0072413D">
        <w:rPr>
          <w:rFonts w:ascii="Times New Roman" w:eastAsia="Times New Roman" w:hAnsi="Times New Roman"/>
          <w:sz w:val="24"/>
          <w:szCs w:val="24"/>
        </w:rPr>
        <w:t>(forma F-2)</w:t>
      </w:r>
    </w:p>
    <w:p w14:paraId="1E66743D" w14:textId="77777777" w:rsidR="00D7044F" w:rsidRPr="0072413D" w:rsidRDefault="00D7044F" w:rsidP="00D7044F">
      <w:pPr>
        <w:jc w:val="right"/>
        <w:rPr>
          <w:rFonts w:ascii="Times New Roman" w:eastAsia="Times New Roman" w:hAnsi="Times New Roman"/>
          <w:sz w:val="24"/>
          <w:szCs w:val="24"/>
        </w:rPr>
      </w:pPr>
    </w:p>
    <w:p w14:paraId="5B8605E6" w14:textId="77777777" w:rsidR="00D7044F" w:rsidRDefault="00D7044F" w:rsidP="00D7044F">
      <w:pPr>
        <w:rPr>
          <w:rFonts w:ascii="Times New Roman" w:eastAsia="Times New Roman" w:hAnsi="Times New Roman"/>
          <w:b/>
          <w:sz w:val="24"/>
          <w:szCs w:val="24"/>
        </w:rPr>
      </w:pPr>
      <w:r>
        <w:rPr>
          <w:rFonts w:ascii="Times New Roman" w:eastAsia="Times New Roman" w:hAnsi="Times New Roman"/>
          <w:b/>
          <w:sz w:val="24"/>
          <w:szCs w:val="24"/>
        </w:rPr>
        <w:t>Klientas:</w:t>
      </w:r>
    </w:p>
    <w:p w14:paraId="3F9D3C2B" w14:textId="77777777" w:rsidR="00D7044F" w:rsidRPr="0072413D" w:rsidRDefault="00D7044F" w:rsidP="00D7044F">
      <w:pPr>
        <w:rPr>
          <w:rFonts w:ascii="Times New Roman" w:eastAsia="Times New Roman" w:hAnsi="Times New Roman"/>
          <w:sz w:val="24"/>
          <w:szCs w:val="24"/>
        </w:rPr>
      </w:pPr>
      <w:r w:rsidRPr="0072413D">
        <w:rPr>
          <w:rFonts w:ascii="Times New Roman" w:eastAsia="Times New Roman" w:hAnsi="Times New Roman"/>
          <w:sz w:val="24"/>
          <w:szCs w:val="24"/>
        </w:rPr>
        <w:t>Vilniaus miesto savivaldybės administracija</w:t>
      </w:r>
    </w:p>
    <w:p w14:paraId="0E1A21E1" w14:textId="77777777" w:rsidR="00D7044F" w:rsidRPr="0072413D" w:rsidRDefault="00D7044F" w:rsidP="00D7044F">
      <w:pPr>
        <w:rPr>
          <w:rFonts w:ascii="Times New Roman" w:eastAsia="Times New Roman" w:hAnsi="Times New Roman"/>
          <w:b/>
          <w:sz w:val="24"/>
          <w:szCs w:val="24"/>
        </w:rPr>
      </w:pPr>
    </w:p>
    <w:p w14:paraId="1B926991" w14:textId="77777777" w:rsidR="00D7044F" w:rsidRPr="0072413D" w:rsidRDefault="00D7044F" w:rsidP="00D7044F">
      <w:pPr>
        <w:rPr>
          <w:rFonts w:ascii="Times New Roman" w:eastAsia="Times New Roman" w:hAnsi="Times New Roman"/>
          <w:b/>
          <w:sz w:val="24"/>
          <w:szCs w:val="24"/>
        </w:rPr>
      </w:pPr>
    </w:p>
    <w:p w14:paraId="5AE89553" w14:textId="77777777" w:rsidR="00D7044F" w:rsidRPr="0072413D" w:rsidRDefault="00D7044F" w:rsidP="00D7044F">
      <w:pPr>
        <w:rPr>
          <w:rFonts w:ascii="Times New Roman" w:eastAsia="Times New Roman" w:hAnsi="Times New Roman"/>
          <w:sz w:val="24"/>
          <w:szCs w:val="24"/>
        </w:rPr>
      </w:pPr>
      <w:r>
        <w:rPr>
          <w:rFonts w:ascii="Times New Roman" w:eastAsia="Times New Roman" w:hAnsi="Times New Roman"/>
          <w:b/>
          <w:sz w:val="24"/>
          <w:szCs w:val="24"/>
        </w:rPr>
        <w:t>Paslaugų teikėjas</w:t>
      </w:r>
      <w:r w:rsidRPr="0072413D">
        <w:rPr>
          <w:rFonts w:ascii="Times New Roman" w:eastAsia="Times New Roman" w:hAnsi="Times New Roman"/>
          <w:b/>
          <w:sz w:val="24"/>
          <w:szCs w:val="24"/>
        </w:rPr>
        <w:t>:</w:t>
      </w:r>
      <w:r w:rsidRPr="0072413D">
        <w:rPr>
          <w:rFonts w:ascii="Times New Roman" w:eastAsia="Times New Roman" w:hAnsi="Times New Roman"/>
          <w:sz w:val="24"/>
          <w:szCs w:val="24"/>
        </w:rPr>
        <w:t xml:space="preserve"> __________________</w:t>
      </w:r>
    </w:p>
    <w:p w14:paraId="27B56D17" w14:textId="77777777" w:rsidR="00D7044F" w:rsidRPr="0072413D" w:rsidRDefault="00D7044F" w:rsidP="00D7044F">
      <w:pPr>
        <w:rPr>
          <w:rFonts w:ascii="Times New Roman" w:eastAsia="Times New Roman" w:hAnsi="Times New Roman"/>
          <w:b/>
          <w:sz w:val="24"/>
          <w:szCs w:val="24"/>
        </w:rPr>
      </w:pPr>
    </w:p>
    <w:p w14:paraId="7626E052" w14:textId="0A48C43F" w:rsidR="00D7044F" w:rsidRPr="0072413D" w:rsidRDefault="00D7044F" w:rsidP="00D7044F">
      <w:pPr>
        <w:rPr>
          <w:rFonts w:ascii="Times New Roman" w:eastAsia="Times New Roman" w:hAnsi="Times New Roman"/>
          <w:sz w:val="24"/>
          <w:szCs w:val="24"/>
        </w:rPr>
      </w:pPr>
      <w:r w:rsidRPr="0072413D">
        <w:rPr>
          <w:rFonts w:ascii="Times New Roman" w:eastAsia="Times New Roman" w:hAnsi="Times New Roman"/>
          <w:b/>
          <w:sz w:val="24"/>
          <w:szCs w:val="24"/>
        </w:rPr>
        <w:t>P</w:t>
      </w:r>
      <w:r w:rsidR="00CB1C3E">
        <w:rPr>
          <w:rFonts w:ascii="Times New Roman" w:eastAsia="Times New Roman" w:hAnsi="Times New Roman"/>
          <w:b/>
          <w:sz w:val="24"/>
          <w:szCs w:val="24"/>
        </w:rPr>
        <w:t>irkimo</w:t>
      </w:r>
      <w:r w:rsidRPr="0072413D">
        <w:rPr>
          <w:rFonts w:ascii="Times New Roman" w:eastAsia="Times New Roman" w:hAnsi="Times New Roman"/>
          <w:b/>
          <w:sz w:val="24"/>
          <w:szCs w:val="24"/>
        </w:rPr>
        <w:t xml:space="preserve"> sutartis:</w:t>
      </w:r>
      <w:r w:rsidRPr="0072413D">
        <w:rPr>
          <w:rFonts w:ascii="Times New Roman" w:eastAsia="Times New Roman" w:hAnsi="Times New Roman"/>
          <w:sz w:val="24"/>
          <w:szCs w:val="24"/>
        </w:rPr>
        <w:t xml:space="preserve"> data ________,  Nr.________</w:t>
      </w:r>
    </w:p>
    <w:p w14:paraId="4C78A93E" w14:textId="77777777" w:rsidR="00D7044F" w:rsidRPr="0072413D" w:rsidRDefault="00D7044F" w:rsidP="00D7044F">
      <w:pPr>
        <w:rPr>
          <w:rFonts w:ascii="Times New Roman" w:eastAsia="Times New Roman" w:hAnsi="Times New Roman"/>
          <w:sz w:val="24"/>
          <w:szCs w:val="24"/>
        </w:rPr>
      </w:pPr>
    </w:p>
    <w:p w14:paraId="4C018850" w14:textId="77777777" w:rsidR="00D7044F" w:rsidRPr="0072413D" w:rsidRDefault="00D7044F" w:rsidP="00D7044F">
      <w:pPr>
        <w:jc w:val="center"/>
        <w:rPr>
          <w:rFonts w:ascii="Times New Roman" w:eastAsia="Times New Roman" w:hAnsi="Times New Roman"/>
          <w:b/>
          <w:sz w:val="28"/>
          <w:szCs w:val="28"/>
        </w:rPr>
      </w:pPr>
    </w:p>
    <w:p w14:paraId="71D74844" w14:textId="77777777" w:rsidR="00D7044F" w:rsidRPr="0072413D" w:rsidRDefault="00D7044F" w:rsidP="00D7044F">
      <w:pPr>
        <w:jc w:val="center"/>
        <w:rPr>
          <w:rFonts w:ascii="Times New Roman" w:eastAsia="Times New Roman" w:hAnsi="Times New Roman"/>
          <w:b/>
          <w:sz w:val="28"/>
          <w:szCs w:val="28"/>
        </w:rPr>
      </w:pPr>
    </w:p>
    <w:p w14:paraId="6AFC456C" w14:textId="72448C78" w:rsidR="00D7044F" w:rsidRPr="0072413D" w:rsidRDefault="00D7044F" w:rsidP="00D7044F">
      <w:pPr>
        <w:jc w:val="center"/>
        <w:rPr>
          <w:rFonts w:ascii="Times New Roman" w:eastAsia="Times New Roman" w:hAnsi="Times New Roman"/>
          <w:sz w:val="24"/>
          <w:szCs w:val="24"/>
        </w:rPr>
      </w:pPr>
      <w:r w:rsidRPr="0072413D">
        <w:rPr>
          <w:rFonts w:ascii="Times New Roman" w:eastAsia="Times New Roman" w:hAnsi="Times New Roman"/>
          <w:b/>
          <w:sz w:val="24"/>
          <w:szCs w:val="24"/>
        </w:rPr>
        <w:t xml:space="preserve">Sutarties </w:t>
      </w:r>
      <w:r w:rsidR="00CB1C3E">
        <w:rPr>
          <w:rFonts w:ascii="Times New Roman" w:eastAsia="Times New Roman" w:hAnsi="Times New Roman"/>
          <w:b/>
          <w:sz w:val="24"/>
          <w:szCs w:val="24"/>
        </w:rPr>
        <w:t xml:space="preserve">objekto </w:t>
      </w:r>
      <w:r w:rsidRPr="0072413D">
        <w:rPr>
          <w:rFonts w:ascii="Times New Roman" w:eastAsia="Times New Roman" w:hAnsi="Times New Roman"/>
          <w:b/>
          <w:sz w:val="24"/>
          <w:szCs w:val="24"/>
        </w:rPr>
        <w:t>pavadinimas</w:t>
      </w:r>
      <w:r w:rsidRPr="0072413D">
        <w:rPr>
          <w:rFonts w:ascii="Times New Roman" w:eastAsia="Times New Roman" w:hAnsi="Times New Roman"/>
          <w:sz w:val="24"/>
          <w:szCs w:val="24"/>
        </w:rPr>
        <w:t xml:space="preserve"> </w:t>
      </w:r>
      <w:r w:rsidRPr="0072413D">
        <w:rPr>
          <w:rFonts w:ascii="Times New Roman" w:eastAsia="Times New Roman" w:hAnsi="Times New Roman"/>
          <w:b/>
          <w:sz w:val="28"/>
          <w:szCs w:val="28"/>
        </w:rPr>
        <w:t>________________</w:t>
      </w:r>
    </w:p>
    <w:p w14:paraId="6B002FA7" w14:textId="77777777" w:rsidR="00D7044F" w:rsidRPr="0072413D" w:rsidRDefault="00D7044F" w:rsidP="00D7044F">
      <w:pPr>
        <w:jc w:val="center"/>
        <w:rPr>
          <w:rFonts w:ascii="Times New Roman" w:eastAsia="Times New Roman" w:hAnsi="Times New Roman"/>
          <w:b/>
          <w:sz w:val="28"/>
          <w:szCs w:val="28"/>
        </w:rPr>
      </w:pPr>
    </w:p>
    <w:p w14:paraId="0130F768" w14:textId="456A6167" w:rsidR="00D7044F" w:rsidRPr="0072413D" w:rsidRDefault="00D7044F" w:rsidP="00D7044F">
      <w:pPr>
        <w:jc w:val="center"/>
        <w:rPr>
          <w:rFonts w:ascii="Times New Roman" w:eastAsia="Times New Roman" w:hAnsi="Times New Roman"/>
          <w:sz w:val="28"/>
          <w:szCs w:val="28"/>
        </w:rPr>
      </w:pPr>
      <w:r>
        <w:rPr>
          <w:rFonts w:ascii="Times New Roman" w:eastAsia="Times New Roman" w:hAnsi="Times New Roman"/>
          <w:b/>
          <w:sz w:val="24"/>
          <w:szCs w:val="24"/>
        </w:rPr>
        <w:t>P</w:t>
      </w:r>
      <w:r w:rsidR="00CB1C3E">
        <w:rPr>
          <w:rFonts w:ascii="Times New Roman" w:eastAsia="Times New Roman" w:hAnsi="Times New Roman"/>
          <w:b/>
          <w:sz w:val="24"/>
          <w:szCs w:val="24"/>
        </w:rPr>
        <w:t>ASLAUGŲ PERDAVIMO – PRIĖMIMO</w:t>
      </w:r>
      <w:r w:rsidRPr="0072413D">
        <w:rPr>
          <w:rFonts w:ascii="Times New Roman" w:eastAsia="Times New Roman" w:hAnsi="Times New Roman"/>
          <w:b/>
          <w:sz w:val="24"/>
          <w:szCs w:val="24"/>
        </w:rPr>
        <w:t xml:space="preserve"> AKTAS</w:t>
      </w:r>
    </w:p>
    <w:p w14:paraId="4E900D3F" w14:textId="77777777" w:rsidR="00D7044F" w:rsidRPr="0072413D" w:rsidRDefault="00D7044F" w:rsidP="00D7044F">
      <w:pPr>
        <w:jc w:val="center"/>
        <w:rPr>
          <w:rFonts w:ascii="Times New Roman" w:eastAsia="Times New Roman" w:hAnsi="Times New Roman"/>
          <w:sz w:val="28"/>
          <w:szCs w:val="28"/>
        </w:rPr>
      </w:pPr>
    </w:p>
    <w:p w14:paraId="07591A22" w14:textId="77777777" w:rsidR="00D7044F" w:rsidRPr="0072413D" w:rsidRDefault="00D7044F" w:rsidP="00D7044F">
      <w:pPr>
        <w:jc w:val="center"/>
        <w:rPr>
          <w:rFonts w:ascii="Times New Roman" w:eastAsia="Times New Roman" w:hAnsi="Times New Roman"/>
          <w:sz w:val="24"/>
          <w:szCs w:val="24"/>
        </w:rPr>
      </w:pPr>
      <w:r w:rsidRPr="0072413D">
        <w:rPr>
          <w:rFonts w:ascii="Times New Roman" w:eastAsia="Times New Roman" w:hAnsi="Times New Roman"/>
          <w:sz w:val="24"/>
          <w:szCs w:val="24"/>
        </w:rPr>
        <w:t>20 __ m. _________ mėn. ___ d. Nr. _____________</w:t>
      </w:r>
    </w:p>
    <w:p w14:paraId="004C4D0B" w14:textId="77777777" w:rsidR="00D7044F" w:rsidRPr="0072413D" w:rsidRDefault="00D7044F" w:rsidP="00D7044F">
      <w:pPr>
        <w:jc w:val="center"/>
        <w:rPr>
          <w:rFonts w:ascii="Times New Roman" w:eastAsia="Times New Roman" w:hAnsi="Times New Roman"/>
          <w:b/>
          <w:sz w:val="28"/>
          <w:szCs w:val="28"/>
        </w:rPr>
      </w:pPr>
    </w:p>
    <w:p w14:paraId="0A344570" w14:textId="77777777" w:rsidR="00D7044F" w:rsidRPr="0072413D" w:rsidRDefault="00D7044F" w:rsidP="00D7044F">
      <w:pPr>
        <w:jc w:val="center"/>
        <w:rPr>
          <w:rFonts w:ascii="Times New Roman" w:eastAsia="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3384"/>
        <w:gridCol w:w="902"/>
        <w:gridCol w:w="1409"/>
        <w:gridCol w:w="1617"/>
        <w:gridCol w:w="1613"/>
      </w:tblGrid>
      <w:tr w:rsidR="00D7044F" w:rsidRPr="0072413D" w14:paraId="58545FF9" w14:textId="77777777" w:rsidTr="00997E62">
        <w:tc>
          <w:tcPr>
            <w:tcW w:w="708" w:type="dxa"/>
            <w:vMerge w:val="restart"/>
            <w:shd w:val="clear" w:color="auto" w:fill="auto"/>
            <w:vAlign w:val="center"/>
          </w:tcPr>
          <w:p w14:paraId="12589423" w14:textId="77777777" w:rsidR="00D7044F" w:rsidRPr="0072413D" w:rsidRDefault="00D7044F"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Eil. nr.</w:t>
            </w:r>
          </w:p>
        </w:tc>
        <w:tc>
          <w:tcPr>
            <w:tcW w:w="3455" w:type="dxa"/>
            <w:vMerge w:val="restart"/>
            <w:shd w:val="clear" w:color="auto" w:fill="auto"/>
            <w:vAlign w:val="center"/>
          </w:tcPr>
          <w:p w14:paraId="6B37B847" w14:textId="77777777" w:rsidR="00D7044F" w:rsidRPr="0072413D" w:rsidRDefault="00D7044F"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P</w:t>
            </w:r>
            <w:r>
              <w:rPr>
                <w:rFonts w:ascii="Times New Roman" w:eastAsia="Times New Roman" w:hAnsi="Times New Roman"/>
                <w:b/>
                <w:sz w:val="24"/>
                <w:szCs w:val="24"/>
              </w:rPr>
              <w:t>aslaugų</w:t>
            </w:r>
            <w:r w:rsidRPr="0072413D">
              <w:rPr>
                <w:rFonts w:ascii="Times New Roman" w:eastAsia="Times New Roman" w:hAnsi="Times New Roman"/>
                <w:b/>
                <w:sz w:val="24"/>
                <w:szCs w:val="24"/>
              </w:rPr>
              <w:t xml:space="preserve"> pavadinimas</w:t>
            </w:r>
          </w:p>
        </w:tc>
        <w:tc>
          <w:tcPr>
            <w:tcW w:w="907" w:type="dxa"/>
            <w:vMerge w:val="restart"/>
            <w:shd w:val="clear" w:color="auto" w:fill="auto"/>
            <w:vAlign w:val="center"/>
          </w:tcPr>
          <w:p w14:paraId="53A567E0" w14:textId="77777777" w:rsidR="00D7044F" w:rsidRPr="0072413D" w:rsidRDefault="00D7044F"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Mato vnt.</w:t>
            </w:r>
          </w:p>
        </w:tc>
        <w:tc>
          <w:tcPr>
            <w:tcW w:w="1419" w:type="dxa"/>
            <w:vMerge w:val="restart"/>
            <w:shd w:val="clear" w:color="auto" w:fill="auto"/>
            <w:vAlign w:val="center"/>
          </w:tcPr>
          <w:p w14:paraId="0B8EEA26" w14:textId="77777777" w:rsidR="00D7044F" w:rsidRPr="0072413D" w:rsidRDefault="00D7044F"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P</w:t>
            </w:r>
            <w:r>
              <w:rPr>
                <w:rFonts w:ascii="Times New Roman" w:eastAsia="Times New Roman" w:hAnsi="Times New Roman"/>
                <w:b/>
                <w:sz w:val="24"/>
                <w:szCs w:val="24"/>
              </w:rPr>
              <w:t xml:space="preserve">aslaugų </w:t>
            </w:r>
            <w:r w:rsidRPr="0072413D">
              <w:rPr>
                <w:rFonts w:ascii="Times New Roman" w:eastAsia="Times New Roman" w:hAnsi="Times New Roman"/>
                <w:b/>
                <w:sz w:val="24"/>
                <w:szCs w:val="24"/>
              </w:rPr>
              <w:t>apimtis</w:t>
            </w:r>
          </w:p>
        </w:tc>
        <w:tc>
          <w:tcPr>
            <w:tcW w:w="3286" w:type="dxa"/>
            <w:gridSpan w:val="2"/>
            <w:shd w:val="clear" w:color="auto" w:fill="auto"/>
            <w:vAlign w:val="center"/>
          </w:tcPr>
          <w:p w14:paraId="04B96B41" w14:textId="77777777" w:rsidR="00D7044F" w:rsidRPr="0072413D" w:rsidRDefault="00D7044F"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Kaina (EUR) be PVM</w:t>
            </w:r>
          </w:p>
        </w:tc>
      </w:tr>
      <w:tr w:rsidR="00D7044F" w:rsidRPr="0072413D" w14:paraId="010D0BFF" w14:textId="77777777" w:rsidTr="00997E62">
        <w:tc>
          <w:tcPr>
            <w:tcW w:w="708" w:type="dxa"/>
            <w:vMerge/>
            <w:shd w:val="clear" w:color="auto" w:fill="auto"/>
            <w:vAlign w:val="center"/>
          </w:tcPr>
          <w:p w14:paraId="37F2B89C" w14:textId="77777777" w:rsidR="00D7044F" w:rsidRPr="0072413D" w:rsidRDefault="00D7044F" w:rsidP="00997E62">
            <w:pPr>
              <w:jc w:val="center"/>
              <w:rPr>
                <w:rFonts w:ascii="Times New Roman" w:eastAsia="Times New Roman" w:hAnsi="Times New Roman"/>
                <w:b/>
                <w:sz w:val="24"/>
                <w:szCs w:val="24"/>
              </w:rPr>
            </w:pPr>
          </w:p>
        </w:tc>
        <w:tc>
          <w:tcPr>
            <w:tcW w:w="3455" w:type="dxa"/>
            <w:vMerge/>
            <w:shd w:val="clear" w:color="auto" w:fill="auto"/>
            <w:vAlign w:val="center"/>
          </w:tcPr>
          <w:p w14:paraId="75A11AC0" w14:textId="77777777" w:rsidR="00D7044F" w:rsidRPr="0072413D" w:rsidRDefault="00D7044F" w:rsidP="00997E62">
            <w:pPr>
              <w:jc w:val="center"/>
              <w:rPr>
                <w:rFonts w:ascii="Times New Roman" w:eastAsia="Times New Roman" w:hAnsi="Times New Roman"/>
                <w:b/>
                <w:sz w:val="24"/>
                <w:szCs w:val="24"/>
              </w:rPr>
            </w:pPr>
          </w:p>
        </w:tc>
        <w:tc>
          <w:tcPr>
            <w:tcW w:w="907" w:type="dxa"/>
            <w:vMerge/>
            <w:shd w:val="clear" w:color="auto" w:fill="auto"/>
            <w:vAlign w:val="center"/>
          </w:tcPr>
          <w:p w14:paraId="408C2F09" w14:textId="77777777" w:rsidR="00D7044F" w:rsidRPr="0072413D" w:rsidRDefault="00D7044F" w:rsidP="00997E62">
            <w:pPr>
              <w:jc w:val="center"/>
              <w:rPr>
                <w:rFonts w:ascii="Times New Roman" w:eastAsia="Times New Roman" w:hAnsi="Times New Roman"/>
                <w:b/>
                <w:sz w:val="24"/>
                <w:szCs w:val="24"/>
              </w:rPr>
            </w:pPr>
          </w:p>
        </w:tc>
        <w:tc>
          <w:tcPr>
            <w:tcW w:w="1419" w:type="dxa"/>
            <w:vMerge/>
            <w:shd w:val="clear" w:color="auto" w:fill="auto"/>
            <w:vAlign w:val="center"/>
          </w:tcPr>
          <w:p w14:paraId="5CF54CB3" w14:textId="77777777" w:rsidR="00D7044F" w:rsidRPr="0072413D" w:rsidRDefault="00D7044F" w:rsidP="00997E62">
            <w:pPr>
              <w:jc w:val="center"/>
              <w:rPr>
                <w:rFonts w:ascii="Times New Roman" w:eastAsia="Times New Roman" w:hAnsi="Times New Roman"/>
                <w:b/>
                <w:sz w:val="24"/>
                <w:szCs w:val="24"/>
              </w:rPr>
            </w:pPr>
          </w:p>
        </w:tc>
        <w:tc>
          <w:tcPr>
            <w:tcW w:w="1643" w:type="dxa"/>
            <w:shd w:val="clear" w:color="auto" w:fill="auto"/>
            <w:vAlign w:val="center"/>
          </w:tcPr>
          <w:p w14:paraId="498C6676" w14:textId="77777777" w:rsidR="00D7044F" w:rsidRPr="0072413D" w:rsidRDefault="00D7044F"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vieneto</w:t>
            </w:r>
          </w:p>
        </w:tc>
        <w:tc>
          <w:tcPr>
            <w:tcW w:w="1643" w:type="dxa"/>
            <w:shd w:val="clear" w:color="auto" w:fill="auto"/>
            <w:vAlign w:val="center"/>
          </w:tcPr>
          <w:p w14:paraId="2A43AB3D" w14:textId="77777777" w:rsidR="00D7044F" w:rsidRPr="0072413D" w:rsidRDefault="00D7044F"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viso kiekio</w:t>
            </w:r>
          </w:p>
        </w:tc>
      </w:tr>
      <w:tr w:rsidR="00D7044F" w:rsidRPr="0072413D" w14:paraId="69D1C7AF" w14:textId="77777777" w:rsidTr="00997E62">
        <w:tc>
          <w:tcPr>
            <w:tcW w:w="708" w:type="dxa"/>
            <w:shd w:val="clear" w:color="auto" w:fill="auto"/>
            <w:vAlign w:val="center"/>
          </w:tcPr>
          <w:p w14:paraId="6C91D807" w14:textId="77777777" w:rsidR="00D7044F" w:rsidRPr="0072413D" w:rsidRDefault="00D7044F"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1</w:t>
            </w:r>
          </w:p>
        </w:tc>
        <w:tc>
          <w:tcPr>
            <w:tcW w:w="3455" w:type="dxa"/>
            <w:shd w:val="clear" w:color="auto" w:fill="auto"/>
            <w:vAlign w:val="center"/>
          </w:tcPr>
          <w:p w14:paraId="32196CB2" w14:textId="77777777" w:rsidR="00D7044F" w:rsidRPr="0072413D" w:rsidRDefault="00D7044F"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2</w:t>
            </w:r>
          </w:p>
        </w:tc>
        <w:tc>
          <w:tcPr>
            <w:tcW w:w="907" w:type="dxa"/>
            <w:shd w:val="clear" w:color="auto" w:fill="auto"/>
            <w:vAlign w:val="center"/>
          </w:tcPr>
          <w:p w14:paraId="146BBA1D" w14:textId="77777777" w:rsidR="00D7044F" w:rsidRPr="0072413D" w:rsidRDefault="00D7044F"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3</w:t>
            </w:r>
          </w:p>
        </w:tc>
        <w:tc>
          <w:tcPr>
            <w:tcW w:w="1419" w:type="dxa"/>
            <w:shd w:val="clear" w:color="auto" w:fill="auto"/>
            <w:vAlign w:val="center"/>
          </w:tcPr>
          <w:p w14:paraId="03CFAF06" w14:textId="77777777" w:rsidR="00D7044F" w:rsidRPr="0072413D" w:rsidRDefault="00D7044F"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4</w:t>
            </w:r>
          </w:p>
        </w:tc>
        <w:tc>
          <w:tcPr>
            <w:tcW w:w="1643" w:type="dxa"/>
            <w:shd w:val="clear" w:color="auto" w:fill="auto"/>
            <w:vAlign w:val="center"/>
          </w:tcPr>
          <w:p w14:paraId="517A2D67" w14:textId="77777777" w:rsidR="00D7044F" w:rsidRPr="0072413D" w:rsidRDefault="00D7044F"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5</w:t>
            </w:r>
          </w:p>
        </w:tc>
        <w:tc>
          <w:tcPr>
            <w:tcW w:w="1643" w:type="dxa"/>
            <w:shd w:val="clear" w:color="auto" w:fill="auto"/>
            <w:vAlign w:val="center"/>
          </w:tcPr>
          <w:p w14:paraId="572CB969" w14:textId="77777777" w:rsidR="00D7044F" w:rsidRPr="0072413D" w:rsidRDefault="00D7044F"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6=4x5</w:t>
            </w:r>
          </w:p>
        </w:tc>
      </w:tr>
      <w:tr w:rsidR="00D7044F" w:rsidRPr="0072413D" w14:paraId="3917DF76" w14:textId="77777777" w:rsidTr="00997E62">
        <w:tc>
          <w:tcPr>
            <w:tcW w:w="708" w:type="dxa"/>
            <w:shd w:val="clear" w:color="auto" w:fill="auto"/>
            <w:vAlign w:val="center"/>
          </w:tcPr>
          <w:p w14:paraId="2FE67CE9" w14:textId="77777777" w:rsidR="00D7044F" w:rsidRPr="0072413D" w:rsidRDefault="00D7044F" w:rsidP="00997E62">
            <w:pPr>
              <w:jc w:val="center"/>
              <w:rPr>
                <w:rFonts w:ascii="Times New Roman" w:eastAsia="Times New Roman" w:hAnsi="Times New Roman"/>
                <w:sz w:val="24"/>
                <w:szCs w:val="24"/>
              </w:rPr>
            </w:pPr>
            <w:r w:rsidRPr="0072413D">
              <w:rPr>
                <w:rFonts w:ascii="Times New Roman" w:eastAsia="Times New Roman" w:hAnsi="Times New Roman"/>
                <w:sz w:val="24"/>
                <w:szCs w:val="24"/>
              </w:rPr>
              <w:t>1.</w:t>
            </w:r>
          </w:p>
        </w:tc>
        <w:tc>
          <w:tcPr>
            <w:tcW w:w="3455" w:type="dxa"/>
            <w:shd w:val="clear" w:color="auto" w:fill="auto"/>
            <w:vAlign w:val="center"/>
          </w:tcPr>
          <w:p w14:paraId="3852C58B" w14:textId="77777777" w:rsidR="00D7044F" w:rsidRPr="0072413D" w:rsidRDefault="00D7044F" w:rsidP="00997E62">
            <w:pPr>
              <w:rPr>
                <w:rFonts w:ascii="Times New Roman" w:eastAsia="Times New Roman" w:hAnsi="Times New Roman"/>
                <w:b/>
                <w:sz w:val="24"/>
                <w:szCs w:val="24"/>
              </w:rPr>
            </w:pPr>
          </w:p>
        </w:tc>
        <w:tc>
          <w:tcPr>
            <w:tcW w:w="907" w:type="dxa"/>
            <w:shd w:val="clear" w:color="auto" w:fill="auto"/>
            <w:vAlign w:val="center"/>
          </w:tcPr>
          <w:p w14:paraId="5A714999" w14:textId="77777777" w:rsidR="00D7044F" w:rsidRPr="0072413D" w:rsidRDefault="00D7044F" w:rsidP="00997E62">
            <w:pPr>
              <w:rPr>
                <w:rFonts w:ascii="Times New Roman" w:eastAsia="Times New Roman" w:hAnsi="Times New Roman"/>
                <w:b/>
                <w:sz w:val="24"/>
                <w:szCs w:val="24"/>
              </w:rPr>
            </w:pPr>
          </w:p>
        </w:tc>
        <w:tc>
          <w:tcPr>
            <w:tcW w:w="1419" w:type="dxa"/>
            <w:shd w:val="clear" w:color="auto" w:fill="auto"/>
            <w:vAlign w:val="center"/>
          </w:tcPr>
          <w:p w14:paraId="47216632" w14:textId="77777777" w:rsidR="00D7044F" w:rsidRPr="0072413D" w:rsidRDefault="00D7044F" w:rsidP="00997E62">
            <w:pPr>
              <w:rPr>
                <w:rFonts w:ascii="Times New Roman" w:eastAsia="Times New Roman" w:hAnsi="Times New Roman"/>
                <w:b/>
                <w:sz w:val="24"/>
                <w:szCs w:val="24"/>
              </w:rPr>
            </w:pPr>
          </w:p>
        </w:tc>
        <w:tc>
          <w:tcPr>
            <w:tcW w:w="1643" w:type="dxa"/>
            <w:shd w:val="clear" w:color="auto" w:fill="auto"/>
            <w:vAlign w:val="center"/>
          </w:tcPr>
          <w:p w14:paraId="675A706B" w14:textId="77777777" w:rsidR="00D7044F" w:rsidRPr="0072413D" w:rsidRDefault="00D7044F" w:rsidP="00997E62">
            <w:pPr>
              <w:rPr>
                <w:rFonts w:ascii="Times New Roman" w:eastAsia="Times New Roman" w:hAnsi="Times New Roman"/>
                <w:b/>
                <w:sz w:val="24"/>
                <w:szCs w:val="24"/>
              </w:rPr>
            </w:pPr>
          </w:p>
        </w:tc>
        <w:tc>
          <w:tcPr>
            <w:tcW w:w="1643" w:type="dxa"/>
            <w:shd w:val="clear" w:color="auto" w:fill="auto"/>
            <w:vAlign w:val="center"/>
          </w:tcPr>
          <w:p w14:paraId="13979410" w14:textId="77777777" w:rsidR="00D7044F" w:rsidRPr="0072413D" w:rsidRDefault="00D7044F" w:rsidP="00997E62">
            <w:pPr>
              <w:rPr>
                <w:rFonts w:ascii="Times New Roman" w:eastAsia="Times New Roman" w:hAnsi="Times New Roman"/>
                <w:b/>
                <w:sz w:val="24"/>
                <w:szCs w:val="24"/>
              </w:rPr>
            </w:pPr>
          </w:p>
        </w:tc>
      </w:tr>
      <w:tr w:rsidR="00D7044F" w:rsidRPr="0072413D" w14:paraId="65F5C13F" w14:textId="77777777" w:rsidTr="00997E62">
        <w:tc>
          <w:tcPr>
            <w:tcW w:w="708" w:type="dxa"/>
            <w:shd w:val="clear" w:color="auto" w:fill="auto"/>
            <w:vAlign w:val="center"/>
          </w:tcPr>
          <w:p w14:paraId="63E48DCD" w14:textId="77777777" w:rsidR="00D7044F" w:rsidRPr="0072413D" w:rsidRDefault="00D7044F" w:rsidP="00997E62">
            <w:pPr>
              <w:jc w:val="center"/>
              <w:rPr>
                <w:rFonts w:ascii="Times New Roman" w:eastAsia="Times New Roman" w:hAnsi="Times New Roman"/>
                <w:sz w:val="24"/>
                <w:szCs w:val="24"/>
              </w:rPr>
            </w:pPr>
            <w:r w:rsidRPr="0072413D">
              <w:rPr>
                <w:rFonts w:ascii="Times New Roman" w:eastAsia="Times New Roman" w:hAnsi="Times New Roman"/>
                <w:sz w:val="24"/>
                <w:szCs w:val="24"/>
              </w:rPr>
              <w:t>2.</w:t>
            </w:r>
          </w:p>
        </w:tc>
        <w:tc>
          <w:tcPr>
            <w:tcW w:w="3455" w:type="dxa"/>
            <w:shd w:val="clear" w:color="auto" w:fill="auto"/>
            <w:vAlign w:val="center"/>
          </w:tcPr>
          <w:p w14:paraId="5220ECCE" w14:textId="77777777" w:rsidR="00D7044F" w:rsidRPr="0072413D" w:rsidRDefault="00D7044F" w:rsidP="00997E62">
            <w:pPr>
              <w:rPr>
                <w:rFonts w:ascii="Times New Roman" w:eastAsia="Times New Roman" w:hAnsi="Times New Roman"/>
                <w:b/>
                <w:sz w:val="24"/>
                <w:szCs w:val="24"/>
              </w:rPr>
            </w:pPr>
          </w:p>
        </w:tc>
        <w:tc>
          <w:tcPr>
            <w:tcW w:w="907" w:type="dxa"/>
            <w:shd w:val="clear" w:color="auto" w:fill="auto"/>
            <w:vAlign w:val="center"/>
          </w:tcPr>
          <w:p w14:paraId="542973ED" w14:textId="77777777" w:rsidR="00D7044F" w:rsidRPr="0072413D" w:rsidRDefault="00D7044F" w:rsidP="00997E62">
            <w:pPr>
              <w:rPr>
                <w:rFonts w:ascii="Times New Roman" w:eastAsia="Times New Roman" w:hAnsi="Times New Roman"/>
                <w:b/>
                <w:sz w:val="24"/>
                <w:szCs w:val="24"/>
              </w:rPr>
            </w:pPr>
          </w:p>
        </w:tc>
        <w:tc>
          <w:tcPr>
            <w:tcW w:w="1419" w:type="dxa"/>
            <w:shd w:val="clear" w:color="auto" w:fill="auto"/>
            <w:vAlign w:val="center"/>
          </w:tcPr>
          <w:p w14:paraId="555123D0" w14:textId="77777777" w:rsidR="00D7044F" w:rsidRPr="0072413D" w:rsidRDefault="00D7044F" w:rsidP="00997E62">
            <w:pPr>
              <w:rPr>
                <w:rFonts w:ascii="Times New Roman" w:eastAsia="Times New Roman" w:hAnsi="Times New Roman"/>
                <w:b/>
                <w:sz w:val="24"/>
                <w:szCs w:val="24"/>
              </w:rPr>
            </w:pPr>
          </w:p>
        </w:tc>
        <w:tc>
          <w:tcPr>
            <w:tcW w:w="1643" w:type="dxa"/>
            <w:shd w:val="clear" w:color="auto" w:fill="auto"/>
            <w:vAlign w:val="center"/>
          </w:tcPr>
          <w:p w14:paraId="24D7BECD" w14:textId="77777777" w:rsidR="00D7044F" w:rsidRPr="0072413D" w:rsidRDefault="00D7044F" w:rsidP="00997E62">
            <w:pPr>
              <w:rPr>
                <w:rFonts w:ascii="Times New Roman" w:eastAsia="Times New Roman" w:hAnsi="Times New Roman"/>
                <w:b/>
                <w:sz w:val="24"/>
                <w:szCs w:val="24"/>
              </w:rPr>
            </w:pPr>
          </w:p>
        </w:tc>
        <w:tc>
          <w:tcPr>
            <w:tcW w:w="1643" w:type="dxa"/>
            <w:shd w:val="clear" w:color="auto" w:fill="auto"/>
            <w:vAlign w:val="center"/>
          </w:tcPr>
          <w:p w14:paraId="03BF88F5" w14:textId="77777777" w:rsidR="00D7044F" w:rsidRPr="0072413D" w:rsidRDefault="00D7044F" w:rsidP="00997E62">
            <w:pPr>
              <w:rPr>
                <w:rFonts w:ascii="Times New Roman" w:eastAsia="Times New Roman" w:hAnsi="Times New Roman"/>
                <w:b/>
                <w:sz w:val="24"/>
                <w:szCs w:val="24"/>
              </w:rPr>
            </w:pPr>
          </w:p>
        </w:tc>
      </w:tr>
      <w:tr w:rsidR="00D7044F" w:rsidRPr="0072413D" w14:paraId="13790A2F" w14:textId="77777777" w:rsidTr="00997E62">
        <w:tc>
          <w:tcPr>
            <w:tcW w:w="708" w:type="dxa"/>
            <w:shd w:val="clear" w:color="auto" w:fill="auto"/>
            <w:vAlign w:val="center"/>
          </w:tcPr>
          <w:p w14:paraId="2003681A" w14:textId="77777777" w:rsidR="00D7044F" w:rsidRPr="0072413D" w:rsidRDefault="00D7044F" w:rsidP="00997E62">
            <w:pPr>
              <w:jc w:val="center"/>
              <w:rPr>
                <w:rFonts w:ascii="Times New Roman" w:eastAsia="Times New Roman" w:hAnsi="Times New Roman"/>
                <w:sz w:val="24"/>
                <w:szCs w:val="24"/>
              </w:rPr>
            </w:pPr>
            <w:r w:rsidRPr="0072413D">
              <w:rPr>
                <w:rFonts w:ascii="Times New Roman" w:eastAsia="Times New Roman" w:hAnsi="Times New Roman"/>
                <w:sz w:val="24"/>
                <w:szCs w:val="24"/>
              </w:rPr>
              <w:t>3.</w:t>
            </w:r>
          </w:p>
        </w:tc>
        <w:tc>
          <w:tcPr>
            <w:tcW w:w="3455" w:type="dxa"/>
            <w:shd w:val="clear" w:color="auto" w:fill="auto"/>
            <w:vAlign w:val="center"/>
          </w:tcPr>
          <w:p w14:paraId="3DBD7B99" w14:textId="77777777" w:rsidR="00D7044F" w:rsidRPr="0072413D" w:rsidRDefault="00D7044F" w:rsidP="00997E62">
            <w:pPr>
              <w:rPr>
                <w:rFonts w:ascii="Times New Roman" w:eastAsia="Times New Roman" w:hAnsi="Times New Roman"/>
                <w:b/>
                <w:sz w:val="24"/>
                <w:szCs w:val="24"/>
              </w:rPr>
            </w:pPr>
          </w:p>
        </w:tc>
        <w:tc>
          <w:tcPr>
            <w:tcW w:w="907" w:type="dxa"/>
            <w:shd w:val="clear" w:color="auto" w:fill="auto"/>
            <w:vAlign w:val="center"/>
          </w:tcPr>
          <w:p w14:paraId="293B615E" w14:textId="77777777" w:rsidR="00D7044F" w:rsidRPr="0072413D" w:rsidRDefault="00D7044F" w:rsidP="00997E62">
            <w:pPr>
              <w:rPr>
                <w:rFonts w:ascii="Times New Roman" w:eastAsia="Times New Roman" w:hAnsi="Times New Roman"/>
                <w:b/>
                <w:sz w:val="24"/>
                <w:szCs w:val="24"/>
              </w:rPr>
            </w:pPr>
          </w:p>
        </w:tc>
        <w:tc>
          <w:tcPr>
            <w:tcW w:w="1419" w:type="dxa"/>
            <w:shd w:val="clear" w:color="auto" w:fill="auto"/>
            <w:vAlign w:val="center"/>
          </w:tcPr>
          <w:p w14:paraId="6613233F" w14:textId="77777777" w:rsidR="00D7044F" w:rsidRPr="0072413D" w:rsidRDefault="00D7044F" w:rsidP="00997E62">
            <w:pPr>
              <w:rPr>
                <w:rFonts w:ascii="Times New Roman" w:eastAsia="Times New Roman" w:hAnsi="Times New Roman"/>
                <w:b/>
                <w:sz w:val="24"/>
                <w:szCs w:val="24"/>
              </w:rPr>
            </w:pPr>
          </w:p>
        </w:tc>
        <w:tc>
          <w:tcPr>
            <w:tcW w:w="1643" w:type="dxa"/>
            <w:shd w:val="clear" w:color="auto" w:fill="auto"/>
            <w:vAlign w:val="center"/>
          </w:tcPr>
          <w:p w14:paraId="073C0866" w14:textId="77777777" w:rsidR="00D7044F" w:rsidRPr="0072413D" w:rsidRDefault="00D7044F" w:rsidP="00997E62">
            <w:pPr>
              <w:rPr>
                <w:rFonts w:ascii="Times New Roman" w:eastAsia="Times New Roman" w:hAnsi="Times New Roman"/>
                <w:b/>
                <w:sz w:val="24"/>
                <w:szCs w:val="24"/>
              </w:rPr>
            </w:pPr>
          </w:p>
        </w:tc>
        <w:tc>
          <w:tcPr>
            <w:tcW w:w="1643" w:type="dxa"/>
            <w:shd w:val="clear" w:color="auto" w:fill="auto"/>
            <w:vAlign w:val="center"/>
          </w:tcPr>
          <w:p w14:paraId="251AE2BC" w14:textId="77777777" w:rsidR="00D7044F" w:rsidRPr="0072413D" w:rsidRDefault="00D7044F" w:rsidP="00997E62">
            <w:pPr>
              <w:rPr>
                <w:rFonts w:ascii="Times New Roman" w:eastAsia="Times New Roman" w:hAnsi="Times New Roman"/>
                <w:b/>
                <w:sz w:val="24"/>
                <w:szCs w:val="24"/>
              </w:rPr>
            </w:pPr>
          </w:p>
        </w:tc>
      </w:tr>
      <w:tr w:rsidR="00D7044F" w:rsidRPr="0072413D" w14:paraId="1AA60303" w14:textId="77777777" w:rsidTr="00997E62">
        <w:tc>
          <w:tcPr>
            <w:tcW w:w="708" w:type="dxa"/>
            <w:shd w:val="clear" w:color="auto" w:fill="auto"/>
            <w:vAlign w:val="center"/>
          </w:tcPr>
          <w:p w14:paraId="25887648" w14:textId="77777777" w:rsidR="00D7044F" w:rsidRPr="0072413D" w:rsidRDefault="00D7044F" w:rsidP="00997E62">
            <w:pPr>
              <w:ind w:firstLine="720"/>
              <w:jc w:val="center"/>
              <w:rPr>
                <w:rFonts w:ascii="Times New Roman" w:eastAsia="Times New Roman" w:hAnsi="Times New Roman"/>
                <w:b/>
                <w:sz w:val="24"/>
                <w:szCs w:val="24"/>
              </w:rPr>
            </w:pPr>
          </w:p>
        </w:tc>
        <w:tc>
          <w:tcPr>
            <w:tcW w:w="3455" w:type="dxa"/>
            <w:shd w:val="clear" w:color="auto" w:fill="auto"/>
            <w:vAlign w:val="center"/>
          </w:tcPr>
          <w:p w14:paraId="7F2E6D63" w14:textId="77777777" w:rsidR="00D7044F" w:rsidRPr="0072413D" w:rsidRDefault="00D7044F" w:rsidP="00997E62">
            <w:pPr>
              <w:rPr>
                <w:rFonts w:ascii="Times New Roman" w:eastAsia="Times New Roman" w:hAnsi="Times New Roman"/>
                <w:b/>
                <w:sz w:val="24"/>
                <w:szCs w:val="24"/>
              </w:rPr>
            </w:pPr>
          </w:p>
        </w:tc>
        <w:tc>
          <w:tcPr>
            <w:tcW w:w="907" w:type="dxa"/>
            <w:shd w:val="clear" w:color="auto" w:fill="auto"/>
            <w:vAlign w:val="center"/>
          </w:tcPr>
          <w:p w14:paraId="332768E0" w14:textId="77777777" w:rsidR="00D7044F" w:rsidRPr="0072413D" w:rsidRDefault="00D7044F" w:rsidP="00997E62">
            <w:pPr>
              <w:rPr>
                <w:rFonts w:ascii="Times New Roman" w:eastAsia="Times New Roman" w:hAnsi="Times New Roman"/>
                <w:b/>
                <w:sz w:val="24"/>
                <w:szCs w:val="24"/>
              </w:rPr>
            </w:pPr>
          </w:p>
        </w:tc>
        <w:tc>
          <w:tcPr>
            <w:tcW w:w="1419" w:type="dxa"/>
            <w:shd w:val="clear" w:color="auto" w:fill="auto"/>
            <w:vAlign w:val="center"/>
          </w:tcPr>
          <w:p w14:paraId="09EF213C" w14:textId="77777777" w:rsidR="00D7044F" w:rsidRPr="0072413D" w:rsidRDefault="00D7044F" w:rsidP="00997E62">
            <w:pPr>
              <w:rPr>
                <w:rFonts w:ascii="Times New Roman" w:eastAsia="Times New Roman" w:hAnsi="Times New Roman"/>
                <w:b/>
                <w:sz w:val="24"/>
                <w:szCs w:val="24"/>
              </w:rPr>
            </w:pPr>
          </w:p>
        </w:tc>
        <w:tc>
          <w:tcPr>
            <w:tcW w:w="1643" w:type="dxa"/>
            <w:shd w:val="clear" w:color="auto" w:fill="auto"/>
            <w:vAlign w:val="center"/>
          </w:tcPr>
          <w:p w14:paraId="35DAB5B1" w14:textId="77777777" w:rsidR="00D7044F" w:rsidRPr="0072413D" w:rsidRDefault="00D7044F" w:rsidP="00997E62">
            <w:pPr>
              <w:rPr>
                <w:rFonts w:ascii="Times New Roman" w:eastAsia="Times New Roman" w:hAnsi="Times New Roman"/>
                <w:b/>
                <w:sz w:val="24"/>
                <w:szCs w:val="24"/>
              </w:rPr>
            </w:pPr>
          </w:p>
        </w:tc>
        <w:tc>
          <w:tcPr>
            <w:tcW w:w="1643" w:type="dxa"/>
            <w:shd w:val="clear" w:color="auto" w:fill="auto"/>
            <w:vAlign w:val="center"/>
          </w:tcPr>
          <w:p w14:paraId="2279184D" w14:textId="77777777" w:rsidR="00D7044F" w:rsidRPr="0072413D" w:rsidRDefault="00D7044F" w:rsidP="00997E62">
            <w:pPr>
              <w:rPr>
                <w:rFonts w:ascii="Times New Roman" w:eastAsia="Times New Roman" w:hAnsi="Times New Roman"/>
                <w:b/>
                <w:sz w:val="24"/>
                <w:szCs w:val="24"/>
              </w:rPr>
            </w:pPr>
          </w:p>
        </w:tc>
      </w:tr>
      <w:tr w:rsidR="00D7044F" w:rsidRPr="0072413D" w14:paraId="0422BEAA" w14:textId="77777777" w:rsidTr="00997E62">
        <w:tc>
          <w:tcPr>
            <w:tcW w:w="708" w:type="dxa"/>
            <w:shd w:val="clear" w:color="auto" w:fill="auto"/>
            <w:vAlign w:val="center"/>
          </w:tcPr>
          <w:p w14:paraId="6DCE570A" w14:textId="77777777" w:rsidR="00D7044F" w:rsidRPr="0072413D" w:rsidRDefault="00D7044F" w:rsidP="00997E62">
            <w:pPr>
              <w:ind w:firstLine="720"/>
              <w:jc w:val="center"/>
              <w:rPr>
                <w:rFonts w:ascii="Times New Roman" w:eastAsia="Times New Roman" w:hAnsi="Times New Roman"/>
                <w:b/>
                <w:sz w:val="24"/>
                <w:szCs w:val="24"/>
              </w:rPr>
            </w:pPr>
          </w:p>
        </w:tc>
        <w:tc>
          <w:tcPr>
            <w:tcW w:w="3455" w:type="dxa"/>
            <w:shd w:val="clear" w:color="auto" w:fill="auto"/>
            <w:vAlign w:val="center"/>
          </w:tcPr>
          <w:p w14:paraId="1FEE0961" w14:textId="77777777" w:rsidR="00D7044F" w:rsidRPr="0072413D" w:rsidRDefault="00D7044F" w:rsidP="00997E62">
            <w:pPr>
              <w:rPr>
                <w:rFonts w:ascii="Times New Roman" w:eastAsia="Times New Roman" w:hAnsi="Times New Roman"/>
                <w:b/>
                <w:sz w:val="24"/>
                <w:szCs w:val="24"/>
              </w:rPr>
            </w:pPr>
          </w:p>
        </w:tc>
        <w:tc>
          <w:tcPr>
            <w:tcW w:w="907" w:type="dxa"/>
            <w:shd w:val="clear" w:color="auto" w:fill="auto"/>
            <w:vAlign w:val="center"/>
          </w:tcPr>
          <w:p w14:paraId="09EA93B3" w14:textId="77777777" w:rsidR="00D7044F" w:rsidRPr="0072413D" w:rsidRDefault="00D7044F" w:rsidP="00997E62">
            <w:pPr>
              <w:rPr>
                <w:rFonts w:ascii="Times New Roman" w:eastAsia="Times New Roman" w:hAnsi="Times New Roman"/>
                <w:b/>
                <w:sz w:val="24"/>
                <w:szCs w:val="24"/>
              </w:rPr>
            </w:pPr>
          </w:p>
        </w:tc>
        <w:tc>
          <w:tcPr>
            <w:tcW w:w="1419" w:type="dxa"/>
            <w:shd w:val="clear" w:color="auto" w:fill="auto"/>
            <w:vAlign w:val="center"/>
          </w:tcPr>
          <w:p w14:paraId="0730FC1E" w14:textId="77777777" w:rsidR="00D7044F" w:rsidRPr="0072413D" w:rsidRDefault="00D7044F" w:rsidP="00997E62">
            <w:pPr>
              <w:rPr>
                <w:rFonts w:ascii="Times New Roman" w:eastAsia="Times New Roman" w:hAnsi="Times New Roman"/>
                <w:b/>
                <w:sz w:val="24"/>
                <w:szCs w:val="24"/>
              </w:rPr>
            </w:pPr>
          </w:p>
        </w:tc>
        <w:tc>
          <w:tcPr>
            <w:tcW w:w="1643" w:type="dxa"/>
            <w:shd w:val="clear" w:color="auto" w:fill="auto"/>
            <w:vAlign w:val="center"/>
          </w:tcPr>
          <w:p w14:paraId="7D44C650" w14:textId="77777777" w:rsidR="00D7044F" w:rsidRPr="0072413D" w:rsidRDefault="00D7044F" w:rsidP="00997E62">
            <w:pPr>
              <w:rPr>
                <w:rFonts w:ascii="Times New Roman" w:eastAsia="Times New Roman" w:hAnsi="Times New Roman"/>
                <w:b/>
                <w:sz w:val="24"/>
                <w:szCs w:val="24"/>
              </w:rPr>
            </w:pPr>
          </w:p>
        </w:tc>
        <w:tc>
          <w:tcPr>
            <w:tcW w:w="1643" w:type="dxa"/>
            <w:shd w:val="clear" w:color="auto" w:fill="auto"/>
            <w:vAlign w:val="center"/>
          </w:tcPr>
          <w:p w14:paraId="5278ECD6" w14:textId="77777777" w:rsidR="00D7044F" w:rsidRPr="0072413D" w:rsidRDefault="00D7044F" w:rsidP="00997E62">
            <w:pPr>
              <w:rPr>
                <w:rFonts w:ascii="Times New Roman" w:eastAsia="Times New Roman" w:hAnsi="Times New Roman"/>
                <w:b/>
                <w:sz w:val="24"/>
                <w:szCs w:val="24"/>
              </w:rPr>
            </w:pPr>
          </w:p>
        </w:tc>
      </w:tr>
      <w:tr w:rsidR="00D7044F" w:rsidRPr="0072413D" w14:paraId="58DAF405" w14:textId="77777777" w:rsidTr="00997E62">
        <w:tc>
          <w:tcPr>
            <w:tcW w:w="708" w:type="dxa"/>
            <w:shd w:val="clear" w:color="auto" w:fill="auto"/>
            <w:vAlign w:val="center"/>
          </w:tcPr>
          <w:p w14:paraId="43F928F8" w14:textId="77777777" w:rsidR="00D7044F" w:rsidRPr="0072413D" w:rsidRDefault="00D7044F" w:rsidP="00997E62">
            <w:pPr>
              <w:ind w:firstLine="720"/>
              <w:jc w:val="center"/>
              <w:rPr>
                <w:rFonts w:ascii="Times New Roman" w:eastAsia="Times New Roman" w:hAnsi="Times New Roman"/>
                <w:b/>
                <w:sz w:val="24"/>
                <w:szCs w:val="24"/>
              </w:rPr>
            </w:pPr>
          </w:p>
        </w:tc>
        <w:tc>
          <w:tcPr>
            <w:tcW w:w="3455" w:type="dxa"/>
            <w:shd w:val="clear" w:color="auto" w:fill="auto"/>
            <w:vAlign w:val="center"/>
          </w:tcPr>
          <w:p w14:paraId="48A58830" w14:textId="77777777" w:rsidR="00D7044F" w:rsidRPr="0072413D" w:rsidRDefault="00D7044F" w:rsidP="00997E62">
            <w:pPr>
              <w:rPr>
                <w:rFonts w:ascii="Times New Roman" w:eastAsia="Times New Roman" w:hAnsi="Times New Roman"/>
                <w:b/>
                <w:sz w:val="24"/>
                <w:szCs w:val="24"/>
              </w:rPr>
            </w:pPr>
          </w:p>
        </w:tc>
        <w:tc>
          <w:tcPr>
            <w:tcW w:w="907" w:type="dxa"/>
            <w:shd w:val="clear" w:color="auto" w:fill="auto"/>
            <w:vAlign w:val="center"/>
          </w:tcPr>
          <w:p w14:paraId="116667F7" w14:textId="77777777" w:rsidR="00D7044F" w:rsidRPr="0072413D" w:rsidRDefault="00D7044F" w:rsidP="00997E62">
            <w:pPr>
              <w:rPr>
                <w:rFonts w:ascii="Times New Roman" w:eastAsia="Times New Roman" w:hAnsi="Times New Roman"/>
                <w:b/>
                <w:sz w:val="24"/>
                <w:szCs w:val="24"/>
              </w:rPr>
            </w:pPr>
          </w:p>
        </w:tc>
        <w:tc>
          <w:tcPr>
            <w:tcW w:w="1419" w:type="dxa"/>
            <w:shd w:val="clear" w:color="auto" w:fill="auto"/>
            <w:vAlign w:val="center"/>
          </w:tcPr>
          <w:p w14:paraId="20AF2FFF" w14:textId="77777777" w:rsidR="00D7044F" w:rsidRPr="0072413D" w:rsidRDefault="00D7044F" w:rsidP="00997E62">
            <w:pPr>
              <w:rPr>
                <w:rFonts w:ascii="Times New Roman" w:eastAsia="Times New Roman" w:hAnsi="Times New Roman"/>
                <w:b/>
                <w:sz w:val="24"/>
                <w:szCs w:val="24"/>
              </w:rPr>
            </w:pPr>
          </w:p>
        </w:tc>
        <w:tc>
          <w:tcPr>
            <w:tcW w:w="1643" w:type="dxa"/>
            <w:shd w:val="clear" w:color="auto" w:fill="auto"/>
            <w:vAlign w:val="center"/>
          </w:tcPr>
          <w:p w14:paraId="7BD10520" w14:textId="77777777" w:rsidR="00D7044F" w:rsidRPr="0072413D" w:rsidRDefault="00D7044F" w:rsidP="00997E62">
            <w:pPr>
              <w:rPr>
                <w:rFonts w:ascii="Times New Roman" w:eastAsia="Times New Roman" w:hAnsi="Times New Roman"/>
                <w:b/>
                <w:sz w:val="24"/>
                <w:szCs w:val="24"/>
              </w:rPr>
            </w:pPr>
          </w:p>
        </w:tc>
        <w:tc>
          <w:tcPr>
            <w:tcW w:w="1643" w:type="dxa"/>
            <w:shd w:val="clear" w:color="auto" w:fill="auto"/>
            <w:vAlign w:val="center"/>
          </w:tcPr>
          <w:p w14:paraId="1CBEA55F" w14:textId="77777777" w:rsidR="00D7044F" w:rsidRPr="0072413D" w:rsidRDefault="00D7044F" w:rsidP="00997E62">
            <w:pPr>
              <w:rPr>
                <w:rFonts w:ascii="Times New Roman" w:eastAsia="Times New Roman" w:hAnsi="Times New Roman"/>
                <w:b/>
                <w:sz w:val="24"/>
                <w:szCs w:val="24"/>
              </w:rPr>
            </w:pPr>
          </w:p>
        </w:tc>
      </w:tr>
      <w:tr w:rsidR="00D7044F" w:rsidRPr="0072413D" w14:paraId="2C6047A1" w14:textId="77777777" w:rsidTr="00997E62">
        <w:tc>
          <w:tcPr>
            <w:tcW w:w="708" w:type="dxa"/>
            <w:shd w:val="clear" w:color="auto" w:fill="auto"/>
            <w:vAlign w:val="center"/>
          </w:tcPr>
          <w:p w14:paraId="62D03ABB" w14:textId="77777777" w:rsidR="00D7044F" w:rsidRPr="0072413D" w:rsidRDefault="00D7044F" w:rsidP="00997E62">
            <w:pPr>
              <w:ind w:firstLine="720"/>
              <w:jc w:val="center"/>
              <w:rPr>
                <w:rFonts w:ascii="Times New Roman" w:eastAsia="Times New Roman" w:hAnsi="Times New Roman"/>
                <w:b/>
                <w:sz w:val="24"/>
                <w:szCs w:val="24"/>
              </w:rPr>
            </w:pPr>
          </w:p>
        </w:tc>
        <w:tc>
          <w:tcPr>
            <w:tcW w:w="3455" w:type="dxa"/>
            <w:shd w:val="clear" w:color="auto" w:fill="auto"/>
            <w:vAlign w:val="center"/>
          </w:tcPr>
          <w:p w14:paraId="696A0CBF" w14:textId="77777777" w:rsidR="00D7044F" w:rsidRPr="0072413D" w:rsidRDefault="00D7044F" w:rsidP="00997E62">
            <w:pPr>
              <w:rPr>
                <w:rFonts w:ascii="Times New Roman" w:eastAsia="Times New Roman" w:hAnsi="Times New Roman"/>
                <w:b/>
                <w:sz w:val="24"/>
                <w:szCs w:val="24"/>
              </w:rPr>
            </w:pPr>
          </w:p>
        </w:tc>
        <w:tc>
          <w:tcPr>
            <w:tcW w:w="907" w:type="dxa"/>
            <w:shd w:val="clear" w:color="auto" w:fill="auto"/>
            <w:vAlign w:val="center"/>
          </w:tcPr>
          <w:p w14:paraId="2477DC0C" w14:textId="77777777" w:rsidR="00D7044F" w:rsidRPr="0072413D" w:rsidRDefault="00D7044F" w:rsidP="00997E62">
            <w:pPr>
              <w:rPr>
                <w:rFonts w:ascii="Times New Roman" w:eastAsia="Times New Roman" w:hAnsi="Times New Roman"/>
                <w:b/>
                <w:sz w:val="24"/>
                <w:szCs w:val="24"/>
              </w:rPr>
            </w:pPr>
          </w:p>
        </w:tc>
        <w:tc>
          <w:tcPr>
            <w:tcW w:w="1419" w:type="dxa"/>
            <w:shd w:val="clear" w:color="auto" w:fill="auto"/>
            <w:vAlign w:val="center"/>
          </w:tcPr>
          <w:p w14:paraId="254177FA" w14:textId="77777777" w:rsidR="00D7044F" w:rsidRPr="0072413D" w:rsidRDefault="00D7044F" w:rsidP="00997E62">
            <w:pPr>
              <w:rPr>
                <w:rFonts w:ascii="Times New Roman" w:eastAsia="Times New Roman" w:hAnsi="Times New Roman"/>
                <w:b/>
                <w:sz w:val="24"/>
                <w:szCs w:val="24"/>
              </w:rPr>
            </w:pPr>
          </w:p>
        </w:tc>
        <w:tc>
          <w:tcPr>
            <w:tcW w:w="1643" w:type="dxa"/>
            <w:shd w:val="clear" w:color="auto" w:fill="auto"/>
            <w:vAlign w:val="center"/>
          </w:tcPr>
          <w:p w14:paraId="5BA46D76" w14:textId="77777777" w:rsidR="00D7044F" w:rsidRPr="0072413D" w:rsidRDefault="00D7044F" w:rsidP="00997E62">
            <w:pPr>
              <w:rPr>
                <w:rFonts w:ascii="Times New Roman" w:eastAsia="Times New Roman" w:hAnsi="Times New Roman"/>
                <w:b/>
                <w:sz w:val="24"/>
                <w:szCs w:val="24"/>
              </w:rPr>
            </w:pPr>
          </w:p>
        </w:tc>
        <w:tc>
          <w:tcPr>
            <w:tcW w:w="1643" w:type="dxa"/>
            <w:shd w:val="clear" w:color="auto" w:fill="auto"/>
            <w:vAlign w:val="center"/>
          </w:tcPr>
          <w:p w14:paraId="4E08382F" w14:textId="77777777" w:rsidR="00D7044F" w:rsidRPr="0072413D" w:rsidRDefault="00D7044F" w:rsidP="00997E62">
            <w:pPr>
              <w:rPr>
                <w:rFonts w:ascii="Times New Roman" w:eastAsia="Times New Roman" w:hAnsi="Times New Roman"/>
                <w:b/>
                <w:sz w:val="24"/>
                <w:szCs w:val="24"/>
              </w:rPr>
            </w:pPr>
          </w:p>
        </w:tc>
      </w:tr>
      <w:tr w:rsidR="00D7044F" w:rsidRPr="0072413D" w14:paraId="0D62FA9C" w14:textId="77777777" w:rsidTr="00997E62">
        <w:tc>
          <w:tcPr>
            <w:tcW w:w="708" w:type="dxa"/>
            <w:shd w:val="clear" w:color="auto" w:fill="auto"/>
            <w:vAlign w:val="center"/>
          </w:tcPr>
          <w:p w14:paraId="04A8BC31" w14:textId="77777777" w:rsidR="00D7044F" w:rsidRPr="0072413D" w:rsidRDefault="00D7044F" w:rsidP="00997E62">
            <w:pPr>
              <w:ind w:firstLine="720"/>
              <w:jc w:val="center"/>
              <w:rPr>
                <w:rFonts w:ascii="Times New Roman" w:eastAsia="Times New Roman" w:hAnsi="Times New Roman"/>
                <w:b/>
                <w:sz w:val="24"/>
                <w:szCs w:val="24"/>
              </w:rPr>
            </w:pPr>
          </w:p>
        </w:tc>
        <w:tc>
          <w:tcPr>
            <w:tcW w:w="3455" w:type="dxa"/>
            <w:shd w:val="clear" w:color="auto" w:fill="auto"/>
            <w:vAlign w:val="center"/>
          </w:tcPr>
          <w:p w14:paraId="584848F7" w14:textId="77777777" w:rsidR="00D7044F" w:rsidRPr="0072413D" w:rsidRDefault="00D7044F" w:rsidP="00997E62">
            <w:pPr>
              <w:rPr>
                <w:rFonts w:ascii="Times New Roman" w:eastAsia="Times New Roman" w:hAnsi="Times New Roman"/>
                <w:b/>
                <w:sz w:val="24"/>
                <w:szCs w:val="24"/>
              </w:rPr>
            </w:pPr>
          </w:p>
        </w:tc>
        <w:tc>
          <w:tcPr>
            <w:tcW w:w="907" w:type="dxa"/>
            <w:shd w:val="clear" w:color="auto" w:fill="auto"/>
            <w:vAlign w:val="center"/>
          </w:tcPr>
          <w:p w14:paraId="6824092A" w14:textId="77777777" w:rsidR="00D7044F" w:rsidRPr="0072413D" w:rsidRDefault="00D7044F" w:rsidP="00997E62">
            <w:pPr>
              <w:rPr>
                <w:rFonts w:ascii="Times New Roman" w:eastAsia="Times New Roman" w:hAnsi="Times New Roman"/>
                <w:b/>
                <w:sz w:val="24"/>
                <w:szCs w:val="24"/>
              </w:rPr>
            </w:pPr>
          </w:p>
        </w:tc>
        <w:tc>
          <w:tcPr>
            <w:tcW w:w="1419" w:type="dxa"/>
            <w:shd w:val="clear" w:color="auto" w:fill="auto"/>
            <w:vAlign w:val="center"/>
          </w:tcPr>
          <w:p w14:paraId="49807D81" w14:textId="77777777" w:rsidR="00D7044F" w:rsidRPr="0072413D" w:rsidRDefault="00D7044F" w:rsidP="00997E62">
            <w:pPr>
              <w:rPr>
                <w:rFonts w:ascii="Times New Roman" w:eastAsia="Times New Roman" w:hAnsi="Times New Roman"/>
                <w:b/>
                <w:sz w:val="24"/>
                <w:szCs w:val="24"/>
              </w:rPr>
            </w:pPr>
          </w:p>
        </w:tc>
        <w:tc>
          <w:tcPr>
            <w:tcW w:w="1643" w:type="dxa"/>
            <w:shd w:val="clear" w:color="auto" w:fill="auto"/>
            <w:vAlign w:val="center"/>
          </w:tcPr>
          <w:p w14:paraId="615B9142" w14:textId="77777777" w:rsidR="00D7044F" w:rsidRPr="0072413D" w:rsidRDefault="00D7044F" w:rsidP="00997E62">
            <w:pPr>
              <w:rPr>
                <w:rFonts w:ascii="Times New Roman" w:eastAsia="Times New Roman" w:hAnsi="Times New Roman"/>
                <w:b/>
                <w:sz w:val="24"/>
                <w:szCs w:val="24"/>
              </w:rPr>
            </w:pPr>
          </w:p>
        </w:tc>
        <w:tc>
          <w:tcPr>
            <w:tcW w:w="1643" w:type="dxa"/>
            <w:shd w:val="clear" w:color="auto" w:fill="auto"/>
            <w:vAlign w:val="center"/>
          </w:tcPr>
          <w:p w14:paraId="10E07130" w14:textId="77777777" w:rsidR="00D7044F" w:rsidRPr="0072413D" w:rsidRDefault="00D7044F" w:rsidP="00997E62">
            <w:pPr>
              <w:rPr>
                <w:rFonts w:ascii="Times New Roman" w:eastAsia="Times New Roman" w:hAnsi="Times New Roman"/>
                <w:b/>
                <w:sz w:val="24"/>
                <w:szCs w:val="24"/>
              </w:rPr>
            </w:pPr>
          </w:p>
        </w:tc>
      </w:tr>
      <w:tr w:rsidR="00D7044F" w:rsidRPr="0072413D" w14:paraId="408D1CB1" w14:textId="77777777" w:rsidTr="00997E62">
        <w:tc>
          <w:tcPr>
            <w:tcW w:w="8132" w:type="dxa"/>
            <w:gridSpan w:val="5"/>
            <w:shd w:val="clear" w:color="auto" w:fill="auto"/>
            <w:vAlign w:val="center"/>
          </w:tcPr>
          <w:p w14:paraId="2934E0AE" w14:textId="77777777" w:rsidR="00D7044F" w:rsidRPr="0072413D" w:rsidRDefault="00D7044F" w:rsidP="00997E62">
            <w:pPr>
              <w:jc w:val="right"/>
              <w:rPr>
                <w:rFonts w:ascii="Times New Roman" w:eastAsia="Times New Roman" w:hAnsi="Times New Roman"/>
                <w:b/>
                <w:sz w:val="24"/>
                <w:szCs w:val="24"/>
              </w:rPr>
            </w:pPr>
            <w:r w:rsidRPr="0072413D">
              <w:rPr>
                <w:rFonts w:ascii="Times New Roman" w:eastAsia="Times New Roman" w:hAnsi="Times New Roman"/>
                <w:b/>
                <w:sz w:val="24"/>
                <w:szCs w:val="24"/>
              </w:rPr>
              <w:t>VISO be PVM:</w:t>
            </w:r>
          </w:p>
        </w:tc>
        <w:tc>
          <w:tcPr>
            <w:tcW w:w="1643" w:type="dxa"/>
            <w:shd w:val="clear" w:color="auto" w:fill="auto"/>
            <w:vAlign w:val="center"/>
          </w:tcPr>
          <w:p w14:paraId="6C9C3AEA" w14:textId="77777777" w:rsidR="00D7044F" w:rsidRPr="0072413D" w:rsidRDefault="00D7044F" w:rsidP="00997E62">
            <w:pPr>
              <w:rPr>
                <w:rFonts w:ascii="Times New Roman" w:eastAsia="Times New Roman" w:hAnsi="Times New Roman"/>
                <w:b/>
                <w:sz w:val="24"/>
                <w:szCs w:val="24"/>
              </w:rPr>
            </w:pPr>
          </w:p>
        </w:tc>
      </w:tr>
      <w:tr w:rsidR="00D7044F" w:rsidRPr="0072413D" w14:paraId="4B03DA04" w14:textId="77777777" w:rsidTr="00997E62">
        <w:tc>
          <w:tcPr>
            <w:tcW w:w="8132" w:type="dxa"/>
            <w:gridSpan w:val="5"/>
            <w:shd w:val="clear" w:color="auto" w:fill="auto"/>
            <w:vAlign w:val="center"/>
          </w:tcPr>
          <w:p w14:paraId="00928B8B" w14:textId="77777777" w:rsidR="00D7044F" w:rsidRPr="0072413D" w:rsidRDefault="00D7044F" w:rsidP="00997E62">
            <w:pPr>
              <w:jc w:val="right"/>
              <w:rPr>
                <w:rFonts w:ascii="Times New Roman" w:eastAsia="Times New Roman" w:hAnsi="Times New Roman"/>
                <w:b/>
                <w:sz w:val="24"/>
                <w:szCs w:val="24"/>
              </w:rPr>
            </w:pPr>
            <w:r w:rsidRPr="0072413D">
              <w:rPr>
                <w:rFonts w:ascii="Times New Roman" w:eastAsia="Times New Roman" w:hAnsi="Times New Roman"/>
                <w:b/>
                <w:sz w:val="24"/>
                <w:szCs w:val="24"/>
              </w:rPr>
              <w:t>PVM 21%:</w:t>
            </w:r>
          </w:p>
        </w:tc>
        <w:tc>
          <w:tcPr>
            <w:tcW w:w="1643" w:type="dxa"/>
            <w:shd w:val="clear" w:color="auto" w:fill="auto"/>
            <w:vAlign w:val="center"/>
          </w:tcPr>
          <w:p w14:paraId="110013CA" w14:textId="77777777" w:rsidR="00D7044F" w:rsidRPr="0072413D" w:rsidRDefault="00D7044F" w:rsidP="00997E62">
            <w:pPr>
              <w:rPr>
                <w:rFonts w:ascii="Times New Roman" w:eastAsia="Times New Roman" w:hAnsi="Times New Roman"/>
                <w:b/>
                <w:sz w:val="24"/>
                <w:szCs w:val="24"/>
              </w:rPr>
            </w:pPr>
          </w:p>
        </w:tc>
      </w:tr>
      <w:tr w:rsidR="00D7044F" w:rsidRPr="0072413D" w14:paraId="446F1983" w14:textId="77777777" w:rsidTr="00997E62">
        <w:tc>
          <w:tcPr>
            <w:tcW w:w="8132" w:type="dxa"/>
            <w:gridSpan w:val="5"/>
            <w:shd w:val="clear" w:color="auto" w:fill="auto"/>
            <w:vAlign w:val="center"/>
          </w:tcPr>
          <w:p w14:paraId="6DCFA22E" w14:textId="77777777" w:rsidR="00D7044F" w:rsidRPr="0072413D" w:rsidRDefault="00D7044F" w:rsidP="00997E62">
            <w:pPr>
              <w:jc w:val="right"/>
              <w:rPr>
                <w:rFonts w:ascii="Times New Roman" w:eastAsia="Times New Roman" w:hAnsi="Times New Roman"/>
                <w:b/>
                <w:sz w:val="24"/>
                <w:szCs w:val="24"/>
              </w:rPr>
            </w:pPr>
            <w:r w:rsidRPr="0072413D">
              <w:rPr>
                <w:rFonts w:ascii="Times New Roman" w:eastAsia="Times New Roman" w:hAnsi="Times New Roman"/>
                <w:b/>
                <w:sz w:val="24"/>
                <w:szCs w:val="24"/>
              </w:rPr>
              <w:t>VISO su PVM:</w:t>
            </w:r>
          </w:p>
        </w:tc>
        <w:tc>
          <w:tcPr>
            <w:tcW w:w="1643" w:type="dxa"/>
            <w:shd w:val="clear" w:color="auto" w:fill="auto"/>
            <w:vAlign w:val="center"/>
          </w:tcPr>
          <w:p w14:paraId="518DB53F" w14:textId="77777777" w:rsidR="00D7044F" w:rsidRPr="0072413D" w:rsidRDefault="00D7044F" w:rsidP="00997E62">
            <w:pPr>
              <w:rPr>
                <w:rFonts w:ascii="Times New Roman" w:eastAsia="Times New Roman" w:hAnsi="Times New Roman"/>
                <w:b/>
                <w:sz w:val="24"/>
                <w:szCs w:val="24"/>
              </w:rPr>
            </w:pPr>
          </w:p>
        </w:tc>
      </w:tr>
    </w:tbl>
    <w:p w14:paraId="75329871" w14:textId="77777777" w:rsidR="00D7044F" w:rsidRPr="0072413D" w:rsidRDefault="00D7044F" w:rsidP="00D7044F">
      <w:pPr>
        <w:jc w:val="center"/>
        <w:rPr>
          <w:rFonts w:ascii="Times New Roman" w:eastAsia="Times New Roman" w:hAnsi="Times New Roman"/>
          <w:b/>
          <w:sz w:val="24"/>
          <w:szCs w:val="24"/>
        </w:rPr>
      </w:pPr>
    </w:p>
    <w:p w14:paraId="310F2FCC" w14:textId="77777777" w:rsidR="00D7044F" w:rsidRPr="0072413D" w:rsidRDefault="00D7044F" w:rsidP="00D7044F">
      <w:pPr>
        <w:rPr>
          <w:rFonts w:ascii="Times New Roman" w:eastAsia="Times New Roman" w:hAnsi="Times New Roman"/>
          <w:sz w:val="24"/>
          <w:szCs w:val="24"/>
        </w:rPr>
      </w:pPr>
    </w:p>
    <w:p w14:paraId="2EA96B9E" w14:textId="77777777" w:rsidR="00D7044F" w:rsidRPr="0072413D" w:rsidRDefault="00D7044F" w:rsidP="00D7044F">
      <w:pPr>
        <w:rPr>
          <w:rFonts w:ascii="Times New Roman" w:eastAsia="Times New Roman" w:hAnsi="Times New Roman"/>
          <w:sz w:val="24"/>
          <w:szCs w:val="24"/>
        </w:rPr>
      </w:pPr>
    </w:p>
    <w:p w14:paraId="34926351" w14:textId="77777777" w:rsidR="00D7044F" w:rsidRPr="0072413D" w:rsidRDefault="00D7044F" w:rsidP="00D7044F">
      <w:pPr>
        <w:rPr>
          <w:rFonts w:ascii="Times New Roman" w:eastAsia="Times New Roman" w:hAnsi="Times New Roman"/>
          <w:sz w:val="24"/>
          <w:szCs w:val="24"/>
        </w:rPr>
      </w:pPr>
      <w:r w:rsidRPr="0072413D">
        <w:rPr>
          <w:rFonts w:ascii="Times New Roman" w:eastAsia="Times New Roman" w:hAnsi="Times New Roman"/>
          <w:b/>
          <w:sz w:val="24"/>
          <w:szCs w:val="24"/>
        </w:rPr>
        <w:t>P</w:t>
      </w:r>
      <w:r>
        <w:rPr>
          <w:rFonts w:ascii="Times New Roman" w:eastAsia="Times New Roman" w:hAnsi="Times New Roman"/>
          <w:b/>
          <w:sz w:val="24"/>
          <w:szCs w:val="24"/>
        </w:rPr>
        <w:t>aslaugas</w:t>
      </w:r>
      <w:r w:rsidRPr="0072413D">
        <w:rPr>
          <w:rFonts w:ascii="Times New Roman" w:eastAsia="Times New Roman" w:hAnsi="Times New Roman"/>
          <w:b/>
          <w:sz w:val="24"/>
          <w:szCs w:val="24"/>
        </w:rPr>
        <w:t xml:space="preserve"> perdavė </w:t>
      </w:r>
      <w:r w:rsidRPr="0072413D">
        <w:rPr>
          <w:rFonts w:ascii="Times New Roman" w:eastAsia="Times New Roman" w:hAnsi="Times New Roman"/>
          <w:sz w:val="24"/>
          <w:szCs w:val="24"/>
        </w:rPr>
        <w:t>(</w:t>
      </w:r>
      <w:r>
        <w:rPr>
          <w:rFonts w:ascii="Times New Roman" w:eastAsia="Times New Roman" w:hAnsi="Times New Roman"/>
          <w:sz w:val="24"/>
          <w:szCs w:val="24"/>
        </w:rPr>
        <w:t>Paslaugų teikėjas</w:t>
      </w:r>
      <w:r w:rsidRPr="0072413D">
        <w:rPr>
          <w:rFonts w:ascii="Times New Roman" w:eastAsia="Times New Roman" w:hAnsi="Times New Roman"/>
          <w:sz w:val="24"/>
          <w:szCs w:val="24"/>
        </w:rPr>
        <w:t xml:space="preserve">):                                     </w:t>
      </w:r>
    </w:p>
    <w:p w14:paraId="6EF8E8E0" w14:textId="77777777" w:rsidR="00D7044F" w:rsidRPr="0072413D" w:rsidRDefault="00D7044F" w:rsidP="00D7044F">
      <w:pPr>
        <w:rPr>
          <w:rFonts w:ascii="Times New Roman" w:eastAsia="Times New Roman" w:hAnsi="Times New Roman"/>
          <w:b/>
          <w:sz w:val="24"/>
          <w:szCs w:val="24"/>
        </w:rPr>
      </w:pPr>
      <w:r w:rsidRPr="0072413D">
        <w:rPr>
          <w:rFonts w:ascii="Times New Roman" w:eastAsia="Times New Roman" w:hAnsi="Times New Roman"/>
          <w:b/>
          <w:sz w:val="24"/>
          <w:szCs w:val="24"/>
        </w:rPr>
        <w:t>P</w:t>
      </w:r>
      <w:r>
        <w:rPr>
          <w:rFonts w:ascii="Times New Roman" w:eastAsia="Times New Roman" w:hAnsi="Times New Roman"/>
          <w:b/>
          <w:sz w:val="24"/>
          <w:szCs w:val="24"/>
        </w:rPr>
        <w:t>aslaugas</w:t>
      </w:r>
      <w:r w:rsidRPr="0072413D">
        <w:rPr>
          <w:rFonts w:ascii="Times New Roman" w:eastAsia="Times New Roman" w:hAnsi="Times New Roman"/>
          <w:b/>
          <w:sz w:val="24"/>
          <w:szCs w:val="24"/>
        </w:rPr>
        <w:t xml:space="preserve"> priėmė </w:t>
      </w:r>
      <w:r w:rsidRPr="0072413D">
        <w:rPr>
          <w:rFonts w:ascii="Times New Roman" w:eastAsia="Times New Roman" w:hAnsi="Times New Roman"/>
          <w:sz w:val="24"/>
          <w:szCs w:val="24"/>
        </w:rPr>
        <w:t>(</w:t>
      </w:r>
      <w:r>
        <w:rPr>
          <w:rFonts w:ascii="Times New Roman" w:eastAsia="Times New Roman" w:hAnsi="Times New Roman"/>
          <w:sz w:val="24"/>
          <w:szCs w:val="24"/>
        </w:rPr>
        <w:t>Klientas</w:t>
      </w:r>
      <w:r w:rsidRPr="0072413D">
        <w:rPr>
          <w:rFonts w:ascii="Times New Roman" w:eastAsia="Times New Roman" w:hAnsi="Times New Roman"/>
          <w:sz w:val="24"/>
          <w:szCs w:val="24"/>
        </w:rPr>
        <w:t>):</w:t>
      </w:r>
      <w:r w:rsidRPr="0072413D">
        <w:rPr>
          <w:rFonts w:ascii="Times New Roman" w:eastAsia="Times New Roman" w:hAnsi="Times New Roman"/>
          <w:b/>
          <w:sz w:val="24"/>
          <w:szCs w:val="24"/>
        </w:rPr>
        <w:t xml:space="preserve">            </w:t>
      </w:r>
    </w:p>
    <w:p w14:paraId="5E0ABA08" w14:textId="77777777" w:rsidR="00D7044F" w:rsidRPr="001753C9" w:rsidRDefault="00D7044F" w:rsidP="00D7044F">
      <w:pPr>
        <w:suppressAutoHyphens/>
        <w:jc w:val="both"/>
        <w:rPr>
          <w:rFonts w:ascii="Times New Roman" w:eastAsia="Times New Roman" w:hAnsi="Times New Roman" w:cs="Times New Roman"/>
          <w:sz w:val="24"/>
          <w:szCs w:val="20"/>
          <w:lang w:eastAsia="en-US"/>
        </w:rPr>
      </w:pPr>
      <w:r w:rsidRPr="00BD302D">
        <w:rPr>
          <w:rFonts w:ascii="Times New Roman" w:eastAsia="Times New Roman" w:hAnsi="Times New Roman"/>
          <w:b/>
          <w:sz w:val="24"/>
          <w:szCs w:val="24"/>
        </w:rPr>
        <w:t xml:space="preserve">                             </w:t>
      </w:r>
    </w:p>
    <w:p w14:paraId="5C8FAB08" w14:textId="77777777" w:rsidR="00D7044F" w:rsidRDefault="00D7044F" w:rsidP="00D7044F">
      <w:pPr>
        <w:jc w:val="right"/>
        <w:rPr>
          <w:rFonts w:ascii="Times New Roman" w:eastAsia="Times New Roman" w:hAnsi="Times New Roman" w:cs="Times New Roman"/>
          <w:sz w:val="24"/>
          <w:szCs w:val="24"/>
          <w:lang w:eastAsia="en-US"/>
        </w:rPr>
      </w:pPr>
    </w:p>
    <w:p w14:paraId="0EA141DA" w14:textId="77777777" w:rsidR="00D7044F" w:rsidRDefault="00D7044F" w:rsidP="00D7044F">
      <w:pPr>
        <w:jc w:val="right"/>
        <w:rPr>
          <w:rFonts w:ascii="Times New Roman" w:eastAsia="Times New Roman" w:hAnsi="Times New Roman" w:cs="Times New Roman"/>
          <w:sz w:val="24"/>
          <w:szCs w:val="24"/>
          <w:lang w:eastAsia="en-US"/>
        </w:rPr>
      </w:pPr>
    </w:p>
    <w:p w14:paraId="5B6809E8" w14:textId="77777777" w:rsidR="00D7044F" w:rsidRDefault="00D7044F" w:rsidP="00D7044F">
      <w:pPr>
        <w:jc w:val="right"/>
        <w:rPr>
          <w:rFonts w:ascii="Times New Roman" w:eastAsia="Times New Roman" w:hAnsi="Times New Roman" w:cs="Times New Roman"/>
          <w:sz w:val="24"/>
          <w:szCs w:val="24"/>
          <w:lang w:eastAsia="en-US"/>
        </w:rPr>
      </w:pPr>
    </w:p>
    <w:p w14:paraId="4150EE96" w14:textId="77777777" w:rsidR="00D7044F" w:rsidRDefault="00D7044F" w:rsidP="00D7044F">
      <w:pPr>
        <w:pStyle w:val="Sraopastraipa"/>
        <w:tabs>
          <w:tab w:val="left" w:pos="1276"/>
        </w:tabs>
        <w:rPr>
          <w:b/>
          <w:szCs w:val="24"/>
        </w:rPr>
      </w:pPr>
    </w:p>
    <w:p w14:paraId="58DDBA25" w14:textId="77777777" w:rsidR="00D7044F" w:rsidRDefault="00D7044F" w:rsidP="00D7044F">
      <w:pPr>
        <w:pStyle w:val="Sraopastraipa"/>
        <w:tabs>
          <w:tab w:val="left" w:pos="1276"/>
        </w:tabs>
        <w:rPr>
          <w:b/>
          <w:szCs w:val="24"/>
        </w:rPr>
      </w:pPr>
    </w:p>
    <w:p w14:paraId="4D3B0C7C" w14:textId="77777777" w:rsidR="00D7044F" w:rsidRDefault="00D7044F" w:rsidP="00D7044F">
      <w:pPr>
        <w:pStyle w:val="Sraopastraipa"/>
        <w:tabs>
          <w:tab w:val="left" w:pos="1276"/>
        </w:tabs>
        <w:rPr>
          <w:b/>
          <w:szCs w:val="24"/>
        </w:rPr>
      </w:pPr>
    </w:p>
    <w:p w14:paraId="6D5AD23A" w14:textId="77777777" w:rsidR="00D7044F" w:rsidRDefault="00D7044F" w:rsidP="00D7044F">
      <w:pPr>
        <w:pStyle w:val="Sraopastraipa"/>
        <w:tabs>
          <w:tab w:val="left" w:pos="1276"/>
        </w:tabs>
        <w:rPr>
          <w:b/>
          <w:szCs w:val="24"/>
        </w:rPr>
      </w:pPr>
    </w:p>
    <w:p w14:paraId="005B67D5" w14:textId="77777777" w:rsidR="0039023A" w:rsidRDefault="0039023A" w:rsidP="00FB15CB">
      <w:pPr>
        <w:suppressAutoHyphens/>
        <w:autoSpaceDN w:val="0"/>
        <w:jc w:val="right"/>
        <w:rPr>
          <w:rFonts w:ascii="Times New Roman" w:eastAsia="Times New Roman" w:hAnsi="Times New Roman" w:cs="Times New Roman"/>
          <w:sz w:val="24"/>
          <w:szCs w:val="24"/>
          <w:lang w:eastAsia="en-US"/>
        </w:rPr>
      </w:pPr>
    </w:p>
    <w:p w14:paraId="352D2DAA" w14:textId="77777777" w:rsidR="0039023A" w:rsidRDefault="0039023A" w:rsidP="00FB15CB">
      <w:pPr>
        <w:suppressAutoHyphens/>
        <w:autoSpaceDN w:val="0"/>
        <w:jc w:val="right"/>
        <w:rPr>
          <w:rFonts w:ascii="Times New Roman" w:eastAsia="Times New Roman" w:hAnsi="Times New Roman" w:cs="Times New Roman"/>
          <w:sz w:val="24"/>
          <w:szCs w:val="24"/>
          <w:lang w:eastAsia="en-US"/>
        </w:rPr>
      </w:pPr>
    </w:p>
    <w:p w14:paraId="555B4388" w14:textId="77777777" w:rsidR="0039023A" w:rsidRDefault="0039023A" w:rsidP="00FB15CB">
      <w:pPr>
        <w:suppressAutoHyphens/>
        <w:autoSpaceDN w:val="0"/>
        <w:jc w:val="right"/>
        <w:rPr>
          <w:rFonts w:ascii="Times New Roman" w:eastAsia="Times New Roman" w:hAnsi="Times New Roman" w:cs="Times New Roman"/>
          <w:sz w:val="24"/>
          <w:szCs w:val="24"/>
          <w:lang w:eastAsia="en-US"/>
        </w:rPr>
      </w:pPr>
    </w:p>
    <w:p w14:paraId="4640159C" w14:textId="77777777" w:rsidR="0039023A" w:rsidRDefault="0039023A" w:rsidP="00FB15CB">
      <w:pPr>
        <w:suppressAutoHyphens/>
        <w:autoSpaceDN w:val="0"/>
        <w:jc w:val="right"/>
        <w:rPr>
          <w:rFonts w:ascii="Times New Roman" w:eastAsia="Times New Roman" w:hAnsi="Times New Roman" w:cs="Times New Roman"/>
          <w:sz w:val="24"/>
          <w:szCs w:val="24"/>
          <w:lang w:eastAsia="en-US"/>
        </w:rPr>
      </w:pPr>
    </w:p>
    <w:p w14:paraId="7DA260A2" w14:textId="77777777" w:rsidR="0039023A" w:rsidRDefault="0039023A" w:rsidP="00FB15CB">
      <w:pPr>
        <w:suppressAutoHyphens/>
        <w:autoSpaceDN w:val="0"/>
        <w:jc w:val="right"/>
        <w:rPr>
          <w:rFonts w:ascii="Times New Roman" w:eastAsia="Times New Roman" w:hAnsi="Times New Roman" w:cs="Times New Roman"/>
          <w:sz w:val="24"/>
          <w:szCs w:val="24"/>
          <w:lang w:eastAsia="en-US"/>
        </w:rPr>
      </w:pPr>
    </w:p>
    <w:p w14:paraId="6020A697" w14:textId="2389EEFF" w:rsidR="00FB15CB" w:rsidRDefault="00FB15CB" w:rsidP="00FB15CB">
      <w:pPr>
        <w:suppressAutoHyphens/>
        <w:autoSpaceDN w:val="0"/>
        <w:jc w:val="right"/>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 xml:space="preserve">Pirkimo sąlygų </w:t>
      </w:r>
      <w:r>
        <w:rPr>
          <w:rFonts w:ascii="Times New Roman" w:eastAsia="Times New Roman" w:hAnsi="Times New Roman" w:cs="Times New Roman"/>
          <w:sz w:val="24"/>
          <w:szCs w:val="24"/>
          <w:lang w:eastAsia="en-US"/>
        </w:rPr>
        <w:t>3</w:t>
      </w:r>
      <w:r w:rsidRPr="00F85CD2">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2.</w:t>
      </w:r>
      <w:r w:rsidR="00547797">
        <w:rPr>
          <w:rFonts w:ascii="Times New Roman" w:eastAsia="Times New Roman" w:hAnsi="Times New Roman" w:cs="Times New Roman"/>
          <w:sz w:val="24"/>
          <w:szCs w:val="24"/>
          <w:lang w:eastAsia="en-US"/>
        </w:rPr>
        <w:t>4</w:t>
      </w:r>
      <w:r w:rsidRPr="00F85CD2">
        <w:rPr>
          <w:rFonts w:ascii="Times New Roman" w:eastAsia="Times New Roman" w:hAnsi="Times New Roman" w:cs="Times New Roman"/>
          <w:sz w:val="24"/>
          <w:szCs w:val="24"/>
          <w:lang w:eastAsia="en-US"/>
        </w:rPr>
        <w:t xml:space="preserve"> priedas</w:t>
      </w:r>
    </w:p>
    <w:p w14:paraId="5FA3DDE6" w14:textId="77777777" w:rsidR="00FB15CB" w:rsidRDefault="00FB15CB" w:rsidP="00FB15CB">
      <w:pPr>
        <w:suppressAutoHyphens/>
        <w:autoSpaceDN w:val="0"/>
        <w:jc w:val="right"/>
        <w:rPr>
          <w:rFonts w:ascii="Times New Roman" w:eastAsia="Times New Roman" w:hAnsi="Times New Roman" w:cs="Times New Roman"/>
          <w:sz w:val="24"/>
          <w:szCs w:val="24"/>
          <w:lang w:eastAsia="en-US"/>
        </w:rPr>
      </w:pPr>
    </w:p>
    <w:p w14:paraId="2C84A1BD" w14:textId="77777777" w:rsidR="00FB15CB" w:rsidRPr="00FC3CFA" w:rsidRDefault="00FB15CB" w:rsidP="00FB15CB">
      <w:pPr>
        <w:suppressAutoHyphens/>
        <w:autoSpaceDN w:val="0"/>
        <w:jc w:val="center"/>
        <w:textAlignment w:val="baseline"/>
        <w:rPr>
          <w:rFonts w:ascii="Times New Roman" w:eastAsia="Times New Roman" w:hAnsi="Times New Roman" w:cs="Times New Roman"/>
          <w:b/>
          <w:sz w:val="24"/>
          <w:szCs w:val="24"/>
          <w:lang w:eastAsia="en-US"/>
        </w:rPr>
      </w:pPr>
      <w:r w:rsidRPr="00FC3CFA">
        <w:rPr>
          <w:rFonts w:ascii="Times New Roman" w:eastAsia="Times New Roman" w:hAnsi="Times New Roman" w:cs="Times New Roman"/>
          <w:b/>
          <w:sz w:val="24"/>
          <w:szCs w:val="24"/>
          <w:lang w:eastAsia="en-US"/>
        </w:rPr>
        <w:t>PASLAUGŲ PIRKIMO SUTARTIES</w:t>
      </w:r>
    </w:p>
    <w:p w14:paraId="773D99B0" w14:textId="77777777" w:rsidR="00FB15CB" w:rsidRDefault="00FB15CB" w:rsidP="00FB15CB">
      <w:pPr>
        <w:suppressAutoHyphens/>
        <w:autoSpaceDN w:val="0"/>
        <w:jc w:val="center"/>
        <w:textAlignment w:val="baseline"/>
        <w:rPr>
          <w:rFonts w:ascii="Times New Roman" w:eastAsia="Times New Roman" w:hAnsi="Times New Roman" w:cs="Times New Roman"/>
          <w:b/>
          <w:sz w:val="24"/>
          <w:szCs w:val="24"/>
          <w:lang w:eastAsia="en-US"/>
        </w:rPr>
      </w:pPr>
      <w:r w:rsidRPr="00FC3CFA">
        <w:rPr>
          <w:rFonts w:ascii="Times New Roman" w:eastAsia="Times New Roman" w:hAnsi="Times New Roman" w:cs="Times New Roman"/>
          <w:b/>
          <w:sz w:val="24"/>
          <w:szCs w:val="24"/>
          <w:lang w:eastAsia="en-US"/>
        </w:rPr>
        <w:t>SPECIALIOSIOS SĄLYGOS</w:t>
      </w:r>
    </w:p>
    <w:p w14:paraId="113DE076" w14:textId="0BD004A8" w:rsidR="00FB15CB" w:rsidRPr="00FC3CFA" w:rsidRDefault="00547797" w:rsidP="00FB15CB">
      <w:pPr>
        <w:suppressAutoHyphens/>
        <w:autoSpaceDN w:val="0"/>
        <w:jc w:val="center"/>
        <w:textAlignment w:val="baseline"/>
        <w:rPr>
          <w:rFonts w:ascii="Times New Roman" w:eastAsia="Times New Roman" w:hAnsi="Times New Roman" w:cs="Times New Roman"/>
          <w:b/>
          <w:color w:val="FF0000"/>
          <w:sz w:val="24"/>
          <w:szCs w:val="24"/>
          <w:lang w:eastAsia="en-US"/>
        </w:rPr>
      </w:pPr>
      <w:r>
        <w:rPr>
          <w:rFonts w:ascii="Times New Roman" w:eastAsia="Times New Roman" w:hAnsi="Times New Roman" w:cs="Times New Roman"/>
          <w:b/>
          <w:color w:val="FF0000"/>
          <w:sz w:val="24"/>
          <w:szCs w:val="24"/>
          <w:lang w:eastAsia="en-US"/>
        </w:rPr>
        <w:t>4</w:t>
      </w:r>
      <w:r w:rsidR="00FB15CB" w:rsidRPr="00FC3CFA">
        <w:rPr>
          <w:rFonts w:ascii="Times New Roman" w:eastAsia="Times New Roman" w:hAnsi="Times New Roman" w:cs="Times New Roman"/>
          <w:b/>
          <w:color w:val="FF0000"/>
          <w:sz w:val="24"/>
          <w:szCs w:val="24"/>
          <w:lang w:eastAsia="en-US"/>
        </w:rPr>
        <w:t xml:space="preserve"> pirkimo objekto dalis</w:t>
      </w:r>
    </w:p>
    <w:p w14:paraId="0DD8DB86" w14:textId="77777777" w:rsidR="00FB15CB" w:rsidRPr="00FC3CFA" w:rsidRDefault="00FB15CB" w:rsidP="00FB15CB">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b/>
          <w:sz w:val="24"/>
          <w:szCs w:val="24"/>
          <w:lang w:eastAsia="en-US"/>
        </w:rPr>
        <w:t xml:space="preserve"> </w:t>
      </w:r>
    </w:p>
    <w:p w14:paraId="536A5030" w14:textId="77777777" w:rsidR="00FB15CB" w:rsidRPr="00FC3CFA" w:rsidRDefault="00FB15CB" w:rsidP="00FB15CB">
      <w:pPr>
        <w:suppressAutoHyphens/>
        <w:autoSpaceDN w:val="0"/>
        <w:jc w:val="center"/>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20____-____-____ Nr. ___________</w:t>
      </w:r>
    </w:p>
    <w:p w14:paraId="3093173B" w14:textId="77777777" w:rsidR="00FB15CB" w:rsidRPr="00FC3CFA" w:rsidRDefault="00FB15CB" w:rsidP="00FB15CB">
      <w:pPr>
        <w:suppressAutoHyphens/>
        <w:autoSpaceDN w:val="0"/>
        <w:jc w:val="center"/>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Vilnius</w:t>
      </w:r>
    </w:p>
    <w:p w14:paraId="15EF0B74" w14:textId="77777777" w:rsidR="00FB15CB" w:rsidRPr="00FC3CFA" w:rsidRDefault="00FB15CB" w:rsidP="00FB15CB">
      <w:pPr>
        <w:suppressAutoHyphens/>
        <w:autoSpaceDN w:val="0"/>
        <w:jc w:val="center"/>
        <w:textAlignment w:val="baseline"/>
        <w:rPr>
          <w:rFonts w:ascii="Times New Roman" w:eastAsia="Times New Roman" w:hAnsi="Times New Roman" w:cs="Times New Roman"/>
          <w:sz w:val="24"/>
          <w:szCs w:val="24"/>
          <w:lang w:eastAsia="en-US"/>
        </w:rPr>
      </w:pPr>
    </w:p>
    <w:p w14:paraId="0E970C87" w14:textId="77777777" w:rsidR="00FB15CB" w:rsidRPr="00FC3CFA" w:rsidRDefault="00FB15CB" w:rsidP="00FB15CB">
      <w:pPr>
        <w:suppressAutoHyphens/>
        <w:autoSpaceDN w:val="0"/>
        <w:ind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 xml:space="preserve">Vilniaus miesto savivaldybės administracija, esanti Konstitucijos pr. 3, Vilnius (kodas 188710061) (toliau – Klientas), atstovaujama ............. </w:t>
      </w:r>
      <w:r w:rsidRPr="00FC3CFA">
        <w:rPr>
          <w:rFonts w:ascii="Times New Roman" w:eastAsia="Times New Roman" w:hAnsi="Times New Roman" w:cs="Times New Roman"/>
          <w:i/>
          <w:iCs/>
          <w:color w:val="FF0000"/>
          <w:sz w:val="24"/>
          <w:szCs w:val="24"/>
          <w:highlight w:val="lightGray"/>
          <w:shd w:val="clear" w:color="auto" w:fill="C0C0C0"/>
          <w:lang w:eastAsia="en-US"/>
        </w:rPr>
        <w:t>(įrašyti)</w:t>
      </w:r>
      <w:r w:rsidRPr="00FC3CFA">
        <w:rPr>
          <w:rFonts w:ascii="Times New Roman" w:eastAsia="Times New Roman" w:hAnsi="Times New Roman" w:cs="Times New Roman"/>
          <w:sz w:val="24"/>
          <w:szCs w:val="24"/>
          <w:lang w:eastAsia="en-US"/>
        </w:rPr>
        <w:t>,</w:t>
      </w:r>
      <w:r w:rsidRPr="00FC3CFA">
        <w:rPr>
          <w:rFonts w:ascii="Times New Roman" w:eastAsia="Calibri" w:hAnsi="Times New Roman" w:cs="Times New Roman"/>
          <w:sz w:val="24"/>
          <w:szCs w:val="24"/>
          <w:lang w:eastAsia="en-US"/>
        </w:rPr>
        <w:t xml:space="preserve"> </w:t>
      </w:r>
      <w:r w:rsidRPr="00FC3CFA">
        <w:rPr>
          <w:rFonts w:ascii="Times New Roman" w:eastAsia="Times New Roman" w:hAnsi="Times New Roman" w:cs="Times New Roman"/>
          <w:sz w:val="24"/>
          <w:szCs w:val="24"/>
          <w:lang w:eastAsia="en-US"/>
        </w:rPr>
        <w:t xml:space="preserve">veikiančio(s) pagal ................ </w:t>
      </w:r>
      <w:r w:rsidRPr="00FC3CFA">
        <w:rPr>
          <w:rFonts w:ascii="Times New Roman" w:eastAsia="Times New Roman" w:hAnsi="Times New Roman" w:cs="Times New Roman"/>
          <w:color w:val="FF0000"/>
          <w:sz w:val="24"/>
          <w:szCs w:val="24"/>
          <w:lang w:eastAsia="en-US"/>
        </w:rPr>
        <w:t>(</w:t>
      </w:r>
      <w:r w:rsidRPr="00FC3CFA">
        <w:rPr>
          <w:rFonts w:ascii="Times New Roman" w:eastAsia="Times New Roman" w:hAnsi="Times New Roman" w:cs="Times New Roman"/>
          <w:i/>
          <w:iCs/>
          <w:color w:val="FF0000"/>
          <w:sz w:val="24"/>
          <w:szCs w:val="24"/>
          <w:highlight w:val="lightGray"/>
          <w:shd w:val="clear" w:color="auto" w:fill="C0C0C0"/>
          <w:lang w:eastAsia="en-US"/>
        </w:rPr>
        <w:t>į</w:t>
      </w:r>
      <w:r w:rsidRPr="00FC3CFA">
        <w:rPr>
          <w:rFonts w:ascii="Times New Roman" w:eastAsia="Times New Roman" w:hAnsi="Times New Roman" w:cs="Times New Roman"/>
          <w:i/>
          <w:iCs/>
          <w:color w:val="FF0000"/>
          <w:sz w:val="24"/>
          <w:szCs w:val="24"/>
          <w:shd w:val="clear" w:color="auto" w:fill="C0C0C0"/>
          <w:lang w:eastAsia="en-US"/>
        </w:rPr>
        <w:t>ra</w:t>
      </w:r>
      <w:r w:rsidRPr="00FC3CFA">
        <w:rPr>
          <w:rFonts w:ascii="Times New Roman" w:eastAsia="Times New Roman" w:hAnsi="Times New Roman" w:cs="Times New Roman"/>
          <w:i/>
          <w:iCs/>
          <w:color w:val="FF0000"/>
          <w:sz w:val="24"/>
          <w:szCs w:val="24"/>
          <w:highlight w:val="lightGray"/>
          <w:shd w:val="clear" w:color="auto" w:fill="C0C0C0"/>
          <w:lang w:eastAsia="en-US"/>
        </w:rPr>
        <w:t>šyti)</w:t>
      </w:r>
      <w:r w:rsidRPr="00FC3CFA">
        <w:rPr>
          <w:rFonts w:ascii="Times New Roman" w:eastAsia="Times New Roman" w:hAnsi="Times New Roman" w:cs="Times New Roman"/>
          <w:sz w:val="24"/>
          <w:szCs w:val="24"/>
          <w:highlight w:val="lightGray"/>
          <w:lang w:eastAsia="en-US"/>
        </w:rPr>
        <w:t>,</w:t>
      </w:r>
      <w:r w:rsidRPr="00FC3CFA">
        <w:rPr>
          <w:rFonts w:ascii="Times New Roman" w:eastAsia="Times New Roman" w:hAnsi="Times New Roman" w:cs="Times New Roman"/>
          <w:sz w:val="24"/>
          <w:szCs w:val="24"/>
          <w:lang w:eastAsia="en-US"/>
        </w:rPr>
        <w:t xml:space="preserve"> ir .................... </w:t>
      </w:r>
      <w:r w:rsidRPr="00FC3CFA">
        <w:rPr>
          <w:rFonts w:ascii="Times New Roman" w:eastAsia="Times New Roman" w:hAnsi="Times New Roman" w:cs="Times New Roman"/>
          <w:i/>
          <w:iCs/>
          <w:color w:val="FF0000"/>
          <w:sz w:val="24"/>
          <w:szCs w:val="24"/>
          <w:shd w:val="clear" w:color="auto" w:fill="C0C0C0"/>
          <w:lang w:eastAsia="en-US"/>
        </w:rPr>
        <w:t>(</w:t>
      </w:r>
      <w:r w:rsidRPr="00FC3CFA">
        <w:rPr>
          <w:rFonts w:ascii="Times New Roman" w:eastAsia="Times New Roman" w:hAnsi="Times New Roman" w:cs="Times New Roman"/>
          <w:i/>
          <w:iCs/>
          <w:color w:val="FF0000"/>
          <w:sz w:val="24"/>
          <w:szCs w:val="24"/>
          <w:highlight w:val="lightGray"/>
          <w:shd w:val="clear" w:color="auto" w:fill="C0C0C0"/>
          <w:lang w:eastAsia="en-US"/>
        </w:rPr>
        <w:t>įrašyti sutarties šalies pavadinimą, teisinę formą)</w:t>
      </w:r>
      <w:r w:rsidRPr="00FC3CFA">
        <w:rPr>
          <w:rFonts w:ascii="Times New Roman" w:eastAsia="Times New Roman" w:hAnsi="Times New Roman" w:cs="Times New Roman"/>
          <w:color w:val="FF0000"/>
          <w:sz w:val="24"/>
          <w:szCs w:val="24"/>
          <w:highlight w:val="lightGray"/>
          <w:lang w:eastAsia="en-US"/>
        </w:rPr>
        <w:t>,</w:t>
      </w:r>
      <w:r w:rsidRPr="00FC3CFA">
        <w:rPr>
          <w:rFonts w:ascii="Times New Roman" w:eastAsia="Times New Roman" w:hAnsi="Times New Roman" w:cs="Times New Roman"/>
          <w:color w:val="FF0000"/>
          <w:sz w:val="24"/>
          <w:szCs w:val="24"/>
          <w:lang w:eastAsia="en-US"/>
        </w:rPr>
        <w:t xml:space="preserve"> </w:t>
      </w:r>
      <w:r w:rsidRPr="00FC3CFA">
        <w:rPr>
          <w:rFonts w:ascii="Times New Roman" w:eastAsia="Times New Roman" w:hAnsi="Times New Roman" w:cs="Times New Roman"/>
          <w:sz w:val="24"/>
          <w:szCs w:val="24"/>
          <w:lang w:eastAsia="en-US"/>
        </w:rPr>
        <w:t>juridinio asmens kodas ................ (</w:t>
      </w:r>
      <w:r w:rsidRPr="00FC3CFA">
        <w:rPr>
          <w:rFonts w:ascii="Times New Roman" w:eastAsia="Times New Roman" w:hAnsi="Times New Roman" w:cs="Times New Roman"/>
          <w:i/>
          <w:iCs/>
          <w:color w:val="FF0000"/>
          <w:sz w:val="24"/>
          <w:szCs w:val="24"/>
          <w:shd w:val="clear" w:color="auto" w:fill="C0C0C0"/>
          <w:lang w:eastAsia="en-US"/>
        </w:rPr>
        <w:t>įrašyti)</w:t>
      </w:r>
      <w:r w:rsidRPr="00FC3CFA">
        <w:rPr>
          <w:rFonts w:ascii="Times New Roman" w:eastAsia="Times New Roman" w:hAnsi="Times New Roman" w:cs="Times New Roman"/>
          <w:sz w:val="24"/>
          <w:szCs w:val="24"/>
          <w:lang w:eastAsia="en-US"/>
        </w:rPr>
        <w:t>, kurios registruota buveinė yra ............... (</w:t>
      </w:r>
      <w:r w:rsidRPr="00FC3CFA">
        <w:rPr>
          <w:rFonts w:ascii="Times New Roman" w:eastAsia="Times New Roman" w:hAnsi="Times New Roman" w:cs="Times New Roman"/>
          <w:i/>
          <w:iCs/>
          <w:color w:val="FF0000"/>
          <w:sz w:val="24"/>
          <w:szCs w:val="24"/>
          <w:highlight w:val="lightGray"/>
          <w:shd w:val="clear" w:color="auto" w:fill="C0C0C0"/>
          <w:lang w:eastAsia="en-US"/>
        </w:rPr>
        <w:t>įrašyti adresą</w:t>
      </w:r>
      <w:r w:rsidRPr="00FC3CFA">
        <w:rPr>
          <w:rFonts w:ascii="Times New Roman" w:eastAsia="Times New Roman" w:hAnsi="Times New Roman" w:cs="Times New Roman"/>
          <w:i/>
          <w:iCs/>
          <w:sz w:val="24"/>
          <w:szCs w:val="24"/>
          <w:shd w:val="clear" w:color="auto" w:fill="C0C0C0"/>
          <w:lang w:eastAsia="en-US"/>
        </w:rPr>
        <w:t>)</w:t>
      </w:r>
      <w:r w:rsidRPr="00FC3CFA">
        <w:rPr>
          <w:rFonts w:ascii="Times New Roman" w:eastAsia="Times New Roman" w:hAnsi="Times New Roman" w:cs="Times New Roman"/>
          <w:sz w:val="24"/>
          <w:szCs w:val="24"/>
          <w:lang w:eastAsia="en-US"/>
        </w:rPr>
        <w:t>, duomenys apie įmonę kaupiami ir saugomi Lietuvos Respublikos juridinių asmenų registre, atstovaujama ...................... (</w:t>
      </w:r>
      <w:r w:rsidRPr="00FC3CFA">
        <w:rPr>
          <w:rFonts w:ascii="Times New Roman" w:eastAsia="Times New Roman" w:hAnsi="Times New Roman" w:cs="Times New Roman"/>
          <w:i/>
          <w:iCs/>
          <w:color w:val="FF0000"/>
          <w:sz w:val="24"/>
          <w:szCs w:val="24"/>
          <w:highlight w:val="lightGray"/>
          <w:shd w:val="clear" w:color="auto" w:fill="C0C0C0"/>
          <w:lang w:eastAsia="en-US"/>
        </w:rPr>
        <w:t>įrašyti pareigas, vardą, pavardę</w:t>
      </w:r>
      <w:r w:rsidRPr="00FC3CFA">
        <w:rPr>
          <w:rFonts w:ascii="Times New Roman" w:eastAsia="Times New Roman" w:hAnsi="Times New Roman" w:cs="Times New Roman"/>
          <w:i/>
          <w:iCs/>
          <w:sz w:val="24"/>
          <w:szCs w:val="24"/>
          <w:highlight w:val="lightGray"/>
          <w:shd w:val="clear" w:color="auto" w:fill="C0C0C0"/>
          <w:lang w:eastAsia="en-US"/>
        </w:rPr>
        <w:t>)</w:t>
      </w:r>
      <w:r w:rsidRPr="00FC3CFA">
        <w:rPr>
          <w:rFonts w:ascii="Times New Roman" w:eastAsia="Times New Roman" w:hAnsi="Times New Roman" w:cs="Times New Roman"/>
          <w:sz w:val="24"/>
          <w:szCs w:val="24"/>
          <w:lang w:eastAsia="en-US"/>
        </w:rPr>
        <w:t>, veikiančio(s) pagal bendrovės įstatus, patvirtintus .................. (</w:t>
      </w:r>
      <w:r w:rsidRPr="00FC3CFA">
        <w:rPr>
          <w:rFonts w:ascii="Times New Roman" w:eastAsia="Times New Roman" w:hAnsi="Times New Roman" w:cs="Times New Roman"/>
          <w:i/>
          <w:iCs/>
          <w:color w:val="FF0000"/>
          <w:sz w:val="24"/>
          <w:szCs w:val="24"/>
          <w:highlight w:val="lightGray"/>
          <w:shd w:val="clear" w:color="auto" w:fill="C0C0C0"/>
          <w:lang w:eastAsia="en-US"/>
        </w:rPr>
        <w:t>įrašyti dokumento pavadinimą, datą ir numerį</w:t>
      </w:r>
      <w:r w:rsidRPr="00FC3CFA">
        <w:rPr>
          <w:rFonts w:ascii="Times New Roman" w:eastAsia="Times New Roman" w:hAnsi="Times New Roman" w:cs="Times New Roman"/>
          <w:i/>
          <w:iCs/>
          <w:sz w:val="24"/>
          <w:szCs w:val="24"/>
          <w:shd w:val="clear" w:color="auto" w:fill="C0C0C0"/>
          <w:lang w:eastAsia="en-US"/>
        </w:rPr>
        <w:t>)</w:t>
      </w:r>
      <w:r w:rsidRPr="00FC3CFA">
        <w:rPr>
          <w:rFonts w:ascii="Times New Roman" w:eastAsia="Times New Roman" w:hAnsi="Times New Roman" w:cs="Times New Roman"/>
          <w:i/>
          <w:iCs/>
          <w:sz w:val="24"/>
          <w:szCs w:val="24"/>
          <w:lang w:eastAsia="en-US"/>
        </w:rPr>
        <w:t xml:space="preserve"> </w:t>
      </w:r>
      <w:r w:rsidRPr="00FC3CFA">
        <w:rPr>
          <w:rFonts w:ascii="Times New Roman" w:eastAsia="Times New Roman" w:hAnsi="Times New Roman" w:cs="Times New Roman"/>
          <w:sz w:val="24"/>
          <w:szCs w:val="24"/>
          <w:lang w:eastAsia="en-US"/>
        </w:rPr>
        <w:t>ir įregistruotus Lietuvos Respublikos juridinių asmenų registre</w:t>
      </w:r>
      <w:r w:rsidRPr="00FC3CFA">
        <w:rPr>
          <w:rFonts w:ascii="Times New Roman" w:eastAsia="Times New Roman" w:hAnsi="Times New Roman" w:cs="Times New Roman"/>
          <w:i/>
          <w:iCs/>
          <w:sz w:val="24"/>
          <w:szCs w:val="24"/>
          <w:lang w:eastAsia="en-US"/>
        </w:rPr>
        <w:t xml:space="preserve"> (</w:t>
      </w:r>
      <w:r w:rsidRPr="00FC3CFA">
        <w:rPr>
          <w:rFonts w:ascii="Times New Roman" w:eastAsia="Times New Roman" w:hAnsi="Times New Roman" w:cs="Times New Roman"/>
          <w:i/>
          <w:iCs/>
          <w:color w:val="FF0000"/>
          <w:sz w:val="24"/>
          <w:szCs w:val="24"/>
          <w:highlight w:val="lightGray"/>
          <w:shd w:val="clear" w:color="auto" w:fill="C0C0C0"/>
          <w:lang w:eastAsia="en-US"/>
        </w:rPr>
        <w:t>jei tai ūkio subjektų grupė – atitinkami duomenys apie kiekvieną partnerį</w:t>
      </w:r>
      <w:r w:rsidRPr="00FC3CFA">
        <w:rPr>
          <w:rFonts w:ascii="Times New Roman" w:eastAsia="Times New Roman" w:hAnsi="Times New Roman" w:cs="Times New Roman"/>
          <w:i/>
          <w:iCs/>
          <w:color w:val="000000"/>
          <w:sz w:val="24"/>
          <w:szCs w:val="24"/>
          <w:shd w:val="clear" w:color="auto" w:fill="C0C0C0"/>
          <w:lang w:eastAsia="en-US"/>
        </w:rPr>
        <w:t>)</w:t>
      </w:r>
      <w:r w:rsidRPr="00FC3CFA">
        <w:rPr>
          <w:rFonts w:ascii="Times New Roman" w:eastAsia="Times New Roman" w:hAnsi="Times New Roman" w:cs="Times New Roman"/>
          <w:color w:val="000000"/>
          <w:sz w:val="24"/>
          <w:szCs w:val="24"/>
          <w:lang w:eastAsia="en-US"/>
        </w:rPr>
        <w:t xml:space="preserve"> </w:t>
      </w:r>
      <w:r w:rsidRPr="00FC3CFA">
        <w:rPr>
          <w:rFonts w:ascii="Times New Roman" w:eastAsia="Times New Roman" w:hAnsi="Times New Roman" w:cs="Times New Roman"/>
          <w:sz w:val="24"/>
          <w:szCs w:val="24"/>
          <w:lang w:eastAsia="en-US"/>
        </w:rPr>
        <w:t xml:space="preserve">(toliau – </w:t>
      </w:r>
      <w:r w:rsidRPr="00FC3CFA">
        <w:rPr>
          <w:rFonts w:ascii="Times New Roman" w:eastAsia="Times New Roman" w:hAnsi="Times New Roman" w:cs="Times New Roman"/>
          <w:bCs/>
          <w:sz w:val="24"/>
          <w:szCs w:val="24"/>
          <w:lang w:eastAsia="en-US"/>
        </w:rPr>
        <w:t>Paslaugų teikėjas)</w:t>
      </w:r>
      <w:r w:rsidRPr="00FC3CFA">
        <w:rPr>
          <w:rFonts w:ascii="Times New Roman" w:eastAsia="Times New Roman" w:hAnsi="Times New Roman" w:cs="Times New Roman"/>
          <w:sz w:val="24"/>
          <w:szCs w:val="24"/>
          <w:lang w:eastAsia="en-US"/>
        </w:rPr>
        <w:t xml:space="preserve">, sutartyje Klientas ir Paslaugų teikėjas vadinami Šalimis, o kiekvienas atskirai – Šalimi, vadovaujantis ................... </w:t>
      </w:r>
      <w:r w:rsidRPr="00FC3CFA">
        <w:rPr>
          <w:rFonts w:ascii="Times New Roman" w:eastAsia="Times New Roman" w:hAnsi="Times New Roman" w:cs="Times New Roman"/>
          <w:i/>
          <w:iCs/>
          <w:sz w:val="24"/>
          <w:szCs w:val="24"/>
          <w:shd w:val="clear" w:color="auto" w:fill="C0C0C0"/>
          <w:lang w:eastAsia="en-US"/>
        </w:rPr>
        <w:t>(</w:t>
      </w:r>
      <w:r w:rsidRPr="00FC3CFA">
        <w:rPr>
          <w:rFonts w:ascii="Times New Roman" w:eastAsia="Times New Roman" w:hAnsi="Times New Roman" w:cs="Times New Roman"/>
          <w:i/>
          <w:iCs/>
          <w:color w:val="FF0000"/>
          <w:sz w:val="24"/>
          <w:szCs w:val="24"/>
          <w:highlight w:val="lightGray"/>
          <w:shd w:val="clear" w:color="auto" w:fill="C0C0C0"/>
          <w:lang w:eastAsia="en-US"/>
        </w:rPr>
        <w:t>įrašyti pirkimo būdą</w:t>
      </w:r>
      <w:r w:rsidRPr="00FC3CFA">
        <w:rPr>
          <w:rFonts w:ascii="Times New Roman" w:eastAsia="Times New Roman" w:hAnsi="Times New Roman" w:cs="Times New Roman"/>
          <w:i/>
          <w:iCs/>
          <w:sz w:val="24"/>
          <w:szCs w:val="24"/>
          <w:shd w:val="clear" w:color="auto" w:fill="C0C0C0"/>
          <w:lang w:eastAsia="en-US"/>
        </w:rPr>
        <w:t>)</w:t>
      </w:r>
      <w:r w:rsidRPr="00FC3CFA">
        <w:rPr>
          <w:rFonts w:ascii="Times New Roman" w:eastAsia="Times New Roman" w:hAnsi="Times New Roman" w:cs="Times New Roman"/>
          <w:i/>
          <w:iCs/>
          <w:sz w:val="24"/>
          <w:szCs w:val="24"/>
          <w:lang w:eastAsia="en-US"/>
        </w:rPr>
        <w:t xml:space="preserve"> </w:t>
      </w:r>
      <w:r w:rsidRPr="00FC3CFA">
        <w:rPr>
          <w:rFonts w:ascii="Times New Roman" w:eastAsia="Times New Roman" w:hAnsi="Times New Roman" w:cs="Times New Roman"/>
          <w:iCs/>
          <w:sz w:val="24"/>
          <w:szCs w:val="24"/>
          <w:lang w:eastAsia="en-US"/>
        </w:rPr>
        <w:t>būdu atlikto viešojo pirkimo</w:t>
      </w:r>
      <w:r w:rsidRPr="00FC3CFA">
        <w:rPr>
          <w:rFonts w:ascii="Times New Roman" w:eastAsia="Times New Roman" w:hAnsi="Times New Roman" w:cs="Times New Roman"/>
          <w:i/>
          <w:iCs/>
          <w:sz w:val="24"/>
          <w:szCs w:val="24"/>
          <w:lang w:eastAsia="en-US"/>
        </w:rPr>
        <w:t xml:space="preserve"> ................. </w:t>
      </w:r>
      <w:r w:rsidRPr="00FC3CFA">
        <w:rPr>
          <w:rFonts w:ascii="Times New Roman" w:eastAsia="Times New Roman" w:hAnsi="Times New Roman" w:cs="Times New Roman"/>
          <w:i/>
          <w:iCs/>
          <w:color w:val="FF0000"/>
          <w:sz w:val="24"/>
          <w:szCs w:val="24"/>
          <w:lang w:eastAsia="en-US"/>
        </w:rPr>
        <w:t>(</w:t>
      </w:r>
      <w:r w:rsidRPr="00FC3CFA">
        <w:rPr>
          <w:rFonts w:ascii="Times New Roman" w:eastAsia="Times New Roman" w:hAnsi="Times New Roman" w:cs="Times New Roman"/>
          <w:i/>
          <w:iCs/>
          <w:color w:val="FF0000"/>
          <w:sz w:val="24"/>
          <w:szCs w:val="24"/>
          <w:shd w:val="clear" w:color="auto" w:fill="C0C0C0"/>
          <w:lang w:eastAsia="en-US"/>
        </w:rPr>
        <w:t>įrašyti pirkimo pavadinimą)</w:t>
      </w:r>
      <w:r w:rsidRPr="00FC3CFA">
        <w:rPr>
          <w:rFonts w:ascii="Times New Roman" w:eastAsia="Times New Roman" w:hAnsi="Times New Roman" w:cs="Times New Roman"/>
          <w:i/>
          <w:iCs/>
          <w:color w:val="FF0000"/>
          <w:sz w:val="24"/>
          <w:szCs w:val="24"/>
          <w:lang w:eastAsia="en-US"/>
        </w:rPr>
        <w:t xml:space="preserve"> </w:t>
      </w:r>
      <w:r w:rsidRPr="00FC3CFA">
        <w:rPr>
          <w:rFonts w:ascii="Times New Roman" w:eastAsia="Times New Roman" w:hAnsi="Times New Roman" w:cs="Times New Roman"/>
          <w:iCs/>
          <w:sz w:val="24"/>
          <w:szCs w:val="24"/>
          <w:lang w:eastAsia="en-US"/>
        </w:rPr>
        <w:t xml:space="preserve">(pirkimo numeris – </w:t>
      </w:r>
      <w:r w:rsidRPr="00FC3CFA">
        <w:rPr>
          <w:rFonts w:ascii="Times New Roman" w:eastAsia="Times New Roman" w:hAnsi="Times New Roman" w:cs="Times New Roman"/>
          <w:i/>
          <w:iCs/>
          <w:sz w:val="24"/>
          <w:szCs w:val="24"/>
          <w:lang w:eastAsia="en-US"/>
        </w:rPr>
        <w:t xml:space="preserve">........... </w:t>
      </w:r>
      <w:r w:rsidRPr="00FC3CFA">
        <w:rPr>
          <w:rFonts w:ascii="Times New Roman" w:eastAsia="Times New Roman" w:hAnsi="Times New Roman" w:cs="Times New Roman"/>
          <w:i/>
          <w:iCs/>
          <w:color w:val="FF0000"/>
          <w:sz w:val="24"/>
          <w:szCs w:val="24"/>
          <w:lang w:eastAsia="en-US"/>
        </w:rPr>
        <w:t>(</w:t>
      </w:r>
      <w:r w:rsidRPr="00FC3CFA">
        <w:rPr>
          <w:rFonts w:ascii="Times New Roman" w:eastAsia="Times New Roman" w:hAnsi="Times New Roman" w:cs="Times New Roman"/>
          <w:i/>
          <w:iCs/>
          <w:color w:val="FF0000"/>
          <w:sz w:val="24"/>
          <w:szCs w:val="24"/>
          <w:shd w:val="clear" w:color="auto" w:fill="C0C0C0"/>
          <w:lang w:eastAsia="en-US"/>
        </w:rPr>
        <w:t>įrašyti pirkimo numerį)</w:t>
      </w:r>
      <w:r w:rsidRPr="00FC3CFA">
        <w:rPr>
          <w:rFonts w:ascii="Times New Roman" w:eastAsia="Times New Roman" w:hAnsi="Times New Roman" w:cs="Times New Roman"/>
          <w:i/>
          <w:iCs/>
          <w:color w:val="FF0000"/>
          <w:sz w:val="24"/>
          <w:szCs w:val="24"/>
          <w:lang w:eastAsia="en-US"/>
        </w:rPr>
        <w:t xml:space="preserve">) </w:t>
      </w:r>
      <w:r w:rsidRPr="00FC3CFA">
        <w:rPr>
          <w:rFonts w:ascii="Times New Roman" w:eastAsia="Times New Roman" w:hAnsi="Times New Roman" w:cs="Times New Roman"/>
          <w:iCs/>
          <w:sz w:val="24"/>
          <w:szCs w:val="24"/>
          <w:lang w:eastAsia="en-US"/>
        </w:rPr>
        <w:t>(toliau – pirkimas) sąlygomis</w:t>
      </w:r>
      <w:r w:rsidRPr="00FC3CFA">
        <w:rPr>
          <w:rFonts w:ascii="Times New Roman" w:eastAsia="Times New Roman" w:hAnsi="Times New Roman" w:cs="Times New Roman"/>
          <w:sz w:val="24"/>
          <w:szCs w:val="24"/>
          <w:lang w:eastAsia="en-US"/>
        </w:rPr>
        <w:t xml:space="preserve"> bei Paslaugų teikėjo pateiktu pasiūlymu susitarė ir sudarė šią paslaugų teikimo sutartį (toliau –</w:t>
      </w:r>
      <w:r w:rsidRPr="00FC3CFA">
        <w:rPr>
          <w:rFonts w:ascii="Times New Roman" w:eastAsia="Times New Roman" w:hAnsi="Times New Roman" w:cs="Times New Roman"/>
          <w:b/>
          <w:bCs/>
          <w:sz w:val="24"/>
          <w:szCs w:val="24"/>
          <w:lang w:eastAsia="en-US"/>
        </w:rPr>
        <w:t xml:space="preserve"> </w:t>
      </w:r>
      <w:r w:rsidRPr="00FC3CFA">
        <w:rPr>
          <w:rFonts w:ascii="Times New Roman" w:eastAsia="Times New Roman" w:hAnsi="Times New Roman" w:cs="Times New Roman"/>
          <w:bCs/>
          <w:sz w:val="24"/>
          <w:szCs w:val="24"/>
          <w:lang w:eastAsia="en-US"/>
        </w:rPr>
        <w:t>Sutartis)</w:t>
      </w:r>
      <w:r w:rsidRPr="00FC3CFA">
        <w:rPr>
          <w:rFonts w:ascii="Times New Roman" w:eastAsia="Times New Roman" w:hAnsi="Times New Roman" w:cs="Times New Roman"/>
          <w:sz w:val="24"/>
          <w:szCs w:val="24"/>
          <w:lang w:eastAsia="en-US"/>
        </w:rPr>
        <w:t>.</w:t>
      </w:r>
    </w:p>
    <w:p w14:paraId="53C85109" w14:textId="77777777" w:rsidR="00FB15CB" w:rsidRPr="00FC3CFA" w:rsidRDefault="00FB15CB" w:rsidP="00FB15CB">
      <w:pPr>
        <w:suppressAutoHyphens/>
        <w:autoSpaceDN w:val="0"/>
        <w:jc w:val="both"/>
        <w:textAlignment w:val="baseline"/>
        <w:rPr>
          <w:rFonts w:ascii="Times New Roman" w:eastAsia="Calibri" w:hAnsi="Times New Roman" w:cs="Times New Roman"/>
          <w:sz w:val="24"/>
          <w:szCs w:val="24"/>
          <w:lang w:eastAsia="en-US"/>
        </w:rPr>
      </w:pPr>
    </w:p>
    <w:p w14:paraId="46D9B6BD" w14:textId="77777777" w:rsidR="00FB15CB" w:rsidRPr="00FC3CFA" w:rsidRDefault="00FB15CB" w:rsidP="00FB15CB">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b/>
          <w:sz w:val="24"/>
          <w:szCs w:val="24"/>
          <w:lang w:eastAsia="en-US"/>
        </w:rPr>
        <w:t xml:space="preserve">I. </w:t>
      </w:r>
      <w:r w:rsidRPr="00FC3CFA">
        <w:rPr>
          <w:rFonts w:ascii="Times New Roman" w:eastAsia="Times New Roman" w:hAnsi="Times New Roman" w:cs="Times New Roman"/>
          <w:b/>
          <w:caps/>
          <w:sz w:val="24"/>
          <w:szCs w:val="24"/>
          <w:lang w:eastAsia="en-US"/>
        </w:rPr>
        <w:t>Sutarties dalykas</w:t>
      </w:r>
    </w:p>
    <w:p w14:paraId="29443CCA" w14:textId="77777777" w:rsidR="00FB15CB" w:rsidRPr="00FC3CFA" w:rsidRDefault="00FB15CB" w:rsidP="00FB15CB">
      <w:pPr>
        <w:tabs>
          <w:tab w:val="left" w:pos="669"/>
        </w:tabs>
        <w:suppressAutoHyphens/>
        <w:autoSpaceDN w:val="0"/>
        <w:jc w:val="both"/>
        <w:textAlignment w:val="baseline"/>
        <w:rPr>
          <w:rFonts w:ascii="Times New Roman" w:eastAsia="Calibri" w:hAnsi="Times New Roman" w:cs="Times New Roman"/>
          <w:sz w:val="24"/>
          <w:szCs w:val="24"/>
          <w:lang w:val="en-US" w:eastAsia="en-US"/>
        </w:rPr>
      </w:pPr>
    </w:p>
    <w:p w14:paraId="7561FAAA" w14:textId="34225116" w:rsidR="00127CBF" w:rsidRPr="00201046" w:rsidRDefault="00FB15CB" w:rsidP="00397EBC">
      <w:pPr>
        <w:pStyle w:val="Sraopastraipa"/>
        <w:numPr>
          <w:ilvl w:val="1"/>
          <w:numId w:val="104"/>
        </w:numPr>
        <w:suppressAutoHyphens/>
        <w:autoSpaceDN w:val="0"/>
        <w:ind w:left="0" w:firstLine="567"/>
        <w:textAlignment w:val="baseline"/>
        <w:rPr>
          <w:rFonts w:eastAsia="Calibri"/>
          <w:szCs w:val="24"/>
          <w:lang w:val="en-US"/>
        </w:rPr>
      </w:pPr>
      <w:r w:rsidRPr="00127CBF">
        <w:rPr>
          <w:szCs w:val="24"/>
        </w:rPr>
        <w:t>Sutarties dalykas yra</w:t>
      </w:r>
      <w:r w:rsidRPr="00127CBF">
        <w:rPr>
          <w:b/>
          <w:szCs w:val="24"/>
        </w:rPr>
        <w:t xml:space="preserve"> </w:t>
      </w:r>
      <w:r w:rsidR="00547797" w:rsidRPr="00127CBF">
        <w:rPr>
          <w:b/>
          <w:bCs/>
          <w:szCs w:val="24"/>
        </w:rPr>
        <w:t>4</w:t>
      </w:r>
      <w:r w:rsidRPr="00127CBF">
        <w:rPr>
          <w:b/>
          <w:bCs/>
          <w:szCs w:val="24"/>
        </w:rPr>
        <w:t xml:space="preserve"> (</w:t>
      </w:r>
      <w:r w:rsidR="00547797" w:rsidRPr="00127CBF">
        <w:rPr>
          <w:b/>
          <w:bCs/>
          <w:szCs w:val="24"/>
        </w:rPr>
        <w:t>ketvirta</w:t>
      </w:r>
      <w:r w:rsidRPr="00127CBF">
        <w:rPr>
          <w:b/>
          <w:bCs/>
          <w:szCs w:val="24"/>
        </w:rPr>
        <w:t>) pirkimo objekto dalis</w:t>
      </w:r>
      <w:r w:rsidRPr="00127CBF">
        <w:rPr>
          <w:szCs w:val="24"/>
        </w:rPr>
        <w:t xml:space="preserve"> </w:t>
      </w:r>
      <w:r w:rsidRPr="00127CBF">
        <w:rPr>
          <w:szCs w:val="24"/>
          <w:u w:val="single"/>
        </w:rPr>
        <w:t>(</w:t>
      </w:r>
      <w:r w:rsidR="00303EBF" w:rsidRPr="00303EBF">
        <w:rPr>
          <w:szCs w:val="24"/>
          <w:u w:val="single"/>
        </w:rPr>
        <w:t xml:space="preserve">Kokybės užtikrinimo specialisto (Quality assurance) </w:t>
      </w:r>
      <w:r w:rsidR="00547797" w:rsidRPr="00127CBF">
        <w:rPr>
          <w:szCs w:val="24"/>
          <w:u w:val="single"/>
        </w:rPr>
        <w:t>paslaugos</w:t>
      </w:r>
      <w:r w:rsidRPr="00127CBF">
        <w:rPr>
          <w:szCs w:val="24"/>
          <w:u w:val="single"/>
        </w:rPr>
        <w:t>)</w:t>
      </w:r>
      <w:r w:rsidRPr="00127CBF">
        <w:rPr>
          <w:szCs w:val="24"/>
        </w:rPr>
        <w:t xml:space="preserve"> (toliau – Paslaugos).</w:t>
      </w:r>
    </w:p>
    <w:p w14:paraId="0EF68516" w14:textId="1061E322" w:rsidR="00127CBF" w:rsidRPr="00201046" w:rsidRDefault="00FB15CB" w:rsidP="00397EBC">
      <w:pPr>
        <w:pStyle w:val="Sraopastraipa"/>
        <w:numPr>
          <w:ilvl w:val="1"/>
          <w:numId w:val="104"/>
        </w:numPr>
        <w:suppressAutoHyphens/>
        <w:autoSpaceDN w:val="0"/>
        <w:ind w:left="0" w:firstLine="567"/>
        <w:textAlignment w:val="baseline"/>
        <w:rPr>
          <w:rFonts w:eastAsia="Calibri"/>
          <w:szCs w:val="24"/>
          <w:lang w:val="en-US"/>
        </w:rPr>
      </w:pPr>
      <w:r w:rsidRPr="00127CBF">
        <w:rPr>
          <w:szCs w:val="24"/>
        </w:rPr>
        <w:t>Paslaugų teikėjas įsipareigoja Sutartyje nustatytomis sąlygomis, laikydamasis teisės aktuose įtvirtintų reikalavimų ir geriausios praktikos, suteikti Klientui Paslaugas, kurių detalus aprašymas, jų kokybė nustatyti techninėje specifikacijoje (1 pried</w:t>
      </w:r>
      <w:r w:rsidR="002940FE">
        <w:rPr>
          <w:szCs w:val="24"/>
        </w:rPr>
        <w:t>e</w:t>
      </w:r>
      <w:r w:rsidRPr="00127CBF">
        <w:rPr>
          <w:szCs w:val="24"/>
        </w:rPr>
        <w:t>) ir pasiūlyme (2 pried</w:t>
      </w:r>
      <w:r w:rsidR="002940FE">
        <w:rPr>
          <w:szCs w:val="24"/>
        </w:rPr>
        <w:t>e</w:t>
      </w:r>
      <w:r w:rsidRPr="00127CBF">
        <w:rPr>
          <w:szCs w:val="24"/>
        </w:rPr>
        <w:t>), o Klientas įsipareigoja Sutartyje nustatytomis sąlygomis priimti Paslaugas ir apmokėti už jas Sutartyje nustatytomis sąlygomis ir terminais.</w:t>
      </w:r>
    </w:p>
    <w:p w14:paraId="7E79AA77" w14:textId="166DABB4" w:rsidR="00127CBF" w:rsidRPr="00201046" w:rsidRDefault="00FB15CB" w:rsidP="00397EBC">
      <w:pPr>
        <w:pStyle w:val="Sraopastraipa"/>
        <w:numPr>
          <w:ilvl w:val="1"/>
          <w:numId w:val="104"/>
        </w:numPr>
        <w:suppressAutoHyphens/>
        <w:autoSpaceDN w:val="0"/>
        <w:ind w:left="0" w:firstLine="567"/>
        <w:textAlignment w:val="baseline"/>
        <w:rPr>
          <w:rFonts w:eastAsia="Calibri"/>
          <w:szCs w:val="24"/>
          <w:lang w:val="en-US"/>
        </w:rPr>
      </w:pPr>
      <w:r w:rsidRPr="00127CBF">
        <w:rPr>
          <w:szCs w:val="24"/>
        </w:rPr>
        <w:t xml:space="preserve">Perkamų Paslaugų kiekis: preliminari 36 mėn. pirkimo objekto dalies apimtis </w:t>
      </w:r>
      <w:r w:rsidR="002940FE">
        <w:rPr>
          <w:szCs w:val="24"/>
        </w:rPr>
        <w:t>–</w:t>
      </w:r>
      <w:r w:rsidRPr="00127CBF">
        <w:rPr>
          <w:szCs w:val="24"/>
        </w:rPr>
        <w:t xml:space="preserve"> 1 </w:t>
      </w:r>
      <w:r w:rsidR="00D27E14" w:rsidRPr="00127CBF">
        <w:rPr>
          <w:szCs w:val="24"/>
        </w:rPr>
        <w:t>1</w:t>
      </w:r>
      <w:r w:rsidRPr="00127CBF">
        <w:rPr>
          <w:szCs w:val="24"/>
        </w:rPr>
        <w:t xml:space="preserve">00 val. </w:t>
      </w:r>
      <w:r w:rsidRPr="00127CBF">
        <w:rPr>
          <w:color w:val="000000" w:themeColor="text1"/>
          <w:szCs w:val="24"/>
          <w:u w:val="single"/>
        </w:rPr>
        <w:t xml:space="preserve">Paslaugų teikimo laikotarpiu (36 mėn.) preliminarūs perkamų paslaugų kiekiai pagal perkančiosios organizacijos poreikį gali didėti arba mažėti. Bus perkama paslaugų ne didesnei kaip </w:t>
      </w:r>
      <w:r w:rsidR="00D27E14" w:rsidRPr="00127CBF">
        <w:rPr>
          <w:b/>
          <w:bCs/>
          <w:color w:val="000000" w:themeColor="text1"/>
          <w:szCs w:val="24"/>
          <w:u w:val="single"/>
        </w:rPr>
        <w:t>77</w:t>
      </w:r>
      <w:r w:rsidRPr="00127CBF">
        <w:rPr>
          <w:b/>
          <w:bCs/>
          <w:color w:val="000000" w:themeColor="text1"/>
          <w:szCs w:val="24"/>
          <w:u w:val="single"/>
        </w:rPr>
        <w:t>.000,00</w:t>
      </w:r>
      <w:r w:rsidRPr="00127CBF">
        <w:rPr>
          <w:color w:val="000000" w:themeColor="text1"/>
          <w:szCs w:val="24"/>
          <w:u w:val="single"/>
        </w:rPr>
        <w:t xml:space="preserve"> </w:t>
      </w:r>
      <w:r w:rsidRPr="00127CBF">
        <w:rPr>
          <w:b/>
          <w:bCs/>
          <w:color w:val="000000" w:themeColor="text1"/>
          <w:szCs w:val="24"/>
          <w:u w:val="single"/>
        </w:rPr>
        <w:t>EUR</w:t>
      </w:r>
      <w:r w:rsidRPr="00127CBF">
        <w:rPr>
          <w:color w:val="000000" w:themeColor="text1"/>
          <w:szCs w:val="24"/>
          <w:u w:val="single"/>
        </w:rPr>
        <w:t>, įskaitant visus mokesčius, sumai.</w:t>
      </w:r>
    </w:p>
    <w:p w14:paraId="31518342" w14:textId="77777777" w:rsidR="00127CBF" w:rsidRPr="00201046" w:rsidRDefault="00FB15CB" w:rsidP="00397EBC">
      <w:pPr>
        <w:pStyle w:val="Sraopastraipa"/>
        <w:numPr>
          <w:ilvl w:val="1"/>
          <w:numId w:val="104"/>
        </w:numPr>
        <w:suppressAutoHyphens/>
        <w:autoSpaceDN w:val="0"/>
        <w:ind w:left="0" w:firstLine="567"/>
        <w:textAlignment w:val="baseline"/>
        <w:rPr>
          <w:rFonts w:eastAsia="Calibri"/>
          <w:szCs w:val="24"/>
          <w:lang w:val="en-US"/>
        </w:rPr>
      </w:pPr>
      <w:r w:rsidRPr="00127CBF">
        <w:rPr>
          <w:szCs w:val="24"/>
        </w:rPr>
        <w:t>Paslaugų teikimo terminai: 36 mėn. nuo Sutarties įsigaliojimo dienos.</w:t>
      </w:r>
    </w:p>
    <w:p w14:paraId="1A3119A1" w14:textId="0860D60F" w:rsidR="00FB15CB" w:rsidRPr="00201046" w:rsidRDefault="00FB15CB" w:rsidP="00397EBC">
      <w:pPr>
        <w:pStyle w:val="Sraopastraipa"/>
        <w:numPr>
          <w:ilvl w:val="1"/>
          <w:numId w:val="104"/>
        </w:numPr>
        <w:suppressAutoHyphens/>
        <w:autoSpaceDN w:val="0"/>
        <w:ind w:left="0" w:firstLine="567"/>
        <w:textAlignment w:val="baseline"/>
        <w:rPr>
          <w:rFonts w:eastAsia="Calibri"/>
          <w:szCs w:val="24"/>
          <w:lang w:val="en-US"/>
        </w:rPr>
      </w:pPr>
      <w:r w:rsidRPr="00127CBF">
        <w:rPr>
          <w:szCs w:val="24"/>
        </w:rPr>
        <w:t>Kitos Paslaugų teikimo sąlygos, kiek nėra aptartos Sutartyje, yra nustatytos pirkimo dokumentuose, techninėje specifikacijoje (1 pried</w:t>
      </w:r>
      <w:r w:rsidR="002940FE">
        <w:rPr>
          <w:szCs w:val="24"/>
        </w:rPr>
        <w:t>e</w:t>
      </w:r>
      <w:r w:rsidRPr="00127CBF">
        <w:rPr>
          <w:szCs w:val="24"/>
        </w:rPr>
        <w:t>) ir yra Sutarties Šalims privalomos.</w:t>
      </w:r>
    </w:p>
    <w:p w14:paraId="68B0F27A" w14:textId="77777777" w:rsidR="00FB15CB" w:rsidRPr="00FC3CFA" w:rsidRDefault="00FB15CB" w:rsidP="00FB15CB">
      <w:pPr>
        <w:suppressAutoHyphens/>
        <w:autoSpaceDN w:val="0"/>
        <w:jc w:val="both"/>
        <w:textAlignment w:val="baseline"/>
        <w:rPr>
          <w:rFonts w:ascii="Times New Roman" w:eastAsia="Calibri" w:hAnsi="Times New Roman" w:cs="Times New Roman"/>
          <w:sz w:val="24"/>
          <w:szCs w:val="24"/>
          <w:lang w:eastAsia="en-US"/>
        </w:rPr>
      </w:pPr>
    </w:p>
    <w:p w14:paraId="67532CFA" w14:textId="77777777" w:rsidR="00FB15CB" w:rsidRPr="00FC3CFA" w:rsidRDefault="00FB15CB" w:rsidP="00FB15CB">
      <w:pPr>
        <w:suppressAutoHyphens/>
        <w:autoSpaceDN w:val="0"/>
        <w:jc w:val="center"/>
        <w:textAlignment w:val="baseline"/>
        <w:rPr>
          <w:rFonts w:ascii="Times New Roman" w:eastAsia="Calibri" w:hAnsi="Times New Roman" w:cs="Times New Roman"/>
          <w:sz w:val="24"/>
          <w:szCs w:val="24"/>
          <w:lang w:eastAsia="en-US"/>
        </w:rPr>
      </w:pPr>
      <w:r w:rsidRPr="00FC3CFA">
        <w:rPr>
          <w:rFonts w:ascii="Times New Roman" w:eastAsia="Times New Roman" w:hAnsi="Times New Roman" w:cs="Times New Roman"/>
          <w:b/>
          <w:sz w:val="24"/>
          <w:szCs w:val="24"/>
          <w:lang w:eastAsia="en-US"/>
        </w:rPr>
        <w:t>II. PASLAUGŲ KAINA IR APMOKĖJIMAS</w:t>
      </w:r>
    </w:p>
    <w:p w14:paraId="7CF159EB" w14:textId="77777777" w:rsidR="00FB15CB" w:rsidRPr="00FC3CFA" w:rsidRDefault="00FB15CB" w:rsidP="00FB15CB">
      <w:pPr>
        <w:suppressAutoHyphens/>
        <w:autoSpaceDN w:val="0"/>
        <w:jc w:val="both"/>
        <w:textAlignment w:val="baseline"/>
        <w:rPr>
          <w:rFonts w:ascii="Times New Roman" w:eastAsia="Calibri" w:hAnsi="Times New Roman" w:cs="Times New Roman"/>
          <w:sz w:val="24"/>
          <w:szCs w:val="24"/>
          <w:lang w:eastAsia="en-US"/>
        </w:rPr>
      </w:pPr>
    </w:p>
    <w:p w14:paraId="6888303A" w14:textId="77777777" w:rsidR="004E5076" w:rsidRPr="004E5076" w:rsidRDefault="00FB15CB" w:rsidP="00397EBC">
      <w:pPr>
        <w:pStyle w:val="Sraopastraipa"/>
        <w:numPr>
          <w:ilvl w:val="1"/>
          <w:numId w:val="105"/>
        </w:numPr>
        <w:suppressAutoHyphens/>
        <w:autoSpaceDN w:val="0"/>
        <w:ind w:left="0" w:firstLine="567"/>
        <w:textAlignment w:val="baseline"/>
        <w:rPr>
          <w:rFonts w:eastAsia="Calibri"/>
          <w:szCs w:val="24"/>
        </w:rPr>
      </w:pPr>
      <w:r w:rsidRPr="004E5076">
        <w:rPr>
          <w:rFonts w:eastAsia="Calibri"/>
          <w:color w:val="000000"/>
          <w:szCs w:val="24"/>
        </w:rPr>
        <w:t xml:space="preserve">Pradinės Sutarties vertė yra </w:t>
      </w:r>
      <w:r w:rsidR="00D27E14" w:rsidRPr="004E5076">
        <w:rPr>
          <w:rFonts w:eastAsia="Calibri"/>
          <w:color w:val="000000"/>
          <w:szCs w:val="24"/>
        </w:rPr>
        <w:t>63</w:t>
      </w:r>
      <w:r w:rsidRPr="004E5076">
        <w:rPr>
          <w:rFonts w:eastAsia="Calibri"/>
          <w:color w:val="000000"/>
          <w:szCs w:val="24"/>
        </w:rPr>
        <w:t>.</w:t>
      </w:r>
      <w:r w:rsidR="00D27E14" w:rsidRPr="004E5076">
        <w:rPr>
          <w:rFonts w:eastAsia="Calibri"/>
          <w:color w:val="000000"/>
          <w:szCs w:val="24"/>
        </w:rPr>
        <w:t>636</w:t>
      </w:r>
      <w:r w:rsidRPr="004E5076">
        <w:rPr>
          <w:rFonts w:eastAsia="Calibri"/>
          <w:color w:val="000000"/>
          <w:szCs w:val="24"/>
        </w:rPr>
        <w:t>,</w:t>
      </w:r>
      <w:r w:rsidR="00D27E14" w:rsidRPr="004E5076">
        <w:rPr>
          <w:rFonts w:eastAsia="Calibri"/>
          <w:color w:val="000000"/>
          <w:szCs w:val="24"/>
        </w:rPr>
        <w:t>36</w:t>
      </w:r>
      <w:r w:rsidRPr="004E5076">
        <w:rPr>
          <w:rFonts w:eastAsia="Calibri"/>
          <w:color w:val="000000"/>
          <w:szCs w:val="24"/>
        </w:rPr>
        <w:t xml:space="preserve"> EUR be PVM</w:t>
      </w:r>
      <w:r w:rsidRPr="004E5076">
        <w:rPr>
          <w:rFonts w:eastAsia="Calibri"/>
          <w:i/>
          <w:color w:val="000000"/>
          <w:szCs w:val="24"/>
        </w:rPr>
        <w:t>.</w:t>
      </w:r>
      <w:r w:rsidRPr="004E5076">
        <w:rPr>
          <w:rFonts w:eastAsia="Calibri"/>
          <w:color w:val="000000"/>
          <w:szCs w:val="24"/>
        </w:rPr>
        <w:t xml:space="preserve"> Sutartyje nurodytų Paslaugų įkainiai:</w:t>
      </w:r>
      <w:r w:rsidRPr="004E5076">
        <w:rPr>
          <w:rFonts w:eastAsia="Calibri"/>
          <w:i/>
          <w:iCs/>
          <w:color w:val="FF0000"/>
          <w:szCs w:val="24"/>
        </w:rPr>
        <w:t xml:space="preserve"> </w:t>
      </w:r>
      <w:r w:rsidRPr="004E5076">
        <w:rPr>
          <w:rFonts w:eastAsia="Calibri"/>
          <w:b/>
          <w:bCs/>
          <w:i/>
          <w:iCs/>
          <w:color w:val="FF0000"/>
          <w:szCs w:val="24"/>
        </w:rPr>
        <w:t>1 val. įkainis - ....</w:t>
      </w:r>
      <w:r w:rsidRPr="004E5076">
        <w:rPr>
          <w:rFonts w:eastAsia="Calibri"/>
          <w:i/>
          <w:iCs/>
          <w:color w:val="FF0000"/>
          <w:szCs w:val="24"/>
        </w:rPr>
        <w:t xml:space="preserve"> </w:t>
      </w:r>
      <w:r w:rsidRPr="004E5076">
        <w:rPr>
          <w:rFonts w:eastAsia="Calibri"/>
          <w:color w:val="000000"/>
          <w:szCs w:val="24"/>
        </w:rPr>
        <w:t>.</w:t>
      </w:r>
    </w:p>
    <w:p w14:paraId="3A9C4E60" w14:textId="77777777" w:rsidR="004E5076" w:rsidRPr="004E5076" w:rsidRDefault="00FB15CB" w:rsidP="00397EBC">
      <w:pPr>
        <w:pStyle w:val="Sraopastraipa"/>
        <w:numPr>
          <w:ilvl w:val="1"/>
          <w:numId w:val="105"/>
        </w:numPr>
        <w:suppressAutoHyphens/>
        <w:autoSpaceDN w:val="0"/>
        <w:ind w:left="0" w:firstLine="567"/>
        <w:textAlignment w:val="baseline"/>
        <w:rPr>
          <w:rFonts w:eastAsia="Calibri"/>
          <w:szCs w:val="24"/>
        </w:rPr>
      </w:pPr>
      <w:r w:rsidRPr="004E5076">
        <w:rPr>
          <w:color w:val="000000"/>
          <w:szCs w:val="24"/>
        </w:rPr>
        <w:t xml:space="preserve">Sutartyje ir jos galimiems keitimo atvejams yra pasirinktas šis kainos apskaičiavimo būdas: fiksuotas įkainis. </w:t>
      </w:r>
      <w:r w:rsidRPr="004E5076">
        <w:rPr>
          <w:rFonts w:eastAsia="Calibri"/>
          <w:bCs/>
          <w:color w:val="000000"/>
          <w:szCs w:val="24"/>
        </w:rPr>
        <w:t>Šis kainos apskaičiavimo būdas yra viena iš esminių Sutarties sąlygų, kuri negali būti keičiama.</w:t>
      </w:r>
    </w:p>
    <w:p w14:paraId="54D3696E" w14:textId="4FDB4283" w:rsidR="004E5076" w:rsidRPr="004E5076" w:rsidRDefault="00FB15CB" w:rsidP="00397EBC">
      <w:pPr>
        <w:pStyle w:val="Sraopastraipa"/>
        <w:numPr>
          <w:ilvl w:val="1"/>
          <w:numId w:val="105"/>
        </w:numPr>
        <w:suppressAutoHyphens/>
        <w:autoSpaceDN w:val="0"/>
        <w:ind w:left="0" w:firstLine="567"/>
        <w:textAlignment w:val="baseline"/>
        <w:rPr>
          <w:rFonts w:eastAsia="Calibri"/>
          <w:szCs w:val="24"/>
        </w:rPr>
      </w:pPr>
      <w:r w:rsidRPr="004E5076">
        <w:rPr>
          <w:rFonts w:eastAsia="Calibri"/>
          <w:szCs w:val="24"/>
        </w:rPr>
        <w:t xml:space="preserve">Paslaugų įkainiai bus perskaičiuojami pagal bendrą kainų lygio kitimą. Peržiūros momentas ir dažnumas: kai indeksas pakis </w:t>
      </w:r>
      <w:r w:rsidRPr="004E5076">
        <w:rPr>
          <w:rFonts w:eastAsia="Calibri"/>
          <w:b/>
          <w:bCs/>
          <w:szCs w:val="24"/>
        </w:rPr>
        <w:t>5</w:t>
      </w:r>
      <w:r w:rsidRPr="004E5076">
        <w:rPr>
          <w:rFonts w:eastAsia="Calibri"/>
          <w:szCs w:val="24"/>
        </w:rPr>
        <w:t xml:space="preserve"> ar daugiau procentų lyginant su bazinės kainos indeksu. Indeksas, kuriuo bus remiamasi vertinant kainų lygio kitimą: BĮ Valstybės duomenų agentūros Oficialiosios statistikos portalo svetainėje (</w:t>
      </w:r>
      <w:hyperlink r:id="rId59" w:history="1">
        <w:r w:rsidRPr="004E5076">
          <w:rPr>
            <w:rFonts w:eastAsia="Calibri"/>
            <w:color w:val="0563C1"/>
            <w:szCs w:val="24"/>
            <w:u w:val="single"/>
          </w:rPr>
          <w:t>https://osp.stat.gov.lt/</w:t>
        </w:r>
      </w:hyperlink>
      <w:r w:rsidRPr="004E5076">
        <w:rPr>
          <w:rFonts w:eastAsia="Calibri"/>
          <w:szCs w:val="24"/>
        </w:rPr>
        <w:t xml:space="preserve">) </w:t>
      </w:r>
      <w:r w:rsidR="002940FE">
        <w:rPr>
          <w:rFonts w:eastAsia="Calibri"/>
          <w:szCs w:val="24"/>
        </w:rPr>
        <w:t>„</w:t>
      </w:r>
      <w:r w:rsidRPr="004E5076">
        <w:rPr>
          <w:rFonts w:eastAsia="Calibri"/>
          <w:szCs w:val="24"/>
        </w:rPr>
        <w:t xml:space="preserve">Ūkio subjektams suteiktų </w:t>
      </w:r>
      <w:r w:rsidRPr="004E5076">
        <w:rPr>
          <w:rFonts w:eastAsia="Calibri"/>
          <w:szCs w:val="24"/>
        </w:rPr>
        <w:lastRenderedPageBreak/>
        <w:t>paslaugų kainų indeksai (PKI) ir kainų pokyčiai</w:t>
      </w:r>
      <w:r w:rsidR="002940FE">
        <w:rPr>
          <w:rFonts w:eastAsia="Calibri"/>
          <w:szCs w:val="24"/>
        </w:rPr>
        <w:t>“ grupėje skelbiamas indeksas</w:t>
      </w:r>
      <w:r w:rsidRPr="004E5076">
        <w:rPr>
          <w:rFonts w:eastAsia="Calibri"/>
          <w:szCs w:val="24"/>
        </w:rPr>
        <w:t xml:space="preserve"> – „J63 </w:t>
      </w:r>
      <w:r w:rsidR="002940FE">
        <w:rPr>
          <w:rFonts w:eastAsia="Calibri"/>
          <w:szCs w:val="24"/>
        </w:rPr>
        <w:t>Informacinių paslaugų veikla</w:t>
      </w:r>
      <w:r w:rsidRPr="004E5076">
        <w:rPr>
          <w:rFonts w:eastAsia="Calibri"/>
          <w:szCs w:val="24"/>
        </w:rPr>
        <w:t>“</w:t>
      </w:r>
      <w:r w:rsidRPr="004E5076">
        <w:rPr>
          <w:szCs w:val="24"/>
        </w:rPr>
        <w:t>.</w:t>
      </w:r>
    </w:p>
    <w:p w14:paraId="7C4735DF" w14:textId="44643F0B" w:rsidR="00FB15CB" w:rsidRPr="004E5076" w:rsidRDefault="00FB15CB" w:rsidP="00397EBC">
      <w:pPr>
        <w:pStyle w:val="Sraopastraipa"/>
        <w:numPr>
          <w:ilvl w:val="1"/>
          <w:numId w:val="105"/>
        </w:numPr>
        <w:suppressAutoHyphens/>
        <w:autoSpaceDN w:val="0"/>
        <w:ind w:left="0" w:firstLine="567"/>
        <w:textAlignment w:val="baseline"/>
        <w:rPr>
          <w:rFonts w:eastAsia="Calibri"/>
          <w:szCs w:val="24"/>
        </w:rPr>
      </w:pPr>
      <w:r w:rsidRPr="004E5076">
        <w:rPr>
          <w:rFonts w:eastAsia="Calibri"/>
          <w:szCs w:val="24"/>
        </w:rPr>
        <w:t>Bendrųjų sutarties sąlygų 7.9 punktas netaikomas.</w:t>
      </w:r>
    </w:p>
    <w:p w14:paraId="52EA9C1B" w14:textId="77777777" w:rsidR="00FB15CB" w:rsidRPr="00FC3CFA" w:rsidRDefault="00FB15CB" w:rsidP="00FB15CB">
      <w:pPr>
        <w:suppressAutoHyphens/>
        <w:autoSpaceDN w:val="0"/>
        <w:jc w:val="both"/>
        <w:textAlignment w:val="baseline"/>
        <w:rPr>
          <w:rFonts w:ascii="Times New Roman" w:eastAsia="Calibri" w:hAnsi="Times New Roman" w:cs="Times New Roman"/>
          <w:sz w:val="24"/>
          <w:szCs w:val="24"/>
          <w:lang w:eastAsia="en-US"/>
        </w:rPr>
      </w:pPr>
    </w:p>
    <w:p w14:paraId="0D738776" w14:textId="77777777" w:rsidR="00FB15CB" w:rsidRPr="00FC3CFA" w:rsidRDefault="00FB15CB" w:rsidP="00FB15CB">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b/>
          <w:sz w:val="24"/>
          <w:szCs w:val="24"/>
          <w:lang w:eastAsia="en-US"/>
        </w:rPr>
        <w:t xml:space="preserve">III. </w:t>
      </w:r>
      <w:r w:rsidRPr="00FC3CFA">
        <w:rPr>
          <w:rFonts w:ascii="Times New Roman" w:eastAsia="Times New Roman" w:hAnsi="Times New Roman" w:cs="Times New Roman"/>
          <w:b/>
          <w:caps/>
          <w:sz w:val="24"/>
          <w:szCs w:val="24"/>
          <w:lang w:eastAsia="en-US"/>
        </w:rPr>
        <w:t>Paslaugų priėmimas, atsiskaitymo tvarka</w:t>
      </w:r>
    </w:p>
    <w:p w14:paraId="24207091" w14:textId="77777777" w:rsidR="00FB15CB" w:rsidRPr="00FC3CFA" w:rsidRDefault="00FB15CB" w:rsidP="00FB15CB">
      <w:pPr>
        <w:suppressAutoHyphens/>
        <w:autoSpaceDN w:val="0"/>
        <w:jc w:val="both"/>
        <w:textAlignment w:val="baseline"/>
        <w:rPr>
          <w:rFonts w:ascii="Times New Roman" w:eastAsia="Calibri" w:hAnsi="Times New Roman" w:cs="Times New Roman"/>
          <w:sz w:val="24"/>
          <w:szCs w:val="24"/>
          <w:lang w:val="en-US" w:eastAsia="en-US"/>
        </w:rPr>
      </w:pPr>
    </w:p>
    <w:p w14:paraId="3A380D71" w14:textId="77777777" w:rsidR="009E5911" w:rsidRPr="009E5911" w:rsidRDefault="00FB15CB" w:rsidP="00397EBC">
      <w:pPr>
        <w:pStyle w:val="Sraopastraipa"/>
        <w:numPr>
          <w:ilvl w:val="1"/>
          <w:numId w:val="106"/>
        </w:numPr>
        <w:suppressAutoHyphens/>
        <w:autoSpaceDN w:val="0"/>
        <w:ind w:left="0" w:firstLine="567"/>
        <w:textAlignment w:val="baseline"/>
        <w:rPr>
          <w:rFonts w:eastAsia="Calibri"/>
          <w:szCs w:val="24"/>
        </w:rPr>
      </w:pPr>
      <w:r w:rsidRPr="009E5911">
        <w:rPr>
          <w:szCs w:val="24"/>
          <w:lang w:eastAsia="lt-LT"/>
        </w:rPr>
        <w:t>Paslaugų perdavimas ir priėmimas įforminamas perdavimo – priėmimo aktu, kuris pasirašomas Paslaugų teikėjo ir Kliento įgaliotų atstovų, jeigu Paslaugos suteiktos laikantis Sutarties nuostatų. Klientas turi ne vėliau kaip po 5 (penkių) darbo dienų pasirašyti perdavimo-priėmimo aktą arba atmesti Paslaugų teikėjo prašymą pasirašyti perdavimo-priėmimo aktą, nurodydamas savo sprendimo motyvus bei priemones, kurių Paslaugų teikėjas privalo imtis, kad perdavimo-priėmimo aktas būtų pasirašytas.</w:t>
      </w:r>
    </w:p>
    <w:p w14:paraId="20943BF2" w14:textId="77777777" w:rsidR="009E5911" w:rsidRPr="009E5911" w:rsidRDefault="00FB15CB" w:rsidP="00397EBC">
      <w:pPr>
        <w:pStyle w:val="Sraopastraipa"/>
        <w:numPr>
          <w:ilvl w:val="1"/>
          <w:numId w:val="106"/>
        </w:numPr>
        <w:suppressAutoHyphens/>
        <w:autoSpaceDN w:val="0"/>
        <w:ind w:left="0" w:firstLine="567"/>
        <w:textAlignment w:val="baseline"/>
        <w:rPr>
          <w:rFonts w:eastAsia="Calibri"/>
          <w:szCs w:val="24"/>
        </w:rPr>
      </w:pPr>
      <w:r w:rsidRPr="009E5911">
        <w:rPr>
          <w:szCs w:val="24"/>
          <w:lang w:eastAsia="lt-LT"/>
        </w:rPr>
        <w:t>Jeigu suteiktos Paslaugos neatitinka Sutartyje nustatytų kokybės reikalavimų  Klientas turi teisę per 3 darbo dienas pareikšti Paslaugų teikėjui pretenziją, nurodant trūkumus, ir savo pasirinkimu pareikalauti, kad:</w:t>
      </w:r>
    </w:p>
    <w:p w14:paraId="654F5B3A" w14:textId="77777777" w:rsidR="009E5911" w:rsidRDefault="00FB15CB" w:rsidP="00397EBC">
      <w:pPr>
        <w:pStyle w:val="Sraopastraipa"/>
        <w:numPr>
          <w:ilvl w:val="2"/>
          <w:numId w:val="106"/>
        </w:numPr>
        <w:suppressAutoHyphens/>
        <w:autoSpaceDN w:val="0"/>
        <w:ind w:left="0" w:firstLine="567"/>
        <w:textAlignment w:val="baseline"/>
        <w:rPr>
          <w:rFonts w:eastAsia="Calibri"/>
          <w:szCs w:val="24"/>
        </w:rPr>
      </w:pPr>
      <w:r w:rsidRPr="009E5911">
        <w:rPr>
          <w:rFonts w:eastAsia="Calibri"/>
          <w:szCs w:val="24"/>
        </w:rPr>
        <w:t>Paslaugų teikėjas neatlygintinai per [protingą terminą] pašalintų ar ištaisytų Paslaugų trūkumus arba atlygintų Kliento išlaidas joms ištaisyti arba pašalinti;</w:t>
      </w:r>
    </w:p>
    <w:p w14:paraId="11214EEE" w14:textId="77777777" w:rsidR="009E5911" w:rsidRPr="009E5911" w:rsidRDefault="00FB15CB" w:rsidP="00397EBC">
      <w:pPr>
        <w:pStyle w:val="Sraopastraipa"/>
        <w:numPr>
          <w:ilvl w:val="2"/>
          <w:numId w:val="106"/>
        </w:numPr>
        <w:suppressAutoHyphens/>
        <w:autoSpaceDN w:val="0"/>
        <w:ind w:left="0" w:firstLine="567"/>
        <w:textAlignment w:val="baseline"/>
        <w:rPr>
          <w:rFonts w:eastAsia="Calibri"/>
          <w:szCs w:val="24"/>
        </w:rPr>
      </w:pPr>
      <w:r w:rsidRPr="009E5911">
        <w:rPr>
          <w:szCs w:val="24"/>
          <w:lang w:eastAsia="lt-LT"/>
        </w:rPr>
        <w:t>Paslaugų teikėjas grąžintų už kokybės reikalavimų neatitinkančias Paslaugas sumokėtas sumas ir nutraukti Sutartį, kai netinkamos kokybės Paslaugų suteikimas yra esminis Sutarties pažeidimas.</w:t>
      </w:r>
    </w:p>
    <w:p w14:paraId="72ADEC51" w14:textId="1E07179B" w:rsidR="00FB15CB" w:rsidRPr="009E5911" w:rsidRDefault="00FB15CB" w:rsidP="00397EBC">
      <w:pPr>
        <w:pStyle w:val="Sraopastraipa"/>
        <w:numPr>
          <w:ilvl w:val="1"/>
          <w:numId w:val="106"/>
        </w:numPr>
        <w:suppressAutoHyphens/>
        <w:autoSpaceDN w:val="0"/>
        <w:ind w:left="0" w:firstLine="567"/>
        <w:textAlignment w:val="baseline"/>
        <w:rPr>
          <w:rFonts w:eastAsia="Calibri"/>
          <w:szCs w:val="24"/>
        </w:rPr>
      </w:pPr>
      <w:r w:rsidRPr="009E5911">
        <w:rPr>
          <w:szCs w:val="24"/>
        </w:rPr>
        <w:t>Jeigu Paslaugų teikėjas nepašalina trūkumų, Klientas turi teisę reikalauti proporcingai sumažinti Sutarties kainą ar mokėtinas sumas ir mokėti tik už tas Paslaugas ar jų dalį, kurios atitinka Sutartyje nustatytus reikalavimus.</w:t>
      </w:r>
    </w:p>
    <w:p w14:paraId="154FE660" w14:textId="77777777" w:rsidR="00FB15CB" w:rsidRPr="00FC3CFA" w:rsidRDefault="00FB15CB" w:rsidP="00FB15CB">
      <w:pPr>
        <w:suppressAutoHyphens/>
        <w:autoSpaceDN w:val="0"/>
        <w:jc w:val="both"/>
        <w:textAlignment w:val="baseline"/>
        <w:rPr>
          <w:rFonts w:ascii="Calibri" w:eastAsia="Calibri" w:hAnsi="Calibri" w:cs="Times New Roman"/>
          <w:szCs w:val="24"/>
          <w:lang w:eastAsia="en-US"/>
        </w:rPr>
      </w:pPr>
    </w:p>
    <w:p w14:paraId="3545A999" w14:textId="77777777" w:rsidR="00FB15CB" w:rsidRDefault="00FB15CB" w:rsidP="00FB15CB">
      <w:pPr>
        <w:suppressAutoHyphens/>
        <w:autoSpaceDN w:val="0"/>
        <w:jc w:val="center"/>
        <w:textAlignment w:val="baseline"/>
        <w:rPr>
          <w:rFonts w:ascii="Times New Roman" w:eastAsia="Calibri" w:hAnsi="Times New Roman" w:cs="Times New Roman"/>
          <w:b/>
          <w:bCs/>
          <w:sz w:val="24"/>
          <w:szCs w:val="24"/>
          <w:lang w:eastAsia="en-US"/>
        </w:rPr>
      </w:pPr>
      <w:r w:rsidRPr="00FC3CFA">
        <w:rPr>
          <w:rFonts w:ascii="Times New Roman" w:eastAsia="Calibri" w:hAnsi="Times New Roman" w:cs="Times New Roman"/>
          <w:b/>
          <w:bCs/>
          <w:sz w:val="24"/>
          <w:szCs w:val="24"/>
          <w:lang w:eastAsia="en-US"/>
        </w:rPr>
        <w:t xml:space="preserve">IV. EKONOMINIO NAUDINGUMO KRITERIJAI </w:t>
      </w:r>
    </w:p>
    <w:p w14:paraId="4C881950" w14:textId="77777777" w:rsidR="00FB15CB" w:rsidRPr="00FC3CFA" w:rsidRDefault="00FB15CB" w:rsidP="00FB15CB">
      <w:pPr>
        <w:suppressAutoHyphens/>
        <w:autoSpaceDN w:val="0"/>
        <w:jc w:val="center"/>
        <w:textAlignment w:val="baseline"/>
        <w:rPr>
          <w:rFonts w:ascii="Times New Roman" w:eastAsia="Calibri" w:hAnsi="Times New Roman" w:cs="Times New Roman"/>
          <w:b/>
          <w:bCs/>
          <w:color w:val="FF0000"/>
          <w:sz w:val="24"/>
          <w:szCs w:val="24"/>
          <w:lang w:eastAsia="en-US"/>
        </w:rPr>
      </w:pPr>
    </w:p>
    <w:p w14:paraId="0D2D0EAB" w14:textId="77777777" w:rsidR="003B767D" w:rsidRDefault="00FB15CB" w:rsidP="00397EBC">
      <w:pPr>
        <w:pStyle w:val="Sraopastraipa"/>
        <w:numPr>
          <w:ilvl w:val="1"/>
          <w:numId w:val="107"/>
        </w:numPr>
        <w:suppressAutoHyphens/>
        <w:autoSpaceDN w:val="0"/>
        <w:ind w:left="0" w:firstLine="567"/>
        <w:textAlignment w:val="baseline"/>
        <w:rPr>
          <w:rFonts w:eastAsia="Calibri"/>
          <w:szCs w:val="24"/>
        </w:rPr>
      </w:pPr>
      <w:r>
        <w:rPr>
          <w:rFonts w:eastAsia="Calibri"/>
          <w:szCs w:val="24"/>
        </w:rPr>
        <w:t>Paslaugų teikėjas privalo užtikrinti pirkimui nurodytų ekonominio naudingumo vertinimo kriterijų, kurie, įskaitant, bet neapsiribojant, laikomi esminėmis Sutarties sąlygomis, įgyvendinimą. Pasiūlyme pirkimui nurodytas ekonominio naudingumo vertinimo kriterijus:</w:t>
      </w:r>
    </w:p>
    <w:p w14:paraId="57E04413" w14:textId="29937B20" w:rsidR="003B767D" w:rsidRPr="005F3427" w:rsidRDefault="00FB15CB" w:rsidP="00397EBC">
      <w:pPr>
        <w:pStyle w:val="Sraopastraipa"/>
        <w:numPr>
          <w:ilvl w:val="2"/>
          <w:numId w:val="107"/>
        </w:numPr>
        <w:suppressAutoHyphens/>
        <w:autoSpaceDN w:val="0"/>
        <w:ind w:left="0" w:firstLine="567"/>
        <w:textAlignment w:val="baseline"/>
        <w:rPr>
          <w:rFonts w:eastAsia="Calibri"/>
          <w:szCs w:val="24"/>
        </w:rPr>
      </w:pPr>
      <w:r w:rsidRPr="005F3427">
        <w:rPr>
          <w:rFonts w:eastAsia="Calibri"/>
          <w:szCs w:val="24"/>
        </w:rPr>
        <w:t xml:space="preserve">Paslaugų teikėjas įsipareigoja </w:t>
      </w:r>
      <w:r w:rsidR="009168F4" w:rsidRPr="005F3427">
        <w:rPr>
          <w:rFonts w:eastAsia="Calibri"/>
          <w:szCs w:val="24"/>
        </w:rPr>
        <w:t>pradėti teikti</w:t>
      </w:r>
      <w:r w:rsidRPr="005F3427">
        <w:rPr>
          <w:rFonts w:eastAsia="Calibri"/>
          <w:szCs w:val="24"/>
        </w:rPr>
        <w:t xml:space="preserve"> Paslaugas per </w:t>
      </w:r>
      <w:r w:rsidRPr="005F3427">
        <w:rPr>
          <w:rFonts w:eastAsia="Calibri"/>
          <w:color w:val="FF0000"/>
          <w:szCs w:val="24"/>
        </w:rPr>
        <w:t>...</w:t>
      </w:r>
      <w:r w:rsidRPr="005F3427">
        <w:rPr>
          <w:rFonts w:eastAsia="Calibri"/>
          <w:szCs w:val="24"/>
        </w:rPr>
        <w:t xml:space="preserve"> </w:t>
      </w:r>
      <w:r w:rsidRPr="005F3427">
        <w:rPr>
          <w:i/>
          <w:iCs/>
          <w:color w:val="FF0000"/>
          <w:szCs w:val="24"/>
        </w:rPr>
        <w:t xml:space="preserve">[įrašoma </w:t>
      </w:r>
      <w:r w:rsidR="002940FE" w:rsidRPr="005F3427">
        <w:rPr>
          <w:i/>
          <w:iCs/>
          <w:color w:val="FF0000"/>
          <w:szCs w:val="24"/>
        </w:rPr>
        <w:t>paslaugų t</w:t>
      </w:r>
      <w:r w:rsidRPr="005F3427">
        <w:rPr>
          <w:i/>
          <w:iCs/>
          <w:color w:val="FF0000"/>
          <w:szCs w:val="24"/>
        </w:rPr>
        <w:t>e</w:t>
      </w:r>
      <w:r w:rsidR="002940FE" w:rsidRPr="005F3427">
        <w:rPr>
          <w:i/>
          <w:iCs/>
          <w:color w:val="FF0000"/>
          <w:szCs w:val="24"/>
        </w:rPr>
        <w:t>i</w:t>
      </w:r>
      <w:r w:rsidRPr="005F3427">
        <w:rPr>
          <w:i/>
          <w:iCs/>
          <w:color w:val="FF0000"/>
          <w:szCs w:val="24"/>
        </w:rPr>
        <w:t xml:space="preserve">kėjo pasiūlyme nurodytas Paslaugų suteikimo terminas] </w:t>
      </w:r>
      <w:r w:rsidRPr="005F3427">
        <w:rPr>
          <w:szCs w:val="24"/>
        </w:rPr>
        <w:t xml:space="preserve">d. d. nuo Kliento užduoties pateikimo momento; </w:t>
      </w:r>
    </w:p>
    <w:p w14:paraId="1D5C31F6" w14:textId="4A52AF85" w:rsidR="005300CA" w:rsidRPr="005F3427" w:rsidRDefault="005300CA" w:rsidP="005300CA">
      <w:pPr>
        <w:pStyle w:val="Sraopastraipa"/>
        <w:numPr>
          <w:ilvl w:val="2"/>
          <w:numId w:val="107"/>
        </w:numPr>
        <w:suppressAutoHyphens/>
        <w:autoSpaceDN w:val="0"/>
        <w:ind w:left="0" w:firstLine="567"/>
        <w:textAlignment w:val="baseline"/>
        <w:rPr>
          <w:rFonts w:eastAsia="Calibri"/>
          <w:szCs w:val="24"/>
        </w:rPr>
      </w:pPr>
      <w:r w:rsidRPr="005F3427">
        <w:rPr>
          <w:rFonts w:eastAsia="Calibri"/>
          <w:szCs w:val="24"/>
        </w:rPr>
        <w:t xml:space="preserve">Paslaugų teikėjas įsipareigoja, kad Paslaugas teiks specialistas </w:t>
      </w:r>
      <w:r w:rsidRPr="005F3427">
        <w:rPr>
          <w:color w:val="000000" w:themeColor="text1"/>
          <w:szCs w:val="24"/>
          <w:u w:val="single"/>
        </w:rPr>
        <w:t>(</w:t>
      </w:r>
      <w:r w:rsidRPr="005F3427">
        <w:rPr>
          <w:bCs/>
          <w:color w:val="000000" w:themeColor="text1"/>
          <w:szCs w:val="24"/>
          <w:u w:val="single"/>
        </w:rPr>
        <w:t>testavimo specialistas (specialistas Nr. 8)</w:t>
      </w:r>
      <w:r w:rsidRPr="005F3427">
        <w:rPr>
          <w:color w:val="000000" w:themeColor="text1"/>
          <w:szCs w:val="24"/>
        </w:rPr>
        <w:t xml:space="preserve"> turintis</w:t>
      </w:r>
      <w:r w:rsidR="00695347" w:rsidRPr="005F3427">
        <w:rPr>
          <w:color w:val="000000" w:themeColor="text1"/>
          <w:szCs w:val="24"/>
        </w:rPr>
        <w:t xml:space="preserve"> patirties </w:t>
      </w:r>
      <w:r w:rsidRPr="005F3427">
        <w:rPr>
          <w:color w:val="FF0000"/>
          <w:szCs w:val="24"/>
        </w:rPr>
        <w:t xml:space="preserve">... </w:t>
      </w:r>
      <w:r w:rsidRPr="005F3427">
        <w:rPr>
          <w:i/>
          <w:iCs/>
          <w:color w:val="FF0000"/>
          <w:szCs w:val="24"/>
        </w:rPr>
        <w:t xml:space="preserve">[įrašoma </w:t>
      </w:r>
      <w:r w:rsidR="002940FE" w:rsidRPr="005F3427">
        <w:rPr>
          <w:i/>
          <w:iCs/>
          <w:color w:val="FF0000"/>
          <w:szCs w:val="24"/>
        </w:rPr>
        <w:t>Paslaugų t</w:t>
      </w:r>
      <w:r w:rsidRPr="005F3427">
        <w:rPr>
          <w:i/>
          <w:iCs/>
          <w:color w:val="FF0000"/>
          <w:szCs w:val="24"/>
        </w:rPr>
        <w:t>e</w:t>
      </w:r>
      <w:r w:rsidR="002940FE" w:rsidRPr="005F3427">
        <w:rPr>
          <w:i/>
          <w:iCs/>
          <w:color w:val="FF0000"/>
          <w:szCs w:val="24"/>
        </w:rPr>
        <w:t>i</w:t>
      </w:r>
      <w:r w:rsidRPr="005F3427">
        <w:rPr>
          <w:i/>
          <w:iCs/>
          <w:color w:val="FF0000"/>
          <w:szCs w:val="24"/>
        </w:rPr>
        <w:t>kėjo pasiūlyme nurodytas specialisto (</w:t>
      </w:r>
      <w:r w:rsidR="00E250B9" w:rsidRPr="005F3427">
        <w:rPr>
          <w:i/>
          <w:iCs/>
          <w:color w:val="FF0000"/>
          <w:szCs w:val="24"/>
        </w:rPr>
        <w:t>Kokybės užtikrinimo specialist</w:t>
      </w:r>
      <w:r w:rsidR="00FC693C" w:rsidRPr="005F3427">
        <w:rPr>
          <w:i/>
          <w:iCs/>
          <w:color w:val="FF0000"/>
          <w:szCs w:val="24"/>
        </w:rPr>
        <w:t>as</w:t>
      </w:r>
      <w:r w:rsidR="00E250B9" w:rsidRPr="005F3427">
        <w:rPr>
          <w:i/>
          <w:iCs/>
          <w:color w:val="FF0000"/>
          <w:szCs w:val="24"/>
        </w:rPr>
        <w:t xml:space="preserve"> (Quality assurance) </w:t>
      </w:r>
      <w:r w:rsidRPr="005F3427">
        <w:rPr>
          <w:i/>
          <w:iCs/>
          <w:color w:val="FF0000"/>
          <w:szCs w:val="24"/>
          <w:u w:val="single"/>
        </w:rPr>
        <w:t>(specialistas Nr. 8)</w:t>
      </w:r>
      <w:r w:rsidRPr="005F3427">
        <w:rPr>
          <w:i/>
          <w:iCs/>
          <w:color w:val="FF0000"/>
          <w:szCs w:val="24"/>
        </w:rPr>
        <w:t xml:space="preserve"> </w:t>
      </w:r>
      <w:r w:rsidR="00CE4EB1" w:rsidRPr="005F3427">
        <w:rPr>
          <w:i/>
          <w:iCs/>
          <w:color w:val="FF0000"/>
          <w:szCs w:val="24"/>
        </w:rPr>
        <w:t>techninių įgūdžių vertinimas</w:t>
      </w:r>
      <w:r w:rsidRPr="005F3427">
        <w:rPr>
          <w:i/>
          <w:iCs/>
          <w:color w:val="FF0000"/>
          <w:szCs w:val="24"/>
        </w:rPr>
        <w:t>]</w:t>
      </w:r>
      <w:r w:rsidR="00CE4EB1" w:rsidRPr="005F3427">
        <w:rPr>
          <w:i/>
          <w:iCs/>
          <w:color w:val="FF0000"/>
          <w:szCs w:val="24"/>
        </w:rPr>
        <w:t>.</w:t>
      </w:r>
    </w:p>
    <w:p w14:paraId="7597C2CF" w14:textId="77777777" w:rsidR="005300CA" w:rsidRPr="003B767D" w:rsidRDefault="005300CA" w:rsidP="005300CA">
      <w:pPr>
        <w:pStyle w:val="Sraopastraipa"/>
        <w:suppressAutoHyphens/>
        <w:autoSpaceDN w:val="0"/>
        <w:ind w:left="567"/>
        <w:textAlignment w:val="baseline"/>
        <w:rPr>
          <w:rFonts w:eastAsia="Calibri"/>
          <w:szCs w:val="24"/>
        </w:rPr>
      </w:pPr>
    </w:p>
    <w:p w14:paraId="52ACE989" w14:textId="77777777" w:rsidR="00F7008C" w:rsidRPr="00F7008C" w:rsidRDefault="00F7008C" w:rsidP="00F7008C">
      <w:pPr>
        <w:pStyle w:val="Sraopastraipa"/>
        <w:suppressAutoHyphens/>
        <w:autoSpaceDN w:val="0"/>
        <w:ind w:left="567"/>
        <w:textAlignment w:val="baseline"/>
        <w:rPr>
          <w:rFonts w:eastAsia="Calibri"/>
          <w:szCs w:val="24"/>
        </w:rPr>
      </w:pPr>
    </w:p>
    <w:p w14:paraId="362CEDE7" w14:textId="77777777" w:rsidR="00FB15CB" w:rsidRPr="00FC3CFA" w:rsidRDefault="00FB15CB" w:rsidP="00FB15CB">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b/>
          <w:sz w:val="24"/>
          <w:szCs w:val="24"/>
          <w:lang w:eastAsia="en-US"/>
        </w:rPr>
        <w:t>V. SUTARTIES PRIEVOLIŲ ĮVYKDYMO UŽTIKRINIMAS</w:t>
      </w:r>
    </w:p>
    <w:p w14:paraId="74AF782D" w14:textId="77777777" w:rsidR="00FB15CB" w:rsidRPr="00FC3CFA" w:rsidRDefault="00FB15CB" w:rsidP="00FB15CB">
      <w:pPr>
        <w:suppressAutoHyphens/>
        <w:autoSpaceDN w:val="0"/>
        <w:jc w:val="both"/>
        <w:textAlignment w:val="baseline"/>
        <w:rPr>
          <w:rFonts w:ascii="Times New Roman" w:eastAsia="Calibri" w:hAnsi="Times New Roman" w:cs="Times New Roman"/>
          <w:sz w:val="24"/>
          <w:szCs w:val="24"/>
          <w:lang w:val="en-US" w:eastAsia="en-US"/>
        </w:rPr>
      </w:pPr>
    </w:p>
    <w:p w14:paraId="0AA25E92" w14:textId="0BD5548A" w:rsidR="00FB15CB" w:rsidRPr="008D4A20" w:rsidRDefault="00FB15CB" w:rsidP="00397EBC">
      <w:pPr>
        <w:pStyle w:val="Sraopastraipa"/>
        <w:numPr>
          <w:ilvl w:val="1"/>
          <w:numId w:val="108"/>
        </w:numPr>
        <w:suppressAutoHyphens/>
        <w:autoSpaceDN w:val="0"/>
        <w:ind w:left="0" w:firstLine="567"/>
        <w:textAlignment w:val="baseline"/>
        <w:rPr>
          <w:rFonts w:eastAsia="Calibri"/>
          <w:szCs w:val="24"/>
        </w:rPr>
      </w:pPr>
      <w:r w:rsidRPr="008D4A20">
        <w:rPr>
          <w:rFonts w:eastAsia="Calibri"/>
          <w:szCs w:val="24"/>
        </w:rPr>
        <w:t xml:space="preserve">Sutarčiai yra taikomas Bendrųjų sutarties sąlygų VIII skyrius Sutarties įvykdymo užtikrinimas. Sutarties įvykdymo užtikrinimo suma – </w:t>
      </w:r>
      <w:r w:rsidR="00291732">
        <w:rPr>
          <w:rFonts w:eastAsia="Calibri"/>
          <w:szCs w:val="24"/>
        </w:rPr>
        <w:t>3</w:t>
      </w:r>
      <w:r>
        <w:rPr>
          <w:rFonts w:eastAsia="Calibri"/>
          <w:szCs w:val="24"/>
        </w:rPr>
        <w:t>.</w:t>
      </w:r>
      <w:r w:rsidR="00291732">
        <w:rPr>
          <w:rFonts w:eastAsia="Calibri"/>
          <w:szCs w:val="24"/>
        </w:rPr>
        <w:t>20</w:t>
      </w:r>
      <w:r>
        <w:rPr>
          <w:rFonts w:eastAsia="Calibri"/>
          <w:szCs w:val="24"/>
        </w:rPr>
        <w:t xml:space="preserve">0,00 </w:t>
      </w:r>
      <w:r w:rsidRPr="008D4A20">
        <w:rPr>
          <w:rFonts w:eastAsia="Calibri"/>
          <w:szCs w:val="24"/>
        </w:rPr>
        <w:t xml:space="preserve">Eur. Sutarties įvykdymo užtikrinimo galiojimo terminas – </w:t>
      </w:r>
      <w:r>
        <w:rPr>
          <w:rFonts w:eastAsia="Calibri"/>
          <w:szCs w:val="24"/>
        </w:rPr>
        <w:t>37</w:t>
      </w:r>
      <w:r w:rsidRPr="008D4A20">
        <w:rPr>
          <w:rFonts w:eastAsia="Calibri"/>
          <w:szCs w:val="24"/>
        </w:rPr>
        <w:t xml:space="preserve"> mėn. nuo Sutarties įsigaliojimo dienos.</w:t>
      </w:r>
    </w:p>
    <w:p w14:paraId="1212C336" w14:textId="77777777" w:rsidR="00FB15CB" w:rsidRPr="00FC3CFA" w:rsidRDefault="00FB15CB" w:rsidP="00FB15CB">
      <w:pPr>
        <w:suppressAutoHyphens/>
        <w:autoSpaceDN w:val="0"/>
        <w:jc w:val="both"/>
        <w:textAlignment w:val="baseline"/>
        <w:rPr>
          <w:rFonts w:ascii="Times New Roman" w:eastAsia="Calibri" w:hAnsi="Times New Roman" w:cs="Times New Roman"/>
          <w:sz w:val="24"/>
          <w:szCs w:val="24"/>
          <w:lang w:eastAsia="en-US"/>
        </w:rPr>
      </w:pPr>
    </w:p>
    <w:p w14:paraId="74D79C9F" w14:textId="77777777" w:rsidR="00FB15CB" w:rsidRPr="00FC3CFA" w:rsidRDefault="00FB15CB" w:rsidP="00FB15CB">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b/>
          <w:sz w:val="24"/>
          <w:szCs w:val="24"/>
          <w:lang w:eastAsia="en-US"/>
        </w:rPr>
        <w:t>V</w:t>
      </w:r>
      <w:r>
        <w:rPr>
          <w:rFonts w:ascii="Times New Roman" w:eastAsia="Times New Roman" w:hAnsi="Times New Roman" w:cs="Times New Roman"/>
          <w:b/>
          <w:sz w:val="24"/>
          <w:szCs w:val="24"/>
          <w:lang w:eastAsia="en-US"/>
        </w:rPr>
        <w:t>I</w:t>
      </w:r>
      <w:r w:rsidRPr="00FC3CFA">
        <w:rPr>
          <w:rFonts w:ascii="Times New Roman" w:eastAsia="Times New Roman" w:hAnsi="Times New Roman" w:cs="Times New Roman"/>
          <w:b/>
          <w:sz w:val="24"/>
          <w:szCs w:val="24"/>
          <w:lang w:eastAsia="en-US"/>
        </w:rPr>
        <w:t>. ŠALIŲ ATSAKOMYBĖ</w:t>
      </w:r>
    </w:p>
    <w:p w14:paraId="0EA06DD6" w14:textId="77777777" w:rsidR="00FB15CB" w:rsidRPr="00FC3CFA" w:rsidRDefault="00FB15CB" w:rsidP="00FB15CB">
      <w:pPr>
        <w:suppressAutoHyphens/>
        <w:autoSpaceDN w:val="0"/>
        <w:jc w:val="both"/>
        <w:textAlignment w:val="baseline"/>
        <w:rPr>
          <w:rFonts w:ascii="Times New Roman" w:eastAsia="Calibri" w:hAnsi="Times New Roman" w:cs="Times New Roman"/>
          <w:sz w:val="24"/>
          <w:szCs w:val="24"/>
          <w:lang w:val="en-US" w:eastAsia="en-US"/>
        </w:rPr>
      </w:pPr>
    </w:p>
    <w:p w14:paraId="3BA257C6" w14:textId="0EF1C4C5" w:rsidR="00FB15CB" w:rsidRPr="00A3653E" w:rsidRDefault="00FB15CB" w:rsidP="00397EBC">
      <w:pPr>
        <w:pStyle w:val="Sraopastraipa"/>
        <w:numPr>
          <w:ilvl w:val="1"/>
          <w:numId w:val="109"/>
        </w:numPr>
        <w:suppressAutoHyphens/>
        <w:autoSpaceDN w:val="0"/>
        <w:ind w:left="0" w:firstLine="567"/>
        <w:textAlignment w:val="baseline"/>
        <w:rPr>
          <w:rFonts w:eastAsia="Calibri"/>
          <w:szCs w:val="24"/>
        </w:rPr>
      </w:pPr>
      <w:r w:rsidRPr="008D4A20">
        <w:rPr>
          <w:szCs w:val="24"/>
        </w:rPr>
        <w:t>Paslaugų teikėjui Klientas gali skirti šias baudas už Sutarties pažeidimus, padarytus ne dėl Kliento kaltės:</w:t>
      </w:r>
    </w:p>
    <w:p w14:paraId="43AFE1D7" w14:textId="11E576C7" w:rsidR="00A3653E" w:rsidRPr="00A3653E" w:rsidRDefault="00A3653E" w:rsidP="00A3653E">
      <w:pPr>
        <w:pStyle w:val="Sraopastraipa"/>
        <w:numPr>
          <w:ilvl w:val="2"/>
          <w:numId w:val="109"/>
        </w:numPr>
        <w:suppressAutoHyphens/>
        <w:autoSpaceDN w:val="0"/>
        <w:ind w:left="0" w:firstLine="567"/>
        <w:textAlignment w:val="baseline"/>
        <w:rPr>
          <w:rFonts w:eastAsia="Calibri"/>
          <w:szCs w:val="24"/>
        </w:rPr>
      </w:pPr>
      <w:r>
        <w:t>jeigu Paslaugų teikėjas nesuteikia Paslaugų per techninėje specifikacijoje, pateiktame Pasiūlyme ir Paslaugų užsakyme nurodytus terminus ir (ar) Kliento nustatytą papildomą terminą, Paslaugų teikėjas moka Klientui 50 EUR baudą už kiekvieną pavėluotą dieną;</w:t>
      </w:r>
    </w:p>
    <w:p w14:paraId="6B13F70A" w14:textId="3961202C" w:rsidR="00A3653E" w:rsidRPr="00A3653E" w:rsidRDefault="00A3653E" w:rsidP="00A3653E">
      <w:pPr>
        <w:pStyle w:val="Sraopastraipa"/>
        <w:numPr>
          <w:ilvl w:val="2"/>
          <w:numId w:val="109"/>
        </w:numPr>
        <w:suppressAutoHyphens/>
        <w:autoSpaceDN w:val="0"/>
        <w:ind w:left="0" w:firstLine="567"/>
        <w:textAlignment w:val="baseline"/>
        <w:rPr>
          <w:rFonts w:eastAsia="Calibri"/>
          <w:szCs w:val="24"/>
        </w:rPr>
      </w:pPr>
      <w:r>
        <w:lastRenderedPageBreak/>
        <w:t xml:space="preserve">jeigu Paslaugų teikėjas neįvertina Kliento Užsakymo (užduoties) pagal Pasiūlyme nurodytus terminus ir (ar) Kliento nustatytą papildomą </w:t>
      </w:r>
      <w:r w:rsidRPr="003F7A4C">
        <w:t>terminą,</w:t>
      </w:r>
      <w:r>
        <w:t xml:space="preserve"> Paslaugų teikėjas moka Klientui 50 EUR baudą už kiekvieną pavėluotą dieną;</w:t>
      </w:r>
    </w:p>
    <w:p w14:paraId="0D8A858A" w14:textId="72262A56" w:rsidR="00A3653E" w:rsidRPr="00A3653E" w:rsidRDefault="00A3653E" w:rsidP="00A3653E">
      <w:pPr>
        <w:pStyle w:val="Sraopastraipa"/>
        <w:numPr>
          <w:ilvl w:val="2"/>
          <w:numId w:val="109"/>
        </w:numPr>
        <w:suppressAutoHyphens/>
        <w:autoSpaceDN w:val="0"/>
        <w:ind w:left="0" w:firstLine="567"/>
        <w:textAlignment w:val="baseline"/>
        <w:rPr>
          <w:rFonts w:eastAsia="Calibri"/>
          <w:szCs w:val="24"/>
        </w:rPr>
      </w:pPr>
      <w:r w:rsidRPr="004A333E">
        <w:rPr>
          <w:color w:val="000000" w:themeColor="text1"/>
          <w:szCs w:val="24"/>
        </w:rPr>
        <w:t xml:space="preserve">jeigu Paslaugų teikėjas, teikdamas savo Paslaugas, neužtikrina Techninėje specifikacijos nurodytų reikalavimų, nereaguoja į Kliento identifikuotus ir Užduotyje (Užsakyme) pateiktus neatitikimus per </w:t>
      </w:r>
      <w:r w:rsidRPr="00201046">
        <w:rPr>
          <w:color w:val="000000" w:themeColor="text1"/>
          <w:szCs w:val="24"/>
        </w:rPr>
        <w:t xml:space="preserve">3 </w:t>
      </w:r>
      <w:r w:rsidRPr="004A333E">
        <w:rPr>
          <w:color w:val="000000" w:themeColor="text1"/>
          <w:szCs w:val="24"/>
        </w:rPr>
        <w:t>darbo dienas nuo identifikuotų ir pateiktų neatitikimų, nesiima Užsakymo vykdymo (neatitikimų šalinimo), Paslaugų teikėjas moka 25 EUR baudą už kiekvieną pavėluotą valandą</w:t>
      </w:r>
      <w:r>
        <w:rPr>
          <w:color w:val="000000" w:themeColor="text1"/>
          <w:szCs w:val="24"/>
        </w:rPr>
        <w:t>;</w:t>
      </w:r>
    </w:p>
    <w:p w14:paraId="64A45C9B" w14:textId="4E2B1485" w:rsidR="00A3653E" w:rsidRPr="008D4A20" w:rsidRDefault="00A3653E" w:rsidP="00A3653E">
      <w:pPr>
        <w:pStyle w:val="Sraopastraipa"/>
        <w:numPr>
          <w:ilvl w:val="2"/>
          <w:numId w:val="109"/>
        </w:numPr>
        <w:suppressAutoHyphens/>
        <w:autoSpaceDN w:val="0"/>
        <w:ind w:left="0" w:firstLine="567"/>
        <w:textAlignment w:val="baseline"/>
        <w:rPr>
          <w:rFonts w:eastAsia="Calibri"/>
          <w:szCs w:val="24"/>
        </w:rPr>
      </w:pPr>
      <w:r w:rsidRPr="004A333E">
        <w:rPr>
          <w:rFonts w:eastAsia="Arial Unicode MS"/>
          <w:szCs w:val="24"/>
          <w:lang w:eastAsia="lt-LT"/>
        </w:rPr>
        <w:t xml:space="preserve">Paslaugų teikėjui per Kliento nustatytą terminą nepašalinus nustatytų Paslaugų trūkumų, atsisakius juos pašalinti arba kai identifikuoti trūkumai kelia grėsmę Kliento sistemų ar informacijos ir duomenų saugumui, trukdo sklandžiam darbui su Kliento sistemomis ar riboja galimybes Vilniaus miesto savivaldybės paslaugų gavėjams (gyventojams) naudotis Vilniaus miesto savivaldybės sistemomis ar teikiamomis paslaugomis (išskyrus atvejus, kai trūkumai yra nereikšmingi ir Paslaugos atitinka techninėje specifikacijoje nustatytus reikalavimus) – Paslaugų teikėjas moka </w:t>
      </w:r>
      <w:r w:rsidRPr="003F7A4C">
        <w:rPr>
          <w:color w:val="000000" w:themeColor="text1"/>
          <w:szCs w:val="24"/>
        </w:rPr>
        <w:t>25 EUR baudą už kiekvieną pavėluotą valandą</w:t>
      </w:r>
      <w:r>
        <w:rPr>
          <w:color w:val="000000" w:themeColor="text1"/>
          <w:szCs w:val="24"/>
        </w:rPr>
        <w:t>.</w:t>
      </w:r>
    </w:p>
    <w:p w14:paraId="0CC368B0" w14:textId="14A4583B" w:rsidR="00FB15CB" w:rsidRPr="008D4A20" w:rsidRDefault="00FB15CB" w:rsidP="00397EBC">
      <w:pPr>
        <w:pStyle w:val="Sraopastraipa"/>
        <w:numPr>
          <w:ilvl w:val="1"/>
          <w:numId w:val="109"/>
        </w:numPr>
        <w:suppressAutoHyphens/>
        <w:autoSpaceDN w:val="0"/>
        <w:ind w:left="0" w:firstLine="567"/>
        <w:textAlignment w:val="baseline"/>
        <w:rPr>
          <w:rFonts w:eastAsia="Calibri"/>
          <w:szCs w:val="24"/>
        </w:rPr>
      </w:pPr>
      <w:r w:rsidRPr="008D4A20">
        <w:rPr>
          <w:bCs/>
          <w:szCs w:val="24"/>
        </w:rPr>
        <w:t xml:space="preserve">Jei Paslaugų teikėjas nutraukia Sutartį vienašališkai ne dėl Kliento kaltės, Klientas turi teisę pasinaudoti Sutarties įvykdymo užtikrinimu ir </w:t>
      </w:r>
      <w:r w:rsidRPr="008D4A20">
        <w:rPr>
          <w:rFonts w:eastAsia="Calibri"/>
          <w:szCs w:val="24"/>
        </w:rPr>
        <w:t>Paslaugų teikėjas atlygina Klientui dėl Paslaugų teikėjo kaltės atsiradusius nuostolius kiek jų nepadengia Sutarties įvykdymo užtikrinimas</w:t>
      </w:r>
      <w:r>
        <w:rPr>
          <w:bCs/>
          <w:szCs w:val="24"/>
        </w:rPr>
        <w:t>.</w:t>
      </w:r>
    </w:p>
    <w:p w14:paraId="3F93D4E5" w14:textId="77777777" w:rsidR="00FB15CB" w:rsidRPr="00FC3CFA" w:rsidRDefault="00FB15CB" w:rsidP="00FB15CB">
      <w:pPr>
        <w:suppressAutoHyphens/>
        <w:autoSpaceDN w:val="0"/>
        <w:jc w:val="both"/>
        <w:textAlignment w:val="baseline"/>
        <w:rPr>
          <w:rFonts w:ascii="Times New Roman" w:eastAsia="Calibri" w:hAnsi="Times New Roman" w:cs="Times New Roman"/>
          <w:sz w:val="24"/>
          <w:szCs w:val="24"/>
          <w:lang w:eastAsia="en-US"/>
        </w:rPr>
      </w:pPr>
    </w:p>
    <w:p w14:paraId="255B2E6F" w14:textId="77777777" w:rsidR="00FB15CB" w:rsidRPr="00FC3CFA" w:rsidRDefault="00FB15CB" w:rsidP="00FB15CB">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b/>
          <w:sz w:val="24"/>
          <w:szCs w:val="24"/>
          <w:lang w:eastAsia="en-US"/>
        </w:rPr>
        <w:t>VI</w:t>
      </w:r>
      <w:r>
        <w:rPr>
          <w:rFonts w:ascii="Times New Roman" w:eastAsia="Times New Roman" w:hAnsi="Times New Roman" w:cs="Times New Roman"/>
          <w:b/>
          <w:sz w:val="24"/>
          <w:szCs w:val="24"/>
          <w:lang w:eastAsia="en-US"/>
        </w:rPr>
        <w:t>I</w:t>
      </w:r>
      <w:r w:rsidRPr="00FC3CFA">
        <w:rPr>
          <w:rFonts w:ascii="Times New Roman" w:eastAsia="Times New Roman" w:hAnsi="Times New Roman" w:cs="Times New Roman"/>
          <w:b/>
          <w:sz w:val="24"/>
          <w:szCs w:val="24"/>
          <w:lang w:eastAsia="en-US"/>
        </w:rPr>
        <w:t>. SUBTEIKĖJAI</w:t>
      </w:r>
    </w:p>
    <w:p w14:paraId="3611189D" w14:textId="77777777" w:rsidR="00FB15CB" w:rsidRPr="00FC3CFA" w:rsidRDefault="00FB15CB" w:rsidP="00FB15CB">
      <w:pPr>
        <w:suppressAutoHyphens/>
        <w:autoSpaceDN w:val="0"/>
        <w:jc w:val="both"/>
        <w:textAlignment w:val="baseline"/>
        <w:rPr>
          <w:rFonts w:ascii="Times New Roman" w:eastAsia="Calibri" w:hAnsi="Times New Roman" w:cs="Times New Roman"/>
          <w:sz w:val="24"/>
          <w:szCs w:val="24"/>
          <w:lang w:val="en-US" w:eastAsia="en-US"/>
        </w:rPr>
      </w:pPr>
    </w:p>
    <w:p w14:paraId="48EA1308" w14:textId="3125836F" w:rsidR="00FB15CB" w:rsidRPr="008D4A20" w:rsidRDefault="00FB15CB" w:rsidP="00397EBC">
      <w:pPr>
        <w:pStyle w:val="Sraopastraipa"/>
        <w:numPr>
          <w:ilvl w:val="1"/>
          <w:numId w:val="110"/>
        </w:numPr>
        <w:suppressAutoHyphens/>
        <w:autoSpaceDN w:val="0"/>
        <w:ind w:left="0" w:firstLine="567"/>
        <w:textAlignment w:val="baseline"/>
        <w:rPr>
          <w:rFonts w:eastAsia="Calibri"/>
          <w:szCs w:val="24"/>
        </w:rPr>
      </w:pPr>
      <w:r w:rsidRPr="008D4A20">
        <w:rPr>
          <w:rFonts w:eastAsia="Calibri"/>
          <w:szCs w:val="24"/>
        </w:rPr>
        <w:t>Sutarčiai vykdyti pasitelkiami šie subteikėjai: (</w:t>
      </w:r>
      <w:r w:rsidRPr="008D4A20">
        <w:rPr>
          <w:rFonts w:eastAsia="Calibri"/>
          <w:i/>
          <w:iCs/>
          <w:color w:val="000000"/>
          <w:szCs w:val="24"/>
          <w:shd w:val="clear" w:color="auto" w:fill="C0C0C0"/>
        </w:rPr>
        <w:t>surašyti pasiūlyme nurodytus, subteikėjus, jeigu tokių nėra parašyti žodį „nėra“)</w:t>
      </w:r>
      <w:r w:rsidRPr="008D4A20">
        <w:rPr>
          <w:rFonts w:eastAsia="Calibri"/>
          <w:i/>
          <w:iCs/>
          <w:szCs w:val="24"/>
        </w:rPr>
        <w:t>.</w:t>
      </w:r>
      <w:r w:rsidRPr="008D4A20">
        <w:rPr>
          <w:rFonts w:eastAsia="Calibri"/>
          <w:szCs w:val="24"/>
        </w:rPr>
        <w:t>  Paslaugų teikėjas įsipareigoja ne vėliau kaip iki Sutarties vykdymo pradžios raštu pranešti Kliento atstovui subteikėjų kontaktinius duomenis ir subteikėjų atstovus.</w:t>
      </w:r>
    </w:p>
    <w:p w14:paraId="56E8E522" w14:textId="77777777" w:rsidR="00FB15CB" w:rsidRPr="00FC3CFA" w:rsidRDefault="00FB15CB" w:rsidP="00FB15CB">
      <w:pPr>
        <w:suppressAutoHyphens/>
        <w:autoSpaceDN w:val="0"/>
        <w:jc w:val="both"/>
        <w:textAlignment w:val="baseline"/>
        <w:rPr>
          <w:rFonts w:ascii="Times New Roman" w:eastAsia="Calibri" w:hAnsi="Times New Roman" w:cs="Times New Roman"/>
          <w:sz w:val="24"/>
          <w:szCs w:val="24"/>
          <w:lang w:eastAsia="en-US"/>
        </w:rPr>
      </w:pPr>
    </w:p>
    <w:p w14:paraId="3FAB3147" w14:textId="77777777" w:rsidR="00FB15CB" w:rsidRPr="00FC3CFA" w:rsidRDefault="00FB15CB" w:rsidP="00FB15CB">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Calibri" w:hAnsi="Times New Roman" w:cs="Times New Roman"/>
          <w:b/>
          <w:bCs/>
          <w:sz w:val="24"/>
          <w:szCs w:val="24"/>
          <w:lang w:val="en-US" w:eastAsia="en-US"/>
        </w:rPr>
        <w:t>VII</w:t>
      </w:r>
      <w:r>
        <w:rPr>
          <w:rFonts w:ascii="Times New Roman" w:eastAsia="Calibri" w:hAnsi="Times New Roman" w:cs="Times New Roman"/>
          <w:b/>
          <w:bCs/>
          <w:sz w:val="24"/>
          <w:szCs w:val="24"/>
          <w:lang w:val="en-US" w:eastAsia="en-US"/>
        </w:rPr>
        <w:t>I</w:t>
      </w:r>
      <w:r w:rsidRPr="00FC3CFA">
        <w:rPr>
          <w:rFonts w:ascii="Times New Roman" w:eastAsia="Calibri" w:hAnsi="Times New Roman" w:cs="Times New Roman"/>
          <w:b/>
          <w:bCs/>
          <w:sz w:val="24"/>
          <w:szCs w:val="24"/>
          <w:lang w:val="en-US" w:eastAsia="en-US"/>
        </w:rPr>
        <w:t>. SUTARTIES ESMINIAI PAŽEIDIMAI</w:t>
      </w:r>
    </w:p>
    <w:p w14:paraId="258E4829" w14:textId="77777777" w:rsidR="00FB15CB" w:rsidRPr="00FC3CFA" w:rsidRDefault="00FB15CB" w:rsidP="003C4FC7">
      <w:pPr>
        <w:suppressAutoHyphens/>
        <w:autoSpaceDN w:val="0"/>
        <w:ind w:firstLine="567"/>
        <w:jc w:val="both"/>
        <w:textAlignment w:val="baseline"/>
        <w:rPr>
          <w:rFonts w:ascii="Times New Roman" w:eastAsia="Calibri" w:hAnsi="Times New Roman" w:cs="Times New Roman"/>
          <w:sz w:val="24"/>
          <w:szCs w:val="24"/>
          <w:lang w:val="en-US" w:eastAsia="en-US"/>
        </w:rPr>
      </w:pPr>
    </w:p>
    <w:p w14:paraId="5E731ECA" w14:textId="25B3A834" w:rsidR="00CD465E" w:rsidRPr="00201046" w:rsidRDefault="00FB15CB" w:rsidP="00CD465E">
      <w:pPr>
        <w:pStyle w:val="Sraopastraipa"/>
        <w:numPr>
          <w:ilvl w:val="1"/>
          <w:numId w:val="111"/>
        </w:numPr>
        <w:suppressAutoHyphens/>
        <w:autoSpaceDN w:val="0"/>
        <w:ind w:left="0" w:firstLine="567"/>
        <w:textAlignment w:val="baseline"/>
        <w:rPr>
          <w:rFonts w:eastAsia="Calibri"/>
          <w:i/>
          <w:iCs/>
          <w:color w:val="FF0000"/>
          <w:szCs w:val="24"/>
          <w:lang w:val="en-US"/>
        </w:rPr>
      </w:pPr>
      <w:r w:rsidRPr="008D4A20">
        <w:rPr>
          <w:rFonts w:eastAsia="Calibri"/>
          <w:szCs w:val="24"/>
        </w:rPr>
        <w:t>Sutarties esminiu pažeidimu bus laikoma</w:t>
      </w:r>
      <w:r w:rsidR="00CD465E">
        <w:rPr>
          <w:rFonts w:eastAsia="Calibri"/>
          <w:szCs w:val="24"/>
        </w:rPr>
        <w:t>:</w:t>
      </w:r>
    </w:p>
    <w:p w14:paraId="03C10449" w14:textId="05EECE41" w:rsidR="00FB15CB" w:rsidRPr="00201046" w:rsidRDefault="00CD465E" w:rsidP="00CD465E">
      <w:pPr>
        <w:pStyle w:val="Sraopastraipa"/>
        <w:numPr>
          <w:ilvl w:val="2"/>
          <w:numId w:val="111"/>
        </w:numPr>
        <w:suppressAutoHyphens/>
        <w:autoSpaceDN w:val="0"/>
        <w:ind w:left="0" w:firstLine="567"/>
        <w:textAlignment w:val="baseline"/>
        <w:rPr>
          <w:rFonts w:eastAsia="Calibri"/>
          <w:i/>
          <w:iCs/>
          <w:color w:val="FF0000"/>
          <w:szCs w:val="24"/>
          <w:lang w:val="en-US"/>
        </w:rPr>
      </w:pPr>
      <w:r w:rsidRPr="004A333E">
        <w:rPr>
          <w:color w:val="000000" w:themeColor="text1"/>
          <w:szCs w:val="24"/>
        </w:rPr>
        <w:t>jeigu Paslaugų teikėjas nesuteikia paslaugų per techninėje specifikacijoje ir užsakymuose nurodytus terminus ir (ar) Kliento papildomą nustatytą laiką, per kurį skaičiuojama bauda už vėlavimą;</w:t>
      </w:r>
    </w:p>
    <w:p w14:paraId="74D83928" w14:textId="5329E953" w:rsidR="00CD465E" w:rsidRPr="00201046" w:rsidRDefault="00CD465E" w:rsidP="00CD465E">
      <w:pPr>
        <w:pStyle w:val="Sraopastraipa"/>
        <w:numPr>
          <w:ilvl w:val="2"/>
          <w:numId w:val="111"/>
        </w:numPr>
        <w:suppressAutoHyphens/>
        <w:autoSpaceDN w:val="0"/>
        <w:ind w:left="0" w:firstLine="567"/>
        <w:textAlignment w:val="baseline"/>
        <w:rPr>
          <w:rFonts w:eastAsia="Calibri"/>
          <w:i/>
          <w:iCs/>
          <w:color w:val="FF0000"/>
          <w:szCs w:val="24"/>
          <w:lang w:val="en-US"/>
        </w:rPr>
      </w:pPr>
      <w:r w:rsidRPr="004A333E">
        <w:rPr>
          <w:color w:val="000000" w:themeColor="text1"/>
          <w:szCs w:val="24"/>
        </w:rPr>
        <w:t>jeigu Paslaugų teikėjas per Kliento nustatytą terminą nepašalina nustatytų Paslaugų trūkumų arba atsisako juos pašalinti (išskyrus atvejus, kai trūkumai yra nereikšmingi ir Paslaugos atitinka techninėje specifikacijoje nustatytus reikalavimus);</w:t>
      </w:r>
    </w:p>
    <w:p w14:paraId="3C534824" w14:textId="6D3ABFAC" w:rsidR="00CD465E" w:rsidRPr="00201046" w:rsidRDefault="00CD465E" w:rsidP="00CD465E">
      <w:pPr>
        <w:pStyle w:val="Sraopastraipa"/>
        <w:numPr>
          <w:ilvl w:val="2"/>
          <w:numId w:val="111"/>
        </w:numPr>
        <w:suppressAutoHyphens/>
        <w:autoSpaceDN w:val="0"/>
        <w:ind w:left="0" w:firstLine="567"/>
        <w:textAlignment w:val="baseline"/>
        <w:rPr>
          <w:rFonts w:eastAsia="Calibri"/>
          <w:i/>
          <w:iCs/>
          <w:color w:val="FF0000"/>
          <w:szCs w:val="24"/>
          <w:lang w:val="en-US"/>
        </w:rPr>
      </w:pPr>
      <w:r w:rsidRPr="004A333E">
        <w:rPr>
          <w:color w:val="000000" w:themeColor="text1"/>
          <w:szCs w:val="24"/>
        </w:rPr>
        <w:t>jeigu Paslaugų teikėjas siekia padidinti Sutarties kainą (t. y. nevykdo sutarties už Sutartyje nustatytą paslaugų kainą);</w:t>
      </w:r>
    </w:p>
    <w:p w14:paraId="24F28B19" w14:textId="07CEFD40" w:rsidR="00CD465E" w:rsidRPr="00201046" w:rsidRDefault="00CD465E" w:rsidP="00CD465E">
      <w:pPr>
        <w:pStyle w:val="Sraopastraipa"/>
        <w:numPr>
          <w:ilvl w:val="2"/>
          <w:numId w:val="111"/>
        </w:numPr>
        <w:suppressAutoHyphens/>
        <w:autoSpaceDN w:val="0"/>
        <w:ind w:left="0" w:firstLine="567"/>
        <w:textAlignment w:val="baseline"/>
        <w:rPr>
          <w:rFonts w:eastAsia="Calibri"/>
          <w:i/>
          <w:iCs/>
          <w:color w:val="FF0000"/>
          <w:szCs w:val="24"/>
          <w:lang w:val="en-US"/>
        </w:rPr>
      </w:pPr>
      <w:r w:rsidRPr="004A333E">
        <w:rPr>
          <w:color w:val="000000" w:themeColor="text1"/>
          <w:szCs w:val="24"/>
        </w:rPr>
        <w:t>jeigu Paslaugos teikiamos netinkamai ar nekokybiškai, t. y. neatitinka techninėje specifikacijoje nustatytus reikalavimus ir siekiamus rezultatus;</w:t>
      </w:r>
    </w:p>
    <w:p w14:paraId="510F4DA4" w14:textId="7C560F7A" w:rsidR="00CD465E" w:rsidRPr="00201046" w:rsidRDefault="00CD465E" w:rsidP="00CD465E">
      <w:pPr>
        <w:pStyle w:val="Sraopastraipa"/>
        <w:numPr>
          <w:ilvl w:val="2"/>
          <w:numId w:val="111"/>
        </w:numPr>
        <w:suppressAutoHyphens/>
        <w:autoSpaceDN w:val="0"/>
        <w:ind w:left="0" w:firstLine="567"/>
        <w:textAlignment w:val="baseline"/>
        <w:rPr>
          <w:rFonts w:eastAsia="Calibri"/>
          <w:i/>
          <w:iCs/>
          <w:color w:val="FF0000"/>
          <w:szCs w:val="24"/>
          <w:lang w:val="en-US"/>
        </w:rPr>
      </w:pPr>
      <w:r w:rsidRPr="004A333E">
        <w:rPr>
          <w:color w:val="000000" w:themeColor="text1"/>
          <w:szCs w:val="24"/>
        </w:rPr>
        <w:t>Paslaugų teikėjas pažeidžia Sutartyje nustatytus įsipareigojimus dėl konfidencialumo ir kt.;</w:t>
      </w:r>
    </w:p>
    <w:p w14:paraId="637D59A8" w14:textId="5AA40C0A" w:rsidR="00CD465E" w:rsidRPr="00201046" w:rsidRDefault="00CD465E" w:rsidP="00CD465E">
      <w:pPr>
        <w:pStyle w:val="Sraopastraipa"/>
        <w:numPr>
          <w:ilvl w:val="2"/>
          <w:numId w:val="111"/>
        </w:numPr>
        <w:suppressAutoHyphens/>
        <w:autoSpaceDN w:val="0"/>
        <w:ind w:left="0" w:firstLine="567"/>
        <w:textAlignment w:val="baseline"/>
        <w:rPr>
          <w:rFonts w:eastAsia="Calibri"/>
          <w:i/>
          <w:iCs/>
          <w:color w:val="FF0000"/>
          <w:szCs w:val="24"/>
          <w:lang w:val="en-US"/>
        </w:rPr>
      </w:pPr>
      <w:r w:rsidRPr="004A333E">
        <w:rPr>
          <w:rFonts w:eastAsia="Arial Unicode MS"/>
          <w:szCs w:val="24"/>
          <w:lang w:eastAsia="lt-LT"/>
        </w:rPr>
        <w:t>Paslaugų teikėjas per Kliento nustatytą terminą nepašalina nustatytų esminių Paslaugų trūkumų, kurie kelia grėsmę Kliento sistemų ar informacijos ir duomenų saugumui, trukdo sklandžiam darbui su sistemomis ar riboja galimybes Vilniaus miesto savivaldybės paslaugų gavėjams (gyventojams) naudotis Vilniaus miesto savivaldybės sistemomis ar teikiamomis paslaugomis;</w:t>
      </w:r>
    </w:p>
    <w:p w14:paraId="1D7790EE" w14:textId="1532BD43" w:rsidR="00CD465E" w:rsidRPr="00201046" w:rsidRDefault="00CD465E" w:rsidP="00CD465E">
      <w:pPr>
        <w:pStyle w:val="Sraopastraipa"/>
        <w:numPr>
          <w:ilvl w:val="2"/>
          <w:numId w:val="111"/>
        </w:numPr>
        <w:suppressAutoHyphens/>
        <w:autoSpaceDN w:val="0"/>
        <w:ind w:left="0" w:firstLine="567"/>
        <w:textAlignment w:val="baseline"/>
        <w:rPr>
          <w:rFonts w:eastAsia="Calibri"/>
          <w:i/>
          <w:iCs/>
          <w:color w:val="FF0000"/>
          <w:szCs w:val="24"/>
          <w:lang w:val="en-US"/>
        </w:rPr>
      </w:pPr>
      <w:r w:rsidRPr="004A333E">
        <w:rPr>
          <w:color w:val="000000" w:themeColor="text1"/>
          <w:szCs w:val="24"/>
        </w:rPr>
        <w:t>Paslaugų teikėjas be Kliento žinios pasitelkia sutarčiai vykdyti naują subteikėją ir (ar) kitą specialistą, kurie nebuvo nurodyti Paslaugų teikėjo pasiūlyme, o nauji specialistai ir (ar) subtiekėjai nėra suderinti su Klientu</w:t>
      </w:r>
      <w:r>
        <w:rPr>
          <w:color w:val="000000" w:themeColor="text1"/>
          <w:szCs w:val="24"/>
        </w:rPr>
        <w:t>;</w:t>
      </w:r>
    </w:p>
    <w:p w14:paraId="6163E0C7" w14:textId="4D6D5692" w:rsidR="0071437E" w:rsidRPr="00201046" w:rsidRDefault="0071437E" w:rsidP="00CD465E">
      <w:pPr>
        <w:pStyle w:val="Sraopastraipa"/>
        <w:numPr>
          <w:ilvl w:val="2"/>
          <w:numId w:val="111"/>
        </w:numPr>
        <w:suppressAutoHyphens/>
        <w:autoSpaceDN w:val="0"/>
        <w:ind w:left="0" w:firstLine="567"/>
        <w:textAlignment w:val="baseline"/>
        <w:rPr>
          <w:rFonts w:eastAsia="Calibri"/>
          <w:i/>
          <w:iCs/>
          <w:color w:val="FF0000"/>
          <w:szCs w:val="24"/>
          <w:lang w:val="en-US"/>
        </w:rPr>
      </w:pPr>
      <w:r>
        <w:rPr>
          <w:color w:val="000000" w:themeColor="text1"/>
          <w:szCs w:val="24"/>
        </w:rPr>
        <w:t>Paslaugų teikėjas be Kliento žinos pasitelkia sutarčiai vykdyti naują specialistą, kuris nėra nurodytas pasiūlyme;</w:t>
      </w:r>
    </w:p>
    <w:p w14:paraId="72FE5B87" w14:textId="5EF25109" w:rsidR="00CD465E" w:rsidRPr="00201046" w:rsidRDefault="00CD465E" w:rsidP="00CD465E">
      <w:pPr>
        <w:pStyle w:val="Sraopastraipa"/>
        <w:numPr>
          <w:ilvl w:val="2"/>
          <w:numId w:val="111"/>
        </w:numPr>
        <w:suppressAutoHyphens/>
        <w:autoSpaceDN w:val="0"/>
        <w:ind w:left="0" w:firstLine="567"/>
        <w:textAlignment w:val="baseline"/>
        <w:rPr>
          <w:rFonts w:eastAsia="Calibri"/>
          <w:i/>
          <w:iCs/>
          <w:color w:val="FF0000"/>
          <w:szCs w:val="24"/>
          <w:lang w:val="en-US"/>
        </w:rPr>
      </w:pPr>
      <w:r w:rsidRPr="00201046">
        <w:rPr>
          <w:rFonts w:eastAsia="Calibri"/>
          <w:lang w:val="en-US"/>
        </w:rPr>
        <w:t xml:space="preserve">ekonominio naudingumo </w:t>
      </w:r>
      <w:r w:rsidR="0071437E" w:rsidRPr="00201046">
        <w:rPr>
          <w:rFonts w:eastAsia="Calibri"/>
          <w:lang w:val="en-US"/>
        </w:rPr>
        <w:t>kriterijaus – Paslaugų teikimo pradžia,</w:t>
      </w:r>
      <w:r w:rsidRPr="00201046">
        <w:rPr>
          <w:rFonts w:eastAsia="Calibri"/>
          <w:lang w:val="en-US"/>
        </w:rPr>
        <w:t>nesilaikymas.</w:t>
      </w:r>
    </w:p>
    <w:p w14:paraId="1ECE08CA" w14:textId="77777777" w:rsidR="00FB15CB" w:rsidRPr="008D4A20" w:rsidRDefault="00FB15CB" w:rsidP="00397EBC">
      <w:pPr>
        <w:pStyle w:val="Sraopastraipa"/>
        <w:numPr>
          <w:ilvl w:val="1"/>
          <w:numId w:val="111"/>
        </w:numPr>
        <w:suppressAutoHyphens/>
        <w:autoSpaceDN w:val="0"/>
        <w:ind w:left="0" w:firstLine="567"/>
        <w:textAlignment w:val="baseline"/>
        <w:rPr>
          <w:rFonts w:eastAsia="Calibri"/>
          <w:iCs/>
          <w:color w:val="FF0000"/>
          <w:szCs w:val="24"/>
        </w:rPr>
      </w:pPr>
      <w:r w:rsidRPr="008D4A20">
        <w:rPr>
          <w:rFonts w:eastAsia="Calibri"/>
          <w:szCs w:val="24"/>
        </w:rPr>
        <w:lastRenderedPageBreak/>
        <w:t>Nustačius esminį sutarties pažeidimą, Klientas turi teisę:</w:t>
      </w:r>
    </w:p>
    <w:p w14:paraId="6133DD8F" w14:textId="77777777" w:rsidR="00FB15CB" w:rsidRPr="003C4FC7" w:rsidRDefault="00FB15CB" w:rsidP="00397EBC">
      <w:pPr>
        <w:numPr>
          <w:ilvl w:val="2"/>
          <w:numId w:val="111"/>
        </w:numPr>
        <w:suppressAutoHyphens/>
        <w:autoSpaceDN w:val="0"/>
        <w:ind w:left="0" w:firstLine="567"/>
        <w:jc w:val="both"/>
        <w:textAlignment w:val="baseline"/>
        <w:rPr>
          <w:rFonts w:ascii="Times New Roman" w:eastAsia="Calibri" w:hAnsi="Times New Roman" w:cs="Times New Roman"/>
          <w:iCs/>
          <w:sz w:val="24"/>
          <w:szCs w:val="24"/>
          <w:lang w:eastAsia="en-US"/>
        </w:rPr>
      </w:pPr>
      <w:r w:rsidRPr="003C4FC7">
        <w:rPr>
          <w:rFonts w:ascii="Times New Roman" w:eastAsia="Calibri" w:hAnsi="Times New Roman" w:cs="Times New Roman"/>
          <w:sz w:val="24"/>
          <w:szCs w:val="24"/>
          <w:lang w:eastAsia="en-US"/>
        </w:rPr>
        <w:t>vienašališkai nutraukti Sutartį, įspėjus Paslaugų teikėją prieš 15 (penkiolika) kalendorinių dienų;</w:t>
      </w:r>
    </w:p>
    <w:p w14:paraId="1DC7AF49" w14:textId="77777777" w:rsidR="00FB15CB" w:rsidRPr="003C4FC7" w:rsidRDefault="00FB15CB" w:rsidP="00397EBC">
      <w:pPr>
        <w:numPr>
          <w:ilvl w:val="2"/>
          <w:numId w:val="111"/>
        </w:numPr>
        <w:suppressAutoHyphens/>
        <w:autoSpaceDN w:val="0"/>
        <w:ind w:left="0" w:firstLine="567"/>
        <w:jc w:val="both"/>
        <w:textAlignment w:val="baseline"/>
        <w:rPr>
          <w:rFonts w:ascii="Times New Roman" w:eastAsia="Calibri" w:hAnsi="Times New Roman" w:cs="Times New Roman"/>
          <w:iCs/>
          <w:sz w:val="24"/>
          <w:szCs w:val="24"/>
          <w:lang w:eastAsia="en-US"/>
        </w:rPr>
      </w:pPr>
      <w:r w:rsidRPr="003C4FC7">
        <w:rPr>
          <w:rFonts w:ascii="Times New Roman" w:eastAsia="Calibri" w:hAnsi="Times New Roman" w:cs="Times New Roman"/>
          <w:sz w:val="24"/>
          <w:szCs w:val="24"/>
          <w:lang w:eastAsia="en-US"/>
        </w:rPr>
        <w:t>pasinaudoti Sutarties įvykdymo užtikrinimu.</w:t>
      </w:r>
    </w:p>
    <w:p w14:paraId="109C526C" w14:textId="77777777" w:rsidR="00FB15CB" w:rsidRPr="003C4FC7" w:rsidRDefault="00FB15CB" w:rsidP="00397EBC">
      <w:pPr>
        <w:numPr>
          <w:ilvl w:val="2"/>
          <w:numId w:val="111"/>
        </w:numPr>
        <w:suppressAutoHyphens/>
        <w:autoSpaceDN w:val="0"/>
        <w:ind w:left="0" w:firstLine="567"/>
        <w:jc w:val="both"/>
        <w:textAlignment w:val="baseline"/>
        <w:rPr>
          <w:rFonts w:ascii="Times New Roman" w:eastAsia="Calibri" w:hAnsi="Times New Roman" w:cs="Times New Roman"/>
          <w:iCs/>
          <w:sz w:val="24"/>
          <w:szCs w:val="24"/>
          <w:lang w:eastAsia="en-US"/>
        </w:rPr>
      </w:pPr>
      <w:r w:rsidRPr="003C4FC7">
        <w:rPr>
          <w:rFonts w:ascii="Times New Roman" w:eastAsia="Calibri" w:hAnsi="Times New Roman" w:cs="Times New Roman"/>
          <w:sz w:val="24"/>
          <w:szCs w:val="24"/>
          <w:lang w:eastAsia="en-US"/>
        </w:rPr>
        <w:t>gali taikyti abu aukščiau išvardytus atvejus.</w:t>
      </w:r>
    </w:p>
    <w:p w14:paraId="5812B6F9" w14:textId="77777777" w:rsidR="00FB15CB" w:rsidRPr="00FC3CFA" w:rsidRDefault="00FB15CB" w:rsidP="00FB15CB">
      <w:pPr>
        <w:suppressAutoHyphens/>
        <w:autoSpaceDN w:val="0"/>
        <w:jc w:val="both"/>
        <w:textAlignment w:val="baseline"/>
        <w:rPr>
          <w:rFonts w:ascii="Times New Roman" w:eastAsia="Calibri" w:hAnsi="Times New Roman" w:cs="Times New Roman"/>
          <w:iCs/>
          <w:color w:val="FF0000"/>
          <w:sz w:val="24"/>
          <w:szCs w:val="24"/>
          <w:lang w:eastAsia="en-US"/>
        </w:rPr>
      </w:pPr>
    </w:p>
    <w:p w14:paraId="61026212" w14:textId="77777777" w:rsidR="00FB15CB" w:rsidRPr="00FC3CFA" w:rsidRDefault="00FB15CB" w:rsidP="00FB15CB">
      <w:pPr>
        <w:suppressAutoHyphens/>
        <w:autoSpaceDN w:val="0"/>
        <w:jc w:val="center"/>
        <w:textAlignment w:val="baseline"/>
        <w:rPr>
          <w:rFonts w:ascii="Times New Roman" w:eastAsia="Calibri" w:hAnsi="Times New Roman" w:cs="Times New Roman"/>
          <w:iCs/>
          <w:color w:val="FF0000"/>
          <w:sz w:val="24"/>
          <w:szCs w:val="24"/>
          <w:lang w:val="en-US" w:eastAsia="en-US"/>
        </w:rPr>
      </w:pPr>
      <w:r>
        <w:rPr>
          <w:rFonts w:ascii="Times New Roman" w:eastAsia="Times New Roman" w:hAnsi="Times New Roman" w:cs="Times New Roman"/>
          <w:b/>
          <w:sz w:val="24"/>
          <w:szCs w:val="24"/>
          <w:lang w:val="en-US" w:eastAsia="en-US"/>
        </w:rPr>
        <w:t>IX</w:t>
      </w:r>
      <w:r w:rsidRPr="00FC3CFA">
        <w:rPr>
          <w:rFonts w:ascii="Times New Roman" w:eastAsia="Times New Roman" w:hAnsi="Times New Roman" w:cs="Times New Roman"/>
          <w:b/>
          <w:sz w:val="24"/>
          <w:szCs w:val="24"/>
          <w:lang w:val="en-US" w:eastAsia="en-US"/>
        </w:rPr>
        <w:t>. GARANTIJA</w:t>
      </w:r>
    </w:p>
    <w:p w14:paraId="337930CB" w14:textId="77777777" w:rsidR="00FB15CB" w:rsidRPr="00FC3CFA" w:rsidRDefault="00FB15CB" w:rsidP="00FB15CB">
      <w:pPr>
        <w:suppressAutoHyphens/>
        <w:autoSpaceDN w:val="0"/>
        <w:jc w:val="both"/>
        <w:textAlignment w:val="baseline"/>
        <w:rPr>
          <w:rFonts w:ascii="Times New Roman" w:eastAsia="Calibri" w:hAnsi="Times New Roman" w:cs="Times New Roman"/>
          <w:iCs/>
          <w:color w:val="FF0000"/>
          <w:sz w:val="24"/>
          <w:szCs w:val="24"/>
          <w:lang w:val="en-US" w:eastAsia="en-US"/>
        </w:rPr>
      </w:pPr>
    </w:p>
    <w:p w14:paraId="4B51B6EF" w14:textId="4477FC97" w:rsidR="00FB15CB" w:rsidRPr="00BA656E" w:rsidRDefault="00FB15CB" w:rsidP="00397EBC">
      <w:pPr>
        <w:pStyle w:val="Sraopastraipa"/>
        <w:numPr>
          <w:ilvl w:val="1"/>
          <w:numId w:val="112"/>
        </w:numPr>
        <w:suppressAutoHyphens/>
        <w:autoSpaceDN w:val="0"/>
        <w:ind w:left="142" w:firstLine="425"/>
        <w:textAlignment w:val="baseline"/>
        <w:rPr>
          <w:bCs/>
          <w:i/>
          <w:iCs/>
          <w:color w:val="FF0000"/>
          <w:szCs w:val="24"/>
        </w:rPr>
      </w:pPr>
      <w:r w:rsidRPr="00BA656E">
        <w:rPr>
          <w:bCs/>
          <w:szCs w:val="24"/>
        </w:rPr>
        <w:t xml:space="preserve">Bendrųjų sutarties sąlygų XV skyrius netaikomas. </w:t>
      </w:r>
    </w:p>
    <w:p w14:paraId="18E3CAD7" w14:textId="77777777" w:rsidR="00FB15CB" w:rsidRPr="00FC3CFA" w:rsidRDefault="00FB15CB" w:rsidP="00FB15CB">
      <w:pPr>
        <w:suppressAutoHyphens/>
        <w:autoSpaceDN w:val="0"/>
        <w:jc w:val="both"/>
        <w:textAlignment w:val="baseline"/>
        <w:rPr>
          <w:rFonts w:ascii="Times New Roman" w:eastAsia="Calibri" w:hAnsi="Times New Roman" w:cs="Times New Roman"/>
          <w:iCs/>
          <w:color w:val="FF0000"/>
          <w:sz w:val="24"/>
          <w:szCs w:val="24"/>
          <w:lang w:eastAsia="en-US"/>
        </w:rPr>
      </w:pPr>
    </w:p>
    <w:p w14:paraId="75E94FAD" w14:textId="77777777" w:rsidR="00FB15CB" w:rsidRPr="00FC3CFA" w:rsidRDefault="00FB15CB" w:rsidP="00FB15CB">
      <w:pPr>
        <w:suppressAutoHyphens/>
        <w:autoSpaceDN w:val="0"/>
        <w:jc w:val="center"/>
        <w:textAlignment w:val="baseline"/>
        <w:rPr>
          <w:rFonts w:ascii="Times New Roman" w:eastAsia="Calibri" w:hAnsi="Times New Roman" w:cs="Times New Roman"/>
          <w:b/>
          <w:iCs/>
          <w:sz w:val="24"/>
          <w:szCs w:val="24"/>
          <w:lang w:val="en-US" w:eastAsia="en-US"/>
        </w:rPr>
      </w:pPr>
      <w:r w:rsidRPr="00FC3CFA">
        <w:rPr>
          <w:rFonts w:ascii="Times New Roman" w:eastAsia="Calibri" w:hAnsi="Times New Roman" w:cs="Times New Roman"/>
          <w:b/>
          <w:iCs/>
          <w:sz w:val="24"/>
          <w:szCs w:val="24"/>
          <w:lang w:val="en-US" w:eastAsia="en-US"/>
        </w:rPr>
        <w:t>X. KITOS NUOSTATOS</w:t>
      </w:r>
    </w:p>
    <w:p w14:paraId="12A29B2F" w14:textId="77777777" w:rsidR="00FB15CB" w:rsidRPr="00FC3CFA" w:rsidRDefault="00FB15CB" w:rsidP="00FB15CB">
      <w:pPr>
        <w:suppressAutoHyphens/>
        <w:autoSpaceDN w:val="0"/>
        <w:jc w:val="both"/>
        <w:textAlignment w:val="baseline"/>
        <w:rPr>
          <w:rFonts w:ascii="Times New Roman" w:eastAsia="Calibri" w:hAnsi="Times New Roman" w:cs="Times New Roman"/>
          <w:iCs/>
          <w:color w:val="FF0000"/>
          <w:sz w:val="24"/>
          <w:szCs w:val="24"/>
          <w:lang w:val="en-US" w:eastAsia="en-US"/>
        </w:rPr>
      </w:pPr>
    </w:p>
    <w:p w14:paraId="03280CF4" w14:textId="764EDC27" w:rsidR="00FB15CB" w:rsidRPr="008D4A20" w:rsidRDefault="00FB15CB" w:rsidP="00397EBC">
      <w:pPr>
        <w:pStyle w:val="Sraopastraipa"/>
        <w:numPr>
          <w:ilvl w:val="1"/>
          <w:numId w:val="113"/>
        </w:numPr>
        <w:suppressAutoHyphens/>
        <w:autoSpaceDN w:val="0"/>
        <w:ind w:left="0" w:firstLine="567"/>
        <w:textAlignment w:val="baseline"/>
        <w:rPr>
          <w:rFonts w:eastAsia="Calibri"/>
          <w:iCs/>
          <w:color w:val="FF0000"/>
          <w:szCs w:val="24"/>
        </w:rPr>
      </w:pPr>
      <w:r w:rsidRPr="008D4A20">
        <w:rPr>
          <w:rFonts w:eastAsia="Calibri"/>
          <w:szCs w:val="24"/>
        </w:rPr>
        <w:t>Paslaugų teikėjas Sutarčiai vykdyti skiria atsakingą Sutarties vykdytoją (us): ..................................., tel. ............................., el. paštas: ............................ .</w:t>
      </w:r>
    </w:p>
    <w:p w14:paraId="3285ACEE" w14:textId="77777777" w:rsidR="00FB15CB" w:rsidRPr="00FC3CFA" w:rsidRDefault="00FB15CB" w:rsidP="00397EBC">
      <w:pPr>
        <w:numPr>
          <w:ilvl w:val="1"/>
          <w:numId w:val="113"/>
        </w:numPr>
        <w:suppressAutoHyphens/>
        <w:autoSpaceDN w:val="0"/>
        <w:ind w:left="0" w:firstLine="567"/>
        <w:jc w:val="both"/>
        <w:textAlignment w:val="baseline"/>
        <w:rPr>
          <w:rFonts w:ascii="Times New Roman" w:eastAsia="Calibri" w:hAnsi="Times New Roman" w:cs="Times New Roman"/>
          <w:iCs/>
          <w:color w:val="FF0000"/>
          <w:sz w:val="24"/>
          <w:szCs w:val="24"/>
          <w:lang w:eastAsia="en-US"/>
        </w:rPr>
      </w:pPr>
      <w:r w:rsidRPr="00FC3CFA">
        <w:rPr>
          <w:rFonts w:ascii="Times New Roman" w:eastAsia="Calibri" w:hAnsi="Times New Roman" w:cs="Times New Roman"/>
          <w:sz w:val="24"/>
          <w:szCs w:val="24"/>
          <w:lang w:eastAsia="en-US"/>
        </w:rPr>
        <w:t>Klientas Sutarčiai vykdyti skiria atsakingą Sutarties vykdytoją (-us):............................, tel.:........................................., el. paštas:............................... .</w:t>
      </w:r>
    </w:p>
    <w:p w14:paraId="4D47FA75" w14:textId="77777777" w:rsidR="00FB15CB" w:rsidRPr="00FC3CFA" w:rsidRDefault="00FB15CB" w:rsidP="00FB15CB">
      <w:pPr>
        <w:suppressAutoHyphens/>
        <w:autoSpaceDN w:val="0"/>
        <w:jc w:val="both"/>
        <w:textAlignment w:val="baseline"/>
        <w:rPr>
          <w:rFonts w:ascii="Times New Roman" w:eastAsia="Calibri" w:hAnsi="Times New Roman" w:cs="Times New Roman"/>
          <w:iCs/>
          <w:color w:val="FF0000"/>
          <w:sz w:val="24"/>
          <w:szCs w:val="24"/>
          <w:lang w:eastAsia="en-US"/>
        </w:rPr>
      </w:pPr>
    </w:p>
    <w:p w14:paraId="5D603CBC" w14:textId="77777777" w:rsidR="00FB15CB" w:rsidRPr="00FC3CFA" w:rsidRDefault="00FB15CB" w:rsidP="00FB15CB">
      <w:pPr>
        <w:tabs>
          <w:tab w:val="left" w:pos="1276"/>
        </w:tabs>
        <w:suppressAutoHyphens/>
        <w:autoSpaceDN w:val="0"/>
        <w:jc w:val="center"/>
        <w:textAlignment w:val="baseline"/>
        <w:rPr>
          <w:rFonts w:ascii="Times New Roman" w:eastAsia="Calibri" w:hAnsi="Times New Roman" w:cs="Times New Roman"/>
          <w:b/>
          <w:sz w:val="24"/>
          <w:szCs w:val="24"/>
          <w:lang w:val="en-US" w:eastAsia="en-US"/>
        </w:rPr>
      </w:pPr>
      <w:r w:rsidRPr="00FC3CFA">
        <w:rPr>
          <w:rFonts w:ascii="Times New Roman" w:eastAsia="Calibri" w:hAnsi="Times New Roman" w:cs="Times New Roman"/>
          <w:b/>
          <w:sz w:val="24"/>
          <w:szCs w:val="24"/>
          <w:lang w:val="en-US" w:eastAsia="en-US"/>
        </w:rPr>
        <w:t>X</w:t>
      </w:r>
      <w:r>
        <w:rPr>
          <w:rFonts w:ascii="Times New Roman" w:eastAsia="Calibri" w:hAnsi="Times New Roman" w:cs="Times New Roman"/>
          <w:b/>
          <w:sz w:val="24"/>
          <w:szCs w:val="24"/>
          <w:lang w:val="en-US" w:eastAsia="en-US"/>
        </w:rPr>
        <w:t>I</w:t>
      </w:r>
      <w:r w:rsidRPr="00FC3CFA">
        <w:rPr>
          <w:rFonts w:ascii="Times New Roman" w:eastAsia="Calibri" w:hAnsi="Times New Roman" w:cs="Times New Roman"/>
          <w:b/>
          <w:sz w:val="24"/>
          <w:szCs w:val="24"/>
          <w:lang w:val="en-US" w:eastAsia="en-US"/>
        </w:rPr>
        <w:t>. SUTARTIES PRIEDAI</w:t>
      </w:r>
    </w:p>
    <w:p w14:paraId="5006D728" w14:textId="77777777" w:rsidR="00FB15CB" w:rsidRPr="00FC3CFA" w:rsidRDefault="00FB15CB" w:rsidP="00FB15CB">
      <w:pPr>
        <w:suppressAutoHyphens/>
        <w:autoSpaceDN w:val="0"/>
        <w:ind w:firstLine="567"/>
        <w:jc w:val="both"/>
        <w:textAlignment w:val="baseline"/>
        <w:rPr>
          <w:rFonts w:ascii="Times New Roman" w:eastAsia="Calibri" w:hAnsi="Times New Roman" w:cs="Times New Roman"/>
          <w:iCs/>
          <w:color w:val="FF0000"/>
          <w:sz w:val="24"/>
          <w:szCs w:val="24"/>
          <w:lang w:val="en-US" w:eastAsia="en-US"/>
        </w:rPr>
      </w:pPr>
    </w:p>
    <w:p w14:paraId="56548645" w14:textId="77777777" w:rsidR="00422E64" w:rsidRPr="00422E64" w:rsidRDefault="00FB15CB" w:rsidP="00397EBC">
      <w:pPr>
        <w:pStyle w:val="Sraopastraipa"/>
        <w:numPr>
          <w:ilvl w:val="1"/>
          <w:numId w:val="114"/>
        </w:numPr>
        <w:suppressAutoHyphens/>
        <w:autoSpaceDN w:val="0"/>
        <w:ind w:left="0" w:firstLine="567"/>
        <w:textAlignment w:val="baseline"/>
        <w:rPr>
          <w:rFonts w:eastAsia="Calibri"/>
          <w:iCs/>
          <w:color w:val="FF0000"/>
          <w:szCs w:val="24"/>
        </w:rPr>
      </w:pPr>
      <w:r w:rsidRPr="008D4A20">
        <w:rPr>
          <w:rFonts w:eastAsia="Calibri"/>
          <w:szCs w:val="24"/>
        </w:rPr>
        <w:t>Techninė specifikacija – Sutarties 1 priedas;</w:t>
      </w:r>
    </w:p>
    <w:p w14:paraId="6DDBA014" w14:textId="77777777" w:rsidR="00422E64" w:rsidRPr="00422E64" w:rsidRDefault="00FB15CB" w:rsidP="00397EBC">
      <w:pPr>
        <w:pStyle w:val="Sraopastraipa"/>
        <w:numPr>
          <w:ilvl w:val="1"/>
          <w:numId w:val="114"/>
        </w:numPr>
        <w:suppressAutoHyphens/>
        <w:autoSpaceDN w:val="0"/>
        <w:ind w:left="0" w:firstLine="567"/>
        <w:textAlignment w:val="baseline"/>
        <w:rPr>
          <w:rFonts w:eastAsia="Calibri"/>
          <w:iCs/>
          <w:color w:val="FF0000"/>
          <w:szCs w:val="24"/>
        </w:rPr>
      </w:pPr>
      <w:r w:rsidRPr="00422E64">
        <w:rPr>
          <w:rFonts w:eastAsia="Calibri"/>
          <w:szCs w:val="24"/>
        </w:rPr>
        <w:t>Pasiūlymas – Sutarties 2 priedas</w:t>
      </w:r>
    </w:p>
    <w:p w14:paraId="6E4CABDE" w14:textId="5F1CC5C3" w:rsidR="00FB15CB" w:rsidRPr="00422E64" w:rsidRDefault="00FB15CB" w:rsidP="00397EBC">
      <w:pPr>
        <w:pStyle w:val="Sraopastraipa"/>
        <w:numPr>
          <w:ilvl w:val="1"/>
          <w:numId w:val="114"/>
        </w:numPr>
        <w:suppressAutoHyphens/>
        <w:autoSpaceDN w:val="0"/>
        <w:ind w:left="0" w:firstLine="567"/>
        <w:textAlignment w:val="baseline"/>
        <w:rPr>
          <w:rFonts w:eastAsia="Calibri"/>
          <w:iCs/>
          <w:color w:val="FF0000"/>
          <w:szCs w:val="24"/>
        </w:rPr>
      </w:pPr>
      <w:r w:rsidRPr="00422E64">
        <w:rPr>
          <w:iCs/>
          <w:szCs w:val="24"/>
        </w:rPr>
        <w:t>Paslaugų perdavimo – priėmimo aktas – Sutarties 3 priedas.</w:t>
      </w:r>
    </w:p>
    <w:p w14:paraId="0E6A5000" w14:textId="77777777" w:rsidR="00FB15CB" w:rsidRPr="00BA656E" w:rsidRDefault="00FB15CB" w:rsidP="00FB15CB">
      <w:pPr>
        <w:pStyle w:val="Sraopastraipa"/>
        <w:suppressAutoHyphens/>
        <w:autoSpaceDN w:val="0"/>
        <w:ind w:left="567"/>
        <w:textAlignment w:val="baseline"/>
        <w:rPr>
          <w:rFonts w:eastAsia="Calibri"/>
          <w:iCs/>
          <w:color w:val="FF0000"/>
          <w:szCs w:val="24"/>
        </w:rPr>
      </w:pPr>
    </w:p>
    <w:p w14:paraId="1F8BB64A" w14:textId="77777777" w:rsidR="00FB15CB" w:rsidRPr="00FC3CFA" w:rsidRDefault="00FB15CB" w:rsidP="00FB15CB">
      <w:pPr>
        <w:tabs>
          <w:tab w:val="left" w:pos="720"/>
        </w:tabs>
        <w:suppressAutoHyphens/>
        <w:autoSpaceDN w:val="0"/>
        <w:jc w:val="center"/>
        <w:textAlignment w:val="baseline"/>
        <w:rPr>
          <w:rFonts w:ascii="Times New Roman" w:eastAsia="Calibri" w:hAnsi="Times New Roman" w:cs="Times New Roman"/>
          <w:b/>
          <w:color w:val="000000"/>
          <w:sz w:val="24"/>
          <w:szCs w:val="24"/>
          <w:lang w:val="en-US" w:eastAsia="en-US"/>
        </w:rPr>
      </w:pPr>
      <w:r w:rsidRPr="00FC3CFA">
        <w:rPr>
          <w:rFonts w:ascii="Times New Roman" w:eastAsia="Calibri" w:hAnsi="Times New Roman" w:cs="Times New Roman"/>
          <w:b/>
          <w:color w:val="000000"/>
          <w:sz w:val="24"/>
          <w:szCs w:val="24"/>
          <w:lang w:val="en-US" w:eastAsia="en-US"/>
        </w:rPr>
        <w:t>XI</w:t>
      </w:r>
      <w:r>
        <w:rPr>
          <w:rFonts w:ascii="Times New Roman" w:eastAsia="Calibri" w:hAnsi="Times New Roman" w:cs="Times New Roman"/>
          <w:b/>
          <w:color w:val="000000"/>
          <w:sz w:val="24"/>
          <w:szCs w:val="24"/>
          <w:lang w:val="en-US" w:eastAsia="en-US"/>
        </w:rPr>
        <w:t>I</w:t>
      </w:r>
      <w:r w:rsidRPr="00FC3CFA">
        <w:rPr>
          <w:rFonts w:ascii="Times New Roman" w:eastAsia="Calibri" w:hAnsi="Times New Roman" w:cs="Times New Roman"/>
          <w:b/>
          <w:color w:val="000000"/>
          <w:sz w:val="24"/>
          <w:szCs w:val="24"/>
          <w:lang w:val="en-US" w:eastAsia="en-US"/>
        </w:rPr>
        <w:t>. ŠALIŲ REKVIZITAI IR PARAŠAI</w:t>
      </w:r>
    </w:p>
    <w:p w14:paraId="4DDD07C1" w14:textId="77777777" w:rsidR="00FB15CB" w:rsidRPr="00FC3CFA" w:rsidRDefault="00FB15CB" w:rsidP="00FB15CB">
      <w:pPr>
        <w:tabs>
          <w:tab w:val="left" w:pos="720"/>
        </w:tabs>
        <w:suppressAutoHyphens/>
        <w:autoSpaceDN w:val="0"/>
        <w:textAlignment w:val="baseline"/>
        <w:rPr>
          <w:rFonts w:ascii="Times New Roman" w:eastAsia="Calibri" w:hAnsi="Times New Roman" w:cs="Times New Roman"/>
          <w:b/>
          <w:color w:val="000000"/>
          <w:sz w:val="24"/>
          <w:szCs w:val="24"/>
          <w:lang w:val="en-US" w:eastAsia="en-US"/>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FB15CB" w:rsidRPr="00FC3CFA" w14:paraId="45EB856B" w14:textId="77777777" w:rsidTr="00997E62">
        <w:tc>
          <w:tcPr>
            <w:tcW w:w="4531" w:type="dxa"/>
            <w:shd w:val="clear" w:color="auto" w:fill="auto"/>
            <w:tcMar>
              <w:top w:w="0" w:type="dxa"/>
              <w:left w:w="108" w:type="dxa"/>
              <w:bottom w:w="0" w:type="dxa"/>
              <w:right w:w="108" w:type="dxa"/>
            </w:tcMar>
          </w:tcPr>
          <w:p w14:paraId="337F4CE8" w14:textId="77777777" w:rsidR="00FB15CB" w:rsidRPr="00FC3CFA" w:rsidRDefault="00FB15CB" w:rsidP="00997E62">
            <w:pPr>
              <w:suppressAutoHyphens/>
              <w:autoSpaceDN w:val="0"/>
              <w:jc w:val="both"/>
              <w:rPr>
                <w:rFonts w:ascii="Times New Roman" w:eastAsia="Times New Roman" w:hAnsi="Times New Roman" w:cs="Times New Roman"/>
                <w:b/>
                <w:color w:val="000000"/>
                <w:sz w:val="24"/>
                <w:szCs w:val="24"/>
                <w:lang w:eastAsia="lt-LT"/>
              </w:rPr>
            </w:pPr>
            <w:r w:rsidRPr="00FC3CFA">
              <w:rPr>
                <w:rFonts w:ascii="Times New Roman" w:eastAsia="Times New Roman" w:hAnsi="Times New Roman" w:cs="Times New Roman"/>
                <w:b/>
                <w:color w:val="000000"/>
                <w:sz w:val="24"/>
                <w:szCs w:val="24"/>
                <w:lang w:eastAsia="lt-LT"/>
              </w:rPr>
              <w:t>Klientas:</w:t>
            </w:r>
          </w:p>
        </w:tc>
        <w:tc>
          <w:tcPr>
            <w:tcW w:w="426" w:type="dxa"/>
            <w:shd w:val="clear" w:color="auto" w:fill="auto"/>
            <w:tcMar>
              <w:top w:w="0" w:type="dxa"/>
              <w:left w:w="108" w:type="dxa"/>
              <w:bottom w:w="0" w:type="dxa"/>
              <w:right w:w="108" w:type="dxa"/>
            </w:tcMar>
          </w:tcPr>
          <w:p w14:paraId="35B6394C" w14:textId="77777777" w:rsidR="00FB15CB" w:rsidRPr="00FC3CFA" w:rsidRDefault="00FB15CB" w:rsidP="00997E62">
            <w:pPr>
              <w:suppressAutoHyphens/>
              <w:autoSpaceDN w:val="0"/>
              <w:jc w:val="both"/>
              <w:rPr>
                <w:rFonts w:ascii="Times New Roman" w:eastAsia="Times New Roman" w:hAnsi="Times New Roman" w:cs="Times New Roman"/>
                <w:color w:val="000000"/>
                <w:sz w:val="24"/>
                <w:szCs w:val="24"/>
                <w:lang w:eastAsia="lt-LT"/>
              </w:rPr>
            </w:pPr>
          </w:p>
        </w:tc>
        <w:tc>
          <w:tcPr>
            <w:tcW w:w="4665" w:type="dxa"/>
            <w:shd w:val="clear" w:color="auto" w:fill="auto"/>
            <w:tcMar>
              <w:top w:w="0" w:type="dxa"/>
              <w:left w:w="108" w:type="dxa"/>
              <w:bottom w:w="0" w:type="dxa"/>
              <w:right w:w="108" w:type="dxa"/>
            </w:tcMar>
          </w:tcPr>
          <w:p w14:paraId="2AC0EA5C" w14:textId="77777777" w:rsidR="00FB15CB" w:rsidRPr="00FC3CFA" w:rsidRDefault="00FB15CB" w:rsidP="00997E62">
            <w:pPr>
              <w:suppressAutoHyphens/>
              <w:autoSpaceDN w:val="0"/>
              <w:jc w:val="both"/>
              <w:rPr>
                <w:rFonts w:ascii="Times New Roman" w:eastAsia="Times New Roman" w:hAnsi="Times New Roman" w:cs="Times New Roman"/>
                <w:b/>
                <w:color w:val="000000"/>
                <w:sz w:val="24"/>
                <w:szCs w:val="24"/>
                <w:lang w:eastAsia="lt-LT"/>
              </w:rPr>
            </w:pPr>
            <w:r w:rsidRPr="00FC3CFA">
              <w:rPr>
                <w:rFonts w:ascii="Times New Roman" w:eastAsia="Times New Roman" w:hAnsi="Times New Roman" w:cs="Times New Roman"/>
                <w:b/>
                <w:color w:val="000000"/>
                <w:sz w:val="24"/>
                <w:szCs w:val="24"/>
                <w:lang w:eastAsia="lt-LT"/>
              </w:rPr>
              <w:t>Paslaugų teikėjas:</w:t>
            </w:r>
          </w:p>
        </w:tc>
      </w:tr>
      <w:tr w:rsidR="00FB15CB" w:rsidRPr="00FC3CFA" w14:paraId="076CDEC6" w14:textId="77777777" w:rsidTr="00997E62">
        <w:trPr>
          <w:trHeight w:val="60"/>
        </w:trPr>
        <w:tc>
          <w:tcPr>
            <w:tcW w:w="4531" w:type="dxa"/>
            <w:shd w:val="clear" w:color="auto" w:fill="auto"/>
            <w:tcMar>
              <w:top w:w="0" w:type="dxa"/>
              <w:left w:w="108" w:type="dxa"/>
              <w:bottom w:w="0" w:type="dxa"/>
              <w:right w:w="108" w:type="dxa"/>
            </w:tcMar>
          </w:tcPr>
          <w:p w14:paraId="776A23F9" w14:textId="77777777" w:rsidR="00FB15CB" w:rsidRPr="00FC3CFA" w:rsidRDefault="00FB15CB" w:rsidP="00997E62">
            <w:pPr>
              <w:suppressAutoHyphens/>
              <w:autoSpaceDN w:val="0"/>
              <w:jc w:val="both"/>
              <w:rPr>
                <w:rFonts w:ascii="Times New Roman" w:eastAsia="Times New Roman" w:hAnsi="Times New Roman" w:cs="Times New Roman"/>
                <w:sz w:val="24"/>
                <w:szCs w:val="24"/>
                <w:shd w:val="clear" w:color="auto" w:fill="D3D3D3"/>
                <w:lang w:eastAsia="lt-LT"/>
              </w:rPr>
            </w:pPr>
            <w:r w:rsidRPr="00FC3CFA">
              <w:rPr>
                <w:rFonts w:ascii="Times New Roman" w:eastAsia="Times New Roman" w:hAnsi="Times New Roman" w:cs="Times New Roman"/>
                <w:sz w:val="24"/>
                <w:szCs w:val="24"/>
                <w:shd w:val="clear" w:color="auto" w:fill="D3D3D3"/>
                <w:lang w:eastAsia="lt-LT"/>
              </w:rPr>
              <w:t>Pavadinimas</w:t>
            </w:r>
          </w:p>
          <w:p w14:paraId="3DF2F9F3" w14:textId="77777777" w:rsidR="00FB15CB" w:rsidRPr="00FC3CFA" w:rsidRDefault="00FB15CB"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Adresas</w:t>
            </w:r>
          </w:p>
          <w:p w14:paraId="2D6BA7BC" w14:textId="77777777" w:rsidR="00FB15CB" w:rsidRPr="00FC3CFA" w:rsidRDefault="00FB15CB"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Juridinio asmens kodas</w:t>
            </w:r>
          </w:p>
          <w:p w14:paraId="160EA394" w14:textId="77777777" w:rsidR="00FB15CB" w:rsidRPr="00FC3CFA" w:rsidRDefault="00FB15CB"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PVM mokėtojo kodas</w:t>
            </w:r>
          </w:p>
          <w:p w14:paraId="4AA614CB" w14:textId="77777777" w:rsidR="00FB15CB" w:rsidRPr="00FC3CFA" w:rsidRDefault="00FB15CB"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Banko sąskaitos Nr.</w:t>
            </w:r>
          </w:p>
          <w:p w14:paraId="60789A25" w14:textId="77777777" w:rsidR="00FB15CB" w:rsidRPr="00FC3CFA" w:rsidRDefault="00FB15CB"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Bankas</w:t>
            </w:r>
          </w:p>
          <w:p w14:paraId="0DBE5496" w14:textId="77777777" w:rsidR="00FB15CB" w:rsidRPr="00FC3CFA" w:rsidRDefault="00FB15CB"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Banko kodas</w:t>
            </w:r>
          </w:p>
          <w:p w14:paraId="59BFBB7C" w14:textId="77777777" w:rsidR="00FB15CB" w:rsidRPr="00FC3CFA" w:rsidRDefault="00FB15CB"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Tel. Nr.</w:t>
            </w:r>
          </w:p>
          <w:p w14:paraId="2B885858" w14:textId="77777777" w:rsidR="00FB15CB" w:rsidRPr="00FC3CFA" w:rsidRDefault="00FB15CB"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El. p.</w:t>
            </w:r>
          </w:p>
          <w:p w14:paraId="28B1E8B5" w14:textId="77777777" w:rsidR="00FB15CB" w:rsidRPr="00FC3CFA" w:rsidRDefault="00FB15CB" w:rsidP="00997E62">
            <w:pPr>
              <w:suppressAutoHyphens/>
              <w:autoSpaceDN w:val="0"/>
              <w:jc w:val="both"/>
              <w:rPr>
                <w:rFonts w:ascii="Times New Roman" w:eastAsia="Times New Roman" w:hAnsi="Times New Roman" w:cs="Times New Roman"/>
                <w:sz w:val="24"/>
                <w:szCs w:val="24"/>
                <w:shd w:val="clear" w:color="auto" w:fill="D3D3D3"/>
                <w:lang w:eastAsia="lt-LT"/>
              </w:rPr>
            </w:pPr>
            <w:r w:rsidRPr="00FC3CFA">
              <w:rPr>
                <w:rFonts w:ascii="Times New Roman" w:eastAsia="Times New Roman" w:hAnsi="Times New Roman" w:cs="Times New Roman"/>
                <w:sz w:val="24"/>
                <w:szCs w:val="24"/>
                <w:shd w:val="clear" w:color="auto" w:fill="D3D3D3"/>
                <w:lang w:eastAsia="lt-LT"/>
              </w:rPr>
              <w:t>Atstovo vardas, pavardė</w:t>
            </w:r>
          </w:p>
          <w:p w14:paraId="4C393F32" w14:textId="77777777" w:rsidR="00FB15CB" w:rsidRPr="00FC3CFA" w:rsidRDefault="00FB15CB"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Atstovo pareigos</w:t>
            </w:r>
          </w:p>
          <w:p w14:paraId="4B3A3A07" w14:textId="77777777" w:rsidR="00FB15CB" w:rsidRPr="00FC3CFA" w:rsidRDefault="00FB15CB"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______________</w:t>
            </w:r>
          </w:p>
          <w:p w14:paraId="13D108B8" w14:textId="77777777" w:rsidR="00FB15CB" w:rsidRPr="00FC3CFA" w:rsidRDefault="00FB15CB" w:rsidP="00997E62">
            <w:pPr>
              <w:suppressAutoHyphens/>
              <w:autoSpaceDN w:val="0"/>
              <w:jc w:val="both"/>
              <w:rPr>
                <w:rFonts w:ascii="Times New Roman" w:eastAsia="Times New Roman" w:hAnsi="Times New Roman" w:cs="Times New Roman"/>
                <w:sz w:val="24"/>
                <w:szCs w:val="24"/>
                <w:vertAlign w:val="superscript"/>
                <w:lang w:eastAsia="lt-LT"/>
              </w:rPr>
            </w:pPr>
            <w:r w:rsidRPr="00FC3CFA">
              <w:rPr>
                <w:rFonts w:ascii="Times New Roman" w:eastAsia="Times New Roman" w:hAnsi="Times New Roman" w:cs="Times New Roman"/>
                <w:sz w:val="24"/>
                <w:szCs w:val="24"/>
                <w:vertAlign w:val="superscript"/>
                <w:lang w:eastAsia="lt-LT"/>
              </w:rPr>
              <w:t>(parašas)</w:t>
            </w:r>
          </w:p>
          <w:p w14:paraId="55483D14" w14:textId="77777777" w:rsidR="00FB15CB" w:rsidRPr="00FC3CFA" w:rsidRDefault="00FB15CB"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______________</w:t>
            </w:r>
          </w:p>
          <w:p w14:paraId="4F5C17FC" w14:textId="77777777" w:rsidR="00FB15CB" w:rsidRPr="00FC3CFA" w:rsidRDefault="00FB15CB" w:rsidP="00997E62">
            <w:pPr>
              <w:suppressAutoHyphens/>
              <w:autoSpaceDN w:val="0"/>
              <w:jc w:val="both"/>
              <w:rPr>
                <w:rFonts w:ascii="Times New Roman" w:eastAsia="Times New Roman" w:hAnsi="Times New Roman" w:cs="Times New Roman"/>
                <w:sz w:val="24"/>
                <w:szCs w:val="24"/>
                <w:vertAlign w:val="superscript"/>
                <w:lang w:eastAsia="lt-LT"/>
              </w:rPr>
            </w:pPr>
            <w:r w:rsidRPr="00FC3CFA">
              <w:rPr>
                <w:rFonts w:ascii="Times New Roman" w:eastAsia="Times New Roman" w:hAnsi="Times New Roman" w:cs="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1B10F1B8" w14:textId="77777777" w:rsidR="00FB15CB" w:rsidRPr="00FC3CFA" w:rsidRDefault="00FB15CB" w:rsidP="00997E62">
            <w:pPr>
              <w:suppressAutoHyphens/>
              <w:autoSpaceDN w:val="0"/>
              <w:jc w:val="both"/>
              <w:rPr>
                <w:rFonts w:ascii="Times New Roman" w:eastAsia="Times New Roman" w:hAnsi="Times New Roman" w:cs="Times New Roman"/>
                <w:sz w:val="24"/>
                <w:szCs w:val="24"/>
                <w:lang w:eastAsia="lt-LT"/>
              </w:rPr>
            </w:pPr>
          </w:p>
        </w:tc>
        <w:tc>
          <w:tcPr>
            <w:tcW w:w="4665" w:type="dxa"/>
            <w:shd w:val="clear" w:color="auto" w:fill="auto"/>
            <w:tcMar>
              <w:top w:w="0" w:type="dxa"/>
              <w:left w:w="108" w:type="dxa"/>
              <w:bottom w:w="0" w:type="dxa"/>
              <w:right w:w="108" w:type="dxa"/>
            </w:tcMar>
          </w:tcPr>
          <w:p w14:paraId="7415EB25" w14:textId="77777777" w:rsidR="00FB15CB" w:rsidRPr="00FC3CFA" w:rsidRDefault="00FB15CB" w:rsidP="00997E62">
            <w:pPr>
              <w:suppressAutoHyphens/>
              <w:autoSpaceDN w:val="0"/>
              <w:jc w:val="both"/>
              <w:rPr>
                <w:rFonts w:ascii="Times New Roman" w:eastAsia="Times New Roman" w:hAnsi="Times New Roman" w:cs="Times New Roman"/>
                <w:sz w:val="24"/>
                <w:szCs w:val="24"/>
                <w:shd w:val="clear" w:color="auto" w:fill="D3D3D3"/>
                <w:lang w:eastAsia="lt-LT"/>
              </w:rPr>
            </w:pPr>
            <w:r w:rsidRPr="00FC3CFA">
              <w:rPr>
                <w:rFonts w:ascii="Times New Roman" w:eastAsia="Times New Roman" w:hAnsi="Times New Roman" w:cs="Times New Roman"/>
                <w:sz w:val="24"/>
                <w:szCs w:val="24"/>
                <w:shd w:val="clear" w:color="auto" w:fill="D3D3D3"/>
                <w:lang w:eastAsia="lt-LT"/>
              </w:rPr>
              <w:t>Pavadinimas</w:t>
            </w:r>
          </w:p>
          <w:p w14:paraId="07EAD957" w14:textId="77777777" w:rsidR="00FB15CB" w:rsidRPr="00FC3CFA" w:rsidRDefault="00FB15CB"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Adresas</w:t>
            </w:r>
          </w:p>
          <w:p w14:paraId="57A08B7D" w14:textId="77777777" w:rsidR="00FB15CB" w:rsidRPr="00FC3CFA" w:rsidRDefault="00FB15CB"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Juridinio asmens kodas</w:t>
            </w:r>
          </w:p>
          <w:p w14:paraId="45140CAE" w14:textId="77777777" w:rsidR="00FB15CB" w:rsidRPr="00FC3CFA" w:rsidRDefault="00FB15CB"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PVM mokėtojo kodas</w:t>
            </w:r>
          </w:p>
          <w:p w14:paraId="2D3759FC" w14:textId="77777777" w:rsidR="00FB15CB" w:rsidRPr="00FC3CFA" w:rsidRDefault="00FB15CB"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Banko sąskaitos Nr.</w:t>
            </w:r>
          </w:p>
          <w:p w14:paraId="3F83EC2B" w14:textId="77777777" w:rsidR="00FB15CB" w:rsidRPr="00FC3CFA" w:rsidRDefault="00FB15CB"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Bankas</w:t>
            </w:r>
          </w:p>
          <w:p w14:paraId="4307FC5F" w14:textId="77777777" w:rsidR="00FB15CB" w:rsidRPr="00FC3CFA" w:rsidRDefault="00FB15CB"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Banko kodas</w:t>
            </w:r>
          </w:p>
          <w:p w14:paraId="24699EAE" w14:textId="77777777" w:rsidR="00FB15CB" w:rsidRPr="00FC3CFA" w:rsidRDefault="00FB15CB"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Tel. Nr.</w:t>
            </w:r>
          </w:p>
          <w:p w14:paraId="02F94EB5" w14:textId="77777777" w:rsidR="00FB15CB" w:rsidRPr="00FC3CFA" w:rsidRDefault="00FB15CB"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El. p.</w:t>
            </w:r>
          </w:p>
          <w:p w14:paraId="314D32E6" w14:textId="77777777" w:rsidR="00FB15CB" w:rsidRPr="00FC3CFA" w:rsidRDefault="00FB15CB" w:rsidP="00997E62">
            <w:pPr>
              <w:suppressAutoHyphens/>
              <w:autoSpaceDN w:val="0"/>
              <w:jc w:val="both"/>
              <w:rPr>
                <w:rFonts w:ascii="Times New Roman" w:eastAsia="Times New Roman" w:hAnsi="Times New Roman" w:cs="Times New Roman"/>
                <w:sz w:val="24"/>
                <w:szCs w:val="24"/>
                <w:shd w:val="clear" w:color="auto" w:fill="D3D3D3"/>
                <w:lang w:eastAsia="lt-LT"/>
              </w:rPr>
            </w:pPr>
            <w:r w:rsidRPr="00FC3CFA">
              <w:rPr>
                <w:rFonts w:ascii="Times New Roman" w:eastAsia="Times New Roman" w:hAnsi="Times New Roman" w:cs="Times New Roman"/>
                <w:sz w:val="24"/>
                <w:szCs w:val="24"/>
                <w:shd w:val="clear" w:color="auto" w:fill="D3D3D3"/>
                <w:lang w:eastAsia="lt-LT"/>
              </w:rPr>
              <w:t>Atstovo vardas, pavardė</w:t>
            </w:r>
          </w:p>
          <w:p w14:paraId="79A65D6C" w14:textId="77777777" w:rsidR="00FB15CB" w:rsidRPr="00FC3CFA" w:rsidRDefault="00FB15CB"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Atstovo pareigos</w:t>
            </w:r>
          </w:p>
          <w:p w14:paraId="7E5AEE18" w14:textId="77777777" w:rsidR="00FB15CB" w:rsidRPr="00FC3CFA" w:rsidRDefault="00FB15CB"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______________</w:t>
            </w:r>
          </w:p>
          <w:p w14:paraId="016D0449" w14:textId="77777777" w:rsidR="00FB15CB" w:rsidRPr="00FC3CFA" w:rsidRDefault="00FB15CB" w:rsidP="00997E62">
            <w:pPr>
              <w:suppressAutoHyphens/>
              <w:autoSpaceDN w:val="0"/>
              <w:jc w:val="both"/>
              <w:rPr>
                <w:rFonts w:ascii="Times New Roman" w:eastAsia="Times New Roman" w:hAnsi="Times New Roman" w:cs="Times New Roman"/>
                <w:sz w:val="24"/>
                <w:szCs w:val="24"/>
                <w:vertAlign w:val="superscript"/>
                <w:lang w:eastAsia="lt-LT"/>
              </w:rPr>
            </w:pPr>
            <w:r w:rsidRPr="00FC3CFA">
              <w:rPr>
                <w:rFonts w:ascii="Times New Roman" w:eastAsia="Times New Roman" w:hAnsi="Times New Roman" w:cs="Times New Roman"/>
                <w:sz w:val="24"/>
                <w:szCs w:val="24"/>
                <w:vertAlign w:val="superscript"/>
                <w:lang w:eastAsia="lt-LT"/>
              </w:rPr>
              <w:t>(parašas)</w:t>
            </w:r>
          </w:p>
          <w:p w14:paraId="4E4A17D8" w14:textId="77777777" w:rsidR="00FB15CB" w:rsidRPr="00FC3CFA" w:rsidRDefault="00FB15CB"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______________</w:t>
            </w:r>
          </w:p>
          <w:p w14:paraId="0B81A392" w14:textId="77777777" w:rsidR="00FB15CB" w:rsidRPr="00FC3CFA" w:rsidRDefault="00FB15CB"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vertAlign w:val="superscript"/>
                <w:lang w:eastAsia="lt-LT"/>
              </w:rPr>
              <w:t>(data)</w:t>
            </w:r>
          </w:p>
        </w:tc>
      </w:tr>
    </w:tbl>
    <w:p w14:paraId="76AB1763" w14:textId="77777777" w:rsidR="00FB15CB" w:rsidRPr="00FC3CFA" w:rsidRDefault="00FB15CB" w:rsidP="00FB15CB">
      <w:pPr>
        <w:tabs>
          <w:tab w:val="left" w:pos="851"/>
        </w:tabs>
        <w:suppressAutoHyphens/>
        <w:autoSpaceDN w:val="0"/>
        <w:ind w:left="720"/>
        <w:jc w:val="both"/>
        <w:textAlignment w:val="baseline"/>
        <w:rPr>
          <w:rFonts w:ascii="Times New Roman" w:eastAsia="Calibri" w:hAnsi="Times New Roman" w:cs="Times New Roman"/>
          <w:sz w:val="24"/>
          <w:szCs w:val="24"/>
          <w:lang w:eastAsia="en-US"/>
        </w:rPr>
      </w:pPr>
    </w:p>
    <w:p w14:paraId="1CAD196B" w14:textId="77777777" w:rsidR="00FB15CB" w:rsidRPr="00FC3CFA" w:rsidRDefault="00FB15CB" w:rsidP="00FB15CB">
      <w:pPr>
        <w:tabs>
          <w:tab w:val="left" w:pos="1276"/>
        </w:tabs>
        <w:suppressAutoHyphens/>
        <w:autoSpaceDN w:val="0"/>
        <w:ind w:left="720"/>
        <w:textAlignment w:val="baseline"/>
        <w:rPr>
          <w:rFonts w:ascii="Times New Roman" w:eastAsia="Calibri" w:hAnsi="Times New Roman" w:cs="Times New Roman"/>
          <w:b/>
          <w:sz w:val="24"/>
          <w:szCs w:val="24"/>
          <w:lang w:eastAsia="en-US"/>
        </w:rPr>
      </w:pPr>
    </w:p>
    <w:p w14:paraId="37B4D971" w14:textId="49638184" w:rsidR="008644F6" w:rsidRDefault="008644F6">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36900C1C" w14:textId="68225F7E" w:rsidR="00FB15CB" w:rsidRPr="0072413D" w:rsidRDefault="00FB15CB" w:rsidP="00FB15CB">
      <w:pPr>
        <w:jc w:val="right"/>
        <w:rPr>
          <w:rFonts w:ascii="Times New Roman" w:eastAsia="Times New Roman" w:hAnsi="Times New Roman"/>
          <w:sz w:val="24"/>
          <w:szCs w:val="24"/>
        </w:rPr>
      </w:pPr>
      <w:r w:rsidRPr="00176607">
        <w:rPr>
          <w:rFonts w:ascii="Times New Roman" w:eastAsia="Times New Roman" w:hAnsi="Times New Roman" w:cs="Times New Roman"/>
          <w:sz w:val="24"/>
          <w:szCs w:val="20"/>
          <w:lang w:eastAsia="en-US"/>
        </w:rPr>
        <w:lastRenderedPageBreak/>
        <w:t xml:space="preserve">Sutarties </w:t>
      </w:r>
      <w:r>
        <w:rPr>
          <w:rFonts w:ascii="Times New Roman" w:eastAsia="Times New Roman" w:hAnsi="Times New Roman" w:cs="Times New Roman"/>
          <w:sz w:val="24"/>
          <w:szCs w:val="20"/>
          <w:lang w:eastAsia="en-US"/>
        </w:rPr>
        <w:t>3</w:t>
      </w:r>
      <w:r w:rsidRPr="00C44BDE">
        <w:rPr>
          <w:rFonts w:ascii="Times New Roman" w:eastAsia="Times New Roman" w:hAnsi="Times New Roman" w:cs="Times New Roman"/>
          <w:sz w:val="24"/>
          <w:szCs w:val="20"/>
          <w:lang w:eastAsia="en-US"/>
        </w:rPr>
        <w:t xml:space="preserve"> priedas</w:t>
      </w:r>
      <w:r>
        <w:rPr>
          <w:rFonts w:ascii="Times New Roman" w:eastAsia="Times New Roman" w:hAnsi="Times New Roman" w:cs="Times New Roman"/>
          <w:sz w:val="24"/>
          <w:szCs w:val="20"/>
          <w:lang w:eastAsia="en-US"/>
        </w:rPr>
        <w:t xml:space="preserve"> </w:t>
      </w:r>
      <w:r w:rsidRPr="0072413D">
        <w:rPr>
          <w:rFonts w:ascii="Times New Roman" w:eastAsia="Times New Roman" w:hAnsi="Times New Roman"/>
          <w:sz w:val="24"/>
          <w:szCs w:val="24"/>
        </w:rPr>
        <w:t>(forma F-2)</w:t>
      </w:r>
    </w:p>
    <w:p w14:paraId="4F2D59C6" w14:textId="77777777" w:rsidR="00FB15CB" w:rsidRPr="0072413D" w:rsidRDefault="00FB15CB" w:rsidP="00FB15CB">
      <w:pPr>
        <w:jc w:val="right"/>
        <w:rPr>
          <w:rFonts w:ascii="Times New Roman" w:eastAsia="Times New Roman" w:hAnsi="Times New Roman"/>
          <w:sz w:val="24"/>
          <w:szCs w:val="24"/>
        </w:rPr>
      </w:pPr>
    </w:p>
    <w:p w14:paraId="19D9E556" w14:textId="77777777" w:rsidR="00FB15CB" w:rsidRDefault="00FB15CB" w:rsidP="00FB15CB">
      <w:pPr>
        <w:rPr>
          <w:rFonts w:ascii="Times New Roman" w:eastAsia="Times New Roman" w:hAnsi="Times New Roman"/>
          <w:b/>
          <w:sz w:val="24"/>
          <w:szCs w:val="24"/>
        </w:rPr>
      </w:pPr>
      <w:r>
        <w:rPr>
          <w:rFonts w:ascii="Times New Roman" w:eastAsia="Times New Roman" w:hAnsi="Times New Roman"/>
          <w:b/>
          <w:sz w:val="24"/>
          <w:szCs w:val="24"/>
        </w:rPr>
        <w:t>Klientas:</w:t>
      </w:r>
    </w:p>
    <w:p w14:paraId="573FD701" w14:textId="77777777" w:rsidR="00FB15CB" w:rsidRPr="0072413D" w:rsidRDefault="00FB15CB" w:rsidP="00FB15CB">
      <w:pPr>
        <w:rPr>
          <w:rFonts w:ascii="Times New Roman" w:eastAsia="Times New Roman" w:hAnsi="Times New Roman"/>
          <w:sz w:val="24"/>
          <w:szCs w:val="24"/>
        </w:rPr>
      </w:pPr>
      <w:r w:rsidRPr="0072413D">
        <w:rPr>
          <w:rFonts w:ascii="Times New Roman" w:eastAsia="Times New Roman" w:hAnsi="Times New Roman"/>
          <w:sz w:val="24"/>
          <w:szCs w:val="24"/>
        </w:rPr>
        <w:t>Vilniaus miesto savivaldybės administracija</w:t>
      </w:r>
    </w:p>
    <w:p w14:paraId="47281522" w14:textId="77777777" w:rsidR="00FB15CB" w:rsidRPr="0072413D" w:rsidRDefault="00FB15CB" w:rsidP="00FB15CB">
      <w:pPr>
        <w:rPr>
          <w:rFonts w:ascii="Times New Roman" w:eastAsia="Times New Roman" w:hAnsi="Times New Roman"/>
          <w:b/>
          <w:sz w:val="24"/>
          <w:szCs w:val="24"/>
        </w:rPr>
      </w:pPr>
    </w:p>
    <w:p w14:paraId="67BF9609" w14:textId="77777777" w:rsidR="00FB15CB" w:rsidRPr="0072413D" w:rsidRDefault="00FB15CB" w:rsidP="00FB15CB">
      <w:pPr>
        <w:rPr>
          <w:rFonts w:ascii="Times New Roman" w:eastAsia="Times New Roman" w:hAnsi="Times New Roman"/>
          <w:b/>
          <w:sz w:val="24"/>
          <w:szCs w:val="24"/>
        </w:rPr>
      </w:pPr>
    </w:p>
    <w:p w14:paraId="3BEBCB8F" w14:textId="77777777" w:rsidR="00FB15CB" w:rsidRPr="0072413D" w:rsidRDefault="00FB15CB" w:rsidP="00FB15CB">
      <w:pPr>
        <w:rPr>
          <w:rFonts w:ascii="Times New Roman" w:eastAsia="Times New Roman" w:hAnsi="Times New Roman"/>
          <w:sz w:val="24"/>
          <w:szCs w:val="24"/>
        </w:rPr>
      </w:pPr>
      <w:r>
        <w:rPr>
          <w:rFonts w:ascii="Times New Roman" w:eastAsia="Times New Roman" w:hAnsi="Times New Roman"/>
          <w:b/>
          <w:sz w:val="24"/>
          <w:szCs w:val="24"/>
        </w:rPr>
        <w:t>Paslaugų teikėjas</w:t>
      </w:r>
      <w:r w:rsidRPr="0072413D">
        <w:rPr>
          <w:rFonts w:ascii="Times New Roman" w:eastAsia="Times New Roman" w:hAnsi="Times New Roman"/>
          <w:b/>
          <w:sz w:val="24"/>
          <w:szCs w:val="24"/>
        </w:rPr>
        <w:t>:</w:t>
      </w:r>
      <w:r w:rsidRPr="0072413D">
        <w:rPr>
          <w:rFonts w:ascii="Times New Roman" w:eastAsia="Times New Roman" w:hAnsi="Times New Roman"/>
          <w:sz w:val="24"/>
          <w:szCs w:val="24"/>
        </w:rPr>
        <w:t xml:space="preserve"> __________________</w:t>
      </w:r>
    </w:p>
    <w:p w14:paraId="5FED0331" w14:textId="77777777" w:rsidR="00FB15CB" w:rsidRPr="0072413D" w:rsidRDefault="00FB15CB" w:rsidP="00FB15CB">
      <w:pPr>
        <w:rPr>
          <w:rFonts w:ascii="Times New Roman" w:eastAsia="Times New Roman" w:hAnsi="Times New Roman"/>
          <w:b/>
          <w:sz w:val="24"/>
          <w:szCs w:val="24"/>
        </w:rPr>
      </w:pPr>
    </w:p>
    <w:p w14:paraId="22A04B44" w14:textId="707878CC" w:rsidR="00FB15CB" w:rsidRPr="0072413D" w:rsidRDefault="00FB15CB" w:rsidP="00FB15CB">
      <w:pPr>
        <w:rPr>
          <w:rFonts w:ascii="Times New Roman" w:eastAsia="Times New Roman" w:hAnsi="Times New Roman"/>
          <w:sz w:val="24"/>
          <w:szCs w:val="24"/>
        </w:rPr>
      </w:pPr>
      <w:r w:rsidRPr="0072413D">
        <w:rPr>
          <w:rFonts w:ascii="Times New Roman" w:eastAsia="Times New Roman" w:hAnsi="Times New Roman"/>
          <w:b/>
          <w:sz w:val="24"/>
          <w:szCs w:val="24"/>
        </w:rPr>
        <w:t>P</w:t>
      </w:r>
      <w:r w:rsidR="00F62FC5">
        <w:rPr>
          <w:rFonts w:ascii="Times New Roman" w:eastAsia="Times New Roman" w:hAnsi="Times New Roman"/>
          <w:b/>
          <w:sz w:val="24"/>
          <w:szCs w:val="24"/>
        </w:rPr>
        <w:t>irkimo</w:t>
      </w:r>
      <w:r w:rsidRPr="0072413D">
        <w:rPr>
          <w:rFonts w:ascii="Times New Roman" w:eastAsia="Times New Roman" w:hAnsi="Times New Roman"/>
          <w:b/>
          <w:sz w:val="24"/>
          <w:szCs w:val="24"/>
        </w:rPr>
        <w:t xml:space="preserve"> sutartis:</w:t>
      </w:r>
      <w:r w:rsidRPr="0072413D">
        <w:rPr>
          <w:rFonts w:ascii="Times New Roman" w:eastAsia="Times New Roman" w:hAnsi="Times New Roman"/>
          <w:sz w:val="24"/>
          <w:szCs w:val="24"/>
        </w:rPr>
        <w:t xml:space="preserve"> data ________,  Nr.________</w:t>
      </w:r>
    </w:p>
    <w:p w14:paraId="7A7428B8" w14:textId="77777777" w:rsidR="00FB15CB" w:rsidRPr="0072413D" w:rsidRDefault="00FB15CB" w:rsidP="00FB15CB">
      <w:pPr>
        <w:rPr>
          <w:rFonts w:ascii="Times New Roman" w:eastAsia="Times New Roman" w:hAnsi="Times New Roman"/>
          <w:sz w:val="24"/>
          <w:szCs w:val="24"/>
        </w:rPr>
      </w:pPr>
    </w:p>
    <w:p w14:paraId="554B23D0" w14:textId="77777777" w:rsidR="00FB15CB" w:rsidRPr="0072413D" w:rsidRDefault="00FB15CB" w:rsidP="00FB15CB">
      <w:pPr>
        <w:jc w:val="center"/>
        <w:rPr>
          <w:rFonts w:ascii="Times New Roman" w:eastAsia="Times New Roman" w:hAnsi="Times New Roman"/>
          <w:b/>
          <w:sz w:val="28"/>
          <w:szCs w:val="28"/>
        </w:rPr>
      </w:pPr>
    </w:p>
    <w:p w14:paraId="3EA9BDE7" w14:textId="77777777" w:rsidR="00FB15CB" w:rsidRPr="0072413D" w:rsidRDefault="00FB15CB" w:rsidP="00FB15CB">
      <w:pPr>
        <w:jc w:val="center"/>
        <w:rPr>
          <w:rFonts w:ascii="Times New Roman" w:eastAsia="Times New Roman" w:hAnsi="Times New Roman"/>
          <w:b/>
          <w:sz w:val="28"/>
          <w:szCs w:val="28"/>
        </w:rPr>
      </w:pPr>
    </w:p>
    <w:p w14:paraId="10E70A82" w14:textId="0F6FC814" w:rsidR="00FB15CB" w:rsidRPr="0072413D" w:rsidRDefault="00FB15CB" w:rsidP="00FB15CB">
      <w:pPr>
        <w:jc w:val="center"/>
        <w:rPr>
          <w:rFonts w:ascii="Times New Roman" w:eastAsia="Times New Roman" w:hAnsi="Times New Roman"/>
          <w:sz w:val="24"/>
          <w:szCs w:val="24"/>
        </w:rPr>
      </w:pPr>
      <w:r w:rsidRPr="0072413D">
        <w:rPr>
          <w:rFonts w:ascii="Times New Roman" w:eastAsia="Times New Roman" w:hAnsi="Times New Roman"/>
          <w:b/>
          <w:sz w:val="24"/>
          <w:szCs w:val="24"/>
        </w:rPr>
        <w:t xml:space="preserve">Sutarties </w:t>
      </w:r>
      <w:r w:rsidR="00F62FC5">
        <w:rPr>
          <w:rFonts w:ascii="Times New Roman" w:eastAsia="Times New Roman" w:hAnsi="Times New Roman"/>
          <w:b/>
          <w:sz w:val="24"/>
          <w:szCs w:val="24"/>
        </w:rPr>
        <w:t xml:space="preserve">objekto </w:t>
      </w:r>
      <w:r w:rsidRPr="0072413D">
        <w:rPr>
          <w:rFonts w:ascii="Times New Roman" w:eastAsia="Times New Roman" w:hAnsi="Times New Roman"/>
          <w:b/>
          <w:sz w:val="24"/>
          <w:szCs w:val="24"/>
        </w:rPr>
        <w:t>pavadinimas</w:t>
      </w:r>
      <w:r w:rsidRPr="0072413D">
        <w:rPr>
          <w:rFonts w:ascii="Times New Roman" w:eastAsia="Times New Roman" w:hAnsi="Times New Roman"/>
          <w:sz w:val="24"/>
          <w:szCs w:val="24"/>
        </w:rPr>
        <w:t xml:space="preserve"> </w:t>
      </w:r>
      <w:r w:rsidRPr="0072413D">
        <w:rPr>
          <w:rFonts w:ascii="Times New Roman" w:eastAsia="Times New Roman" w:hAnsi="Times New Roman"/>
          <w:b/>
          <w:sz w:val="28"/>
          <w:szCs w:val="28"/>
        </w:rPr>
        <w:t>________________</w:t>
      </w:r>
    </w:p>
    <w:p w14:paraId="0A8ACA90" w14:textId="77777777" w:rsidR="00FB15CB" w:rsidRPr="0072413D" w:rsidRDefault="00FB15CB" w:rsidP="00FB15CB">
      <w:pPr>
        <w:jc w:val="center"/>
        <w:rPr>
          <w:rFonts w:ascii="Times New Roman" w:eastAsia="Times New Roman" w:hAnsi="Times New Roman"/>
          <w:b/>
          <w:sz w:val="28"/>
          <w:szCs w:val="28"/>
        </w:rPr>
      </w:pPr>
    </w:p>
    <w:p w14:paraId="0989A5AC" w14:textId="3842D6C2" w:rsidR="00FB15CB" w:rsidRPr="0072413D" w:rsidRDefault="00FB15CB" w:rsidP="00FB15CB">
      <w:pPr>
        <w:jc w:val="center"/>
        <w:rPr>
          <w:rFonts w:ascii="Times New Roman" w:eastAsia="Times New Roman" w:hAnsi="Times New Roman"/>
          <w:sz w:val="28"/>
          <w:szCs w:val="28"/>
        </w:rPr>
      </w:pPr>
      <w:r>
        <w:rPr>
          <w:rFonts w:ascii="Times New Roman" w:eastAsia="Times New Roman" w:hAnsi="Times New Roman"/>
          <w:b/>
          <w:sz w:val="24"/>
          <w:szCs w:val="24"/>
        </w:rPr>
        <w:t>P</w:t>
      </w:r>
      <w:r w:rsidR="00F62FC5">
        <w:rPr>
          <w:rFonts w:ascii="Times New Roman" w:eastAsia="Times New Roman" w:hAnsi="Times New Roman"/>
          <w:b/>
          <w:sz w:val="24"/>
          <w:szCs w:val="24"/>
        </w:rPr>
        <w:t>ASLAUGŲ PRDAVIMO - PRIĖMIMO</w:t>
      </w:r>
      <w:r w:rsidRPr="0072413D">
        <w:rPr>
          <w:rFonts w:ascii="Times New Roman" w:eastAsia="Times New Roman" w:hAnsi="Times New Roman"/>
          <w:b/>
          <w:sz w:val="24"/>
          <w:szCs w:val="24"/>
        </w:rPr>
        <w:t xml:space="preserve"> AKTAS</w:t>
      </w:r>
    </w:p>
    <w:p w14:paraId="00A5632C" w14:textId="77777777" w:rsidR="00FB15CB" w:rsidRPr="0072413D" w:rsidRDefault="00FB15CB" w:rsidP="00FB15CB">
      <w:pPr>
        <w:jc w:val="center"/>
        <w:rPr>
          <w:rFonts w:ascii="Times New Roman" w:eastAsia="Times New Roman" w:hAnsi="Times New Roman"/>
          <w:sz w:val="28"/>
          <w:szCs w:val="28"/>
        </w:rPr>
      </w:pPr>
    </w:p>
    <w:p w14:paraId="63DA3E7D" w14:textId="77777777" w:rsidR="00FB15CB" w:rsidRPr="0072413D" w:rsidRDefault="00FB15CB" w:rsidP="00FB15CB">
      <w:pPr>
        <w:jc w:val="center"/>
        <w:rPr>
          <w:rFonts w:ascii="Times New Roman" w:eastAsia="Times New Roman" w:hAnsi="Times New Roman"/>
          <w:sz w:val="24"/>
          <w:szCs w:val="24"/>
        </w:rPr>
      </w:pPr>
      <w:r w:rsidRPr="0072413D">
        <w:rPr>
          <w:rFonts w:ascii="Times New Roman" w:eastAsia="Times New Roman" w:hAnsi="Times New Roman"/>
          <w:sz w:val="24"/>
          <w:szCs w:val="24"/>
        </w:rPr>
        <w:t>20 __ m. _________ mėn. ___ d. Nr. _____________</w:t>
      </w:r>
    </w:p>
    <w:p w14:paraId="469C2165" w14:textId="77777777" w:rsidR="00FB15CB" w:rsidRPr="0072413D" w:rsidRDefault="00FB15CB" w:rsidP="00FB15CB">
      <w:pPr>
        <w:jc w:val="center"/>
        <w:rPr>
          <w:rFonts w:ascii="Times New Roman" w:eastAsia="Times New Roman" w:hAnsi="Times New Roman"/>
          <w:b/>
          <w:sz w:val="28"/>
          <w:szCs w:val="28"/>
        </w:rPr>
      </w:pPr>
    </w:p>
    <w:p w14:paraId="6EB9F8C7" w14:textId="77777777" w:rsidR="00FB15CB" w:rsidRPr="0072413D" w:rsidRDefault="00FB15CB" w:rsidP="00FB15CB">
      <w:pPr>
        <w:jc w:val="center"/>
        <w:rPr>
          <w:rFonts w:ascii="Times New Roman" w:eastAsia="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3384"/>
        <w:gridCol w:w="902"/>
        <w:gridCol w:w="1409"/>
        <w:gridCol w:w="1617"/>
        <w:gridCol w:w="1613"/>
      </w:tblGrid>
      <w:tr w:rsidR="00FB15CB" w:rsidRPr="0072413D" w14:paraId="4EDFB52F" w14:textId="77777777" w:rsidTr="00997E62">
        <w:tc>
          <w:tcPr>
            <w:tcW w:w="708" w:type="dxa"/>
            <w:vMerge w:val="restart"/>
            <w:shd w:val="clear" w:color="auto" w:fill="auto"/>
            <w:vAlign w:val="center"/>
          </w:tcPr>
          <w:p w14:paraId="6F89E95E" w14:textId="77777777" w:rsidR="00FB15CB" w:rsidRPr="0072413D" w:rsidRDefault="00FB15CB"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Eil. nr.</w:t>
            </w:r>
          </w:p>
        </w:tc>
        <w:tc>
          <w:tcPr>
            <w:tcW w:w="3455" w:type="dxa"/>
            <w:vMerge w:val="restart"/>
            <w:shd w:val="clear" w:color="auto" w:fill="auto"/>
            <w:vAlign w:val="center"/>
          </w:tcPr>
          <w:p w14:paraId="18CABDC0" w14:textId="77777777" w:rsidR="00FB15CB" w:rsidRPr="0072413D" w:rsidRDefault="00FB15CB"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P</w:t>
            </w:r>
            <w:r>
              <w:rPr>
                <w:rFonts w:ascii="Times New Roman" w:eastAsia="Times New Roman" w:hAnsi="Times New Roman"/>
                <w:b/>
                <w:sz w:val="24"/>
                <w:szCs w:val="24"/>
              </w:rPr>
              <w:t>aslaugų</w:t>
            </w:r>
            <w:r w:rsidRPr="0072413D">
              <w:rPr>
                <w:rFonts w:ascii="Times New Roman" w:eastAsia="Times New Roman" w:hAnsi="Times New Roman"/>
                <w:b/>
                <w:sz w:val="24"/>
                <w:szCs w:val="24"/>
              </w:rPr>
              <w:t xml:space="preserve"> pavadinimas</w:t>
            </w:r>
          </w:p>
        </w:tc>
        <w:tc>
          <w:tcPr>
            <w:tcW w:w="907" w:type="dxa"/>
            <w:vMerge w:val="restart"/>
            <w:shd w:val="clear" w:color="auto" w:fill="auto"/>
            <w:vAlign w:val="center"/>
          </w:tcPr>
          <w:p w14:paraId="34DE394E" w14:textId="77777777" w:rsidR="00FB15CB" w:rsidRPr="0072413D" w:rsidRDefault="00FB15CB"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Mato vnt.</w:t>
            </w:r>
          </w:p>
        </w:tc>
        <w:tc>
          <w:tcPr>
            <w:tcW w:w="1419" w:type="dxa"/>
            <w:vMerge w:val="restart"/>
            <w:shd w:val="clear" w:color="auto" w:fill="auto"/>
            <w:vAlign w:val="center"/>
          </w:tcPr>
          <w:p w14:paraId="4C4934E9" w14:textId="77777777" w:rsidR="00FB15CB" w:rsidRPr="0072413D" w:rsidRDefault="00FB15CB"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P</w:t>
            </w:r>
            <w:r>
              <w:rPr>
                <w:rFonts w:ascii="Times New Roman" w:eastAsia="Times New Roman" w:hAnsi="Times New Roman"/>
                <w:b/>
                <w:sz w:val="24"/>
                <w:szCs w:val="24"/>
              </w:rPr>
              <w:t xml:space="preserve">aslaugų </w:t>
            </w:r>
            <w:r w:rsidRPr="0072413D">
              <w:rPr>
                <w:rFonts w:ascii="Times New Roman" w:eastAsia="Times New Roman" w:hAnsi="Times New Roman"/>
                <w:b/>
                <w:sz w:val="24"/>
                <w:szCs w:val="24"/>
              </w:rPr>
              <w:t>apimtis</w:t>
            </w:r>
          </w:p>
        </w:tc>
        <w:tc>
          <w:tcPr>
            <w:tcW w:w="3286" w:type="dxa"/>
            <w:gridSpan w:val="2"/>
            <w:shd w:val="clear" w:color="auto" w:fill="auto"/>
            <w:vAlign w:val="center"/>
          </w:tcPr>
          <w:p w14:paraId="2F7FA4BD" w14:textId="77777777" w:rsidR="00FB15CB" w:rsidRPr="0072413D" w:rsidRDefault="00FB15CB"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Kaina (EUR) be PVM</w:t>
            </w:r>
          </w:p>
        </w:tc>
      </w:tr>
      <w:tr w:rsidR="00FB15CB" w:rsidRPr="0072413D" w14:paraId="65B80720" w14:textId="77777777" w:rsidTr="00997E62">
        <w:tc>
          <w:tcPr>
            <w:tcW w:w="708" w:type="dxa"/>
            <w:vMerge/>
            <w:shd w:val="clear" w:color="auto" w:fill="auto"/>
            <w:vAlign w:val="center"/>
          </w:tcPr>
          <w:p w14:paraId="7736B3B2" w14:textId="77777777" w:rsidR="00FB15CB" w:rsidRPr="0072413D" w:rsidRDefault="00FB15CB" w:rsidP="00997E62">
            <w:pPr>
              <w:jc w:val="center"/>
              <w:rPr>
                <w:rFonts w:ascii="Times New Roman" w:eastAsia="Times New Roman" w:hAnsi="Times New Roman"/>
                <w:b/>
                <w:sz w:val="24"/>
                <w:szCs w:val="24"/>
              </w:rPr>
            </w:pPr>
          </w:p>
        </w:tc>
        <w:tc>
          <w:tcPr>
            <w:tcW w:w="3455" w:type="dxa"/>
            <w:vMerge/>
            <w:shd w:val="clear" w:color="auto" w:fill="auto"/>
            <w:vAlign w:val="center"/>
          </w:tcPr>
          <w:p w14:paraId="0898BBE3" w14:textId="77777777" w:rsidR="00FB15CB" w:rsidRPr="0072413D" w:rsidRDefault="00FB15CB" w:rsidP="00997E62">
            <w:pPr>
              <w:jc w:val="center"/>
              <w:rPr>
                <w:rFonts w:ascii="Times New Roman" w:eastAsia="Times New Roman" w:hAnsi="Times New Roman"/>
                <w:b/>
                <w:sz w:val="24"/>
                <w:szCs w:val="24"/>
              </w:rPr>
            </w:pPr>
          </w:p>
        </w:tc>
        <w:tc>
          <w:tcPr>
            <w:tcW w:w="907" w:type="dxa"/>
            <w:vMerge/>
            <w:shd w:val="clear" w:color="auto" w:fill="auto"/>
            <w:vAlign w:val="center"/>
          </w:tcPr>
          <w:p w14:paraId="666CAFA1" w14:textId="77777777" w:rsidR="00FB15CB" w:rsidRPr="0072413D" w:rsidRDefault="00FB15CB" w:rsidP="00997E62">
            <w:pPr>
              <w:jc w:val="center"/>
              <w:rPr>
                <w:rFonts w:ascii="Times New Roman" w:eastAsia="Times New Roman" w:hAnsi="Times New Roman"/>
                <w:b/>
                <w:sz w:val="24"/>
                <w:szCs w:val="24"/>
              </w:rPr>
            </w:pPr>
          </w:p>
        </w:tc>
        <w:tc>
          <w:tcPr>
            <w:tcW w:w="1419" w:type="dxa"/>
            <w:vMerge/>
            <w:shd w:val="clear" w:color="auto" w:fill="auto"/>
            <w:vAlign w:val="center"/>
          </w:tcPr>
          <w:p w14:paraId="729AAE38" w14:textId="77777777" w:rsidR="00FB15CB" w:rsidRPr="0072413D" w:rsidRDefault="00FB15CB" w:rsidP="00997E62">
            <w:pPr>
              <w:jc w:val="center"/>
              <w:rPr>
                <w:rFonts w:ascii="Times New Roman" w:eastAsia="Times New Roman" w:hAnsi="Times New Roman"/>
                <w:b/>
                <w:sz w:val="24"/>
                <w:szCs w:val="24"/>
              </w:rPr>
            </w:pPr>
          </w:p>
        </w:tc>
        <w:tc>
          <w:tcPr>
            <w:tcW w:w="1643" w:type="dxa"/>
            <w:shd w:val="clear" w:color="auto" w:fill="auto"/>
            <w:vAlign w:val="center"/>
          </w:tcPr>
          <w:p w14:paraId="331A886A" w14:textId="77777777" w:rsidR="00FB15CB" w:rsidRPr="0072413D" w:rsidRDefault="00FB15CB"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vieneto</w:t>
            </w:r>
          </w:p>
        </w:tc>
        <w:tc>
          <w:tcPr>
            <w:tcW w:w="1643" w:type="dxa"/>
            <w:shd w:val="clear" w:color="auto" w:fill="auto"/>
            <w:vAlign w:val="center"/>
          </w:tcPr>
          <w:p w14:paraId="1BF01DE8" w14:textId="77777777" w:rsidR="00FB15CB" w:rsidRPr="0072413D" w:rsidRDefault="00FB15CB"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viso kiekio</w:t>
            </w:r>
          </w:p>
        </w:tc>
      </w:tr>
      <w:tr w:rsidR="00FB15CB" w:rsidRPr="0072413D" w14:paraId="597885EF" w14:textId="77777777" w:rsidTr="00997E62">
        <w:tc>
          <w:tcPr>
            <w:tcW w:w="708" w:type="dxa"/>
            <w:shd w:val="clear" w:color="auto" w:fill="auto"/>
            <w:vAlign w:val="center"/>
          </w:tcPr>
          <w:p w14:paraId="5FF63927" w14:textId="77777777" w:rsidR="00FB15CB" w:rsidRPr="0072413D" w:rsidRDefault="00FB15CB"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1</w:t>
            </w:r>
          </w:p>
        </w:tc>
        <w:tc>
          <w:tcPr>
            <w:tcW w:w="3455" w:type="dxa"/>
            <w:shd w:val="clear" w:color="auto" w:fill="auto"/>
            <w:vAlign w:val="center"/>
          </w:tcPr>
          <w:p w14:paraId="03FB87E8" w14:textId="77777777" w:rsidR="00FB15CB" w:rsidRPr="0072413D" w:rsidRDefault="00FB15CB"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2</w:t>
            </w:r>
          </w:p>
        </w:tc>
        <w:tc>
          <w:tcPr>
            <w:tcW w:w="907" w:type="dxa"/>
            <w:shd w:val="clear" w:color="auto" w:fill="auto"/>
            <w:vAlign w:val="center"/>
          </w:tcPr>
          <w:p w14:paraId="6399709F" w14:textId="77777777" w:rsidR="00FB15CB" w:rsidRPr="0072413D" w:rsidRDefault="00FB15CB"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3</w:t>
            </w:r>
          </w:p>
        </w:tc>
        <w:tc>
          <w:tcPr>
            <w:tcW w:w="1419" w:type="dxa"/>
            <w:shd w:val="clear" w:color="auto" w:fill="auto"/>
            <w:vAlign w:val="center"/>
          </w:tcPr>
          <w:p w14:paraId="10827D73" w14:textId="77777777" w:rsidR="00FB15CB" w:rsidRPr="0072413D" w:rsidRDefault="00FB15CB"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4</w:t>
            </w:r>
          </w:p>
        </w:tc>
        <w:tc>
          <w:tcPr>
            <w:tcW w:w="1643" w:type="dxa"/>
            <w:shd w:val="clear" w:color="auto" w:fill="auto"/>
            <w:vAlign w:val="center"/>
          </w:tcPr>
          <w:p w14:paraId="791357A7" w14:textId="77777777" w:rsidR="00FB15CB" w:rsidRPr="0072413D" w:rsidRDefault="00FB15CB"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5</w:t>
            </w:r>
          </w:p>
        </w:tc>
        <w:tc>
          <w:tcPr>
            <w:tcW w:w="1643" w:type="dxa"/>
            <w:shd w:val="clear" w:color="auto" w:fill="auto"/>
            <w:vAlign w:val="center"/>
          </w:tcPr>
          <w:p w14:paraId="76168851" w14:textId="77777777" w:rsidR="00FB15CB" w:rsidRPr="0072413D" w:rsidRDefault="00FB15CB"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6=4x5</w:t>
            </w:r>
          </w:p>
        </w:tc>
      </w:tr>
      <w:tr w:rsidR="00FB15CB" w:rsidRPr="0072413D" w14:paraId="3D19695A" w14:textId="77777777" w:rsidTr="00997E62">
        <w:tc>
          <w:tcPr>
            <w:tcW w:w="708" w:type="dxa"/>
            <w:shd w:val="clear" w:color="auto" w:fill="auto"/>
            <w:vAlign w:val="center"/>
          </w:tcPr>
          <w:p w14:paraId="7FB6FB0F" w14:textId="77777777" w:rsidR="00FB15CB" w:rsidRPr="0072413D" w:rsidRDefault="00FB15CB" w:rsidP="00997E62">
            <w:pPr>
              <w:jc w:val="center"/>
              <w:rPr>
                <w:rFonts w:ascii="Times New Roman" w:eastAsia="Times New Roman" w:hAnsi="Times New Roman"/>
                <w:sz w:val="24"/>
                <w:szCs w:val="24"/>
              </w:rPr>
            </w:pPr>
            <w:r w:rsidRPr="0072413D">
              <w:rPr>
                <w:rFonts w:ascii="Times New Roman" w:eastAsia="Times New Roman" w:hAnsi="Times New Roman"/>
                <w:sz w:val="24"/>
                <w:szCs w:val="24"/>
              </w:rPr>
              <w:t>1.</w:t>
            </w:r>
          </w:p>
        </w:tc>
        <w:tc>
          <w:tcPr>
            <w:tcW w:w="3455" w:type="dxa"/>
            <w:shd w:val="clear" w:color="auto" w:fill="auto"/>
            <w:vAlign w:val="center"/>
          </w:tcPr>
          <w:p w14:paraId="29CA7B77" w14:textId="77777777" w:rsidR="00FB15CB" w:rsidRPr="0072413D" w:rsidRDefault="00FB15CB" w:rsidP="00997E62">
            <w:pPr>
              <w:rPr>
                <w:rFonts w:ascii="Times New Roman" w:eastAsia="Times New Roman" w:hAnsi="Times New Roman"/>
                <w:b/>
                <w:sz w:val="24"/>
                <w:szCs w:val="24"/>
              </w:rPr>
            </w:pPr>
          </w:p>
        </w:tc>
        <w:tc>
          <w:tcPr>
            <w:tcW w:w="907" w:type="dxa"/>
            <w:shd w:val="clear" w:color="auto" w:fill="auto"/>
            <w:vAlign w:val="center"/>
          </w:tcPr>
          <w:p w14:paraId="57EF5860" w14:textId="77777777" w:rsidR="00FB15CB" w:rsidRPr="0072413D" w:rsidRDefault="00FB15CB" w:rsidP="00997E62">
            <w:pPr>
              <w:rPr>
                <w:rFonts w:ascii="Times New Roman" w:eastAsia="Times New Roman" w:hAnsi="Times New Roman"/>
                <w:b/>
                <w:sz w:val="24"/>
                <w:szCs w:val="24"/>
              </w:rPr>
            </w:pPr>
          </w:p>
        </w:tc>
        <w:tc>
          <w:tcPr>
            <w:tcW w:w="1419" w:type="dxa"/>
            <w:shd w:val="clear" w:color="auto" w:fill="auto"/>
            <w:vAlign w:val="center"/>
          </w:tcPr>
          <w:p w14:paraId="141E340B" w14:textId="77777777" w:rsidR="00FB15CB" w:rsidRPr="0072413D" w:rsidRDefault="00FB15CB" w:rsidP="00997E62">
            <w:pPr>
              <w:rPr>
                <w:rFonts w:ascii="Times New Roman" w:eastAsia="Times New Roman" w:hAnsi="Times New Roman"/>
                <w:b/>
                <w:sz w:val="24"/>
                <w:szCs w:val="24"/>
              </w:rPr>
            </w:pPr>
          </w:p>
        </w:tc>
        <w:tc>
          <w:tcPr>
            <w:tcW w:w="1643" w:type="dxa"/>
            <w:shd w:val="clear" w:color="auto" w:fill="auto"/>
            <w:vAlign w:val="center"/>
          </w:tcPr>
          <w:p w14:paraId="65BF4350" w14:textId="77777777" w:rsidR="00FB15CB" w:rsidRPr="0072413D" w:rsidRDefault="00FB15CB" w:rsidP="00997E62">
            <w:pPr>
              <w:rPr>
                <w:rFonts w:ascii="Times New Roman" w:eastAsia="Times New Roman" w:hAnsi="Times New Roman"/>
                <w:b/>
                <w:sz w:val="24"/>
                <w:szCs w:val="24"/>
              </w:rPr>
            </w:pPr>
          </w:p>
        </w:tc>
        <w:tc>
          <w:tcPr>
            <w:tcW w:w="1643" w:type="dxa"/>
            <w:shd w:val="clear" w:color="auto" w:fill="auto"/>
            <w:vAlign w:val="center"/>
          </w:tcPr>
          <w:p w14:paraId="7586528A" w14:textId="77777777" w:rsidR="00FB15CB" w:rsidRPr="0072413D" w:rsidRDefault="00FB15CB" w:rsidP="00997E62">
            <w:pPr>
              <w:rPr>
                <w:rFonts w:ascii="Times New Roman" w:eastAsia="Times New Roman" w:hAnsi="Times New Roman"/>
                <w:b/>
                <w:sz w:val="24"/>
                <w:szCs w:val="24"/>
              </w:rPr>
            </w:pPr>
          </w:p>
        </w:tc>
      </w:tr>
      <w:tr w:rsidR="00FB15CB" w:rsidRPr="0072413D" w14:paraId="7291F816" w14:textId="77777777" w:rsidTr="00997E62">
        <w:tc>
          <w:tcPr>
            <w:tcW w:w="708" w:type="dxa"/>
            <w:shd w:val="clear" w:color="auto" w:fill="auto"/>
            <w:vAlign w:val="center"/>
          </w:tcPr>
          <w:p w14:paraId="12EB66DB" w14:textId="77777777" w:rsidR="00FB15CB" w:rsidRPr="0072413D" w:rsidRDefault="00FB15CB" w:rsidP="00997E62">
            <w:pPr>
              <w:jc w:val="center"/>
              <w:rPr>
                <w:rFonts w:ascii="Times New Roman" w:eastAsia="Times New Roman" w:hAnsi="Times New Roman"/>
                <w:sz w:val="24"/>
                <w:szCs w:val="24"/>
              </w:rPr>
            </w:pPr>
            <w:r w:rsidRPr="0072413D">
              <w:rPr>
                <w:rFonts w:ascii="Times New Roman" w:eastAsia="Times New Roman" w:hAnsi="Times New Roman"/>
                <w:sz w:val="24"/>
                <w:szCs w:val="24"/>
              </w:rPr>
              <w:t>2.</w:t>
            </w:r>
          </w:p>
        </w:tc>
        <w:tc>
          <w:tcPr>
            <w:tcW w:w="3455" w:type="dxa"/>
            <w:shd w:val="clear" w:color="auto" w:fill="auto"/>
            <w:vAlign w:val="center"/>
          </w:tcPr>
          <w:p w14:paraId="6BD5AC22" w14:textId="77777777" w:rsidR="00FB15CB" w:rsidRPr="0072413D" w:rsidRDefault="00FB15CB" w:rsidP="00997E62">
            <w:pPr>
              <w:rPr>
                <w:rFonts w:ascii="Times New Roman" w:eastAsia="Times New Roman" w:hAnsi="Times New Roman"/>
                <w:b/>
                <w:sz w:val="24"/>
                <w:szCs w:val="24"/>
              </w:rPr>
            </w:pPr>
          </w:p>
        </w:tc>
        <w:tc>
          <w:tcPr>
            <w:tcW w:w="907" w:type="dxa"/>
            <w:shd w:val="clear" w:color="auto" w:fill="auto"/>
            <w:vAlign w:val="center"/>
          </w:tcPr>
          <w:p w14:paraId="7F39869D" w14:textId="77777777" w:rsidR="00FB15CB" w:rsidRPr="0072413D" w:rsidRDefault="00FB15CB" w:rsidP="00997E62">
            <w:pPr>
              <w:rPr>
                <w:rFonts w:ascii="Times New Roman" w:eastAsia="Times New Roman" w:hAnsi="Times New Roman"/>
                <w:b/>
                <w:sz w:val="24"/>
                <w:szCs w:val="24"/>
              </w:rPr>
            </w:pPr>
          </w:p>
        </w:tc>
        <w:tc>
          <w:tcPr>
            <w:tcW w:w="1419" w:type="dxa"/>
            <w:shd w:val="clear" w:color="auto" w:fill="auto"/>
            <w:vAlign w:val="center"/>
          </w:tcPr>
          <w:p w14:paraId="5CEE3563" w14:textId="77777777" w:rsidR="00FB15CB" w:rsidRPr="0072413D" w:rsidRDefault="00FB15CB" w:rsidP="00997E62">
            <w:pPr>
              <w:rPr>
                <w:rFonts w:ascii="Times New Roman" w:eastAsia="Times New Roman" w:hAnsi="Times New Roman"/>
                <w:b/>
                <w:sz w:val="24"/>
                <w:szCs w:val="24"/>
              </w:rPr>
            </w:pPr>
          </w:p>
        </w:tc>
        <w:tc>
          <w:tcPr>
            <w:tcW w:w="1643" w:type="dxa"/>
            <w:shd w:val="clear" w:color="auto" w:fill="auto"/>
            <w:vAlign w:val="center"/>
          </w:tcPr>
          <w:p w14:paraId="3982F6A6" w14:textId="77777777" w:rsidR="00FB15CB" w:rsidRPr="0072413D" w:rsidRDefault="00FB15CB" w:rsidP="00997E62">
            <w:pPr>
              <w:rPr>
                <w:rFonts w:ascii="Times New Roman" w:eastAsia="Times New Roman" w:hAnsi="Times New Roman"/>
                <w:b/>
                <w:sz w:val="24"/>
                <w:szCs w:val="24"/>
              </w:rPr>
            </w:pPr>
          </w:p>
        </w:tc>
        <w:tc>
          <w:tcPr>
            <w:tcW w:w="1643" w:type="dxa"/>
            <w:shd w:val="clear" w:color="auto" w:fill="auto"/>
            <w:vAlign w:val="center"/>
          </w:tcPr>
          <w:p w14:paraId="703D166B" w14:textId="77777777" w:rsidR="00FB15CB" w:rsidRPr="0072413D" w:rsidRDefault="00FB15CB" w:rsidP="00997E62">
            <w:pPr>
              <w:rPr>
                <w:rFonts w:ascii="Times New Roman" w:eastAsia="Times New Roman" w:hAnsi="Times New Roman"/>
                <w:b/>
                <w:sz w:val="24"/>
                <w:szCs w:val="24"/>
              </w:rPr>
            </w:pPr>
          </w:p>
        </w:tc>
      </w:tr>
      <w:tr w:rsidR="00FB15CB" w:rsidRPr="0072413D" w14:paraId="03D58969" w14:textId="77777777" w:rsidTr="00997E62">
        <w:tc>
          <w:tcPr>
            <w:tcW w:w="708" w:type="dxa"/>
            <w:shd w:val="clear" w:color="auto" w:fill="auto"/>
            <w:vAlign w:val="center"/>
          </w:tcPr>
          <w:p w14:paraId="64E74F83" w14:textId="77777777" w:rsidR="00FB15CB" w:rsidRPr="0072413D" w:rsidRDefault="00FB15CB" w:rsidP="00997E62">
            <w:pPr>
              <w:jc w:val="center"/>
              <w:rPr>
                <w:rFonts w:ascii="Times New Roman" w:eastAsia="Times New Roman" w:hAnsi="Times New Roman"/>
                <w:sz w:val="24"/>
                <w:szCs w:val="24"/>
              </w:rPr>
            </w:pPr>
            <w:r w:rsidRPr="0072413D">
              <w:rPr>
                <w:rFonts w:ascii="Times New Roman" w:eastAsia="Times New Roman" w:hAnsi="Times New Roman"/>
                <w:sz w:val="24"/>
                <w:szCs w:val="24"/>
              </w:rPr>
              <w:t>3.</w:t>
            </w:r>
          </w:p>
        </w:tc>
        <w:tc>
          <w:tcPr>
            <w:tcW w:w="3455" w:type="dxa"/>
            <w:shd w:val="clear" w:color="auto" w:fill="auto"/>
            <w:vAlign w:val="center"/>
          </w:tcPr>
          <w:p w14:paraId="18E2479C" w14:textId="77777777" w:rsidR="00FB15CB" w:rsidRPr="0072413D" w:rsidRDefault="00FB15CB" w:rsidP="00997E62">
            <w:pPr>
              <w:rPr>
                <w:rFonts w:ascii="Times New Roman" w:eastAsia="Times New Roman" w:hAnsi="Times New Roman"/>
                <w:b/>
                <w:sz w:val="24"/>
                <w:szCs w:val="24"/>
              </w:rPr>
            </w:pPr>
          </w:p>
        </w:tc>
        <w:tc>
          <w:tcPr>
            <w:tcW w:w="907" w:type="dxa"/>
            <w:shd w:val="clear" w:color="auto" w:fill="auto"/>
            <w:vAlign w:val="center"/>
          </w:tcPr>
          <w:p w14:paraId="3BE1D82E" w14:textId="77777777" w:rsidR="00FB15CB" w:rsidRPr="0072413D" w:rsidRDefault="00FB15CB" w:rsidP="00997E62">
            <w:pPr>
              <w:rPr>
                <w:rFonts w:ascii="Times New Roman" w:eastAsia="Times New Roman" w:hAnsi="Times New Roman"/>
                <w:b/>
                <w:sz w:val="24"/>
                <w:szCs w:val="24"/>
              </w:rPr>
            </w:pPr>
          </w:p>
        </w:tc>
        <w:tc>
          <w:tcPr>
            <w:tcW w:w="1419" w:type="dxa"/>
            <w:shd w:val="clear" w:color="auto" w:fill="auto"/>
            <w:vAlign w:val="center"/>
          </w:tcPr>
          <w:p w14:paraId="622F3281" w14:textId="77777777" w:rsidR="00FB15CB" w:rsidRPr="0072413D" w:rsidRDefault="00FB15CB" w:rsidP="00997E62">
            <w:pPr>
              <w:rPr>
                <w:rFonts w:ascii="Times New Roman" w:eastAsia="Times New Roman" w:hAnsi="Times New Roman"/>
                <w:b/>
                <w:sz w:val="24"/>
                <w:szCs w:val="24"/>
              </w:rPr>
            </w:pPr>
          </w:p>
        </w:tc>
        <w:tc>
          <w:tcPr>
            <w:tcW w:w="1643" w:type="dxa"/>
            <w:shd w:val="clear" w:color="auto" w:fill="auto"/>
            <w:vAlign w:val="center"/>
          </w:tcPr>
          <w:p w14:paraId="47B157E1" w14:textId="77777777" w:rsidR="00FB15CB" w:rsidRPr="0072413D" w:rsidRDefault="00FB15CB" w:rsidP="00997E62">
            <w:pPr>
              <w:rPr>
                <w:rFonts w:ascii="Times New Roman" w:eastAsia="Times New Roman" w:hAnsi="Times New Roman"/>
                <w:b/>
                <w:sz w:val="24"/>
                <w:szCs w:val="24"/>
              </w:rPr>
            </w:pPr>
          </w:p>
        </w:tc>
        <w:tc>
          <w:tcPr>
            <w:tcW w:w="1643" w:type="dxa"/>
            <w:shd w:val="clear" w:color="auto" w:fill="auto"/>
            <w:vAlign w:val="center"/>
          </w:tcPr>
          <w:p w14:paraId="7985247B" w14:textId="77777777" w:rsidR="00FB15CB" w:rsidRPr="0072413D" w:rsidRDefault="00FB15CB" w:rsidP="00997E62">
            <w:pPr>
              <w:rPr>
                <w:rFonts w:ascii="Times New Roman" w:eastAsia="Times New Roman" w:hAnsi="Times New Roman"/>
                <w:b/>
                <w:sz w:val="24"/>
                <w:szCs w:val="24"/>
              </w:rPr>
            </w:pPr>
          </w:p>
        </w:tc>
      </w:tr>
      <w:tr w:rsidR="00FB15CB" w:rsidRPr="0072413D" w14:paraId="52D53BCB" w14:textId="77777777" w:rsidTr="00997E62">
        <w:tc>
          <w:tcPr>
            <w:tcW w:w="708" w:type="dxa"/>
            <w:shd w:val="clear" w:color="auto" w:fill="auto"/>
            <w:vAlign w:val="center"/>
          </w:tcPr>
          <w:p w14:paraId="32052509" w14:textId="77777777" w:rsidR="00FB15CB" w:rsidRPr="0072413D" w:rsidRDefault="00FB15CB" w:rsidP="00997E62">
            <w:pPr>
              <w:ind w:firstLine="720"/>
              <w:jc w:val="center"/>
              <w:rPr>
                <w:rFonts w:ascii="Times New Roman" w:eastAsia="Times New Roman" w:hAnsi="Times New Roman"/>
                <w:b/>
                <w:sz w:val="24"/>
                <w:szCs w:val="24"/>
              </w:rPr>
            </w:pPr>
          </w:p>
        </w:tc>
        <w:tc>
          <w:tcPr>
            <w:tcW w:w="3455" w:type="dxa"/>
            <w:shd w:val="clear" w:color="auto" w:fill="auto"/>
            <w:vAlign w:val="center"/>
          </w:tcPr>
          <w:p w14:paraId="0A6AA456" w14:textId="77777777" w:rsidR="00FB15CB" w:rsidRPr="0072413D" w:rsidRDefault="00FB15CB" w:rsidP="00997E62">
            <w:pPr>
              <w:rPr>
                <w:rFonts w:ascii="Times New Roman" w:eastAsia="Times New Roman" w:hAnsi="Times New Roman"/>
                <w:b/>
                <w:sz w:val="24"/>
                <w:szCs w:val="24"/>
              </w:rPr>
            </w:pPr>
          </w:p>
        </w:tc>
        <w:tc>
          <w:tcPr>
            <w:tcW w:w="907" w:type="dxa"/>
            <w:shd w:val="clear" w:color="auto" w:fill="auto"/>
            <w:vAlign w:val="center"/>
          </w:tcPr>
          <w:p w14:paraId="382F3775" w14:textId="77777777" w:rsidR="00FB15CB" w:rsidRPr="0072413D" w:rsidRDefault="00FB15CB" w:rsidP="00997E62">
            <w:pPr>
              <w:rPr>
                <w:rFonts w:ascii="Times New Roman" w:eastAsia="Times New Roman" w:hAnsi="Times New Roman"/>
                <w:b/>
                <w:sz w:val="24"/>
                <w:szCs w:val="24"/>
              </w:rPr>
            </w:pPr>
          </w:p>
        </w:tc>
        <w:tc>
          <w:tcPr>
            <w:tcW w:w="1419" w:type="dxa"/>
            <w:shd w:val="clear" w:color="auto" w:fill="auto"/>
            <w:vAlign w:val="center"/>
          </w:tcPr>
          <w:p w14:paraId="066F5089" w14:textId="77777777" w:rsidR="00FB15CB" w:rsidRPr="0072413D" w:rsidRDefault="00FB15CB" w:rsidP="00997E62">
            <w:pPr>
              <w:rPr>
                <w:rFonts w:ascii="Times New Roman" w:eastAsia="Times New Roman" w:hAnsi="Times New Roman"/>
                <w:b/>
                <w:sz w:val="24"/>
                <w:szCs w:val="24"/>
              </w:rPr>
            </w:pPr>
          </w:p>
        </w:tc>
        <w:tc>
          <w:tcPr>
            <w:tcW w:w="1643" w:type="dxa"/>
            <w:shd w:val="clear" w:color="auto" w:fill="auto"/>
            <w:vAlign w:val="center"/>
          </w:tcPr>
          <w:p w14:paraId="777140C1" w14:textId="77777777" w:rsidR="00FB15CB" w:rsidRPr="0072413D" w:rsidRDefault="00FB15CB" w:rsidP="00997E62">
            <w:pPr>
              <w:rPr>
                <w:rFonts w:ascii="Times New Roman" w:eastAsia="Times New Roman" w:hAnsi="Times New Roman"/>
                <w:b/>
                <w:sz w:val="24"/>
                <w:szCs w:val="24"/>
              </w:rPr>
            </w:pPr>
          </w:p>
        </w:tc>
        <w:tc>
          <w:tcPr>
            <w:tcW w:w="1643" w:type="dxa"/>
            <w:shd w:val="clear" w:color="auto" w:fill="auto"/>
            <w:vAlign w:val="center"/>
          </w:tcPr>
          <w:p w14:paraId="4ECE13AA" w14:textId="77777777" w:rsidR="00FB15CB" w:rsidRPr="0072413D" w:rsidRDefault="00FB15CB" w:rsidP="00997E62">
            <w:pPr>
              <w:rPr>
                <w:rFonts w:ascii="Times New Roman" w:eastAsia="Times New Roman" w:hAnsi="Times New Roman"/>
                <w:b/>
                <w:sz w:val="24"/>
                <w:szCs w:val="24"/>
              </w:rPr>
            </w:pPr>
          </w:p>
        </w:tc>
      </w:tr>
      <w:tr w:rsidR="00FB15CB" w:rsidRPr="0072413D" w14:paraId="7103C177" w14:textId="77777777" w:rsidTr="00997E62">
        <w:tc>
          <w:tcPr>
            <w:tcW w:w="708" w:type="dxa"/>
            <w:shd w:val="clear" w:color="auto" w:fill="auto"/>
            <w:vAlign w:val="center"/>
          </w:tcPr>
          <w:p w14:paraId="5963CF2F" w14:textId="77777777" w:rsidR="00FB15CB" w:rsidRPr="0072413D" w:rsidRDefault="00FB15CB" w:rsidP="00997E62">
            <w:pPr>
              <w:ind w:firstLine="720"/>
              <w:jc w:val="center"/>
              <w:rPr>
                <w:rFonts w:ascii="Times New Roman" w:eastAsia="Times New Roman" w:hAnsi="Times New Roman"/>
                <w:b/>
                <w:sz w:val="24"/>
                <w:szCs w:val="24"/>
              </w:rPr>
            </w:pPr>
          </w:p>
        </w:tc>
        <w:tc>
          <w:tcPr>
            <w:tcW w:w="3455" w:type="dxa"/>
            <w:shd w:val="clear" w:color="auto" w:fill="auto"/>
            <w:vAlign w:val="center"/>
          </w:tcPr>
          <w:p w14:paraId="65102240" w14:textId="77777777" w:rsidR="00FB15CB" w:rsidRPr="0072413D" w:rsidRDefault="00FB15CB" w:rsidP="00997E62">
            <w:pPr>
              <w:rPr>
                <w:rFonts w:ascii="Times New Roman" w:eastAsia="Times New Roman" w:hAnsi="Times New Roman"/>
                <w:b/>
                <w:sz w:val="24"/>
                <w:szCs w:val="24"/>
              </w:rPr>
            </w:pPr>
          </w:p>
        </w:tc>
        <w:tc>
          <w:tcPr>
            <w:tcW w:w="907" w:type="dxa"/>
            <w:shd w:val="clear" w:color="auto" w:fill="auto"/>
            <w:vAlign w:val="center"/>
          </w:tcPr>
          <w:p w14:paraId="36FEEBD5" w14:textId="77777777" w:rsidR="00FB15CB" w:rsidRPr="0072413D" w:rsidRDefault="00FB15CB" w:rsidP="00997E62">
            <w:pPr>
              <w:rPr>
                <w:rFonts w:ascii="Times New Roman" w:eastAsia="Times New Roman" w:hAnsi="Times New Roman"/>
                <w:b/>
                <w:sz w:val="24"/>
                <w:szCs w:val="24"/>
              </w:rPr>
            </w:pPr>
          </w:p>
        </w:tc>
        <w:tc>
          <w:tcPr>
            <w:tcW w:w="1419" w:type="dxa"/>
            <w:shd w:val="clear" w:color="auto" w:fill="auto"/>
            <w:vAlign w:val="center"/>
          </w:tcPr>
          <w:p w14:paraId="6CAA2A82" w14:textId="77777777" w:rsidR="00FB15CB" w:rsidRPr="0072413D" w:rsidRDefault="00FB15CB" w:rsidP="00997E62">
            <w:pPr>
              <w:rPr>
                <w:rFonts w:ascii="Times New Roman" w:eastAsia="Times New Roman" w:hAnsi="Times New Roman"/>
                <w:b/>
                <w:sz w:val="24"/>
                <w:szCs w:val="24"/>
              </w:rPr>
            </w:pPr>
          </w:p>
        </w:tc>
        <w:tc>
          <w:tcPr>
            <w:tcW w:w="1643" w:type="dxa"/>
            <w:shd w:val="clear" w:color="auto" w:fill="auto"/>
            <w:vAlign w:val="center"/>
          </w:tcPr>
          <w:p w14:paraId="572DBF27" w14:textId="77777777" w:rsidR="00FB15CB" w:rsidRPr="0072413D" w:rsidRDefault="00FB15CB" w:rsidP="00997E62">
            <w:pPr>
              <w:rPr>
                <w:rFonts w:ascii="Times New Roman" w:eastAsia="Times New Roman" w:hAnsi="Times New Roman"/>
                <w:b/>
                <w:sz w:val="24"/>
                <w:szCs w:val="24"/>
              </w:rPr>
            </w:pPr>
          </w:p>
        </w:tc>
        <w:tc>
          <w:tcPr>
            <w:tcW w:w="1643" w:type="dxa"/>
            <w:shd w:val="clear" w:color="auto" w:fill="auto"/>
            <w:vAlign w:val="center"/>
          </w:tcPr>
          <w:p w14:paraId="110B13D0" w14:textId="77777777" w:rsidR="00FB15CB" w:rsidRPr="0072413D" w:rsidRDefault="00FB15CB" w:rsidP="00997E62">
            <w:pPr>
              <w:rPr>
                <w:rFonts w:ascii="Times New Roman" w:eastAsia="Times New Roman" w:hAnsi="Times New Roman"/>
                <w:b/>
                <w:sz w:val="24"/>
                <w:szCs w:val="24"/>
              </w:rPr>
            </w:pPr>
          </w:p>
        </w:tc>
      </w:tr>
      <w:tr w:rsidR="00FB15CB" w:rsidRPr="0072413D" w14:paraId="4E0C5090" w14:textId="77777777" w:rsidTr="00997E62">
        <w:tc>
          <w:tcPr>
            <w:tcW w:w="708" w:type="dxa"/>
            <w:shd w:val="clear" w:color="auto" w:fill="auto"/>
            <w:vAlign w:val="center"/>
          </w:tcPr>
          <w:p w14:paraId="3821E732" w14:textId="77777777" w:rsidR="00FB15CB" w:rsidRPr="0072413D" w:rsidRDefault="00FB15CB" w:rsidP="00997E62">
            <w:pPr>
              <w:ind w:firstLine="720"/>
              <w:jc w:val="center"/>
              <w:rPr>
                <w:rFonts w:ascii="Times New Roman" w:eastAsia="Times New Roman" w:hAnsi="Times New Roman"/>
                <w:b/>
                <w:sz w:val="24"/>
                <w:szCs w:val="24"/>
              </w:rPr>
            </w:pPr>
          </w:p>
        </w:tc>
        <w:tc>
          <w:tcPr>
            <w:tcW w:w="3455" w:type="dxa"/>
            <w:shd w:val="clear" w:color="auto" w:fill="auto"/>
            <w:vAlign w:val="center"/>
          </w:tcPr>
          <w:p w14:paraId="07AF3179" w14:textId="77777777" w:rsidR="00FB15CB" w:rsidRPr="0072413D" w:rsidRDefault="00FB15CB" w:rsidP="00997E62">
            <w:pPr>
              <w:rPr>
                <w:rFonts w:ascii="Times New Roman" w:eastAsia="Times New Roman" w:hAnsi="Times New Roman"/>
                <w:b/>
                <w:sz w:val="24"/>
                <w:szCs w:val="24"/>
              </w:rPr>
            </w:pPr>
          </w:p>
        </w:tc>
        <w:tc>
          <w:tcPr>
            <w:tcW w:w="907" w:type="dxa"/>
            <w:shd w:val="clear" w:color="auto" w:fill="auto"/>
            <w:vAlign w:val="center"/>
          </w:tcPr>
          <w:p w14:paraId="6709AD4C" w14:textId="77777777" w:rsidR="00FB15CB" w:rsidRPr="0072413D" w:rsidRDefault="00FB15CB" w:rsidP="00997E62">
            <w:pPr>
              <w:rPr>
                <w:rFonts w:ascii="Times New Roman" w:eastAsia="Times New Roman" w:hAnsi="Times New Roman"/>
                <w:b/>
                <w:sz w:val="24"/>
                <w:szCs w:val="24"/>
              </w:rPr>
            </w:pPr>
          </w:p>
        </w:tc>
        <w:tc>
          <w:tcPr>
            <w:tcW w:w="1419" w:type="dxa"/>
            <w:shd w:val="clear" w:color="auto" w:fill="auto"/>
            <w:vAlign w:val="center"/>
          </w:tcPr>
          <w:p w14:paraId="794A1B3E" w14:textId="77777777" w:rsidR="00FB15CB" w:rsidRPr="0072413D" w:rsidRDefault="00FB15CB" w:rsidP="00997E62">
            <w:pPr>
              <w:rPr>
                <w:rFonts w:ascii="Times New Roman" w:eastAsia="Times New Roman" w:hAnsi="Times New Roman"/>
                <w:b/>
                <w:sz w:val="24"/>
                <w:szCs w:val="24"/>
              </w:rPr>
            </w:pPr>
          </w:p>
        </w:tc>
        <w:tc>
          <w:tcPr>
            <w:tcW w:w="1643" w:type="dxa"/>
            <w:shd w:val="clear" w:color="auto" w:fill="auto"/>
            <w:vAlign w:val="center"/>
          </w:tcPr>
          <w:p w14:paraId="2B04032D" w14:textId="77777777" w:rsidR="00FB15CB" w:rsidRPr="0072413D" w:rsidRDefault="00FB15CB" w:rsidP="00997E62">
            <w:pPr>
              <w:rPr>
                <w:rFonts w:ascii="Times New Roman" w:eastAsia="Times New Roman" w:hAnsi="Times New Roman"/>
                <w:b/>
                <w:sz w:val="24"/>
                <w:szCs w:val="24"/>
              </w:rPr>
            </w:pPr>
          </w:p>
        </w:tc>
        <w:tc>
          <w:tcPr>
            <w:tcW w:w="1643" w:type="dxa"/>
            <w:shd w:val="clear" w:color="auto" w:fill="auto"/>
            <w:vAlign w:val="center"/>
          </w:tcPr>
          <w:p w14:paraId="53FA8D51" w14:textId="77777777" w:rsidR="00FB15CB" w:rsidRPr="0072413D" w:rsidRDefault="00FB15CB" w:rsidP="00997E62">
            <w:pPr>
              <w:rPr>
                <w:rFonts w:ascii="Times New Roman" w:eastAsia="Times New Roman" w:hAnsi="Times New Roman"/>
                <w:b/>
                <w:sz w:val="24"/>
                <w:szCs w:val="24"/>
              </w:rPr>
            </w:pPr>
          </w:p>
        </w:tc>
      </w:tr>
      <w:tr w:rsidR="00FB15CB" w:rsidRPr="0072413D" w14:paraId="762DB4FE" w14:textId="77777777" w:rsidTr="00997E62">
        <w:tc>
          <w:tcPr>
            <w:tcW w:w="708" w:type="dxa"/>
            <w:shd w:val="clear" w:color="auto" w:fill="auto"/>
            <w:vAlign w:val="center"/>
          </w:tcPr>
          <w:p w14:paraId="497B92FB" w14:textId="77777777" w:rsidR="00FB15CB" w:rsidRPr="0072413D" w:rsidRDefault="00FB15CB" w:rsidP="00997E62">
            <w:pPr>
              <w:ind w:firstLine="720"/>
              <w:jc w:val="center"/>
              <w:rPr>
                <w:rFonts w:ascii="Times New Roman" w:eastAsia="Times New Roman" w:hAnsi="Times New Roman"/>
                <w:b/>
                <w:sz w:val="24"/>
                <w:szCs w:val="24"/>
              </w:rPr>
            </w:pPr>
          </w:p>
        </w:tc>
        <w:tc>
          <w:tcPr>
            <w:tcW w:w="3455" w:type="dxa"/>
            <w:shd w:val="clear" w:color="auto" w:fill="auto"/>
            <w:vAlign w:val="center"/>
          </w:tcPr>
          <w:p w14:paraId="24C28BE4" w14:textId="77777777" w:rsidR="00FB15CB" w:rsidRPr="0072413D" w:rsidRDefault="00FB15CB" w:rsidP="00997E62">
            <w:pPr>
              <w:rPr>
                <w:rFonts w:ascii="Times New Roman" w:eastAsia="Times New Roman" w:hAnsi="Times New Roman"/>
                <w:b/>
                <w:sz w:val="24"/>
                <w:szCs w:val="24"/>
              </w:rPr>
            </w:pPr>
          </w:p>
        </w:tc>
        <w:tc>
          <w:tcPr>
            <w:tcW w:w="907" w:type="dxa"/>
            <w:shd w:val="clear" w:color="auto" w:fill="auto"/>
            <w:vAlign w:val="center"/>
          </w:tcPr>
          <w:p w14:paraId="567D6219" w14:textId="77777777" w:rsidR="00FB15CB" w:rsidRPr="0072413D" w:rsidRDefault="00FB15CB" w:rsidP="00997E62">
            <w:pPr>
              <w:rPr>
                <w:rFonts w:ascii="Times New Roman" w:eastAsia="Times New Roman" w:hAnsi="Times New Roman"/>
                <w:b/>
                <w:sz w:val="24"/>
                <w:szCs w:val="24"/>
              </w:rPr>
            </w:pPr>
          </w:p>
        </w:tc>
        <w:tc>
          <w:tcPr>
            <w:tcW w:w="1419" w:type="dxa"/>
            <w:shd w:val="clear" w:color="auto" w:fill="auto"/>
            <w:vAlign w:val="center"/>
          </w:tcPr>
          <w:p w14:paraId="232942BC" w14:textId="77777777" w:rsidR="00FB15CB" w:rsidRPr="0072413D" w:rsidRDefault="00FB15CB" w:rsidP="00997E62">
            <w:pPr>
              <w:rPr>
                <w:rFonts w:ascii="Times New Roman" w:eastAsia="Times New Roman" w:hAnsi="Times New Roman"/>
                <w:b/>
                <w:sz w:val="24"/>
                <w:szCs w:val="24"/>
              </w:rPr>
            </w:pPr>
          </w:p>
        </w:tc>
        <w:tc>
          <w:tcPr>
            <w:tcW w:w="1643" w:type="dxa"/>
            <w:shd w:val="clear" w:color="auto" w:fill="auto"/>
            <w:vAlign w:val="center"/>
          </w:tcPr>
          <w:p w14:paraId="00F1DE1F" w14:textId="77777777" w:rsidR="00FB15CB" w:rsidRPr="0072413D" w:rsidRDefault="00FB15CB" w:rsidP="00997E62">
            <w:pPr>
              <w:rPr>
                <w:rFonts w:ascii="Times New Roman" w:eastAsia="Times New Roman" w:hAnsi="Times New Roman"/>
                <w:b/>
                <w:sz w:val="24"/>
                <w:szCs w:val="24"/>
              </w:rPr>
            </w:pPr>
          </w:p>
        </w:tc>
        <w:tc>
          <w:tcPr>
            <w:tcW w:w="1643" w:type="dxa"/>
            <w:shd w:val="clear" w:color="auto" w:fill="auto"/>
            <w:vAlign w:val="center"/>
          </w:tcPr>
          <w:p w14:paraId="59E30B19" w14:textId="77777777" w:rsidR="00FB15CB" w:rsidRPr="0072413D" w:rsidRDefault="00FB15CB" w:rsidP="00997E62">
            <w:pPr>
              <w:rPr>
                <w:rFonts w:ascii="Times New Roman" w:eastAsia="Times New Roman" w:hAnsi="Times New Roman"/>
                <w:b/>
                <w:sz w:val="24"/>
                <w:szCs w:val="24"/>
              </w:rPr>
            </w:pPr>
          </w:p>
        </w:tc>
      </w:tr>
      <w:tr w:rsidR="00FB15CB" w:rsidRPr="0072413D" w14:paraId="6967F23A" w14:textId="77777777" w:rsidTr="00997E62">
        <w:tc>
          <w:tcPr>
            <w:tcW w:w="708" w:type="dxa"/>
            <w:shd w:val="clear" w:color="auto" w:fill="auto"/>
            <w:vAlign w:val="center"/>
          </w:tcPr>
          <w:p w14:paraId="528563B1" w14:textId="77777777" w:rsidR="00FB15CB" w:rsidRPr="0072413D" w:rsidRDefault="00FB15CB" w:rsidP="00997E62">
            <w:pPr>
              <w:ind w:firstLine="720"/>
              <w:jc w:val="center"/>
              <w:rPr>
                <w:rFonts w:ascii="Times New Roman" w:eastAsia="Times New Roman" w:hAnsi="Times New Roman"/>
                <w:b/>
                <w:sz w:val="24"/>
                <w:szCs w:val="24"/>
              </w:rPr>
            </w:pPr>
          </w:p>
        </w:tc>
        <w:tc>
          <w:tcPr>
            <w:tcW w:w="3455" w:type="dxa"/>
            <w:shd w:val="clear" w:color="auto" w:fill="auto"/>
            <w:vAlign w:val="center"/>
          </w:tcPr>
          <w:p w14:paraId="624E5B09" w14:textId="77777777" w:rsidR="00FB15CB" w:rsidRPr="0072413D" w:rsidRDefault="00FB15CB" w:rsidP="00997E62">
            <w:pPr>
              <w:rPr>
                <w:rFonts w:ascii="Times New Roman" w:eastAsia="Times New Roman" w:hAnsi="Times New Roman"/>
                <w:b/>
                <w:sz w:val="24"/>
                <w:szCs w:val="24"/>
              </w:rPr>
            </w:pPr>
          </w:p>
        </w:tc>
        <w:tc>
          <w:tcPr>
            <w:tcW w:w="907" w:type="dxa"/>
            <w:shd w:val="clear" w:color="auto" w:fill="auto"/>
            <w:vAlign w:val="center"/>
          </w:tcPr>
          <w:p w14:paraId="73074B06" w14:textId="77777777" w:rsidR="00FB15CB" w:rsidRPr="0072413D" w:rsidRDefault="00FB15CB" w:rsidP="00997E62">
            <w:pPr>
              <w:rPr>
                <w:rFonts w:ascii="Times New Roman" w:eastAsia="Times New Roman" w:hAnsi="Times New Roman"/>
                <w:b/>
                <w:sz w:val="24"/>
                <w:szCs w:val="24"/>
              </w:rPr>
            </w:pPr>
          </w:p>
        </w:tc>
        <w:tc>
          <w:tcPr>
            <w:tcW w:w="1419" w:type="dxa"/>
            <w:shd w:val="clear" w:color="auto" w:fill="auto"/>
            <w:vAlign w:val="center"/>
          </w:tcPr>
          <w:p w14:paraId="79D60E73" w14:textId="77777777" w:rsidR="00FB15CB" w:rsidRPr="0072413D" w:rsidRDefault="00FB15CB" w:rsidP="00997E62">
            <w:pPr>
              <w:rPr>
                <w:rFonts w:ascii="Times New Roman" w:eastAsia="Times New Roman" w:hAnsi="Times New Roman"/>
                <w:b/>
                <w:sz w:val="24"/>
                <w:szCs w:val="24"/>
              </w:rPr>
            </w:pPr>
          </w:p>
        </w:tc>
        <w:tc>
          <w:tcPr>
            <w:tcW w:w="1643" w:type="dxa"/>
            <w:shd w:val="clear" w:color="auto" w:fill="auto"/>
            <w:vAlign w:val="center"/>
          </w:tcPr>
          <w:p w14:paraId="23F559ED" w14:textId="77777777" w:rsidR="00FB15CB" w:rsidRPr="0072413D" w:rsidRDefault="00FB15CB" w:rsidP="00997E62">
            <w:pPr>
              <w:rPr>
                <w:rFonts w:ascii="Times New Roman" w:eastAsia="Times New Roman" w:hAnsi="Times New Roman"/>
                <w:b/>
                <w:sz w:val="24"/>
                <w:szCs w:val="24"/>
              </w:rPr>
            </w:pPr>
          </w:p>
        </w:tc>
        <w:tc>
          <w:tcPr>
            <w:tcW w:w="1643" w:type="dxa"/>
            <w:shd w:val="clear" w:color="auto" w:fill="auto"/>
            <w:vAlign w:val="center"/>
          </w:tcPr>
          <w:p w14:paraId="16878E3A" w14:textId="77777777" w:rsidR="00FB15CB" w:rsidRPr="0072413D" w:rsidRDefault="00FB15CB" w:rsidP="00997E62">
            <w:pPr>
              <w:rPr>
                <w:rFonts w:ascii="Times New Roman" w:eastAsia="Times New Roman" w:hAnsi="Times New Roman"/>
                <w:b/>
                <w:sz w:val="24"/>
                <w:szCs w:val="24"/>
              </w:rPr>
            </w:pPr>
          </w:p>
        </w:tc>
      </w:tr>
      <w:tr w:rsidR="00FB15CB" w:rsidRPr="0072413D" w14:paraId="443FB9D4" w14:textId="77777777" w:rsidTr="00997E62">
        <w:tc>
          <w:tcPr>
            <w:tcW w:w="8132" w:type="dxa"/>
            <w:gridSpan w:val="5"/>
            <w:shd w:val="clear" w:color="auto" w:fill="auto"/>
            <w:vAlign w:val="center"/>
          </w:tcPr>
          <w:p w14:paraId="53C48CE3" w14:textId="77777777" w:rsidR="00FB15CB" w:rsidRPr="0072413D" w:rsidRDefault="00FB15CB" w:rsidP="00997E62">
            <w:pPr>
              <w:jc w:val="right"/>
              <w:rPr>
                <w:rFonts w:ascii="Times New Roman" w:eastAsia="Times New Roman" w:hAnsi="Times New Roman"/>
                <w:b/>
                <w:sz w:val="24"/>
                <w:szCs w:val="24"/>
              </w:rPr>
            </w:pPr>
            <w:r w:rsidRPr="0072413D">
              <w:rPr>
                <w:rFonts w:ascii="Times New Roman" w:eastAsia="Times New Roman" w:hAnsi="Times New Roman"/>
                <w:b/>
                <w:sz w:val="24"/>
                <w:szCs w:val="24"/>
              </w:rPr>
              <w:t>VISO be PVM:</w:t>
            </w:r>
          </w:p>
        </w:tc>
        <w:tc>
          <w:tcPr>
            <w:tcW w:w="1643" w:type="dxa"/>
            <w:shd w:val="clear" w:color="auto" w:fill="auto"/>
            <w:vAlign w:val="center"/>
          </w:tcPr>
          <w:p w14:paraId="365DB6EF" w14:textId="77777777" w:rsidR="00FB15CB" w:rsidRPr="0072413D" w:rsidRDefault="00FB15CB" w:rsidP="00997E62">
            <w:pPr>
              <w:rPr>
                <w:rFonts w:ascii="Times New Roman" w:eastAsia="Times New Roman" w:hAnsi="Times New Roman"/>
                <w:b/>
                <w:sz w:val="24"/>
                <w:szCs w:val="24"/>
              </w:rPr>
            </w:pPr>
          </w:p>
        </w:tc>
      </w:tr>
      <w:tr w:rsidR="00FB15CB" w:rsidRPr="0072413D" w14:paraId="4F48EEC6" w14:textId="77777777" w:rsidTr="00997E62">
        <w:tc>
          <w:tcPr>
            <w:tcW w:w="8132" w:type="dxa"/>
            <w:gridSpan w:val="5"/>
            <w:shd w:val="clear" w:color="auto" w:fill="auto"/>
            <w:vAlign w:val="center"/>
          </w:tcPr>
          <w:p w14:paraId="5BC8CD09" w14:textId="77777777" w:rsidR="00FB15CB" w:rsidRPr="0072413D" w:rsidRDefault="00FB15CB" w:rsidP="00997E62">
            <w:pPr>
              <w:jc w:val="right"/>
              <w:rPr>
                <w:rFonts w:ascii="Times New Roman" w:eastAsia="Times New Roman" w:hAnsi="Times New Roman"/>
                <w:b/>
                <w:sz w:val="24"/>
                <w:szCs w:val="24"/>
              </w:rPr>
            </w:pPr>
            <w:r w:rsidRPr="0072413D">
              <w:rPr>
                <w:rFonts w:ascii="Times New Roman" w:eastAsia="Times New Roman" w:hAnsi="Times New Roman"/>
                <w:b/>
                <w:sz w:val="24"/>
                <w:szCs w:val="24"/>
              </w:rPr>
              <w:t>PVM 21%:</w:t>
            </w:r>
          </w:p>
        </w:tc>
        <w:tc>
          <w:tcPr>
            <w:tcW w:w="1643" w:type="dxa"/>
            <w:shd w:val="clear" w:color="auto" w:fill="auto"/>
            <w:vAlign w:val="center"/>
          </w:tcPr>
          <w:p w14:paraId="416EB600" w14:textId="77777777" w:rsidR="00FB15CB" w:rsidRPr="0072413D" w:rsidRDefault="00FB15CB" w:rsidP="00997E62">
            <w:pPr>
              <w:rPr>
                <w:rFonts w:ascii="Times New Roman" w:eastAsia="Times New Roman" w:hAnsi="Times New Roman"/>
                <w:b/>
                <w:sz w:val="24"/>
                <w:szCs w:val="24"/>
              </w:rPr>
            </w:pPr>
          </w:p>
        </w:tc>
      </w:tr>
      <w:tr w:rsidR="00FB15CB" w:rsidRPr="0072413D" w14:paraId="2F5D2244" w14:textId="77777777" w:rsidTr="00997E62">
        <w:tc>
          <w:tcPr>
            <w:tcW w:w="8132" w:type="dxa"/>
            <w:gridSpan w:val="5"/>
            <w:shd w:val="clear" w:color="auto" w:fill="auto"/>
            <w:vAlign w:val="center"/>
          </w:tcPr>
          <w:p w14:paraId="3BFCF46D" w14:textId="77777777" w:rsidR="00FB15CB" w:rsidRPr="0072413D" w:rsidRDefault="00FB15CB" w:rsidP="00997E62">
            <w:pPr>
              <w:jc w:val="right"/>
              <w:rPr>
                <w:rFonts w:ascii="Times New Roman" w:eastAsia="Times New Roman" w:hAnsi="Times New Roman"/>
                <w:b/>
                <w:sz w:val="24"/>
                <w:szCs w:val="24"/>
              </w:rPr>
            </w:pPr>
            <w:r w:rsidRPr="0072413D">
              <w:rPr>
                <w:rFonts w:ascii="Times New Roman" w:eastAsia="Times New Roman" w:hAnsi="Times New Roman"/>
                <w:b/>
                <w:sz w:val="24"/>
                <w:szCs w:val="24"/>
              </w:rPr>
              <w:t>VISO su PVM:</w:t>
            </w:r>
          </w:p>
        </w:tc>
        <w:tc>
          <w:tcPr>
            <w:tcW w:w="1643" w:type="dxa"/>
            <w:shd w:val="clear" w:color="auto" w:fill="auto"/>
            <w:vAlign w:val="center"/>
          </w:tcPr>
          <w:p w14:paraId="7239D2E9" w14:textId="77777777" w:rsidR="00FB15CB" w:rsidRPr="0072413D" w:rsidRDefault="00FB15CB" w:rsidP="00997E62">
            <w:pPr>
              <w:rPr>
                <w:rFonts w:ascii="Times New Roman" w:eastAsia="Times New Roman" w:hAnsi="Times New Roman"/>
                <w:b/>
                <w:sz w:val="24"/>
                <w:szCs w:val="24"/>
              </w:rPr>
            </w:pPr>
          </w:p>
        </w:tc>
      </w:tr>
    </w:tbl>
    <w:p w14:paraId="22F85AA7" w14:textId="77777777" w:rsidR="00FB15CB" w:rsidRPr="0072413D" w:rsidRDefault="00FB15CB" w:rsidP="00FB15CB">
      <w:pPr>
        <w:jc w:val="center"/>
        <w:rPr>
          <w:rFonts w:ascii="Times New Roman" w:eastAsia="Times New Roman" w:hAnsi="Times New Roman"/>
          <w:b/>
          <w:sz w:val="24"/>
          <w:szCs w:val="24"/>
        </w:rPr>
      </w:pPr>
    </w:p>
    <w:p w14:paraId="2CBA8B3E" w14:textId="77777777" w:rsidR="00FB15CB" w:rsidRPr="0072413D" w:rsidRDefault="00FB15CB" w:rsidP="00FB15CB">
      <w:pPr>
        <w:rPr>
          <w:rFonts w:ascii="Times New Roman" w:eastAsia="Times New Roman" w:hAnsi="Times New Roman"/>
          <w:sz w:val="24"/>
          <w:szCs w:val="24"/>
        </w:rPr>
      </w:pPr>
    </w:p>
    <w:p w14:paraId="0B7C8372" w14:textId="77777777" w:rsidR="00FB15CB" w:rsidRPr="0072413D" w:rsidRDefault="00FB15CB" w:rsidP="00FB15CB">
      <w:pPr>
        <w:rPr>
          <w:rFonts w:ascii="Times New Roman" w:eastAsia="Times New Roman" w:hAnsi="Times New Roman"/>
          <w:sz w:val="24"/>
          <w:szCs w:val="24"/>
        </w:rPr>
      </w:pPr>
    </w:p>
    <w:p w14:paraId="42CB6F8D" w14:textId="77777777" w:rsidR="00FB15CB" w:rsidRPr="0072413D" w:rsidRDefault="00FB15CB" w:rsidP="00FB15CB">
      <w:pPr>
        <w:rPr>
          <w:rFonts w:ascii="Times New Roman" w:eastAsia="Times New Roman" w:hAnsi="Times New Roman"/>
          <w:sz w:val="24"/>
          <w:szCs w:val="24"/>
        </w:rPr>
      </w:pPr>
      <w:r w:rsidRPr="0072413D">
        <w:rPr>
          <w:rFonts w:ascii="Times New Roman" w:eastAsia="Times New Roman" w:hAnsi="Times New Roman"/>
          <w:b/>
          <w:sz w:val="24"/>
          <w:szCs w:val="24"/>
        </w:rPr>
        <w:t>P</w:t>
      </w:r>
      <w:r>
        <w:rPr>
          <w:rFonts w:ascii="Times New Roman" w:eastAsia="Times New Roman" w:hAnsi="Times New Roman"/>
          <w:b/>
          <w:sz w:val="24"/>
          <w:szCs w:val="24"/>
        </w:rPr>
        <w:t>aslaugas</w:t>
      </w:r>
      <w:r w:rsidRPr="0072413D">
        <w:rPr>
          <w:rFonts w:ascii="Times New Roman" w:eastAsia="Times New Roman" w:hAnsi="Times New Roman"/>
          <w:b/>
          <w:sz w:val="24"/>
          <w:szCs w:val="24"/>
        </w:rPr>
        <w:t xml:space="preserve"> perdavė </w:t>
      </w:r>
      <w:r w:rsidRPr="0072413D">
        <w:rPr>
          <w:rFonts w:ascii="Times New Roman" w:eastAsia="Times New Roman" w:hAnsi="Times New Roman"/>
          <w:sz w:val="24"/>
          <w:szCs w:val="24"/>
        </w:rPr>
        <w:t>(</w:t>
      </w:r>
      <w:r>
        <w:rPr>
          <w:rFonts w:ascii="Times New Roman" w:eastAsia="Times New Roman" w:hAnsi="Times New Roman"/>
          <w:sz w:val="24"/>
          <w:szCs w:val="24"/>
        </w:rPr>
        <w:t>Paslaugų teikėjas</w:t>
      </w:r>
      <w:r w:rsidRPr="0072413D">
        <w:rPr>
          <w:rFonts w:ascii="Times New Roman" w:eastAsia="Times New Roman" w:hAnsi="Times New Roman"/>
          <w:sz w:val="24"/>
          <w:szCs w:val="24"/>
        </w:rPr>
        <w:t xml:space="preserve">):                                     </w:t>
      </w:r>
    </w:p>
    <w:p w14:paraId="11834479" w14:textId="77777777" w:rsidR="00FB15CB" w:rsidRPr="0072413D" w:rsidRDefault="00FB15CB" w:rsidP="00FB15CB">
      <w:pPr>
        <w:rPr>
          <w:rFonts w:ascii="Times New Roman" w:eastAsia="Times New Roman" w:hAnsi="Times New Roman"/>
          <w:b/>
          <w:sz w:val="24"/>
          <w:szCs w:val="24"/>
        </w:rPr>
      </w:pPr>
      <w:r w:rsidRPr="0072413D">
        <w:rPr>
          <w:rFonts w:ascii="Times New Roman" w:eastAsia="Times New Roman" w:hAnsi="Times New Roman"/>
          <w:b/>
          <w:sz w:val="24"/>
          <w:szCs w:val="24"/>
        </w:rPr>
        <w:t>P</w:t>
      </w:r>
      <w:r>
        <w:rPr>
          <w:rFonts w:ascii="Times New Roman" w:eastAsia="Times New Roman" w:hAnsi="Times New Roman"/>
          <w:b/>
          <w:sz w:val="24"/>
          <w:szCs w:val="24"/>
        </w:rPr>
        <w:t>aslaugas</w:t>
      </w:r>
      <w:r w:rsidRPr="0072413D">
        <w:rPr>
          <w:rFonts w:ascii="Times New Roman" w:eastAsia="Times New Roman" w:hAnsi="Times New Roman"/>
          <w:b/>
          <w:sz w:val="24"/>
          <w:szCs w:val="24"/>
        </w:rPr>
        <w:t xml:space="preserve"> priėmė </w:t>
      </w:r>
      <w:r w:rsidRPr="0072413D">
        <w:rPr>
          <w:rFonts w:ascii="Times New Roman" w:eastAsia="Times New Roman" w:hAnsi="Times New Roman"/>
          <w:sz w:val="24"/>
          <w:szCs w:val="24"/>
        </w:rPr>
        <w:t>(</w:t>
      </w:r>
      <w:r>
        <w:rPr>
          <w:rFonts w:ascii="Times New Roman" w:eastAsia="Times New Roman" w:hAnsi="Times New Roman"/>
          <w:sz w:val="24"/>
          <w:szCs w:val="24"/>
        </w:rPr>
        <w:t>Klientas</w:t>
      </w:r>
      <w:r w:rsidRPr="0072413D">
        <w:rPr>
          <w:rFonts w:ascii="Times New Roman" w:eastAsia="Times New Roman" w:hAnsi="Times New Roman"/>
          <w:sz w:val="24"/>
          <w:szCs w:val="24"/>
        </w:rPr>
        <w:t>):</w:t>
      </w:r>
      <w:r w:rsidRPr="0072413D">
        <w:rPr>
          <w:rFonts w:ascii="Times New Roman" w:eastAsia="Times New Roman" w:hAnsi="Times New Roman"/>
          <w:b/>
          <w:sz w:val="24"/>
          <w:szCs w:val="24"/>
        </w:rPr>
        <w:t xml:space="preserve">            </w:t>
      </w:r>
    </w:p>
    <w:p w14:paraId="73E69E09" w14:textId="77777777" w:rsidR="00FB15CB" w:rsidRPr="001753C9" w:rsidRDefault="00FB15CB" w:rsidP="00FB15CB">
      <w:pPr>
        <w:suppressAutoHyphens/>
        <w:jc w:val="both"/>
        <w:rPr>
          <w:rFonts w:ascii="Times New Roman" w:eastAsia="Times New Roman" w:hAnsi="Times New Roman" w:cs="Times New Roman"/>
          <w:sz w:val="24"/>
          <w:szCs w:val="20"/>
          <w:lang w:eastAsia="en-US"/>
        </w:rPr>
      </w:pPr>
      <w:r w:rsidRPr="00BD302D">
        <w:rPr>
          <w:rFonts w:ascii="Times New Roman" w:eastAsia="Times New Roman" w:hAnsi="Times New Roman"/>
          <w:b/>
          <w:sz w:val="24"/>
          <w:szCs w:val="24"/>
        </w:rPr>
        <w:t xml:space="preserve">                             </w:t>
      </w:r>
    </w:p>
    <w:p w14:paraId="7149B56E" w14:textId="77777777" w:rsidR="00FB15CB" w:rsidRDefault="00FB15CB" w:rsidP="00FB15CB">
      <w:pPr>
        <w:jc w:val="right"/>
        <w:rPr>
          <w:rFonts w:ascii="Times New Roman" w:eastAsia="Times New Roman" w:hAnsi="Times New Roman" w:cs="Times New Roman"/>
          <w:sz w:val="24"/>
          <w:szCs w:val="24"/>
          <w:lang w:eastAsia="en-US"/>
        </w:rPr>
      </w:pPr>
    </w:p>
    <w:p w14:paraId="33C22809" w14:textId="77777777" w:rsidR="00FB15CB" w:rsidRDefault="00FB15CB" w:rsidP="00FB15CB">
      <w:pPr>
        <w:jc w:val="right"/>
        <w:rPr>
          <w:rFonts w:ascii="Times New Roman" w:eastAsia="Times New Roman" w:hAnsi="Times New Roman" w:cs="Times New Roman"/>
          <w:sz w:val="24"/>
          <w:szCs w:val="24"/>
          <w:lang w:eastAsia="en-US"/>
        </w:rPr>
      </w:pPr>
    </w:p>
    <w:p w14:paraId="3A86AA7A" w14:textId="77777777" w:rsidR="00FB15CB" w:rsidRDefault="00FB15CB" w:rsidP="00FB15CB">
      <w:pPr>
        <w:jc w:val="right"/>
        <w:rPr>
          <w:rFonts w:ascii="Times New Roman" w:eastAsia="Times New Roman" w:hAnsi="Times New Roman" w:cs="Times New Roman"/>
          <w:sz w:val="24"/>
          <w:szCs w:val="24"/>
          <w:lang w:eastAsia="en-US"/>
        </w:rPr>
      </w:pPr>
    </w:p>
    <w:p w14:paraId="5B46CF8D" w14:textId="77777777" w:rsidR="00FB15CB" w:rsidRDefault="00FB15CB" w:rsidP="00FB15CB">
      <w:pPr>
        <w:pStyle w:val="Sraopastraipa"/>
        <w:tabs>
          <w:tab w:val="left" w:pos="1276"/>
        </w:tabs>
        <w:rPr>
          <w:b/>
          <w:szCs w:val="24"/>
        </w:rPr>
      </w:pPr>
    </w:p>
    <w:p w14:paraId="46954E22" w14:textId="77777777" w:rsidR="00FB15CB" w:rsidRDefault="00FB15CB" w:rsidP="00FB15CB">
      <w:pPr>
        <w:pStyle w:val="Sraopastraipa"/>
        <w:tabs>
          <w:tab w:val="left" w:pos="1276"/>
        </w:tabs>
        <w:rPr>
          <w:b/>
          <w:szCs w:val="24"/>
        </w:rPr>
      </w:pPr>
    </w:p>
    <w:p w14:paraId="6FA090A3" w14:textId="77777777" w:rsidR="00FB15CB" w:rsidRDefault="00FB15CB" w:rsidP="00FB15CB">
      <w:pPr>
        <w:pStyle w:val="Sraopastraipa"/>
        <w:tabs>
          <w:tab w:val="left" w:pos="1276"/>
        </w:tabs>
        <w:rPr>
          <w:b/>
          <w:szCs w:val="24"/>
        </w:rPr>
      </w:pPr>
    </w:p>
    <w:p w14:paraId="503FEB76" w14:textId="77777777" w:rsidR="00D7044F" w:rsidRDefault="00D7044F" w:rsidP="00D7044F">
      <w:pPr>
        <w:pStyle w:val="Sraopastraipa"/>
        <w:tabs>
          <w:tab w:val="left" w:pos="1276"/>
        </w:tabs>
        <w:rPr>
          <w:b/>
          <w:szCs w:val="24"/>
        </w:rPr>
      </w:pPr>
    </w:p>
    <w:p w14:paraId="3F38F964" w14:textId="77777777" w:rsidR="00D7044F" w:rsidRDefault="00D7044F" w:rsidP="00D7044F">
      <w:pPr>
        <w:pStyle w:val="Sraopastraipa"/>
        <w:tabs>
          <w:tab w:val="left" w:pos="1276"/>
        </w:tabs>
        <w:rPr>
          <w:b/>
          <w:szCs w:val="24"/>
        </w:rPr>
      </w:pPr>
    </w:p>
    <w:p w14:paraId="43B4BC6E" w14:textId="77777777" w:rsidR="00444B88" w:rsidRDefault="00444B88" w:rsidP="00D7044F">
      <w:pPr>
        <w:suppressAutoHyphens/>
        <w:autoSpaceDN w:val="0"/>
        <w:jc w:val="both"/>
        <w:rPr>
          <w:rFonts w:ascii="Times New Roman" w:eastAsia="Times New Roman" w:hAnsi="Times New Roman" w:cs="Times New Roman"/>
          <w:sz w:val="24"/>
          <w:szCs w:val="24"/>
          <w:lang w:eastAsia="en-US"/>
        </w:rPr>
      </w:pPr>
    </w:p>
    <w:p w14:paraId="4C2F8335" w14:textId="77777777" w:rsidR="0039023A" w:rsidRDefault="0039023A" w:rsidP="00D7044F">
      <w:pPr>
        <w:suppressAutoHyphens/>
        <w:autoSpaceDN w:val="0"/>
        <w:jc w:val="both"/>
        <w:rPr>
          <w:rFonts w:ascii="Times New Roman" w:eastAsia="Times New Roman" w:hAnsi="Times New Roman" w:cs="Times New Roman"/>
          <w:sz w:val="24"/>
          <w:szCs w:val="24"/>
          <w:lang w:eastAsia="en-US"/>
        </w:rPr>
      </w:pPr>
    </w:p>
    <w:p w14:paraId="29507C3A" w14:textId="77777777" w:rsidR="00444B88" w:rsidRDefault="00444B88" w:rsidP="00D7044F">
      <w:pPr>
        <w:suppressAutoHyphens/>
        <w:autoSpaceDN w:val="0"/>
        <w:jc w:val="both"/>
        <w:rPr>
          <w:rFonts w:ascii="Times New Roman" w:eastAsia="Times New Roman" w:hAnsi="Times New Roman" w:cs="Times New Roman"/>
          <w:sz w:val="24"/>
          <w:szCs w:val="24"/>
          <w:lang w:eastAsia="en-US"/>
        </w:rPr>
      </w:pPr>
    </w:p>
    <w:p w14:paraId="01597B8F" w14:textId="77777777" w:rsidR="00444B88" w:rsidRPr="00F85CD2" w:rsidRDefault="00444B88" w:rsidP="00D7044F">
      <w:pPr>
        <w:suppressAutoHyphens/>
        <w:autoSpaceDN w:val="0"/>
        <w:jc w:val="both"/>
        <w:rPr>
          <w:rFonts w:ascii="Times New Roman" w:eastAsia="Times New Roman" w:hAnsi="Times New Roman" w:cs="Times New Roman"/>
          <w:sz w:val="24"/>
          <w:szCs w:val="24"/>
          <w:lang w:eastAsia="en-US"/>
        </w:rPr>
      </w:pPr>
    </w:p>
    <w:p w14:paraId="61B1B120" w14:textId="6926B20A" w:rsidR="00444B88" w:rsidRDefault="00444B88" w:rsidP="00444B88">
      <w:pPr>
        <w:suppressAutoHyphens/>
        <w:autoSpaceDN w:val="0"/>
        <w:jc w:val="right"/>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 xml:space="preserve">Pirkimo sąlygų </w:t>
      </w:r>
      <w:r>
        <w:rPr>
          <w:rFonts w:ascii="Times New Roman" w:eastAsia="Times New Roman" w:hAnsi="Times New Roman" w:cs="Times New Roman"/>
          <w:sz w:val="24"/>
          <w:szCs w:val="24"/>
          <w:lang w:eastAsia="en-US"/>
        </w:rPr>
        <w:t>3</w:t>
      </w:r>
      <w:r w:rsidRPr="00F85CD2">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2.5</w:t>
      </w:r>
      <w:r w:rsidRPr="00F85CD2">
        <w:rPr>
          <w:rFonts w:ascii="Times New Roman" w:eastAsia="Times New Roman" w:hAnsi="Times New Roman" w:cs="Times New Roman"/>
          <w:sz w:val="24"/>
          <w:szCs w:val="24"/>
          <w:lang w:eastAsia="en-US"/>
        </w:rPr>
        <w:t xml:space="preserve"> priedas</w:t>
      </w:r>
    </w:p>
    <w:p w14:paraId="78E50844" w14:textId="77777777" w:rsidR="00444B88" w:rsidRDefault="00444B88" w:rsidP="00444B88">
      <w:pPr>
        <w:suppressAutoHyphens/>
        <w:autoSpaceDN w:val="0"/>
        <w:jc w:val="right"/>
        <w:rPr>
          <w:rFonts w:ascii="Times New Roman" w:eastAsia="Times New Roman" w:hAnsi="Times New Roman" w:cs="Times New Roman"/>
          <w:sz w:val="24"/>
          <w:szCs w:val="24"/>
          <w:lang w:eastAsia="en-US"/>
        </w:rPr>
      </w:pPr>
    </w:p>
    <w:p w14:paraId="057B0B46" w14:textId="77777777" w:rsidR="00444B88" w:rsidRPr="00FC3CFA" w:rsidRDefault="00444B88" w:rsidP="00444B88">
      <w:pPr>
        <w:suppressAutoHyphens/>
        <w:autoSpaceDN w:val="0"/>
        <w:jc w:val="center"/>
        <w:textAlignment w:val="baseline"/>
        <w:rPr>
          <w:rFonts w:ascii="Times New Roman" w:eastAsia="Times New Roman" w:hAnsi="Times New Roman" w:cs="Times New Roman"/>
          <w:b/>
          <w:sz w:val="24"/>
          <w:szCs w:val="24"/>
          <w:lang w:eastAsia="en-US"/>
        </w:rPr>
      </w:pPr>
      <w:r w:rsidRPr="00FC3CFA">
        <w:rPr>
          <w:rFonts w:ascii="Times New Roman" w:eastAsia="Times New Roman" w:hAnsi="Times New Roman" w:cs="Times New Roman"/>
          <w:b/>
          <w:sz w:val="24"/>
          <w:szCs w:val="24"/>
          <w:lang w:eastAsia="en-US"/>
        </w:rPr>
        <w:t>PASLAUGŲ PIRKIMO SUTARTIES</w:t>
      </w:r>
    </w:p>
    <w:p w14:paraId="5C6C2590" w14:textId="77777777" w:rsidR="00444B88" w:rsidRDefault="00444B88" w:rsidP="00444B88">
      <w:pPr>
        <w:suppressAutoHyphens/>
        <w:autoSpaceDN w:val="0"/>
        <w:jc w:val="center"/>
        <w:textAlignment w:val="baseline"/>
        <w:rPr>
          <w:rFonts w:ascii="Times New Roman" w:eastAsia="Times New Roman" w:hAnsi="Times New Roman" w:cs="Times New Roman"/>
          <w:b/>
          <w:sz w:val="24"/>
          <w:szCs w:val="24"/>
          <w:lang w:eastAsia="en-US"/>
        </w:rPr>
      </w:pPr>
      <w:r w:rsidRPr="00FC3CFA">
        <w:rPr>
          <w:rFonts w:ascii="Times New Roman" w:eastAsia="Times New Roman" w:hAnsi="Times New Roman" w:cs="Times New Roman"/>
          <w:b/>
          <w:sz w:val="24"/>
          <w:szCs w:val="24"/>
          <w:lang w:eastAsia="en-US"/>
        </w:rPr>
        <w:t>SPECIALIOSIOS SĄLYGOS</w:t>
      </w:r>
    </w:p>
    <w:p w14:paraId="3BE9FACD" w14:textId="025967F9" w:rsidR="00444B88" w:rsidRPr="00FC3CFA" w:rsidRDefault="00444B88" w:rsidP="00444B88">
      <w:pPr>
        <w:suppressAutoHyphens/>
        <w:autoSpaceDN w:val="0"/>
        <w:jc w:val="center"/>
        <w:textAlignment w:val="baseline"/>
        <w:rPr>
          <w:rFonts w:ascii="Times New Roman" w:eastAsia="Times New Roman" w:hAnsi="Times New Roman" w:cs="Times New Roman"/>
          <w:b/>
          <w:color w:val="FF0000"/>
          <w:sz w:val="24"/>
          <w:szCs w:val="24"/>
          <w:lang w:eastAsia="en-US"/>
        </w:rPr>
      </w:pPr>
      <w:r>
        <w:rPr>
          <w:rFonts w:ascii="Times New Roman" w:eastAsia="Times New Roman" w:hAnsi="Times New Roman" w:cs="Times New Roman"/>
          <w:b/>
          <w:color w:val="FF0000"/>
          <w:sz w:val="24"/>
          <w:szCs w:val="24"/>
          <w:lang w:eastAsia="en-US"/>
        </w:rPr>
        <w:t>5</w:t>
      </w:r>
      <w:r w:rsidRPr="00FC3CFA">
        <w:rPr>
          <w:rFonts w:ascii="Times New Roman" w:eastAsia="Times New Roman" w:hAnsi="Times New Roman" w:cs="Times New Roman"/>
          <w:b/>
          <w:color w:val="FF0000"/>
          <w:sz w:val="24"/>
          <w:szCs w:val="24"/>
          <w:lang w:eastAsia="en-US"/>
        </w:rPr>
        <w:t xml:space="preserve"> pirkimo objekto dalis</w:t>
      </w:r>
    </w:p>
    <w:p w14:paraId="1A475D1F" w14:textId="77777777" w:rsidR="00444B88" w:rsidRPr="00FC3CFA" w:rsidRDefault="00444B88" w:rsidP="00444B88">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b/>
          <w:sz w:val="24"/>
          <w:szCs w:val="24"/>
          <w:lang w:eastAsia="en-US"/>
        </w:rPr>
        <w:t xml:space="preserve"> </w:t>
      </w:r>
    </w:p>
    <w:p w14:paraId="3ECC2F26" w14:textId="77777777" w:rsidR="00444B88" w:rsidRPr="00FC3CFA" w:rsidRDefault="00444B88" w:rsidP="00444B88">
      <w:pPr>
        <w:suppressAutoHyphens/>
        <w:autoSpaceDN w:val="0"/>
        <w:jc w:val="center"/>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20____-____-____ Nr. ___________</w:t>
      </w:r>
    </w:p>
    <w:p w14:paraId="3A39AA2F" w14:textId="77777777" w:rsidR="00444B88" w:rsidRPr="00FC3CFA" w:rsidRDefault="00444B88" w:rsidP="00444B88">
      <w:pPr>
        <w:suppressAutoHyphens/>
        <w:autoSpaceDN w:val="0"/>
        <w:jc w:val="center"/>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Vilnius</w:t>
      </w:r>
    </w:p>
    <w:p w14:paraId="51429DB2" w14:textId="77777777" w:rsidR="00444B88" w:rsidRPr="00FC3CFA" w:rsidRDefault="00444B88" w:rsidP="00444B88">
      <w:pPr>
        <w:suppressAutoHyphens/>
        <w:autoSpaceDN w:val="0"/>
        <w:jc w:val="center"/>
        <w:textAlignment w:val="baseline"/>
        <w:rPr>
          <w:rFonts w:ascii="Times New Roman" w:eastAsia="Times New Roman" w:hAnsi="Times New Roman" w:cs="Times New Roman"/>
          <w:sz w:val="24"/>
          <w:szCs w:val="24"/>
          <w:lang w:eastAsia="en-US"/>
        </w:rPr>
      </w:pPr>
    </w:p>
    <w:p w14:paraId="03A8A097" w14:textId="77777777" w:rsidR="00444B88" w:rsidRPr="00FC3CFA" w:rsidRDefault="00444B88" w:rsidP="00444B88">
      <w:pPr>
        <w:suppressAutoHyphens/>
        <w:autoSpaceDN w:val="0"/>
        <w:ind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 xml:space="preserve">Vilniaus miesto savivaldybės administracija, esanti Konstitucijos pr. 3, Vilnius (kodas 188710061) (toliau – Klientas), atstovaujama ............. </w:t>
      </w:r>
      <w:r w:rsidRPr="00FC3CFA">
        <w:rPr>
          <w:rFonts w:ascii="Times New Roman" w:eastAsia="Times New Roman" w:hAnsi="Times New Roman" w:cs="Times New Roman"/>
          <w:i/>
          <w:iCs/>
          <w:color w:val="FF0000"/>
          <w:sz w:val="24"/>
          <w:szCs w:val="24"/>
          <w:highlight w:val="lightGray"/>
          <w:shd w:val="clear" w:color="auto" w:fill="C0C0C0"/>
          <w:lang w:eastAsia="en-US"/>
        </w:rPr>
        <w:t>(įrašyti)</w:t>
      </w:r>
      <w:r w:rsidRPr="00FC3CFA">
        <w:rPr>
          <w:rFonts w:ascii="Times New Roman" w:eastAsia="Times New Roman" w:hAnsi="Times New Roman" w:cs="Times New Roman"/>
          <w:sz w:val="24"/>
          <w:szCs w:val="24"/>
          <w:lang w:eastAsia="en-US"/>
        </w:rPr>
        <w:t>,</w:t>
      </w:r>
      <w:r w:rsidRPr="00FC3CFA">
        <w:rPr>
          <w:rFonts w:ascii="Times New Roman" w:eastAsia="Calibri" w:hAnsi="Times New Roman" w:cs="Times New Roman"/>
          <w:sz w:val="24"/>
          <w:szCs w:val="24"/>
          <w:lang w:eastAsia="en-US"/>
        </w:rPr>
        <w:t xml:space="preserve"> </w:t>
      </w:r>
      <w:r w:rsidRPr="00FC3CFA">
        <w:rPr>
          <w:rFonts w:ascii="Times New Roman" w:eastAsia="Times New Roman" w:hAnsi="Times New Roman" w:cs="Times New Roman"/>
          <w:sz w:val="24"/>
          <w:szCs w:val="24"/>
          <w:lang w:eastAsia="en-US"/>
        </w:rPr>
        <w:t xml:space="preserve">veikiančio(s) pagal ................ </w:t>
      </w:r>
      <w:r w:rsidRPr="00FC3CFA">
        <w:rPr>
          <w:rFonts w:ascii="Times New Roman" w:eastAsia="Times New Roman" w:hAnsi="Times New Roman" w:cs="Times New Roman"/>
          <w:color w:val="FF0000"/>
          <w:sz w:val="24"/>
          <w:szCs w:val="24"/>
          <w:lang w:eastAsia="en-US"/>
        </w:rPr>
        <w:t>(</w:t>
      </w:r>
      <w:r w:rsidRPr="00FC3CFA">
        <w:rPr>
          <w:rFonts w:ascii="Times New Roman" w:eastAsia="Times New Roman" w:hAnsi="Times New Roman" w:cs="Times New Roman"/>
          <w:i/>
          <w:iCs/>
          <w:color w:val="FF0000"/>
          <w:sz w:val="24"/>
          <w:szCs w:val="24"/>
          <w:highlight w:val="lightGray"/>
          <w:shd w:val="clear" w:color="auto" w:fill="C0C0C0"/>
          <w:lang w:eastAsia="en-US"/>
        </w:rPr>
        <w:t>į</w:t>
      </w:r>
      <w:r w:rsidRPr="00FC3CFA">
        <w:rPr>
          <w:rFonts w:ascii="Times New Roman" w:eastAsia="Times New Roman" w:hAnsi="Times New Roman" w:cs="Times New Roman"/>
          <w:i/>
          <w:iCs/>
          <w:color w:val="FF0000"/>
          <w:sz w:val="24"/>
          <w:szCs w:val="24"/>
          <w:shd w:val="clear" w:color="auto" w:fill="C0C0C0"/>
          <w:lang w:eastAsia="en-US"/>
        </w:rPr>
        <w:t>ra</w:t>
      </w:r>
      <w:r w:rsidRPr="00FC3CFA">
        <w:rPr>
          <w:rFonts w:ascii="Times New Roman" w:eastAsia="Times New Roman" w:hAnsi="Times New Roman" w:cs="Times New Roman"/>
          <w:i/>
          <w:iCs/>
          <w:color w:val="FF0000"/>
          <w:sz w:val="24"/>
          <w:szCs w:val="24"/>
          <w:highlight w:val="lightGray"/>
          <w:shd w:val="clear" w:color="auto" w:fill="C0C0C0"/>
          <w:lang w:eastAsia="en-US"/>
        </w:rPr>
        <w:t>šyti)</w:t>
      </w:r>
      <w:r w:rsidRPr="00FC3CFA">
        <w:rPr>
          <w:rFonts w:ascii="Times New Roman" w:eastAsia="Times New Roman" w:hAnsi="Times New Roman" w:cs="Times New Roman"/>
          <w:sz w:val="24"/>
          <w:szCs w:val="24"/>
          <w:highlight w:val="lightGray"/>
          <w:lang w:eastAsia="en-US"/>
        </w:rPr>
        <w:t>,</w:t>
      </w:r>
      <w:r w:rsidRPr="00FC3CFA">
        <w:rPr>
          <w:rFonts w:ascii="Times New Roman" w:eastAsia="Times New Roman" w:hAnsi="Times New Roman" w:cs="Times New Roman"/>
          <w:sz w:val="24"/>
          <w:szCs w:val="24"/>
          <w:lang w:eastAsia="en-US"/>
        </w:rPr>
        <w:t xml:space="preserve"> ir .................... </w:t>
      </w:r>
      <w:r w:rsidRPr="00FC3CFA">
        <w:rPr>
          <w:rFonts w:ascii="Times New Roman" w:eastAsia="Times New Roman" w:hAnsi="Times New Roman" w:cs="Times New Roman"/>
          <w:i/>
          <w:iCs/>
          <w:color w:val="FF0000"/>
          <w:sz w:val="24"/>
          <w:szCs w:val="24"/>
          <w:shd w:val="clear" w:color="auto" w:fill="C0C0C0"/>
          <w:lang w:eastAsia="en-US"/>
        </w:rPr>
        <w:t>(</w:t>
      </w:r>
      <w:r w:rsidRPr="00FC3CFA">
        <w:rPr>
          <w:rFonts w:ascii="Times New Roman" w:eastAsia="Times New Roman" w:hAnsi="Times New Roman" w:cs="Times New Roman"/>
          <w:i/>
          <w:iCs/>
          <w:color w:val="FF0000"/>
          <w:sz w:val="24"/>
          <w:szCs w:val="24"/>
          <w:highlight w:val="lightGray"/>
          <w:shd w:val="clear" w:color="auto" w:fill="C0C0C0"/>
          <w:lang w:eastAsia="en-US"/>
        </w:rPr>
        <w:t>įrašyti sutarties šalies pavadinimą, teisinę formą)</w:t>
      </w:r>
      <w:r w:rsidRPr="00FC3CFA">
        <w:rPr>
          <w:rFonts w:ascii="Times New Roman" w:eastAsia="Times New Roman" w:hAnsi="Times New Roman" w:cs="Times New Roman"/>
          <w:color w:val="FF0000"/>
          <w:sz w:val="24"/>
          <w:szCs w:val="24"/>
          <w:highlight w:val="lightGray"/>
          <w:lang w:eastAsia="en-US"/>
        </w:rPr>
        <w:t>,</w:t>
      </w:r>
      <w:r w:rsidRPr="00FC3CFA">
        <w:rPr>
          <w:rFonts w:ascii="Times New Roman" w:eastAsia="Times New Roman" w:hAnsi="Times New Roman" w:cs="Times New Roman"/>
          <w:color w:val="FF0000"/>
          <w:sz w:val="24"/>
          <w:szCs w:val="24"/>
          <w:lang w:eastAsia="en-US"/>
        </w:rPr>
        <w:t xml:space="preserve"> </w:t>
      </w:r>
      <w:r w:rsidRPr="00FC3CFA">
        <w:rPr>
          <w:rFonts w:ascii="Times New Roman" w:eastAsia="Times New Roman" w:hAnsi="Times New Roman" w:cs="Times New Roman"/>
          <w:sz w:val="24"/>
          <w:szCs w:val="24"/>
          <w:lang w:eastAsia="en-US"/>
        </w:rPr>
        <w:t>juridinio asmens kodas ................ (</w:t>
      </w:r>
      <w:r w:rsidRPr="00FC3CFA">
        <w:rPr>
          <w:rFonts w:ascii="Times New Roman" w:eastAsia="Times New Roman" w:hAnsi="Times New Roman" w:cs="Times New Roman"/>
          <w:i/>
          <w:iCs/>
          <w:color w:val="FF0000"/>
          <w:sz w:val="24"/>
          <w:szCs w:val="24"/>
          <w:shd w:val="clear" w:color="auto" w:fill="C0C0C0"/>
          <w:lang w:eastAsia="en-US"/>
        </w:rPr>
        <w:t>įrašyti)</w:t>
      </w:r>
      <w:r w:rsidRPr="00FC3CFA">
        <w:rPr>
          <w:rFonts w:ascii="Times New Roman" w:eastAsia="Times New Roman" w:hAnsi="Times New Roman" w:cs="Times New Roman"/>
          <w:sz w:val="24"/>
          <w:szCs w:val="24"/>
          <w:lang w:eastAsia="en-US"/>
        </w:rPr>
        <w:t>, kurios registruota buveinė yra ............... (</w:t>
      </w:r>
      <w:r w:rsidRPr="00FC3CFA">
        <w:rPr>
          <w:rFonts w:ascii="Times New Roman" w:eastAsia="Times New Roman" w:hAnsi="Times New Roman" w:cs="Times New Roman"/>
          <w:i/>
          <w:iCs/>
          <w:color w:val="FF0000"/>
          <w:sz w:val="24"/>
          <w:szCs w:val="24"/>
          <w:highlight w:val="lightGray"/>
          <w:shd w:val="clear" w:color="auto" w:fill="C0C0C0"/>
          <w:lang w:eastAsia="en-US"/>
        </w:rPr>
        <w:t>įrašyti adresą</w:t>
      </w:r>
      <w:r w:rsidRPr="00FC3CFA">
        <w:rPr>
          <w:rFonts w:ascii="Times New Roman" w:eastAsia="Times New Roman" w:hAnsi="Times New Roman" w:cs="Times New Roman"/>
          <w:i/>
          <w:iCs/>
          <w:sz w:val="24"/>
          <w:szCs w:val="24"/>
          <w:shd w:val="clear" w:color="auto" w:fill="C0C0C0"/>
          <w:lang w:eastAsia="en-US"/>
        </w:rPr>
        <w:t>)</w:t>
      </w:r>
      <w:r w:rsidRPr="00FC3CFA">
        <w:rPr>
          <w:rFonts w:ascii="Times New Roman" w:eastAsia="Times New Roman" w:hAnsi="Times New Roman" w:cs="Times New Roman"/>
          <w:sz w:val="24"/>
          <w:szCs w:val="24"/>
          <w:lang w:eastAsia="en-US"/>
        </w:rPr>
        <w:t>, duomenys apie įmonę kaupiami ir saugomi Lietuvos Respublikos juridinių asmenų registre, atstovaujama ...................... (</w:t>
      </w:r>
      <w:r w:rsidRPr="00FC3CFA">
        <w:rPr>
          <w:rFonts w:ascii="Times New Roman" w:eastAsia="Times New Roman" w:hAnsi="Times New Roman" w:cs="Times New Roman"/>
          <w:i/>
          <w:iCs/>
          <w:color w:val="FF0000"/>
          <w:sz w:val="24"/>
          <w:szCs w:val="24"/>
          <w:highlight w:val="lightGray"/>
          <w:shd w:val="clear" w:color="auto" w:fill="C0C0C0"/>
          <w:lang w:eastAsia="en-US"/>
        </w:rPr>
        <w:t>įrašyti pareigas, vardą, pavardę</w:t>
      </w:r>
      <w:r w:rsidRPr="00FC3CFA">
        <w:rPr>
          <w:rFonts w:ascii="Times New Roman" w:eastAsia="Times New Roman" w:hAnsi="Times New Roman" w:cs="Times New Roman"/>
          <w:i/>
          <w:iCs/>
          <w:sz w:val="24"/>
          <w:szCs w:val="24"/>
          <w:highlight w:val="lightGray"/>
          <w:shd w:val="clear" w:color="auto" w:fill="C0C0C0"/>
          <w:lang w:eastAsia="en-US"/>
        </w:rPr>
        <w:t>)</w:t>
      </w:r>
      <w:r w:rsidRPr="00FC3CFA">
        <w:rPr>
          <w:rFonts w:ascii="Times New Roman" w:eastAsia="Times New Roman" w:hAnsi="Times New Roman" w:cs="Times New Roman"/>
          <w:sz w:val="24"/>
          <w:szCs w:val="24"/>
          <w:lang w:eastAsia="en-US"/>
        </w:rPr>
        <w:t>, veikiančio(s) pagal bendrovės įstatus, patvirtintus .................. (</w:t>
      </w:r>
      <w:r w:rsidRPr="00FC3CFA">
        <w:rPr>
          <w:rFonts w:ascii="Times New Roman" w:eastAsia="Times New Roman" w:hAnsi="Times New Roman" w:cs="Times New Roman"/>
          <w:i/>
          <w:iCs/>
          <w:color w:val="FF0000"/>
          <w:sz w:val="24"/>
          <w:szCs w:val="24"/>
          <w:highlight w:val="lightGray"/>
          <w:shd w:val="clear" w:color="auto" w:fill="C0C0C0"/>
          <w:lang w:eastAsia="en-US"/>
        </w:rPr>
        <w:t>įrašyti dokumento pavadinimą, datą ir numerį</w:t>
      </w:r>
      <w:r w:rsidRPr="00FC3CFA">
        <w:rPr>
          <w:rFonts w:ascii="Times New Roman" w:eastAsia="Times New Roman" w:hAnsi="Times New Roman" w:cs="Times New Roman"/>
          <w:i/>
          <w:iCs/>
          <w:sz w:val="24"/>
          <w:szCs w:val="24"/>
          <w:shd w:val="clear" w:color="auto" w:fill="C0C0C0"/>
          <w:lang w:eastAsia="en-US"/>
        </w:rPr>
        <w:t>)</w:t>
      </w:r>
      <w:r w:rsidRPr="00FC3CFA">
        <w:rPr>
          <w:rFonts w:ascii="Times New Roman" w:eastAsia="Times New Roman" w:hAnsi="Times New Roman" w:cs="Times New Roman"/>
          <w:i/>
          <w:iCs/>
          <w:sz w:val="24"/>
          <w:szCs w:val="24"/>
          <w:lang w:eastAsia="en-US"/>
        </w:rPr>
        <w:t xml:space="preserve"> </w:t>
      </w:r>
      <w:r w:rsidRPr="00FC3CFA">
        <w:rPr>
          <w:rFonts w:ascii="Times New Roman" w:eastAsia="Times New Roman" w:hAnsi="Times New Roman" w:cs="Times New Roman"/>
          <w:sz w:val="24"/>
          <w:szCs w:val="24"/>
          <w:lang w:eastAsia="en-US"/>
        </w:rPr>
        <w:t>ir įregistruotus Lietuvos Respublikos juridinių asmenų registre</w:t>
      </w:r>
      <w:r w:rsidRPr="00FC3CFA">
        <w:rPr>
          <w:rFonts w:ascii="Times New Roman" w:eastAsia="Times New Roman" w:hAnsi="Times New Roman" w:cs="Times New Roman"/>
          <w:i/>
          <w:iCs/>
          <w:sz w:val="24"/>
          <w:szCs w:val="24"/>
          <w:lang w:eastAsia="en-US"/>
        </w:rPr>
        <w:t xml:space="preserve"> (</w:t>
      </w:r>
      <w:r w:rsidRPr="00FC3CFA">
        <w:rPr>
          <w:rFonts w:ascii="Times New Roman" w:eastAsia="Times New Roman" w:hAnsi="Times New Roman" w:cs="Times New Roman"/>
          <w:i/>
          <w:iCs/>
          <w:color w:val="FF0000"/>
          <w:sz w:val="24"/>
          <w:szCs w:val="24"/>
          <w:highlight w:val="lightGray"/>
          <w:shd w:val="clear" w:color="auto" w:fill="C0C0C0"/>
          <w:lang w:eastAsia="en-US"/>
        </w:rPr>
        <w:t>jei tai ūkio subjektų grupė – atitinkami duomenys apie kiekvieną partnerį</w:t>
      </w:r>
      <w:r w:rsidRPr="00FC3CFA">
        <w:rPr>
          <w:rFonts w:ascii="Times New Roman" w:eastAsia="Times New Roman" w:hAnsi="Times New Roman" w:cs="Times New Roman"/>
          <w:i/>
          <w:iCs/>
          <w:color w:val="000000"/>
          <w:sz w:val="24"/>
          <w:szCs w:val="24"/>
          <w:shd w:val="clear" w:color="auto" w:fill="C0C0C0"/>
          <w:lang w:eastAsia="en-US"/>
        </w:rPr>
        <w:t>)</w:t>
      </w:r>
      <w:r w:rsidRPr="00FC3CFA">
        <w:rPr>
          <w:rFonts w:ascii="Times New Roman" w:eastAsia="Times New Roman" w:hAnsi="Times New Roman" w:cs="Times New Roman"/>
          <w:color w:val="000000"/>
          <w:sz w:val="24"/>
          <w:szCs w:val="24"/>
          <w:lang w:eastAsia="en-US"/>
        </w:rPr>
        <w:t xml:space="preserve"> </w:t>
      </w:r>
      <w:r w:rsidRPr="00FC3CFA">
        <w:rPr>
          <w:rFonts w:ascii="Times New Roman" w:eastAsia="Times New Roman" w:hAnsi="Times New Roman" w:cs="Times New Roman"/>
          <w:sz w:val="24"/>
          <w:szCs w:val="24"/>
          <w:lang w:eastAsia="en-US"/>
        </w:rPr>
        <w:t xml:space="preserve">(toliau – </w:t>
      </w:r>
      <w:r w:rsidRPr="00FC3CFA">
        <w:rPr>
          <w:rFonts w:ascii="Times New Roman" w:eastAsia="Times New Roman" w:hAnsi="Times New Roman" w:cs="Times New Roman"/>
          <w:bCs/>
          <w:sz w:val="24"/>
          <w:szCs w:val="24"/>
          <w:lang w:eastAsia="en-US"/>
        </w:rPr>
        <w:t>Paslaugų teikėjas)</w:t>
      </w:r>
      <w:r w:rsidRPr="00FC3CFA">
        <w:rPr>
          <w:rFonts w:ascii="Times New Roman" w:eastAsia="Times New Roman" w:hAnsi="Times New Roman" w:cs="Times New Roman"/>
          <w:sz w:val="24"/>
          <w:szCs w:val="24"/>
          <w:lang w:eastAsia="en-US"/>
        </w:rPr>
        <w:t xml:space="preserve">, sutartyje Klientas ir Paslaugų teikėjas vadinami Šalimis, o kiekvienas atskirai – Šalimi, vadovaujantis ................... </w:t>
      </w:r>
      <w:r w:rsidRPr="00FC3CFA">
        <w:rPr>
          <w:rFonts w:ascii="Times New Roman" w:eastAsia="Times New Roman" w:hAnsi="Times New Roman" w:cs="Times New Roman"/>
          <w:i/>
          <w:iCs/>
          <w:sz w:val="24"/>
          <w:szCs w:val="24"/>
          <w:shd w:val="clear" w:color="auto" w:fill="C0C0C0"/>
          <w:lang w:eastAsia="en-US"/>
        </w:rPr>
        <w:t>(</w:t>
      </w:r>
      <w:r w:rsidRPr="00FC3CFA">
        <w:rPr>
          <w:rFonts w:ascii="Times New Roman" w:eastAsia="Times New Roman" w:hAnsi="Times New Roman" w:cs="Times New Roman"/>
          <w:i/>
          <w:iCs/>
          <w:color w:val="FF0000"/>
          <w:sz w:val="24"/>
          <w:szCs w:val="24"/>
          <w:highlight w:val="lightGray"/>
          <w:shd w:val="clear" w:color="auto" w:fill="C0C0C0"/>
          <w:lang w:eastAsia="en-US"/>
        </w:rPr>
        <w:t>įrašyti pirkimo būdą</w:t>
      </w:r>
      <w:r w:rsidRPr="00FC3CFA">
        <w:rPr>
          <w:rFonts w:ascii="Times New Roman" w:eastAsia="Times New Roman" w:hAnsi="Times New Roman" w:cs="Times New Roman"/>
          <w:i/>
          <w:iCs/>
          <w:sz w:val="24"/>
          <w:szCs w:val="24"/>
          <w:shd w:val="clear" w:color="auto" w:fill="C0C0C0"/>
          <w:lang w:eastAsia="en-US"/>
        </w:rPr>
        <w:t>)</w:t>
      </w:r>
      <w:r w:rsidRPr="00FC3CFA">
        <w:rPr>
          <w:rFonts w:ascii="Times New Roman" w:eastAsia="Times New Roman" w:hAnsi="Times New Roman" w:cs="Times New Roman"/>
          <w:i/>
          <w:iCs/>
          <w:sz w:val="24"/>
          <w:szCs w:val="24"/>
          <w:lang w:eastAsia="en-US"/>
        </w:rPr>
        <w:t xml:space="preserve"> </w:t>
      </w:r>
      <w:r w:rsidRPr="00FC3CFA">
        <w:rPr>
          <w:rFonts w:ascii="Times New Roman" w:eastAsia="Times New Roman" w:hAnsi="Times New Roman" w:cs="Times New Roman"/>
          <w:iCs/>
          <w:sz w:val="24"/>
          <w:szCs w:val="24"/>
          <w:lang w:eastAsia="en-US"/>
        </w:rPr>
        <w:t>būdu atlikto viešojo pirkimo</w:t>
      </w:r>
      <w:r w:rsidRPr="00FC3CFA">
        <w:rPr>
          <w:rFonts w:ascii="Times New Roman" w:eastAsia="Times New Roman" w:hAnsi="Times New Roman" w:cs="Times New Roman"/>
          <w:i/>
          <w:iCs/>
          <w:sz w:val="24"/>
          <w:szCs w:val="24"/>
          <w:lang w:eastAsia="en-US"/>
        </w:rPr>
        <w:t xml:space="preserve"> ................. </w:t>
      </w:r>
      <w:r w:rsidRPr="00FC3CFA">
        <w:rPr>
          <w:rFonts w:ascii="Times New Roman" w:eastAsia="Times New Roman" w:hAnsi="Times New Roman" w:cs="Times New Roman"/>
          <w:i/>
          <w:iCs/>
          <w:color w:val="FF0000"/>
          <w:sz w:val="24"/>
          <w:szCs w:val="24"/>
          <w:lang w:eastAsia="en-US"/>
        </w:rPr>
        <w:t>(</w:t>
      </w:r>
      <w:r w:rsidRPr="00FC3CFA">
        <w:rPr>
          <w:rFonts w:ascii="Times New Roman" w:eastAsia="Times New Roman" w:hAnsi="Times New Roman" w:cs="Times New Roman"/>
          <w:i/>
          <w:iCs/>
          <w:color w:val="FF0000"/>
          <w:sz w:val="24"/>
          <w:szCs w:val="24"/>
          <w:shd w:val="clear" w:color="auto" w:fill="C0C0C0"/>
          <w:lang w:eastAsia="en-US"/>
        </w:rPr>
        <w:t>įrašyti pirkimo pavadinimą)</w:t>
      </w:r>
      <w:r w:rsidRPr="00FC3CFA">
        <w:rPr>
          <w:rFonts w:ascii="Times New Roman" w:eastAsia="Times New Roman" w:hAnsi="Times New Roman" w:cs="Times New Roman"/>
          <w:i/>
          <w:iCs/>
          <w:color w:val="FF0000"/>
          <w:sz w:val="24"/>
          <w:szCs w:val="24"/>
          <w:lang w:eastAsia="en-US"/>
        </w:rPr>
        <w:t xml:space="preserve"> </w:t>
      </w:r>
      <w:r w:rsidRPr="00FC3CFA">
        <w:rPr>
          <w:rFonts w:ascii="Times New Roman" w:eastAsia="Times New Roman" w:hAnsi="Times New Roman" w:cs="Times New Roman"/>
          <w:iCs/>
          <w:sz w:val="24"/>
          <w:szCs w:val="24"/>
          <w:lang w:eastAsia="en-US"/>
        </w:rPr>
        <w:t xml:space="preserve">(pirkimo numeris – </w:t>
      </w:r>
      <w:r w:rsidRPr="00FC3CFA">
        <w:rPr>
          <w:rFonts w:ascii="Times New Roman" w:eastAsia="Times New Roman" w:hAnsi="Times New Roman" w:cs="Times New Roman"/>
          <w:i/>
          <w:iCs/>
          <w:sz w:val="24"/>
          <w:szCs w:val="24"/>
          <w:lang w:eastAsia="en-US"/>
        </w:rPr>
        <w:t xml:space="preserve">........... </w:t>
      </w:r>
      <w:r w:rsidRPr="00FC3CFA">
        <w:rPr>
          <w:rFonts w:ascii="Times New Roman" w:eastAsia="Times New Roman" w:hAnsi="Times New Roman" w:cs="Times New Roman"/>
          <w:i/>
          <w:iCs/>
          <w:color w:val="FF0000"/>
          <w:sz w:val="24"/>
          <w:szCs w:val="24"/>
          <w:lang w:eastAsia="en-US"/>
        </w:rPr>
        <w:t>(</w:t>
      </w:r>
      <w:r w:rsidRPr="00FC3CFA">
        <w:rPr>
          <w:rFonts w:ascii="Times New Roman" w:eastAsia="Times New Roman" w:hAnsi="Times New Roman" w:cs="Times New Roman"/>
          <w:i/>
          <w:iCs/>
          <w:color w:val="FF0000"/>
          <w:sz w:val="24"/>
          <w:szCs w:val="24"/>
          <w:shd w:val="clear" w:color="auto" w:fill="C0C0C0"/>
          <w:lang w:eastAsia="en-US"/>
        </w:rPr>
        <w:t>įrašyti pirkimo numerį)</w:t>
      </w:r>
      <w:r w:rsidRPr="00FC3CFA">
        <w:rPr>
          <w:rFonts w:ascii="Times New Roman" w:eastAsia="Times New Roman" w:hAnsi="Times New Roman" w:cs="Times New Roman"/>
          <w:i/>
          <w:iCs/>
          <w:color w:val="FF0000"/>
          <w:sz w:val="24"/>
          <w:szCs w:val="24"/>
          <w:lang w:eastAsia="en-US"/>
        </w:rPr>
        <w:t xml:space="preserve">) </w:t>
      </w:r>
      <w:r w:rsidRPr="00FC3CFA">
        <w:rPr>
          <w:rFonts w:ascii="Times New Roman" w:eastAsia="Times New Roman" w:hAnsi="Times New Roman" w:cs="Times New Roman"/>
          <w:iCs/>
          <w:sz w:val="24"/>
          <w:szCs w:val="24"/>
          <w:lang w:eastAsia="en-US"/>
        </w:rPr>
        <w:t>(toliau – pirkimas) sąlygomis</w:t>
      </w:r>
      <w:r w:rsidRPr="00FC3CFA">
        <w:rPr>
          <w:rFonts w:ascii="Times New Roman" w:eastAsia="Times New Roman" w:hAnsi="Times New Roman" w:cs="Times New Roman"/>
          <w:sz w:val="24"/>
          <w:szCs w:val="24"/>
          <w:lang w:eastAsia="en-US"/>
        </w:rPr>
        <w:t xml:space="preserve"> bei Paslaugų teikėjo pateiktu pasiūlymu susitarė ir sudarė šią paslaugų teikimo sutartį (toliau –</w:t>
      </w:r>
      <w:r w:rsidRPr="00FC3CFA">
        <w:rPr>
          <w:rFonts w:ascii="Times New Roman" w:eastAsia="Times New Roman" w:hAnsi="Times New Roman" w:cs="Times New Roman"/>
          <w:b/>
          <w:bCs/>
          <w:sz w:val="24"/>
          <w:szCs w:val="24"/>
          <w:lang w:eastAsia="en-US"/>
        </w:rPr>
        <w:t xml:space="preserve"> </w:t>
      </w:r>
      <w:r w:rsidRPr="00FC3CFA">
        <w:rPr>
          <w:rFonts w:ascii="Times New Roman" w:eastAsia="Times New Roman" w:hAnsi="Times New Roman" w:cs="Times New Roman"/>
          <w:bCs/>
          <w:sz w:val="24"/>
          <w:szCs w:val="24"/>
          <w:lang w:eastAsia="en-US"/>
        </w:rPr>
        <w:t>Sutartis)</w:t>
      </w:r>
      <w:r w:rsidRPr="00FC3CFA">
        <w:rPr>
          <w:rFonts w:ascii="Times New Roman" w:eastAsia="Times New Roman" w:hAnsi="Times New Roman" w:cs="Times New Roman"/>
          <w:sz w:val="24"/>
          <w:szCs w:val="24"/>
          <w:lang w:eastAsia="en-US"/>
        </w:rPr>
        <w:t>.</w:t>
      </w:r>
    </w:p>
    <w:p w14:paraId="77257C0C" w14:textId="77777777" w:rsidR="00444B88" w:rsidRPr="00FC3CFA" w:rsidRDefault="00444B88" w:rsidP="00444B88">
      <w:pPr>
        <w:suppressAutoHyphens/>
        <w:autoSpaceDN w:val="0"/>
        <w:jc w:val="both"/>
        <w:textAlignment w:val="baseline"/>
        <w:rPr>
          <w:rFonts w:ascii="Times New Roman" w:eastAsia="Calibri" w:hAnsi="Times New Roman" w:cs="Times New Roman"/>
          <w:sz w:val="24"/>
          <w:szCs w:val="24"/>
          <w:lang w:eastAsia="en-US"/>
        </w:rPr>
      </w:pPr>
    </w:p>
    <w:p w14:paraId="7414C53A" w14:textId="77777777" w:rsidR="00444B88" w:rsidRPr="00FC3CFA" w:rsidRDefault="00444B88" w:rsidP="00444B88">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b/>
          <w:sz w:val="24"/>
          <w:szCs w:val="24"/>
          <w:lang w:eastAsia="en-US"/>
        </w:rPr>
        <w:t xml:space="preserve">I. </w:t>
      </w:r>
      <w:r w:rsidRPr="00FC3CFA">
        <w:rPr>
          <w:rFonts w:ascii="Times New Roman" w:eastAsia="Times New Roman" w:hAnsi="Times New Roman" w:cs="Times New Roman"/>
          <w:b/>
          <w:caps/>
          <w:sz w:val="24"/>
          <w:szCs w:val="24"/>
          <w:lang w:eastAsia="en-US"/>
        </w:rPr>
        <w:t>Sutarties dalykas</w:t>
      </w:r>
    </w:p>
    <w:p w14:paraId="5BDF3F6D" w14:textId="77777777" w:rsidR="00444B88" w:rsidRPr="00FC3CFA" w:rsidRDefault="00444B88" w:rsidP="00444B88">
      <w:pPr>
        <w:tabs>
          <w:tab w:val="left" w:pos="669"/>
        </w:tabs>
        <w:suppressAutoHyphens/>
        <w:autoSpaceDN w:val="0"/>
        <w:jc w:val="both"/>
        <w:textAlignment w:val="baseline"/>
        <w:rPr>
          <w:rFonts w:ascii="Times New Roman" w:eastAsia="Calibri" w:hAnsi="Times New Roman" w:cs="Times New Roman"/>
          <w:sz w:val="24"/>
          <w:szCs w:val="24"/>
          <w:lang w:val="en-US" w:eastAsia="en-US"/>
        </w:rPr>
      </w:pPr>
    </w:p>
    <w:p w14:paraId="1E910E18" w14:textId="769797D0" w:rsidR="00444B88" w:rsidRPr="00422E64" w:rsidRDefault="00444B88" w:rsidP="00397EBC">
      <w:pPr>
        <w:pStyle w:val="Sraopastraipa"/>
        <w:numPr>
          <w:ilvl w:val="1"/>
          <w:numId w:val="115"/>
        </w:numPr>
        <w:suppressAutoHyphens/>
        <w:autoSpaceDN w:val="0"/>
        <w:ind w:left="0" w:firstLine="567"/>
        <w:textAlignment w:val="baseline"/>
        <w:rPr>
          <w:rFonts w:eastAsia="Calibri"/>
          <w:szCs w:val="24"/>
          <w:lang w:val="sv-SE"/>
        </w:rPr>
      </w:pPr>
      <w:r w:rsidRPr="00422E64">
        <w:rPr>
          <w:szCs w:val="24"/>
        </w:rPr>
        <w:t>Sutarties dalykas yra</w:t>
      </w:r>
      <w:r w:rsidRPr="00422E64">
        <w:rPr>
          <w:b/>
          <w:szCs w:val="24"/>
        </w:rPr>
        <w:t xml:space="preserve"> </w:t>
      </w:r>
      <w:r w:rsidRPr="00422E64">
        <w:rPr>
          <w:b/>
          <w:bCs/>
          <w:szCs w:val="24"/>
        </w:rPr>
        <w:t>5 (penkta) pirkimo objekto dalis</w:t>
      </w:r>
      <w:r w:rsidRPr="00422E64">
        <w:rPr>
          <w:szCs w:val="24"/>
        </w:rPr>
        <w:t xml:space="preserve"> </w:t>
      </w:r>
      <w:r w:rsidRPr="00422E64">
        <w:rPr>
          <w:szCs w:val="24"/>
          <w:u w:val="single"/>
        </w:rPr>
        <w:t>(</w:t>
      </w:r>
      <w:bookmarkStart w:id="76" w:name="_Hlk175728354"/>
      <w:r w:rsidRPr="00422E64">
        <w:rPr>
          <w:szCs w:val="24"/>
          <w:u w:val="single"/>
        </w:rPr>
        <w:t>DevOps specialisto paslaugos</w:t>
      </w:r>
      <w:bookmarkEnd w:id="76"/>
      <w:r w:rsidRPr="00422E64">
        <w:rPr>
          <w:szCs w:val="24"/>
          <w:u w:val="single"/>
        </w:rPr>
        <w:t>)</w:t>
      </w:r>
      <w:r w:rsidRPr="00422E64">
        <w:rPr>
          <w:szCs w:val="24"/>
        </w:rPr>
        <w:t xml:space="preserve"> (toliau – Paslaugos).</w:t>
      </w:r>
    </w:p>
    <w:p w14:paraId="3DD66BDC" w14:textId="61778FB9" w:rsidR="00444B88" w:rsidRPr="00FC3CFA" w:rsidRDefault="00444B88" w:rsidP="00397EBC">
      <w:pPr>
        <w:numPr>
          <w:ilvl w:val="1"/>
          <w:numId w:val="115"/>
        </w:numPr>
        <w:suppressAutoHyphens/>
        <w:autoSpaceDN w:val="0"/>
        <w:ind w:left="0" w:firstLine="567"/>
        <w:jc w:val="both"/>
        <w:textAlignment w:val="baseline"/>
        <w:rPr>
          <w:rFonts w:ascii="Times New Roman" w:eastAsia="Calibri" w:hAnsi="Times New Roman" w:cs="Times New Roman"/>
          <w:sz w:val="24"/>
          <w:szCs w:val="24"/>
          <w:lang w:val="sv-SE" w:eastAsia="en-US"/>
        </w:rPr>
      </w:pPr>
      <w:r w:rsidRPr="00FC3CFA">
        <w:rPr>
          <w:rFonts w:ascii="Times New Roman" w:eastAsia="Times New Roman" w:hAnsi="Times New Roman" w:cs="Times New Roman"/>
          <w:sz w:val="24"/>
          <w:szCs w:val="24"/>
          <w:lang w:eastAsia="en-US"/>
        </w:rPr>
        <w:t>Paslaugų teikėjas įsipareigoja Sutartyje nustatytomis sąlygomis, laikydamasis teisės aktuose įtvirtintų reikalavimų ir geriausios praktikos, suteikti Klientui Paslaugas, kurių detalus aprašymas, jų kokybė nustatyti techninėje specifikacijoje (1 pried</w:t>
      </w:r>
      <w:r w:rsidR="0070665F">
        <w:rPr>
          <w:rFonts w:ascii="Times New Roman" w:eastAsia="Times New Roman" w:hAnsi="Times New Roman" w:cs="Times New Roman"/>
          <w:sz w:val="24"/>
          <w:szCs w:val="24"/>
          <w:lang w:eastAsia="en-US"/>
        </w:rPr>
        <w:t>e</w:t>
      </w:r>
      <w:r w:rsidRPr="00FC3CFA">
        <w:rPr>
          <w:rFonts w:ascii="Times New Roman" w:eastAsia="Times New Roman" w:hAnsi="Times New Roman" w:cs="Times New Roman"/>
          <w:sz w:val="24"/>
          <w:szCs w:val="24"/>
          <w:lang w:eastAsia="en-US"/>
        </w:rPr>
        <w:t>) ir pasiūlyme (2 pried</w:t>
      </w:r>
      <w:r w:rsidR="0070665F">
        <w:rPr>
          <w:rFonts w:ascii="Times New Roman" w:eastAsia="Times New Roman" w:hAnsi="Times New Roman" w:cs="Times New Roman"/>
          <w:sz w:val="24"/>
          <w:szCs w:val="24"/>
          <w:lang w:eastAsia="en-US"/>
        </w:rPr>
        <w:t>e</w:t>
      </w:r>
      <w:r w:rsidRPr="00FC3CFA">
        <w:rPr>
          <w:rFonts w:ascii="Times New Roman" w:eastAsia="Times New Roman" w:hAnsi="Times New Roman" w:cs="Times New Roman"/>
          <w:sz w:val="24"/>
          <w:szCs w:val="24"/>
          <w:lang w:eastAsia="en-US"/>
        </w:rPr>
        <w:t>), o Klientas įsipareigoja Sutartyje nustatytomis sąlygomis priimti Paslaugas ir apmokėti už jas Sutartyje nustatytomis sąlygomis ir terminais.</w:t>
      </w:r>
    </w:p>
    <w:p w14:paraId="65F4B927" w14:textId="000C929D" w:rsidR="00444B88" w:rsidRPr="00FC3CFA" w:rsidRDefault="00444B88" w:rsidP="00397EBC">
      <w:pPr>
        <w:numPr>
          <w:ilvl w:val="1"/>
          <w:numId w:val="115"/>
        </w:numPr>
        <w:suppressAutoHyphens/>
        <w:autoSpaceDN w:val="0"/>
        <w:ind w:left="0" w:firstLine="567"/>
        <w:jc w:val="both"/>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lang w:eastAsia="en-US"/>
        </w:rPr>
        <w:t xml:space="preserve">Perkamų Paslaugų kiekis: </w:t>
      </w:r>
      <w:r w:rsidRPr="001569DC">
        <w:rPr>
          <w:rFonts w:ascii="Times New Roman" w:hAnsi="Times New Roman" w:cs="Times New Roman"/>
          <w:sz w:val="24"/>
          <w:szCs w:val="24"/>
        </w:rPr>
        <w:t xml:space="preserve">preliminari 36 mėn. pirkimo objekto dalies apimtis </w:t>
      </w:r>
      <w:r w:rsidR="0070665F">
        <w:rPr>
          <w:rFonts w:ascii="Times New Roman" w:hAnsi="Times New Roman" w:cs="Times New Roman"/>
          <w:sz w:val="24"/>
          <w:szCs w:val="24"/>
        </w:rPr>
        <w:t>–</w:t>
      </w:r>
      <w:r w:rsidRPr="001569DC">
        <w:rPr>
          <w:rFonts w:ascii="Times New Roman" w:hAnsi="Times New Roman" w:cs="Times New Roman"/>
          <w:sz w:val="24"/>
          <w:szCs w:val="24"/>
        </w:rPr>
        <w:t xml:space="preserve"> </w:t>
      </w:r>
      <w:r>
        <w:rPr>
          <w:rFonts w:ascii="Times New Roman" w:hAnsi="Times New Roman" w:cs="Times New Roman"/>
          <w:sz w:val="24"/>
          <w:szCs w:val="24"/>
        </w:rPr>
        <w:t>1</w:t>
      </w:r>
      <w:r w:rsidRPr="001569DC">
        <w:rPr>
          <w:rFonts w:ascii="Times New Roman" w:hAnsi="Times New Roman" w:cs="Times New Roman"/>
          <w:sz w:val="24"/>
          <w:szCs w:val="24"/>
        </w:rPr>
        <w:t> </w:t>
      </w:r>
      <w:r>
        <w:rPr>
          <w:rFonts w:ascii="Times New Roman" w:hAnsi="Times New Roman" w:cs="Times New Roman"/>
          <w:sz w:val="24"/>
          <w:szCs w:val="24"/>
        </w:rPr>
        <w:t>0</w:t>
      </w:r>
      <w:r w:rsidRPr="001569DC">
        <w:rPr>
          <w:rFonts w:ascii="Times New Roman" w:hAnsi="Times New Roman" w:cs="Times New Roman"/>
          <w:sz w:val="24"/>
          <w:szCs w:val="24"/>
        </w:rPr>
        <w:t xml:space="preserve">00 val. </w:t>
      </w:r>
      <w:r w:rsidRPr="001569DC">
        <w:rPr>
          <w:rFonts w:ascii="Times New Roman" w:hAnsi="Times New Roman" w:cs="Times New Roman"/>
          <w:color w:val="000000" w:themeColor="text1"/>
          <w:sz w:val="24"/>
          <w:szCs w:val="24"/>
          <w:u w:val="single"/>
        </w:rPr>
        <w:t xml:space="preserve">Paslaugų teikimo laikotarpiu (36 mėn.) preliminarūs perkamų paslaugų kiekiai pagal perkančiosios organizacijos poreikį gali didėti arba mažėti. Bus perkama paslaugų ne didesnei kaip </w:t>
      </w:r>
      <w:r>
        <w:rPr>
          <w:rFonts w:ascii="Times New Roman" w:hAnsi="Times New Roman" w:cs="Times New Roman"/>
          <w:b/>
          <w:bCs/>
          <w:color w:val="000000" w:themeColor="text1"/>
          <w:sz w:val="24"/>
          <w:szCs w:val="24"/>
          <w:u w:val="single"/>
        </w:rPr>
        <w:t>7</w:t>
      </w:r>
      <w:r w:rsidR="002D4BA1">
        <w:rPr>
          <w:rFonts w:ascii="Times New Roman" w:hAnsi="Times New Roman" w:cs="Times New Roman"/>
          <w:b/>
          <w:bCs/>
          <w:color w:val="000000" w:themeColor="text1"/>
          <w:sz w:val="24"/>
          <w:szCs w:val="24"/>
          <w:u w:val="single"/>
        </w:rPr>
        <w:t>0</w:t>
      </w:r>
      <w:r w:rsidRPr="001569DC">
        <w:rPr>
          <w:rFonts w:ascii="Times New Roman" w:hAnsi="Times New Roman" w:cs="Times New Roman"/>
          <w:b/>
          <w:bCs/>
          <w:color w:val="000000" w:themeColor="text1"/>
          <w:sz w:val="24"/>
          <w:szCs w:val="24"/>
          <w:u w:val="single"/>
        </w:rPr>
        <w:t>.000,00</w:t>
      </w:r>
      <w:r w:rsidRPr="001569DC">
        <w:rPr>
          <w:rFonts w:ascii="Times New Roman" w:hAnsi="Times New Roman" w:cs="Times New Roman"/>
          <w:color w:val="000000" w:themeColor="text1"/>
          <w:sz w:val="24"/>
          <w:szCs w:val="24"/>
          <w:u w:val="single"/>
        </w:rPr>
        <w:t xml:space="preserve"> </w:t>
      </w:r>
      <w:r w:rsidRPr="001569DC">
        <w:rPr>
          <w:rFonts w:ascii="Times New Roman" w:hAnsi="Times New Roman" w:cs="Times New Roman"/>
          <w:b/>
          <w:bCs/>
          <w:color w:val="000000" w:themeColor="text1"/>
          <w:sz w:val="24"/>
          <w:szCs w:val="24"/>
          <w:u w:val="single"/>
        </w:rPr>
        <w:t>EUR</w:t>
      </w:r>
      <w:r w:rsidRPr="001569DC">
        <w:rPr>
          <w:rFonts w:ascii="Times New Roman" w:hAnsi="Times New Roman" w:cs="Times New Roman"/>
          <w:color w:val="000000" w:themeColor="text1"/>
          <w:sz w:val="24"/>
          <w:szCs w:val="24"/>
          <w:u w:val="single"/>
        </w:rPr>
        <w:t>, įskaitant visus mokesčius, sumai</w:t>
      </w:r>
      <w:r>
        <w:rPr>
          <w:rFonts w:ascii="Times New Roman" w:hAnsi="Times New Roman" w:cs="Times New Roman"/>
          <w:color w:val="000000" w:themeColor="text1"/>
          <w:sz w:val="24"/>
          <w:szCs w:val="24"/>
          <w:u w:val="single"/>
        </w:rPr>
        <w:t>.</w:t>
      </w:r>
    </w:p>
    <w:p w14:paraId="786FEC06" w14:textId="77777777" w:rsidR="00444B88" w:rsidRPr="00FC3CFA" w:rsidRDefault="00444B88" w:rsidP="00397EBC">
      <w:pPr>
        <w:numPr>
          <w:ilvl w:val="1"/>
          <w:numId w:val="115"/>
        </w:numPr>
        <w:suppressAutoHyphens/>
        <w:autoSpaceDN w:val="0"/>
        <w:ind w:left="0" w:firstLine="567"/>
        <w:jc w:val="both"/>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lang w:eastAsia="en-US"/>
        </w:rPr>
        <w:t xml:space="preserve">Paslaugų teikimo terminai: </w:t>
      </w:r>
      <w:r>
        <w:rPr>
          <w:rFonts w:ascii="Times New Roman" w:eastAsia="Times New Roman" w:hAnsi="Times New Roman" w:cs="Times New Roman"/>
          <w:sz w:val="24"/>
          <w:szCs w:val="24"/>
          <w:lang w:eastAsia="en-US"/>
        </w:rPr>
        <w:t>36 mėn. nuo Sutarties įsigaliojimo dienos.</w:t>
      </w:r>
    </w:p>
    <w:p w14:paraId="78BEA0BB" w14:textId="7D614FBF" w:rsidR="00444B88" w:rsidRPr="00FC3CFA" w:rsidRDefault="00444B88" w:rsidP="00397EBC">
      <w:pPr>
        <w:numPr>
          <w:ilvl w:val="1"/>
          <w:numId w:val="115"/>
        </w:numPr>
        <w:suppressAutoHyphens/>
        <w:autoSpaceDN w:val="0"/>
        <w:ind w:left="0" w:firstLine="567"/>
        <w:jc w:val="both"/>
        <w:textAlignment w:val="baseline"/>
        <w:rPr>
          <w:rFonts w:ascii="Times New Roman" w:eastAsia="Calibri" w:hAnsi="Times New Roman" w:cs="Times New Roman"/>
          <w:sz w:val="24"/>
          <w:szCs w:val="24"/>
          <w:lang w:eastAsia="en-US"/>
        </w:rPr>
      </w:pPr>
      <w:r w:rsidRPr="00FC3CFA">
        <w:rPr>
          <w:rFonts w:ascii="Times New Roman" w:eastAsia="Times New Roman" w:hAnsi="Times New Roman" w:cs="Times New Roman"/>
          <w:sz w:val="24"/>
          <w:szCs w:val="24"/>
          <w:lang w:eastAsia="en-US"/>
        </w:rPr>
        <w:t>Kitos Paslaugų teikimo sąlygos, kiek nėra aptartos Sutartyje, yra nustatytos pirkimo dokumentuose, techninėje specifikacijoje (1 pried</w:t>
      </w:r>
      <w:r w:rsidR="0070665F">
        <w:rPr>
          <w:rFonts w:ascii="Times New Roman" w:eastAsia="Times New Roman" w:hAnsi="Times New Roman" w:cs="Times New Roman"/>
          <w:sz w:val="24"/>
          <w:szCs w:val="24"/>
          <w:lang w:eastAsia="en-US"/>
        </w:rPr>
        <w:t>e</w:t>
      </w:r>
      <w:r w:rsidRPr="00FC3CFA">
        <w:rPr>
          <w:rFonts w:ascii="Times New Roman" w:eastAsia="Times New Roman" w:hAnsi="Times New Roman" w:cs="Times New Roman"/>
          <w:sz w:val="24"/>
          <w:szCs w:val="24"/>
          <w:lang w:eastAsia="en-US"/>
        </w:rPr>
        <w:t>) ir yra Sutarties Šalims privalomos.</w:t>
      </w:r>
    </w:p>
    <w:p w14:paraId="44291E32" w14:textId="77777777" w:rsidR="00444B88" w:rsidRPr="00FC3CFA" w:rsidRDefault="00444B88" w:rsidP="00444B88">
      <w:pPr>
        <w:suppressAutoHyphens/>
        <w:autoSpaceDN w:val="0"/>
        <w:jc w:val="both"/>
        <w:textAlignment w:val="baseline"/>
        <w:rPr>
          <w:rFonts w:ascii="Times New Roman" w:eastAsia="Calibri" w:hAnsi="Times New Roman" w:cs="Times New Roman"/>
          <w:sz w:val="24"/>
          <w:szCs w:val="24"/>
          <w:lang w:eastAsia="en-US"/>
        </w:rPr>
      </w:pPr>
    </w:p>
    <w:p w14:paraId="78782C2B" w14:textId="77777777" w:rsidR="00444B88" w:rsidRPr="00FC3CFA" w:rsidRDefault="00444B88" w:rsidP="00444B88">
      <w:pPr>
        <w:suppressAutoHyphens/>
        <w:autoSpaceDN w:val="0"/>
        <w:jc w:val="center"/>
        <w:textAlignment w:val="baseline"/>
        <w:rPr>
          <w:rFonts w:ascii="Times New Roman" w:eastAsia="Calibri" w:hAnsi="Times New Roman" w:cs="Times New Roman"/>
          <w:sz w:val="24"/>
          <w:szCs w:val="24"/>
          <w:lang w:eastAsia="en-US"/>
        </w:rPr>
      </w:pPr>
      <w:r w:rsidRPr="00FC3CFA">
        <w:rPr>
          <w:rFonts w:ascii="Times New Roman" w:eastAsia="Times New Roman" w:hAnsi="Times New Roman" w:cs="Times New Roman"/>
          <w:b/>
          <w:sz w:val="24"/>
          <w:szCs w:val="24"/>
          <w:lang w:eastAsia="en-US"/>
        </w:rPr>
        <w:t>II. PASLAUGŲ KAINA IR APMOKĖJIMAS</w:t>
      </w:r>
    </w:p>
    <w:p w14:paraId="35435CD1" w14:textId="77777777" w:rsidR="00444B88" w:rsidRPr="00FC3CFA" w:rsidRDefault="00444B88" w:rsidP="00444B88">
      <w:pPr>
        <w:suppressAutoHyphens/>
        <w:autoSpaceDN w:val="0"/>
        <w:jc w:val="both"/>
        <w:textAlignment w:val="baseline"/>
        <w:rPr>
          <w:rFonts w:ascii="Times New Roman" w:eastAsia="Calibri" w:hAnsi="Times New Roman" w:cs="Times New Roman"/>
          <w:sz w:val="24"/>
          <w:szCs w:val="24"/>
          <w:lang w:eastAsia="en-US"/>
        </w:rPr>
      </w:pPr>
    </w:p>
    <w:p w14:paraId="744C86AE" w14:textId="05025084" w:rsidR="00444B88" w:rsidRPr="00422E64" w:rsidRDefault="00444B88" w:rsidP="00397EBC">
      <w:pPr>
        <w:pStyle w:val="Sraopastraipa"/>
        <w:numPr>
          <w:ilvl w:val="1"/>
          <w:numId w:val="116"/>
        </w:numPr>
        <w:suppressAutoHyphens/>
        <w:autoSpaceDN w:val="0"/>
        <w:ind w:left="0" w:firstLine="567"/>
        <w:textAlignment w:val="baseline"/>
        <w:rPr>
          <w:rFonts w:eastAsia="Calibri"/>
          <w:szCs w:val="24"/>
        </w:rPr>
      </w:pPr>
      <w:r w:rsidRPr="00422E64">
        <w:rPr>
          <w:rFonts w:eastAsia="Calibri"/>
          <w:color w:val="000000"/>
          <w:szCs w:val="24"/>
        </w:rPr>
        <w:t xml:space="preserve">Pradinės Sutarties vertė yra </w:t>
      </w:r>
      <w:r w:rsidR="002D4BA1" w:rsidRPr="00422E64">
        <w:rPr>
          <w:rFonts w:eastAsia="Calibri"/>
          <w:color w:val="000000"/>
          <w:szCs w:val="24"/>
        </w:rPr>
        <w:t>57</w:t>
      </w:r>
      <w:r w:rsidRPr="00422E64">
        <w:rPr>
          <w:rFonts w:eastAsia="Calibri"/>
          <w:color w:val="000000"/>
          <w:szCs w:val="24"/>
        </w:rPr>
        <w:t>.</w:t>
      </w:r>
      <w:r w:rsidR="002D4BA1" w:rsidRPr="00422E64">
        <w:rPr>
          <w:rFonts w:eastAsia="Calibri"/>
          <w:color w:val="000000"/>
          <w:szCs w:val="24"/>
        </w:rPr>
        <w:t>851</w:t>
      </w:r>
      <w:r w:rsidRPr="00422E64">
        <w:rPr>
          <w:rFonts w:eastAsia="Calibri"/>
          <w:color w:val="000000"/>
          <w:szCs w:val="24"/>
        </w:rPr>
        <w:t>,</w:t>
      </w:r>
      <w:r w:rsidR="002D4BA1" w:rsidRPr="00422E64">
        <w:rPr>
          <w:rFonts w:eastAsia="Calibri"/>
          <w:color w:val="000000"/>
          <w:szCs w:val="24"/>
        </w:rPr>
        <w:t>24</w:t>
      </w:r>
      <w:r w:rsidRPr="00422E64">
        <w:rPr>
          <w:rFonts w:eastAsia="Calibri"/>
          <w:color w:val="000000"/>
          <w:szCs w:val="24"/>
        </w:rPr>
        <w:t xml:space="preserve"> EUR be PVM</w:t>
      </w:r>
      <w:r w:rsidRPr="00422E64">
        <w:rPr>
          <w:rFonts w:eastAsia="Calibri"/>
          <w:i/>
          <w:color w:val="000000"/>
          <w:szCs w:val="24"/>
        </w:rPr>
        <w:t>.</w:t>
      </w:r>
      <w:r w:rsidRPr="00422E64">
        <w:rPr>
          <w:rFonts w:eastAsia="Calibri"/>
          <w:color w:val="000000"/>
          <w:szCs w:val="24"/>
        </w:rPr>
        <w:t xml:space="preserve"> Sutartyje nurodytų Paslaugų įkainiai:</w:t>
      </w:r>
      <w:r w:rsidRPr="00422E64">
        <w:rPr>
          <w:rFonts w:eastAsia="Calibri"/>
          <w:i/>
          <w:iCs/>
          <w:color w:val="FF0000"/>
          <w:szCs w:val="24"/>
        </w:rPr>
        <w:t xml:space="preserve"> </w:t>
      </w:r>
      <w:r w:rsidRPr="00422E64">
        <w:rPr>
          <w:rFonts w:eastAsia="Calibri"/>
          <w:b/>
          <w:bCs/>
          <w:i/>
          <w:iCs/>
          <w:color w:val="FF0000"/>
          <w:szCs w:val="24"/>
        </w:rPr>
        <w:t>1 val. įkainis - ....</w:t>
      </w:r>
      <w:r w:rsidRPr="00422E64">
        <w:rPr>
          <w:rFonts w:eastAsia="Calibri"/>
          <w:i/>
          <w:iCs/>
          <w:color w:val="FF0000"/>
          <w:szCs w:val="24"/>
        </w:rPr>
        <w:t xml:space="preserve"> </w:t>
      </w:r>
      <w:r w:rsidRPr="00422E64">
        <w:rPr>
          <w:rFonts w:eastAsia="Calibri"/>
          <w:color w:val="000000"/>
          <w:szCs w:val="24"/>
        </w:rPr>
        <w:t>.</w:t>
      </w:r>
    </w:p>
    <w:p w14:paraId="36D7A95D" w14:textId="77777777" w:rsidR="00444B88" w:rsidRPr="00FC3CFA" w:rsidRDefault="00444B88" w:rsidP="00397EBC">
      <w:pPr>
        <w:numPr>
          <w:ilvl w:val="1"/>
          <w:numId w:val="116"/>
        </w:numPr>
        <w:suppressAutoHyphens/>
        <w:autoSpaceDN w:val="0"/>
        <w:ind w:left="0" w:firstLine="567"/>
        <w:jc w:val="both"/>
        <w:textAlignment w:val="baseline"/>
        <w:rPr>
          <w:rFonts w:ascii="Times New Roman" w:eastAsia="Calibri" w:hAnsi="Times New Roman" w:cs="Times New Roman"/>
          <w:sz w:val="24"/>
          <w:szCs w:val="24"/>
          <w:lang w:eastAsia="en-US"/>
        </w:rPr>
      </w:pPr>
      <w:r w:rsidRPr="00FC3CFA">
        <w:rPr>
          <w:rFonts w:ascii="Times New Roman" w:eastAsia="Times New Roman" w:hAnsi="Times New Roman" w:cs="Times New Roman"/>
          <w:color w:val="000000"/>
          <w:sz w:val="24"/>
          <w:szCs w:val="24"/>
          <w:lang w:eastAsia="en-US"/>
        </w:rPr>
        <w:t>Sutartyje ir jos galimiems keitimo atvejams yra pasirinktas šis kainos apskaičiavimo būdas:</w:t>
      </w:r>
      <w:r>
        <w:rPr>
          <w:rFonts w:ascii="Times New Roman" w:eastAsia="Times New Roman" w:hAnsi="Times New Roman" w:cs="Times New Roman"/>
          <w:color w:val="000000"/>
          <w:sz w:val="24"/>
          <w:szCs w:val="24"/>
          <w:lang w:eastAsia="en-US"/>
        </w:rPr>
        <w:t xml:space="preserve"> fiksuotas įkainis. </w:t>
      </w:r>
      <w:r w:rsidRPr="00FC3CFA">
        <w:rPr>
          <w:rFonts w:ascii="Times New Roman" w:eastAsia="Calibri" w:hAnsi="Times New Roman" w:cs="Times New Roman"/>
          <w:bCs/>
          <w:color w:val="000000"/>
          <w:sz w:val="24"/>
          <w:szCs w:val="24"/>
          <w:lang w:eastAsia="en-US"/>
        </w:rPr>
        <w:t>Šis kainos apskaičiavimo būdas yra viena iš esminių Sutarties sąlygų, kuri negali būti keičiama.</w:t>
      </w:r>
    </w:p>
    <w:p w14:paraId="0A891AD9" w14:textId="4FCF8C1A" w:rsidR="00444B88" w:rsidRPr="00971E8F" w:rsidRDefault="00444B88" w:rsidP="00397EBC">
      <w:pPr>
        <w:numPr>
          <w:ilvl w:val="1"/>
          <w:numId w:val="116"/>
        </w:numPr>
        <w:suppressAutoHyphens/>
        <w:autoSpaceDN w:val="0"/>
        <w:ind w:left="0" w:firstLine="567"/>
        <w:jc w:val="both"/>
        <w:textAlignment w:val="baseline"/>
        <w:rPr>
          <w:rFonts w:ascii="Times New Roman" w:eastAsia="Calibri" w:hAnsi="Times New Roman" w:cs="Times New Roman"/>
          <w:sz w:val="24"/>
          <w:szCs w:val="24"/>
          <w:lang w:eastAsia="en-US"/>
        </w:rPr>
      </w:pPr>
      <w:r w:rsidRPr="00FC3CFA">
        <w:rPr>
          <w:rFonts w:ascii="Times New Roman" w:eastAsia="Calibri" w:hAnsi="Times New Roman" w:cs="Times New Roman"/>
          <w:sz w:val="24"/>
          <w:szCs w:val="24"/>
          <w:lang w:eastAsia="en-US"/>
        </w:rPr>
        <w:t xml:space="preserve">Paslaugų įkainiai bus perskaičiuojami pagal bendrą kainų lygio kitimą. Peržiūros momentas ir dažnumas: kai indeksas pakis </w:t>
      </w:r>
      <w:r>
        <w:rPr>
          <w:rFonts w:ascii="Times New Roman" w:eastAsia="Calibri" w:hAnsi="Times New Roman" w:cs="Times New Roman"/>
          <w:b/>
          <w:bCs/>
          <w:sz w:val="24"/>
          <w:szCs w:val="24"/>
          <w:lang w:eastAsia="en-US"/>
        </w:rPr>
        <w:t>5</w:t>
      </w:r>
      <w:r w:rsidRPr="00FC3CFA">
        <w:rPr>
          <w:rFonts w:ascii="Times New Roman" w:eastAsia="Calibri" w:hAnsi="Times New Roman" w:cs="Times New Roman"/>
          <w:sz w:val="24"/>
          <w:szCs w:val="24"/>
          <w:lang w:eastAsia="en-US"/>
        </w:rPr>
        <w:t xml:space="preserve"> ar daugiau procentų lyginant su bazinės kainos indeksu. Indeksas, kuriuo bus remiamasi vertinant kainų lygio kitimą: BĮ Valstybės duomenų agentūros Oficialiosios statistikos portalo svetainėje (</w:t>
      </w:r>
      <w:hyperlink r:id="rId60" w:history="1">
        <w:r w:rsidRPr="00FC3CFA">
          <w:rPr>
            <w:rFonts w:ascii="Times New Roman" w:eastAsia="Calibri" w:hAnsi="Times New Roman" w:cs="Times New Roman"/>
            <w:color w:val="0563C1"/>
            <w:sz w:val="24"/>
            <w:szCs w:val="24"/>
            <w:u w:val="single"/>
            <w:lang w:eastAsia="en-US"/>
          </w:rPr>
          <w:t>https://osp.stat.gov.lt/</w:t>
        </w:r>
      </w:hyperlink>
      <w:r w:rsidRPr="00FC3CFA">
        <w:rPr>
          <w:rFonts w:ascii="Times New Roman" w:eastAsia="Calibri" w:hAnsi="Times New Roman" w:cs="Times New Roman"/>
          <w:sz w:val="24"/>
          <w:szCs w:val="24"/>
          <w:lang w:eastAsia="en-US"/>
        </w:rPr>
        <w:t xml:space="preserve">) </w:t>
      </w:r>
      <w:r w:rsidR="0070665F">
        <w:rPr>
          <w:rFonts w:ascii="Times New Roman" w:eastAsia="Calibri" w:hAnsi="Times New Roman" w:cs="Times New Roman"/>
          <w:sz w:val="24"/>
          <w:szCs w:val="24"/>
          <w:lang w:eastAsia="en-US"/>
        </w:rPr>
        <w:t>„</w:t>
      </w:r>
      <w:r w:rsidRPr="00971E8F">
        <w:rPr>
          <w:rFonts w:ascii="Times New Roman" w:eastAsia="Calibri" w:hAnsi="Times New Roman" w:cs="Times New Roman"/>
          <w:sz w:val="24"/>
          <w:szCs w:val="24"/>
        </w:rPr>
        <w:t xml:space="preserve">Ūkio subjektams suteiktų </w:t>
      </w:r>
      <w:r w:rsidRPr="00971E8F">
        <w:rPr>
          <w:rFonts w:ascii="Times New Roman" w:eastAsia="Calibri" w:hAnsi="Times New Roman" w:cs="Times New Roman"/>
          <w:sz w:val="24"/>
          <w:szCs w:val="24"/>
        </w:rPr>
        <w:lastRenderedPageBreak/>
        <w:t>paslaugų kainų indeksai (PKI) ir kainų pokyčiai</w:t>
      </w:r>
      <w:r w:rsidR="0070665F">
        <w:rPr>
          <w:rFonts w:ascii="Times New Roman" w:eastAsia="Calibri" w:hAnsi="Times New Roman" w:cs="Times New Roman"/>
          <w:sz w:val="24"/>
          <w:szCs w:val="24"/>
        </w:rPr>
        <w:t>“ grupėje skelbiamas indeksas</w:t>
      </w:r>
      <w:r w:rsidRPr="00971E8F">
        <w:rPr>
          <w:rFonts w:ascii="Times New Roman" w:eastAsia="Calibri" w:hAnsi="Times New Roman" w:cs="Times New Roman"/>
          <w:sz w:val="24"/>
          <w:szCs w:val="24"/>
        </w:rPr>
        <w:t xml:space="preserve"> – „J63 </w:t>
      </w:r>
      <w:r w:rsidR="0070665F">
        <w:rPr>
          <w:rFonts w:ascii="Times New Roman" w:eastAsia="Calibri" w:hAnsi="Times New Roman" w:cs="Times New Roman"/>
          <w:sz w:val="24"/>
          <w:szCs w:val="24"/>
        </w:rPr>
        <w:t>Informacinių paslaugų veikla</w:t>
      </w:r>
      <w:r w:rsidRPr="00971E8F">
        <w:rPr>
          <w:rFonts w:ascii="Times New Roman" w:eastAsia="Calibri" w:hAnsi="Times New Roman" w:cs="Times New Roman"/>
          <w:sz w:val="24"/>
          <w:szCs w:val="24"/>
        </w:rPr>
        <w:t>“</w:t>
      </w:r>
      <w:r w:rsidRPr="00971E8F">
        <w:rPr>
          <w:rFonts w:ascii="Times New Roman" w:hAnsi="Times New Roman" w:cs="Times New Roman"/>
          <w:sz w:val="24"/>
          <w:szCs w:val="24"/>
        </w:rPr>
        <w:t>.</w:t>
      </w:r>
    </w:p>
    <w:p w14:paraId="48D7A3F0" w14:textId="77777777" w:rsidR="00444B88" w:rsidRPr="00FC3CFA" w:rsidRDefault="00444B88" w:rsidP="00397EBC">
      <w:pPr>
        <w:numPr>
          <w:ilvl w:val="1"/>
          <w:numId w:val="116"/>
        </w:numPr>
        <w:suppressAutoHyphens/>
        <w:autoSpaceDN w:val="0"/>
        <w:ind w:left="0" w:firstLine="567"/>
        <w:jc w:val="both"/>
        <w:textAlignment w:val="baseline"/>
        <w:rPr>
          <w:rFonts w:ascii="Times New Roman" w:eastAsia="Calibri" w:hAnsi="Times New Roman" w:cs="Times New Roman"/>
          <w:sz w:val="24"/>
          <w:szCs w:val="24"/>
          <w:lang w:eastAsia="en-US"/>
        </w:rPr>
      </w:pPr>
      <w:r w:rsidRPr="00FC3CFA">
        <w:rPr>
          <w:rFonts w:ascii="Times New Roman" w:eastAsia="Calibri" w:hAnsi="Times New Roman" w:cs="Times New Roman"/>
          <w:sz w:val="24"/>
          <w:szCs w:val="24"/>
          <w:lang w:eastAsia="en-US"/>
        </w:rPr>
        <w:t>Bendrųjų sutarties sąlygų 7.9 punktas netaikomas.</w:t>
      </w:r>
    </w:p>
    <w:p w14:paraId="13B9155E" w14:textId="77777777" w:rsidR="00444B88" w:rsidRPr="00FC3CFA" w:rsidRDefault="00444B88" w:rsidP="00444B88">
      <w:pPr>
        <w:suppressAutoHyphens/>
        <w:autoSpaceDN w:val="0"/>
        <w:jc w:val="both"/>
        <w:textAlignment w:val="baseline"/>
        <w:rPr>
          <w:rFonts w:ascii="Times New Roman" w:eastAsia="Calibri" w:hAnsi="Times New Roman" w:cs="Times New Roman"/>
          <w:sz w:val="24"/>
          <w:szCs w:val="24"/>
          <w:lang w:eastAsia="en-US"/>
        </w:rPr>
      </w:pPr>
    </w:p>
    <w:p w14:paraId="3E756F32" w14:textId="77777777" w:rsidR="00444B88" w:rsidRPr="00FC3CFA" w:rsidRDefault="00444B88" w:rsidP="00444B88">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b/>
          <w:sz w:val="24"/>
          <w:szCs w:val="24"/>
          <w:lang w:eastAsia="en-US"/>
        </w:rPr>
        <w:t xml:space="preserve">III. </w:t>
      </w:r>
      <w:r w:rsidRPr="00FC3CFA">
        <w:rPr>
          <w:rFonts w:ascii="Times New Roman" w:eastAsia="Times New Roman" w:hAnsi="Times New Roman" w:cs="Times New Roman"/>
          <w:b/>
          <w:caps/>
          <w:sz w:val="24"/>
          <w:szCs w:val="24"/>
          <w:lang w:eastAsia="en-US"/>
        </w:rPr>
        <w:t>Paslaugų priėmimas, atsiskaitymo tvarka</w:t>
      </w:r>
    </w:p>
    <w:p w14:paraId="3A37A5E9" w14:textId="77777777" w:rsidR="00444B88" w:rsidRPr="00FC3CFA" w:rsidRDefault="00444B88" w:rsidP="00444B88">
      <w:pPr>
        <w:suppressAutoHyphens/>
        <w:autoSpaceDN w:val="0"/>
        <w:jc w:val="both"/>
        <w:textAlignment w:val="baseline"/>
        <w:rPr>
          <w:rFonts w:ascii="Times New Roman" w:eastAsia="Calibri" w:hAnsi="Times New Roman" w:cs="Times New Roman"/>
          <w:sz w:val="24"/>
          <w:szCs w:val="24"/>
          <w:lang w:val="en-US" w:eastAsia="en-US"/>
        </w:rPr>
      </w:pPr>
    </w:p>
    <w:p w14:paraId="03E49FD5" w14:textId="45B8DB92" w:rsidR="00444B88" w:rsidRPr="00422E64" w:rsidRDefault="00444B88" w:rsidP="00397EBC">
      <w:pPr>
        <w:pStyle w:val="Sraopastraipa"/>
        <w:numPr>
          <w:ilvl w:val="1"/>
          <w:numId w:val="117"/>
        </w:numPr>
        <w:suppressAutoHyphens/>
        <w:autoSpaceDN w:val="0"/>
        <w:ind w:left="0" w:firstLine="567"/>
        <w:textAlignment w:val="baseline"/>
        <w:rPr>
          <w:rFonts w:eastAsia="Calibri"/>
          <w:szCs w:val="24"/>
        </w:rPr>
      </w:pPr>
      <w:r w:rsidRPr="00422E64">
        <w:rPr>
          <w:szCs w:val="24"/>
          <w:lang w:eastAsia="lt-LT"/>
        </w:rPr>
        <w:t>Paslaugų perdavimas ir priėmimas įforminamas perdavimo – priėmimo aktu, kuris pasirašomas Paslaugų teikėjo ir Kliento įgaliotų atstovų, jeigu Paslaugos suteiktos laikantis Sutarties nuostatų. Klientas turi ne vėliau kaip po 5 (penkių) darbo dienų pasirašyti perdavimo-priėmimo aktą arba atmesti Paslaugų teikėjo prašymą pasirašyti perdavimo-priėmimo aktą, nurodydamas savo sprendimo motyvus bei priemones, kurių Paslaugų teikėjas privalo imtis, kad perdavimo-priėmimo aktas būtų pasirašytas.</w:t>
      </w:r>
    </w:p>
    <w:p w14:paraId="74D46D17" w14:textId="77777777" w:rsidR="00444B88" w:rsidRPr="00FC3CFA" w:rsidRDefault="00444B88" w:rsidP="00397EBC">
      <w:pPr>
        <w:numPr>
          <w:ilvl w:val="1"/>
          <w:numId w:val="117"/>
        </w:numPr>
        <w:suppressAutoHyphens/>
        <w:autoSpaceDN w:val="0"/>
        <w:ind w:left="0" w:firstLine="567"/>
        <w:jc w:val="both"/>
        <w:textAlignment w:val="baseline"/>
        <w:rPr>
          <w:rFonts w:ascii="Times New Roman" w:eastAsia="Calibri" w:hAnsi="Times New Roman" w:cs="Times New Roman"/>
          <w:sz w:val="24"/>
          <w:szCs w:val="24"/>
          <w:lang w:eastAsia="en-US"/>
        </w:rPr>
      </w:pPr>
      <w:r w:rsidRPr="00FC3CFA">
        <w:rPr>
          <w:rFonts w:ascii="Times New Roman" w:eastAsia="Times New Roman" w:hAnsi="Times New Roman" w:cs="Times New Roman"/>
          <w:sz w:val="24"/>
          <w:szCs w:val="24"/>
          <w:lang w:eastAsia="lt-LT"/>
        </w:rPr>
        <w:t>Jeigu suteiktos Paslaugos neatitinka Sutartyje nustatytų kokybės reikalavimų  Klientas turi teisę per 3 darbo dienas pareikšti Paslaugų teikėjui pretenziją, nurodant trūkumus, ir savo pasirinkimu pareikalauti, kad</w:t>
      </w:r>
      <w:r>
        <w:rPr>
          <w:rFonts w:ascii="Times New Roman" w:eastAsia="Times New Roman" w:hAnsi="Times New Roman" w:cs="Times New Roman"/>
          <w:sz w:val="24"/>
          <w:szCs w:val="24"/>
          <w:lang w:eastAsia="lt-LT"/>
        </w:rPr>
        <w:t>:</w:t>
      </w:r>
    </w:p>
    <w:p w14:paraId="146A0CD6" w14:textId="77777777" w:rsidR="00444B88" w:rsidRPr="00FC3CFA" w:rsidRDefault="00444B88" w:rsidP="00397EBC">
      <w:pPr>
        <w:numPr>
          <w:ilvl w:val="2"/>
          <w:numId w:val="117"/>
        </w:numPr>
        <w:suppressAutoHyphens/>
        <w:autoSpaceDN w:val="0"/>
        <w:ind w:left="0"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Paslaugų teikėjas neatlygintinai per [protingą terminą] pašalintų ar ištaisytų Paslaugų trūkumus arba atlygintų Kliento išlaidas joms ištaisyti arba pašalinti;</w:t>
      </w:r>
    </w:p>
    <w:p w14:paraId="437B1C6C" w14:textId="77777777" w:rsidR="00444B88" w:rsidRPr="00FC3CFA" w:rsidRDefault="00444B88" w:rsidP="00397EBC">
      <w:pPr>
        <w:numPr>
          <w:ilvl w:val="2"/>
          <w:numId w:val="117"/>
        </w:numPr>
        <w:suppressAutoHyphens/>
        <w:autoSpaceDN w:val="0"/>
        <w:ind w:left="0" w:firstLine="567"/>
        <w:jc w:val="both"/>
        <w:textAlignment w:val="baseline"/>
        <w:rPr>
          <w:rFonts w:ascii="Times New Roman" w:eastAsia="Calibri" w:hAnsi="Times New Roman" w:cs="Times New Roman"/>
          <w:sz w:val="24"/>
          <w:szCs w:val="24"/>
          <w:lang w:eastAsia="en-US"/>
        </w:rPr>
      </w:pPr>
      <w:r w:rsidRPr="00FC3CFA">
        <w:rPr>
          <w:rFonts w:ascii="Times New Roman" w:eastAsia="Times New Roman" w:hAnsi="Times New Roman" w:cs="Times New Roman"/>
          <w:sz w:val="24"/>
          <w:szCs w:val="24"/>
          <w:lang w:eastAsia="lt-LT"/>
        </w:rPr>
        <w:t>Paslaugų teikėjas grąžintų už kokybės reikalavimų neatitinkančias Paslaugas sumokėtas sumas ir nutraukti Sutartį, kai netinkamos kokybės Paslaugų suteikimas yra esminis Sutarties pažeidimas.</w:t>
      </w:r>
    </w:p>
    <w:p w14:paraId="64FE3B4A" w14:textId="77777777" w:rsidR="00444B88" w:rsidRPr="00FC3CFA" w:rsidRDefault="00444B88" w:rsidP="00397EBC">
      <w:pPr>
        <w:numPr>
          <w:ilvl w:val="1"/>
          <w:numId w:val="117"/>
        </w:numPr>
        <w:suppressAutoHyphens/>
        <w:autoSpaceDN w:val="0"/>
        <w:ind w:left="0" w:firstLine="567"/>
        <w:jc w:val="both"/>
        <w:textAlignment w:val="baseline"/>
        <w:rPr>
          <w:rFonts w:ascii="Times New Roman" w:eastAsia="Calibri" w:hAnsi="Times New Roman" w:cs="Times New Roman"/>
          <w:sz w:val="24"/>
          <w:szCs w:val="24"/>
          <w:lang w:eastAsia="en-US"/>
        </w:rPr>
      </w:pPr>
      <w:r w:rsidRPr="00FC3CFA">
        <w:rPr>
          <w:rFonts w:ascii="Times New Roman" w:eastAsia="Times New Roman" w:hAnsi="Times New Roman" w:cs="Times New Roman"/>
          <w:sz w:val="24"/>
          <w:szCs w:val="24"/>
          <w:lang w:eastAsia="en-US"/>
        </w:rPr>
        <w:t>Jeigu Paslaugų teikėjas nepašalina trūkumų, Klientas turi teisę reikalauti proporcingai sumažinti Sutarties kainą ar mokėtinas sumas ir mokėti tik už tas Paslaugas ar jų dalį, kurios atitinka Sutartyje nustatytus reikalavimus.</w:t>
      </w:r>
    </w:p>
    <w:p w14:paraId="083580D8" w14:textId="77777777" w:rsidR="00444B88" w:rsidRPr="00FC3CFA" w:rsidRDefault="00444B88" w:rsidP="00444B88">
      <w:pPr>
        <w:suppressAutoHyphens/>
        <w:autoSpaceDN w:val="0"/>
        <w:jc w:val="both"/>
        <w:textAlignment w:val="baseline"/>
        <w:rPr>
          <w:rFonts w:ascii="Calibri" w:eastAsia="Calibri" w:hAnsi="Calibri" w:cs="Times New Roman"/>
          <w:szCs w:val="24"/>
          <w:lang w:eastAsia="en-US"/>
        </w:rPr>
      </w:pPr>
    </w:p>
    <w:p w14:paraId="079C94B8" w14:textId="77777777" w:rsidR="00444B88" w:rsidRDefault="00444B88" w:rsidP="00444B88">
      <w:pPr>
        <w:suppressAutoHyphens/>
        <w:autoSpaceDN w:val="0"/>
        <w:jc w:val="center"/>
        <w:textAlignment w:val="baseline"/>
        <w:rPr>
          <w:rFonts w:ascii="Times New Roman" w:eastAsia="Calibri" w:hAnsi="Times New Roman" w:cs="Times New Roman"/>
          <w:b/>
          <w:bCs/>
          <w:sz w:val="24"/>
          <w:szCs w:val="24"/>
          <w:lang w:eastAsia="en-US"/>
        </w:rPr>
      </w:pPr>
      <w:r w:rsidRPr="00FC3CFA">
        <w:rPr>
          <w:rFonts w:ascii="Times New Roman" w:eastAsia="Calibri" w:hAnsi="Times New Roman" w:cs="Times New Roman"/>
          <w:b/>
          <w:bCs/>
          <w:sz w:val="24"/>
          <w:szCs w:val="24"/>
          <w:lang w:eastAsia="en-US"/>
        </w:rPr>
        <w:t xml:space="preserve">IV. EKONOMINIO NAUDINGUMO KRITERIJAI </w:t>
      </w:r>
    </w:p>
    <w:p w14:paraId="1D021DCE" w14:textId="77777777" w:rsidR="00444B88" w:rsidRPr="00FC3CFA" w:rsidRDefault="00444B88" w:rsidP="00444B88">
      <w:pPr>
        <w:suppressAutoHyphens/>
        <w:autoSpaceDN w:val="0"/>
        <w:jc w:val="center"/>
        <w:textAlignment w:val="baseline"/>
        <w:rPr>
          <w:rFonts w:ascii="Times New Roman" w:eastAsia="Calibri" w:hAnsi="Times New Roman" w:cs="Times New Roman"/>
          <w:b/>
          <w:bCs/>
          <w:color w:val="FF0000"/>
          <w:sz w:val="24"/>
          <w:szCs w:val="24"/>
          <w:lang w:eastAsia="en-US"/>
        </w:rPr>
      </w:pPr>
    </w:p>
    <w:p w14:paraId="753E1BD5" w14:textId="20546989" w:rsidR="00444B88" w:rsidRDefault="00444B88" w:rsidP="00397EBC">
      <w:pPr>
        <w:pStyle w:val="Sraopastraipa"/>
        <w:numPr>
          <w:ilvl w:val="1"/>
          <w:numId w:val="118"/>
        </w:numPr>
        <w:suppressAutoHyphens/>
        <w:autoSpaceDN w:val="0"/>
        <w:ind w:left="0" w:firstLine="567"/>
        <w:textAlignment w:val="baseline"/>
        <w:rPr>
          <w:rFonts w:eastAsia="Calibri"/>
          <w:szCs w:val="24"/>
        </w:rPr>
      </w:pPr>
      <w:r>
        <w:rPr>
          <w:rFonts w:eastAsia="Calibri"/>
          <w:szCs w:val="24"/>
        </w:rPr>
        <w:t>Paslaugų teikėjas privalo užtikrinti pirkimui nurodytų ekonominio naudingumo vertinimo kriterijų, kurie, įskaitant, bet neapsiribojant, laikomi esminėmis Sutarties sąlygomis, įgyvendinimą. Pasiūlyme pirkimui nurodytas ekonominio naudingumo vertinimo kriterijus:</w:t>
      </w:r>
    </w:p>
    <w:p w14:paraId="6ABEBCD4" w14:textId="683EA27A" w:rsidR="00444B88" w:rsidRPr="00BE3281" w:rsidRDefault="00444B88" w:rsidP="00397EBC">
      <w:pPr>
        <w:pStyle w:val="Sraopastraipa"/>
        <w:numPr>
          <w:ilvl w:val="2"/>
          <w:numId w:val="118"/>
        </w:numPr>
        <w:suppressAutoHyphens/>
        <w:autoSpaceDN w:val="0"/>
        <w:ind w:left="0" w:firstLine="567"/>
        <w:textAlignment w:val="baseline"/>
        <w:rPr>
          <w:rFonts w:eastAsia="Calibri"/>
          <w:szCs w:val="24"/>
        </w:rPr>
      </w:pPr>
      <w:r w:rsidRPr="00BE3281">
        <w:rPr>
          <w:rFonts w:eastAsia="Calibri"/>
          <w:szCs w:val="24"/>
        </w:rPr>
        <w:t xml:space="preserve">Paslaugų teikėjas įsipareigoja </w:t>
      </w:r>
      <w:r w:rsidR="00A075AD" w:rsidRPr="00BE3281">
        <w:rPr>
          <w:rFonts w:eastAsia="Calibri"/>
          <w:szCs w:val="24"/>
        </w:rPr>
        <w:t>pradėti teikti</w:t>
      </w:r>
      <w:r w:rsidRPr="00BE3281">
        <w:rPr>
          <w:rFonts w:eastAsia="Calibri"/>
          <w:szCs w:val="24"/>
        </w:rPr>
        <w:t xml:space="preserve"> Paslaugas per </w:t>
      </w:r>
      <w:r w:rsidRPr="00BE3281">
        <w:rPr>
          <w:rFonts w:eastAsia="Calibri"/>
          <w:color w:val="FF0000"/>
          <w:szCs w:val="24"/>
        </w:rPr>
        <w:t>...</w:t>
      </w:r>
      <w:r w:rsidRPr="00BE3281">
        <w:rPr>
          <w:rFonts w:eastAsia="Calibri"/>
          <w:szCs w:val="24"/>
        </w:rPr>
        <w:t xml:space="preserve"> </w:t>
      </w:r>
      <w:r w:rsidRPr="00BE3281">
        <w:rPr>
          <w:i/>
          <w:iCs/>
          <w:color w:val="FF0000"/>
          <w:szCs w:val="24"/>
        </w:rPr>
        <w:t xml:space="preserve">[įrašoma </w:t>
      </w:r>
      <w:r w:rsidR="0070665F" w:rsidRPr="00BE3281">
        <w:rPr>
          <w:i/>
          <w:iCs/>
          <w:color w:val="FF0000"/>
          <w:szCs w:val="24"/>
        </w:rPr>
        <w:t>Paslaugų t</w:t>
      </w:r>
      <w:r w:rsidRPr="00BE3281">
        <w:rPr>
          <w:i/>
          <w:iCs/>
          <w:color w:val="FF0000"/>
          <w:szCs w:val="24"/>
        </w:rPr>
        <w:t>e</w:t>
      </w:r>
      <w:r w:rsidR="0070665F" w:rsidRPr="00BE3281">
        <w:rPr>
          <w:i/>
          <w:iCs/>
          <w:color w:val="FF0000"/>
          <w:szCs w:val="24"/>
        </w:rPr>
        <w:t>i</w:t>
      </w:r>
      <w:r w:rsidRPr="00BE3281">
        <w:rPr>
          <w:i/>
          <w:iCs/>
          <w:color w:val="FF0000"/>
          <w:szCs w:val="24"/>
        </w:rPr>
        <w:t xml:space="preserve">kėjo pasiūlyme nurodytas Paslaugų suteikimo terminas] </w:t>
      </w:r>
      <w:r w:rsidRPr="00BE3281">
        <w:rPr>
          <w:szCs w:val="24"/>
        </w:rPr>
        <w:t xml:space="preserve">d. d. nuo Kliento užduoties pateikimo momento; </w:t>
      </w:r>
    </w:p>
    <w:p w14:paraId="325EF3FF" w14:textId="7D95FCB2" w:rsidR="00444B88" w:rsidRPr="00BE3281" w:rsidRDefault="00444B88" w:rsidP="00397EBC">
      <w:pPr>
        <w:pStyle w:val="Sraopastraipa"/>
        <w:numPr>
          <w:ilvl w:val="2"/>
          <w:numId w:val="118"/>
        </w:numPr>
        <w:suppressAutoHyphens/>
        <w:autoSpaceDN w:val="0"/>
        <w:ind w:left="0" w:firstLine="567"/>
        <w:textAlignment w:val="baseline"/>
        <w:rPr>
          <w:rFonts w:eastAsia="Calibri"/>
          <w:szCs w:val="24"/>
        </w:rPr>
      </w:pPr>
      <w:r w:rsidRPr="00BE3281">
        <w:rPr>
          <w:rFonts w:eastAsia="Calibri"/>
          <w:szCs w:val="24"/>
        </w:rPr>
        <w:t xml:space="preserve">Paslaugų teikėjas įsipareigoja, kad Paslaugas teiks specialistas </w:t>
      </w:r>
      <w:r w:rsidRPr="00BE3281">
        <w:rPr>
          <w:color w:val="000000" w:themeColor="text1"/>
          <w:szCs w:val="24"/>
          <w:u w:val="single"/>
        </w:rPr>
        <w:t>(</w:t>
      </w:r>
      <w:r w:rsidR="00000A57" w:rsidRPr="00BE3281">
        <w:rPr>
          <w:szCs w:val="24"/>
          <w:u w:val="single"/>
          <w:lang w:eastAsia="lt-LT"/>
        </w:rPr>
        <w:t>devops specialistas</w:t>
      </w:r>
      <w:r w:rsidR="00000A57" w:rsidRPr="00BE3281">
        <w:rPr>
          <w:color w:val="000000" w:themeColor="text1"/>
          <w:szCs w:val="24"/>
          <w:u w:val="single"/>
        </w:rPr>
        <w:t xml:space="preserve"> (specialistas Nr. 9)</w:t>
      </w:r>
      <w:r w:rsidRPr="00BE3281">
        <w:rPr>
          <w:color w:val="000000" w:themeColor="text1"/>
          <w:szCs w:val="24"/>
        </w:rPr>
        <w:t xml:space="preserve"> turintis</w:t>
      </w:r>
      <w:r w:rsidR="00455677" w:rsidRPr="00BE3281">
        <w:rPr>
          <w:color w:val="000000" w:themeColor="text1"/>
          <w:szCs w:val="24"/>
        </w:rPr>
        <w:t xml:space="preserve">/neturintis patirties </w:t>
      </w:r>
      <w:r w:rsidRPr="00BE3281">
        <w:rPr>
          <w:color w:val="000000" w:themeColor="text1"/>
          <w:szCs w:val="24"/>
        </w:rPr>
        <w:t xml:space="preserve">... </w:t>
      </w:r>
      <w:r w:rsidRPr="00BE3281">
        <w:rPr>
          <w:i/>
          <w:iCs/>
          <w:color w:val="FF0000"/>
          <w:szCs w:val="24"/>
        </w:rPr>
        <w:t xml:space="preserve">[įrašoma </w:t>
      </w:r>
      <w:r w:rsidR="0070665F" w:rsidRPr="00BE3281">
        <w:rPr>
          <w:i/>
          <w:iCs/>
          <w:color w:val="FF0000"/>
          <w:szCs w:val="24"/>
        </w:rPr>
        <w:t>P</w:t>
      </w:r>
      <w:r w:rsidR="00224031" w:rsidRPr="00BE3281">
        <w:rPr>
          <w:i/>
          <w:iCs/>
          <w:color w:val="FF0000"/>
          <w:szCs w:val="24"/>
        </w:rPr>
        <w:t>a</w:t>
      </w:r>
      <w:r w:rsidR="0070665F" w:rsidRPr="00BE3281">
        <w:rPr>
          <w:i/>
          <w:iCs/>
          <w:color w:val="FF0000"/>
          <w:szCs w:val="24"/>
        </w:rPr>
        <w:t>sl</w:t>
      </w:r>
      <w:r w:rsidR="00224031" w:rsidRPr="00BE3281">
        <w:rPr>
          <w:i/>
          <w:iCs/>
          <w:color w:val="FF0000"/>
          <w:szCs w:val="24"/>
        </w:rPr>
        <w:t>a</w:t>
      </w:r>
      <w:r w:rsidR="0070665F" w:rsidRPr="00BE3281">
        <w:rPr>
          <w:i/>
          <w:iCs/>
          <w:color w:val="FF0000"/>
          <w:szCs w:val="24"/>
        </w:rPr>
        <w:t>ugų t</w:t>
      </w:r>
      <w:r w:rsidRPr="00BE3281">
        <w:rPr>
          <w:i/>
          <w:iCs/>
          <w:color w:val="FF0000"/>
          <w:szCs w:val="24"/>
        </w:rPr>
        <w:t>e</w:t>
      </w:r>
      <w:r w:rsidR="0070665F" w:rsidRPr="00BE3281">
        <w:rPr>
          <w:i/>
          <w:iCs/>
          <w:color w:val="FF0000"/>
          <w:szCs w:val="24"/>
        </w:rPr>
        <w:t>i</w:t>
      </w:r>
      <w:r w:rsidRPr="00BE3281">
        <w:rPr>
          <w:i/>
          <w:iCs/>
          <w:color w:val="FF0000"/>
          <w:szCs w:val="24"/>
        </w:rPr>
        <w:t>kėjo pasiūlyme nurodytas specialisto (</w:t>
      </w:r>
      <w:r w:rsidR="00000A57" w:rsidRPr="00BE3281">
        <w:rPr>
          <w:i/>
          <w:iCs/>
          <w:color w:val="FF0000"/>
          <w:szCs w:val="24"/>
          <w:u w:val="single"/>
          <w:lang w:eastAsia="lt-LT"/>
        </w:rPr>
        <w:t>devops specialistas</w:t>
      </w:r>
      <w:r w:rsidR="00000A57" w:rsidRPr="00BE3281">
        <w:rPr>
          <w:i/>
          <w:iCs/>
          <w:color w:val="FF0000"/>
          <w:szCs w:val="24"/>
          <w:u w:val="single"/>
        </w:rPr>
        <w:t xml:space="preserve"> (specialistas Nr. 9)</w:t>
      </w:r>
      <w:r w:rsidR="00455677" w:rsidRPr="00BE3281">
        <w:rPr>
          <w:i/>
          <w:iCs/>
          <w:color w:val="FF0000"/>
          <w:szCs w:val="24"/>
        </w:rPr>
        <w:t xml:space="preserve"> techninių įgūdžių vertinimas</w:t>
      </w:r>
      <w:r w:rsidRPr="00BE3281">
        <w:rPr>
          <w:i/>
          <w:iCs/>
          <w:color w:val="FF0000"/>
          <w:szCs w:val="24"/>
        </w:rPr>
        <w:t>]</w:t>
      </w:r>
      <w:r w:rsidR="00455677" w:rsidRPr="00BE3281">
        <w:rPr>
          <w:szCs w:val="24"/>
        </w:rPr>
        <w:t>;</w:t>
      </w:r>
    </w:p>
    <w:p w14:paraId="7FC35573" w14:textId="77777777" w:rsidR="00444B88" w:rsidRPr="00F7008C" w:rsidRDefault="00444B88" w:rsidP="00444B88">
      <w:pPr>
        <w:pStyle w:val="Sraopastraipa"/>
        <w:suppressAutoHyphens/>
        <w:autoSpaceDN w:val="0"/>
        <w:ind w:left="567"/>
        <w:textAlignment w:val="baseline"/>
        <w:rPr>
          <w:rFonts w:eastAsia="Calibri"/>
          <w:szCs w:val="24"/>
        </w:rPr>
      </w:pPr>
    </w:p>
    <w:p w14:paraId="03B2187D" w14:textId="77777777" w:rsidR="00444B88" w:rsidRPr="00FC3CFA" w:rsidRDefault="00444B88" w:rsidP="00444B88">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b/>
          <w:sz w:val="24"/>
          <w:szCs w:val="24"/>
          <w:lang w:eastAsia="en-US"/>
        </w:rPr>
        <w:t>V. SUTARTIES PRIEVOLIŲ ĮVYKDYMO UŽTIKRINIMAS</w:t>
      </w:r>
    </w:p>
    <w:p w14:paraId="626222B0" w14:textId="77777777" w:rsidR="00444B88" w:rsidRPr="00FC3CFA" w:rsidRDefault="00444B88" w:rsidP="00444B88">
      <w:pPr>
        <w:suppressAutoHyphens/>
        <w:autoSpaceDN w:val="0"/>
        <w:jc w:val="both"/>
        <w:textAlignment w:val="baseline"/>
        <w:rPr>
          <w:rFonts w:ascii="Times New Roman" w:eastAsia="Calibri" w:hAnsi="Times New Roman" w:cs="Times New Roman"/>
          <w:sz w:val="24"/>
          <w:szCs w:val="24"/>
          <w:lang w:val="en-US" w:eastAsia="en-US"/>
        </w:rPr>
      </w:pPr>
    </w:p>
    <w:p w14:paraId="69D9AB60" w14:textId="4B9870FF" w:rsidR="00444B88" w:rsidRPr="008D4A20" w:rsidRDefault="00444B88" w:rsidP="00397EBC">
      <w:pPr>
        <w:pStyle w:val="Sraopastraipa"/>
        <w:numPr>
          <w:ilvl w:val="1"/>
          <w:numId w:val="119"/>
        </w:numPr>
        <w:suppressAutoHyphens/>
        <w:autoSpaceDN w:val="0"/>
        <w:ind w:left="0" w:firstLine="567"/>
        <w:textAlignment w:val="baseline"/>
        <w:rPr>
          <w:rFonts w:eastAsia="Calibri"/>
          <w:szCs w:val="24"/>
        </w:rPr>
      </w:pPr>
      <w:r w:rsidRPr="008D4A20">
        <w:rPr>
          <w:rFonts w:eastAsia="Calibri"/>
          <w:szCs w:val="24"/>
        </w:rPr>
        <w:t xml:space="preserve">Sutarčiai yra taikomas Bendrųjų sutarties sąlygų VIII skyrius Sutarties įvykdymo užtikrinimas. Sutarties įvykdymo užtikrinimo suma – </w:t>
      </w:r>
      <w:r w:rsidR="00000A57">
        <w:rPr>
          <w:rFonts w:eastAsia="Calibri"/>
          <w:szCs w:val="24"/>
        </w:rPr>
        <w:t>2</w:t>
      </w:r>
      <w:r>
        <w:rPr>
          <w:rFonts w:eastAsia="Calibri"/>
          <w:szCs w:val="24"/>
        </w:rPr>
        <w:t>.</w:t>
      </w:r>
      <w:r w:rsidR="00000A57">
        <w:rPr>
          <w:rFonts w:eastAsia="Calibri"/>
          <w:szCs w:val="24"/>
        </w:rPr>
        <w:t>9</w:t>
      </w:r>
      <w:r>
        <w:rPr>
          <w:rFonts w:eastAsia="Calibri"/>
          <w:szCs w:val="24"/>
        </w:rPr>
        <w:t xml:space="preserve">00,00 </w:t>
      </w:r>
      <w:r w:rsidRPr="008D4A20">
        <w:rPr>
          <w:rFonts w:eastAsia="Calibri"/>
          <w:szCs w:val="24"/>
        </w:rPr>
        <w:t xml:space="preserve">Eur. Sutarties įvykdymo užtikrinimo galiojimo terminas – </w:t>
      </w:r>
      <w:r>
        <w:rPr>
          <w:rFonts w:eastAsia="Calibri"/>
          <w:szCs w:val="24"/>
        </w:rPr>
        <w:t>37</w:t>
      </w:r>
      <w:r w:rsidRPr="008D4A20">
        <w:rPr>
          <w:rFonts w:eastAsia="Calibri"/>
          <w:szCs w:val="24"/>
        </w:rPr>
        <w:t xml:space="preserve"> mėn. nuo Sutarties įsigaliojimo dienos.</w:t>
      </w:r>
    </w:p>
    <w:p w14:paraId="5E90823A" w14:textId="77777777" w:rsidR="00444B88" w:rsidRPr="00FC3CFA" w:rsidRDefault="00444B88" w:rsidP="00444B88">
      <w:pPr>
        <w:suppressAutoHyphens/>
        <w:autoSpaceDN w:val="0"/>
        <w:jc w:val="both"/>
        <w:textAlignment w:val="baseline"/>
        <w:rPr>
          <w:rFonts w:ascii="Times New Roman" w:eastAsia="Calibri" w:hAnsi="Times New Roman" w:cs="Times New Roman"/>
          <w:sz w:val="24"/>
          <w:szCs w:val="24"/>
          <w:lang w:eastAsia="en-US"/>
        </w:rPr>
      </w:pPr>
    </w:p>
    <w:p w14:paraId="68E0CAAD" w14:textId="77777777" w:rsidR="00444B88" w:rsidRPr="00FC3CFA" w:rsidRDefault="00444B88" w:rsidP="00444B88">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b/>
          <w:sz w:val="24"/>
          <w:szCs w:val="24"/>
          <w:lang w:eastAsia="en-US"/>
        </w:rPr>
        <w:t>V</w:t>
      </w:r>
      <w:r>
        <w:rPr>
          <w:rFonts w:ascii="Times New Roman" w:eastAsia="Times New Roman" w:hAnsi="Times New Roman" w:cs="Times New Roman"/>
          <w:b/>
          <w:sz w:val="24"/>
          <w:szCs w:val="24"/>
          <w:lang w:eastAsia="en-US"/>
        </w:rPr>
        <w:t>I</w:t>
      </w:r>
      <w:r w:rsidRPr="00FC3CFA">
        <w:rPr>
          <w:rFonts w:ascii="Times New Roman" w:eastAsia="Times New Roman" w:hAnsi="Times New Roman" w:cs="Times New Roman"/>
          <w:b/>
          <w:sz w:val="24"/>
          <w:szCs w:val="24"/>
          <w:lang w:eastAsia="en-US"/>
        </w:rPr>
        <w:t>. ŠALIŲ ATSAKOMYBĖ</w:t>
      </w:r>
    </w:p>
    <w:p w14:paraId="12CC465D" w14:textId="77777777" w:rsidR="00444B88" w:rsidRPr="00FC3CFA" w:rsidRDefault="00444B88" w:rsidP="00444B88">
      <w:pPr>
        <w:suppressAutoHyphens/>
        <w:autoSpaceDN w:val="0"/>
        <w:jc w:val="both"/>
        <w:textAlignment w:val="baseline"/>
        <w:rPr>
          <w:rFonts w:ascii="Times New Roman" w:eastAsia="Calibri" w:hAnsi="Times New Roman" w:cs="Times New Roman"/>
          <w:sz w:val="24"/>
          <w:szCs w:val="24"/>
          <w:lang w:val="en-US" w:eastAsia="en-US"/>
        </w:rPr>
      </w:pPr>
    </w:p>
    <w:p w14:paraId="41B40666" w14:textId="6B0C7DF7" w:rsidR="00444B88" w:rsidRPr="005D7B8C" w:rsidRDefault="00444B88" w:rsidP="00397EBC">
      <w:pPr>
        <w:pStyle w:val="Sraopastraipa"/>
        <w:numPr>
          <w:ilvl w:val="1"/>
          <w:numId w:val="120"/>
        </w:numPr>
        <w:suppressAutoHyphens/>
        <w:autoSpaceDN w:val="0"/>
        <w:ind w:left="0" w:firstLine="567"/>
        <w:textAlignment w:val="baseline"/>
        <w:rPr>
          <w:rFonts w:eastAsia="Calibri"/>
          <w:szCs w:val="24"/>
        </w:rPr>
      </w:pPr>
      <w:r w:rsidRPr="008D4A20">
        <w:rPr>
          <w:szCs w:val="24"/>
        </w:rPr>
        <w:t>Paslaugų teikėjui Klientas gali skirti šias baudas už Sutarties pažeidimus, padarytus ne dėl Kliento kaltės:</w:t>
      </w:r>
    </w:p>
    <w:p w14:paraId="0D37E3CD" w14:textId="14DFEA7B" w:rsidR="005D7B8C" w:rsidRPr="005D7B8C" w:rsidRDefault="005D7B8C" w:rsidP="005D7B8C">
      <w:pPr>
        <w:pStyle w:val="Sraopastraipa"/>
        <w:numPr>
          <w:ilvl w:val="2"/>
          <w:numId w:val="120"/>
        </w:numPr>
        <w:suppressAutoHyphens/>
        <w:autoSpaceDN w:val="0"/>
        <w:ind w:left="0" w:firstLine="567"/>
        <w:textAlignment w:val="baseline"/>
        <w:rPr>
          <w:rFonts w:eastAsia="Calibri"/>
          <w:szCs w:val="24"/>
        </w:rPr>
      </w:pPr>
      <w:r>
        <w:t>jeigu Paslaugų teikėjas nesuteikia Paslaugų per techninėje specifikacijoje, pateiktame Pasiūlyme ir Paslaugų užsakyme nurodytus terminus ir (ar) Kliento nustatytą papildomą terminą, Paslaugų teikėjas moka Klientui 50 EUR baudą už kiekvieną pavėluotą dieną;</w:t>
      </w:r>
    </w:p>
    <w:p w14:paraId="2C7D4730" w14:textId="05D4B300" w:rsidR="005D7B8C" w:rsidRPr="005D7B8C" w:rsidRDefault="005D7B8C" w:rsidP="005D7B8C">
      <w:pPr>
        <w:pStyle w:val="Sraopastraipa"/>
        <w:numPr>
          <w:ilvl w:val="2"/>
          <w:numId w:val="120"/>
        </w:numPr>
        <w:suppressAutoHyphens/>
        <w:autoSpaceDN w:val="0"/>
        <w:ind w:left="0" w:firstLine="567"/>
        <w:textAlignment w:val="baseline"/>
        <w:rPr>
          <w:rFonts w:eastAsia="Calibri"/>
          <w:szCs w:val="24"/>
        </w:rPr>
      </w:pPr>
      <w:r>
        <w:t xml:space="preserve">jeigu Paslaugų teikėjas neįvertina Kliento Užsakymo (užduoties) pagal Pasiūlyme nurodytus terminus ir (ar) Kliento nustatytą papildomą </w:t>
      </w:r>
      <w:r w:rsidRPr="003F7A4C">
        <w:t>terminą,</w:t>
      </w:r>
      <w:r>
        <w:t xml:space="preserve"> Paslaugų teikėjas moka Klientui 50 EUR baudą už kiekvieną pavėluotą dieną;</w:t>
      </w:r>
    </w:p>
    <w:p w14:paraId="0A6C0226" w14:textId="46E1C11F" w:rsidR="005D7B8C" w:rsidRPr="005D7B8C" w:rsidRDefault="005D7B8C" w:rsidP="005D7B8C">
      <w:pPr>
        <w:pStyle w:val="Sraopastraipa"/>
        <w:numPr>
          <w:ilvl w:val="2"/>
          <w:numId w:val="120"/>
        </w:numPr>
        <w:suppressAutoHyphens/>
        <w:autoSpaceDN w:val="0"/>
        <w:ind w:left="0" w:firstLine="567"/>
        <w:textAlignment w:val="baseline"/>
        <w:rPr>
          <w:rFonts w:eastAsia="Calibri"/>
          <w:szCs w:val="24"/>
        </w:rPr>
      </w:pPr>
      <w:r w:rsidRPr="004A333E">
        <w:rPr>
          <w:color w:val="000000" w:themeColor="text1"/>
          <w:szCs w:val="24"/>
        </w:rPr>
        <w:lastRenderedPageBreak/>
        <w:t xml:space="preserve">jeigu Paslaugų teikėjas, teikdamas savo Paslaugas, neužtikrina Techninėje specifikacijos nurodytų reikalavimų, nereaguoja į Kliento identifikuotus ir Užduotyje (Užsakyme) pateiktus neatitikimus per </w:t>
      </w:r>
      <w:r w:rsidRPr="00201046">
        <w:rPr>
          <w:color w:val="000000" w:themeColor="text1"/>
          <w:szCs w:val="24"/>
        </w:rPr>
        <w:t xml:space="preserve">3 </w:t>
      </w:r>
      <w:r w:rsidRPr="004A333E">
        <w:rPr>
          <w:color w:val="000000" w:themeColor="text1"/>
          <w:szCs w:val="24"/>
        </w:rPr>
        <w:t>darbo dienas nuo identifikuotų ir pateiktų neatitikimų, nesiima Užsakymo vykdymo (neatitikimų šalinimo), Paslaugų teikėjas moka 25 EUR baudą už kiekvieną pavėluotą valandą</w:t>
      </w:r>
      <w:r>
        <w:rPr>
          <w:color w:val="000000" w:themeColor="text1"/>
          <w:szCs w:val="24"/>
        </w:rPr>
        <w:t>;</w:t>
      </w:r>
    </w:p>
    <w:p w14:paraId="7AC6321C" w14:textId="60D10457" w:rsidR="005D7B8C" w:rsidRPr="008D4A20" w:rsidRDefault="005D7B8C" w:rsidP="005D7B8C">
      <w:pPr>
        <w:pStyle w:val="Sraopastraipa"/>
        <w:numPr>
          <w:ilvl w:val="2"/>
          <w:numId w:val="120"/>
        </w:numPr>
        <w:suppressAutoHyphens/>
        <w:autoSpaceDN w:val="0"/>
        <w:ind w:left="0" w:firstLine="567"/>
        <w:textAlignment w:val="baseline"/>
        <w:rPr>
          <w:rFonts w:eastAsia="Calibri"/>
          <w:szCs w:val="24"/>
        </w:rPr>
      </w:pPr>
      <w:r w:rsidRPr="004A333E">
        <w:rPr>
          <w:rFonts w:eastAsia="Arial Unicode MS"/>
          <w:szCs w:val="24"/>
          <w:lang w:eastAsia="lt-LT"/>
        </w:rPr>
        <w:t xml:space="preserve">Paslaugų teikėjui per Kliento nustatytą terminą nepašalinus nustatytų Paslaugų trūkumų, atsisakius juos pašalinti arba kai identifikuoti trūkumai kelia grėsmę Kliento sistemų ar informacijos ir duomenų saugumui, trukdo sklandžiam darbui su Kliento sistemomis ar riboja galimybes Vilniaus miesto savivaldybės paslaugų gavėjams (gyventojams) naudotis Vilniaus miesto savivaldybės sistemomis ar teikiamomis paslaugomis (išskyrus atvejus, kai trūkumai yra nereikšmingi ir Paslaugos atitinka techninėje specifikacijoje nustatytus reikalavimus) – Paslaugų teikėjas moka </w:t>
      </w:r>
      <w:r w:rsidRPr="003F7A4C">
        <w:rPr>
          <w:color w:val="000000" w:themeColor="text1"/>
          <w:szCs w:val="24"/>
        </w:rPr>
        <w:t>25 EUR baudą už kiekvieną pavėluotą valandą.</w:t>
      </w:r>
    </w:p>
    <w:p w14:paraId="080E5EE5" w14:textId="77777777" w:rsidR="00444B88" w:rsidRPr="008D4A20" w:rsidRDefault="00444B88" w:rsidP="00397EBC">
      <w:pPr>
        <w:pStyle w:val="Sraopastraipa"/>
        <w:numPr>
          <w:ilvl w:val="1"/>
          <w:numId w:val="120"/>
        </w:numPr>
        <w:suppressAutoHyphens/>
        <w:autoSpaceDN w:val="0"/>
        <w:ind w:left="0" w:firstLine="567"/>
        <w:textAlignment w:val="baseline"/>
        <w:rPr>
          <w:rFonts w:eastAsia="Calibri"/>
          <w:szCs w:val="24"/>
        </w:rPr>
      </w:pPr>
      <w:r w:rsidRPr="008D4A20">
        <w:rPr>
          <w:bCs/>
          <w:szCs w:val="24"/>
        </w:rPr>
        <w:t xml:space="preserve">Jei Paslaugų teikėjas nutraukia Sutartį vienašališkai ne dėl Kliento kaltės, Klientas turi teisę pasinaudoti Sutarties įvykdymo užtikrinimu ir </w:t>
      </w:r>
      <w:r w:rsidRPr="008D4A20">
        <w:rPr>
          <w:rFonts w:eastAsia="Calibri"/>
          <w:szCs w:val="24"/>
        </w:rPr>
        <w:t>Paslaugų teikėjas atlygina Klientui dėl Paslaugų teikėjo kaltės atsiradusius nuostolius kiek jų nepadengia Sutarties įvykdymo užtikrinimas</w:t>
      </w:r>
      <w:r>
        <w:rPr>
          <w:bCs/>
          <w:szCs w:val="24"/>
        </w:rPr>
        <w:t>.</w:t>
      </w:r>
    </w:p>
    <w:p w14:paraId="2A5B3E9A" w14:textId="77777777" w:rsidR="00444B88" w:rsidRPr="00FC3CFA" w:rsidRDefault="00444B88" w:rsidP="00444B88">
      <w:pPr>
        <w:suppressAutoHyphens/>
        <w:autoSpaceDN w:val="0"/>
        <w:jc w:val="both"/>
        <w:textAlignment w:val="baseline"/>
        <w:rPr>
          <w:rFonts w:ascii="Times New Roman" w:eastAsia="Calibri" w:hAnsi="Times New Roman" w:cs="Times New Roman"/>
          <w:sz w:val="24"/>
          <w:szCs w:val="24"/>
          <w:lang w:eastAsia="en-US"/>
        </w:rPr>
      </w:pPr>
    </w:p>
    <w:p w14:paraId="097D5165" w14:textId="77777777" w:rsidR="00444B88" w:rsidRPr="00FC3CFA" w:rsidRDefault="00444B88" w:rsidP="00444B88">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b/>
          <w:sz w:val="24"/>
          <w:szCs w:val="24"/>
          <w:lang w:eastAsia="en-US"/>
        </w:rPr>
        <w:t>VI</w:t>
      </w:r>
      <w:r>
        <w:rPr>
          <w:rFonts w:ascii="Times New Roman" w:eastAsia="Times New Roman" w:hAnsi="Times New Roman" w:cs="Times New Roman"/>
          <w:b/>
          <w:sz w:val="24"/>
          <w:szCs w:val="24"/>
          <w:lang w:eastAsia="en-US"/>
        </w:rPr>
        <w:t>I</w:t>
      </w:r>
      <w:r w:rsidRPr="00FC3CFA">
        <w:rPr>
          <w:rFonts w:ascii="Times New Roman" w:eastAsia="Times New Roman" w:hAnsi="Times New Roman" w:cs="Times New Roman"/>
          <w:b/>
          <w:sz w:val="24"/>
          <w:szCs w:val="24"/>
          <w:lang w:eastAsia="en-US"/>
        </w:rPr>
        <w:t>. SUBTEIKĖJAI</w:t>
      </w:r>
    </w:p>
    <w:p w14:paraId="27A8530E" w14:textId="77777777" w:rsidR="00444B88" w:rsidRPr="00FC3CFA" w:rsidRDefault="00444B88" w:rsidP="00444B88">
      <w:pPr>
        <w:suppressAutoHyphens/>
        <w:autoSpaceDN w:val="0"/>
        <w:jc w:val="both"/>
        <w:textAlignment w:val="baseline"/>
        <w:rPr>
          <w:rFonts w:ascii="Times New Roman" w:eastAsia="Calibri" w:hAnsi="Times New Roman" w:cs="Times New Roman"/>
          <w:sz w:val="24"/>
          <w:szCs w:val="24"/>
          <w:lang w:val="en-US" w:eastAsia="en-US"/>
        </w:rPr>
      </w:pPr>
    </w:p>
    <w:p w14:paraId="7F86FEDF" w14:textId="58A30B58" w:rsidR="00444B88" w:rsidRPr="008D4A20" w:rsidRDefault="00444B88" w:rsidP="00397EBC">
      <w:pPr>
        <w:pStyle w:val="Sraopastraipa"/>
        <w:numPr>
          <w:ilvl w:val="1"/>
          <w:numId w:val="121"/>
        </w:numPr>
        <w:suppressAutoHyphens/>
        <w:autoSpaceDN w:val="0"/>
        <w:ind w:left="0" w:firstLine="567"/>
        <w:textAlignment w:val="baseline"/>
        <w:rPr>
          <w:rFonts w:eastAsia="Calibri"/>
          <w:szCs w:val="24"/>
        </w:rPr>
      </w:pPr>
      <w:r w:rsidRPr="008D4A20">
        <w:rPr>
          <w:rFonts w:eastAsia="Calibri"/>
          <w:szCs w:val="24"/>
        </w:rPr>
        <w:t>Sutarčiai vykdyti pasitelkiami šie subteikėjai: (</w:t>
      </w:r>
      <w:r w:rsidRPr="008D4A20">
        <w:rPr>
          <w:rFonts w:eastAsia="Calibri"/>
          <w:i/>
          <w:iCs/>
          <w:color w:val="000000"/>
          <w:szCs w:val="24"/>
          <w:shd w:val="clear" w:color="auto" w:fill="C0C0C0"/>
        </w:rPr>
        <w:t>surašyti pasiūlyme nurodytus, subteikėjus, jeigu tokių nėra parašyti žodį „nėra“)</w:t>
      </w:r>
      <w:r w:rsidRPr="008D4A20">
        <w:rPr>
          <w:rFonts w:eastAsia="Calibri"/>
          <w:i/>
          <w:iCs/>
          <w:szCs w:val="24"/>
        </w:rPr>
        <w:t>.</w:t>
      </w:r>
      <w:r w:rsidRPr="008D4A20">
        <w:rPr>
          <w:rFonts w:eastAsia="Calibri"/>
          <w:szCs w:val="24"/>
        </w:rPr>
        <w:t>  Paslaugų teikėjas įsipareigoja ne vėliau kaip iki Sutarties vykdymo pradžios raštu pranešti Kliento atstovui subteikėjų kontaktinius duomenis ir subteikėjų atstovus.</w:t>
      </w:r>
    </w:p>
    <w:p w14:paraId="78ECB974" w14:textId="77777777" w:rsidR="00444B88" w:rsidRPr="00FC3CFA" w:rsidRDefault="00444B88" w:rsidP="00444B88">
      <w:pPr>
        <w:suppressAutoHyphens/>
        <w:autoSpaceDN w:val="0"/>
        <w:jc w:val="both"/>
        <w:textAlignment w:val="baseline"/>
        <w:rPr>
          <w:rFonts w:ascii="Times New Roman" w:eastAsia="Calibri" w:hAnsi="Times New Roman" w:cs="Times New Roman"/>
          <w:sz w:val="24"/>
          <w:szCs w:val="24"/>
          <w:lang w:eastAsia="en-US"/>
        </w:rPr>
      </w:pPr>
    </w:p>
    <w:p w14:paraId="2C938E81" w14:textId="77777777" w:rsidR="00444B88" w:rsidRPr="00FC3CFA" w:rsidRDefault="00444B88" w:rsidP="00444B88">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Calibri" w:hAnsi="Times New Roman" w:cs="Times New Roman"/>
          <w:b/>
          <w:bCs/>
          <w:sz w:val="24"/>
          <w:szCs w:val="24"/>
          <w:lang w:val="en-US" w:eastAsia="en-US"/>
        </w:rPr>
        <w:t>VII</w:t>
      </w:r>
      <w:r>
        <w:rPr>
          <w:rFonts w:ascii="Times New Roman" w:eastAsia="Calibri" w:hAnsi="Times New Roman" w:cs="Times New Roman"/>
          <w:b/>
          <w:bCs/>
          <w:sz w:val="24"/>
          <w:szCs w:val="24"/>
          <w:lang w:val="en-US" w:eastAsia="en-US"/>
        </w:rPr>
        <w:t>I</w:t>
      </w:r>
      <w:r w:rsidRPr="00FC3CFA">
        <w:rPr>
          <w:rFonts w:ascii="Times New Roman" w:eastAsia="Calibri" w:hAnsi="Times New Roman" w:cs="Times New Roman"/>
          <w:b/>
          <w:bCs/>
          <w:sz w:val="24"/>
          <w:szCs w:val="24"/>
          <w:lang w:val="en-US" w:eastAsia="en-US"/>
        </w:rPr>
        <w:t>. SUTARTIES ESMINIAI PAŽEIDIMAI</w:t>
      </w:r>
    </w:p>
    <w:p w14:paraId="33CEABFA" w14:textId="77777777" w:rsidR="00444B88" w:rsidRPr="00FC3CFA" w:rsidRDefault="00444B88" w:rsidP="00444B88">
      <w:pPr>
        <w:suppressAutoHyphens/>
        <w:autoSpaceDN w:val="0"/>
        <w:jc w:val="both"/>
        <w:textAlignment w:val="baseline"/>
        <w:rPr>
          <w:rFonts w:ascii="Times New Roman" w:eastAsia="Calibri" w:hAnsi="Times New Roman" w:cs="Times New Roman"/>
          <w:sz w:val="24"/>
          <w:szCs w:val="24"/>
          <w:lang w:val="en-US" w:eastAsia="en-US"/>
        </w:rPr>
      </w:pPr>
    </w:p>
    <w:p w14:paraId="3FE02058" w14:textId="77BF860F" w:rsidR="00444B88" w:rsidRPr="00201046" w:rsidRDefault="00444B88" w:rsidP="001A03FA">
      <w:pPr>
        <w:pStyle w:val="Sraopastraipa"/>
        <w:numPr>
          <w:ilvl w:val="1"/>
          <w:numId w:val="122"/>
        </w:numPr>
        <w:suppressAutoHyphens/>
        <w:autoSpaceDN w:val="0"/>
        <w:ind w:left="0" w:firstLine="567"/>
        <w:textAlignment w:val="baseline"/>
        <w:rPr>
          <w:rFonts w:eastAsia="Calibri"/>
          <w:i/>
          <w:iCs/>
          <w:color w:val="FF0000"/>
          <w:szCs w:val="24"/>
          <w:lang w:val="en-US"/>
        </w:rPr>
      </w:pPr>
      <w:r w:rsidRPr="008D4A20">
        <w:rPr>
          <w:rFonts w:eastAsia="Calibri"/>
          <w:szCs w:val="24"/>
        </w:rPr>
        <w:t>Sutarties esminiu pažeidimu bus laikoma</w:t>
      </w:r>
      <w:r w:rsidR="001A03FA">
        <w:rPr>
          <w:rFonts w:eastAsia="Calibri"/>
          <w:szCs w:val="24"/>
        </w:rPr>
        <w:t>:</w:t>
      </w:r>
    </w:p>
    <w:p w14:paraId="185DB129" w14:textId="3249F004" w:rsidR="001A03FA" w:rsidRPr="00201046" w:rsidRDefault="001A03FA" w:rsidP="001A03FA">
      <w:pPr>
        <w:pStyle w:val="Sraopastraipa"/>
        <w:numPr>
          <w:ilvl w:val="2"/>
          <w:numId w:val="122"/>
        </w:numPr>
        <w:suppressAutoHyphens/>
        <w:autoSpaceDN w:val="0"/>
        <w:ind w:left="0" w:firstLine="567"/>
        <w:textAlignment w:val="baseline"/>
        <w:rPr>
          <w:rFonts w:eastAsia="Calibri"/>
          <w:i/>
          <w:iCs/>
          <w:color w:val="FF0000"/>
          <w:szCs w:val="24"/>
          <w:lang w:val="en-US"/>
        </w:rPr>
      </w:pPr>
      <w:r w:rsidRPr="004A333E">
        <w:rPr>
          <w:color w:val="000000" w:themeColor="text1"/>
          <w:szCs w:val="24"/>
        </w:rPr>
        <w:t>jeigu Paslaugų teikėjas nesuteikia paslaugų per techninėje specifikacijoje ir užsakymuose nurodytus terminus ir (ar) Kliento papildomą nustatytą laiką, per kurį skaičiuojama bauda už vėlavimą;</w:t>
      </w:r>
    </w:p>
    <w:p w14:paraId="67DACEDE" w14:textId="503F045F" w:rsidR="001A03FA" w:rsidRPr="00201046" w:rsidRDefault="001A03FA" w:rsidP="001A03FA">
      <w:pPr>
        <w:pStyle w:val="Sraopastraipa"/>
        <w:numPr>
          <w:ilvl w:val="2"/>
          <w:numId w:val="122"/>
        </w:numPr>
        <w:suppressAutoHyphens/>
        <w:autoSpaceDN w:val="0"/>
        <w:ind w:left="0" w:firstLine="567"/>
        <w:textAlignment w:val="baseline"/>
        <w:rPr>
          <w:rFonts w:eastAsia="Calibri"/>
          <w:i/>
          <w:iCs/>
          <w:color w:val="FF0000"/>
          <w:szCs w:val="24"/>
          <w:lang w:val="en-US"/>
        </w:rPr>
      </w:pPr>
      <w:r w:rsidRPr="004A333E">
        <w:rPr>
          <w:color w:val="000000" w:themeColor="text1"/>
          <w:szCs w:val="24"/>
        </w:rPr>
        <w:t>jeigu Paslaugų teikėjas per Kliento nustatytą terminą nepašalina nustatytų Paslaugų trūkumų arba atsisako juos pašalinti (išskyrus atvejus, kai trūkumai yra nereikšmingi ir Paslaugos atitinka techninėje specifikacijoje nustatytus reikalavimus);</w:t>
      </w:r>
    </w:p>
    <w:p w14:paraId="47788C69" w14:textId="4E16E10D" w:rsidR="001A03FA" w:rsidRPr="00201046" w:rsidRDefault="001A03FA" w:rsidP="001A03FA">
      <w:pPr>
        <w:pStyle w:val="Sraopastraipa"/>
        <w:numPr>
          <w:ilvl w:val="2"/>
          <w:numId w:val="122"/>
        </w:numPr>
        <w:suppressAutoHyphens/>
        <w:autoSpaceDN w:val="0"/>
        <w:ind w:left="0" w:firstLine="567"/>
        <w:textAlignment w:val="baseline"/>
        <w:rPr>
          <w:rFonts w:eastAsia="Calibri"/>
          <w:i/>
          <w:iCs/>
          <w:color w:val="FF0000"/>
          <w:szCs w:val="24"/>
          <w:lang w:val="en-US"/>
        </w:rPr>
      </w:pPr>
      <w:r w:rsidRPr="004A333E">
        <w:rPr>
          <w:color w:val="000000" w:themeColor="text1"/>
          <w:szCs w:val="24"/>
        </w:rPr>
        <w:t>jeigu Paslaugų teikėjas siekia padidinti Sutarties kainą (t. y. nevykdo sutarties už Sutartyje nustatytą paslaugų kainą);</w:t>
      </w:r>
    </w:p>
    <w:p w14:paraId="08B8B87B" w14:textId="69232E1F" w:rsidR="001A03FA" w:rsidRPr="00201046" w:rsidRDefault="001A03FA" w:rsidP="001A03FA">
      <w:pPr>
        <w:pStyle w:val="Sraopastraipa"/>
        <w:numPr>
          <w:ilvl w:val="2"/>
          <w:numId w:val="122"/>
        </w:numPr>
        <w:suppressAutoHyphens/>
        <w:autoSpaceDN w:val="0"/>
        <w:ind w:left="0" w:firstLine="567"/>
        <w:textAlignment w:val="baseline"/>
        <w:rPr>
          <w:rFonts w:eastAsia="Calibri"/>
          <w:i/>
          <w:iCs/>
          <w:color w:val="FF0000"/>
          <w:szCs w:val="24"/>
          <w:lang w:val="en-US"/>
        </w:rPr>
      </w:pPr>
      <w:r w:rsidRPr="004A333E">
        <w:rPr>
          <w:color w:val="000000" w:themeColor="text1"/>
          <w:szCs w:val="24"/>
        </w:rPr>
        <w:t>jeigu Paslaugos teikiamos netinkamai ar nekokybiškai, t. y. neatitinka techninėje specifikacijoje nustatytus reikalavimus ir siekiamus rezultatus;</w:t>
      </w:r>
    </w:p>
    <w:p w14:paraId="43FCA7CC" w14:textId="5FDC8569" w:rsidR="001A03FA" w:rsidRPr="00201046" w:rsidRDefault="001A03FA" w:rsidP="001A03FA">
      <w:pPr>
        <w:pStyle w:val="Sraopastraipa"/>
        <w:numPr>
          <w:ilvl w:val="2"/>
          <w:numId w:val="122"/>
        </w:numPr>
        <w:suppressAutoHyphens/>
        <w:autoSpaceDN w:val="0"/>
        <w:ind w:left="0" w:firstLine="567"/>
        <w:textAlignment w:val="baseline"/>
        <w:rPr>
          <w:rFonts w:eastAsia="Calibri"/>
          <w:i/>
          <w:iCs/>
          <w:color w:val="FF0000"/>
          <w:szCs w:val="24"/>
          <w:lang w:val="en-US"/>
        </w:rPr>
      </w:pPr>
      <w:r w:rsidRPr="004A333E">
        <w:rPr>
          <w:color w:val="000000" w:themeColor="text1"/>
          <w:szCs w:val="24"/>
        </w:rPr>
        <w:t>Paslaugų teikėjas pažeidžia Sutartyje nustatytus įsipareigojimus dėl konfidencialumo ir kt.;</w:t>
      </w:r>
    </w:p>
    <w:p w14:paraId="7E657D8E" w14:textId="0C57F4AF" w:rsidR="001A03FA" w:rsidRPr="00201046" w:rsidRDefault="001A03FA" w:rsidP="001A03FA">
      <w:pPr>
        <w:pStyle w:val="Sraopastraipa"/>
        <w:numPr>
          <w:ilvl w:val="2"/>
          <w:numId w:val="122"/>
        </w:numPr>
        <w:suppressAutoHyphens/>
        <w:autoSpaceDN w:val="0"/>
        <w:ind w:left="0" w:firstLine="567"/>
        <w:textAlignment w:val="baseline"/>
        <w:rPr>
          <w:rFonts w:eastAsia="Calibri"/>
          <w:i/>
          <w:iCs/>
          <w:color w:val="FF0000"/>
          <w:szCs w:val="24"/>
          <w:lang w:val="en-US"/>
        </w:rPr>
      </w:pPr>
      <w:r w:rsidRPr="004A333E">
        <w:rPr>
          <w:rFonts w:eastAsia="Arial Unicode MS"/>
          <w:szCs w:val="24"/>
          <w:lang w:eastAsia="lt-LT"/>
        </w:rPr>
        <w:t>Paslaugų teikėjas per Kliento nustatytą terminą nepašalina nustatytų esminių Paslaugų trūkumų, kurie kelia grėsmę Kliento sistemų ar informacijos ir duomenų saugumui, trukdo sklandžiam darbui su sistemomis ar riboja galimybes Vilniaus miesto savivaldybės paslaugų gavėjams (gyventojams) naudotis Vilniaus miesto savivaldybės sistemomis ar teikiamomis paslaugomis;</w:t>
      </w:r>
    </w:p>
    <w:p w14:paraId="3076BE03" w14:textId="5F23DFC4" w:rsidR="001A03FA" w:rsidRPr="00201046" w:rsidRDefault="001A03FA" w:rsidP="001A03FA">
      <w:pPr>
        <w:pStyle w:val="Sraopastraipa"/>
        <w:numPr>
          <w:ilvl w:val="2"/>
          <w:numId w:val="122"/>
        </w:numPr>
        <w:suppressAutoHyphens/>
        <w:autoSpaceDN w:val="0"/>
        <w:ind w:left="0" w:firstLine="567"/>
        <w:textAlignment w:val="baseline"/>
        <w:rPr>
          <w:rFonts w:eastAsia="Calibri"/>
          <w:i/>
          <w:iCs/>
          <w:color w:val="FF0000"/>
          <w:szCs w:val="24"/>
          <w:lang w:val="en-US"/>
        </w:rPr>
      </w:pPr>
      <w:r w:rsidRPr="004A333E">
        <w:rPr>
          <w:color w:val="000000" w:themeColor="text1"/>
          <w:szCs w:val="24"/>
        </w:rPr>
        <w:t>Paslaugų teikėjas be Kliento žinios pasitelkia sutarčiai vykdyti naują subteikėją ir (ar) kitą specialistą, kurie nebuvo nurodyti Paslaugų teikėjo pasiūlyme, o nauji specialistai ir (ar) subtiekėjai nėra suderinti su Klientu</w:t>
      </w:r>
      <w:r>
        <w:rPr>
          <w:color w:val="000000" w:themeColor="text1"/>
          <w:szCs w:val="24"/>
        </w:rPr>
        <w:t>;</w:t>
      </w:r>
    </w:p>
    <w:p w14:paraId="17DB9BC3" w14:textId="3A30E727" w:rsidR="006936B0" w:rsidRPr="00201046" w:rsidRDefault="006936B0" w:rsidP="001A03FA">
      <w:pPr>
        <w:pStyle w:val="Sraopastraipa"/>
        <w:numPr>
          <w:ilvl w:val="2"/>
          <w:numId w:val="122"/>
        </w:numPr>
        <w:suppressAutoHyphens/>
        <w:autoSpaceDN w:val="0"/>
        <w:ind w:left="0" w:firstLine="567"/>
        <w:textAlignment w:val="baseline"/>
        <w:rPr>
          <w:rFonts w:eastAsia="Calibri"/>
          <w:i/>
          <w:iCs/>
          <w:color w:val="FF0000"/>
          <w:szCs w:val="24"/>
          <w:lang w:val="en-US"/>
        </w:rPr>
      </w:pPr>
      <w:r>
        <w:rPr>
          <w:color w:val="000000" w:themeColor="text1"/>
          <w:szCs w:val="24"/>
        </w:rPr>
        <w:t>Paslaugų teikėjas be Kliento žinos pasitelkia sutarčiai vykdyti naują specialistą, kuris nėra nurodytas pasiūlyme;</w:t>
      </w:r>
    </w:p>
    <w:p w14:paraId="5B820E44" w14:textId="111BBB76" w:rsidR="001A03FA" w:rsidRPr="00C815EA" w:rsidRDefault="001A03FA" w:rsidP="001A03FA">
      <w:pPr>
        <w:pStyle w:val="Sraopastraipa"/>
        <w:numPr>
          <w:ilvl w:val="2"/>
          <w:numId w:val="122"/>
        </w:numPr>
        <w:suppressAutoHyphens/>
        <w:autoSpaceDN w:val="0"/>
        <w:ind w:left="0" w:firstLine="567"/>
        <w:textAlignment w:val="baseline"/>
        <w:rPr>
          <w:rFonts w:eastAsia="Calibri"/>
          <w:i/>
          <w:iCs/>
          <w:color w:val="FF0000"/>
          <w:szCs w:val="24"/>
        </w:rPr>
      </w:pPr>
      <w:r w:rsidRPr="00C815EA">
        <w:rPr>
          <w:rFonts w:eastAsia="Calibri"/>
        </w:rPr>
        <w:t xml:space="preserve">ekonominio naudingumo </w:t>
      </w:r>
      <w:r w:rsidR="006936B0" w:rsidRPr="00C815EA">
        <w:rPr>
          <w:rFonts w:eastAsia="Calibri"/>
        </w:rPr>
        <w:t>kriterijaus – Paslaugų teikimo pradžia,</w:t>
      </w:r>
      <w:r w:rsidRPr="00C815EA">
        <w:rPr>
          <w:rFonts w:eastAsia="Calibri"/>
        </w:rPr>
        <w:t xml:space="preserve"> nesilaikymas.</w:t>
      </w:r>
    </w:p>
    <w:p w14:paraId="1445ABAF" w14:textId="77777777" w:rsidR="00444B88" w:rsidRPr="008D4A20" w:rsidRDefault="00444B88" w:rsidP="00397EBC">
      <w:pPr>
        <w:pStyle w:val="Sraopastraipa"/>
        <w:numPr>
          <w:ilvl w:val="1"/>
          <w:numId w:val="122"/>
        </w:numPr>
        <w:suppressAutoHyphens/>
        <w:autoSpaceDN w:val="0"/>
        <w:ind w:left="0" w:firstLine="567"/>
        <w:textAlignment w:val="baseline"/>
        <w:rPr>
          <w:rFonts w:eastAsia="Calibri"/>
          <w:iCs/>
          <w:color w:val="FF0000"/>
          <w:szCs w:val="24"/>
        </w:rPr>
      </w:pPr>
      <w:r w:rsidRPr="008D4A20">
        <w:rPr>
          <w:rFonts w:eastAsia="Calibri"/>
          <w:szCs w:val="24"/>
        </w:rPr>
        <w:t>Nustačius esminį sutarties pažeidimą, Klientas turi teisę:</w:t>
      </w:r>
    </w:p>
    <w:p w14:paraId="4FD818A3" w14:textId="77777777" w:rsidR="00444B88" w:rsidRPr="004C3D20" w:rsidRDefault="00444B88" w:rsidP="00397EBC">
      <w:pPr>
        <w:numPr>
          <w:ilvl w:val="2"/>
          <w:numId w:val="122"/>
        </w:numPr>
        <w:suppressAutoHyphens/>
        <w:autoSpaceDN w:val="0"/>
        <w:ind w:left="0" w:firstLine="567"/>
        <w:jc w:val="both"/>
        <w:textAlignment w:val="baseline"/>
        <w:rPr>
          <w:rFonts w:ascii="Times New Roman" w:eastAsia="Calibri" w:hAnsi="Times New Roman" w:cs="Times New Roman"/>
          <w:iCs/>
          <w:sz w:val="24"/>
          <w:szCs w:val="24"/>
          <w:lang w:eastAsia="en-US"/>
        </w:rPr>
      </w:pPr>
      <w:r w:rsidRPr="004C3D20">
        <w:rPr>
          <w:rFonts w:ascii="Times New Roman" w:eastAsia="Calibri" w:hAnsi="Times New Roman" w:cs="Times New Roman"/>
          <w:sz w:val="24"/>
          <w:szCs w:val="24"/>
          <w:lang w:eastAsia="en-US"/>
        </w:rPr>
        <w:t>vienašališkai nutraukti Sutartį, įspėjus Paslaugų teikėją prieš 15 (penkiolika) kalendorinių dienų;</w:t>
      </w:r>
    </w:p>
    <w:p w14:paraId="30360AAB" w14:textId="77777777" w:rsidR="00444B88" w:rsidRPr="004C3D20" w:rsidRDefault="00444B88" w:rsidP="00397EBC">
      <w:pPr>
        <w:numPr>
          <w:ilvl w:val="2"/>
          <w:numId w:val="122"/>
        </w:numPr>
        <w:suppressAutoHyphens/>
        <w:autoSpaceDN w:val="0"/>
        <w:ind w:left="0" w:firstLine="567"/>
        <w:jc w:val="both"/>
        <w:textAlignment w:val="baseline"/>
        <w:rPr>
          <w:rFonts w:ascii="Times New Roman" w:eastAsia="Calibri" w:hAnsi="Times New Roman" w:cs="Times New Roman"/>
          <w:iCs/>
          <w:sz w:val="24"/>
          <w:szCs w:val="24"/>
          <w:lang w:eastAsia="en-US"/>
        </w:rPr>
      </w:pPr>
      <w:r w:rsidRPr="004C3D20">
        <w:rPr>
          <w:rFonts w:ascii="Times New Roman" w:eastAsia="Calibri" w:hAnsi="Times New Roman" w:cs="Times New Roman"/>
          <w:sz w:val="24"/>
          <w:szCs w:val="24"/>
          <w:lang w:eastAsia="en-US"/>
        </w:rPr>
        <w:lastRenderedPageBreak/>
        <w:t>pasinaudoti Sutarties įvykdymo užtikrinimu.</w:t>
      </w:r>
    </w:p>
    <w:p w14:paraId="244419B7" w14:textId="77777777" w:rsidR="00444B88" w:rsidRPr="004C3D20" w:rsidRDefault="00444B88" w:rsidP="00397EBC">
      <w:pPr>
        <w:numPr>
          <w:ilvl w:val="2"/>
          <w:numId w:val="122"/>
        </w:numPr>
        <w:suppressAutoHyphens/>
        <w:autoSpaceDN w:val="0"/>
        <w:ind w:left="0" w:firstLine="567"/>
        <w:jc w:val="both"/>
        <w:textAlignment w:val="baseline"/>
        <w:rPr>
          <w:rFonts w:ascii="Times New Roman" w:eastAsia="Calibri" w:hAnsi="Times New Roman" w:cs="Times New Roman"/>
          <w:iCs/>
          <w:sz w:val="24"/>
          <w:szCs w:val="24"/>
          <w:lang w:eastAsia="en-US"/>
        </w:rPr>
      </w:pPr>
      <w:r w:rsidRPr="004C3D20">
        <w:rPr>
          <w:rFonts w:ascii="Times New Roman" w:eastAsia="Calibri" w:hAnsi="Times New Roman" w:cs="Times New Roman"/>
          <w:sz w:val="24"/>
          <w:szCs w:val="24"/>
          <w:lang w:eastAsia="en-US"/>
        </w:rPr>
        <w:t>gali taikyti abu aukščiau išvardytus atvejus.</w:t>
      </w:r>
    </w:p>
    <w:p w14:paraId="639B41EB" w14:textId="77777777" w:rsidR="00444B88" w:rsidRPr="00FC3CFA" w:rsidRDefault="00444B88" w:rsidP="00444B88">
      <w:pPr>
        <w:suppressAutoHyphens/>
        <w:autoSpaceDN w:val="0"/>
        <w:jc w:val="both"/>
        <w:textAlignment w:val="baseline"/>
        <w:rPr>
          <w:rFonts w:ascii="Times New Roman" w:eastAsia="Calibri" w:hAnsi="Times New Roman" w:cs="Times New Roman"/>
          <w:iCs/>
          <w:color w:val="FF0000"/>
          <w:sz w:val="24"/>
          <w:szCs w:val="24"/>
          <w:lang w:eastAsia="en-US"/>
        </w:rPr>
      </w:pPr>
    </w:p>
    <w:p w14:paraId="563CB64D" w14:textId="77777777" w:rsidR="00444B88" w:rsidRPr="00FC3CFA" w:rsidRDefault="00444B88" w:rsidP="00444B88">
      <w:pPr>
        <w:suppressAutoHyphens/>
        <w:autoSpaceDN w:val="0"/>
        <w:jc w:val="center"/>
        <w:textAlignment w:val="baseline"/>
        <w:rPr>
          <w:rFonts w:ascii="Times New Roman" w:eastAsia="Calibri" w:hAnsi="Times New Roman" w:cs="Times New Roman"/>
          <w:iCs/>
          <w:color w:val="FF0000"/>
          <w:sz w:val="24"/>
          <w:szCs w:val="24"/>
          <w:lang w:val="en-US" w:eastAsia="en-US"/>
        </w:rPr>
      </w:pPr>
      <w:r>
        <w:rPr>
          <w:rFonts w:ascii="Times New Roman" w:eastAsia="Times New Roman" w:hAnsi="Times New Roman" w:cs="Times New Roman"/>
          <w:b/>
          <w:sz w:val="24"/>
          <w:szCs w:val="24"/>
          <w:lang w:val="en-US" w:eastAsia="en-US"/>
        </w:rPr>
        <w:t>IX</w:t>
      </w:r>
      <w:r w:rsidRPr="00FC3CFA">
        <w:rPr>
          <w:rFonts w:ascii="Times New Roman" w:eastAsia="Times New Roman" w:hAnsi="Times New Roman" w:cs="Times New Roman"/>
          <w:b/>
          <w:sz w:val="24"/>
          <w:szCs w:val="24"/>
          <w:lang w:val="en-US" w:eastAsia="en-US"/>
        </w:rPr>
        <w:t>. GARANTIJA</w:t>
      </w:r>
    </w:p>
    <w:p w14:paraId="722A9152" w14:textId="77777777" w:rsidR="00444B88" w:rsidRPr="00FC3CFA" w:rsidRDefault="00444B88" w:rsidP="00444B88">
      <w:pPr>
        <w:suppressAutoHyphens/>
        <w:autoSpaceDN w:val="0"/>
        <w:jc w:val="both"/>
        <w:textAlignment w:val="baseline"/>
        <w:rPr>
          <w:rFonts w:ascii="Times New Roman" w:eastAsia="Calibri" w:hAnsi="Times New Roman" w:cs="Times New Roman"/>
          <w:iCs/>
          <w:color w:val="FF0000"/>
          <w:sz w:val="24"/>
          <w:szCs w:val="24"/>
          <w:lang w:val="en-US" w:eastAsia="en-US"/>
        </w:rPr>
      </w:pPr>
    </w:p>
    <w:p w14:paraId="6615DF76" w14:textId="0B272A10" w:rsidR="00444B88" w:rsidRPr="00BA656E" w:rsidRDefault="00444B88" w:rsidP="00397EBC">
      <w:pPr>
        <w:pStyle w:val="Sraopastraipa"/>
        <w:numPr>
          <w:ilvl w:val="1"/>
          <w:numId w:val="123"/>
        </w:numPr>
        <w:suppressAutoHyphens/>
        <w:autoSpaceDN w:val="0"/>
        <w:ind w:left="0" w:firstLine="567"/>
        <w:textAlignment w:val="baseline"/>
        <w:rPr>
          <w:bCs/>
          <w:i/>
          <w:iCs/>
          <w:color w:val="FF0000"/>
          <w:szCs w:val="24"/>
        </w:rPr>
      </w:pPr>
      <w:r w:rsidRPr="00BA656E">
        <w:rPr>
          <w:bCs/>
          <w:szCs w:val="24"/>
        </w:rPr>
        <w:t xml:space="preserve">Bendrųjų sutarties sąlygų XV skyrius netaikomas. </w:t>
      </w:r>
    </w:p>
    <w:p w14:paraId="702AA8A0" w14:textId="77777777" w:rsidR="00444B88" w:rsidRPr="00FC3CFA" w:rsidRDefault="00444B88" w:rsidP="00444B88">
      <w:pPr>
        <w:suppressAutoHyphens/>
        <w:autoSpaceDN w:val="0"/>
        <w:jc w:val="both"/>
        <w:textAlignment w:val="baseline"/>
        <w:rPr>
          <w:rFonts w:ascii="Times New Roman" w:eastAsia="Calibri" w:hAnsi="Times New Roman" w:cs="Times New Roman"/>
          <w:iCs/>
          <w:color w:val="FF0000"/>
          <w:sz w:val="24"/>
          <w:szCs w:val="24"/>
          <w:lang w:eastAsia="en-US"/>
        </w:rPr>
      </w:pPr>
    </w:p>
    <w:p w14:paraId="2F93FE82" w14:textId="77777777" w:rsidR="00444B88" w:rsidRPr="00FC3CFA" w:rsidRDefault="00444B88" w:rsidP="00444B88">
      <w:pPr>
        <w:suppressAutoHyphens/>
        <w:autoSpaceDN w:val="0"/>
        <w:jc w:val="center"/>
        <w:textAlignment w:val="baseline"/>
        <w:rPr>
          <w:rFonts w:ascii="Times New Roman" w:eastAsia="Calibri" w:hAnsi="Times New Roman" w:cs="Times New Roman"/>
          <w:b/>
          <w:iCs/>
          <w:sz w:val="24"/>
          <w:szCs w:val="24"/>
          <w:lang w:val="en-US" w:eastAsia="en-US"/>
        </w:rPr>
      </w:pPr>
      <w:r w:rsidRPr="00FC3CFA">
        <w:rPr>
          <w:rFonts w:ascii="Times New Roman" w:eastAsia="Calibri" w:hAnsi="Times New Roman" w:cs="Times New Roman"/>
          <w:b/>
          <w:iCs/>
          <w:sz w:val="24"/>
          <w:szCs w:val="24"/>
          <w:lang w:val="en-US" w:eastAsia="en-US"/>
        </w:rPr>
        <w:t>X. KITOS NUOSTATOS</w:t>
      </w:r>
    </w:p>
    <w:p w14:paraId="5B9788C8" w14:textId="77777777" w:rsidR="00444B88" w:rsidRPr="00FC3CFA" w:rsidRDefault="00444B88" w:rsidP="00444B88">
      <w:pPr>
        <w:suppressAutoHyphens/>
        <w:autoSpaceDN w:val="0"/>
        <w:jc w:val="both"/>
        <w:textAlignment w:val="baseline"/>
        <w:rPr>
          <w:rFonts w:ascii="Times New Roman" w:eastAsia="Calibri" w:hAnsi="Times New Roman" w:cs="Times New Roman"/>
          <w:iCs/>
          <w:color w:val="FF0000"/>
          <w:sz w:val="24"/>
          <w:szCs w:val="24"/>
          <w:lang w:val="en-US" w:eastAsia="en-US"/>
        </w:rPr>
      </w:pPr>
    </w:p>
    <w:p w14:paraId="5F674C67" w14:textId="4EC8D87B" w:rsidR="00444B88" w:rsidRPr="008D4A20" w:rsidRDefault="00444B88" w:rsidP="00397EBC">
      <w:pPr>
        <w:pStyle w:val="Sraopastraipa"/>
        <w:numPr>
          <w:ilvl w:val="1"/>
          <w:numId w:val="124"/>
        </w:numPr>
        <w:suppressAutoHyphens/>
        <w:autoSpaceDN w:val="0"/>
        <w:ind w:left="0" w:firstLine="567"/>
        <w:textAlignment w:val="baseline"/>
        <w:rPr>
          <w:rFonts w:eastAsia="Calibri"/>
          <w:iCs/>
          <w:color w:val="FF0000"/>
          <w:szCs w:val="24"/>
        </w:rPr>
      </w:pPr>
      <w:r w:rsidRPr="008D4A20">
        <w:rPr>
          <w:rFonts w:eastAsia="Calibri"/>
          <w:szCs w:val="24"/>
        </w:rPr>
        <w:t>Paslaugų teikėjas Sutarčiai vykdyti skiria atsakingą Sutarties vykdytoją (us): ..................................., tel. ............................., el. paštas: ............................ .</w:t>
      </w:r>
    </w:p>
    <w:p w14:paraId="18EAECE7" w14:textId="77777777" w:rsidR="00444B88" w:rsidRPr="00FC3CFA" w:rsidRDefault="00444B88" w:rsidP="00397EBC">
      <w:pPr>
        <w:numPr>
          <w:ilvl w:val="1"/>
          <w:numId w:val="124"/>
        </w:numPr>
        <w:suppressAutoHyphens/>
        <w:autoSpaceDN w:val="0"/>
        <w:ind w:left="0" w:firstLine="567"/>
        <w:jc w:val="both"/>
        <w:textAlignment w:val="baseline"/>
        <w:rPr>
          <w:rFonts w:ascii="Times New Roman" w:eastAsia="Calibri" w:hAnsi="Times New Roman" w:cs="Times New Roman"/>
          <w:iCs/>
          <w:color w:val="FF0000"/>
          <w:sz w:val="24"/>
          <w:szCs w:val="24"/>
          <w:lang w:eastAsia="en-US"/>
        </w:rPr>
      </w:pPr>
      <w:r w:rsidRPr="00FC3CFA">
        <w:rPr>
          <w:rFonts w:ascii="Times New Roman" w:eastAsia="Calibri" w:hAnsi="Times New Roman" w:cs="Times New Roman"/>
          <w:sz w:val="24"/>
          <w:szCs w:val="24"/>
          <w:lang w:eastAsia="en-US"/>
        </w:rPr>
        <w:t>Klientas Sutarčiai vykdyti skiria atsakingą Sutarties vykdytoją (-us):............................, tel.:........................................., el. paštas:............................... .</w:t>
      </w:r>
    </w:p>
    <w:p w14:paraId="078F1976" w14:textId="77777777" w:rsidR="00444B88" w:rsidRPr="00FC3CFA" w:rsidRDefault="00444B88" w:rsidP="00444B88">
      <w:pPr>
        <w:suppressAutoHyphens/>
        <w:autoSpaceDN w:val="0"/>
        <w:jc w:val="both"/>
        <w:textAlignment w:val="baseline"/>
        <w:rPr>
          <w:rFonts w:ascii="Times New Roman" w:eastAsia="Calibri" w:hAnsi="Times New Roman" w:cs="Times New Roman"/>
          <w:iCs/>
          <w:color w:val="FF0000"/>
          <w:sz w:val="24"/>
          <w:szCs w:val="24"/>
          <w:lang w:eastAsia="en-US"/>
        </w:rPr>
      </w:pPr>
    </w:p>
    <w:p w14:paraId="17D0788B" w14:textId="77777777" w:rsidR="00444B88" w:rsidRPr="00FC3CFA" w:rsidRDefault="00444B88" w:rsidP="00444B88">
      <w:pPr>
        <w:tabs>
          <w:tab w:val="left" w:pos="1276"/>
        </w:tabs>
        <w:suppressAutoHyphens/>
        <w:autoSpaceDN w:val="0"/>
        <w:jc w:val="center"/>
        <w:textAlignment w:val="baseline"/>
        <w:rPr>
          <w:rFonts w:ascii="Times New Roman" w:eastAsia="Calibri" w:hAnsi="Times New Roman" w:cs="Times New Roman"/>
          <w:b/>
          <w:sz w:val="24"/>
          <w:szCs w:val="24"/>
          <w:lang w:val="en-US" w:eastAsia="en-US"/>
        </w:rPr>
      </w:pPr>
      <w:r w:rsidRPr="00FC3CFA">
        <w:rPr>
          <w:rFonts w:ascii="Times New Roman" w:eastAsia="Calibri" w:hAnsi="Times New Roman" w:cs="Times New Roman"/>
          <w:b/>
          <w:sz w:val="24"/>
          <w:szCs w:val="24"/>
          <w:lang w:val="en-US" w:eastAsia="en-US"/>
        </w:rPr>
        <w:t>X</w:t>
      </w:r>
      <w:r>
        <w:rPr>
          <w:rFonts w:ascii="Times New Roman" w:eastAsia="Calibri" w:hAnsi="Times New Roman" w:cs="Times New Roman"/>
          <w:b/>
          <w:sz w:val="24"/>
          <w:szCs w:val="24"/>
          <w:lang w:val="en-US" w:eastAsia="en-US"/>
        </w:rPr>
        <w:t>I</w:t>
      </w:r>
      <w:r w:rsidRPr="00FC3CFA">
        <w:rPr>
          <w:rFonts w:ascii="Times New Roman" w:eastAsia="Calibri" w:hAnsi="Times New Roman" w:cs="Times New Roman"/>
          <w:b/>
          <w:sz w:val="24"/>
          <w:szCs w:val="24"/>
          <w:lang w:val="en-US" w:eastAsia="en-US"/>
        </w:rPr>
        <w:t>. SUTARTIES PRIEDAI</w:t>
      </w:r>
    </w:p>
    <w:p w14:paraId="33AD3A93" w14:textId="77777777" w:rsidR="00444B88" w:rsidRPr="00FC3CFA" w:rsidRDefault="00444B88" w:rsidP="00444B88">
      <w:pPr>
        <w:suppressAutoHyphens/>
        <w:autoSpaceDN w:val="0"/>
        <w:ind w:firstLine="567"/>
        <w:jc w:val="both"/>
        <w:textAlignment w:val="baseline"/>
        <w:rPr>
          <w:rFonts w:ascii="Times New Roman" w:eastAsia="Calibri" w:hAnsi="Times New Roman" w:cs="Times New Roman"/>
          <w:iCs/>
          <w:color w:val="FF0000"/>
          <w:sz w:val="24"/>
          <w:szCs w:val="24"/>
          <w:lang w:val="en-US" w:eastAsia="en-US"/>
        </w:rPr>
      </w:pPr>
    </w:p>
    <w:p w14:paraId="0DECF1EF" w14:textId="77777777" w:rsidR="004C3D20" w:rsidRPr="004C3D20" w:rsidRDefault="00444B88" w:rsidP="00397EBC">
      <w:pPr>
        <w:pStyle w:val="Sraopastraipa"/>
        <w:numPr>
          <w:ilvl w:val="1"/>
          <w:numId w:val="125"/>
        </w:numPr>
        <w:suppressAutoHyphens/>
        <w:autoSpaceDN w:val="0"/>
        <w:ind w:left="0" w:firstLine="567"/>
        <w:textAlignment w:val="baseline"/>
        <w:rPr>
          <w:rFonts w:eastAsia="Calibri"/>
          <w:iCs/>
          <w:color w:val="FF0000"/>
          <w:szCs w:val="24"/>
        </w:rPr>
      </w:pPr>
      <w:r w:rsidRPr="008D4A20">
        <w:rPr>
          <w:rFonts w:eastAsia="Calibri"/>
          <w:szCs w:val="24"/>
        </w:rPr>
        <w:t>Techninė specifikacija – Sutarties 1 priedas;</w:t>
      </w:r>
    </w:p>
    <w:p w14:paraId="611D36C2" w14:textId="77777777" w:rsidR="004C3D20" w:rsidRPr="004C3D20" w:rsidRDefault="00444B88" w:rsidP="00397EBC">
      <w:pPr>
        <w:pStyle w:val="Sraopastraipa"/>
        <w:numPr>
          <w:ilvl w:val="1"/>
          <w:numId w:val="125"/>
        </w:numPr>
        <w:suppressAutoHyphens/>
        <w:autoSpaceDN w:val="0"/>
        <w:ind w:left="0" w:firstLine="567"/>
        <w:textAlignment w:val="baseline"/>
        <w:rPr>
          <w:rFonts w:eastAsia="Calibri"/>
          <w:iCs/>
          <w:color w:val="FF0000"/>
          <w:szCs w:val="24"/>
        </w:rPr>
      </w:pPr>
      <w:r w:rsidRPr="004C3D20">
        <w:rPr>
          <w:rFonts w:eastAsia="Calibri"/>
          <w:szCs w:val="24"/>
        </w:rPr>
        <w:t>Pasiūlymas – Sutarties 2 priedas</w:t>
      </w:r>
    </w:p>
    <w:p w14:paraId="32979B72" w14:textId="486B8D6C" w:rsidR="00444B88" w:rsidRPr="004C3D20" w:rsidRDefault="00444B88" w:rsidP="00397EBC">
      <w:pPr>
        <w:pStyle w:val="Sraopastraipa"/>
        <w:numPr>
          <w:ilvl w:val="1"/>
          <w:numId w:val="125"/>
        </w:numPr>
        <w:suppressAutoHyphens/>
        <w:autoSpaceDN w:val="0"/>
        <w:ind w:left="0" w:firstLine="567"/>
        <w:textAlignment w:val="baseline"/>
        <w:rPr>
          <w:rFonts w:eastAsia="Calibri"/>
          <w:iCs/>
          <w:color w:val="FF0000"/>
          <w:szCs w:val="24"/>
        </w:rPr>
      </w:pPr>
      <w:r w:rsidRPr="004C3D20">
        <w:rPr>
          <w:iCs/>
          <w:szCs w:val="24"/>
        </w:rPr>
        <w:t>Paslaugų perdavimo – priėmimo aktas – Sutarties 3 priedas.</w:t>
      </w:r>
    </w:p>
    <w:p w14:paraId="7D333FF9" w14:textId="77777777" w:rsidR="00444B88" w:rsidRPr="00BA656E" w:rsidRDefault="00444B88" w:rsidP="00444B88">
      <w:pPr>
        <w:pStyle w:val="Sraopastraipa"/>
        <w:suppressAutoHyphens/>
        <w:autoSpaceDN w:val="0"/>
        <w:ind w:left="567"/>
        <w:textAlignment w:val="baseline"/>
        <w:rPr>
          <w:rFonts w:eastAsia="Calibri"/>
          <w:iCs/>
          <w:color w:val="FF0000"/>
          <w:szCs w:val="24"/>
        </w:rPr>
      </w:pPr>
    </w:p>
    <w:p w14:paraId="322A3250" w14:textId="77777777" w:rsidR="00444B88" w:rsidRPr="00FC3CFA" w:rsidRDefault="00444B88" w:rsidP="00444B88">
      <w:pPr>
        <w:tabs>
          <w:tab w:val="left" w:pos="720"/>
        </w:tabs>
        <w:suppressAutoHyphens/>
        <w:autoSpaceDN w:val="0"/>
        <w:jc w:val="center"/>
        <w:textAlignment w:val="baseline"/>
        <w:rPr>
          <w:rFonts w:ascii="Times New Roman" w:eastAsia="Calibri" w:hAnsi="Times New Roman" w:cs="Times New Roman"/>
          <w:b/>
          <w:color w:val="000000"/>
          <w:sz w:val="24"/>
          <w:szCs w:val="24"/>
          <w:lang w:val="en-US" w:eastAsia="en-US"/>
        </w:rPr>
      </w:pPr>
      <w:r w:rsidRPr="00FC3CFA">
        <w:rPr>
          <w:rFonts w:ascii="Times New Roman" w:eastAsia="Calibri" w:hAnsi="Times New Roman" w:cs="Times New Roman"/>
          <w:b/>
          <w:color w:val="000000"/>
          <w:sz w:val="24"/>
          <w:szCs w:val="24"/>
          <w:lang w:val="en-US" w:eastAsia="en-US"/>
        </w:rPr>
        <w:t>XI</w:t>
      </w:r>
      <w:r>
        <w:rPr>
          <w:rFonts w:ascii="Times New Roman" w:eastAsia="Calibri" w:hAnsi="Times New Roman" w:cs="Times New Roman"/>
          <w:b/>
          <w:color w:val="000000"/>
          <w:sz w:val="24"/>
          <w:szCs w:val="24"/>
          <w:lang w:val="en-US" w:eastAsia="en-US"/>
        </w:rPr>
        <w:t>I</w:t>
      </w:r>
      <w:r w:rsidRPr="00FC3CFA">
        <w:rPr>
          <w:rFonts w:ascii="Times New Roman" w:eastAsia="Calibri" w:hAnsi="Times New Roman" w:cs="Times New Roman"/>
          <w:b/>
          <w:color w:val="000000"/>
          <w:sz w:val="24"/>
          <w:szCs w:val="24"/>
          <w:lang w:val="en-US" w:eastAsia="en-US"/>
        </w:rPr>
        <w:t>. ŠALIŲ REKVIZITAI IR PARAŠAI</w:t>
      </w:r>
    </w:p>
    <w:p w14:paraId="17D8EE79" w14:textId="77777777" w:rsidR="00444B88" w:rsidRPr="00FC3CFA" w:rsidRDefault="00444B88" w:rsidP="00444B88">
      <w:pPr>
        <w:tabs>
          <w:tab w:val="left" w:pos="720"/>
        </w:tabs>
        <w:suppressAutoHyphens/>
        <w:autoSpaceDN w:val="0"/>
        <w:textAlignment w:val="baseline"/>
        <w:rPr>
          <w:rFonts w:ascii="Times New Roman" w:eastAsia="Calibri" w:hAnsi="Times New Roman" w:cs="Times New Roman"/>
          <w:b/>
          <w:color w:val="000000"/>
          <w:sz w:val="24"/>
          <w:szCs w:val="24"/>
          <w:lang w:val="en-US" w:eastAsia="en-US"/>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444B88" w:rsidRPr="00FC3CFA" w14:paraId="41AEE776" w14:textId="77777777" w:rsidTr="00997E62">
        <w:tc>
          <w:tcPr>
            <w:tcW w:w="4531" w:type="dxa"/>
            <w:shd w:val="clear" w:color="auto" w:fill="auto"/>
            <w:tcMar>
              <w:top w:w="0" w:type="dxa"/>
              <w:left w:w="108" w:type="dxa"/>
              <w:bottom w:w="0" w:type="dxa"/>
              <w:right w:w="108" w:type="dxa"/>
            </w:tcMar>
          </w:tcPr>
          <w:p w14:paraId="78414F67" w14:textId="77777777" w:rsidR="00444B88" w:rsidRPr="00FC3CFA" w:rsidRDefault="00444B88" w:rsidP="00997E62">
            <w:pPr>
              <w:suppressAutoHyphens/>
              <w:autoSpaceDN w:val="0"/>
              <w:jc w:val="both"/>
              <w:rPr>
                <w:rFonts w:ascii="Times New Roman" w:eastAsia="Times New Roman" w:hAnsi="Times New Roman" w:cs="Times New Roman"/>
                <w:b/>
                <w:color w:val="000000"/>
                <w:sz w:val="24"/>
                <w:szCs w:val="24"/>
                <w:lang w:eastAsia="lt-LT"/>
              </w:rPr>
            </w:pPr>
            <w:r w:rsidRPr="00FC3CFA">
              <w:rPr>
                <w:rFonts w:ascii="Times New Roman" w:eastAsia="Times New Roman" w:hAnsi="Times New Roman" w:cs="Times New Roman"/>
                <w:b/>
                <w:color w:val="000000"/>
                <w:sz w:val="24"/>
                <w:szCs w:val="24"/>
                <w:lang w:eastAsia="lt-LT"/>
              </w:rPr>
              <w:t>Klientas:</w:t>
            </w:r>
          </w:p>
        </w:tc>
        <w:tc>
          <w:tcPr>
            <w:tcW w:w="426" w:type="dxa"/>
            <w:shd w:val="clear" w:color="auto" w:fill="auto"/>
            <w:tcMar>
              <w:top w:w="0" w:type="dxa"/>
              <w:left w:w="108" w:type="dxa"/>
              <w:bottom w:w="0" w:type="dxa"/>
              <w:right w:w="108" w:type="dxa"/>
            </w:tcMar>
          </w:tcPr>
          <w:p w14:paraId="7C900C23" w14:textId="77777777" w:rsidR="00444B88" w:rsidRPr="00FC3CFA" w:rsidRDefault="00444B88" w:rsidP="00997E62">
            <w:pPr>
              <w:suppressAutoHyphens/>
              <w:autoSpaceDN w:val="0"/>
              <w:jc w:val="both"/>
              <w:rPr>
                <w:rFonts w:ascii="Times New Roman" w:eastAsia="Times New Roman" w:hAnsi="Times New Roman" w:cs="Times New Roman"/>
                <w:color w:val="000000"/>
                <w:sz w:val="24"/>
                <w:szCs w:val="24"/>
                <w:lang w:eastAsia="lt-LT"/>
              </w:rPr>
            </w:pPr>
          </w:p>
        </w:tc>
        <w:tc>
          <w:tcPr>
            <w:tcW w:w="4665" w:type="dxa"/>
            <w:shd w:val="clear" w:color="auto" w:fill="auto"/>
            <w:tcMar>
              <w:top w:w="0" w:type="dxa"/>
              <w:left w:w="108" w:type="dxa"/>
              <w:bottom w:w="0" w:type="dxa"/>
              <w:right w:w="108" w:type="dxa"/>
            </w:tcMar>
          </w:tcPr>
          <w:p w14:paraId="3D2EA64F" w14:textId="77777777" w:rsidR="00444B88" w:rsidRPr="00FC3CFA" w:rsidRDefault="00444B88" w:rsidP="00997E62">
            <w:pPr>
              <w:suppressAutoHyphens/>
              <w:autoSpaceDN w:val="0"/>
              <w:jc w:val="both"/>
              <w:rPr>
                <w:rFonts w:ascii="Times New Roman" w:eastAsia="Times New Roman" w:hAnsi="Times New Roman" w:cs="Times New Roman"/>
                <w:b/>
                <w:color w:val="000000"/>
                <w:sz w:val="24"/>
                <w:szCs w:val="24"/>
                <w:lang w:eastAsia="lt-LT"/>
              </w:rPr>
            </w:pPr>
            <w:r w:rsidRPr="00FC3CFA">
              <w:rPr>
                <w:rFonts w:ascii="Times New Roman" w:eastAsia="Times New Roman" w:hAnsi="Times New Roman" w:cs="Times New Roman"/>
                <w:b/>
                <w:color w:val="000000"/>
                <w:sz w:val="24"/>
                <w:szCs w:val="24"/>
                <w:lang w:eastAsia="lt-LT"/>
              </w:rPr>
              <w:t>Paslaugų teikėjas:</w:t>
            </w:r>
          </w:p>
        </w:tc>
      </w:tr>
      <w:tr w:rsidR="00444B88" w:rsidRPr="00FC3CFA" w14:paraId="4D2C3378" w14:textId="77777777" w:rsidTr="00997E62">
        <w:trPr>
          <w:trHeight w:val="60"/>
        </w:trPr>
        <w:tc>
          <w:tcPr>
            <w:tcW w:w="4531" w:type="dxa"/>
            <w:shd w:val="clear" w:color="auto" w:fill="auto"/>
            <w:tcMar>
              <w:top w:w="0" w:type="dxa"/>
              <w:left w:w="108" w:type="dxa"/>
              <w:bottom w:w="0" w:type="dxa"/>
              <w:right w:w="108" w:type="dxa"/>
            </w:tcMar>
          </w:tcPr>
          <w:p w14:paraId="6DF26DA2" w14:textId="77777777" w:rsidR="00444B88" w:rsidRPr="00FC3CFA" w:rsidRDefault="00444B88" w:rsidP="00997E62">
            <w:pPr>
              <w:suppressAutoHyphens/>
              <w:autoSpaceDN w:val="0"/>
              <w:jc w:val="both"/>
              <w:rPr>
                <w:rFonts w:ascii="Times New Roman" w:eastAsia="Times New Roman" w:hAnsi="Times New Roman" w:cs="Times New Roman"/>
                <w:sz w:val="24"/>
                <w:szCs w:val="24"/>
                <w:shd w:val="clear" w:color="auto" w:fill="D3D3D3"/>
                <w:lang w:eastAsia="lt-LT"/>
              </w:rPr>
            </w:pPr>
            <w:r w:rsidRPr="00FC3CFA">
              <w:rPr>
                <w:rFonts w:ascii="Times New Roman" w:eastAsia="Times New Roman" w:hAnsi="Times New Roman" w:cs="Times New Roman"/>
                <w:sz w:val="24"/>
                <w:szCs w:val="24"/>
                <w:shd w:val="clear" w:color="auto" w:fill="D3D3D3"/>
                <w:lang w:eastAsia="lt-LT"/>
              </w:rPr>
              <w:t>Pavadinimas</w:t>
            </w:r>
          </w:p>
          <w:p w14:paraId="0864E2E8" w14:textId="77777777" w:rsidR="00444B88" w:rsidRPr="00FC3CFA" w:rsidRDefault="00444B88"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Adresas</w:t>
            </w:r>
          </w:p>
          <w:p w14:paraId="216185EC" w14:textId="77777777" w:rsidR="00444B88" w:rsidRPr="00FC3CFA" w:rsidRDefault="00444B88"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Juridinio asmens kodas</w:t>
            </w:r>
          </w:p>
          <w:p w14:paraId="355B6595" w14:textId="77777777" w:rsidR="00444B88" w:rsidRPr="00FC3CFA" w:rsidRDefault="00444B88"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PVM mokėtojo kodas</w:t>
            </w:r>
          </w:p>
          <w:p w14:paraId="0E54DD79" w14:textId="77777777" w:rsidR="00444B88" w:rsidRPr="00FC3CFA" w:rsidRDefault="00444B88"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Banko sąskaitos Nr.</w:t>
            </w:r>
          </w:p>
          <w:p w14:paraId="68C1245A" w14:textId="77777777" w:rsidR="00444B88" w:rsidRPr="00FC3CFA" w:rsidRDefault="00444B88"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Bankas</w:t>
            </w:r>
          </w:p>
          <w:p w14:paraId="549C6FC7" w14:textId="77777777" w:rsidR="00444B88" w:rsidRPr="00FC3CFA" w:rsidRDefault="00444B88"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Banko kodas</w:t>
            </w:r>
          </w:p>
          <w:p w14:paraId="10791264" w14:textId="77777777" w:rsidR="00444B88" w:rsidRPr="00FC3CFA" w:rsidRDefault="00444B88"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Tel. Nr.</w:t>
            </w:r>
          </w:p>
          <w:p w14:paraId="0FC34BCA" w14:textId="77777777" w:rsidR="00444B88" w:rsidRPr="00FC3CFA" w:rsidRDefault="00444B88"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El. p.</w:t>
            </w:r>
          </w:p>
          <w:p w14:paraId="523F4678" w14:textId="77777777" w:rsidR="00444B88" w:rsidRPr="00FC3CFA" w:rsidRDefault="00444B88" w:rsidP="00997E62">
            <w:pPr>
              <w:suppressAutoHyphens/>
              <w:autoSpaceDN w:val="0"/>
              <w:jc w:val="both"/>
              <w:rPr>
                <w:rFonts w:ascii="Times New Roman" w:eastAsia="Times New Roman" w:hAnsi="Times New Roman" w:cs="Times New Roman"/>
                <w:sz w:val="24"/>
                <w:szCs w:val="24"/>
                <w:shd w:val="clear" w:color="auto" w:fill="D3D3D3"/>
                <w:lang w:eastAsia="lt-LT"/>
              </w:rPr>
            </w:pPr>
            <w:r w:rsidRPr="00FC3CFA">
              <w:rPr>
                <w:rFonts w:ascii="Times New Roman" w:eastAsia="Times New Roman" w:hAnsi="Times New Roman" w:cs="Times New Roman"/>
                <w:sz w:val="24"/>
                <w:szCs w:val="24"/>
                <w:shd w:val="clear" w:color="auto" w:fill="D3D3D3"/>
                <w:lang w:eastAsia="lt-LT"/>
              </w:rPr>
              <w:t>Atstovo vardas, pavardė</w:t>
            </w:r>
          </w:p>
          <w:p w14:paraId="607F4B60" w14:textId="77777777" w:rsidR="00444B88" w:rsidRPr="00FC3CFA" w:rsidRDefault="00444B88"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Atstovo pareigos</w:t>
            </w:r>
          </w:p>
          <w:p w14:paraId="0E7B7D4A" w14:textId="77777777" w:rsidR="00444B88" w:rsidRPr="00FC3CFA" w:rsidRDefault="00444B88"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______________</w:t>
            </w:r>
          </w:p>
          <w:p w14:paraId="32824A70" w14:textId="77777777" w:rsidR="00444B88" w:rsidRPr="00FC3CFA" w:rsidRDefault="00444B88" w:rsidP="00997E62">
            <w:pPr>
              <w:suppressAutoHyphens/>
              <w:autoSpaceDN w:val="0"/>
              <w:jc w:val="both"/>
              <w:rPr>
                <w:rFonts w:ascii="Times New Roman" w:eastAsia="Times New Roman" w:hAnsi="Times New Roman" w:cs="Times New Roman"/>
                <w:sz w:val="24"/>
                <w:szCs w:val="24"/>
                <w:vertAlign w:val="superscript"/>
                <w:lang w:eastAsia="lt-LT"/>
              </w:rPr>
            </w:pPr>
            <w:r w:rsidRPr="00FC3CFA">
              <w:rPr>
                <w:rFonts w:ascii="Times New Roman" w:eastAsia="Times New Roman" w:hAnsi="Times New Roman" w:cs="Times New Roman"/>
                <w:sz w:val="24"/>
                <w:szCs w:val="24"/>
                <w:vertAlign w:val="superscript"/>
                <w:lang w:eastAsia="lt-LT"/>
              </w:rPr>
              <w:t>(parašas)</w:t>
            </w:r>
          </w:p>
          <w:p w14:paraId="4B6E7A43" w14:textId="77777777" w:rsidR="00444B88" w:rsidRPr="00FC3CFA" w:rsidRDefault="00444B88"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______________</w:t>
            </w:r>
          </w:p>
          <w:p w14:paraId="6855326E" w14:textId="77777777" w:rsidR="00444B88" w:rsidRPr="00FC3CFA" w:rsidRDefault="00444B88" w:rsidP="00997E62">
            <w:pPr>
              <w:suppressAutoHyphens/>
              <w:autoSpaceDN w:val="0"/>
              <w:jc w:val="both"/>
              <w:rPr>
                <w:rFonts w:ascii="Times New Roman" w:eastAsia="Times New Roman" w:hAnsi="Times New Roman" w:cs="Times New Roman"/>
                <w:sz w:val="24"/>
                <w:szCs w:val="24"/>
                <w:vertAlign w:val="superscript"/>
                <w:lang w:eastAsia="lt-LT"/>
              </w:rPr>
            </w:pPr>
            <w:r w:rsidRPr="00FC3CFA">
              <w:rPr>
                <w:rFonts w:ascii="Times New Roman" w:eastAsia="Times New Roman" w:hAnsi="Times New Roman" w:cs="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277C9ADA" w14:textId="77777777" w:rsidR="00444B88" w:rsidRPr="00FC3CFA" w:rsidRDefault="00444B88" w:rsidP="00997E62">
            <w:pPr>
              <w:suppressAutoHyphens/>
              <w:autoSpaceDN w:val="0"/>
              <w:jc w:val="both"/>
              <w:rPr>
                <w:rFonts w:ascii="Times New Roman" w:eastAsia="Times New Roman" w:hAnsi="Times New Roman" w:cs="Times New Roman"/>
                <w:sz w:val="24"/>
                <w:szCs w:val="24"/>
                <w:lang w:eastAsia="lt-LT"/>
              </w:rPr>
            </w:pPr>
          </w:p>
        </w:tc>
        <w:tc>
          <w:tcPr>
            <w:tcW w:w="4665" w:type="dxa"/>
            <w:shd w:val="clear" w:color="auto" w:fill="auto"/>
            <w:tcMar>
              <w:top w:w="0" w:type="dxa"/>
              <w:left w:w="108" w:type="dxa"/>
              <w:bottom w:w="0" w:type="dxa"/>
              <w:right w:w="108" w:type="dxa"/>
            </w:tcMar>
          </w:tcPr>
          <w:p w14:paraId="724D5E75" w14:textId="77777777" w:rsidR="00444B88" w:rsidRPr="00FC3CFA" w:rsidRDefault="00444B88" w:rsidP="00997E62">
            <w:pPr>
              <w:suppressAutoHyphens/>
              <w:autoSpaceDN w:val="0"/>
              <w:jc w:val="both"/>
              <w:rPr>
                <w:rFonts w:ascii="Times New Roman" w:eastAsia="Times New Roman" w:hAnsi="Times New Roman" w:cs="Times New Roman"/>
                <w:sz w:val="24"/>
                <w:szCs w:val="24"/>
                <w:shd w:val="clear" w:color="auto" w:fill="D3D3D3"/>
                <w:lang w:eastAsia="lt-LT"/>
              </w:rPr>
            </w:pPr>
            <w:r w:rsidRPr="00FC3CFA">
              <w:rPr>
                <w:rFonts w:ascii="Times New Roman" w:eastAsia="Times New Roman" w:hAnsi="Times New Roman" w:cs="Times New Roman"/>
                <w:sz w:val="24"/>
                <w:szCs w:val="24"/>
                <w:shd w:val="clear" w:color="auto" w:fill="D3D3D3"/>
                <w:lang w:eastAsia="lt-LT"/>
              </w:rPr>
              <w:t>Pavadinimas</w:t>
            </w:r>
          </w:p>
          <w:p w14:paraId="1D2D905D" w14:textId="77777777" w:rsidR="00444B88" w:rsidRPr="00FC3CFA" w:rsidRDefault="00444B88"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Adresas</w:t>
            </w:r>
          </w:p>
          <w:p w14:paraId="7807FBF3" w14:textId="77777777" w:rsidR="00444B88" w:rsidRPr="00FC3CFA" w:rsidRDefault="00444B88"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Juridinio asmens kodas</w:t>
            </w:r>
          </w:p>
          <w:p w14:paraId="65599402" w14:textId="77777777" w:rsidR="00444B88" w:rsidRPr="00FC3CFA" w:rsidRDefault="00444B88"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PVM mokėtojo kodas</w:t>
            </w:r>
          </w:p>
          <w:p w14:paraId="388FFEF2" w14:textId="77777777" w:rsidR="00444B88" w:rsidRPr="00FC3CFA" w:rsidRDefault="00444B88"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Banko sąskaitos Nr.</w:t>
            </w:r>
          </w:p>
          <w:p w14:paraId="07346B2D" w14:textId="77777777" w:rsidR="00444B88" w:rsidRPr="00FC3CFA" w:rsidRDefault="00444B88"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Bankas</w:t>
            </w:r>
          </w:p>
          <w:p w14:paraId="010047FC" w14:textId="77777777" w:rsidR="00444B88" w:rsidRPr="00FC3CFA" w:rsidRDefault="00444B88"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Banko kodas</w:t>
            </w:r>
          </w:p>
          <w:p w14:paraId="02D64F97" w14:textId="77777777" w:rsidR="00444B88" w:rsidRPr="00FC3CFA" w:rsidRDefault="00444B88"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Tel. Nr.</w:t>
            </w:r>
          </w:p>
          <w:p w14:paraId="72B7FA71" w14:textId="77777777" w:rsidR="00444B88" w:rsidRPr="00FC3CFA" w:rsidRDefault="00444B88"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El. p.</w:t>
            </w:r>
          </w:p>
          <w:p w14:paraId="170FBB4C" w14:textId="77777777" w:rsidR="00444B88" w:rsidRPr="00FC3CFA" w:rsidRDefault="00444B88" w:rsidP="00997E62">
            <w:pPr>
              <w:suppressAutoHyphens/>
              <w:autoSpaceDN w:val="0"/>
              <w:jc w:val="both"/>
              <w:rPr>
                <w:rFonts w:ascii="Times New Roman" w:eastAsia="Times New Roman" w:hAnsi="Times New Roman" w:cs="Times New Roman"/>
                <w:sz w:val="24"/>
                <w:szCs w:val="24"/>
                <w:shd w:val="clear" w:color="auto" w:fill="D3D3D3"/>
                <w:lang w:eastAsia="lt-LT"/>
              </w:rPr>
            </w:pPr>
            <w:r w:rsidRPr="00FC3CFA">
              <w:rPr>
                <w:rFonts w:ascii="Times New Roman" w:eastAsia="Times New Roman" w:hAnsi="Times New Roman" w:cs="Times New Roman"/>
                <w:sz w:val="24"/>
                <w:szCs w:val="24"/>
                <w:shd w:val="clear" w:color="auto" w:fill="D3D3D3"/>
                <w:lang w:eastAsia="lt-LT"/>
              </w:rPr>
              <w:t>Atstovo vardas, pavardė</w:t>
            </w:r>
          </w:p>
          <w:p w14:paraId="51910FAD" w14:textId="77777777" w:rsidR="00444B88" w:rsidRPr="00FC3CFA" w:rsidRDefault="00444B88"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Atstovo pareigos</w:t>
            </w:r>
          </w:p>
          <w:p w14:paraId="45133B1C" w14:textId="77777777" w:rsidR="00444B88" w:rsidRPr="00FC3CFA" w:rsidRDefault="00444B88"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______________</w:t>
            </w:r>
          </w:p>
          <w:p w14:paraId="0DCF8428" w14:textId="77777777" w:rsidR="00444B88" w:rsidRPr="00FC3CFA" w:rsidRDefault="00444B88" w:rsidP="00997E62">
            <w:pPr>
              <w:suppressAutoHyphens/>
              <w:autoSpaceDN w:val="0"/>
              <w:jc w:val="both"/>
              <w:rPr>
                <w:rFonts w:ascii="Times New Roman" w:eastAsia="Times New Roman" w:hAnsi="Times New Roman" w:cs="Times New Roman"/>
                <w:sz w:val="24"/>
                <w:szCs w:val="24"/>
                <w:vertAlign w:val="superscript"/>
                <w:lang w:eastAsia="lt-LT"/>
              </w:rPr>
            </w:pPr>
            <w:r w:rsidRPr="00FC3CFA">
              <w:rPr>
                <w:rFonts w:ascii="Times New Roman" w:eastAsia="Times New Roman" w:hAnsi="Times New Roman" w:cs="Times New Roman"/>
                <w:sz w:val="24"/>
                <w:szCs w:val="24"/>
                <w:vertAlign w:val="superscript"/>
                <w:lang w:eastAsia="lt-LT"/>
              </w:rPr>
              <w:t>(parašas)</w:t>
            </w:r>
          </w:p>
          <w:p w14:paraId="6D0DA3FB" w14:textId="77777777" w:rsidR="00444B88" w:rsidRPr="00FC3CFA" w:rsidRDefault="00444B88"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______________</w:t>
            </w:r>
          </w:p>
          <w:p w14:paraId="3F58CFE4" w14:textId="77777777" w:rsidR="00444B88" w:rsidRPr="00FC3CFA" w:rsidRDefault="00444B88"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vertAlign w:val="superscript"/>
                <w:lang w:eastAsia="lt-LT"/>
              </w:rPr>
              <w:t>(data)</w:t>
            </w:r>
          </w:p>
        </w:tc>
      </w:tr>
    </w:tbl>
    <w:p w14:paraId="33BF7409" w14:textId="77777777" w:rsidR="00444B88" w:rsidRPr="00FC3CFA" w:rsidRDefault="00444B88" w:rsidP="00444B88">
      <w:pPr>
        <w:tabs>
          <w:tab w:val="left" w:pos="851"/>
        </w:tabs>
        <w:suppressAutoHyphens/>
        <w:autoSpaceDN w:val="0"/>
        <w:ind w:left="720"/>
        <w:jc w:val="both"/>
        <w:textAlignment w:val="baseline"/>
        <w:rPr>
          <w:rFonts w:ascii="Times New Roman" w:eastAsia="Calibri" w:hAnsi="Times New Roman" w:cs="Times New Roman"/>
          <w:sz w:val="24"/>
          <w:szCs w:val="24"/>
          <w:lang w:eastAsia="en-US"/>
        </w:rPr>
      </w:pPr>
    </w:p>
    <w:p w14:paraId="52D35742" w14:textId="77777777" w:rsidR="00444B88" w:rsidRPr="00FC3CFA" w:rsidRDefault="00444B88" w:rsidP="00444B88">
      <w:pPr>
        <w:tabs>
          <w:tab w:val="left" w:pos="1276"/>
        </w:tabs>
        <w:suppressAutoHyphens/>
        <w:autoSpaceDN w:val="0"/>
        <w:ind w:left="720"/>
        <w:textAlignment w:val="baseline"/>
        <w:rPr>
          <w:rFonts w:ascii="Times New Roman" w:eastAsia="Calibri" w:hAnsi="Times New Roman" w:cs="Times New Roman"/>
          <w:b/>
          <w:sz w:val="24"/>
          <w:szCs w:val="24"/>
          <w:lang w:eastAsia="en-US"/>
        </w:rPr>
      </w:pPr>
    </w:p>
    <w:p w14:paraId="10C75E97" w14:textId="17E48B07" w:rsidR="002F0D76" w:rsidRDefault="002F0D76">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1A5DE720" w14:textId="77777777" w:rsidR="00444B88" w:rsidRPr="0072413D" w:rsidRDefault="00444B88" w:rsidP="00444B88">
      <w:pPr>
        <w:jc w:val="right"/>
        <w:rPr>
          <w:rFonts w:ascii="Times New Roman" w:eastAsia="Times New Roman" w:hAnsi="Times New Roman"/>
          <w:sz w:val="24"/>
          <w:szCs w:val="24"/>
        </w:rPr>
      </w:pPr>
      <w:r w:rsidRPr="00176607">
        <w:rPr>
          <w:rFonts w:ascii="Times New Roman" w:eastAsia="Times New Roman" w:hAnsi="Times New Roman" w:cs="Times New Roman"/>
          <w:sz w:val="24"/>
          <w:szCs w:val="20"/>
          <w:lang w:eastAsia="en-US"/>
        </w:rPr>
        <w:lastRenderedPageBreak/>
        <w:t xml:space="preserve">Sutarties </w:t>
      </w:r>
      <w:r>
        <w:rPr>
          <w:rFonts w:ascii="Times New Roman" w:eastAsia="Times New Roman" w:hAnsi="Times New Roman" w:cs="Times New Roman"/>
          <w:sz w:val="24"/>
          <w:szCs w:val="20"/>
          <w:lang w:eastAsia="en-US"/>
        </w:rPr>
        <w:t>3</w:t>
      </w:r>
      <w:r w:rsidRPr="00C44BDE">
        <w:rPr>
          <w:rFonts w:ascii="Times New Roman" w:eastAsia="Times New Roman" w:hAnsi="Times New Roman" w:cs="Times New Roman"/>
          <w:sz w:val="24"/>
          <w:szCs w:val="20"/>
          <w:lang w:eastAsia="en-US"/>
        </w:rPr>
        <w:t xml:space="preserve"> priedas</w:t>
      </w:r>
      <w:r>
        <w:rPr>
          <w:rFonts w:ascii="Times New Roman" w:eastAsia="Times New Roman" w:hAnsi="Times New Roman" w:cs="Times New Roman"/>
          <w:sz w:val="24"/>
          <w:szCs w:val="20"/>
          <w:lang w:eastAsia="en-US"/>
        </w:rPr>
        <w:t xml:space="preserve"> </w:t>
      </w:r>
      <w:r w:rsidRPr="0072413D">
        <w:rPr>
          <w:rFonts w:ascii="Times New Roman" w:eastAsia="Times New Roman" w:hAnsi="Times New Roman"/>
          <w:sz w:val="24"/>
          <w:szCs w:val="24"/>
        </w:rPr>
        <w:t>(forma F-2)</w:t>
      </w:r>
    </w:p>
    <w:p w14:paraId="1F788753" w14:textId="77777777" w:rsidR="00444B88" w:rsidRPr="0072413D" w:rsidRDefault="00444B88" w:rsidP="00444B88">
      <w:pPr>
        <w:jc w:val="right"/>
        <w:rPr>
          <w:rFonts w:ascii="Times New Roman" w:eastAsia="Times New Roman" w:hAnsi="Times New Roman"/>
          <w:sz w:val="24"/>
          <w:szCs w:val="24"/>
        </w:rPr>
      </w:pPr>
    </w:p>
    <w:p w14:paraId="6DEC46AD" w14:textId="77777777" w:rsidR="00444B88" w:rsidRDefault="00444B88" w:rsidP="00444B88">
      <w:pPr>
        <w:rPr>
          <w:rFonts w:ascii="Times New Roman" w:eastAsia="Times New Roman" w:hAnsi="Times New Roman"/>
          <w:b/>
          <w:sz w:val="24"/>
          <w:szCs w:val="24"/>
        </w:rPr>
      </w:pPr>
      <w:r>
        <w:rPr>
          <w:rFonts w:ascii="Times New Roman" w:eastAsia="Times New Roman" w:hAnsi="Times New Roman"/>
          <w:b/>
          <w:sz w:val="24"/>
          <w:szCs w:val="24"/>
        </w:rPr>
        <w:t>Klientas:</w:t>
      </w:r>
    </w:p>
    <w:p w14:paraId="1C605EA6" w14:textId="77777777" w:rsidR="00444B88" w:rsidRPr="0072413D" w:rsidRDefault="00444B88" w:rsidP="00444B88">
      <w:pPr>
        <w:rPr>
          <w:rFonts w:ascii="Times New Roman" w:eastAsia="Times New Roman" w:hAnsi="Times New Roman"/>
          <w:sz w:val="24"/>
          <w:szCs w:val="24"/>
        </w:rPr>
      </w:pPr>
      <w:r w:rsidRPr="0072413D">
        <w:rPr>
          <w:rFonts w:ascii="Times New Roman" w:eastAsia="Times New Roman" w:hAnsi="Times New Roman"/>
          <w:sz w:val="24"/>
          <w:szCs w:val="24"/>
        </w:rPr>
        <w:t>Vilniaus miesto savivaldybės administracija</w:t>
      </w:r>
    </w:p>
    <w:p w14:paraId="381BCD43" w14:textId="77777777" w:rsidR="00444B88" w:rsidRPr="0072413D" w:rsidRDefault="00444B88" w:rsidP="00444B88">
      <w:pPr>
        <w:rPr>
          <w:rFonts w:ascii="Times New Roman" w:eastAsia="Times New Roman" w:hAnsi="Times New Roman"/>
          <w:b/>
          <w:sz w:val="24"/>
          <w:szCs w:val="24"/>
        </w:rPr>
      </w:pPr>
    </w:p>
    <w:p w14:paraId="1D9E5DB5" w14:textId="77777777" w:rsidR="00444B88" w:rsidRPr="0072413D" w:rsidRDefault="00444B88" w:rsidP="00444B88">
      <w:pPr>
        <w:rPr>
          <w:rFonts w:ascii="Times New Roman" w:eastAsia="Times New Roman" w:hAnsi="Times New Roman"/>
          <w:b/>
          <w:sz w:val="24"/>
          <w:szCs w:val="24"/>
        </w:rPr>
      </w:pPr>
    </w:p>
    <w:p w14:paraId="5F7D9E7A" w14:textId="77777777" w:rsidR="00444B88" w:rsidRPr="0072413D" w:rsidRDefault="00444B88" w:rsidP="00444B88">
      <w:pPr>
        <w:rPr>
          <w:rFonts w:ascii="Times New Roman" w:eastAsia="Times New Roman" w:hAnsi="Times New Roman"/>
          <w:sz w:val="24"/>
          <w:szCs w:val="24"/>
        </w:rPr>
      </w:pPr>
      <w:r>
        <w:rPr>
          <w:rFonts w:ascii="Times New Roman" w:eastAsia="Times New Roman" w:hAnsi="Times New Roman"/>
          <w:b/>
          <w:sz w:val="24"/>
          <w:szCs w:val="24"/>
        </w:rPr>
        <w:t>Paslaugų teikėjas</w:t>
      </w:r>
      <w:r w:rsidRPr="0072413D">
        <w:rPr>
          <w:rFonts w:ascii="Times New Roman" w:eastAsia="Times New Roman" w:hAnsi="Times New Roman"/>
          <w:b/>
          <w:sz w:val="24"/>
          <w:szCs w:val="24"/>
        </w:rPr>
        <w:t>:</w:t>
      </w:r>
      <w:r w:rsidRPr="0072413D">
        <w:rPr>
          <w:rFonts w:ascii="Times New Roman" w:eastAsia="Times New Roman" w:hAnsi="Times New Roman"/>
          <w:sz w:val="24"/>
          <w:szCs w:val="24"/>
        </w:rPr>
        <w:t xml:space="preserve"> __________________</w:t>
      </w:r>
    </w:p>
    <w:p w14:paraId="71359139" w14:textId="77777777" w:rsidR="00444B88" w:rsidRPr="0072413D" w:rsidRDefault="00444B88" w:rsidP="00444B88">
      <w:pPr>
        <w:rPr>
          <w:rFonts w:ascii="Times New Roman" w:eastAsia="Times New Roman" w:hAnsi="Times New Roman"/>
          <w:b/>
          <w:sz w:val="24"/>
          <w:szCs w:val="24"/>
        </w:rPr>
      </w:pPr>
    </w:p>
    <w:p w14:paraId="2F112EEB" w14:textId="0BA4B4B0" w:rsidR="00444B88" w:rsidRPr="0072413D" w:rsidRDefault="00444B88" w:rsidP="00444B88">
      <w:pPr>
        <w:rPr>
          <w:rFonts w:ascii="Times New Roman" w:eastAsia="Times New Roman" w:hAnsi="Times New Roman"/>
          <w:sz w:val="24"/>
          <w:szCs w:val="24"/>
        </w:rPr>
      </w:pPr>
      <w:r w:rsidRPr="0072413D">
        <w:rPr>
          <w:rFonts w:ascii="Times New Roman" w:eastAsia="Times New Roman" w:hAnsi="Times New Roman"/>
          <w:b/>
          <w:sz w:val="24"/>
          <w:szCs w:val="24"/>
        </w:rPr>
        <w:t>P</w:t>
      </w:r>
      <w:r w:rsidR="0070665F">
        <w:rPr>
          <w:rFonts w:ascii="Times New Roman" w:eastAsia="Times New Roman" w:hAnsi="Times New Roman"/>
          <w:b/>
          <w:sz w:val="24"/>
          <w:szCs w:val="24"/>
        </w:rPr>
        <w:t>irkimo</w:t>
      </w:r>
      <w:r w:rsidRPr="0072413D">
        <w:rPr>
          <w:rFonts w:ascii="Times New Roman" w:eastAsia="Times New Roman" w:hAnsi="Times New Roman"/>
          <w:b/>
          <w:sz w:val="24"/>
          <w:szCs w:val="24"/>
        </w:rPr>
        <w:t xml:space="preserve"> sutartis:</w:t>
      </w:r>
      <w:r w:rsidRPr="0072413D">
        <w:rPr>
          <w:rFonts w:ascii="Times New Roman" w:eastAsia="Times New Roman" w:hAnsi="Times New Roman"/>
          <w:sz w:val="24"/>
          <w:szCs w:val="24"/>
        </w:rPr>
        <w:t xml:space="preserve"> data ________,  Nr.________</w:t>
      </w:r>
    </w:p>
    <w:p w14:paraId="4141C6E9" w14:textId="77777777" w:rsidR="00444B88" w:rsidRPr="0072413D" w:rsidRDefault="00444B88" w:rsidP="00444B88">
      <w:pPr>
        <w:rPr>
          <w:rFonts w:ascii="Times New Roman" w:eastAsia="Times New Roman" w:hAnsi="Times New Roman"/>
          <w:sz w:val="24"/>
          <w:szCs w:val="24"/>
        </w:rPr>
      </w:pPr>
    </w:p>
    <w:p w14:paraId="1378B4CF" w14:textId="77777777" w:rsidR="00444B88" w:rsidRPr="0072413D" w:rsidRDefault="00444B88" w:rsidP="00444B88">
      <w:pPr>
        <w:jc w:val="center"/>
        <w:rPr>
          <w:rFonts w:ascii="Times New Roman" w:eastAsia="Times New Roman" w:hAnsi="Times New Roman"/>
          <w:b/>
          <w:sz w:val="28"/>
          <w:szCs w:val="28"/>
        </w:rPr>
      </w:pPr>
    </w:p>
    <w:p w14:paraId="18BD2CB6" w14:textId="77777777" w:rsidR="00444B88" w:rsidRPr="0072413D" w:rsidRDefault="00444B88" w:rsidP="00444B88">
      <w:pPr>
        <w:jc w:val="center"/>
        <w:rPr>
          <w:rFonts w:ascii="Times New Roman" w:eastAsia="Times New Roman" w:hAnsi="Times New Roman"/>
          <w:b/>
          <w:sz w:val="28"/>
          <w:szCs w:val="28"/>
        </w:rPr>
      </w:pPr>
    </w:p>
    <w:p w14:paraId="2C690ED8" w14:textId="48C2B489" w:rsidR="00444B88" w:rsidRPr="0072413D" w:rsidRDefault="00444B88" w:rsidP="00444B88">
      <w:pPr>
        <w:jc w:val="center"/>
        <w:rPr>
          <w:rFonts w:ascii="Times New Roman" w:eastAsia="Times New Roman" w:hAnsi="Times New Roman"/>
          <w:sz w:val="24"/>
          <w:szCs w:val="24"/>
        </w:rPr>
      </w:pPr>
      <w:r w:rsidRPr="0072413D">
        <w:rPr>
          <w:rFonts w:ascii="Times New Roman" w:eastAsia="Times New Roman" w:hAnsi="Times New Roman"/>
          <w:b/>
          <w:sz w:val="24"/>
          <w:szCs w:val="24"/>
        </w:rPr>
        <w:t xml:space="preserve">Sutarties </w:t>
      </w:r>
      <w:r w:rsidR="0070665F">
        <w:rPr>
          <w:rFonts w:ascii="Times New Roman" w:eastAsia="Times New Roman" w:hAnsi="Times New Roman"/>
          <w:b/>
          <w:sz w:val="24"/>
          <w:szCs w:val="24"/>
        </w:rPr>
        <w:t xml:space="preserve">objekto </w:t>
      </w:r>
      <w:r w:rsidRPr="0072413D">
        <w:rPr>
          <w:rFonts w:ascii="Times New Roman" w:eastAsia="Times New Roman" w:hAnsi="Times New Roman"/>
          <w:b/>
          <w:sz w:val="24"/>
          <w:szCs w:val="24"/>
        </w:rPr>
        <w:t>pavadinimas</w:t>
      </w:r>
      <w:r w:rsidRPr="0072413D">
        <w:rPr>
          <w:rFonts w:ascii="Times New Roman" w:eastAsia="Times New Roman" w:hAnsi="Times New Roman"/>
          <w:sz w:val="24"/>
          <w:szCs w:val="24"/>
        </w:rPr>
        <w:t xml:space="preserve"> </w:t>
      </w:r>
      <w:r w:rsidRPr="0072413D">
        <w:rPr>
          <w:rFonts w:ascii="Times New Roman" w:eastAsia="Times New Roman" w:hAnsi="Times New Roman"/>
          <w:b/>
          <w:sz w:val="28"/>
          <w:szCs w:val="28"/>
        </w:rPr>
        <w:t>________________</w:t>
      </w:r>
    </w:p>
    <w:p w14:paraId="556B4E4F" w14:textId="77777777" w:rsidR="00444B88" w:rsidRPr="0072413D" w:rsidRDefault="00444B88" w:rsidP="00444B88">
      <w:pPr>
        <w:jc w:val="center"/>
        <w:rPr>
          <w:rFonts w:ascii="Times New Roman" w:eastAsia="Times New Roman" w:hAnsi="Times New Roman"/>
          <w:b/>
          <w:sz w:val="28"/>
          <w:szCs w:val="28"/>
        </w:rPr>
      </w:pPr>
    </w:p>
    <w:p w14:paraId="10A7FE60" w14:textId="5107D024" w:rsidR="00444B88" w:rsidRPr="0072413D" w:rsidRDefault="00444B88" w:rsidP="00444B88">
      <w:pPr>
        <w:jc w:val="center"/>
        <w:rPr>
          <w:rFonts w:ascii="Times New Roman" w:eastAsia="Times New Roman" w:hAnsi="Times New Roman"/>
          <w:sz w:val="28"/>
          <w:szCs w:val="28"/>
        </w:rPr>
      </w:pPr>
      <w:r>
        <w:rPr>
          <w:rFonts w:ascii="Times New Roman" w:eastAsia="Times New Roman" w:hAnsi="Times New Roman"/>
          <w:b/>
          <w:sz w:val="24"/>
          <w:szCs w:val="24"/>
        </w:rPr>
        <w:t>P</w:t>
      </w:r>
      <w:r w:rsidR="0070665F">
        <w:rPr>
          <w:rFonts w:ascii="Times New Roman" w:eastAsia="Times New Roman" w:hAnsi="Times New Roman"/>
          <w:b/>
          <w:sz w:val="24"/>
          <w:szCs w:val="24"/>
        </w:rPr>
        <w:t>ASLAUGŲ PERDAVIMO – PRIĖMIMO</w:t>
      </w:r>
      <w:r w:rsidRPr="0072413D">
        <w:rPr>
          <w:rFonts w:ascii="Times New Roman" w:eastAsia="Times New Roman" w:hAnsi="Times New Roman"/>
          <w:b/>
          <w:sz w:val="24"/>
          <w:szCs w:val="24"/>
        </w:rPr>
        <w:t xml:space="preserve"> AKTAS</w:t>
      </w:r>
    </w:p>
    <w:p w14:paraId="17D65BE7" w14:textId="77777777" w:rsidR="00444B88" w:rsidRPr="0072413D" w:rsidRDefault="00444B88" w:rsidP="00444B88">
      <w:pPr>
        <w:jc w:val="center"/>
        <w:rPr>
          <w:rFonts w:ascii="Times New Roman" w:eastAsia="Times New Roman" w:hAnsi="Times New Roman"/>
          <w:sz w:val="28"/>
          <w:szCs w:val="28"/>
        </w:rPr>
      </w:pPr>
    </w:p>
    <w:p w14:paraId="15907B25" w14:textId="77777777" w:rsidR="00444B88" w:rsidRPr="0072413D" w:rsidRDefault="00444B88" w:rsidP="00444B88">
      <w:pPr>
        <w:jc w:val="center"/>
        <w:rPr>
          <w:rFonts w:ascii="Times New Roman" w:eastAsia="Times New Roman" w:hAnsi="Times New Roman"/>
          <w:sz w:val="24"/>
          <w:szCs w:val="24"/>
        </w:rPr>
      </w:pPr>
      <w:r w:rsidRPr="0072413D">
        <w:rPr>
          <w:rFonts w:ascii="Times New Roman" w:eastAsia="Times New Roman" w:hAnsi="Times New Roman"/>
          <w:sz w:val="24"/>
          <w:szCs w:val="24"/>
        </w:rPr>
        <w:t>20 __ m. _________ mėn. ___ d. Nr. _____________</w:t>
      </w:r>
    </w:p>
    <w:p w14:paraId="62D10631" w14:textId="77777777" w:rsidR="00444B88" w:rsidRPr="0072413D" w:rsidRDefault="00444B88" w:rsidP="00444B88">
      <w:pPr>
        <w:jc w:val="center"/>
        <w:rPr>
          <w:rFonts w:ascii="Times New Roman" w:eastAsia="Times New Roman" w:hAnsi="Times New Roman"/>
          <w:b/>
          <w:sz w:val="28"/>
          <w:szCs w:val="28"/>
        </w:rPr>
      </w:pPr>
    </w:p>
    <w:p w14:paraId="07E77825" w14:textId="77777777" w:rsidR="00444B88" w:rsidRPr="0072413D" w:rsidRDefault="00444B88" w:rsidP="00444B88">
      <w:pPr>
        <w:jc w:val="center"/>
        <w:rPr>
          <w:rFonts w:ascii="Times New Roman" w:eastAsia="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3384"/>
        <w:gridCol w:w="902"/>
        <w:gridCol w:w="1409"/>
        <w:gridCol w:w="1617"/>
        <w:gridCol w:w="1613"/>
      </w:tblGrid>
      <w:tr w:rsidR="00444B88" w:rsidRPr="0072413D" w14:paraId="06DBD184" w14:textId="77777777" w:rsidTr="00997E62">
        <w:tc>
          <w:tcPr>
            <w:tcW w:w="708" w:type="dxa"/>
            <w:vMerge w:val="restart"/>
            <w:shd w:val="clear" w:color="auto" w:fill="auto"/>
            <w:vAlign w:val="center"/>
          </w:tcPr>
          <w:p w14:paraId="55F8DDF6" w14:textId="77777777" w:rsidR="00444B88" w:rsidRPr="0072413D" w:rsidRDefault="00444B88"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Eil. nr.</w:t>
            </w:r>
          </w:p>
        </w:tc>
        <w:tc>
          <w:tcPr>
            <w:tcW w:w="3455" w:type="dxa"/>
            <w:vMerge w:val="restart"/>
            <w:shd w:val="clear" w:color="auto" w:fill="auto"/>
            <w:vAlign w:val="center"/>
          </w:tcPr>
          <w:p w14:paraId="4767FAE3" w14:textId="77777777" w:rsidR="00444B88" w:rsidRPr="0072413D" w:rsidRDefault="00444B88"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P</w:t>
            </w:r>
            <w:r>
              <w:rPr>
                <w:rFonts w:ascii="Times New Roman" w:eastAsia="Times New Roman" w:hAnsi="Times New Roman"/>
                <w:b/>
                <w:sz w:val="24"/>
                <w:szCs w:val="24"/>
              </w:rPr>
              <w:t>aslaugų</w:t>
            </w:r>
            <w:r w:rsidRPr="0072413D">
              <w:rPr>
                <w:rFonts w:ascii="Times New Roman" w:eastAsia="Times New Roman" w:hAnsi="Times New Roman"/>
                <w:b/>
                <w:sz w:val="24"/>
                <w:szCs w:val="24"/>
              </w:rPr>
              <w:t xml:space="preserve"> pavadinimas</w:t>
            </w:r>
          </w:p>
        </w:tc>
        <w:tc>
          <w:tcPr>
            <w:tcW w:w="907" w:type="dxa"/>
            <w:vMerge w:val="restart"/>
            <w:shd w:val="clear" w:color="auto" w:fill="auto"/>
            <w:vAlign w:val="center"/>
          </w:tcPr>
          <w:p w14:paraId="7B10AC1B" w14:textId="77777777" w:rsidR="00444B88" w:rsidRPr="0072413D" w:rsidRDefault="00444B88"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Mato vnt.</w:t>
            </w:r>
          </w:p>
        </w:tc>
        <w:tc>
          <w:tcPr>
            <w:tcW w:w="1419" w:type="dxa"/>
            <w:vMerge w:val="restart"/>
            <w:shd w:val="clear" w:color="auto" w:fill="auto"/>
            <w:vAlign w:val="center"/>
          </w:tcPr>
          <w:p w14:paraId="49A77940" w14:textId="77777777" w:rsidR="00444B88" w:rsidRPr="0072413D" w:rsidRDefault="00444B88"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P</w:t>
            </w:r>
            <w:r>
              <w:rPr>
                <w:rFonts w:ascii="Times New Roman" w:eastAsia="Times New Roman" w:hAnsi="Times New Roman"/>
                <w:b/>
                <w:sz w:val="24"/>
                <w:szCs w:val="24"/>
              </w:rPr>
              <w:t xml:space="preserve">aslaugų </w:t>
            </w:r>
            <w:r w:rsidRPr="0072413D">
              <w:rPr>
                <w:rFonts w:ascii="Times New Roman" w:eastAsia="Times New Roman" w:hAnsi="Times New Roman"/>
                <w:b/>
                <w:sz w:val="24"/>
                <w:szCs w:val="24"/>
              </w:rPr>
              <w:t>apimtis</w:t>
            </w:r>
          </w:p>
        </w:tc>
        <w:tc>
          <w:tcPr>
            <w:tcW w:w="3286" w:type="dxa"/>
            <w:gridSpan w:val="2"/>
            <w:shd w:val="clear" w:color="auto" w:fill="auto"/>
            <w:vAlign w:val="center"/>
          </w:tcPr>
          <w:p w14:paraId="38E36664" w14:textId="77777777" w:rsidR="00444B88" w:rsidRPr="0072413D" w:rsidRDefault="00444B88"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Kaina (EUR) be PVM</w:t>
            </w:r>
          </w:p>
        </w:tc>
      </w:tr>
      <w:tr w:rsidR="00444B88" w:rsidRPr="0072413D" w14:paraId="3BA3F815" w14:textId="77777777" w:rsidTr="00997E62">
        <w:tc>
          <w:tcPr>
            <w:tcW w:w="708" w:type="dxa"/>
            <w:vMerge/>
            <w:shd w:val="clear" w:color="auto" w:fill="auto"/>
            <w:vAlign w:val="center"/>
          </w:tcPr>
          <w:p w14:paraId="3A01577F" w14:textId="77777777" w:rsidR="00444B88" w:rsidRPr="0072413D" w:rsidRDefault="00444B88" w:rsidP="00997E62">
            <w:pPr>
              <w:jc w:val="center"/>
              <w:rPr>
                <w:rFonts w:ascii="Times New Roman" w:eastAsia="Times New Roman" w:hAnsi="Times New Roman"/>
                <w:b/>
                <w:sz w:val="24"/>
                <w:szCs w:val="24"/>
              </w:rPr>
            </w:pPr>
          </w:p>
        </w:tc>
        <w:tc>
          <w:tcPr>
            <w:tcW w:w="3455" w:type="dxa"/>
            <w:vMerge/>
            <w:shd w:val="clear" w:color="auto" w:fill="auto"/>
            <w:vAlign w:val="center"/>
          </w:tcPr>
          <w:p w14:paraId="608672DC" w14:textId="77777777" w:rsidR="00444B88" w:rsidRPr="0072413D" w:rsidRDefault="00444B88" w:rsidP="00997E62">
            <w:pPr>
              <w:jc w:val="center"/>
              <w:rPr>
                <w:rFonts w:ascii="Times New Roman" w:eastAsia="Times New Roman" w:hAnsi="Times New Roman"/>
                <w:b/>
                <w:sz w:val="24"/>
                <w:szCs w:val="24"/>
              </w:rPr>
            </w:pPr>
          </w:p>
        </w:tc>
        <w:tc>
          <w:tcPr>
            <w:tcW w:w="907" w:type="dxa"/>
            <w:vMerge/>
            <w:shd w:val="clear" w:color="auto" w:fill="auto"/>
            <w:vAlign w:val="center"/>
          </w:tcPr>
          <w:p w14:paraId="20F145F4" w14:textId="77777777" w:rsidR="00444B88" w:rsidRPr="0072413D" w:rsidRDefault="00444B88" w:rsidP="00997E62">
            <w:pPr>
              <w:jc w:val="center"/>
              <w:rPr>
                <w:rFonts w:ascii="Times New Roman" w:eastAsia="Times New Roman" w:hAnsi="Times New Roman"/>
                <w:b/>
                <w:sz w:val="24"/>
                <w:szCs w:val="24"/>
              </w:rPr>
            </w:pPr>
          </w:p>
        </w:tc>
        <w:tc>
          <w:tcPr>
            <w:tcW w:w="1419" w:type="dxa"/>
            <w:vMerge/>
            <w:shd w:val="clear" w:color="auto" w:fill="auto"/>
            <w:vAlign w:val="center"/>
          </w:tcPr>
          <w:p w14:paraId="631567EC" w14:textId="77777777" w:rsidR="00444B88" w:rsidRPr="0072413D" w:rsidRDefault="00444B88" w:rsidP="00997E62">
            <w:pPr>
              <w:jc w:val="center"/>
              <w:rPr>
                <w:rFonts w:ascii="Times New Roman" w:eastAsia="Times New Roman" w:hAnsi="Times New Roman"/>
                <w:b/>
                <w:sz w:val="24"/>
                <w:szCs w:val="24"/>
              </w:rPr>
            </w:pPr>
          </w:p>
        </w:tc>
        <w:tc>
          <w:tcPr>
            <w:tcW w:w="1643" w:type="dxa"/>
            <w:shd w:val="clear" w:color="auto" w:fill="auto"/>
            <w:vAlign w:val="center"/>
          </w:tcPr>
          <w:p w14:paraId="4740B11C" w14:textId="77777777" w:rsidR="00444B88" w:rsidRPr="0072413D" w:rsidRDefault="00444B88"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vieneto</w:t>
            </w:r>
          </w:p>
        </w:tc>
        <w:tc>
          <w:tcPr>
            <w:tcW w:w="1643" w:type="dxa"/>
            <w:shd w:val="clear" w:color="auto" w:fill="auto"/>
            <w:vAlign w:val="center"/>
          </w:tcPr>
          <w:p w14:paraId="17D759FD" w14:textId="77777777" w:rsidR="00444B88" w:rsidRPr="0072413D" w:rsidRDefault="00444B88"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viso kiekio</w:t>
            </w:r>
          </w:p>
        </w:tc>
      </w:tr>
      <w:tr w:rsidR="00444B88" w:rsidRPr="0072413D" w14:paraId="199D5C93" w14:textId="77777777" w:rsidTr="00997E62">
        <w:tc>
          <w:tcPr>
            <w:tcW w:w="708" w:type="dxa"/>
            <w:shd w:val="clear" w:color="auto" w:fill="auto"/>
            <w:vAlign w:val="center"/>
          </w:tcPr>
          <w:p w14:paraId="1C7107CF" w14:textId="77777777" w:rsidR="00444B88" w:rsidRPr="0072413D" w:rsidRDefault="00444B88"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1</w:t>
            </w:r>
          </w:p>
        </w:tc>
        <w:tc>
          <w:tcPr>
            <w:tcW w:w="3455" w:type="dxa"/>
            <w:shd w:val="clear" w:color="auto" w:fill="auto"/>
            <w:vAlign w:val="center"/>
          </w:tcPr>
          <w:p w14:paraId="3745634C" w14:textId="77777777" w:rsidR="00444B88" w:rsidRPr="0072413D" w:rsidRDefault="00444B88"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2</w:t>
            </w:r>
          </w:p>
        </w:tc>
        <w:tc>
          <w:tcPr>
            <w:tcW w:w="907" w:type="dxa"/>
            <w:shd w:val="clear" w:color="auto" w:fill="auto"/>
            <w:vAlign w:val="center"/>
          </w:tcPr>
          <w:p w14:paraId="7BFF1EF1" w14:textId="77777777" w:rsidR="00444B88" w:rsidRPr="0072413D" w:rsidRDefault="00444B88"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3</w:t>
            </w:r>
          </w:p>
        </w:tc>
        <w:tc>
          <w:tcPr>
            <w:tcW w:w="1419" w:type="dxa"/>
            <w:shd w:val="clear" w:color="auto" w:fill="auto"/>
            <w:vAlign w:val="center"/>
          </w:tcPr>
          <w:p w14:paraId="0552F692" w14:textId="77777777" w:rsidR="00444B88" w:rsidRPr="0072413D" w:rsidRDefault="00444B88"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4</w:t>
            </w:r>
          </w:p>
        </w:tc>
        <w:tc>
          <w:tcPr>
            <w:tcW w:w="1643" w:type="dxa"/>
            <w:shd w:val="clear" w:color="auto" w:fill="auto"/>
            <w:vAlign w:val="center"/>
          </w:tcPr>
          <w:p w14:paraId="5AC9EB9F" w14:textId="77777777" w:rsidR="00444B88" w:rsidRPr="0072413D" w:rsidRDefault="00444B88"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5</w:t>
            </w:r>
          </w:p>
        </w:tc>
        <w:tc>
          <w:tcPr>
            <w:tcW w:w="1643" w:type="dxa"/>
            <w:shd w:val="clear" w:color="auto" w:fill="auto"/>
            <w:vAlign w:val="center"/>
          </w:tcPr>
          <w:p w14:paraId="0F610F87" w14:textId="77777777" w:rsidR="00444B88" w:rsidRPr="0072413D" w:rsidRDefault="00444B88"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6=4x5</w:t>
            </w:r>
          </w:p>
        </w:tc>
      </w:tr>
      <w:tr w:rsidR="00444B88" w:rsidRPr="0072413D" w14:paraId="3A66A364" w14:textId="77777777" w:rsidTr="00997E62">
        <w:tc>
          <w:tcPr>
            <w:tcW w:w="708" w:type="dxa"/>
            <w:shd w:val="clear" w:color="auto" w:fill="auto"/>
            <w:vAlign w:val="center"/>
          </w:tcPr>
          <w:p w14:paraId="44F54586" w14:textId="77777777" w:rsidR="00444B88" w:rsidRPr="0072413D" w:rsidRDefault="00444B88" w:rsidP="00997E62">
            <w:pPr>
              <w:jc w:val="center"/>
              <w:rPr>
                <w:rFonts w:ascii="Times New Roman" w:eastAsia="Times New Roman" w:hAnsi="Times New Roman"/>
                <w:sz w:val="24"/>
                <w:szCs w:val="24"/>
              </w:rPr>
            </w:pPr>
            <w:r w:rsidRPr="0072413D">
              <w:rPr>
                <w:rFonts w:ascii="Times New Roman" w:eastAsia="Times New Roman" w:hAnsi="Times New Roman"/>
                <w:sz w:val="24"/>
                <w:szCs w:val="24"/>
              </w:rPr>
              <w:t>1.</w:t>
            </w:r>
          </w:p>
        </w:tc>
        <w:tc>
          <w:tcPr>
            <w:tcW w:w="3455" w:type="dxa"/>
            <w:shd w:val="clear" w:color="auto" w:fill="auto"/>
            <w:vAlign w:val="center"/>
          </w:tcPr>
          <w:p w14:paraId="10790285" w14:textId="77777777" w:rsidR="00444B88" w:rsidRPr="0072413D" w:rsidRDefault="00444B88" w:rsidP="00997E62">
            <w:pPr>
              <w:rPr>
                <w:rFonts w:ascii="Times New Roman" w:eastAsia="Times New Roman" w:hAnsi="Times New Roman"/>
                <w:b/>
                <w:sz w:val="24"/>
                <w:szCs w:val="24"/>
              </w:rPr>
            </w:pPr>
          </w:p>
        </w:tc>
        <w:tc>
          <w:tcPr>
            <w:tcW w:w="907" w:type="dxa"/>
            <w:shd w:val="clear" w:color="auto" w:fill="auto"/>
            <w:vAlign w:val="center"/>
          </w:tcPr>
          <w:p w14:paraId="0D625DD2" w14:textId="77777777" w:rsidR="00444B88" w:rsidRPr="0072413D" w:rsidRDefault="00444B88" w:rsidP="00997E62">
            <w:pPr>
              <w:rPr>
                <w:rFonts w:ascii="Times New Roman" w:eastAsia="Times New Roman" w:hAnsi="Times New Roman"/>
                <w:b/>
                <w:sz w:val="24"/>
                <w:szCs w:val="24"/>
              </w:rPr>
            </w:pPr>
          </w:p>
        </w:tc>
        <w:tc>
          <w:tcPr>
            <w:tcW w:w="1419" w:type="dxa"/>
            <w:shd w:val="clear" w:color="auto" w:fill="auto"/>
            <w:vAlign w:val="center"/>
          </w:tcPr>
          <w:p w14:paraId="11B5E8EE" w14:textId="77777777" w:rsidR="00444B88" w:rsidRPr="0072413D" w:rsidRDefault="00444B88" w:rsidP="00997E62">
            <w:pPr>
              <w:rPr>
                <w:rFonts w:ascii="Times New Roman" w:eastAsia="Times New Roman" w:hAnsi="Times New Roman"/>
                <w:b/>
                <w:sz w:val="24"/>
                <w:szCs w:val="24"/>
              </w:rPr>
            </w:pPr>
          </w:p>
        </w:tc>
        <w:tc>
          <w:tcPr>
            <w:tcW w:w="1643" w:type="dxa"/>
            <w:shd w:val="clear" w:color="auto" w:fill="auto"/>
            <w:vAlign w:val="center"/>
          </w:tcPr>
          <w:p w14:paraId="0AB5A950" w14:textId="77777777" w:rsidR="00444B88" w:rsidRPr="0072413D" w:rsidRDefault="00444B88" w:rsidP="00997E62">
            <w:pPr>
              <w:rPr>
                <w:rFonts w:ascii="Times New Roman" w:eastAsia="Times New Roman" w:hAnsi="Times New Roman"/>
                <w:b/>
                <w:sz w:val="24"/>
                <w:szCs w:val="24"/>
              </w:rPr>
            </w:pPr>
          </w:p>
        </w:tc>
        <w:tc>
          <w:tcPr>
            <w:tcW w:w="1643" w:type="dxa"/>
            <w:shd w:val="clear" w:color="auto" w:fill="auto"/>
            <w:vAlign w:val="center"/>
          </w:tcPr>
          <w:p w14:paraId="762D1409" w14:textId="77777777" w:rsidR="00444B88" w:rsidRPr="0072413D" w:rsidRDefault="00444B88" w:rsidP="00997E62">
            <w:pPr>
              <w:rPr>
                <w:rFonts w:ascii="Times New Roman" w:eastAsia="Times New Roman" w:hAnsi="Times New Roman"/>
                <w:b/>
                <w:sz w:val="24"/>
                <w:szCs w:val="24"/>
              </w:rPr>
            </w:pPr>
          </w:p>
        </w:tc>
      </w:tr>
      <w:tr w:rsidR="00444B88" w:rsidRPr="0072413D" w14:paraId="0C762C84" w14:textId="77777777" w:rsidTr="00997E62">
        <w:tc>
          <w:tcPr>
            <w:tcW w:w="708" w:type="dxa"/>
            <w:shd w:val="clear" w:color="auto" w:fill="auto"/>
            <w:vAlign w:val="center"/>
          </w:tcPr>
          <w:p w14:paraId="0E971291" w14:textId="77777777" w:rsidR="00444B88" w:rsidRPr="0072413D" w:rsidRDefault="00444B88" w:rsidP="00997E62">
            <w:pPr>
              <w:jc w:val="center"/>
              <w:rPr>
                <w:rFonts w:ascii="Times New Roman" w:eastAsia="Times New Roman" w:hAnsi="Times New Roman"/>
                <w:sz w:val="24"/>
                <w:szCs w:val="24"/>
              </w:rPr>
            </w:pPr>
            <w:r w:rsidRPr="0072413D">
              <w:rPr>
                <w:rFonts w:ascii="Times New Roman" w:eastAsia="Times New Roman" w:hAnsi="Times New Roman"/>
                <w:sz w:val="24"/>
                <w:szCs w:val="24"/>
              </w:rPr>
              <w:t>2.</w:t>
            </w:r>
          </w:p>
        </w:tc>
        <w:tc>
          <w:tcPr>
            <w:tcW w:w="3455" w:type="dxa"/>
            <w:shd w:val="clear" w:color="auto" w:fill="auto"/>
            <w:vAlign w:val="center"/>
          </w:tcPr>
          <w:p w14:paraId="54AFF2FB" w14:textId="77777777" w:rsidR="00444B88" w:rsidRPr="0072413D" w:rsidRDefault="00444B88" w:rsidP="00997E62">
            <w:pPr>
              <w:rPr>
                <w:rFonts w:ascii="Times New Roman" w:eastAsia="Times New Roman" w:hAnsi="Times New Roman"/>
                <w:b/>
                <w:sz w:val="24"/>
                <w:szCs w:val="24"/>
              </w:rPr>
            </w:pPr>
          </w:p>
        </w:tc>
        <w:tc>
          <w:tcPr>
            <w:tcW w:w="907" w:type="dxa"/>
            <w:shd w:val="clear" w:color="auto" w:fill="auto"/>
            <w:vAlign w:val="center"/>
          </w:tcPr>
          <w:p w14:paraId="7D096AC3" w14:textId="77777777" w:rsidR="00444B88" w:rsidRPr="0072413D" w:rsidRDefault="00444B88" w:rsidP="00997E62">
            <w:pPr>
              <w:rPr>
                <w:rFonts w:ascii="Times New Roman" w:eastAsia="Times New Roman" w:hAnsi="Times New Roman"/>
                <w:b/>
                <w:sz w:val="24"/>
                <w:szCs w:val="24"/>
              </w:rPr>
            </w:pPr>
          </w:p>
        </w:tc>
        <w:tc>
          <w:tcPr>
            <w:tcW w:w="1419" w:type="dxa"/>
            <w:shd w:val="clear" w:color="auto" w:fill="auto"/>
            <w:vAlign w:val="center"/>
          </w:tcPr>
          <w:p w14:paraId="6D51A409" w14:textId="77777777" w:rsidR="00444B88" w:rsidRPr="0072413D" w:rsidRDefault="00444B88" w:rsidP="00997E62">
            <w:pPr>
              <w:rPr>
                <w:rFonts w:ascii="Times New Roman" w:eastAsia="Times New Roman" w:hAnsi="Times New Roman"/>
                <w:b/>
                <w:sz w:val="24"/>
                <w:szCs w:val="24"/>
              </w:rPr>
            </w:pPr>
          </w:p>
        </w:tc>
        <w:tc>
          <w:tcPr>
            <w:tcW w:w="1643" w:type="dxa"/>
            <w:shd w:val="clear" w:color="auto" w:fill="auto"/>
            <w:vAlign w:val="center"/>
          </w:tcPr>
          <w:p w14:paraId="700EEE5E" w14:textId="77777777" w:rsidR="00444B88" w:rsidRPr="0072413D" w:rsidRDefault="00444B88" w:rsidP="00997E62">
            <w:pPr>
              <w:rPr>
                <w:rFonts w:ascii="Times New Roman" w:eastAsia="Times New Roman" w:hAnsi="Times New Roman"/>
                <w:b/>
                <w:sz w:val="24"/>
                <w:szCs w:val="24"/>
              </w:rPr>
            </w:pPr>
          </w:p>
        </w:tc>
        <w:tc>
          <w:tcPr>
            <w:tcW w:w="1643" w:type="dxa"/>
            <w:shd w:val="clear" w:color="auto" w:fill="auto"/>
            <w:vAlign w:val="center"/>
          </w:tcPr>
          <w:p w14:paraId="07DB8B28" w14:textId="77777777" w:rsidR="00444B88" w:rsidRPr="0072413D" w:rsidRDefault="00444B88" w:rsidP="00997E62">
            <w:pPr>
              <w:rPr>
                <w:rFonts w:ascii="Times New Roman" w:eastAsia="Times New Roman" w:hAnsi="Times New Roman"/>
                <w:b/>
                <w:sz w:val="24"/>
                <w:szCs w:val="24"/>
              </w:rPr>
            </w:pPr>
          </w:p>
        </w:tc>
      </w:tr>
      <w:tr w:rsidR="00444B88" w:rsidRPr="0072413D" w14:paraId="14154930" w14:textId="77777777" w:rsidTr="00997E62">
        <w:tc>
          <w:tcPr>
            <w:tcW w:w="708" w:type="dxa"/>
            <w:shd w:val="clear" w:color="auto" w:fill="auto"/>
            <w:vAlign w:val="center"/>
          </w:tcPr>
          <w:p w14:paraId="2C967329" w14:textId="77777777" w:rsidR="00444B88" w:rsidRPr="0072413D" w:rsidRDefault="00444B88" w:rsidP="00997E62">
            <w:pPr>
              <w:jc w:val="center"/>
              <w:rPr>
                <w:rFonts w:ascii="Times New Roman" w:eastAsia="Times New Roman" w:hAnsi="Times New Roman"/>
                <w:sz w:val="24"/>
                <w:szCs w:val="24"/>
              </w:rPr>
            </w:pPr>
            <w:r w:rsidRPr="0072413D">
              <w:rPr>
                <w:rFonts w:ascii="Times New Roman" w:eastAsia="Times New Roman" w:hAnsi="Times New Roman"/>
                <w:sz w:val="24"/>
                <w:szCs w:val="24"/>
              </w:rPr>
              <w:t>3.</w:t>
            </w:r>
          </w:p>
        </w:tc>
        <w:tc>
          <w:tcPr>
            <w:tcW w:w="3455" w:type="dxa"/>
            <w:shd w:val="clear" w:color="auto" w:fill="auto"/>
            <w:vAlign w:val="center"/>
          </w:tcPr>
          <w:p w14:paraId="22CCB002" w14:textId="77777777" w:rsidR="00444B88" w:rsidRPr="0072413D" w:rsidRDefault="00444B88" w:rsidP="00997E62">
            <w:pPr>
              <w:rPr>
                <w:rFonts w:ascii="Times New Roman" w:eastAsia="Times New Roman" w:hAnsi="Times New Roman"/>
                <w:b/>
                <w:sz w:val="24"/>
                <w:szCs w:val="24"/>
              </w:rPr>
            </w:pPr>
          </w:p>
        </w:tc>
        <w:tc>
          <w:tcPr>
            <w:tcW w:w="907" w:type="dxa"/>
            <w:shd w:val="clear" w:color="auto" w:fill="auto"/>
            <w:vAlign w:val="center"/>
          </w:tcPr>
          <w:p w14:paraId="2188F47A" w14:textId="77777777" w:rsidR="00444B88" w:rsidRPr="0072413D" w:rsidRDefault="00444B88" w:rsidP="00997E62">
            <w:pPr>
              <w:rPr>
                <w:rFonts w:ascii="Times New Roman" w:eastAsia="Times New Roman" w:hAnsi="Times New Roman"/>
                <w:b/>
                <w:sz w:val="24"/>
                <w:szCs w:val="24"/>
              </w:rPr>
            </w:pPr>
          </w:p>
        </w:tc>
        <w:tc>
          <w:tcPr>
            <w:tcW w:w="1419" w:type="dxa"/>
            <w:shd w:val="clear" w:color="auto" w:fill="auto"/>
            <w:vAlign w:val="center"/>
          </w:tcPr>
          <w:p w14:paraId="1E17A531" w14:textId="77777777" w:rsidR="00444B88" w:rsidRPr="0072413D" w:rsidRDefault="00444B88" w:rsidP="00997E62">
            <w:pPr>
              <w:rPr>
                <w:rFonts w:ascii="Times New Roman" w:eastAsia="Times New Roman" w:hAnsi="Times New Roman"/>
                <w:b/>
                <w:sz w:val="24"/>
                <w:szCs w:val="24"/>
              </w:rPr>
            </w:pPr>
          </w:p>
        </w:tc>
        <w:tc>
          <w:tcPr>
            <w:tcW w:w="1643" w:type="dxa"/>
            <w:shd w:val="clear" w:color="auto" w:fill="auto"/>
            <w:vAlign w:val="center"/>
          </w:tcPr>
          <w:p w14:paraId="0C291D79" w14:textId="77777777" w:rsidR="00444B88" w:rsidRPr="0072413D" w:rsidRDefault="00444B88" w:rsidP="00997E62">
            <w:pPr>
              <w:rPr>
                <w:rFonts w:ascii="Times New Roman" w:eastAsia="Times New Roman" w:hAnsi="Times New Roman"/>
                <w:b/>
                <w:sz w:val="24"/>
                <w:szCs w:val="24"/>
              </w:rPr>
            </w:pPr>
          </w:p>
        </w:tc>
        <w:tc>
          <w:tcPr>
            <w:tcW w:w="1643" w:type="dxa"/>
            <w:shd w:val="clear" w:color="auto" w:fill="auto"/>
            <w:vAlign w:val="center"/>
          </w:tcPr>
          <w:p w14:paraId="205C682D" w14:textId="77777777" w:rsidR="00444B88" w:rsidRPr="0072413D" w:rsidRDefault="00444B88" w:rsidP="00997E62">
            <w:pPr>
              <w:rPr>
                <w:rFonts w:ascii="Times New Roman" w:eastAsia="Times New Roman" w:hAnsi="Times New Roman"/>
                <w:b/>
                <w:sz w:val="24"/>
                <w:szCs w:val="24"/>
              </w:rPr>
            </w:pPr>
          </w:p>
        </w:tc>
      </w:tr>
      <w:tr w:rsidR="00444B88" w:rsidRPr="0072413D" w14:paraId="5E4B4E2A" w14:textId="77777777" w:rsidTr="00997E62">
        <w:tc>
          <w:tcPr>
            <w:tcW w:w="708" w:type="dxa"/>
            <w:shd w:val="clear" w:color="auto" w:fill="auto"/>
            <w:vAlign w:val="center"/>
          </w:tcPr>
          <w:p w14:paraId="0FA56AD1" w14:textId="77777777" w:rsidR="00444B88" w:rsidRPr="0072413D" w:rsidRDefault="00444B88" w:rsidP="00997E62">
            <w:pPr>
              <w:ind w:firstLine="720"/>
              <w:jc w:val="center"/>
              <w:rPr>
                <w:rFonts w:ascii="Times New Roman" w:eastAsia="Times New Roman" w:hAnsi="Times New Roman"/>
                <w:b/>
                <w:sz w:val="24"/>
                <w:szCs w:val="24"/>
              </w:rPr>
            </w:pPr>
          </w:p>
        </w:tc>
        <w:tc>
          <w:tcPr>
            <w:tcW w:w="3455" w:type="dxa"/>
            <w:shd w:val="clear" w:color="auto" w:fill="auto"/>
            <w:vAlign w:val="center"/>
          </w:tcPr>
          <w:p w14:paraId="57FF8620" w14:textId="77777777" w:rsidR="00444B88" w:rsidRPr="0072413D" w:rsidRDefault="00444B88" w:rsidP="00997E62">
            <w:pPr>
              <w:rPr>
                <w:rFonts w:ascii="Times New Roman" w:eastAsia="Times New Roman" w:hAnsi="Times New Roman"/>
                <w:b/>
                <w:sz w:val="24"/>
                <w:szCs w:val="24"/>
              </w:rPr>
            </w:pPr>
          </w:p>
        </w:tc>
        <w:tc>
          <w:tcPr>
            <w:tcW w:w="907" w:type="dxa"/>
            <w:shd w:val="clear" w:color="auto" w:fill="auto"/>
            <w:vAlign w:val="center"/>
          </w:tcPr>
          <w:p w14:paraId="00C96E4B" w14:textId="77777777" w:rsidR="00444B88" w:rsidRPr="0072413D" w:rsidRDefault="00444B88" w:rsidP="00997E62">
            <w:pPr>
              <w:rPr>
                <w:rFonts w:ascii="Times New Roman" w:eastAsia="Times New Roman" w:hAnsi="Times New Roman"/>
                <w:b/>
                <w:sz w:val="24"/>
                <w:szCs w:val="24"/>
              </w:rPr>
            </w:pPr>
          </w:p>
        </w:tc>
        <w:tc>
          <w:tcPr>
            <w:tcW w:w="1419" w:type="dxa"/>
            <w:shd w:val="clear" w:color="auto" w:fill="auto"/>
            <w:vAlign w:val="center"/>
          </w:tcPr>
          <w:p w14:paraId="4A98DF9A" w14:textId="77777777" w:rsidR="00444B88" w:rsidRPr="0072413D" w:rsidRDefault="00444B88" w:rsidP="00997E62">
            <w:pPr>
              <w:rPr>
                <w:rFonts w:ascii="Times New Roman" w:eastAsia="Times New Roman" w:hAnsi="Times New Roman"/>
                <w:b/>
                <w:sz w:val="24"/>
                <w:szCs w:val="24"/>
              </w:rPr>
            </w:pPr>
          </w:p>
        </w:tc>
        <w:tc>
          <w:tcPr>
            <w:tcW w:w="1643" w:type="dxa"/>
            <w:shd w:val="clear" w:color="auto" w:fill="auto"/>
            <w:vAlign w:val="center"/>
          </w:tcPr>
          <w:p w14:paraId="65C7052A" w14:textId="77777777" w:rsidR="00444B88" w:rsidRPr="0072413D" w:rsidRDefault="00444B88" w:rsidP="00997E62">
            <w:pPr>
              <w:rPr>
                <w:rFonts w:ascii="Times New Roman" w:eastAsia="Times New Roman" w:hAnsi="Times New Roman"/>
                <w:b/>
                <w:sz w:val="24"/>
                <w:szCs w:val="24"/>
              </w:rPr>
            </w:pPr>
          </w:p>
        </w:tc>
        <w:tc>
          <w:tcPr>
            <w:tcW w:w="1643" w:type="dxa"/>
            <w:shd w:val="clear" w:color="auto" w:fill="auto"/>
            <w:vAlign w:val="center"/>
          </w:tcPr>
          <w:p w14:paraId="1F1E08FB" w14:textId="77777777" w:rsidR="00444B88" w:rsidRPr="0072413D" w:rsidRDefault="00444B88" w:rsidP="00997E62">
            <w:pPr>
              <w:rPr>
                <w:rFonts w:ascii="Times New Roman" w:eastAsia="Times New Roman" w:hAnsi="Times New Roman"/>
                <w:b/>
                <w:sz w:val="24"/>
                <w:szCs w:val="24"/>
              </w:rPr>
            </w:pPr>
          </w:p>
        </w:tc>
      </w:tr>
      <w:tr w:rsidR="00444B88" w:rsidRPr="0072413D" w14:paraId="58AAD733" w14:textId="77777777" w:rsidTr="00997E62">
        <w:tc>
          <w:tcPr>
            <w:tcW w:w="708" w:type="dxa"/>
            <w:shd w:val="clear" w:color="auto" w:fill="auto"/>
            <w:vAlign w:val="center"/>
          </w:tcPr>
          <w:p w14:paraId="0A0277F4" w14:textId="77777777" w:rsidR="00444B88" w:rsidRPr="0072413D" w:rsidRDefault="00444B88" w:rsidP="00997E62">
            <w:pPr>
              <w:ind w:firstLine="720"/>
              <w:jc w:val="center"/>
              <w:rPr>
                <w:rFonts w:ascii="Times New Roman" w:eastAsia="Times New Roman" w:hAnsi="Times New Roman"/>
                <w:b/>
                <w:sz w:val="24"/>
                <w:szCs w:val="24"/>
              </w:rPr>
            </w:pPr>
          </w:p>
        </w:tc>
        <w:tc>
          <w:tcPr>
            <w:tcW w:w="3455" w:type="dxa"/>
            <w:shd w:val="clear" w:color="auto" w:fill="auto"/>
            <w:vAlign w:val="center"/>
          </w:tcPr>
          <w:p w14:paraId="1BC08530" w14:textId="77777777" w:rsidR="00444B88" w:rsidRPr="0072413D" w:rsidRDefault="00444B88" w:rsidP="00997E62">
            <w:pPr>
              <w:rPr>
                <w:rFonts w:ascii="Times New Roman" w:eastAsia="Times New Roman" w:hAnsi="Times New Roman"/>
                <w:b/>
                <w:sz w:val="24"/>
                <w:szCs w:val="24"/>
              </w:rPr>
            </w:pPr>
          </w:p>
        </w:tc>
        <w:tc>
          <w:tcPr>
            <w:tcW w:w="907" w:type="dxa"/>
            <w:shd w:val="clear" w:color="auto" w:fill="auto"/>
            <w:vAlign w:val="center"/>
          </w:tcPr>
          <w:p w14:paraId="43C24918" w14:textId="77777777" w:rsidR="00444B88" w:rsidRPr="0072413D" w:rsidRDefault="00444B88" w:rsidP="00997E62">
            <w:pPr>
              <w:rPr>
                <w:rFonts w:ascii="Times New Roman" w:eastAsia="Times New Roman" w:hAnsi="Times New Roman"/>
                <w:b/>
                <w:sz w:val="24"/>
                <w:szCs w:val="24"/>
              </w:rPr>
            </w:pPr>
          </w:p>
        </w:tc>
        <w:tc>
          <w:tcPr>
            <w:tcW w:w="1419" w:type="dxa"/>
            <w:shd w:val="clear" w:color="auto" w:fill="auto"/>
            <w:vAlign w:val="center"/>
          </w:tcPr>
          <w:p w14:paraId="0F7B0293" w14:textId="77777777" w:rsidR="00444B88" w:rsidRPr="0072413D" w:rsidRDefault="00444B88" w:rsidP="00997E62">
            <w:pPr>
              <w:rPr>
                <w:rFonts w:ascii="Times New Roman" w:eastAsia="Times New Roman" w:hAnsi="Times New Roman"/>
                <w:b/>
                <w:sz w:val="24"/>
                <w:szCs w:val="24"/>
              </w:rPr>
            </w:pPr>
          </w:p>
        </w:tc>
        <w:tc>
          <w:tcPr>
            <w:tcW w:w="1643" w:type="dxa"/>
            <w:shd w:val="clear" w:color="auto" w:fill="auto"/>
            <w:vAlign w:val="center"/>
          </w:tcPr>
          <w:p w14:paraId="7D1E879B" w14:textId="77777777" w:rsidR="00444B88" w:rsidRPr="0072413D" w:rsidRDefault="00444B88" w:rsidP="00997E62">
            <w:pPr>
              <w:rPr>
                <w:rFonts w:ascii="Times New Roman" w:eastAsia="Times New Roman" w:hAnsi="Times New Roman"/>
                <w:b/>
                <w:sz w:val="24"/>
                <w:szCs w:val="24"/>
              </w:rPr>
            </w:pPr>
          </w:p>
        </w:tc>
        <w:tc>
          <w:tcPr>
            <w:tcW w:w="1643" w:type="dxa"/>
            <w:shd w:val="clear" w:color="auto" w:fill="auto"/>
            <w:vAlign w:val="center"/>
          </w:tcPr>
          <w:p w14:paraId="17454D15" w14:textId="77777777" w:rsidR="00444B88" w:rsidRPr="0072413D" w:rsidRDefault="00444B88" w:rsidP="00997E62">
            <w:pPr>
              <w:rPr>
                <w:rFonts w:ascii="Times New Roman" w:eastAsia="Times New Roman" w:hAnsi="Times New Roman"/>
                <w:b/>
                <w:sz w:val="24"/>
                <w:szCs w:val="24"/>
              </w:rPr>
            </w:pPr>
          </w:p>
        </w:tc>
      </w:tr>
      <w:tr w:rsidR="00444B88" w:rsidRPr="0072413D" w14:paraId="2773AD65" w14:textId="77777777" w:rsidTr="00997E62">
        <w:tc>
          <w:tcPr>
            <w:tcW w:w="708" w:type="dxa"/>
            <w:shd w:val="clear" w:color="auto" w:fill="auto"/>
            <w:vAlign w:val="center"/>
          </w:tcPr>
          <w:p w14:paraId="2D0E9EB0" w14:textId="77777777" w:rsidR="00444B88" w:rsidRPr="0072413D" w:rsidRDefault="00444B88" w:rsidP="00997E62">
            <w:pPr>
              <w:ind w:firstLine="720"/>
              <w:jc w:val="center"/>
              <w:rPr>
                <w:rFonts w:ascii="Times New Roman" w:eastAsia="Times New Roman" w:hAnsi="Times New Roman"/>
                <w:b/>
                <w:sz w:val="24"/>
                <w:szCs w:val="24"/>
              </w:rPr>
            </w:pPr>
          </w:p>
        </w:tc>
        <w:tc>
          <w:tcPr>
            <w:tcW w:w="3455" w:type="dxa"/>
            <w:shd w:val="clear" w:color="auto" w:fill="auto"/>
            <w:vAlign w:val="center"/>
          </w:tcPr>
          <w:p w14:paraId="24EA93A4" w14:textId="77777777" w:rsidR="00444B88" w:rsidRPr="0072413D" w:rsidRDefault="00444B88" w:rsidP="00997E62">
            <w:pPr>
              <w:rPr>
                <w:rFonts w:ascii="Times New Roman" w:eastAsia="Times New Roman" w:hAnsi="Times New Roman"/>
                <w:b/>
                <w:sz w:val="24"/>
                <w:szCs w:val="24"/>
              </w:rPr>
            </w:pPr>
          </w:p>
        </w:tc>
        <w:tc>
          <w:tcPr>
            <w:tcW w:w="907" w:type="dxa"/>
            <w:shd w:val="clear" w:color="auto" w:fill="auto"/>
            <w:vAlign w:val="center"/>
          </w:tcPr>
          <w:p w14:paraId="562EBBEA" w14:textId="77777777" w:rsidR="00444B88" w:rsidRPr="0072413D" w:rsidRDefault="00444B88" w:rsidP="00997E62">
            <w:pPr>
              <w:rPr>
                <w:rFonts w:ascii="Times New Roman" w:eastAsia="Times New Roman" w:hAnsi="Times New Roman"/>
                <w:b/>
                <w:sz w:val="24"/>
                <w:szCs w:val="24"/>
              </w:rPr>
            </w:pPr>
          </w:p>
        </w:tc>
        <w:tc>
          <w:tcPr>
            <w:tcW w:w="1419" w:type="dxa"/>
            <w:shd w:val="clear" w:color="auto" w:fill="auto"/>
            <w:vAlign w:val="center"/>
          </w:tcPr>
          <w:p w14:paraId="59EBE8D5" w14:textId="77777777" w:rsidR="00444B88" w:rsidRPr="0072413D" w:rsidRDefault="00444B88" w:rsidP="00997E62">
            <w:pPr>
              <w:rPr>
                <w:rFonts w:ascii="Times New Roman" w:eastAsia="Times New Roman" w:hAnsi="Times New Roman"/>
                <w:b/>
                <w:sz w:val="24"/>
                <w:szCs w:val="24"/>
              </w:rPr>
            </w:pPr>
          </w:p>
        </w:tc>
        <w:tc>
          <w:tcPr>
            <w:tcW w:w="1643" w:type="dxa"/>
            <w:shd w:val="clear" w:color="auto" w:fill="auto"/>
            <w:vAlign w:val="center"/>
          </w:tcPr>
          <w:p w14:paraId="4A5011A3" w14:textId="77777777" w:rsidR="00444B88" w:rsidRPr="0072413D" w:rsidRDefault="00444B88" w:rsidP="00997E62">
            <w:pPr>
              <w:rPr>
                <w:rFonts w:ascii="Times New Roman" w:eastAsia="Times New Roman" w:hAnsi="Times New Roman"/>
                <w:b/>
                <w:sz w:val="24"/>
                <w:szCs w:val="24"/>
              </w:rPr>
            </w:pPr>
          </w:p>
        </w:tc>
        <w:tc>
          <w:tcPr>
            <w:tcW w:w="1643" w:type="dxa"/>
            <w:shd w:val="clear" w:color="auto" w:fill="auto"/>
            <w:vAlign w:val="center"/>
          </w:tcPr>
          <w:p w14:paraId="7CC18762" w14:textId="77777777" w:rsidR="00444B88" w:rsidRPr="0072413D" w:rsidRDefault="00444B88" w:rsidP="00997E62">
            <w:pPr>
              <w:rPr>
                <w:rFonts w:ascii="Times New Roman" w:eastAsia="Times New Roman" w:hAnsi="Times New Roman"/>
                <w:b/>
                <w:sz w:val="24"/>
                <w:szCs w:val="24"/>
              </w:rPr>
            </w:pPr>
          </w:p>
        </w:tc>
      </w:tr>
      <w:tr w:rsidR="00444B88" w:rsidRPr="0072413D" w14:paraId="361E2912" w14:textId="77777777" w:rsidTr="00997E62">
        <w:tc>
          <w:tcPr>
            <w:tcW w:w="708" w:type="dxa"/>
            <w:shd w:val="clear" w:color="auto" w:fill="auto"/>
            <w:vAlign w:val="center"/>
          </w:tcPr>
          <w:p w14:paraId="1BCFB9A9" w14:textId="77777777" w:rsidR="00444B88" w:rsidRPr="0072413D" w:rsidRDefault="00444B88" w:rsidP="00997E62">
            <w:pPr>
              <w:ind w:firstLine="720"/>
              <w:jc w:val="center"/>
              <w:rPr>
                <w:rFonts w:ascii="Times New Roman" w:eastAsia="Times New Roman" w:hAnsi="Times New Roman"/>
                <w:b/>
                <w:sz w:val="24"/>
                <w:szCs w:val="24"/>
              </w:rPr>
            </w:pPr>
          </w:p>
        </w:tc>
        <w:tc>
          <w:tcPr>
            <w:tcW w:w="3455" w:type="dxa"/>
            <w:shd w:val="clear" w:color="auto" w:fill="auto"/>
            <w:vAlign w:val="center"/>
          </w:tcPr>
          <w:p w14:paraId="0B124431" w14:textId="77777777" w:rsidR="00444B88" w:rsidRPr="0072413D" w:rsidRDefault="00444B88" w:rsidP="00997E62">
            <w:pPr>
              <w:rPr>
                <w:rFonts w:ascii="Times New Roman" w:eastAsia="Times New Roman" w:hAnsi="Times New Roman"/>
                <w:b/>
                <w:sz w:val="24"/>
                <w:szCs w:val="24"/>
              </w:rPr>
            </w:pPr>
          </w:p>
        </w:tc>
        <w:tc>
          <w:tcPr>
            <w:tcW w:w="907" w:type="dxa"/>
            <w:shd w:val="clear" w:color="auto" w:fill="auto"/>
            <w:vAlign w:val="center"/>
          </w:tcPr>
          <w:p w14:paraId="56CEBD54" w14:textId="77777777" w:rsidR="00444B88" w:rsidRPr="0072413D" w:rsidRDefault="00444B88" w:rsidP="00997E62">
            <w:pPr>
              <w:rPr>
                <w:rFonts w:ascii="Times New Roman" w:eastAsia="Times New Roman" w:hAnsi="Times New Roman"/>
                <w:b/>
                <w:sz w:val="24"/>
                <w:szCs w:val="24"/>
              </w:rPr>
            </w:pPr>
          </w:p>
        </w:tc>
        <w:tc>
          <w:tcPr>
            <w:tcW w:w="1419" w:type="dxa"/>
            <w:shd w:val="clear" w:color="auto" w:fill="auto"/>
            <w:vAlign w:val="center"/>
          </w:tcPr>
          <w:p w14:paraId="54421BD4" w14:textId="77777777" w:rsidR="00444B88" w:rsidRPr="0072413D" w:rsidRDefault="00444B88" w:rsidP="00997E62">
            <w:pPr>
              <w:rPr>
                <w:rFonts w:ascii="Times New Roman" w:eastAsia="Times New Roman" w:hAnsi="Times New Roman"/>
                <w:b/>
                <w:sz w:val="24"/>
                <w:szCs w:val="24"/>
              </w:rPr>
            </w:pPr>
          </w:p>
        </w:tc>
        <w:tc>
          <w:tcPr>
            <w:tcW w:w="1643" w:type="dxa"/>
            <w:shd w:val="clear" w:color="auto" w:fill="auto"/>
            <w:vAlign w:val="center"/>
          </w:tcPr>
          <w:p w14:paraId="07326577" w14:textId="77777777" w:rsidR="00444B88" w:rsidRPr="0072413D" w:rsidRDefault="00444B88" w:rsidP="00997E62">
            <w:pPr>
              <w:rPr>
                <w:rFonts w:ascii="Times New Roman" w:eastAsia="Times New Roman" w:hAnsi="Times New Roman"/>
                <w:b/>
                <w:sz w:val="24"/>
                <w:szCs w:val="24"/>
              </w:rPr>
            </w:pPr>
          </w:p>
        </w:tc>
        <w:tc>
          <w:tcPr>
            <w:tcW w:w="1643" w:type="dxa"/>
            <w:shd w:val="clear" w:color="auto" w:fill="auto"/>
            <w:vAlign w:val="center"/>
          </w:tcPr>
          <w:p w14:paraId="336B4AB7" w14:textId="77777777" w:rsidR="00444B88" w:rsidRPr="0072413D" w:rsidRDefault="00444B88" w:rsidP="00997E62">
            <w:pPr>
              <w:rPr>
                <w:rFonts w:ascii="Times New Roman" w:eastAsia="Times New Roman" w:hAnsi="Times New Roman"/>
                <w:b/>
                <w:sz w:val="24"/>
                <w:szCs w:val="24"/>
              </w:rPr>
            </w:pPr>
          </w:p>
        </w:tc>
      </w:tr>
      <w:tr w:rsidR="00444B88" w:rsidRPr="0072413D" w14:paraId="52778B5D" w14:textId="77777777" w:rsidTr="00997E62">
        <w:tc>
          <w:tcPr>
            <w:tcW w:w="708" w:type="dxa"/>
            <w:shd w:val="clear" w:color="auto" w:fill="auto"/>
            <w:vAlign w:val="center"/>
          </w:tcPr>
          <w:p w14:paraId="3E1A622B" w14:textId="77777777" w:rsidR="00444B88" w:rsidRPr="0072413D" w:rsidRDefault="00444B88" w:rsidP="00997E62">
            <w:pPr>
              <w:ind w:firstLine="720"/>
              <w:jc w:val="center"/>
              <w:rPr>
                <w:rFonts w:ascii="Times New Roman" w:eastAsia="Times New Roman" w:hAnsi="Times New Roman"/>
                <w:b/>
                <w:sz w:val="24"/>
                <w:szCs w:val="24"/>
              </w:rPr>
            </w:pPr>
          </w:p>
        </w:tc>
        <w:tc>
          <w:tcPr>
            <w:tcW w:w="3455" w:type="dxa"/>
            <w:shd w:val="clear" w:color="auto" w:fill="auto"/>
            <w:vAlign w:val="center"/>
          </w:tcPr>
          <w:p w14:paraId="1534E22B" w14:textId="77777777" w:rsidR="00444B88" w:rsidRPr="0072413D" w:rsidRDefault="00444B88" w:rsidP="00997E62">
            <w:pPr>
              <w:rPr>
                <w:rFonts w:ascii="Times New Roman" w:eastAsia="Times New Roman" w:hAnsi="Times New Roman"/>
                <w:b/>
                <w:sz w:val="24"/>
                <w:szCs w:val="24"/>
              </w:rPr>
            </w:pPr>
          </w:p>
        </w:tc>
        <w:tc>
          <w:tcPr>
            <w:tcW w:w="907" w:type="dxa"/>
            <w:shd w:val="clear" w:color="auto" w:fill="auto"/>
            <w:vAlign w:val="center"/>
          </w:tcPr>
          <w:p w14:paraId="28D5373B" w14:textId="77777777" w:rsidR="00444B88" w:rsidRPr="0072413D" w:rsidRDefault="00444B88" w:rsidP="00997E62">
            <w:pPr>
              <w:rPr>
                <w:rFonts w:ascii="Times New Roman" w:eastAsia="Times New Roman" w:hAnsi="Times New Roman"/>
                <w:b/>
                <w:sz w:val="24"/>
                <w:szCs w:val="24"/>
              </w:rPr>
            </w:pPr>
          </w:p>
        </w:tc>
        <w:tc>
          <w:tcPr>
            <w:tcW w:w="1419" w:type="dxa"/>
            <w:shd w:val="clear" w:color="auto" w:fill="auto"/>
            <w:vAlign w:val="center"/>
          </w:tcPr>
          <w:p w14:paraId="16B4A156" w14:textId="77777777" w:rsidR="00444B88" w:rsidRPr="0072413D" w:rsidRDefault="00444B88" w:rsidP="00997E62">
            <w:pPr>
              <w:rPr>
                <w:rFonts w:ascii="Times New Roman" w:eastAsia="Times New Roman" w:hAnsi="Times New Roman"/>
                <w:b/>
                <w:sz w:val="24"/>
                <w:szCs w:val="24"/>
              </w:rPr>
            </w:pPr>
          </w:p>
        </w:tc>
        <w:tc>
          <w:tcPr>
            <w:tcW w:w="1643" w:type="dxa"/>
            <w:shd w:val="clear" w:color="auto" w:fill="auto"/>
            <w:vAlign w:val="center"/>
          </w:tcPr>
          <w:p w14:paraId="2A9E1DFC" w14:textId="77777777" w:rsidR="00444B88" w:rsidRPr="0072413D" w:rsidRDefault="00444B88" w:rsidP="00997E62">
            <w:pPr>
              <w:rPr>
                <w:rFonts w:ascii="Times New Roman" w:eastAsia="Times New Roman" w:hAnsi="Times New Roman"/>
                <w:b/>
                <w:sz w:val="24"/>
                <w:szCs w:val="24"/>
              </w:rPr>
            </w:pPr>
          </w:p>
        </w:tc>
        <w:tc>
          <w:tcPr>
            <w:tcW w:w="1643" w:type="dxa"/>
            <w:shd w:val="clear" w:color="auto" w:fill="auto"/>
            <w:vAlign w:val="center"/>
          </w:tcPr>
          <w:p w14:paraId="0EF119CD" w14:textId="77777777" w:rsidR="00444B88" w:rsidRPr="0072413D" w:rsidRDefault="00444B88" w:rsidP="00997E62">
            <w:pPr>
              <w:rPr>
                <w:rFonts w:ascii="Times New Roman" w:eastAsia="Times New Roman" w:hAnsi="Times New Roman"/>
                <w:b/>
                <w:sz w:val="24"/>
                <w:szCs w:val="24"/>
              </w:rPr>
            </w:pPr>
          </w:p>
        </w:tc>
      </w:tr>
      <w:tr w:rsidR="00444B88" w:rsidRPr="0072413D" w14:paraId="45F92488" w14:textId="77777777" w:rsidTr="00997E62">
        <w:tc>
          <w:tcPr>
            <w:tcW w:w="8132" w:type="dxa"/>
            <w:gridSpan w:val="5"/>
            <w:shd w:val="clear" w:color="auto" w:fill="auto"/>
            <w:vAlign w:val="center"/>
          </w:tcPr>
          <w:p w14:paraId="4F2A49F9" w14:textId="77777777" w:rsidR="00444B88" w:rsidRPr="0072413D" w:rsidRDefault="00444B88" w:rsidP="00997E62">
            <w:pPr>
              <w:jc w:val="right"/>
              <w:rPr>
                <w:rFonts w:ascii="Times New Roman" w:eastAsia="Times New Roman" w:hAnsi="Times New Roman"/>
                <w:b/>
                <w:sz w:val="24"/>
                <w:szCs w:val="24"/>
              </w:rPr>
            </w:pPr>
            <w:r w:rsidRPr="0072413D">
              <w:rPr>
                <w:rFonts w:ascii="Times New Roman" w:eastAsia="Times New Roman" w:hAnsi="Times New Roman"/>
                <w:b/>
                <w:sz w:val="24"/>
                <w:szCs w:val="24"/>
              </w:rPr>
              <w:t>VISO be PVM:</w:t>
            </w:r>
          </w:p>
        </w:tc>
        <w:tc>
          <w:tcPr>
            <w:tcW w:w="1643" w:type="dxa"/>
            <w:shd w:val="clear" w:color="auto" w:fill="auto"/>
            <w:vAlign w:val="center"/>
          </w:tcPr>
          <w:p w14:paraId="2464B179" w14:textId="77777777" w:rsidR="00444B88" w:rsidRPr="0072413D" w:rsidRDefault="00444B88" w:rsidP="00997E62">
            <w:pPr>
              <w:rPr>
                <w:rFonts w:ascii="Times New Roman" w:eastAsia="Times New Roman" w:hAnsi="Times New Roman"/>
                <w:b/>
                <w:sz w:val="24"/>
                <w:szCs w:val="24"/>
              </w:rPr>
            </w:pPr>
          </w:p>
        </w:tc>
      </w:tr>
      <w:tr w:rsidR="00444B88" w:rsidRPr="0072413D" w14:paraId="48C76573" w14:textId="77777777" w:rsidTr="00997E62">
        <w:tc>
          <w:tcPr>
            <w:tcW w:w="8132" w:type="dxa"/>
            <w:gridSpan w:val="5"/>
            <w:shd w:val="clear" w:color="auto" w:fill="auto"/>
            <w:vAlign w:val="center"/>
          </w:tcPr>
          <w:p w14:paraId="01FB4A61" w14:textId="77777777" w:rsidR="00444B88" w:rsidRPr="0072413D" w:rsidRDefault="00444B88" w:rsidP="00997E62">
            <w:pPr>
              <w:jc w:val="right"/>
              <w:rPr>
                <w:rFonts w:ascii="Times New Roman" w:eastAsia="Times New Roman" w:hAnsi="Times New Roman"/>
                <w:b/>
                <w:sz w:val="24"/>
                <w:szCs w:val="24"/>
              </w:rPr>
            </w:pPr>
            <w:r w:rsidRPr="0072413D">
              <w:rPr>
                <w:rFonts w:ascii="Times New Roman" w:eastAsia="Times New Roman" w:hAnsi="Times New Roman"/>
                <w:b/>
                <w:sz w:val="24"/>
                <w:szCs w:val="24"/>
              </w:rPr>
              <w:t>PVM 21%:</w:t>
            </w:r>
          </w:p>
        </w:tc>
        <w:tc>
          <w:tcPr>
            <w:tcW w:w="1643" w:type="dxa"/>
            <w:shd w:val="clear" w:color="auto" w:fill="auto"/>
            <w:vAlign w:val="center"/>
          </w:tcPr>
          <w:p w14:paraId="20611DF8" w14:textId="77777777" w:rsidR="00444B88" w:rsidRPr="0072413D" w:rsidRDefault="00444B88" w:rsidP="00997E62">
            <w:pPr>
              <w:rPr>
                <w:rFonts w:ascii="Times New Roman" w:eastAsia="Times New Roman" w:hAnsi="Times New Roman"/>
                <w:b/>
                <w:sz w:val="24"/>
                <w:szCs w:val="24"/>
              </w:rPr>
            </w:pPr>
          </w:p>
        </w:tc>
      </w:tr>
      <w:tr w:rsidR="00444B88" w:rsidRPr="0072413D" w14:paraId="798295D7" w14:textId="77777777" w:rsidTr="00997E62">
        <w:tc>
          <w:tcPr>
            <w:tcW w:w="8132" w:type="dxa"/>
            <w:gridSpan w:val="5"/>
            <w:shd w:val="clear" w:color="auto" w:fill="auto"/>
            <w:vAlign w:val="center"/>
          </w:tcPr>
          <w:p w14:paraId="248BB9A8" w14:textId="77777777" w:rsidR="00444B88" w:rsidRPr="0072413D" w:rsidRDefault="00444B88" w:rsidP="00997E62">
            <w:pPr>
              <w:jc w:val="right"/>
              <w:rPr>
                <w:rFonts w:ascii="Times New Roman" w:eastAsia="Times New Roman" w:hAnsi="Times New Roman"/>
                <w:b/>
                <w:sz w:val="24"/>
                <w:szCs w:val="24"/>
              </w:rPr>
            </w:pPr>
            <w:r w:rsidRPr="0072413D">
              <w:rPr>
                <w:rFonts w:ascii="Times New Roman" w:eastAsia="Times New Roman" w:hAnsi="Times New Roman"/>
                <w:b/>
                <w:sz w:val="24"/>
                <w:szCs w:val="24"/>
              </w:rPr>
              <w:t>VISO su PVM:</w:t>
            </w:r>
          </w:p>
        </w:tc>
        <w:tc>
          <w:tcPr>
            <w:tcW w:w="1643" w:type="dxa"/>
            <w:shd w:val="clear" w:color="auto" w:fill="auto"/>
            <w:vAlign w:val="center"/>
          </w:tcPr>
          <w:p w14:paraId="1F5E2372" w14:textId="77777777" w:rsidR="00444B88" w:rsidRPr="0072413D" w:rsidRDefault="00444B88" w:rsidP="00997E62">
            <w:pPr>
              <w:rPr>
                <w:rFonts w:ascii="Times New Roman" w:eastAsia="Times New Roman" w:hAnsi="Times New Roman"/>
                <w:b/>
                <w:sz w:val="24"/>
                <w:szCs w:val="24"/>
              </w:rPr>
            </w:pPr>
          </w:p>
        </w:tc>
      </w:tr>
    </w:tbl>
    <w:p w14:paraId="21BB599C" w14:textId="77777777" w:rsidR="00444B88" w:rsidRPr="0072413D" w:rsidRDefault="00444B88" w:rsidP="00444B88">
      <w:pPr>
        <w:jc w:val="center"/>
        <w:rPr>
          <w:rFonts w:ascii="Times New Roman" w:eastAsia="Times New Roman" w:hAnsi="Times New Roman"/>
          <w:b/>
          <w:sz w:val="24"/>
          <w:szCs w:val="24"/>
        </w:rPr>
      </w:pPr>
    </w:p>
    <w:p w14:paraId="2B697CEE" w14:textId="77777777" w:rsidR="00444B88" w:rsidRPr="0072413D" w:rsidRDefault="00444B88" w:rsidP="00444B88">
      <w:pPr>
        <w:rPr>
          <w:rFonts w:ascii="Times New Roman" w:eastAsia="Times New Roman" w:hAnsi="Times New Roman"/>
          <w:sz w:val="24"/>
          <w:szCs w:val="24"/>
        </w:rPr>
      </w:pPr>
    </w:p>
    <w:p w14:paraId="08EA8657" w14:textId="77777777" w:rsidR="00444B88" w:rsidRPr="0072413D" w:rsidRDefault="00444B88" w:rsidP="00444B88">
      <w:pPr>
        <w:rPr>
          <w:rFonts w:ascii="Times New Roman" w:eastAsia="Times New Roman" w:hAnsi="Times New Roman"/>
          <w:sz w:val="24"/>
          <w:szCs w:val="24"/>
        </w:rPr>
      </w:pPr>
    </w:p>
    <w:p w14:paraId="28305CD9" w14:textId="77777777" w:rsidR="00444B88" w:rsidRPr="0072413D" w:rsidRDefault="00444B88" w:rsidP="00444B88">
      <w:pPr>
        <w:rPr>
          <w:rFonts w:ascii="Times New Roman" w:eastAsia="Times New Roman" w:hAnsi="Times New Roman"/>
          <w:sz w:val="24"/>
          <w:szCs w:val="24"/>
        </w:rPr>
      </w:pPr>
      <w:r w:rsidRPr="0072413D">
        <w:rPr>
          <w:rFonts w:ascii="Times New Roman" w:eastAsia="Times New Roman" w:hAnsi="Times New Roman"/>
          <w:b/>
          <w:sz w:val="24"/>
          <w:szCs w:val="24"/>
        </w:rPr>
        <w:t>P</w:t>
      </w:r>
      <w:r>
        <w:rPr>
          <w:rFonts w:ascii="Times New Roman" w:eastAsia="Times New Roman" w:hAnsi="Times New Roman"/>
          <w:b/>
          <w:sz w:val="24"/>
          <w:szCs w:val="24"/>
        </w:rPr>
        <w:t>aslaugas</w:t>
      </w:r>
      <w:r w:rsidRPr="0072413D">
        <w:rPr>
          <w:rFonts w:ascii="Times New Roman" w:eastAsia="Times New Roman" w:hAnsi="Times New Roman"/>
          <w:b/>
          <w:sz w:val="24"/>
          <w:szCs w:val="24"/>
        </w:rPr>
        <w:t xml:space="preserve"> perdavė </w:t>
      </w:r>
      <w:r w:rsidRPr="0072413D">
        <w:rPr>
          <w:rFonts w:ascii="Times New Roman" w:eastAsia="Times New Roman" w:hAnsi="Times New Roman"/>
          <w:sz w:val="24"/>
          <w:szCs w:val="24"/>
        </w:rPr>
        <w:t>(</w:t>
      </w:r>
      <w:r>
        <w:rPr>
          <w:rFonts w:ascii="Times New Roman" w:eastAsia="Times New Roman" w:hAnsi="Times New Roman"/>
          <w:sz w:val="24"/>
          <w:szCs w:val="24"/>
        </w:rPr>
        <w:t>Paslaugų teikėjas</w:t>
      </w:r>
      <w:r w:rsidRPr="0072413D">
        <w:rPr>
          <w:rFonts w:ascii="Times New Roman" w:eastAsia="Times New Roman" w:hAnsi="Times New Roman"/>
          <w:sz w:val="24"/>
          <w:szCs w:val="24"/>
        </w:rPr>
        <w:t xml:space="preserve">):                                     </w:t>
      </w:r>
    </w:p>
    <w:p w14:paraId="6266AEDF" w14:textId="77777777" w:rsidR="00444B88" w:rsidRPr="0072413D" w:rsidRDefault="00444B88" w:rsidP="00444B88">
      <w:pPr>
        <w:rPr>
          <w:rFonts w:ascii="Times New Roman" w:eastAsia="Times New Roman" w:hAnsi="Times New Roman"/>
          <w:b/>
          <w:sz w:val="24"/>
          <w:szCs w:val="24"/>
        </w:rPr>
      </w:pPr>
      <w:r w:rsidRPr="0072413D">
        <w:rPr>
          <w:rFonts w:ascii="Times New Roman" w:eastAsia="Times New Roman" w:hAnsi="Times New Roman"/>
          <w:b/>
          <w:sz w:val="24"/>
          <w:szCs w:val="24"/>
        </w:rPr>
        <w:t>P</w:t>
      </w:r>
      <w:r>
        <w:rPr>
          <w:rFonts w:ascii="Times New Roman" w:eastAsia="Times New Roman" w:hAnsi="Times New Roman"/>
          <w:b/>
          <w:sz w:val="24"/>
          <w:szCs w:val="24"/>
        </w:rPr>
        <w:t>aslaugas</w:t>
      </w:r>
      <w:r w:rsidRPr="0072413D">
        <w:rPr>
          <w:rFonts w:ascii="Times New Roman" w:eastAsia="Times New Roman" w:hAnsi="Times New Roman"/>
          <w:b/>
          <w:sz w:val="24"/>
          <w:szCs w:val="24"/>
        </w:rPr>
        <w:t xml:space="preserve"> priėmė </w:t>
      </w:r>
      <w:r w:rsidRPr="0072413D">
        <w:rPr>
          <w:rFonts w:ascii="Times New Roman" w:eastAsia="Times New Roman" w:hAnsi="Times New Roman"/>
          <w:sz w:val="24"/>
          <w:szCs w:val="24"/>
        </w:rPr>
        <w:t>(</w:t>
      </w:r>
      <w:r>
        <w:rPr>
          <w:rFonts w:ascii="Times New Roman" w:eastAsia="Times New Roman" w:hAnsi="Times New Roman"/>
          <w:sz w:val="24"/>
          <w:szCs w:val="24"/>
        </w:rPr>
        <w:t>Klientas</w:t>
      </w:r>
      <w:r w:rsidRPr="0072413D">
        <w:rPr>
          <w:rFonts w:ascii="Times New Roman" w:eastAsia="Times New Roman" w:hAnsi="Times New Roman"/>
          <w:sz w:val="24"/>
          <w:szCs w:val="24"/>
        </w:rPr>
        <w:t>):</w:t>
      </w:r>
      <w:r w:rsidRPr="0072413D">
        <w:rPr>
          <w:rFonts w:ascii="Times New Roman" w:eastAsia="Times New Roman" w:hAnsi="Times New Roman"/>
          <w:b/>
          <w:sz w:val="24"/>
          <w:szCs w:val="24"/>
        </w:rPr>
        <w:t xml:space="preserve">            </w:t>
      </w:r>
    </w:p>
    <w:p w14:paraId="184F8A24" w14:textId="77777777" w:rsidR="00444B88" w:rsidRPr="001753C9" w:rsidRDefault="00444B88" w:rsidP="00444B88">
      <w:pPr>
        <w:suppressAutoHyphens/>
        <w:jc w:val="both"/>
        <w:rPr>
          <w:rFonts w:ascii="Times New Roman" w:eastAsia="Times New Roman" w:hAnsi="Times New Roman" w:cs="Times New Roman"/>
          <w:sz w:val="24"/>
          <w:szCs w:val="20"/>
          <w:lang w:eastAsia="en-US"/>
        </w:rPr>
      </w:pPr>
      <w:r w:rsidRPr="00BD302D">
        <w:rPr>
          <w:rFonts w:ascii="Times New Roman" w:eastAsia="Times New Roman" w:hAnsi="Times New Roman"/>
          <w:b/>
          <w:sz w:val="24"/>
          <w:szCs w:val="24"/>
        </w:rPr>
        <w:t xml:space="preserve">                             </w:t>
      </w:r>
    </w:p>
    <w:p w14:paraId="3E73347C" w14:textId="77777777" w:rsidR="00444B88" w:rsidRDefault="00444B88" w:rsidP="00444B88">
      <w:pPr>
        <w:jc w:val="right"/>
        <w:rPr>
          <w:rFonts w:ascii="Times New Roman" w:eastAsia="Times New Roman" w:hAnsi="Times New Roman" w:cs="Times New Roman"/>
          <w:sz w:val="24"/>
          <w:szCs w:val="24"/>
          <w:lang w:eastAsia="en-US"/>
        </w:rPr>
      </w:pPr>
    </w:p>
    <w:p w14:paraId="64B155BB" w14:textId="77777777" w:rsidR="00444B88" w:rsidRDefault="00444B88" w:rsidP="00444B88">
      <w:pPr>
        <w:jc w:val="right"/>
        <w:rPr>
          <w:rFonts w:ascii="Times New Roman" w:eastAsia="Times New Roman" w:hAnsi="Times New Roman" w:cs="Times New Roman"/>
          <w:sz w:val="24"/>
          <w:szCs w:val="24"/>
          <w:lang w:eastAsia="en-US"/>
        </w:rPr>
      </w:pPr>
    </w:p>
    <w:p w14:paraId="0232DB3A" w14:textId="77777777" w:rsidR="00444B88" w:rsidRDefault="00444B88" w:rsidP="00444B88">
      <w:pPr>
        <w:jc w:val="right"/>
        <w:rPr>
          <w:rFonts w:ascii="Times New Roman" w:eastAsia="Times New Roman" w:hAnsi="Times New Roman" w:cs="Times New Roman"/>
          <w:sz w:val="24"/>
          <w:szCs w:val="24"/>
          <w:lang w:eastAsia="en-US"/>
        </w:rPr>
      </w:pPr>
    </w:p>
    <w:p w14:paraId="0C93A801" w14:textId="77777777" w:rsidR="0039023A" w:rsidRDefault="0039023A" w:rsidP="00E82203">
      <w:pPr>
        <w:suppressAutoHyphens/>
        <w:autoSpaceDN w:val="0"/>
        <w:jc w:val="right"/>
        <w:rPr>
          <w:rFonts w:ascii="Times New Roman" w:eastAsia="Times New Roman" w:hAnsi="Times New Roman" w:cs="Times New Roman"/>
          <w:sz w:val="24"/>
          <w:szCs w:val="24"/>
          <w:lang w:eastAsia="en-US"/>
        </w:rPr>
      </w:pPr>
    </w:p>
    <w:p w14:paraId="12A5BF8A" w14:textId="77777777" w:rsidR="0039023A" w:rsidRDefault="0039023A" w:rsidP="00E82203">
      <w:pPr>
        <w:suppressAutoHyphens/>
        <w:autoSpaceDN w:val="0"/>
        <w:jc w:val="right"/>
        <w:rPr>
          <w:rFonts w:ascii="Times New Roman" w:eastAsia="Times New Roman" w:hAnsi="Times New Roman" w:cs="Times New Roman"/>
          <w:sz w:val="24"/>
          <w:szCs w:val="24"/>
          <w:lang w:eastAsia="en-US"/>
        </w:rPr>
      </w:pPr>
    </w:p>
    <w:p w14:paraId="6DA82827" w14:textId="77777777" w:rsidR="0039023A" w:rsidRDefault="0039023A" w:rsidP="00E82203">
      <w:pPr>
        <w:suppressAutoHyphens/>
        <w:autoSpaceDN w:val="0"/>
        <w:jc w:val="right"/>
        <w:rPr>
          <w:rFonts w:ascii="Times New Roman" w:eastAsia="Times New Roman" w:hAnsi="Times New Roman" w:cs="Times New Roman"/>
          <w:sz w:val="24"/>
          <w:szCs w:val="24"/>
          <w:lang w:eastAsia="en-US"/>
        </w:rPr>
      </w:pPr>
    </w:p>
    <w:p w14:paraId="50A78FE2" w14:textId="77777777" w:rsidR="0039023A" w:rsidRDefault="0039023A" w:rsidP="00E82203">
      <w:pPr>
        <w:suppressAutoHyphens/>
        <w:autoSpaceDN w:val="0"/>
        <w:jc w:val="right"/>
        <w:rPr>
          <w:rFonts w:ascii="Times New Roman" w:eastAsia="Times New Roman" w:hAnsi="Times New Roman" w:cs="Times New Roman"/>
          <w:sz w:val="24"/>
          <w:szCs w:val="24"/>
          <w:lang w:eastAsia="en-US"/>
        </w:rPr>
      </w:pPr>
    </w:p>
    <w:p w14:paraId="24084AA1" w14:textId="77777777" w:rsidR="0039023A" w:rsidRDefault="0039023A" w:rsidP="00E82203">
      <w:pPr>
        <w:suppressAutoHyphens/>
        <w:autoSpaceDN w:val="0"/>
        <w:jc w:val="right"/>
        <w:rPr>
          <w:rFonts w:ascii="Times New Roman" w:eastAsia="Times New Roman" w:hAnsi="Times New Roman" w:cs="Times New Roman"/>
          <w:sz w:val="24"/>
          <w:szCs w:val="24"/>
          <w:lang w:eastAsia="en-US"/>
        </w:rPr>
      </w:pPr>
    </w:p>
    <w:p w14:paraId="10F6D4A7" w14:textId="77777777" w:rsidR="0039023A" w:rsidRDefault="0039023A" w:rsidP="00E82203">
      <w:pPr>
        <w:suppressAutoHyphens/>
        <w:autoSpaceDN w:val="0"/>
        <w:jc w:val="right"/>
        <w:rPr>
          <w:rFonts w:ascii="Times New Roman" w:eastAsia="Times New Roman" w:hAnsi="Times New Roman" w:cs="Times New Roman"/>
          <w:sz w:val="24"/>
          <w:szCs w:val="24"/>
          <w:lang w:eastAsia="en-US"/>
        </w:rPr>
      </w:pPr>
    </w:p>
    <w:p w14:paraId="496E6638" w14:textId="77777777" w:rsidR="0039023A" w:rsidRDefault="0039023A" w:rsidP="00E82203">
      <w:pPr>
        <w:suppressAutoHyphens/>
        <w:autoSpaceDN w:val="0"/>
        <w:jc w:val="right"/>
        <w:rPr>
          <w:rFonts w:ascii="Times New Roman" w:eastAsia="Times New Roman" w:hAnsi="Times New Roman" w:cs="Times New Roman"/>
          <w:sz w:val="24"/>
          <w:szCs w:val="24"/>
          <w:lang w:eastAsia="en-US"/>
        </w:rPr>
      </w:pPr>
    </w:p>
    <w:p w14:paraId="597D5575" w14:textId="77777777" w:rsidR="0039023A" w:rsidRDefault="0039023A" w:rsidP="00E82203">
      <w:pPr>
        <w:suppressAutoHyphens/>
        <w:autoSpaceDN w:val="0"/>
        <w:jc w:val="right"/>
        <w:rPr>
          <w:rFonts w:ascii="Times New Roman" w:eastAsia="Times New Roman" w:hAnsi="Times New Roman" w:cs="Times New Roman"/>
          <w:sz w:val="24"/>
          <w:szCs w:val="24"/>
          <w:lang w:eastAsia="en-US"/>
        </w:rPr>
      </w:pPr>
    </w:p>
    <w:p w14:paraId="2CE6E381" w14:textId="77777777" w:rsidR="0039023A" w:rsidRDefault="0039023A" w:rsidP="00E82203">
      <w:pPr>
        <w:suppressAutoHyphens/>
        <w:autoSpaceDN w:val="0"/>
        <w:jc w:val="right"/>
        <w:rPr>
          <w:rFonts w:ascii="Times New Roman" w:eastAsia="Times New Roman" w:hAnsi="Times New Roman" w:cs="Times New Roman"/>
          <w:sz w:val="24"/>
          <w:szCs w:val="24"/>
          <w:lang w:eastAsia="en-US"/>
        </w:rPr>
      </w:pPr>
    </w:p>
    <w:p w14:paraId="7CE016B7" w14:textId="38443D0D" w:rsidR="00E82203" w:rsidRDefault="00E82203" w:rsidP="00E82203">
      <w:pPr>
        <w:suppressAutoHyphens/>
        <w:autoSpaceDN w:val="0"/>
        <w:jc w:val="right"/>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 xml:space="preserve">Pirkimo sąlygų </w:t>
      </w:r>
      <w:r>
        <w:rPr>
          <w:rFonts w:ascii="Times New Roman" w:eastAsia="Times New Roman" w:hAnsi="Times New Roman" w:cs="Times New Roman"/>
          <w:sz w:val="24"/>
          <w:szCs w:val="24"/>
          <w:lang w:eastAsia="en-US"/>
        </w:rPr>
        <w:t>3</w:t>
      </w:r>
      <w:r w:rsidRPr="00F85CD2">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2.</w:t>
      </w:r>
      <w:r w:rsidR="009D7762">
        <w:rPr>
          <w:rFonts w:ascii="Times New Roman" w:eastAsia="Times New Roman" w:hAnsi="Times New Roman" w:cs="Times New Roman"/>
          <w:sz w:val="24"/>
          <w:szCs w:val="24"/>
          <w:lang w:eastAsia="en-US"/>
        </w:rPr>
        <w:t>6</w:t>
      </w:r>
      <w:r w:rsidRPr="00F85CD2">
        <w:rPr>
          <w:rFonts w:ascii="Times New Roman" w:eastAsia="Times New Roman" w:hAnsi="Times New Roman" w:cs="Times New Roman"/>
          <w:sz w:val="24"/>
          <w:szCs w:val="24"/>
          <w:lang w:eastAsia="en-US"/>
        </w:rPr>
        <w:t xml:space="preserve"> priedas</w:t>
      </w:r>
    </w:p>
    <w:p w14:paraId="3BD45328" w14:textId="77777777" w:rsidR="00E82203" w:rsidRDefault="00E82203" w:rsidP="00E82203">
      <w:pPr>
        <w:suppressAutoHyphens/>
        <w:autoSpaceDN w:val="0"/>
        <w:jc w:val="right"/>
        <w:rPr>
          <w:rFonts w:ascii="Times New Roman" w:eastAsia="Times New Roman" w:hAnsi="Times New Roman" w:cs="Times New Roman"/>
          <w:sz w:val="24"/>
          <w:szCs w:val="24"/>
          <w:lang w:eastAsia="en-US"/>
        </w:rPr>
      </w:pPr>
    </w:p>
    <w:p w14:paraId="5B86F5EE" w14:textId="77777777" w:rsidR="00E82203" w:rsidRPr="00FC3CFA" w:rsidRDefault="00E82203" w:rsidP="00E82203">
      <w:pPr>
        <w:suppressAutoHyphens/>
        <w:autoSpaceDN w:val="0"/>
        <w:jc w:val="center"/>
        <w:textAlignment w:val="baseline"/>
        <w:rPr>
          <w:rFonts w:ascii="Times New Roman" w:eastAsia="Times New Roman" w:hAnsi="Times New Roman" w:cs="Times New Roman"/>
          <w:b/>
          <w:sz w:val="24"/>
          <w:szCs w:val="24"/>
          <w:lang w:eastAsia="en-US"/>
        </w:rPr>
      </w:pPr>
      <w:r w:rsidRPr="00FC3CFA">
        <w:rPr>
          <w:rFonts w:ascii="Times New Roman" w:eastAsia="Times New Roman" w:hAnsi="Times New Roman" w:cs="Times New Roman"/>
          <w:b/>
          <w:sz w:val="24"/>
          <w:szCs w:val="24"/>
          <w:lang w:eastAsia="en-US"/>
        </w:rPr>
        <w:t>PASLAUGŲ PIRKIMO SUTARTIES</w:t>
      </w:r>
    </w:p>
    <w:p w14:paraId="6395817A" w14:textId="77777777" w:rsidR="00E82203" w:rsidRDefault="00E82203" w:rsidP="00E82203">
      <w:pPr>
        <w:suppressAutoHyphens/>
        <w:autoSpaceDN w:val="0"/>
        <w:jc w:val="center"/>
        <w:textAlignment w:val="baseline"/>
        <w:rPr>
          <w:rFonts w:ascii="Times New Roman" w:eastAsia="Times New Roman" w:hAnsi="Times New Roman" w:cs="Times New Roman"/>
          <w:b/>
          <w:sz w:val="24"/>
          <w:szCs w:val="24"/>
          <w:lang w:eastAsia="en-US"/>
        </w:rPr>
      </w:pPr>
      <w:r w:rsidRPr="00FC3CFA">
        <w:rPr>
          <w:rFonts w:ascii="Times New Roman" w:eastAsia="Times New Roman" w:hAnsi="Times New Roman" w:cs="Times New Roman"/>
          <w:b/>
          <w:sz w:val="24"/>
          <w:szCs w:val="24"/>
          <w:lang w:eastAsia="en-US"/>
        </w:rPr>
        <w:t>SPECIALIOSIOS SĄLYGOS</w:t>
      </w:r>
    </w:p>
    <w:p w14:paraId="7995133D" w14:textId="5092CBD8" w:rsidR="00E82203" w:rsidRPr="00FC3CFA" w:rsidRDefault="009D7762" w:rsidP="00E82203">
      <w:pPr>
        <w:suppressAutoHyphens/>
        <w:autoSpaceDN w:val="0"/>
        <w:jc w:val="center"/>
        <w:textAlignment w:val="baseline"/>
        <w:rPr>
          <w:rFonts w:ascii="Times New Roman" w:eastAsia="Times New Roman" w:hAnsi="Times New Roman" w:cs="Times New Roman"/>
          <w:b/>
          <w:color w:val="FF0000"/>
          <w:sz w:val="24"/>
          <w:szCs w:val="24"/>
          <w:lang w:eastAsia="en-US"/>
        </w:rPr>
      </w:pPr>
      <w:r>
        <w:rPr>
          <w:rFonts w:ascii="Times New Roman" w:eastAsia="Times New Roman" w:hAnsi="Times New Roman" w:cs="Times New Roman"/>
          <w:b/>
          <w:color w:val="FF0000"/>
          <w:sz w:val="24"/>
          <w:szCs w:val="24"/>
          <w:lang w:eastAsia="en-US"/>
        </w:rPr>
        <w:t>6</w:t>
      </w:r>
      <w:r w:rsidR="00E82203" w:rsidRPr="00FC3CFA">
        <w:rPr>
          <w:rFonts w:ascii="Times New Roman" w:eastAsia="Times New Roman" w:hAnsi="Times New Roman" w:cs="Times New Roman"/>
          <w:b/>
          <w:color w:val="FF0000"/>
          <w:sz w:val="24"/>
          <w:szCs w:val="24"/>
          <w:lang w:eastAsia="en-US"/>
        </w:rPr>
        <w:t xml:space="preserve"> pirkimo objekto dalis</w:t>
      </w:r>
    </w:p>
    <w:p w14:paraId="670FF6E8" w14:textId="77777777" w:rsidR="00E82203" w:rsidRPr="00FC3CFA" w:rsidRDefault="00E82203" w:rsidP="00E82203">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b/>
          <w:sz w:val="24"/>
          <w:szCs w:val="24"/>
          <w:lang w:eastAsia="en-US"/>
        </w:rPr>
        <w:t xml:space="preserve"> </w:t>
      </w:r>
    </w:p>
    <w:p w14:paraId="6A8003E9" w14:textId="77777777" w:rsidR="00E82203" w:rsidRPr="00FC3CFA" w:rsidRDefault="00E82203" w:rsidP="00E82203">
      <w:pPr>
        <w:suppressAutoHyphens/>
        <w:autoSpaceDN w:val="0"/>
        <w:jc w:val="center"/>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20____-____-____ Nr. ___________</w:t>
      </w:r>
    </w:p>
    <w:p w14:paraId="4C22F57C" w14:textId="77777777" w:rsidR="00E82203" w:rsidRPr="00FC3CFA" w:rsidRDefault="00E82203" w:rsidP="00E82203">
      <w:pPr>
        <w:suppressAutoHyphens/>
        <w:autoSpaceDN w:val="0"/>
        <w:jc w:val="center"/>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Vilnius</w:t>
      </w:r>
    </w:p>
    <w:p w14:paraId="743068D7" w14:textId="77777777" w:rsidR="00E82203" w:rsidRPr="00FC3CFA" w:rsidRDefault="00E82203" w:rsidP="00E82203">
      <w:pPr>
        <w:suppressAutoHyphens/>
        <w:autoSpaceDN w:val="0"/>
        <w:jc w:val="center"/>
        <w:textAlignment w:val="baseline"/>
        <w:rPr>
          <w:rFonts w:ascii="Times New Roman" w:eastAsia="Times New Roman" w:hAnsi="Times New Roman" w:cs="Times New Roman"/>
          <w:sz w:val="24"/>
          <w:szCs w:val="24"/>
          <w:lang w:eastAsia="en-US"/>
        </w:rPr>
      </w:pPr>
    </w:p>
    <w:p w14:paraId="0032F54C" w14:textId="77777777" w:rsidR="00E82203" w:rsidRPr="00FC3CFA" w:rsidRDefault="00E82203" w:rsidP="00E82203">
      <w:pPr>
        <w:suppressAutoHyphens/>
        <w:autoSpaceDN w:val="0"/>
        <w:ind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 xml:space="preserve">Vilniaus miesto savivaldybės administracija, esanti Konstitucijos pr. 3, Vilnius (kodas 188710061) (toliau – Klientas), atstovaujama ............. </w:t>
      </w:r>
      <w:r w:rsidRPr="00FC3CFA">
        <w:rPr>
          <w:rFonts w:ascii="Times New Roman" w:eastAsia="Times New Roman" w:hAnsi="Times New Roman" w:cs="Times New Roman"/>
          <w:i/>
          <w:iCs/>
          <w:color w:val="FF0000"/>
          <w:sz w:val="24"/>
          <w:szCs w:val="24"/>
          <w:highlight w:val="lightGray"/>
          <w:shd w:val="clear" w:color="auto" w:fill="C0C0C0"/>
          <w:lang w:eastAsia="en-US"/>
        </w:rPr>
        <w:t>(įrašyti)</w:t>
      </w:r>
      <w:r w:rsidRPr="00FC3CFA">
        <w:rPr>
          <w:rFonts w:ascii="Times New Roman" w:eastAsia="Times New Roman" w:hAnsi="Times New Roman" w:cs="Times New Roman"/>
          <w:sz w:val="24"/>
          <w:szCs w:val="24"/>
          <w:lang w:eastAsia="en-US"/>
        </w:rPr>
        <w:t>,</w:t>
      </w:r>
      <w:r w:rsidRPr="00FC3CFA">
        <w:rPr>
          <w:rFonts w:ascii="Times New Roman" w:eastAsia="Calibri" w:hAnsi="Times New Roman" w:cs="Times New Roman"/>
          <w:sz w:val="24"/>
          <w:szCs w:val="24"/>
          <w:lang w:eastAsia="en-US"/>
        </w:rPr>
        <w:t xml:space="preserve"> </w:t>
      </w:r>
      <w:r w:rsidRPr="00FC3CFA">
        <w:rPr>
          <w:rFonts w:ascii="Times New Roman" w:eastAsia="Times New Roman" w:hAnsi="Times New Roman" w:cs="Times New Roman"/>
          <w:sz w:val="24"/>
          <w:szCs w:val="24"/>
          <w:lang w:eastAsia="en-US"/>
        </w:rPr>
        <w:t xml:space="preserve">veikiančio(s) pagal ................ </w:t>
      </w:r>
      <w:r w:rsidRPr="00FC3CFA">
        <w:rPr>
          <w:rFonts w:ascii="Times New Roman" w:eastAsia="Times New Roman" w:hAnsi="Times New Roman" w:cs="Times New Roman"/>
          <w:color w:val="FF0000"/>
          <w:sz w:val="24"/>
          <w:szCs w:val="24"/>
          <w:lang w:eastAsia="en-US"/>
        </w:rPr>
        <w:t>(</w:t>
      </w:r>
      <w:r w:rsidRPr="00FC3CFA">
        <w:rPr>
          <w:rFonts w:ascii="Times New Roman" w:eastAsia="Times New Roman" w:hAnsi="Times New Roman" w:cs="Times New Roman"/>
          <w:i/>
          <w:iCs/>
          <w:color w:val="FF0000"/>
          <w:sz w:val="24"/>
          <w:szCs w:val="24"/>
          <w:highlight w:val="lightGray"/>
          <w:shd w:val="clear" w:color="auto" w:fill="C0C0C0"/>
          <w:lang w:eastAsia="en-US"/>
        </w:rPr>
        <w:t>į</w:t>
      </w:r>
      <w:r w:rsidRPr="00FC3CFA">
        <w:rPr>
          <w:rFonts w:ascii="Times New Roman" w:eastAsia="Times New Roman" w:hAnsi="Times New Roman" w:cs="Times New Roman"/>
          <w:i/>
          <w:iCs/>
          <w:color w:val="FF0000"/>
          <w:sz w:val="24"/>
          <w:szCs w:val="24"/>
          <w:shd w:val="clear" w:color="auto" w:fill="C0C0C0"/>
          <w:lang w:eastAsia="en-US"/>
        </w:rPr>
        <w:t>ra</w:t>
      </w:r>
      <w:r w:rsidRPr="00FC3CFA">
        <w:rPr>
          <w:rFonts w:ascii="Times New Roman" w:eastAsia="Times New Roman" w:hAnsi="Times New Roman" w:cs="Times New Roman"/>
          <w:i/>
          <w:iCs/>
          <w:color w:val="FF0000"/>
          <w:sz w:val="24"/>
          <w:szCs w:val="24"/>
          <w:highlight w:val="lightGray"/>
          <w:shd w:val="clear" w:color="auto" w:fill="C0C0C0"/>
          <w:lang w:eastAsia="en-US"/>
        </w:rPr>
        <w:t>šyti)</w:t>
      </w:r>
      <w:r w:rsidRPr="00FC3CFA">
        <w:rPr>
          <w:rFonts w:ascii="Times New Roman" w:eastAsia="Times New Roman" w:hAnsi="Times New Roman" w:cs="Times New Roman"/>
          <w:sz w:val="24"/>
          <w:szCs w:val="24"/>
          <w:highlight w:val="lightGray"/>
          <w:lang w:eastAsia="en-US"/>
        </w:rPr>
        <w:t>,</w:t>
      </w:r>
      <w:r w:rsidRPr="00FC3CFA">
        <w:rPr>
          <w:rFonts w:ascii="Times New Roman" w:eastAsia="Times New Roman" w:hAnsi="Times New Roman" w:cs="Times New Roman"/>
          <w:sz w:val="24"/>
          <w:szCs w:val="24"/>
          <w:lang w:eastAsia="en-US"/>
        </w:rPr>
        <w:t xml:space="preserve"> ir .................... </w:t>
      </w:r>
      <w:r w:rsidRPr="00FC3CFA">
        <w:rPr>
          <w:rFonts w:ascii="Times New Roman" w:eastAsia="Times New Roman" w:hAnsi="Times New Roman" w:cs="Times New Roman"/>
          <w:i/>
          <w:iCs/>
          <w:color w:val="FF0000"/>
          <w:sz w:val="24"/>
          <w:szCs w:val="24"/>
          <w:shd w:val="clear" w:color="auto" w:fill="C0C0C0"/>
          <w:lang w:eastAsia="en-US"/>
        </w:rPr>
        <w:t>(</w:t>
      </w:r>
      <w:r w:rsidRPr="00FC3CFA">
        <w:rPr>
          <w:rFonts w:ascii="Times New Roman" w:eastAsia="Times New Roman" w:hAnsi="Times New Roman" w:cs="Times New Roman"/>
          <w:i/>
          <w:iCs/>
          <w:color w:val="FF0000"/>
          <w:sz w:val="24"/>
          <w:szCs w:val="24"/>
          <w:highlight w:val="lightGray"/>
          <w:shd w:val="clear" w:color="auto" w:fill="C0C0C0"/>
          <w:lang w:eastAsia="en-US"/>
        </w:rPr>
        <w:t>įrašyti sutarties šalies pavadinimą, teisinę formą)</w:t>
      </w:r>
      <w:r w:rsidRPr="00FC3CFA">
        <w:rPr>
          <w:rFonts w:ascii="Times New Roman" w:eastAsia="Times New Roman" w:hAnsi="Times New Roman" w:cs="Times New Roman"/>
          <w:color w:val="FF0000"/>
          <w:sz w:val="24"/>
          <w:szCs w:val="24"/>
          <w:highlight w:val="lightGray"/>
          <w:lang w:eastAsia="en-US"/>
        </w:rPr>
        <w:t>,</w:t>
      </w:r>
      <w:r w:rsidRPr="00FC3CFA">
        <w:rPr>
          <w:rFonts w:ascii="Times New Roman" w:eastAsia="Times New Roman" w:hAnsi="Times New Roman" w:cs="Times New Roman"/>
          <w:color w:val="FF0000"/>
          <w:sz w:val="24"/>
          <w:szCs w:val="24"/>
          <w:lang w:eastAsia="en-US"/>
        </w:rPr>
        <w:t xml:space="preserve"> </w:t>
      </w:r>
      <w:r w:rsidRPr="00FC3CFA">
        <w:rPr>
          <w:rFonts w:ascii="Times New Roman" w:eastAsia="Times New Roman" w:hAnsi="Times New Roman" w:cs="Times New Roman"/>
          <w:sz w:val="24"/>
          <w:szCs w:val="24"/>
          <w:lang w:eastAsia="en-US"/>
        </w:rPr>
        <w:t>juridinio asmens kodas ................ (</w:t>
      </w:r>
      <w:r w:rsidRPr="00FC3CFA">
        <w:rPr>
          <w:rFonts w:ascii="Times New Roman" w:eastAsia="Times New Roman" w:hAnsi="Times New Roman" w:cs="Times New Roman"/>
          <w:i/>
          <w:iCs/>
          <w:color w:val="FF0000"/>
          <w:sz w:val="24"/>
          <w:szCs w:val="24"/>
          <w:shd w:val="clear" w:color="auto" w:fill="C0C0C0"/>
          <w:lang w:eastAsia="en-US"/>
        </w:rPr>
        <w:t>įrašyti)</w:t>
      </w:r>
      <w:r w:rsidRPr="00FC3CFA">
        <w:rPr>
          <w:rFonts w:ascii="Times New Roman" w:eastAsia="Times New Roman" w:hAnsi="Times New Roman" w:cs="Times New Roman"/>
          <w:sz w:val="24"/>
          <w:szCs w:val="24"/>
          <w:lang w:eastAsia="en-US"/>
        </w:rPr>
        <w:t>, kurios registruota buveinė yra ............... (</w:t>
      </w:r>
      <w:r w:rsidRPr="00FC3CFA">
        <w:rPr>
          <w:rFonts w:ascii="Times New Roman" w:eastAsia="Times New Roman" w:hAnsi="Times New Roman" w:cs="Times New Roman"/>
          <w:i/>
          <w:iCs/>
          <w:color w:val="FF0000"/>
          <w:sz w:val="24"/>
          <w:szCs w:val="24"/>
          <w:highlight w:val="lightGray"/>
          <w:shd w:val="clear" w:color="auto" w:fill="C0C0C0"/>
          <w:lang w:eastAsia="en-US"/>
        </w:rPr>
        <w:t>įrašyti adresą</w:t>
      </w:r>
      <w:r w:rsidRPr="00FC3CFA">
        <w:rPr>
          <w:rFonts w:ascii="Times New Roman" w:eastAsia="Times New Roman" w:hAnsi="Times New Roman" w:cs="Times New Roman"/>
          <w:i/>
          <w:iCs/>
          <w:sz w:val="24"/>
          <w:szCs w:val="24"/>
          <w:shd w:val="clear" w:color="auto" w:fill="C0C0C0"/>
          <w:lang w:eastAsia="en-US"/>
        </w:rPr>
        <w:t>)</w:t>
      </w:r>
      <w:r w:rsidRPr="00FC3CFA">
        <w:rPr>
          <w:rFonts w:ascii="Times New Roman" w:eastAsia="Times New Roman" w:hAnsi="Times New Roman" w:cs="Times New Roman"/>
          <w:sz w:val="24"/>
          <w:szCs w:val="24"/>
          <w:lang w:eastAsia="en-US"/>
        </w:rPr>
        <w:t>, duomenys apie įmonę kaupiami ir saugomi Lietuvos Respublikos juridinių asmenų registre, atstovaujama ...................... (</w:t>
      </w:r>
      <w:r w:rsidRPr="00FC3CFA">
        <w:rPr>
          <w:rFonts w:ascii="Times New Roman" w:eastAsia="Times New Roman" w:hAnsi="Times New Roman" w:cs="Times New Roman"/>
          <w:i/>
          <w:iCs/>
          <w:color w:val="FF0000"/>
          <w:sz w:val="24"/>
          <w:szCs w:val="24"/>
          <w:highlight w:val="lightGray"/>
          <w:shd w:val="clear" w:color="auto" w:fill="C0C0C0"/>
          <w:lang w:eastAsia="en-US"/>
        </w:rPr>
        <w:t>įrašyti pareigas, vardą, pavardę</w:t>
      </w:r>
      <w:r w:rsidRPr="00FC3CFA">
        <w:rPr>
          <w:rFonts w:ascii="Times New Roman" w:eastAsia="Times New Roman" w:hAnsi="Times New Roman" w:cs="Times New Roman"/>
          <w:i/>
          <w:iCs/>
          <w:sz w:val="24"/>
          <w:szCs w:val="24"/>
          <w:highlight w:val="lightGray"/>
          <w:shd w:val="clear" w:color="auto" w:fill="C0C0C0"/>
          <w:lang w:eastAsia="en-US"/>
        </w:rPr>
        <w:t>)</w:t>
      </w:r>
      <w:r w:rsidRPr="00FC3CFA">
        <w:rPr>
          <w:rFonts w:ascii="Times New Roman" w:eastAsia="Times New Roman" w:hAnsi="Times New Roman" w:cs="Times New Roman"/>
          <w:sz w:val="24"/>
          <w:szCs w:val="24"/>
          <w:lang w:eastAsia="en-US"/>
        </w:rPr>
        <w:t>, veikiančio(s) pagal bendrovės įstatus, patvirtintus .................. (</w:t>
      </w:r>
      <w:r w:rsidRPr="00FC3CFA">
        <w:rPr>
          <w:rFonts w:ascii="Times New Roman" w:eastAsia="Times New Roman" w:hAnsi="Times New Roman" w:cs="Times New Roman"/>
          <w:i/>
          <w:iCs/>
          <w:color w:val="FF0000"/>
          <w:sz w:val="24"/>
          <w:szCs w:val="24"/>
          <w:highlight w:val="lightGray"/>
          <w:shd w:val="clear" w:color="auto" w:fill="C0C0C0"/>
          <w:lang w:eastAsia="en-US"/>
        </w:rPr>
        <w:t>įrašyti dokumento pavadinimą, datą ir numerį</w:t>
      </w:r>
      <w:r w:rsidRPr="00FC3CFA">
        <w:rPr>
          <w:rFonts w:ascii="Times New Roman" w:eastAsia="Times New Roman" w:hAnsi="Times New Roman" w:cs="Times New Roman"/>
          <w:i/>
          <w:iCs/>
          <w:sz w:val="24"/>
          <w:szCs w:val="24"/>
          <w:shd w:val="clear" w:color="auto" w:fill="C0C0C0"/>
          <w:lang w:eastAsia="en-US"/>
        </w:rPr>
        <w:t>)</w:t>
      </w:r>
      <w:r w:rsidRPr="00FC3CFA">
        <w:rPr>
          <w:rFonts w:ascii="Times New Roman" w:eastAsia="Times New Roman" w:hAnsi="Times New Roman" w:cs="Times New Roman"/>
          <w:i/>
          <w:iCs/>
          <w:sz w:val="24"/>
          <w:szCs w:val="24"/>
          <w:lang w:eastAsia="en-US"/>
        </w:rPr>
        <w:t xml:space="preserve"> </w:t>
      </w:r>
      <w:r w:rsidRPr="00FC3CFA">
        <w:rPr>
          <w:rFonts w:ascii="Times New Roman" w:eastAsia="Times New Roman" w:hAnsi="Times New Roman" w:cs="Times New Roman"/>
          <w:sz w:val="24"/>
          <w:szCs w:val="24"/>
          <w:lang w:eastAsia="en-US"/>
        </w:rPr>
        <w:t>ir įregistruotus Lietuvos Respublikos juridinių asmenų registre</w:t>
      </w:r>
      <w:r w:rsidRPr="00FC3CFA">
        <w:rPr>
          <w:rFonts w:ascii="Times New Roman" w:eastAsia="Times New Roman" w:hAnsi="Times New Roman" w:cs="Times New Roman"/>
          <w:i/>
          <w:iCs/>
          <w:sz w:val="24"/>
          <w:szCs w:val="24"/>
          <w:lang w:eastAsia="en-US"/>
        </w:rPr>
        <w:t xml:space="preserve"> (</w:t>
      </w:r>
      <w:r w:rsidRPr="00FC3CFA">
        <w:rPr>
          <w:rFonts w:ascii="Times New Roman" w:eastAsia="Times New Roman" w:hAnsi="Times New Roman" w:cs="Times New Roman"/>
          <w:i/>
          <w:iCs/>
          <w:color w:val="FF0000"/>
          <w:sz w:val="24"/>
          <w:szCs w:val="24"/>
          <w:highlight w:val="lightGray"/>
          <w:shd w:val="clear" w:color="auto" w:fill="C0C0C0"/>
          <w:lang w:eastAsia="en-US"/>
        </w:rPr>
        <w:t>jei tai ūkio subjektų grupė – atitinkami duomenys apie kiekvieną partnerį</w:t>
      </w:r>
      <w:r w:rsidRPr="00FC3CFA">
        <w:rPr>
          <w:rFonts w:ascii="Times New Roman" w:eastAsia="Times New Roman" w:hAnsi="Times New Roman" w:cs="Times New Roman"/>
          <w:i/>
          <w:iCs/>
          <w:color w:val="000000"/>
          <w:sz w:val="24"/>
          <w:szCs w:val="24"/>
          <w:shd w:val="clear" w:color="auto" w:fill="C0C0C0"/>
          <w:lang w:eastAsia="en-US"/>
        </w:rPr>
        <w:t>)</w:t>
      </w:r>
      <w:r w:rsidRPr="00FC3CFA">
        <w:rPr>
          <w:rFonts w:ascii="Times New Roman" w:eastAsia="Times New Roman" w:hAnsi="Times New Roman" w:cs="Times New Roman"/>
          <w:color w:val="000000"/>
          <w:sz w:val="24"/>
          <w:szCs w:val="24"/>
          <w:lang w:eastAsia="en-US"/>
        </w:rPr>
        <w:t xml:space="preserve"> </w:t>
      </w:r>
      <w:r w:rsidRPr="00FC3CFA">
        <w:rPr>
          <w:rFonts w:ascii="Times New Roman" w:eastAsia="Times New Roman" w:hAnsi="Times New Roman" w:cs="Times New Roman"/>
          <w:sz w:val="24"/>
          <w:szCs w:val="24"/>
          <w:lang w:eastAsia="en-US"/>
        </w:rPr>
        <w:t xml:space="preserve">(toliau – </w:t>
      </w:r>
      <w:r w:rsidRPr="00FC3CFA">
        <w:rPr>
          <w:rFonts w:ascii="Times New Roman" w:eastAsia="Times New Roman" w:hAnsi="Times New Roman" w:cs="Times New Roman"/>
          <w:bCs/>
          <w:sz w:val="24"/>
          <w:szCs w:val="24"/>
          <w:lang w:eastAsia="en-US"/>
        </w:rPr>
        <w:t>Paslaugų teikėjas)</w:t>
      </w:r>
      <w:r w:rsidRPr="00FC3CFA">
        <w:rPr>
          <w:rFonts w:ascii="Times New Roman" w:eastAsia="Times New Roman" w:hAnsi="Times New Roman" w:cs="Times New Roman"/>
          <w:sz w:val="24"/>
          <w:szCs w:val="24"/>
          <w:lang w:eastAsia="en-US"/>
        </w:rPr>
        <w:t xml:space="preserve">, sutartyje Klientas ir Paslaugų teikėjas vadinami Šalimis, o kiekvienas atskirai – Šalimi, vadovaujantis ................... </w:t>
      </w:r>
      <w:r w:rsidRPr="00FC3CFA">
        <w:rPr>
          <w:rFonts w:ascii="Times New Roman" w:eastAsia="Times New Roman" w:hAnsi="Times New Roman" w:cs="Times New Roman"/>
          <w:i/>
          <w:iCs/>
          <w:sz w:val="24"/>
          <w:szCs w:val="24"/>
          <w:shd w:val="clear" w:color="auto" w:fill="C0C0C0"/>
          <w:lang w:eastAsia="en-US"/>
        </w:rPr>
        <w:t>(</w:t>
      </w:r>
      <w:r w:rsidRPr="00FC3CFA">
        <w:rPr>
          <w:rFonts w:ascii="Times New Roman" w:eastAsia="Times New Roman" w:hAnsi="Times New Roman" w:cs="Times New Roman"/>
          <w:i/>
          <w:iCs/>
          <w:color w:val="FF0000"/>
          <w:sz w:val="24"/>
          <w:szCs w:val="24"/>
          <w:highlight w:val="lightGray"/>
          <w:shd w:val="clear" w:color="auto" w:fill="C0C0C0"/>
          <w:lang w:eastAsia="en-US"/>
        </w:rPr>
        <w:t>įrašyti pirkimo būdą</w:t>
      </w:r>
      <w:r w:rsidRPr="00FC3CFA">
        <w:rPr>
          <w:rFonts w:ascii="Times New Roman" w:eastAsia="Times New Roman" w:hAnsi="Times New Roman" w:cs="Times New Roman"/>
          <w:i/>
          <w:iCs/>
          <w:sz w:val="24"/>
          <w:szCs w:val="24"/>
          <w:shd w:val="clear" w:color="auto" w:fill="C0C0C0"/>
          <w:lang w:eastAsia="en-US"/>
        </w:rPr>
        <w:t>)</w:t>
      </w:r>
      <w:r w:rsidRPr="00FC3CFA">
        <w:rPr>
          <w:rFonts w:ascii="Times New Roman" w:eastAsia="Times New Roman" w:hAnsi="Times New Roman" w:cs="Times New Roman"/>
          <w:i/>
          <w:iCs/>
          <w:sz w:val="24"/>
          <w:szCs w:val="24"/>
          <w:lang w:eastAsia="en-US"/>
        </w:rPr>
        <w:t xml:space="preserve"> </w:t>
      </w:r>
      <w:r w:rsidRPr="00FC3CFA">
        <w:rPr>
          <w:rFonts w:ascii="Times New Roman" w:eastAsia="Times New Roman" w:hAnsi="Times New Roman" w:cs="Times New Roman"/>
          <w:iCs/>
          <w:sz w:val="24"/>
          <w:szCs w:val="24"/>
          <w:lang w:eastAsia="en-US"/>
        </w:rPr>
        <w:t>būdu atlikto viešojo pirkimo</w:t>
      </w:r>
      <w:r w:rsidRPr="00FC3CFA">
        <w:rPr>
          <w:rFonts w:ascii="Times New Roman" w:eastAsia="Times New Roman" w:hAnsi="Times New Roman" w:cs="Times New Roman"/>
          <w:i/>
          <w:iCs/>
          <w:sz w:val="24"/>
          <w:szCs w:val="24"/>
          <w:lang w:eastAsia="en-US"/>
        </w:rPr>
        <w:t xml:space="preserve"> ................. </w:t>
      </w:r>
      <w:r w:rsidRPr="00FC3CFA">
        <w:rPr>
          <w:rFonts w:ascii="Times New Roman" w:eastAsia="Times New Roman" w:hAnsi="Times New Roman" w:cs="Times New Roman"/>
          <w:i/>
          <w:iCs/>
          <w:color w:val="FF0000"/>
          <w:sz w:val="24"/>
          <w:szCs w:val="24"/>
          <w:lang w:eastAsia="en-US"/>
        </w:rPr>
        <w:t>(</w:t>
      </w:r>
      <w:r w:rsidRPr="00FC3CFA">
        <w:rPr>
          <w:rFonts w:ascii="Times New Roman" w:eastAsia="Times New Roman" w:hAnsi="Times New Roman" w:cs="Times New Roman"/>
          <w:i/>
          <w:iCs/>
          <w:color w:val="FF0000"/>
          <w:sz w:val="24"/>
          <w:szCs w:val="24"/>
          <w:shd w:val="clear" w:color="auto" w:fill="C0C0C0"/>
          <w:lang w:eastAsia="en-US"/>
        </w:rPr>
        <w:t>įrašyti pirkimo pavadinimą)</w:t>
      </w:r>
      <w:r w:rsidRPr="00FC3CFA">
        <w:rPr>
          <w:rFonts w:ascii="Times New Roman" w:eastAsia="Times New Roman" w:hAnsi="Times New Roman" w:cs="Times New Roman"/>
          <w:i/>
          <w:iCs/>
          <w:color w:val="FF0000"/>
          <w:sz w:val="24"/>
          <w:szCs w:val="24"/>
          <w:lang w:eastAsia="en-US"/>
        </w:rPr>
        <w:t xml:space="preserve"> </w:t>
      </w:r>
      <w:r w:rsidRPr="00FC3CFA">
        <w:rPr>
          <w:rFonts w:ascii="Times New Roman" w:eastAsia="Times New Roman" w:hAnsi="Times New Roman" w:cs="Times New Roman"/>
          <w:iCs/>
          <w:sz w:val="24"/>
          <w:szCs w:val="24"/>
          <w:lang w:eastAsia="en-US"/>
        </w:rPr>
        <w:t xml:space="preserve">(pirkimo numeris – </w:t>
      </w:r>
      <w:r w:rsidRPr="00FC3CFA">
        <w:rPr>
          <w:rFonts w:ascii="Times New Roman" w:eastAsia="Times New Roman" w:hAnsi="Times New Roman" w:cs="Times New Roman"/>
          <w:i/>
          <w:iCs/>
          <w:sz w:val="24"/>
          <w:szCs w:val="24"/>
          <w:lang w:eastAsia="en-US"/>
        </w:rPr>
        <w:t xml:space="preserve">........... </w:t>
      </w:r>
      <w:r w:rsidRPr="00FC3CFA">
        <w:rPr>
          <w:rFonts w:ascii="Times New Roman" w:eastAsia="Times New Roman" w:hAnsi="Times New Roman" w:cs="Times New Roman"/>
          <w:i/>
          <w:iCs/>
          <w:color w:val="FF0000"/>
          <w:sz w:val="24"/>
          <w:szCs w:val="24"/>
          <w:lang w:eastAsia="en-US"/>
        </w:rPr>
        <w:t>(</w:t>
      </w:r>
      <w:r w:rsidRPr="00FC3CFA">
        <w:rPr>
          <w:rFonts w:ascii="Times New Roman" w:eastAsia="Times New Roman" w:hAnsi="Times New Roman" w:cs="Times New Roman"/>
          <w:i/>
          <w:iCs/>
          <w:color w:val="FF0000"/>
          <w:sz w:val="24"/>
          <w:szCs w:val="24"/>
          <w:shd w:val="clear" w:color="auto" w:fill="C0C0C0"/>
          <w:lang w:eastAsia="en-US"/>
        </w:rPr>
        <w:t>įrašyti pirkimo numerį)</w:t>
      </w:r>
      <w:r w:rsidRPr="00FC3CFA">
        <w:rPr>
          <w:rFonts w:ascii="Times New Roman" w:eastAsia="Times New Roman" w:hAnsi="Times New Roman" w:cs="Times New Roman"/>
          <w:i/>
          <w:iCs/>
          <w:color w:val="FF0000"/>
          <w:sz w:val="24"/>
          <w:szCs w:val="24"/>
          <w:lang w:eastAsia="en-US"/>
        </w:rPr>
        <w:t xml:space="preserve">) </w:t>
      </w:r>
      <w:r w:rsidRPr="00FC3CFA">
        <w:rPr>
          <w:rFonts w:ascii="Times New Roman" w:eastAsia="Times New Roman" w:hAnsi="Times New Roman" w:cs="Times New Roman"/>
          <w:iCs/>
          <w:sz w:val="24"/>
          <w:szCs w:val="24"/>
          <w:lang w:eastAsia="en-US"/>
        </w:rPr>
        <w:t>(toliau – pirkimas) sąlygomis</w:t>
      </w:r>
      <w:r w:rsidRPr="00FC3CFA">
        <w:rPr>
          <w:rFonts w:ascii="Times New Roman" w:eastAsia="Times New Roman" w:hAnsi="Times New Roman" w:cs="Times New Roman"/>
          <w:sz w:val="24"/>
          <w:szCs w:val="24"/>
          <w:lang w:eastAsia="en-US"/>
        </w:rPr>
        <w:t xml:space="preserve"> bei Paslaugų teikėjo pateiktu pasiūlymu susitarė ir sudarė šią paslaugų teikimo sutartį (toliau –</w:t>
      </w:r>
      <w:r w:rsidRPr="00FC3CFA">
        <w:rPr>
          <w:rFonts w:ascii="Times New Roman" w:eastAsia="Times New Roman" w:hAnsi="Times New Roman" w:cs="Times New Roman"/>
          <w:b/>
          <w:bCs/>
          <w:sz w:val="24"/>
          <w:szCs w:val="24"/>
          <w:lang w:eastAsia="en-US"/>
        </w:rPr>
        <w:t xml:space="preserve"> </w:t>
      </w:r>
      <w:r w:rsidRPr="00FC3CFA">
        <w:rPr>
          <w:rFonts w:ascii="Times New Roman" w:eastAsia="Times New Roman" w:hAnsi="Times New Roman" w:cs="Times New Roman"/>
          <w:bCs/>
          <w:sz w:val="24"/>
          <w:szCs w:val="24"/>
          <w:lang w:eastAsia="en-US"/>
        </w:rPr>
        <w:t>Sutartis)</w:t>
      </w:r>
      <w:r w:rsidRPr="00FC3CFA">
        <w:rPr>
          <w:rFonts w:ascii="Times New Roman" w:eastAsia="Times New Roman" w:hAnsi="Times New Roman" w:cs="Times New Roman"/>
          <w:sz w:val="24"/>
          <w:szCs w:val="24"/>
          <w:lang w:eastAsia="en-US"/>
        </w:rPr>
        <w:t>.</w:t>
      </w:r>
    </w:p>
    <w:p w14:paraId="3DF91B62" w14:textId="77777777" w:rsidR="00E82203" w:rsidRPr="00FC3CFA" w:rsidRDefault="00E82203" w:rsidP="00E82203">
      <w:pPr>
        <w:suppressAutoHyphens/>
        <w:autoSpaceDN w:val="0"/>
        <w:jc w:val="both"/>
        <w:textAlignment w:val="baseline"/>
        <w:rPr>
          <w:rFonts w:ascii="Times New Roman" w:eastAsia="Calibri" w:hAnsi="Times New Roman" w:cs="Times New Roman"/>
          <w:sz w:val="24"/>
          <w:szCs w:val="24"/>
          <w:lang w:eastAsia="en-US"/>
        </w:rPr>
      </w:pPr>
    </w:p>
    <w:p w14:paraId="189C4FFA" w14:textId="77777777" w:rsidR="00E82203" w:rsidRPr="00FC3CFA" w:rsidRDefault="00E82203" w:rsidP="00E82203">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b/>
          <w:sz w:val="24"/>
          <w:szCs w:val="24"/>
          <w:lang w:eastAsia="en-US"/>
        </w:rPr>
        <w:t xml:space="preserve">I. </w:t>
      </w:r>
      <w:r w:rsidRPr="00FC3CFA">
        <w:rPr>
          <w:rFonts w:ascii="Times New Roman" w:eastAsia="Times New Roman" w:hAnsi="Times New Roman" w:cs="Times New Roman"/>
          <w:b/>
          <w:caps/>
          <w:sz w:val="24"/>
          <w:szCs w:val="24"/>
          <w:lang w:eastAsia="en-US"/>
        </w:rPr>
        <w:t>Sutarties dalykas</w:t>
      </w:r>
    </w:p>
    <w:p w14:paraId="3FB4F5B9" w14:textId="77777777" w:rsidR="00E82203" w:rsidRPr="00FC3CFA" w:rsidRDefault="00E82203" w:rsidP="00E82203">
      <w:pPr>
        <w:tabs>
          <w:tab w:val="left" w:pos="669"/>
        </w:tabs>
        <w:suppressAutoHyphens/>
        <w:autoSpaceDN w:val="0"/>
        <w:jc w:val="both"/>
        <w:textAlignment w:val="baseline"/>
        <w:rPr>
          <w:rFonts w:ascii="Times New Roman" w:eastAsia="Calibri" w:hAnsi="Times New Roman" w:cs="Times New Roman"/>
          <w:sz w:val="24"/>
          <w:szCs w:val="24"/>
          <w:lang w:val="en-US" w:eastAsia="en-US"/>
        </w:rPr>
      </w:pPr>
    </w:p>
    <w:p w14:paraId="1C439420" w14:textId="60D1BFC2" w:rsidR="00E82203" w:rsidRPr="00201046" w:rsidRDefault="00E82203" w:rsidP="00397EBC">
      <w:pPr>
        <w:pStyle w:val="Sraopastraipa"/>
        <w:numPr>
          <w:ilvl w:val="1"/>
          <w:numId w:val="126"/>
        </w:numPr>
        <w:suppressAutoHyphens/>
        <w:autoSpaceDN w:val="0"/>
        <w:ind w:left="0" w:firstLine="567"/>
        <w:textAlignment w:val="baseline"/>
        <w:rPr>
          <w:rFonts w:eastAsia="Calibri"/>
          <w:szCs w:val="24"/>
          <w:lang w:val="en-US"/>
        </w:rPr>
      </w:pPr>
      <w:r w:rsidRPr="003E2A36">
        <w:rPr>
          <w:szCs w:val="24"/>
        </w:rPr>
        <w:t>Sutarties dalykas yra</w:t>
      </w:r>
      <w:r w:rsidRPr="003E2A36">
        <w:rPr>
          <w:b/>
          <w:szCs w:val="24"/>
        </w:rPr>
        <w:t xml:space="preserve"> </w:t>
      </w:r>
      <w:r w:rsidR="009D7762" w:rsidRPr="003E2A36">
        <w:rPr>
          <w:b/>
          <w:bCs/>
          <w:szCs w:val="24"/>
        </w:rPr>
        <w:t>6</w:t>
      </w:r>
      <w:r w:rsidRPr="003E2A36">
        <w:rPr>
          <w:b/>
          <w:bCs/>
          <w:szCs w:val="24"/>
        </w:rPr>
        <w:t xml:space="preserve"> (</w:t>
      </w:r>
      <w:r w:rsidR="009D7762" w:rsidRPr="003E2A36">
        <w:rPr>
          <w:b/>
          <w:bCs/>
          <w:szCs w:val="24"/>
        </w:rPr>
        <w:t>šešta</w:t>
      </w:r>
      <w:r w:rsidRPr="003E2A36">
        <w:rPr>
          <w:b/>
          <w:bCs/>
          <w:szCs w:val="24"/>
        </w:rPr>
        <w:t>) pirkimo objekto dalis</w:t>
      </w:r>
      <w:r w:rsidRPr="003E2A36">
        <w:rPr>
          <w:szCs w:val="24"/>
        </w:rPr>
        <w:t xml:space="preserve"> </w:t>
      </w:r>
      <w:r w:rsidRPr="003E2A36">
        <w:rPr>
          <w:szCs w:val="24"/>
          <w:u w:val="single"/>
        </w:rPr>
        <w:t>(</w:t>
      </w:r>
      <w:r w:rsidR="009D7762" w:rsidRPr="003E2A36">
        <w:rPr>
          <w:szCs w:val="24"/>
          <w:u w:val="single"/>
        </w:rPr>
        <w:t>iOS ir Android programuotojų paslaugos</w:t>
      </w:r>
      <w:r w:rsidRPr="003E2A36">
        <w:rPr>
          <w:szCs w:val="24"/>
          <w:u w:val="single"/>
        </w:rPr>
        <w:t>)</w:t>
      </w:r>
      <w:r w:rsidRPr="003E2A36">
        <w:rPr>
          <w:szCs w:val="24"/>
        </w:rPr>
        <w:t xml:space="preserve"> (toliau – Paslaugos).</w:t>
      </w:r>
    </w:p>
    <w:p w14:paraId="679641E6" w14:textId="3AE79156" w:rsidR="00E82203" w:rsidRPr="00201046" w:rsidRDefault="00E82203" w:rsidP="00397EBC">
      <w:pPr>
        <w:numPr>
          <w:ilvl w:val="1"/>
          <w:numId w:val="126"/>
        </w:numPr>
        <w:suppressAutoHyphens/>
        <w:autoSpaceDN w:val="0"/>
        <w:ind w:left="0" w:firstLine="567"/>
        <w:jc w:val="both"/>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lang w:eastAsia="en-US"/>
        </w:rPr>
        <w:t>Paslaugų teikėjas įsipareigoja Sutartyje nustatytomis sąlygomis, laikydamasis teisės aktuose įtvirtintų reikalavimų ir geriausios praktikos, suteikti Klientui Paslaugas, kurių detalus aprašymas, jų kokybė nustatyti techninėje specifikacijoje (1 pried</w:t>
      </w:r>
      <w:r w:rsidR="0070665F">
        <w:rPr>
          <w:rFonts w:ascii="Times New Roman" w:eastAsia="Times New Roman" w:hAnsi="Times New Roman" w:cs="Times New Roman"/>
          <w:sz w:val="24"/>
          <w:szCs w:val="24"/>
          <w:lang w:eastAsia="en-US"/>
        </w:rPr>
        <w:t>e</w:t>
      </w:r>
      <w:r w:rsidRPr="00FC3CFA">
        <w:rPr>
          <w:rFonts w:ascii="Times New Roman" w:eastAsia="Times New Roman" w:hAnsi="Times New Roman" w:cs="Times New Roman"/>
          <w:sz w:val="24"/>
          <w:szCs w:val="24"/>
          <w:lang w:eastAsia="en-US"/>
        </w:rPr>
        <w:t>) ir pasiūlyme (2 pried</w:t>
      </w:r>
      <w:r w:rsidR="0070665F">
        <w:rPr>
          <w:rFonts w:ascii="Times New Roman" w:eastAsia="Times New Roman" w:hAnsi="Times New Roman" w:cs="Times New Roman"/>
          <w:sz w:val="24"/>
          <w:szCs w:val="24"/>
          <w:lang w:eastAsia="en-US"/>
        </w:rPr>
        <w:t>e</w:t>
      </w:r>
      <w:r w:rsidRPr="00FC3CFA">
        <w:rPr>
          <w:rFonts w:ascii="Times New Roman" w:eastAsia="Times New Roman" w:hAnsi="Times New Roman" w:cs="Times New Roman"/>
          <w:sz w:val="24"/>
          <w:szCs w:val="24"/>
          <w:lang w:eastAsia="en-US"/>
        </w:rPr>
        <w:t>), o Klientas įsipareigoja Sutartyje nustatytomis sąlygomis priimti Paslaugas ir apmokėti už jas Sutartyje nustatytomis sąlygomis ir terminais.</w:t>
      </w:r>
    </w:p>
    <w:p w14:paraId="0A6B1031" w14:textId="280B13AF" w:rsidR="00E82203" w:rsidRPr="00E76EF3" w:rsidRDefault="00E82203" w:rsidP="00E76EF3">
      <w:pPr>
        <w:numPr>
          <w:ilvl w:val="1"/>
          <w:numId w:val="126"/>
        </w:numPr>
        <w:suppressAutoHyphens/>
        <w:autoSpaceDN w:val="0"/>
        <w:ind w:left="0" w:firstLine="567"/>
        <w:jc w:val="both"/>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lang w:eastAsia="en-US"/>
        </w:rPr>
        <w:t xml:space="preserve">Perkamų Paslaugų kiekis: </w:t>
      </w:r>
      <w:r w:rsidRPr="001569DC">
        <w:rPr>
          <w:rFonts w:ascii="Times New Roman" w:hAnsi="Times New Roman" w:cs="Times New Roman"/>
          <w:sz w:val="24"/>
          <w:szCs w:val="24"/>
        </w:rPr>
        <w:t xml:space="preserve">preliminari 36 mėn. pirkimo objekto dalies apimtis </w:t>
      </w:r>
      <w:r w:rsidR="0070665F">
        <w:rPr>
          <w:rFonts w:ascii="Times New Roman" w:hAnsi="Times New Roman" w:cs="Times New Roman"/>
          <w:sz w:val="24"/>
          <w:szCs w:val="24"/>
        </w:rPr>
        <w:t>–</w:t>
      </w:r>
      <w:r w:rsidRPr="001569DC">
        <w:rPr>
          <w:rFonts w:ascii="Times New Roman" w:hAnsi="Times New Roman" w:cs="Times New Roman"/>
          <w:sz w:val="24"/>
          <w:szCs w:val="24"/>
        </w:rPr>
        <w:t xml:space="preserve"> </w:t>
      </w:r>
      <w:r>
        <w:rPr>
          <w:rFonts w:ascii="Times New Roman" w:hAnsi="Times New Roman" w:cs="Times New Roman"/>
          <w:sz w:val="24"/>
          <w:szCs w:val="24"/>
        </w:rPr>
        <w:t>1</w:t>
      </w:r>
      <w:r w:rsidRPr="001569DC">
        <w:rPr>
          <w:rFonts w:ascii="Times New Roman" w:hAnsi="Times New Roman" w:cs="Times New Roman"/>
          <w:sz w:val="24"/>
          <w:szCs w:val="24"/>
        </w:rPr>
        <w:t> </w:t>
      </w:r>
      <w:r w:rsidR="00381AF3">
        <w:rPr>
          <w:rFonts w:ascii="Times New Roman" w:hAnsi="Times New Roman" w:cs="Times New Roman"/>
          <w:sz w:val="24"/>
          <w:szCs w:val="24"/>
        </w:rPr>
        <w:t>5</w:t>
      </w:r>
      <w:r w:rsidRPr="00E76EF3">
        <w:rPr>
          <w:rFonts w:ascii="Times New Roman" w:hAnsi="Times New Roman" w:cs="Times New Roman"/>
          <w:sz w:val="24"/>
          <w:szCs w:val="24"/>
        </w:rPr>
        <w:t xml:space="preserve">00 val. </w:t>
      </w:r>
      <w:r w:rsidRPr="00E76EF3">
        <w:rPr>
          <w:rFonts w:ascii="Times New Roman" w:hAnsi="Times New Roman" w:cs="Times New Roman"/>
          <w:color w:val="000000" w:themeColor="text1"/>
          <w:sz w:val="24"/>
          <w:szCs w:val="24"/>
          <w:u w:val="single"/>
        </w:rPr>
        <w:t xml:space="preserve">Paslaugų teikimo laikotarpiu (36 mėn.) preliminarūs perkamų paslaugų kiekiai pagal perkančiosios organizacijos poreikį gali didėti arba mažėti. Bus perkama paslaugų ne didesnei kaip </w:t>
      </w:r>
      <w:r w:rsidR="009D7762" w:rsidRPr="00E76EF3">
        <w:rPr>
          <w:rFonts w:ascii="Times New Roman" w:hAnsi="Times New Roman" w:cs="Times New Roman"/>
          <w:b/>
          <w:bCs/>
          <w:color w:val="000000" w:themeColor="text1"/>
          <w:sz w:val="24"/>
          <w:szCs w:val="24"/>
          <w:u w:val="single"/>
        </w:rPr>
        <w:t>105</w:t>
      </w:r>
      <w:r w:rsidRPr="00E76EF3">
        <w:rPr>
          <w:rFonts w:ascii="Times New Roman" w:hAnsi="Times New Roman" w:cs="Times New Roman"/>
          <w:b/>
          <w:bCs/>
          <w:color w:val="000000" w:themeColor="text1"/>
          <w:sz w:val="24"/>
          <w:szCs w:val="24"/>
          <w:u w:val="single"/>
        </w:rPr>
        <w:t>.000,00</w:t>
      </w:r>
      <w:r w:rsidRPr="00E76EF3">
        <w:rPr>
          <w:rFonts w:ascii="Times New Roman" w:hAnsi="Times New Roman" w:cs="Times New Roman"/>
          <w:color w:val="000000" w:themeColor="text1"/>
          <w:sz w:val="24"/>
          <w:szCs w:val="24"/>
          <w:u w:val="single"/>
        </w:rPr>
        <w:t xml:space="preserve"> </w:t>
      </w:r>
      <w:r w:rsidRPr="00E76EF3">
        <w:rPr>
          <w:rFonts w:ascii="Times New Roman" w:hAnsi="Times New Roman" w:cs="Times New Roman"/>
          <w:b/>
          <w:bCs/>
          <w:color w:val="000000" w:themeColor="text1"/>
          <w:sz w:val="24"/>
          <w:szCs w:val="24"/>
          <w:u w:val="single"/>
        </w:rPr>
        <w:t>EUR</w:t>
      </w:r>
      <w:r w:rsidRPr="00E76EF3">
        <w:rPr>
          <w:rFonts w:ascii="Times New Roman" w:hAnsi="Times New Roman" w:cs="Times New Roman"/>
          <w:color w:val="000000" w:themeColor="text1"/>
          <w:sz w:val="24"/>
          <w:szCs w:val="24"/>
          <w:u w:val="single"/>
        </w:rPr>
        <w:t>, įskaitant visus mokesčius, sumai.</w:t>
      </w:r>
    </w:p>
    <w:p w14:paraId="4858D009" w14:textId="77777777" w:rsidR="00E82203" w:rsidRPr="00FC3CFA" w:rsidRDefault="00E82203" w:rsidP="00397EBC">
      <w:pPr>
        <w:numPr>
          <w:ilvl w:val="1"/>
          <w:numId w:val="126"/>
        </w:numPr>
        <w:suppressAutoHyphens/>
        <w:autoSpaceDN w:val="0"/>
        <w:ind w:left="0" w:firstLine="567"/>
        <w:jc w:val="both"/>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lang w:eastAsia="en-US"/>
        </w:rPr>
        <w:t xml:space="preserve">Paslaugų teikimo terminai: </w:t>
      </w:r>
      <w:r>
        <w:rPr>
          <w:rFonts w:ascii="Times New Roman" w:eastAsia="Times New Roman" w:hAnsi="Times New Roman" w:cs="Times New Roman"/>
          <w:sz w:val="24"/>
          <w:szCs w:val="24"/>
          <w:lang w:eastAsia="en-US"/>
        </w:rPr>
        <w:t>36 mėn. nuo Sutarties įsigaliojimo dienos.</w:t>
      </w:r>
    </w:p>
    <w:p w14:paraId="1231D7DE" w14:textId="4BFEF6AB" w:rsidR="00E82203" w:rsidRPr="00FC3CFA" w:rsidRDefault="00E82203" w:rsidP="00397EBC">
      <w:pPr>
        <w:numPr>
          <w:ilvl w:val="1"/>
          <w:numId w:val="126"/>
        </w:numPr>
        <w:suppressAutoHyphens/>
        <w:autoSpaceDN w:val="0"/>
        <w:ind w:left="0" w:firstLine="567"/>
        <w:jc w:val="both"/>
        <w:textAlignment w:val="baseline"/>
        <w:rPr>
          <w:rFonts w:ascii="Times New Roman" w:eastAsia="Calibri" w:hAnsi="Times New Roman" w:cs="Times New Roman"/>
          <w:sz w:val="24"/>
          <w:szCs w:val="24"/>
          <w:lang w:eastAsia="en-US"/>
        </w:rPr>
      </w:pPr>
      <w:r w:rsidRPr="00FC3CFA">
        <w:rPr>
          <w:rFonts w:ascii="Times New Roman" w:eastAsia="Times New Roman" w:hAnsi="Times New Roman" w:cs="Times New Roman"/>
          <w:sz w:val="24"/>
          <w:szCs w:val="24"/>
          <w:lang w:eastAsia="en-US"/>
        </w:rPr>
        <w:t>Kitos Paslaugų teikimo sąlygos, kiek nėra aptartos Sutartyje, yra nustatytos pirkimo dokumentuose, techninėje specifikacijoje (1 pried</w:t>
      </w:r>
      <w:r w:rsidR="0070665F">
        <w:rPr>
          <w:rFonts w:ascii="Times New Roman" w:eastAsia="Times New Roman" w:hAnsi="Times New Roman" w:cs="Times New Roman"/>
          <w:sz w:val="24"/>
          <w:szCs w:val="24"/>
          <w:lang w:eastAsia="en-US"/>
        </w:rPr>
        <w:t>e</w:t>
      </w:r>
      <w:r w:rsidRPr="00FC3CFA">
        <w:rPr>
          <w:rFonts w:ascii="Times New Roman" w:eastAsia="Times New Roman" w:hAnsi="Times New Roman" w:cs="Times New Roman"/>
          <w:sz w:val="24"/>
          <w:szCs w:val="24"/>
          <w:lang w:eastAsia="en-US"/>
        </w:rPr>
        <w:t>) ir yra Sutarties Šalims privalomos.</w:t>
      </w:r>
    </w:p>
    <w:p w14:paraId="1D331706" w14:textId="77777777" w:rsidR="00E82203" w:rsidRPr="00FC3CFA" w:rsidRDefault="00E82203" w:rsidP="00E82203">
      <w:pPr>
        <w:suppressAutoHyphens/>
        <w:autoSpaceDN w:val="0"/>
        <w:jc w:val="both"/>
        <w:textAlignment w:val="baseline"/>
        <w:rPr>
          <w:rFonts w:ascii="Times New Roman" w:eastAsia="Calibri" w:hAnsi="Times New Roman" w:cs="Times New Roman"/>
          <w:sz w:val="24"/>
          <w:szCs w:val="24"/>
          <w:lang w:eastAsia="en-US"/>
        </w:rPr>
      </w:pPr>
    </w:p>
    <w:p w14:paraId="4C06FD92" w14:textId="77777777" w:rsidR="00E82203" w:rsidRPr="00FC3CFA" w:rsidRDefault="00E82203" w:rsidP="00E82203">
      <w:pPr>
        <w:suppressAutoHyphens/>
        <w:autoSpaceDN w:val="0"/>
        <w:jc w:val="center"/>
        <w:textAlignment w:val="baseline"/>
        <w:rPr>
          <w:rFonts w:ascii="Times New Roman" w:eastAsia="Calibri" w:hAnsi="Times New Roman" w:cs="Times New Roman"/>
          <w:sz w:val="24"/>
          <w:szCs w:val="24"/>
          <w:lang w:eastAsia="en-US"/>
        </w:rPr>
      </w:pPr>
      <w:r w:rsidRPr="00FC3CFA">
        <w:rPr>
          <w:rFonts w:ascii="Times New Roman" w:eastAsia="Times New Roman" w:hAnsi="Times New Roman" w:cs="Times New Roman"/>
          <w:b/>
          <w:sz w:val="24"/>
          <w:szCs w:val="24"/>
          <w:lang w:eastAsia="en-US"/>
        </w:rPr>
        <w:t>II. PASLAUGŲ KAINA IR APMOKĖJIMAS</w:t>
      </w:r>
    </w:p>
    <w:p w14:paraId="433AB350" w14:textId="77777777" w:rsidR="00E82203" w:rsidRPr="00FC3CFA" w:rsidRDefault="00E82203" w:rsidP="00E82203">
      <w:pPr>
        <w:suppressAutoHyphens/>
        <w:autoSpaceDN w:val="0"/>
        <w:jc w:val="both"/>
        <w:textAlignment w:val="baseline"/>
        <w:rPr>
          <w:rFonts w:ascii="Times New Roman" w:eastAsia="Calibri" w:hAnsi="Times New Roman" w:cs="Times New Roman"/>
          <w:sz w:val="24"/>
          <w:szCs w:val="24"/>
          <w:lang w:eastAsia="en-US"/>
        </w:rPr>
      </w:pPr>
    </w:p>
    <w:p w14:paraId="3DFDE5C5" w14:textId="268B72D3" w:rsidR="00E82203" w:rsidRPr="003E2A36" w:rsidRDefault="00E82203" w:rsidP="00397EBC">
      <w:pPr>
        <w:pStyle w:val="Sraopastraipa"/>
        <w:numPr>
          <w:ilvl w:val="1"/>
          <w:numId w:val="127"/>
        </w:numPr>
        <w:suppressAutoHyphens/>
        <w:autoSpaceDN w:val="0"/>
        <w:ind w:left="0" w:firstLine="567"/>
        <w:textAlignment w:val="baseline"/>
        <w:rPr>
          <w:rFonts w:eastAsia="Calibri"/>
          <w:szCs w:val="24"/>
        </w:rPr>
      </w:pPr>
      <w:r w:rsidRPr="003E2A36">
        <w:rPr>
          <w:rFonts w:eastAsia="Calibri"/>
          <w:color w:val="000000"/>
          <w:szCs w:val="24"/>
        </w:rPr>
        <w:t xml:space="preserve">Pradinės Sutarties vertė yra </w:t>
      </w:r>
      <w:r w:rsidR="00AD3FDA" w:rsidRPr="003E2A36">
        <w:rPr>
          <w:rFonts w:eastAsia="Calibri"/>
          <w:color w:val="000000"/>
          <w:szCs w:val="24"/>
        </w:rPr>
        <w:t>86</w:t>
      </w:r>
      <w:r w:rsidRPr="003E2A36">
        <w:rPr>
          <w:rFonts w:eastAsia="Calibri"/>
          <w:color w:val="000000"/>
          <w:szCs w:val="24"/>
        </w:rPr>
        <w:t>.</w:t>
      </w:r>
      <w:r w:rsidR="00AD3FDA" w:rsidRPr="003E2A36">
        <w:rPr>
          <w:rFonts w:eastAsia="Calibri"/>
          <w:color w:val="000000"/>
          <w:szCs w:val="24"/>
        </w:rPr>
        <w:t>776</w:t>
      </w:r>
      <w:r w:rsidRPr="003E2A36">
        <w:rPr>
          <w:rFonts w:eastAsia="Calibri"/>
          <w:color w:val="000000"/>
          <w:szCs w:val="24"/>
        </w:rPr>
        <w:t>,</w:t>
      </w:r>
      <w:r w:rsidR="00AD3FDA" w:rsidRPr="003E2A36">
        <w:rPr>
          <w:rFonts w:eastAsia="Calibri"/>
          <w:color w:val="000000"/>
          <w:szCs w:val="24"/>
        </w:rPr>
        <w:t>86</w:t>
      </w:r>
      <w:r w:rsidRPr="003E2A36">
        <w:rPr>
          <w:rFonts w:eastAsia="Calibri"/>
          <w:color w:val="000000"/>
          <w:szCs w:val="24"/>
        </w:rPr>
        <w:t xml:space="preserve"> EUR be PVM</w:t>
      </w:r>
      <w:r w:rsidRPr="003E2A36">
        <w:rPr>
          <w:rFonts w:eastAsia="Calibri"/>
          <w:i/>
          <w:color w:val="000000"/>
          <w:szCs w:val="24"/>
        </w:rPr>
        <w:t>.</w:t>
      </w:r>
      <w:r w:rsidRPr="003E2A36">
        <w:rPr>
          <w:rFonts w:eastAsia="Calibri"/>
          <w:color w:val="000000"/>
          <w:szCs w:val="24"/>
        </w:rPr>
        <w:t xml:space="preserve"> Sutartyje nurodytų Paslaugų įkainiai:</w:t>
      </w:r>
      <w:r w:rsidRPr="003E2A36">
        <w:rPr>
          <w:rFonts w:eastAsia="Calibri"/>
          <w:i/>
          <w:iCs/>
          <w:color w:val="FF0000"/>
          <w:szCs w:val="24"/>
        </w:rPr>
        <w:t xml:space="preserve"> </w:t>
      </w:r>
      <w:r w:rsidRPr="003E2A36">
        <w:rPr>
          <w:rFonts w:eastAsia="Calibri"/>
          <w:b/>
          <w:bCs/>
          <w:i/>
          <w:iCs/>
          <w:color w:val="FF0000"/>
          <w:szCs w:val="24"/>
        </w:rPr>
        <w:t>1 val. įkainis - ....</w:t>
      </w:r>
      <w:r w:rsidRPr="003E2A36">
        <w:rPr>
          <w:rFonts w:eastAsia="Calibri"/>
          <w:i/>
          <w:iCs/>
          <w:color w:val="FF0000"/>
          <w:szCs w:val="24"/>
        </w:rPr>
        <w:t xml:space="preserve"> </w:t>
      </w:r>
      <w:r w:rsidRPr="003E2A36">
        <w:rPr>
          <w:rFonts w:eastAsia="Calibri"/>
          <w:color w:val="000000"/>
          <w:szCs w:val="24"/>
        </w:rPr>
        <w:t>.</w:t>
      </w:r>
    </w:p>
    <w:p w14:paraId="50648B03" w14:textId="77777777" w:rsidR="00E82203" w:rsidRPr="00FC3CFA" w:rsidRDefault="00E82203" w:rsidP="00397EBC">
      <w:pPr>
        <w:numPr>
          <w:ilvl w:val="1"/>
          <w:numId w:val="127"/>
        </w:numPr>
        <w:suppressAutoHyphens/>
        <w:autoSpaceDN w:val="0"/>
        <w:ind w:left="0" w:firstLine="567"/>
        <w:jc w:val="both"/>
        <w:textAlignment w:val="baseline"/>
        <w:rPr>
          <w:rFonts w:ascii="Times New Roman" w:eastAsia="Calibri" w:hAnsi="Times New Roman" w:cs="Times New Roman"/>
          <w:sz w:val="24"/>
          <w:szCs w:val="24"/>
          <w:lang w:eastAsia="en-US"/>
        </w:rPr>
      </w:pPr>
      <w:r w:rsidRPr="00FC3CFA">
        <w:rPr>
          <w:rFonts w:ascii="Times New Roman" w:eastAsia="Times New Roman" w:hAnsi="Times New Roman" w:cs="Times New Roman"/>
          <w:color w:val="000000"/>
          <w:sz w:val="24"/>
          <w:szCs w:val="24"/>
          <w:lang w:eastAsia="en-US"/>
        </w:rPr>
        <w:t>Sutartyje ir jos galimiems keitimo atvejams yra pasirinktas šis kainos apskaičiavimo būdas:</w:t>
      </w:r>
      <w:r>
        <w:rPr>
          <w:rFonts w:ascii="Times New Roman" w:eastAsia="Times New Roman" w:hAnsi="Times New Roman" w:cs="Times New Roman"/>
          <w:color w:val="000000"/>
          <w:sz w:val="24"/>
          <w:szCs w:val="24"/>
          <w:lang w:eastAsia="en-US"/>
        </w:rPr>
        <w:t xml:space="preserve"> fiksuotas įkainis. </w:t>
      </w:r>
      <w:r w:rsidRPr="00FC3CFA">
        <w:rPr>
          <w:rFonts w:ascii="Times New Roman" w:eastAsia="Calibri" w:hAnsi="Times New Roman" w:cs="Times New Roman"/>
          <w:bCs/>
          <w:color w:val="000000"/>
          <w:sz w:val="24"/>
          <w:szCs w:val="24"/>
          <w:lang w:eastAsia="en-US"/>
        </w:rPr>
        <w:t>Šis kainos apskaičiavimo būdas yra viena iš esminių Sutarties sąlygų, kuri negali būti keičiama.</w:t>
      </w:r>
    </w:p>
    <w:p w14:paraId="3C35C0C4" w14:textId="691554C9" w:rsidR="00E82203" w:rsidRPr="00971E8F" w:rsidRDefault="00E82203" w:rsidP="00397EBC">
      <w:pPr>
        <w:numPr>
          <w:ilvl w:val="1"/>
          <w:numId w:val="127"/>
        </w:numPr>
        <w:suppressAutoHyphens/>
        <w:autoSpaceDN w:val="0"/>
        <w:ind w:left="0" w:firstLine="567"/>
        <w:jc w:val="both"/>
        <w:textAlignment w:val="baseline"/>
        <w:rPr>
          <w:rFonts w:ascii="Times New Roman" w:eastAsia="Calibri" w:hAnsi="Times New Roman" w:cs="Times New Roman"/>
          <w:sz w:val="24"/>
          <w:szCs w:val="24"/>
          <w:lang w:eastAsia="en-US"/>
        </w:rPr>
      </w:pPr>
      <w:r w:rsidRPr="00FC3CFA">
        <w:rPr>
          <w:rFonts w:ascii="Times New Roman" w:eastAsia="Calibri" w:hAnsi="Times New Roman" w:cs="Times New Roman"/>
          <w:sz w:val="24"/>
          <w:szCs w:val="24"/>
          <w:lang w:eastAsia="en-US"/>
        </w:rPr>
        <w:t xml:space="preserve">Paslaugų įkainiai bus perskaičiuojami pagal bendrą kainų lygio kitimą. Peržiūros momentas ir dažnumas: kai indeksas pakis </w:t>
      </w:r>
      <w:r>
        <w:rPr>
          <w:rFonts w:ascii="Times New Roman" w:eastAsia="Calibri" w:hAnsi="Times New Roman" w:cs="Times New Roman"/>
          <w:b/>
          <w:bCs/>
          <w:sz w:val="24"/>
          <w:szCs w:val="24"/>
          <w:lang w:eastAsia="en-US"/>
        </w:rPr>
        <w:t>5</w:t>
      </w:r>
      <w:r w:rsidRPr="00FC3CFA">
        <w:rPr>
          <w:rFonts w:ascii="Times New Roman" w:eastAsia="Calibri" w:hAnsi="Times New Roman" w:cs="Times New Roman"/>
          <w:sz w:val="24"/>
          <w:szCs w:val="24"/>
          <w:lang w:eastAsia="en-US"/>
        </w:rPr>
        <w:t xml:space="preserve"> ar daugiau procentų lyginant su bazinės kainos indeksu. Indeksas, kuriuo bus remiamasi vertinant kainų lygio kitimą: BĮ Valstybės duomenų agentūros Oficialiosios statistikos portalo svetainėje (</w:t>
      </w:r>
      <w:hyperlink r:id="rId61" w:history="1">
        <w:r w:rsidRPr="00FC3CFA">
          <w:rPr>
            <w:rFonts w:ascii="Times New Roman" w:eastAsia="Calibri" w:hAnsi="Times New Roman" w:cs="Times New Roman"/>
            <w:color w:val="0563C1"/>
            <w:sz w:val="24"/>
            <w:szCs w:val="24"/>
            <w:u w:val="single"/>
            <w:lang w:eastAsia="en-US"/>
          </w:rPr>
          <w:t>https://osp.stat.gov.lt/</w:t>
        </w:r>
      </w:hyperlink>
      <w:r w:rsidRPr="00FC3CFA">
        <w:rPr>
          <w:rFonts w:ascii="Times New Roman" w:eastAsia="Calibri" w:hAnsi="Times New Roman" w:cs="Times New Roman"/>
          <w:sz w:val="24"/>
          <w:szCs w:val="24"/>
          <w:lang w:eastAsia="en-US"/>
        </w:rPr>
        <w:t xml:space="preserve">) </w:t>
      </w:r>
      <w:r w:rsidR="0070665F">
        <w:rPr>
          <w:rFonts w:ascii="Times New Roman" w:eastAsia="Calibri" w:hAnsi="Times New Roman" w:cs="Times New Roman"/>
          <w:sz w:val="24"/>
          <w:szCs w:val="24"/>
          <w:lang w:eastAsia="en-US"/>
        </w:rPr>
        <w:t>„</w:t>
      </w:r>
      <w:r w:rsidRPr="00971E8F">
        <w:rPr>
          <w:rFonts w:ascii="Times New Roman" w:eastAsia="Calibri" w:hAnsi="Times New Roman" w:cs="Times New Roman"/>
          <w:sz w:val="24"/>
          <w:szCs w:val="24"/>
        </w:rPr>
        <w:t xml:space="preserve">Ūkio subjektams suteiktų </w:t>
      </w:r>
      <w:r w:rsidRPr="00971E8F">
        <w:rPr>
          <w:rFonts w:ascii="Times New Roman" w:eastAsia="Calibri" w:hAnsi="Times New Roman" w:cs="Times New Roman"/>
          <w:sz w:val="24"/>
          <w:szCs w:val="24"/>
        </w:rPr>
        <w:lastRenderedPageBreak/>
        <w:t>paslaugų kainų indeksai (PKI) ir kainų pokyčiai</w:t>
      </w:r>
      <w:r w:rsidR="0070665F">
        <w:rPr>
          <w:rFonts w:ascii="Times New Roman" w:eastAsia="Calibri" w:hAnsi="Times New Roman" w:cs="Times New Roman"/>
          <w:sz w:val="24"/>
          <w:szCs w:val="24"/>
        </w:rPr>
        <w:t>“ grupėje skelbiamas indeksas</w:t>
      </w:r>
      <w:r w:rsidRPr="00971E8F">
        <w:rPr>
          <w:rFonts w:ascii="Times New Roman" w:eastAsia="Calibri" w:hAnsi="Times New Roman" w:cs="Times New Roman"/>
          <w:sz w:val="24"/>
          <w:szCs w:val="24"/>
        </w:rPr>
        <w:t xml:space="preserve"> – „J63 </w:t>
      </w:r>
      <w:r w:rsidR="0070665F">
        <w:rPr>
          <w:rFonts w:ascii="Times New Roman" w:eastAsia="Calibri" w:hAnsi="Times New Roman" w:cs="Times New Roman"/>
          <w:sz w:val="24"/>
          <w:szCs w:val="24"/>
        </w:rPr>
        <w:t>Informacinių</w:t>
      </w:r>
      <w:r w:rsidRPr="00971E8F">
        <w:rPr>
          <w:rFonts w:ascii="Times New Roman" w:eastAsia="Calibri" w:hAnsi="Times New Roman" w:cs="Times New Roman"/>
          <w:sz w:val="24"/>
          <w:szCs w:val="24"/>
        </w:rPr>
        <w:t xml:space="preserve"> paslaugų veikla“</w:t>
      </w:r>
      <w:r w:rsidRPr="00971E8F">
        <w:rPr>
          <w:rFonts w:ascii="Times New Roman" w:hAnsi="Times New Roman" w:cs="Times New Roman"/>
          <w:sz w:val="24"/>
          <w:szCs w:val="24"/>
        </w:rPr>
        <w:t>.</w:t>
      </w:r>
    </w:p>
    <w:p w14:paraId="7530EE66" w14:textId="77777777" w:rsidR="00E82203" w:rsidRPr="00FC3CFA" w:rsidRDefault="00E82203" w:rsidP="00397EBC">
      <w:pPr>
        <w:numPr>
          <w:ilvl w:val="1"/>
          <w:numId w:val="127"/>
        </w:numPr>
        <w:suppressAutoHyphens/>
        <w:autoSpaceDN w:val="0"/>
        <w:ind w:left="0" w:firstLine="567"/>
        <w:jc w:val="both"/>
        <w:textAlignment w:val="baseline"/>
        <w:rPr>
          <w:rFonts w:ascii="Times New Roman" w:eastAsia="Calibri" w:hAnsi="Times New Roman" w:cs="Times New Roman"/>
          <w:sz w:val="24"/>
          <w:szCs w:val="24"/>
          <w:lang w:eastAsia="en-US"/>
        </w:rPr>
      </w:pPr>
      <w:r w:rsidRPr="00FC3CFA">
        <w:rPr>
          <w:rFonts w:ascii="Times New Roman" w:eastAsia="Calibri" w:hAnsi="Times New Roman" w:cs="Times New Roman"/>
          <w:sz w:val="24"/>
          <w:szCs w:val="24"/>
          <w:lang w:eastAsia="en-US"/>
        </w:rPr>
        <w:t>Bendrųjų sutarties sąlygų 7.9 punktas netaikomas.</w:t>
      </w:r>
    </w:p>
    <w:p w14:paraId="7136BF08" w14:textId="77777777" w:rsidR="00E82203" w:rsidRPr="00FC3CFA" w:rsidRDefault="00E82203" w:rsidP="00E82203">
      <w:pPr>
        <w:suppressAutoHyphens/>
        <w:autoSpaceDN w:val="0"/>
        <w:jc w:val="both"/>
        <w:textAlignment w:val="baseline"/>
        <w:rPr>
          <w:rFonts w:ascii="Times New Roman" w:eastAsia="Calibri" w:hAnsi="Times New Roman" w:cs="Times New Roman"/>
          <w:sz w:val="24"/>
          <w:szCs w:val="24"/>
          <w:lang w:eastAsia="en-US"/>
        </w:rPr>
      </w:pPr>
    </w:p>
    <w:p w14:paraId="5C4B7909" w14:textId="77777777" w:rsidR="00E82203" w:rsidRPr="00FC3CFA" w:rsidRDefault="00E82203" w:rsidP="00E82203">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b/>
          <w:sz w:val="24"/>
          <w:szCs w:val="24"/>
          <w:lang w:eastAsia="en-US"/>
        </w:rPr>
        <w:t xml:space="preserve">III. </w:t>
      </w:r>
      <w:r w:rsidRPr="00FC3CFA">
        <w:rPr>
          <w:rFonts w:ascii="Times New Roman" w:eastAsia="Times New Roman" w:hAnsi="Times New Roman" w:cs="Times New Roman"/>
          <w:b/>
          <w:caps/>
          <w:sz w:val="24"/>
          <w:szCs w:val="24"/>
          <w:lang w:eastAsia="en-US"/>
        </w:rPr>
        <w:t>Paslaugų priėmimas, atsiskaitymo tvarka</w:t>
      </w:r>
    </w:p>
    <w:p w14:paraId="566F3419" w14:textId="77777777" w:rsidR="00E82203" w:rsidRPr="00FC3CFA" w:rsidRDefault="00E82203" w:rsidP="00E82203">
      <w:pPr>
        <w:suppressAutoHyphens/>
        <w:autoSpaceDN w:val="0"/>
        <w:jc w:val="both"/>
        <w:textAlignment w:val="baseline"/>
        <w:rPr>
          <w:rFonts w:ascii="Times New Roman" w:eastAsia="Calibri" w:hAnsi="Times New Roman" w:cs="Times New Roman"/>
          <w:sz w:val="24"/>
          <w:szCs w:val="24"/>
          <w:lang w:val="en-US" w:eastAsia="en-US"/>
        </w:rPr>
      </w:pPr>
    </w:p>
    <w:p w14:paraId="032E7728" w14:textId="6516262C" w:rsidR="00E82203" w:rsidRPr="005A3FF1" w:rsidRDefault="00E82203" w:rsidP="00397EBC">
      <w:pPr>
        <w:pStyle w:val="Sraopastraipa"/>
        <w:numPr>
          <w:ilvl w:val="1"/>
          <w:numId w:val="128"/>
        </w:numPr>
        <w:suppressAutoHyphens/>
        <w:autoSpaceDN w:val="0"/>
        <w:ind w:left="0" w:firstLine="567"/>
        <w:textAlignment w:val="baseline"/>
        <w:rPr>
          <w:rFonts w:eastAsia="Calibri"/>
          <w:szCs w:val="24"/>
        </w:rPr>
      </w:pPr>
      <w:r w:rsidRPr="005A3FF1">
        <w:rPr>
          <w:szCs w:val="24"/>
          <w:lang w:eastAsia="lt-LT"/>
        </w:rPr>
        <w:t>Paslaugų perdavimas ir priėmimas įforminamas perdavimo – priėmimo aktu, kuris pasirašomas Paslaugų teikėjo ir Kliento įgaliotų atstovų, jeigu Paslaugos suteiktos laikantis Sutarties nuostatų. Klientas turi ne vėliau kaip po 5 (penkių) darbo dienų pasirašyti perdavimo-priėmimo aktą arba atmesti Paslaugų teikėjo prašymą pasirašyti perdavimo-priėmimo aktą, nurodydamas savo sprendimo motyvus bei priemones, kurių Paslaugų teikėjas privalo imtis, kad perdavimo-priėmimo aktas būtų pasirašytas.</w:t>
      </w:r>
    </w:p>
    <w:p w14:paraId="289DE55E" w14:textId="77777777" w:rsidR="00E82203" w:rsidRPr="00FC3CFA" w:rsidRDefault="00E82203" w:rsidP="00397EBC">
      <w:pPr>
        <w:numPr>
          <w:ilvl w:val="1"/>
          <w:numId w:val="128"/>
        </w:numPr>
        <w:suppressAutoHyphens/>
        <w:autoSpaceDN w:val="0"/>
        <w:ind w:left="0" w:firstLine="567"/>
        <w:jc w:val="both"/>
        <w:textAlignment w:val="baseline"/>
        <w:rPr>
          <w:rFonts w:ascii="Times New Roman" w:eastAsia="Calibri" w:hAnsi="Times New Roman" w:cs="Times New Roman"/>
          <w:sz w:val="24"/>
          <w:szCs w:val="24"/>
          <w:lang w:eastAsia="en-US"/>
        </w:rPr>
      </w:pPr>
      <w:r w:rsidRPr="00FC3CFA">
        <w:rPr>
          <w:rFonts w:ascii="Times New Roman" w:eastAsia="Times New Roman" w:hAnsi="Times New Roman" w:cs="Times New Roman"/>
          <w:sz w:val="24"/>
          <w:szCs w:val="24"/>
          <w:lang w:eastAsia="lt-LT"/>
        </w:rPr>
        <w:t>Jeigu suteiktos Paslaugos neatitinka Sutartyje nustatytų kokybės reikalavimų  Klientas turi teisę per 3 darbo dienas pareikšti Paslaugų teikėjui pretenziją, nurodant trūkumus, ir savo pasirinkimu pareikalauti, kad</w:t>
      </w:r>
      <w:r>
        <w:rPr>
          <w:rFonts w:ascii="Times New Roman" w:eastAsia="Times New Roman" w:hAnsi="Times New Roman" w:cs="Times New Roman"/>
          <w:sz w:val="24"/>
          <w:szCs w:val="24"/>
          <w:lang w:eastAsia="lt-LT"/>
        </w:rPr>
        <w:t>:</w:t>
      </w:r>
    </w:p>
    <w:p w14:paraId="4C750497" w14:textId="77777777" w:rsidR="00E82203" w:rsidRPr="00FC3CFA" w:rsidRDefault="00E82203" w:rsidP="00397EBC">
      <w:pPr>
        <w:numPr>
          <w:ilvl w:val="2"/>
          <w:numId w:val="128"/>
        </w:numPr>
        <w:suppressAutoHyphens/>
        <w:autoSpaceDN w:val="0"/>
        <w:ind w:left="0"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Paslaugų teikėjas neatlygintinai per [protingą terminą] pašalintų ar ištaisytų Paslaugų trūkumus arba atlygintų Kliento išlaidas joms ištaisyti arba pašalinti;</w:t>
      </w:r>
    </w:p>
    <w:p w14:paraId="403E039A" w14:textId="77777777" w:rsidR="00E82203" w:rsidRPr="00FC3CFA" w:rsidRDefault="00E82203" w:rsidP="00397EBC">
      <w:pPr>
        <w:numPr>
          <w:ilvl w:val="2"/>
          <w:numId w:val="128"/>
        </w:numPr>
        <w:suppressAutoHyphens/>
        <w:autoSpaceDN w:val="0"/>
        <w:ind w:left="0" w:firstLine="567"/>
        <w:jc w:val="both"/>
        <w:textAlignment w:val="baseline"/>
        <w:rPr>
          <w:rFonts w:ascii="Times New Roman" w:eastAsia="Calibri" w:hAnsi="Times New Roman" w:cs="Times New Roman"/>
          <w:sz w:val="24"/>
          <w:szCs w:val="24"/>
          <w:lang w:eastAsia="en-US"/>
        </w:rPr>
      </w:pPr>
      <w:r w:rsidRPr="00FC3CFA">
        <w:rPr>
          <w:rFonts w:ascii="Times New Roman" w:eastAsia="Times New Roman" w:hAnsi="Times New Roman" w:cs="Times New Roman"/>
          <w:sz w:val="24"/>
          <w:szCs w:val="24"/>
          <w:lang w:eastAsia="lt-LT"/>
        </w:rPr>
        <w:t>Paslaugų teikėjas grąžintų už kokybės reikalavimų neatitinkančias Paslaugas sumokėtas sumas ir nutraukti Sutartį, kai netinkamos kokybės Paslaugų suteikimas yra esminis Sutarties pažeidimas.</w:t>
      </w:r>
    </w:p>
    <w:p w14:paraId="261CF042" w14:textId="77777777" w:rsidR="00E82203" w:rsidRPr="00FC3CFA" w:rsidRDefault="00E82203" w:rsidP="00397EBC">
      <w:pPr>
        <w:numPr>
          <w:ilvl w:val="1"/>
          <w:numId w:val="128"/>
        </w:numPr>
        <w:suppressAutoHyphens/>
        <w:autoSpaceDN w:val="0"/>
        <w:ind w:left="0" w:firstLine="567"/>
        <w:jc w:val="both"/>
        <w:textAlignment w:val="baseline"/>
        <w:rPr>
          <w:rFonts w:ascii="Times New Roman" w:eastAsia="Calibri" w:hAnsi="Times New Roman" w:cs="Times New Roman"/>
          <w:sz w:val="24"/>
          <w:szCs w:val="24"/>
          <w:lang w:eastAsia="en-US"/>
        </w:rPr>
      </w:pPr>
      <w:r w:rsidRPr="00FC3CFA">
        <w:rPr>
          <w:rFonts w:ascii="Times New Roman" w:eastAsia="Times New Roman" w:hAnsi="Times New Roman" w:cs="Times New Roman"/>
          <w:sz w:val="24"/>
          <w:szCs w:val="24"/>
          <w:lang w:eastAsia="en-US"/>
        </w:rPr>
        <w:t>Jeigu Paslaugų teikėjas nepašalina trūkumų, Klientas turi teisę reikalauti proporcingai sumažinti Sutarties kainą ar mokėtinas sumas ir mokėti tik už tas Paslaugas ar jų dalį, kurios atitinka Sutartyje nustatytus reikalavimus.</w:t>
      </w:r>
    </w:p>
    <w:p w14:paraId="3F39C821" w14:textId="77777777" w:rsidR="00E82203" w:rsidRPr="00FC3CFA" w:rsidRDefault="00E82203" w:rsidP="00E82203">
      <w:pPr>
        <w:suppressAutoHyphens/>
        <w:autoSpaceDN w:val="0"/>
        <w:jc w:val="both"/>
        <w:textAlignment w:val="baseline"/>
        <w:rPr>
          <w:rFonts w:ascii="Calibri" w:eastAsia="Calibri" w:hAnsi="Calibri" w:cs="Times New Roman"/>
          <w:szCs w:val="24"/>
          <w:lang w:eastAsia="en-US"/>
        </w:rPr>
      </w:pPr>
    </w:p>
    <w:p w14:paraId="26BF5DA7" w14:textId="77777777" w:rsidR="00E82203" w:rsidRDefault="00E82203" w:rsidP="00E82203">
      <w:pPr>
        <w:suppressAutoHyphens/>
        <w:autoSpaceDN w:val="0"/>
        <w:jc w:val="center"/>
        <w:textAlignment w:val="baseline"/>
        <w:rPr>
          <w:rFonts w:ascii="Times New Roman" w:eastAsia="Calibri" w:hAnsi="Times New Roman" w:cs="Times New Roman"/>
          <w:b/>
          <w:bCs/>
          <w:sz w:val="24"/>
          <w:szCs w:val="24"/>
          <w:lang w:eastAsia="en-US"/>
        </w:rPr>
      </w:pPr>
      <w:r w:rsidRPr="00FC3CFA">
        <w:rPr>
          <w:rFonts w:ascii="Times New Roman" w:eastAsia="Calibri" w:hAnsi="Times New Roman" w:cs="Times New Roman"/>
          <w:b/>
          <w:bCs/>
          <w:sz w:val="24"/>
          <w:szCs w:val="24"/>
          <w:lang w:eastAsia="en-US"/>
        </w:rPr>
        <w:t xml:space="preserve">IV. EKONOMINIO NAUDINGUMO KRITERIJAI </w:t>
      </w:r>
    </w:p>
    <w:p w14:paraId="167883F9" w14:textId="77777777" w:rsidR="00E82203" w:rsidRPr="00FC3CFA" w:rsidRDefault="00E82203" w:rsidP="00E82203">
      <w:pPr>
        <w:suppressAutoHyphens/>
        <w:autoSpaceDN w:val="0"/>
        <w:jc w:val="center"/>
        <w:textAlignment w:val="baseline"/>
        <w:rPr>
          <w:rFonts w:ascii="Times New Roman" w:eastAsia="Calibri" w:hAnsi="Times New Roman" w:cs="Times New Roman"/>
          <w:b/>
          <w:bCs/>
          <w:color w:val="FF0000"/>
          <w:sz w:val="24"/>
          <w:szCs w:val="24"/>
          <w:lang w:eastAsia="en-US"/>
        </w:rPr>
      </w:pPr>
    </w:p>
    <w:p w14:paraId="286B92B1" w14:textId="1993994D" w:rsidR="00E82203" w:rsidRDefault="00E82203" w:rsidP="00397EBC">
      <w:pPr>
        <w:pStyle w:val="Sraopastraipa"/>
        <w:numPr>
          <w:ilvl w:val="1"/>
          <w:numId w:val="129"/>
        </w:numPr>
        <w:suppressAutoHyphens/>
        <w:autoSpaceDN w:val="0"/>
        <w:ind w:left="0" w:firstLine="567"/>
        <w:textAlignment w:val="baseline"/>
        <w:rPr>
          <w:rFonts w:eastAsia="Calibri"/>
          <w:szCs w:val="24"/>
        </w:rPr>
      </w:pPr>
      <w:r>
        <w:rPr>
          <w:rFonts w:eastAsia="Calibri"/>
          <w:szCs w:val="24"/>
        </w:rPr>
        <w:t>Paslaugų teikėjas privalo užtikrinti pirkimui nurodytų ekonominio naudingumo vertinimo kriterijų, kurie, įskaitant, bet neapsiribojant, laikomi esminėmis Sutarties sąlygomis, įgyvendinimą. Pasiūlyme pirkimui nurodytas ekonominio naudingumo vertinimo kriterijus:</w:t>
      </w:r>
    </w:p>
    <w:p w14:paraId="41E762B9" w14:textId="72628FD0" w:rsidR="00E82203" w:rsidRPr="00BE3281" w:rsidRDefault="00E82203" w:rsidP="00397EBC">
      <w:pPr>
        <w:pStyle w:val="Sraopastraipa"/>
        <w:numPr>
          <w:ilvl w:val="2"/>
          <w:numId w:val="129"/>
        </w:numPr>
        <w:suppressAutoHyphens/>
        <w:autoSpaceDN w:val="0"/>
        <w:ind w:left="0" w:firstLine="567"/>
        <w:textAlignment w:val="baseline"/>
        <w:rPr>
          <w:rFonts w:eastAsia="Calibri"/>
          <w:szCs w:val="24"/>
        </w:rPr>
      </w:pPr>
      <w:r w:rsidRPr="00BE3281">
        <w:rPr>
          <w:rFonts w:eastAsia="Calibri"/>
          <w:szCs w:val="24"/>
        </w:rPr>
        <w:t xml:space="preserve">Paslaugų teikėjas įsipareigoja </w:t>
      </w:r>
      <w:r w:rsidR="00456411" w:rsidRPr="00BE3281">
        <w:rPr>
          <w:rFonts w:eastAsia="Calibri"/>
          <w:szCs w:val="24"/>
        </w:rPr>
        <w:t>pradėti teikti</w:t>
      </w:r>
      <w:r w:rsidRPr="00BE3281">
        <w:rPr>
          <w:rFonts w:eastAsia="Calibri"/>
          <w:szCs w:val="24"/>
        </w:rPr>
        <w:t xml:space="preserve"> Paslaugas per </w:t>
      </w:r>
      <w:r w:rsidRPr="00BE3281">
        <w:rPr>
          <w:rFonts w:eastAsia="Calibri"/>
          <w:color w:val="FF0000"/>
          <w:szCs w:val="24"/>
        </w:rPr>
        <w:t>...</w:t>
      </w:r>
      <w:r w:rsidRPr="00BE3281">
        <w:rPr>
          <w:rFonts w:eastAsia="Calibri"/>
          <w:szCs w:val="24"/>
        </w:rPr>
        <w:t xml:space="preserve"> </w:t>
      </w:r>
      <w:r w:rsidRPr="00BE3281">
        <w:rPr>
          <w:i/>
          <w:iCs/>
          <w:color w:val="FF0000"/>
          <w:szCs w:val="24"/>
        </w:rPr>
        <w:t xml:space="preserve">[įrašoma </w:t>
      </w:r>
      <w:r w:rsidR="0070665F" w:rsidRPr="00BE3281">
        <w:rPr>
          <w:i/>
          <w:iCs/>
          <w:color w:val="FF0000"/>
          <w:szCs w:val="24"/>
        </w:rPr>
        <w:t>Paslaugų t</w:t>
      </w:r>
      <w:r w:rsidRPr="00BE3281">
        <w:rPr>
          <w:i/>
          <w:iCs/>
          <w:color w:val="FF0000"/>
          <w:szCs w:val="24"/>
        </w:rPr>
        <w:t>e</w:t>
      </w:r>
      <w:r w:rsidR="0070665F" w:rsidRPr="00BE3281">
        <w:rPr>
          <w:i/>
          <w:iCs/>
          <w:color w:val="FF0000"/>
          <w:szCs w:val="24"/>
        </w:rPr>
        <w:t>i</w:t>
      </w:r>
      <w:r w:rsidRPr="00BE3281">
        <w:rPr>
          <w:i/>
          <w:iCs/>
          <w:color w:val="FF0000"/>
          <w:szCs w:val="24"/>
        </w:rPr>
        <w:t xml:space="preserve">kėjo pasiūlyme nurodytas Paslaugų suteikimo terminas] </w:t>
      </w:r>
      <w:r w:rsidRPr="00BE3281">
        <w:rPr>
          <w:szCs w:val="24"/>
        </w:rPr>
        <w:t xml:space="preserve">d. d. nuo Kliento užduoties pateikimo momento; </w:t>
      </w:r>
    </w:p>
    <w:p w14:paraId="72D91C02" w14:textId="2067172B" w:rsidR="009B3857" w:rsidRPr="00BE3281" w:rsidRDefault="009B3857" w:rsidP="00397EBC">
      <w:pPr>
        <w:pStyle w:val="Sraopastraipa"/>
        <w:numPr>
          <w:ilvl w:val="2"/>
          <w:numId w:val="129"/>
        </w:numPr>
        <w:suppressAutoHyphens/>
        <w:autoSpaceDN w:val="0"/>
        <w:ind w:left="0" w:firstLine="567"/>
        <w:textAlignment w:val="baseline"/>
        <w:rPr>
          <w:rFonts w:eastAsia="Calibri"/>
          <w:szCs w:val="24"/>
        </w:rPr>
      </w:pPr>
      <w:r w:rsidRPr="00BE3281">
        <w:rPr>
          <w:rFonts w:eastAsia="Calibri"/>
          <w:szCs w:val="24"/>
        </w:rPr>
        <w:t>Paslaugų teikėjas įsipareigoja, kad Paslaugas teiks specialistas (</w:t>
      </w:r>
      <w:r w:rsidRPr="00BE3281">
        <w:rPr>
          <w:color w:val="000000" w:themeColor="text1"/>
          <w:szCs w:val="24"/>
          <w:u w:val="single"/>
        </w:rPr>
        <w:t>IOS programuotojas (specialistas Nr. 10)</w:t>
      </w:r>
      <w:r w:rsidRPr="00BE3281">
        <w:rPr>
          <w:color w:val="000000" w:themeColor="text1"/>
          <w:szCs w:val="24"/>
        </w:rPr>
        <w:t xml:space="preserve"> turintis</w:t>
      </w:r>
      <w:r w:rsidR="005704FD" w:rsidRPr="00BE3281">
        <w:rPr>
          <w:color w:val="000000" w:themeColor="text1"/>
          <w:szCs w:val="24"/>
        </w:rPr>
        <w:t xml:space="preserve"> patirties</w:t>
      </w:r>
      <w:r w:rsidR="001438E9" w:rsidRPr="00BE3281">
        <w:rPr>
          <w:color w:val="000000" w:themeColor="text1"/>
          <w:szCs w:val="24"/>
        </w:rPr>
        <w:t xml:space="preserve"> dirbant su</w:t>
      </w:r>
      <w:r w:rsidRPr="00BE3281">
        <w:rPr>
          <w:color w:val="000000" w:themeColor="text1"/>
          <w:szCs w:val="24"/>
        </w:rPr>
        <w:t xml:space="preserve"> </w:t>
      </w:r>
      <w:r w:rsidRPr="00BE3281">
        <w:rPr>
          <w:i/>
          <w:iCs/>
          <w:color w:val="FF0000"/>
          <w:szCs w:val="24"/>
        </w:rPr>
        <w:t xml:space="preserve">... [įrašoma </w:t>
      </w:r>
      <w:r w:rsidR="00DB30BA" w:rsidRPr="00BE3281">
        <w:rPr>
          <w:i/>
          <w:iCs/>
          <w:color w:val="FF0000"/>
          <w:szCs w:val="24"/>
        </w:rPr>
        <w:t>paslaugų t</w:t>
      </w:r>
      <w:r w:rsidRPr="00BE3281">
        <w:rPr>
          <w:i/>
          <w:iCs/>
          <w:color w:val="FF0000"/>
          <w:szCs w:val="24"/>
        </w:rPr>
        <w:t>e</w:t>
      </w:r>
      <w:r w:rsidR="00DB30BA" w:rsidRPr="00BE3281">
        <w:rPr>
          <w:i/>
          <w:iCs/>
          <w:color w:val="FF0000"/>
          <w:szCs w:val="24"/>
        </w:rPr>
        <w:t>i</w:t>
      </w:r>
      <w:r w:rsidRPr="00BE3281">
        <w:rPr>
          <w:i/>
          <w:iCs/>
          <w:color w:val="FF0000"/>
          <w:szCs w:val="24"/>
        </w:rPr>
        <w:t>kėjo pasiūlyme nurodytas specialisto (</w:t>
      </w:r>
      <w:r w:rsidRPr="00BE3281">
        <w:rPr>
          <w:i/>
          <w:iCs/>
          <w:color w:val="FF0000"/>
          <w:szCs w:val="24"/>
          <w:u w:val="single"/>
        </w:rPr>
        <w:t>IOS programuotojas (specialistas Nr. 10) turima patirtis</w:t>
      </w:r>
      <w:r w:rsidR="001438E9" w:rsidRPr="00BE3281">
        <w:rPr>
          <w:b/>
          <w:color w:val="000000" w:themeColor="text1"/>
          <w:szCs w:val="24"/>
        </w:rPr>
        <w:t xml:space="preserve"> </w:t>
      </w:r>
      <w:r w:rsidR="001438E9" w:rsidRPr="00BE3281">
        <w:rPr>
          <w:bCs/>
          <w:i/>
          <w:iCs/>
          <w:color w:val="000000" w:themeColor="text1"/>
          <w:szCs w:val="24"/>
        </w:rPr>
        <w:t>dirbant su didelio masto aplikacijomis, turinčiomis didelę naudotojų bazę</w:t>
      </w:r>
      <w:r w:rsidRPr="00BE3281">
        <w:rPr>
          <w:i/>
          <w:iCs/>
          <w:color w:val="FF0000"/>
          <w:szCs w:val="24"/>
        </w:rPr>
        <w:t>]</w:t>
      </w:r>
      <w:r w:rsidRPr="00BE3281">
        <w:rPr>
          <w:color w:val="FF0000"/>
          <w:szCs w:val="24"/>
        </w:rPr>
        <w:t xml:space="preserve"> </w:t>
      </w:r>
      <w:r w:rsidR="00D80D2E" w:rsidRPr="009C3ED9">
        <w:rPr>
          <w:rFonts w:eastAsia="Calibri"/>
          <w:i/>
          <w:iCs/>
          <w:szCs w:val="24"/>
        </w:rPr>
        <w:t>naudotojų</w:t>
      </w:r>
      <w:r w:rsidR="00D80D2E" w:rsidRPr="00BE3281">
        <w:rPr>
          <w:rFonts w:eastAsia="Calibri"/>
          <w:szCs w:val="24"/>
        </w:rPr>
        <w:t xml:space="preserve"> </w:t>
      </w:r>
      <w:r w:rsidR="00D80D2E">
        <w:rPr>
          <w:rFonts w:eastAsia="Calibri"/>
          <w:szCs w:val="24"/>
        </w:rPr>
        <w:t>.</w:t>
      </w:r>
    </w:p>
    <w:p w14:paraId="170ECEFF" w14:textId="2D11D255" w:rsidR="009B3857" w:rsidRPr="00BE3281" w:rsidRDefault="009B3857" w:rsidP="009B3857">
      <w:pPr>
        <w:pStyle w:val="Sraopastraipa"/>
        <w:numPr>
          <w:ilvl w:val="2"/>
          <w:numId w:val="129"/>
        </w:numPr>
        <w:suppressAutoHyphens/>
        <w:autoSpaceDN w:val="0"/>
        <w:ind w:left="0" w:firstLine="567"/>
        <w:textAlignment w:val="baseline"/>
        <w:rPr>
          <w:rFonts w:eastAsia="Calibri"/>
          <w:szCs w:val="24"/>
        </w:rPr>
      </w:pPr>
      <w:r w:rsidRPr="00BE3281">
        <w:rPr>
          <w:rFonts w:eastAsia="Calibri"/>
          <w:szCs w:val="24"/>
        </w:rPr>
        <w:t>Paslaugų teikėjas įsipareigoja, kad Paslaugas teiks specialistas (</w:t>
      </w:r>
      <w:r w:rsidRPr="00BE3281">
        <w:rPr>
          <w:color w:val="000000" w:themeColor="text1"/>
          <w:szCs w:val="24"/>
          <w:u w:val="single"/>
        </w:rPr>
        <w:t>ANDROID programuotojas (specialistas Nr. 11)</w:t>
      </w:r>
      <w:r w:rsidRPr="00BE3281">
        <w:rPr>
          <w:color w:val="000000" w:themeColor="text1"/>
          <w:szCs w:val="24"/>
        </w:rPr>
        <w:t xml:space="preserve"> turintis </w:t>
      </w:r>
      <w:r w:rsidR="005704FD" w:rsidRPr="00BE3281">
        <w:rPr>
          <w:color w:val="000000" w:themeColor="text1"/>
          <w:szCs w:val="24"/>
        </w:rPr>
        <w:t>patirties</w:t>
      </w:r>
      <w:r w:rsidR="001438E9" w:rsidRPr="00BE3281">
        <w:rPr>
          <w:color w:val="000000" w:themeColor="text1"/>
          <w:szCs w:val="24"/>
        </w:rPr>
        <w:t xml:space="preserve"> dirbant su</w:t>
      </w:r>
      <w:r w:rsidR="005704FD" w:rsidRPr="00BE3281">
        <w:rPr>
          <w:color w:val="000000" w:themeColor="text1"/>
          <w:szCs w:val="24"/>
        </w:rPr>
        <w:t xml:space="preserve"> </w:t>
      </w:r>
      <w:r w:rsidRPr="00BE3281">
        <w:rPr>
          <w:i/>
          <w:iCs/>
          <w:color w:val="FF0000"/>
          <w:szCs w:val="24"/>
        </w:rPr>
        <w:t xml:space="preserve">... [įrašoma </w:t>
      </w:r>
      <w:r w:rsidR="00DB30BA" w:rsidRPr="00BE3281">
        <w:rPr>
          <w:i/>
          <w:iCs/>
          <w:color w:val="FF0000"/>
          <w:szCs w:val="24"/>
        </w:rPr>
        <w:t>Paslaugų t</w:t>
      </w:r>
      <w:r w:rsidRPr="00BE3281">
        <w:rPr>
          <w:i/>
          <w:iCs/>
          <w:color w:val="FF0000"/>
          <w:szCs w:val="24"/>
        </w:rPr>
        <w:t>e</w:t>
      </w:r>
      <w:r w:rsidR="00DB30BA" w:rsidRPr="00BE3281">
        <w:rPr>
          <w:i/>
          <w:iCs/>
          <w:color w:val="FF0000"/>
          <w:szCs w:val="24"/>
        </w:rPr>
        <w:t>i</w:t>
      </w:r>
      <w:r w:rsidRPr="00BE3281">
        <w:rPr>
          <w:i/>
          <w:iCs/>
          <w:color w:val="FF0000"/>
          <w:szCs w:val="24"/>
        </w:rPr>
        <w:t>kėjo pasiūlyme nurodytas specialisto (</w:t>
      </w:r>
      <w:r w:rsidRPr="00BE3281">
        <w:rPr>
          <w:i/>
          <w:iCs/>
          <w:color w:val="FF0000"/>
          <w:szCs w:val="24"/>
          <w:u w:val="single"/>
        </w:rPr>
        <w:t>ANDROID programuotojas (specialistas Nr. 11) turima patirtis</w:t>
      </w:r>
      <w:r w:rsidR="001438E9" w:rsidRPr="00BE3281">
        <w:rPr>
          <w:b/>
          <w:color w:val="000000" w:themeColor="text1"/>
          <w:szCs w:val="24"/>
        </w:rPr>
        <w:t xml:space="preserve"> </w:t>
      </w:r>
      <w:r w:rsidR="001438E9" w:rsidRPr="009C3ED9">
        <w:rPr>
          <w:bCs/>
          <w:i/>
          <w:iCs/>
          <w:color w:val="FF0000"/>
          <w:szCs w:val="24"/>
        </w:rPr>
        <w:t>dirbant su didelio masto aplikacijomis, turinčiomis didelę naudotojų bazę</w:t>
      </w:r>
      <w:r w:rsidRPr="00BE3281">
        <w:rPr>
          <w:i/>
          <w:iCs/>
          <w:color w:val="FF0000"/>
          <w:szCs w:val="24"/>
        </w:rPr>
        <w:t>]</w:t>
      </w:r>
      <w:r w:rsidRPr="00BE3281">
        <w:rPr>
          <w:color w:val="FF0000"/>
          <w:szCs w:val="24"/>
        </w:rPr>
        <w:t xml:space="preserve"> </w:t>
      </w:r>
      <w:r w:rsidR="00D80D2E" w:rsidRPr="009C3ED9">
        <w:rPr>
          <w:rFonts w:eastAsia="Calibri"/>
          <w:i/>
          <w:iCs/>
          <w:szCs w:val="24"/>
        </w:rPr>
        <w:t>naudotojų</w:t>
      </w:r>
      <w:r w:rsidR="00D80D2E">
        <w:rPr>
          <w:rFonts w:eastAsia="Calibri"/>
          <w:szCs w:val="24"/>
        </w:rPr>
        <w:t>.</w:t>
      </w:r>
    </w:p>
    <w:p w14:paraId="2D8483F7" w14:textId="77777777" w:rsidR="00E82203" w:rsidRPr="00CC794A" w:rsidRDefault="00E82203" w:rsidP="00CC794A">
      <w:pPr>
        <w:pStyle w:val="Sraopastraipa"/>
        <w:suppressAutoHyphens/>
        <w:autoSpaceDN w:val="0"/>
        <w:ind w:left="567"/>
        <w:textAlignment w:val="baseline"/>
        <w:rPr>
          <w:rFonts w:eastAsia="Calibri"/>
          <w:szCs w:val="24"/>
        </w:rPr>
      </w:pPr>
    </w:p>
    <w:p w14:paraId="4FC76A3B" w14:textId="77777777" w:rsidR="00E82203" w:rsidRPr="00FC3CFA" w:rsidRDefault="00E82203" w:rsidP="00E82203">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b/>
          <w:sz w:val="24"/>
          <w:szCs w:val="24"/>
          <w:lang w:eastAsia="en-US"/>
        </w:rPr>
        <w:t>V. SUTARTIES PRIEVOLIŲ ĮVYKDYMO UŽTIKRINIMAS</w:t>
      </w:r>
    </w:p>
    <w:p w14:paraId="3043288F" w14:textId="77777777" w:rsidR="00E82203" w:rsidRPr="00FC3CFA" w:rsidRDefault="00E82203" w:rsidP="00E82203">
      <w:pPr>
        <w:suppressAutoHyphens/>
        <w:autoSpaceDN w:val="0"/>
        <w:jc w:val="both"/>
        <w:textAlignment w:val="baseline"/>
        <w:rPr>
          <w:rFonts w:ascii="Times New Roman" w:eastAsia="Calibri" w:hAnsi="Times New Roman" w:cs="Times New Roman"/>
          <w:sz w:val="24"/>
          <w:szCs w:val="24"/>
          <w:lang w:val="en-US" w:eastAsia="en-US"/>
        </w:rPr>
      </w:pPr>
    </w:p>
    <w:p w14:paraId="1B77C899" w14:textId="577A221C" w:rsidR="00E82203" w:rsidRPr="008D4A20" w:rsidRDefault="00E82203" w:rsidP="00397EBC">
      <w:pPr>
        <w:pStyle w:val="Sraopastraipa"/>
        <w:numPr>
          <w:ilvl w:val="1"/>
          <w:numId w:val="130"/>
        </w:numPr>
        <w:suppressAutoHyphens/>
        <w:autoSpaceDN w:val="0"/>
        <w:ind w:left="0" w:firstLine="567"/>
        <w:textAlignment w:val="baseline"/>
        <w:rPr>
          <w:rFonts w:eastAsia="Calibri"/>
          <w:szCs w:val="24"/>
        </w:rPr>
      </w:pPr>
      <w:r w:rsidRPr="008D4A20">
        <w:rPr>
          <w:rFonts w:eastAsia="Calibri"/>
          <w:szCs w:val="24"/>
        </w:rPr>
        <w:t xml:space="preserve">Sutarčiai yra taikomas Bendrųjų sutarties sąlygų VIII skyrius Sutarties įvykdymo užtikrinimas. Sutarties įvykdymo užtikrinimo suma – </w:t>
      </w:r>
      <w:r w:rsidR="009434EE">
        <w:rPr>
          <w:rFonts w:eastAsia="Calibri"/>
          <w:szCs w:val="24"/>
        </w:rPr>
        <w:t>4</w:t>
      </w:r>
      <w:r>
        <w:rPr>
          <w:rFonts w:eastAsia="Calibri"/>
          <w:szCs w:val="24"/>
        </w:rPr>
        <w:t>.</w:t>
      </w:r>
      <w:r w:rsidR="009434EE">
        <w:rPr>
          <w:rFonts w:eastAsia="Calibri"/>
          <w:szCs w:val="24"/>
        </w:rPr>
        <w:t>4</w:t>
      </w:r>
      <w:r>
        <w:rPr>
          <w:rFonts w:eastAsia="Calibri"/>
          <w:szCs w:val="24"/>
        </w:rPr>
        <w:t xml:space="preserve">00,00 </w:t>
      </w:r>
      <w:r w:rsidRPr="008D4A20">
        <w:rPr>
          <w:rFonts w:eastAsia="Calibri"/>
          <w:szCs w:val="24"/>
        </w:rPr>
        <w:t xml:space="preserve">Eur. Sutarties įvykdymo užtikrinimo galiojimo terminas – </w:t>
      </w:r>
      <w:r>
        <w:rPr>
          <w:rFonts w:eastAsia="Calibri"/>
          <w:szCs w:val="24"/>
        </w:rPr>
        <w:t>37</w:t>
      </w:r>
      <w:r w:rsidRPr="008D4A20">
        <w:rPr>
          <w:rFonts w:eastAsia="Calibri"/>
          <w:szCs w:val="24"/>
        </w:rPr>
        <w:t xml:space="preserve"> mėn. nuo Sutarties įsigaliojimo dienos.</w:t>
      </w:r>
    </w:p>
    <w:p w14:paraId="5D575678" w14:textId="77777777" w:rsidR="00E82203" w:rsidRPr="00FC3CFA" w:rsidRDefault="00E82203" w:rsidP="00E82203">
      <w:pPr>
        <w:suppressAutoHyphens/>
        <w:autoSpaceDN w:val="0"/>
        <w:jc w:val="both"/>
        <w:textAlignment w:val="baseline"/>
        <w:rPr>
          <w:rFonts w:ascii="Times New Roman" w:eastAsia="Calibri" w:hAnsi="Times New Roman" w:cs="Times New Roman"/>
          <w:sz w:val="24"/>
          <w:szCs w:val="24"/>
          <w:lang w:eastAsia="en-US"/>
        </w:rPr>
      </w:pPr>
    </w:p>
    <w:p w14:paraId="7A9D1EF8" w14:textId="77777777" w:rsidR="00E82203" w:rsidRPr="00FC3CFA" w:rsidRDefault="00E82203" w:rsidP="00E82203">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b/>
          <w:sz w:val="24"/>
          <w:szCs w:val="24"/>
          <w:lang w:eastAsia="en-US"/>
        </w:rPr>
        <w:t>V</w:t>
      </w:r>
      <w:r>
        <w:rPr>
          <w:rFonts w:ascii="Times New Roman" w:eastAsia="Times New Roman" w:hAnsi="Times New Roman" w:cs="Times New Roman"/>
          <w:b/>
          <w:sz w:val="24"/>
          <w:szCs w:val="24"/>
          <w:lang w:eastAsia="en-US"/>
        </w:rPr>
        <w:t>I</w:t>
      </w:r>
      <w:r w:rsidRPr="00FC3CFA">
        <w:rPr>
          <w:rFonts w:ascii="Times New Roman" w:eastAsia="Times New Roman" w:hAnsi="Times New Roman" w:cs="Times New Roman"/>
          <w:b/>
          <w:sz w:val="24"/>
          <w:szCs w:val="24"/>
          <w:lang w:eastAsia="en-US"/>
        </w:rPr>
        <w:t>. ŠALIŲ ATSAKOMYBĖ</w:t>
      </w:r>
    </w:p>
    <w:p w14:paraId="78BA0714" w14:textId="77777777" w:rsidR="00E82203" w:rsidRPr="00FC3CFA" w:rsidRDefault="00E82203" w:rsidP="00E82203">
      <w:pPr>
        <w:suppressAutoHyphens/>
        <w:autoSpaceDN w:val="0"/>
        <w:jc w:val="both"/>
        <w:textAlignment w:val="baseline"/>
        <w:rPr>
          <w:rFonts w:ascii="Times New Roman" w:eastAsia="Calibri" w:hAnsi="Times New Roman" w:cs="Times New Roman"/>
          <w:sz w:val="24"/>
          <w:szCs w:val="24"/>
          <w:lang w:val="en-US" w:eastAsia="en-US"/>
        </w:rPr>
      </w:pPr>
    </w:p>
    <w:p w14:paraId="13AE7531" w14:textId="78CAA852" w:rsidR="00E82203" w:rsidRPr="00170A0A" w:rsidRDefault="00E82203" w:rsidP="00397EBC">
      <w:pPr>
        <w:pStyle w:val="Sraopastraipa"/>
        <w:numPr>
          <w:ilvl w:val="1"/>
          <w:numId w:val="131"/>
        </w:numPr>
        <w:suppressAutoHyphens/>
        <w:autoSpaceDN w:val="0"/>
        <w:ind w:left="0" w:firstLine="567"/>
        <w:textAlignment w:val="baseline"/>
        <w:rPr>
          <w:rFonts w:eastAsia="Calibri"/>
          <w:szCs w:val="24"/>
        </w:rPr>
      </w:pPr>
      <w:r w:rsidRPr="008D4A20">
        <w:rPr>
          <w:szCs w:val="24"/>
        </w:rPr>
        <w:t>Paslaugų teikėjui Klientas gali skirti šias baudas už Sutarties pažeidimus, padarytus ne dėl Kliento kaltės:</w:t>
      </w:r>
    </w:p>
    <w:p w14:paraId="0F3915FC" w14:textId="7DA19F2E" w:rsidR="00170A0A" w:rsidRPr="00170A0A" w:rsidRDefault="00170A0A" w:rsidP="00170A0A">
      <w:pPr>
        <w:pStyle w:val="Sraopastraipa"/>
        <w:numPr>
          <w:ilvl w:val="2"/>
          <w:numId w:val="131"/>
        </w:numPr>
        <w:suppressAutoHyphens/>
        <w:autoSpaceDN w:val="0"/>
        <w:ind w:left="0" w:firstLine="567"/>
        <w:textAlignment w:val="baseline"/>
        <w:rPr>
          <w:rFonts w:eastAsia="Calibri"/>
          <w:szCs w:val="24"/>
        </w:rPr>
      </w:pPr>
      <w:r>
        <w:lastRenderedPageBreak/>
        <w:t>jeigu Paslaugų teikėjas nesuteikia Paslaugų per techninėje specifikacijoje, pateiktame Pasiūlyme ir Paslaugų užsakyme nurodytus terminus ir (ar) Kliento nustatytą papildomą terminą, Paslaugų teikėjas moka Klientui 50 EUR baudą už kiekvieną pavėluotą dieną;</w:t>
      </w:r>
    </w:p>
    <w:p w14:paraId="737EDD3B" w14:textId="4C5CC03B" w:rsidR="00170A0A" w:rsidRPr="00170A0A" w:rsidRDefault="00170A0A" w:rsidP="00170A0A">
      <w:pPr>
        <w:pStyle w:val="Sraopastraipa"/>
        <w:numPr>
          <w:ilvl w:val="2"/>
          <w:numId w:val="131"/>
        </w:numPr>
        <w:suppressAutoHyphens/>
        <w:autoSpaceDN w:val="0"/>
        <w:ind w:left="0" w:firstLine="567"/>
        <w:textAlignment w:val="baseline"/>
        <w:rPr>
          <w:rFonts w:eastAsia="Calibri"/>
          <w:szCs w:val="24"/>
        </w:rPr>
      </w:pPr>
      <w:r>
        <w:t xml:space="preserve">jeigu Paslaugų teikėjas neįvertina Kliento Užsakymo (užduoties) pagal Pasiūlyme nurodytus terminus ir (ar) Kliento nustatytą papildomą </w:t>
      </w:r>
      <w:r w:rsidRPr="003F7A4C">
        <w:t>terminą,</w:t>
      </w:r>
      <w:r>
        <w:t xml:space="preserve"> Paslaugų teikėjas moka Klientui 50 EUR baudą už kiekvieną pavėluotą dieną;</w:t>
      </w:r>
    </w:p>
    <w:p w14:paraId="383F750B" w14:textId="104A9200" w:rsidR="00170A0A" w:rsidRPr="00170A0A" w:rsidRDefault="00170A0A" w:rsidP="00170A0A">
      <w:pPr>
        <w:pStyle w:val="Sraopastraipa"/>
        <w:numPr>
          <w:ilvl w:val="2"/>
          <w:numId w:val="131"/>
        </w:numPr>
        <w:suppressAutoHyphens/>
        <w:autoSpaceDN w:val="0"/>
        <w:ind w:left="0" w:firstLine="567"/>
        <w:textAlignment w:val="baseline"/>
        <w:rPr>
          <w:rFonts w:eastAsia="Calibri"/>
          <w:szCs w:val="24"/>
        </w:rPr>
      </w:pPr>
      <w:r w:rsidRPr="004A333E">
        <w:rPr>
          <w:color w:val="000000" w:themeColor="text1"/>
          <w:szCs w:val="24"/>
        </w:rPr>
        <w:t xml:space="preserve">jeigu Paslaugų teikėjas, teikdamas savo Paslaugas, neužtikrina Techninėje specifikacijos nurodytų reikalavimų, nereaguoja į Kliento identifikuotus ir Užduotyje (Užsakyme) pateiktus neatitikimus per </w:t>
      </w:r>
      <w:r w:rsidRPr="00201046">
        <w:rPr>
          <w:color w:val="000000" w:themeColor="text1"/>
          <w:szCs w:val="24"/>
        </w:rPr>
        <w:t xml:space="preserve">3 </w:t>
      </w:r>
      <w:r w:rsidRPr="004A333E">
        <w:rPr>
          <w:color w:val="000000" w:themeColor="text1"/>
          <w:szCs w:val="24"/>
        </w:rPr>
        <w:t>darbo dienas nuo identifikuotų ir pateiktų neatitikimų, nesiima Užsakymo vykdymo (neatitikimų šalinimo), Paslaugų teikėjas moka 25 EUR baudą už kiekvieną pavėluotą valandą</w:t>
      </w:r>
      <w:r>
        <w:rPr>
          <w:color w:val="000000" w:themeColor="text1"/>
          <w:szCs w:val="24"/>
        </w:rPr>
        <w:t>;</w:t>
      </w:r>
    </w:p>
    <w:p w14:paraId="6B0A3171" w14:textId="579DAFB8" w:rsidR="00170A0A" w:rsidRPr="008D4A20" w:rsidRDefault="00170A0A" w:rsidP="00170A0A">
      <w:pPr>
        <w:pStyle w:val="Sraopastraipa"/>
        <w:numPr>
          <w:ilvl w:val="2"/>
          <w:numId w:val="131"/>
        </w:numPr>
        <w:suppressAutoHyphens/>
        <w:autoSpaceDN w:val="0"/>
        <w:ind w:left="0" w:firstLine="567"/>
        <w:textAlignment w:val="baseline"/>
        <w:rPr>
          <w:rFonts w:eastAsia="Calibri"/>
          <w:szCs w:val="24"/>
        </w:rPr>
      </w:pPr>
      <w:r w:rsidRPr="004A333E">
        <w:rPr>
          <w:rFonts w:eastAsia="Arial Unicode MS"/>
          <w:szCs w:val="24"/>
          <w:lang w:eastAsia="lt-LT"/>
        </w:rPr>
        <w:t xml:space="preserve">Paslaugų teikėjui per Kliento nustatytą terminą nepašalinus nustatytų Paslaugų trūkumų, atsisakius juos pašalinti arba kai identifikuoti trūkumai kelia grėsmę Kliento sistemų ar informacijos ir duomenų saugumui, trukdo sklandžiam darbui su Kliento sistemomis ar riboja galimybes Vilniaus miesto savivaldybės paslaugų gavėjams (gyventojams) naudotis Vilniaus miesto savivaldybės sistemomis ar teikiamomis paslaugomis (išskyrus atvejus, kai trūkumai yra nereikšmingi ir Paslaugos atitinka techninėje specifikacijoje nustatytus reikalavimus) – Paslaugų teikėjas moka </w:t>
      </w:r>
      <w:r w:rsidRPr="003F7A4C">
        <w:rPr>
          <w:color w:val="000000" w:themeColor="text1"/>
          <w:szCs w:val="24"/>
        </w:rPr>
        <w:t>25 EUR baudą už kiekvieną pavėluotą valandą.</w:t>
      </w:r>
    </w:p>
    <w:p w14:paraId="5F670626" w14:textId="77777777" w:rsidR="00E82203" w:rsidRPr="008D4A20" w:rsidRDefault="00E82203" w:rsidP="00397EBC">
      <w:pPr>
        <w:pStyle w:val="Sraopastraipa"/>
        <w:numPr>
          <w:ilvl w:val="1"/>
          <w:numId w:val="131"/>
        </w:numPr>
        <w:suppressAutoHyphens/>
        <w:autoSpaceDN w:val="0"/>
        <w:ind w:left="0" w:firstLine="567"/>
        <w:textAlignment w:val="baseline"/>
        <w:rPr>
          <w:rFonts w:eastAsia="Calibri"/>
          <w:szCs w:val="24"/>
        </w:rPr>
      </w:pPr>
      <w:r w:rsidRPr="008D4A20">
        <w:rPr>
          <w:bCs/>
          <w:szCs w:val="24"/>
        </w:rPr>
        <w:t xml:space="preserve">Jei Paslaugų teikėjas nutraukia Sutartį vienašališkai ne dėl Kliento kaltės, Klientas turi teisę pasinaudoti Sutarties įvykdymo užtikrinimu ir </w:t>
      </w:r>
      <w:r w:rsidRPr="008D4A20">
        <w:rPr>
          <w:rFonts w:eastAsia="Calibri"/>
          <w:szCs w:val="24"/>
        </w:rPr>
        <w:t>Paslaugų teikėjas atlygina Klientui dėl Paslaugų teikėjo kaltės atsiradusius nuostolius kiek jų nepadengia Sutarties įvykdymo užtikrinimas</w:t>
      </w:r>
      <w:r>
        <w:rPr>
          <w:bCs/>
          <w:szCs w:val="24"/>
        </w:rPr>
        <w:t>.</w:t>
      </w:r>
    </w:p>
    <w:p w14:paraId="0E63C3EA" w14:textId="77777777" w:rsidR="00E82203" w:rsidRPr="00FC3CFA" w:rsidRDefault="00E82203" w:rsidP="00E82203">
      <w:pPr>
        <w:suppressAutoHyphens/>
        <w:autoSpaceDN w:val="0"/>
        <w:jc w:val="both"/>
        <w:textAlignment w:val="baseline"/>
        <w:rPr>
          <w:rFonts w:ascii="Times New Roman" w:eastAsia="Calibri" w:hAnsi="Times New Roman" w:cs="Times New Roman"/>
          <w:sz w:val="24"/>
          <w:szCs w:val="24"/>
          <w:lang w:eastAsia="en-US"/>
        </w:rPr>
      </w:pPr>
    </w:p>
    <w:p w14:paraId="245F8EE6" w14:textId="77777777" w:rsidR="00E82203" w:rsidRPr="00FC3CFA" w:rsidRDefault="00E82203" w:rsidP="00E82203">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b/>
          <w:sz w:val="24"/>
          <w:szCs w:val="24"/>
          <w:lang w:eastAsia="en-US"/>
        </w:rPr>
        <w:t>VI</w:t>
      </w:r>
      <w:r>
        <w:rPr>
          <w:rFonts w:ascii="Times New Roman" w:eastAsia="Times New Roman" w:hAnsi="Times New Roman" w:cs="Times New Roman"/>
          <w:b/>
          <w:sz w:val="24"/>
          <w:szCs w:val="24"/>
          <w:lang w:eastAsia="en-US"/>
        </w:rPr>
        <w:t>I</w:t>
      </w:r>
      <w:r w:rsidRPr="00FC3CFA">
        <w:rPr>
          <w:rFonts w:ascii="Times New Roman" w:eastAsia="Times New Roman" w:hAnsi="Times New Roman" w:cs="Times New Roman"/>
          <w:b/>
          <w:sz w:val="24"/>
          <w:szCs w:val="24"/>
          <w:lang w:eastAsia="en-US"/>
        </w:rPr>
        <w:t>. SUBTEIKĖJAI</w:t>
      </w:r>
    </w:p>
    <w:p w14:paraId="00F9CB73" w14:textId="77777777" w:rsidR="00E82203" w:rsidRPr="00FC3CFA" w:rsidRDefault="00E82203" w:rsidP="00E82203">
      <w:pPr>
        <w:suppressAutoHyphens/>
        <w:autoSpaceDN w:val="0"/>
        <w:jc w:val="both"/>
        <w:textAlignment w:val="baseline"/>
        <w:rPr>
          <w:rFonts w:ascii="Times New Roman" w:eastAsia="Calibri" w:hAnsi="Times New Roman" w:cs="Times New Roman"/>
          <w:sz w:val="24"/>
          <w:szCs w:val="24"/>
          <w:lang w:val="en-US" w:eastAsia="en-US"/>
        </w:rPr>
      </w:pPr>
    </w:p>
    <w:p w14:paraId="09FEAF9B" w14:textId="40EA1DD9" w:rsidR="00E82203" w:rsidRPr="008D4A20" w:rsidRDefault="00E82203" w:rsidP="00397EBC">
      <w:pPr>
        <w:pStyle w:val="Sraopastraipa"/>
        <w:numPr>
          <w:ilvl w:val="1"/>
          <w:numId w:val="132"/>
        </w:numPr>
        <w:suppressAutoHyphens/>
        <w:autoSpaceDN w:val="0"/>
        <w:ind w:left="0" w:firstLine="567"/>
        <w:textAlignment w:val="baseline"/>
        <w:rPr>
          <w:rFonts w:eastAsia="Calibri"/>
          <w:szCs w:val="24"/>
        </w:rPr>
      </w:pPr>
      <w:r w:rsidRPr="008D4A20">
        <w:rPr>
          <w:rFonts w:eastAsia="Calibri"/>
          <w:szCs w:val="24"/>
        </w:rPr>
        <w:t>Sutarčiai vykdyti pasitelkiami šie subteikėjai: (</w:t>
      </w:r>
      <w:r w:rsidRPr="008D4A20">
        <w:rPr>
          <w:rFonts w:eastAsia="Calibri"/>
          <w:i/>
          <w:iCs/>
          <w:color w:val="000000"/>
          <w:szCs w:val="24"/>
          <w:shd w:val="clear" w:color="auto" w:fill="C0C0C0"/>
        </w:rPr>
        <w:t>surašyti pasiūlyme nurodytus, subteikėjus, jeigu tokių nėra parašyti žodį „nėra“)</w:t>
      </w:r>
      <w:r w:rsidRPr="008D4A20">
        <w:rPr>
          <w:rFonts w:eastAsia="Calibri"/>
          <w:i/>
          <w:iCs/>
          <w:szCs w:val="24"/>
        </w:rPr>
        <w:t>.</w:t>
      </w:r>
      <w:r w:rsidRPr="008D4A20">
        <w:rPr>
          <w:rFonts w:eastAsia="Calibri"/>
          <w:szCs w:val="24"/>
        </w:rPr>
        <w:t>  Paslaugų teikėjas įsipareigoja ne vėliau kaip iki Sutarties vykdymo pradžios raštu pranešti Kliento atstovui subteikėjų kontaktinius duomenis ir subteikėjų atstovus.</w:t>
      </w:r>
    </w:p>
    <w:p w14:paraId="0AA382F6" w14:textId="77777777" w:rsidR="00E82203" w:rsidRPr="00FC3CFA" w:rsidRDefault="00E82203" w:rsidP="00E82203">
      <w:pPr>
        <w:suppressAutoHyphens/>
        <w:autoSpaceDN w:val="0"/>
        <w:jc w:val="both"/>
        <w:textAlignment w:val="baseline"/>
        <w:rPr>
          <w:rFonts w:ascii="Times New Roman" w:eastAsia="Calibri" w:hAnsi="Times New Roman" w:cs="Times New Roman"/>
          <w:sz w:val="24"/>
          <w:szCs w:val="24"/>
          <w:lang w:eastAsia="en-US"/>
        </w:rPr>
      </w:pPr>
    </w:p>
    <w:p w14:paraId="3DE3D871" w14:textId="77777777" w:rsidR="00E82203" w:rsidRPr="00FC3CFA" w:rsidRDefault="00E82203" w:rsidP="00E82203">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Calibri" w:hAnsi="Times New Roman" w:cs="Times New Roman"/>
          <w:b/>
          <w:bCs/>
          <w:sz w:val="24"/>
          <w:szCs w:val="24"/>
          <w:lang w:val="en-US" w:eastAsia="en-US"/>
        </w:rPr>
        <w:t>VII</w:t>
      </w:r>
      <w:r>
        <w:rPr>
          <w:rFonts w:ascii="Times New Roman" w:eastAsia="Calibri" w:hAnsi="Times New Roman" w:cs="Times New Roman"/>
          <w:b/>
          <w:bCs/>
          <w:sz w:val="24"/>
          <w:szCs w:val="24"/>
          <w:lang w:val="en-US" w:eastAsia="en-US"/>
        </w:rPr>
        <w:t>I</w:t>
      </w:r>
      <w:r w:rsidRPr="00FC3CFA">
        <w:rPr>
          <w:rFonts w:ascii="Times New Roman" w:eastAsia="Calibri" w:hAnsi="Times New Roman" w:cs="Times New Roman"/>
          <w:b/>
          <w:bCs/>
          <w:sz w:val="24"/>
          <w:szCs w:val="24"/>
          <w:lang w:val="en-US" w:eastAsia="en-US"/>
        </w:rPr>
        <w:t>. SUTARTIES ESMINIAI PAŽEIDIMAI</w:t>
      </w:r>
    </w:p>
    <w:p w14:paraId="68F34AAA" w14:textId="77777777" w:rsidR="00E82203" w:rsidRPr="00FC3CFA" w:rsidRDefault="00E82203" w:rsidP="00E82203">
      <w:pPr>
        <w:suppressAutoHyphens/>
        <w:autoSpaceDN w:val="0"/>
        <w:jc w:val="both"/>
        <w:textAlignment w:val="baseline"/>
        <w:rPr>
          <w:rFonts w:ascii="Times New Roman" w:eastAsia="Calibri" w:hAnsi="Times New Roman" w:cs="Times New Roman"/>
          <w:sz w:val="24"/>
          <w:szCs w:val="24"/>
          <w:lang w:val="en-US" w:eastAsia="en-US"/>
        </w:rPr>
      </w:pPr>
    </w:p>
    <w:p w14:paraId="5EDE41F8" w14:textId="01B3961A" w:rsidR="00E82203" w:rsidRPr="008D396C" w:rsidRDefault="00E82203" w:rsidP="008D396C">
      <w:pPr>
        <w:pStyle w:val="Sraopastraipa"/>
        <w:numPr>
          <w:ilvl w:val="1"/>
          <w:numId w:val="133"/>
        </w:numPr>
        <w:suppressAutoHyphens/>
        <w:autoSpaceDN w:val="0"/>
        <w:ind w:left="0" w:firstLine="567"/>
        <w:textAlignment w:val="baseline"/>
        <w:rPr>
          <w:rFonts w:eastAsia="Calibri"/>
          <w:i/>
          <w:iCs/>
          <w:color w:val="FF0000"/>
          <w:szCs w:val="24"/>
        </w:rPr>
      </w:pPr>
      <w:r w:rsidRPr="008D4A20">
        <w:rPr>
          <w:rFonts w:eastAsia="Calibri"/>
          <w:szCs w:val="24"/>
        </w:rPr>
        <w:t>Sutarties esminiu pažeidimu bus laikoma</w:t>
      </w:r>
      <w:r w:rsidR="00FE350D">
        <w:rPr>
          <w:rFonts w:eastAsia="Calibri"/>
          <w:szCs w:val="24"/>
        </w:rPr>
        <w:t>:</w:t>
      </w:r>
      <w:r w:rsidRPr="008D4A20">
        <w:rPr>
          <w:rFonts w:eastAsia="Calibri"/>
          <w:szCs w:val="24"/>
        </w:rPr>
        <w:t xml:space="preserve"> </w:t>
      </w:r>
    </w:p>
    <w:p w14:paraId="5FC5C0AF" w14:textId="00B638E6" w:rsidR="008D396C" w:rsidRPr="008D396C" w:rsidRDefault="008D396C" w:rsidP="008D396C">
      <w:pPr>
        <w:pStyle w:val="Sraopastraipa"/>
        <w:numPr>
          <w:ilvl w:val="2"/>
          <w:numId w:val="133"/>
        </w:numPr>
        <w:suppressAutoHyphens/>
        <w:autoSpaceDN w:val="0"/>
        <w:ind w:left="0" w:firstLine="567"/>
        <w:textAlignment w:val="baseline"/>
        <w:rPr>
          <w:rFonts w:eastAsia="Calibri"/>
          <w:i/>
          <w:iCs/>
          <w:color w:val="FF0000"/>
          <w:szCs w:val="24"/>
        </w:rPr>
      </w:pPr>
      <w:r w:rsidRPr="004A333E">
        <w:rPr>
          <w:color w:val="000000" w:themeColor="text1"/>
          <w:szCs w:val="24"/>
        </w:rPr>
        <w:t>jeigu Paslaugų teikėjas nesuteikia paslaugų per techninėje specifikacijoje ir užsakymuose nurodytus terminus ir (ar) Kliento papildomą nustatytą laiką, per kurį skaičiuojama bauda už vėlavimą;</w:t>
      </w:r>
    </w:p>
    <w:p w14:paraId="0051F2AD" w14:textId="5CFE23DD" w:rsidR="008D396C" w:rsidRPr="008D396C" w:rsidRDefault="008D396C" w:rsidP="008D396C">
      <w:pPr>
        <w:pStyle w:val="Sraopastraipa"/>
        <w:numPr>
          <w:ilvl w:val="2"/>
          <w:numId w:val="133"/>
        </w:numPr>
        <w:suppressAutoHyphens/>
        <w:autoSpaceDN w:val="0"/>
        <w:ind w:left="0" w:firstLine="567"/>
        <w:textAlignment w:val="baseline"/>
        <w:rPr>
          <w:rFonts w:eastAsia="Calibri"/>
          <w:i/>
          <w:iCs/>
          <w:color w:val="FF0000"/>
          <w:szCs w:val="24"/>
        </w:rPr>
      </w:pPr>
      <w:r w:rsidRPr="004A333E">
        <w:rPr>
          <w:color w:val="000000" w:themeColor="text1"/>
          <w:szCs w:val="24"/>
        </w:rPr>
        <w:t>jeigu Paslaugų teikėjas per Kliento nustatytą terminą nepašalina nustatytų Paslaugų trūkumų arba atsisako juos pašalinti (išskyrus atvejus, kai trūkumai yra nereikšmingi ir Paslaugos atitinka techninėje specifikacijoje nustatytus reikalavimus);</w:t>
      </w:r>
    </w:p>
    <w:p w14:paraId="5709A083" w14:textId="1D884E81" w:rsidR="008D396C" w:rsidRPr="008D396C" w:rsidRDefault="008D396C" w:rsidP="008D396C">
      <w:pPr>
        <w:pStyle w:val="Sraopastraipa"/>
        <w:numPr>
          <w:ilvl w:val="2"/>
          <w:numId w:val="133"/>
        </w:numPr>
        <w:suppressAutoHyphens/>
        <w:autoSpaceDN w:val="0"/>
        <w:ind w:left="0" w:firstLine="567"/>
        <w:textAlignment w:val="baseline"/>
        <w:rPr>
          <w:rFonts w:eastAsia="Calibri"/>
          <w:i/>
          <w:iCs/>
          <w:color w:val="FF0000"/>
          <w:szCs w:val="24"/>
        </w:rPr>
      </w:pPr>
      <w:r w:rsidRPr="004A333E">
        <w:rPr>
          <w:color w:val="000000" w:themeColor="text1"/>
          <w:szCs w:val="24"/>
        </w:rPr>
        <w:t>jeigu Paslaugų teikėjas siekia padidinti Sutarties kainą (t. y. nevykdo sutarties už Sutartyje nustatytą paslaugų kainą);</w:t>
      </w:r>
    </w:p>
    <w:p w14:paraId="10CE5404" w14:textId="0E99E750" w:rsidR="008D396C" w:rsidRPr="008D396C" w:rsidRDefault="008D396C" w:rsidP="008D396C">
      <w:pPr>
        <w:pStyle w:val="Sraopastraipa"/>
        <w:numPr>
          <w:ilvl w:val="2"/>
          <w:numId w:val="133"/>
        </w:numPr>
        <w:suppressAutoHyphens/>
        <w:autoSpaceDN w:val="0"/>
        <w:ind w:left="0" w:firstLine="567"/>
        <w:textAlignment w:val="baseline"/>
        <w:rPr>
          <w:rFonts w:eastAsia="Calibri"/>
          <w:i/>
          <w:iCs/>
          <w:color w:val="FF0000"/>
          <w:szCs w:val="24"/>
        </w:rPr>
      </w:pPr>
      <w:r w:rsidRPr="004A333E">
        <w:rPr>
          <w:color w:val="000000" w:themeColor="text1"/>
          <w:szCs w:val="24"/>
        </w:rPr>
        <w:t>jeigu Paslaugos teikiamos netinkamai ar nekokybiškai, t. y. neatitinka techninėje specifikacijoje nustatytus reikalavimus ir siekiamus rezultatus;</w:t>
      </w:r>
    </w:p>
    <w:p w14:paraId="2D5C26D4" w14:textId="7F21FF8A" w:rsidR="008D396C" w:rsidRPr="008D396C" w:rsidRDefault="008D396C" w:rsidP="008D396C">
      <w:pPr>
        <w:pStyle w:val="Sraopastraipa"/>
        <w:numPr>
          <w:ilvl w:val="2"/>
          <w:numId w:val="133"/>
        </w:numPr>
        <w:suppressAutoHyphens/>
        <w:autoSpaceDN w:val="0"/>
        <w:ind w:left="0" w:firstLine="567"/>
        <w:textAlignment w:val="baseline"/>
        <w:rPr>
          <w:rFonts w:eastAsia="Calibri"/>
          <w:i/>
          <w:iCs/>
          <w:color w:val="FF0000"/>
          <w:szCs w:val="24"/>
        </w:rPr>
      </w:pPr>
      <w:r w:rsidRPr="004A333E">
        <w:rPr>
          <w:color w:val="000000" w:themeColor="text1"/>
          <w:szCs w:val="24"/>
        </w:rPr>
        <w:t>Paslaugų teikėjas pažeidžia Sutartyje nustatytus įsipareigojimus dėl konfidencialumo ir kt.;</w:t>
      </w:r>
    </w:p>
    <w:p w14:paraId="73C4B895" w14:textId="4F65B903" w:rsidR="008D396C" w:rsidRPr="008D396C" w:rsidRDefault="008D396C" w:rsidP="008D396C">
      <w:pPr>
        <w:pStyle w:val="Sraopastraipa"/>
        <w:numPr>
          <w:ilvl w:val="2"/>
          <w:numId w:val="133"/>
        </w:numPr>
        <w:suppressAutoHyphens/>
        <w:autoSpaceDN w:val="0"/>
        <w:ind w:left="0" w:firstLine="567"/>
        <w:textAlignment w:val="baseline"/>
        <w:rPr>
          <w:rFonts w:eastAsia="Calibri"/>
          <w:i/>
          <w:iCs/>
          <w:color w:val="FF0000"/>
          <w:szCs w:val="24"/>
        </w:rPr>
      </w:pPr>
      <w:r w:rsidRPr="004A333E">
        <w:rPr>
          <w:rFonts w:eastAsia="Arial Unicode MS"/>
          <w:szCs w:val="24"/>
          <w:lang w:eastAsia="lt-LT"/>
        </w:rPr>
        <w:t>Paslaugų teikėjas per Kliento nustatytą terminą nepašalina nustatytų esminių Paslaugų trūkumų, kurie kelia grėsmę Kliento sistemų ar informacijos ir duomenų saugumui, trukdo sklandžiam darbui su sistemomis ar riboja galimybes Vilniaus miesto savivaldybės paslaugų gavėjams (gyventojams) naudotis Vilniaus miesto savivaldybės sistemomis ar teikiamomis paslaugomis;</w:t>
      </w:r>
    </w:p>
    <w:p w14:paraId="550BB28C" w14:textId="6D4AC8B1" w:rsidR="008D396C" w:rsidRPr="00F92D3E" w:rsidRDefault="008D396C" w:rsidP="008D396C">
      <w:pPr>
        <w:pStyle w:val="Sraopastraipa"/>
        <w:numPr>
          <w:ilvl w:val="2"/>
          <w:numId w:val="133"/>
        </w:numPr>
        <w:suppressAutoHyphens/>
        <w:autoSpaceDN w:val="0"/>
        <w:ind w:left="0" w:firstLine="567"/>
        <w:textAlignment w:val="baseline"/>
        <w:rPr>
          <w:rFonts w:eastAsia="Calibri"/>
          <w:i/>
          <w:iCs/>
          <w:color w:val="FF0000"/>
          <w:szCs w:val="24"/>
        </w:rPr>
      </w:pPr>
      <w:r w:rsidRPr="004A333E">
        <w:rPr>
          <w:color w:val="000000" w:themeColor="text1"/>
          <w:szCs w:val="24"/>
        </w:rPr>
        <w:t>Paslaugų teikėjas be Kliento žinios pasitelkia sutarčiai vykdyti naują subteikėją ir (ar) kitą specialistą, kurie nebuvo nurodyti Paslaugų teikėjo pasiūlyme, o nauji specialistai ir (ar) subtiekėjai nėra suderinti su Klientu</w:t>
      </w:r>
      <w:r>
        <w:rPr>
          <w:color w:val="000000" w:themeColor="text1"/>
          <w:szCs w:val="24"/>
        </w:rPr>
        <w:t>;</w:t>
      </w:r>
    </w:p>
    <w:p w14:paraId="36963911" w14:textId="7AECB887" w:rsidR="00B52540" w:rsidRPr="008D396C" w:rsidRDefault="00B52540" w:rsidP="008D396C">
      <w:pPr>
        <w:pStyle w:val="Sraopastraipa"/>
        <w:numPr>
          <w:ilvl w:val="2"/>
          <w:numId w:val="133"/>
        </w:numPr>
        <w:suppressAutoHyphens/>
        <w:autoSpaceDN w:val="0"/>
        <w:ind w:left="0" w:firstLine="567"/>
        <w:textAlignment w:val="baseline"/>
        <w:rPr>
          <w:rFonts w:eastAsia="Calibri"/>
          <w:i/>
          <w:iCs/>
          <w:color w:val="FF0000"/>
          <w:szCs w:val="24"/>
        </w:rPr>
      </w:pPr>
      <w:r>
        <w:rPr>
          <w:color w:val="000000" w:themeColor="text1"/>
          <w:szCs w:val="24"/>
        </w:rPr>
        <w:lastRenderedPageBreak/>
        <w:t>Paslaugų teikėjas be Kliento žinos pasitelkia sutarčiai vykdyti naują specialistą, kuris nėra nurodytas pasiūlyme;</w:t>
      </w:r>
    </w:p>
    <w:p w14:paraId="6FDA404B" w14:textId="6FF354A3" w:rsidR="008D396C" w:rsidRPr="008D396C" w:rsidRDefault="008D396C" w:rsidP="008D396C">
      <w:pPr>
        <w:pStyle w:val="Sraopastraipa"/>
        <w:numPr>
          <w:ilvl w:val="2"/>
          <w:numId w:val="133"/>
        </w:numPr>
        <w:suppressAutoHyphens/>
        <w:autoSpaceDN w:val="0"/>
        <w:ind w:left="0" w:firstLine="567"/>
        <w:textAlignment w:val="baseline"/>
        <w:rPr>
          <w:rFonts w:eastAsia="Calibri"/>
          <w:i/>
          <w:iCs/>
          <w:color w:val="FF0000"/>
          <w:szCs w:val="24"/>
        </w:rPr>
      </w:pPr>
      <w:r w:rsidRPr="00201046">
        <w:rPr>
          <w:rFonts w:eastAsia="Calibri"/>
        </w:rPr>
        <w:t xml:space="preserve">ekonominio naudingumo </w:t>
      </w:r>
      <w:r w:rsidR="00B52540" w:rsidRPr="00201046">
        <w:rPr>
          <w:rFonts w:eastAsia="Calibri"/>
        </w:rPr>
        <w:t>kriterijaus – Paslaugų teikimo pradžia,</w:t>
      </w:r>
      <w:r w:rsidRPr="00201046">
        <w:rPr>
          <w:rFonts w:eastAsia="Calibri"/>
        </w:rPr>
        <w:t xml:space="preserve"> nesilaikymas.</w:t>
      </w:r>
    </w:p>
    <w:p w14:paraId="0F95AD26" w14:textId="77777777" w:rsidR="00E82203" w:rsidRPr="00D31322" w:rsidRDefault="00E82203" w:rsidP="00397EBC">
      <w:pPr>
        <w:pStyle w:val="Sraopastraipa"/>
        <w:numPr>
          <w:ilvl w:val="1"/>
          <w:numId w:val="133"/>
        </w:numPr>
        <w:suppressAutoHyphens/>
        <w:autoSpaceDN w:val="0"/>
        <w:ind w:left="0" w:firstLine="567"/>
        <w:textAlignment w:val="baseline"/>
        <w:rPr>
          <w:rFonts w:eastAsia="Calibri"/>
          <w:iCs/>
          <w:szCs w:val="24"/>
        </w:rPr>
      </w:pPr>
      <w:r w:rsidRPr="00D31322">
        <w:rPr>
          <w:rFonts w:eastAsia="Calibri"/>
          <w:szCs w:val="24"/>
        </w:rPr>
        <w:t>Nustačius esminį sutarties pažeidimą, Klientas turi teisę:</w:t>
      </w:r>
    </w:p>
    <w:p w14:paraId="7C204D6A" w14:textId="77777777" w:rsidR="00E82203" w:rsidRPr="00D31322" w:rsidRDefault="00E82203" w:rsidP="00397EBC">
      <w:pPr>
        <w:numPr>
          <w:ilvl w:val="2"/>
          <w:numId w:val="133"/>
        </w:numPr>
        <w:suppressAutoHyphens/>
        <w:autoSpaceDN w:val="0"/>
        <w:ind w:left="0" w:firstLine="567"/>
        <w:jc w:val="both"/>
        <w:textAlignment w:val="baseline"/>
        <w:rPr>
          <w:rFonts w:ascii="Times New Roman" w:eastAsia="Calibri" w:hAnsi="Times New Roman" w:cs="Times New Roman"/>
          <w:iCs/>
          <w:sz w:val="24"/>
          <w:szCs w:val="24"/>
          <w:lang w:eastAsia="en-US"/>
        </w:rPr>
      </w:pPr>
      <w:r w:rsidRPr="00D31322">
        <w:rPr>
          <w:rFonts w:ascii="Times New Roman" w:eastAsia="Calibri" w:hAnsi="Times New Roman" w:cs="Times New Roman"/>
          <w:sz w:val="24"/>
          <w:szCs w:val="24"/>
          <w:lang w:eastAsia="en-US"/>
        </w:rPr>
        <w:t>vienašališkai nutraukti Sutartį, įspėjus Paslaugų teikėją prieš 15 (penkiolika) kalendorinių dienų;</w:t>
      </w:r>
    </w:p>
    <w:p w14:paraId="7E46C7B3" w14:textId="77777777" w:rsidR="00E82203" w:rsidRPr="00D31322" w:rsidRDefault="00E82203" w:rsidP="00397EBC">
      <w:pPr>
        <w:numPr>
          <w:ilvl w:val="2"/>
          <w:numId w:val="133"/>
        </w:numPr>
        <w:suppressAutoHyphens/>
        <w:autoSpaceDN w:val="0"/>
        <w:ind w:left="0" w:firstLine="567"/>
        <w:jc w:val="both"/>
        <w:textAlignment w:val="baseline"/>
        <w:rPr>
          <w:rFonts w:ascii="Times New Roman" w:eastAsia="Calibri" w:hAnsi="Times New Roman" w:cs="Times New Roman"/>
          <w:iCs/>
          <w:sz w:val="24"/>
          <w:szCs w:val="24"/>
          <w:lang w:eastAsia="en-US"/>
        </w:rPr>
      </w:pPr>
      <w:r w:rsidRPr="00D31322">
        <w:rPr>
          <w:rFonts w:ascii="Times New Roman" w:eastAsia="Calibri" w:hAnsi="Times New Roman" w:cs="Times New Roman"/>
          <w:sz w:val="24"/>
          <w:szCs w:val="24"/>
          <w:lang w:eastAsia="en-US"/>
        </w:rPr>
        <w:t>pasinaudoti Sutarties įvykdymo užtikrinimu.</w:t>
      </w:r>
    </w:p>
    <w:p w14:paraId="7C682951" w14:textId="77777777" w:rsidR="00E82203" w:rsidRPr="00FC3CFA" w:rsidRDefault="00E82203" w:rsidP="00397EBC">
      <w:pPr>
        <w:numPr>
          <w:ilvl w:val="2"/>
          <w:numId w:val="133"/>
        </w:numPr>
        <w:suppressAutoHyphens/>
        <w:autoSpaceDN w:val="0"/>
        <w:ind w:left="0" w:firstLine="567"/>
        <w:jc w:val="both"/>
        <w:textAlignment w:val="baseline"/>
        <w:rPr>
          <w:rFonts w:ascii="Times New Roman" w:eastAsia="Calibri" w:hAnsi="Times New Roman" w:cs="Times New Roman"/>
          <w:iCs/>
          <w:color w:val="FF0000"/>
          <w:sz w:val="24"/>
          <w:szCs w:val="24"/>
          <w:lang w:eastAsia="en-US"/>
        </w:rPr>
      </w:pPr>
      <w:r w:rsidRPr="00D31322">
        <w:rPr>
          <w:rFonts w:ascii="Times New Roman" w:eastAsia="Calibri" w:hAnsi="Times New Roman" w:cs="Times New Roman"/>
          <w:sz w:val="24"/>
          <w:szCs w:val="24"/>
          <w:lang w:eastAsia="en-US"/>
        </w:rPr>
        <w:t>gali taikyti abu aukščiau išvardytus atvejus</w:t>
      </w:r>
      <w:r w:rsidRPr="00FC3CFA">
        <w:rPr>
          <w:rFonts w:ascii="Times New Roman" w:eastAsia="Calibri" w:hAnsi="Times New Roman" w:cs="Times New Roman"/>
          <w:sz w:val="24"/>
          <w:szCs w:val="24"/>
          <w:lang w:eastAsia="en-US"/>
        </w:rPr>
        <w:t>.</w:t>
      </w:r>
    </w:p>
    <w:p w14:paraId="4305FC0A" w14:textId="77777777" w:rsidR="00E82203" w:rsidRPr="00FC3CFA" w:rsidRDefault="00E82203" w:rsidP="00E82203">
      <w:pPr>
        <w:suppressAutoHyphens/>
        <w:autoSpaceDN w:val="0"/>
        <w:jc w:val="both"/>
        <w:textAlignment w:val="baseline"/>
        <w:rPr>
          <w:rFonts w:ascii="Times New Roman" w:eastAsia="Calibri" w:hAnsi="Times New Roman" w:cs="Times New Roman"/>
          <w:iCs/>
          <w:color w:val="FF0000"/>
          <w:sz w:val="24"/>
          <w:szCs w:val="24"/>
          <w:lang w:eastAsia="en-US"/>
        </w:rPr>
      </w:pPr>
    </w:p>
    <w:p w14:paraId="57A2EFF6" w14:textId="77777777" w:rsidR="00E82203" w:rsidRPr="00FC3CFA" w:rsidRDefault="00E82203" w:rsidP="00E82203">
      <w:pPr>
        <w:suppressAutoHyphens/>
        <w:autoSpaceDN w:val="0"/>
        <w:jc w:val="center"/>
        <w:textAlignment w:val="baseline"/>
        <w:rPr>
          <w:rFonts w:ascii="Times New Roman" w:eastAsia="Calibri" w:hAnsi="Times New Roman" w:cs="Times New Roman"/>
          <w:iCs/>
          <w:color w:val="FF0000"/>
          <w:sz w:val="24"/>
          <w:szCs w:val="24"/>
          <w:lang w:val="en-US" w:eastAsia="en-US"/>
        </w:rPr>
      </w:pPr>
      <w:r>
        <w:rPr>
          <w:rFonts w:ascii="Times New Roman" w:eastAsia="Times New Roman" w:hAnsi="Times New Roman" w:cs="Times New Roman"/>
          <w:b/>
          <w:sz w:val="24"/>
          <w:szCs w:val="24"/>
          <w:lang w:val="en-US" w:eastAsia="en-US"/>
        </w:rPr>
        <w:t>IX</w:t>
      </w:r>
      <w:r w:rsidRPr="00FC3CFA">
        <w:rPr>
          <w:rFonts w:ascii="Times New Roman" w:eastAsia="Times New Roman" w:hAnsi="Times New Roman" w:cs="Times New Roman"/>
          <w:b/>
          <w:sz w:val="24"/>
          <w:szCs w:val="24"/>
          <w:lang w:val="en-US" w:eastAsia="en-US"/>
        </w:rPr>
        <w:t>. GARANTIJA</w:t>
      </w:r>
    </w:p>
    <w:p w14:paraId="20DC9287" w14:textId="77777777" w:rsidR="00E82203" w:rsidRPr="00FC3CFA" w:rsidRDefault="00E82203" w:rsidP="00E82203">
      <w:pPr>
        <w:suppressAutoHyphens/>
        <w:autoSpaceDN w:val="0"/>
        <w:jc w:val="both"/>
        <w:textAlignment w:val="baseline"/>
        <w:rPr>
          <w:rFonts w:ascii="Times New Roman" w:eastAsia="Calibri" w:hAnsi="Times New Roman" w:cs="Times New Roman"/>
          <w:iCs/>
          <w:color w:val="FF0000"/>
          <w:sz w:val="24"/>
          <w:szCs w:val="24"/>
          <w:lang w:val="en-US" w:eastAsia="en-US"/>
        </w:rPr>
      </w:pPr>
    </w:p>
    <w:p w14:paraId="48EDF692" w14:textId="4DCA669C" w:rsidR="00E82203" w:rsidRPr="00BA656E" w:rsidRDefault="00E82203" w:rsidP="00397EBC">
      <w:pPr>
        <w:pStyle w:val="Sraopastraipa"/>
        <w:numPr>
          <w:ilvl w:val="1"/>
          <w:numId w:val="134"/>
        </w:numPr>
        <w:suppressAutoHyphens/>
        <w:autoSpaceDN w:val="0"/>
        <w:ind w:left="0" w:firstLine="567"/>
        <w:textAlignment w:val="baseline"/>
        <w:rPr>
          <w:bCs/>
          <w:i/>
          <w:iCs/>
          <w:color w:val="FF0000"/>
          <w:szCs w:val="24"/>
        </w:rPr>
      </w:pPr>
      <w:r w:rsidRPr="00BA656E">
        <w:rPr>
          <w:bCs/>
          <w:szCs w:val="24"/>
        </w:rPr>
        <w:t xml:space="preserve">Bendrųjų sutarties sąlygų XV skyrius netaikomas. </w:t>
      </w:r>
    </w:p>
    <w:p w14:paraId="6C191B59" w14:textId="77777777" w:rsidR="00E82203" w:rsidRPr="00FC3CFA" w:rsidRDefault="00E82203" w:rsidP="00E82203">
      <w:pPr>
        <w:suppressAutoHyphens/>
        <w:autoSpaceDN w:val="0"/>
        <w:jc w:val="both"/>
        <w:textAlignment w:val="baseline"/>
        <w:rPr>
          <w:rFonts w:ascii="Times New Roman" w:eastAsia="Calibri" w:hAnsi="Times New Roman" w:cs="Times New Roman"/>
          <w:iCs/>
          <w:color w:val="FF0000"/>
          <w:sz w:val="24"/>
          <w:szCs w:val="24"/>
          <w:lang w:eastAsia="en-US"/>
        </w:rPr>
      </w:pPr>
    </w:p>
    <w:p w14:paraId="1A3B1D25" w14:textId="77777777" w:rsidR="00E82203" w:rsidRPr="00FC3CFA" w:rsidRDefault="00E82203" w:rsidP="00E82203">
      <w:pPr>
        <w:suppressAutoHyphens/>
        <w:autoSpaceDN w:val="0"/>
        <w:jc w:val="center"/>
        <w:textAlignment w:val="baseline"/>
        <w:rPr>
          <w:rFonts w:ascii="Times New Roman" w:eastAsia="Calibri" w:hAnsi="Times New Roman" w:cs="Times New Roman"/>
          <w:b/>
          <w:iCs/>
          <w:sz w:val="24"/>
          <w:szCs w:val="24"/>
          <w:lang w:val="en-US" w:eastAsia="en-US"/>
        </w:rPr>
      </w:pPr>
      <w:r w:rsidRPr="00FC3CFA">
        <w:rPr>
          <w:rFonts w:ascii="Times New Roman" w:eastAsia="Calibri" w:hAnsi="Times New Roman" w:cs="Times New Roman"/>
          <w:b/>
          <w:iCs/>
          <w:sz w:val="24"/>
          <w:szCs w:val="24"/>
          <w:lang w:val="en-US" w:eastAsia="en-US"/>
        </w:rPr>
        <w:t>X. KITOS NUOSTATOS</w:t>
      </w:r>
    </w:p>
    <w:p w14:paraId="68D9D900" w14:textId="77777777" w:rsidR="00E82203" w:rsidRPr="00FC3CFA" w:rsidRDefault="00E82203" w:rsidP="00E82203">
      <w:pPr>
        <w:suppressAutoHyphens/>
        <w:autoSpaceDN w:val="0"/>
        <w:jc w:val="both"/>
        <w:textAlignment w:val="baseline"/>
        <w:rPr>
          <w:rFonts w:ascii="Times New Roman" w:eastAsia="Calibri" w:hAnsi="Times New Roman" w:cs="Times New Roman"/>
          <w:iCs/>
          <w:color w:val="FF0000"/>
          <w:sz w:val="24"/>
          <w:szCs w:val="24"/>
          <w:lang w:val="en-US" w:eastAsia="en-US"/>
        </w:rPr>
      </w:pPr>
    </w:p>
    <w:p w14:paraId="0866B68F" w14:textId="5D4FBEB2" w:rsidR="00E82203" w:rsidRPr="008D4A20" w:rsidRDefault="00E82203" w:rsidP="00397EBC">
      <w:pPr>
        <w:pStyle w:val="Sraopastraipa"/>
        <w:numPr>
          <w:ilvl w:val="1"/>
          <w:numId w:val="135"/>
        </w:numPr>
        <w:suppressAutoHyphens/>
        <w:autoSpaceDN w:val="0"/>
        <w:ind w:left="0" w:firstLine="567"/>
        <w:textAlignment w:val="baseline"/>
        <w:rPr>
          <w:rFonts w:eastAsia="Calibri"/>
          <w:iCs/>
          <w:color w:val="FF0000"/>
          <w:szCs w:val="24"/>
        </w:rPr>
      </w:pPr>
      <w:r w:rsidRPr="008D4A20">
        <w:rPr>
          <w:rFonts w:eastAsia="Calibri"/>
          <w:szCs w:val="24"/>
        </w:rPr>
        <w:t>Paslaugų teikėjas Sutarčiai vykdyti skiria atsakingą Sutarties vykdytoją (us): ..................................., tel. ............................., el. paštas: ............................ .</w:t>
      </w:r>
    </w:p>
    <w:p w14:paraId="67765274" w14:textId="77777777" w:rsidR="00E82203" w:rsidRPr="00FC3CFA" w:rsidRDefault="00E82203" w:rsidP="00397EBC">
      <w:pPr>
        <w:numPr>
          <w:ilvl w:val="1"/>
          <w:numId w:val="135"/>
        </w:numPr>
        <w:suppressAutoHyphens/>
        <w:autoSpaceDN w:val="0"/>
        <w:ind w:left="0" w:firstLine="567"/>
        <w:jc w:val="both"/>
        <w:textAlignment w:val="baseline"/>
        <w:rPr>
          <w:rFonts w:ascii="Times New Roman" w:eastAsia="Calibri" w:hAnsi="Times New Roman" w:cs="Times New Roman"/>
          <w:iCs/>
          <w:color w:val="FF0000"/>
          <w:sz w:val="24"/>
          <w:szCs w:val="24"/>
          <w:lang w:eastAsia="en-US"/>
        </w:rPr>
      </w:pPr>
      <w:r w:rsidRPr="00FC3CFA">
        <w:rPr>
          <w:rFonts w:ascii="Times New Roman" w:eastAsia="Calibri" w:hAnsi="Times New Roman" w:cs="Times New Roman"/>
          <w:sz w:val="24"/>
          <w:szCs w:val="24"/>
          <w:lang w:eastAsia="en-US"/>
        </w:rPr>
        <w:t>Klientas Sutarčiai vykdyti skiria atsakingą Sutarties vykdytoją (-us):............................, tel.:........................................., el. paštas:............................... .</w:t>
      </w:r>
    </w:p>
    <w:p w14:paraId="4146296C" w14:textId="77777777" w:rsidR="00E82203" w:rsidRPr="00FC3CFA" w:rsidRDefault="00E82203" w:rsidP="00E82203">
      <w:pPr>
        <w:suppressAutoHyphens/>
        <w:autoSpaceDN w:val="0"/>
        <w:jc w:val="both"/>
        <w:textAlignment w:val="baseline"/>
        <w:rPr>
          <w:rFonts w:ascii="Times New Roman" w:eastAsia="Calibri" w:hAnsi="Times New Roman" w:cs="Times New Roman"/>
          <w:iCs/>
          <w:color w:val="FF0000"/>
          <w:sz w:val="24"/>
          <w:szCs w:val="24"/>
          <w:lang w:eastAsia="en-US"/>
        </w:rPr>
      </w:pPr>
    </w:p>
    <w:p w14:paraId="3BAFE2AF" w14:textId="77777777" w:rsidR="00E82203" w:rsidRPr="00FC3CFA" w:rsidRDefault="00E82203" w:rsidP="00E82203">
      <w:pPr>
        <w:tabs>
          <w:tab w:val="left" w:pos="1276"/>
        </w:tabs>
        <w:suppressAutoHyphens/>
        <w:autoSpaceDN w:val="0"/>
        <w:jc w:val="center"/>
        <w:textAlignment w:val="baseline"/>
        <w:rPr>
          <w:rFonts w:ascii="Times New Roman" w:eastAsia="Calibri" w:hAnsi="Times New Roman" w:cs="Times New Roman"/>
          <w:b/>
          <w:sz w:val="24"/>
          <w:szCs w:val="24"/>
          <w:lang w:val="en-US" w:eastAsia="en-US"/>
        </w:rPr>
      </w:pPr>
      <w:r w:rsidRPr="00FC3CFA">
        <w:rPr>
          <w:rFonts w:ascii="Times New Roman" w:eastAsia="Calibri" w:hAnsi="Times New Roman" w:cs="Times New Roman"/>
          <w:b/>
          <w:sz w:val="24"/>
          <w:szCs w:val="24"/>
          <w:lang w:val="en-US" w:eastAsia="en-US"/>
        </w:rPr>
        <w:t>X</w:t>
      </w:r>
      <w:r>
        <w:rPr>
          <w:rFonts w:ascii="Times New Roman" w:eastAsia="Calibri" w:hAnsi="Times New Roman" w:cs="Times New Roman"/>
          <w:b/>
          <w:sz w:val="24"/>
          <w:szCs w:val="24"/>
          <w:lang w:val="en-US" w:eastAsia="en-US"/>
        </w:rPr>
        <w:t>I</w:t>
      </w:r>
      <w:r w:rsidRPr="00FC3CFA">
        <w:rPr>
          <w:rFonts w:ascii="Times New Roman" w:eastAsia="Calibri" w:hAnsi="Times New Roman" w:cs="Times New Roman"/>
          <w:b/>
          <w:sz w:val="24"/>
          <w:szCs w:val="24"/>
          <w:lang w:val="en-US" w:eastAsia="en-US"/>
        </w:rPr>
        <w:t>. SUTARTIES PRIEDAI</w:t>
      </w:r>
    </w:p>
    <w:p w14:paraId="6598343B" w14:textId="77777777" w:rsidR="00E82203" w:rsidRPr="00FC3CFA" w:rsidRDefault="00E82203" w:rsidP="00E82203">
      <w:pPr>
        <w:suppressAutoHyphens/>
        <w:autoSpaceDN w:val="0"/>
        <w:ind w:firstLine="567"/>
        <w:jc w:val="both"/>
        <w:textAlignment w:val="baseline"/>
        <w:rPr>
          <w:rFonts w:ascii="Times New Roman" w:eastAsia="Calibri" w:hAnsi="Times New Roman" w:cs="Times New Roman"/>
          <w:iCs/>
          <w:color w:val="FF0000"/>
          <w:sz w:val="24"/>
          <w:szCs w:val="24"/>
          <w:lang w:val="en-US" w:eastAsia="en-US"/>
        </w:rPr>
      </w:pPr>
    </w:p>
    <w:p w14:paraId="66CA117B" w14:textId="77777777" w:rsidR="001B6B6A" w:rsidRPr="001B6B6A" w:rsidRDefault="00E82203" w:rsidP="00397EBC">
      <w:pPr>
        <w:pStyle w:val="Sraopastraipa"/>
        <w:numPr>
          <w:ilvl w:val="1"/>
          <w:numId w:val="136"/>
        </w:numPr>
        <w:suppressAutoHyphens/>
        <w:autoSpaceDN w:val="0"/>
        <w:ind w:left="0" w:firstLine="567"/>
        <w:textAlignment w:val="baseline"/>
        <w:rPr>
          <w:rFonts w:eastAsia="Calibri"/>
          <w:iCs/>
          <w:color w:val="FF0000"/>
          <w:szCs w:val="24"/>
        </w:rPr>
      </w:pPr>
      <w:r w:rsidRPr="008D4A20">
        <w:rPr>
          <w:rFonts w:eastAsia="Calibri"/>
          <w:szCs w:val="24"/>
        </w:rPr>
        <w:t>Techninė specifikacija – Sutarties 1 priedas;</w:t>
      </w:r>
    </w:p>
    <w:p w14:paraId="390379ED" w14:textId="77777777" w:rsidR="001B6B6A" w:rsidRPr="001B6B6A" w:rsidRDefault="00E82203" w:rsidP="00397EBC">
      <w:pPr>
        <w:pStyle w:val="Sraopastraipa"/>
        <w:numPr>
          <w:ilvl w:val="1"/>
          <w:numId w:val="136"/>
        </w:numPr>
        <w:suppressAutoHyphens/>
        <w:autoSpaceDN w:val="0"/>
        <w:ind w:left="0" w:firstLine="567"/>
        <w:textAlignment w:val="baseline"/>
        <w:rPr>
          <w:rFonts w:eastAsia="Calibri"/>
          <w:iCs/>
          <w:color w:val="FF0000"/>
          <w:szCs w:val="24"/>
        </w:rPr>
      </w:pPr>
      <w:r w:rsidRPr="001B6B6A">
        <w:rPr>
          <w:rFonts w:eastAsia="Calibri"/>
          <w:szCs w:val="24"/>
        </w:rPr>
        <w:t>Pasiūlymas – Sutarties 2 priedas</w:t>
      </w:r>
    </w:p>
    <w:p w14:paraId="481F711F" w14:textId="2B1AAA49" w:rsidR="00E82203" w:rsidRPr="001B6B6A" w:rsidRDefault="00E82203" w:rsidP="00397EBC">
      <w:pPr>
        <w:pStyle w:val="Sraopastraipa"/>
        <w:numPr>
          <w:ilvl w:val="1"/>
          <w:numId w:val="136"/>
        </w:numPr>
        <w:suppressAutoHyphens/>
        <w:autoSpaceDN w:val="0"/>
        <w:ind w:left="0" w:firstLine="567"/>
        <w:textAlignment w:val="baseline"/>
        <w:rPr>
          <w:rFonts w:eastAsia="Calibri"/>
          <w:iCs/>
          <w:color w:val="FF0000"/>
          <w:szCs w:val="24"/>
        </w:rPr>
      </w:pPr>
      <w:r w:rsidRPr="001B6B6A">
        <w:rPr>
          <w:iCs/>
          <w:szCs w:val="24"/>
        </w:rPr>
        <w:t>Paslaugų perdavimo – priėmimo aktas – Sutarties 3 priedas.</w:t>
      </w:r>
    </w:p>
    <w:p w14:paraId="794396D0" w14:textId="77777777" w:rsidR="00E82203" w:rsidRPr="00BA656E" w:rsidRDefault="00E82203" w:rsidP="00E82203">
      <w:pPr>
        <w:pStyle w:val="Sraopastraipa"/>
        <w:suppressAutoHyphens/>
        <w:autoSpaceDN w:val="0"/>
        <w:ind w:left="567"/>
        <w:textAlignment w:val="baseline"/>
        <w:rPr>
          <w:rFonts w:eastAsia="Calibri"/>
          <w:iCs/>
          <w:color w:val="FF0000"/>
          <w:szCs w:val="24"/>
        </w:rPr>
      </w:pPr>
    </w:p>
    <w:p w14:paraId="30FDA0A0" w14:textId="77777777" w:rsidR="00E82203" w:rsidRPr="00FC3CFA" w:rsidRDefault="00E82203" w:rsidP="00E82203">
      <w:pPr>
        <w:tabs>
          <w:tab w:val="left" w:pos="720"/>
        </w:tabs>
        <w:suppressAutoHyphens/>
        <w:autoSpaceDN w:val="0"/>
        <w:jc w:val="center"/>
        <w:textAlignment w:val="baseline"/>
        <w:rPr>
          <w:rFonts w:ascii="Times New Roman" w:eastAsia="Calibri" w:hAnsi="Times New Roman" w:cs="Times New Roman"/>
          <w:b/>
          <w:color w:val="000000"/>
          <w:sz w:val="24"/>
          <w:szCs w:val="24"/>
          <w:lang w:val="en-US" w:eastAsia="en-US"/>
        </w:rPr>
      </w:pPr>
      <w:r w:rsidRPr="00FC3CFA">
        <w:rPr>
          <w:rFonts w:ascii="Times New Roman" w:eastAsia="Calibri" w:hAnsi="Times New Roman" w:cs="Times New Roman"/>
          <w:b/>
          <w:color w:val="000000"/>
          <w:sz w:val="24"/>
          <w:szCs w:val="24"/>
          <w:lang w:val="en-US" w:eastAsia="en-US"/>
        </w:rPr>
        <w:t>XI</w:t>
      </w:r>
      <w:r>
        <w:rPr>
          <w:rFonts w:ascii="Times New Roman" w:eastAsia="Calibri" w:hAnsi="Times New Roman" w:cs="Times New Roman"/>
          <w:b/>
          <w:color w:val="000000"/>
          <w:sz w:val="24"/>
          <w:szCs w:val="24"/>
          <w:lang w:val="en-US" w:eastAsia="en-US"/>
        </w:rPr>
        <w:t>I</w:t>
      </w:r>
      <w:r w:rsidRPr="00FC3CFA">
        <w:rPr>
          <w:rFonts w:ascii="Times New Roman" w:eastAsia="Calibri" w:hAnsi="Times New Roman" w:cs="Times New Roman"/>
          <w:b/>
          <w:color w:val="000000"/>
          <w:sz w:val="24"/>
          <w:szCs w:val="24"/>
          <w:lang w:val="en-US" w:eastAsia="en-US"/>
        </w:rPr>
        <w:t>. ŠALIŲ REKVIZITAI IR PARAŠAI</w:t>
      </w:r>
    </w:p>
    <w:p w14:paraId="0D07E5BB" w14:textId="77777777" w:rsidR="00E82203" w:rsidRPr="00FC3CFA" w:rsidRDefault="00E82203" w:rsidP="00E82203">
      <w:pPr>
        <w:tabs>
          <w:tab w:val="left" w:pos="720"/>
        </w:tabs>
        <w:suppressAutoHyphens/>
        <w:autoSpaceDN w:val="0"/>
        <w:textAlignment w:val="baseline"/>
        <w:rPr>
          <w:rFonts w:ascii="Times New Roman" w:eastAsia="Calibri" w:hAnsi="Times New Roman" w:cs="Times New Roman"/>
          <w:b/>
          <w:color w:val="000000"/>
          <w:sz w:val="24"/>
          <w:szCs w:val="24"/>
          <w:lang w:val="en-US" w:eastAsia="en-US"/>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E82203" w:rsidRPr="00FC3CFA" w14:paraId="2DFB1B52" w14:textId="77777777" w:rsidTr="00997E62">
        <w:tc>
          <w:tcPr>
            <w:tcW w:w="4531" w:type="dxa"/>
            <w:shd w:val="clear" w:color="auto" w:fill="auto"/>
            <w:tcMar>
              <w:top w:w="0" w:type="dxa"/>
              <w:left w:w="108" w:type="dxa"/>
              <w:bottom w:w="0" w:type="dxa"/>
              <w:right w:w="108" w:type="dxa"/>
            </w:tcMar>
          </w:tcPr>
          <w:p w14:paraId="0304F4FA" w14:textId="77777777" w:rsidR="00E82203" w:rsidRPr="00FC3CFA" w:rsidRDefault="00E82203" w:rsidP="00997E62">
            <w:pPr>
              <w:suppressAutoHyphens/>
              <w:autoSpaceDN w:val="0"/>
              <w:jc w:val="both"/>
              <w:rPr>
                <w:rFonts w:ascii="Times New Roman" w:eastAsia="Times New Roman" w:hAnsi="Times New Roman" w:cs="Times New Roman"/>
                <w:b/>
                <w:color w:val="000000"/>
                <w:sz w:val="24"/>
                <w:szCs w:val="24"/>
                <w:lang w:eastAsia="lt-LT"/>
              </w:rPr>
            </w:pPr>
            <w:r w:rsidRPr="00FC3CFA">
              <w:rPr>
                <w:rFonts w:ascii="Times New Roman" w:eastAsia="Times New Roman" w:hAnsi="Times New Roman" w:cs="Times New Roman"/>
                <w:b/>
                <w:color w:val="000000"/>
                <w:sz w:val="24"/>
                <w:szCs w:val="24"/>
                <w:lang w:eastAsia="lt-LT"/>
              </w:rPr>
              <w:t>Klientas:</w:t>
            </w:r>
          </w:p>
        </w:tc>
        <w:tc>
          <w:tcPr>
            <w:tcW w:w="426" w:type="dxa"/>
            <w:shd w:val="clear" w:color="auto" w:fill="auto"/>
            <w:tcMar>
              <w:top w:w="0" w:type="dxa"/>
              <w:left w:w="108" w:type="dxa"/>
              <w:bottom w:w="0" w:type="dxa"/>
              <w:right w:w="108" w:type="dxa"/>
            </w:tcMar>
          </w:tcPr>
          <w:p w14:paraId="7036DD94" w14:textId="77777777" w:rsidR="00E82203" w:rsidRPr="00FC3CFA" w:rsidRDefault="00E82203" w:rsidP="00997E62">
            <w:pPr>
              <w:suppressAutoHyphens/>
              <w:autoSpaceDN w:val="0"/>
              <w:jc w:val="both"/>
              <w:rPr>
                <w:rFonts w:ascii="Times New Roman" w:eastAsia="Times New Roman" w:hAnsi="Times New Roman" w:cs="Times New Roman"/>
                <w:color w:val="000000"/>
                <w:sz w:val="24"/>
                <w:szCs w:val="24"/>
                <w:lang w:eastAsia="lt-LT"/>
              </w:rPr>
            </w:pPr>
          </w:p>
        </w:tc>
        <w:tc>
          <w:tcPr>
            <w:tcW w:w="4665" w:type="dxa"/>
            <w:shd w:val="clear" w:color="auto" w:fill="auto"/>
            <w:tcMar>
              <w:top w:w="0" w:type="dxa"/>
              <w:left w:w="108" w:type="dxa"/>
              <w:bottom w:w="0" w:type="dxa"/>
              <w:right w:w="108" w:type="dxa"/>
            </w:tcMar>
          </w:tcPr>
          <w:p w14:paraId="03DF70E8" w14:textId="77777777" w:rsidR="00E82203" w:rsidRPr="00FC3CFA" w:rsidRDefault="00E82203" w:rsidP="00997E62">
            <w:pPr>
              <w:suppressAutoHyphens/>
              <w:autoSpaceDN w:val="0"/>
              <w:jc w:val="both"/>
              <w:rPr>
                <w:rFonts w:ascii="Times New Roman" w:eastAsia="Times New Roman" w:hAnsi="Times New Roman" w:cs="Times New Roman"/>
                <w:b/>
                <w:color w:val="000000"/>
                <w:sz w:val="24"/>
                <w:szCs w:val="24"/>
                <w:lang w:eastAsia="lt-LT"/>
              </w:rPr>
            </w:pPr>
            <w:r w:rsidRPr="00FC3CFA">
              <w:rPr>
                <w:rFonts w:ascii="Times New Roman" w:eastAsia="Times New Roman" w:hAnsi="Times New Roman" w:cs="Times New Roman"/>
                <w:b/>
                <w:color w:val="000000"/>
                <w:sz w:val="24"/>
                <w:szCs w:val="24"/>
                <w:lang w:eastAsia="lt-LT"/>
              </w:rPr>
              <w:t>Paslaugų teikėjas:</w:t>
            </w:r>
          </w:p>
        </w:tc>
      </w:tr>
      <w:tr w:rsidR="00E82203" w:rsidRPr="00FC3CFA" w14:paraId="6259CDB6" w14:textId="77777777" w:rsidTr="00997E62">
        <w:trPr>
          <w:trHeight w:val="60"/>
        </w:trPr>
        <w:tc>
          <w:tcPr>
            <w:tcW w:w="4531" w:type="dxa"/>
            <w:shd w:val="clear" w:color="auto" w:fill="auto"/>
            <w:tcMar>
              <w:top w:w="0" w:type="dxa"/>
              <w:left w:w="108" w:type="dxa"/>
              <w:bottom w:w="0" w:type="dxa"/>
              <w:right w:w="108" w:type="dxa"/>
            </w:tcMar>
          </w:tcPr>
          <w:p w14:paraId="1553E49F" w14:textId="77777777" w:rsidR="00E82203" w:rsidRPr="00FC3CFA" w:rsidRDefault="00E82203" w:rsidP="00997E62">
            <w:pPr>
              <w:suppressAutoHyphens/>
              <w:autoSpaceDN w:val="0"/>
              <w:jc w:val="both"/>
              <w:rPr>
                <w:rFonts w:ascii="Times New Roman" w:eastAsia="Times New Roman" w:hAnsi="Times New Roman" w:cs="Times New Roman"/>
                <w:sz w:val="24"/>
                <w:szCs w:val="24"/>
                <w:shd w:val="clear" w:color="auto" w:fill="D3D3D3"/>
                <w:lang w:eastAsia="lt-LT"/>
              </w:rPr>
            </w:pPr>
            <w:r w:rsidRPr="00FC3CFA">
              <w:rPr>
                <w:rFonts w:ascii="Times New Roman" w:eastAsia="Times New Roman" w:hAnsi="Times New Roman" w:cs="Times New Roman"/>
                <w:sz w:val="24"/>
                <w:szCs w:val="24"/>
                <w:shd w:val="clear" w:color="auto" w:fill="D3D3D3"/>
                <w:lang w:eastAsia="lt-LT"/>
              </w:rPr>
              <w:t>Pavadinimas</w:t>
            </w:r>
          </w:p>
          <w:p w14:paraId="4E765458" w14:textId="77777777" w:rsidR="00E82203" w:rsidRPr="00FC3CFA" w:rsidRDefault="00E82203"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Adresas</w:t>
            </w:r>
          </w:p>
          <w:p w14:paraId="2C8E90BB" w14:textId="77777777" w:rsidR="00E82203" w:rsidRPr="00FC3CFA" w:rsidRDefault="00E82203"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Juridinio asmens kodas</w:t>
            </w:r>
          </w:p>
          <w:p w14:paraId="74532AD3" w14:textId="77777777" w:rsidR="00E82203" w:rsidRPr="00FC3CFA" w:rsidRDefault="00E82203"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PVM mokėtojo kodas</w:t>
            </w:r>
          </w:p>
          <w:p w14:paraId="359ED923" w14:textId="77777777" w:rsidR="00E82203" w:rsidRPr="00FC3CFA" w:rsidRDefault="00E82203"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Banko sąskaitos Nr.</w:t>
            </w:r>
          </w:p>
          <w:p w14:paraId="29FCF08D" w14:textId="77777777" w:rsidR="00E82203" w:rsidRPr="00FC3CFA" w:rsidRDefault="00E82203"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Bankas</w:t>
            </w:r>
          </w:p>
          <w:p w14:paraId="67A52D15" w14:textId="77777777" w:rsidR="00E82203" w:rsidRPr="00FC3CFA" w:rsidRDefault="00E82203"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Banko kodas</w:t>
            </w:r>
          </w:p>
          <w:p w14:paraId="46BF72FE" w14:textId="77777777" w:rsidR="00E82203" w:rsidRPr="00FC3CFA" w:rsidRDefault="00E82203"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Tel. Nr.</w:t>
            </w:r>
          </w:p>
          <w:p w14:paraId="39AB577C" w14:textId="77777777" w:rsidR="00E82203" w:rsidRPr="00FC3CFA" w:rsidRDefault="00E82203"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El. p.</w:t>
            </w:r>
          </w:p>
          <w:p w14:paraId="7D480862" w14:textId="77777777" w:rsidR="00E82203" w:rsidRPr="00FC3CFA" w:rsidRDefault="00E82203" w:rsidP="00997E62">
            <w:pPr>
              <w:suppressAutoHyphens/>
              <w:autoSpaceDN w:val="0"/>
              <w:jc w:val="both"/>
              <w:rPr>
                <w:rFonts w:ascii="Times New Roman" w:eastAsia="Times New Roman" w:hAnsi="Times New Roman" w:cs="Times New Roman"/>
                <w:sz w:val="24"/>
                <w:szCs w:val="24"/>
                <w:shd w:val="clear" w:color="auto" w:fill="D3D3D3"/>
                <w:lang w:eastAsia="lt-LT"/>
              </w:rPr>
            </w:pPr>
            <w:r w:rsidRPr="00FC3CFA">
              <w:rPr>
                <w:rFonts w:ascii="Times New Roman" w:eastAsia="Times New Roman" w:hAnsi="Times New Roman" w:cs="Times New Roman"/>
                <w:sz w:val="24"/>
                <w:szCs w:val="24"/>
                <w:shd w:val="clear" w:color="auto" w:fill="D3D3D3"/>
                <w:lang w:eastAsia="lt-LT"/>
              </w:rPr>
              <w:t>Atstovo vardas, pavardė</w:t>
            </w:r>
          </w:p>
          <w:p w14:paraId="4F769DB9" w14:textId="77777777" w:rsidR="00E82203" w:rsidRPr="00FC3CFA" w:rsidRDefault="00E82203"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Atstovo pareigos</w:t>
            </w:r>
          </w:p>
          <w:p w14:paraId="148DA172" w14:textId="77777777" w:rsidR="00E82203" w:rsidRPr="00FC3CFA" w:rsidRDefault="00E82203"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______________</w:t>
            </w:r>
          </w:p>
          <w:p w14:paraId="187740B9" w14:textId="77777777" w:rsidR="00E82203" w:rsidRPr="00FC3CFA" w:rsidRDefault="00E82203" w:rsidP="00997E62">
            <w:pPr>
              <w:suppressAutoHyphens/>
              <w:autoSpaceDN w:val="0"/>
              <w:jc w:val="both"/>
              <w:rPr>
                <w:rFonts w:ascii="Times New Roman" w:eastAsia="Times New Roman" w:hAnsi="Times New Roman" w:cs="Times New Roman"/>
                <w:sz w:val="24"/>
                <w:szCs w:val="24"/>
                <w:vertAlign w:val="superscript"/>
                <w:lang w:eastAsia="lt-LT"/>
              </w:rPr>
            </w:pPr>
            <w:r w:rsidRPr="00FC3CFA">
              <w:rPr>
                <w:rFonts w:ascii="Times New Roman" w:eastAsia="Times New Roman" w:hAnsi="Times New Roman" w:cs="Times New Roman"/>
                <w:sz w:val="24"/>
                <w:szCs w:val="24"/>
                <w:vertAlign w:val="superscript"/>
                <w:lang w:eastAsia="lt-LT"/>
              </w:rPr>
              <w:t>(parašas)</w:t>
            </w:r>
          </w:p>
          <w:p w14:paraId="31FAB66D" w14:textId="77777777" w:rsidR="00E82203" w:rsidRPr="00FC3CFA" w:rsidRDefault="00E82203"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______________</w:t>
            </w:r>
          </w:p>
          <w:p w14:paraId="7A35366E" w14:textId="77777777" w:rsidR="00E82203" w:rsidRPr="00FC3CFA" w:rsidRDefault="00E82203" w:rsidP="00997E62">
            <w:pPr>
              <w:suppressAutoHyphens/>
              <w:autoSpaceDN w:val="0"/>
              <w:jc w:val="both"/>
              <w:rPr>
                <w:rFonts w:ascii="Times New Roman" w:eastAsia="Times New Roman" w:hAnsi="Times New Roman" w:cs="Times New Roman"/>
                <w:sz w:val="24"/>
                <w:szCs w:val="24"/>
                <w:vertAlign w:val="superscript"/>
                <w:lang w:eastAsia="lt-LT"/>
              </w:rPr>
            </w:pPr>
            <w:r w:rsidRPr="00FC3CFA">
              <w:rPr>
                <w:rFonts w:ascii="Times New Roman" w:eastAsia="Times New Roman" w:hAnsi="Times New Roman" w:cs="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66761B0F" w14:textId="77777777" w:rsidR="00E82203" w:rsidRPr="00FC3CFA" w:rsidRDefault="00E82203" w:rsidP="00997E62">
            <w:pPr>
              <w:suppressAutoHyphens/>
              <w:autoSpaceDN w:val="0"/>
              <w:jc w:val="both"/>
              <w:rPr>
                <w:rFonts w:ascii="Times New Roman" w:eastAsia="Times New Roman" w:hAnsi="Times New Roman" w:cs="Times New Roman"/>
                <w:sz w:val="24"/>
                <w:szCs w:val="24"/>
                <w:lang w:eastAsia="lt-LT"/>
              </w:rPr>
            </w:pPr>
          </w:p>
        </w:tc>
        <w:tc>
          <w:tcPr>
            <w:tcW w:w="4665" w:type="dxa"/>
            <w:shd w:val="clear" w:color="auto" w:fill="auto"/>
            <w:tcMar>
              <w:top w:w="0" w:type="dxa"/>
              <w:left w:w="108" w:type="dxa"/>
              <w:bottom w:w="0" w:type="dxa"/>
              <w:right w:w="108" w:type="dxa"/>
            </w:tcMar>
          </w:tcPr>
          <w:p w14:paraId="5BF90D74" w14:textId="77777777" w:rsidR="00E82203" w:rsidRPr="00FC3CFA" w:rsidRDefault="00E82203" w:rsidP="00997E62">
            <w:pPr>
              <w:suppressAutoHyphens/>
              <w:autoSpaceDN w:val="0"/>
              <w:jc w:val="both"/>
              <w:rPr>
                <w:rFonts w:ascii="Times New Roman" w:eastAsia="Times New Roman" w:hAnsi="Times New Roman" w:cs="Times New Roman"/>
                <w:sz w:val="24"/>
                <w:szCs w:val="24"/>
                <w:shd w:val="clear" w:color="auto" w:fill="D3D3D3"/>
                <w:lang w:eastAsia="lt-LT"/>
              </w:rPr>
            </w:pPr>
            <w:r w:rsidRPr="00FC3CFA">
              <w:rPr>
                <w:rFonts w:ascii="Times New Roman" w:eastAsia="Times New Roman" w:hAnsi="Times New Roman" w:cs="Times New Roman"/>
                <w:sz w:val="24"/>
                <w:szCs w:val="24"/>
                <w:shd w:val="clear" w:color="auto" w:fill="D3D3D3"/>
                <w:lang w:eastAsia="lt-LT"/>
              </w:rPr>
              <w:t>Pavadinimas</w:t>
            </w:r>
          </w:p>
          <w:p w14:paraId="7C85F068" w14:textId="77777777" w:rsidR="00E82203" w:rsidRPr="00FC3CFA" w:rsidRDefault="00E82203"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Adresas</w:t>
            </w:r>
          </w:p>
          <w:p w14:paraId="3964BABF" w14:textId="77777777" w:rsidR="00E82203" w:rsidRPr="00FC3CFA" w:rsidRDefault="00E82203"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Juridinio asmens kodas</w:t>
            </w:r>
          </w:p>
          <w:p w14:paraId="685CF9B1" w14:textId="77777777" w:rsidR="00E82203" w:rsidRPr="00FC3CFA" w:rsidRDefault="00E82203"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PVM mokėtojo kodas</w:t>
            </w:r>
          </w:p>
          <w:p w14:paraId="51E3E001" w14:textId="77777777" w:rsidR="00E82203" w:rsidRPr="00FC3CFA" w:rsidRDefault="00E82203"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Banko sąskaitos Nr.</w:t>
            </w:r>
          </w:p>
          <w:p w14:paraId="2E156500" w14:textId="77777777" w:rsidR="00E82203" w:rsidRPr="00FC3CFA" w:rsidRDefault="00E82203"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Bankas</w:t>
            </w:r>
          </w:p>
          <w:p w14:paraId="05D0744A" w14:textId="77777777" w:rsidR="00E82203" w:rsidRPr="00FC3CFA" w:rsidRDefault="00E82203"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Banko kodas</w:t>
            </w:r>
          </w:p>
          <w:p w14:paraId="2909F2B5" w14:textId="77777777" w:rsidR="00E82203" w:rsidRPr="00FC3CFA" w:rsidRDefault="00E82203"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Tel. Nr.</w:t>
            </w:r>
          </w:p>
          <w:p w14:paraId="7DB0C997" w14:textId="77777777" w:rsidR="00E82203" w:rsidRPr="00FC3CFA" w:rsidRDefault="00E82203"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El. p.</w:t>
            </w:r>
          </w:p>
          <w:p w14:paraId="02329CC5" w14:textId="77777777" w:rsidR="00E82203" w:rsidRPr="00FC3CFA" w:rsidRDefault="00E82203" w:rsidP="00997E62">
            <w:pPr>
              <w:suppressAutoHyphens/>
              <w:autoSpaceDN w:val="0"/>
              <w:jc w:val="both"/>
              <w:rPr>
                <w:rFonts w:ascii="Times New Roman" w:eastAsia="Times New Roman" w:hAnsi="Times New Roman" w:cs="Times New Roman"/>
                <w:sz w:val="24"/>
                <w:szCs w:val="24"/>
                <w:shd w:val="clear" w:color="auto" w:fill="D3D3D3"/>
                <w:lang w:eastAsia="lt-LT"/>
              </w:rPr>
            </w:pPr>
            <w:r w:rsidRPr="00FC3CFA">
              <w:rPr>
                <w:rFonts w:ascii="Times New Roman" w:eastAsia="Times New Roman" w:hAnsi="Times New Roman" w:cs="Times New Roman"/>
                <w:sz w:val="24"/>
                <w:szCs w:val="24"/>
                <w:shd w:val="clear" w:color="auto" w:fill="D3D3D3"/>
                <w:lang w:eastAsia="lt-LT"/>
              </w:rPr>
              <w:t>Atstovo vardas, pavardė</w:t>
            </w:r>
          </w:p>
          <w:p w14:paraId="6AB4EF3B" w14:textId="77777777" w:rsidR="00E82203" w:rsidRPr="00FC3CFA" w:rsidRDefault="00E82203"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Atstovo pareigos</w:t>
            </w:r>
          </w:p>
          <w:p w14:paraId="3A4A9715" w14:textId="77777777" w:rsidR="00E82203" w:rsidRPr="00FC3CFA" w:rsidRDefault="00E82203"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______________</w:t>
            </w:r>
          </w:p>
          <w:p w14:paraId="5A92D9A4" w14:textId="77777777" w:rsidR="00E82203" w:rsidRPr="00FC3CFA" w:rsidRDefault="00E82203" w:rsidP="00997E62">
            <w:pPr>
              <w:suppressAutoHyphens/>
              <w:autoSpaceDN w:val="0"/>
              <w:jc w:val="both"/>
              <w:rPr>
                <w:rFonts w:ascii="Times New Roman" w:eastAsia="Times New Roman" w:hAnsi="Times New Roman" w:cs="Times New Roman"/>
                <w:sz w:val="24"/>
                <w:szCs w:val="24"/>
                <w:vertAlign w:val="superscript"/>
                <w:lang w:eastAsia="lt-LT"/>
              </w:rPr>
            </w:pPr>
            <w:r w:rsidRPr="00FC3CFA">
              <w:rPr>
                <w:rFonts w:ascii="Times New Roman" w:eastAsia="Times New Roman" w:hAnsi="Times New Roman" w:cs="Times New Roman"/>
                <w:sz w:val="24"/>
                <w:szCs w:val="24"/>
                <w:vertAlign w:val="superscript"/>
                <w:lang w:eastAsia="lt-LT"/>
              </w:rPr>
              <w:t>(parašas)</w:t>
            </w:r>
          </w:p>
          <w:p w14:paraId="4EB460B0" w14:textId="77777777" w:rsidR="00E82203" w:rsidRPr="00FC3CFA" w:rsidRDefault="00E82203"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______________</w:t>
            </w:r>
          </w:p>
          <w:p w14:paraId="78EE204B" w14:textId="77777777" w:rsidR="00E82203" w:rsidRPr="00FC3CFA" w:rsidRDefault="00E82203"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vertAlign w:val="superscript"/>
                <w:lang w:eastAsia="lt-LT"/>
              </w:rPr>
              <w:t>(data)</w:t>
            </w:r>
          </w:p>
        </w:tc>
      </w:tr>
    </w:tbl>
    <w:p w14:paraId="2A35B1AF" w14:textId="7AFDAF87" w:rsidR="00F45EA8" w:rsidRDefault="00F45EA8" w:rsidP="00E82203">
      <w:pPr>
        <w:tabs>
          <w:tab w:val="left" w:pos="851"/>
        </w:tabs>
        <w:suppressAutoHyphens/>
        <w:autoSpaceDN w:val="0"/>
        <w:ind w:left="720"/>
        <w:jc w:val="both"/>
        <w:textAlignment w:val="baseline"/>
        <w:rPr>
          <w:rFonts w:ascii="Times New Roman" w:eastAsia="Calibri" w:hAnsi="Times New Roman" w:cs="Times New Roman"/>
          <w:sz w:val="24"/>
          <w:szCs w:val="24"/>
          <w:lang w:eastAsia="en-US"/>
        </w:rPr>
      </w:pPr>
    </w:p>
    <w:p w14:paraId="7143CFAB" w14:textId="77777777" w:rsidR="00F45EA8" w:rsidRDefault="00F45EA8">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br w:type="page"/>
      </w:r>
    </w:p>
    <w:p w14:paraId="3D7CF35A" w14:textId="77777777" w:rsidR="00E82203" w:rsidRPr="0072413D" w:rsidRDefault="00E82203" w:rsidP="00E82203">
      <w:pPr>
        <w:jc w:val="right"/>
        <w:rPr>
          <w:rFonts w:ascii="Times New Roman" w:eastAsia="Times New Roman" w:hAnsi="Times New Roman"/>
          <w:sz w:val="24"/>
          <w:szCs w:val="24"/>
        </w:rPr>
      </w:pPr>
      <w:r w:rsidRPr="00176607">
        <w:rPr>
          <w:rFonts w:ascii="Times New Roman" w:eastAsia="Times New Roman" w:hAnsi="Times New Roman" w:cs="Times New Roman"/>
          <w:sz w:val="24"/>
          <w:szCs w:val="20"/>
          <w:lang w:eastAsia="en-US"/>
        </w:rPr>
        <w:lastRenderedPageBreak/>
        <w:t xml:space="preserve">Sutarties </w:t>
      </w:r>
      <w:r>
        <w:rPr>
          <w:rFonts w:ascii="Times New Roman" w:eastAsia="Times New Roman" w:hAnsi="Times New Roman" w:cs="Times New Roman"/>
          <w:sz w:val="24"/>
          <w:szCs w:val="20"/>
          <w:lang w:eastAsia="en-US"/>
        </w:rPr>
        <w:t>3</w:t>
      </w:r>
      <w:r w:rsidRPr="00C44BDE">
        <w:rPr>
          <w:rFonts w:ascii="Times New Roman" w:eastAsia="Times New Roman" w:hAnsi="Times New Roman" w:cs="Times New Roman"/>
          <w:sz w:val="24"/>
          <w:szCs w:val="20"/>
          <w:lang w:eastAsia="en-US"/>
        </w:rPr>
        <w:t xml:space="preserve"> priedas</w:t>
      </w:r>
      <w:r>
        <w:rPr>
          <w:rFonts w:ascii="Times New Roman" w:eastAsia="Times New Roman" w:hAnsi="Times New Roman" w:cs="Times New Roman"/>
          <w:sz w:val="24"/>
          <w:szCs w:val="20"/>
          <w:lang w:eastAsia="en-US"/>
        </w:rPr>
        <w:t xml:space="preserve"> </w:t>
      </w:r>
      <w:r w:rsidRPr="0072413D">
        <w:rPr>
          <w:rFonts w:ascii="Times New Roman" w:eastAsia="Times New Roman" w:hAnsi="Times New Roman"/>
          <w:sz w:val="24"/>
          <w:szCs w:val="24"/>
        </w:rPr>
        <w:t>(forma F-2)</w:t>
      </w:r>
    </w:p>
    <w:p w14:paraId="7D90A686" w14:textId="77777777" w:rsidR="00E82203" w:rsidRPr="0072413D" w:rsidRDefault="00E82203" w:rsidP="00E82203">
      <w:pPr>
        <w:jc w:val="right"/>
        <w:rPr>
          <w:rFonts w:ascii="Times New Roman" w:eastAsia="Times New Roman" w:hAnsi="Times New Roman"/>
          <w:sz w:val="24"/>
          <w:szCs w:val="24"/>
        </w:rPr>
      </w:pPr>
    </w:p>
    <w:p w14:paraId="315152EC" w14:textId="77777777" w:rsidR="00E82203" w:rsidRDefault="00E82203" w:rsidP="00E82203">
      <w:pPr>
        <w:rPr>
          <w:rFonts w:ascii="Times New Roman" w:eastAsia="Times New Roman" w:hAnsi="Times New Roman"/>
          <w:b/>
          <w:sz w:val="24"/>
          <w:szCs w:val="24"/>
        </w:rPr>
      </w:pPr>
      <w:r>
        <w:rPr>
          <w:rFonts w:ascii="Times New Roman" w:eastAsia="Times New Roman" w:hAnsi="Times New Roman"/>
          <w:b/>
          <w:sz w:val="24"/>
          <w:szCs w:val="24"/>
        </w:rPr>
        <w:t>Klientas:</w:t>
      </w:r>
    </w:p>
    <w:p w14:paraId="17E70579" w14:textId="77777777" w:rsidR="00E82203" w:rsidRPr="0072413D" w:rsidRDefault="00E82203" w:rsidP="00E82203">
      <w:pPr>
        <w:rPr>
          <w:rFonts w:ascii="Times New Roman" w:eastAsia="Times New Roman" w:hAnsi="Times New Roman"/>
          <w:sz w:val="24"/>
          <w:szCs w:val="24"/>
        </w:rPr>
      </w:pPr>
      <w:r w:rsidRPr="0072413D">
        <w:rPr>
          <w:rFonts w:ascii="Times New Roman" w:eastAsia="Times New Roman" w:hAnsi="Times New Roman"/>
          <w:sz w:val="24"/>
          <w:szCs w:val="24"/>
        </w:rPr>
        <w:t>Vilniaus miesto savivaldybės administracija</w:t>
      </w:r>
    </w:p>
    <w:p w14:paraId="14C9AF5A" w14:textId="77777777" w:rsidR="00E82203" w:rsidRPr="0072413D" w:rsidRDefault="00E82203" w:rsidP="00E82203">
      <w:pPr>
        <w:rPr>
          <w:rFonts w:ascii="Times New Roman" w:eastAsia="Times New Roman" w:hAnsi="Times New Roman"/>
          <w:b/>
          <w:sz w:val="24"/>
          <w:szCs w:val="24"/>
        </w:rPr>
      </w:pPr>
    </w:p>
    <w:p w14:paraId="1858D29C" w14:textId="77777777" w:rsidR="00E82203" w:rsidRPr="0072413D" w:rsidRDefault="00E82203" w:rsidP="00E82203">
      <w:pPr>
        <w:rPr>
          <w:rFonts w:ascii="Times New Roman" w:eastAsia="Times New Roman" w:hAnsi="Times New Roman"/>
          <w:b/>
          <w:sz w:val="24"/>
          <w:szCs w:val="24"/>
        </w:rPr>
      </w:pPr>
    </w:p>
    <w:p w14:paraId="22946604" w14:textId="77777777" w:rsidR="00E82203" w:rsidRPr="0072413D" w:rsidRDefault="00E82203" w:rsidP="00E82203">
      <w:pPr>
        <w:rPr>
          <w:rFonts w:ascii="Times New Roman" w:eastAsia="Times New Roman" w:hAnsi="Times New Roman"/>
          <w:sz w:val="24"/>
          <w:szCs w:val="24"/>
        </w:rPr>
      </w:pPr>
      <w:r>
        <w:rPr>
          <w:rFonts w:ascii="Times New Roman" w:eastAsia="Times New Roman" w:hAnsi="Times New Roman"/>
          <w:b/>
          <w:sz w:val="24"/>
          <w:szCs w:val="24"/>
        </w:rPr>
        <w:t>Paslaugų teikėjas</w:t>
      </w:r>
      <w:r w:rsidRPr="0072413D">
        <w:rPr>
          <w:rFonts w:ascii="Times New Roman" w:eastAsia="Times New Roman" w:hAnsi="Times New Roman"/>
          <w:b/>
          <w:sz w:val="24"/>
          <w:szCs w:val="24"/>
        </w:rPr>
        <w:t>:</w:t>
      </w:r>
      <w:r w:rsidRPr="0072413D">
        <w:rPr>
          <w:rFonts w:ascii="Times New Roman" w:eastAsia="Times New Roman" w:hAnsi="Times New Roman"/>
          <w:sz w:val="24"/>
          <w:szCs w:val="24"/>
        </w:rPr>
        <w:t xml:space="preserve"> __________________</w:t>
      </w:r>
    </w:p>
    <w:p w14:paraId="321A7BE6" w14:textId="77777777" w:rsidR="00E82203" w:rsidRPr="0072413D" w:rsidRDefault="00E82203" w:rsidP="00E82203">
      <w:pPr>
        <w:rPr>
          <w:rFonts w:ascii="Times New Roman" w:eastAsia="Times New Roman" w:hAnsi="Times New Roman"/>
          <w:b/>
          <w:sz w:val="24"/>
          <w:szCs w:val="24"/>
        </w:rPr>
      </w:pPr>
    </w:p>
    <w:p w14:paraId="3D0FF53B" w14:textId="48A04E90" w:rsidR="00E82203" w:rsidRPr="0072413D" w:rsidRDefault="00E82203" w:rsidP="00E82203">
      <w:pPr>
        <w:rPr>
          <w:rFonts w:ascii="Times New Roman" w:eastAsia="Times New Roman" w:hAnsi="Times New Roman"/>
          <w:sz w:val="24"/>
          <w:szCs w:val="24"/>
        </w:rPr>
      </w:pPr>
      <w:r w:rsidRPr="0072413D">
        <w:rPr>
          <w:rFonts w:ascii="Times New Roman" w:eastAsia="Times New Roman" w:hAnsi="Times New Roman"/>
          <w:b/>
          <w:sz w:val="24"/>
          <w:szCs w:val="24"/>
        </w:rPr>
        <w:t>P</w:t>
      </w:r>
      <w:r w:rsidR="00DB30BA">
        <w:rPr>
          <w:rFonts w:ascii="Times New Roman" w:eastAsia="Times New Roman" w:hAnsi="Times New Roman"/>
          <w:b/>
          <w:sz w:val="24"/>
          <w:szCs w:val="24"/>
        </w:rPr>
        <w:t>irkimo</w:t>
      </w:r>
      <w:r w:rsidRPr="0072413D">
        <w:rPr>
          <w:rFonts w:ascii="Times New Roman" w:eastAsia="Times New Roman" w:hAnsi="Times New Roman"/>
          <w:b/>
          <w:sz w:val="24"/>
          <w:szCs w:val="24"/>
        </w:rPr>
        <w:t xml:space="preserve"> sutartis:</w:t>
      </w:r>
      <w:r w:rsidRPr="0072413D">
        <w:rPr>
          <w:rFonts w:ascii="Times New Roman" w:eastAsia="Times New Roman" w:hAnsi="Times New Roman"/>
          <w:sz w:val="24"/>
          <w:szCs w:val="24"/>
        </w:rPr>
        <w:t xml:space="preserve"> data ________,  Nr.________</w:t>
      </w:r>
    </w:p>
    <w:p w14:paraId="283FA7A2" w14:textId="77777777" w:rsidR="00E82203" w:rsidRPr="0072413D" w:rsidRDefault="00E82203" w:rsidP="00E82203">
      <w:pPr>
        <w:rPr>
          <w:rFonts w:ascii="Times New Roman" w:eastAsia="Times New Roman" w:hAnsi="Times New Roman"/>
          <w:sz w:val="24"/>
          <w:szCs w:val="24"/>
        </w:rPr>
      </w:pPr>
    </w:p>
    <w:p w14:paraId="2D0ECB78" w14:textId="77777777" w:rsidR="00E82203" w:rsidRPr="0072413D" w:rsidRDefault="00E82203" w:rsidP="00E82203">
      <w:pPr>
        <w:jc w:val="center"/>
        <w:rPr>
          <w:rFonts w:ascii="Times New Roman" w:eastAsia="Times New Roman" w:hAnsi="Times New Roman"/>
          <w:b/>
          <w:sz w:val="28"/>
          <w:szCs w:val="28"/>
        </w:rPr>
      </w:pPr>
    </w:p>
    <w:p w14:paraId="2BA0775D" w14:textId="77777777" w:rsidR="00E82203" w:rsidRPr="0072413D" w:rsidRDefault="00E82203" w:rsidP="00E82203">
      <w:pPr>
        <w:jc w:val="center"/>
        <w:rPr>
          <w:rFonts w:ascii="Times New Roman" w:eastAsia="Times New Roman" w:hAnsi="Times New Roman"/>
          <w:b/>
          <w:sz w:val="28"/>
          <w:szCs w:val="28"/>
        </w:rPr>
      </w:pPr>
    </w:p>
    <w:p w14:paraId="460FEA2D" w14:textId="11060EF6" w:rsidR="00E82203" w:rsidRPr="0072413D" w:rsidRDefault="00E82203" w:rsidP="00E82203">
      <w:pPr>
        <w:jc w:val="center"/>
        <w:rPr>
          <w:rFonts w:ascii="Times New Roman" w:eastAsia="Times New Roman" w:hAnsi="Times New Roman"/>
          <w:sz w:val="24"/>
          <w:szCs w:val="24"/>
        </w:rPr>
      </w:pPr>
      <w:r w:rsidRPr="0072413D">
        <w:rPr>
          <w:rFonts w:ascii="Times New Roman" w:eastAsia="Times New Roman" w:hAnsi="Times New Roman"/>
          <w:b/>
          <w:sz w:val="24"/>
          <w:szCs w:val="24"/>
        </w:rPr>
        <w:t xml:space="preserve">Sutarties </w:t>
      </w:r>
      <w:r w:rsidR="00DB30BA">
        <w:rPr>
          <w:rFonts w:ascii="Times New Roman" w:eastAsia="Times New Roman" w:hAnsi="Times New Roman"/>
          <w:b/>
          <w:sz w:val="24"/>
          <w:szCs w:val="24"/>
        </w:rPr>
        <w:t xml:space="preserve">objekto </w:t>
      </w:r>
      <w:r w:rsidRPr="0072413D">
        <w:rPr>
          <w:rFonts w:ascii="Times New Roman" w:eastAsia="Times New Roman" w:hAnsi="Times New Roman"/>
          <w:b/>
          <w:sz w:val="24"/>
          <w:szCs w:val="24"/>
        </w:rPr>
        <w:t>pavadinimas</w:t>
      </w:r>
      <w:r w:rsidRPr="0072413D">
        <w:rPr>
          <w:rFonts w:ascii="Times New Roman" w:eastAsia="Times New Roman" w:hAnsi="Times New Roman"/>
          <w:sz w:val="24"/>
          <w:szCs w:val="24"/>
        </w:rPr>
        <w:t xml:space="preserve"> </w:t>
      </w:r>
      <w:r w:rsidRPr="0072413D">
        <w:rPr>
          <w:rFonts w:ascii="Times New Roman" w:eastAsia="Times New Roman" w:hAnsi="Times New Roman"/>
          <w:b/>
          <w:sz w:val="28"/>
          <w:szCs w:val="28"/>
        </w:rPr>
        <w:t>________________</w:t>
      </w:r>
    </w:p>
    <w:p w14:paraId="6B978D72" w14:textId="77777777" w:rsidR="00E82203" w:rsidRPr="0072413D" w:rsidRDefault="00E82203" w:rsidP="00E82203">
      <w:pPr>
        <w:jc w:val="center"/>
        <w:rPr>
          <w:rFonts w:ascii="Times New Roman" w:eastAsia="Times New Roman" w:hAnsi="Times New Roman"/>
          <w:b/>
          <w:sz w:val="28"/>
          <w:szCs w:val="28"/>
        </w:rPr>
      </w:pPr>
    </w:p>
    <w:p w14:paraId="301A4B19" w14:textId="226A9437" w:rsidR="00E82203" w:rsidRPr="0072413D" w:rsidRDefault="00E82203" w:rsidP="00E82203">
      <w:pPr>
        <w:jc w:val="center"/>
        <w:rPr>
          <w:rFonts w:ascii="Times New Roman" w:eastAsia="Times New Roman" w:hAnsi="Times New Roman"/>
          <w:sz w:val="28"/>
          <w:szCs w:val="28"/>
        </w:rPr>
      </w:pPr>
      <w:r>
        <w:rPr>
          <w:rFonts w:ascii="Times New Roman" w:eastAsia="Times New Roman" w:hAnsi="Times New Roman"/>
          <w:b/>
          <w:sz w:val="24"/>
          <w:szCs w:val="24"/>
        </w:rPr>
        <w:t>P</w:t>
      </w:r>
      <w:r w:rsidR="00DB30BA">
        <w:rPr>
          <w:rFonts w:ascii="Times New Roman" w:eastAsia="Times New Roman" w:hAnsi="Times New Roman"/>
          <w:b/>
          <w:sz w:val="24"/>
          <w:szCs w:val="24"/>
        </w:rPr>
        <w:t>ASLAUGŲ PERDAVIMO – PRIĖMIMO</w:t>
      </w:r>
      <w:r w:rsidRPr="0072413D">
        <w:rPr>
          <w:rFonts w:ascii="Times New Roman" w:eastAsia="Times New Roman" w:hAnsi="Times New Roman"/>
          <w:b/>
          <w:sz w:val="24"/>
          <w:szCs w:val="24"/>
        </w:rPr>
        <w:t xml:space="preserve"> AKTAS</w:t>
      </w:r>
    </w:p>
    <w:p w14:paraId="7BBFBB25" w14:textId="77777777" w:rsidR="00E82203" w:rsidRPr="0072413D" w:rsidRDefault="00E82203" w:rsidP="00E82203">
      <w:pPr>
        <w:jc w:val="center"/>
        <w:rPr>
          <w:rFonts w:ascii="Times New Roman" w:eastAsia="Times New Roman" w:hAnsi="Times New Roman"/>
          <w:sz w:val="28"/>
          <w:szCs w:val="28"/>
        </w:rPr>
      </w:pPr>
    </w:p>
    <w:p w14:paraId="057B7C12" w14:textId="77777777" w:rsidR="00E82203" w:rsidRPr="0072413D" w:rsidRDefault="00E82203" w:rsidP="00E82203">
      <w:pPr>
        <w:jc w:val="center"/>
        <w:rPr>
          <w:rFonts w:ascii="Times New Roman" w:eastAsia="Times New Roman" w:hAnsi="Times New Roman"/>
          <w:sz w:val="24"/>
          <w:szCs w:val="24"/>
        </w:rPr>
      </w:pPr>
      <w:r w:rsidRPr="0072413D">
        <w:rPr>
          <w:rFonts w:ascii="Times New Roman" w:eastAsia="Times New Roman" w:hAnsi="Times New Roman"/>
          <w:sz w:val="24"/>
          <w:szCs w:val="24"/>
        </w:rPr>
        <w:t>20 __ m. _________ mėn. ___ d. Nr. _____________</w:t>
      </w:r>
    </w:p>
    <w:p w14:paraId="6D537B4E" w14:textId="77777777" w:rsidR="00E82203" w:rsidRPr="0072413D" w:rsidRDefault="00E82203" w:rsidP="00E82203">
      <w:pPr>
        <w:jc w:val="center"/>
        <w:rPr>
          <w:rFonts w:ascii="Times New Roman" w:eastAsia="Times New Roman" w:hAnsi="Times New Roman"/>
          <w:b/>
          <w:sz w:val="28"/>
          <w:szCs w:val="28"/>
        </w:rPr>
      </w:pPr>
    </w:p>
    <w:p w14:paraId="36AE4517" w14:textId="77777777" w:rsidR="00E82203" w:rsidRPr="0072413D" w:rsidRDefault="00E82203" w:rsidP="00E82203">
      <w:pPr>
        <w:jc w:val="center"/>
        <w:rPr>
          <w:rFonts w:ascii="Times New Roman" w:eastAsia="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3384"/>
        <w:gridCol w:w="902"/>
        <w:gridCol w:w="1409"/>
        <w:gridCol w:w="1617"/>
        <w:gridCol w:w="1613"/>
      </w:tblGrid>
      <w:tr w:rsidR="00E82203" w:rsidRPr="0072413D" w14:paraId="12A275E8" w14:textId="77777777" w:rsidTr="00997E62">
        <w:tc>
          <w:tcPr>
            <w:tcW w:w="708" w:type="dxa"/>
            <w:vMerge w:val="restart"/>
            <w:shd w:val="clear" w:color="auto" w:fill="auto"/>
            <w:vAlign w:val="center"/>
          </w:tcPr>
          <w:p w14:paraId="569D509B" w14:textId="77777777" w:rsidR="00E82203" w:rsidRPr="0072413D" w:rsidRDefault="00E82203"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Eil. nr.</w:t>
            </w:r>
          </w:p>
        </w:tc>
        <w:tc>
          <w:tcPr>
            <w:tcW w:w="3455" w:type="dxa"/>
            <w:vMerge w:val="restart"/>
            <w:shd w:val="clear" w:color="auto" w:fill="auto"/>
            <w:vAlign w:val="center"/>
          </w:tcPr>
          <w:p w14:paraId="6C2A2E8F" w14:textId="77777777" w:rsidR="00E82203" w:rsidRPr="0072413D" w:rsidRDefault="00E82203"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P</w:t>
            </w:r>
            <w:r>
              <w:rPr>
                <w:rFonts w:ascii="Times New Roman" w:eastAsia="Times New Roman" w:hAnsi="Times New Roman"/>
                <w:b/>
                <w:sz w:val="24"/>
                <w:szCs w:val="24"/>
              </w:rPr>
              <w:t>aslaugų</w:t>
            </w:r>
            <w:r w:rsidRPr="0072413D">
              <w:rPr>
                <w:rFonts w:ascii="Times New Roman" w:eastAsia="Times New Roman" w:hAnsi="Times New Roman"/>
                <w:b/>
                <w:sz w:val="24"/>
                <w:szCs w:val="24"/>
              </w:rPr>
              <w:t xml:space="preserve"> pavadinimas</w:t>
            </w:r>
          </w:p>
        </w:tc>
        <w:tc>
          <w:tcPr>
            <w:tcW w:w="907" w:type="dxa"/>
            <w:vMerge w:val="restart"/>
            <w:shd w:val="clear" w:color="auto" w:fill="auto"/>
            <w:vAlign w:val="center"/>
          </w:tcPr>
          <w:p w14:paraId="29492580" w14:textId="77777777" w:rsidR="00E82203" w:rsidRPr="0072413D" w:rsidRDefault="00E82203"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Mato vnt.</w:t>
            </w:r>
          </w:p>
        </w:tc>
        <w:tc>
          <w:tcPr>
            <w:tcW w:w="1419" w:type="dxa"/>
            <w:vMerge w:val="restart"/>
            <w:shd w:val="clear" w:color="auto" w:fill="auto"/>
            <w:vAlign w:val="center"/>
          </w:tcPr>
          <w:p w14:paraId="76307B95" w14:textId="77777777" w:rsidR="00E82203" w:rsidRPr="0072413D" w:rsidRDefault="00E82203"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P</w:t>
            </w:r>
            <w:r>
              <w:rPr>
                <w:rFonts w:ascii="Times New Roman" w:eastAsia="Times New Roman" w:hAnsi="Times New Roman"/>
                <w:b/>
                <w:sz w:val="24"/>
                <w:szCs w:val="24"/>
              </w:rPr>
              <w:t xml:space="preserve">aslaugų </w:t>
            </w:r>
            <w:r w:rsidRPr="0072413D">
              <w:rPr>
                <w:rFonts w:ascii="Times New Roman" w:eastAsia="Times New Roman" w:hAnsi="Times New Roman"/>
                <w:b/>
                <w:sz w:val="24"/>
                <w:szCs w:val="24"/>
              </w:rPr>
              <w:t>apimtis</w:t>
            </w:r>
          </w:p>
        </w:tc>
        <w:tc>
          <w:tcPr>
            <w:tcW w:w="3286" w:type="dxa"/>
            <w:gridSpan w:val="2"/>
            <w:shd w:val="clear" w:color="auto" w:fill="auto"/>
            <w:vAlign w:val="center"/>
          </w:tcPr>
          <w:p w14:paraId="3D020C66" w14:textId="77777777" w:rsidR="00E82203" w:rsidRPr="0072413D" w:rsidRDefault="00E82203"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Kaina (EUR) be PVM</w:t>
            </w:r>
          </w:p>
        </w:tc>
      </w:tr>
      <w:tr w:rsidR="00E82203" w:rsidRPr="0072413D" w14:paraId="7D3509C9" w14:textId="77777777" w:rsidTr="00997E62">
        <w:tc>
          <w:tcPr>
            <w:tcW w:w="708" w:type="dxa"/>
            <w:vMerge/>
            <w:shd w:val="clear" w:color="auto" w:fill="auto"/>
            <w:vAlign w:val="center"/>
          </w:tcPr>
          <w:p w14:paraId="7D91F861" w14:textId="77777777" w:rsidR="00E82203" w:rsidRPr="0072413D" w:rsidRDefault="00E82203" w:rsidP="00997E62">
            <w:pPr>
              <w:jc w:val="center"/>
              <w:rPr>
                <w:rFonts w:ascii="Times New Roman" w:eastAsia="Times New Roman" w:hAnsi="Times New Roman"/>
                <w:b/>
                <w:sz w:val="24"/>
                <w:szCs w:val="24"/>
              </w:rPr>
            </w:pPr>
          </w:p>
        </w:tc>
        <w:tc>
          <w:tcPr>
            <w:tcW w:w="3455" w:type="dxa"/>
            <w:vMerge/>
            <w:shd w:val="clear" w:color="auto" w:fill="auto"/>
            <w:vAlign w:val="center"/>
          </w:tcPr>
          <w:p w14:paraId="63F29CCB" w14:textId="77777777" w:rsidR="00E82203" w:rsidRPr="0072413D" w:rsidRDefault="00E82203" w:rsidP="00997E62">
            <w:pPr>
              <w:jc w:val="center"/>
              <w:rPr>
                <w:rFonts w:ascii="Times New Roman" w:eastAsia="Times New Roman" w:hAnsi="Times New Roman"/>
                <w:b/>
                <w:sz w:val="24"/>
                <w:szCs w:val="24"/>
              </w:rPr>
            </w:pPr>
          </w:p>
        </w:tc>
        <w:tc>
          <w:tcPr>
            <w:tcW w:w="907" w:type="dxa"/>
            <w:vMerge/>
            <w:shd w:val="clear" w:color="auto" w:fill="auto"/>
            <w:vAlign w:val="center"/>
          </w:tcPr>
          <w:p w14:paraId="6D7605D0" w14:textId="77777777" w:rsidR="00E82203" w:rsidRPr="0072413D" w:rsidRDefault="00E82203" w:rsidP="00997E62">
            <w:pPr>
              <w:jc w:val="center"/>
              <w:rPr>
                <w:rFonts w:ascii="Times New Roman" w:eastAsia="Times New Roman" w:hAnsi="Times New Roman"/>
                <w:b/>
                <w:sz w:val="24"/>
                <w:szCs w:val="24"/>
              </w:rPr>
            </w:pPr>
          </w:p>
        </w:tc>
        <w:tc>
          <w:tcPr>
            <w:tcW w:w="1419" w:type="dxa"/>
            <w:vMerge/>
            <w:shd w:val="clear" w:color="auto" w:fill="auto"/>
            <w:vAlign w:val="center"/>
          </w:tcPr>
          <w:p w14:paraId="63C9F63F" w14:textId="77777777" w:rsidR="00E82203" w:rsidRPr="0072413D" w:rsidRDefault="00E82203" w:rsidP="00997E62">
            <w:pPr>
              <w:jc w:val="center"/>
              <w:rPr>
                <w:rFonts w:ascii="Times New Roman" w:eastAsia="Times New Roman" w:hAnsi="Times New Roman"/>
                <w:b/>
                <w:sz w:val="24"/>
                <w:szCs w:val="24"/>
              </w:rPr>
            </w:pPr>
          </w:p>
        </w:tc>
        <w:tc>
          <w:tcPr>
            <w:tcW w:w="1643" w:type="dxa"/>
            <w:shd w:val="clear" w:color="auto" w:fill="auto"/>
            <w:vAlign w:val="center"/>
          </w:tcPr>
          <w:p w14:paraId="55F8A820" w14:textId="77777777" w:rsidR="00E82203" w:rsidRPr="0072413D" w:rsidRDefault="00E82203"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vieneto</w:t>
            </w:r>
          </w:p>
        </w:tc>
        <w:tc>
          <w:tcPr>
            <w:tcW w:w="1643" w:type="dxa"/>
            <w:shd w:val="clear" w:color="auto" w:fill="auto"/>
            <w:vAlign w:val="center"/>
          </w:tcPr>
          <w:p w14:paraId="3F56BA47" w14:textId="77777777" w:rsidR="00E82203" w:rsidRPr="0072413D" w:rsidRDefault="00E82203"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viso kiekio</w:t>
            </w:r>
          </w:p>
        </w:tc>
      </w:tr>
      <w:tr w:rsidR="00E82203" w:rsidRPr="0072413D" w14:paraId="69F79B0F" w14:textId="77777777" w:rsidTr="00997E62">
        <w:tc>
          <w:tcPr>
            <w:tcW w:w="708" w:type="dxa"/>
            <w:shd w:val="clear" w:color="auto" w:fill="auto"/>
            <w:vAlign w:val="center"/>
          </w:tcPr>
          <w:p w14:paraId="76C5559C" w14:textId="77777777" w:rsidR="00E82203" w:rsidRPr="0072413D" w:rsidRDefault="00E82203"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1</w:t>
            </w:r>
          </w:p>
        </w:tc>
        <w:tc>
          <w:tcPr>
            <w:tcW w:w="3455" w:type="dxa"/>
            <w:shd w:val="clear" w:color="auto" w:fill="auto"/>
            <w:vAlign w:val="center"/>
          </w:tcPr>
          <w:p w14:paraId="0B72299A" w14:textId="77777777" w:rsidR="00E82203" w:rsidRPr="0072413D" w:rsidRDefault="00E82203"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2</w:t>
            </w:r>
          </w:p>
        </w:tc>
        <w:tc>
          <w:tcPr>
            <w:tcW w:w="907" w:type="dxa"/>
            <w:shd w:val="clear" w:color="auto" w:fill="auto"/>
            <w:vAlign w:val="center"/>
          </w:tcPr>
          <w:p w14:paraId="35B2AA06" w14:textId="77777777" w:rsidR="00E82203" w:rsidRPr="0072413D" w:rsidRDefault="00E82203"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3</w:t>
            </w:r>
          </w:p>
        </w:tc>
        <w:tc>
          <w:tcPr>
            <w:tcW w:w="1419" w:type="dxa"/>
            <w:shd w:val="clear" w:color="auto" w:fill="auto"/>
            <w:vAlign w:val="center"/>
          </w:tcPr>
          <w:p w14:paraId="2231810C" w14:textId="77777777" w:rsidR="00E82203" w:rsidRPr="0072413D" w:rsidRDefault="00E82203"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4</w:t>
            </w:r>
          </w:p>
        </w:tc>
        <w:tc>
          <w:tcPr>
            <w:tcW w:w="1643" w:type="dxa"/>
            <w:shd w:val="clear" w:color="auto" w:fill="auto"/>
            <w:vAlign w:val="center"/>
          </w:tcPr>
          <w:p w14:paraId="60306D2B" w14:textId="77777777" w:rsidR="00E82203" w:rsidRPr="0072413D" w:rsidRDefault="00E82203"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5</w:t>
            </w:r>
          </w:p>
        </w:tc>
        <w:tc>
          <w:tcPr>
            <w:tcW w:w="1643" w:type="dxa"/>
            <w:shd w:val="clear" w:color="auto" w:fill="auto"/>
            <w:vAlign w:val="center"/>
          </w:tcPr>
          <w:p w14:paraId="3CD8F339" w14:textId="77777777" w:rsidR="00E82203" w:rsidRPr="0072413D" w:rsidRDefault="00E82203"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6=4x5</w:t>
            </w:r>
          </w:p>
        </w:tc>
      </w:tr>
      <w:tr w:rsidR="00E82203" w:rsidRPr="0072413D" w14:paraId="29BE988D" w14:textId="77777777" w:rsidTr="00997E62">
        <w:tc>
          <w:tcPr>
            <w:tcW w:w="708" w:type="dxa"/>
            <w:shd w:val="clear" w:color="auto" w:fill="auto"/>
            <w:vAlign w:val="center"/>
          </w:tcPr>
          <w:p w14:paraId="5B0487FB" w14:textId="77777777" w:rsidR="00E82203" w:rsidRPr="0072413D" w:rsidRDefault="00E82203" w:rsidP="00997E62">
            <w:pPr>
              <w:jc w:val="center"/>
              <w:rPr>
                <w:rFonts w:ascii="Times New Roman" w:eastAsia="Times New Roman" w:hAnsi="Times New Roman"/>
                <w:sz w:val="24"/>
                <w:szCs w:val="24"/>
              </w:rPr>
            </w:pPr>
            <w:r w:rsidRPr="0072413D">
              <w:rPr>
                <w:rFonts w:ascii="Times New Roman" w:eastAsia="Times New Roman" w:hAnsi="Times New Roman"/>
                <w:sz w:val="24"/>
                <w:szCs w:val="24"/>
              </w:rPr>
              <w:t>1.</w:t>
            </w:r>
          </w:p>
        </w:tc>
        <w:tc>
          <w:tcPr>
            <w:tcW w:w="3455" w:type="dxa"/>
            <w:shd w:val="clear" w:color="auto" w:fill="auto"/>
            <w:vAlign w:val="center"/>
          </w:tcPr>
          <w:p w14:paraId="57E199D9" w14:textId="77777777" w:rsidR="00E82203" w:rsidRPr="0072413D" w:rsidRDefault="00E82203" w:rsidP="00997E62">
            <w:pPr>
              <w:rPr>
                <w:rFonts w:ascii="Times New Roman" w:eastAsia="Times New Roman" w:hAnsi="Times New Roman"/>
                <w:b/>
                <w:sz w:val="24"/>
                <w:szCs w:val="24"/>
              </w:rPr>
            </w:pPr>
          </w:p>
        </w:tc>
        <w:tc>
          <w:tcPr>
            <w:tcW w:w="907" w:type="dxa"/>
            <w:shd w:val="clear" w:color="auto" w:fill="auto"/>
            <w:vAlign w:val="center"/>
          </w:tcPr>
          <w:p w14:paraId="04D808BB" w14:textId="77777777" w:rsidR="00E82203" w:rsidRPr="0072413D" w:rsidRDefault="00E82203" w:rsidP="00997E62">
            <w:pPr>
              <w:rPr>
                <w:rFonts w:ascii="Times New Roman" w:eastAsia="Times New Roman" w:hAnsi="Times New Roman"/>
                <w:b/>
                <w:sz w:val="24"/>
                <w:szCs w:val="24"/>
              </w:rPr>
            </w:pPr>
          </w:p>
        </w:tc>
        <w:tc>
          <w:tcPr>
            <w:tcW w:w="1419" w:type="dxa"/>
            <w:shd w:val="clear" w:color="auto" w:fill="auto"/>
            <w:vAlign w:val="center"/>
          </w:tcPr>
          <w:p w14:paraId="6ED39AD0" w14:textId="77777777" w:rsidR="00E82203" w:rsidRPr="0072413D" w:rsidRDefault="00E82203" w:rsidP="00997E62">
            <w:pPr>
              <w:rPr>
                <w:rFonts w:ascii="Times New Roman" w:eastAsia="Times New Roman" w:hAnsi="Times New Roman"/>
                <w:b/>
                <w:sz w:val="24"/>
                <w:szCs w:val="24"/>
              </w:rPr>
            </w:pPr>
          </w:p>
        </w:tc>
        <w:tc>
          <w:tcPr>
            <w:tcW w:w="1643" w:type="dxa"/>
            <w:shd w:val="clear" w:color="auto" w:fill="auto"/>
            <w:vAlign w:val="center"/>
          </w:tcPr>
          <w:p w14:paraId="46E71632" w14:textId="77777777" w:rsidR="00E82203" w:rsidRPr="0072413D" w:rsidRDefault="00E82203" w:rsidP="00997E62">
            <w:pPr>
              <w:rPr>
                <w:rFonts w:ascii="Times New Roman" w:eastAsia="Times New Roman" w:hAnsi="Times New Roman"/>
                <w:b/>
                <w:sz w:val="24"/>
                <w:szCs w:val="24"/>
              </w:rPr>
            </w:pPr>
          </w:p>
        </w:tc>
        <w:tc>
          <w:tcPr>
            <w:tcW w:w="1643" w:type="dxa"/>
            <w:shd w:val="clear" w:color="auto" w:fill="auto"/>
            <w:vAlign w:val="center"/>
          </w:tcPr>
          <w:p w14:paraId="2A4B6717" w14:textId="77777777" w:rsidR="00E82203" w:rsidRPr="0072413D" w:rsidRDefault="00E82203" w:rsidP="00997E62">
            <w:pPr>
              <w:rPr>
                <w:rFonts w:ascii="Times New Roman" w:eastAsia="Times New Roman" w:hAnsi="Times New Roman"/>
                <w:b/>
                <w:sz w:val="24"/>
                <w:szCs w:val="24"/>
              </w:rPr>
            </w:pPr>
          </w:p>
        </w:tc>
      </w:tr>
      <w:tr w:rsidR="00E82203" w:rsidRPr="0072413D" w14:paraId="50125CF5" w14:textId="77777777" w:rsidTr="00997E62">
        <w:tc>
          <w:tcPr>
            <w:tcW w:w="708" w:type="dxa"/>
            <w:shd w:val="clear" w:color="auto" w:fill="auto"/>
            <w:vAlign w:val="center"/>
          </w:tcPr>
          <w:p w14:paraId="0FEF1FBC" w14:textId="77777777" w:rsidR="00E82203" w:rsidRPr="0072413D" w:rsidRDefault="00E82203" w:rsidP="00997E62">
            <w:pPr>
              <w:jc w:val="center"/>
              <w:rPr>
                <w:rFonts w:ascii="Times New Roman" w:eastAsia="Times New Roman" w:hAnsi="Times New Roman"/>
                <w:sz w:val="24"/>
                <w:szCs w:val="24"/>
              </w:rPr>
            </w:pPr>
            <w:r w:rsidRPr="0072413D">
              <w:rPr>
                <w:rFonts w:ascii="Times New Roman" w:eastAsia="Times New Roman" w:hAnsi="Times New Roman"/>
                <w:sz w:val="24"/>
                <w:szCs w:val="24"/>
              </w:rPr>
              <w:t>2.</w:t>
            </w:r>
          </w:p>
        </w:tc>
        <w:tc>
          <w:tcPr>
            <w:tcW w:w="3455" w:type="dxa"/>
            <w:shd w:val="clear" w:color="auto" w:fill="auto"/>
            <w:vAlign w:val="center"/>
          </w:tcPr>
          <w:p w14:paraId="63A11FD9" w14:textId="77777777" w:rsidR="00E82203" w:rsidRPr="0072413D" w:rsidRDefault="00E82203" w:rsidP="00997E62">
            <w:pPr>
              <w:rPr>
                <w:rFonts w:ascii="Times New Roman" w:eastAsia="Times New Roman" w:hAnsi="Times New Roman"/>
                <w:b/>
                <w:sz w:val="24"/>
                <w:szCs w:val="24"/>
              </w:rPr>
            </w:pPr>
          </w:p>
        </w:tc>
        <w:tc>
          <w:tcPr>
            <w:tcW w:w="907" w:type="dxa"/>
            <w:shd w:val="clear" w:color="auto" w:fill="auto"/>
            <w:vAlign w:val="center"/>
          </w:tcPr>
          <w:p w14:paraId="374FBCA5" w14:textId="77777777" w:rsidR="00E82203" w:rsidRPr="0072413D" w:rsidRDefault="00E82203" w:rsidP="00997E62">
            <w:pPr>
              <w:rPr>
                <w:rFonts w:ascii="Times New Roman" w:eastAsia="Times New Roman" w:hAnsi="Times New Roman"/>
                <w:b/>
                <w:sz w:val="24"/>
                <w:szCs w:val="24"/>
              </w:rPr>
            </w:pPr>
          </w:p>
        </w:tc>
        <w:tc>
          <w:tcPr>
            <w:tcW w:w="1419" w:type="dxa"/>
            <w:shd w:val="clear" w:color="auto" w:fill="auto"/>
            <w:vAlign w:val="center"/>
          </w:tcPr>
          <w:p w14:paraId="0904E69A" w14:textId="77777777" w:rsidR="00E82203" w:rsidRPr="0072413D" w:rsidRDefault="00E82203" w:rsidP="00997E62">
            <w:pPr>
              <w:rPr>
                <w:rFonts w:ascii="Times New Roman" w:eastAsia="Times New Roman" w:hAnsi="Times New Roman"/>
                <w:b/>
                <w:sz w:val="24"/>
                <w:szCs w:val="24"/>
              </w:rPr>
            </w:pPr>
          </w:p>
        </w:tc>
        <w:tc>
          <w:tcPr>
            <w:tcW w:w="1643" w:type="dxa"/>
            <w:shd w:val="clear" w:color="auto" w:fill="auto"/>
            <w:vAlign w:val="center"/>
          </w:tcPr>
          <w:p w14:paraId="1C0F6190" w14:textId="77777777" w:rsidR="00E82203" w:rsidRPr="0072413D" w:rsidRDefault="00E82203" w:rsidP="00997E62">
            <w:pPr>
              <w:rPr>
                <w:rFonts w:ascii="Times New Roman" w:eastAsia="Times New Roman" w:hAnsi="Times New Roman"/>
                <w:b/>
                <w:sz w:val="24"/>
                <w:szCs w:val="24"/>
              </w:rPr>
            </w:pPr>
          </w:p>
        </w:tc>
        <w:tc>
          <w:tcPr>
            <w:tcW w:w="1643" w:type="dxa"/>
            <w:shd w:val="clear" w:color="auto" w:fill="auto"/>
            <w:vAlign w:val="center"/>
          </w:tcPr>
          <w:p w14:paraId="151E8CF5" w14:textId="77777777" w:rsidR="00E82203" w:rsidRPr="0072413D" w:rsidRDefault="00E82203" w:rsidP="00997E62">
            <w:pPr>
              <w:rPr>
                <w:rFonts w:ascii="Times New Roman" w:eastAsia="Times New Roman" w:hAnsi="Times New Roman"/>
                <w:b/>
                <w:sz w:val="24"/>
                <w:szCs w:val="24"/>
              </w:rPr>
            </w:pPr>
          </w:p>
        </w:tc>
      </w:tr>
      <w:tr w:rsidR="00E82203" w:rsidRPr="0072413D" w14:paraId="7CAF66CB" w14:textId="77777777" w:rsidTr="00997E62">
        <w:tc>
          <w:tcPr>
            <w:tcW w:w="708" w:type="dxa"/>
            <w:shd w:val="clear" w:color="auto" w:fill="auto"/>
            <w:vAlign w:val="center"/>
          </w:tcPr>
          <w:p w14:paraId="6B85078E" w14:textId="77777777" w:rsidR="00E82203" w:rsidRPr="0072413D" w:rsidRDefault="00E82203" w:rsidP="00997E62">
            <w:pPr>
              <w:jc w:val="center"/>
              <w:rPr>
                <w:rFonts w:ascii="Times New Roman" w:eastAsia="Times New Roman" w:hAnsi="Times New Roman"/>
                <w:sz w:val="24"/>
                <w:szCs w:val="24"/>
              </w:rPr>
            </w:pPr>
            <w:r w:rsidRPr="0072413D">
              <w:rPr>
                <w:rFonts w:ascii="Times New Roman" w:eastAsia="Times New Roman" w:hAnsi="Times New Roman"/>
                <w:sz w:val="24"/>
                <w:szCs w:val="24"/>
              </w:rPr>
              <w:t>3.</w:t>
            </w:r>
          </w:p>
        </w:tc>
        <w:tc>
          <w:tcPr>
            <w:tcW w:w="3455" w:type="dxa"/>
            <w:shd w:val="clear" w:color="auto" w:fill="auto"/>
            <w:vAlign w:val="center"/>
          </w:tcPr>
          <w:p w14:paraId="697FC9A5" w14:textId="77777777" w:rsidR="00E82203" w:rsidRPr="0072413D" w:rsidRDefault="00E82203" w:rsidP="00997E62">
            <w:pPr>
              <w:rPr>
                <w:rFonts w:ascii="Times New Roman" w:eastAsia="Times New Roman" w:hAnsi="Times New Roman"/>
                <w:b/>
                <w:sz w:val="24"/>
                <w:szCs w:val="24"/>
              </w:rPr>
            </w:pPr>
          </w:p>
        </w:tc>
        <w:tc>
          <w:tcPr>
            <w:tcW w:w="907" w:type="dxa"/>
            <w:shd w:val="clear" w:color="auto" w:fill="auto"/>
            <w:vAlign w:val="center"/>
          </w:tcPr>
          <w:p w14:paraId="6667B0E8" w14:textId="77777777" w:rsidR="00E82203" w:rsidRPr="0072413D" w:rsidRDefault="00E82203" w:rsidP="00997E62">
            <w:pPr>
              <w:rPr>
                <w:rFonts w:ascii="Times New Roman" w:eastAsia="Times New Roman" w:hAnsi="Times New Roman"/>
                <w:b/>
                <w:sz w:val="24"/>
                <w:szCs w:val="24"/>
              </w:rPr>
            </w:pPr>
          </w:p>
        </w:tc>
        <w:tc>
          <w:tcPr>
            <w:tcW w:w="1419" w:type="dxa"/>
            <w:shd w:val="clear" w:color="auto" w:fill="auto"/>
            <w:vAlign w:val="center"/>
          </w:tcPr>
          <w:p w14:paraId="32FA98B0" w14:textId="77777777" w:rsidR="00E82203" w:rsidRPr="0072413D" w:rsidRDefault="00E82203" w:rsidP="00997E62">
            <w:pPr>
              <w:rPr>
                <w:rFonts w:ascii="Times New Roman" w:eastAsia="Times New Roman" w:hAnsi="Times New Roman"/>
                <w:b/>
                <w:sz w:val="24"/>
                <w:szCs w:val="24"/>
              </w:rPr>
            </w:pPr>
          </w:p>
        </w:tc>
        <w:tc>
          <w:tcPr>
            <w:tcW w:w="1643" w:type="dxa"/>
            <w:shd w:val="clear" w:color="auto" w:fill="auto"/>
            <w:vAlign w:val="center"/>
          </w:tcPr>
          <w:p w14:paraId="52C05AB3" w14:textId="77777777" w:rsidR="00E82203" w:rsidRPr="0072413D" w:rsidRDefault="00E82203" w:rsidP="00997E62">
            <w:pPr>
              <w:rPr>
                <w:rFonts w:ascii="Times New Roman" w:eastAsia="Times New Roman" w:hAnsi="Times New Roman"/>
                <w:b/>
                <w:sz w:val="24"/>
                <w:szCs w:val="24"/>
              </w:rPr>
            </w:pPr>
          </w:p>
        </w:tc>
        <w:tc>
          <w:tcPr>
            <w:tcW w:w="1643" w:type="dxa"/>
            <w:shd w:val="clear" w:color="auto" w:fill="auto"/>
            <w:vAlign w:val="center"/>
          </w:tcPr>
          <w:p w14:paraId="386458CC" w14:textId="77777777" w:rsidR="00E82203" w:rsidRPr="0072413D" w:rsidRDefault="00E82203" w:rsidP="00997E62">
            <w:pPr>
              <w:rPr>
                <w:rFonts w:ascii="Times New Roman" w:eastAsia="Times New Roman" w:hAnsi="Times New Roman"/>
                <w:b/>
                <w:sz w:val="24"/>
                <w:szCs w:val="24"/>
              </w:rPr>
            </w:pPr>
          </w:p>
        </w:tc>
      </w:tr>
      <w:tr w:rsidR="00E82203" w:rsidRPr="0072413D" w14:paraId="439FDFC9" w14:textId="77777777" w:rsidTr="00997E62">
        <w:tc>
          <w:tcPr>
            <w:tcW w:w="708" w:type="dxa"/>
            <w:shd w:val="clear" w:color="auto" w:fill="auto"/>
            <w:vAlign w:val="center"/>
          </w:tcPr>
          <w:p w14:paraId="70076E08" w14:textId="77777777" w:rsidR="00E82203" w:rsidRPr="0072413D" w:rsidRDefault="00E82203" w:rsidP="00997E62">
            <w:pPr>
              <w:ind w:firstLine="720"/>
              <w:jc w:val="center"/>
              <w:rPr>
                <w:rFonts w:ascii="Times New Roman" w:eastAsia="Times New Roman" w:hAnsi="Times New Roman"/>
                <w:b/>
                <w:sz w:val="24"/>
                <w:szCs w:val="24"/>
              </w:rPr>
            </w:pPr>
          </w:p>
        </w:tc>
        <w:tc>
          <w:tcPr>
            <w:tcW w:w="3455" w:type="dxa"/>
            <w:shd w:val="clear" w:color="auto" w:fill="auto"/>
            <w:vAlign w:val="center"/>
          </w:tcPr>
          <w:p w14:paraId="68152583" w14:textId="77777777" w:rsidR="00E82203" w:rsidRPr="0072413D" w:rsidRDefault="00E82203" w:rsidP="00997E62">
            <w:pPr>
              <w:rPr>
                <w:rFonts w:ascii="Times New Roman" w:eastAsia="Times New Roman" w:hAnsi="Times New Roman"/>
                <w:b/>
                <w:sz w:val="24"/>
                <w:szCs w:val="24"/>
              </w:rPr>
            </w:pPr>
          </w:p>
        </w:tc>
        <w:tc>
          <w:tcPr>
            <w:tcW w:w="907" w:type="dxa"/>
            <w:shd w:val="clear" w:color="auto" w:fill="auto"/>
            <w:vAlign w:val="center"/>
          </w:tcPr>
          <w:p w14:paraId="0E4CEF21" w14:textId="77777777" w:rsidR="00E82203" w:rsidRPr="0072413D" w:rsidRDefault="00E82203" w:rsidP="00997E62">
            <w:pPr>
              <w:rPr>
                <w:rFonts w:ascii="Times New Roman" w:eastAsia="Times New Roman" w:hAnsi="Times New Roman"/>
                <w:b/>
                <w:sz w:val="24"/>
                <w:szCs w:val="24"/>
              </w:rPr>
            </w:pPr>
          </w:p>
        </w:tc>
        <w:tc>
          <w:tcPr>
            <w:tcW w:w="1419" w:type="dxa"/>
            <w:shd w:val="clear" w:color="auto" w:fill="auto"/>
            <w:vAlign w:val="center"/>
          </w:tcPr>
          <w:p w14:paraId="387E84FA" w14:textId="77777777" w:rsidR="00E82203" w:rsidRPr="0072413D" w:rsidRDefault="00E82203" w:rsidP="00997E62">
            <w:pPr>
              <w:rPr>
                <w:rFonts w:ascii="Times New Roman" w:eastAsia="Times New Roman" w:hAnsi="Times New Roman"/>
                <w:b/>
                <w:sz w:val="24"/>
                <w:szCs w:val="24"/>
              </w:rPr>
            </w:pPr>
          </w:p>
        </w:tc>
        <w:tc>
          <w:tcPr>
            <w:tcW w:w="1643" w:type="dxa"/>
            <w:shd w:val="clear" w:color="auto" w:fill="auto"/>
            <w:vAlign w:val="center"/>
          </w:tcPr>
          <w:p w14:paraId="68C0494D" w14:textId="77777777" w:rsidR="00E82203" w:rsidRPr="0072413D" w:rsidRDefault="00E82203" w:rsidP="00997E62">
            <w:pPr>
              <w:rPr>
                <w:rFonts w:ascii="Times New Roman" w:eastAsia="Times New Roman" w:hAnsi="Times New Roman"/>
                <w:b/>
                <w:sz w:val="24"/>
                <w:szCs w:val="24"/>
              </w:rPr>
            </w:pPr>
          </w:p>
        </w:tc>
        <w:tc>
          <w:tcPr>
            <w:tcW w:w="1643" w:type="dxa"/>
            <w:shd w:val="clear" w:color="auto" w:fill="auto"/>
            <w:vAlign w:val="center"/>
          </w:tcPr>
          <w:p w14:paraId="33C9110D" w14:textId="77777777" w:rsidR="00E82203" w:rsidRPr="0072413D" w:rsidRDefault="00E82203" w:rsidP="00997E62">
            <w:pPr>
              <w:rPr>
                <w:rFonts w:ascii="Times New Roman" w:eastAsia="Times New Roman" w:hAnsi="Times New Roman"/>
                <w:b/>
                <w:sz w:val="24"/>
                <w:szCs w:val="24"/>
              </w:rPr>
            </w:pPr>
          </w:p>
        </w:tc>
      </w:tr>
      <w:tr w:rsidR="00E82203" w:rsidRPr="0072413D" w14:paraId="3F02B8AC" w14:textId="77777777" w:rsidTr="00997E62">
        <w:tc>
          <w:tcPr>
            <w:tcW w:w="708" w:type="dxa"/>
            <w:shd w:val="clear" w:color="auto" w:fill="auto"/>
            <w:vAlign w:val="center"/>
          </w:tcPr>
          <w:p w14:paraId="67590778" w14:textId="77777777" w:rsidR="00E82203" w:rsidRPr="0072413D" w:rsidRDefault="00E82203" w:rsidP="00997E62">
            <w:pPr>
              <w:ind w:firstLine="720"/>
              <w:jc w:val="center"/>
              <w:rPr>
                <w:rFonts w:ascii="Times New Roman" w:eastAsia="Times New Roman" w:hAnsi="Times New Roman"/>
                <w:b/>
                <w:sz w:val="24"/>
                <w:szCs w:val="24"/>
              </w:rPr>
            </w:pPr>
          </w:p>
        </w:tc>
        <w:tc>
          <w:tcPr>
            <w:tcW w:w="3455" w:type="dxa"/>
            <w:shd w:val="clear" w:color="auto" w:fill="auto"/>
            <w:vAlign w:val="center"/>
          </w:tcPr>
          <w:p w14:paraId="5D80848C" w14:textId="77777777" w:rsidR="00E82203" w:rsidRPr="0072413D" w:rsidRDefault="00E82203" w:rsidP="00997E62">
            <w:pPr>
              <w:rPr>
                <w:rFonts w:ascii="Times New Roman" w:eastAsia="Times New Roman" w:hAnsi="Times New Roman"/>
                <w:b/>
                <w:sz w:val="24"/>
                <w:szCs w:val="24"/>
              </w:rPr>
            </w:pPr>
          </w:p>
        </w:tc>
        <w:tc>
          <w:tcPr>
            <w:tcW w:w="907" w:type="dxa"/>
            <w:shd w:val="clear" w:color="auto" w:fill="auto"/>
            <w:vAlign w:val="center"/>
          </w:tcPr>
          <w:p w14:paraId="2669D5AA" w14:textId="77777777" w:rsidR="00E82203" w:rsidRPr="0072413D" w:rsidRDefault="00E82203" w:rsidP="00997E62">
            <w:pPr>
              <w:rPr>
                <w:rFonts w:ascii="Times New Roman" w:eastAsia="Times New Roman" w:hAnsi="Times New Roman"/>
                <w:b/>
                <w:sz w:val="24"/>
                <w:szCs w:val="24"/>
              </w:rPr>
            </w:pPr>
          </w:p>
        </w:tc>
        <w:tc>
          <w:tcPr>
            <w:tcW w:w="1419" w:type="dxa"/>
            <w:shd w:val="clear" w:color="auto" w:fill="auto"/>
            <w:vAlign w:val="center"/>
          </w:tcPr>
          <w:p w14:paraId="45369653" w14:textId="77777777" w:rsidR="00E82203" w:rsidRPr="0072413D" w:rsidRDefault="00E82203" w:rsidP="00997E62">
            <w:pPr>
              <w:rPr>
                <w:rFonts w:ascii="Times New Roman" w:eastAsia="Times New Roman" w:hAnsi="Times New Roman"/>
                <w:b/>
                <w:sz w:val="24"/>
                <w:szCs w:val="24"/>
              </w:rPr>
            </w:pPr>
          </w:p>
        </w:tc>
        <w:tc>
          <w:tcPr>
            <w:tcW w:w="1643" w:type="dxa"/>
            <w:shd w:val="clear" w:color="auto" w:fill="auto"/>
            <w:vAlign w:val="center"/>
          </w:tcPr>
          <w:p w14:paraId="5A31D780" w14:textId="77777777" w:rsidR="00E82203" w:rsidRPr="0072413D" w:rsidRDefault="00E82203" w:rsidP="00997E62">
            <w:pPr>
              <w:rPr>
                <w:rFonts w:ascii="Times New Roman" w:eastAsia="Times New Roman" w:hAnsi="Times New Roman"/>
                <w:b/>
                <w:sz w:val="24"/>
                <w:szCs w:val="24"/>
              </w:rPr>
            </w:pPr>
          </w:p>
        </w:tc>
        <w:tc>
          <w:tcPr>
            <w:tcW w:w="1643" w:type="dxa"/>
            <w:shd w:val="clear" w:color="auto" w:fill="auto"/>
            <w:vAlign w:val="center"/>
          </w:tcPr>
          <w:p w14:paraId="4525322D" w14:textId="77777777" w:rsidR="00E82203" w:rsidRPr="0072413D" w:rsidRDefault="00E82203" w:rsidP="00997E62">
            <w:pPr>
              <w:rPr>
                <w:rFonts w:ascii="Times New Roman" w:eastAsia="Times New Roman" w:hAnsi="Times New Roman"/>
                <w:b/>
                <w:sz w:val="24"/>
                <w:szCs w:val="24"/>
              </w:rPr>
            </w:pPr>
          </w:p>
        </w:tc>
      </w:tr>
      <w:tr w:rsidR="00E82203" w:rsidRPr="0072413D" w14:paraId="6D9C7262" w14:textId="77777777" w:rsidTr="00997E62">
        <w:tc>
          <w:tcPr>
            <w:tcW w:w="708" w:type="dxa"/>
            <w:shd w:val="clear" w:color="auto" w:fill="auto"/>
            <w:vAlign w:val="center"/>
          </w:tcPr>
          <w:p w14:paraId="66736D88" w14:textId="77777777" w:rsidR="00E82203" w:rsidRPr="0072413D" w:rsidRDefault="00E82203" w:rsidP="00997E62">
            <w:pPr>
              <w:ind w:firstLine="720"/>
              <w:jc w:val="center"/>
              <w:rPr>
                <w:rFonts w:ascii="Times New Roman" w:eastAsia="Times New Roman" w:hAnsi="Times New Roman"/>
                <w:b/>
                <w:sz w:val="24"/>
                <w:szCs w:val="24"/>
              </w:rPr>
            </w:pPr>
          </w:p>
        </w:tc>
        <w:tc>
          <w:tcPr>
            <w:tcW w:w="3455" w:type="dxa"/>
            <w:shd w:val="clear" w:color="auto" w:fill="auto"/>
            <w:vAlign w:val="center"/>
          </w:tcPr>
          <w:p w14:paraId="753DEC72" w14:textId="77777777" w:rsidR="00E82203" w:rsidRPr="0072413D" w:rsidRDefault="00E82203" w:rsidP="00997E62">
            <w:pPr>
              <w:rPr>
                <w:rFonts w:ascii="Times New Roman" w:eastAsia="Times New Roman" w:hAnsi="Times New Roman"/>
                <w:b/>
                <w:sz w:val="24"/>
                <w:szCs w:val="24"/>
              </w:rPr>
            </w:pPr>
          </w:p>
        </w:tc>
        <w:tc>
          <w:tcPr>
            <w:tcW w:w="907" w:type="dxa"/>
            <w:shd w:val="clear" w:color="auto" w:fill="auto"/>
            <w:vAlign w:val="center"/>
          </w:tcPr>
          <w:p w14:paraId="63A4BCC9" w14:textId="77777777" w:rsidR="00E82203" w:rsidRPr="0072413D" w:rsidRDefault="00E82203" w:rsidP="00997E62">
            <w:pPr>
              <w:rPr>
                <w:rFonts w:ascii="Times New Roman" w:eastAsia="Times New Roman" w:hAnsi="Times New Roman"/>
                <w:b/>
                <w:sz w:val="24"/>
                <w:szCs w:val="24"/>
              </w:rPr>
            </w:pPr>
          </w:p>
        </w:tc>
        <w:tc>
          <w:tcPr>
            <w:tcW w:w="1419" w:type="dxa"/>
            <w:shd w:val="clear" w:color="auto" w:fill="auto"/>
            <w:vAlign w:val="center"/>
          </w:tcPr>
          <w:p w14:paraId="41EB5019" w14:textId="77777777" w:rsidR="00E82203" w:rsidRPr="0072413D" w:rsidRDefault="00E82203" w:rsidP="00997E62">
            <w:pPr>
              <w:rPr>
                <w:rFonts w:ascii="Times New Roman" w:eastAsia="Times New Roman" w:hAnsi="Times New Roman"/>
                <w:b/>
                <w:sz w:val="24"/>
                <w:szCs w:val="24"/>
              </w:rPr>
            </w:pPr>
          </w:p>
        </w:tc>
        <w:tc>
          <w:tcPr>
            <w:tcW w:w="1643" w:type="dxa"/>
            <w:shd w:val="clear" w:color="auto" w:fill="auto"/>
            <w:vAlign w:val="center"/>
          </w:tcPr>
          <w:p w14:paraId="7B6CAA31" w14:textId="77777777" w:rsidR="00E82203" w:rsidRPr="0072413D" w:rsidRDefault="00E82203" w:rsidP="00997E62">
            <w:pPr>
              <w:rPr>
                <w:rFonts w:ascii="Times New Roman" w:eastAsia="Times New Roman" w:hAnsi="Times New Roman"/>
                <w:b/>
                <w:sz w:val="24"/>
                <w:szCs w:val="24"/>
              </w:rPr>
            </w:pPr>
          </w:p>
        </w:tc>
        <w:tc>
          <w:tcPr>
            <w:tcW w:w="1643" w:type="dxa"/>
            <w:shd w:val="clear" w:color="auto" w:fill="auto"/>
            <w:vAlign w:val="center"/>
          </w:tcPr>
          <w:p w14:paraId="12CA1536" w14:textId="77777777" w:rsidR="00E82203" w:rsidRPr="0072413D" w:rsidRDefault="00E82203" w:rsidP="00997E62">
            <w:pPr>
              <w:rPr>
                <w:rFonts w:ascii="Times New Roman" w:eastAsia="Times New Roman" w:hAnsi="Times New Roman"/>
                <w:b/>
                <w:sz w:val="24"/>
                <w:szCs w:val="24"/>
              </w:rPr>
            </w:pPr>
          </w:p>
        </w:tc>
      </w:tr>
      <w:tr w:rsidR="00E82203" w:rsidRPr="0072413D" w14:paraId="2158209F" w14:textId="77777777" w:rsidTr="00997E62">
        <w:tc>
          <w:tcPr>
            <w:tcW w:w="708" w:type="dxa"/>
            <w:shd w:val="clear" w:color="auto" w:fill="auto"/>
            <w:vAlign w:val="center"/>
          </w:tcPr>
          <w:p w14:paraId="25DD1B87" w14:textId="77777777" w:rsidR="00E82203" w:rsidRPr="0072413D" w:rsidRDefault="00E82203" w:rsidP="00997E62">
            <w:pPr>
              <w:ind w:firstLine="720"/>
              <w:jc w:val="center"/>
              <w:rPr>
                <w:rFonts w:ascii="Times New Roman" w:eastAsia="Times New Roman" w:hAnsi="Times New Roman"/>
                <w:b/>
                <w:sz w:val="24"/>
                <w:szCs w:val="24"/>
              </w:rPr>
            </w:pPr>
          </w:p>
        </w:tc>
        <w:tc>
          <w:tcPr>
            <w:tcW w:w="3455" w:type="dxa"/>
            <w:shd w:val="clear" w:color="auto" w:fill="auto"/>
            <w:vAlign w:val="center"/>
          </w:tcPr>
          <w:p w14:paraId="2E75E2AF" w14:textId="77777777" w:rsidR="00E82203" w:rsidRPr="0072413D" w:rsidRDefault="00E82203" w:rsidP="00997E62">
            <w:pPr>
              <w:rPr>
                <w:rFonts w:ascii="Times New Roman" w:eastAsia="Times New Roman" w:hAnsi="Times New Roman"/>
                <w:b/>
                <w:sz w:val="24"/>
                <w:szCs w:val="24"/>
              </w:rPr>
            </w:pPr>
          </w:p>
        </w:tc>
        <w:tc>
          <w:tcPr>
            <w:tcW w:w="907" w:type="dxa"/>
            <w:shd w:val="clear" w:color="auto" w:fill="auto"/>
            <w:vAlign w:val="center"/>
          </w:tcPr>
          <w:p w14:paraId="7B8628D7" w14:textId="77777777" w:rsidR="00E82203" w:rsidRPr="0072413D" w:rsidRDefault="00E82203" w:rsidP="00997E62">
            <w:pPr>
              <w:rPr>
                <w:rFonts w:ascii="Times New Roman" w:eastAsia="Times New Roman" w:hAnsi="Times New Roman"/>
                <w:b/>
                <w:sz w:val="24"/>
                <w:szCs w:val="24"/>
              </w:rPr>
            </w:pPr>
          </w:p>
        </w:tc>
        <w:tc>
          <w:tcPr>
            <w:tcW w:w="1419" w:type="dxa"/>
            <w:shd w:val="clear" w:color="auto" w:fill="auto"/>
            <w:vAlign w:val="center"/>
          </w:tcPr>
          <w:p w14:paraId="64D9B511" w14:textId="77777777" w:rsidR="00E82203" w:rsidRPr="0072413D" w:rsidRDefault="00E82203" w:rsidP="00997E62">
            <w:pPr>
              <w:rPr>
                <w:rFonts w:ascii="Times New Roman" w:eastAsia="Times New Roman" w:hAnsi="Times New Roman"/>
                <w:b/>
                <w:sz w:val="24"/>
                <w:szCs w:val="24"/>
              </w:rPr>
            </w:pPr>
          </w:p>
        </w:tc>
        <w:tc>
          <w:tcPr>
            <w:tcW w:w="1643" w:type="dxa"/>
            <w:shd w:val="clear" w:color="auto" w:fill="auto"/>
            <w:vAlign w:val="center"/>
          </w:tcPr>
          <w:p w14:paraId="0F043BD9" w14:textId="77777777" w:rsidR="00E82203" w:rsidRPr="0072413D" w:rsidRDefault="00E82203" w:rsidP="00997E62">
            <w:pPr>
              <w:rPr>
                <w:rFonts w:ascii="Times New Roman" w:eastAsia="Times New Roman" w:hAnsi="Times New Roman"/>
                <w:b/>
                <w:sz w:val="24"/>
                <w:szCs w:val="24"/>
              </w:rPr>
            </w:pPr>
          </w:p>
        </w:tc>
        <w:tc>
          <w:tcPr>
            <w:tcW w:w="1643" w:type="dxa"/>
            <w:shd w:val="clear" w:color="auto" w:fill="auto"/>
            <w:vAlign w:val="center"/>
          </w:tcPr>
          <w:p w14:paraId="3078B22C" w14:textId="77777777" w:rsidR="00E82203" w:rsidRPr="0072413D" w:rsidRDefault="00E82203" w:rsidP="00997E62">
            <w:pPr>
              <w:rPr>
                <w:rFonts w:ascii="Times New Roman" w:eastAsia="Times New Roman" w:hAnsi="Times New Roman"/>
                <w:b/>
                <w:sz w:val="24"/>
                <w:szCs w:val="24"/>
              </w:rPr>
            </w:pPr>
          </w:p>
        </w:tc>
      </w:tr>
      <w:tr w:rsidR="00E82203" w:rsidRPr="0072413D" w14:paraId="2D7237AF" w14:textId="77777777" w:rsidTr="00997E62">
        <w:tc>
          <w:tcPr>
            <w:tcW w:w="708" w:type="dxa"/>
            <w:shd w:val="clear" w:color="auto" w:fill="auto"/>
            <w:vAlign w:val="center"/>
          </w:tcPr>
          <w:p w14:paraId="4CE8370C" w14:textId="77777777" w:rsidR="00E82203" w:rsidRPr="0072413D" w:rsidRDefault="00E82203" w:rsidP="00997E62">
            <w:pPr>
              <w:ind w:firstLine="720"/>
              <w:jc w:val="center"/>
              <w:rPr>
                <w:rFonts w:ascii="Times New Roman" w:eastAsia="Times New Roman" w:hAnsi="Times New Roman"/>
                <w:b/>
                <w:sz w:val="24"/>
                <w:szCs w:val="24"/>
              </w:rPr>
            </w:pPr>
          </w:p>
        </w:tc>
        <w:tc>
          <w:tcPr>
            <w:tcW w:w="3455" w:type="dxa"/>
            <w:shd w:val="clear" w:color="auto" w:fill="auto"/>
            <w:vAlign w:val="center"/>
          </w:tcPr>
          <w:p w14:paraId="0394A58C" w14:textId="77777777" w:rsidR="00E82203" w:rsidRPr="0072413D" w:rsidRDefault="00E82203" w:rsidP="00997E62">
            <w:pPr>
              <w:rPr>
                <w:rFonts w:ascii="Times New Roman" w:eastAsia="Times New Roman" w:hAnsi="Times New Roman"/>
                <w:b/>
                <w:sz w:val="24"/>
                <w:szCs w:val="24"/>
              </w:rPr>
            </w:pPr>
          </w:p>
        </w:tc>
        <w:tc>
          <w:tcPr>
            <w:tcW w:w="907" w:type="dxa"/>
            <w:shd w:val="clear" w:color="auto" w:fill="auto"/>
            <w:vAlign w:val="center"/>
          </w:tcPr>
          <w:p w14:paraId="789FABB2" w14:textId="77777777" w:rsidR="00E82203" w:rsidRPr="0072413D" w:rsidRDefault="00E82203" w:rsidP="00997E62">
            <w:pPr>
              <w:rPr>
                <w:rFonts w:ascii="Times New Roman" w:eastAsia="Times New Roman" w:hAnsi="Times New Roman"/>
                <w:b/>
                <w:sz w:val="24"/>
                <w:szCs w:val="24"/>
              </w:rPr>
            </w:pPr>
          </w:p>
        </w:tc>
        <w:tc>
          <w:tcPr>
            <w:tcW w:w="1419" w:type="dxa"/>
            <w:shd w:val="clear" w:color="auto" w:fill="auto"/>
            <w:vAlign w:val="center"/>
          </w:tcPr>
          <w:p w14:paraId="208AC294" w14:textId="77777777" w:rsidR="00E82203" w:rsidRPr="0072413D" w:rsidRDefault="00E82203" w:rsidP="00997E62">
            <w:pPr>
              <w:rPr>
                <w:rFonts w:ascii="Times New Roman" w:eastAsia="Times New Roman" w:hAnsi="Times New Roman"/>
                <w:b/>
                <w:sz w:val="24"/>
                <w:szCs w:val="24"/>
              </w:rPr>
            </w:pPr>
          </w:p>
        </w:tc>
        <w:tc>
          <w:tcPr>
            <w:tcW w:w="1643" w:type="dxa"/>
            <w:shd w:val="clear" w:color="auto" w:fill="auto"/>
            <w:vAlign w:val="center"/>
          </w:tcPr>
          <w:p w14:paraId="0657656F" w14:textId="77777777" w:rsidR="00E82203" w:rsidRPr="0072413D" w:rsidRDefault="00E82203" w:rsidP="00997E62">
            <w:pPr>
              <w:rPr>
                <w:rFonts w:ascii="Times New Roman" w:eastAsia="Times New Roman" w:hAnsi="Times New Roman"/>
                <w:b/>
                <w:sz w:val="24"/>
                <w:szCs w:val="24"/>
              </w:rPr>
            </w:pPr>
          </w:p>
        </w:tc>
        <w:tc>
          <w:tcPr>
            <w:tcW w:w="1643" w:type="dxa"/>
            <w:shd w:val="clear" w:color="auto" w:fill="auto"/>
            <w:vAlign w:val="center"/>
          </w:tcPr>
          <w:p w14:paraId="61DB199B" w14:textId="77777777" w:rsidR="00E82203" w:rsidRPr="0072413D" w:rsidRDefault="00E82203" w:rsidP="00997E62">
            <w:pPr>
              <w:rPr>
                <w:rFonts w:ascii="Times New Roman" w:eastAsia="Times New Roman" w:hAnsi="Times New Roman"/>
                <w:b/>
                <w:sz w:val="24"/>
                <w:szCs w:val="24"/>
              </w:rPr>
            </w:pPr>
          </w:p>
        </w:tc>
      </w:tr>
      <w:tr w:rsidR="00E82203" w:rsidRPr="0072413D" w14:paraId="1BB480AE" w14:textId="77777777" w:rsidTr="00997E62">
        <w:tc>
          <w:tcPr>
            <w:tcW w:w="8132" w:type="dxa"/>
            <w:gridSpan w:val="5"/>
            <w:shd w:val="clear" w:color="auto" w:fill="auto"/>
            <w:vAlign w:val="center"/>
          </w:tcPr>
          <w:p w14:paraId="11CF0F64" w14:textId="77777777" w:rsidR="00E82203" w:rsidRPr="0072413D" w:rsidRDefault="00E82203" w:rsidP="00997E62">
            <w:pPr>
              <w:jc w:val="right"/>
              <w:rPr>
                <w:rFonts w:ascii="Times New Roman" w:eastAsia="Times New Roman" w:hAnsi="Times New Roman"/>
                <w:b/>
                <w:sz w:val="24"/>
                <w:szCs w:val="24"/>
              </w:rPr>
            </w:pPr>
            <w:r w:rsidRPr="0072413D">
              <w:rPr>
                <w:rFonts w:ascii="Times New Roman" w:eastAsia="Times New Roman" w:hAnsi="Times New Roman"/>
                <w:b/>
                <w:sz w:val="24"/>
                <w:szCs w:val="24"/>
              </w:rPr>
              <w:t>VISO be PVM:</w:t>
            </w:r>
          </w:p>
        </w:tc>
        <w:tc>
          <w:tcPr>
            <w:tcW w:w="1643" w:type="dxa"/>
            <w:shd w:val="clear" w:color="auto" w:fill="auto"/>
            <w:vAlign w:val="center"/>
          </w:tcPr>
          <w:p w14:paraId="4F8E287F" w14:textId="77777777" w:rsidR="00E82203" w:rsidRPr="0072413D" w:rsidRDefault="00E82203" w:rsidP="00997E62">
            <w:pPr>
              <w:rPr>
                <w:rFonts w:ascii="Times New Roman" w:eastAsia="Times New Roman" w:hAnsi="Times New Roman"/>
                <w:b/>
                <w:sz w:val="24"/>
                <w:szCs w:val="24"/>
              </w:rPr>
            </w:pPr>
          </w:p>
        </w:tc>
      </w:tr>
      <w:tr w:rsidR="00E82203" w:rsidRPr="0072413D" w14:paraId="4BDF8AEC" w14:textId="77777777" w:rsidTr="00997E62">
        <w:tc>
          <w:tcPr>
            <w:tcW w:w="8132" w:type="dxa"/>
            <w:gridSpan w:val="5"/>
            <w:shd w:val="clear" w:color="auto" w:fill="auto"/>
            <w:vAlign w:val="center"/>
          </w:tcPr>
          <w:p w14:paraId="76B9664E" w14:textId="77777777" w:rsidR="00E82203" w:rsidRPr="0072413D" w:rsidRDefault="00E82203" w:rsidP="00997E62">
            <w:pPr>
              <w:jc w:val="right"/>
              <w:rPr>
                <w:rFonts w:ascii="Times New Roman" w:eastAsia="Times New Roman" w:hAnsi="Times New Roman"/>
                <w:b/>
                <w:sz w:val="24"/>
                <w:szCs w:val="24"/>
              </w:rPr>
            </w:pPr>
            <w:r w:rsidRPr="0072413D">
              <w:rPr>
                <w:rFonts w:ascii="Times New Roman" w:eastAsia="Times New Roman" w:hAnsi="Times New Roman"/>
                <w:b/>
                <w:sz w:val="24"/>
                <w:szCs w:val="24"/>
              </w:rPr>
              <w:t>PVM 21%:</w:t>
            </w:r>
          </w:p>
        </w:tc>
        <w:tc>
          <w:tcPr>
            <w:tcW w:w="1643" w:type="dxa"/>
            <w:shd w:val="clear" w:color="auto" w:fill="auto"/>
            <w:vAlign w:val="center"/>
          </w:tcPr>
          <w:p w14:paraId="4196A909" w14:textId="77777777" w:rsidR="00E82203" w:rsidRPr="0072413D" w:rsidRDefault="00E82203" w:rsidP="00997E62">
            <w:pPr>
              <w:rPr>
                <w:rFonts w:ascii="Times New Roman" w:eastAsia="Times New Roman" w:hAnsi="Times New Roman"/>
                <w:b/>
                <w:sz w:val="24"/>
                <w:szCs w:val="24"/>
              </w:rPr>
            </w:pPr>
          </w:p>
        </w:tc>
      </w:tr>
      <w:tr w:rsidR="00E82203" w:rsidRPr="0072413D" w14:paraId="6AFDF075" w14:textId="77777777" w:rsidTr="00997E62">
        <w:tc>
          <w:tcPr>
            <w:tcW w:w="8132" w:type="dxa"/>
            <w:gridSpan w:val="5"/>
            <w:shd w:val="clear" w:color="auto" w:fill="auto"/>
            <w:vAlign w:val="center"/>
          </w:tcPr>
          <w:p w14:paraId="59E1529B" w14:textId="77777777" w:rsidR="00E82203" w:rsidRPr="0072413D" w:rsidRDefault="00E82203" w:rsidP="00997E62">
            <w:pPr>
              <w:jc w:val="right"/>
              <w:rPr>
                <w:rFonts w:ascii="Times New Roman" w:eastAsia="Times New Roman" w:hAnsi="Times New Roman"/>
                <w:b/>
                <w:sz w:val="24"/>
                <w:szCs w:val="24"/>
              </w:rPr>
            </w:pPr>
            <w:r w:rsidRPr="0072413D">
              <w:rPr>
                <w:rFonts w:ascii="Times New Roman" w:eastAsia="Times New Roman" w:hAnsi="Times New Roman"/>
                <w:b/>
                <w:sz w:val="24"/>
                <w:szCs w:val="24"/>
              </w:rPr>
              <w:t>VISO su PVM:</w:t>
            </w:r>
          </w:p>
        </w:tc>
        <w:tc>
          <w:tcPr>
            <w:tcW w:w="1643" w:type="dxa"/>
            <w:shd w:val="clear" w:color="auto" w:fill="auto"/>
            <w:vAlign w:val="center"/>
          </w:tcPr>
          <w:p w14:paraId="342ADA1A" w14:textId="77777777" w:rsidR="00E82203" w:rsidRPr="0072413D" w:rsidRDefault="00E82203" w:rsidP="00997E62">
            <w:pPr>
              <w:rPr>
                <w:rFonts w:ascii="Times New Roman" w:eastAsia="Times New Roman" w:hAnsi="Times New Roman"/>
                <w:b/>
                <w:sz w:val="24"/>
                <w:szCs w:val="24"/>
              </w:rPr>
            </w:pPr>
          </w:p>
        </w:tc>
      </w:tr>
    </w:tbl>
    <w:p w14:paraId="2AFEB09E" w14:textId="77777777" w:rsidR="00E82203" w:rsidRPr="0072413D" w:rsidRDefault="00E82203" w:rsidP="00E82203">
      <w:pPr>
        <w:jc w:val="center"/>
        <w:rPr>
          <w:rFonts w:ascii="Times New Roman" w:eastAsia="Times New Roman" w:hAnsi="Times New Roman"/>
          <w:b/>
          <w:sz w:val="24"/>
          <w:szCs w:val="24"/>
        </w:rPr>
      </w:pPr>
    </w:p>
    <w:p w14:paraId="07CA5779" w14:textId="77777777" w:rsidR="00E82203" w:rsidRPr="0072413D" w:rsidRDefault="00E82203" w:rsidP="00E82203">
      <w:pPr>
        <w:rPr>
          <w:rFonts w:ascii="Times New Roman" w:eastAsia="Times New Roman" w:hAnsi="Times New Roman"/>
          <w:sz w:val="24"/>
          <w:szCs w:val="24"/>
        </w:rPr>
      </w:pPr>
    </w:p>
    <w:p w14:paraId="788A67AA" w14:textId="77777777" w:rsidR="00E82203" w:rsidRPr="0072413D" w:rsidRDefault="00E82203" w:rsidP="00E82203">
      <w:pPr>
        <w:rPr>
          <w:rFonts w:ascii="Times New Roman" w:eastAsia="Times New Roman" w:hAnsi="Times New Roman"/>
          <w:sz w:val="24"/>
          <w:szCs w:val="24"/>
        </w:rPr>
      </w:pPr>
    </w:p>
    <w:p w14:paraId="70B7D320" w14:textId="77777777" w:rsidR="00E82203" w:rsidRPr="0072413D" w:rsidRDefault="00E82203" w:rsidP="00E82203">
      <w:pPr>
        <w:rPr>
          <w:rFonts w:ascii="Times New Roman" w:eastAsia="Times New Roman" w:hAnsi="Times New Roman"/>
          <w:sz w:val="24"/>
          <w:szCs w:val="24"/>
        </w:rPr>
      </w:pPr>
      <w:r w:rsidRPr="0072413D">
        <w:rPr>
          <w:rFonts w:ascii="Times New Roman" w:eastAsia="Times New Roman" w:hAnsi="Times New Roman"/>
          <w:b/>
          <w:sz w:val="24"/>
          <w:szCs w:val="24"/>
        </w:rPr>
        <w:t>P</w:t>
      </w:r>
      <w:r>
        <w:rPr>
          <w:rFonts w:ascii="Times New Roman" w:eastAsia="Times New Roman" w:hAnsi="Times New Roman"/>
          <w:b/>
          <w:sz w:val="24"/>
          <w:szCs w:val="24"/>
        </w:rPr>
        <w:t>aslaugas</w:t>
      </w:r>
      <w:r w:rsidRPr="0072413D">
        <w:rPr>
          <w:rFonts w:ascii="Times New Roman" w:eastAsia="Times New Roman" w:hAnsi="Times New Roman"/>
          <w:b/>
          <w:sz w:val="24"/>
          <w:szCs w:val="24"/>
        </w:rPr>
        <w:t xml:space="preserve"> perdavė </w:t>
      </w:r>
      <w:r w:rsidRPr="0072413D">
        <w:rPr>
          <w:rFonts w:ascii="Times New Roman" w:eastAsia="Times New Roman" w:hAnsi="Times New Roman"/>
          <w:sz w:val="24"/>
          <w:szCs w:val="24"/>
        </w:rPr>
        <w:t>(</w:t>
      </w:r>
      <w:r>
        <w:rPr>
          <w:rFonts w:ascii="Times New Roman" w:eastAsia="Times New Roman" w:hAnsi="Times New Roman"/>
          <w:sz w:val="24"/>
          <w:szCs w:val="24"/>
        </w:rPr>
        <w:t>Paslaugų teikėjas</w:t>
      </w:r>
      <w:r w:rsidRPr="0072413D">
        <w:rPr>
          <w:rFonts w:ascii="Times New Roman" w:eastAsia="Times New Roman" w:hAnsi="Times New Roman"/>
          <w:sz w:val="24"/>
          <w:szCs w:val="24"/>
        </w:rPr>
        <w:t xml:space="preserve">):                                     </w:t>
      </w:r>
    </w:p>
    <w:p w14:paraId="572B61E4" w14:textId="77777777" w:rsidR="00E82203" w:rsidRPr="0072413D" w:rsidRDefault="00E82203" w:rsidP="00E82203">
      <w:pPr>
        <w:rPr>
          <w:rFonts w:ascii="Times New Roman" w:eastAsia="Times New Roman" w:hAnsi="Times New Roman"/>
          <w:b/>
          <w:sz w:val="24"/>
          <w:szCs w:val="24"/>
        </w:rPr>
      </w:pPr>
      <w:r w:rsidRPr="0072413D">
        <w:rPr>
          <w:rFonts w:ascii="Times New Roman" w:eastAsia="Times New Roman" w:hAnsi="Times New Roman"/>
          <w:b/>
          <w:sz w:val="24"/>
          <w:szCs w:val="24"/>
        </w:rPr>
        <w:t>P</w:t>
      </w:r>
      <w:r>
        <w:rPr>
          <w:rFonts w:ascii="Times New Roman" w:eastAsia="Times New Roman" w:hAnsi="Times New Roman"/>
          <w:b/>
          <w:sz w:val="24"/>
          <w:szCs w:val="24"/>
        </w:rPr>
        <w:t>aslaugas</w:t>
      </w:r>
      <w:r w:rsidRPr="0072413D">
        <w:rPr>
          <w:rFonts w:ascii="Times New Roman" w:eastAsia="Times New Roman" w:hAnsi="Times New Roman"/>
          <w:b/>
          <w:sz w:val="24"/>
          <w:szCs w:val="24"/>
        </w:rPr>
        <w:t xml:space="preserve"> priėmė </w:t>
      </w:r>
      <w:r w:rsidRPr="0072413D">
        <w:rPr>
          <w:rFonts w:ascii="Times New Roman" w:eastAsia="Times New Roman" w:hAnsi="Times New Roman"/>
          <w:sz w:val="24"/>
          <w:szCs w:val="24"/>
        </w:rPr>
        <w:t>(</w:t>
      </w:r>
      <w:r>
        <w:rPr>
          <w:rFonts w:ascii="Times New Roman" w:eastAsia="Times New Roman" w:hAnsi="Times New Roman"/>
          <w:sz w:val="24"/>
          <w:szCs w:val="24"/>
        </w:rPr>
        <w:t>Klientas</w:t>
      </w:r>
      <w:r w:rsidRPr="0072413D">
        <w:rPr>
          <w:rFonts w:ascii="Times New Roman" w:eastAsia="Times New Roman" w:hAnsi="Times New Roman"/>
          <w:sz w:val="24"/>
          <w:szCs w:val="24"/>
        </w:rPr>
        <w:t>):</w:t>
      </w:r>
      <w:r w:rsidRPr="0072413D">
        <w:rPr>
          <w:rFonts w:ascii="Times New Roman" w:eastAsia="Times New Roman" w:hAnsi="Times New Roman"/>
          <w:b/>
          <w:sz w:val="24"/>
          <w:szCs w:val="24"/>
        </w:rPr>
        <w:t xml:space="preserve">            </w:t>
      </w:r>
    </w:p>
    <w:p w14:paraId="36575DFE" w14:textId="77777777" w:rsidR="00E82203" w:rsidRPr="001753C9" w:rsidRDefault="00E82203" w:rsidP="00E82203">
      <w:pPr>
        <w:suppressAutoHyphens/>
        <w:jc w:val="both"/>
        <w:rPr>
          <w:rFonts w:ascii="Times New Roman" w:eastAsia="Times New Roman" w:hAnsi="Times New Roman" w:cs="Times New Roman"/>
          <w:sz w:val="24"/>
          <w:szCs w:val="20"/>
          <w:lang w:eastAsia="en-US"/>
        </w:rPr>
      </w:pPr>
      <w:r w:rsidRPr="00BD302D">
        <w:rPr>
          <w:rFonts w:ascii="Times New Roman" w:eastAsia="Times New Roman" w:hAnsi="Times New Roman"/>
          <w:b/>
          <w:sz w:val="24"/>
          <w:szCs w:val="24"/>
        </w:rPr>
        <w:t xml:space="preserve">                             </w:t>
      </w:r>
    </w:p>
    <w:p w14:paraId="50BD9DE8" w14:textId="77777777" w:rsidR="00E82203" w:rsidRDefault="00E82203" w:rsidP="00E82203">
      <w:pPr>
        <w:jc w:val="right"/>
        <w:rPr>
          <w:rFonts w:ascii="Times New Roman" w:eastAsia="Times New Roman" w:hAnsi="Times New Roman" w:cs="Times New Roman"/>
          <w:sz w:val="24"/>
          <w:szCs w:val="24"/>
          <w:lang w:eastAsia="en-US"/>
        </w:rPr>
      </w:pPr>
    </w:p>
    <w:p w14:paraId="155FB5CF" w14:textId="77777777" w:rsidR="00E82203" w:rsidRDefault="00E82203" w:rsidP="00E82203">
      <w:pPr>
        <w:jc w:val="right"/>
        <w:rPr>
          <w:rFonts w:ascii="Times New Roman" w:eastAsia="Times New Roman" w:hAnsi="Times New Roman" w:cs="Times New Roman"/>
          <w:sz w:val="24"/>
          <w:szCs w:val="24"/>
          <w:lang w:eastAsia="en-US"/>
        </w:rPr>
      </w:pPr>
    </w:p>
    <w:p w14:paraId="123E706E" w14:textId="77777777" w:rsidR="00361921" w:rsidRDefault="00361921" w:rsidP="00361921">
      <w:pPr>
        <w:jc w:val="right"/>
        <w:rPr>
          <w:rFonts w:ascii="Times New Roman" w:eastAsia="Times New Roman" w:hAnsi="Times New Roman" w:cs="Times New Roman"/>
          <w:sz w:val="24"/>
          <w:szCs w:val="24"/>
          <w:lang w:eastAsia="en-US"/>
        </w:rPr>
      </w:pPr>
    </w:p>
    <w:p w14:paraId="585EC899" w14:textId="77777777" w:rsidR="0039023A" w:rsidRDefault="0039023A" w:rsidP="00361921">
      <w:pPr>
        <w:suppressAutoHyphens/>
        <w:autoSpaceDN w:val="0"/>
        <w:jc w:val="right"/>
        <w:rPr>
          <w:rFonts w:ascii="Times New Roman" w:eastAsia="Times New Roman" w:hAnsi="Times New Roman" w:cs="Times New Roman"/>
          <w:sz w:val="24"/>
          <w:szCs w:val="24"/>
          <w:lang w:eastAsia="en-US"/>
        </w:rPr>
      </w:pPr>
    </w:p>
    <w:p w14:paraId="5F429FA8" w14:textId="77777777" w:rsidR="0039023A" w:rsidRDefault="0039023A" w:rsidP="00361921">
      <w:pPr>
        <w:suppressAutoHyphens/>
        <w:autoSpaceDN w:val="0"/>
        <w:jc w:val="right"/>
        <w:rPr>
          <w:rFonts w:ascii="Times New Roman" w:eastAsia="Times New Roman" w:hAnsi="Times New Roman" w:cs="Times New Roman"/>
          <w:sz w:val="24"/>
          <w:szCs w:val="24"/>
          <w:lang w:eastAsia="en-US"/>
        </w:rPr>
      </w:pPr>
    </w:p>
    <w:p w14:paraId="3BF85AA1" w14:textId="77777777" w:rsidR="0039023A" w:rsidRDefault="0039023A" w:rsidP="00361921">
      <w:pPr>
        <w:suppressAutoHyphens/>
        <w:autoSpaceDN w:val="0"/>
        <w:jc w:val="right"/>
        <w:rPr>
          <w:rFonts w:ascii="Times New Roman" w:eastAsia="Times New Roman" w:hAnsi="Times New Roman" w:cs="Times New Roman"/>
          <w:sz w:val="24"/>
          <w:szCs w:val="24"/>
          <w:lang w:eastAsia="en-US"/>
        </w:rPr>
      </w:pPr>
    </w:p>
    <w:p w14:paraId="087A0232" w14:textId="77777777" w:rsidR="0039023A" w:rsidRDefault="0039023A" w:rsidP="00361921">
      <w:pPr>
        <w:suppressAutoHyphens/>
        <w:autoSpaceDN w:val="0"/>
        <w:jc w:val="right"/>
        <w:rPr>
          <w:rFonts w:ascii="Times New Roman" w:eastAsia="Times New Roman" w:hAnsi="Times New Roman" w:cs="Times New Roman"/>
          <w:sz w:val="24"/>
          <w:szCs w:val="24"/>
          <w:lang w:eastAsia="en-US"/>
        </w:rPr>
      </w:pPr>
    </w:p>
    <w:p w14:paraId="29828A33" w14:textId="77777777" w:rsidR="0039023A" w:rsidRDefault="0039023A" w:rsidP="00361921">
      <w:pPr>
        <w:suppressAutoHyphens/>
        <w:autoSpaceDN w:val="0"/>
        <w:jc w:val="right"/>
        <w:rPr>
          <w:rFonts w:ascii="Times New Roman" w:eastAsia="Times New Roman" w:hAnsi="Times New Roman" w:cs="Times New Roman"/>
          <w:sz w:val="24"/>
          <w:szCs w:val="24"/>
          <w:lang w:eastAsia="en-US"/>
        </w:rPr>
      </w:pPr>
    </w:p>
    <w:p w14:paraId="69398C79" w14:textId="77777777" w:rsidR="0039023A" w:rsidRDefault="0039023A" w:rsidP="00361921">
      <w:pPr>
        <w:suppressAutoHyphens/>
        <w:autoSpaceDN w:val="0"/>
        <w:jc w:val="right"/>
        <w:rPr>
          <w:rFonts w:ascii="Times New Roman" w:eastAsia="Times New Roman" w:hAnsi="Times New Roman" w:cs="Times New Roman"/>
          <w:sz w:val="24"/>
          <w:szCs w:val="24"/>
          <w:lang w:eastAsia="en-US"/>
        </w:rPr>
      </w:pPr>
    </w:p>
    <w:p w14:paraId="22248623" w14:textId="77777777" w:rsidR="0039023A" w:rsidRDefault="0039023A" w:rsidP="00361921">
      <w:pPr>
        <w:suppressAutoHyphens/>
        <w:autoSpaceDN w:val="0"/>
        <w:jc w:val="right"/>
        <w:rPr>
          <w:rFonts w:ascii="Times New Roman" w:eastAsia="Times New Roman" w:hAnsi="Times New Roman" w:cs="Times New Roman"/>
          <w:sz w:val="24"/>
          <w:szCs w:val="24"/>
          <w:lang w:eastAsia="en-US"/>
        </w:rPr>
      </w:pPr>
    </w:p>
    <w:p w14:paraId="5F840B65" w14:textId="77777777" w:rsidR="0039023A" w:rsidRDefault="0039023A" w:rsidP="00361921">
      <w:pPr>
        <w:suppressAutoHyphens/>
        <w:autoSpaceDN w:val="0"/>
        <w:jc w:val="right"/>
        <w:rPr>
          <w:rFonts w:ascii="Times New Roman" w:eastAsia="Times New Roman" w:hAnsi="Times New Roman" w:cs="Times New Roman"/>
          <w:sz w:val="24"/>
          <w:szCs w:val="24"/>
          <w:lang w:eastAsia="en-US"/>
        </w:rPr>
      </w:pPr>
    </w:p>
    <w:p w14:paraId="4DF7C5A0" w14:textId="77777777" w:rsidR="0039023A" w:rsidRDefault="0039023A" w:rsidP="00361921">
      <w:pPr>
        <w:suppressAutoHyphens/>
        <w:autoSpaceDN w:val="0"/>
        <w:jc w:val="right"/>
        <w:rPr>
          <w:rFonts w:ascii="Times New Roman" w:eastAsia="Times New Roman" w:hAnsi="Times New Roman" w:cs="Times New Roman"/>
          <w:sz w:val="24"/>
          <w:szCs w:val="24"/>
          <w:lang w:eastAsia="en-US"/>
        </w:rPr>
      </w:pPr>
    </w:p>
    <w:p w14:paraId="006BF459" w14:textId="67B60C03" w:rsidR="00361921" w:rsidRDefault="00361921" w:rsidP="00361921">
      <w:pPr>
        <w:suppressAutoHyphens/>
        <w:autoSpaceDN w:val="0"/>
        <w:jc w:val="right"/>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 xml:space="preserve">Pirkimo sąlygų </w:t>
      </w:r>
      <w:r>
        <w:rPr>
          <w:rFonts w:ascii="Times New Roman" w:eastAsia="Times New Roman" w:hAnsi="Times New Roman" w:cs="Times New Roman"/>
          <w:sz w:val="24"/>
          <w:szCs w:val="24"/>
          <w:lang w:eastAsia="en-US"/>
        </w:rPr>
        <w:t>3</w:t>
      </w:r>
      <w:r w:rsidRPr="00F85CD2">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2.7</w:t>
      </w:r>
      <w:r w:rsidRPr="00F85CD2">
        <w:rPr>
          <w:rFonts w:ascii="Times New Roman" w:eastAsia="Times New Roman" w:hAnsi="Times New Roman" w:cs="Times New Roman"/>
          <w:sz w:val="24"/>
          <w:szCs w:val="24"/>
          <w:lang w:eastAsia="en-US"/>
        </w:rPr>
        <w:t xml:space="preserve"> priedas</w:t>
      </w:r>
    </w:p>
    <w:p w14:paraId="48899947" w14:textId="77777777" w:rsidR="00361921" w:rsidRDefault="00361921" w:rsidP="00361921">
      <w:pPr>
        <w:suppressAutoHyphens/>
        <w:autoSpaceDN w:val="0"/>
        <w:jc w:val="right"/>
        <w:rPr>
          <w:rFonts w:ascii="Times New Roman" w:eastAsia="Times New Roman" w:hAnsi="Times New Roman" w:cs="Times New Roman"/>
          <w:sz w:val="24"/>
          <w:szCs w:val="24"/>
          <w:lang w:eastAsia="en-US"/>
        </w:rPr>
      </w:pPr>
    </w:p>
    <w:p w14:paraId="61CA134E" w14:textId="77777777" w:rsidR="00361921" w:rsidRPr="00FC3CFA" w:rsidRDefault="00361921" w:rsidP="00361921">
      <w:pPr>
        <w:suppressAutoHyphens/>
        <w:autoSpaceDN w:val="0"/>
        <w:jc w:val="center"/>
        <w:textAlignment w:val="baseline"/>
        <w:rPr>
          <w:rFonts w:ascii="Times New Roman" w:eastAsia="Times New Roman" w:hAnsi="Times New Roman" w:cs="Times New Roman"/>
          <w:b/>
          <w:sz w:val="24"/>
          <w:szCs w:val="24"/>
          <w:lang w:eastAsia="en-US"/>
        </w:rPr>
      </w:pPr>
      <w:r w:rsidRPr="00FC3CFA">
        <w:rPr>
          <w:rFonts w:ascii="Times New Roman" w:eastAsia="Times New Roman" w:hAnsi="Times New Roman" w:cs="Times New Roman"/>
          <w:b/>
          <w:sz w:val="24"/>
          <w:szCs w:val="24"/>
          <w:lang w:eastAsia="en-US"/>
        </w:rPr>
        <w:t>PASLAUGŲ PIRKIMO SUTARTIES</w:t>
      </w:r>
    </w:p>
    <w:p w14:paraId="20538CD3" w14:textId="77777777" w:rsidR="00361921" w:rsidRDefault="00361921" w:rsidP="00361921">
      <w:pPr>
        <w:suppressAutoHyphens/>
        <w:autoSpaceDN w:val="0"/>
        <w:jc w:val="center"/>
        <w:textAlignment w:val="baseline"/>
        <w:rPr>
          <w:rFonts w:ascii="Times New Roman" w:eastAsia="Times New Roman" w:hAnsi="Times New Roman" w:cs="Times New Roman"/>
          <w:b/>
          <w:sz w:val="24"/>
          <w:szCs w:val="24"/>
          <w:lang w:eastAsia="en-US"/>
        </w:rPr>
      </w:pPr>
      <w:r w:rsidRPr="00FC3CFA">
        <w:rPr>
          <w:rFonts w:ascii="Times New Roman" w:eastAsia="Times New Roman" w:hAnsi="Times New Roman" w:cs="Times New Roman"/>
          <w:b/>
          <w:sz w:val="24"/>
          <w:szCs w:val="24"/>
          <w:lang w:eastAsia="en-US"/>
        </w:rPr>
        <w:t>SPECIALIOSIOS SĄLYGOS</w:t>
      </w:r>
    </w:p>
    <w:p w14:paraId="404E4D4C" w14:textId="4DB6D7EF" w:rsidR="00361921" w:rsidRPr="00FC3CFA" w:rsidRDefault="00361921" w:rsidP="00361921">
      <w:pPr>
        <w:suppressAutoHyphens/>
        <w:autoSpaceDN w:val="0"/>
        <w:jc w:val="center"/>
        <w:textAlignment w:val="baseline"/>
        <w:rPr>
          <w:rFonts w:ascii="Times New Roman" w:eastAsia="Times New Roman" w:hAnsi="Times New Roman" w:cs="Times New Roman"/>
          <w:b/>
          <w:color w:val="FF0000"/>
          <w:sz w:val="24"/>
          <w:szCs w:val="24"/>
          <w:lang w:eastAsia="en-US"/>
        </w:rPr>
      </w:pPr>
      <w:r>
        <w:rPr>
          <w:rFonts w:ascii="Times New Roman" w:eastAsia="Times New Roman" w:hAnsi="Times New Roman" w:cs="Times New Roman"/>
          <w:b/>
          <w:color w:val="FF0000"/>
          <w:sz w:val="24"/>
          <w:szCs w:val="24"/>
          <w:lang w:eastAsia="en-US"/>
        </w:rPr>
        <w:t>7</w:t>
      </w:r>
      <w:r w:rsidRPr="00FC3CFA">
        <w:rPr>
          <w:rFonts w:ascii="Times New Roman" w:eastAsia="Times New Roman" w:hAnsi="Times New Roman" w:cs="Times New Roman"/>
          <w:b/>
          <w:color w:val="FF0000"/>
          <w:sz w:val="24"/>
          <w:szCs w:val="24"/>
          <w:lang w:eastAsia="en-US"/>
        </w:rPr>
        <w:t xml:space="preserve"> pirkimo objekto dalis</w:t>
      </w:r>
    </w:p>
    <w:p w14:paraId="16F843DD" w14:textId="77777777" w:rsidR="00361921" w:rsidRPr="00FC3CFA" w:rsidRDefault="00361921" w:rsidP="00361921">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b/>
          <w:sz w:val="24"/>
          <w:szCs w:val="24"/>
          <w:lang w:eastAsia="en-US"/>
        </w:rPr>
        <w:t xml:space="preserve"> </w:t>
      </w:r>
    </w:p>
    <w:p w14:paraId="4D50344D" w14:textId="77777777" w:rsidR="00361921" w:rsidRPr="00FC3CFA" w:rsidRDefault="00361921" w:rsidP="00361921">
      <w:pPr>
        <w:suppressAutoHyphens/>
        <w:autoSpaceDN w:val="0"/>
        <w:jc w:val="center"/>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20____-____-____ Nr. ___________</w:t>
      </w:r>
    </w:p>
    <w:p w14:paraId="18F33E99" w14:textId="77777777" w:rsidR="00361921" w:rsidRPr="00FC3CFA" w:rsidRDefault="00361921" w:rsidP="00361921">
      <w:pPr>
        <w:suppressAutoHyphens/>
        <w:autoSpaceDN w:val="0"/>
        <w:jc w:val="center"/>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Vilnius</w:t>
      </w:r>
    </w:p>
    <w:p w14:paraId="46B53824" w14:textId="77777777" w:rsidR="00361921" w:rsidRPr="00FC3CFA" w:rsidRDefault="00361921" w:rsidP="00361921">
      <w:pPr>
        <w:suppressAutoHyphens/>
        <w:autoSpaceDN w:val="0"/>
        <w:jc w:val="center"/>
        <w:textAlignment w:val="baseline"/>
        <w:rPr>
          <w:rFonts w:ascii="Times New Roman" w:eastAsia="Times New Roman" w:hAnsi="Times New Roman" w:cs="Times New Roman"/>
          <w:sz w:val="24"/>
          <w:szCs w:val="24"/>
          <w:lang w:eastAsia="en-US"/>
        </w:rPr>
      </w:pPr>
    </w:p>
    <w:p w14:paraId="31379EA3" w14:textId="77777777" w:rsidR="00361921" w:rsidRPr="00FC3CFA" w:rsidRDefault="00361921" w:rsidP="00361921">
      <w:pPr>
        <w:suppressAutoHyphens/>
        <w:autoSpaceDN w:val="0"/>
        <w:ind w:firstLine="567"/>
        <w:jc w:val="both"/>
        <w:textAlignment w:val="baseline"/>
        <w:rPr>
          <w:rFonts w:ascii="Times New Roman" w:eastAsia="Times New Roman" w:hAnsi="Times New Roman" w:cs="Times New Roman"/>
          <w:sz w:val="24"/>
          <w:szCs w:val="24"/>
          <w:lang w:eastAsia="en-US"/>
        </w:rPr>
      </w:pPr>
      <w:r w:rsidRPr="00FC3CFA">
        <w:rPr>
          <w:rFonts w:ascii="Times New Roman" w:eastAsia="Times New Roman" w:hAnsi="Times New Roman" w:cs="Times New Roman"/>
          <w:sz w:val="24"/>
          <w:szCs w:val="24"/>
          <w:lang w:eastAsia="en-US"/>
        </w:rPr>
        <w:t xml:space="preserve">Vilniaus miesto savivaldybės administracija, esanti Konstitucijos pr. 3, Vilnius (kodas 188710061) (toliau – Klientas), atstovaujama ............. </w:t>
      </w:r>
      <w:r w:rsidRPr="00FC3CFA">
        <w:rPr>
          <w:rFonts w:ascii="Times New Roman" w:eastAsia="Times New Roman" w:hAnsi="Times New Roman" w:cs="Times New Roman"/>
          <w:i/>
          <w:iCs/>
          <w:color w:val="FF0000"/>
          <w:sz w:val="24"/>
          <w:szCs w:val="24"/>
          <w:highlight w:val="lightGray"/>
          <w:shd w:val="clear" w:color="auto" w:fill="C0C0C0"/>
          <w:lang w:eastAsia="en-US"/>
        </w:rPr>
        <w:t>(įrašyti)</w:t>
      </w:r>
      <w:r w:rsidRPr="00FC3CFA">
        <w:rPr>
          <w:rFonts w:ascii="Times New Roman" w:eastAsia="Times New Roman" w:hAnsi="Times New Roman" w:cs="Times New Roman"/>
          <w:sz w:val="24"/>
          <w:szCs w:val="24"/>
          <w:lang w:eastAsia="en-US"/>
        </w:rPr>
        <w:t>,</w:t>
      </w:r>
      <w:r w:rsidRPr="00FC3CFA">
        <w:rPr>
          <w:rFonts w:ascii="Times New Roman" w:eastAsia="Calibri" w:hAnsi="Times New Roman" w:cs="Times New Roman"/>
          <w:sz w:val="24"/>
          <w:szCs w:val="24"/>
          <w:lang w:eastAsia="en-US"/>
        </w:rPr>
        <w:t xml:space="preserve"> </w:t>
      </w:r>
      <w:r w:rsidRPr="00FC3CFA">
        <w:rPr>
          <w:rFonts w:ascii="Times New Roman" w:eastAsia="Times New Roman" w:hAnsi="Times New Roman" w:cs="Times New Roman"/>
          <w:sz w:val="24"/>
          <w:szCs w:val="24"/>
          <w:lang w:eastAsia="en-US"/>
        </w:rPr>
        <w:t xml:space="preserve">veikiančio(s) pagal ................ </w:t>
      </w:r>
      <w:r w:rsidRPr="00FC3CFA">
        <w:rPr>
          <w:rFonts w:ascii="Times New Roman" w:eastAsia="Times New Roman" w:hAnsi="Times New Roman" w:cs="Times New Roman"/>
          <w:color w:val="FF0000"/>
          <w:sz w:val="24"/>
          <w:szCs w:val="24"/>
          <w:lang w:eastAsia="en-US"/>
        </w:rPr>
        <w:t>(</w:t>
      </w:r>
      <w:r w:rsidRPr="00FC3CFA">
        <w:rPr>
          <w:rFonts w:ascii="Times New Roman" w:eastAsia="Times New Roman" w:hAnsi="Times New Roman" w:cs="Times New Roman"/>
          <w:i/>
          <w:iCs/>
          <w:color w:val="FF0000"/>
          <w:sz w:val="24"/>
          <w:szCs w:val="24"/>
          <w:highlight w:val="lightGray"/>
          <w:shd w:val="clear" w:color="auto" w:fill="C0C0C0"/>
          <w:lang w:eastAsia="en-US"/>
        </w:rPr>
        <w:t>į</w:t>
      </w:r>
      <w:r w:rsidRPr="00FC3CFA">
        <w:rPr>
          <w:rFonts w:ascii="Times New Roman" w:eastAsia="Times New Roman" w:hAnsi="Times New Roman" w:cs="Times New Roman"/>
          <w:i/>
          <w:iCs/>
          <w:color w:val="FF0000"/>
          <w:sz w:val="24"/>
          <w:szCs w:val="24"/>
          <w:shd w:val="clear" w:color="auto" w:fill="C0C0C0"/>
          <w:lang w:eastAsia="en-US"/>
        </w:rPr>
        <w:t>ra</w:t>
      </w:r>
      <w:r w:rsidRPr="00FC3CFA">
        <w:rPr>
          <w:rFonts w:ascii="Times New Roman" w:eastAsia="Times New Roman" w:hAnsi="Times New Roman" w:cs="Times New Roman"/>
          <w:i/>
          <w:iCs/>
          <w:color w:val="FF0000"/>
          <w:sz w:val="24"/>
          <w:szCs w:val="24"/>
          <w:highlight w:val="lightGray"/>
          <w:shd w:val="clear" w:color="auto" w:fill="C0C0C0"/>
          <w:lang w:eastAsia="en-US"/>
        </w:rPr>
        <w:t>šyti)</w:t>
      </w:r>
      <w:r w:rsidRPr="00FC3CFA">
        <w:rPr>
          <w:rFonts w:ascii="Times New Roman" w:eastAsia="Times New Roman" w:hAnsi="Times New Roman" w:cs="Times New Roman"/>
          <w:sz w:val="24"/>
          <w:szCs w:val="24"/>
          <w:highlight w:val="lightGray"/>
          <w:lang w:eastAsia="en-US"/>
        </w:rPr>
        <w:t>,</w:t>
      </w:r>
      <w:r w:rsidRPr="00FC3CFA">
        <w:rPr>
          <w:rFonts w:ascii="Times New Roman" w:eastAsia="Times New Roman" w:hAnsi="Times New Roman" w:cs="Times New Roman"/>
          <w:sz w:val="24"/>
          <w:szCs w:val="24"/>
          <w:lang w:eastAsia="en-US"/>
        </w:rPr>
        <w:t xml:space="preserve"> ir .................... </w:t>
      </w:r>
      <w:r w:rsidRPr="00FC3CFA">
        <w:rPr>
          <w:rFonts w:ascii="Times New Roman" w:eastAsia="Times New Roman" w:hAnsi="Times New Roman" w:cs="Times New Roman"/>
          <w:i/>
          <w:iCs/>
          <w:color w:val="FF0000"/>
          <w:sz w:val="24"/>
          <w:szCs w:val="24"/>
          <w:shd w:val="clear" w:color="auto" w:fill="C0C0C0"/>
          <w:lang w:eastAsia="en-US"/>
        </w:rPr>
        <w:t>(</w:t>
      </w:r>
      <w:r w:rsidRPr="00FC3CFA">
        <w:rPr>
          <w:rFonts w:ascii="Times New Roman" w:eastAsia="Times New Roman" w:hAnsi="Times New Roman" w:cs="Times New Roman"/>
          <w:i/>
          <w:iCs/>
          <w:color w:val="FF0000"/>
          <w:sz w:val="24"/>
          <w:szCs w:val="24"/>
          <w:highlight w:val="lightGray"/>
          <w:shd w:val="clear" w:color="auto" w:fill="C0C0C0"/>
          <w:lang w:eastAsia="en-US"/>
        </w:rPr>
        <w:t>įrašyti sutarties šalies pavadinimą, teisinę formą)</w:t>
      </w:r>
      <w:r w:rsidRPr="00FC3CFA">
        <w:rPr>
          <w:rFonts w:ascii="Times New Roman" w:eastAsia="Times New Roman" w:hAnsi="Times New Roman" w:cs="Times New Roman"/>
          <w:color w:val="FF0000"/>
          <w:sz w:val="24"/>
          <w:szCs w:val="24"/>
          <w:highlight w:val="lightGray"/>
          <w:lang w:eastAsia="en-US"/>
        </w:rPr>
        <w:t>,</w:t>
      </w:r>
      <w:r w:rsidRPr="00FC3CFA">
        <w:rPr>
          <w:rFonts w:ascii="Times New Roman" w:eastAsia="Times New Roman" w:hAnsi="Times New Roman" w:cs="Times New Roman"/>
          <w:color w:val="FF0000"/>
          <w:sz w:val="24"/>
          <w:szCs w:val="24"/>
          <w:lang w:eastAsia="en-US"/>
        </w:rPr>
        <w:t xml:space="preserve"> </w:t>
      </w:r>
      <w:r w:rsidRPr="00FC3CFA">
        <w:rPr>
          <w:rFonts w:ascii="Times New Roman" w:eastAsia="Times New Roman" w:hAnsi="Times New Roman" w:cs="Times New Roman"/>
          <w:sz w:val="24"/>
          <w:szCs w:val="24"/>
          <w:lang w:eastAsia="en-US"/>
        </w:rPr>
        <w:t>juridinio asmens kodas ................ (</w:t>
      </w:r>
      <w:r w:rsidRPr="00FC3CFA">
        <w:rPr>
          <w:rFonts w:ascii="Times New Roman" w:eastAsia="Times New Roman" w:hAnsi="Times New Roman" w:cs="Times New Roman"/>
          <w:i/>
          <w:iCs/>
          <w:color w:val="FF0000"/>
          <w:sz w:val="24"/>
          <w:szCs w:val="24"/>
          <w:shd w:val="clear" w:color="auto" w:fill="C0C0C0"/>
          <w:lang w:eastAsia="en-US"/>
        </w:rPr>
        <w:t>įrašyti)</w:t>
      </w:r>
      <w:r w:rsidRPr="00FC3CFA">
        <w:rPr>
          <w:rFonts w:ascii="Times New Roman" w:eastAsia="Times New Roman" w:hAnsi="Times New Roman" w:cs="Times New Roman"/>
          <w:sz w:val="24"/>
          <w:szCs w:val="24"/>
          <w:lang w:eastAsia="en-US"/>
        </w:rPr>
        <w:t>, kurios registruota buveinė yra ............... (</w:t>
      </w:r>
      <w:r w:rsidRPr="00FC3CFA">
        <w:rPr>
          <w:rFonts w:ascii="Times New Roman" w:eastAsia="Times New Roman" w:hAnsi="Times New Roman" w:cs="Times New Roman"/>
          <w:i/>
          <w:iCs/>
          <w:color w:val="FF0000"/>
          <w:sz w:val="24"/>
          <w:szCs w:val="24"/>
          <w:highlight w:val="lightGray"/>
          <w:shd w:val="clear" w:color="auto" w:fill="C0C0C0"/>
          <w:lang w:eastAsia="en-US"/>
        </w:rPr>
        <w:t>įrašyti adresą</w:t>
      </w:r>
      <w:r w:rsidRPr="00FC3CFA">
        <w:rPr>
          <w:rFonts w:ascii="Times New Roman" w:eastAsia="Times New Roman" w:hAnsi="Times New Roman" w:cs="Times New Roman"/>
          <w:i/>
          <w:iCs/>
          <w:sz w:val="24"/>
          <w:szCs w:val="24"/>
          <w:shd w:val="clear" w:color="auto" w:fill="C0C0C0"/>
          <w:lang w:eastAsia="en-US"/>
        </w:rPr>
        <w:t>)</w:t>
      </w:r>
      <w:r w:rsidRPr="00FC3CFA">
        <w:rPr>
          <w:rFonts w:ascii="Times New Roman" w:eastAsia="Times New Roman" w:hAnsi="Times New Roman" w:cs="Times New Roman"/>
          <w:sz w:val="24"/>
          <w:szCs w:val="24"/>
          <w:lang w:eastAsia="en-US"/>
        </w:rPr>
        <w:t>, duomenys apie įmonę kaupiami ir saugomi Lietuvos Respublikos juridinių asmenų registre, atstovaujama ...................... (</w:t>
      </w:r>
      <w:r w:rsidRPr="00FC3CFA">
        <w:rPr>
          <w:rFonts w:ascii="Times New Roman" w:eastAsia="Times New Roman" w:hAnsi="Times New Roman" w:cs="Times New Roman"/>
          <w:i/>
          <w:iCs/>
          <w:color w:val="FF0000"/>
          <w:sz w:val="24"/>
          <w:szCs w:val="24"/>
          <w:highlight w:val="lightGray"/>
          <w:shd w:val="clear" w:color="auto" w:fill="C0C0C0"/>
          <w:lang w:eastAsia="en-US"/>
        </w:rPr>
        <w:t>įrašyti pareigas, vardą, pavardę</w:t>
      </w:r>
      <w:r w:rsidRPr="00FC3CFA">
        <w:rPr>
          <w:rFonts w:ascii="Times New Roman" w:eastAsia="Times New Roman" w:hAnsi="Times New Roman" w:cs="Times New Roman"/>
          <w:i/>
          <w:iCs/>
          <w:sz w:val="24"/>
          <w:szCs w:val="24"/>
          <w:highlight w:val="lightGray"/>
          <w:shd w:val="clear" w:color="auto" w:fill="C0C0C0"/>
          <w:lang w:eastAsia="en-US"/>
        </w:rPr>
        <w:t>)</w:t>
      </w:r>
      <w:r w:rsidRPr="00FC3CFA">
        <w:rPr>
          <w:rFonts w:ascii="Times New Roman" w:eastAsia="Times New Roman" w:hAnsi="Times New Roman" w:cs="Times New Roman"/>
          <w:sz w:val="24"/>
          <w:szCs w:val="24"/>
          <w:lang w:eastAsia="en-US"/>
        </w:rPr>
        <w:t>, veikiančio(s) pagal bendrovės įstatus, patvirtintus .................. (</w:t>
      </w:r>
      <w:r w:rsidRPr="00FC3CFA">
        <w:rPr>
          <w:rFonts w:ascii="Times New Roman" w:eastAsia="Times New Roman" w:hAnsi="Times New Roman" w:cs="Times New Roman"/>
          <w:i/>
          <w:iCs/>
          <w:color w:val="FF0000"/>
          <w:sz w:val="24"/>
          <w:szCs w:val="24"/>
          <w:highlight w:val="lightGray"/>
          <w:shd w:val="clear" w:color="auto" w:fill="C0C0C0"/>
          <w:lang w:eastAsia="en-US"/>
        </w:rPr>
        <w:t>įrašyti dokumento pavadinimą, datą ir numerį</w:t>
      </w:r>
      <w:r w:rsidRPr="00FC3CFA">
        <w:rPr>
          <w:rFonts w:ascii="Times New Roman" w:eastAsia="Times New Roman" w:hAnsi="Times New Roman" w:cs="Times New Roman"/>
          <w:i/>
          <w:iCs/>
          <w:sz w:val="24"/>
          <w:szCs w:val="24"/>
          <w:shd w:val="clear" w:color="auto" w:fill="C0C0C0"/>
          <w:lang w:eastAsia="en-US"/>
        </w:rPr>
        <w:t>)</w:t>
      </w:r>
      <w:r w:rsidRPr="00FC3CFA">
        <w:rPr>
          <w:rFonts w:ascii="Times New Roman" w:eastAsia="Times New Roman" w:hAnsi="Times New Roman" w:cs="Times New Roman"/>
          <w:i/>
          <w:iCs/>
          <w:sz w:val="24"/>
          <w:szCs w:val="24"/>
          <w:lang w:eastAsia="en-US"/>
        </w:rPr>
        <w:t xml:space="preserve"> </w:t>
      </w:r>
      <w:r w:rsidRPr="00FC3CFA">
        <w:rPr>
          <w:rFonts w:ascii="Times New Roman" w:eastAsia="Times New Roman" w:hAnsi="Times New Roman" w:cs="Times New Roman"/>
          <w:sz w:val="24"/>
          <w:szCs w:val="24"/>
          <w:lang w:eastAsia="en-US"/>
        </w:rPr>
        <w:t>ir įregistruotus Lietuvos Respublikos juridinių asmenų registre</w:t>
      </w:r>
      <w:r w:rsidRPr="00FC3CFA">
        <w:rPr>
          <w:rFonts w:ascii="Times New Roman" w:eastAsia="Times New Roman" w:hAnsi="Times New Roman" w:cs="Times New Roman"/>
          <w:i/>
          <w:iCs/>
          <w:sz w:val="24"/>
          <w:szCs w:val="24"/>
          <w:lang w:eastAsia="en-US"/>
        </w:rPr>
        <w:t xml:space="preserve"> (</w:t>
      </w:r>
      <w:r w:rsidRPr="00FC3CFA">
        <w:rPr>
          <w:rFonts w:ascii="Times New Roman" w:eastAsia="Times New Roman" w:hAnsi="Times New Roman" w:cs="Times New Roman"/>
          <w:i/>
          <w:iCs/>
          <w:color w:val="FF0000"/>
          <w:sz w:val="24"/>
          <w:szCs w:val="24"/>
          <w:highlight w:val="lightGray"/>
          <w:shd w:val="clear" w:color="auto" w:fill="C0C0C0"/>
          <w:lang w:eastAsia="en-US"/>
        </w:rPr>
        <w:t>jei tai ūkio subjektų grupė – atitinkami duomenys apie kiekvieną partnerį</w:t>
      </w:r>
      <w:r w:rsidRPr="00FC3CFA">
        <w:rPr>
          <w:rFonts w:ascii="Times New Roman" w:eastAsia="Times New Roman" w:hAnsi="Times New Roman" w:cs="Times New Roman"/>
          <w:i/>
          <w:iCs/>
          <w:color w:val="000000"/>
          <w:sz w:val="24"/>
          <w:szCs w:val="24"/>
          <w:shd w:val="clear" w:color="auto" w:fill="C0C0C0"/>
          <w:lang w:eastAsia="en-US"/>
        </w:rPr>
        <w:t>)</w:t>
      </w:r>
      <w:r w:rsidRPr="00FC3CFA">
        <w:rPr>
          <w:rFonts w:ascii="Times New Roman" w:eastAsia="Times New Roman" w:hAnsi="Times New Roman" w:cs="Times New Roman"/>
          <w:color w:val="000000"/>
          <w:sz w:val="24"/>
          <w:szCs w:val="24"/>
          <w:lang w:eastAsia="en-US"/>
        </w:rPr>
        <w:t xml:space="preserve"> </w:t>
      </w:r>
      <w:r w:rsidRPr="00FC3CFA">
        <w:rPr>
          <w:rFonts w:ascii="Times New Roman" w:eastAsia="Times New Roman" w:hAnsi="Times New Roman" w:cs="Times New Roman"/>
          <w:sz w:val="24"/>
          <w:szCs w:val="24"/>
          <w:lang w:eastAsia="en-US"/>
        </w:rPr>
        <w:t xml:space="preserve">(toliau – </w:t>
      </w:r>
      <w:r w:rsidRPr="00FC3CFA">
        <w:rPr>
          <w:rFonts w:ascii="Times New Roman" w:eastAsia="Times New Roman" w:hAnsi="Times New Roman" w:cs="Times New Roman"/>
          <w:bCs/>
          <w:sz w:val="24"/>
          <w:szCs w:val="24"/>
          <w:lang w:eastAsia="en-US"/>
        </w:rPr>
        <w:t>Paslaugų teikėjas)</w:t>
      </w:r>
      <w:r w:rsidRPr="00FC3CFA">
        <w:rPr>
          <w:rFonts w:ascii="Times New Roman" w:eastAsia="Times New Roman" w:hAnsi="Times New Roman" w:cs="Times New Roman"/>
          <w:sz w:val="24"/>
          <w:szCs w:val="24"/>
          <w:lang w:eastAsia="en-US"/>
        </w:rPr>
        <w:t xml:space="preserve">, sutartyje Klientas ir Paslaugų teikėjas vadinami Šalimis, o kiekvienas atskirai – Šalimi, vadovaujantis ................... </w:t>
      </w:r>
      <w:r w:rsidRPr="00FC3CFA">
        <w:rPr>
          <w:rFonts w:ascii="Times New Roman" w:eastAsia="Times New Roman" w:hAnsi="Times New Roman" w:cs="Times New Roman"/>
          <w:i/>
          <w:iCs/>
          <w:sz w:val="24"/>
          <w:szCs w:val="24"/>
          <w:shd w:val="clear" w:color="auto" w:fill="C0C0C0"/>
          <w:lang w:eastAsia="en-US"/>
        </w:rPr>
        <w:t>(</w:t>
      </w:r>
      <w:r w:rsidRPr="00FC3CFA">
        <w:rPr>
          <w:rFonts w:ascii="Times New Roman" w:eastAsia="Times New Roman" w:hAnsi="Times New Roman" w:cs="Times New Roman"/>
          <w:i/>
          <w:iCs/>
          <w:color w:val="FF0000"/>
          <w:sz w:val="24"/>
          <w:szCs w:val="24"/>
          <w:highlight w:val="lightGray"/>
          <w:shd w:val="clear" w:color="auto" w:fill="C0C0C0"/>
          <w:lang w:eastAsia="en-US"/>
        </w:rPr>
        <w:t>įrašyti pirkimo būdą</w:t>
      </w:r>
      <w:r w:rsidRPr="00FC3CFA">
        <w:rPr>
          <w:rFonts w:ascii="Times New Roman" w:eastAsia="Times New Roman" w:hAnsi="Times New Roman" w:cs="Times New Roman"/>
          <w:i/>
          <w:iCs/>
          <w:sz w:val="24"/>
          <w:szCs w:val="24"/>
          <w:shd w:val="clear" w:color="auto" w:fill="C0C0C0"/>
          <w:lang w:eastAsia="en-US"/>
        </w:rPr>
        <w:t>)</w:t>
      </w:r>
      <w:r w:rsidRPr="00FC3CFA">
        <w:rPr>
          <w:rFonts w:ascii="Times New Roman" w:eastAsia="Times New Roman" w:hAnsi="Times New Roman" w:cs="Times New Roman"/>
          <w:i/>
          <w:iCs/>
          <w:sz w:val="24"/>
          <w:szCs w:val="24"/>
          <w:lang w:eastAsia="en-US"/>
        </w:rPr>
        <w:t xml:space="preserve"> </w:t>
      </w:r>
      <w:r w:rsidRPr="00FC3CFA">
        <w:rPr>
          <w:rFonts w:ascii="Times New Roman" w:eastAsia="Times New Roman" w:hAnsi="Times New Roman" w:cs="Times New Roman"/>
          <w:iCs/>
          <w:sz w:val="24"/>
          <w:szCs w:val="24"/>
          <w:lang w:eastAsia="en-US"/>
        </w:rPr>
        <w:t>būdu atlikto viešojo pirkimo</w:t>
      </w:r>
      <w:r w:rsidRPr="00FC3CFA">
        <w:rPr>
          <w:rFonts w:ascii="Times New Roman" w:eastAsia="Times New Roman" w:hAnsi="Times New Roman" w:cs="Times New Roman"/>
          <w:i/>
          <w:iCs/>
          <w:sz w:val="24"/>
          <w:szCs w:val="24"/>
          <w:lang w:eastAsia="en-US"/>
        </w:rPr>
        <w:t xml:space="preserve"> ................. </w:t>
      </w:r>
      <w:r w:rsidRPr="00FC3CFA">
        <w:rPr>
          <w:rFonts w:ascii="Times New Roman" w:eastAsia="Times New Roman" w:hAnsi="Times New Roman" w:cs="Times New Roman"/>
          <w:i/>
          <w:iCs/>
          <w:color w:val="FF0000"/>
          <w:sz w:val="24"/>
          <w:szCs w:val="24"/>
          <w:lang w:eastAsia="en-US"/>
        </w:rPr>
        <w:t>(</w:t>
      </w:r>
      <w:r w:rsidRPr="00FC3CFA">
        <w:rPr>
          <w:rFonts w:ascii="Times New Roman" w:eastAsia="Times New Roman" w:hAnsi="Times New Roman" w:cs="Times New Roman"/>
          <w:i/>
          <w:iCs/>
          <w:color w:val="FF0000"/>
          <w:sz w:val="24"/>
          <w:szCs w:val="24"/>
          <w:shd w:val="clear" w:color="auto" w:fill="C0C0C0"/>
          <w:lang w:eastAsia="en-US"/>
        </w:rPr>
        <w:t>įrašyti pirkimo pavadinimą)</w:t>
      </w:r>
      <w:r w:rsidRPr="00FC3CFA">
        <w:rPr>
          <w:rFonts w:ascii="Times New Roman" w:eastAsia="Times New Roman" w:hAnsi="Times New Roman" w:cs="Times New Roman"/>
          <w:i/>
          <w:iCs/>
          <w:color w:val="FF0000"/>
          <w:sz w:val="24"/>
          <w:szCs w:val="24"/>
          <w:lang w:eastAsia="en-US"/>
        </w:rPr>
        <w:t xml:space="preserve"> </w:t>
      </w:r>
      <w:r w:rsidRPr="00FC3CFA">
        <w:rPr>
          <w:rFonts w:ascii="Times New Roman" w:eastAsia="Times New Roman" w:hAnsi="Times New Roman" w:cs="Times New Roman"/>
          <w:iCs/>
          <w:sz w:val="24"/>
          <w:szCs w:val="24"/>
          <w:lang w:eastAsia="en-US"/>
        </w:rPr>
        <w:t xml:space="preserve">(pirkimo numeris – </w:t>
      </w:r>
      <w:r w:rsidRPr="00FC3CFA">
        <w:rPr>
          <w:rFonts w:ascii="Times New Roman" w:eastAsia="Times New Roman" w:hAnsi="Times New Roman" w:cs="Times New Roman"/>
          <w:i/>
          <w:iCs/>
          <w:sz w:val="24"/>
          <w:szCs w:val="24"/>
          <w:lang w:eastAsia="en-US"/>
        </w:rPr>
        <w:t xml:space="preserve">........... </w:t>
      </w:r>
      <w:r w:rsidRPr="00FC3CFA">
        <w:rPr>
          <w:rFonts w:ascii="Times New Roman" w:eastAsia="Times New Roman" w:hAnsi="Times New Roman" w:cs="Times New Roman"/>
          <w:i/>
          <w:iCs/>
          <w:color w:val="FF0000"/>
          <w:sz w:val="24"/>
          <w:szCs w:val="24"/>
          <w:lang w:eastAsia="en-US"/>
        </w:rPr>
        <w:t>(</w:t>
      </w:r>
      <w:r w:rsidRPr="00FC3CFA">
        <w:rPr>
          <w:rFonts w:ascii="Times New Roman" w:eastAsia="Times New Roman" w:hAnsi="Times New Roman" w:cs="Times New Roman"/>
          <w:i/>
          <w:iCs/>
          <w:color w:val="FF0000"/>
          <w:sz w:val="24"/>
          <w:szCs w:val="24"/>
          <w:shd w:val="clear" w:color="auto" w:fill="C0C0C0"/>
          <w:lang w:eastAsia="en-US"/>
        </w:rPr>
        <w:t>įrašyti pirkimo numerį)</w:t>
      </w:r>
      <w:r w:rsidRPr="00FC3CFA">
        <w:rPr>
          <w:rFonts w:ascii="Times New Roman" w:eastAsia="Times New Roman" w:hAnsi="Times New Roman" w:cs="Times New Roman"/>
          <w:i/>
          <w:iCs/>
          <w:color w:val="FF0000"/>
          <w:sz w:val="24"/>
          <w:szCs w:val="24"/>
          <w:lang w:eastAsia="en-US"/>
        </w:rPr>
        <w:t xml:space="preserve">) </w:t>
      </w:r>
      <w:r w:rsidRPr="00FC3CFA">
        <w:rPr>
          <w:rFonts w:ascii="Times New Roman" w:eastAsia="Times New Roman" w:hAnsi="Times New Roman" w:cs="Times New Roman"/>
          <w:iCs/>
          <w:sz w:val="24"/>
          <w:szCs w:val="24"/>
          <w:lang w:eastAsia="en-US"/>
        </w:rPr>
        <w:t>(toliau – pirkimas) sąlygomis</w:t>
      </w:r>
      <w:r w:rsidRPr="00FC3CFA">
        <w:rPr>
          <w:rFonts w:ascii="Times New Roman" w:eastAsia="Times New Roman" w:hAnsi="Times New Roman" w:cs="Times New Roman"/>
          <w:sz w:val="24"/>
          <w:szCs w:val="24"/>
          <w:lang w:eastAsia="en-US"/>
        </w:rPr>
        <w:t xml:space="preserve"> bei Paslaugų teikėjo pateiktu pasiūlymu susitarė ir sudarė šią paslaugų teikimo sutartį (toliau –</w:t>
      </w:r>
      <w:r w:rsidRPr="00FC3CFA">
        <w:rPr>
          <w:rFonts w:ascii="Times New Roman" w:eastAsia="Times New Roman" w:hAnsi="Times New Roman" w:cs="Times New Roman"/>
          <w:b/>
          <w:bCs/>
          <w:sz w:val="24"/>
          <w:szCs w:val="24"/>
          <w:lang w:eastAsia="en-US"/>
        </w:rPr>
        <w:t xml:space="preserve"> </w:t>
      </w:r>
      <w:r w:rsidRPr="00FC3CFA">
        <w:rPr>
          <w:rFonts w:ascii="Times New Roman" w:eastAsia="Times New Roman" w:hAnsi="Times New Roman" w:cs="Times New Roman"/>
          <w:bCs/>
          <w:sz w:val="24"/>
          <w:szCs w:val="24"/>
          <w:lang w:eastAsia="en-US"/>
        </w:rPr>
        <w:t>Sutartis)</w:t>
      </w:r>
      <w:r w:rsidRPr="00FC3CFA">
        <w:rPr>
          <w:rFonts w:ascii="Times New Roman" w:eastAsia="Times New Roman" w:hAnsi="Times New Roman" w:cs="Times New Roman"/>
          <w:sz w:val="24"/>
          <w:szCs w:val="24"/>
          <w:lang w:eastAsia="en-US"/>
        </w:rPr>
        <w:t>.</w:t>
      </w:r>
    </w:p>
    <w:p w14:paraId="3DCD99B9" w14:textId="77777777" w:rsidR="00361921" w:rsidRPr="00FC3CFA" w:rsidRDefault="00361921" w:rsidP="00361921">
      <w:pPr>
        <w:suppressAutoHyphens/>
        <w:autoSpaceDN w:val="0"/>
        <w:jc w:val="both"/>
        <w:textAlignment w:val="baseline"/>
        <w:rPr>
          <w:rFonts w:ascii="Times New Roman" w:eastAsia="Calibri" w:hAnsi="Times New Roman" w:cs="Times New Roman"/>
          <w:sz w:val="24"/>
          <w:szCs w:val="24"/>
          <w:lang w:eastAsia="en-US"/>
        </w:rPr>
      </w:pPr>
    </w:p>
    <w:p w14:paraId="138F2520" w14:textId="77777777" w:rsidR="00361921" w:rsidRPr="00FC3CFA" w:rsidRDefault="00361921" w:rsidP="00361921">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b/>
          <w:sz w:val="24"/>
          <w:szCs w:val="24"/>
          <w:lang w:eastAsia="en-US"/>
        </w:rPr>
        <w:t xml:space="preserve">I. </w:t>
      </w:r>
      <w:r w:rsidRPr="00FC3CFA">
        <w:rPr>
          <w:rFonts w:ascii="Times New Roman" w:eastAsia="Times New Roman" w:hAnsi="Times New Roman" w:cs="Times New Roman"/>
          <w:b/>
          <w:caps/>
          <w:sz w:val="24"/>
          <w:szCs w:val="24"/>
          <w:lang w:eastAsia="en-US"/>
        </w:rPr>
        <w:t>Sutarties dalykas</w:t>
      </w:r>
    </w:p>
    <w:p w14:paraId="75900B12" w14:textId="77777777" w:rsidR="00361921" w:rsidRPr="00FC3CFA" w:rsidRDefault="00361921" w:rsidP="00361921">
      <w:pPr>
        <w:tabs>
          <w:tab w:val="left" w:pos="669"/>
        </w:tabs>
        <w:suppressAutoHyphens/>
        <w:autoSpaceDN w:val="0"/>
        <w:jc w:val="both"/>
        <w:textAlignment w:val="baseline"/>
        <w:rPr>
          <w:rFonts w:ascii="Times New Roman" w:eastAsia="Calibri" w:hAnsi="Times New Roman" w:cs="Times New Roman"/>
          <w:sz w:val="24"/>
          <w:szCs w:val="24"/>
          <w:lang w:val="en-US" w:eastAsia="en-US"/>
        </w:rPr>
      </w:pPr>
    </w:p>
    <w:p w14:paraId="3205B890" w14:textId="12F45824" w:rsidR="00361921" w:rsidRPr="004F1BC4" w:rsidRDefault="00361921" w:rsidP="00397EBC">
      <w:pPr>
        <w:pStyle w:val="Sraopastraipa"/>
        <w:numPr>
          <w:ilvl w:val="1"/>
          <w:numId w:val="137"/>
        </w:numPr>
        <w:suppressAutoHyphens/>
        <w:autoSpaceDN w:val="0"/>
        <w:ind w:left="0" w:firstLine="567"/>
        <w:textAlignment w:val="baseline"/>
        <w:rPr>
          <w:rFonts w:eastAsia="Calibri"/>
          <w:szCs w:val="24"/>
          <w:lang w:val="sv-SE"/>
        </w:rPr>
      </w:pPr>
      <w:r w:rsidRPr="004F1BC4">
        <w:rPr>
          <w:szCs w:val="24"/>
        </w:rPr>
        <w:t>Sutarties dalykas yra</w:t>
      </w:r>
      <w:r w:rsidRPr="004F1BC4">
        <w:rPr>
          <w:b/>
          <w:szCs w:val="24"/>
        </w:rPr>
        <w:t xml:space="preserve"> </w:t>
      </w:r>
      <w:r w:rsidRPr="004F1BC4">
        <w:rPr>
          <w:b/>
          <w:bCs/>
          <w:szCs w:val="24"/>
        </w:rPr>
        <w:t>7 (septinta) pirkimo objekto dalis</w:t>
      </w:r>
      <w:r w:rsidRPr="004F1BC4">
        <w:rPr>
          <w:szCs w:val="24"/>
        </w:rPr>
        <w:t xml:space="preserve"> </w:t>
      </w:r>
      <w:r w:rsidRPr="004F1BC4">
        <w:rPr>
          <w:szCs w:val="24"/>
          <w:u w:val="single"/>
        </w:rPr>
        <w:t>(ArcGIS programavimo specialisto paslaugos)</w:t>
      </w:r>
      <w:r w:rsidRPr="004F1BC4">
        <w:rPr>
          <w:szCs w:val="24"/>
        </w:rPr>
        <w:t xml:space="preserve"> (toliau – Paslaugos).</w:t>
      </w:r>
    </w:p>
    <w:p w14:paraId="20862C14" w14:textId="31BC5549" w:rsidR="00361921" w:rsidRPr="00FC3CFA" w:rsidRDefault="00361921" w:rsidP="00397EBC">
      <w:pPr>
        <w:numPr>
          <w:ilvl w:val="1"/>
          <w:numId w:val="137"/>
        </w:numPr>
        <w:suppressAutoHyphens/>
        <w:autoSpaceDN w:val="0"/>
        <w:ind w:left="0" w:firstLine="567"/>
        <w:jc w:val="both"/>
        <w:textAlignment w:val="baseline"/>
        <w:rPr>
          <w:rFonts w:ascii="Times New Roman" w:eastAsia="Calibri" w:hAnsi="Times New Roman" w:cs="Times New Roman"/>
          <w:sz w:val="24"/>
          <w:szCs w:val="24"/>
          <w:lang w:val="sv-SE" w:eastAsia="en-US"/>
        </w:rPr>
      </w:pPr>
      <w:r w:rsidRPr="00FC3CFA">
        <w:rPr>
          <w:rFonts w:ascii="Times New Roman" w:eastAsia="Times New Roman" w:hAnsi="Times New Roman" w:cs="Times New Roman"/>
          <w:sz w:val="24"/>
          <w:szCs w:val="24"/>
          <w:lang w:eastAsia="en-US"/>
        </w:rPr>
        <w:t>Paslaugų teikėjas įsipareigoja Sutartyje nustatytomis sąlygomis, laikydamasis teisės aktuose įtvirtintų reikalavimų ir geriausios praktikos, suteikti Klientui Paslaugas, kurių detalus aprašymas, jų kokybė nustatyti techninėje specifikacijoje (1 pried</w:t>
      </w:r>
      <w:r w:rsidR="00DB30BA">
        <w:rPr>
          <w:rFonts w:ascii="Times New Roman" w:eastAsia="Times New Roman" w:hAnsi="Times New Roman" w:cs="Times New Roman"/>
          <w:sz w:val="24"/>
          <w:szCs w:val="24"/>
          <w:lang w:eastAsia="en-US"/>
        </w:rPr>
        <w:t>e</w:t>
      </w:r>
      <w:r w:rsidRPr="00FC3CFA">
        <w:rPr>
          <w:rFonts w:ascii="Times New Roman" w:eastAsia="Times New Roman" w:hAnsi="Times New Roman" w:cs="Times New Roman"/>
          <w:sz w:val="24"/>
          <w:szCs w:val="24"/>
          <w:lang w:eastAsia="en-US"/>
        </w:rPr>
        <w:t>) ir pasiūlyme (2 pried</w:t>
      </w:r>
      <w:r w:rsidR="00DB30BA">
        <w:rPr>
          <w:rFonts w:ascii="Times New Roman" w:eastAsia="Times New Roman" w:hAnsi="Times New Roman" w:cs="Times New Roman"/>
          <w:sz w:val="24"/>
          <w:szCs w:val="24"/>
          <w:lang w:eastAsia="en-US"/>
        </w:rPr>
        <w:t>e</w:t>
      </w:r>
      <w:r w:rsidRPr="00FC3CFA">
        <w:rPr>
          <w:rFonts w:ascii="Times New Roman" w:eastAsia="Times New Roman" w:hAnsi="Times New Roman" w:cs="Times New Roman"/>
          <w:sz w:val="24"/>
          <w:szCs w:val="24"/>
          <w:lang w:eastAsia="en-US"/>
        </w:rPr>
        <w:t>), o Klientas įsipareigoja Sutartyje nustatytomis sąlygomis priimti Paslaugas ir apmokėti už jas Sutartyje nustatytomis sąlygomis ir terminais.</w:t>
      </w:r>
    </w:p>
    <w:p w14:paraId="5655C4D8" w14:textId="7A91DA2A" w:rsidR="00361921" w:rsidRPr="00FC3CFA" w:rsidRDefault="00361921" w:rsidP="00397EBC">
      <w:pPr>
        <w:numPr>
          <w:ilvl w:val="1"/>
          <w:numId w:val="137"/>
        </w:numPr>
        <w:suppressAutoHyphens/>
        <w:autoSpaceDN w:val="0"/>
        <w:ind w:left="0" w:firstLine="567"/>
        <w:jc w:val="both"/>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lang w:eastAsia="en-US"/>
        </w:rPr>
        <w:t xml:space="preserve">Perkamų Paslaugų kiekis: </w:t>
      </w:r>
      <w:r w:rsidRPr="001569DC">
        <w:rPr>
          <w:rFonts w:ascii="Times New Roman" w:hAnsi="Times New Roman" w:cs="Times New Roman"/>
          <w:sz w:val="24"/>
          <w:szCs w:val="24"/>
        </w:rPr>
        <w:t xml:space="preserve">preliminari 36 mėn. pirkimo objekto dalies apimtis </w:t>
      </w:r>
      <w:r w:rsidR="00DB30BA">
        <w:rPr>
          <w:rFonts w:ascii="Times New Roman" w:hAnsi="Times New Roman" w:cs="Times New Roman"/>
          <w:sz w:val="24"/>
          <w:szCs w:val="24"/>
        </w:rPr>
        <w:t>–</w:t>
      </w:r>
      <w:r w:rsidRPr="001569DC">
        <w:rPr>
          <w:rFonts w:ascii="Times New Roman" w:hAnsi="Times New Roman" w:cs="Times New Roman"/>
          <w:sz w:val="24"/>
          <w:szCs w:val="24"/>
        </w:rPr>
        <w:t xml:space="preserve"> </w:t>
      </w:r>
      <w:r w:rsidR="000D6A56">
        <w:rPr>
          <w:rFonts w:ascii="Times New Roman" w:hAnsi="Times New Roman" w:cs="Times New Roman"/>
          <w:sz w:val="24"/>
          <w:szCs w:val="24"/>
        </w:rPr>
        <w:t>5</w:t>
      </w:r>
      <w:r w:rsidRPr="001569DC">
        <w:rPr>
          <w:rFonts w:ascii="Times New Roman" w:hAnsi="Times New Roman" w:cs="Times New Roman"/>
          <w:sz w:val="24"/>
          <w:szCs w:val="24"/>
        </w:rPr>
        <w:t xml:space="preserve">00 val. </w:t>
      </w:r>
      <w:r w:rsidRPr="001569DC">
        <w:rPr>
          <w:rFonts w:ascii="Times New Roman" w:hAnsi="Times New Roman" w:cs="Times New Roman"/>
          <w:color w:val="000000" w:themeColor="text1"/>
          <w:sz w:val="24"/>
          <w:szCs w:val="24"/>
          <w:u w:val="single"/>
        </w:rPr>
        <w:t xml:space="preserve">Paslaugų teikimo laikotarpiu (36 mėn.) preliminarūs perkamų paslaugų kiekiai pagal perkančiosios organizacijos poreikį gali didėti arba mažėti. Bus perkama paslaugų ne didesnei kaip </w:t>
      </w:r>
      <w:r w:rsidR="000D6A56">
        <w:rPr>
          <w:rFonts w:ascii="Times New Roman" w:hAnsi="Times New Roman" w:cs="Times New Roman"/>
          <w:b/>
          <w:bCs/>
          <w:color w:val="000000" w:themeColor="text1"/>
          <w:sz w:val="24"/>
          <w:szCs w:val="24"/>
          <w:u w:val="single"/>
        </w:rPr>
        <w:t>3</w:t>
      </w:r>
      <w:r>
        <w:rPr>
          <w:rFonts w:ascii="Times New Roman" w:hAnsi="Times New Roman" w:cs="Times New Roman"/>
          <w:b/>
          <w:bCs/>
          <w:color w:val="000000" w:themeColor="text1"/>
          <w:sz w:val="24"/>
          <w:szCs w:val="24"/>
          <w:u w:val="single"/>
        </w:rPr>
        <w:t>5</w:t>
      </w:r>
      <w:r w:rsidRPr="001569DC">
        <w:rPr>
          <w:rFonts w:ascii="Times New Roman" w:hAnsi="Times New Roman" w:cs="Times New Roman"/>
          <w:b/>
          <w:bCs/>
          <w:color w:val="000000" w:themeColor="text1"/>
          <w:sz w:val="24"/>
          <w:szCs w:val="24"/>
          <w:u w:val="single"/>
        </w:rPr>
        <w:t>.000,00</w:t>
      </w:r>
      <w:r w:rsidRPr="001569DC">
        <w:rPr>
          <w:rFonts w:ascii="Times New Roman" w:hAnsi="Times New Roman" w:cs="Times New Roman"/>
          <w:color w:val="000000" w:themeColor="text1"/>
          <w:sz w:val="24"/>
          <w:szCs w:val="24"/>
          <w:u w:val="single"/>
        </w:rPr>
        <w:t xml:space="preserve"> </w:t>
      </w:r>
      <w:r w:rsidRPr="001569DC">
        <w:rPr>
          <w:rFonts w:ascii="Times New Roman" w:hAnsi="Times New Roman" w:cs="Times New Roman"/>
          <w:b/>
          <w:bCs/>
          <w:color w:val="000000" w:themeColor="text1"/>
          <w:sz w:val="24"/>
          <w:szCs w:val="24"/>
          <w:u w:val="single"/>
        </w:rPr>
        <w:t>EUR</w:t>
      </w:r>
      <w:r w:rsidRPr="001569DC">
        <w:rPr>
          <w:rFonts w:ascii="Times New Roman" w:hAnsi="Times New Roman" w:cs="Times New Roman"/>
          <w:color w:val="000000" w:themeColor="text1"/>
          <w:sz w:val="24"/>
          <w:szCs w:val="24"/>
          <w:u w:val="single"/>
        </w:rPr>
        <w:t>, įskaitant visus mokesčius, sumai</w:t>
      </w:r>
      <w:r>
        <w:rPr>
          <w:rFonts w:ascii="Times New Roman" w:hAnsi="Times New Roman" w:cs="Times New Roman"/>
          <w:color w:val="000000" w:themeColor="text1"/>
          <w:sz w:val="24"/>
          <w:szCs w:val="24"/>
          <w:u w:val="single"/>
        </w:rPr>
        <w:t>.</w:t>
      </w:r>
    </w:p>
    <w:p w14:paraId="336D7A8C" w14:textId="77777777" w:rsidR="00361921" w:rsidRPr="00FC3CFA" w:rsidRDefault="00361921" w:rsidP="00397EBC">
      <w:pPr>
        <w:numPr>
          <w:ilvl w:val="1"/>
          <w:numId w:val="137"/>
        </w:numPr>
        <w:suppressAutoHyphens/>
        <w:autoSpaceDN w:val="0"/>
        <w:ind w:left="0" w:firstLine="567"/>
        <w:jc w:val="both"/>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lang w:eastAsia="en-US"/>
        </w:rPr>
        <w:t xml:space="preserve">Paslaugų teikimo terminai: </w:t>
      </w:r>
      <w:r>
        <w:rPr>
          <w:rFonts w:ascii="Times New Roman" w:eastAsia="Times New Roman" w:hAnsi="Times New Roman" w:cs="Times New Roman"/>
          <w:sz w:val="24"/>
          <w:szCs w:val="24"/>
          <w:lang w:eastAsia="en-US"/>
        </w:rPr>
        <w:t>36 mėn. nuo Sutarties įsigaliojimo dienos.</w:t>
      </w:r>
    </w:p>
    <w:p w14:paraId="0A030BCE" w14:textId="486B6F39" w:rsidR="00361921" w:rsidRPr="00FC3CFA" w:rsidRDefault="00361921" w:rsidP="00397EBC">
      <w:pPr>
        <w:numPr>
          <w:ilvl w:val="1"/>
          <w:numId w:val="137"/>
        </w:numPr>
        <w:suppressAutoHyphens/>
        <w:autoSpaceDN w:val="0"/>
        <w:ind w:left="0" w:firstLine="567"/>
        <w:jc w:val="both"/>
        <w:textAlignment w:val="baseline"/>
        <w:rPr>
          <w:rFonts w:ascii="Times New Roman" w:eastAsia="Calibri" w:hAnsi="Times New Roman" w:cs="Times New Roman"/>
          <w:sz w:val="24"/>
          <w:szCs w:val="24"/>
          <w:lang w:eastAsia="en-US"/>
        </w:rPr>
      </w:pPr>
      <w:r w:rsidRPr="00FC3CFA">
        <w:rPr>
          <w:rFonts w:ascii="Times New Roman" w:eastAsia="Times New Roman" w:hAnsi="Times New Roman" w:cs="Times New Roman"/>
          <w:sz w:val="24"/>
          <w:szCs w:val="24"/>
          <w:lang w:eastAsia="en-US"/>
        </w:rPr>
        <w:t>Kitos Paslaugų teikimo sąlygos, kiek nėra aptartos Sutartyje, yra nustatytos pirkimo dokumentuose, techninėje specifikacijoje (1 pried</w:t>
      </w:r>
      <w:r w:rsidR="00DB30BA">
        <w:rPr>
          <w:rFonts w:ascii="Times New Roman" w:eastAsia="Times New Roman" w:hAnsi="Times New Roman" w:cs="Times New Roman"/>
          <w:sz w:val="24"/>
          <w:szCs w:val="24"/>
          <w:lang w:eastAsia="en-US"/>
        </w:rPr>
        <w:t>e</w:t>
      </w:r>
      <w:r w:rsidRPr="00FC3CFA">
        <w:rPr>
          <w:rFonts w:ascii="Times New Roman" w:eastAsia="Times New Roman" w:hAnsi="Times New Roman" w:cs="Times New Roman"/>
          <w:sz w:val="24"/>
          <w:szCs w:val="24"/>
          <w:lang w:eastAsia="en-US"/>
        </w:rPr>
        <w:t>) ir yra Sutarties Šalims privalomos.</w:t>
      </w:r>
    </w:p>
    <w:p w14:paraId="31E88121" w14:textId="77777777" w:rsidR="00361921" w:rsidRPr="00FC3CFA" w:rsidRDefault="00361921" w:rsidP="00361921">
      <w:pPr>
        <w:suppressAutoHyphens/>
        <w:autoSpaceDN w:val="0"/>
        <w:jc w:val="both"/>
        <w:textAlignment w:val="baseline"/>
        <w:rPr>
          <w:rFonts w:ascii="Times New Roman" w:eastAsia="Calibri" w:hAnsi="Times New Roman" w:cs="Times New Roman"/>
          <w:sz w:val="24"/>
          <w:szCs w:val="24"/>
          <w:lang w:eastAsia="en-US"/>
        </w:rPr>
      </w:pPr>
    </w:p>
    <w:p w14:paraId="3FAE97AB" w14:textId="77777777" w:rsidR="00361921" w:rsidRPr="00FC3CFA" w:rsidRDefault="00361921" w:rsidP="00361921">
      <w:pPr>
        <w:suppressAutoHyphens/>
        <w:autoSpaceDN w:val="0"/>
        <w:jc w:val="center"/>
        <w:textAlignment w:val="baseline"/>
        <w:rPr>
          <w:rFonts w:ascii="Times New Roman" w:eastAsia="Calibri" w:hAnsi="Times New Roman" w:cs="Times New Roman"/>
          <w:sz w:val="24"/>
          <w:szCs w:val="24"/>
          <w:lang w:eastAsia="en-US"/>
        </w:rPr>
      </w:pPr>
      <w:r w:rsidRPr="00FC3CFA">
        <w:rPr>
          <w:rFonts w:ascii="Times New Roman" w:eastAsia="Times New Roman" w:hAnsi="Times New Roman" w:cs="Times New Roman"/>
          <w:b/>
          <w:sz w:val="24"/>
          <w:szCs w:val="24"/>
          <w:lang w:eastAsia="en-US"/>
        </w:rPr>
        <w:t>II. PASLAUGŲ KAINA IR APMOKĖJIMAS</w:t>
      </w:r>
    </w:p>
    <w:p w14:paraId="27FD5C4E" w14:textId="77777777" w:rsidR="00361921" w:rsidRPr="00FC3CFA" w:rsidRDefault="00361921" w:rsidP="00361921">
      <w:pPr>
        <w:suppressAutoHyphens/>
        <w:autoSpaceDN w:val="0"/>
        <w:jc w:val="both"/>
        <w:textAlignment w:val="baseline"/>
        <w:rPr>
          <w:rFonts w:ascii="Times New Roman" w:eastAsia="Calibri" w:hAnsi="Times New Roman" w:cs="Times New Roman"/>
          <w:sz w:val="24"/>
          <w:szCs w:val="24"/>
          <w:lang w:eastAsia="en-US"/>
        </w:rPr>
      </w:pPr>
    </w:p>
    <w:p w14:paraId="3DCAE65E" w14:textId="6CE7BEAE" w:rsidR="00361921" w:rsidRPr="004F1BC4" w:rsidRDefault="00361921" w:rsidP="00397EBC">
      <w:pPr>
        <w:pStyle w:val="Sraopastraipa"/>
        <w:numPr>
          <w:ilvl w:val="1"/>
          <w:numId w:val="138"/>
        </w:numPr>
        <w:suppressAutoHyphens/>
        <w:autoSpaceDN w:val="0"/>
        <w:ind w:left="0" w:firstLine="567"/>
        <w:textAlignment w:val="baseline"/>
        <w:rPr>
          <w:rFonts w:eastAsia="Calibri"/>
          <w:szCs w:val="24"/>
        </w:rPr>
      </w:pPr>
      <w:r w:rsidRPr="004F1BC4">
        <w:rPr>
          <w:rFonts w:eastAsia="Calibri"/>
          <w:color w:val="000000"/>
          <w:szCs w:val="24"/>
        </w:rPr>
        <w:t xml:space="preserve">Pradinės Sutarties vertė yra </w:t>
      </w:r>
      <w:r w:rsidR="000D6A56" w:rsidRPr="004F1BC4">
        <w:rPr>
          <w:rFonts w:eastAsia="Calibri"/>
          <w:color w:val="000000"/>
          <w:szCs w:val="24"/>
        </w:rPr>
        <w:t>28</w:t>
      </w:r>
      <w:r w:rsidRPr="004F1BC4">
        <w:rPr>
          <w:rFonts w:eastAsia="Calibri"/>
          <w:color w:val="000000"/>
          <w:szCs w:val="24"/>
        </w:rPr>
        <w:t>.</w:t>
      </w:r>
      <w:r w:rsidR="000D6A56" w:rsidRPr="004F1BC4">
        <w:rPr>
          <w:rFonts w:eastAsia="Calibri"/>
          <w:color w:val="000000"/>
          <w:szCs w:val="24"/>
        </w:rPr>
        <w:t>925</w:t>
      </w:r>
      <w:r w:rsidRPr="004F1BC4">
        <w:rPr>
          <w:rFonts w:eastAsia="Calibri"/>
          <w:color w:val="000000"/>
          <w:szCs w:val="24"/>
        </w:rPr>
        <w:t>,</w:t>
      </w:r>
      <w:r w:rsidR="000D6A56" w:rsidRPr="004F1BC4">
        <w:rPr>
          <w:rFonts w:eastAsia="Calibri"/>
          <w:color w:val="000000"/>
          <w:szCs w:val="24"/>
        </w:rPr>
        <w:t>62</w:t>
      </w:r>
      <w:r w:rsidRPr="004F1BC4">
        <w:rPr>
          <w:rFonts w:eastAsia="Calibri"/>
          <w:color w:val="000000"/>
          <w:szCs w:val="24"/>
        </w:rPr>
        <w:t xml:space="preserve"> EUR be PVM</w:t>
      </w:r>
      <w:r w:rsidRPr="004F1BC4">
        <w:rPr>
          <w:rFonts w:eastAsia="Calibri"/>
          <w:i/>
          <w:color w:val="000000"/>
          <w:szCs w:val="24"/>
        </w:rPr>
        <w:t>.</w:t>
      </w:r>
      <w:r w:rsidRPr="004F1BC4">
        <w:rPr>
          <w:rFonts w:eastAsia="Calibri"/>
          <w:color w:val="000000"/>
          <w:szCs w:val="24"/>
        </w:rPr>
        <w:t xml:space="preserve"> Sutartyje nurodytų Paslaugų įkainiai:</w:t>
      </w:r>
      <w:r w:rsidRPr="004F1BC4">
        <w:rPr>
          <w:rFonts w:eastAsia="Calibri"/>
          <w:i/>
          <w:iCs/>
          <w:color w:val="FF0000"/>
          <w:szCs w:val="24"/>
        </w:rPr>
        <w:t xml:space="preserve"> </w:t>
      </w:r>
      <w:r w:rsidRPr="004F1BC4">
        <w:rPr>
          <w:rFonts w:eastAsia="Calibri"/>
          <w:b/>
          <w:bCs/>
          <w:i/>
          <w:iCs/>
          <w:color w:val="FF0000"/>
          <w:szCs w:val="24"/>
        </w:rPr>
        <w:t>1 val. įkainis - ....</w:t>
      </w:r>
      <w:r w:rsidRPr="004F1BC4">
        <w:rPr>
          <w:rFonts w:eastAsia="Calibri"/>
          <w:i/>
          <w:iCs/>
          <w:color w:val="FF0000"/>
          <w:szCs w:val="24"/>
        </w:rPr>
        <w:t xml:space="preserve"> </w:t>
      </w:r>
      <w:r w:rsidRPr="004F1BC4">
        <w:rPr>
          <w:rFonts w:eastAsia="Calibri"/>
          <w:color w:val="000000"/>
          <w:szCs w:val="24"/>
        </w:rPr>
        <w:t>.</w:t>
      </w:r>
    </w:p>
    <w:p w14:paraId="2BF4694F" w14:textId="77777777" w:rsidR="00361921" w:rsidRPr="00FC3CFA" w:rsidRDefault="00361921" w:rsidP="00397EBC">
      <w:pPr>
        <w:numPr>
          <w:ilvl w:val="1"/>
          <w:numId w:val="138"/>
        </w:numPr>
        <w:suppressAutoHyphens/>
        <w:autoSpaceDN w:val="0"/>
        <w:ind w:left="0" w:firstLine="567"/>
        <w:jc w:val="both"/>
        <w:textAlignment w:val="baseline"/>
        <w:rPr>
          <w:rFonts w:ascii="Times New Roman" w:eastAsia="Calibri" w:hAnsi="Times New Roman" w:cs="Times New Roman"/>
          <w:sz w:val="24"/>
          <w:szCs w:val="24"/>
          <w:lang w:eastAsia="en-US"/>
        </w:rPr>
      </w:pPr>
      <w:r w:rsidRPr="00FC3CFA">
        <w:rPr>
          <w:rFonts w:ascii="Times New Roman" w:eastAsia="Times New Roman" w:hAnsi="Times New Roman" w:cs="Times New Roman"/>
          <w:color w:val="000000"/>
          <w:sz w:val="24"/>
          <w:szCs w:val="24"/>
          <w:lang w:eastAsia="en-US"/>
        </w:rPr>
        <w:t>Sutartyje ir jos galimiems keitimo atvejams yra pasirinktas šis kainos apskaičiavimo būdas:</w:t>
      </w:r>
      <w:r>
        <w:rPr>
          <w:rFonts w:ascii="Times New Roman" w:eastAsia="Times New Roman" w:hAnsi="Times New Roman" w:cs="Times New Roman"/>
          <w:color w:val="000000"/>
          <w:sz w:val="24"/>
          <w:szCs w:val="24"/>
          <w:lang w:eastAsia="en-US"/>
        </w:rPr>
        <w:t xml:space="preserve"> fiksuotas įkainis. </w:t>
      </w:r>
      <w:r w:rsidRPr="00FC3CFA">
        <w:rPr>
          <w:rFonts w:ascii="Times New Roman" w:eastAsia="Calibri" w:hAnsi="Times New Roman" w:cs="Times New Roman"/>
          <w:bCs/>
          <w:color w:val="000000"/>
          <w:sz w:val="24"/>
          <w:szCs w:val="24"/>
          <w:lang w:eastAsia="en-US"/>
        </w:rPr>
        <w:t>Šis kainos apskaičiavimo būdas yra viena iš esminių Sutarties sąlygų, kuri negali būti keičiama.</w:t>
      </w:r>
    </w:p>
    <w:p w14:paraId="5A78C846" w14:textId="262FC246" w:rsidR="00361921" w:rsidRPr="00971E8F" w:rsidRDefault="00361921" w:rsidP="00397EBC">
      <w:pPr>
        <w:numPr>
          <w:ilvl w:val="1"/>
          <w:numId w:val="138"/>
        </w:numPr>
        <w:suppressAutoHyphens/>
        <w:autoSpaceDN w:val="0"/>
        <w:ind w:left="0" w:firstLine="567"/>
        <w:jc w:val="both"/>
        <w:textAlignment w:val="baseline"/>
        <w:rPr>
          <w:rFonts w:ascii="Times New Roman" w:eastAsia="Calibri" w:hAnsi="Times New Roman" w:cs="Times New Roman"/>
          <w:sz w:val="24"/>
          <w:szCs w:val="24"/>
          <w:lang w:eastAsia="en-US"/>
        </w:rPr>
      </w:pPr>
      <w:r w:rsidRPr="00FC3CFA">
        <w:rPr>
          <w:rFonts w:ascii="Times New Roman" w:eastAsia="Calibri" w:hAnsi="Times New Roman" w:cs="Times New Roman"/>
          <w:sz w:val="24"/>
          <w:szCs w:val="24"/>
          <w:lang w:eastAsia="en-US"/>
        </w:rPr>
        <w:t xml:space="preserve">Paslaugų įkainiai bus perskaičiuojami pagal bendrą kainų lygio kitimą. Peržiūros momentas ir dažnumas: kai indeksas pakis </w:t>
      </w:r>
      <w:r>
        <w:rPr>
          <w:rFonts w:ascii="Times New Roman" w:eastAsia="Calibri" w:hAnsi="Times New Roman" w:cs="Times New Roman"/>
          <w:b/>
          <w:bCs/>
          <w:sz w:val="24"/>
          <w:szCs w:val="24"/>
          <w:lang w:eastAsia="en-US"/>
        </w:rPr>
        <w:t>5</w:t>
      </w:r>
      <w:r w:rsidRPr="00FC3CFA">
        <w:rPr>
          <w:rFonts w:ascii="Times New Roman" w:eastAsia="Calibri" w:hAnsi="Times New Roman" w:cs="Times New Roman"/>
          <w:sz w:val="24"/>
          <w:szCs w:val="24"/>
          <w:lang w:eastAsia="en-US"/>
        </w:rPr>
        <w:t xml:space="preserve"> ar daugiau procentų lyginant su bazinės kainos indeksu. Indeksas, kuriuo bus remiamasi vertinant kainų lygio kitimą: BĮ Valstybės duomenų agentūros Oficialiosios statistikos portalo svetainėje (</w:t>
      </w:r>
      <w:hyperlink r:id="rId62" w:history="1">
        <w:r w:rsidRPr="00FC3CFA">
          <w:rPr>
            <w:rFonts w:ascii="Times New Roman" w:eastAsia="Calibri" w:hAnsi="Times New Roman" w:cs="Times New Roman"/>
            <w:color w:val="0563C1"/>
            <w:sz w:val="24"/>
            <w:szCs w:val="24"/>
            <w:u w:val="single"/>
            <w:lang w:eastAsia="en-US"/>
          </w:rPr>
          <w:t>https://osp.stat.gov.lt/</w:t>
        </w:r>
      </w:hyperlink>
      <w:r w:rsidRPr="00FC3CFA">
        <w:rPr>
          <w:rFonts w:ascii="Times New Roman" w:eastAsia="Calibri" w:hAnsi="Times New Roman" w:cs="Times New Roman"/>
          <w:sz w:val="24"/>
          <w:szCs w:val="24"/>
          <w:lang w:eastAsia="en-US"/>
        </w:rPr>
        <w:t xml:space="preserve">) </w:t>
      </w:r>
      <w:r w:rsidR="00DB30BA">
        <w:rPr>
          <w:rFonts w:ascii="Times New Roman" w:eastAsia="Calibri" w:hAnsi="Times New Roman" w:cs="Times New Roman"/>
          <w:sz w:val="24"/>
          <w:szCs w:val="24"/>
          <w:lang w:eastAsia="en-US"/>
        </w:rPr>
        <w:t>„</w:t>
      </w:r>
      <w:r w:rsidRPr="00971E8F">
        <w:rPr>
          <w:rFonts w:ascii="Times New Roman" w:eastAsia="Calibri" w:hAnsi="Times New Roman" w:cs="Times New Roman"/>
          <w:sz w:val="24"/>
          <w:szCs w:val="24"/>
        </w:rPr>
        <w:t xml:space="preserve">Ūkio subjektams suteiktų </w:t>
      </w:r>
      <w:r w:rsidRPr="00971E8F">
        <w:rPr>
          <w:rFonts w:ascii="Times New Roman" w:eastAsia="Calibri" w:hAnsi="Times New Roman" w:cs="Times New Roman"/>
          <w:sz w:val="24"/>
          <w:szCs w:val="24"/>
        </w:rPr>
        <w:lastRenderedPageBreak/>
        <w:t>paslaugų kainų indeksai (PKI) ir kainų pokyčiai</w:t>
      </w:r>
      <w:r w:rsidR="00DB30BA">
        <w:rPr>
          <w:rFonts w:ascii="Times New Roman" w:eastAsia="Calibri" w:hAnsi="Times New Roman" w:cs="Times New Roman"/>
          <w:sz w:val="24"/>
          <w:szCs w:val="24"/>
        </w:rPr>
        <w:t>“ grupėje skelbiamas indeksas</w:t>
      </w:r>
      <w:r w:rsidRPr="00971E8F">
        <w:rPr>
          <w:rFonts w:ascii="Times New Roman" w:eastAsia="Calibri" w:hAnsi="Times New Roman" w:cs="Times New Roman"/>
          <w:sz w:val="24"/>
          <w:szCs w:val="24"/>
        </w:rPr>
        <w:t xml:space="preserve"> – „J63 </w:t>
      </w:r>
      <w:r w:rsidR="00DB30BA">
        <w:rPr>
          <w:rFonts w:ascii="Times New Roman" w:eastAsia="Calibri" w:hAnsi="Times New Roman" w:cs="Times New Roman"/>
          <w:sz w:val="24"/>
          <w:szCs w:val="24"/>
        </w:rPr>
        <w:t>Informacinių</w:t>
      </w:r>
      <w:r w:rsidRPr="00971E8F">
        <w:rPr>
          <w:rFonts w:ascii="Times New Roman" w:eastAsia="Calibri" w:hAnsi="Times New Roman" w:cs="Times New Roman"/>
          <w:sz w:val="24"/>
          <w:szCs w:val="24"/>
        </w:rPr>
        <w:t xml:space="preserve"> paslaugų veikla“</w:t>
      </w:r>
      <w:r w:rsidRPr="00971E8F">
        <w:rPr>
          <w:rFonts w:ascii="Times New Roman" w:hAnsi="Times New Roman" w:cs="Times New Roman"/>
          <w:sz w:val="24"/>
          <w:szCs w:val="24"/>
        </w:rPr>
        <w:t>.</w:t>
      </w:r>
    </w:p>
    <w:p w14:paraId="66A817B1" w14:textId="77777777" w:rsidR="00361921" w:rsidRPr="00FC3CFA" w:rsidRDefault="00361921" w:rsidP="00397EBC">
      <w:pPr>
        <w:numPr>
          <w:ilvl w:val="1"/>
          <w:numId w:val="138"/>
        </w:numPr>
        <w:suppressAutoHyphens/>
        <w:autoSpaceDN w:val="0"/>
        <w:ind w:left="0" w:firstLine="567"/>
        <w:jc w:val="both"/>
        <w:textAlignment w:val="baseline"/>
        <w:rPr>
          <w:rFonts w:ascii="Times New Roman" w:eastAsia="Calibri" w:hAnsi="Times New Roman" w:cs="Times New Roman"/>
          <w:sz w:val="24"/>
          <w:szCs w:val="24"/>
          <w:lang w:eastAsia="en-US"/>
        </w:rPr>
      </w:pPr>
      <w:r w:rsidRPr="00FC3CFA">
        <w:rPr>
          <w:rFonts w:ascii="Times New Roman" w:eastAsia="Calibri" w:hAnsi="Times New Roman" w:cs="Times New Roman"/>
          <w:sz w:val="24"/>
          <w:szCs w:val="24"/>
          <w:lang w:eastAsia="en-US"/>
        </w:rPr>
        <w:t>Bendrųjų sutarties sąlygų 7.9 punktas netaikomas.</w:t>
      </w:r>
    </w:p>
    <w:p w14:paraId="59A1E194" w14:textId="77777777" w:rsidR="00361921" w:rsidRPr="00FC3CFA" w:rsidRDefault="00361921" w:rsidP="00361921">
      <w:pPr>
        <w:suppressAutoHyphens/>
        <w:autoSpaceDN w:val="0"/>
        <w:jc w:val="both"/>
        <w:textAlignment w:val="baseline"/>
        <w:rPr>
          <w:rFonts w:ascii="Times New Roman" w:eastAsia="Calibri" w:hAnsi="Times New Roman" w:cs="Times New Roman"/>
          <w:sz w:val="24"/>
          <w:szCs w:val="24"/>
          <w:lang w:eastAsia="en-US"/>
        </w:rPr>
      </w:pPr>
    </w:p>
    <w:p w14:paraId="3257C368" w14:textId="77777777" w:rsidR="00361921" w:rsidRPr="00FC3CFA" w:rsidRDefault="00361921" w:rsidP="00361921">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b/>
          <w:sz w:val="24"/>
          <w:szCs w:val="24"/>
          <w:lang w:eastAsia="en-US"/>
        </w:rPr>
        <w:t xml:space="preserve">III. </w:t>
      </w:r>
      <w:r w:rsidRPr="00FC3CFA">
        <w:rPr>
          <w:rFonts w:ascii="Times New Roman" w:eastAsia="Times New Roman" w:hAnsi="Times New Roman" w:cs="Times New Roman"/>
          <w:b/>
          <w:caps/>
          <w:sz w:val="24"/>
          <w:szCs w:val="24"/>
          <w:lang w:eastAsia="en-US"/>
        </w:rPr>
        <w:t>Paslaugų priėmimas, atsiskaitymo tvarka</w:t>
      </w:r>
    </w:p>
    <w:p w14:paraId="6BF0420C" w14:textId="77777777" w:rsidR="00361921" w:rsidRPr="00FC3CFA" w:rsidRDefault="00361921" w:rsidP="00361921">
      <w:pPr>
        <w:suppressAutoHyphens/>
        <w:autoSpaceDN w:val="0"/>
        <w:jc w:val="both"/>
        <w:textAlignment w:val="baseline"/>
        <w:rPr>
          <w:rFonts w:ascii="Times New Roman" w:eastAsia="Calibri" w:hAnsi="Times New Roman" w:cs="Times New Roman"/>
          <w:sz w:val="24"/>
          <w:szCs w:val="24"/>
          <w:lang w:val="en-US" w:eastAsia="en-US"/>
        </w:rPr>
      </w:pPr>
    </w:p>
    <w:p w14:paraId="7B22BB52" w14:textId="73A26874" w:rsidR="00361921" w:rsidRPr="004F1BC4" w:rsidRDefault="00361921" w:rsidP="00397EBC">
      <w:pPr>
        <w:pStyle w:val="Sraopastraipa"/>
        <w:numPr>
          <w:ilvl w:val="1"/>
          <w:numId w:val="139"/>
        </w:numPr>
        <w:suppressAutoHyphens/>
        <w:autoSpaceDN w:val="0"/>
        <w:ind w:left="0" w:firstLine="567"/>
        <w:textAlignment w:val="baseline"/>
        <w:rPr>
          <w:rFonts w:eastAsia="Calibri"/>
          <w:szCs w:val="24"/>
        </w:rPr>
      </w:pPr>
      <w:r w:rsidRPr="004F1BC4">
        <w:rPr>
          <w:szCs w:val="24"/>
          <w:lang w:eastAsia="lt-LT"/>
        </w:rPr>
        <w:t>Paslaugų perdavimas ir priėmimas įforminamas perdavimo – priėmimo aktu, kuris pasirašomas Paslaugų teikėjo ir Kliento įgaliotų atstovų, jeigu Paslaugos suteiktos laikantis Sutarties nuostatų. Klientas turi ne vėliau kaip po 5 (penkių) darbo dienų pasirašyti perdavimo-priėmimo aktą arba atmesti Paslaugų teikėjo prašymą pasirašyti perdavimo-priėmimo aktą, nurodydamas savo sprendimo motyvus bei priemones, kurių Paslaugų teikėjas privalo imtis, kad perdavimo-priėmimo aktas būtų pasirašytas.</w:t>
      </w:r>
    </w:p>
    <w:p w14:paraId="7E792774" w14:textId="77777777" w:rsidR="00361921" w:rsidRPr="00FC3CFA" w:rsidRDefault="00361921" w:rsidP="00397EBC">
      <w:pPr>
        <w:numPr>
          <w:ilvl w:val="1"/>
          <w:numId w:val="139"/>
        </w:numPr>
        <w:suppressAutoHyphens/>
        <w:autoSpaceDN w:val="0"/>
        <w:ind w:left="0" w:firstLine="567"/>
        <w:jc w:val="both"/>
        <w:textAlignment w:val="baseline"/>
        <w:rPr>
          <w:rFonts w:ascii="Times New Roman" w:eastAsia="Calibri" w:hAnsi="Times New Roman" w:cs="Times New Roman"/>
          <w:sz w:val="24"/>
          <w:szCs w:val="24"/>
          <w:lang w:eastAsia="en-US"/>
        </w:rPr>
      </w:pPr>
      <w:r w:rsidRPr="00FC3CFA">
        <w:rPr>
          <w:rFonts w:ascii="Times New Roman" w:eastAsia="Times New Roman" w:hAnsi="Times New Roman" w:cs="Times New Roman"/>
          <w:sz w:val="24"/>
          <w:szCs w:val="24"/>
          <w:lang w:eastAsia="lt-LT"/>
        </w:rPr>
        <w:t>Jeigu suteiktos Paslaugos neatitinka Sutartyje nustatytų kokybės reikalavimų  Klientas turi teisę per 3 darbo dienas pareikšti Paslaugų teikėjui pretenziją, nurodant trūkumus, ir savo pasirinkimu pareikalauti, kad</w:t>
      </w:r>
      <w:r>
        <w:rPr>
          <w:rFonts w:ascii="Times New Roman" w:eastAsia="Times New Roman" w:hAnsi="Times New Roman" w:cs="Times New Roman"/>
          <w:sz w:val="24"/>
          <w:szCs w:val="24"/>
          <w:lang w:eastAsia="lt-LT"/>
        </w:rPr>
        <w:t>:</w:t>
      </w:r>
    </w:p>
    <w:p w14:paraId="08EB9849" w14:textId="77777777" w:rsidR="00361921" w:rsidRPr="00FC3CFA" w:rsidRDefault="00361921" w:rsidP="00397EBC">
      <w:pPr>
        <w:numPr>
          <w:ilvl w:val="2"/>
          <w:numId w:val="139"/>
        </w:numPr>
        <w:suppressAutoHyphens/>
        <w:autoSpaceDN w:val="0"/>
        <w:ind w:left="0"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Paslaugų teikėjas neatlygintinai per [protingą terminą] pašalintų ar ištaisytų Paslaugų trūkumus arba atlygintų Kliento išlaidas joms ištaisyti arba pašalinti;</w:t>
      </w:r>
    </w:p>
    <w:p w14:paraId="513DE7D5" w14:textId="77777777" w:rsidR="00361921" w:rsidRPr="00FC3CFA" w:rsidRDefault="00361921" w:rsidP="00397EBC">
      <w:pPr>
        <w:numPr>
          <w:ilvl w:val="2"/>
          <w:numId w:val="139"/>
        </w:numPr>
        <w:suppressAutoHyphens/>
        <w:autoSpaceDN w:val="0"/>
        <w:ind w:left="0" w:firstLine="567"/>
        <w:jc w:val="both"/>
        <w:textAlignment w:val="baseline"/>
        <w:rPr>
          <w:rFonts w:ascii="Times New Roman" w:eastAsia="Calibri" w:hAnsi="Times New Roman" w:cs="Times New Roman"/>
          <w:sz w:val="24"/>
          <w:szCs w:val="24"/>
          <w:lang w:eastAsia="en-US"/>
        </w:rPr>
      </w:pPr>
      <w:r w:rsidRPr="00FC3CFA">
        <w:rPr>
          <w:rFonts w:ascii="Times New Roman" w:eastAsia="Times New Roman" w:hAnsi="Times New Roman" w:cs="Times New Roman"/>
          <w:sz w:val="24"/>
          <w:szCs w:val="24"/>
          <w:lang w:eastAsia="lt-LT"/>
        </w:rPr>
        <w:t>Paslaugų teikėjas grąžintų už kokybės reikalavimų neatitinkančias Paslaugas sumokėtas sumas ir nutraukti Sutartį, kai netinkamos kokybės Paslaugų suteikimas yra esminis Sutarties pažeidimas.</w:t>
      </w:r>
    </w:p>
    <w:p w14:paraId="4EF3C2E0" w14:textId="77777777" w:rsidR="00361921" w:rsidRPr="00FC3CFA" w:rsidRDefault="00361921" w:rsidP="00397EBC">
      <w:pPr>
        <w:numPr>
          <w:ilvl w:val="1"/>
          <w:numId w:val="139"/>
        </w:numPr>
        <w:suppressAutoHyphens/>
        <w:autoSpaceDN w:val="0"/>
        <w:ind w:left="0" w:firstLine="567"/>
        <w:jc w:val="both"/>
        <w:textAlignment w:val="baseline"/>
        <w:rPr>
          <w:rFonts w:ascii="Times New Roman" w:eastAsia="Calibri" w:hAnsi="Times New Roman" w:cs="Times New Roman"/>
          <w:sz w:val="24"/>
          <w:szCs w:val="24"/>
          <w:lang w:eastAsia="en-US"/>
        </w:rPr>
      </w:pPr>
      <w:r w:rsidRPr="00FC3CFA">
        <w:rPr>
          <w:rFonts w:ascii="Times New Roman" w:eastAsia="Times New Roman" w:hAnsi="Times New Roman" w:cs="Times New Roman"/>
          <w:sz w:val="24"/>
          <w:szCs w:val="24"/>
          <w:lang w:eastAsia="en-US"/>
        </w:rPr>
        <w:t>Jeigu Paslaugų teikėjas nepašalina trūkumų, Klientas turi teisę reikalauti proporcingai sumažinti Sutarties kainą ar mokėtinas sumas ir mokėti tik už tas Paslaugas ar jų dalį, kurios atitinka Sutartyje nustatytus reikalavimus.</w:t>
      </w:r>
    </w:p>
    <w:p w14:paraId="7887E5CF" w14:textId="77777777" w:rsidR="00361921" w:rsidRPr="00FC3CFA" w:rsidRDefault="00361921" w:rsidP="00361921">
      <w:pPr>
        <w:suppressAutoHyphens/>
        <w:autoSpaceDN w:val="0"/>
        <w:jc w:val="both"/>
        <w:textAlignment w:val="baseline"/>
        <w:rPr>
          <w:rFonts w:ascii="Calibri" w:eastAsia="Calibri" w:hAnsi="Calibri" w:cs="Times New Roman"/>
          <w:szCs w:val="24"/>
          <w:lang w:eastAsia="en-US"/>
        </w:rPr>
      </w:pPr>
    </w:p>
    <w:p w14:paraId="10883F9F" w14:textId="77777777" w:rsidR="00361921" w:rsidRDefault="00361921" w:rsidP="00361921">
      <w:pPr>
        <w:suppressAutoHyphens/>
        <w:autoSpaceDN w:val="0"/>
        <w:jc w:val="center"/>
        <w:textAlignment w:val="baseline"/>
        <w:rPr>
          <w:rFonts w:ascii="Times New Roman" w:eastAsia="Calibri" w:hAnsi="Times New Roman" w:cs="Times New Roman"/>
          <w:b/>
          <w:bCs/>
          <w:sz w:val="24"/>
          <w:szCs w:val="24"/>
          <w:lang w:eastAsia="en-US"/>
        </w:rPr>
      </w:pPr>
      <w:r w:rsidRPr="00FC3CFA">
        <w:rPr>
          <w:rFonts w:ascii="Times New Roman" w:eastAsia="Calibri" w:hAnsi="Times New Roman" w:cs="Times New Roman"/>
          <w:b/>
          <w:bCs/>
          <w:sz w:val="24"/>
          <w:szCs w:val="24"/>
          <w:lang w:eastAsia="en-US"/>
        </w:rPr>
        <w:t xml:space="preserve">IV. EKONOMINIO NAUDINGUMO KRITERIJAI </w:t>
      </w:r>
    </w:p>
    <w:p w14:paraId="55FD6F55" w14:textId="77777777" w:rsidR="00361921" w:rsidRPr="00FC3CFA" w:rsidRDefault="00361921" w:rsidP="00361921">
      <w:pPr>
        <w:suppressAutoHyphens/>
        <w:autoSpaceDN w:val="0"/>
        <w:jc w:val="center"/>
        <w:textAlignment w:val="baseline"/>
        <w:rPr>
          <w:rFonts w:ascii="Times New Roman" w:eastAsia="Calibri" w:hAnsi="Times New Roman" w:cs="Times New Roman"/>
          <w:b/>
          <w:bCs/>
          <w:color w:val="FF0000"/>
          <w:sz w:val="24"/>
          <w:szCs w:val="24"/>
          <w:lang w:eastAsia="en-US"/>
        </w:rPr>
      </w:pPr>
    </w:p>
    <w:p w14:paraId="76A4EF09" w14:textId="7C6D0C36" w:rsidR="00361921" w:rsidRDefault="00361921" w:rsidP="00397EBC">
      <w:pPr>
        <w:pStyle w:val="Sraopastraipa"/>
        <w:numPr>
          <w:ilvl w:val="1"/>
          <w:numId w:val="140"/>
        </w:numPr>
        <w:suppressAutoHyphens/>
        <w:autoSpaceDN w:val="0"/>
        <w:ind w:left="0" w:firstLine="567"/>
        <w:textAlignment w:val="baseline"/>
        <w:rPr>
          <w:rFonts w:eastAsia="Calibri"/>
          <w:szCs w:val="24"/>
        </w:rPr>
      </w:pPr>
      <w:r>
        <w:rPr>
          <w:rFonts w:eastAsia="Calibri"/>
          <w:szCs w:val="24"/>
        </w:rPr>
        <w:t>Paslaugų teikėjas privalo užtikrinti pirkimui nurodytų ekonominio naudingumo vertinimo kriterijų, kurie, įskaitant, bet neapsiribojant, laikomi esminėmis Sutarties sąlygomis, įgyvendinimą. Pasiūlyme pirkimui nurodytas ekonominio naudingumo vertinimo kriterijus:</w:t>
      </w:r>
    </w:p>
    <w:p w14:paraId="30732056" w14:textId="113CAE21" w:rsidR="00361921" w:rsidRPr="00920879" w:rsidRDefault="00361921" w:rsidP="00397EBC">
      <w:pPr>
        <w:pStyle w:val="Sraopastraipa"/>
        <w:numPr>
          <w:ilvl w:val="2"/>
          <w:numId w:val="140"/>
        </w:numPr>
        <w:suppressAutoHyphens/>
        <w:autoSpaceDN w:val="0"/>
        <w:ind w:left="0" w:firstLine="567"/>
        <w:textAlignment w:val="baseline"/>
        <w:rPr>
          <w:rFonts w:eastAsia="Calibri"/>
          <w:szCs w:val="24"/>
        </w:rPr>
      </w:pPr>
      <w:r w:rsidRPr="00920879">
        <w:rPr>
          <w:rFonts w:eastAsia="Calibri"/>
          <w:szCs w:val="24"/>
        </w:rPr>
        <w:t xml:space="preserve">Paslaugų teikėjas įsipareigoja </w:t>
      </w:r>
      <w:r w:rsidR="00B42724" w:rsidRPr="00920879">
        <w:rPr>
          <w:rFonts w:eastAsia="Calibri"/>
          <w:szCs w:val="24"/>
        </w:rPr>
        <w:t>pradėti teikti</w:t>
      </w:r>
      <w:r w:rsidRPr="00920879">
        <w:rPr>
          <w:rFonts w:eastAsia="Calibri"/>
          <w:szCs w:val="24"/>
        </w:rPr>
        <w:t xml:space="preserve"> Paslaugas per </w:t>
      </w:r>
      <w:r w:rsidRPr="00920879">
        <w:rPr>
          <w:rFonts w:eastAsia="Calibri"/>
          <w:color w:val="FF0000"/>
          <w:szCs w:val="24"/>
        </w:rPr>
        <w:t>...</w:t>
      </w:r>
      <w:r w:rsidRPr="00920879">
        <w:rPr>
          <w:rFonts w:eastAsia="Calibri"/>
          <w:szCs w:val="24"/>
        </w:rPr>
        <w:t xml:space="preserve"> </w:t>
      </w:r>
      <w:r w:rsidRPr="00920879">
        <w:rPr>
          <w:i/>
          <w:iCs/>
          <w:color w:val="FF0000"/>
          <w:szCs w:val="24"/>
        </w:rPr>
        <w:t xml:space="preserve">[įrašoma </w:t>
      </w:r>
      <w:r w:rsidR="00DB30BA" w:rsidRPr="00920879">
        <w:rPr>
          <w:i/>
          <w:iCs/>
          <w:color w:val="FF0000"/>
          <w:szCs w:val="24"/>
        </w:rPr>
        <w:t>Paslaugų t</w:t>
      </w:r>
      <w:r w:rsidRPr="00920879">
        <w:rPr>
          <w:i/>
          <w:iCs/>
          <w:color w:val="FF0000"/>
          <w:szCs w:val="24"/>
        </w:rPr>
        <w:t>e</w:t>
      </w:r>
      <w:r w:rsidR="00DB30BA" w:rsidRPr="00920879">
        <w:rPr>
          <w:i/>
          <w:iCs/>
          <w:color w:val="FF0000"/>
          <w:szCs w:val="24"/>
        </w:rPr>
        <w:t>i</w:t>
      </w:r>
      <w:r w:rsidRPr="00920879">
        <w:rPr>
          <w:i/>
          <w:iCs/>
          <w:color w:val="FF0000"/>
          <w:szCs w:val="24"/>
        </w:rPr>
        <w:t xml:space="preserve">kėjo pasiūlyme nurodytas Paslaugų suteikimo terminas] </w:t>
      </w:r>
      <w:r w:rsidRPr="00920879">
        <w:rPr>
          <w:szCs w:val="24"/>
        </w:rPr>
        <w:t xml:space="preserve">d. d. nuo Kliento užduoties pateikimo momento; </w:t>
      </w:r>
    </w:p>
    <w:p w14:paraId="638B7701" w14:textId="0FA899B7" w:rsidR="00CC794A" w:rsidRPr="00CC794A" w:rsidRDefault="00CC794A" w:rsidP="00CC794A">
      <w:pPr>
        <w:pStyle w:val="Sraopastraipa"/>
        <w:numPr>
          <w:ilvl w:val="2"/>
          <w:numId w:val="140"/>
        </w:numPr>
        <w:suppressAutoHyphens/>
        <w:autoSpaceDN w:val="0"/>
        <w:ind w:left="0" w:firstLine="567"/>
        <w:textAlignment w:val="baseline"/>
        <w:rPr>
          <w:rFonts w:eastAsia="Calibri"/>
          <w:szCs w:val="24"/>
        </w:rPr>
      </w:pPr>
      <w:r w:rsidRPr="00360AB0">
        <w:rPr>
          <w:rFonts w:eastAsia="Calibri"/>
          <w:szCs w:val="24"/>
        </w:rPr>
        <w:t xml:space="preserve">Paslaugų teikėjas įsipareigoja, kad Paslaugas teiks specialistas </w:t>
      </w:r>
      <w:r w:rsidRPr="00CF5F74">
        <w:rPr>
          <w:color w:val="000000" w:themeColor="text1"/>
          <w:szCs w:val="24"/>
          <w:u w:val="single"/>
        </w:rPr>
        <w:t>(</w:t>
      </w:r>
      <w:r w:rsidRPr="00B11D09">
        <w:rPr>
          <w:bCs/>
          <w:color w:val="000000" w:themeColor="text1"/>
          <w:szCs w:val="24"/>
          <w:u w:val="single"/>
        </w:rPr>
        <w:t>ARCGIS programuotojas (specialistas Nr. 12)</w:t>
      </w:r>
      <w:r w:rsidRPr="00360AB0">
        <w:rPr>
          <w:color w:val="000000" w:themeColor="text1"/>
          <w:szCs w:val="24"/>
        </w:rPr>
        <w:t xml:space="preserve"> turintis </w:t>
      </w:r>
      <w:r>
        <w:rPr>
          <w:color w:val="000000" w:themeColor="text1"/>
          <w:szCs w:val="24"/>
        </w:rPr>
        <w:t xml:space="preserve">patirties dirbant su didelio mąsto erdviniais </w:t>
      </w:r>
      <w:r w:rsidRPr="00360AB0">
        <w:rPr>
          <w:color w:val="000000" w:themeColor="text1"/>
          <w:szCs w:val="24"/>
        </w:rPr>
        <w:t xml:space="preserve">... </w:t>
      </w:r>
      <w:r w:rsidRPr="00360AB0">
        <w:rPr>
          <w:i/>
          <w:iCs/>
          <w:color w:val="FF0000"/>
          <w:szCs w:val="24"/>
        </w:rPr>
        <w:t xml:space="preserve">[įrašoma </w:t>
      </w:r>
      <w:r w:rsidR="00DB30BA">
        <w:rPr>
          <w:i/>
          <w:iCs/>
          <w:color w:val="FF0000"/>
          <w:szCs w:val="24"/>
        </w:rPr>
        <w:t>Paslaugų t</w:t>
      </w:r>
      <w:r w:rsidRPr="00360AB0">
        <w:rPr>
          <w:i/>
          <w:iCs/>
          <w:color w:val="FF0000"/>
          <w:szCs w:val="24"/>
        </w:rPr>
        <w:t>e</w:t>
      </w:r>
      <w:r w:rsidR="00DB30BA">
        <w:rPr>
          <w:i/>
          <w:iCs/>
          <w:color w:val="FF0000"/>
          <w:szCs w:val="24"/>
        </w:rPr>
        <w:t>i</w:t>
      </w:r>
      <w:r w:rsidRPr="00360AB0">
        <w:rPr>
          <w:i/>
          <w:iCs/>
          <w:color w:val="FF0000"/>
          <w:szCs w:val="24"/>
        </w:rPr>
        <w:t xml:space="preserve">kėjo pasiūlyme nurodytas specialisto </w:t>
      </w:r>
      <w:r w:rsidRPr="00F7008C">
        <w:rPr>
          <w:i/>
          <w:iCs/>
          <w:color w:val="FF0000"/>
          <w:szCs w:val="24"/>
        </w:rPr>
        <w:t>(</w:t>
      </w:r>
      <w:r w:rsidRPr="00B11D09">
        <w:rPr>
          <w:bCs/>
          <w:i/>
          <w:iCs/>
          <w:color w:val="FF0000"/>
          <w:szCs w:val="24"/>
          <w:u w:val="single"/>
        </w:rPr>
        <w:t>ARCGIS programuotojas (specialistas Nr. 12</w:t>
      </w:r>
      <w:r w:rsidRPr="00CF5F74">
        <w:rPr>
          <w:i/>
          <w:iCs/>
          <w:color w:val="FF0000"/>
          <w:szCs w:val="24"/>
          <w:u w:val="single"/>
        </w:rPr>
        <w:t>)</w:t>
      </w:r>
      <w:r w:rsidRPr="00000A57">
        <w:rPr>
          <w:i/>
          <w:iCs/>
          <w:color w:val="FF0000"/>
          <w:szCs w:val="24"/>
        </w:rPr>
        <w:t xml:space="preserve"> </w:t>
      </w:r>
      <w:r>
        <w:rPr>
          <w:i/>
          <w:iCs/>
          <w:color w:val="FF0000"/>
          <w:szCs w:val="24"/>
        </w:rPr>
        <w:t>patirtis dirbant su didelio mąsto erdviniais projektais</w:t>
      </w:r>
      <w:r w:rsidRPr="00360AB0">
        <w:rPr>
          <w:i/>
          <w:iCs/>
          <w:color w:val="FF0000"/>
          <w:szCs w:val="24"/>
        </w:rPr>
        <w:t xml:space="preserve">] </w:t>
      </w:r>
      <w:r>
        <w:rPr>
          <w:szCs w:val="24"/>
        </w:rPr>
        <w:t>projektais.</w:t>
      </w:r>
    </w:p>
    <w:p w14:paraId="58EB27FC" w14:textId="77777777" w:rsidR="00B11D09" w:rsidRPr="00CC794A" w:rsidRDefault="00B11D09" w:rsidP="00CC794A">
      <w:pPr>
        <w:pStyle w:val="Sraopastraipa"/>
        <w:suppressAutoHyphens/>
        <w:autoSpaceDN w:val="0"/>
        <w:ind w:left="567"/>
        <w:textAlignment w:val="baseline"/>
        <w:rPr>
          <w:rFonts w:eastAsia="Calibri"/>
          <w:szCs w:val="24"/>
        </w:rPr>
      </w:pPr>
    </w:p>
    <w:p w14:paraId="7A6452E8" w14:textId="77777777" w:rsidR="00361921" w:rsidRPr="00FC3CFA" w:rsidRDefault="00361921" w:rsidP="00361921">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b/>
          <w:sz w:val="24"/>
          <w:szCs w:val="24"/>
          <w:lang w:eastAsia="en-US"/>
        </w:rPr>
        <w:t>V. SUTARTIES PRIEVOLIŲ ĮVYKDYMO UŽTIKRINIMAS</w:t>
      </w:r>
    </w:p>
    <w:p w14:paraId="75CD7DB2" w14:textId="77777777" w:rsidR="00361921" w:rsidRPr="00FC3CFA" w:rsidRDefault="00361921" w:rsidP="00361921">
      <w:pPr>
        <w:suppressAutoHyphens/>
        <w:autoSpaceDN w:val="0"/>
        <w:jc w:val="both"/>
        <w:textAlignment w:val="baseline"/>
        <w:rPr>
          <w:rFonts w:ascii="Times New Roman" w:eastAsia="Calibri" w:hAnsi="Times New Roman" w:cs="Times New Roman"/>
          <w:sz w:val="24"/>
          <w:szCs w:val="24"/>
          <w:lang w:val="en-US" w:eastAsia="en-US"/>
        </w:rPr>
      </w:pPr>
    </w:p>
    <w:p w14:paraId="675C19C3" w14:textId="6C9DD930" w:rsidR="00361921" w:rsidRPr="008D4A20" w:rsidRDefault="00361921" w:rsidP="00397EBC">
      <w:pPr>
        <w:pStyle w:val="Sraopastraipa"/>
        <w:numPr>
          <w:ilvl w:val="1"/>
          <w:numId w:val="141"/>
        </w:numPr>
        <w:suppressAutoHyphens/>
        <w:autoSpaceDN w:val="0"/>
        <w:ind w:left="0" w:firstLine="567"/>
        <w:textAlignment w:val="baseline"/>
        <w:rPr>
          <w:rFonts w:eastAsia="Calibri"/>
          <w:szCs w:val="24"/>
        </w:rPr>
      </w:pPr>
      <w:r w:rsidRPr="008D4A20">
        <w:rPr>
          <w:rFonts w:eastAsia="Calibri"/>
          <w:szCs w:val="24"/>
        </w:rPr>
        <w:t xml:space="preserve">Sutarčiai yra taikomas Bendrųjų sutarties sąlygų VIII skyrius Sutarties įvykdymo užtikrinimas. Sutarties įvykdymo užtikrinimo suma – </w:t>
      </w:r>
      <w:r w:rsidR="00C6280D">
        <w:rPr>
          <w:rFonts w:eastAsia="Calibri"/>
          <w:szCs w:val="24"/>
        </w:rPr>
        <w:t>1</w:t>
      </w:r>
      <w:r>
        <w:rPr>
          <w:rFonts w:eastAsia="Calibri"/>
          <w:szCs w:val="24"/>
        </w:rPr>
        <w:t>.</w:t>
      </w:r>
      <w:r w:rsidR="00C6280D">
        <w:rPr>
          <w:rFonts w:eastAsia="Calibri"/>
          <w:szCs w:val="24"/>
        </w:rPr>
        <w:t>5</w:t>
      </w:r>
      <w:r>
        <w:rPr>
          <w:rFonts w:eastAsia="Calibri"/>
          <w:szCs w:val="24"/>
        </w:rPr>
        <w:t xml:space="preserve">00,00 </w:t>
      </w:r>
      <w:r w:rsidRPr="008D4A20">
        <w:rPr>
          <w:rFonts w:eastAsia="Calibri"/>
          <w:szCs w:val="24"/>
        </w:rPr>
        <w:t xml:space="preserve">Eur. Sutarties įvykdymo užtikrinimo galiojimo terminas – </w:t>
      </w:r>
      <w:r>
        <w:rPr>
          <w:rFonts w:eastAsia="Calibri"/>
          <w:szCs w:val="24"/>
        </w:rPr>
        <w:t>37</w:t>
      </w:r>
      <w:r w:rsidRPr="008D4A20">
        <w:rPr>
          <w:rFonts w:eastAsia="Calibri"/>
          <w:szCs w:val="24"/>
        </w:rPr>
        <w:t xml:space="preserve"> mėn. nuo Sutarties įsigaliojimo dienos.</w:t>
      </w:r>
    </w:p>
    <w:p w14:paraId="535530AB" w14:textId="77777777" w:rsidR="00361921" w:rsidRPr="00FC3CFA" w:rsidRDefault="00361921" w:rsidP="00361921">
      <w:pPr>
        <w:suppressAutoHyphens/>
        <w:autoSpaceDN w:val="0"/>
        <w:jc w:val="both"/>
        <w:textAlignment w:val="baseline"/>
        <w:rPr>
          <w:rFonts w:ascii="Times New Roman" w:eastAsia="Calibri" w:hAnsi="Times New Roman" w:cs="Times New Roman"/>
          <w:sz w:val="24"/>
          <w:szCs w:val="24"/>
          <w:lang w:eastAsia="en-US"/>
        </w:rPr>
      </w:pPr>
    </w:p>
    <w:p w14:paraId="0639005E" w14:textId="77777777" w:rsidR="00361921" w:rsidRPr="00FC3CFA" w:rsidRDefault="00361921" w:rsidP="00361921">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b/>
          <w:sz w:val="24"/>
          <w:szCs w:val="24"/>
          <w:lang w:eastAsia="en-US"/>
        </w:rPr>
        <w:t>V</w:t>
      </w:r>
      <w:r>
        <w:rPr>
          <w:rFonts w:ascii="Times New Roman" w:eastAsia="Times New Roman" w:hAnsi="Times New Roman" w:cs="Times New Roman"/>
          <w:b/>
          <w:sz w:val="24"/>
          <w:szCs w:val="24"/>
          <w:lang w:eastAsia="en-US"/>
        </w:rPr>
        <w:t>I</w:t>
      </w:r>
      <w:r w:rsidRPr="00FC3CFA">
        <w:rPr>
          <w:rFonts w:ascii="Times New Roman" w:eastAsia="Times New Roman" w:hAnsi="Times New Roman" w:cs="Times New Roman"/>
          <w:b/>
          <w:sz w:val="24"/>
          <w:szCs w:val="24"/>
          <w:lang w:eastAsia="en-US"/>
        </w:rPr>
        <w:t>. ŠALIŲ ATSAKOMYBĖ</w:t>
      </w:r>
    </w:p>
    <w:p w14:paraId="53CFCD5F" w14:textId="77777777" w:rsidR="00361921" w:rsidRPr="00FC3CFA" w:rsidRDefault="00361921" w:rsidP="00361921">
      <w:pPr>
        <w:suppressAutoHyphens/>
        <w:autoSpaceDN w:val="0"/>
        <w:jc w:val="both"/>
        <w:textAlignment w:val="baseline"/>
        <w:rPr>
          <w:rFonts w:ascii="Times New Roman" w:eastAsia="Calibri" w:hAnsi="Times New Roman" w:cs="Times New Roman"/>
          <w:sz w:val="24"/>
          <w:szCs w:val="24"/>
          <w:lang w:val="en-US" w:eastAsia="en-US"/>
        </w:rPr>
      </w:pPr>
    </w:p>
    <w:p w14:paraId="66068A54" w14:textId="26F62E21" w:rsidR="00361921" w:rsidRPr="0041780C" w:rsidRDefault="00361921" w:rsidP="00397EBC">
      <w:pPr>
        <w:pStyle w:val="Sraopastraipa"/>
        <w:numPr>
          <w:ilvl w:val="1"/>
          <w:numId w:val="142"/>
        </w:numPr>
        <w:suppressAutoHyphens/>
        <w:autoSpaceDN w:val="0"/>
        <w:ind w:left="0" w:firstLine="567"/>
        <w:textAlignment w:val="baseline"/>
        <w:rPr>
          <w:rFonts w:eastAsia="Calibri"/>
          <w:szCs w:val="24"/>
        </w:rPr>
      </w:pPr>
      <w:r w:rsidRPr="008D4A20">
        <w:rPr>
          <w:szCs w:val="24"/>
        </w:rPr>
        <w:t>Paslaugų teikėjui Klientas gali skirti šias baudas už Sutarties pažeidimus, padarytus ne dėl Kliento kaltės:</w:t>
      </w:r>
    </w:p>
    <w:p w14:paraId="04433EAE" w14:textId="05BB73BA" w:rsidR="0041780C" w:rsidRPr="0041780C" w:rsidRDefault="0041780C" w:rsidP="0041780C">
      <w:pPr>
        <w:pStyle w:val="Sraopastraipa"/>
        <w:numPr>
          <w:ilvl w:val="2"/>
          <w:numId w:val="142"/>
        </w:numPr>
        <w:suppressAutoHyphens/>
        <w:autoSpaceDN w:val="0"/>
        <w:ind w:left="0" w:firstLine="567"/>
        <w:textAlignment w:val="baseline"/>
        <w:rPr>
          <w:rFonts w:eastAsia="Calibri"/>
          <w:szCs w:val="24"/>
        </w:rPr>
      </w:pPr>
      <w:r>
        <w:t>jeigu Paslaugų teikėjas nesuteikia Paslaugų per techninėje specifikacijoje, pateiktame Pasiūlyme ir Paslaugų užsakyme nurodytus terminus ir (ar) Kliento nustatytą papildomą terminą, Paslaugų teikėjas moka Klientui 50 EUR baudą už kiekvieną pavėluotą dieną;</w:t>
      </w:r>
    </w:p>
    <w:p w14:paraId="648EE616" w14:textId="461AFFF9" w:rsidR="0041780C" w:rsidRPr="0041780C" w:rsidRDefault="0041780C" w:rsidP="0041780C">
      <w:pPr>
        <w:pStyle w:val="Sraopastraipa"/>
        <w:numPr>
          <w:ilvl w:val="2"/>
          <w:numId w:val="142"/>
        </w:numPr>
        <w:suppressAutoHyphens/>
        <w:autoSpaceDN w:val="0"/>
        <w:ind w:left="0" w:firstLine="567"/>
        <w:textAlignment w:val="baseline"/>
        <w:rPr>
          <w:rFonts w:eastAsia="Calibri"/>
          <w:szCs w:val="24"/>
        </w:rPr>
      </w:pPr>
      <w:r>
        <w:t xml:space="preserve">jeigu Paslaugų teikėjas neįvertina Kliento Užsakymo (užduoties) pagal Pasiūlyme nurodytus terminus ir (ar) Kliento nustatytą papildomą </w:t>
      </w:r>
      <w:r w:rsidRPr="003F7A4C">
        <w:t>terminą,</w:t>
      </w:r>
      <w:r>
        <w:t xml:space="preserve"> Paslaugų teikėjas moka Klientui 50 EUR baudą už kiekvieną pavėluotą dieną;</w:t>
      </w:r>
    </w:p>
    <w:p w14:paraId="6C0C368E" w14:textId="39D3A1A8" w:rsidR="0041780C" w:rsidRPr="0041780C" w:rsidRDefault="0041780C" w:rsidP="0041780C">
      <w:pPr>
        <w:pStyle w:val="Sraopastraipa"/>
        <w:numPr>
          <w:ilvl w:val="2"/>
          <w:numId w:val="142"/>
        </w:numPr>
        <w:suppressAutoHyphens/>
        <w:autoSpaceDN w:val="0"/>
        <w:ind w:left="0" w:firstLine="567"/>
        <w:textAlignment w:val="baseline"/>
        <w:rPr>
          <w:rFonts w:eastAsia="Calibri"/>
          <w:szCs w:val="24"/>
        </w:rPr>
      </w:pPr>
      <w:r w:rsidRPr="004A333E">
        <w:rPr>
          <w:color w:val="000000" w:themeColor="text1"/>
          <w:szCs w:val="24"/>
        </w:rPr>
        <w:lastRenderedPageBreak/>
        <w:t xml:space="preserve">jeigu Paslaugų teikėjas, teikdamas savo Paslaugas, neužtikrina Techninėje specifikacijos nurodytų reikalavimų, nereaguoja į Kliento identifikuotus ir Užduotyje (Užsakyme) pateiktus neatitikimus per </w:t>
      </w:r>
      <w:r w:rsidRPr="00201046">
        <w:rPr>
          <w:color w:val="000000" w:themeColor="text1"/>
          <w:szCs w:val="24"/>
        </w:rPr>
        <w:t xml:space="preserve">3 </w:t>
      </w:r>
      <w:r w:rsidRPr="004A333E">
        <w:rPr>
          <w:color w:val="000000" w:themeColor="text1"/>
          <w:szCs w:val="24"/>
        </w:rPr>
        <w:t>darbo dienas nuo identifikuotų ir pateiktų neatitikimų, nesiima Užsakymo vykdymo (neatitikimų šalinimo), Paslaugų teikėjas moka 25 EUR baudą už kiekvieną pavėluotą valandą</w:t>
      </w:r>
      <w:r>
        <w:rPr>
          <w:color w:val="000000" w:themeColor="text1"/>
          <w:szCs w:val="24"/>
        </w:rPr>
        <w:t>;</w:t>
      </w:r>
    </w:p>
    <w:p w14:paraId="7B555A0E" w14:textId="39CBF344" w:rsidR="0041780C" w:rsidRPr="008D4A20" w:rsidRDefault="0041780C" w:rsidP="0041780C">
      <w:pPr>
        <w:pStyle w:val="Sraopastraipa"/>
        <w:numPr>
          <w:ilvl w:val="2"/>
          <w:numId w:val="142"/>
        </w:numPr>
        <w:suppressAutoHyphens/>
        <w:autoSpaceDN w:val="0"/>
        <w:ind w:left="0" w:firstLine="567"/>
        <w:textAlignment w:val="baseline"/>
        <w:rPr>
          <w:rFonts w:eastAsia="Calibri"/>
          <w:szCs w:val="24"/>
        </w:rPr>
      </w:pPr>
      <w:r w:rsidRPr="004A333E">
        <w:rPr>
          <w:rFonts w:eastAsia="Arial Unicode MS"/>
          <w:szCs w:val="24"/>
          <w:lang w:eastAsia="lt-LT"/>
        </w:rPr>
        <w:t xml:space="preserve">Paslaugų teikėjui per Kliento nustatytą terminą nepašalinus nustatytų Paslaugų trūkumų, atsisakius juos pašalinti arba kai identifikuoti trūkumai kelia grėsmę Kliento sistemų ar informacijos ir duomenų saugumui, trukdo sklandžiam darbui su Kliento sistemomis ar riboja galimybes Vilniaus miesto savivaldybės paslaugų gavėjams (gyventojams) naudotis Vilniaus miesto savivaldybės sistemomis ar teikiamomis paslaugomis (išskyrus atvejus, kai trūkumai yra nereikšmingi ir Paslaugos atitinka techninėje specifikacijoje nustatytus reikalavimus) – Paslaugų teikėjas moka </w:t>
      </w:r>
      <w:r w:rsidRPr="003F7A4C">
        <w:rPr>
          <w:color w:val="000000" w:themeColor="text1"/>
          <w:szCs w:val="24"/>
        </w:rPr>
        <w:t>25 EUR baudą už kiekvieną pavėluotą valandą.</w:t>
      </w:r>
    </w:p>
    <w:p w14:paraId="5B842F73" w14:textId="77777777" w:rsidR="00361921" w:rsidRPr="008D4A20" w:rsidRDefault="00361921" w:rsidP="00397EBC">
      <w:pPr>
        <w:pStyle w:val="Sraopastraipa"/>
        <w:numPr>
          <w:ilvl w:val="1"/>
          <w:numId w:val="142"/>
        </w:numPr>
        <w:suppressAutoHyphens/>
        <w:autoSpaceDN w:val="0"/>
        <w:ind w:left="0" w:firstLine="567"/>
        <w:textAlignment w:val="baseline"/>
        <w:rPr>
          <w:rFonts w:eastAsia="Calibri"/>
          <w:szCs w:val="24"/>
        </w:rPr>
      </w:pPr>
      <w:r w:rsidRPr="008D4A20">
        <w:rPr>
          <w:bCs/>
          <w:szCs w:val="24"/>
        </w:rPr>
        <w:t xml:space="preserve">Jei Paslaugų teikėjas nutraukia Sutartį vienašališkai ne dėl Kliento kaltės, Klientas turi teisę pasinaudoti Sutarties įvykdymo užtikrinimu ir </w:t>
      </w:r>
      <w:r w:rsidRPr="008D4A20">
        <w:rPr>
          <w:rFonts w:eastAsia="Calibri"/>
          <w:szCs w:val="24"/>
        </w:rPr>
        <w:t>Paslaugų teikėjas atlygina Klientui dėl Paslaugų teikėjo kaltės atsiradusius nuostolius kiek jų nepadengia Sutarties įvykdymo užtikrinimas</w:t>
      </w:r>
      <w:r>
        <w:rPr>
          <w:bCs/>
          <w:szCs w:val="24"/>
        </w:rPr>
        <w:t>.</w:t>
      </w:r>
    </w:p>
    <w:p w14:paraId="791D4097" w14:textId="77777777" w:rsidR="00361921" w:rsidRPr="00FC3CFA" w:rsidRDefault="00361921" w:rsidP="00361921">
      <w:pPr>
        <w:suppressAutoHyphens/>
        <w:autoSpaceDN w:val="0"/>
        <w:jc w:val="both"/>
        <w:textAlignment w:val="baseline"/>
        <w:rPr>
          <w:rFonts w:ascii="Times New Roman" w:eastAsia="Calibri" w:hAnsi="Times New Roman" w:cs="Times New Roman"/>
          <w:sz w:val="24"/>
          <w:szCs w:val="24"/>
          <w:lang w:eastAsia="en-US"/>
        </w:rPr>
      </w:pPr>
    </w:p>
    <w:p w14:paraId="7243DDAF" w14:textId="77777777" w:rsidR="00361921" w:rsidRPr="00FC3CFA" w:rsidRDefault="00361921" w:rsidP="00361921">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Times New Roman" w:hAnsi="Times New Roman" w:cs="Times New Roman"/>
          <w:b/>
          <w:sz w:val="24"/>
          <w:szCs w:val="24"/>
          <w:lang w:eastAsia="en-US"/>
        </w:rPr>
        <w:t>VI</w:t>
      </w:r>
      <w:r>
        <w:rPr>
          <w:rFonts w:ascii="Times New Roman" w:eastAsia="Times New Roman" w:hAnsi="Times New Roman" w:cs="Times New Roman"/>
          <w:b/>
          <w:sz w:val="24"/>
          <w:szCs w:val="24"/>
          <w:lang w:eastAsia="en-US"/>
        </w:rPr>
        <w:t>I</w:t>
      </w:r>
      <w:r w:rsidRPr="00FC3CFA">
        <w:rPr>
          <w:rFonts w:ascii="Times New Roman" w:eastAsia="Times New Roman" w:hAnsi="Times New Roman" w:cs="Times New Roman"/>
          <w:b/>
          <w:sz w:val="24"/>
          <w:szCs w:val="24"/>
          <w:lang w:eastAsia="en-US"/>
        </w:rPr>
        <w:t>. SUBTEIKĖJAI</w:t>
      </w:r>
    </w:p>
    <w:p w14:paraId="309C7418" w14:textId="77777777" w:rsidR="00361921" w:rsidRPr="00FC3CFA" w:rsidRDefault="00361921" w:rsidP="00361921">
      <w:pPr>
        <w:suppressAutoHyphens/>
        <w:autoSpaceDN w:val="0"/>
        <w:jc w:val="both"/>
        <w:textAlignment w:val="baseline"/>
        <w:rPr>
          <w:rFonts w:ascii="Times New Roman" w:eastAsia="Calibri" w:hAnsi="Times New Roman" w:cs="Times New Roman"/>
          <w:sz w:val="24"/>
          <w:szCs w:val="24"/>
          <w:lang w:val="en-US" w:eastAsia="en-US"/>
        </w:rPr>
      </w:pPr>
    </w:p>
    <w:p w14:paraId="7D1E7762" w14:textId="13B37534" w:rsidR="00361921" w:rsidRPr="008D4A20" w:rsidRDefault="00361921" w:rsidP="00397EBC">
      <w:pPr>
        <w:pStyle w:val="Sraopastraipa"/>
        <w:numPr>
          <w:ilvl w:val="1"/>
          <w:numId w:val="143"/>
        </w:numPr>
        <w:suppressAutoHyphens/>
        <w:autoSpaceDN w:val="0"/>
        <w:ind w:left="0" w:firstLine="567"/>
        <w:textAlignment w:val="baseline"/>
        <w:rPr>
          <w:rFonts w:eastAsia="Calibri"/>
          <w:szCs w:val="24"/>
        </w:rPr>
      </w:pPr>
      <w:r w:rsidRPr="008D4A20">
        <w:rPr>
          <w:rFonts w:eastAsia="Calibri"/>
          <w:szCs w:val="24"/>
        </w:rPr>
        <w:t>Sutarčiai vykdyti pasitelkiami šie subteikėjai: (</w:t>
      </w:r>
      <w:r w:rsidRPr="008D4A20">
        <w:rPr>
          <w:rFonts w:eastAsia="Calibri"/>
          <w:i/>
          <w:iCs/>
          <w:color w:val="000000"/>
          <w:szCs w:val="24"/>
          <w:shd w:val="clear" w:color="auto" w:fill="C0C0C0"/>
        </w:rPr>
        <w:t>surašyti pasiūlyme nurodytus, subteikėjus, jeigu tokių nėra parašyti žodį „nėra“)</w:t>
      </w:r>
      <w:r w:rsidRPr="008D4A20">
        <w:rPr>
          <w:rFonts w:eastAsia="Calibri"/>
          <w:i/>
          <w:iCs/>
          <w:szCs w:val="24"/>
        </w:rPr>
        <w:t>.</w:t>
      </w:r>
      <w:r w:rsidRPr="008D4A20">
        <w:rPr>
          <w:rFonts w:eastAsia="Calibri"/>
          <w:szCs w:val="24"/>
        </w:rPr>
        <w:t>  Paslaugų teikėjas įsipareigoja ne vėliau kaip iki Sutarties vykdymo pradžios raštu pranešti Kliento atstovui subteikėjų kontaktinius duomenis ir subteikėjų atstovus.</w:t>
      </w:r>
    </w:p>
    <w:p w14:paraId="14D6F36C" w14:textId="77777777" w:rsidR="00361921" w:rsidRPr="00FC3CFA" w:rsidRDefault="00361921" w:rsidP="00361921">
      <w:pPr>
        <w:suppressAutoHyphens/>
        <w:autoSpaceDN w:val="0"/>
        <w:jc w:val="both"/>
        <w:textAlignment w:val="baseline"/>
        <w:rPr>
          <w:rFonts w:ascii="Times New Roman" w:eastAsia="Calibri" w:hAnsi="Times New Roman" w:cs="Times New Roman"/>
          <w:sz w:val="24"/>
          <w:szCs w:val="24"/>
          <w:lang w:eastAsia="en-US"/>
        </w:rPr>
      </w:pPr>
    </w:p>
    <w:p w14:paraId="154543CA" w14:textId="77777777" w:rsidR="00361921" w:rsidRPr="00FC3CFA" w:rsidRDefault="00361921" w:rsidP="00361921">
      <w:pPr>
        <w:suppressAutoHyphens/>
        <w:autoSpaceDN w:val="0"/>
        <w:jc w:val="center"/>
        <w:textAlignment w:val="baseline"/>
        <w:rPr>
          <w:rFonts w:ascii="Times New Roman" w:eastAsia="Calibri" w:hAnsi="Times New Roman" w:cs="Times New Roman"/>
          <w:sz w:val="24"/>
          <w:szCs w:val="24"/>
          <w:lang w:val="en-US" w:eastAsia="en-US"/>
        </w:rPr>
      </w:pPr>
      <w:r w:rsidRPr="00FC3CFA">
        <w:rPr>
          <w:rFonts w:ascii="Times New Roman" w:eastAsia="Calibri" w:hAnsi="Times New Roman" w:cs="Times New Roman"/>
          <w:b/>
          <w:bCs/>
          <w:sz w:val="24"/>
          <w:szCs w:val="24"/>
          <w:lang w:val="en-US" w:eastAsia="en-US"/>
        </w:rPr>
        <w:t>VII</w:t>
      </w:r>
      <w:r>
        <w:rPr>
          <w:rFonts w:ascii="Times New Roman" w:eastAsia="Calibri" w:hAnsi="Times New Roman" w:cs="Times New Roman"/>
          <w:b/>
          <w:bCs/>
          <w:sz w:val="24"/>
          <w:szCs w:val="24"/>
          <w:lang w:val="en-US" w:eastAsia="en-US"/>
        </w:rPr>
        <w:t>I</w:t>
      </w:r>
      <w:r w:rsidRPr="00FC3CFA">
        <w:rPr>
          <w:rFonts w:ascii="Times New Roman" w:eastAsia="Calibri" w:hAnsi="Times New Roman" w:cs="Times New Roman"/>
          <w:b/>
          <w:bCs/>
          <w:sz w:val="24"/>
          <w:szCs w:val="24"/>
          <w:lang w:val="en-US" w:eastAsia="en-US"/>
        </w:rPr>
        <w:t>. SUTARTIES ESMINIAI PAŽEIDIMAI</w:t>
      </w:r>
    </w:p>
    <w:p w14:paraId="1D464FC9" w14:textId="77777777" w:rsidR="00361921" w:rsidRPr="00FC3CFA" w:rsidRDefault="00361921" w:rsidP="00361921">
      <w:pPr>
        <w:suppressAutoHyphens/>
        <w:autoSpaceDN w:val="0"/>
        <w:jc w:val="both"/>
        <w:textAlignment w:val="baseline"/>
        <w:rPr>
          <w:rFonts w:ascii="Times New Roman" w:eastAsia="Calibri" w:hAnsi="Times New Roman" w:cs="Times New Roman"/>
          <w:sz w:val="24"/>
          <w:szCs w:val="24"/>
          <w:lang w:val="en-US" w:eastAsia="en-US"/>
        </w:rPr>
      </w:pPr>
    </w:p>
    <w:p w14:paraId="00621836" w14:textId="2DAEB387" w:rsidR="00361921" w:rsidRPr="00201046" w:rsidRDefault="00361921" w:rsidP="004F35B4">
      <w:pPr>
        <w:pStyle w:val="Sraopastraipa"/>
        <w:numPr>
          <w:ilvl w:val="1"/>
          <w:numId w:val="144"/>
        </w:numPr>
        <w:suppressAutoHyphens/>
        <w:autoSpaceDN w:val="0"/>
        <w:ind w:left="0" w:firstLine="567"/>
        <w:textAlignment w:val="baseline"/>
        <w:rPr>
          <w:rFonts w:eastAsia="Calibri"/>
          <w:i/>
          <w:iCs/>
          <w:szCs w:val="24"/>
          <w:lang w:val="en-US"/>
        </w:rPr>
      </w:pPr>
      <w:r w:rsidRPr="004F35B4">
        <w:rPr>
          <w:rFonts w:eastAsia="Calibri"/>
          <w:szCs w:val="24"/>
        </w:rPr>
        <w:t>Sutarties esminiu pažeidimu bus laikoma</w:t>
      </w:r>
      <w:r w:rsidR="004F35B4" w:rsidRPr="004F35B4">
        <w:rPr>
          <w:rFonts w:eastAsia="Calibri"/>
          <w:szCs w:val="24"/>
        </w:rPr>
        <w:t>:</w:t>
      </w:r>
    </w:p>
    <w:p w14:paraId="4128B155" w14:textId="76695F7A" w:rsidR="004F35B4" w:rsidRPr="00201046" w:rsidRDefault="004F35B4" w:rsidP="004F35B4">
      <w:pPr>
        <w:pStyle w:val="Sraopastraipa"/>
        <w:numPr>
          <w:ilvl w:val="2"/>
          <w:numId w:val="144"/>
        </w:numPr>
        <w:suppressAutoHyphens/>
        <w:autoSpaceDN w:val="0"/>
        <w:ind w:left="0" w:firstLine="567"/>
        <w:textAlignment w:val="baseline"/>
        <w:rPr>
          <w:rFonts w:eastAsia="Calibri"/>
          <w:i/>
          <w:iCs/>
          <w:color w:val="FF0000"/>
          <w:szCs w:val="24"/>
          <w:lang w:val="en-US"/>
        </w:rPr>
      </w:pPr>
      <w:r w:rsidRPr="004A333E">
        <w:rPr>
          <w:color w:val="000000" w:themeColor="text1"/>
          <w:szCs w:val="24"/>
        </w:rPr>
        <w:t>jeigu Paslaugų teikėjas nesuteikia paslaugų per techninėje specifikacijoje ir užsakymuose nurodytus terminus ir (ar) Kliento papildomą nustatytą laiką, per kurį skaičiuojama bauda už vėlavimą;</w:t>
      </w:r>
    </w:p>
    <w:p w14:paraId="3CF03DBD" w14:textId="774B87ED" w:rsidR="004F35B4" w:rsidRPr="00201046" w:rsidRDefault="004F35B4" w:rsidP="004F35B4">
      <w:pPr>
        <w:pStyle w:val="Sraopastraipa"/>
        <w:numPr>
          <w:ilvl w:val="2"/>
          <w:numId w:val="144"/>
        </w:numPr>
        <w:suppressAutoHyphens/>
        <w:autoSpaceDN w:val="0"/>
        <w:ind w:left="0" w:firstLine="567"/>
        <w:textAlignment w:val="baseline"/>
        <w:rPr>
          <w:rFonts w:eastAsia="Calibri"/>
          <w:i/>
          <w:iCs/>
          <w:color w:val="FF0000"/>
          <w:szCs w:val="24"/>
          <w:lang w:val="en-US"/>
        </w:rPr>
      </w:pPr>
      <w:r w:rsidRPr="004A333E">
        <w:rPr>
          <w:color w:val="000000" w:themeColor="text1"/>
          <w:szCs w:val="24"/>
        </w:rPr>
        <w:t>jeigu Paslaugų teikėjas per Kliento nustatytą terminą nepašalina nustatytų Paslaugų trūkumų arba atsisako juos pašalinti (išskyrus atvejus, kai trūkumai yra nereikšmingi ir Paslaugos atitinka techninėje specifikacijoje nustatytus reikalavimus);</w:t>
      </w:r>
    </w:p>
    <w:p w14:paraId="399A0D7A" w14:textId="260C95F1" w:rsidR="004F35B4" w:rsidRPr="00201046" w:rsidRDefault="004F35B4" w:rsidP="004F35B4">
      <w:pPr>
        <w:pStyle w:val="Sraopastraipa"/>
        <w:numPr>
          <w:ilvl w:val="2"/>
          <w:numId w:val="144"/>
        </w:numPr>
        <w:suppressAutoHyphens/>
        <w:autoSpaceDN w:val="0"/>
        <w:ind w:left="0" w:firstLine="567"/>
        <w:textAlignment w:val="baseline"/>
        <w:rPr>
          <w:rFonts w:eastAsia="Calibri"/>
          <w:i/>
          <w:iCs/>
          <w:color w:val="FF0000"/>
          <w:szCs w:val="24"/>
          <w:lang w:val="en-US"/>
        </w:rPr>
      </w:pPr>
      <w:r w:rsidRPr="004A333E">
        <w:rPr>
          <w:color w:val="000000" w:themeColor="text1"/>
          <w:szCs w:val="24"/>
        </w:rPr>
        <w:t>jeigu Paslaugų teikėjas siekia padidinti Sutarties kainą (t. y. nevykdo sutarties už Sutartyje nustatytą paslaugų kainą);</w:t>
      </w:r>
    </w:p>
    <w:p w14:paraId="0972EC7D" w14:textId="71FF9009" w:rsidR="004F35B4" w:rsidRPr="00201046" w:rsidRDefault="004F35B4" w:rsidP="004F35B4">
      <w:pPr>
        <w:pStyle w:val="Sraopastraipa"/>
        <w:numPr>
          <w:ilvl w:val="2"/>
          <w:numId w:val="144"/>
        </w:numPr>
        <w:suppressAutoHyphens/>
        <w:autoSpaceDN w:val="0"/>
        <w:ind w:left="0" w:firstLine="567"/>
        <w:textAlignment w:val="baseline"/>
        <w:rPr>
          <w:rFonts w:eastAsia="Calibri"/>
          <w:i/>
          <w:iCs/>
          <w:color w:val="FF0000"/>
          <w:szCs w:val="24"/>
          <w:lang w:val="en-US"/>
        </w:rPr>
      </w:pPr>
      <w:r w:rsidRPr="004A333E">
        <w:rPr>
          <w:color w:val="000000" w:themeColor="text1"/>
          <w:szCs w:val="24"/>
        </w:rPr>
        <w:t>jeigu Paslaugos teikiamos netinkamai ar nekokybiškai, t. y. neatitinka techninėje specifikacijoje nustatytus reikalavimus ir siekiamus rezultatus;</w:t>
      </w:r>
    </w:p>
    <w:p w14:paraId="5A989FD3" w14:textId="0DE00099" w:rsidR="004F35B4" w:rsidRPr="00201046" w:rsidRDefault="004F35B4" w:rsidP="004F35B4">
      <w:pPr>
        <w:pStyle w:val="Sraopastraipa"/>
        <w:numPr>
          <w:ilvl w:val="2"/>
          <w:numId w:val="144"/>
        </w:numPr>
        <w:suppressAutoHyphens/>
        <w:autoSpaceDN w:val="0"/>
        <w:ind w:left="0" w:firstLine="567"/>
        <w:textAlignment w:val="baseline"/>
        <w:rPr>
          <w:rFonts w:eastAsia="Calibri"/>
          <w:i/>
          <w:iCs/>
          <w:color w:val="FF0000"/>
          <w:szCs w:val="24"/>
          <w:lang w:val="en-US"/>
        </w:rPr>
      </w:pPr>
      <w:r w:rsidRPr="004A333E">
        <w:rPr>
          <w:color w:val="000000" w:themeColor="text1"/>
          <w:szCs w:val="24"/>
        </w:rPr>
        <w:t>Paslaugų teikėjas pažeidžia Sutartyje nustatytus įsipareigojimus dėl konfidencialumo ir kt.;</w:t>
      </w:r>
    </w:p>
    <w:p w14:paraId="1CFBF19E" w14:textId="656A7413" w:rsidR="004F35B4" w:rsidRPr="00201046" w:rsidRDefault="004F35B4" w:rsidP="004F35B4">
      <w:pPr>
        <w:pStyle w:val="Sraopastraipa"/>
        <w:numPr>
          <w:ilvl w:val="2"/>
          <w:numId w:val="144"/>
        </w:numPr>
        <w:suppressAutoHyphens/>
        <w:autoSpaceDN w:val="0"/>
        <w:ind w:left="0" w:firstLine="567"/>
        <w:textAlignment w:val="baseline"/>
        <w:rPr>
          <w:rFonts w:eastAsia="Calibri"/>
          <w:i/>
          <w:iCs/>
          <w:color w:val="FF0000"/>
          <w:szCs w:val="24"/>
          <w:lang w:val="en-US"/>
        </w:rPr>
      </w:pPr>
      <w:r w:rsidRPr="004A333E">
        <w:rPr>
          <w:rFonts w:eastAsia="Arial Unicode MS"/>
          <w:szCs w:val="24"/>
          <w:lang w:eastAsia="lt-LT"/>
        </w:rPr>
        <w:t>Paslaugų teikėjas per Kliento nustatytą terminą nepašalina nustatytų esminių Paslaugų trūkumų, kurie kelia grėsmę Kliento sistemų ar informacijos ir duomenų saugumui, trukdo sklandžiam darbui su sistemomis ar riboja galimybes Vilniaus miesto savivaldybės paslaugų gavėjams (gyventojams) naudotis Vilniaus miesto savivaldybės sistemomis ar teikiamomis paslaugomis;</w:t>
      </w:r>
    </w:p>
    <w:p w14:paraId="223A6BC9" w14:textId="31D866C7" w:rsidR="004F35B4" w:rsidRPr="00201046" w:rsidRDefault="004F35B4" w:rsidP="004F35B4">
      <w:pPr>
        <w:pStyle w:val="Sraopastraipa"/>
        <w:numPr>
          <w:ilvl w:val="2"/>
          <w:numId w:val="144"/>
        </w:numPr>
        <w:suppressAutoHyphens/>
        <w:autoSpaceDN w:val="0"/>
        <w:ind w:left="0" w:firstLine="567"/>
        <w:textAlignment w:val="baseline"/>
        <w:rPr>
          <w:rFonts w:eastAsia="Calibri"/>
          <w:i/>
          <w:iCs/>
          <w:color w:val="FF0000"/>
          <w:szCs w:val="24"/>
          <w:lang w:val="en-US"/>
        </w:rPr>
      </w:pPr>
      <w:r w:rsidRPr="004A333E">
        <w:rPr>
          <w:color w:val="000000" w:themeColor="text1"/>
          <w:szCs w:val="24"/>
        </w:rPr>
        <w:t>Paslaugų teikėjas be Kliento žinios pasitelkia sutarčiai vykdyti naują subteikėją ir (ar) kitą specialistą, kurie nebuvo nurodyti Paslaugų teikėjo pasiūlyme, o nauji specialistai ir (ar) subtiekėjai nėra suderinti su Klientu</w:t>
      </w:r>
      <w:r>
        <w:rPr>
          <w:color w:val="000000" w:themeColor="text1"/>
          <w:szCs w:val="24"/>
        </w:rPr>
        <w:t>;</w:t>
      </w:r>
    </w:p>
    <w:p w14:paraId="4E9F719A" w14:textId="060438D6" w:rsidR="004828CC" w:rsidRPr="00201046" w:rsidRDefault="004828CC" w:rsidP="004F35B4">
      <w:pPr>
        <w:pStyle w:val="Sraopastraipa"/>
        <w:numPr>
          <w:ilvl w:val="2"/>
          <w:numId w:val="144"/>
        </w:numPr>
        <w:suppressAutoHyphens/>
        <w:autoSpaceDN w:val="0"/>
        <w:ind w:left="0" w:firstLine="567"/>
        <w:textAlignment w:val="baseline"/>
        <w:rPr>
          <w:rFonts w:eastAsia="Calibri"/>
          <w:i/>
          <w:iCs/>
          <w:color w:val="FF0000"/>
          <w:szCs w:val="24"/>
          <w:lang w:val="en-US"/>
        </w:rPr>
      </w:pPr>
      <w:r>
        <w:rPr>
          <w:color w:val="000000" w:themeColor="text1"/>
          <w:szCs w:val="24"/>
        </w:rPr>
        <w:t>Paslaugų teikėjas be Kliento žinos pasitelkia sutarčiai vykdyti naują specialistą, kuris nėra nurodytas pasiūlyme;</w:t>
      </w:r>
    </w:p>
    <w:p w14:paraId="4C9A386A" w14:textId="6502E8F3" w:rsidR="004F35B4" w:rsidRPr="00C815EA" w:rsidRDefault="004F35B4" w:rsidP="004F35B4">
      <w:pPr>
        <w:pStyle w:val="Sraopastraipa"/>
        <w:numPr>
          <w:ilvl w:val="2"/>
          <w:numId w:val="144"/>
        </w:numPr>
        <w:suppressAutoHyphens/>
        <w:autoSpaceDN w:val="0"/>
        <w:ind w:left="0" w:firstLine="567"/>
        <w:textAlignment w:val="baseline"/>
        <w:rPr>
          <w:rFonts w:eastAsia="Calibri"/>
          <w:i/>
          <w:iCs/>
          <w:color w:val="FF0000"/>
          <w:szCs w:val="24"/>
        </w:rPr>
      </w:pPr>
      <w:r w:rsidRPr="00C815EA">
        <w:rPr>
          <w:rFonts w:eastAsia="Calibri"/>
        </w:rPr>
        <w:t xml:space="preserve">ekonominio naudingumo </w:t>
      </w:r>
      <w:r w:rsidR="004828CC" w:rsidRPr="00C815EA">
        <w:rPr>
          <w:rFonts w:eastAsia="Calibri"/>
        </w:rPr>
        <w:t>kriterijaus – Paslaugų teikimo pradžia,</w:t>
      </w:r>
      <w:r w:rsidRPr="00C815EA">
        <w:rPr>
          <w:rFonts w:eastAsia="Calibri"/>
        </w:rPr>
        <w:t xml:space="preserve"> nesilaikymas.</w:t>
      </w:r>
    </w:p>
    <w:p w14:paraId="4E478903" w14:textId="77777777" w:rsidR="00361921" w:rsidRPr="001B3156" w:rsidRDefault="00361921" w:rsidP="00397EBC">
      <w:pPr>
        <w:pStyle w:val="Sraopastraipa"/>
        <w:numPr>
          <w:ilvl w:val="1"/>
          <w:numId w:val="144"/>
        </w:numPr>
        <w:suppressAutoHyphens/>
        <w:autoSpaceDN w:val="0"/>
        <w:ind w:left="0" w:firstLine="567"/>
        <w:textAlignment w:val="baseline"/>
        <w:rPr>
          <w:rFonts w:eastAsia="Calibri"/>
          <w:iCs/>
          <w:szCs w:val="24"/>
        </w:rPr>
      </w:pPr>
      <w:r w:rsidRPr="001B3156">
        <w:rPr>
          <w:rFonts w:eastAsia="Calibri"/>
          <w:szCs w:val="24"/>
        </w:rPr>
        <w:t>Nustačius esminį sutarties pažeidimą, Klientas turi teisę:</w:t>
      </w:r>
    </w:p>
    <w:p w14:paraId="2960172D" w14:textId="77777777" w:rsidR="00361921" w:rsidRPr="001B3156" w:rsidRDefault="00361921" w:rsidP="00397EBC">
      <w:pPr>
        <w:numPr>
          <w:ilvl w:val="2"/>
          <w:numId w:val="144"/>
        </w:numPr>
        <w:suppressAutoHyphens/>
        <w:autoSpaceDN w:val="0"/>
        <w:ind w:left="0" w:firstLine="567"/>
        <w:jc w:val="both"/>
        <w:textAlignment w:val="baseline"/>
        <w:rPr>
          <w:rFonts w:ascii="Times New Roman" w:eastAsia="Calibri" w:hAnsi="Times New Roman" w:cs="Times New Roman"/>
          <w:iCs/>
          <w:sz w:val="24"/>
          <w:szCs w:val="24"/>
          <w:lang w:eastAsia="en-US"/>
        </w:rPr>
      </w:pPr>
      <w:r w:rsidRPr="001B3156">
        <w:rPr>
          <w:rFonts w:ascii="Times New Roman" w:eastAsia="Calibri" w:hAnsi="Times New Roman" w:cs="Times New Roman"/>
          <w:sz w:val="24"/>
          <w:szCs w:val="24"/>
          <w:lang w:eastAsia="en-US"/>
        </w:rPr>
        <w:t>vienašališkai nutraukti Sutartį, įspėjus Paslaugų teikėją prieš 15 (penkiolika) kalendorinių dienų;</w:t>
      </w:r>
    </w:p>
    <w:p w14:paraId="6665EE77" w14:textId="77777777" w:rsidR="00361921" w:rsidRPr="001B3156" w:rsidRDefault="00361921" w:rsidP="00397EBC">
      <w:pPr>
        <w:numPr>
          <w:ilvl w:val="2"/>
          <w:numId w:val="144"/>
        </w:numPr>
        <w:suppressAutoHyphens/>
        <w:autoSpaceDN w:val="0"/>
        <w:ind w:left="0" w:firstLine="567"/>
        <w:jc w:val="both"/>
        <w:textAlignment w:val="baseline"/>
        <w:rPr>
          <w:rFonts w:ascii="Times New Roman" w:eastAsia="Calibri" w:hAnsi="Times New Roman" w:cs="Times New Roman"/>
          <w:iCs/>
          <w:sz w:val="24"/>
          <w:szCs w:val="24"/>
          <w:lang w:eastAsia="en-US"/>
        </w:rPr>
      </w:pPr>
      <w:r w:rsidRPr="001B3156">
        <w:rPr>
          <w:rFonts w:ascii="Times New Roman" w:eastAsia="Calibri" w:hAnsi="Times New Roman" w:cs="Times New Roman"/>
          <w:sz w:val="24"/>
          <w:szCs w:val="24"/>
          <w:lang w:eastAsia="en-US"/>
        </w:rPr>
        <w:lastRenderedPageBreak/>
        <w:t>pasinaudoti Sutarties įvykdymo užtikrinimu.</w:t>
      </w:r>
    </w:p>
    <w:p w14:paraId="6F7A3241" w14:textId="77777777" w:rsidR="00361921" w:rsidRPr="001B3156" w:rsidRDefault="00361921" w:rsidP="00397EBC">
      <w:pPr>
        <w:numPr>
          <w:ilvl w:val="2"/>
          <w:numId w:val="144"/>
        </w:numPr>
        <w:suppressAutoHyphens/>
        <w:autoSpaceDN w:val="0"/>
        <w:ind w:left="0" w:firstLine="567"/>
        <w:jc w:val="both"/>
        <w:textAlignment w:val="baseline"/>
        <w:rPr>
          <w:rFonts w:ascii="Times New Roman" w:eastAsia="Calibri" w:hAnsi="Times New Roman" w:cs="Times New Roman"/>
          <w:iCs/>
          <w:sz w:val="24"/>
          <w:szCs w:val="24"/>
          <w:lang w:eastAsia="en-US"/>
        </w:rPr>
      </w:pPr>
      <w:r w:rsidRPr="001B3156">
        <w:rPr>
          <w:rFonts w:ascii="Times New Roman" w:eastAsia="Calibri" w:hAnsi="Times New Roman" w:cs="Times New Roman"/>
          <w:sz w:val="24"/>
          <w:szCs w:val="24"/>
          <w:lang w:eastAsia="en-US"/>
        </w:rPr>
        <w:t>gali taikyti abu aukščiau išvardytus atvejus.</w:t>
      </w:r>
    </w:p>
    <w:p w14:paraId="3DE6DE73" w14:textId="77777777" w:rsidR="00361921" w:rsidRPr="00FC3CFA" w:rsidRDefault="00361921" w:rsidP="00361921">
      <w:pPr>
        <w:suppressAutoHyphens/>
        <w:autoSpaceDN w:val="0"/>
        <w:jc w:val="both"/>
        <w:textAlignment w:val="baseline"/>
        <w:rPr>
          <w:rFonts w:ascii="Times New Roman" w:eastAsia="Calibri" w:hAnsi="Times New Roman" w:cs="Times New Roman"/>
          <w:iCs/>
          <w:color w:val="FF0000"/>
          <w:sz w:val="24"/>
          <w:szCs w:val="24"/>
          <w:lang w:eastAsia="en-US"/>
        </w:rPr>
      </w:pPr>
    </w:p>
    <w:p w14:paraId="5CF0BEE9" w14:textId="77777777" w:rsidR="00361921" w:rsidRPr="00FC3CFA" w:rsidRDefault="00361921" w:rsidP="00361921">
      <w:pPr>
        <w:suppressAutoHyphens/>
        <w:autoSpaceDN w:val="0"/>
        <w:jc w:val="center"/>
        <w:textAlignment w:val="baseline"/>
        <w:rPr>
          <w:rFonts w:ascii="Times New Roman" w:eastAsia="Calibri" w:hAnsi="Times New Roman" w:cs="Times New Roman"/>
          <w:iCs/>
          <w:color w:val="FF0000"/>
          <w:sz w:val="24"/>
          <w:szCs w:val="24"/>
          <w:lang w:val="en-US" w:eastAsia="en-US"/>
        </w:rPr>
      </w:pPr>
      <w:r>
        <w:rPr>
          <w:rFonts w:ascii="Times New Roman" w:eastAsia="Times New Roman" w:hAnsi="Times New Roman" w:cs="Times New Roman"/>
          <w:b/>
          <w:sz w:val="24"/>
          <w:szCs w:val="24"/>
          <w:lang w:val="en-US" w:eastAsia="en-US"/>
        </w:rPr>
        <w:t>IX</w:t>
      </w:r>
      <w:r w:rsidRPr="00FC3CFA">
        <w:rPr>
          <w:rFonts w:ascii="Times New Roman" w:eastAsia="Times New Roman" w:hAnsi="Times New Roman" w:cs="Times New Roman"/>
          <w:b/>
          <w:sz w:val="24"/>
          <w:szCs w:val="24"/>
          <w:lang w:val="en-US" w:eastAsia="en-US"/>
        </w:rPr>
        <w:t>. GARANTIJA</w:t>
      </w:r>
    </w:p>
    <w:p w14:paraId="1AD8E862" w14:textId="77777777" w:rsidR="00361921" w:rsidRPr="00FC3CFA" w:rsidRDefault="00361921" w:rsidP="00361921">
      <w:pPr>
        <w:suppressAutoHyphens/>
        <w:autoSpaceDN w:val="0"/>
        <w:jc w:val="both"/>
        <w:textAlignment w:val="baseline"/>
        <w:rPr>
          <w:rFonts w:ascii="Times New Roman" w:eastAsia="Calibri" w:hAnsi="Times New Roman" w:cs="Times New Roman"/>
          <w:iCs/>
          <w:color w:val="FF0000"/>
          <w:sz w:val="24"/>
          <w:szCs w:val="24"/>
          <w:lang w:val="en-US" w:eastAsia="en-US"/>
        </w:rPr>
      </w:pPr>
    </w:p>
    <w:p w14:paraId="0E57B51F" w14:textId="58FACAD3" w:rsidR="00361921" w:rsidRPr="00BA656E" w:rsidRDefault="00361921" w:rsidP="00397EBC">
      <w:pPr>
        <w:pStyle w:val="Sraopastraipa"/>
        <w:numPr>
          <w:ilvl w:val="1"/>
          <w:numId w:val="145"/>
        </w:numPr>
        <w:suppressAutoHyphens/>
        <w:autoSpaceDN w:val="0"/>
        <w:ind w:left="0" w:firstLine="567"/>
        <w:textAlignment w:val="baseline"/>
        <w:rPr>
          <w:bCs/>
          <w:i/>
          <w:iCs/>
          <w:color w:val="FF0000"/>
          <w:szCs w:val="24"/>
        </w:rPr>
      </w:pPr>
      <w:r w:rsidRPr="00BA656E">
        <w:rPr>
          <w:bCs/>
          <w:szCs w:val="24"/>
        </w:rPr>
        <w:t xml:space="preserve">Bendrųjų sutarties sąlygų XV skyrius netaikomas. </w:t>
      </w:r>
    </w:p>
    <w:p w14:paraId="55CC1E9B" w14:textId="77777777" w:rsidR="00361921" w:rsidRPr="00FC3CFA" w:rsidRDefault="00361921" w:rsidP="00361921">
      <w:pPr>
        <w:suppressAutoHyphens/>
        <w:autoSpaceDN w:val="0"/>
        <w:jc w:val="both"/>
        <w:textAlignment w:val="baseline"/>
        <w:rPr>
          <w:rFonts w:ascii="Times New Roman" w:eastAsia="Calibri" w:hAnsi="Times New Roman" w:cs="Times New Roman"/>
          <w:iCs/>
          <w:color w:val="FF0000"/>
          <w:sz w:val="24"/>
          <w:szCs w:val="24"/>
          <w:lang w:eastAsia="en-US"/>
        </w:rPr>
      </w:pPr>
    </w:p>
    <w:p w14:paraId="12BF10EE" w14:textId="77777777" w:rsidR="00361921" w:rsidRPr="00FC3CFA" w:rsidRDefault="00361921" w:rsidP="00361921">
      <w:pPr>
        <w:suppressAutoHyphens/>
        <w:autoSpaceDN w:val="0"/>
        <w:jc w:val="center"/>
        <w:textAlignment w:val="baseline"/>
        <w:rPr>
          <w:rFonts w:ascii="Times New Roman" w:eastAsia="Calibri" w:hAnsi="Times New Roman" w:cs="Times New Roman"/>
          <w:b/>
          <w:iCs/>
          <w:sz w:val="24"/>
          <w:szCs w:val="24"/>
          <w:lang w:val="en-US" w:eastAsia="en-US"/>
        </w:rPr>
      </w:pPr>
      <w:r w:rsidRPr="00FC3CFA">
        <w:rPr>
          <w:rFonts w:ascii="Times New Roman" w:eastAsia="Calibri" w:hAnsi="Times New Roman" w:cs="Times New Roman"/>
          <w:b/>
          <w:iCs/>
          <w:sz w:val="24"/>
          <w:szCs w:val="24"/>
          <w:lang w:val="en-US" w:eastAsia="en-US"/>
        </w:rPr>
        <w:t>X. KITOS NUOSTATOS</w:t>
      </w:r>
    </w:p>
    <w:p w14:paraId="46F92E29" w14:textId="77777777" w:rsidR="00361921" w:rsidRPr="00FC3CFA" w:rsidRDefault="00361921" w:rsidP="00361921">
      <w:pPr>
        <w:suppressAutoHyphens/>
        <w:autoSpaceDN w:val="0"/>
        <w:jc w:val="both"/>
        <w:textAlignment w:val="baseline"/>
        <w:rPr>
          <w:rFonts w:ascii="Times New Roman" w:eastAsia="Calibri" w:hAnsi="Times New Roman" w:cs="Times New Roman"/>
          <w:iCs/>
          <w:color w:val="FF0000"/>
          <w:sz w:val="24"/>
          <w:szCs w:val="24"/>
          <w:lang w:val="en-US" w:eastAsia="en-US"/>
        </w:rPr>
      </w:pPr>
    </w:p>
    <w:p w14:paraId="606CC178" w14:textId="781C3257" w:rsidR="00361921" w:rsidRPr="008D4A20" w:rsidRDefault="00361921" w:rsidP="00397EBC">
      <w:pPr>
        <w:pStyle w:val="Sraopastraipa"/>
        <w:numPr>
          <w:ilvl w:val="1"/>
          <w:numId w:val="146"/>
        </w:numPr>
        <w:suppressAutoHyphens/>
        <w:autoSpaceDN w:val="0"/>
        <w:ind w:left="0" w:firstLine="567"/>
        <w:textAlignment w:val="baseline"/>
        <w:rPr>
          <w:rFonts w:eastAsia="Calibri"/>
          <w:iCs/>
          <w:color w:val="FF0000"/>
          <w:szCs w:val="24"/>
        </w:rPr>
      </w:pPr>
      <w:r w:rsidRPr="008D4A20">
        <w:rPr>
          <w:rFonts w:eastAsia="Calibri"/>
          <w:szCs w:val="24"/>
        </w:rPr>
        <w:t>Paslaugų teikėjas Sutarčiai vykdyti skiria atsakingą Sutarties vykdytoją (us): ..................................., tel. ............................., el. paštas: ............................ .</w:t>
      </w:r>
    </w:p>
    <w:p w14:paraId="47470BFC" w14:textId="77777777" w:rsidR="00361921" w:rsidRPr="00FC3CFA" w:rsidRDefault="00361921" w:rsidP="00397EBC">
      <w:pPr>
        <w:numPr>
          <w:ilvl w:val="1"/>
          <w:numId w:val="146"/>
        </w:numPr>
        <w:suppressAutoHyphens/>
        <w:autoSpaceDN w:val="0"/>
        <w:ind w:left="0" w:firstLine="567"/>
        <w:jc w:val="both"/>
        <w:textAlignment w:val="baseline"/>
        <w:rPr>
          <w:rFonts w:ascii="Times New Roman" w:eastAsia="Calibri" w:hAnsi="Times New Roman" w:cs="Times New Roman"/>
          <w:iCs/>
          <w:color w:val="FF0000"/>
          <w:sz w:val="24"/>
          <w:szCs w:val="24"/>
          <w:lang w:eastAsia="en-US"/>
        </w:rPr>
      </w:pPr>
      <w:r w:rsidRPr="00FC3CFA">
        <w:rPr>
          <w:rFonts w:ascii="Times New Roman" w:eastAsia="Calibri" w:hAnsi="Times New Roman" w:cs="Times New Roman"/>
          <w:sz w:val="24"/>
          <w:szCs w:val="24"/>
          <w:lang w:eastAsia="en-US"/>
        </w:rPr>
        <w:t>Klientas Sutarčiai vykdyti skiria atsakingą Sutarties vykdytoją (-us):............................, tel.:........................................., el. paštas:............................... .</w:t>
      </w:r>
    </w:p>
    <w:p w14:paraId="0BA391E6" w14:textId="77777777" w:rsidR="00361921" w:rsidRPr="00FC3CFA" w:rsidRDefault="00361921" w:rsidP="00361921">
      <w:pPr>
        <w:suppressAutoHyphens/>
        <w:autoSpaceDN w:val="0"/>
        <w:jc w:val="both"/>
        <w:textAlignment w:val="baseline"/>
        <w:rPr>
          <w:rFonts w:ascii="Times New Roman" w:eastAsia="Calibri" w:hAnsi="Times New Roman" w:cs="Times New Roman"/>
          <w:iCs/>
          <w:color w:val="FF0000"/>
          <w:sz w:val="24"/>
          <w:szCs w:val="24"/>
          <w:lang w:eastAsia="en-US"/>
        </w:rPr>
      </w:pPr>
    </w:p>
    <w:p w14:paraId="1D20E5BF" w14:textId="77777777" w:rsidR="00361921" w:rsidRPr="00FC3CFA" w:rsidRDefault="00361921" w:rsidP="00361921">
      <w:pPr>
        <w:tabs>
          <w:tab w:val="left" w:pos="1276"/>
        </w:tabs>
        <w:suppressAutoHyphens/>
        <w:autoSpaceDN w:val="0"/>
        <w:jc w:val="center"/>
        <w:textAlignment w:val="baseline"/>
        <w:rPr>
          <w:rFonts w:ascii="Times New Roman" w:eastAsia="Calibri" w:hAnsi="Times New Roman" w:cs="Times New Roman"/>
          <w:b/>
          <w:sz w:val="24"/>
          <w:szCs w:val="24"/>
          <w:lang w:val="en-US" w:eastAsia="en-US"/>
        </w:rPr>
      </w:pPr>
      <w:r w:rsidRPr="00FC3CFA">
        <w:rPr>
          <w:rFonts w:ascii="Times New Roman" w:eastAsia="Calibri" w:hAnsi="Times New Roman" w:cs="Times New Roman"/>
          <w:b/>
          <w:sz w:val="24"/>
          <w:szCs w:val="24"/>
          <w:lang w:val="en-US" w:eastAsia="en-US"/>
        </w:rPr>
        <w:t>X</w:t>
      </w:r>
      <w:r>
        <w:rPr>
          <w:rFonts w:ascii="Times New Roman" w:eastAsia="Calibri" w:hAnsi="Times New Roman" w:cs="Times New Roman"/>
          <w:b/>
          <w:sz w:val="24"/>
          <w:szCs w:val="24"/>
          <w:lang w:val="en-US" w:eastAsia="en-US"/>
        </w:rPr>
        <w:t>I</w:t>
      </w:r>
      <w:r w:rsidRPr="00FC3CFA">
        <w:rPr>
          <w:rFonts w:ascii="Times New Roman" w:eastAsia="Calibri" w:hAnsi="Times New Roman" w:cs="Times New Roman"/>
          <w:b/>
          <w:sz w:val="24"/>
          <w:szCs w:val="24"/>
          <w:lang w:val="en-US" w:eastAsia="en-US"/>
        </w:rPr>
        <w:t>. SUTARTIES PRIEDAI</w:t>
      </w:r>
    </w:p>
    <w:p w14:paraId="121A84EA" w14:textId="77777777" w:rsidR="00361921" w:rsidRPr="00FC3CFA" w:rsidRDefault="00361921" w:rsidP="00361921">
      <w:pPr>
        <w:suppressAutoHyphens/>
        <w:autoSpaceDN w:val="0"/>
        <w:ind w:firstLine="567"/>
        <w:jc w:val="both"/>
        <w:textAlignment w:val="baseline"/>
        <w:rPr>
          <w:rFonts w:ascii="Times New Roman" w:eastAsia="Calibri" w:hAnsi="Times New Roman" w:cs="Times New Roman"/>
          <w:iCs/>
          <w:color w:val="FF0000"/>
          <w:sz w:val="24"/>
          <w:szCs w:val="24"/>
          <w:lang w:val="en-US" w:eastAsia="en-US"/>
        </w:rPr>
      </w:pPr>
    </w:p>
    <w:p w14:paraId="6AD01A19" w14:textId="77777777" w:rsidR="00126619" w:rsidRPr="00126619" w:rsidRDefault="00361921" w:rsidP="00397EBC">
      <w:pPr>
        <w:pStyle w:val="Sraopastraipa"/>
        <w:numPr>
          <w:ilvl w:val="1"/>
          <w:numId w:val="147"/>
        </w:numPr>
        <w:suppressAutoHyphens/>
        <w:autoSpaceDN w:val="0"/>
        <w:ind w:left="0" w:firstLine="567"/>
        <w:textAlignment w:val="baseline"/>
        <w:rPr>
          <w:rFonts w:eastAsia="Calibri"/>
          <w:iCs/>
          <w:color w:val="FF0000"/>
          <w:szCs w:val="24"/>
        </w:rPr>
      </w:pPr>
      <w:r w:rsidRPr="008D4A20">
        <w:rPr>
          <w:rFonts w:eastAsia="Calibri"/>
          <w:szCs w:val="24"/>
        </w:rPr>
        <w:t>Techninė specifikacija – Sutarties 1 priedas;</w:t>
      </w:r>
    </w:p>
    <w:p w14:paraId="59A22396" w14:textId="77777777" w:rsidR="00126619" w:rsidRPr="00126619" w:rsidRDefault="00361921" w:rsidP="00397EBC">
      <w:pPr>
        <w:pStyle w:val="Sraopastraipa"/>
        <w:numPr>
          <w:ilvl w:val="1"/>
          <w:numId w:val="147"/>
        </w:numPr>
        <w:suppressAutoHyphens/>
        <w:autoSpaceDN w:val="0"/>
        <w:ind w:left="0" w:firstLine="567"/>
        <w:textAlignment w:val="baseline"/>
        <w:rPr>
          <w:rFonts w:eastAsia="Calibri"/>
          <w:iCs/>
          <w:color w:val="FF0000"/>
          <w:szCs w:val="24"/>
        </w:rPr>
      </w:pPr>
      <w:r w:rsidRPr="00126619">
        <w:rPr>
          <w:rFonts w:eastAsia="Calibri"/>
          <w:szCs w:val="24"/>
        </w:rPr>
        <w:t>Pasiūlymas – Sutarties 2 priedas</w:t>
      </w:r>
    </w:p>
    <w:p w14:paraId="2109D9C2" w14:textId="2EE31B7C" w:rsidR="00361921" w:rsidRPr="00126619" w:rsidRDefault="00361921" w:rsidP="00397EBC">
      <w:pPr>
        <w:pStyle w:val="Sraopastraipa"/>
        <w:numPr>
          <w:ilvl w:val="1"/>
          <w:numId w:val="147"/>
        </w:numPr>
        <w:suppressAutoHyphens/>
        <w:autoSpaceDN w:val="0"/>
        <w:ind w:left="0" w:firstLine="567"/>
        <w:textAlignment w:val="baseline"/>
        <w:rPr>
          <w:rFonts w:eastAsia="Calibri"/>
          <w:iCs/>
          <w:color w:val="FF0000"/>
          <w:szCs w:val="24"/>
        </w:rPr>
      </w:pPr>
      <w:r w:rsidRPr="00126619">
        <w:rPr>
          <w:iCs/>
          <w:szCs w:val="24"/>
        </w:rPr>
        <w:t>Paslaugų perdavimo – priėmimo aktas – Sutarties 3 priedas.</w:t>
      </w:r>
    </w:p>
    <w:p w14:paraId="11F3A84B" w14:textId="77777777" w:rsidR="00361921" w:rsidRPr="00BA656E" w:rsidRDefault="00361921" w:rsidP="00361921">
      <w:pPr>
        <w:pStyle w:val="Sraopastraipa"/>
        <w:suppressAutoHyphens/>
        <w:autoSpaceDN w:val="0"/>
        <w:ind w:left="567"/>
        <w:textAlignment w:val="baseline"/>
        <w:rPr>
          <w:rFonts w:eastAsia="Calibri"/>
          <w:iCs/>
          <w:color w:val="FF0000"/>
          <w:szCs w:val="24"/>
        </w:rPr>
      </w:pPr>
    </w:p>
    <w:p w14:paraId="4B8BFD4B" w14:textId="77777777" w:rsidR="00361921" w:rsidRPr="00FC3CFA" w:rsidRDefault="00361921" w:rsidP="00361921">
      <w:pPr>
        <w:tabs>
          <w:tab w:val="left" w:pos="720"/>
        </w:tabs>
        <w:suppressAutoHyphens/>
        <w:autoSpaceDN w:val="0"/>
        <w:jc w:val="center"/>
        <w:textAlignment w:val="baseline"/>
        <w:rPr>
          <w:rFonts w:ascii="Times New Roman" w:eastAsia="Calibri" w:hAnsi="Times New Roman" w:cs="Times New Roman"/>
          <w:b/>
          <w:color w:val="000000"/>
          <w:sz w:val="24"/>
          <w:szCs w:val="24"/>
          <w:lang w:val="en-US" w:eastAsia="en-US"/>
        </w:rPr>
      </w:pPr>
      <w:r w:rsidRPr="00FC3CFA">
        <w:rPr>
          <w:rFonts w:ascii="Times New Roman" w:eastAsia="Calibri" w:hAnsi="Times New Roman" w:cs="Times New Roman"/>
          <w:b/>
          <w:color w:val="000000"/>
          <w:sz w:val="24"/>
          <w:szCs w:val="24"/>
          <w:lang w:val="en-US" w:eastAsia="en-US"/>
        </w:rPr>
        <w:t>XI</w:t>
      </w:r>
      <w:r>
        <w:rPr>
          <w:rFonts w:ascii="Times New Roman" w:eastAsia="Calibri" w:hAnsi="Times New Roman" w:cs="Times New Roman"/>
          <w:b/>
          <w:color w:val="000000"/>
          <w:sz w:val="24"/>
          <w:szCs w:val="24"/>
          <w:lang w:val="en-US" w:eastAsia="en-US"/>
        </w:rPr>
        <w:t>I</w:t>
      </w:r>
      <w:r w:rsidRPr="00FC3CFA">
        <w:rPr>
          <w:rFonts w:ascii="Times New Roman" w:eastAsia="Calibri" w:hAnsi="Times New Roman" w:cs="Times New Roman"/>
          <w:b/>
          <w:color w:val="000000"/>
          <w:sz w:val="24"/>
          <w:szCs w:val="24"/>
          <w:lang w:val="en-US" w:eastAsia="en-US"/>
        </w:rPr>
        <w:t>. ŠALIŲ REKVIZITAI IR PARAŠAI</w:t>
      </w:r>
    </w:p>
    <w:p w14:paraId="5480FAFD" w14:textId="77777777" w:rsidR="00361921" w:rsidRPr="00FC3CFA" w:rsidRDefault="00361921" w:rsidP="00361921">
      <w:pPr>
        <w:tabs>
          <w:tab w:val="left" w:pos="720"/>
        </w:tabs>
        <w:suppressAutoHyphens/>
        <w:autoSpaceDN w:val="0"/>
        <w:textAlignment w:val="baseline"/>
        <w:rPr>
          <w:rFonts w:ascii="Times New Roman" w:eastAsia="Calibri" w:hAnsi="Times New Roman" w:cs="Times New Roman"/>
          <w:b/>
          <w:color w:val="000000"/>
          <w:sz w:val="24"/>
          <w:szCs w:val="24"/>
          <w:lang w:val="en-US" w:eastAsia="en-US"/>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361921" w:rsidRPr="00FC3CFA" w14:paraId="5FB7E570" w14:textId="77777777" w:rsidTr="00997E62">
        <w:tc>
          <w:tcPr>
            <w:tcW w:w="4531" w:type="dxa"/>
            <w:shd w:val="clear" w:color="auto" w:fill="auto"/>
            <w:tcMar>
              <w:top w:w="0" w:type="dxa"/>
              <w:left w:w="108" w:type="dxa"/>
              <w:bottom w:w="0" w:type="dxa"/>
              <w:right w:w="108" w:type="dxa"/>
            </w:tcMar>
          </w:tcPr>
          <w:p w14:paraId="7329A675" w14:textId="77777777" w:rsidR="00361921" w:rsidRPr="00FC3CFA" w:rsidRDefault="00361921" w:rsidP="00997E62">
            <w:pPr>
              <w:suppressAutoHyphens/>
              <w:autoSpaceDN w:val="0"/>
              <w:jc w:val="both"/>
              <w:rPr>
                <w:rFonts w:ascii="Times New Roman" w:eastAsia="Times New Roman" w:hAnsi="Times New Roman" w:cs="Times New Roman"/>
                <w:b/>
                <w:color w:val="000000"/>
                <w:sz w:val="24"/>
                <w:szCs w:val="24"/>
                <w:lang w:eastAsia="lt-LT"/>
              </w:rPr>
            </w:pPr>
            <w:r w:rsidRPr="00FC3CFA">
              <w:rPr>
                <w:rFonts w:ascii="Times New Roman" w:eastAsia="Times New Roman" w:hAnsi="Times New Roman" w:cs="Times New Roman"/>
                <w:b/>
                <w:color w:val="000000"/>
                <w:sz w:val="24"/>
                <w:szCs w:val="24"/>
                <w:lang w:eastAsia="lt-LT"/>
              </w:rPr>
              <w:t>Klientas:</w:t>
            </w:r>
          </w:p>
        </w:tc>
        <w:tc>
          <w:tcPr>
            <w:tcW w:w="426" w:type="dxa"/>
            <w:shd w:val="clear" w:color="auto" w:fill="auto"/>
            <w:tcMar>
              <w:top w:w="0" w:type="dxa"/>
              <w:left w:w="108" w:type="dxa"/>
              <w:bottom w:w="0" w:type="dxa"/>
              <w:right w:w="108" w:type="dxa"/>
            </w:tcMar>
          </w:tcPr>
          <w:p w14:paraId="1FE3BB96" w14:textId="77777777" w:rsidR="00361921" w:rsidRPr="00FC3CFA" w:rsidRDefault="00361921" w:rsidP="00997E62">
            <w:pPr>
              <w:suppressAutoHyphens/>
              <w:autoSpaceDN w:val="0"/>
              <w:jc w:val="both"/>
              <w:rPr>
                <w:rFonts w:ascii="Times New Roman" w:eastAsia="Times New Roman" w:hAnsi="Times New Roman" w:cs="Times New Roman"/>
                <w:color w:val="000000"/>
                <w:sz w:val="24"/>
                <w:szCs w:val="24"/>
                <w:lang w:eastAsia="lt-LT"/>
              </w:rPr>
            </w:pPr>
          </w:p>
        </w:tc>
        <w:tc>
          <w:tcPr>
            <w:tcW w:w="4665" w:type="dxa"/>
            <w:shd w:val="clear" w:color="auto" w:fill="auto"/>
            <w:tcMar>
              <w:top w:w="0" w:type="dxa"/>
              <w:left w:w="108" w:type="dxa"/>
              <w:bottom w:w="0" w:type="dxa"/>
              <w:right w:w="108" w:type="dxa"/>
            </w:tcMar>
          </w:tcPr>
          <w:p w14:paraId="7EA01E50" w14:textId="77777777" w:rsidR="00361921" w:rsidRPr="00FC3CFA" w:rsidRDefault="00361921" w:rsidP="00997E62">
            <w:pPr>
              <w:suppressAutoHyphens/>
              <w:autoSpaceDN w:val="0"/>
              <w:jc w:val="both"/>
              <w:rPr>
                <w:rFonts w:ascii="Times New Roman" w:eastAsia="Times New Roman" w:hAnsi="Times New Roman" w:cs="Times New Roman"/>
                <w:b/>
                <w:color w:val="000000"/>
                <w:sz w:val="24"/>
                <w:szCs w:val="24"/>
                <w:lang w:eastAsia="lt-LT"/>
              </w:rPr>
            </w:pPr>
            <w:r w:rsidRPr="00FC3CFA">
              <w:rPr>
                <w:rFonts w:ascii="Times New Roman" w:eastAsia="Times New Roman" w:hAnsi="Times New Roman" w:cs="Times New Roman"/>
                <w:b/>
                <w:color w:val="000000"/>
                <w:sz w:val="24"/>
                <w:szCs w:val="24"/>
                <w:lang w:eastAsia="lt-LT"/>
              </w:rPr>
              <w:t>Paslaugų teikėjas:</w:t>
            </w:r>
          </w:p>
        </w:tc>
      </w:tr>
      <w:tr w:rsidR="00361921" w:rsidRPr="00FC3CFA" w14:paraId="23A28083" w14:textId="77777777" w:rsidTr="00997E62">
        <w:trPr>
          <w:trHeight w:val="60"/>
        </w:trPr>
        <w:tc>
          <w:tcPr>
            <w:tcW w:w="4531" w:type="dxa"/>
            <w:shd w:val="clear" w:color="auto" w:fill="auto"/>
            <w:tcMar>
              <w:top w:w="0" w:type="dxa"/>
              <w:left w:w="108" w:type="dxa"/>
              <w:bottom w:w="0" w:type="dxa"/>
              <w:right w:w="108" w:type="dxa"/>
            </w:tcMar>
          </w:tcPr>
          <w:p w14:paraId="2CE9D5A0" w14:textId="77777777" w:rsidR="00361921" w:rsidRPr="00FC3CFA" w:rsidRDefault="00361921" w:rsidP="00997E62">
            <w:pPr>
              <w:suppressAutoHyphens/>
              <w:autoSpaceDN w:val="0"/>
              <w:jc w:val="both"/>
              <w:rPr>
                <w:rFonts w:ascii="Times New Roman" w:eastAsia="Times New Roman" w:hAnsi="Times New Roman" w:cs="Times New Roman"/>
                <w:sz w:val="24"/>
                <w:szCs w:val="24"/>
                <w:shd w:val="clear" w:color="auto" w:fill="D3D3D3"/>
                <w:lang w:eastAsia="lt-LT"/>
              </w:rPr>
            </w:pPr>
            <w:r w:rsidRPr="00FC3CFA">
              <w:rPr>
                <w:rFonts w:ascii="Times New Roman" w:eastAsia="Times New Roman" w:hAnsi="Times New Roman" w:cs="Times New Roman"/>
                <w:sz w:val="24"/>
                <w:szCs w:val="24"/>
                <w:shd w:val="clear" w:color="auto" w:fill="D3D3D3"/>
                <w:lang w:eastAsia="lt-LT"/>
              </w:rPr>
              <w:t>Pavadinimas</w:t>
            </w:r>
          </w:p>
          <w:p w14:paraId="21B53019" w14:textId="77777777" w:rsidR="00361921" w:rsidRPr="00FC3CFA" w:rsidRDefault="00361921"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Adresas</w:t>
            </w:r>
          </w:p>
          <w:p w14:paraId="3F02E1CF" w14:textId="77777777" w:rsidR="00361921" w:rsidRPr="00FC3CFA" w:rsidRDefault="00361921"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Juridinio asmens kodas</w:t>
            </w:r>
          </w:p>
          <w:p w14:paraId="6C9D9AE9" w14:textId="77777777" w:rsidR="00361921" w:rsidRPr="00FC3CFA" w:rsidRDefault="00361921"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PVM mokėtojo kodas</w:t>
            </w:r>
          </w:p>
          <w:p w14:paraId="754CDF3E" w14:textId="77777777" w:rsidR="00361921" w:rsidRPr="00FC3CFA" w:rsidRDefault="00361921"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Banko sąskaitos Nr.</w:t>
            </w:r>
          </w:p>
          <w:p w14:paraId="211D3E71" w14:textId="77777777" w:rsidR="00361921" w:rsidRPr="00FC3CFA" w:rsidRDefault="00361921"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Bankas</w:t>
            </w:r>
          </w:p>
          <w:p w14:paraId="79F144B2" w14:textId="77777777" w:rsidR="00361921" w:rsidRPr="00FC3CFA" w:rsidRDefault="00361921"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Banko kodas</w:t>
            </w:r>
          </w:p>
          <w:p w14:paraId="37E56417" w14:textId="77777777" w:rsidR="00361921" w:rsidRPr="00FC3CFA" w:rsidRDefault="00361921"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Tel. Nr.</w:t>
            </w:r>
          </w:p>
          <w:p w14:paraId="763D90E8" w14:textId="77777777" w:rsidR="00361921" w:rsidRPr="00FC3CFA" w:rsidRDefault="00361921"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El. p.</w:t>
            </w:r>
          </w:p>
          <w:p w14:paraId="32ED0A38" w14:textId="77777777" w:rsidR="00361921" w:rsidRPr="00FC3CFA" w:rsidRDefault="00361921" w:rsidP="00997E62">
            <w:pPr>
              <w:suppressAutoHyphens/>
              <w:autoSpaceDN w:val="0"/>
              <w:jc w:val="both"/>
              <w:rPr>
                <w:rFonts w:ascii="Times New Roman" w:eastAsia="Times New Roman" w:hAnsi="Times New Roman" w:cs="Times New Roman"/>
                <w:sz w:val="24"/>
                <w:szCs w:val="24"/>
                <w:shd w:val="clear" w:color="auto" w:fill="D3D3D3"/>
                <w:lang w:eastAsia="lt-LT"/>
              </w:rPr>
            </w:pPr>
            <w:r w:rsidRPr="00FC3CFA">
              <w:rPr>
                <w:rFonts w:ascii="Times New Roman" w:eastAsia="Times New Roman" w:hAnsi="Times New Roman" w:cs="Times New Roman"/>
                <w:sz w:val="24"/>
                <w:szCs w:val="24"/>
                <w:shd w:val="clear" w:color="auto" w:fill="D3D3D3"/>
                <w:lang w:eastAsia="lt-LT"/>
              </w:rPr>
              <w:t>Atstovo vardas, pavardė</w:t>
            </w:r>
          </w:p>
          <w:p w14:paraId="4AADDC96" w14:textId="77777777" w:rsidR="00361921" w:rsidRPr="00FC3CFA" w:rsidRDefault="00361921"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Atstovo pareigos</w:t>
            </w:r>
          </w:p>
          <w:p w14:paraId="0AF442F5" w14:textId="77777777" w:rsidR="00361921" w:rsidRPr="00FC3CFA" w:rsidRDefault="00361921"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______________</w:t>
            </w:r>
          </w:p>
          <w:p w14:paraId="57B96A06" w14:textId="77777777" w:rsidR="00361921" w:rsidRPr="00FC3CFA" w:rsidRDefault="00361921" w:rsidP="00997E62">
            <w:pPr>
              <w:suppressAutoHyphens/>
              <w:autoSpaceDN w:val="0"/>
              <w:jc w:val="both"/>
              <w:rPr>
                <w:rFonts w:ascii="Times New Roman" w:eastAsia="Times New Roman" w:hAnsi="Times New Roman" w:cs="Times New Roman"/>
                <w:sz w:val="24"/>
                <w:szCs w:val="24"/>
                <w:vertAlign w:val="superscript"/>
                <w:lang w:eastAsia="lt-LT"/>
              </w:rPr>
            </w:pPr>
            <w:r w:rsidRPr="00FC3CFA">
              <w:rPr>
                <w:rFonts w:ascii="Times New Roman" w:eastAsia="Times New Roman" w:hAnsi="Times New Roman" w:cs="Times New Roman"/>
                <w:sz w:val="24"/>
                <w:szCs w:val="24"/>
                <w:vertAlign w:val="superscript"/>
                <w:lang w:eastAsia="lt-LT"/>
              </w:rPr>
              <w:t>(parašas)</w:t>
            </w:r>
          </w:p>
          <w:p w14:paraId="7F254AC8" w14:textId="77777777" w:rsidR="00361921" w:rsidRPr="00FC3CFA" w:rsidRDefault="00361921"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______________</w:t>
            </w:r>
          </w:p>
          <w:p w14:paraId="54B2DC5B" w14:textId="77777777" w:rsidR="00361921" w:rsidRPr="00FC3CFA" w:rsidRDefault="00361921" w:rsidP="00997E62">
            <w:pPr>
              <w:suppressAutoHyphens/>
              <w:autoSpaceDN w:val="0"/>
              <w:jc w:val="both"/>
              <w:rPr>
                <w:rFonts w:ascii="Times New Roman" w:eastAsia="Times New Roman" w:hAnsi="Times New Roman" w:cs="Times New Roman"/>
                <w:sz w:val="24"/>
                <w:szCs w:val="24"/>
                <w:vertAlign w:val="superscript"/>
                <w:lang w:eastAsia="lt-LT"/>
              </w:rPr>
            </w:pPr>
            <w:r w:rsidRPr="00FC3CFA">
              <w:rPr>
                <w:rFonts w:ascii="Times New Roman" w:eastAsia="Times New Roman" w:hAnsi="Times New Roman" w:cs="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6CBC7914" w14:textId="77777777" w:rsidR="00361921" w:rsidRPr="00FC3CFA" w:rsidRDefault="00361921" w:rsidP="00997E62">
            <w:pPr>
              <w:suppressAutoHyphens/>
              <w:autoSpaceDN w:val="0"/>
              <w:jc w:val="both"/>
              <w:rPr>
                <w:rFonts w:ascii="Times New Roman" w:eastAsia="Times New Roman" w:hAnsi="Times New Roman" w:cs="Times New Roman"/>
                <w:sz w:val="24"/>
                <w:szCs w:val="24"/>
                <w:lang w:eastAsia="lt-LT"/>
              </w:rPr>
            </w:pPr>
          </w:p>
        </w:tc>
        <w:tc>
          <w:tcPr>
            <w:tcW w:w="4665" w:type="dxa"/>
            <w:shd w:val="clear" w:color="auto" w:fill="auto"/>
            <w:tcMar>
              <w:top w:w="0" w:type="dxa"/>
              <w:left w:w="108" w:type="dxa"/>
              <w:bottom w:w="0" w:type="dxa"/>
              <w:right w:w="108" w:type="dxa"/>
            </w:tcMar>
          </w:tcPr>
          <w:p w14:paraId="157DF54C" w14:textId="77777777" w:rsidR="00361921" w:rsidRPr="00FC3CFA" w:rsidRDefault="00361921" w:rsidP="00997E62">
            <w:pPr>
              <w:suppressAutoHyphens/>
              <w:autoSpaceDN w:val="0"/>
              <w:jc w:val="both"/>
              <w:rPr>
                <w:rFonts w:ascii="Times New Roman" w:eastAsia="Times New Roman" w:hAnsi="Times New Roman" w:cs="Times New Roman"/>
                <w:sz w:val="24"/>
                <w:szCs w:val="24"/>
                <w:shd w:val="clear" w:color="auto" w:fill="D3D3D3"/>
                <w:lang w:eastAsia="lt-LT"/>
              </w:rPr>
            </w:pPr>
            <w:r w:rsidRPr="00FC3CFA">
              <w:rPr>
                <w:rFonts w:ascii="Times New Roman" w:eastAsia="Times New Roman" w:hAnsi="Times New Roman" w:cs="Times New Roman"/>
                <w:sz w:val="24"/>
                <w:szCs w:val="24"/>
                <w:shd w:val="clear" w:color="auto" w:fill="D3D3D3"/>
                <w:lang w:eastAsia="lt-LT"/>
              </w:rPr>
              <w:t>Pavadinimas</w:t>
            </w:r>
          </w:p>
          <w:p w14:paraId="1C380FFF" w14:textId="77777777" w:rsidR="00361921" w:rsidRPr="00FC3CFA" w:rsidRDefault="00361921"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Adresas</w:t>
            </w:r>
          </w:p>
          <w:p w14:paraId="2DCA63A2" w14:textId="77777777" w:rsidR="00361921" w:rsidRPr="00FC3CFA" w:rsidRDefault="00361921"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Juridinio asmens kodas</w:t>
            </w:r>
          </w:p>
          <w:p w14:paraId="485D07F5" w14:textId="77777777" w:rsidR="00361921" w:rsidRPr="00FC3CFA" w:rsidRDefault="00361921"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PVM mokėtojo kodas</w:t>
            </w:r>
          </w:p>
          <w:p w14:paraId="34070E22" w14:textId="77777777" w:rsidR="00361921" w:rsidRPr="00FC3CFA" w:rsidRDefault="00361921"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Banko sąskaitos Nr.</w:t>
            </w:r>
          </w:p>
          <w:p w14:paraId="0DB5F6D0" w14:textId="77777777" w:rsidR="00361921" w:rsidRPr="00FC3CFA" w:rsidRDefault="00361921"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Bankas</w:t>
            </w:r>
          </w:p>
          <w:p w14:paraId="18CA2F7B" w14:textId="77777777" w:rsidR="00361921" w:rsidRPr="00FC3CFA" w:rsidRDefault="00361921"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Banko kodas</w:t>
            </w:r>
          </w:p>
          <w:p w14:paraId="1F8C31B7" w14:textId="77777777" w:rsidR="00361921" w:rsidRPr="00FC3CFA" w:rsidRDefault="00361921"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Tel. Nr.</w:t>
            </w:r>
          </w:p>
          <w:p w14:paraId="605BFD84" w14:textId="77777777" w:rsidR="00361921" w:rsidRPr="00FC3CFA" w:rsidRDefault="00361921"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El. p.</w:t>
            </w:r>
          </w:p>
          <w:p w14:paraId="44198818" w14:textId="77777777" w:rsidR="00361921" w:rsidRPr="00FC3CFA" w:rsidRDefault="00361921" w:rsidP="00997E62">
            <w:pPr>
              <w:suppressAutoHyphens/>
              <w:autoSpaceDN w:val="0"/>
              <w:jc w:val="both"/>
              <w:rPr>
                <w:rFonts w:ascii="Times New Roman" w:eastAsia="Times New Roman" w:hAnsi="Times New Roman" w:cs="Times New Roman"/>
                <w:sz w:val="24"/>
                <w:szCs w:val="24"/>
                <w:shd w:val="clear" w:color="auto" w:fill="D3D3D3"/>
                <w:lang w:eastAsia="lt-LT"/>
              </w:rPr>
            </w:pPr>
            <w:r w:rsidRPr="00FC3CFA">
              <w:rPr>
                <w:rFonts w:ascii="Times New Roman" w:eastAsia="Times New Roman" w:hAnsi="Times New Roman" w:cs="Times New Roman"/>
                <w:sz w:val="24"/>
                <w:szCs w:val="24"/>
                <w:shd w:val="clear" w:color="auto" w:fill="D3D3D3"/>
                <w:lang w:eastAsia="lt-LT"/>
              </w:rPr>
              <w:t>Atstovo vardas, pavardė</w:t>
            </w:r>
          </w:p>
          <w:p w14:paraId="2286E413" w14:textId="77777777" w:rsidR="00361921" w:rsidRPr="00FC3CFA" w:rsidRDefault="00361921"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shd w:val="clear" w:color="auto" w:fill="D3D3D3"/>
                <w:lang w:eastAsia="lt-LT"/>
              </w:rPr>
              <w:t>Atstovo pareigos</w:t>
            </w:r>
          </w:p>
          <w:p w14:paraId="2BE88133" w14:textId="77777777" w:rsidR="00361921" w:rsidRPr="00FC3CFA" w:rsidRDefault="00361921"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______________</w:t>
            </w:r>
          </w:p>
          <w:p w14:paraId="11B14245" w14:textId="77777777" w:rsidR="00361921" w:rsidRPr="00FC3CFA" w:rsidRDefault="00361921" w:rsidP="00997E62">
            <w:pPr>
              <w:suppressAutoHyphens/>
              <w:autoSpaceDN w:val="0"/>
              <w:jc w:val="both"/>
              <w:rPr>
                <w:rFonts w:ascii="Times New Roman" w:eastAsia="Times New Roman" w:hAnsi="Times New Roman" w:cs="Times New Roman"/>
                <w:sz w:val="24"/>
                <w:szCs w:val="24"/>
                <w:vertAlign w:val="superscript"/>
                <w:lang w:eastAsia="lt-LT"/>
              </w:rPr>
            </w:pPr>
            <w:r w:rsidRPr="00FC3CFA">
              <w:rPr>
                <w:rFonts w:ascii="Times New Roman" w:eastAsia="Times New Roman" w:hAnsi="Times New Roman" w:cs="Times New Roman"/>
                <w:sz w:val="24"/>
                <w:szCs w:val="24"/>
                <w:vertAlign w:val="superscript"/>
                <w:lang w:eastAsia="lt-LT"/>
              </w:rPr>
              <w:t>(parašas)</w:t>
            </w:r>
          </w:p>
          <w:p w14:paraId="58480225" w14:textId="77777777" w:rsidR="00361921" w:rsidRPr="00FC3CFA" w:rsidRDefault="00361921" w:rsidP="00997E62">
            <w:pPr>
              <w:suppressAutoHyphens/>
              <w:autoSpaceDN w:val="0"/>
              <w:jc w:val="both"/>
              <w:rPr>
                <w:rFonts w:ascii="Times New Roman" w:eastAsia="Times New Roman" w:hAnsi="Times New Roman" w:cs="Times New Roman"/>
                <w:sz w:val="24"/>
                <w:szCs w:val="24"/>
                <w:lang w:eastAsia="lt-LT"/>
              </w:rPr>
            </w:pPr>
            <w:r w:rsidRPr="00FC3CFA">
              <w:rPr>
                <w:rFonts w:ascii="Times New Roman" w:eastAsia="Times New Roman" w:hAnsi="Times New Roman" w:cs="Times New Roman"/>
                <w:sz w:val="24"/>
                <w:szCs w:val="24"/>
                <w:lang w:eastAsia="lt-LT"/>
              </w:rPr>
              <w:t>______________</w:t>
            </w:r>
          </w:p>
          <w:p w14:paraId="5D871E4E" w14:textId="77777777" w:rsidR="00361921" w:rsidRPr="00FC3CFA" w:rsidRDefault="00361921" w:rsidP="00997E62">
            <w:pPr>
              <w:suppressAutoHyphens/>
              <w:autoSpaceDN w:val="0"/>
              <w:jc w:val="both"/>
              <w:rPr>
                <w:rFonts w:ascii="Times New Roman" w:eastAsia="Calibri" w:hAnsi="Times New Roman" w:cs="Times New Roman"/>
                <w:sz w:val="24"/>
                <w:szCs w:val="24"/>
                <w:lang w:val="en-US" w:eastAsia="en-US"/>
              </w:rPr>
            </w:pPr>
            <w:r w:rsidRPr="00FC3CFA">
              <w:rPr>
                <w:rFonts w:ascii="Times New Roman" w:eastAsia="Times New Roman" w:hAnsi="Times New Roman" w:cs="Times New Roman"/>
                <w:sz w:val="24"/>
                <w:szCs w:val="24"/>
                <w:vertAlign w:val="superscript"/>
                <w:lang w:eastAsia="lt-LT"/>
              </w:rPr>
              <w:t>(data)</w:t>
            </w:r>
          </w:p>
        </w:tc>
      </w:tr>
    </w:tbl>
    <w:p w14:paraId="2C28E3D4" w14:textId="77777777" w:rsidR="00361921" w:rsidRPr="00FC3CFA" w:rsidRDefault="00361921" w:rsidP="00361921">
      <w:pPr>
        <w:tabs>
          <w:tab w:val="left" w:pos="851"/>
        </w:tabs>
        <w:suppressAutoHyphens/>
        <w:autoSpaceDN w:val="0"/>
        <w:ind w:left="720"/>
        <w:jc w:val="both"/>
        <w:textAlignment w:val="baseline"/>
        <w:rPr>
          <w:rFonts w:ascii="Times New Roman" w:eastAsia="Calibri" w:hAnsi="Times New Roman" w:cs="Times New Roman"/>
          <w:sz w:val="24"/>
          <w:szCs w:val="24"/>
          <w:lang w:eastAsia="en-US"/>
        </w:rPr>
      </w:pPr>
    </w:p>
    <w:p w14:paraId="77C9D444" w14:textId="0062AE07" w:rsidR="000F6410" w:rsidRDefault="000F6410">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3C648F81" w14:textId="64EA0AF8" w:rsidR="00361921" w:rsidRPr="0072413D" w:rsidRDefault="00361921" w:rsidP="00361921">
      <w:pPr>
        <w:jc w:val="right"/>
        <w:rPr>
          <w:rFonts w:ascii="Times New Roman" w:eastAsia="Times New Roman" w:hAnsi="Times New Roman"/>
          <w:sz w:val="24"/>
          <w:szCs w:val="24"/>
        </w:rPr>
      </w:pPr>
      <w:r w:rsidRPr="00176607">
        <w:rPr>
          <w:rFonts w:ascii="Times New Roman" w:eastAsia="Times New Roman" w:hAnsi="Times New Roman" w:cs="Times New Roman"/>
          <w:sz w:val="24"/>
          <w:szCs w:val="20"/>
          <w:lang w:eastAsia="en-US"/>
        </w:rPr>
        <w:lastRenderedPageBreak/>
        <w:t xml:space="preserve">Sutarties </w:t>
      </w:r>
      <w:r>
        <w:rPr>
          <w:rFonts w:ascii="Times New Roman" w:eastAsia="Times New Roman" w:hAnsi="Times New Roman" w:cs="Times New Roman"/>
          <w:sz w:val="24"/>
          <w:szCs w:val="20"/>
          <w:lang w:eastAsia="en-US"/>
        </w:rPr>
        <w:t>3</w:t>
      </w:r>
      <w:r w:rsidRPr="00C44BDE">
        <w:rPr>
          <w:rFonts w:ascii="Times New Roman" w:eastAsia="Times New Roman" w:hAnsi="Times New Roman" w:cs="Times New Roman"/>
          <w:sz w:val="24"/>
          <w:szCs w:val="20"/>
          <w:lang w:eastAsia="en-US"/>
        </w:rPr>
        <w:t xml:space="preserve"> priedas</w:t>
      </w:r>
      <w:r>
        <w:rPr>
          <w:rFonts w:ascii="Times New Roman" w:eastAsia="Times New Roman" w:hAnsi="Times New Roman" w:cs="Times New Roman"/>
          <w:sz w:val="24"/>
          <w:szCs w:val="20"/>
          <w:lang w:eastAsia="en-US"/>
        </w:rPr>
        <w:t xml:space="preserve"> </w:t>
      </w:r>
      <w:r w:rsidRPr="0072413D">
        <w:rPr>
          <w:rFonts w:ascii="Times New Roman" w:eastAsia="Times New Roman" w:hAnsi="Times New Roman"/>
          <w:sz w:val="24"/>
          <w:szCs w:val="24"/>
        </w:rPr>
        <w:t>(forma F-2)</w:t>
      </w:r>
    </w:p>
    <w:p w14:paraId="78E21E1A" w14:textId="77777777" w:rsidR="00361921" w:rsidRPr="0072413D" w:rsidRDefault="00361921" w:rsidP="00361921">
      <w:pPr>
        <w:jc w:val="right"/>
        <w:rPr>
          <w:rFonts w:ascii="Times New Roman" w:eastAsia="Times New Roman" w:hAnsi="Times New Roman"/>
          <w:sz w:val="24"/>
          <w:szCs w:val="24"/>
        </w:rPr>
      </w:pPr>
    </w:p>
    <w:p w14:paraId="15A9CE46" w14:textId="77777777" w:rsidR="00361921" w:rsidRDefault="00361921" w:rsidP="00361921">
      <w:pPr>
        <w:rPr>
          <w:rFonts w:ascii="Times New Roman" w:eastAsia="Times New Roman" w:hAnsi="Times New Roman"/>
          <w:b/>
          <w:sz w:val="24"/>
          <w:szCs w:val="24"/>
        </w:rPr>
      </w:pPr>
      <w:r>
        <w:rPr>
          <w:rFonts w:ascii="Times New Roman" w:eastAsia="Times New Roman" w:hAnsi="Times New Roman"/>
          <w:b/>
          <w:sz w:val="24"/>
          <w:szCs w:val="24"/>
        </w:rPr>
        <w:t>Klientas:</w:t>
      </w:r>
    </w:p>
    <w:p w14:paraId="2E5B0C9A" w14:textId="77777777" w:rsidR="00361921" w:rsidRPr="0072413D" w:rsidRDefault="00361921" w:rsidP="00361921">
      <w:pPr>
        <w:rPr>
          <w:rFonts w:ascii="Times New Roman" w:eastAsia="Times New Roman" w:hAnsi="Times New Roman"/>
          <w:sz w:val="24"/>
          <w:szCs w:val="24"/>
        </w:rPr>
      </w:pPr>
      <w:r w:rsidRPr="0072413D">
        <w:rPr>
          <w:rFonts w:ascii="Times New Roman" w:eastAsia="Times New Roman" w:hAnsi="Times New Roman"/>
          <w:sz w:val="24"/>
          <w:szCs w:val="24"/>
        </w:rPr>
        <w:t>Vilniaus miesto savivaldybės administracija</w:t>
      </w:r>
    </w:p>
    <w:p w14:paraId="75FF3A1F" w14:textId="77777777" w:rsidR="00361921" w:rsidRPr="0072413D" w:rsidRDefault="00361921" w:rsidP="00361921">
      <w:pPr>
        <w:rPr>
          <w:rFonts w:ascii="Times New Roman" w:eastAsia="Times New Roman" w:hAnsi="Times New Roman"/>
          <w:b/>
          <w:sz w:val="24"/>
          <w:szCs w:val="24"/>
        </w:rPr>
      </w:pPr>
    </w:p>
    <w:p w14:paraId="5B65B0B8" w14:textId="77777777" w:rsidR="00361921" w:rsidRPr="0072413D" w:rsidRDefault="00361921" w:rsidP="00361921">
      <w:pPr>
        <w:rPr>
          <w:rFonts w:ascii="Times New Roman" w:eastAsia="Times New Roman" w:hAnsi="Times New Roman"/>
          <w:b/>
          <w:sz w:val="24"/>
          <w:szCs w:val="24"/>
        </w:rPr>
      </w:pPr>
    </w:p>
    <w:p w14:paraId="67396D9D" w14:textId="77777777" w:rsidR="00361921" w:rsidRPr="0072413D" w:rsidRDefault="00361921" w:rsidP="00361921">
      <w:pPr>
        <w:rPr>
          <w:rFonts w:ascii="Times New Roman" w:eastAsia="Times New Roman" w:hAnsi="Times New Roman"/>
          <w:sz w:val="24"/>
          <w:szCs w:val="24"/>
        </w:rPr>
      </w:pPr>
      <w:r>
        <w:rPr>
          <w:rFonts w:ascii="Times New Roman" w:eastAsia="Times New Roman" w:hAnsi="Times New Roman"/>
          <w:b/>
          <w:sz w:val="24"/>
          <w:szCs w:val="24"/>
        </w:rPr>
        <w:t>Paslaugų teikėjas</w:t>
      </w:r>
      <w:r w:rsidRPr="0072413D">
        <w:rPr>
          <w:rFonts w:ascii="Times New Roman" w:eastAsia="Times New Roman" w:hAnsi="Times New Roman"/>
          <w:b/>
          <w:sz w:val="24"/>
          <w:szCs w:val="24"/>
        </w:rPr>
        <w:t>:</w:t>
      </w:r>
      <w:r w:rsidRPr="0072413D">
        <w:rPr>
          <w:rFonts w:ascii="Times New Roman" w:eastAsia="Times New Roman" w:hAnsi="Times New Roman"/>
          <w:sz w:val="24"/>
          <w:szCs w:val="24"/>
        </w:rPr>
        <w:t xml:space="preserve"> __________________</w:t>
      </w:r>
    </w:p>
    <w:p w14:paraId="212F1A05" w14:textId="77777777" w:rsidR="00361921" w:rsidRPr="0072413D" w:rsidRDefault="00361921" w:rsidP="00361921">
      <w:pPr>
        <w:rPr>
          <w:rFonts w:ascii="Times New Roman" w:eastAsia="Times New Roman" w:hAnsi="Times New Roman"/>
          <w:b/>
          <w:sz w:val="24"/>
          <w:szCs w:val="24"/>
        </w:rPr>
      </w:pPr>
    </w:p>
    <w:p w14:paraId="27060091" w14:textId="3A137B01" w:rsidR="00361921" w:rsidRPr="0072413D" w:rsidRDefault="00361921" w:rsidP="00361921">
      <w:pPr>
        <w:rPr>
          <w:rFonts w:ascii="Times New Roman" w:eastAsia="Times New Roman" w:hAnsi="Times New Roman"/>
          <w:sz w:val="24"/>
          <w:szCs w:val="24"/>
        </w:rPr>
      </w:pPr>
      <w:r w:rsidRPr="0072413D">
        <w:rPr>
          <w:rFonts w:ascii="Times New Roman" w:eastAsia="Times New Roman" w:hAnsi="Times New Roman"/>
          <w:b/>
          <w:sz w:val="24"/>
          <w:szCs w:val="24"/>
        </w:rPr>
        <w:t>P</w:t>
      </w:r>
      <w:r w:rsidR="00DB30BA">
        <w:rPr>
          <w:rFonts w:ascii="Times New Roman" w:eastAsia="Times New Roman" w:hAnsi="Times New Roman"/>
          <w:b/>
          <w:sz w:val="24"/>
          <w:szCs w:val="24"/>
        </w:rPr>
        <w:t>irkimo</w:t>
      </w:r>
      <w:r w:rsidRPr="0072413D">
        <w:rPr>
          <w:rFonts w:ascii="Times New Roman" w:eastAsia="Times New Roman" w:hAnsi="Times New Roman"/>
          <w:b/>
          <w:sz w:val="24"/>
          <w:szCs w:val="24"/>
        </w:rPr>
        <w:t xml:space="preserve"> sutartis:</w:t>
      </w:r>
      <w:r w:rsidRPr="0072413D">
        <w:rPr>
          <w:rFonts w:ascii="Times New Roman" w:eastAsia="Times New Roman" w:hAnsi="Times New Roman"/>
          <w:sz w:val="24"/>
          <w:szCs w:val="24"/>
        </w:rPr>
        <w:t xml:space="preserve"> data ________,  Nr.________</w:t>
      </w:r>
    </w:p>
    <w:p w14:paraId="2C5090D8" w14:textId="77777777" w:rsidR="00361921" w:rsidRPr="0072413D" w:rsidRDefault="00361921" w:rsidP="00361921">
      <w:pPr>
        <w:rPr>
          <w:rFonts w:ascii="Times New Roman" w:eastAsia="Times New Roman" w:hAnsi="Times New Roman"/>
          <w:sz w:val="24"/>
          <w:szCs w:val="24"/>
        </w:rPr>
      </w:pPr>
    </w:p>
    <w:p w14:paraId="29D183F7" w14:textId="77777777" w:rsidR="00361921" w:rsidRPr="0072413D" w:rsidRDefault="00361921" w:rsidP="00361921">
      <w:pPr>
        <w:jc w:val="center"/>
        <w:rPr>
          <w:rFonts w:ascii="Times New Roman" w:eastAsia="Times New Roman" w:hAnsi="Times New Roman"/>
          <w:b/>
          <w:sz w:val="28"/>
          <w:szCs w:val="28"/>
        </w:rPr>
      </w:pPr>
    </w:p>
    <w:p w14:paraId="65C057DF" w14:textId="77777777" w:rsidR="00361921" w:rsidRPr="0072413D" w:rsidRDefault="00361921" w:rsidP="00361921">
      <w:pPr>
        <w:jc w:val="center"/>
        <w:rPr>
          <w:rFonts w:ascii="Times New Roman" w:eastAsia="Times New Roman" w:hAnsi="Times New Roman"/>
          <w:b/>
          <w:sz w:val="28"/>
          <w:szCs w:val="28"/>
        </w:rPr>
      </w:pPr>
    </w:p>
    <w:p w14:paraId="1EF7E83F" w14:textId="4C362A1A" w:rsidR="00361921" w:rsidRPr="0072413D" w:rsidRDefault="00361921" w:rsidP="00361921">
      <w:pPr>
        <w:jc w:val="center"/>
        <w:rPr>
          <w:rFonts w:ascii="Times New Roman" w:eastAsia="Times New Roman" w:hAnsi="Times New Roman"/>
          <w:sz w:val="24"/>
          <w:szCs w:val="24"/>
        </w:rPr>
      </w:pPr>
      <w:r w:rsidRPr="0072413D">
        <w:rPr>
          <w:rFonts w:ascii="Times New Roman" w:eastAsia="Times New Roman" w:hAnsi="Times New Roman"/>
          <w:b/>
          <w:sz w:val="24"/>
          <w:szCs w:val="24"/>
        </w:rPr>
        <w:t xml:space="preserve">Sutarties </w:t>
      </w:r>
      <w:r w:rsidR="00DB30BA">
        <w:rPr>
          <w:rFonts w:ascii="Times New Roman" w:eastAsia="Times New Roman" w:hAnsi="Times New Roman"/>
          <w:b/>
          <w:sz w:val="24"/>
          <w:szCs w:val="24"/>
        </w:rPr>
        <w:t xml:space="preserve">objekto </w:t>
      </w:r>
      <w:r w:rsidRPr="0072413D">
        <w:rPr>
          <w:rFonts w:ascii="Times New Roman" w:eastAsia="Times New Roman" w:hAnsi="Times New Roman"/>
          <w:b/>
          <w:sz w:val="24"/>
          <w:szCs w:val="24"/>
        </w:rPr>
        <w:t>pavadinimas</w:t>
      </w:r>
      <w:r w:rsidRPr="0072413D">
        <w:rPr>
          <w:rFonts w:ascii="Times New Roman" w:eastAsia="Times New Roman" w:hAnsi="Times New Roman"/>
          <w:sz w:val="24"/>
          <w:szCs w:val="24"/>
        </w:rPr>
        <w:t xml:space="preserve"> </w:t>
      </w:r>
      <w:r w:rsidRPr="0072413D">
        <w:rPr>
          <w:rFonts w:ascii="Times New Roman" w:eastAsia="Times New Roman" w:hAnsi="Times New Roman"/>
          <w:b/>
          <w:sz w:val="28"/>
          <w:szCs w:val="28"/>
        </w:rPr>
        <w:t>________________</w:t>
      </w:r>
    </w:p>
    <w:p w14:paraId="27957162" w14:textId="77777777" w:rsidR="00361921" w:rsidRPr="0072413D" w:rsidRDefault="00361921" w:rsidP="00361921">
      <w:pPr>
        <w:jc w:val="center"/>
        <w:rPr>
          <w:rFonts w:ascii="Times New Roman" w:eastAsia="Times New Roman" w:hAnsi="Times New Roman"/>
          <w:b/>
          <w:sz w:val="28"/>
          <w:szCs w:val="28"/>
        </w:rPr>
      </w:pPr>
    </w:p>
    <w:p w14:paraId="2B2B94CB" w14:textId="1B97DEB2" w:rsidR="00361921" w:rsidRPr="0072413D" w:rsidRDefault="00361921" w:rsidP="00361921">
      <w:pPr>
        <w:jc w:val="center"/>
        <w:rPr>
          <w:rFonts w:ascii="Times New Roman" w:eastAsia="Times New Roman" w:hAnsi="Times New Roman"/>
          <w:sz w:val="28"/>
          <w:szCs w:val="28"/>
        </w:rPr>
      </w:pPr>
      <w:r>
        <w:rPr>
          <w:rFonts w:ascii="Times New Roman" w:eastAsia="Times New Roman" w:hAnsi="Times New Roman"/>
          <w:b/>
          <w:sz w:val="24"/>
          <w:szCs w:val="24"/>
        </w:rPr>
        <w:t>P</w:t>
      </w:r>
      <w:r w:rsidR="00DB30BA">
        <w:rPr>
          <w:rFonts w:ascii="Times New Roman" w:eastAsia="Times New Roman" w:hAnsi="Times New Roman"/>
          <w:b/>
          <w:sz w:val="24"/>
          <w:szCs w:val="24"/>
        </w:rPr>
        <w:t>ASLAUGŲ PERDAVIMO – PRIĖMIMO</w:t>
      </w:r>
      <w:r w:rsidRPr="0072413D">
        <w:rPr>
          <w:rFonts w:ascii="Times New Roman" w:eastAsia="Times New Roman" w:hAnsi="Times New Roman"/>
          <w:b/>
          <w:sz w:val="24"/>
          <w:szCs w:val="24"/>
        </w:rPr>
        <w:t xml:space="preserve"> AKTAS</w:t>
      </w:r>
    </w:p>
    <w:p w14:paraId="41F80191" w14:textId="77777777" w:rsidR="00361921" w:rsidRPr="0072413D" w:rsidRDefault="00361921" w:rsidP="00361921">
      <w:pPr>
        <w:jc w:val="center"/>
        <w:rPr>
          <w:rFonts w:ascii="Times New Roman" w:eastAsia="Times New Roman" w:hAnsi="Times New Roman"/>
          <w:sz w:val="28"/>
          <w:szCs w:val="28"/>
        </w:rPr>
      </w:pPr>
    </w:p>
    <w:p w14:paraId="6260FF00" w14:textId="77777777" w:rsidR="00361921" w:rsidRPr="0072413D" w:rsidRDefault="00361921" w:rsidP="00361921">
      <w:pPr>
        <w:jc w:val="center"/>
        <w:rPr>
          <w:rFonts w:ascii="Times New Roman" w:eastAsia="Times New Roman" w:hAnsi="Times New Roman"/>
          <w:sz w:val="24"/>
          <w:szCs w:val="24"/>
        </w:rPr>
      </w:pPr>
      <w:r w:rsidRPr="0072413D">
        <w:rPr>
          <w:rFonts w:ascii="Times New Roman" w:eastAsia="Times New Roman" w:hAnsi="Times New Roman"/>
          <w:sz w:val="24"/>
          <w:szCs w:val="24"/>
        </w:rPr>
        <w:t>20 __ m. _________ mėn. ___ d. Nr. _____________</w:t>
      </w:r>
    </w:p>
    <w:p w14:paraId="3E238F59" w14:textId="77777777" w:rsidR="00361921" w:rsidRPr="0072413D" w:rsidRDefault="00361921" w:rsidP="00361921">
      <w:pPr>
        <w:jc w:val="center"/>
        <w:rPr>
          <w:rFonts w:ascii="Times New Roman" w:eastAsia="Times New Roman" w:hAnsi="Times New Roman"/>
          <w:b/>
          <w:sz w:val="28"/>
          <w:szCs w:val="28"/>
        </w:rPr>
      </w:pPr>
    </w:p>
    <w:p w14:paraId="753F15D5" w14:textId="77777777" w:rsidR="00361921" w:rsidRPr="0072413D" w:rsidRDefault="00361921" w:rsidP="00361921">
      <w:pPr>
        <w:jc w:val="center"/>
        <w:rPr>
          <w:rFonts w:ascii="Times New Roman" w:eastAsia="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3384"/>
        <w:gridCol w:w="902"/>
        <w:gridCol w:w="1409"/>
        <w:gridCol w:w="1617"/>
        <w:gridCol w:w="1613"/>
      </w:tblGrid>
      <w:tr w:rsidR="00361921" w:rsidRPr="0072413D" w14:paraId="098C6FD6" w14:textId="77777777" w:rsidTr="00997E62">
        <w:tc>
          <w:tcPr>
            <w:tcW w:w="708" w:type="dxa"/>
            <w:vMerge w:val="restart"/>
            <w:shd w:val="clear" w:color="auto" w:fill="auto"/>
            <w:vAlign w:val="center"/>
          </w:tcPr>
          <w:p w14:paraId="103577AE" w14:textId="77777777" w:rsidR="00361921" w:rsidRPr="0072413D" w:rsidRDefault="00361921"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Eil. nr.</w:t>
            </w:r>
          </w:p>
        </w:tc>
        <w:tc>
          <w:tcPr>
            <w:tcW w:w="3455" w:type="dxa"/>
            <w:vMerge w:val="restart"/>
            <w:shd w:val="clear" w:color="auto" w:fill="auto"/>
            <w:vAlign w:val="center"/>
          </w:tcPr>
          <w:p w14:paraId="6E3D05E1" w14:textId="77777777" w:rsidR="00361921" w:rsidRPr="0072413D" w:rsidRDefault="00361921"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P</w:t>
            </w:r>
            <w:r>
              <w:rPr>
                <w:rFonts w:ascii="Times New Roman" w:eastAsia="Times New Roman" w:hAnsi="Times New Roman"/>
                <w:b/>
                <w:sz w:val="24"/>
                <w:szCs w:val="24"/>
              </w:rPr>
              <w:t>aslaugų</w:t>
            </w:r>
            <w:r w:rsidRPr="0072413D">
              <w:rPr>
                <w:rFonts w:ascii="Times New Roman" w:eastAsia="Times New Roman" w:hAnsi="Times New Roman"/>
                <w:b/>
                <w:sz w:val="24"/>
                <w:szCs w:val="24"/>
              </w:rPr>
              <w:t xml:space="preserve"> pavadinimas</w:t>
            </w:r>
          </w:p>
        </w:tc>
        <w:tc>
          <w:tcPr>
            <w:tcW w:w="907" w:type="dxa"/>
            <w:vMerge w:val="restart"/>
            <w:shd w:val="clear" w:color="auto" w:fill="auto"/>
            <w:vAlign w:val="center"/>
          </w:tcPr>
          <w:p w14:paraId="3617875E" w14:textId="77777777" w:rsidR="00361921" w:rsidRPr="0072413D" w:rsidRDefault="00361921"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Mato vnt.</w:t>
            </w:r>
          </w:p>
        </w:tc>
        <w:tc>
          <w:tcPr>
            <w:tcW w:w="1419" w:type="dxa"/>
            <w:vMerge w:val="restart"/>
            <w:shd w:val="clear" w:color="auto" w:fill="auto"/>
            <w:vAlign w:val="center"/>
          </w:tcPr>
          <w:p w14:paraId="3FB0FA17" w14:textId="77777777" w:rsidR="00361921" w:rsidRPr="0072413D" w:rsidRDefault="00361921"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P</w:t>
            </w:r>
            <w:r>
              <w:rPr>
                <w:rFonts w:ascii="Times New Roman" w:eastAsia="Times New Roman" w:hAnsi="Times New Roman"/>
                <w:b/>
                <w:sz w:val="24"/>
                <w:szCs w:val="24"/>
              </w:rPr>
              <w:t xml:space="preserve">aslaugų </w:t>
            </w:r>
            <w:r w:rsidRPr="0072413D">
              <w:rPr>
                <w:rFonts w:ascii="Times New Roman" w:eastAsia="Times New Roman" w:hAnsi="Times New Roman"/>
                <w:b/>
                <w:sz w:val="24"/>
                <w:szCs w:val="24"/>
              </w:rPr>
              <w:t>apimtis</w:t>
            </w:r>
          </w:p>
        </w:tc>
        <w:tc>
          <w:tcPr>
            <w:tcW w:w="3286" w:type="dxa"/>
            <w:gridSpan w:val="2"/>
            <w:shd w:val="clear" w:color="auto" w:fill="auto"/>
            <w:vAlign w:val="center"/>
          </w:tcPr>
          <w:p w14:paraId="03770F23" w14:textId="77777777" w:rsidR="00361921" w:rsidRPr="0072413D" w:rsidRDefault="00361921"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Kaina (EUR) be PVM</w:t>
            </w:r>
          </w:p>
        </w:tc>
      </w:tr>
      <w:tr w:rsidR="00361921" w:rsidRPr="0072413D" w14:paraId="10843BC0" w14:textId="77777777" w:rsidTr="00997E62">
        <w:tc>
          <w:tcPr>
            <w:tcW w:w="708" w:type="dxa"/>
            <w:vMerge/>
            <w:shd w:val="clear" w:color="auto" w:fill="auto"/>
            <w:vAlign w:val="center"/>
          </w:tcPr>
          <w:p w14:paraId="6BAB081B" w14:textId="77777777" w:rsidR="00361921" w:rsidRPr="0072413D" w:rsidRDefault="00361921" w:rsidP="00997E62">
            <w:pPr>
              <w:jc w:val="center"/>
              <w:rPr>
                <w:rFonts w:ascii="Times New Roman" w:eastAsia="Times New Roman" w:hAnsi="Times New Roman"/>
                <w:b/>
                <w:sz w:val="24"/>
                <w:szCs w:val="24"/>
              </w:rPr>
            </w:pPr>
          </w:p>
        </w:tc>
        <w:tc>
          <w:tcPr>
            <w:tcW w:w="3455" w:type="dxa"/>
            <w:vMerge/>
            <w:shd w:val="clear" w:color="auto" w:fill="auto"/>
            <w:vAlign w:val="center"/>
          </w:tcPr>
          <w:p w14:paraId="1B62E9D3" w14:textId="77777777" w:rsidR="00361921" w:rsidRPr="0072413D" w:rsidRDefault="00361921" w:rsidP="00997E62">
            <w:pPr>
              <w:jc w:val="center"/>
              <w:rPr>
                <w:rFonts w:ascii="Times New Roman" w:eastAsia="Times New Roman" w:hAnsi="Times New Roman"/>
                <w:b/>
                <w:sz w:val="24"/>
                <w:szCs w:val="24"/>
              </w:rPr>
            </w:pPr>
          </w:p>
        </w:tc>
        <w:tc>
          <w:tcPr>
            <w:tcW w:w="907" w:type="dxa"/>
            <w:vMerge/>
            <w:shd w:val="clear" w:color="auto" w:fill="auto"/>
            <w:vAlign w:val="center"/>
          </w:tcPr>
          <w:p w14:paraId="3CB0FA6D" w14:textId="77777777" w:rsidR="00361921" w:rsidRPr="0072413D" w:rsidRDefault="00361921" w:rsidP="00997E62">
            <w:pPr>
              <w:jc w:val="center"/>
              <w:rPr>
                <w:rFonts w:ascii="Times New Roman" w:eastAsia="Times New Roman" w:hAnsi="Times New Roman"/>
                <w:b/>
                <w:sz w:val="24"/>
                <w:szCs w:val="24"/>
              </w:rPr>
            </w:pPr>
          </w:p>
        </w:tc>
        <w:tc>
          <w:tcPr>
            <w:tcW w:w="1419" w:type="dxa"/>
            <w:vMerge/>
            <w:shd w:val="clear" w:color="auto" w:fill="auto"/>
            <w:vAlign w:val="center"/>
          </w:tcPr>
          <w:p w14:paraId="6C83F8F8" w14:textId="77777777" w:rsidR="00361921" w:rsidRPr="0072413D" w:rsidRDefault="00361921" w:rsidP="00997E62">
            <w:pPr>
              <w:jc w:val="center"/>
              <w:rPr>
                <w:rFonts w:ascii="Times New Roman" w:eastAsia="Times New Roman" w:hAnsi="Times New Roman"/>
                <w:b/>
                <w:sz w:val="24"/>
                <w:szCs w:val="24"/>
              </w:rPr>
            </w:pPr>
          </w:p>
        </w:tc>
        <w:tc>
          <w:tcPr>
            <w:tcW w:w="1643" w:type="dxa"/>
            <w:shd w:val="clear" w:color="auto" w:fill="auto"/>
            <w:vAlign w:val="center"/>
          </w:tcPr>
          <w:p w14:paraId="1DF325FA" w14:textId="77777777" w:rsidR="00361921" w:rsidRPr="0072413D" w:rsidRDefault="00361921"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vieneto</w:t>
            </w:r>
          </w:p>
        </w:tc>
        <w:tc>
          <w:tcPr>
            <w:tcW w:w="1643" w:type="dxa"/>
            <w:shd w:val="clear" w:color="auto" w:fill="auto"/>
            <w:vAlign w:val="center"/>
          </w:tcPr>
          <w:p w14:paraId="1404A03F" w14:textId="77777777" w:rsidR="00361921" w:rsidRPr="0072413D" w:rsidRDefault="00361921" w:rsidP="00997E62">
            <w:pPr>
              <w:jc w:val="center"/>
              <w:rPr>
                <w:rFonts w:ascii="Times New Roman" w:eastAsia="Times New Roman" w:hAnsi="Times New Roman"/>
                <w:b/>
                <w:sz w:val="24"/>
                <w:szCs w:val="24"/>
              </w:rPr>
            </w:pPr>
            <w:r w:rsidRPr="0072413D">
              <w:rPr>
                <w:rFonts w:ascii="Times New Roman" w:eastAsia="Times New Roman" w:hAnsi="Times New Roman"/>
                <w:b/>
                <w:sz w:val="24"/>
                <w:szCs w:val="24"/>
              </w:rPr>
              <w:t>viso kiekio</w:t>
            </w:r>
          </w:p>
        </w:tc>
      </w:tr>
      <w:tr w:rsidR="00361921" w:rsidRPr="0072413D" w14:paraId="6157CDE0" w14:textId="77777777" w:rsidTr="00997E62">
        <w:tc>
          <w:tcPr>
            <w:tcW w:w="708" w:type="dxa"/>
            <w:shd w:val="clear" w:color="auto" w:fill="auto"/>
            <w:vAlign w:val="center"/>
          </w:tcPr>
          <w:p w14:paraId="3BF4E454" w14:textId="77777777" w:rsidR="00361921" w:rsidRPr="0072413D" w:rsidRDefault="00361921"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1</w:t>
            </w:r>
          </w:p>
        </w:tc>
        <w:tc>
          <w:tcPr>
            <w:tcW w:w="3455" w:type="dxa"/>
            <w:shd w:val="clear" w:color="auto" w:fill="auto"/>
            <w:vAlign w:val="center"/>
          </w:tcPr>
          <w:p w14:paraId="3CE85178" w14:textId="77777777" w:rsidR="00361921" w:rsidRPr="0072413D" w:rsidRDefault="00361921"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2</w:t>
            </w:r>
          </w:p>
        </w:tc>
        <w:tc>
          <w:tcPr>
            <w:tcW w:w="907" w:type="dxa"/>
            <w:shd w:val="clear" w:color="auto" w:fill="auto"/>
            <w:vAlign w:val="center"/>
          </w:tcPr>
          <w:p w14:paraId="378A3219" w14:textId="77777777" w:rsidR="00361921" w:rsidRPr="0072413D" w:rsidRDefault="00361921"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3</w:t>
            </w:r>
          </w:p>
        </w:tc>
        <w:tc>
          <w:tcPr>
            <w:tcW w:w="1419" w:type="dxa"/>
            <w:shd w:val="clear" w:color="auto" w:fill="auto"/>
            <w:vAlign w:val="center"/>
          </w:tcPr>
          <w:p w14:paraId="4BB0CA30" w14:textId="77777777" w:rsidR="00361921" w:rsidRPr="0072413D" w:rsidRDefault="00361921"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4</w:t>
            </w:r>
          </w:p>
        </w:tc>
        <w:tc>
          <w:tcPr>
            <w:tcW w:w="1643" w:type="dxa"/>
            <w:shd w:val="clear" w:color="auto" w:fill="auto"/>
            <w:vAlign w:val="center"/>
          </w:tcPr>
          <w:p w14:paraId="58497CDC" w14:textId="77777777" w:rsidR="00361921" w:rsidRPr="0072413D" w:rsidRDefault="00361921"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5</w:t>
            </w:r>
          </w:p>
        </w:tc>
        <w:tc>
          <w:tcPr>
            <w:tcW w:w="1643" w:type="dxa"/>
            <w:shd w:val="clear" w:color="auto" w:fill="auto"/>
            <w:vAlign w:val="center"/>
          </w:tcPr>
          <w:p w14:paraId="1647F391" w14:textId="77777777" w:rsidR="00361921" w:rsidRPr="0072413D" w:rsidRDefault="00361921" w:rsidP="00997E62">
            <w:pPr>
              <w:jc w:val="center"/>
              <w:rPr>
                <w:rFonts w:ascii="Times New Roman" w:eastAsia="Times New Roman" w:hAnsi="Times New Roman"/>
                <w:b/>
                <w:sz w:val="20"/>
                <w:szCs w:val="20"/>
              </w:rPr>
            </w:pPr>
            <w:r w:rsidRPr="0072413D">
              <w:rPr>
                <w:rFonts w:ascii="Times New Roman" w:eastAsia="Times New Roman" w:hAnsi="Times New Roman"/>
                <w:b/>
                <w:sz w:val="20"/>
                <w:szCs w:val="20"/>
              </w:rPr>
              <w:t>6=4x5</w:t>
            </w:r>
          </w:p>
        </w:tc>
      </w:tr>
      <w:tr w:rsidR="00361921" w:rsidRPr="0072413D" w14:paraId="35FEA26B" w14:textId="77777777" w:rsidTr="00997E62">
        <w:tc>
          <w:tcPr>
            <w:tcW w:w="708" w:type="dxa"/>
            <w:shd w:val="clear" w:color="auto" w:fill="auto"/>
            <w:vAlign w:val="center"/>
          </w:tcPr>
          <w:p w14:paraId="0082002B" w14:textId="77777777" w:rsidR="00361921" w:rsidRPr="0072413D" w:rsidRDefault="00361921" w:rsidP="00997E62">
            <w:pPr>
              <w:jc w:val="center"/>
              <w:rPr>
                <w:rFonts w:ascii="Times New Roman" w:eastAsia="Times New Roman" w:hAnsi="Times New Roman"/>
                <w:sz w:val="24"/>
                <w:szCs w:val="24"/>
              </w:rPr>
            </w:pPr>
            <w:r w:rsidRPr="0072413D">
              <w:rPr>
                <w:rFonts w:ascii="Times New Roman" w:eastAsia="Times New Roman" w:hAnsi="Times New Roman"/>
                <w:sz w:val="24"/>
                <w:szCs w:val="24"/>
              </w:rPr>
              <w:t>1.</w:t>
            </w:r>
          </w:p>
        </w:tc>
        <w:tc>
          <w:tcPr>
            <w:tcW w:w="3455" w:type="dxa"/>
            <w:shd w:val="clear" w:color="auto" w:fill="auto"/>
            <w:vAlign w:val="center"/>
          </w:tcPr>
          <w:p w14:paraId="164D136B" w14:textId="77777777" w:rsidR="00361921" w:rsidRPr="0072413D" w:rsidRDefault="00361921" w:rsidP="00997E62">
            <w:pPr>
              <w:rPr>
                <w:rFonts w:ascii="Times New Roman" w:eastAsia="Times New Roman" w:hAnsi="Times New Roman"/>
                <w:b/>
                <w:sz w:val="24"/>
                <w:szCs w:val="24"/>
              </w:rPr>
            </w:pPr>
          </w:p>
        </w:tc>
        <w:tc>
          <w:tcPr>
            <w:tcW w:w="907" w:type="dxa"/>
            <w:shd w:val="clear" w:color="auto" w:fill="auto"/>
            <w:vAlign w:val="center"/>
          </w:tcPr>
          <w:p w14:paraId="25EEA047" w14:textId="77777777" w:rsidR="00361921" w:rsidRPr="0072413D" w:rsidRDefault="00361921" w:rsidP="00997E62">
            <w:pPr>
              <w:rPr>
                <w:rFonts w:ascii="Times New Roman" w:eastAsia="Times New Roman" w:hAnsi="Times New Roman"/>
                <w:b/>
                <w:sz w:val="24"/>
                <w:szCs w:val="24"/>
              </w:rPr>
            </w:pPr>
          </w:p>
        </w:tc>
        <w:tc>
          <w:tcPr>
            <w:tcW w:w="1419" w:type="dxa"/>
            <w:shd w:val="clear" w:color="auto" w:fill="auto"/>
            <w:vAlign w:val="center"/>
          </w:tcPr>
          <w:p w14:paraId="4E878FCF" w14:textId="77777777" w:rsidR="00361921" w:rsidRPr="0072413D" w:rsidRDefault="00361921" w:rsidP="00997E62">
            <w:pPr>
              <w:rPr>
                <w:rFonts w:ascii="Times New Roman" w:eastAsia="Times New Roman" w:hAnsi="Times New Roman"/>
                <w:b/>
                <w:sz w:val="24"/>
                <w:szCs w:val="24"/>
              </w:rPr>
            </w:pPr>
          </w:p>
        </w:tc>
        <w:tc>
          <w:tcPr>
            <w:tcW w:w="1643" w:type="dxa"/>
            <w:shd w:val="clear" w:color="auto" w:fill="auto"/>
            <w:vAlign w:val="center"/>
          </w:tcPr>
          <w:p w14:paraId="41A4C962" w14:textId="77777777" w:rsidR="00361921" w:rsidRPr="0072413D" w:rsidRDefault="00361921" w:rsidP="00997E62">
            <w:pPr>
              <w:rPr>
                <w:rFonts w:ascii="Times New Roman" w:eastAsia="Times New Roman" w:hAnsi="Times New Roman"/>
                <w:b/>
                <w:sz w:val="24"/>
                <w:szCs w:val="24"/>
              </w:rPr>
            </w:pPr>
          </w:p>
        </w:tc>
        <w:tc>
          <w:tcPr>
            <w:tcW w:w="1643" w:type="dxa"/>
            <w:shd w:val="clear" w:color="auto" w:fill="auto"/>
            <w:vAlign w:val="center"/>
          </w:tcPr>
          <w:p w14:paraId="69CE9A34" w14:textId="77777777" w:rsidR="00361921" w:rsidRPr="0072413D" w:rsidRDefault="00361921" w:rsidP="00997E62">
            <w:pPr>
              <w:rPr>
                <w:rFonts w:ascii="Times New Roman" w:eastAsia="Times New Roman" w:hAnsi="Times New Roman"/>
                <w:b/>
                <w:sz w:val="24"/>
                <w:szCs w:val="24"/>
              </w:rPr>
            </w:pPr>
          </w:p>
        </w:tc>
      </w:tr>
      <w:tr w:rsidR="00361921" w:rsidRPr="0072413D" w14:paraId="66639FBF" w14:textId="77777777" w:rsidTr="00997E62">
        <w:tc>
          <w:tcPr>
            <w:tcW w:w="708" w:type="dxa"/>
            <w:shd w:val="clear" w:color="auto" w:fill="auto"/>
            <w:vAlign w:val="center"/>
          </w:tcPr>
          <w:p w14:paraId="04A9C16F" w14:textId="77777777" w:rsidR="00361921" w:rsidRPr="0072413D" w:rsidRDefault="00361921" w:rsidP="00997E62">
            <w:pPr>
              <w:jc w:val="center"/>
              <w:rPr>
                <w:rFonts w:ascii="Times New Roman" w:eastAsia="Times New Roman" w:hAnsi="Times New Roman"/>
                <w:sz w:val="24"/>
                <w:szCs w:val="24"/>
              </w:rPr>
            </w:pPr>
            <w:r w:rsidRPr="0072413D">
              <w:rPr>
                <w:rFonts w:ascii="Times New Roman" w:eastAsia="Times New Roman" w:hAnsi="Times New Roman"/>
                <w:sz w:val="24"/>
                <w:szCs w:val="24"/>
              </w:rPr>
              <w:t>2.</w:t>
            </w:r>
          </w:p>
        </w:tc>
        <w:tc>
          <w:tcPr>
            <w:tcW w:w="3455" w:type="dxa"/>
            <w:shd w:val="clear" w:color="auto" w:fill="auto"/>
            <w:vAlign w:val="center"/>
          </w:tcPr>
          <w:p w14:paraId="7F6E7BA3" w14:textId="77777777" w:rsidR="00361921" w:rsidRPr="0072413D" w:rsidRDefault="00361921" w:rsidP="00997E62">
            <w:pPr>
              <w:rPr>
                <w:rFonts w:ascii="Times New Roman" w:eastAsia="Times New Roman" w:hAnsi="Times New Roman"/>
                <w:b/>
                <w:sz w:val="24"/>
                <w:szCs w:val="24"/>
              </w:rPr>
            </w:pPr>
          </w:p>
        </w:tc>
        <w:tc>
          <w:tcPr>
            <w:tcW w:w="907" w:type="dxa"/>
            <w:shd w:val="clear" w:color="auto" w:fill="auto"/>
            <w:vAlign w:val="center"/>
          </w:tcPr>
          <w:p w14:paraId="4C8A24E2" w14:textId="77777777" w:rsidR="00361921" w:rsidRPr="0072413D" w:rsidRDefault="00361921" w:rsidP="00997E62">
            <w:pPr>
              <w:rPr>
                <w:rFonts w:ascii="Times New Roman" w:eastAsia="Times New Roman" w:hAnsi="Times New Roman"/>
                <w:b/>
                <w:sz w:val="24"/>
                <w:szCs w:val="24"/>
              </w:rPr>
            </w:pPr>
          </w:p>
        </w:tc>
        <w:tc>
          <w:tcPr>
            <w:tcW w:w="1419" w:type="dxa"/>
            <w:shd w:val="clear" w:color="auto" w:fill="auto"/>
            <w:vAlign w:val="center"/>
          </w:tcPr>
          <w:p w14:paraId="6AB5D7ED" w14:textId="77777777" w:rsidR="00361921" w:rsidRPr="0072413D" w:rsidRDefault="00361921" w:rsidP="00997E62">
            <w:pPr>
              <w:rPr>
                <w:rFonts w:ascii="Times New Roman" w:eastAsia="Times New Roman" w:hAnsi="Times New Roman"/>
                <w:b/>
                <w:sz w:val="24"/>
                <w:szCs w:val="24"/>
              </w:rPr>
            </w:pPr>
          </w:p>
        </w:tc>
        <w:tc>
          <w:tcPr>
            <w:tcW w:w="1643" w:type="dxa"/>
            <w:shd w:val="clear" w:color="auto" w:fill="auto"/>
            <w:vAlign w:val="center"/>
          </w:tcPr>
          <w:p w14:paraId="5D299987" w14:textId="77777777" w:rsidR="00361921" w:rsidRPr="0072413D" w:rsidRDefault="00361921" w:rsidP="00997E62">
            <w:pPr>
              <w:rPr>
                <w:rFonts w:ascii="Times New Roman" w:eastAsia="Times New Roman" w:hAnsi="Times New Roman"/>
                <w:b/>
                <w:sz w:val="24"/>
                <w:szCs w:val="24"/>
              </w:rPr>
            </w:pPr>
          </w:p>
        </w:tc>
        <w:tc>
          <w:tcPr>
            <w:tcW w:w="1643" w:type="dxa"/>
            <w:shd w:val="clear" w:color="auto" w:fill="auto"/>
            <w:vAlign w:val="center"/>
          </w:tcPr>
          <w:p w14:paraId="1FF3C89B" w14:textId="77777777" w:rsidR="00361921" w:rsidRPr="0072413D" w:rsidRDefault="00361921" w:rsidP="00997E62">
            <w:pPr>
              <w:rPr>
                <w:rFonts w:ascii="Times New Roman" w:eastAsia="Times New Roman" w:hAnsi="Times New Roman"/>
                <w:b/>
                <w:sz w:val="24"/>
                <w:szCs w:val="24"/>
              </w:rPr>
            </w:pPr>
          </w:p>
        </w:tc>
      </w:tr>
      <w:tr w:rsidR="00361921" w:rsidRPr="0072413D" w14:paraId="0FF954AC" w14:textId="77777777" w:rsidTr="00997E62">
        <w:tc>
          <w:tcPr>
            <w:tcW w:w="708" w:type="dxa"/>
            <w:shd w:val="clear" w:color="auto" w:fill="auto"/>
            <w:vAlign w:val="center"/>
          </w:tcPr>
          <w:p w14:paraId="16F4607E" w14:textId="77777777" w:rsidR="00361921" w:rsidRPr="0072413D" w:rsidRDefault="00361921" w:rsidP="00997E62">
            <w:pPr>
              <w:jc w:val="center"/>
              <w:rPr>
                <w:rFonts w:ascii="Times New Roman" w:eastAsia="Times New Roman" w:hAnsi="Times New Roman"/>
                <w:sz w:val="24"/>
                <w:szCs w:val="24"/>
              </w:rPr>
            </w:pPr>
            <w:r w:rsidRPr="0072413D">
              <w:rPr>
                <w:rFonts w:ascii="Times New Roman" w:eastAsia="Times New Roman" w:hAnsi="Times New Roman"/>
                <w:sz w:val="24"/>
                <w:szCs w:val="24"/>
              </w:rPr>
              <w:t>3.</w:t>
            </w:r>
          </w:p>
        </w:tc>
        <w:tc>
          <w:tcPr>
            <w:tcW w:w="3455" w:type="dxa"/>
            <w:shd w:val="clear" w:color="auto" w:fill="auto"/>
            <w:vAlign w:val="center"/>
          </w:tcPr>
          <w:p w14:paraId="38269026" w14:textId="77777777" w:rsidR="00361921" w:rsidRPr="0072413D" w:rsidRDefault="00361921" w:rsidP="00997E62">
            <w:pPr>
              <w:rPr>
                <w:rFonts w:ascii="Times New Roman" w:eastAsia="Times New Roman" w:hAnsi="Times New Roman"/>
                <w:b/>
                <w:sz w:val="24"/>
                <w:szCs w:val="24"/>
              </w:rPr>
            </w:pPr>
          </w:p>
        </w:tc>
        <w:tc>
          <w:tcPr>
            <w:tcW w:w="907" w:type="dxa"/>
            <w:shd w:val="clear" w:color="auto" w:fill="auto"/>
            <w:vAlign w:val="center"/>
          </w:tcPr>
          <w:p w14:paraId="3A74DB7F" w14:textId="77777777" w:rsidR="00361921" w:rsidRPr="0072413D" w:rsidRDefault="00361921" w:rsidP="00997E62">
            <w:pPr>
              <w:rPr>
                <w:rFonts w:ascii="Times New Roman" w:eastAsia="Times New Roman" w:hAnsi="Times New Roman"/>
                <w:b/>
                <w:sz w:val="24"/>
                <w:szCs w:val="24"/>
              </w:rPr>
            </w:pPr>
          </w:p>
        </w:tc>
        <w:tc>
          <w:tcPr>
            <w:tcW w:w="1419" w:type="dxa"/>
            <w:shd w:val="clear" w:color="auto" w:fill="auto"/>
            <w:vAlign w:val="center"/>
          </w:tcPr>
          <w:p w14:paraId="30155AE0" w14:textId="77777777" w:rsidR="00361921" w:rsidRPr="0072413D" w:rsidRDefault="00361921" w:rsidP="00997E62">
            <w:pPr>
              <w:rPr>
                <w:rFonts w:ascii="Times New Roman" w:eastAsia="Times New Roman" w:hAnsi="Times New Roman"/>
                <w:b/>
                <w:sz w:val="24"/>
                <w:szCs w:val="24"/>
              </w:rPr>
            </w:pPr>
          </w:p>
        </w:tc>
        <w:tc>
          <w:tcPr>
            <w:tcW w:w="1643" w:type="dxa"/>
            <w:shd w:val="clear" w:color="auto" w:fill="auto"/>
            <w:vAlign w:val="center"/>
          </w:tcPr>
          <w:p w14:paraId="3E4BFEA5" w14:textId="77777777" w:rsidR="00361921" w:rsidRPr="0072413D" w:rsidRDefault="00361921" w:rsidP="00997E62">
            <w:pPr>
              <w:rPr>
                <w:rFonts w:ascii="Times New Roman" w:eastAsia="Times New Roman" w:hAnsi="Times New Roman"/>
                <w:b/>
                <w:sz w:val="24"/>
                <w:szCs w:val="24"/>
              </w:rPr>
            </w:pPr>
          </w:p>
        </w:tc>
        <w:tc>
          <w:tcPr>
            <w:tcW w:w="1643" w:type="dxa"/>
            <w:shd w:val="clear" w:color="auto" w:fill="auto"/>
            <w:vAlign w:val="center"/>
          </w:tcPr>
          <w:p w14:paraId="0474CD6C" w14:textId="77777777" w:rsidR="00361921" w:rsidRPr="0072413D" w:rsidRDefault="00361921" w:rsidP="00997E62">
            <w:pPr>
              <w:rPr>
                <w:rFonts w:ascii="Times New Roman" w:eastAsia="Times New Roman" w:hAnsi="Times New Roman"/>
                <w:b/>
                <w:sz w:val="24"/>
                <w:szCs w:val="24"/>
              </w:rPr>
            </w:pPr>
          </w:p>
        </w:tc>
      </w:tr>
      <w:tr w:rsidR="00361921" w:rsidRPr="0072413D" w14:paraId="17E345E1" w14:textId="77777777" w:rsidTr="00997E62">
        <w:tc>
          <w:tcPr>
            <w:tcW w:w="708" w:type="dxa"/>
            <w:shd w:val="clear" w:color="auto" w:fill="auto"/>
            <w:vAlign w:val="center"/>
          </w:tcPr>
          <w:p w14:paraId="6B31F2F1" w14:textId="77777777" w:rsidR="00361921" w:rsidRPr="0072413D" w:rsidRDefault="00361921" w:rsidP="00997E62">
            <w:pPr>
              <w:ind w:firstLine="720"/>
              <w:jc w:val="center"/>
              <w:rPr>
                <w:rFonts w:ascii="Times New Roman" w:eastAsia="Times New Roman" w:hAnsi="Times New Roman"/>
                <w:b/>
                <w:sz w:val="24"/>
                <w:szCs w:val="24"/>
              </w:rPr>
            </w:pPr>
          </w:p>
        </w:tc>
        <w:tc>
          <w:tcPr>
            <w:tcW w:w="3455" w:type="dxa"/>
            <w:shd w:val="clear" w:color="auto" w:fill="auto"/>
            <w:vAlign w:val="center"/>
          </w:tcPr>
          <w:p w14:paraId="76420B0C" w14:textId="77777777" w:rsidR="00361921" w:rsidRPr="0072413D" w:rsidRDefault="00361921" w:rsidP="00997E62">
            <w:pPr>
              <w:rPr>
                <w:rFonts w:ascii="Times New Roman" w:eastAsia="Times New Roman" w:hAnsi="Times New Roman"/>
                <w:b/>
                <w:sz w:val="24"/>
                <w:szCs w:val="24"/>
              </w:rPr>
            </w:pPr>
          </w:p>
        </w:tc>
        <w:tc>
          <w:tcPr>
            <w:tcW w:w="907" w:type="dxa"/>
            <w:shd w:val="clear" w:color="auto" w:fill="auto"/>
            <w:vAlign w:val="center"/>
          </w:tcPr>
          <w:p w14:paraId="5EAEC32B" w14:textId="77777777" w:rsidR="00361921" w:rsidRPr="0072413D" w:rsidRDefault="00361921" w:rsidP="00997E62">
            <w:pPr>
              <w:rPr>
                <w:rFonts w:ascii="Times New Roman" w:eastAsia="Times New Roman" w:hAnsi="Times New Roman"/>
                <w:b/>
                <w:sz w:val="24"/>
                <w:szCs w:val="24"/>
              </w:rPr>
            </w:pPr>
          </w:p>
        </w:tc>
        <w:tc>
          <w:tcPr>
            <w:tcW w:w="1419" w:type="dxa"/>
            <w:shd w:val="clear" w:color="auto" w:fill="auto"/>
            <w:vAlign w:val="center"/>
          </w:tcPr>
          <w:p w14:paraId="7182338B" w14:textId="77777777" w:rsidR="00361921" w:rsidRPr="0072413D" w:rsidRDefault="00361921" w:rsidP="00997E62">
            <w:pPr>
              <w:rPr>
                <w:rFonts w:ascii="Times New Roman" w:eastAsia="Times New Roman" w:hAnsi="Times New Roman"/>
                <w:b/>
                <w:sz w:val="24"/>
                <w:szCs w:val="24"/>
              </w:rPr>
            </w:pPr>
          </w:p>
        </w:tc>
        <w:tc>
          <w:tcPr>
            <w:tcW w:w="1643" w:type="dxa"/>
            <w:shd w:val="clear" w:color="auto" w:fill="auto"/>
            <w:vAlign w:val="center"/>
          </w:tcPr>
          <w:p w14:paraId="2B003D0E" w14:textId="77777777" w:rsidR="00361921" w:rsidRPr="0072413D" w:rsidRDefault="00361921" w:rsidP="00997E62">
            <w:pPr>
              <w:rPr>
                <w:rFonts w:ascii="Times New Roman" w:eastAsia="Times New Roman" w:hAnsi="Times New Roman"/>
                <w:b/>
                <w:sz w:val="24"/>
                <w:szCs w:val="24"/>
              </w:rPr>
            </w:pPr>
          </w:p>
        </w:tc>
        <w:tc>
          <w:tcPr>
            <w:tcW w:w="1643" w:type="dxa"/>
            <w:shd w:val="clear" w:color="auto" w:fill="auto"/>
            <w:vAlign w:val="center"/>
          </w:tcPr>
          <w:p w14:paraId="433308BE" w14:textId="77777777" w:rsidR="00361921" w:rsidRPr="0072413D" w:rsidRDefault="00361921" w:rsidP="00997E62">
            <w:pPr>
              <w:rPr>
                <w:rFonts w:ascii="Times New Roman" w:eastAsia="Times New Roman" w:hAnsi="Times New Roman"/>
                <w:b/>
                <w:sz w:val="24"/>
                <w:szCs w:val="24"/>
              </w:rPr>
            </w:pPr>
          </w:p>
        </w:tc>
      </w:tr>
      <w:tr w:rsidR="00361921" w:rsidRPr="0072413D" w14:paraId="5C3E803B" w14:textId="77777777" w:rsidTr="00997E62">
        <w:tc>
          <w:tcPr>
            <w:tcW w:w="708" w:type="dxa"/>
            <w:shd w:val="clear" w:color="auto" w:fill="auto"/>
            <w:vAlign w:val="center"/>
          </w:tcPr>
          <w:p w14:paraId="04FC8EF3" w14:textId="77777777" w:rsidR="00361921" w:rsidRPr="0072413D" w:rsidRDefault="00361921" w:rsidP="00997E62">
            <w:pPr>
              <w:ind w:firstLine="720"/>
              <w:jc w:val="center"/>
              <w:rPr>
                <w:rFonts w:ascii="Times New Roman" w:eastAsia="Times New Roman" w:hAnsi="Times New Roman"/>
                <w:b/>
                <w:sz w:val="24"/>
                <w:szCs w:val="24"/>
              </w:rPr>
            </w:pPr>
          </w:p>
        </w:tc>
        <w:tc>
          <w:tcPr>
            <w:tcW w:w="3455" w:type="dxa"/>
            <w:shd w:val="clear" w:color="auto" w:fill="auto"/>
            <w:vAlign w:val="center"/>
          </w:tcPr>
          <w:p w14:paraId="6804BB52" w14:textId="77777777" w:rsidR="00361921" w:rsidRPr="0072413D" w:rsidRDefault="00361921" w:rsidP="00997E62">
            <w:pPr>
              <w:rPr>
                <w:rFonts w:ascii="Times New Roman" w:eastAsia="Times New Roman" w:hAnsi="Times New Roman"/>
                <w:b/>
                <w:sz w:val="24"/>
                <w:szCs w:val="24"/>
              </w:rPr>
            </w:pPr>
          </w:p>
        </w:tc>
        <w:tc>
          <w:tcPr>
            <w:tcW w:w="907" w:type="dxa"/>
            <w:shd w:val="clear" w:color="auto" w:fill="auto"/>
            <w:vAlign w:val="center"/>
          </w:tcPr>
          <w:p w14:paraId="189317BA" w14:textId="77777777" w:rsidR="00361921" w:rsidRPr="0072413D" w:rsidRDefault="00361921" w:rsidP="00997E62">
            <w:pPr>
              <w:rPr>
                <w:rFonts w:ascii="Times New Roman" w:eastAsia="Times New Roman" w:hAnsi="Times New Roman"/>
                <w:b/>
                <w:sz w:val="24"/>
                <w:szCs w:val="24"/>
              </w:rPr>
            </w:pPr>
          </w:p>
        </w:tc>
        <w:tc>
          <w:tcPr>
            <w:tcW w:w="1419" w:type="dxa"/>
            <w:shd w:val="clear" w:color="auto" w:fill="auto"/>
            <w:vAlign w:val="center"/>
          </w:tcPr>
          <w:p w14:paraId="5E01F35D" w14:textId="77777777" w:rsidR="00361921" w:rsidRPr="0072413D" w:rsidRDefault="00361921" w:rsidP="00997E62">
            <w:pPr>
              <w:rPr>
                <w:rFonts w:ascii="Times New Roman" w:eastAsia="Times New Roman" w:hAnsi="Times New Roman"/>
                <w:b/>
                <w:sz w:val="24"/>
                <w:szCs w:val="24"/>
              </w:rPr>
            </w:pPr>
          </w:p>
        </w:tc>
        <w:tc>
          <w:tcPr>
            <w:tcW w:w="1643" w:type="dxa"/>
            <w:shd w:val="clear" w:color="auto" w:fill="auto"/>
            <w:vAlign w:val="center"/>
          </w:tcPr>
          <w:p w14:paraId="0BE22ADA" w14:textId="77777777" w:rsidR="00361921" w:rsidRPr="0072413D" w:rsidRDefault="00361921" w:rsidP="00997E62">
            <w:pPr>
              <w:rPr>
                <w:rFonts w:ascii="Times New Roman" w:eastAsia="Times New Roman" w:hAnsi="Times New Roman"/>
                <w:b/>
                <w:sz w:val="24"/>
                <w:szCs w:val="24"/>
              </w:rPr>
            </w:pPr>
          </w:p>
        </w:tc>
        <w:tc>
          <w:tcPr>
            <w:tcW w:w="1643" w:type="dxa"/>
            <w:shd w:val="clear" w:color="auto" w:fill="auto"/>
            <w:vAlign w:val="center"/>
          </w:tcPr>
          <w:p w14:paraId="7E92AE87" w14:textId="77777777" w:rsidR="00361921" w:rsidRPr="0072413D" w:rsidRDefault="00361921" w:rsidP="00997E62">
            <w:pPr>
              <w:rPr>
                <w:rFonts w:ascii="Times New Roman" w:eastAsia="Times New Roman" w:hAnsi="Times New Roman"/>
                <w:b/>
                <w:sz w:val="24"/>
                <w:szCs w:val="24"/>
              </w:rPr>
            </w:pPr>
          </w:p>
        </w:tc>
      </w:tr>
      <w:tr w:rsidR="00361921" w:rsidRPr="0072413D" w14:paraId="05D8A139" w14:textId="77777777" w:rsidTr="00997E62">
        <w:tc>
          <w:tcPr>
            <w:tcW w:w="708" w:type="dxa"/>
            <w:shd w:val="clear" w:color="auto" w:fill="auto"/>
            <w:vAlign w:val="center"/>
          </w:tcPr>
          <w:p w14:paraId="64CA35C4" w14:textId="77777777" w:rsidR="00361921" w:rsidRPr="0072413D" w:rsidRDefault="00361921" w:rsidP="00997E62">
            <w:pPr>
              <w:ind w:firstLine="720"/>
              <w:jc w:val="center"/>
              <w:rPr>
                <w:rFonts w:ascii="Times New Roman" w:eastAsia="Times New Roman" w:hAnsi="Times New Roman"/>
                <w:b/>
                <w:sz w:val="24"/>
                <w:szCs w:val="24"/>
              </w:rPr>
            </w:pPr>
          </w:p>
        </w:tc>
        <w:tc>
          <w:tcPr>
            <w:tcW w:w="3455" w:type="dxa"/>
            <w:shd w:val="clear" w:color="auto" w:fill="auto"/>
            <w:vAlign w:val="center"/>
          </w:tcPr>
          <w:p w14:paraId="3C7D9458" w14:textId="77777777" w:rsidR="00361921" w:rsidRPr="0072413D" w:rsidRDefault="00361921" w:rsidP="00997E62">
            <w:pPr>
              <w:rPr>
                <w:rFonts w:ascii="Times New Roman" w:eastAsia="Times New Roman" w:hAnsi="Times New Roman"/>
                <w:b/>
                <w:sz w:val="24"/>
                <w:szCs w:val="24"/>
              </w:rPr>
            </w:pPr>
          </w:p>
        </w:tc>
        <w:tc>
          <w:tcPr>
            <w:tcW w:w="907" w:type="dxa"/>
            <w:shd w:val="clear" w:color="auto" w:fill="auto"/>
            <w:vAlign w:val="center"/>
          </w:tcPr>
          <w:p w14:paraId="38B0BC46" w14:textId="77777777" w:rsidR="00361921" w:rsidRPr="0072413D" w:rsidRDefault="00361921" w:rsidP="00997E62">
            <w:pPr>
              <w:rPr>
                <w:rFonts w:ascii="Times New Roman" w:eastAsia="Times New Roman" w:hAnsi="Times New Roman"/>
                <w:b/>
                <w:sz w:val="24"/>
                <w:szCs w:val="24"/>
              </w:rPr>
            </w:pPr>
          </w:p>
        </w:tc>
        <w:tc>
          <w:tcPr>
            <w:tcW w:w="1419" w:type="dxa"/>
            <w:shd w:val="clear" w:color="auto" w:fill="auto"/>
            <w:vAlign w:val="center"/>
          </w:tcPr>
          <w:p w14:paraId="6F33AE21" w14:textId="77777777" w:rsidR="00361921" w:rsidRPr="0072413D" w:rsidRDefault="00361921" w:rsidP="00997E62">
            <w:pPr>
              <w:rPr>
                <w:rFonts w:ascii="Times New Roman" w:eastAsia="Times New Roman" w:hAnsi="Times New Roman"/>
                <w:b/>
                <w:sz w:val="24"/>
                <w:szCs w:val="24"/>
              </w:rPr>
            </w:pPr>
          </w:p>
        </w:tc>
        <w:tc>
          <w:tcPr>
            <w:tcW w:w="1643" w:type="dxa"/>
            <w:shd w:val="clear" w:color="auto" w:fill="auto"/>
            <w:vAlign w:val="center"/>
          </w:tcPr>
          <w:p w14:paraId="2CAC2CFD" w14:textId="77777777" w:rsidR="00361921" w:rsidRPr="0072413D" w:rsidRDefault="00361921" w:rsidP="00997E62">
            <w:pPr>
              <w:rPr>
                <w:rFonts w:ascii="Times New Roman" w:eastAsia="Times New Roman" w:hAnsi="Times New Roman"/>
                <w:b/>
                <w:sz w:val="24"/>
                <w:szCs w:val="24"/>
              </w:rPr>
            </w:pPr>
          </w:p>
        </w:tc>
        <w:tc>
          <w:tcPr>
            <w:tcW w:w="1643" w:type="dxa"/>
            <w:shd w:val="clear" w:color="auto" w:fill="auto"/>
            <w:vAlign w:val="center"/>
          </w:tcPr>
          <w:p w14:paraId="6446A945" w14:textId="77777777" w:rsidR="00361921" w:rsidRPr="0072413D" w:rsidRDefault="00361921" w:rsidP="00997E62">
            <w:pPr>
              <w:rPr>
                <w:rFonts w:ascii="Times New Roman" w:eastAsia="Times New Roman" w:hAnsi="Times New Roman"/>
                <w:b/>
                <w:sz w:val="24"/>
                <w:szCs w:val="24"/>
              </w:rPr>
            </w:pPr>
          </w:p>
        </w:tc>
      </w:tr>
      <w:tr w:rsidR="00361921" w:rsidRPr="0072413D" w14:paraId="0D3610D4" w14:textId="77777777" w:rsidTr="00997E62">
        <w:tc>
          <w:tcPr>
            <w:tcW w:w="708" w:type="dxa"/>
            <w:shd w:val="clear" w:color="auto" w:fill="auto"/>
            <w:vAlign w:val="center"/>
          </w:tcPr>
          <w:p w14:paraId="62ADC36C" w14:textId="77777777" w:rsidR="00361921" w:rsidRPr="0072413D" w:rsidRDefault="00361921" w:rsidP="00997E62">
            <w:pPr>
              <w:ind w:firstLine="720"/>
              <w:jc w:val="center"/>
              <w:rPr>
                <w:rFonts w:ascii="Times New Roman" w:eastAsia="Times New Roman" w:hAnsi="Times New Roman"/>
                <w:b/>
                <w:sz w:val="24"/>
                <w:szCs w:val="24"/>
              </w:rPr>
            </w:pPr>
          </w:p>
        </w:tc>
        <w:tc>
          <w:tcPr>
            <w:tcW w:w="3455" w:type="dxa"/>
            <w:shd w:val="clear" w:color="auto" w:fill="auto"/>
            <w:vAlign w:val="center"/>
          </w:tcPr>
          <w:p w14:paraId="3F2EFD85" w14:textId="77777777" w:rsidR="00361921" w:rsidRPr="0072413D" w:rsidRDefault="00361921" w:rsidP="00997E62">
            <w:pPr>
              <w:rPr>
                <w:rFonts w:ascii="Times New Roman" w:eastAsia="Times New Roman" w:hAnsi="Times New Roman"/>
                <w:b/>
                <w:sz w:val="24"/>
                <w:szCs w:val="24"/>
              </w:rPr>
            </w:pPr>
          </w:p>
        </w:tc>
        <w:tc>
          <w:tcPr>
            <w:tcW w:w="907" w:type="dxa"/>
            <w:shd w:val="clear" w:color="auto" w:fill="auto"/>
            <w:vAlign w:val="center"/>
          </w:tcPr>
          <w:p w14:paraId="08C0B7C1" w14:textId="77777777" w:rsidR="00361921" w:rsidRPr="0072413D" w:rsidRDefault="00361921" w:rsidP="00997E62">
            <w:pPr>
              <w:rPr>
                <w:rFonts w:ascii="Times New Roman" w:eastAsia="Times New Roman" w:hAnsi="Times New Roman"/>
                <w:b/>
                <w:sz w:val="24"/>
                <w:szCs w:val="24"/>
              </w:rPr>
            </w:pPr>
          </w:p>
        </w:tc>
        <w:tc>
          <w:tcPr>
            <w:tcW w:w="1419" w:type="dxa"/>
            <w:shd w:val="clear" w:color="auto" w:fill="auto"/>
            <w:vAlign w:val="center"/>
          </w:tcPr>
          <w:p w14:paraId="645611D2" w14:textId="77777777" w:rsidR="00361921" w:rsidRPr="0072413D" w:rsidRDefault="00361921" w:rsidP="00997E62">
            <w:pPr>
              <w:rPr>
                <w:rFonts w:ascii="Times New Roman" w:eastAsia="Times New Roman" w:hAnsi="Times New Roman"/>
                <w:b/>
                <w:sz w:val="24"/>
                <w:szCs w:val="24"/>
              </w:rPr>
            </w:pPr>
          </w:p>
        </w:tc>
        <w:tc>
          <w:tcPr>
            <w:tcW w:w="1643" w:type="dxa"/>
            <w:shd w:val="clear" w:color="auto" w:fill="auto"/>
            <w:vAlign w:val="center"/>
          </w:tcPr>
          <w:p w14:paraId="54F693A8" w14:textId="77777777" w:rsidR="00361921" w:rsidRPr="0072413D" w:rsidRDefault="00361921" w:rsidP="00997E62">
            <w:pPr>
              <w:rPr>
                <w:rFonts w:ascii="Times New Roman" w:eastAsia="Times New Roman" w:hAnsi="Times New Roman"/>
                <w:b/>
                <w:sz w:val="24"/>
                <w:szCs w:val="24"/>
              </w:rPr>
            </w:pPr>
          </w:p>
        </w:tc>
        <w:tc>
          <w:tcPr>
            <w:tcW w:w="1643" w:type="dxa"/>
            <w:shd w:val="clear" w:color="auto" w:fill="auto"/>
            <w:vAlign w:val="center"/>
          </w:tcPr>
          <w:p w14:paraId="128B833A" w14:textId="77777777" w:rsidR="00361921" w:rsidRPr="0072413D" w:rsidRDefault="00361921" w:rsidP="00997E62">
            <w:pPr>
              <w:rPr>
                <w:rFonts w:ascii="Times New Roman" w:eastAsia="Times New Roman" w:hAnsi="Times New Roman"/>
                <w:b/>
                <w:sz w:val="24"/>
                <w:szCs w:val="24"/>
              </w:rPr>
            </w:pPr>
          </w:p>
        </w:tc>
      </w:tr>
      <w:tr w:rsidR="00361921" w:rsidRPr="0072413D" w14:paraId="1602B16D" w14:textId="77777777" w:rsidTr="00997E62">
        <w:tc>
          <w:tcPr>
            <w:tcW w:w="708" w:type="dxa"/>
            <w:shd w:val="clear" w:color="auto" w:fill="auto"/>
            <w:vAlign w:val="center"/>
          </w:tcPr>
          <w:p w14:paraId="6E3056CD" w14:textId="77777777" w:rsidR="00361921" w:rsidRPr="0072413D" w:rsidRDefault="00361921" w:rsidP="00997E62">
            <w:pPr>
              <w:ind w:firstLine="720"/>
              <w:jc w:val="center"/>
              <w:rPr>
                <w:rFonts w:ascii="Times New Roman" w:eastAsia="Times New Roman" w:hAnsi="Times New Roman"/>
                <w:b/>
                <w:sz w:val="24"/>
                <w:szCs w:val="24"/>
              </w:rPr>
            </w:pPr>
          </w:p>
        </w:tc>
        <w:tc>
          <w:tcPr>
            <w:tcW w:w="3455" w:type="dxa"/>
            <w:shd w:val="clear" w:color="auto" w:fill="auto"/>
            <w:vAlign w:val="center"/>
          </w:tcPr>
          <w:p w14:paraId="4F7EE2BE" w14:textId="77777777" w:rsidR="00361921" w:rsidRPr="0072413D" w:rsidRDefault="00361921" w:rsidP="00997E62">
            <w:pPr>
              <w:rPr>
                <w:rFonts w:ascii="Times New Roman" w:eastAsia="Times New Roman" w:hAnsi="Times New Roman"/>
                <w:b/>
                <w:sz w:val="24"/>
                <w:szCs w:val="24"/>
              </w:rPr>
            </w:pPr>
          </w:p>
        </w:tc>
        <w:tc>
          <w:tcPr>
            <w:tcW w:w="907" w:type="dxa"/>
            <w:shd w:val="clear" w:color="auto" w:fill="auto"/>
            <w:vAlign w:val="center"/>
          </w:tcPr>
          <w:p w14:paraId="51CD7EFF" w14:textId="77777777" w:rsidR="00361921" w:rsidRPr="0072413D" w:rsidRDefault="00361921" w:rsidP="00997E62">
            <w:pPr>
              <w:rPr>
                <w:rFonts w:ascii="Times New Roman" w:eastAsia="Times New Roman" w:hAnsi="Times New Roman"/>
                <w:b/>
                <w:sz w:val="24"/>
                <w:szCs w:val="24"/>
              </w:rPr>
            </w:pPr>
          </w:p>
        </w:tc>
        <w:tc>
          <w:tcPr>
            <w:tcW w:w="1419" w:type="dxa"/>
            <w:shd w:val="clear" w:color="auto" w:fill="auto"/>
            <w:vAlign w:val="center"/>
          </w:tcPr>
          <w:p w14:paraId="538DCCA9" w14:textId="77777777" w:rsidR="00361921" w:rsidRPr="0072413D" w:rsidRDefault="00361921" w:rsidP="00997E62">
            <w:pPr>
              <w:rPr>
                <w:rFonts w:ascii="Times New Roman" w:eastAsia="Times New Roman" w:hAnsi="Times New Roman"/>
                <w:b/>
                <w:sz w:val="24"/>
                <w:szCs w:val="24"/>
              </w:rPr>
            </w:pPr>
          </w:p>
        </w:tc>
        <w:tc>
          <w:tcPr>
            <w:tcW w:w="1643" w:type="dxa"/>
            <w:shd w:val="clear" w:color="auto" w:fill="auto"/>
            <w:vAlign w:val="center"/>
          </w:tcPr>
          <w:p w14:paraId="01F148F0" w14:textId="77777777" w:rsidR="00361921" w:rsidRPr="0072413D" w:rsidRDefault="00361921" w:rsidP="00997E62">
            <w:pPr>
              <w:rPr>
                <w:rFonts w:ascii="Times New Roman" w:eastAsia="Times New Roman" w:hAnsi="Times New Roman"/>
                <w:b/>
                <w:sz w:val="24"/>
                <w:szCs w:val="24"/>
              </w:rPr>
            </w:pPr>
          </w:p>
        </w:tc>
        <w:tc>
          <w:tcPr>
            <w:tcW w:w="1643" w:type="dxa"/>
            <w:shd w:val="clear" w:color="auto" w:fill="auto"/>
            <w:vAlign w:val="center"/>
          </w:tcPr>
          <w:p w14:paraId="2087D4FD" w14:textId="77777777" w:rsidR="00361921" w:rsidRPr="0072413D" w:rsidRDefault="00361921" w:rsidP="00997E62">
            <w:pPr>
              <w:rPr>
                <w:rFonts w:ascii="Times New Roman" w:eastAsia="Times New Roman" w:hAnsi="Times New Roman"/>
                <w:b/>
                <w:sz w:val="24"/>
                <w:szCs w:val="24"/>
              </w:rPr>
            </w:pPr>
          </w:p>
        </w:tc>
      </w:tr>
      <w:tr w:rsidR="00361921" w:rsidRPr="0072413D" w14:paraId="7B24C25C" w14:textId="77777777" w:rsidTr="00997E62">
        <w:tc>
          <w:tcPr>
            <w:tcW w:w="8132" w:type="dxa"/>
            <w:gridSpan w:val="5"/>
            <w:shd w:val="clear" w:color="auto" w:fill="auto"/>
            <w:vAlign w:val="center"/>
          </w:tcPr>
          <w:p w14:paraId="005D5FF8" w14:textId="77777777" w:rsidR="00361921" w:rsidRPr="0072413D" w:rsidRDefault="00361921" w:rsidP="00997E62">
            <w:pPr>
              <w:jc w:val="right"/>
              <w:rPr>
                <w:rFonts w:ascii="Times New Roman" w:eastAsia="Times New Roman" w:hAnsi="Times New Roman"/>
                <w:b/>
                <w:sz w:val="24"/>
                <w:szCs w:val="24"/>
              </w:rPr>
            </w:pPr>
            <w:r w:rsidRPr="0072413D">
              <w:rPr>
                <w:rFonts w:ascii="Times New Roman" w:eastAsia="Times New Roman" w:hAnsi="Times New Roman"/>
                <w:b/>
                <w:sz w:val="24"/>
                <w:szCs w:val="24"/>
              </w:rPr>
              <w:t>VISO be PVM:</w:t>
            </w:r>
          </w:p>
        </w:tc>
        <w:tc>
          <w:tcPr>
            <w:tcW w:w="1643" w:type="dxa"/>
            <w:shd w:val="clear" w:color="auto" w:fill="auto"/>
            <w:vAlign w:val="center"/>
          </w:tcPr>
          <w:p w14:paraId="19375782" w14:textId="77777777" w:rsidR="00361921" w:rsidRPr="0072413D" w:rsidRDefault="00361921" w:rsidP="00997E62">
            <w:pPr>
              <w:rPr>
                <w:rFonts w:ascii="Times New Roman" w:eastAsia="Times New Roman" w:hAnsi="Times New Roman"/>
                <w:b/>
                <w:sz w:val="24"/>
                <w:szCs w:val="24"/>
              </w:rPr>
            </w:pPr>
          </w:p>
        </w:tc>
      </w:tr>
      <w:tr w:rsidR="00361921" w:rsidRPr="0072413D" w14:paraId="00E0809F" w14:textId="77777777" w:rsidTr="00997E62">
        <w:tc>
          <w:tcPr>
            <w:tcW w:w="8132" w:type="dxa"/>
            <w:gridSpan w:val="5"/>
            <w:shd w:val="clear" w:color="auto" w:fill="auto"/>
            <w:vAlign w:val="center"/>
          </w:tcPr>
          <w:p w14:paraId="4C412B1A" w14:textId="77777777" w:rsidR="00361921" w:rsidRPr="0072413D" w:rsidRDefault="00361921" w:rsidP="00997E62">
            <w:pPr>
              <w:jc w:val="right"/>
              <w:rPr>
                <w:rFonts w:ascii="Times New Roman" w:eastAsia="Times New Roman" w:hAnsi="Times New Roman"/>
                <w:b/>
                <w:sz w:val="24"/>
                <w:szCs w:val="24"/>
              </w:rPr>
            </w:pPr>
            <w:r w:rsidRPr="0072413D">
              <w:rPr>
                <w:rFonts w:ascii="Times New Roman" w:eastAsia="Times New Roman" w:hAnsi="Times New Roman"/>
                <w:b/>
                <w:sz w:val="24"/>
                <w:szCs w:val="24"/>
              </w:rPr>
              <w:t>PVM 21%:</w:t>
            </w:r>
          </w:p>
        </w:tc>
        <w:tc>
          <w:tcPr>
            <w:tcW w:w="1643" w:type="dxa"/>
            <w:shd w:val="clear" w:color="auto" w:fill="auto"/>
            <w:vAlign w:val="center"/>
          </w:tcPr>
          <w:p w14:paraId="7B1F7536" w14:textId="77777777" w:rsidR="00361921" w:rsidRPr="0072413D" w:rsidRDefault="00361921" w:rsidP="00997E62">
            <w:pPr>
              <w:rPr>
                <w:rFonts w:ascii="Times New Roman" w:eastAsia="Times New Roman" w:hAnsi="Times New Roman"/>
                <w:b/>
                <w:sz w:val="24"/>
                <w:szCs w:val="24"/>
              </w:rPr>
            </w:pPr>
          </w:p>
        </w:tc>
      </w:tr>
      <w:tr w:rsidR="00361921" w:rsidRPr="0072413D" w14:paraId="75C121AB" w14:textId="77777777" w:rsidTr="00997E62">
        <w:tc>
          <w:tcPr>
            <w:tcW w:w="8132" w:type="dxa"/>
            <w:gridSpan w:val="5"/>
            <w:shd w:val="clear" w:color="auto" w:fill="auto"/>
            <w:vAlign w:val="center"/>
          </w:tcPr>
          <w:p w14:paraId="3FB30BBC" w14:textId="77777777" w:rsidR="00361921" w:rsidRPr="0072413D" w:rsidRDefault="00361921" w:rsidP="00997E62">
            <w:pPr>
              <w:jc w:val="right"/>
              <w:rPr>
                <w:rFonts w:ascii="Times New Roman" w:eastAsia="Times New Roman" w:hAnsi="Times New Roman"/>
                <w:b/>
                <w:sz w:val="24"/>
                <w:szCs w:val="24"/>
              </w:rPr>
            </w:pPr>
            <w:r w:rsidRPr="0072413D">
              <w:rPr>
                <w:rFonts w:ascii="Times New Roman" w:eastAsia="Times New Roman" w:hAnsi="Times New Roman"/>
                <w:b/>
                <w:sz w:val="24"/>
                <w:szCs w:val="24"/>
              </w:rPr>
              <w:t>VISO su PVM:</w:t>
            </w:r>
          </w:p>
        </w:tc>
        <w:tc>
          <w:tcPr>
            <w:tcW w:w="1643" w:type="dxa"/>
            <w:shd w:val="clear" w:color="auto" w:fill="auto"/>
            <w:vAlign w:val="center"/>
          </w:tcPr>
          <w:p w14:paraId="52D5F913" w14:textId="77777777" w:rsidR="00361921" w:rsidRPr="0072413D" w:rsidRDefault="00361921" w:rsidP="00997E62">
            <w:pPr>
              <w:rPr>
                <w:rFonts w:ascii="Times New Roman" w:eastAsia="Times New Roman" w:hAnsi="Times New Roman"/>
                <w:b/>
                <w:sz w:val="24"/>
                <w:szCs w:val="24"/>
              </w:rPr>
            </w:pPr>
          </w:p>
        </w:tc>
      </w:tr>
    </w:tbl>
    <w:p w14:paraId="0D35A02D" w14:textId="77777777" w:rsidR="00361921" w:rsidRPr="0072413D" w:rsidRDefault="00361921" w:rsidP="00361921">
      <w:pPr>
        <w:jc w:val="center"/>
        <w:rPr>
          <w:rFonts w:ascii="Times New Roman" w:eastAsia="Times New Roman" w:hAnsi="Times New Roman"/>
          <w:b/>
          <w:sz w:val="24"/>
          <w:szCs w:val="24"/>
        </w:rPr>
      </w:pPr>
    </w:p>
    <w:p w14:paraId="5D4E85FC" w14:textId="77777777" w:rsidR="00361921" w:rsidRPr="0072413D" w:rsidRDefault="00361921" w:rsidP="00361921">
      <w:pPr>
        <w:rPr>
          <w:rFonts w:ascii="Times New Roman" w:eastAsia="Times New Roman" w:hAnsi="Times New Roman"/>
          <w:sz w:val="24"/>
          <w:szCs w:val="24"/>
        </w:rPr>
      </w:pPr>
    </w:p>
    <w:p w14:paraId="2876F1C2" w14:textId="77777777" w:rsidR="00361921" w:rsidRPr="0072413D" w:rsidRDefault="00361921" w:rsidP="00361921">
      <w:pPr>
        <w:rPr>
          <w:rFonts w:ascii="Times New Roman" w:eastAsia="Times New Roman" w:hAnsi="Times New Roman"/>
          <w:sz w:val="24"/>
          <w:szCs w:val="24"/>
        </w:rPr>
      </w:pPr>
    </w:p>
    <w:p w14:paraId="762577D0" w14:textId="77777777" w:rsidR="00361921" w:rsidRPr="0072413D" w:rsidRDefault="00361921" w:rsidP="00361921">
      <w:pPr>
        <w:rPr>
          <w:rFonts w:ascii="Times New Roman" w:eastAsia="Times New Roman" w:hAnsi="Times New Roman"/>
          <w:sz w:val="24"/>
          <w:szCs w:val="24"/>
        </w:rPr>
      </w:pPr>
      <w:r w:rsidRPr="0072413D">
        <w:rPr>
          <w:rFonts w:ascii="Times New Roman" w:eastAsia="Times New Roman" w:hAnsi="Times New Roman"/>
          <w:b/>
          <w:sz w:val="24"/>
          <w:szCs w:val="24"/>
        </w:rPr>
        <w:t>P</w:t>
      </w:r>
      <w:r>
        <w:rPr>
          <w:rFonts w:ascii="Times New Roman" w:eastAsia="Times New Roman" w:hAnsi="Times New Roman"/>
          <w:b/>
          <w:sz w:val="24"/>
          <w:szCs w:val="24"/>
        </w:rPr>
        <w:t>aslaugas</w:t>
      </w:r>
      <w:r w:rsidRPr="0072413D">
        <w:rPr>
          <w:rFonts w:ascii="Times New Roman" w:eastAsia="Times New Roman" w:hAnsi="Times New Roman"/>
          <w:b/>
          <w:sz w:val="24"/>
          <w:szCs w:val="24"/>
        </w:rPr>
        <w:t xml:space="preserve"> perdavė </w:t>
      </w:r>
      <w:r w:rsidRPr="0072413D">
        <w:rPr>
          <w:rFonts w:ascii="Times New Roman" w:eastAsia="Times New Roman" w:hAnsi="Times New Roman"/>
          <w:sz w:val="24"/>
          <w:szCs w:val="24"/>
        </w:rPr>
        <w:t>(</w:t>
      </w:r>
      <w:r>
        <w:rPr>
          <w:rFonts w:ascii="Times New Roman" w:eastAsia="Times New Roman" w:hAnsi="Times New Roman"/>
          <w:sz w:val="24"/>
          <w:szCs w:val="24"/>
        </w:rPr>
        <w:t>Paslaugų teikėjas</w:t>
      </w:r>
      <w:r w:rsidRPr="0072413D">
        <w:rPr>
          <w:rFonts w:ascii="Times New Roman" w:eastAsia="Times New Roman" w:hAnsi="Times New Roman"/>
          <w:sz w:val="24"/>
          <w:szCs w:val="24"/>
        </w:rPr>
        <w:t xml:space="preserve">):                                     </w:t>
      </w:r>
    </w:p>
    <w:p w14:paraId="16726CB0" w14:textId="77777777" w:rsidR="00361921" w:rsidRPr="0072413D" w:rsidRDefault="00361921" w:rsidP="00361921">
      <w:pPr>
        <w:rPr>
          <w:rFonts w:ascii="Times New Roman" w:eastAsia="Times New Roman" w:hAnsi="Times New Roman"/>
          <w:b/>
          <w:sz w:val="24"/>
          <w:szCs w:val="24"/>
        </w:rPr>
      </w:pPr>
      <w:r w:rsidRPr="0072413D">
        <w:rPr>
          <w:rFonts w:ascii="Times New Roman" w:eastAsia="Times New Roman" w:hAnsi="Times New Roman"/>
          <w:b/>
          <w:sz w:val="24"/>
          <w:szCs w:val="24"/>
        </w:rPr>
        <w:t>P</w:t>
      </w:r>
      <w:r>
        <w:rPr>
          <w:rFonts w:ascii="Times New Roman" w:eastAsia="Times New Roman" w:hAnsi="Times New Roman"/>
          <w:b/>
          <w:sz w:val="24"/>
          <w:szCs w:val="24"/>
        </w:rPr>
        <w:t>aslaugas</w:t>
      </w:r>
      <w:r w:rsidRPr="0072413D">
        <w:rPr>
          <w:rFonts w:ascii="Times New Roman" w:eastAsia="Times New Roman" w:hAnsi="Times New Roman"/>
          <w:b/>
          <w:sz w:val="24"/>
          <w:szCs w:val="24"/>
        </w:rPr>
        <w:t xml:space="preserve"> priėmė </w:t>
      </w:r>
      <w:r w:rsidRPr="0072413D">
        <w:rPr>
          <w:rFonts w:ascii="Times New Roman" w:eastAsia="Times New Roman" w:hAnsi="Times New Roman"/>
          <w:sz w:val="24"/>
          <w:szCs w:val="24"/>
        </w:rPr>
        <w:t>(</w:t>
      </w:r>
      <w:r>
        <w:rPr>
          <w:rFonts w:ascii="Times New Roman" w:eastAsia="Times New Roman" w:hAnsi="Times New Roman"/>
          <w:sz w:val="24"/>
          <w:szCs w:val="24"/>
        </w:rPr>
        <w:t>Klientas</w:t>
      </w:r>
      <w:r w:rsidRPr="0072413D">
        <w:rPr>
          <w:rFonts w:ascii="Times New Roman" w:eastAsia="Times New Roman" w:hAnsi="Times New Roman"/>
          <w:sz w:val="24"/>
          <w:szCs w:val="24"/>
        </w:rPr>
        <w:t>):</w:t>
      </w:r>
      <w:r w:rsidRPr="0072413D">
        <w:rPr>
          <w:rFonts w:ascii="Times New Roman" w:eastAsia="Times New Roman" w:hAnsi="Times New Roman"/>
          <w:b/>
          <w:sz w:val="24"/>
          <w:szCs w:val="24"/>
        </w:rPr>
        <w:t xml:space="preserve">            </w:t>
      </w:r>
    </w:p>
    <w:p w14:paraId="3EC054CF" w14:textId="77777777" w:rsidR="00361921" w:rsidRPr="001753C9" w:rsidRDefault="00361921" w:rsidP="00361921">
      <w:pPr>
        <w:suppressAutoHyphens/>
        <w:jc w:val="both"/>
        <w:rPr>
          <w:rFonts w:ascii="Times New Roman" w:eastAsia="Times New Roman" w:hAnsi="Times New Roman" w:cs="Times New Roman"/>
          <w:sz w:val="24"/>
          <w:szCs w:val="20"/>
          <w:lang w:eastAsia="en-US"/>
        </w:rPr>
      </w:pPr>
      <w:r w:rsidRPr="00BD302D">
        <w:rPr>
          <w:rFonts w:ascii="Times New Roman" w:eastAsia="Times New Roman" w:hAnsi="Times New Roman"/>
          <w:b/>
          <w:sz w:val="24"/>
          <w:szCs w:val="24"/>
        </w:rPr>
        <w:t xml:space="preserve">                             </w:t>
      </w:r>
    </w:p>
    <w:p w14:paraId="73825DDE" w14:textId="77777777" w:rsidR="00361921" w:rsidRDefault="00361921" w:rsidP="00361921">
      <w:pPr>
        <w:jc w:val="right"/>
        <w:rPr>
          <w:rFonts w:ascii="Times New Roman" w:eastAsia="Times New Roman" w:hAnsi="Times New Roman" w:cs="Times New Roman"/>
          <w:sz w:val="24"/>
          <w:szCs w:val="24"/>
          <w:lang w:eastAsia="en-US"/>
        </w:rPr>
      </w:pPr>
    </w:p>
    <w:p w14:paraId="13CE8897" w14:textId="77777777" w:rsidR="00E82203" w:rsidRDefault="00E82203" w:rsidP="00E82203">
      <w:pPr>
        <w:jc w:val="right"/>
        <w:rPr>
          <w:rFonts w:ascii="Times New Roman" w:eastAsia="Times New Roman" w:hAnsi="Times New Roman" w:cs="Times New Roman"/>
          <w:sz w:val="24"/>
          <w:szCs w:val="24"/>
          <w:lang w:eastAsia="en-US"/>
        </w:rPr>
      </w:pPr>
    </w:p>
    <w:p w14:paraId="755AB9C8" w14:textId="77777777" w:rsidR="00E82203" w:rsidRDefault="00E82203" w:rsidP="00E82203">
      <w:pPr>
        <w:pStyle w:val="Sraopastraipa"/>
        <w:tabs>
          <w:tab w:val="left" w:pos="1276"/>
        </w:tabs>
        <w:rPr>
          <w:b/>
          <w:szCs w:val="24"/>
        </w:rPr>
      </w:pPr>
    </w:p>
    <w:p w14:paraId="34961EF3" w14:textId="77777777" w:rsidR="00E82203" w:rsidRDefault="00E82203" w:rsidP="00E82203">
      <w:pPr>
        <w:pStyle w:val="Sraopastraipa"/>
        <w:tabs>
          <w:tab w:val="left" w:pos="1276"/>
        </w:tabs>
        <w:rPr>
          <w:b/>
          <w:szCs w:val="24"/>
        </w:rPr>
      </w:pPr>
    </w:p>
    <w:p w14:paraId="7410EFF2" w14:textId="77777777" w:rsidR="00444B88" w:rsidRDefault="00444B88" w:rsidP="00444B88">
      <w:pPr>
        <w:pStyle w:val="Sraopastraipa"/>
        <w:tabs>
          <w:tab w:val="left" w:pos="1276"/>
        </w:tabs>
        <w:rPr>
          <w:b/>
          <w:szCs w:val="24"/>
        </w:rPr>
      </w:pPr>
    </w:p>
    <w:p w14:paraId="48D219BE" w14:textId="77777777" w:rsidR="00444B88" w:rsidRDefault="00444B88" w:rsidP="00444B88">
      <w:pPr>
        <w:pStyle w:val="Sraopastraipa"/>
        <w:tabs>
          <w:tab w:val="left" w:pos="1276"/>
        </w:tabs>
        <w:rPr>
          <w:b/>
          <w:szCs w:val="24"/>
        </w:rPr>
      </w:pPr>
    </w:p>
    <w:p w14:paraId="3F325E1F" w14:textId="77777777" w:rsidR="00444B88" w:rsidRDefault="00444B88" w:rsidP="00444B88">
      <w:pPr>
        <w:pStyle w:val="Sraopastraipa"/>
        <w:tabs>
          <w:tab w:val="left" w:pos="1276"/>
        </w:tabs>
        <w:rPr>
          <w:b/>
          <w:szCs w:val="24"/>
        </w:rPr>
      </w:pPr>
    </w:p>
    <w:p w14:paraId="0A51ABC6" w14:textId="77777777" w:rsidR="00444B88" w:rsidRDefault="00444B88" w:rsidP="00444B88">
      <w:pPr>
        <w:pStyle w:val="Sraopastraipa"/>
        <w:tabs>
          <w:tab w:val="left" w:pos="1276"/>
        </w:tabs>
        <w:rPr>
          <w:b/>
          <w:szCs w:val="24"/>
        </w:rPr>
      </w:pPr>
    </w:p>
    <w:p w14:paraId="0E87B930" w14:textId="77777777" w:rsidR="00D7044F" w:rsidRPr="00FC3CFA" w:rsidRDefault="00D7044F" w:rsidP="00D7044F">
      <w:pPr>
        <w:spacing w:line="264" w:lineRule="auto"/>
        <w:ind w:right="480"/>
        <w:rPr>
          <w:rFonts w:ascii="Times New Roman" w:eastAsia="Times New Roman" w:hAnsi="Times New Roman" w:cs="Times New Roman"/>
          <w:b/>
          <w:bCs/>
          <w:sz w:val="24"/>
          <w:szCs w:val="24"/>
          <w:lang w:eastAsia="en-US"/>
        </w:rPr>
      </w:pPr>
    </w:p>
    <w:p w14:paraId="07D819FE" w14:textId="77777777" w:rsidR="00D7044F" w:rsidRDefault="00D7044F" w:rsidP="00D7044F">
      <w:pPr>
        <w:spacing w:line="264" w:lineRule="auto"/>
        <w:ind w:right="480"/>
        <w:rPr>
          <w:rFonts w:ascii="Times New Roman" w:eastAsia="Times New Roman" w:hAnsi="Times New Roman" w:cs="Times New Roman"/>
          <w:sz w:val="24"/>
          <w:szCs w:val="24"/>
          <w:lang w:eastAsia="en-US"/>
        </w:rPr>
      </w:pPr>
    </w:p>
    <w:p w14:paraId="7E6B1775" w14:textId="77777777" w:rsidR="00D7044F" w:rsidRDefault="00D7044F" w:rsidP="00F37F03">
      <w:pPr>
        <w:jc w:val="right"/>
        <w:rPr>
          <w:rFonts w:ascii="Times New Roman" w:eastAsia="Times New Roman" w:hAnsi="Times New Roman" w:cs="Times New Roman"/>
          <w:sz w:val="24"/>
          <w:szCs w:val="24"/>
          <w:lang w:eastAsia="en-US"/>
        </w:rPr>
      </w:pPr>
    </w:p>
    <w:p w14:paraId="62E3ACBC" w14:textId="77777777" w:rsidR="00BF3444" w:rsidRDefault="00BF3444" w:rsidP="00A5098A">
      <w:pPr>
        <w:spacing w:line="264" w:lineRule="auto"/>
        <w:ind w:right="480"/>
        <w:rPr>
          <w:rFonts w:ascii="Times New Roman" w:eastAsia="Times New Roman" w:hAnsi="Times New Roman" w:cs="Times New Roman"/>
          <w:sz w:val="24"/>
          <w:szCs w:val="24"/>
          <w:lang w:eastAsia="en-US"/>
        </w:rPr>
      </w:pPr>
    </w:p>
    <w:p w14:paraId="57767CFD" w14:textId="77777777" w:rsidR="00F85CD2" w:rsidRPr="00F85CD2" w:rsidRDefault="00F85CD2" w:rsidP="00F85CD2">
      <w:pPr>
        <w:suppressAutoHyphens/>
        <w:autoSpaceDN w:val="0"/>
        <w:jc w:val="right"/>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Pirkimo sąlygų 4.1 priedas</w:t>
      </w:r>
    </w:p>
    <w:p w14:paraId="77A5D9DD" w14:textId="77777777" w:rsidR="00F85CD2" w:rsidRPr="00F85CD2" w:rsidRDefault="00F85CD2" w:rsidP="00F85CD2">
      <w:pPr>
        <w:suppressAutoHyphens/>
        <w:autoSpaceDN w:val="0"/>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(pasiūlymo galiojimo garantijos forma)</w:t>
      </w:r>
    </w:p>
    <w:p w14:paraId="30A3D8F7" w14:textId="77777777" w:rsidR="00F85CD2" w:rsidRPr="00F85CD2" w:rsidRDefault="00F85CD2" w:rsidP="00F85CD2">
      <w:pPr>
        <w:suppressAutoHyphens/>
        <w:autoSpaceDN w:val="0"/>
        <w:rPr>
          <w:rFonts w:ascii="Times New Roman" w:eastAsia="Times New Roman" w:hAnsi="Times New Roman" w:cs="Times New Roman"/>
          <w:sz w:val="24"/>
          <w:szCs w:val="24"/>
          <w:lang w:eastAsia="en-US"/>
        </w:rPr>
      </w:pPr>
    </w:p>
    <w:p w14:paraId="18C741F1" w14:textId="77777777" w:rsidR="00F85CD2" w:rsidRPr="00F85CD2" w:rsidRDefault="00F85CD2" w:rsidP="00F85CD2">
      <w:pPr>
        <w:suppressAutoHyphens/>
        <w:autoSpaceDN w:val="0"/>
        <w:rPr>
          <w:rFonts w:ascii="Times New Roman" w:eastAsia="Times New Roman" w:hAnsi="Times New Roman" w:cs="Times New Roman"/>
          <w:sz w:val="24"/>
          <w:szCs w:val="24"/>
          <w:lang w:eastAsia="en-US"/>
        </w:rPr>
      </w:pPr>
    </w:p>
    <w:p w14:paraId="2F397598" w14:textId="77777777" w:rsidR="00F85CD2" w:rsidRPr="00F85CD2" w:rsidRDefault="00F85CD2" w:rsidP="00F85CD2">
      <w:pPr>
        <w:suppressAutoHyphens/>
        <w:autoSpaceDN w:val="0"/>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4A612727" w14:textId="77777777" w:rsidR="00F85CD2" w:rsidRPr="00F85CD2" w:rsidRDefault="00F85CD2" w:rsidP="00F85CD2">
      <w:pPr>
        <w:suppressAutoHyphens/>
        <w:autoSpaceDN w:val="0"/>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0C27E255" w14:textId="77777777" w:rsidR="00F85CD2" w:rsidRPr="00F85CD2" w:rsidRDefault="00F85CD2" w:rsidP="00F85CD2">
      <w:pPr>
        <w:suppressAutoHyphens/>
        <w:autoSpaceDN w:val="0"/>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71227E37" w14:textId="77777777" w:rsidR="00F85CD2" w:rsidRPr="00F85CD2" w:rsidRDefault="00F85CD2" w:rsidP="00F85CD2">
      <w:pPr>
        <w:suppressAutoHyphens/>
        <w:autoSpaceDN w:val="0"/>
        <w:rPr>
          <w:rFonts w:ascii="Times New Roman" w:eastAsia="Times New Roman" w:hAnsi="Times New Roman" w:cs="Times New Roman"/>
          <w:sz w:val="24"/>
          <w:szCs w:val="24"/>
          <w:lang w:eastAsia="en-US"/>
        </w:rPr>
      </w:pPr>
    </w:p>
    <w:p w14:paraId="5350EBAE" w14:textId="77777777" w:rsidR="00F85CD2" w:rsidRPr="00F85CD2" w:rsidRDefault="00F85CD2" w:rsidP="00F85CD2">
      <w:pPr>
        <w:suppressAutoHyphens/>
        <w:autoSpaceDN w:val="0"/>
        <w:rPr>
          <w:rFonts w:ascii="Times New Roman" w:eastAsia="Times New Roman" w:hAnsi="Times New Roman" w:cs="Times New Roman"/>
          <w:sz w:val="24"/>
          <w:szCs w:val="24"/>
          <w:lang w:eastAsia="en-US"/>
        </w:rPr>
      </w:pPr>
    </w:p>
    <w:p w14:paraId="626E5B09" w14:textId="77777777" w:rsidR="00F85CD2" w:rsidRPr="00F85CD2" w:rsidRDefault="00F85CD2" w:rsidP="00F85CD2">
      <w:pPr>
        <w:suppressAutoHyphens/>
        <w:autoSpaceDN w:val="0"/>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PASIŪLYMO GALIOJIMO GARANTIJA</w:t>
      </w:r>
    </w:p>
    <w:p w14:paraId="3EA74688" w14:textId="77777777" w:rsidR="00F85CD2" w:rsidRPr="00F85CD2" w:rsidRDefault="00F85CD2" w:rsidP="00F85CD2">
      <w:pPr>
        <w:suppressAutoHyphens/>
        <w:autoSpaceDN w:val="0"/>
        <w:jc w:val="center"/>
        <w:rPr>
          <w:rFonts w:ascii="Times New Roman" w:eastAsia="Times New Roman" w:hAnsi="Times New Roman" w:cs="Times New Roman"/>
          <w:b/>
          <w:sz w:val="24"/>
          <w:szCs w:val="24"/>
          <w:lang w:eastAsia="en-US"/>
        </w:rPr>
      </w:pPr>
    </w:p>
    <w:p w14:paraId="32499637" w14:textId="77777777" w:rsidR="00F85CD2" w:rsidRPr="00F85CD2" w:rsidRDefault="00F85CD2" w:rsidP="00F85CD2">
      <w:pPr>
        <w:suppressAutoHyphens/>
        <w:autoSpaceDN w:val="0"/>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20______________ ____ d. Nr. _________</w:t>
      </w:r>
    </w:p>
    <w:p w14:paraId="4C148868" w14:textId="77777777" w:rsidR="00F85CD2" w:rsidRPr="00F85CD2" w:rsidRDefault="00F85CD2" w:rsidP="00F85CD2">
      <w:pPr>
        <w:suppressAutoHyphens/>
        <w:autoSpaceDN w:val="0"/>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AC1E21C" w14:textId="77777777" w:rsidR="00F85CD2" w:rsidRPr="00F85CD2" w:rsidRDefault="00F85CD2" w:rsidP="00F85CD2">
      <w:pPr>
        <w:suppressAutoHyphens/>
        <w:autoSpaceDN w:val="0"/>
        <w:rPr>
          <w:rFonts w:ascii="Times New Roman" w:eastAsia="Times New Roman" w:hAnsi="Times New Roman" w:cs="Times New Roman"/>
          <w:sz w:val="24"/>
          <w:szCs w:val="24"/>
          <w:lang w:eastAsia="en-US"/>
        </w:rPr>
      </w:pPr>
    </w:p>
    <w:p w14:paraId="0B0C2E55" w14:textId="77777777" w:rsidR="00F85CD2" w:rsidRPr="00F85CD2" w:rsidRDefault="00F85CD2" w:rsidP="00F85CD2">
      <w:pPr>
        <w:suppressAutoHyphens/>
        <w:autoSpaceDN w:val="0"/>
        <w:rPr>
          <w:rFonts w:ascii="Times New Roman" w:eastAsia="Times New Roman" w:hAnsi="Times New Roman" w:cs="Times New Roman"/>
          <w:sz w:val="24"/>
          <w:szCs w:val="24"/>
          <w:lang w:eastAsia="en-US"/>
        </w:rPr>
      </w:pPr>
    </w:p>
    <w:p w14:paraId="6D5A2467" w14:textId="77777777" w:rsidR="00F85CD2" w:rsidRPr="00F85CD2" w:rsidRDefault="00F85CD2" w:rsidP="00F85CD2">
      <w:pPr>
        <w:suppressAutoHyphens/>
        <w:autoSpaceDN w:val="0"/>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pateikė pasiūlymą dalyvauti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viešajame pirkime.</w:t>
      </w:r>
    </w:p>
    <w:p w14:paraId="36338618" w14:textId="77777777" w:rsidR="00F85CD2" w:rsidRPr="00F85CD2" w:rsidRDefault="00F85CD2" w:rsidP="00F85CD2">
      <w:pPr>
        <w:suppressAutoHyphens/>
        <w:autoSpaceDN w:val="0"/>
        <w:ind w:firstLine="567"/>
        <w:rPr>
          <w:rFonts w:ascii="Times New Roman" w:eastAsia="Times New Roman" w:hAnsi="Times New Roman" w:cs="Times New Roman"/>
          <w:i/>
          <w:sz w:val="24"/>
          <w:szCs w:val="24"/>
          <w:lang w:eastAsia="en-US"/>
        </w:rPr>
      </w:pPr>
    </w:p>
    <w:p w14:paraId="71AC182A" w14:textId="77777777" w:rsidR="00F85CD2" w:rsidRPr="00F85CD2" w:rsidRDefault="00F85CD2" w:rsidP="00F85CD2">
      <w:pPr>
        <w:suppressAutoHyphens/>
        <w:autoSpaceDN w:val="0"/>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FFFFFF"/>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227EE1A" w14:textId="77777777" w:rsidR="00F85CD2" w:rsidRPr="00F85CD2" w:rsidRDefault="00F85CD2" w:rsidP="00F85CD2">
      <w:pPr>
        <w:suppressAutoHyphens/>
        <w:autoSpaceDN w:val="0"/>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E65C8D" w14:textId="77777777" w:rsidR="00F85CD2" w:rsidRPr="00F85CD2" w:rsidRDefault="00F85CD2" w:rsidP="00F85CD2">
      <w:pPr>
        <w:suppressAutoHyphens/>
        <w:autoSpaceDN w:val="0"/>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0793F80" w14:textId="77777777" w:rsidR="00F85CD2" w:rsidRPr="00F85CD2" w:rsidRDefault="00F85CD2" w:rsidP="00F85CD2">
      <w:pPr>
        <w:suppressAutoHyphens/>
        <w:autoSpaceDN w:val="0"/>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6685E6C4" w14:textId="77777777" w:rsidR="00F85CD2" w:rsidRPr="00F85CD2" w:rsidRDefault="00F85CD2" w:rsidP="00F85CD2">
      <w:pPr>
        <w:suppressAutoHyphens/>
        <w:autoSpaceDN w:val="0"/>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39F2EDAB" w14:textId="77777777" w:rsidR="00F85CD2" w:rsidRPr="00F85CD2" w:rsidRDefault="00F85CD2" w:rsidP="00F85CD2">
      <w:pPr>
        <w:suppressAutoHyphens/>
        <w:autoSpaceDN w:val="0"/>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Šis įsipareigojimas privalomas Garantui ir jo teisių perėmėjams.</w:t>
      </w:r>
    </w:p>
    <w:p w14:paraId="3794900A" w14:textId="77777777" w:rsidR="00F85CD2" w:rsidRPr="00F85CD2" w:rsidRDefault="00F85CD2" w:rsidP="00F85CD2">
      <w:pPr>
        <w:suppressAutoHyphens/>
        <w:autoSpaceDN w:val="0"/>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Garantas įsipareigoja tik Garantijos gavėjui, todėl ši garantija yra neperleistina ir neįkeistina.</w:t>
      </w:r>
    </w:p>
    <w:p w14:paraId="59669E15" w14:textId="77777777" w:rsidR="00F85CD2" w:rsidRPr="00F85CD2" w:rsidRDefault="00F85CD2" w:rsidP="00F85CD2">
      <w:pPr>
        <w:suppressAutoHyphens/>
        <w:autoSpaceDN w:val="0"/>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0CB6C49" w14:textId="77777777" w:rsidR="00F85CD2" w:rsidRPr="00F85CD2" w:rsidRDefault="00F85CD2" w:rsidP="00F85CD2">
      <w:pPr>
        <w:suppressAutoHyphens/>
        <w:autoSpaceDN w:val="0"/>
        <w:ind w:firstLine="567"/>
        <w:jc w:val="both"/>
        <w:rPr>
          <w:rFonts w:ascii="Times New Roman" w:eastAsia="Times New Roman" w:hAnsi="Times New Roman" w:cs="Times New Roman"/>
          <w:sz w:val="24"/>
          <w:szCs w:val="20"/>
          <w:lang w:eastAsia="en-US"/>
        </w:rPr>
      </w:pPr>
      <w:r w:rsidRPr="00F85CD2">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7061280" w14:textId="77777777" w:rsidR="00F85CD2" w:rsidRPr="00F85CD2" w:rsidRDefault="00F85CD2" w:rsidP="00F85CD2">
      <w:pPr>
        <w:suppressAutoHyphens/>
        <w:autoSpaceDN w:val="0"/>
        <w:ind w:firstLine="567"/>
        <w:jc w:val="both"/>
        <w:rPr>
          <w:rFonts w:ascii="Times New Roman" w:eastAsia="Times New Roman" w:hAnsi="Times New Roman" w:cs="Times New Roman"/>
          <w:sz w:val="24"/>
          <w:szCs w:val="24"/>
          <w:lang w:eastAsia="en-US"/>
        </w:rPr>
      </w:pPr>
    </w:p>
    <w:p w14:paraId="2F007425" w14:textId="77777777" w:rsidR="00F85CD2" w:rsidRPr="00F85CD2" w:rsidRDefault="00F85CD2" w:rsidP="00F85CD2">
      <w:pPr>
        <w:suppressAutoHyphens/>
        <w:autoSpaceDN w:val="0"/>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3F747965" w14:textId="77777777" w:rsidR="00F85CD2" w:rsidRPr="00F85CD2" w:rsidRDefault="00F85CD2" w:rsidP="00F85CD2">
      <w:pPr>
        <w:suppressAutoHyphens/>
        <w:autoSpaceDN w:val="0"/>
        <w:ind w:firstLine="567"/>
        <w:jc w:val="both"/>
        <w:rPr>
          <w:rFonts w:ascii="Times New Roman" w:eastAsia="Times New Roman" w:hAnsi="Times New Roman" w:cs="Times New Roman"/>
          <w:sz w:val="24"/>
          <w:szCs w:val="20"/>
          <w:lang w:eastAsia="en-US"/>
        </w:rPr>
      </w:pPr>
    </w:p>
    <w:p w14:paraId="7261FC3E" w14:textId="77777777" w:rsidR="00F85CD2" w:rsidRPr="00F85CD2" w:rsidRDefault="00F85CD2" w:rsidP="00F85CD2">
      <w:pPr>
        <w:suppressAutoHyphens/>
        <w:autoSpaceDN w:val="0"/>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sz w:val="24"/>
          <w:szCs w:val="24"/>
          <w:lang w:eastAsia="en-US"/>
        </w:rPr>
        <w:t xml:space="preserve">20__ m. ________________ ____ d. </w:t>
      </w:r>
      <w:r w:rsidRPr="00F85CD2">
        <w:rPr>
          <w:rFonts w:ascii="Times New Roman" w:eastAsia="Times New Roman" w:hAnsi="Times New Roman" w:cs="Times New Roman"/>
          <w:bCs/>
          <w:sz w:val="24"/>
          <w:szCs w:val="24"/>
          <w:lang w:eastAsia="en-US"/>
        </w:rPr>
        <w:t>imtinai.</w:t>
      </w:r>
    </w:p>
    <w:p w14:paraId="3416CD96" w14:textId="77777777" w:rsidR="00F85CD2" w:rsidRPr="00F85CD2" w:rsidRDefault="00F85CD2" w:rsidP="00F85CD2">
      <w:pPr>
        <w:suppressAutoHyphens/>
        <w:autoSpaceDN w:val="0"/>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Visi Garanto garantiniai įsipareigojimai Garantijos gavėjui pagal šią garantiją baigiasi, jeigu yra kuri nors iš šių sąlygų:</w:t>
      </w:r>
    </w:p>
    <w:p w14:paraId="69D9BF18" w14:textId="77777777" w:rsidR="00F85CD2" w:rsidRPr="00F85CD2" w:rsidRDefault="00F85CD2" w:rsidP="00F85CD2">
      <w:pPr>
        <w:suppressAutoHyphens/>
        <w:autoSpaceDN w:val="0"/>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6184E01F" w14:textId="77777777" w:rsidR="00F85CD2" w:rsidRPr="00F85CD2" w:rsidRDefault="00F85CD2" w:rsidP="00F85CD2">
      <w:pPr>
        <w:suppressAutoHyphens/>
        <w:autoSpaceDN w:val="0"/>
        <w:ind w:firstLine="567"/>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Garantui, kad atsisako savo teisių pagal šią garantiją.</w:t>
      </w:r>
    </w:p>
    <w:p w14:paraId="4196EE63" w14:textId="77777777" w:rsidR="00F85CD2" w:rsidRPr="00F85CD2" w:rsidRDefault="00F85CD2" w:rsidP="00F85CD2">
      <w:pPr>
        <w:suppressAutoHyphens/>
        <w:autoSpaceDN w:val="0"/>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6441FBC" w14:textId="77777777" w:rsidR="00F85CD2" w:rsidRPr="00F85CD2" w:rsidRDefault="00F85CD2" w:rsidP="00F85CD2">
      <w:pPr>
        <w:suppressAutoHyphens/>
        <w:autoSpaceDN w:val="0"/>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Šiai garantijai </w:t>
      </w:r>
      <w:r w:rsidRPr="00F85CD2">
        <w:rPr>
          <w:rFonts w:ascii="Times New Roman" w:eastAsia="Calibri" w:hAnsi="Times New Roman" w:cs="Times New Roman"/>
          <w:kern w:val="3"/>
          <w:sz w:val="24"/>
          <w:szCs w:val="24"/>
          <w:lang w:eastAsia="en-US"/>
        </w:rPr>
        <w:t>taikomos Bendrosios garantijų taisyklės (Uniform Rules for Demand Guarantees (URDG) 2010 Revision, ICC Publication No.758) su išimtimis, nustatytomis šioje garantijoje ir (ar) imperatyviose Lietuvos Respublikos teisės aktų normose.</w:t>
      </w:r>
    </w:p>
    <w:p w14:paraId="0E824BFD" w14:textId="77777777" w:rsidR="00F85CD2" w:rsidRPr="00F85CD2" w:rsidRDefault="00F85CD2" w:rsidP="00F85CD2">
      <w:pPr>
        <w:suppressAutoHyphens/>
        <w:autoSpaceDN w:val="0"/>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37A9D079" w14:textId="77777777" w:rsidR="00F85CD2" w:rsidRPr="00F85CD2" w:rsidRDefault="00F85CD2" w:rsidP="00F85CD2">
      <w:pPr>
        <w:suppressAutoHyphens/>
        <w:autoSpaceDN w:val="0"/>
        <w:jc w:val="both"/>
        <w:rPr>
          <w:rFonts w:ascii="Times New Roman" w:eastAsia="Times New Roman" w:hAnsi="Times New Roman" w:cs="Times New Roman"/>
          <w:sz w:val="24"/>
          <w:szCs w:val="24"/>
          <w:lang w:eastAsia="en-US"/>
        </w:rPr>
      </w:pPr>
    </w:p>
    <w:p w14:paraId="08AF8834" w14:textId="77777777" w:rsidR="00F85CD2" w:rsidRPr="00F85CD2" w:rsidRDefault="00F85CD2" w:rsidP="00F85CD2">
      <w:pPr>
        <w:suppressAutoHyphens/>
        <w:autoSpaceDN w:val="0"/>
        <w:jc w:val="both"/>
        <w:rPr>
          <w:rFonts w:ascii="Times New Roman" w:eastAsia="Times New Roman" w:hAnsi="Times New Roman" w:cs="Times New Roman"/>
          <w:sz w:val="24"/>
          <w:szCs w:val="24"/>
          <w:lang w:eastAsia="en-US"/>
        </w:rPr>
      </w:pPr>
    </w:p>
    <w:p w14:paraId="5108E8FD" w14:textId="77777777" w:rsidR="00F85CD2" w:rsidRPr="00F85CD2" w:rsidRDefault="00F85CD2" w:rsidP="00F85CD2">
      <w:pPr>
        <w:suppressAutoHyphens/>
        <w:autoSpaceDN w:val="0"/>
        <w:jc w:val="both"/>
        <w:rPr>
          <w:rFonts w:ascii="Times New Roman" w:eastAsia="Times New Roman" w:hAnsi="Times New Roman" w:cs="Times New Roman"/>
          <w:sz w:val="24"/>
          <w:szCs w:val="24"/>
          <w:lang w:eastAsia="en-US"/>
        </w:rPr>
      </w:pPr>
    </w:p>
    <w:p w14:paraId="5DDF114B" w14:textId="77777777" w:rsidR="00F85CD2" w:rsidRPr="00F85CD2" w:rsidRDefault="00F85CD2" w:rsidP="00F85CD2">
      <w:pPr>
        <w:suppressAutoHyphens/>
        <w:autoSpaceDN w:val="0"/>
        <w:jc w:val="both"/>
        <w:rPr>
          <w:rFonts w:ascii="Times New Roman" w:eastAsia="Times New Roman" w:hAnsi="Times New Roman" w:cs="Times New Roman"/>
          <w:sz w:val="24"/>
          <w:szCs w:val="24"/>
          <w:lang w:eastAsia="en-US"/>
        </w:rPr>
      </w:pPr>
    </w:p>
    <w:p w14:paraId="51A74CDA" w14:textId="77777777" w:rsidR="00F85CD2" w:rsidRPr="00F85CD2" w:rsidRDefault="00F85CD2" w:rsidP="00F85CD2">
      <w:pPr>
        <w:suppressAutoHyphens/>
        <w:autoSpaceDN w:val="0"/>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70CD5C09" w14:textId="77777777" w:rsidR="00873548" w:rsidRPr="004E4C3A" w:rsidRDefault="00873548" w:rsidP="00873548">
      <w:pPr>
        <w:suppressAutoHyphens/>
        <w:jc w:val="both"/>
        <w:rPr>
          <w:rFonts w:ascii="Times New Roman" w:eastAsia="Times New Roman" w:hAnsi="Times New Roman" w:cs="Times New Roman"/>
          <w:sz w:val="24"/>
          <w:szCs w:val="24"/>
          <w:lang w:eastAsia="en-US"/>
        </w:rPr>
      </w:pPr>
    </w:p>
    <w:p w14:paraId="3E8569B3" w14:textId="42A17B75" w:rsidR="000F6410" w:rsidRDefault="000F6410">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679D93BA" w14:textId="4B45C020" w:rsidR="008464F9" w:rsidRPr="008464F9" w:rsidRDefault="00893491" w:rsidP="008464F9">
      <w:pPr>
        <w:suppressAutoHyphens/>
        <w:jc w:val="right"/>
        <w:rPr>
          <w:rFonts w:ascii="Times New Roman" w:hAnsi="Times New Roman" w:cs="Times New Roman"/>
          <w:sz w:val="24"/>
          <w:szCs w:val="24"/>
        </w:rPr>
      </w:pPr>
      <w:bookmarkStart w:id="77" w:name="_Ref518306641"/>
      <w:r>
        <w:rPr>
          <w:rFonts w:ascii="Times New Roman" w:hAnsi="Times New Roman" w:cs="Times New Roman"/>
          <w:sz w:val="24"/>
          <w:szCs w:val="24"/>
        </w:rPr>
        <w:lastRenderedPageBreak/>
        <w:t xml:space="preserve">Pirkimo sąlygų </w:t>
      </w:r>
      <w:r w:rsidR="008464F9" w:rsidRPr="008464F9">
        <w:rPr>
          <w:rFonts w:ascii="Times New Roman" w:hAnsi="Times New Roman" w:cs="Times New Roman"/>
          <w:sz w:val="24"/>
          <w:szCs w:val="24"/>
        </w:rPr>
        <w:t>4.2 priedas</w:t>
      </w:r>
      <w:bookmarkEnd w:id="77"/>
    </w:p>
    <w:p w14:paraId="23392F66" w14:textId="77777777" w:rsidR="008464F9" w:rsidRPr="00EB54CC" w:rsidRDefault="008464F9" w:rsidP="008464F9">
      <w:pPr>
        <w:suppressAutoHyphens/>
        <w:ind w:firstLine="567"/>
        <w:jc w:val="right"/>
        <w:rPr>
          <w:rFonts w:ascii="Times New Roman" w:eastAsia="Times New Roman" w:hAnsi="Times New Roman" w:cs="Times New Roman"/>
          <w:sz w:val="24"/>
          <w:szCs w:val="24"/>
          <w:lang w:eastAsia="en-US"/>
        </w:rPr>
      </w:pPr>
    </w:p>
    <w:p w14:paraId="63DC13F3" w14:textId="77777777" w:rsidR="008464F9" w:rsidRPr="008464F9" w:rsidRDefault="008464F9" w:rsidP="008464F9">
      <w:pPr>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0CF63E74" w14:textId="77777777" w:rsidR="008464F9" w:rsidRPr="008464F9" w:rsidRDefault="008464F9" w:rsidP="008464F9">
      <w:pPr>
        <w:suppressAutoHyphens/>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8464F9" w:rsidRDefault="008464F9" w:rsidP="008464F9">
      <w:pPr>
        <w:suppressAutoHyphens/>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254A4539" w14:textId="77777777" w:rsidR="008464F9" w:rsidRPr="008464F9" w:rsidRDefault="008464F9" w:rsidP="008464F9">
      <w:pPr>
        <w:suppressAutoHyphens/>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2D4E5780" w14:textId="77777777" w:rsidR="008464F9" w:rsidRPr="008464F9" w:rsidRDefault="008464F9" w:rsidP="008464F9">
      <w:pPr>
        <w:suppressAutoHyphens/>
        <w:rPr>
          <w:rFonts w:ascii="Times New Roman" w:eastAsia="Times New Roman" w:hAnsi="Times New Roman" w:cs="Times New Roman"/>
          <w:sz w:val="24"/>
          <w:szCs w:val="24"/>
          <w:lang w:eastAsia="en-US"/>
        </w:rPr>
      </w:pPr>
    </w:p>
    <w:p w14:paraId="317FA164" w14:textId="77777777" w:rsidR="008464F9" w:rsidRPr="008464F9" w:rsidRDefault="008464F9" w:rsidP="008464F9">
      <w:pPr>
        <w:suppressAutoHyphens/>
        <w:rPr>
          <w:rFonts w:ascii="Times New Roman" w:eastAsia="Times New Roman" w:hAnsi="Times New Roman" w:cs="Times New Roman"/>
          <w:sz w:val="24"/>
          <w:szCs w:val="24"/>
          <w:lang w:eastAsia="en-US"/>
        </w:rPr>
      </w:pPr>
    </w:p>
    <w:p w14:paraId="085F55A5" w14:textId="77777777" w:rsidR="008464F9" w:rsidRPr="00EB54CC" w:rsidRDefault="008464F9" w:rsidP="008464F9">
      <w:pPr>
        <w:suppressAutoHyphens/>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4C654606" w14:textId="77777777" w:rsidR="008464F9" w:rsidRPr="00EB54CC" w:rsidRDefault="008464F9" w:rsidP="008464F9">
      <w:pPr>
        <w:suppressAutoHyphens/>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643C3F07" w14:textId="77777777" w:rsidR="008464F9" w:rsidRPr="00EB54CC" w:rsidRDefault="008464F9" w:rsidP="008464F9">
      <w:pPr>
        <w:suppressAutoHyphens/>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64ACA21" w14:textId="77777777" w:rsidR="008464F9" w:rsidRPr="008464F9" w:rsidRDefault="008464F9" w:rsidP="008464F9">
      <w:pPr>
        <w:jc w:val="both"/>
        <w:rPr>
          <w:rFonts w:ascii="Times New Roman" w:eastAsia="Times New Roman" w:hAnsi="Times New Roman" w:cs="Times New Roman"/>
          <w:sz w:val="24"/>
          <w:szCs w:val="24"/>
          <w:lang w:eastAsia="en-US"/>
        </w:rPr>
      </w:pPr>
    </w:p>
    <w:p w14:paraId="2E3944FB" w14:textId="77777777" w:rsidR="008464F9" w:rsidRPr="00EB54CC" w:rsidRDefault="008464F9" w:rsidP="008464F9">
      <w:pPr>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7777777" w:rsidR="008464F9" w:rsidRPr="00EB54CC" w:rsidRDefault="008464F9" w:rsidP="008464F9">
      <w:pPr>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EB54CC">
        <w:rPr>
          <w:rFonts w:ascii="Times New Roman" w:eastAsia="Times New Roman" w:hAnsi="Times New Roman" w:cs="Times New Roman"/>
          <w:sz w:val="24"/>
          <w:szCs w:val="24"/>
          <w:lang w:eastAsia="en-US"/>
        </w:rPr>
        <w:t>, Vilnius (toliau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7B8DC8B" w14:textId="77777777" w:rsidR="008464F9" w:rsidRPr="00EB54CC" w:rsidRDefault="008464F9" w:rsidP="008464F9">
      <w:pPr>
        <w:suppressAutoHyphens/>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EB54CC">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p>
    <w:p w14:paraId="19F18F66" w14:textId="77777777" w:rsidR="008464F9" w:rsidRPr="00EB54CC" w:rsidRDefault="008464F9" w:rsidP="008464F9">
      <w:pPr>
        <w:suppressAutoHyphens/>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TODĖL ŠIO LAIDAVIMO DRAUDIMO SĄLYGOS YRA TOKIOS:</w:t>
      </w:r>
    </w:p>
    <w:p w14:paraId="6316F9CB" w14:textId="77777777" w:rsidR="008464F9" w:rsidRPr="008464F9" w:rsidRDefault="008464F9" w:rsidP="008464F9">
      <w:pPr>
        <w:suppressAutoHyphens/>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EB54CC" w:rsidRDefault="008464F9" w:rsidP="008464F9">
      <w:pPr>
        <w:tabs>
          <w:tab w:val="left" w:pos="851"/>
        </w:tabs>
        <w:suppressAutoHyphens/>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3D4B1AC" w14:textId="77777777" w:rsidR="008464F9" w:rsidRPr="00EB54CC" w:rsidRDefault="008464F9" w:rsidP="008464F9">
      <w:pPr>
        <w:tabs>
          <w:tab w:val="left" w:pos="851"/>
        </w:tabs>
        <w:suppressAutoHyphens/>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41B11509" w14:textId="77777777" w:rsidR="008464F9" w:rsidRPr="008464F9" w:rsidRDefault="008464F9" w:rsidP="008464F9">
      <w:pPr>
        <w:tabs>
          <w:tab w:val="left" w:pos="851"/>
        </w:tabs>
        <w:suppressAutoHyphens/>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sidR="000838A5">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sidR="00E64A1F">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8464F9" w:rsidRDefault="008464F9" w:rsidP="008464F9">
      <w:pPr>
        <w:suppressAutoHyphens/>
        <w:jc w:val="both"/>
        <w:rPr>
          <w:rFonts w:ascii="Times New Roman" w:eastAsia="Times New Roman" w:hAnsi="Times New Roman" w:cs="Times New Roman"/>
          <w:sz w:val="24"/>
          <w:szCs w:val="24"/>
          <w:lang w:eastAsia="en-US"/>
        </w:rPr>
      </w:pPr>
    </w:p>
    <w:p w14:paraId="06AC43F8" w14:textId="77777777" w:rsidR="008464F9" w:rsidRPr="00EB54CC" w:rsidRDefault="008464F9" w:rsidP="008464F9">
      <w:pPr>
        <w:suppressAutoHyphens/>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besąlygiškai įsipareigoja per 10 </w:t>
      </w:r>
      <w:r w:rsidR="000838A5">
        <w:rPr>
          <w:rFonts w:ascii="Times New Roman" w:eastAsia="Times New Roman" w:hAnsi="Times New Roman" w:cs="Times New Roman"/>
          <w:sz w:val="24"/>
          <w:szCs w:val="24"/>
          <w:lang w:eastAsia="en-US"/>
        </w:rPr>
        <w:t xml:space="preserve">(dešimt) </w:t>
      </w:r>
      <w:r w:rsidRPr="00EB54CC">
        <w:rPr>
          <w:rFonts w:ascii="Times New Roman" w:eastAsia="Times New Roman" w:hAnsi="Times New Roman" w:cs="Times New Roman"/>
          <w:sz w:val="24"/>
          <w:szCs w:val="24"/>
          <w:lang w:eastAsia="en-US"/>
        </w:rPr>
        <w:t xml:space="preserve">darbo dienų sumokėti Perkančiajai organizacijai aukščiau nurodytą sumą, gavus Perkančiosios organizacijos pirmą raštišką reikalavimą. </w:t>
      </w:r>
    </w:p>
    <w:p w14:paraId="19B82B95" w14:textId="77777777" w:rsidR="008464F9" w:rsidRPr="00EB54CC" w:rsidRDefault="008464F9" w:rsidP="008464F9">
      <w:pPr>
        <w:suppressAutoHyphens/>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EB54CC" w:rsidRDefault="008464F9" w:rsidP="008464F9">
      <w:pPr>
        <w:suppressAutoHyphens/>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EB54CC" w:rsidRDefault="008464F9" w:rsidP="008464F9">
      <w:pPr>
        <w:suppressAutoHyphens/>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77777777" w:rsidR="008464F9" w:rsidRPr="00EB54CC" w:rsidRDefault="008464F9" w:rsidP="008464F9">
      <w:pPr>
        <w:suppressAutoHyphens/>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bendrovės įsipareigojimai įsigalioja nuo viešojo pirkimo </w:t>
      </w:r>
      <w:r w:rsidR="000838A5">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000838A5" w:rsidRPr="000838A5">
        <w:rPr>
          <w:rFonts w:ascii="Times New Roman" w:eastAsia="Times New Roman" w:hAnsi="Times New Roman" w:cs="Times New Roman"/>
          <w:sz w:val="24"/>
          <w:szCs w:val="24"/>
          <w:lang w:eastAsia="en-US"/>
        </w:rPr>
        <w:t xml:space="preserve"> </w:t>
      </w:r>
      <w:r w:rsidR="000838A5" w:rsidRPr="00EB54CC">
        <w:rPr>
          <w:rFonts w:ascii="Times New Roman" w:eastAsia="Times New Roman" w:hAnsi="Times New Roman" w:cs="Times New Roman"/>
          <w:sz w:val="24"/>
          <w:szCs w:val="24"/>
          <w:lang w:eastAsia="en-US"/>
        </w:rPr>
        <w:t xml:space="preserve">t. y. </w:t>
      </w:r>
      <w:r w:rsidR="000838A5"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pradžios </w:t>
      </w:r>
      <w:r w:rsidR="000838A5"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w:t>
      </w:r>
      <w:r w:rsidRPr="00EB54CC">
        <w:rPr>
          <w:rFonts w:ascii="Times New Roman" w:eastAsia="Times New Roman" w:hAnsi="Times New Roman" w:cs="Times New Roman"/>
          <w:sz w:val="24"/>
          <w:szCs w:val="24"/>
          <w:lang w:eastAsia="en-US"/>
        </w:rPr>
        <w:lastRenderedPageBreak/>
        <w:t xml:space="preserve">Pasiūlymo galiojimo termino pabaigos, 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Perkančiajai organizacijai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2CB9039D" w14:textId="77777777" w:rsidR="008464F9" w:rsidRPr="00EB54CC" w:rsidRDefault="008464F9" w:rsidP="008464F9">
      <w:pPr>
        <w:suppressAutoHyphens/>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Pr>
          <w:rFonts w:ascii="Times New Roman" w:eastAsia="Times New Roman" w:hAnsi="Times New Roman" w:cs="Times New Roman"/>
          <w:sz w:val="24"/>
          <w:szCs w:val="24"/>
          <w:lang w:eastAsia="en-US"/>
        </w:rPr>
        <w:t>Perkančiosios organizacijos</w:t>
      </w:r>
      <w:r w:rsidRPr="00EB54CC">
        <w:rPr>
          <w:rFonts w:ascii="Times New Roman" w:eastAsia="Times New Roman" w:hAnsi="Times New Roman" w:cs="Times New Roman"/>
          <w:sz w:val="24"/>
          <w:szCs w:val="24"/>
          <w:lang w:eastAsia="en-US"/>
        </w:rPr>
        <w:t xml:space="preserve"> sutikimą. </w:t>
      </w:r>
    </w:p>
    <w:p w14:paraId="50CC7B65" w14:textId="77777777" w:rsidR="008464F9" w:rsidRPr="00EB54CC" w:rsidRDefault="008464F9" w:rsidP="008464F9">
      <w:pPr>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EB54CC" w:rsidRDefault="008464F9" w:rsidP="008464F9">
      <w:pPr>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EB54CC" w:rsidRDefault="008464F9" w:rsidP="008464F9">
      <w:pPr>
        <w:ind w:firstLine="567"/>
        <w:jc w:val="both"/>
        <w:rPr>
          <w:rFonts w:ascii="Times New Roman" w:eastAsia="Times New Roman" w:hAnsi="Times New Roman" w:cs="Times New Roman"/>
          <w:sz w:val="24"/>
          <w:szCs w:val="24"/>
          <w:lang w:eastAsia="en-US"/>
        </w:rPr>
      </w:pPr>
    </w:p>
    <w:p w14:paraId="10754C82" w14:textId="77777777" w:rsidR="008464F9" w:rsidRPr="00EB54CC" w:rsidRDefault="008464F9" w:rsidP="008464F9">
      <w:pPr>
        <w:ind w:firstLine="567"/>
        <w:jc w:val="both"/>
        <w:rPr>
          <w:rFonts w:ascii="Times New Roman" w:eastAsia="Times New Roman" w:hAnsi="Times New Roman" w:cs="Times New Roman"/>
          <w:sz w:val="24"/>
          <w:szCs w:val="24"/>
          <w:lang w:eastAsia="en-US"/>
        </w:rPr>
      </w:pPr>
    </w:p>
    <w:p w14:paraId="7F04D6E9" w14:textId="77777777" w:rsidR="008464F9" w:rsidRPr="00EB54CC" w:rsidRDefault="008464F9" w:rsidP="008464F9">
      <w:pPr>
        <w:suppressAutoHyphens/>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EB54CC" w:rsidRDefault="008464F9" w:rsidP="008464F9">
      <w:pPr>
        <w:tabs>
          <w:tab w:val="right" w:leader="underscore" w:pos="9639"/>
        </w:tabs>
        <w:suppressAutoHyphens/>
        <w:ind w:firstLine="567"/>
        <w:jc w:val="both"/>
        <w:rPr>
          <w:rFonts w:ascii="Times New Roman" w:eastAsia="Times New Roman" w:hAnsi="Times New Roman" w:cs="Times New Roman"/>
          <w:sz w:val="24"/>
          <w:szCs w:val="24"/>
          <w:lang w:eastAsia="en-US"/>
        </w:rPr>
      </w:pPr>
    </w:p>
    <w:p w14:paraId="11600475" w14:textId="77777777" w:rsidR="008464F9" w:rsidRPr="00EB54CC" w:rsidRDefault="008464F9" w:rsidP="008464F9">
      <w:pPr>
        <w:suppressAutoHyphens/>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EB54CC" w:rsidRDefault="008464F9" w:rsidP="008464F9">
      <w:pPr>
        <w:ind w:firstLine="567"/>
        <w:jc w:val="both"/>
        <w:rPr>
          <w:rFonts w:ascii="Times New Roman" w:eastAsia="Times New Roman" w:hAnsi="Times New Roman" w:cs="Times New Roman"/>
          <w:sz w:val="24"/>
          <w:szCs w:val="24"/>
          <w:lang w:eastAsia="en-US"/>
        </w:rPr>
      </w:pPr>
    </w:p>
    <w:p w14:paraId="77FEA28E" w14:textId="77777777" w:rsidR="008464F9" w:rsidRPr="00EB54CC" w:rsidRDefault="008464F9" w:rsidP="008464F9">
      <w:pPr>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7EAF217C" w14:textId="77777777" w:rsidR="008464F9" w:rsidRPr="00EB54CC" w:rsidRDefault="008464F9" w:rsidP="008464F9">
      <w:pPr>
        <w:suppressAutoHyphens/>
        <w:ind w:firstLine="567"/>
        <w:jc w:val="both"/>
        <w:rPr>
          <w:rFonts w:ascii="Times New Roman" w:eastAsia="Times New Roman" w:hAnsi="Times New Roman" w:cs="Times New Roman"/>
          <w:sz w:val="24"/>
          <w:szCs w:val="24"/>
          <w:lang w:eastAsia="en-US"/>
        </w:rPr>
      </w:pPr>
    </w:p>
    <w:p w14:paraId="1FA494A6" w14:textId="77777777" w:rsidR="008464F9" w:rsidRDefault="008464F9" w:rsidP="00191CC4">
      <w:pPr>
        <w:suppressAutoHyphens/>
        <w:jc w:val="both"/>
        <w:rPr>
          <w:rFonts w:ascii="Times New Roman" w:eastAsia="Times New Roman" w:hAnsi="Times New Roman" w:cs="Times New Roman"/>
          <w:sz w:val="24"/>
          <w:szCs w:val="24"/>
          <w:lang w:eastAsia="en-US"/>
        </w:rPr>
      </w:pPr>
    </w:p>
    <w:p w14:paraId="330DDE36" w14:textId="3E663792" w:rsidR="000F6410" w:rsidRDefault="000F6410">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38D9F8C8" w14:textId="77777777" w:rsidR="00F85CD2" w:rsidRPr="00F85CD2" w:rsidRDefault="00F85CD2" w:rsidP="00F85CD2">
      <w:pPr>
        <w:suppressAutoHyphens/>
        <w:autoSpaceDN w:val="0"/>
        <w:jc w:val="right"/>
        <w:rPr>
          <w:rFonts w:ascii="Times New Roman" w:eastAsia="Times New Roman" w:hAnsi="Times New Roman" w:cs="Times New Roman"/>
          <w:sz w:val="24"/>
          <w:szCs w:val="24"/>
          <w:lang w:eastAsia="en-US"/>
        </w:rPr>
      </w:pPr>
      <w:bookmarkStart w:id="78" w:name="_Ref518306689"/>
      <w:r w:rsidRPr="00F85CD2">
        <w:rPr>
          <w:rFonts w:ascii="Times New Roman" w:eastAsia="Times New Roman" w:hAnsi="Times New Roman" w:cs="Times New Roman"/>
          <w:sz w:val="24"/>
          <w:szCs w:val="24"/>
          <w:lang w:eastAsia="en-US"/>
        </w:rPr>
        <w:lastRenderedPageBreak/>
        <w:t>Pirkimo sąlygų 5.1 priedas</w:t>
      </w:r>
    </w:p>
    <w:p w14:paraId="1D29D43E" w14:textId="77777777" w:rsidR="00F85CD2" w:rsidRPr="00F85CD2" w:rsidRDefault="00F85CD2" w:rsidP="00F85CD2">
      <w:pPr>
        <w:suppressAutoHyphens/>
        <w:autoSpaceDN w:val="0"/>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(pirkimo sutarties sąlygų įvykdymo garantijos forma)</w:t>
      </w:r>
    </w:p>
    <w:p w14:paraId="68C02237" w14:textId="77777777" w:rsidR="00F85CD2" w:rsidRPr="00F85CD2" w:rsidRDefault="00F85CD2" w:rsidP="00F85CD2">
      <w:pPr>
        <w:suppressAutoHyphens/>
        <w:autoSpaceDN w:val="0"/>
        <w:jc w:val="both"/>
        <w:rPr>
          <w:rFonts w:ascii="Times New Roman" w:eastAsia="Times New Roman" w:hAnsi="Times New Roman" w:cs="Times New Roman"/>
          <w:sz w:val="24"/>
          <w:szCs w:val="24"/>
          <w:lang w:eastAsia="en-US"/>
        </w:rPr>
      </w:pPr>
    </w:p>
    <w:p w14:paraId="2DED9410" w14:textId="77777777" w:rsidR="00F85CD2" w:rsidRPr="00F85CD2" w:rsidRDefault="00F85CD2" w:rsidP="00F85CD2">
      <w:pPr>
        <w:suppressAutoHyphens/>
        <w:autoSpaceDN w:val="0"/>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0E55FBDD" w14:textId="77777777" w:rsidR="00F85CD2" w:rsidRPr="00F85CD2" w:rsidRDefault="00F85CD2" w:rsidP="00F85CD2">
      <w:pPr>
        <w:suppressAutoHyphens/>
        <w:autoSpaceDN w:val="0"/>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13ABFCCB" w14:textId="77777777" w:rsidR="00F85CD2" w:rsidRPr="00F85CD2" w:rsidRDefault="00F85CD2" w:rsidP="00F85CD2">
      <w:pPr>
        <w:suppressAutoHyphens/>
        <w:autoSpaceDN w:val="0"/>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480DB15E" w14:textId="77777777" w:rsidR="00F85CD2" w:rsidRPr="00F85CD2" w:rsidRDefault="00F85CD2" w:rsidP="00F85CD2">
      <w:pPr>
        <w:suppressAutoHyphens/>
        <w:autoSpaceDN w:val="0"/>
        <w:rPr>
          <w:rFonts w:ascii="Times New Roman" w:eastAsia="Times New Roman" w:hAnsi="Times New Roman" w:cs="Times New Roman"/>
          <w:sz w:val="24"/>
          <w:szCs w:val="24"/>
          <w:lang w:eastAsia="en-US"/>
        </w:rPr>
      </w:pPr>
    </w:p>
    <w:p w14:paraId="505A30C6" w14:textId="77777777" w:rsidR="00F85CD2" w:rsidRPr="00F85CD2" w:rsidRDefault="00F85CD2" w:rsidP="00F85CD2">
      <w:pPr>
        <w:suppressAutoHyphens/>
        <w:autoSpaceDN w:val="0"/>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PIRKIMO SUTARTIES SĄLYGŲ ĮVYKDYMO GARANTIJA</w:t>
      </w:r>
    </w:p>
    <w:p w14:paraId="46A2CC57" w14:textId="77777777" w:rsidR="00F85CD2" w:rsidRPr="00F85CD2" w:rsidRDefault="00F85CD2" w:rsidP="00F85CD2">
      <w:pPr>
        <w:suppressAutoHyphens/>
        <w:autoSpaceDN w:val="0"/>
        <w:rPr>
          <w:rFonts w:ascii="Times New Roman" w:eastAsia="Times New Roman" w:hAnsi="Times New Roman" w:cs="Times New Roman"/>
          <w:b/>
          <w:sz w:val="24"/>
          <w:szCs w:val="24"/>
          <w:lang w:eastAsia="en-US"/>
        </w:rPr>
      </w:pPr>
    </w:p>
    <w:p w14:paraId="6E86037D" w14:textId="77777777" w:rsidR="00F85CD2" w:rsidRPr="00F85CD2" w:rsidRDefault="00F85CD2" w:rsidP="00F85CD2">
      <w:pPr>
        <w:suppressAutoHyphens/>
        <w:autoSpaceDN w:val="0"/>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 m. _____________ ____ d. Nr. ____________</w:t>
      </w:r>
    </w:p>
    <w:p w14:paraId="2640C31B" w14:textId="77777777" w:rsidR="00F85CD2" w:rsidRPr="00F85CD2" w:rsidRDefault="00F85CD2" w:rsidP="00F85CD2">
      <w:pPr>
        <w:suppressAutoHyphens/>
        <w:autoSpaceDN w:val="0"/>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36B33C7" w14:textId="77777777" w:rsidR="00F85CD2" w:rsidRPr="00F85CD2" w:rsidRDefault="00F85CD2" w:rsidP="00F85CD2">
      <w:pPr>
        <w:suppressAutoHyphens/>
        <w:autoSpaceDN w:val="0"/>
        <w:rPr>
          <w:rFonts w:ascii="Times New Roman" w:eastAsia="Times New Roman" w:hAnsi="Times New Roman" w:cs="Times New Roman"/>
          <w:sz w:val="24"/>
          <w:szCs w:val="24"/>
          <w:lang w:eastAsia="en-US"/>
        </w:rPr>
      </w:pPr>
    </w:p>
    <w:p w14:paraId="02AE26B3" w14:textId="4E8C8FE6" w:rsidR="00F85CD2" w:rsidRPr="00F85CD2" w:rsidRDefault="00F85CD2" w:rsidP="00F85CD2">
      <w:pPr>
        <w:suppressAutoHyphens/>
        <w:autoSpaceDN w:val="0"/>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pranešė, kad laimėjo Garantijos gavėjo)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viešąjį pirkimą ir yra pakviestas sudaryti viešojo pirkimo-pardavimo sutartį dėl </w:t>
      </w:r>
      <w:r w:rsidRPr="00F85CD2">
        <w:rPr>
          <w:rFonts w:ascii="Times New Roman" w:eastAsia="Times New Roman" w:hAnsi="Times New Roman" w:cs="Times New Roman"/>
          <w:sz w:val="24"/>
          <w:szCs w:val="24"/>
          <w:shd w:val="clear" w:color="auto" w:fill="D9D9D9"/>
          <w:lang w:eastAsia="en-US"/>
        </w:rPr>
        <w:t>/aprašyti sutarties objektą/</w:t>
      </w:r>
      <w:r w:rsidRPr="00F85CD2">
        <w:rPr>
          <w:rFonts w:ascii="Times New Roman" w:eastAsia="Times New Roman" w:hAnsi="Times New Roman" w:cs="Times New Roman"/>
          <w:sz w:val="24"/>
          <w:szCs w:val="24"/>
          <w:lang w:eastAsia="en-US"/>
        </w:rPr>
        <w:t xml:space="preserve"> (toliau – Sutartis).</w:t>
      </w:r>
    </w:p>
    <w:p w14:paraId="6E0F467D" w14:textId="77777777" w:rsidR="00F85CD2" w:rsidRPr="00F85CD2" w:rsidRDefault="00F85CD2" w:rsidP="00F85CD2">
      <w:pPr>
        <w:suppressAutoHyphens/>
        <w:autoSpaceDN w:val="0"/>
        <w:ind w:firstLine="567"/>
        <w:jc w:val="both"/>
        <w:rPr>
          <w:rFonts w:ascii="Times New Roman" w:eastAsia="Times New Roman" w:hAnsi="Times New Roman" w:cs="Times New Roman"/>
          <w:sz w:val="24"/>
          <w:szCs w:val="24"/>
          <w:lang w:eastAsia="en-US"/>
        </w:rPr>
      </w:pPr>
    </w:p>
    <w:p w14:paraId="5B1022B8" w14:textId="77777777" w:rsidR="00F85CD2" w:rsidRPr="00F85CD2" w:rsidRDefault="00F85CD2" w:rsidP="00F85CD2">
      <w:pPr>
        <w:suppressAutoHyphens/>
        <w:autoSpaceDN w:val="0"/>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1510E09C" w14:textId="77777777" w:rsidR="00F85CD2" w:rsidRPr="00F85CD2" w:rsidRDefault="00F85CD2" w:rsidP="00F85CD2">
      <w:pPr>
        <w:suppressAutoHyphens/>
        <w:autoSpaceDN w:val="0"/>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Šis įsipareigojimas privalomas Bankui ir jo teisių perėmėjams. </w:t>
      </w:r>
    </w:p>
    <w:p w14:paraId="43858C80" w14:textId="77777777" w:rsidR="00F85CD2" w:rsidRPr="00F85CD2" w:rsidRDefault="00F85CD2" w:rsidP="00F85CD2">
      <w:pPr>
        <w:suppressAutoHyphens/>
        <w:autoSpaceDN w:val="0"/>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56BDD71" w14:textId="77777777" w:rsidR="00F85CD2" w:rsidRPr="00F85CD2" w:rsidRDefault="00F85CD2" w:rsidP="00F85CD2">
      <w:pPr>
        <w:suppressAutoHyphens/>
        <w:autoSpaceDN w:val="0"/>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461B3B2D" w14:textId="77777777" w:rsidR="00F85CD2" w:rsidRPr="00F85CD2" w:rsidRDefault="00F85CD2" w:rsidP="00F85CD2">
      <w:pPr>
        <w:suppressAutoHyphens/>
        <w:autoSpaceDN w:val="0"/>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Bankas įsipareigoja tik Garantijos gavėjui, todėl ši garantija yra neperleistina ir neįkeistina.</w:t>
      </w:r>
    </w:p>
    <w:p w14:paraId="1DBA0265" w14:textId="77777777" w:rsidR="00F85CD2" w:rsidRPr="00F85CD2" w:rsidRDefault="00F85CD2" w:rsidP="00F85CD2">
      <w:pPr>
        <w:suppressAutoHyphens/>
        <w:autoSpaceDN w:val="0"/>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03FA9664" w14:textId="77777777" w:rsidR="00F85CD2" w:rsidRPr="00F85CD2" w:rsidRDefault="00F85CD2" w:rsidP="00F85CD2">
      <w:pPr>
        <w:suppressAutoHyphens/>
        <w:autoSpaceDN w:val="0"/>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i/>
          <w:sz w:val="24"/>
          <w:szCs w:val="24"/>
          <w:lang w:eastAsia="en-US"/>
        </w:rPr>
        <w:t>20__ m. ________________ ____ d. imtinai.</w:t>
      </w:r>
    </w:p>
    <w:p w14:paraId="3F68288F" w14:textId="77777777" w:rsidR="00F85CD2" w:rsidRPr="00F85CD2" w:rsidRDefault="00F85CD2" w:rsidP="00F85CD2">
      <w:pPr>
        <w:suppressAutoHyphens/>
        <w:autoSpaceDN w:val="0"/>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19E8D290" w14:textId="77777777" w:rsidR="00F85CD2" w:rsidRPr="00F85CD2" w:rsidRDefault="00F85CD2" w:rsidP="00F85CD2">
      <w:pPr>
        <w:suppressAutoHyphens/>
        <w:autoSpaceDN w:val="0"/>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13E2A546" w14:textId="77777777" w:rsidR="00F85CD2" w:rsidRPr="00F85CD2" w:rsidRDefault="00F85CD2" w:rsidP="00F85CD2">
      <w:pPr>
        <w:suppressAutoHyphens/>
        <w:autoSpaceDN w:val="0"/>
        <w:ind w:firstLine="567"/>
        <w:jc w:val="both"/>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Bankui, kad atsisako savo teisių pagal šią garantiją.</w:t>
      </w:r>
    </w:p>
    <w:p w14:paraId="78EB226D" w14:textId="77777777" w:rsidR="00F85CD2" w:rsidRPr="00F85CD2" w:rsidRDefault="00F85CD2" w:rsidP="00F85CD2">
      <w:pPr>
        <w:suppressAutoHyphens/>
        <w:autoSpaceDN w:val="0"/>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6F94B20C" w14:textId="77777777" w:rsidR="00F85CD2" w:rsidRPr="00F85CD2" w:rsidRDefault="00F85CD2" w:rsidP="00F85CD2">
      <w:pPr>
        <w:suppressAutoHyphens/>
        <w:autoSpaceDN w:val="0"/>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67F5957" w14:textId="77777777" w:rsidR="00F85CD2" w:rsidRPr="00F85CD2" w:rsidRDefault="00F85CD2" w:rsidP="00F85CD2">
      <w:pPr>
        <w:suppressAutoHyphens/>
        <w:autoSpaceDN w:val="0"/>
        <w:ind w:firstLine="567"/>
        <w:jc w:val="both"/>
        <w:rPr>
          <w:rFonts w:ascii="Times New Roman" w:eastAsia="Times New Roman" w:hAnsi="Times New Roman" w:cs="Times New Roman"/>
          <w:sz w:val="24"/>
          <w:szCs w:val="24"/>
          <w:lang w:eastAsia="en-US"/>
        </w:rPr>
      </w:pPr>
      <w:r w:rsidRPr="00F85CD2">
        <w:rPr>
          <w:rFonts w:ascii="Times New Roman" w:eastAsia="Calibri" w:hAnsi="Times New Roman" w:cs="Times New Roman"/>
          <w:kern w:val="3"/>
          <w:sz w:val="24"/>
          <w:szCs w:val="24"/>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E93367F" w14:textId="77777777" w:rsidR="00F85CD2" w:rsidRPr="00F85CD2" w:rsidRDefault="00F85CD2" w:rsidP="00F85CD2">
      <w:pPr>
        <w:suppressAutoHyphens/>
        <w:autoSpaceDN w:val="0"/>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009E8274" w14:textId="77777777" w:rsidR="00F85CD2" w:rsidRPr="00F85CD2" w:rsidRDefault="00F85CD2" w:rsidP="00F85CD2">
      <w:pPr>
        <w:suppressAutoHyphens/>
        <w:autoSpaceDN w:val="0"/>
        <w:jc w:val="both"/>
        <w:rPr>
          <w:rFonts w:ascii="Times New Roman" w:eastAsia="Times New Roman" w:hAnsi="Times New Roman" w:cs="Times New Roman"/>
          <w:sz w:val="24"/>
          <w:szCs w:val="24"/>
          <w:lang w:eastAsia="en-US"/>
        </w:rPr>
      </w:pPr>
    </w:p>
    <w:p w14:paraId="6B5C408E" w14:textId="77777777" w:rsidR="00F85CD2" w:rsidRPr="00F85CD2" w:rsidRDefault="00F85CD2" w:rsidP="00F85CD2">
      <w:pPr>
        <w:suppressAutoHyphens/>
        <w:autoSpaceDN w:val="0"/>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40D9A0B3" w14:textId="60535166" w:rsidR="008464F9" w:rsidRPr="002E3461" w:rsidRDefault="00893491" w:rsidP="008464F9">
      <w:pPr>
        <w:ind w:left="360"/>
        <w:contextualSpacing/>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8464F9" w:rsidRPr="008464F9">
        <w:rPr>
          <w:rFonts w:ascii="Times New Roman" w:eastAsia="Times New Roman" w:hAnsi="Times New Roman" w:cs="Times New Roman"/>
          <w:sz w:val="24"/>
          <w:szCs w:val="24"/>
          <w:lang w:eastAsia="en-US"/>
        </w:rPr>
        <w:t xml:space="preserve">5.2 </w:t>
      </w:r>
      <w:r w:rsidR="008464F9" w:rsidRPr="002E3461">
        <w:rPr>
          <w:rFonts w:ascii="Times New Roman" w:eastAsia="Times New Roman" w:hAnsi="Times New Roman" w:cs="Times New Roman"/>
          <w:sz w:val="24"/>
          <w:szCs w:val="24"/>
          <w:lang w:eastAsia="en-US"/>
        </w:rPr>
        <w:t>priedas</w:t>
      </w:r>
      <w:bookmarkEnd w:id="78"/>
    </w:p>
    <w:p w14:paraId="77F6D029" w14:textId="77777777" w:rsidR="008464F9" w:rsidRPr="008464F9" w:rsidRDefault="008464F9" w:rsidP="008464F9">
      <w:pPr>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(pirkimo sutarties sąlygų įvykdymo laidavimo </w:t>
      </w:r>
      <w:r w:rsidR="000838A5">
        <w:rPr>
          <w:rFonts w:ascii="Times New Roman" w:eastAsia="Times New Roman" w:hAnsi="Times New Roman" w:cs="Times New Roman"/>
          <w:sz w:val="24"/>
          <w:szCs w:val="24"/>
          <w:lang w:eastAsia="en-US"/>
        </w:rPr>
        <w:t xml:space="preserve">draudimo </w:t>
      </w:r>
      <w:r w:rsidRPr="008464F9">
        <w:rPr>
          <w:rFonts w:ascii="Times New Roman" w:eastAsia="Times New Roman" w:hAnsi="Times New Roman" w:cs="Times New Roman"/>
          <w:sz w:val="24"/>
          <w:szCs w:val="24"/>
          <w:lang w:eastAsia="en-US"/>
        </w:rPr>
        <w:t>rašto forma)</w:t>
      </w:r>
    </w:p>
    <w:p w14:paraId="529CACA1" w14:textId="77777777" w:rsidR="008464F9" w:rsidRPr="002E3461" w:rsidRDefault="008464F9" w:rsidP="008464F9">
      <w:pPr>
        <w:suppressAutoHyphens/>
        <w:rPr>
          <w:rFonts w:ascii="Times New Roman" w:eastAsia="Times New Roman" w:hAnsi="Times New Roman" w:cs="Times New Roman"/>
          <w:sz w:val="20"/>
          <w:szCs w:val="20"/>
          <w:lang w:eastAsia="en-US"/>
        </w:rPr>
      </w:pPr>
    </w:p>
    <w:p w14:paraId="5F978084" w14:textId="77777777" w:rsidR="008464F9" w:rsidRPr="008464F9" w:rsidRDefault="008464F9" w:rsidP="008464F9">
      <w:pPr>
        <w:suppressAutoHyphens/>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522A3499" w14:textId="77777777" w:rsidR="008464F9" w:rsidRPr="008464F9" w:rsidRDefault="008464F9" w:rsidP="008464F9">
      <w:pPr>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3830B9F5" w14:textId="77777777" w:rsidR="008464F9" w:rsidRPr="008464F9" w:rsidRDefault="008464F9" w:rsidP="008464F9">
      <w:pP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405AC6D1" w14:textId="77777777" w:rsidR="008464F9" w:rsidRPr="002E3461" w:rsidRDefault="008464F9" w:rsidP="008464F9">
      <w:pPr>
        <w:suppressAutoHyphens/>
        <w:ind w:firstLine="567"/>
        <w:rPr>
          <w:rFonts w:ascii="Times New Roman" w:eastAsia="Times New Roman" w:hAnsi="Times New Roman" w:cs="Times New Roman"/>
          <w:sz w:val="24"/>
          <w:szCs w:val="24"/>
          <w:lang w:eastAsia="en-US"/>
        </w:rPr>
      </w:pPr>
    </w:p>
    <w:p w14:paraId="758A1F75" w14:textId="77777777" w:rsidR="008464F9" w:rsidRPr="002E3461" w:rsidRDefault="008464F9" w:rsidP="008464F9">
      <w:pPr>
        <w:suppressAutoHyphens/>
        <w:ind w:firstLine="567"/>
        <w:rPr>
          <w:rFonts w:ascii="Times New Roman" w:eastAsia="Times New Roman" w:hAnsi="Times New Roman" w:cs="Times New Roman"/>
          <w:sz w:val="24"/>
          <w:szCs w:val="24"/>
          <w:lang w:eastAsia="en-US"/>
        </w:rPr>
      </w:pPr>
    </w:p>
    <w:p w14:paraId="4EE5BC0C" w14:textId="77777777" w:rsidR="008464F9" w:rsidRPr="002E3461" w:rsidRDefault="008464F9" w:rsidP="008464F9">
      <w:pPr>
        <w:suppressAutoHyphens/>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sidR="000838A5">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5E6BEB9A" w14:textId="77777777" w:rsidR="008464F9" w:rsidRPr="008464F9" w:rsidRDefault="008464F9" w:rsidP="008464F9">
      <w:pPr>
        <w:suppressAutoHyphens/>
        <w:ind w:firstLine="567"/>
        <w:jc w:val="center"/>
        <w:rPr>
          <w:rFonts w:ascii="Times New Roman" w:eastAsia="Times New Roman" w:hAnsi="Times New Roman" w:cs="Times New Roman"/>
          <w:sz w:val="24"/>
          <w:szCs w:val="24"/>
          <w:lang w:eastAsia="en-US"/>
        </w:rPr>
      </w:pPr>
    </w:p>
    <w:p w14:paraId="6D3A6B94" w14:textId="77777777" w:rsidR="008464F9" w:rsidRPr="002E3461" w:rsidRDefault="008464F9" w:rsidP="008464F9">
      <w:pPr>
        <w:suppressAutoHyphens/>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753DF789" w14:textId="77777777" w:rsidR="008464F9" w:rsidRPr="002E3461" w:rsidRDefault="008464F9" w:rsidP="008464F9">
      <w:pPr>
        <w:suppressAutoHyphens/>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654E3CD3" w14:textId="77777777" w:rsidR="008464F9" w:rsidRPr="002E3461" w:rsidRDefault="008464F9" w:rsidP="008464F9">
      <w:pPr>
        <w:suppressAutoHyphens/>
        <w:ind w:firstLine="567"/>
        <w:jc w:val="both"/>
        <w:rPr>
          <w:rFonts w:ascii="Times New Roman" w:eastAsia="Times New Roman" w:hAnsi="Times New Roman" w:cs="Times New Roman"/>
          <w:sz w:val="20"/>
          <w:szCs w:val="20"/>
          <w:lang w:eastAsia="en-US"/>
        </w:rPr>
      </w:pPr>
    </w:p>
    <w:p w14:paraId="058066D0" w14:textId="77777777" w:rsidR="008464F9" w:rsidRPr="002E3461" w:rsidRDefault="008464F9" w:rsidP="008464F9">
      <w:pPr>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2E3461" w:rsidRDefault="008464F9" w:rsidP="008464F9">
      <w:pPr>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3416CBBA" w14:textId="77777777" w:rsidR="008464F9" w:rsidRPr="002E3461" w:rsidRDefault="008464F9" w:rsidP="008464F9">
      <w:pPr>
        <w:ind w:firstLine="567"/>
        <w:jc w:val="both"/>
        <w:rPr>
          <w:rFonts w:ascii="Times New Roman" w:eastAsia="Times New Roman" w:hAnsi="Times New Roman" w:cs="Times New Roman"/>
          <w:sz w:val="24"/>
          <w:szCs w:val="24"/>
          <w:lang w:eastAsia="en-US"/>
        </w:rPr>
      </w:pPr>
    </w:p>
    <w:p w14:paraId="69927EED" w14:textId="77777777" w:rsidR="008464F9" w:rsidRPr="002E3461" w:rsidRDefault="008464F9" w:rsidP="008464F9">
      <w:pPr>
        <w:ind w:firstLine="567"/>
        <w:jc w:val="both"/>
        <w:rPr>
          <w:rFonts w:ascii="Times New Roman" w:eastAsia="Times New Roman" w:hAnsi="Times New Roman" w:cs="Times New Roman"/>
          <w:sz w:val="24"/>
          <w:szCs w:val="24"/>
          <w:lang w:eastAsia="en-US"/>
        </w:rPr>
      </w:pPr>
      <w:bookmarkStart w:id="79"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341C3A91" w14:textId="77777777" w:rsidR="008464F9" w:rsidRPr="002E3461" w:rsidRDefault="008464F9" w:rsidP="008464F9">
      <w:pPr>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74C54CDE" w:rsidR="008464F9" w:rsidRPr="002E3461" w:rsidRDefault="008464F9" w:rsidP="008464F9">
      <w:pPr>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2E3461">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2E3461">
        <w:rPr>
          <w:rFonts w:ascii="Times New Roman" w:eastAsia="Times New Roman" w:hAnsi="Times New Roman" w:cs="Times New Roman"/>
          <w:sz w:val="24"/>
          <w:szCs w:val="24"/>
          <w:lang w:eastAsia="en-US"/>
        </w:rPr>
        <w:t xml:space="preserve"> Vilnius (toliau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267FF3">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1D95DF4B" w14:textId="77777777" w:rsidR="008464F9" w:rsidRPr="002E3461" w:rsidRDefault="008464F9" w:rsidP="008464F9">
      <w:pPr>
        <w:ind w:firstLine="567"/>
        <w:jc w:val="both"/>
        <w:rPr>
          <w:rFonts w:ascii="Times New Roman" w:eastAsia="Times New Roman" w:hAnsi="Times New Roman" w:cs="Times New Roman"/>
          <w:sz w:val="24"/>
          <w:szCs w:val="24"/>
          <w:lang w:eastAsia="en-US"/>
        </w:rPr>
      </w:pPr>
    </w:p>
    <w:p w14:paraId="19A40C87" w14:textId="77777777" w:rsidR="008464F9" w:rsidRPr="002E3461" w:rsidRDefault="008464F9" w:rsidP="008464F9">
      <w:pPr>
        <w:suppressAutoHyphens/>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45814712" w14:textId="77777777" w:rsidR="008464F9" w:rsidRPr="002E3461" w:rsidRDefault="008464F9" w:rsidP="008464F9">
      <w:pPr>
        <w:ind w:firstLine="567"/>
        <w:jc w:val="both"/>
        <w:rPr>
          <w:rFonts w:ascii="Times New Roman" w:eastAsia="Times New Roman" w:hAnsi="Times New Roman" w:cs="Times New Roman"/>
          <w:sz w:val="24"/>
          <w:szCs w:val="24"/>
          <w:lang w:eastAsia="en-US"/>
        </w:rPr>
      </w:pPr>
    </w:p>
    <w:p w14:paraId="0B9067F1" w14:textId="77777777" w:rsidR="008464F9" w:rsidRPr="002E3461" w:rsidRDefault="008464F9" w:rsidP="008464F9">
      <w:pPr>
        <w:suppressAutoHyphens/>
        <w:ind w:firstLine="567"/>
        <w:jc w:val="both"/>
        <w:rPr>
          <w:rFonts w:ascii="Times New Roman" w:eastAsia="Times New Roman" w:hAnsi="Times New Roman" w:cs="Times New Roman"/>
          <w:sz w:val="24"/>
          <w:szCs w:val="24"/>
          <w:lang w:eastAsia="en-US"/>
        </w:rPr>
      </w:pPr>
      <w:bookmarkStart w:id="80" w:name="_Hlk531765437"/>
      <w:r w:rsidRPr="002E3461">
        <w:rPr>
          <w:rFonts w:ascii="Times New Roman" w:eastAsia="Times New Roman" w:hAnsi="Times New Roman" w:cs="Times New Roman"/>
          <w:sz w:val="24"/>
          <w:szCs w:val="24"/>
          <w:lang w:eastAsia="en-US"/>
        </w:rPr>
        <w:t>TODĖL ŠIO LAIDAVIMO DAUDIMO SĄLYGOS YRA TOKIOS:</w:t>
      </w:r>
    </w:p>
    <w:p w14:paraId="3DF03954" w14:textId="13DBDC6F" w:rsidR="008464F9" w:rsidRPr="002E3461" w:rsidRDefault="008464F9" w:rsidP="008464F9">
      <w:pPr>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00855557" w:rsidRPr="00855557">
        <w:rPr>
          <w:rFonts w:ascii="Times New Roman" w:eastAsia="Times New Roman" w:hAnsi="Times New Roman" w:cs="Times New Roman"/>
          <w:sz w:val="24"/>
          <w:szCs w:val="24"/>
          <w:lang w:eastAsia="en-US"/>
        </w:rPr>
        <w:t>Sutarties sąlygų esmin</w:t>
      </w:r>
      <w:r w:rsidR="000C47E2">
        <w:rPr>
          <w:rFonts w:ascii="Times New Roman" w:eastAsia="Times New Roman" w:hAnsi="Times New Roman" w:cs="Times New Roman"/>
          <w:sz w:val="24"/>
          <w:szCs w:val="24"/>
          <w:lang w:eastAsia="en-US"/>
        </w:rPr>
        <w:t>io</w:t>
      </w:r>
      <w:r w:rsidR="00855557" w:rsidRPr="00855557">
        <w:rPr>
          <w:rFonts w:ascii="Times New Roman" w:eastAsia="Times New Roman" w:hAnsi="Times New Roman" w:cs="Times New Roman"/>
          <w:sz w:val="24"/>
          <w:szCs w:val="24"/>
          <w:lang w:eastAsia="en-US"/>
        </w:rPr>
        <w:t xml:space="preserve"> (-i</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pažeidim</w:t>
      </w:r>
      <w:r w:rsidR="000C47E2">
        <w:rPr>
          <w:rFonts w:ascii="Times New Roman" w:eastAsia="Times New Roman" w:hAnsi="Times New Roman" w:cs="Times New Roman"/>
          <w:sz w:val="24"/>
          <w:szCs w:val="24"/>
          <w:lang w:eastAsia="en-US"/>
        </w:rPr>
        <w:t>o</w:t>
      </w:r>
      <w:r w:rsidR="00855557" w:rsidRPr="00855557">
        <w:rPr>
          <w:rFonts w:ascii="Times New Roman" w:eastAsia="Times New Roman" w:hAnsi="Times New Roman" w:cs="Times New Roman"/>
          <w:sz w:val="24"/>
          <w:szCs w:val="24"/>
          <w:lang w:eastAsia="en-US"/>
        </w:rPr>
        <w:t xml:space="preserve"> (-</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ir (ar) kit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Specialiosiose sutarties sąlygose numatyt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atvej</w:t>
      </w:r>
      <w:r w:rsidR="000C47E2">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sidR="000838A5">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43D42EDF" w14:textId="5CB1D8FA" w:rsidR="008464F9" w:rsidRPr="002E3461" w:rsidRDefault="008464F9" w:rsidP="008464F9">
      <w:pPr>
        <w:suppressAutoHyphens/>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10 </w:t>
      </w:r>
      <w:r w:rsidR="000838A5">
        <w:rPr>
          <w:rFonts w:ascii="Times New Roman" w:eastAsia="Times New Roman" w:hAnsi="Times New Roman" w:cs="Times New Roman"/>
          <w:sz w:val="24"/>
          <w:szCs w:val="24"/>
          <w:lang w:eastAsia="en-US"/>
        </w:rPr>
        <w:t xml:space="preserve">(dešimt) </w:t>
      </w:r>
      <w:r w:rsidRPr="002E3461">
        <w:rPr>
          <w:rFonts w:ascii="Times New Roman" w:eastAsia="Times New Roman" w:hAnsi="Times New Roman" w:cs="Times New Roman"/>
          <w:sz w:val="24"/>
          <w:szCs w:val="24"/>
          <w:lang w:eastAsia="en-US"/>
        </w:rPr>
        <w:t xml:space="preserve">darbo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AF1132">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3E16F54E" w14:textId="77777777" w:rsidR="008464F9" w:rsidRPr="002E3461" w:rsidRDefault="008464F9" w:rsidP="008464F9">
      <w:pPr>
        <w:suppressAutoHyphens/>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2E3461" w:rsidRDefault="008464F9" w:rsidP="008464F9">
      <w:pPr>
        <w:suppressAutoHyphens/>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2E3461" w:rsidRDefault="008464F9" w:rsidP="008464F9">
      <w:pPr>
        <w:suppressAutoHyphens/>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2E3461" w:rsidRDefault="008464F9" w:rsidP="008464F9">
      <w:pPr>
        <w:suppressAutoHyphens/>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Pr>
          <w:rFonts w:ascii="Times New Roman" w:eastAsia="Times New Roman" w:hAnsi="Times New Roman" w:cs="Times New Roman"/>
          <w:sz w:val="24"/>
          <w:szCs w:val="24"/>
          <w:lang w:eastAsia="en-US"/>
        </w:rPr>
        <w:t xml:space="preserve">, t. y. </w:t>
      </w:r>
      <w:r w:rsidR="000838A5" w:rsidRPr="002E3461">
        <w:rPr>
          <w:rFonts w:ascii="Times New Roman" w:eastAsia="Times New Roman" w:hAnsi="Times New Roman" w:cs="Times New Roman"/>
          <w:sz w:val="24"/>
          <w:szCs w:val="24"/>
          <w:lang w:eastAsia="en-US"/>
        </w:rPr>
        <w:t xml:space="preserve">iki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sidR="000838A5">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000838A5"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w:t>
      </w:r>
      <w:r w:rsidRPr="002E3461">
        <w:rPr>
          <w:rFonts w:ascii="Times New Roman" w:eastAsia="Times New Roman" w:hAnsi="Times New Roman" w:cs="Times New Roman"/>
          <w:sz w:val="24"/>
          <w:szCs w:val="24"/>
          <w:lang w:eastAsia="en-US"/>
        </w:rPr>
        <w:lastRenderedPageBreak/>
        <w:t xml:space="preserve">reikalavimo per 3 mėnesius po šio laidavimo </w:t>
      </w:r>
      <w:r w:rsidR="000838A5">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80"/>
    <w:p w14:paraId="5DC68F5E" w14:textId="77777777" w:rsidR="008464F9" w:rsidRPr="002E3461" w:rsidRDefault="008464F9" w:rsidP="008464F9">
      <w:pPr>
        <w:suppressAutoHyphens/>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2E3461" w:rsidRDefault="008464F9" w:rsidP="008464F9">
      <w:pPr>
        <w:suppressAutoHyphens/>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2E3461" w:rsidRDefault="008464F9" w:rsidP="008464F9">
      <w:pPr>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79"/>
      <w:r w:rsidRPr="002E3461">
        <w:rPr>
          <w:rFonts w:ascii="Times New Roman" w:eastAsia="Times New Roman" w:hAnsi="Times New Roman" w:cs="Times New Roman"/>
          <w:sz w:val="24"/>
          <w:szCs w:val="24"/>
          <w:lang w:eastAsia="en-US"/>
        </w:rPr>
        <w:t xml:space="preserve"> </w:t>
      </w:r>
    </w:p>
    <w:p w14:paraId="2DB40AFB" w14:textId="77777777" w:rsidR="008464F9" w:rsidRPr="002E3461" w:rsidRDefault="008464F9" w:rsidP="008464F9">
      <w:pPr>
        <w:ind w:firstLine="567"/>
        <w:jc w:val="both"/>
        <w:rPr>
          <w:rFonts w:ascii="Times New Roman" w:eastAsia="Times New Roman" w:hAnsi="Times New Roman" w:cs="Times New Roman"/>
          <w:sz w:val="24"/>
          <w:szCs w:val="24"/>
          <w:lang w:eastAsia="en-US"/>
        </w:rPr>
      </w:pPr>
    </w:p>
    <w:p w14:paraId="6F160A7C" w14:textId="77777777" w:rsidR="008464F9" w:rsidRPr="002E3461" w:rsidRDefault="008464F9" w:rsidP="008464F9">
      <w:pPr>
        <w:ind w:firstLine="567"/>
        <w:jc w:val="both"/>
        <w:rPr>
          <w:rFonts w:ascii="Times New Roman" w:eastAsia="Times New Roman" w:hAnsi="Times New Roman" w:cs="Times New Roman"/>
          <w:sz w:val="24"/>
          <w:szCs w:val="24"/>
          <w:lang w:eastAsia="en-US"/>
        </w:rPr>
      </w:pPr>
    </w:p>
    <w:p w14:paraId="3B9D25F1" w14:textId="77777777" w:rsidR="008464F9" w:rsidRPr="002E3461" w:rsidRDefault="008464F9" w:rsidP="008464F9">
      <w:pPr>
        <w:suppressAutoHyphens/>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2E3461" w:rsidRDefault="008464F9" w:rsidP="008464F9">
      <w:pPr>
        <w:tabs>
          <w:tab w:val="right" w:leader="underscore" w:pos="9639"/>
        </w:tabs>
        <w:suppressAutoHyphens/>
        <w:ind w:firstLine="567"/>
        <w:jc w:val="both"/>
        <w:rPr>
          <w:rFonts w:ascii="Times New Roman" w:eastAsia="Times New Roman" w:hAnsi="Times New Roman" w:cs="Times New Roman"/>
          <w:sz w:val="24"/>
          <w:szCs w:val="24"/>
          <w:lang w:eastAsia="en-US"/>
        </w:rPr>
      </w:pPr>
    </w:p>
    <w:p w14:paraId="2D45A162" w14:textId="77777777" w:rsidR="008464F9" w:rsidRPr="002E3461" w:rsidRDefault="008464F9" w:rsidP="008464F9">
      <w:pPr>
        <w:suppressAutoHyphens/>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2E3461" w:rsidRDefault="008464F9" w:rsidP="008464F9">
      <w:pPr>
        <w:ind w:firstLine="567"/>
        <w:jc w:val="both"/>
        <w:rPr>
          <w:rFonts w:ascii="Times New Roman" w:eastAsia="Times New Roman" w:hAnsi="Times New Roman" w:cs="Times New Roman"/>
          <w:sz w:val="24"/>
          <w:szCs w:val="24"/>
          <w:lang w:eastAsia="en-US"/>
        </w:rPr>
      </w:pPr>
    </w:p>
    <w:p w14:paraId="19C6D3B6" w14:textId="77777777" w:rsidR="008464F9" w:rsidRPr="002E3461" w:rsidRDefault="008464F9" w:rsidP="008464F9">
      <w:pPr>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7BB4BBDD" w14:textId="77777777" w:rsidR="008464F9" w:rsidRPr="008464F9" w:rsidRDefault="008464F9" w:rsidP="008464F9">
      <w:pPr>
        <w:suppressAutoHyphens/>
        <w:rPr>
          <w:rFonts w:ascii="Times New Roman" w:eastAsia="Times New Roman" w:hAnsi="Times New Roman" w:cs="Times New Roman"/>
          <w:sz w:val="24"/>
          <w:szCs w:val="24"/>
          <w:lang w:eastAsia="en-US"/>
        </w:rPr>
      </w:pPr>
    </w:p>
    <w:p w14:paraId="486DE68E" w14:textId="02B34463" w:rsidR="000F6410" w:rsidRDefault="000F6410">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49EA22B2" w14:textId="15148056" w:rsidR="00E33BEA" w:rsidRPr="0068331C" w:rsidRDefault="00893491" w:rsidP="00E33BEA">
      <w:pPr>
        <w:suppressAutoHyphens/>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E33BEA" w:rsidRPr="0068331C">
        <w:rPr>
          <w:rFonts w:ascii="Times New Roman" w:eastAsia="Times New Roman" w:hAnsi="Times New Roman" w:cs="Times New Roman"/>
          <w:sz w:val="24"/>
          <w:szCs w:val="24"/>
          <w:lang w:eastAsia="en-US"/>
        </w:rPr>
        <w:t>6 priedas</w:t>
      </w:r>
    </w:p>
    <w:p w14:paraId="5A0E5CDE" w14:textId="77777777" w:rsidR="005B44FF" w:rsidRPr="005B44FF" w:rsidRDefault="005B44FF" w:rsidP="005B44FF">
      <w:pPr>
        <w:suppressAutoHyphens/>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740D83E4" w14:textId="77777777" w:rsidR="005B44FF" w:rsidRPr="005B44FF" w:rsidRDefault="005B44FF" w:rsidP="005B44FF">
      <w:pPr>
        <w:suppressAutoHyphens/>
        <w:contextualSpacing/>
        <w:jc w:val="both"/>
        <w:rPr>
          <w:rFonts w:ascii="Times New Roman" w:eastAsia="Times New Roman" w:hAnsi="Times New Roman" w:cs="Times New Roman"/>
          <w:sz w:val="24"/>
          <w:szCs w:val="24"/>
          <w:lang w:eastAsia="en-US"/>
        </w:rPr>
      </w:pPr>
    </w:p>
    <w:p w14:paraId="4589BA76" w14:textId="2A84B37E" w:rsidR="005B44FF" w:rsidRDefault="005B44FF" w:rsidP="005B44FF">
      <w:pPr>
        <w:suppressAutoHyphens/>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sidR="009F72EB">
        <w:rPr>
          <w:rFonts w:ascii="Times New Roman" w:eastAsia="Times New Roman" w:hAnsi="Times New Roman" w:cs="Times New Roman"/>
          <w:sz w:val="24"/>
          <w:szCs w:val="24"/>
          <w:lang w:eastAsia="en-US"/>
        </w:rPr>
        <w:t xml:space="preserve">, taip pat </w:t>
      </w:r>
      <w:r w:rsidR="001402BB" w:rsidRPr="009E076C">
        <w:rPr>
          <w:rFonts w:ascii="Times New Roman" w:eastAsia="Times New Roman" w:hAnsi="Times New Roman" w:cs="Times New Roman"/>
          <w:sz w:val="24"/>
          <w:szCs w:val="24"/>
          <w:lang w:eastAsia="en-US"/>
        </w:rPr>
        <w:t xml:space="preserve">finansinio ir ekonominio pajėgumo </w:t>
      </w:r>
      <w:r w:rsidR="009F72EB">
        <w:rPr>
          <w:rFonts w:ascii="Times New Roman" w:eastAsia="Times New Roman" w:hAnsi="Times New Roman" w:cs="Times New Roman"/>
          <w:sz w:val="24"/>
          <w:szCs w:val="24"/>
          <w:lang w:eastAsia="en-US"/>
        </w:rPr>
        <w:t xml:space="preserve">atitikčiai pasitelkiamas </w:t>
      </w:r>
      <w:r w:rsidR="001402BB" w:rsidRPr="009E076C">
        <w:rPr>
          <w:rFonts w:ascii="Times New Roman" w:eastAsia="Times New Roman" w:hAnsi="Times New Roman" w:cs="Times New Roman"/>
          <w:sz w:val="24"/>
          <w:szCs w:val="24"/>
          <w:lang w:eastAsia="en-US"/>
        </w:rPr>
        <w:t>subjektas</w:t>
      </w:r>
      <w:r w:rsidRPr="009E076C">
        <w:rPr>
          <w:rFonts w:ascii="Times New Roman" w:eastAsia="Times New Roman" w:hAnsi="Times New Roman" w:cs="Times New Roman"/>
          <w:sz w:val="24"/>
          <w:szCs w:val="24"/>
          <w:lang w:eastAsia="en-US"/>
        </w:rPr>
        <w:t>.</w:t>
      </w:r>
    </w:p>
    <w:p w14:paraId="73B1B7D8" w14:textId="21F291D6" w:rsidR="00410D46" w:rsidRPr="002A0EC5" w:rsidRDefault="00410D46" w:rsidP="005B44FF">
      <w:pPr>
        <w:suppressAutoHyphens/>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5B44FF" w:rsidRPr="005B44FF" w14:paraId="4100975E" w14:textId="77777777" w:rsidTr="001B2AE6">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FC32BCA" w14:textId="77777777" w:rsidR="005B44FF" w:rsidRPr="005B44FF" w:rsidRDefault="005B44FF" w:rsidP="005B44FF">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D73C5F1" w14:textId="77777777" w:rsidR="005B44FF" w:rsidRPr="005B44FF" w:rsidRDefault="005B44FF" w:rsidP="005B44FF">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D7D750F" w14:textId="77777777" w:rsidR="005B44FF" w:rsidRPr="005B44FF" w:rsidRDefault="005B44FF" w:rsidP="005B44FF">
            <w:pPr>
              <w:contextualSpacing/>
              <w:jc w:val="center"/>
              <w:rPr>
                <w:rFonts w:eastAsia="SimSun"/>
                <w:b/>
                <w:sz w:val="24"/>
                <w:szCs w:val="24"/>
              </w:rPr>
            </w:pPr>
            <w:r w:rsidRPr="005B44FF">
              <w:rPr>
                <w:rFonts w:eastAsia="SimSun"/>
                <w:b/>
                <w:sz w:val="24"/>
                <w:szCs w:val="24"/>
              </w:rPr>
              <w:t>Atitiktį reikalavimui įrodantys dokumentai</w:t>
            </w:r>
          </w:p>
        </w:tc>
      </w:tr>
      <w:tr w:rsidR="005B44FF" w:rsidRPr="005B44FF" w14:paraId="58AD4C38"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4EBBBF99" w14:textId="77777777" w:rsidR="005B44FF" w:rsidRPr="005B44FF" w:rsidRDefault="005B44FF" w:rsidP="005B44FF">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13B2313E"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3617D72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4BA53BB8"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2) kyšininkavimą, prekybą poveikiu, papirkimą;</w:t>
            </w:r>
          </w:p>
          <w:p w14:paraId="1CF0F22A"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86F372"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 nusikalstamą bankrotą;</w:t>
            </w:r>
          </w:p>
          <w:p w14:paraId="6E36537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352D3AD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6) nusikalstamu būdu gauto turto legalizavimą;</w:t>
            </w:r>
          </w:p>
          <w:p w14:paraId="23377445"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7) prekybą žmonėmis, vaiko pirkimą arba pardavimą;</w:t>
            </w:r>
          </w:p>
          <w:p w14:paraId="217441F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0412DAAD" w14:textId="77777777" w:rsidR="005B44FF" w:rsidRPr="005B44FF" w:rsidRDefault="005B44FF" w:rsidP="00682314">
            <w:pPr>
              <w:contextualSpacing/>
              <w:jc w:val="both"/>
              <w:outlineLvl w:val="3"/>
              <w:rPr>
                <w:rFonts w:eastAsia="SimSun"/>
                <w:sz w:val="24"/>
                <w:szCs w:val="24"/>
              </w:rPr>
            </w:pPr>
          </w:p>
          <w:p w14:paraId="625BD8B1"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lastRenderedPageBreak/>
              <w:t>Laikoma, kad tiekėjas arba jo atsakingas asmuo nuteistas už aukščiau nurodytą nusikalstamą veiką, kai dėl:</w:t>
            </w:r>
          </w:p>
          <w:p w14:paraId="7894E0D4"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1C1CC983" w14:textId="72847551" w:rsidR="0055380C" w:rsidRPr="00495D2E" w:rsidRDefault="005B44FF" w:rsidP="0055380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sidR="001B2BAC">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sidR="00EF7F78">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5508D09B" w14:textId="00185418" w:rsidR="005B44FF" w:rsidRPr="005B44FF" w:rsidRDefault="005B44FF" w:rsidP="00682314">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sidR="001B2BAC">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E37AB91"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48BDC1AD" w14:textId="77777777" w:rsidR="005B44FF" w:rsidRPr="005B44FF" w:rsidRDefault="005B44FF" w:rsidP="00682314">
            <w:pPr>
              <w:contextualSpacing/>
              <w:jc w:val="both"/>
              <w:rPr>
                <w:rFonts w:eastAsia="Yu Mincho"/>
                <w:sz w:val="24"/>
                <w:szCs w:val="24"/>
              </w:rPr>
            </w:pPr>
            <w:r w:rsidRPr="005B44FF">
              <w:rPr>
                <w:rFonts w:eastAsia="Yu Mincho"/>
                <w:sz w:val="24"/>
                <w:szCs w:val="24"/>
              </w:rPr>
              <w:t>Iš Lietuvoje įsteigtų subjektų reikalaujama:</w:t>
            </w:r>
          </w:p>
          <w:p w14:paraId="32BBE82F" w14:textId="77777777" w:rsidR="005B44FF" w:rsidRPr="005B44FF" w:rsidRDefault="005B44FF" w:rsidP="00397EBC">
            <w:pPr>
              <w:numPr>
                <w:ilvl w:val="0"/>
                <w:numId w:val="2"/>
              </w:numPr>
              <w:ind w:left="314"/>
              <w:contextualSpacing/>
              <w:jc w:val="both"/>
              <w:rPr>
                <w:rFonts w:eastAsia="Yu Mincho"/>
                <w:b/>
                <w:bCs/>
                <w:sz w:val="24"/>
                <w:szCs w:val="24"/>
              </w:rPr>
            </w:pPr>
            <w:r w:rsidRPr="005B44FF">
              <w:rPr>
                <w:rFonts w:eastAsia="Yu Mincho"/>
                <w:sz w:val="24"/>
                <w:szCs w:val="24"/>
              </w:rPr>
              <w:t>išrašo iš teismo sprendimo arba</w:t>
            </w:r>
          </w:p>
          <w:p w14:paraId="6DC720D9" w14:textId="77777777" w:rsidR="005B44FF" w:rsidRPr="005B44FF" w:rsidRDefault="005B44FF" w:rsidP="00397EBC">
            <w:pPr>
              <w:numPr>
                <w:ilvl w:val="0"/>
                <w:numId w:val="2"/>
              </w:numPr>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0B441381" w14:textId="77777777" w:rsidR="005B44FF" w:rsidRPr="005B44FF" w:rsidRDefault="005B44FF" w:rsidP="00397EBC">
            <w:pPr>
              <w:numPr>
                <w:ilvl w:val="0"/>
                <w:numId w:val="2"/>
              </w:numPr>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4DACFA47" w14:textId="77777777" w:rsidR="005B44FF" w:rsidRPr="005B44FF" w:rsidRDefault="005B44FF" w:rsidP="00682314">
            <w:pPr>
              <w:contextualSpacing/>
              <w:jc w:val="both"/>
              <w:rPr>
                <w:rFonts w:eastAsia="Yu Mincho"/>
                <w:sz w:val="24"/>
                <w:szCs w:val="24"/>
              </w:rPr>
            </w:pPr>
          </w:p>
          <w:p w14:paraId="000A5B66"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28611739" w14:textId="77777777" w:rsidR="005B44FF" w:rsidRPr="005B44FF" w:rsidRDefault="005B44FF" w:rsidP="00397EBC">
            <w:pPr>
              <w:numPr>
                <w:ilvl w:val="0"/>
                <w:numId w:val="2"/>
              </w:numPr>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32"/>
            </w:r>
            <w:r w:rsidRPr="005B44FF">
              <w:rPr>
                <w:rFonts w:eastAsia="Yu Mincho"/>
                <w:sz w:val="24"/>
                <w:szCs w:val="24"/>
              </w:rPr>
              <w:t>.</w:t>
            </w:r>
          </w:p>
          <w:p w14:paraId="2FC49DE8" w14:textId="700DDF0F" w:rsidR="005B44FF" w:rsidRPr="005B44FF" w:rsidRDefault="005B44FF" w:rsidP="00682314">
            <w:pPr>
              <w:contextualSpacing/>
              <w:jc w:val="both"/>
              <w:rPr>
                <w:rFonts w:eastAsia="SimSun"/>
                <w:sz w:val="24"/>
                <w:szCs w:val="24"/>
              </w:rPr>
            </w:pPr>
            <w:r w:rsidRPr="005B44FF">
              <w:rPr>
                <w:rFonts w:eastAsia="SimSun"/>
                <w:sz w:val="24"/>
                <w:szCs w:val="24"/>
              </w:rPr>
              <w:t xml:space="preserve">Nurodyti dokumentai turi būti išduoti ne anksčiau kaip </w:t>
            </w:r>
            <w:r w:rsidR="00EF7F78">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24EA973D" w14:textId="77777777" w:rsidR="005B44FF" w:rsidRPr="005B44FF" w:rsidRDefault="005B44FF" w:rsidP="00682314">
            <w:pPr>
              <w:contextualSpacing/>
              <w:jc w:val="both"/>
              <w:rPr>
                <w:rFonts w:eastAsia="SimSun"/>
                <w:sz w:val="24"/>
                <w:szCs w:val="24"/>
              </w:rPr>
            </w:pPr>
          </w:p>
          <w:p w14:paraId="56B8BD59" w14:textId="77777777" w:rsidR="005B44FF" w:rsidRDefault="005B44FF" w:rsidP="00682314">
            <w:pPr>
              <w:contextualSpacing/>
              <w:jc w:val="both"/>
              <w:rPr>
                <w:rFonts w:eastAsia="SimSun"/>
                <w:sz w:val="24"/>
                <w:szCs w:val="24"/>
              </w:rPr>
            </w:pPr>
            <w:r w:rsidRPr="005B44FF">
              <w:rPr>
                <w:rFonts w:eastAsia="SimSun"/>
                <w:sz w:val="24"/>
                <w:szCs w:val="24"/>
              </w:rPr>
              <w:t xml:space="preserve">Jei dokumentas išduotas anksčiau, tačiau jame nurodytas galiojimo terminas ilgesnis nei pašalinimo pagrindų nebuvimą patvirtinančių dokumentų pagal EBVPD pateikimo termino </w:t>
            </w:r>
            <w:r w:rsidRPr="005B44FF">
              <w:rPr>
                <w:rFonts w:eastAsia="SimSun"/>
                <w:sz w:val="24"/>
                <w:szCs w:val="24"/>
              </w:rPr>
              <w:lastRenderedPageBreak/>
              <w:t>pabaiga, toks dokumentas jo galiojimo laikotarpiu yra priimtinas.</w:t>
            </w:r>
          </w:p>
          <w:p w14:paraId="0844F666" w14:textId="2B9D7FE6" w:rsidR="005B44FF" w:rsidRPr="005B44FF" w:rsidRDefault="005B44FF" w:rsidP="005269A2">
            <w:pPr>
              <w:jc w:val="both"/>
              <w:rPr>
                <w:rFonts w:eastAsia="SimSun"/>
                <w:sz w:val="24"/>
                <w:szCs w:val="24"/>
              </w:rPr>
            </w:pPr>
          </w:p>
        </w:tc>
      </w:tr>
      <w:tr w:rsidR="005B44FF" w:rsidRPr="005B44FF" w14:paraId="6DF1CD6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0B51DDC8" w14:textId="77777777" w:rsidR="005B44FF" w:rsidRPr="005B44FF" w:rsidRDefault="005B44FF" w:rsidP="005B44FF">
            <w:pPr>
              <w:contextualSpacing/>
              <w:rPr>
                <w:rFonts w:eastAsia="SimSun"/>
                <w:sz w:val="24"/>
                <w:szCs w:val="24"/>
              </w:rPr>
            </w:pPr>
            <w:r w:rsidRPr="005B44FF">
              <w:rPr>
                <w:rFonts w:eastAsia="SimSun"/>
                <w:sz w:val="24"/>
                <w:szCs w:val="24"/>
              </w:rPr>
              <w:t>2.</w:t>
            </w:r>
          </w:p>
        </w:tc>
        <w:tc>
          <w:tcPr>
            <w:tcW w:w="4820" w:type="dxa"/>
            <w:tcBorders>
              <w:top w:val="single" w:sz="4" w:space="0" w:color="auto"/>
              <w:left w:val="single" w:sz="4" w:space="0" w:color="auto"/>
              <w:bottom w:val="single" w:sz="4" w:space="0" w:color="auto"/>
              <w:right w:val="single" w:sz="4" w:space="0" w:color="auto"/>
            </w:tcBorders>
            <w:hideMark/>
          </w:tcPr>
          <w:p w14:paraId="5EB60889" w14:textId="77777777" w:rsidR="005B44FF" w:rsidRPr="005B44FF" w:rsidRDefault="005B44FF" w:rsidP="00682314">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8726988" w14:textId="77777777" w:rsidR="005B44FF" w:rsidRPr="005B44FF" w:rsidRDefault="005B44FF" w:rsidP="00682314">
            <w:pPr>
              <w:contextualSpacing/>
              <w:jc w:val="both"/>
              <w:rPr>
                <w:rFonts w:eastAsia="SimSun"/>
                <w:bCs/>
                <w:sz w:val="24"/>
                <w:szCs w:val="24"/>
              </w:rPr>
            </w:pPr>
          </w:p>
          <w:p w14:paraId="28474041" w14:textId="2996F42B" w:rsidR="005B44FF" w:rsidRPr="005B44FF" w:rsidRDefault="005B44FF" w:rsidP="00682314">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5078B9C8" w14:textId="77777777" w:rsidR="005B44FF" w:rsidRPr="005B44FF" w:rsidRDefault="005B44FF" w:rsidP="00682314">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427C0207" w14:textId="52914576" w:rsidR="005B44FF" w:rsidRPr="005B44FF" w:rsidRDefault="005B44FF" w:rsidP="00682314">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sidR="005269A2">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sidR="00EE1F9C">
              <w:rPr>
                <w:rFonts w:eastAsia="SimSun"/>
                <w:bCs/>
                <w:sz w:val="24"/>
                <w:szCs w:val="24"/>
              </w:rPr>
              <w:t xml:space="preserve">Viešųjų pirkimų įstatymo 46 </w:t>
            </w:r>
            <w:r w:rsidRPr="005B44FF">
              <w:rPr>
                <w:rFonts w:eastAsia="SimSun"/>
                <w:bCs/>
                <w:sz w:val="24"/>
                <w:szCs w:val="24"/>
              </w:rPr>
              <w:t xml:space="preserve">straipsnio 3 dalies atveju – galutinis administracinis sprendimas, jeigu toks </w:t>
            </w:r>
            <w:r w:rsidRPr="005B44FF">
              <w:rPr>
                <w:rFonts w:eastAsia="SimSun"/>
                <w:bCs/>
                <w:sz w:val="24"/>
                <w:szCs w:val="24"/>
              </w:rPr>
              <w:lastRenderedPageBreak/>
              <w:t>sprendimas priimamas pagal tiekėjo šalies teisės aktų reikalavimus.</w:t>
            </w:r>
          </w:p>
          <w:p w14:paraId="2A668E40" w14:textId="77777777" w:rsidR="005B44FF" w:rsidRPr="005B44FF" w:rsidRDefault="005B44FF" w:rsidP="00682314">
            <w:pPr>
              <w:contextualSpacing/>
              <w:jc w:val="both"/>
              <w:rPr>
                <w:rFonts w:eastAsia="SimSun"/>
                <w:sz w:val="24"/>
                <w:szCs w:val="24"/>
              </w:rPr>
            </w:pPr>
            <w:r w:rsidRPr="005B44FF">
              <w:rPr>
                <w:rFonts w:eastAsia="SimSun"/>
                <w:sz w:val="24"/>
                <w:szCs w:val="24"/>
              </w:rPr>
              <w:t>Tačiau ši nuostata netaikoma, jeigu:</w:t>
            </w:r>
          </w:p>
          <w:p w14:paraId="3B6C0092" w14:textId="77777777" w:rsidR="005B44FF" w:rsidRPr="005B44FF" w:rsidRDefault="005B44FF" w:rsidP="00682314">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395EBA48" w14:textId="77777777" w:rsidR="005B44FF" w:rsidRPr="005B44FF" w:rsidRDefault="005B44FF" w:rsidP="00682314">
            <w:pPr>
              <w:contextualSpacing/>
              <w:jc w:val="both"/>
              <w:rPr>
                <w:rFonts w:eastAsia="SimSun"/>
                <w:sz w:val="24"/>
                <w:szCs w:val="24"/>
              </w:rPr>
            </w:pPr>
            <w:r w:rsidRPr="005B44FF">
              <w:rPr>
                <w:rFonts w:eastAsia="SimSun"/>
                <w:sz w:val="24"/>
                <w:szCs w:val="24"/>
              </w:rPr>
              <w:t>2) įsiskolinimo suma neviršija 50 Eur (penkiasdešimt eurų);</w:t>
            </w:r>
          </w:p>
          <w:p w14:paraId="021D1C73" w14:textId="77777777" w:rsidR="005B44FF" w:rsidRPr="005B44FF" w:rsidRDefault="005B44FF" w:rsidP="00682314">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1D91569"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7017285F" w14:textId="77777777" w:rsidR="005B44FF" w:rsidRPr="005B44FF" w:rsidRDefault="005B44FF" w:rsidP="00682314">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4374C371" w14:textId="77777777" w:rsidR="005B44FF" w:rsidRPr="005B44FF" w:rsidRDefault="005B44FF" w:rsidP="00682314">
            <w:pPr>
              <w:contextualSpacing/>
              <w:jc w:val="both"/>
              <w:rPr>
                <w:rFonts w:eastAsia="SimSun"/>
                <w:sz w:val="24"/>
                <w:szCs w:val="24"/>
              </w:rPr>
            </w:pPr>
          </w:p>
          <w:p w14:paraId="06E3F781" w14:textId="1ACC8218" w:rsidR="00EF7F78" w:rsidRDefault="007E4600" w:rsidP="00397EBC">
            <w:pPr>
              <w:pStyle w:val="Sraopastraipa"/>
              <w:numPr>
                <w:ilvl w:val="0"/>
                <w:numId w:val="4"/>
              </w:numPr>
              <w:rPr>
                <w:rFonts w:eastAsia="SimSun"/>
                <w:szCs w:val="24"/>
                <w:lang w:eastAsia="lt-LT"/>
              </w:rPr>
            </w:pPr>
            <w:r>
              <w:rPr>
                <w:rFonts w:eastAsia="SimSun"/>
                <w:szCs w:val="24"/>
                <w:lang w:eastAsia="lt-LT"/>
              </w:rPr>
              <w:t>i</w:t>
            </w:r>
            <w:r w:rsidR="00EF7F78">
              <w:rPr>
                <w:rFonts w:eastAsia="SimSun"/>
                <w:szCs w:val="24"/>
                <w:lang w:eastAsia="lt-LT"/>
              </w:rPr>
              <w:t>šrašo iš teismo sprendimo (jei toks yra) arba</w:t>
            </w:r>
          </w:p>
          <w:p w14:paraId="48A914B3" w14:textId="77777777" w:rsidR="007E4600" w:rsidRDefault="005B44FF" w:rsidP="00397EBC">
            <w:pPr>
              <w:pStyle w:val="Sraopastraipa"/>
              <w:numPr>
                <w:ilvl w:val="0"/>
                <w:numId w:val="4"/>
              </w:numPr>
              <w:rPr>
                <w:rFonts w:eastAsia="SimSun"/>
                <w:szCs w:val="24"/>
                <w:lang w:eastAsia="lt-LT"/>
              </w:rPr>
            </w:pPr>
            <w:r w:rsidRPr="00EF7F78">
              <w:rPr>
                <w:rFonts w:eastAsia="SimSun"/>
                <w:szCs w:val="24"/>
                <w:lang w:eastAsia="lt-LT"/>
              </w:rPr>
              <w:t>Valstybinės mokesčių inspekcijos prie Lietuvos Respublikos finansų ministerijos išduoto dokumento</w:t>
            </w:r>
            <w:r w:rsidR="007E4600">
              <w:rPr>
                <w:rFonts w:eastAsia="SimSun"/>
                <w:szCs w:val="24"/>
                <w:lang w:eastAsia="lt-LT"/>
              </w:rPr>
              <w:t>,</w:t>
            </w:r>
          </w:p>
          <w:p w14:paraId="717A947F" w14:textId="3E027DCE" w:rsidR="005B44FF" w:rsidRPr="00EF7F78" w:rsidRDefault="005B44FF" w:rsidP="00397EBC">
            <w:pPr>
              <w:pStyle w:val="Sraopastraipa"/>
              <w:numPr>
                <w:ilvl w:val="0"/>
                <w:numId w:val="4"/>
              </w:numPr>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069FD329" w14:textId="77777777" w:rsidR="005B44FF" w:rsidRPr="005B44FF" w:rsidRDefault="005B44FF" w:rsidP="00682314">
            <w:pPr>
              <w:contextualSpacing/>
              <w:jc w:val="both"/>
              <w:rPr>
                <w:rFonts w:eastAsia="SimSun"/>
                <w:sz w:val="24"/>
                <w:szCs w:val="24"/>
              </w:rPr>
            </w:pPr>
          </w:p>
          <w:p w14:paraId="3C748BA9" w14:textId="77777777" w:rsidR="005B44FF" w:rsidRPr="005B44FF" w:rsidRDefault="005B44FF" w:rsidP="00682314">
            <w:pPr>
              <w:contextualSpacing/>
              <w:jc w:val="both"/>
              <w:rPr>
                <w:rFonts w:eastAsia="SimSun"/>
                <w:sz w:val="24"/>
                <w:szCs w:val="24"/>
              </w:rPr>
            </w:pPr>
            <w:r w:rsidRPr="005B44FF">
              <w:rPr>
                <w:rFonts w:eastAsia="SimSun"/>
                <w:sz w:val="24"/>
                <w:szCs w:val="24"/>
              </w:rPr>
              <w:t>Iš ne Lietuvoje įsteigtų subjektų reikalaujama:</w:t>
            </w:r>
          </w:p>
          <w:p w14:paraId="5E1E9BF9" w14:textId="6199336A" w:rsidR="005B44FF" w:rsidRPr="005B44FF" w:rsidRDefault="005B44FF" w:rsidP="00682314">
            <w:pPr>
              <w:contextualSpacing/>
              <w:jc w:val="both"/>
              <w:rPr>
                <w:rFonts w:eastAsia="SimSun"/>
                <w:sz w:val="24"/>
                <w:szCs w:val="24"/>
              </w:rPr>
            </w:pPr>
            <w:r w:rsidRPr="005B44FF">
              <w:rPr>
                <w:rFonts w:eastAsia="SimSun"/>
                <w:sz w:val="24"/>
                <w:szCs w:val="24"/>
              </w:rPr>
              <w:lastRenderedPageBreak/>
              <w:t>• atitinkamos užsienio šalies institucijos dokumento</w:t>
            </w:r>
            <w:r w:rsidR="006B7105">
              <w:rPr>
                <w:rStyle w:val="Puslapioinaosnuoroda"/>
                <w:rFonts w:eastAsia="SimSun"/>
                <w:sz w:val="24"/>
                <w:szCs w:val="24"/>
              </w:rPr>
              <w:footnoteReference w:id="33"/>
            </w:r>
            <w:r w:rsidRPr="005B44FF">
              <w:rPr>
                <w:rFonts w:eastAsia="SimSun"/>
                <w:sz w:val="24"/>
                <w:szCs w:val="24"/>
              </w:rPr>
              <w:t>.</w:t>
            </w:r>
          </w:p>
          <w:p w14:paraId="57528788" w14:textId="2C41E3C9"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42651B6" w14:textId="77777777" w:rsidR="005B44FF" w:rsidRPr="005B44FF" w:rsidRDefault="005B44FF" w:rsidP="00682314">
            <w:pPr>
              <w:contextualSpacing/>
              <w:jc w:val="both"/>
              <w:rPr>
                <w:rFonts w:eastAsia="Yu Mincho"/>
                <w:i/>
                <w:iCs/>
                <w:color w:val="7030A0"/>
                <w:sz w:val="24"/>
                <w:szCs w:val="24"/>
              </w:rPr>
            </w:pPr>
          </w:p>
          <w:p w14:paraId="1D197CC6"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5D4809B" w14:textId="77777777" w:rsidR="005B44FF" w:rsidRPr="005B44FF" w:rsidRDefault="005B44FF" w:rsidP="00682314">
            <w:pPr>
              <w:contextualSpacing/>
              <w:jc w:val="both"/>
              <w:rPr>
                <w:rFonts w:eastAsia="Yu Mincho"/>
                <w:b/>
                <w:bCs/>
                <w:sz w:val="24"/>
                <w:szCs w:val="24"/>
              </w:rPr>
            </w:pPr>
          </w:p>
          <w:p w14:paraId="7456C1DA"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F57B8AA" w14:textId="6037E96C" w:rsidR="005B44FF" w:rsidRPr="005B44FF" w:rsidRDefault="005B44FF" w:rsidP="00682314">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sidR="00D03444">
              <w:rPr>
                <w:rFonts w:eastAsia="Yu Mincho"/>
                <w:bCs/>
                <w:sz w:val="24"/>
                <w:szCs w:val="24"/>
              </w:rPr>
              <w:t xml:space="preserve"> </w:t>
            </w:r>
            <w:hyperlink r:id="rId63" w:history="1">
              <w:r w:rsidR="00D03444" w:rsidRPr="00211235">
                <w:rPr>
                  <w:rStyle w:val="Hipersaitas"/>
                  <w:rFonts w:eastAsia="Yu Mincho" w:cstheme="minorBidi"/>
                  <w:bCs/>
                  <w:sz w:val="24"/>
                  <w:szCs w:val="24"/>
                </w:rPr>
                <w:t>https://draudejai.sodra.lt/draudeju_viesi_duomenys/</w:t>
              </w:r>
            </w:hyperlink>
            <w:r w:rsidR="00D03444">
              <w:rPr>
                <w:rFonts w:eastAsia="Yu Mincho"/>
                <w:bCs/>
                <w:sz w:val="24"/>
                <w:szCs w:val="24"/>
              </w:rPr>
              <w:t>.</w:t>
            </w:r>
          </w:p>
          <w:p w14:paraId="23541DF6" w14:textId="77777777" w:rsidR="005B44FF" w:rsidRPr="005B44FF" w:rsidRDefault="005B44FF" w:rsidP="00682314">
            <w:pPr>
              <w:contextualSpacing/>
              <w:jc w:val="both"/>
              <w:rPr>
                <w:rFonts w:eastAsia="Yu Mincho"/>
                <w:b/>
                <w:bCs/>
                <w:sz w:val="24"/>
                <w:szCs w:val="24"/>
              </w:rPr>
            </w:pPr>
          </w:p>
          <w:p w14:paraId="6D0E35CA" w14:textId="1CE2C8B1" w:rsidR="005B44FF" w:rsidRPr="005B44FF" w:rsidRDefault="005B44FF" w:rsidP="00682314">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sidR="00E751B1">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sidR="00EF7F78">
              <w:rPr>
                <w:rFonts w:eastAsia="Yu Mincho"/>
                <w:sz w:val="24"/>
                <w:szCs w:val="24"/>
              </w:rPr>
              <w:t xml:space="preserve">išrašą iš teismo sprendimo (jei toks yra) arba </w:t>
            </w:r>
            <w:r w:rsidRPr="005B44FF">
              <w:rPr>
                <w:rFonts w:eastAsia="Yu Mincho"/>
                <w:sz w:val="24"/>
                <w:szCs w:val="24"/>
              </w:rPr>
              <w:t xml:space="preserve">„Sodros“ nustatyta tvarka išduotą dokumentą, patvirtinantį atitiktį šiam reikalavimui. Tiekėjas taip pat gali </w:t>
            </w:r>
            <w:r w:rsidRPr="005B44FF">
              <w:rPr>
                <w:rFonts w:eastAsia="Yu Mincho"/>
                <w:sz w:val="24"/>
                <w:szCs w:val="24"/>
              </w:rPr>
              <w:lastRenderedPageBreak/>
              <w:t>pateikti valstybės įmonės Registrų centro Lietuvos Respublikos Vyriausybės nustatyta tvarka išduotą dokumentą, patvirtinantį jungtinius kompetentingų institucijų tvarkomus duomenis.</w:t>
            </w:r>
          </w:p>
          <w:p w14:paraId="553274E7" w14:textId="7578E092" w:rsidR="005B44FF" w:rsidRPr="005B44FF" w:rsidRDefault="005B44FF" w:rsidP="00682314">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sidR="00EF7F78">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BBB98C3" w14:textId="77777777" w:rsidR="005B44FF" w:rsidRPr="005B44FF" w:rsidRDefault="005B44FF" w:rsidP="00682314">
            <w:pPr>
              <w:contextualSpacing/>
              <w:jc w:val="both"/>
              <w:rPr>
                <w:rFonts w:eastAsia="Yu Mincho"/>
                <w:b/>
                <w:bCs/>
                <w:sz w:val="24"/>
                <w:szCs w:val="24"/>
              </w:rPr>
            </w:pPr>
          </w:p>
          <w:p w14:paraId="36E03853"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52DD8691" w14:textId="77777777" w:rsidR="005B44FF" w:rsidRPr="005B44FF" w:rsidRDefault="005B44FF" w:rsidP="00397EBC">
            <w:pPr>
              <w:numPr>
                <w:ilvl w:val="0"/>
                <w:numId w:val="2"/>
              </w:numPr>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4"/>
            </w:r>
            <w:r w:rsidRPr="005B44FF">
              <w:rPr>
                <w:rFonts w:eastAsia="Yu Mincho"/>
                <w:sz w:val="24"/>
                <w:szCs w:val="24"/>
              </w:rPr>
              <w:t>.</w:t>
            </w:r>
          </w:p>
          <w:p w14:paraId="17804E48" w14:textId="77777777" w:rsidR="005B44FF" w:rsidRPr="005B44FF" w:rsidRDefault="005B44FF" w:rsidP="00682314">
            <w:pPr>
              <w:contextualSpacing/>
              <w:jc w:val="both"/>
              <w:rPr>
                <w:rFonts w:eastAsia="Yu Mincho"/>
                <w:b/>
                <w:bCs/>
                <w:sz w:val="24"/>
                <w:szCs w:val="24"/>
              </w:rPr>
            </w:pPr>
          </w:p>
          <w:p w14:paraId="3047DF52" w14:textId="27D16C47"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083ED804" w14:textId="2A8675D2" w:rsidR="005B44FF" w:rsidRPr="00053DBD" w:rsidRDefault="005B44FF" w:rsidP="005269A2">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5B44FF" w:rsidRPr="005B44FF" w14:paraId="68FA317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70618184" w14:textId="77777777" w:rsidR="005B44FF" w:rsidRPr="005B44FF" w:rsidRDefault="005B44FF" w:rsidP="005B44FF">
            <w:pPr>
              <w:contextualSpacing/>
              <w:rPr>
                <w:rFonts w:eastAsia="SimSun"/>
                <w:sz w:val="24"/>
                <w:szCs w:val="24"/>
              </w:rPr>
            </w:pPr>
            <w:r w:rsidRPr="005B44FF">
              <w:rPr>
                <w:rFonts w:eastAsia="SimSun"/>
                <w:sz w:val="24"/>
                <w:szCs w:val="24"/>
              </w:rPr>
              <w:lastRenderedPageBreak/>
              <w:t>3.</w:t>
            </w:r>
          </w:p>
        </w:tc>
        <w:tc>
          <w:tcPr>
            <w:tcW w:w="4820" w:type="dxa"/>
            <w:tcBorders>
              <w:top w:val="single" w:sz="4" w:space="0" w:color="auto"/>
              <w:left w:val="single" w:sz="4" w:space="0" w:color="auto"/>
              <w:bottom w:val="single" w:sz="4" w:space="0" w:color="auto"/>
              <w:right w:val="single" w:sz="4" w:space="0" w:color="auto"/>
            </w:tcBorders>
            <w:hideMark/>
          </w:tcPr>
          <w:p w14:paraId="67B29F75" w14:textId="77777777" w:rsidR="005B44FF" w:rsidRPr="001B2AE6" w:rsidRDefault="005B44FF" w:rsidP="00682314">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A9C4B1B" w14:textId="2C483EFC" w:rsidR="005B44FF" w:rsidRPr="001B2AE6"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2AFC7BB0"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1484FDC" w14:textId="77777777" w:rsidR="005B44FF" w:rsidRPr="005B44FF" w:rsidRDefault="005B44FF" w:rsidP="005B44FF">
            <w:pPr>
              <w:contextualSpacing/>
              <w:rPr>
                <w:rFonts w:eastAsia="SimSun"/>
                <w:sz w:val="24"/>
                <w:szCs w:val="24"/>
              </w:rPr>
            </w:pPr>
            <w:r w:rsidRPr="005B44FF">
              <w:rPr>
                <w:rFonts w:eastAsia="SimSun"/>
                <w:sz w:val="24"/>
                <w:szCs w:val="24"/>
              </w:rPr>
              <w:t>4.</w:t>
            </w:r>
          </w:p>
        </w:tc>
        <w:tc>
          <w:tcPr>
            <w:tcW w:w="4820" w:type="dxa"/>
            <w:tcBorders>
              <w:top w:val="single" w:sz="4" w:space="0" w:color="auto"/>
              <w:left w:val="single" w:sz="4" w:space="0" w:color="auto"/>
              <w:bottom w:val="single" w:sz="4" w:space="0" w:color="auto"/>
              <w:right w:val="single" w:sz="4" w:space="0" w:color="auto"/>
            </w:tcBorders>
            <w:hideMark/>
          </w:tcPr>
          <w:p w14:paraId="2E2C9C84"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w:t>
            </w:r>
            <w:r w:rsidRPr="005B44FF">
              <w:rPr>
                <w:rFonts w:eastAsia="Calibri"/>
                <w:sz w:val="24"/>
                <w:szCs w:val="24"/>
              </w:rPr>
              <w:lastRenderedPageBreak/>
              <w:t xml:space="preserve">pirkimų įstatymo 21 straipsnyje, ir atitinkamos padėties negalima ištaisyti. </w:t>
            </w:r>
          </w:p>
          <w:p w14:paraId="007D3585" w14:textId="77777777" w:rsidR="005B44FF" w:rsidRPr="005B44FF" w:rsidRDefault="005B44FF" w:rsidP="00682314">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E7AE051" w14:textId="2D1C2871" w:rsidR="005B44FF" w:rsidRPr="005B44FF" w:rsidRDefault="001B2AE6" w:rsidP="00682314">
            <w:pPr>
              <w:contextualSpacing/>
              <w:jc w:val="both"/>
              <w:rPr>
                <w:rFonts w:eastAsia="SimSun"/>
                <w:sz w:val="24"/>
                <w:szCs w:val="24"/>
              </w:rPr>
            </w:pPr>
            <w:r w:rsidRPr="001B2AE6">
              <w:rPr>
                <w:rFonts w:eastAsia="SimSun"/>
                <w:sz w:val="24"/>
                <w:szCs w:val="24"/>
                <w:lang w:eastAsia="en-US"/>
              </w:rPr>
              <w:lastRenderedPageBreak/>
              <w:t>EBVPD.</w:t>
            </w:r>
          </w:p>
        </w:tc>
      </w:tr>
      <w:tr w:rsidR="005B44FF" w:rsidRPr="005B44FF" w14:paraId="68144E0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3321E255" w14:textId="77777777" w:rsidR="005B44FF" w:rsidRPr="005B44FF" w:rsidRDefault="005B44FF" w:rsidP="005B44FF">
            <w:pPr>
              <w:contextualSpacing/>
              <w:rPr>
                <w:rFonts w:eastAsia="SimSun"/>
                <w:sz w:val="24"/>
                <w:szCs w:val="24"/>
              </w:rPr>
            </w:pPr>
            <w:r w:rsidRPr="005B44FF">
              <w:rPr>
                <w:rFonts w:eastAsia="SimSu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14:paraId="35F4B716" w14:textId="77777777" w:rsidR="005B44FF" w:rsidRPr="005B44FF" w:rsidRDefault="005B44FF" w:rsidP="00682314">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820A987" w14:textId="278ED207"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3B0AFBD4"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E03106D" w14:textId="77777777" w:rsidR="005B44FF" w:rsidRPr="005B44FF" w:rsidRDefault="005B44FF" w:rsidP="005B44FF">
            <w:pPr>
              <w:contextualSpacing/>
              <w:rPr>
                <w:rFonts w:eastAsia="SimSun"/>
                <w:sz w:val="24"/>
                <w:szCs w:val="24"/>
              </w:rPr>
            </w:pPr>
            <w:r w:rsidRPr="005B44FF">
              <w:rPr>
                <w:rFonts w:eastAsia="SimSu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14:paraId="069A1F49"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1AEE665"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C99759" w14:textId="77777777" w:rsidR="005B44FF" w:rsidRPr="005B44FF" w:rsidRDefault="005B44FF" w:rsidP="00682314">
            <w:pPr>
              <w:contextualSpacing/>
              <w:jc w:val="both"/>
              <w:rPr>
                <w:rFonts w:eastAsia="SimSun"/>
                <w:sz w:val="24"/>
                <w:szCs w:val="24"/>
              </w:rPr>
            </w:pPr>
            <w:r w:rsidRPr="005B44FF">
              <w:rPr>
                <w:rFonts w:eastAsia="SimSun"/>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9BFDEF8" w14:textId="4751C8BD"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p w14:paraId="20D974F6" w14:textId="4F93D24B" w:rsidR="005B44FF" w:rsidRDefault="005B44FF" w:rsidP="00682314">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168C2EE" w14:textId="713E19A5" w:rsidR="005269A2" w:rsidRPr="005B44FF" w:rsidRDefault="00DD7101" w:rsidP="00D03444">
            <w:pPr>
              <w:contextualSpacing/>
              <w:jc w:val="both"/>
              <w:rPr>
                <w:rFonts w:eastAsia="SimSun"/>
                <w:sz w:val="24"/>
                <w:szCs w:val="24"/>
              </w:rPr>
            </w:pPr>
            <w:hyperlink r:id="rId64"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5B44FF" w:rsidRPr="005B44FF" w14:paraId="0E03236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F6BC5EA" w14:textId="77777777" w:rsidR="005B44FF" w:rsidRPr="005B44FF" w:rsidRDefault="005B44FF" w:rsidP="005B44FF">
            <w:pPr>
              <w:contextualSpacing/>
              <w:rPr>
                <w:rFonts w:eastAsia="SimSun"/>
                <w:sz w:val="24"/>
                <w:szCs w:val="24"/>
              </w:rPr>
            </w:pPr>
            <w:r w:rsidRPr="005B44FF">
              <w:rPr>
                <w:rFonts w:eastAsia="SimSun"/>
                <w:sz w:val="24"/>
                <w:szCs w:val="24"/>
              </w:rPr>
              <w:lastRenderedPageBreak/>
              <w:t>7.</w:t>
            </w:r>
          </w:p>
        </w:tc>
        <w:tc>
          <w:tcPr>
            <w:tcW w:w="4820" w:type="dxa"/>
            <w:tcBorders>
              <w:top w:val="single" w:sz="4" w:space="0" w:color="auto"/>
              <w:left w:val="single" w:sz="4" w:space="0" w:color="auto"/>
              <w:bottom w:val="single" w:sz="4" w:space="0" w:color="auto"/>
              <w:right w:val="single" w:sz="4" w:space="0" w:color="auto"/>
            </w:tcBorders>
            <w:hideMark/>
          </w:tcPr>
          <w:p w14:paraId="549469F0" w14:textId="77777777" w:rsidR="005B44FF" w:rsidRPr="005B44FF" w:rsidRDefault="005B44FF" w:rsidP="00682314">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CB10469" w14:textId="5ACEB710"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712EA4A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9714E61" w14:textId="77777777" w:rsidR="005B44FF" w:rsidRPr="005B44FF" w:rsidRDefault="005B44FF" w:rsidP="005B44FF">
            <w:pPr>
              <w:contextualSpacing/>
              <w:rPr>
                <w:rFonts w:eastAsia="SimSun"/>
                <w:sz w:val="24"/>
                <w:szCs w:val="24"/>
              </w:rPr>
            </w:pPr>
            <w:r w:rsidRPr="005B44FF">
              <w:rPr>
                <w:rFonts w:eastAsia="SimSu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14:paraId="7AD8A8AA"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B8242" w14:textId="77777777" w:rsidR="005B44FF" w:rsidRPr="005B44FF" w:rsidRDefault="005B44FF" w:rsidP="00682314">
            <w:pPr>
              <w:contextualSpacing/>
              <w:jc w:val="both"/>
              <w:rPr>
                <w:rFonts w:eastAsia="SimSun"/>
                <w:sz w:val="24"/>
                <w:szCs w:val="24"/>
              </w:rPr>
            </w:pPr>
            <w:r w:rsidRPr="005B44F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2D68407" w14:textId="731A80DE" w:rsidR="001B2AE6" w:rsidRDefault="001B2AE6" w:rsidP="00682314">
            <w:pPr>
              <w:contextualSpacing/>
              <w:jc w:val="both"/>
              <w:rPr>
                <w:rFonts w:eastAsia="SimSun"/>
                <w:sz w:val="24"/>
                <w:szCs w:val="24"/>
                <w:lang w:eastAsia="en-US"/>
              </w:rPr>
            </w:pPr>
            <w:r w:rsidRPr="001B2AE6">
              <w:rPr>
                <w:rFonts w:eastAsia="SimSun"/>
                <w:sz w:val="24"/>
                <w:szCs w:val="24"/>
                <w:lang w:eastAsia="en-US"/>
              </w:rPr>
              <w:t>EBVPD.</w:t>
            </w:r>
          </w:p>
          <w:p w14:paraId="3636BC75" w14:textId="2473A03A" w:rsidR="005B44FF" w:rsidRPr="005B44FF" w:rsidRDefault="005B44FF" w:rsidP="00682314">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358CFF4" w14:textId="789CC727" w:rsidR="005269A2" w:rsidRPr="005B44FF" w:rsidRDefault="005269A2" w:rsidP="00682314">
            <w:pPr>
              <w:contextualSpacing/>
              <w:jc w:val="both"/>
              <w:rPr>
                <w:rFonts w:eastAsia="SimSun"/>
                <w:sz w:val="24"/>
                <w:szCs w:val="24"/>
              </w:rPr>
            </w:pPr>
            <w:hyperlink r:id="rId65"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1B2AE6" w:rsidRPr="005B44FF" w14:paraId="32F735B7"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5703CF1" w14:textId="77777777" w:rsidR="001B2AE6" w:rsidRPr="005B44FF" w:rsidRDefault="001B2AE6" w:rsidP="001B2AE6">
            <w:pPr>
              <w:contextualSpacing/>
              <w:rPr>
                <w:rFonts w:eastAsia="SimSun"/>
                <w:sz w:val="24"/>
                <w:szCs w:val="24"/>
              </w:rPr>
            </w:pPr>
            <w:r w:rsidRPr="005B44FF">
              <w:rPr>
                <w:rFonts w:eastAsia="SimSun"/>
                <w:sz w:val="24"/>
                <w:szCs w:val="24"/>
              </w:rPr>
              <w:lastRenderedPageBreak/>
              <w:t>9.</w:t>
            </w:r>
          </w:p>
        </w:tc>
        <w:tc>
          <w:tcPr>
            <w:tcW w:w="4820" w:type="dxa"/>
            <w:tcBorders>
              <w:top w:val="single" w:sz="4" w:space="0" w:color="auto"/>
              <w:left w:val="single" w:sz="4" w:space="0" w:color="auto"/>
              <w:bottom w:val="single" w:sz="4" w:space="0" w:color="auto"/>
              <w:right w:val="single" w:sz="4" w:space="0" w:color="auto"/>
            </w:tcBorders>
            <w:hideMark/>
          </w:tcPr>
          <w:p w14:paraId="5DDEB71A" w14:textId="77777777" w:rsidR="001B2AE6" w:rsidRPr="005B44FF" w:rsidRDefault="001B2AE6" w:rsidP="001B2AE6">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44233A36" w14:textId="77777777" w:rsidR="001B2AE6" w:rsidRPr="005B44FF" w:rsidRDefault="001B2AE6" w:rsidP="001B2AE6">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167CF453" w14:textId="77777777" w:rsidR="001B2AE6" w:rsidRPr="005B44FF" w:rsidRDefault="001B2AE6" w:rsidP="001B2AE6">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52B5CB4C" w14:textId="77777777" w:rsidR="001B2AE6" w:rsidRPr="005B44FF" w:rsidRDefault="001B2AE6" w:rsidP="001B2AE6">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D142F12" w14:textId="77777777" w:rsidR="001B2AE6" w:rsidRPr="001B2AE6" w:rsidRDefault="001B2AE6" w:rsidP="001B2AE6">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A5ED2B5" w14:textId="24636F29"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66"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7A760F97" w14:textId="0EA30CA7" w:rsidR="005269A2" w:rsidRPr="00186F2B" w:rsidRDefault="005269A2" w:rsidP="005269A2">
            <w:pPr>
              <w:contextualSpacing/>
              <w:jc w:val="both"/>
              <w:rPr>
                <w:rFonts w:eastAsia="SimSun"/>
                <w:sz w:val="24"/>
                <w:szCs w:val="24"/>
              </w:rPr>
            </w:pPr>
            <w:hyperlink r:id="rId67"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32AFBB8A" w14:textId="6579A1A2"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68"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ABA7B65" w14:textId="77777777" w:rsidR="001B2AE6" w:rsidRPr="001B2AE6" w:rsidRDefault="001B2AE6" w:rsidP="001B2AE6">
            <w:pPr>
              <w:contextualSpacing/>
              <w:jc w:val="both"/>
              <w:rPr>
                <w:rFonts w:eastAsia="SimSun"/>
                <w:sz w:val="24"/>
                <w:szCs w:val="24"/>
              </w:rPr>
            </w:pPr>
          </w:p>
          <w:p w14:paraId="03641E9E" w14:textId="16804A45"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69"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1B2AE6" w:rsidRPr="005B44FF" w14:paraId="17D8A41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50D48EA9" w14:textId="77777777" w:rsidR="001B2AE6" w:rsidRPr="005B44FF" w:rsidRDefault="001B2AE6" w:rsidP="001B2AE6">
            <w:pPr>
              <w:contextualSpacing/>
              <w:rPr>
                <w:rFonts w:eastAsia="SimSun"/>
                <w:sz w:val="24"/>
                <w:szCs w:val="24"/>
              </w:rPr>
            </w:pPr>
            <w:r w:rsidRPr="005B44FF">
              <w:rPr>
                <w:rFonts w:eastAsia="SimSun"/>
                <w:sz w:val="24"/>
                <w:szCs w:val="24"/>
              </w:rPr>
              <w:t>10.</w:t>
            </w:r>
          </w:p>
        </w:tc>
        <w:tc>
          <w:tcPr>
            <w:tcW w:w="4820" w:type="dxa"/>
            <w:tcBorders>
              <w:top w:val="single" w:sz="4" w:space="0" w:color="auto"/>
              <w:left w:val="single" w:sz="4" w:space="0" w:color="auto"/>
              <w:bottom w:val="single" w:sz="4" w:space="0" w:color="auto"/>
              <w:right w:val="single" w:sz="4" w:space="0" w:color="auto"/>
            </w:tcBorders>
            <w:hideMark/>
          </w:tcPr>
          <w:p w14:paraId="0571D9CA" w14:textId="77777777" w:rsidR="001B2AE6" w:rsidRPr="005B44FF" w:rsidRDefault="001B2AE6" w:rsidP="001B2AE6">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BBCDF8A" w14:textId="696D0030" w:rsidR="001B2AE6" w:rsidRPr="005B44FF" w:rsidRDefault="00D03444" w:rsidP="00D03444">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6D1B38F4" w14:textId="77777777" w:rsidR="005B44FF" w:rsidRPr="005B44FF" w:rsidRDefault="005B44FF" w:rsidP="005B44FF">
      <w:pPr>
        <w:suppressAutoHyphens/>
        <w:contextualSpacing/>
        <w:rPr>
          <w:rFonts w:ascii="Times New Roman" w:eastAsia="Times New Roman" w:hAnsi="Times New Roman" w:cs="Times New Roman"/>
          <w:sz w:val="24"/>
          <w:szCs w:val="24"/>
          <w:lang w:eastAsia="en-US"/>
        </w:rPr>
      </w:pPr>
    </w:p>
    <w:p w14:paraId="4864D07E" w14:textId="77777777" w:rsidR="005B44FF" w:rsidRPr="005B44FF" w:rsidRDefault="005B44FF" w:rsidP="005B44FF">
      <w:pPr>
        <w:suppressAutoHyphens/>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38A75331" w14:textId="77777777" w:rsidR="00053DBD" w:rsidRDefault="00053DBD" w:rsidP="00053DBD">
      <w:pPr>
        <w:suppressAutoHyphens/>
        <w:contextualSpacing/>
        <w:jc w:val="right"/>
        <w:rPr>
          <w:rFonts w:ascii="Times New Roman" w:eastAsia="Times New Roman" w:hAnsi="Times New Roman" w:cs="Times New Roman"/>
          <w:sz w:val="24"/>
          <w:szCs w:val="24"/>
          <w:lang w:eastAsia="en-US"/>
        </w:rPr>
      </w:pPr>
    </w:p>
    <w:p w14:paraId="36DF2B40" w14:textId="77777777" w:rsidR="00053DBD" w:rsidRDefault="00053DBD" w:rsidP="00053DBD">
      <w:pPr>
        <w:suppressAutoHyphens/>
        <w:contextualSpacing/>
        <w:jc w:val="right"/>
        <w:rPr>
          <w:rFonts w:ascii="Times New Roman" w:eastAsia="Times New Roman" w:hAnsi="Times New Roman" w:cs="Times New Roman"/>
          <w:sz w:val="24"/>
          <w:szCs w:val="24"/>
          <w:lang w:eastAsia="en-US"/>
        </w:rPr>
      </w:pPr>
    </w:p>
    <w:p w14:paraId="1F2C6A16" w14:textId="2726DBC8" w:rsidR="00053DBD" w:rsidRDefault="00053DBD" w:rsidP="00FE6611">
      <w:pPr>
        <w:rPr>
          <w:rFonts w:ascii="Times New Roman" w:eastAsia="Times New Roman" w:hAnsi="Times New Roman" w:cs="Times New Roman"/>
          <w:sz w:val="24"/>
          <w:szCs w:val="24"/>
          <w:lang w:eastAsia="en-US"/>
        </w:rPr>
      </w:pPr>
      <w:bookmarkStart w:id="81" w:name="_Hlk179788483"/>
    </w:p>
    <w:p w14:paraId="259B275D" w14:textId="77777777" w:rsidR="00FE6611" w:rsidRDefault="00FE6611" w:rsidP="00FE6611">
      <w:pPr>
        <w:rPr>
          <w:rFonts w:ascii="Times New Roman" w:eastAsia="Times New Roman" w:hAnsi="Times New Roman" w:cs="Times New Roman"/>
          <w:sz w:val="24"/>
          <w:szCs w:val="24"/>
          <w:lang w:eastAsia="en-US"/>
        </w:rPr>
      </w:pPr>
    </w:p>
    <w:p w14:paraId="5E9F4252" w14:textId="23211A16" w:rsidR="005B44FF" w:rsidRDefault="00053DBD" w:rsidP="00053DBD">
      <w:pPr>
        <w:suppressAutoHyphens/>
        <w:contextualSpacing/>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Pirkimo sąlygų 8 priedas</w:t>
      </w:r>
    </w:p>
    <w:p w14:paraId="77CA21F7" w14:textId="5B8F664F" w:rsidR="00053DBD" w:rsidRDefault="00FE78C1" w:rsidP="004A333E">
      <w:pPr>
        <w:tabs>
          <w:tab w:val="left" w:pos="8748"/>
        </w:tabs>
        <w:suppressAutoHyphens/>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p>
    <w:p w14:paraId="2DB12E1B" w14:textId="0812B54F" w:rsidR="00053DBD" w:rsidRDefault="00053DBD" w:rsidP="00053DBD">
      <w:pPr>
        <w:keepNext/>
        <w:tabs>
          <w:tab w:val="left" w:pos="4573"/>
        </w:tabs>
        <w:jc w:val="center"/>
        <w:outlineLvl w:val="3"/>
        <w:rPr>
          <w:rFonts w:ascii="Times New Roman" w:hAnsi="Times New Roman"/>
          <w:b/>
          <w:bCs/>
          <w:color w:val="000000" w:themeColor="text1"/>
          <w:sz w:val="24"/>
          <w:szCs w:val="24"/>
        </w:rPr>
      </w:pPr>
      <w:r w:rsidRPr="00146604">
        <w:rPr>
          <w:rFonts w:ascii="Times New Roman" w:hAnsi="Times New Roman"/>
          <w:b/>
          <w:bCs/>
          <w:sz w:val="24"/>
          <w:szCs w:val="24"/>
          <w:lang w:eastAsia="en-US"/>
        </w:rPr>
        <w:t>S</w:t>
      </w:r>
      <w:r w:rsidRPr="00146604">
        <w:rPr>
          <w:rFonts w:ascii="Times New Roman" w:hAnsi="Times New Roman"/>
          <w:b/>
          <w:bCs/>
          <w:color w:val="000000" w:themeColor="text1"/>
          <w:sz w:val="24"/>
          <w:szCs w:val="24"/>
        </w:rPr>
        <w:t>PECIALISTŲ</w:t>
      </w:r>
      <w:r w:rsidR="000B2289">
        <w:rPr>
          <w:rFonts w:ascii="Times New Roman" w:hAnsi="Times New Roman"/>
          <w:b/>
          <w:bCs/>
          <w:color w:val="000000" w:themeColor="text1"/>
          <w:sz w:val="24"/>
          <w:szCs w:val="24"/>
        </w:rPr>
        <w:t>,</w:t>
      </w:r>
      <w:r w:rsidRPr="00146604">
        <w:rPr>
          <w:rFonts w:ascii="Times New Roman" w:hAnsi="Times New Roman"/>
          <w:b/>
          <w:bCs/>
          <w:color w:val="000000" w:themeColor="text1"/>
          <w:sz w:val="24"/>
          <w:szCs w:val="24"/>
        </w:rPr>
        <w:t xml:space="preserve"> ATITINKANČIŲ NURODYTĄ KVALIFIKACIJĄ IR KURIE BUS ATSAKINGI UŽ PIRKIMO SUTARTIES VYKDYMĄ, SĄRAŠAS</w:t>
      </w:r>
    </w:p>
    <w:p w14:paraId="041187C2" w14:textId="77777777" w:rsidR="00072433" w:rsidRPr="00146604" w:rsidRDefault="00072433" w:rsidP="00053DBD">
      <w:pPr>
        <w:keepNext/>
        <w:tabs>
          <w:tab w:val="left" w:pos="4573"/>
        </w:tabs>
        <w:jc w:val="center"/>
        <w:outlineLvl w:val="3"/>
        <w:rPr>
          <w:rFonts w:ascii="Times New Roman" w:hAnsi="Times New Roman"/>
          <w:b/>
          <w:bCs/>
          <w:sz w:val="24"/>
          <w:szCs w:val="24"/>
          <w:lang w:eastAsia="en-US"/>
        </w:rPr>
      </w:pPr>
    </w:p>
    <w:p w14:paraId="01427A62" w14:textId="77777777" w:rsidR="00053DBD" w:rsidRDefault="00053DBD" w:rsidP="00053DBD">
      <w:pPr>
        <w:rPr>
          <w:rFonts w:ascii="Times New Roman" w:hAnsi="Times New Roman"/>
          <w:sz w:val="24"/>
          <w:szCs w:val="24"/>
          <w:lang w:eastAsia="en-US"/>
        </w:rPr>
      </w:pPr>
      <w:r>
        <w:rPr>
          <w:rFonts w:ascii="Times New Roman" w:hAnsi="Times New Roman"/>
          <w:sz w:val="24"/>
          <w:szCs w:val="24"/>
          <w:lang w:eastAsia="en-US"/>
        </w:rPr>
        <w:t>Pirkimo dalis ir pareigos į kurias pretenduojama: _______________________</w:t>
      </w:r>
    </w:p>
    <w:p w14:paraId="6E5DBA65" w14:textId="77777777" w:rsidR="00053DBD" w:rsidRDefault="00053DBD" w:rsidP="00053DBD">
      <w:r>
        <w:rPr>
          <w:rFonts w:ascii="Times New Roman" w:hAnsi="Times New Roman"/>
          <w:sz w:val="24"/>
          <w:szCs w:val="24"/>
          <w:lang w:eastAsia="en-US"/>
        </w:rPr>
        <w:t xml:space="preserve">Specialisto </w:t>
      </w:r>
      <w:r>
        <w:rPr>
          <w:rFonts w:ascii="Times New Roman" w:hAnsi="Times New Roman"/>
          <w:i/>
          <w:iCs/>
          <w:sz w:val="24"/>
          <w:szCs w:val="24"/>
          <w:u w:val="single"/>
          <w:lang w:eastAsia="en-US"/>
        </w:rPr>
        <w:t xml:space="preserve">(vardas, pavardė) </w:t>
      </w:r>
      <w:r>
        <w:rPr>
          <w:rFonts w:ascii="Times New Roman" w:hAnsi="Times New Roman"/>
          <w:sz w:val="24"/>
          <w:szCs w:val="24"/>
          <w:lang w:eastAsia="en-US"/>
        </w:rPr>
        <w:t>dalyvavimo projektuose patirtis:</w:t>
      </w:r>
    </w:p>
    <w:tbl>
      <w:tblPr>
        <w:tblW w:w="10217" w:type="dxa"/>
        <w:tblInd w:w="-583" w:type="dxa"/>
        <w:tblCellMar>
          <w:left w:w="10" w:type="dxa"/>
          <w:right w:w="10" w:type="dxa"/>
        </w:tblCellMar>
        <w:tblLook w:val="04A0" w:firstRow="1" w:lastRow="0" w:firstColumn="1" w:lastColumn="0" w:noHBand="0" w:noVBand="1"/>
      </w:tblPr>
      <w:tblGrid>
        <w:gridCol w:w="1037"/>
        <w:gridCol w:w="1164"/>
        <w:gridCol w:w="2063"/>
        <w:gridCol w:w="1261"/>
        <w:gridCol w:w="2424"/>
        <w:gridCol w:w="2268"/>
      </w:tblGrid>
      <w:tr w:rsidR="00A0615D" w14:paraId="24B30847" w14:textId="3F9A3D5B" w:rsidTr="00F92D3E">
        <w:trPr>
          <w:trHeight w:val="872"/>
        </w:trPr>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E76E" w14:textId="47C548AA" w:rsidR="00A0615D" w:rsidRPr="00DE7C6B" w:rsidRDefault="00A0615D" w:rsidP="00997E62">
            <w:pPr>
              <w:keepNext/>
              <w:jc w:val="center"/>
              <w:outlineLvl w:val="3"/>
              <w:rPr>
                <w:rFonts w:ascii="Times New Roman" w:hAnsi="Times New Roman"/>
                <w:b/>
                <w:lang w:eastAsia="hu-HU"/>
              </w:rPr>
            </w:pPr>
            <w:r w:rsidRPr="00DE7C6B">
              <w:rPr>
                <w:rFonts w:ascii="Times New Roman" w:hAnsi="Times New Roman"/>
                <w:b/>
                <w:lang w:eastAsia="hu-HU"/>
              </w:rPr>
              <w:t xml:space="preserve">Datos:  „nuo </w:t>
            </w:r>
            <w:r w:rsidRPr="00DE7C6B">
              <w:rPr>
                <w:rFonts w:ascii="Times New Roman" w:hAnsi="Times New Roman"/>
                <w:bCs/>
                <w:lang w:eastAsia="hu-HU"/>
              </w:rPr>
              <w:t>yyyy-mm-dd“</w:t>
            </w:r>
          </w:p>
          <w:p w14:paraId="4EDD2F57" w14:textId="77777777" w:rsidR="00A0615D" w:rsidRPr="00DE7C6B" w:rsidRDefault="00A0615D" w:rsidP="00997E62">
            <w:pPr>
              <w:keepNext/>
              <w:jc w:val="center"/>
              <w:outlineLvl w:val="3"/>
              <w:rPr>
                <w:rFonts w:ascii="Times New Roman" w:hAnsi="Times New Roman"/>
                <w:b/>
                <w:lang w:eastAsia="hu-HU"/>
              </w:rPr>
            </w:pPr>
            <w:r w:rsidRPr="00DE7C6B">
              <w:rPr>
                <w:rFonts w:ascii="Times New Roman" w:hAnsi="Times New Roman"/>
                <w:b/>
                <w:lang w:eastAsia="hu-HU"/>
              </w:rPr>
              <w:t xml:space="preserve">„iki </w:t>
            </w:r>
            <w:r w:rsidRPr="00DE7C6B">
              <w:rPr>
                <w:rFonts w:ascii="Times New Roman" w:hAnsi="Times New Roman"/>
                <w:bCs/>
                <w:lang w:eastAsia="hu-HU"/>
              </w:rPr>
              <w:t>yyyy-mm-dd“</w:t>
            </w: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E0848" w14:textId="27B855B4" w:rsidR="00A0615D" w:rsidRPr="00DE7C6B" w:rsidRDefault="00A0615D" w:rsidP="00997E62">
            <w:pPr>
              <w:keepNext/>
              <w:jc w:val="center"/>
              <w:outlineLvl w:val="3"/>
              <w:rPr>
                <w:rFonts w:ascii="Times New Roman" w:hAnsi="Times New Roman"/>
                <w:b/>
                <w:lang w:eastAsia="hu-HU"/>
              </w:rPr>
            </w:pPr>
            <w:r w:rsidRPr="00DE7C6B">
              <w:rPr>
                <w:rFonts w:ascii="Times New Roman" w:hAnsi="Times New Roman"/>
                <w:b/>
                <w:lang w:eastAsia="hu-HU"/>
              </w:rPr>
              <w:t xml:space="preserve">Paslaugų teikimo trukmė </w:t>
            </w:r>
            <w:r w:rsidRPr="00DE7C6B">
              <w:rPr>
                <w:rFonts w:ascii="Times New Roman" w:hAnsi="Times New Roman"/>
                <w:bCs/>
                <w:lang w:eastAsia="hu-HU"/>
              </w:rPr>
              <w:t>(mėn. tikslumu)</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664F" w14:textId="06F60AD6" w:rsidR="00A0615D" w:rsidRPr="00DE7C6B" w:rsidRDefault="00A0615D" w:rsidP="00997E62">
            <w:pPr>
              <w:keepNext/>
              <w:jc w:val="center"/>
              <w:outlineLvl w:val="3"/>
              <w:rPr>
                <w:rFonts w:ascii="Times New Roman" w:hAnsi="Times New Roman"/>
                <w:b/>
                <w:lang w:eastAsia="hu-HU"/>
              </w:rPr>
            </w:pPr>
            <w:r w:rsidRPr="00DE7C6B">
              <w:rPr>
                <w:rFonts w:ascii="Times New Roman" w:hAnsi="Times New Roman"/>
                <w:b/>
                <w:lang w:eastAsia="hu-HU"/>
              </w:rPr>
              <w:t xml:space="preserve">Užsakovas </w:t>
            </w:r>
            <w:r w:rsidRPr="00DE7C6B">
              <w:rPr>
                <w:rFonts w:ascii="Times New Roman" w:hAnsi="Times New Roman"/>
                <w:bCs/>
                <w:lang w:eastAsia="hu-HU"/>
              </w:rPr>
              <w:t>(tikslus pavadinimas, adresas, kontaktinio asmens pareigos, vardas, pavardė, el. p., tel. nr</w:t>
            </w:r>
            <w:r>
              <w:rPr>
                <w:rFonts w:ascii="Times New Roman" w:hAnsi="Times New Roman"/>
                <w:bCs/>
                <w:lang w:eastAsia="hu-HU"/>
              </w:rPr>
              <w:t>.</w:t>
            </w:r>
            <w:r w:rsidRPr="00DE7C6B">
              <w:rPr>
                <w:rFonts w:ascii="Times New Roman" w:hAnsi="Times New Roman"/>
                <w:bCs/>
                <w:lang w:eastAsia="hu-HU"/>
              </w:rPr>
              <w:t>)</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AC16" w14:textId="3CFA4471" w:rsidR="00A0615D" w:rsidRPr="00DE7C6B" w:rsidRDefault="00A0615D" w:rsidP="00997E62">
            <w:pPr>
              <w:keepNext/>
              <w:jc w:val="center"/>
              <w:outlineLvl w:val="3"/>
              <w:rPr>
                <w:rFonts w:ascii="Times New Roman" w:hAnsi="Times New Roman"/>
                <w:b/>
                <w:lang w:eastAsia="hu-HU"/>
              </w:rPr>
            </w:pPr>
            <w:r w:rsidRPr="00DE7C6B">
              <w:rPr>
                <w:rFonts w:ascii="Times New Roman" w:hAnsi="Times New Roman"/>
                <w:b/>
                <w:lang w:eastAsia="hu-HU"/>
              </w:rPr>
              <w:t xml:space="preserve">Pareigos ir </w:t>
            </w:r>
            <w:r w:rsidR="00F23BA5" w:rsidRPr="00DE7C6B">
              <w:rPr>
                <w:rFonts w:ascii="Times New Roman" w:hAnsi="Times New Roman"/>
                <w:b/>
                <w:lang w:eastAsia="hu-HU"/>
              </w:rPr>
              <w:t>veikl</w:t>
            </w:r>
            <w:r w:rsidR="00F23BA5">
              <w:rPr>
                <w:rFonts w:ascii="Times New Roman" w:hAnsi="Times New Roman"/>
                <w:b/>
                <w:lang w:eastAsia="hu-HU"/>
              </w:rPr>
              <w:t>ų</w:t>
            </w:r>
            <w:r w:rsidR="00F23BA5" w:rsidRPr="00DE7C6B">
              <w:rPr>
                <w:rFonts w:ascii="Times New Roman" w:hAnsi="Times New Roman"/>
                <w:b/>
                <w:lang w:eastAsia="hu-HU"/>
              </w:rPr>
              <w:t xml:space="preserve"> </w:t>
            </w:r>
            <w:r w:rsidR="008D7342" w:rsidRPr="00DE7C6B">
              <w:rPr>
                <w:rFonts w:ascii="Times New Roman" w:hAnsi="Times New Roman"/>
                <w:b/>
                <w:lang w:eastAsia="hu-HU"/>
              </w:rPr>
              <w:t>pobūdis</w:t>
            </w:r>
            <w:r w:rsidR="008D7342">
              <w:rPr>
                <w:rFonts w:ascii="Times New Roman" w:hAnsi="Times New Roman"/>
                <w:bCs/>
                <w:lang w:eastAsia="hu-HU"/>
              </w:rPr>
              <w:t xml:space="preserve"> </w:t>
            </w:r>
            <w:r w:rsidR="008D7342" w:rsidRPr="009C3ED9">
              <w:rPr>
                <w:rFonts w:ascii="Times New Roman" w:hAnsi="Times New Roman"/>
                <w:b/>
                <w:lang w:eastAsia="hu-HU"/>
              </w:rPr>
              <w:t>projekte</w:t>
            </w:r>
            <w:r w:rsidRPr="00DE7C6B">
              <w:rPr>
                <w:rFonts w:ascii="Times New Roman" w:hAnsi="Times New Roman"/>
                <w:lang w:eastAsia="hu-HU"/>
              </w:rPr>
              <w:t xml:space="preserve"> </w:t>
            </w:r>
            <w:r w:rsidRPr="00DE7C6B">
              <w:rPr>
                <w:rFonts w:ascii="Times New Roman" w:hAnsi="Times New Roman"/>
                <w:bCs/>
                <w:lang w:eastAsia="hu-HU"/>
              </w:rPr>
              <w:t>(teik</w:t>
            </w:r>
            <w:r>
              <w:rPr>
                <w:rFonts w:ascii="Times New Roman" w:hAnsi="Times New Roman"/>
                <w:bCs/>
                <w:lang w:eastAsia="hu-HU"/>
              </w:rPr>
              <w:t>i</w:t>
            </w:r>
            <w:r>
              <w:rPr>
                <w:lang w:eastAsia="hu-HU"/>
              </w:rPr>
              <w:t>am</w:t>
            </w:r>
            <w:r w:rsidRPr="00DE7C6B">
              <w:rPr>
                <w:rFonts w:ascii="Times New Roman" w:hAnsi="Times New Roman"/>
                <w:bCs/>
                <w:lang w:eastAsia="hu-HU"/>
              </w:rPr>
              <w:t>ų paslaugų)</w:t>
            </w:r>
            <w:r>
              <w:rPr>
                <w:rFonts w:ascii="Times New Roman" w:hAnsi="Times New Roman"/>
                <w:lang w:eastAsia="hu-HU"/>
              </w:rPr>
              <w:t xml:space="preserve"> </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A9998" w14:textId="07E41A7F" w:rsidR="00A0615D" w:rsidRPr="005C504A" w:rsidRDefault="00A0615D" w:rsidP="00997E62">
            <w:pPr>
              <w:keepNext/>
              <w:jc w:val="center"/>
              <w:outlineLvl w:val="3"/>
            </w:pPr>
            <w:r w:rsidRPr="00DE7C6B">
              <w:rPr>
                <w:rStyle w:val="normaltextrun"/>
                <w:rFonts w:ascii="Times New Roman" w:hAnsi="Times New Roman"/>
                <w:b/>
                <w:bCs/>
                <w:color w:val="000000"/>
                <w:shd w:val="clear" w:color="auto" w:fill="FFFFFF"/>
              </w:rPr>
              <w:t xml:space="preserve">Atliktų paslaugų ir (ar) projektų sąrašas, </w:t>
            </w:r>
            <w:r>
              <w:rPr>
                <w:rStyle w:val="normaltextrun"/>
                <w:rFonts w:ascii="Times New Roman" w:hAnsi="Times New Roman"/>
                <w:b/>
                <w:bCs/>
                <w:color w:val="000000"/>
                <w:shd w:val="clear" w:color="auto" w:fill="FFFFFF"/>
              </w:rPr>
              <w:t xml:space="preserve">jų </w:t>
            </w:r>
            <w:r w:rsidRPr="00DE7C6B">
              <w:rPr>
                <w:rStyle w:val="normaltextrun"/>
                <w:rFonts w:ascii="Times New Roman" w:hAnsi="Times New Roman"/>
                <w:b/>
                <w:bCs/>
                <w:color w:val="000000"/>
                <w:shd w:val="clear" w:color="auto" w:fill="FFFFFF"/>
              </w:rPr>
              <w:t>aprašymas ir nuoroda į projektą</w:t>
            </w:r>
            <w:r w:rsidR="007F2C15">
              <w:rPr>
                <w:rStyle w:val="normaltextrun"/>
                <w:rFonts w:ascii="Times New Roman" w:hAnsi="Times New Roman"/>
                <w:b/>
                <w:bCs/>
                <w:color w:val="000000"/>
                <w:shd w:val="clear" w:color="auto" w:fill="FFFFFF"/>
              </w:rPr>
              <w:t>/</w:t>
            </w:r>
            <w:r w:rsidRPr="00DE7C6B">
              <w:rPr>
                <w:rStyle w:val="normaltextrun"/>
                <w:rFonts w:ascii="Times New Roman" w:hAnsi="Times New Roman"/>
                <w:b/>
                <w:bCs/>
                <w:color w:val="000000"/>
                <w:shd w:val="clear" w:color="auto" w:fill="FFFFFF"/>
              </w:rPr>
              <w:t>portfolio</w:t>
            </w:r>
            <w:r w:rsidR="007F2C15">
              <w:rPr>
                <w:rStyle w:val="normaltextrun"/>
                <w:rFonts w:ascii="Times New Roman" w:hAnsi="Times New Roman"/>
                <w:b/>
                <w:bCs/>
                <w:color w:val="000000"/>
                <w:shd w:val="clear" w:color="auto" w:fill="FFFFFF"/>
              </w:rPr>
              <w:t xml:space="preserve"> (jei turima</w:t>
            </w:r>
            <w:r w:rsidRPr="00DE7C6B">
              <w:rPr>
                <w:rStyle w:val="normaltextrun"/>
                <w:rFonts w:ascii="Times New Roman" w:hAnsi="Times New Roman"/>
                <w:b/>
                <w:bCs/>
                <w:color w:val="000000"/>
                <w:shd w:val="clear" w:color="auto" w:fill="FFFFFF"/>
              </w:rPr>
              <w:t>)</w:t>
            </w:r>
          </w:p>
        </w:tc>
        <w:tc>
          <w:tcPr>
            <w:tcW w:w="2268" w:type="dxa"/>
            <w:tcBorders>
              <w:top w:val="single" w:sz="4" w:space="0" w:color="000000"/>
              <w:left w:val="single" w:sz="4" w:space="0" w:color="000000"/>
              <w:bottom w:val="single" w:sz="4" w:space="0" w:color="000000"/>
              <w:right w:val="single" w:sz="4" w:space="0" w:color="000000"/>
            </w:tcBorders>
          </w:tcPr>
          <w:p w14:paraId="0B5F2C53" w14:textId="275211D1" w:rsidR="00A0615D" w:rsidRPr="00DE7C6B" w:rsidRDefault="009F1C8B" w:rsidP="00997E62">
            <w:pPr>
              <w:keepNext/>
              <w:jc w:val="center"/>
              <w:outlineLvl w:val="3"/>
              <w:rPr>
                <w:rStyle w:val="normaltextrun"/>
                <w:rFonts w:ascii="Times New Roman" w:hAnsi="Times New Roman"/>
                <w:b/>
                <w:bCs/>
                <w:color w:val="000000"/>
                <w:shd w:val="clear" w:color="auto" w:fill="FFFFFF"/>
              </w:rPr>
            </w:pPr>
            <w:r>
              <w:rPr>
                <w:rStyle w:val="normaltextrun"/>
                <w:rFonts w:ascii="Times New Roman" w:hAnsi="Times New Roman"/>
                <w:b/>
                <w:bCs/>
                <w:color w:val="000000"/>
                <w:shd w:val="clear" w:color="auto" w:fill="FFFFFF"/>
              </w:rPr>
              <w:t>Nurodoma kurį(-iuos) kvalifikacijos reikalavimo papunkčius atitinka specialistas (iš 37 punkto lentelės)</w:t>
            </w:r>
          </w:p>
        </w:tc>
      </w:tr>
      <w:tr w:rsidR="00A0615D" w14:paraId="55331DC2" w14:textId="343F5B64" w:rsidTr="00F92D3E">
        <w:trPr>
          <w:trHeight w:val="533"/>
        </w:trPr>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5E25" w14:textId="77777777" w:rsidR="00A0615D" w:rsidRDefault="00A0615D" w:rsidP="00AF7880">
            <w:pPr>
              <w:keepNext/>
              <w:jc w:val="center"/>
              <w:outlineLvl w:val="3"/>
            </w:pPr>
            <w:r>
              <w:rPr>
                <w:rFonts w:ascii="Times New Roman" w:hAnsi="Times New Roman"/>
                <w:sz w:val="24"/>
                <w:szCs w:val="24"/>
                <w:lang w:eastAsia="en-US"/>
              </w:rPr>
              <w:t>[įrašyti]</w:t>
            </w: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55674" w14:textId="77777777" w:rsidR="00A0615D" w:rsidRDefault="00A0615D" w:rsidP="00AF7880">
            <w:pPr>
              <w:keepNext/>
              <w:jc w:val="center"/>
              <w:outlineLvl w:val="3"/>
            </w:pPr>
            <w:r>
              <w:rPr>
                <w:rFonts w:ascii="Times New Roman" w:hAnsi="Times New Roman"/>
                <w:sz w:val="24"/>
                <w:szCs w:val="24"/>
                <w:lang w:eastAsia="en-US"/>
              </w:rPr>
              <w:t>[įrašyti]</w:t>
            </w: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29601" w14:textId="77777777" w:rsidR="00A0615D" w:rsidRDefault="00A0615D" w:rsidP="00AF7880">
            <w:pPr>
              <w:keepNext/>
              <w:jc w:val="center"/>
              <w:outlineLvl w:val="3"/>
            </w:pPr>
            <w:r>
              <w:rPr>
                <w:rFonts w:ascii="Times New Roman" w:hAnsi="Times New Roman"/>
                <w:sz w:val="24"/>
                <w:szCs w:val="24"/>
                <w:lang w:eastAsia="en-US"/>
              </w:rPr>
              <w:t>[įrašyti]</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ACD6E" w14:textId="77777777" w:rsidR="00A0615D" w:rsidRDefault="00A0615D" w:rsidP="00AF7880">
            <w:pPr>
              <w:keepNext/>
              <w:jc w:val="center"/>
              <w:outlineLvl w:val="3"/>
            </w:pPr>
            <w:r>
              <w:rPr>
                <w:rFonts w:ascii="Times New Roman" w:hAnsi="Times New Roman"/>
                <w:sz w:val="24"/>
                <w:szCs w:val="24"/>
                <w:lang w:eastAsia="en-US"/>
              </w:rPr>
              <w:t>[įrašyti]</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7BDA4" w14:textId="77777777" w:rsidR="00A0615D" w:rsidRDefault="00A0615D" w:rsidP="00AF7880">
            <w:pPr>
              <w:keepNext/>
              <w:jc w:val="center"/>
              <w:outlineLvl w:val="3"/>
              <w:rPr>
                <w:rFonts w:ascii="Times New Roman" w:hAnsi="Times New Roman"/>
                <w:sz w:val="24"/>
                <w:szCs w:val="24"/>
                <w:lang w:eastAsia="en-US"/>
              </w:rPr>
            </w:pPr>
            <w:r>
              <w:rPr>
                <w:rFonts w:ascii="Times New Roman" w:hAnsi="Times New Roman"/>
                <w:sz w:val="24"/>
                <w:szCs w:val="24"/>
                <w:lang w:eastAsia="en-US"/>
              </w:rPr>
              <w:t>[įrašyti]</w:t>
            </w:r>
          </w:p>
        </w:tc>
        <w:tc>
          <w:tcPr>
            <w:tcW w:w="2268" w:type="dxa"/>
            <w:tcBorders>
              <w:top w:val="single" w:sz="4" w:space="0" w:color="000000"/>
              <w:left w:val="single" w:sz="4" w:space="0" w:color="000000"/>
              <w:bottom w:val="single" w:sz="4" w:space="0" w:color="000000"/>
              <w:right w:val="single" w:sz="4" w:space="0" w:color="000000"/>
            </w:tcBorders>
          </w:tcPr>
          <w:p w14:paraId="336098A7" w14:textId="1C561190" w:rsidR="00A0615D" w:rsidRDefault="00A0615D" w:rsidP="00AF7880">
            <w:pPr>
              <w:keepNext/>
              <w:jc w:val="center"/>
              <w:outlineLvl w:val="3"/>
              <w:rPr>
                <w:rFonts w:ascii="Times New Roman" w:hAnsi="Times New Roman"/>
                <w:sz w:val="24"/>
                <w:szCs w:val="24"/>
                <w:lang w:eastAsia="en-US"/>
              </w:rPr>
            </w:pPr>
            <w:r>
              <w:rPr>
                <w:rFonts w:ascii="Times New Roman" w:hAnsi="Times New Roman"/>
                <w:sz w:val="24"/>
                <w:szCs w:val="24"/>
                <w:lang w:eastAsia="en-US"/>
              </w:rPr>
              <w:t>[įrašyti]</w:t>
            </w:r>
          </w:p>
        </w:tc>
      </w:tr>
      <w:tr w:rsidR="00A0615D" w14:paraId="3624DC0E" w14:textId="469F5744" w:rsidTr="00F92D3E">
        <w:trPr>
          <w:trHeight w:val="533"/>
        </w:trPr>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98BDF" w14:textId="77777777" w:rsidR="00A0615D" w:rsidRDefault="00A0615D" w:rsidP="00AF7880">
            <w:pPr>
              <w:keepNext/>
              <w:outlineLvl w:val="3"/>
              <w:rPr>
                <w:rFonts w:ascii="Times New Roman" w:hAnsi="Times New Roman"/>
                <w:bCs/>
                <w:sz w:val="24"/>
                <w:szCs w:val="24"/>
                <w:lang w:eastAsia="hu-HU"/>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AF2B" w14:textId="77777777" w:rsidR="00A0615D" w:rsidRDefault="00A0615D" w:rsidP="00AF7880">
            <w:pPr>
              <w:keepNext/>
              <w:jc w:val="center"/>
              <w:outlineLvl w:val="3"/>
              <w:rPr>
                <w:rFonts w:ascii="Times New Roman" w:hAnsi="Times New Roman"/>
                <w:b/>
                <w:sz w:val="24"/>
                <w:szCs w:val="24"/>
                <w:lang w:eastAsia="hu-HU"/>
              </w:rPr>
            </w:pP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7F790" w14:textId="77777777" w:rsidR="00A0615D" w:rsidRDefault="00A0615D" w:rsidP="00AF7880">
            <w:pPr>
              <w:keepNext/>
              <w:jc w:val="center"/>
              <w:outlineLvl w:val="3"/>
              <w:rPr>
                <w:rFonts w:ascii="Times New Roman" w:hAnsi="Times New Roman"/>
                <w:b/>
                <w:sz w:val="24"/>
                <w:szCs w:val="24"/>
                <w:lang w:eastAsia="hu-HU"/>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3A6A2" w14:textId="77777777" w:rsidR="00A0615D" w:rsidRDefault="00A0615D" w:rsidP="00AF7880">
            <w:pPr>
              <w:keepNext/>
              <w:jc w:val="center"/>
              <w:outlineLvl w:val="3"/>
              <w:rPr>
                <w:rFonts w:ascii="Times New Roman" w:hAnsi="Times New Roman"/>
                <w:b/>
                <w:sz w:val="24"/>
                <w:szCs w:val="24"/>
                <w:lang w:eastAsia="hu-HU"/>
              </w:rPr>
            </w:pP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C8B9C" w14:textId="77777777" w:rsidR="00A0615D" w:rsidRDefault="00A0615D" w:rsidP="00AF7880">
            <w:pPr>
              <w:keepNext/>
              <w:jc w:val="center"/>
              <w:outlineLvl w:val="3"/>
              <w:rPr>
                <w:rFonts w:ascii="Times New Roman" w:hAnsi="Times New Roman"/>
                <w:b/>
                <w:sz w:val="24"/>
                <w:szCs w:val="24"/>
                <w:lang w:eastAsia="hu-HU"/>
              </w:rPr>
            </w:pPr>
          </w:p>
        </w:tc>
        <w:tc>
          <w:tcPr>
            <w:tcW w:w="2268" w:type="dxa"/>
            <w:tcBorders>
              <w:top w:val="single" w:sz="4" w:space="0" w:color="000000"/>
              <w:left w:val="single" w:sz="4" w:space="0" w:color="000000"/>
              <w:bottom w:val="single" w:sz="4" w:space="0" w:color="000000"/>
              <w:right w:val="single" w:sz="4" w:space="0" w:color="000000"/>
            </w:tcBorders>
          </w:tcPr>
          <w:p w14:paraId="258E2C46" w14:textId="77777777" w:rsidR="00A0615D" w:rsidRDefault="00A0615D" w:rsidP="00AF7880">
            <w:pPr>
              <w:keepNext/>
              <w:jc w:val="center"/>
              <w:outlineLvl w:val="3"/>
              <w:rPr>
                <w:rFonts w:ascii="Times New Roman" w:hAnsi="Times New Roman"/>
                <w:b/>
                <w:sz w:val="24"/>
                <w:szCs w:val="24"/>
                <w:lang w:eastAsia="hu-HU"/>
              </w:rPr>
            </w:pPr>
          </w:p>
        </w:tc>
      </w:tr>
      <w:tr w:rsidR="00A0615D" w14:paraId="465E3423" w14:textId="5FF8F8A5" w:rsidTr="00F92D3E">
        <w:trPr>
          <w:trHeight w:val="533"/>
        </w:trPr>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ACCA5" w14:textId="77777777" w:rsidR="00A0615D" w:rsidRDefault="00A0615D" w:rsidP="00AF7880">
            <w:pPr>
              <w:keepNext/>
              <w:jc w:val="center"/>
              <w:outlineLvl w:val="3"/>
              <w:rPr>
                <w:rFonts w:ascii="Times New Roman" w:hAnsi="Times New Roman"/>
                <w:b/>
                <w:sz w:val="24"/>
                <w:szCs w:val="24"/>
                <w:lang w:eastAsia="hu-HU"/>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99B54" w14:textId="77777777" w:rsidR="00A0615D" w:rsidRDefault="00A0615D" w:rsidP="00AF7880">
            <w:pPr>
              <w:keepNext/>
              <w:jc w:val="center"/>
              <w:outlineLvl w:val="3"/>
              <w:rPr>
                <w:rFonts w:ascii="Times New Roman" w:hAnsi="Times New Roman"/>
                <w:b/>
                <w:sz w:val="24"/>
                <w:szCs w:val="24"/>
                <w:lang w:eastAsia="hu-HU"/>
              </w:rPr>
            </w:pP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8A0A3" w14:textId="77777777" w:rsidR="00A0615D" w:rsidRDefault="00A0615D" w:rsidP="00AF7880">
            <w:pPr>
              <w:keepNext/>
              <w:jc w:val="center"/>
              <w:outlineLvl w:val="3"/>
              <w:rPr>
                <w:rFonts w:ascii="Times New Roman" w:hAnsi="Times New Roman"/>
                <w:b/>
                <w:sz w:val="24"/>
                <w:szCs w:val="24"/>
                <w:lang w:eastAsia="hu-HU"/>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87A28" w14:textId="77777777" w:rsidR="00A0615D" w:rsidRDefault="00A0615D" w:rsidP="00AF7880">
            <w:pPr>
              <w:keepNext/>
              <w:jc w:val="center"/>
              <w:outlineLvl w:val="3"/>
              <w:rPr>
                <w:rFonts w:ascii="Times New Roman" w:hAnsi="Times New Roman"/>
                <w:b/>
                <w:sz w:val="24"/>
                <w:szCs w:val="24"/>
                <w:lang w:eastAsia="hu-HU"/>
              </w:rPr>
            </w:pP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158A" w14:textId="77777777" w:rsidR="00A0615D" w:rsidRDefault="00A0615D" w:rsidP="00AF7880">
            <w:pPr>
              <w:keepNext/>
              <w:jc w:val="center"/>
              <w:outlineLvl w:val="3"/>
              <w:rPr>
                <w:rFonts w:ascii="Times New Roman" w:hAnsi="Times New Roman"/>
                <w:b/>
                <w:sz w:val="24"/>
                <w:szCs w:val="24"/>
                <w:lang w:eastAsia="hu-HU"/>
              </w:rPr>
            </w:pPr>
          </w:p>
        </w:tc>
        <w:tc>
          <w:tcPr>
            <w:tcW w:w="2268" w:type="dxa"/>
            <w:tcBorders>
              <w:top w:val="single" w:sz="4" w:space="0" w:color="000000"/>
              <w:left w:val="single" w:sz="4" w:space="0" w:color="000000"/>
              <w:bottom w:val="single" w:sz="4" w:space="0" w:color="000000"/>
              <w:right w:val="single" w:sz="4" w:space="0" w:color="000000"/>
            </w:tcBorders>
          </w:tcPr>
          <w:p w14:paraId="2B7C6A95" w14:textId="77777777" w:rsidR="00A0615D" w:rsidRDefault="00A0615D" w:rsidP="00AF7880">
            <w:pPr>
              <w:keepNext/>
              <w:jc w:val="center"/>
              <w:outlineLvl w:val="3"/>
              <w:rPr>
                <w:rFonts w:ascii="Times New Roman" w:hAnsi="Times New Roman"/>
                <w:b/>
                <w:sz w:val="24"/>
                <w:szCs w:val="24"/>
                <w:lang w:eastAsia="hu-HU"/>
              </w:rPr>
            </w:pPr>
          </w:p>
        </w:tc>
      </w:tr>
      <w:tr w:rsidR="00A0615D" w14:paraId="3BEE0660" w14:textId="40DEFF2B" w:rsidTr="00F92D3E">
        <w:trPr>
          <w:trHeight w:val="533"/>
        </w:trPr>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2F6DC" w14:textId="77777777" w:rsidR="00A0615D" w:rsidRDefault="00A0615D" w:rsidP="00AF7880">
            <w:pPr>
              <w:keepNext/>
              <w:outlineLvl w:val="3"/>
              <w:rPr>
                <w:rFonts w:ascii="Times New Roman" w:hAnsi="Times New Roman"/>
                <w:b/>
                <w:sz w:val="24"/>
                <w:szCs w:val="24"/>
                <w:lang w:eastAsia="hu-HU"/>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52F16" w14:textId="77777777" w:rsidR="00A0615D" w:rsidRDefault="00A0615D" w:rsidP="00AF7880">
            <w:pPr>
              <w:keepNext/>
              <w:jc w:val="center"/>
              <w:outlineLvl w:val="3"/>
              <w:rPr>
                <w:rFonts w:ascii="Times New Roman" w:hAnsi="Times New Roman"/>
                <w:b/>
                <w:sz w:val="24"/>
                <w:szCs w:val="24"/>
                <w:lang w:eastAsia="hu-HU"/>
              </w:rPr>
            </w:pP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C3EAD" w14:textId="77777777" w:rsidR="00A0615D" w:rsidRDefault="00A0615D" w:rsidP="00AF7880">
            <w:pPr>
              <w:keepNext/>
              <w:jc w:val="center"/>
              <w:outlineLvl w:val="3"/>
              <w:rPr>
                <w:rFonts w:ascii="Times New Roman" w:hAnsi="Times New Roman"/>
                <w:b/>
                <w:sz w:val="24"/>
                <w:szCs w:val="24"/>
                <w:lang w:eastAsia="hu-HU"/>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1B095" w14:textId="77777777" w:rsidR="00A0615D" w:rsidRDefault="00A0615D" w:rsidP="00AF7880">
            <w:pPr>
              <w:keepNext/>
              <w:jc w:val="center"/>
              <w:outlineLvl w:val="3"/>
              <w:rPr>
                <w:rFonts w:ascii="Times New Roman" w:hAnsi="Times New Roman"/>
                <w:b/>
                <w:sz w:val="24"/>
                <w:szCs w:val="24"/>
                <w:lang w:eastAsia="hu-HU"/>
              </w:rPr>
            </w:pP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02F93" w14:textId="77777777" w:rsidR="00A0615D" w:rsidRDefault="00A0615D" w:rsidP="00AF7880">
            <w:pPr>
              <w:keepNext/>
              <w:jc w:val="center"/>
              <w:outlineLvl w:val="3"/>
              <w:rPr>
                <w:rFonts w:ascii="Times New Roman" w:hAnsi="Times New Roman"/>
                <w:b/>
                <w:sz w:val="24"/>
                <w:szCs w:val="24"/>
                <w:lang w:eastAsia="hu-HU"/>
              </w:rPr>
            </w:pPr>
          </w:p>
        </w:tc>
        <w:tc>
          <w:tcPr>
            <w:tcW w:w="2268" w:type="dxa"/>
            <w:tcBorders>
              <w:top w:val="single" w:sz="4" w:space="0" w:color="000000"/>
              <w:left w:val="single" w:sz="4" w:space="0" w:color="000000"/>
              <w:bottom w:val="single" w:sz="4" w:space="0" w:color="000000"/>
              <w:right w:val="single" w:sz="4" w:space="0" w:color="000000"/>
            </w:tcBorders>
          </w:tcPr>
          <w:p w14:paraId="43D237B0" w14:textId="77777777" w:rsidR="00A0615D" w:rsidRDefault="00A0615D" w:rsidP="00AF7880">
            <w:pPr>
              <w:keepNext/>
              <w:jc w:val="center"/>
              <w:outlineLvl w:val="3"/>
              <w:rPr>
                <w:rFonts w:ascii="Times New Roman" w:hAnsi="Times New Roman"/>
                <w:b/>
                <w:sz w:val="24"/>
                <w:szCs w:val="24"/>
                <w:lang w:eastAsia="hu-HU"/>
              </w:rPr>
            </w:pPr>
          </w:p>
        </w:tc>
      </w:tr>
      <w:tr w:rsidR="00A0615D" w14:paraId="34A5CFE2" w14:textId="206DF89C" w:rsidTr="00F92D3E">
        <w:trPr>
          <w:trHeight w:val="533"/>
        </w:trPr>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760E6" w14:textId="77777777" w:rsidR="00A0615D" w:rsidRDefault="00A0615D" w:rsidP="00AF7880">
            <w:pPr>
              <w:keepNext/>
              <w:jc w:val="center"/>
              <w:outlineLvl w:val="3"/>
              <w:rPr>
                <w:rFonts w:ascii="Times New Roman" w:hAnsi="Times New Roman"/>
                <w:b/>
                <w:sz w:val="24"/>
                <w:szCs w:val="24"/>
                <w:lang w:eastAsia="hu-HU"/>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D3118" w14:textId="77777777" w:rsidR="00A0615D" w:rsidRDefault="00A0615D" w:rsidP="00AF7880">
            <w:pPr>
              <w:keepNext/>
              <w:jc w:val="center"/>
              <w:outlineLvl w:val="3"/>
              <w:rPr>
                <w:rFonts w:ascii="Times New Roman" w:hAnsi="Times New Roman"/>
                <w:b/>
                <w:sz w:val="24"/>
                <w:szCs w:val="24"/>
                <w:lang w:eastAsia="hu-HU"/>
              </w:rPr>
            </w:pPr>
          </w:p>
        </w:tc>
        <w:tc>
          <w:tcPr>
            <w:tcW w:w="2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141E2" w14:textId="77777777" w:rsidR="00A0615D" w:rsidRDefault="00A0615D" w:rsidP="00AF7880">
            <w:pPr>
              <w:keepNext/>
              <w:jc w:val="center"/>
              <w:outlineLvl w:val="3"/>
              <w:rPr>
                <w:rFonts w:ascii="Times New Roman" w:hAnsi="Times New Roman"/>
                <w:b/>
                <w:sz w:val="24"/>
                <w:szCs w:val="24"/>
                <w:lang w:eastAsia="hu-HU"/>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3D9C3" w14:textId="77777777" w:rsidR="00A0615D" w:rsidRDefault="00A0615D" w:rsidP="00AF7880">
            <w:pPr>
              <w:keepNext/>
              <w:jc w:val="center"/>
              <w:outlineLvl w:val="3"/>
              <w:rPr>
                <w:rFonts w:ascii="Times New Roman" w:hAnsi="Times New Roman"/>
                <w:b/>
                <w:sz w:val="24"/>
                <w:szCs w:val="24"/>
                <w:lang w:eastAsia="hu-HU"/>
              </w:rPr>
            </w:pP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5E7AF" w14:textId="77777777" w:rsidR="00A0615D" w:rsidRDefault="00A0615D" w:rsidP="00AF7880">
            <w:pPr>
              <w:keepNext/>
              <w:jc w:val="center"/>
              <w:outlineLvl w:val="3"/>
              <w:rPr>
                <w:rFonts w:ascii="Times New Roman" w:hAnsi="Times New Roman"/>
                <w:b/>
                <w:sz w:val="24"/>
                <w:szCs w:val="24"/>
                <w:lang w:eastAsia="hu-HU"/>
              </w:rPr>
            </w:pPr>
          </w:p>
        </w:tc>
        <w:tc>
          <w:tcPr>
            <w:tcW w:w="2268" w:type="dxa"/>
            <w:tcBorders>
              <w:top w:val="single" w:sz="4" w:space="0" w:color="000000"/>
              <w:left w:val="single" w:sz="4" w:space="0" w:color="000000"/>
              <w:bottom w:val="single" w:sz="4" w:space="0" w:color="000000"/>
              <w:right w:val="single" w:sz="4" w:space="0" w:color="000000"/>
            </w:tcBorders>
          </w:tcPr>
          <w:p w14:paraId="48D5CD74" w14:textId="77777777" w:rsidR="00A0615D" w:rsidRDefault="00A0615D" w:rsidP="00AF7880">
            <w:pPr>
              <w:keepNext/>
              <w:jc w:val="center"/>
              <w:outlineLvl w:val="3"/>
              <w:rPr>
                <w:rFonts w:ascii="Times New Roman" w:hAnsi="Times New Roman"/>
                <w:b/>
                <w:sz w:val="24"/>
                <w:szCs w:val="24"/>
                <w:lang w:eastAsia="hu-HU"/>
              </w:rPr>
            </w:pPr>
          </w:p>
        </w:tc>
      </w:tr>
    </w:tbl>
    <w:p w14:paraId="663B1BA8" w14:textId="77777777" w:rsidR="005C504A" w:rsidRDefault="005C504A" w:rsidP="00DE7C6B">
      <w:pPr>
        <w:keepNext/>
        <w:jc w:val="both"/>
        <w:outlineLvl w:val="3"/>
        <w:rPr>
          <w:rFonts w:ascii="Times New Roman" w:hAnsi="Times New Roman"/>
          <w:sz w:val="24"/>
          <w:szCs w:val="24"/>
          <w:lang w:eastAsia="hu-HU"/>
        </w:rPr>
      </w:pPr>
    </w:p>
    <w:p w14:paraId="59214F6F" w14:textId="4C998CD4" w:rsidR="00053DBD" w:rsidRDefault="00053DBD" w:rsidP="00053DBD">
      <w:pPr>
        <w:keepNext/>
        <w:outlineLvl w:val="3"/>
        <w:rPr>
          <w:rFonts w:ascii="Times New Roman" w:hAnsi="Times New Roman"/>
          <w:sz w:val="24"/>
          <w:szCs w:val="24"/>
          <w:lang w:eastAsia="hu-HU"/>
        </w:rPr>
      </w:pPr>
      <w:r>
        <w:rPr>
          <w:rFonts w:ascii="Times New Roman" w:hAnsi="Times New Roman"/>
          <w:sz w:val="24"/>
          <w:szCs w:val="24"/>
          <w:lang w:eastAsia="hu-HU"/>
        </w:rPr>
        <w:t>Pastabos:</w:t>
      </w:r>
    </w:p>
    <w:p w14:paraId="6DF14A23" w14:textId="63AC7615" w:rsidR="00053DBD" w:rsidRDefault="00053DBD" w:rsidP="00053DBD">
      <w:pPr>
        <w:keepNext/>
        <w:jc w:val="both"/>
        <w:outlineLvl w:val="3"/>
      </w:pPr>
      <w:r>
        <w:rPr>
          <w:rFonts w:ascii="Times New Roman" w:hAnsi="Times New Roman"/>
          <w:sz w:val="24"/>
          <w:szCs w:val="24"/>
          <w:lang w:eastAsia="hu-HU"/>
        </w:rPr>
        <w:t xml:space="preserve">1) jei specialistas </w:t>
      </w:r>
      <w:r>
        <w:rPr>
          <w:rFonts w:ascii="Times New Roman" w:hAnsi="Times New Roman"/>
          <w:b/>
          <w:bCs/>
          <w:sz w:val="24"/>
          <w:szCs w:val="24"/>
          <w:lang w:eastAsia="hu-HU"/>
        </w:rPr>
        <w:t>tuo pačiu</w:t>
      </w:r>
      <w:r>
        <w:rPr>
          <w:rFonts w:ascii="Times New Roman" w:hAnsi="Times New Roman"/>
          <w:sz w:val="24"/>
          <w:szCs w:val="24"/>
          <w:lang w:eastAsia="hu-HU"/>
        </w:rPr>
        <w:t xml:space="preserve"> metu teikė paslaugas keliuose projektuose, vertinant kvalifikaciją patirtis </w:t>
      </w:r>
      <w:r>
        <w:rPr>
          <w:rFonts w:ascii="Times New Roman" w:hAnsi="Times New Roman"/>
          <w:b/>
          <w:bCs/>
          <w:sz w:val="24"/>
          <w:szCs w:val="24"/>
          <w:lang w:eastAsia="hu-HU"/>
        </w:rPr>
        <w:t>nebus</w:t>
      </w:r>
      <w:r>
        <w:rPr>
          <w:rFonts w:ascii="Times New Roman" w:hAnsi="Times New Roman"/>
          <w:sz w:val="24"/>
          <w:szCs w:val="24"/>
          <w:lang w:eastAsia="hu-HU"/>
        </w:rPr>
        <w:t xml:space="preserve"> sumuojama</w:t>
      </w:r>
      <w:r w:rsidR="000B2289">
        <w:rPr>
          <w:rFonts w:ascii="Times New Roman" w:hAnsi="Times New Roman"/>
          <w:sz w:val="24"/>
          <w:szCs w:val="24"/>
          <w:lang w:eastAsia="hu-HU"/>
        </w:rPr>
        <w:t xml:space="preserve">. </w:t>
      </w:r>
      <w:r w:rsidR="000B2289" w:rsidRPr="000B2289">
        <w:rPr>
          <w:rFonts w:ascii="Times New Roman" w:hAnsi="Times New Roman"/>
          <w:sz w:val="24"/>
          <w:szCs w:val="24"/>
          <w:lang w:eastAsia="hu-HU"/>
        </w:rPr>
        <w:t>Apskaičiuojant specialisto patirtį, ji skirting</w:t>
      </w:r>
      <w:r w:rsidR="000B2289">
        <w:rPr>
          <w:rFonts w:ascii="Times New Roman" w:hAnsi="Times New Roman"/>
          <w:sz w:val="24"/>
          <w:szCs w:val="24"/>
          <w:lang w:eastAsia="hu-HU"/>
        </w:rPr>
        <w:t>u</w:t>
      </w:r>
      <w:r w:rsidR="000B2289" w:rsidRPr="000B2289">
        <w:rPr>
          <w:rFonts w:ascii="Times New Roman" w:hAnsi="Times New Roman"/>
          <w:sz w:val="24"/>
          <w:szCs w:val="24"/>
          <w:lang w:eastAsia="hu-HU"/>
        </w:rPr>
        <w:t xml:space="preserve">ose </w:t>
      </w:r>
      <w:r w:rsidR="000B2289">
        <w:rPr>
          <w:rFonts w:ascii="Times New Roman" w:hAnsi="Times New Roman"/>
          <w:sz w:val="24"/>
          <w:szCs w:val="24"/>
          <w:lang w:eastAsia="hu-HU"/>
        </w:rPr>
        <w:t>projektuose</w:t>
      </w:r>
      <w:r w:rsidR="000B2289" w:rsidRPr="000B2289">
        <w:rPr>
          <w:rFonts w:ascii="Times New Roman" w:hAnsi="Times New Roman"/>
          <w:sz w:val="24"/>
          <w:szCs w:val="24"/>
          <w:lang w:eastAsia="hu-HU"/>
        </w:rPr>
        <w:t xml:space="preserve"> skaičiuojama atskirai mėnesiais ir apvalinama pagal apvalinimo taisykles: 0-14 dienų lygu 0 mėnesių, 15 ir daugiau dienų yra lygu 1 mėnuo</w:t>
      </w:r>
      <w:r>
        <w:rPr>
          <w:rFonts w:ascii="Times New Roman" w:hAnsi="Times New Roman"/>
          <w:sz w:val="24"/>
          <w:szCs w:val="24"/>
          <w:lang w:eastAsia="hu-HU"/>
        </w:rPr>
        <w:t>;</w:t>
      </w:r>
    </w:p>
    <w:p w14:paraId="63B08028" w14:textId="645E1B63" w:rsidR="00053DBD" w:rsidRDefault="00053DBD" w:rsidP="00B21431">
      <w:pPr>
        <w:keepNext/>
        <w:jc w:val="both"/>
        <w:outlineLvl w:val="3"/>
        <w:rPr>
          <w:rFonts w:ascii="Times New Roman" w:hAnsi="Times New Roman"/>
          <w:sz w:val="20"/>
          <w:szCs w:val="20"/>
          <w:lang w:eastAsia="hu-HU"/>
        </w:rPr>
      </w:pPr>
      <w:r>
        <w:rPr>
          <w:rFonts w:ascii="Times New Roman" w:hAnsi="Times New Roman"/>
          <w:sz w:val="24"/>
          <w:szCs w:val="24"/>
          <w:lang w:eastAsia="hu-HU"/>
        </w:rPr>
        <w:t xml:space="preserve">2) </w:t>
      </w:r>
      <w:r>
        <w:rPr>
          <w:rFonts w:ascii="Times New Roman" w:hAnsi="Times New Roman"/>
          <w:sz w:val="24"/>
          <w:szCs w:val="24"/>
        </w:rPr>
        <w:t>perkančioji organizacija, siekdama patikslinti informaciją apie specialisto patirtį, pasilieka teisę be išankstinio įspėjimo susisiekti su tiekėjo nurodytu (-ais) užsakovo (-ų) atstovu (-ais)</w:t>
      </w:r>
      <w:r w:rsidR="009F1C8B">
        <w:rPr>
          <w:rFonts w:ascii="Times New Roman" w:hAnsi="Times New Roman"/>
          <w:sz w:val="24"/>
          <w:szCs w:val="24"/>
          <w:lang w:eastAsia="hu-HU"/>
        </w:rPr>
        <w:t>.</w:t>
      </w:r>
    </w:p>
    <w:p w14:paraId="0531669C" w14:textId="77777777" w:rsidR="00053DBD" w:rsidRDefault="00053DBD" w:rsidP="00053DBD">
      <w:pPr>
        <w:keepNext/>
        <w:outlineLvl w:val="3"/>
        <w:rPr>
          <w:rFonts w:ascii="Times New Roman" w:hAnsi="Times New Roman"/>
          <w:sz w:val="24"/>
          <w:szCs w:val="24"/>
          <w:u w:val="single"/>
          <w:lang w:eastAsia="en-US"/>
        </w:rPr>
      </w:pPr>
    </w:p>
    <w:p w14:paraId="533A2D9C" w14:textId="77777777" w:rsidR="00053DBD" w:rsidRDefault="00053DBD" w:rsidP="00053DBD">
      <w:pPr>
        <w:keepNext/>
        <w:outlineLvl w:val="3"/>
        <w:rPr>
          <w:rFonts w:ascii="Times New Roman" w:hAnsi="Times New Roman"/>
          <w:bCs/>
          <w:sz w:val="24"/>
          <w:szCs w:val="24"/>
          <w:lang w:eastAsia="hu-HU"/>
        </w:rPr>
      </w:pPr>
    </w:p>
    <w:tbl>
      <w:tblPr>
        <w:tblW w:w="9639" w:type="dxa"/>
        <w:tblLayout w:type="fixed"/>
        <w:tblCellMar>
          <w:left w:w="10" w:type="dxa"/>
          <w:right w:w="10" w:type="dxa"/>
        </w:tblCellMar>
        <w:tblLook w:val="04A0" w:firstRow="1" w:lastRow="0" w:firstColumn="1" w:lastColumn="0" w:noHBand="0" w:noVBand="1"/>
      </w:tblPr>
      <w:tblGrid>
        <w:gridCol w:w="2268"/>
        <w:gridCol w:w="1701"/>
        <w:gridCol w:w="1932"/>
        <w:gridCol w:w="1754"/>
        <w:gridCol w:w="1984"/>
      </w:tblGrid>
      <w:tr w:rsidR="00053DBD" w:rsidRPr="005E3776" w14:paraId="23FCB5FF" w14:textId="77777777" w:rsidTr="001B36E1">
        <w:trPr>
          <w:trHeight w:val="620"/>
        </w:trPr>
        <w:tc>
          <w:tcPr>
            <w:tcW w:w="2268" w:type="dxa"/>
            <w:tcBorders>
              <w:top w:val="single" w:sz="4" w:space="0" w:color="000000"/>
            </w:tcBorders>
            <w:shd w:val="clear" w:color="auto" w:fill="FFFFFF"/>
            <w:tcMar>
              <w:top w:w="0" w:type="dxa"/>
              <w:left w:w="108" w:type="dxa"/>
              <w:bottom w:w="0" w:type="dxa"/>
              <w:right w:w="108" w:type="dxa"/>
            </w:tcMar>
          </w:tcPr>
          <w:p w14:paraId="79F4A9B0" w14:textId="77777777" w:rsidR="00053DBD" w:rsidRPr="005E3776" w:rsidRDefault="00053DBD" w:rsidP="00997E62">
            <w:pPr>
              <w:keepNext/>
              <w:jc w:val="center"/>
              <w:outlineLvl w:val="3"/>
              <w:rPr>
                <w:sz w:val="20"/>
                <w:szCs w:val="20"/>
              </w:rPr>
            </w:pPr>
            <w:r w:rsidRPr="005E3776">
              <w:rPr>
                <w:rFonts w:ascii="Times New Roman" w:hAnsi="Times New Roman"/>
                <w:position w:val="6"/>
                <w:sz w:val="20"/>
                <w:szCs w:val="20"/>
                <w:lang w:eastAsia="en-US"/>
              </w:rPr>
              <w:t>(Pasirašiusio asmens pareigų pavadinimas)</w:t>
            </w:r>
          </w:p>
        </w:tc>
        <w:tc>
          <w:tcPr>
            <w:tcW w:w="1701" w:type="dxa"/>
            <w:shd w:val="clear" w:color="auto" w:fill="FFFFFF"/>
            <w:tcMar>
              <w:top w:w="0" w:type="dxa"/>
              <w:left w:w="108" w:type="dxa"/>
              <w:bottom w:w="0" w:type="dxa"/>
              <w:right w:w="108" w:type="dxa"/>
            </w:tcMar>
          </w:tcPr>
          <w:p w14:paraId="3A1EB3FB" w14:textId="77777777" w:rsidR="00053DBD" w:rsidRPr="005E3776" w:rsidRDefault="00053DBD" w:rsidP="00997E62">
            <w:pPr>
              <w:keepNext/>
              <w:jc w:val="center"/>
              <w:outlineLvl w:val="3"/>
              <w:rPr>
                <w:rFonts w:ascii="Times New Roman" w:hAnsi="Times New Roman"/>
                <w:sz w:val="20"/>
                <w:szCs w:val="20"/>
                <w:lang w:eastAsia="en-US"/>
              </w:rPr>
            </w:pPr>
          </w:p>
        </w:tc>
        <w:tc>
          <w:tcPr>
            <w:tcW w:w="1932" w:type="dxa"/>
            <w:tcBorders>
              <w:top w:val="single" w:sz="4" w:space="0" w:color="000000"/>
            </w:tcBorders>
            <w:shd w:val="clear" w:color="auto" w:fill="FFFFFF"/>
            <w:tcMar>
              <w:top w:w="0" w:type="dxa"/>
              <w:left w:w="108" w:type="dxa"/>
              <w:bottom w:w="0" w:type="dxa"/>
              <w:right w:w="108" w:type="dxa"/>
            </w:tcMar>
          </w:tcPr>
          <w:p w14:paraId="46EB8584" w14:textId="77777777" w:rsidR="00053DBD" w:rsidRPr="005E3776" w:rsidRDefault="00053DBD" w:rsidP="00997E62">
            <w:pPr>
              <w:keepNext/>
              <w:jc w:val="center"/>
              <w:outlineLvl w:val="3"/>
              <w:rPr>
                <w:sz w:val="20"/>
                <w:szCs w:val="20"/>
              </w:rPr>
            </w:pPr>
            <w:r w:rsidRPr="005E3776">
              <w:rPr>
                <w:rFonts w:ascii="Times New Roman" w:hAnsi="Times New Roman"/>
                <w:position w:val="6"/>
                <w:sz w:val="20"/>
                <w:szCs w:val="20"/>
                <w:lang w:eastAsia="en-US"/>
              </w:rPr>
              <w:t>(Parašas)</w:t>
            </w:r>
            <w:r w:rsidRPr="005E3776">
              <w:rPr>
                <w:rFonts w:ascii="Times New Roman" w:hAnsi="Times New Roman"/>
                <w:i/>
                <w:sz w:val="20"/>
                <w:szCs w:val="20"/>
                <w:lang w:eastAsia="en-US"/>
              </w:rPr>
              <w:t xml:space="preserve"> </w:t>
            </w:r>
          </w:p>
        </w:tc>
        <w:tc>
          <w:tcPr>
            <w:tcW w:w="1754" w:type="dxa"/>
            <w:shd w:val="clear" w:color="auto" w:fill="FFFFFF"/>
            <w:tcMar>
              <w:top w:w="0" w:type="dxa"/>
              <w:left w:w="108" w:type="dxa"/>
              <w:bottom w:w="0" w:type="dxa"/>
              <w:right w:w="108" w:type="dxa"/>
            </w:tcMar>
          </w:tcPr>
          <w:p w14:paraId="546DF0EB" w14:textId="77777777" w:rsidR="00053DBD" w:rsidRPr="005E3776" w:rsidRDefault="00053DBD" w:rsidP="00997E62">
            <w:pPr>
              <w:keepNext/>
              <w:jc w:val="center"/>
              <w:outlineLvl w:val="3"/>
              <w:rPr>
                <w:rFonts w:ascii="Times New Roman" w:hAnsi="Times New Roman"/>
                <w:sz w:val="20"/>
                <w:szCs w:val="20"/>
                <w:lang w:eastAsia="en-US"/>
              </w:rPr>
            </w:pPr>
          </w:p>
        </w:tc>
        <w:tc>
          <w:tcPr>
            <w:tcW w:w="1984" w:type="dxa"/>
            <w:tcBorders>
              <w:top w:val="single" w:sz="4" w:space="0" w:color="000000"/>
            </w:tcBorders>
            <w:shd w:val="clear" w:color="auto" w:fill="FFFFFF"/>
            <w:tcMar>
              <w:top w:w="0" w:type="dxa"/>
              <w:left w:w="108" w:type="dxa"/>
              <w:bottom w:w="0" w:type="dxa"/>
              <w:right w:w="108" w:type="dxa"/>
            </w:tcMar>
          </w:tcPr>
          <w:p w14:paraId="18C04AA7" w14:textId="77777777" w:rsidR="00053DBD" w:rsidRPr="005E3776" w:rsidRDefault="00053DBD" w:rsidP="00997E62">
            <w:pPr>
              <w:keepNext/>
              <w:jc w:val="center"/>
              <w:outlineLvl w:val="3"/>
              <w:rPr>
                <w:sz w:val="20"/>
                <w:szCs w:val="20"/>
              </w:rPr>
            </w:pPr>
            <w:r w:rsidRPr="005E3776">
              <w:rPr>
                <w:rFonts w:ascii="Times New Roman" w:hAnsi="Times New Roman"/>
                <w:position w:val="6"/>
                <w:sz w:val="20"/>
                <w:szCs w:val="20"/>
                <w:lang w:eastAsia="en-US"/>
              </w:rPr>
              <w:t>(Vardas ir pavardė)</w:t>
            </w:r>
            <w:r w:rsidRPr="005E3776">
              <w:rPr>
                <w:rFonts w:ascii="Times New Roman" w:hAnsi="Times New Roman"/>
                <w:i/>
                <w:sz w:val="20"/>
                <w:szCs w:val="20"/>
                <w:lang w:eastAsia="en-US"/>
              </w:rPr>
              <w:t xml:space="preserve"> </w:t>
            </w:r>
          </w:p>
        </w:tc>
      </w:tr>
    </w:tbl>
    <w:p w14:paraId="30DEBC7F" w14:textId="6F988222" w:rsidR="003435BC" w:rsidRDefault="003435BC" w:rsidP="00053DBD"/>
    <w:p w14:paraId="48C539E7" w14:textId="77777777" w:rsidR="003435BC" w:rsidRDefault="003435BC">
      <w:r>
        <w:br w:type="page"/>
      </w:r>
    </w:p>
    <w:bookmarkEnd w:id="81"/>
    <w:p w14:paraId="3A9E09AA" w14:textId="0CCF14B9" w:rsidR="003435BC" w:rsidRDefault="003435BC" w:rsidP="003435BC">
      <w:pPr>
        <w:suppressAutoHyphens/>
        <w:contextualSpacing/>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Pirkimo sąlygų 9 priedas</w:t>
      </w:r>
    </w:p>
    <w:p w14:paraId="5BE58617" w14:textId="77777777" w:rsidR="003435BC" w:rsidRDefault="003435BC" w:rsidP="003435BC">
      <w:pPr>
        <w:tabs>
          <w:tab w:val="left" w:pos="8748"/>
        </w:tabs>
        <w:suppressAutoHyphens/>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p>
    <w:p w14:paraId="507861D5" w14:textId="0B2FBBEC" w:rsidR="006D5E0D" w:rsidRDefault="006D5E0D" w:rsidP="006D5E0D">
      <w:pPr>
        <w:keepNext/>
        <w:tabs>
          <w:tab w:val="left" w:pos="4573"/>
        </w:tabs>
        <w:jc w:val="center"/>
        <w:outlineLvl w:val="3"/>
        <w:rPr>
          <w:rFonts w:ascii="Times New Roman" w:hAnsi="Times New Roman"/>
          <w:b/>
          <w:bCs/>
          <w:color w:val="000000" w:themeColor="text1"/>
          <w:sz w:val="24"/>
          <w:szCs w:val="24"/>
        </w:rPr>
      </w:pPr>
      <w:r>
        <w:rPr>
          <w:rFonts w:ascii="Times New Roman" w:hAnsi="Times New Roman"/>
          <w:b/>
          <w:bCs/>
          <w:sz w:val="24"/>
          <w:szCs w:val="24"/>
          <w:lang w:eastAsia="en-US"/>
        </w:rPr>
        <w:t>PAŽYMA</w:t>
      </w:r>
      <w:r w:rsidR="00CB1986">
        <w:rPr>
          <w:rFonts w:ascii="Times New Roman" w:hAnsi="Times New Roman"/>
          <w:b/>
          <w:bCs/>
          <w:sz w:val="24"/>
          <w:szCs w:val="24"/>
          <w:lang w:eastAsia="en-US"/>
        </w:rPr>
        <w:t>,</w:t>
      </w:r>
      <w:r>
        <w:rPr>
          <w:rFonts w:ascii="Times New Roman" w:hAnsi="Times New Roman"/>
          <w:b/>
          <w:bCs/>
          <w:sz w:val="24"/>
          <w:szCs w:val="24"/>
          <w:lang w:eastAsia="en-US"/>
        </w:rPr>
        <w:t xml:space="preserve"> PATVIRTINANTI </w:t>
      </w:r>
      <w:r w:rsidR="003435BC" w:rsidRPr="00146604">
        <w:rPr>
          <w:rFonts w:ascii="Times New Roman" w:hAnsi="Times New Roman"/>
          <w:b/>
          <w:bCs/>
          <w:sz w:val="24"/>
          <w:szCs w:val="24"/>
          <w:lang w:eastAsia="en-US"/>
        </w:rPr>
        <w:t>S</w:t>
      </w:r>
      <w:r w:rsidR="003435BC" w:rsidRPr="00146604">
        <w:rPr>
          <w:rFonts w:ascii="Times New Roman" w:hAnsi="Times New Roman"/>
          <w:b/>
          <w:bCs/>
          <w:color w:val="000000" w:themeColor="text1"/>
          <w:sz w:val="24"/>
          <w:szCs w:val="24"/>
        </w:rPr>
        <w:t>PECIALIST</w:t>
      </w:r>
      <w:r>
        <w:rPr>
          <w:rFonts w:ascii="Times New Roman" w:hAnsi="Times New Roman"/>
          <w:b/>
          <w:bCs/>
          <w:color w:val="000000" w:themeColor="text1"/>
          <w:sz w:val="24"/>
          <w:szCs w:val="24"/>
        </w:rPr>
        <w:t>O(-Ų)</w:t>
      </w:r>
      <w:r w:rsidR="003435BC" w:rsidRPr="00146604">
        <w:rPr>
          <w:rFonts w:ascii="Times New Roman" w:hAnsi="Times New Roman"/>
          <w:b/>
          <w:bCs/>
          <w:color w:val="000000" w:themeColor="text1"/>
          <w:sz w:val="24"/>
          <w:szCs w:val="24"/>
        </w:rPr>
        <w:t xml:space="preserve"> ATITI</w:t>
      </w:r>
      <w:r>
        <w:rPr>
          <w:rFonts w:ascii="Times New Roman" w:hAnsi="Times New Roman"/>
          <w:b/>
          <w:bCs/>
          <w:color w:val="000000" w:themeColor="text1"/>
          <w:sz w:val="24"/>
          <w:szCs w:val="24"/>
        </w:rPr>
        <w:t>K</w:t>
      </w:r>
      <w:r w:rsidR="00CB1986">
        <w:rPr>
          <w:rFonts w:ascii="Times New Roman" w:hAnsi="Times New Roman"/>
          <w:b/>
          <w:bCs/>
          <w:color w:val="000000" w:themeColor="text1"/>
          <w:sz w:val="24"/>
          <w:szCs w:val="24"/>
        </w:rPr>
        <w:t>TĮ</w:t>
      </w:r>
      <w:r>
        <w:rPr>
          <w:rFonts w:ascii="Times New Roman" w:hAnsi="Times New Roman"/>
          <w:b/>
          <w:bCs/>
          <w:color w:val="000000" w:themeColor="text1"/>
          <w:sz w:val="24"/>
          <w:szCs w:val="24"/>
        </w:rPr>
        <w:t xml:space="preserve"> EKONOMINIO NAUDINGUMO VERTINIMO KRITERIJAMS</w:t>
      </w:r>
    </w:p>
    <w:p w14:paraId="285BC62A" w14:textId="77777777" w:rsidR="006D5E0D" w:rsidRDefault="006D5E0D" w:rsidP="006D5E0D">
      <w:pPr>
        <w:keepNext/>
        <w:tabs>
          <w:tab w:val="left" w:pos="4573"/>
        </w:tabs>
        <w:outlineLvl w:val="3"/>
        <w:rPr>
          <w:rFonts w:ascii="Times New Roman" w:hAnsi="Times New Roman"/>
          <w:b/>
          <w:bCs/>
          <w:color w:val="000000" w:themeColor="text1"/>
          <w:sz w:val="24"/>
          <w:szCs w:val="24"/>
        </w:rPr>
      </w:pPr>
    </w:p>
    <w:p w14:paraId="434A4162" w14:textId="77777777" w:rsidR="006D5E0D" w:rsidRDefault="006D5E0D" w:rsidP="006D5E0D">
      <w:pPr>
        <w:keepNext/>
        <w:tabs>
          <w:tab w:val="left" w:pos="4573"/>
        </w:tabs>
        <w:outlineLvl w:val="3"/>
        <w:rPr>
          <w:rFonts w:ascii="Times New Roman" w:hAnsi="Times New Roman"/>
          <w:b/>
          <w:bCs/>
          <w:color w:val="000000" w:themeColor="text1"/>
          <w:sz w:val="24"/>
          <w:szCs w:val="24"/>
        </w:rPr>
      </w:pPr>
    </w:p>
    <w:p w14:paraId="514424AE" w14:textId="58E01C8F" w:rsidR="006D5E0D" w:rsidRDefault="006D5E0D" w:rsidP="00B578DD">
      <w:pPr>
        <w:keepNext/>
        <w:tabs>
          <w:tab w:val="left" w:pos="4573"/>
        </w:tabs>
        <w:outlineLvl w:val="3"/>
        <w:rPr>
          <w:rFonts w:ascii="Times New Roman" w:hAnsi="Times New Roman"/>
          <w:sz w:val="24"/>
          <w:szCs w:val="24"/>
          <w:lang w:eastAsia="en-US"/>
        </w:rPr>
      </w:pPr>
      <w:r w:rsidRPr="00B578DD">
        <w:rPr>
          <w:rFonts w:ascii="Times New Roman" w:hAnsi="Times New Roman"/>
          <w:color w:val="000000" w:themeColor="text1"/>
          <w:sz w:val="24"/>
          <w:szCs w:val="24"/>
        </w:rPr>
        <w:t>Pirki</w:t>
      </w:r>
      <w:r w:rsidR="003435BC" w:rsidRPr="006D5E0D">
        <w:rPr>
          <w:rFonts w:ascii="Times New Roman" w:hAnsi="Times New Roman"/>
          <w:sz w:val="24"/>
          <w:szCs w:val="24"/>
          <w:lang w:eastAsia="en-US"/>
        </w:rPr>
        <w:t>mo dalis ir</w:t>
      </w:r>
      <w:r w:rsidR="003435BC">
        <w:rPr>
          <w:rFonts w:ascii="Times New Roman" w:hAnsi="Times New Roman"/>
          <w:sz w:val="24"/>
          <w:szCs w:val="24"/>
          <w:lang w:eastAsia="en-US"/>
        </w:rPr>
        <w:t xml:space="preserve"> pareigos į kurias pretenduojama: </w:t>
      </w:r>
      <w:r>
        <w:rPr>
          <w:rFonts w:ascii="Times New Roman" w:hAnsi="Times New Roman"/>
          <w:sz w:val="24"/>
          <w:szCs w:val="24"/>
          <w:lang w:eastAsia="en-US"/>
        </w:rPr>
        <w:t>_________________</w:t>
      </w:r>
      <w:r w:rsidR="003435BC">
        <w:rPr>
          <w:rFonts w:ascii="Times New Roman" w:hAnsi="Times New Roman"/>
          <w:sz w:val="24"/>
          <w:szCs w:val="24"/>
          <w:lang w:eastAsia="en-US"/>
        </w:rPr>
        <w:t>_______________________</w:t>
      </w:r>
    </w:p>
    <w:p w14:paraId="599BA68A" w14:textId="77777777" w:rsidR="003435BC" w:rsidRDefault="003435BC" w:rsidP="003435BC">
      <w:pPr>
        <w:rPr>
          <w:rFonts w:ascii="Times New Roman" w:hAnsi="Times New Roman"/>
          <w:sz w:val="24"/>
          <w:szCs w:val="24"/>
          <w:lang w:eastAsia="en-US"/>
        </w:rPr>
      </w:pPr>
      <w:r>
        <w:rPr>
          <w:rFonts w:ascii="Times New Roman" w:hAnsi="Times New Roman"/>
          <w:sz w:val="24"/>
          <w:szCs w:val="24"/>
          <w:lang w:eastAsia="en-US"/>
        </w:rPr>
        <w:t xml:space="preserve">Specialisto </w:t>
      </w:r>
      <w:r>
        <w:rPr>
          <w:rFonts w:ascii="Times New Roman" w:hAnsi="Times New Roman"/>
          <w:i/>
          <w:iCs/>
          <w:sz w:val="24"/>
          <w:szCs w:val="24"/>
          <w:u w:val="single"/>
          <w:lang w:eastAsia="en-US"/>
        </w:rPr>
        <w:t xml:space="preserve">(vardas, pavardė) </w:t>
      </w:r>
      <w:r>
        <w:rPr>
          <w:rFonts w:ascii="Times New Roman" w:hAnsi="Times New Roman"/>
          <w:sz w:val="24"/>
          <w:szCs w:val="24"/>
          <w:lang w:eastAsia="en-US"/>
        </w:rPr>
        <w:t>dalyvavimo projektuose patirtis:</w:t>
      </w:r>
    </w:p>
    <w:p w14:paraId="7755D88E" w14:textId="77777777" w:rsidR="006D5E0D" w:rsidRDefault="006D5E0D" w:rsidP="003435BC"/>
    <w:tbl>
      <w:tblPr>
        <w:tblW w:w="10359" w:type="dxa"/>
        <w:tblInd w:w="-583" w:type="dxa"/>
        <w:tblLayout w:type="fixed"/>
        <w:tblCellMar>
          <w:left w:w="10" w:type="dxa"/>
          <w:right w:w="10" w:type="dxa"/>
        </w:tblCellMar>
        <w:tblLook w:val="04A0" w:firstRow="1" w:lastRow="0" w:firstColumn="1" w:lastColumn="0" w:noHBand="0" w:noVBand="1"/>
      </w:tblPr>
      <w:tblGrid>
        <w:gridCol w:w="1145"/>
        <w:gridCol w:w="1383"/>
        <w:gridCol w:w="1169"/>
        <w:gridCol w:w="1145"/>
        <w:gridCol w:w="1131"/>
        <w:gridCol w:w="1976"/>
        <w:gridCol w:w="2410"/>
      </w:tblGrid>
      <w:tr w:rsidR="006D5E0D" w:rsidRPr="006D5E0D" w14:paraId="5C897861" w14:textId="77777777" w:rsidTr="00B578DD">
        <w:trPr>
          <w:trHeight w:val="872"/>
        </w:trPr>
        <w:tc>
          <w:tcPr>
            <w:tcW w:w="1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6128" w14:textId="5838B847" w:rsidR="00A7203C" w:rsidRPr="00B578DD" w:rsidRDefault="00A7203C" w:rsidP="006D5E0D">
            <w:pPr>
              <w:keepNext/>
              <w:jc w:val="center"/>
              <w:outlineLvl w:val="3"/>
              <w:rPr>
                <w:rFonts w:ascii="Times New Roman" w:hAnsi="Times New Roman"/>
                <w:bCs/>
                <w:sz w:val="20"/>
                <w:szCs w:val="20"/>
                <w:lang w:eastAsia="hu-HU"/>
              </w:rPr>
            </w:pPr>
            <w:r w:rsidRPr="00B578DD">
              <w:rPr>
                <w:rFonts w:ascii="Times New Roman" w:hAnsi="Times New Roman"/>
                <w:bCs/>
                <w:sz w:val="20"/>
                <w:szCs w:val="20"/>
                <w:lang w:eastAsia="hu-HU"/>
              </w:rPr>
              <w:t>Paslaugų teikimo trukmė</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0F3F5" w14:textId="77777777" w:rsidR="00A7203C" w:rsidRPr="00B578DD" w:rsidRDefault="00A7203C" w:rsidP="006D5E0D">
            <w:pPr>
              <w:keepNext/>
              <w:jc w:val="center"/>
              <w:outlineLvl w:val="3"/>
              <w:rPr>
                <w:rFonts w:ascii="Times New Roman" w:hAnsi="Times New Roman" w:cs="Times New Roman"/>
                <w:bCs/>
                <w:sz w:val="20"/>
                <w:szCs w:val="20"/>
                <w:lang w:eastAsia="hu-HU"/>
              </w:rPr>
            </w:pPr>
            <w:r w:rsidRPr="00B578DD">
              <w:rPr>
                <w:rFonts w:ascii="Times New Roman" w:hAnsi="Times New Roman" w:cs="Times New Roman"/>
                <w:bCs/>
                <w:sz w:val="20"/>
                <w:szCs w:val="20"/>
                <w:lang w:eastAsia="hu-HU"/>
              </w:rPr>
              <w:t>Užsakovas (tikslus pavadinimas, adresas, kontaktinio asmens pareigos, vardas, pavardė, el. p., tel. nr.)</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BA8DD" w14:textId="31B13C83" w:rsidR="00A7203C" w:rsidRPr="00B578DD" w:rsidRDefault="00A7203C" w:rsidP="006D5E0D">
            <w:pPr>
              <w:keepNext/>
              <w:jc w:val="center"/>
              <w:outlineLvl w:val="3"/>
              <w:rPr>
                <w:rFonts w:ascii="Times New Roman" w:hAnsi="Times New Roman" w:cs="Times New Roman"/>
                <w:bCs/>
                <w:sz w:val="20"/>
                <w:szCs w:val="20"/>
                <w:lang w:eastAsia="hu-HU"/>
              </w:rPr>
            </w:pPr>
            <w:r w:rsidRPr="00B578DD">
              <w:rPr>
                <w:rFonts w:ascii="Times New Roman" w:hAnsi="Times New Roman" w:cs="Times New Roman"/>
                <w:bCs/>
                <w:sz w:val="20"/>
                <w:szCs w:val="20"/>
                <w:lang w:eastAsia="hu-HU"/>
              </w:rPr>
              <w:t>Pareigos</w:t>
            </w:r>
            <w:r w:rsidR="006D5E0D" w:rsidRPr="00B578DD">
              <w:rPr>
                <w:rFonts w:ascii="Times New Roman" w:hAnsi="Times New Roman" w:cs="Times New Roman"/>
                <w:bCs/>
                <w:sz w:val="20"/>
                <w:szCs w:val="20"/>
                <w:lang w:eastAsia="hu-HU"/>
              </w:rPr>
              <w:t xml:space="preserve"> ir projekte vykdytos paslaugos</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9FC3B" w14:textId="11F8A196" w:rsidR="00A7203C" w:rsidRPr="00B578DD" w:rsidRDefault="00A7203C" w:rsidP="006D5E0D">
            <w:pPr>
              <w:keepNext/>
              <w:jc w:val="center"/>
              <w:outlineLvl w:val="3"/>
              <w:rPr>
                <w:rFonts w:ascii="Times New Roman" w:hAnsi="Times New Roman" w:cs="Times New Roman"/>
                <w:bCs/>
                <w:sz w:val="20"/>
                <w:szCs w:val="20"/>
              </w:rPr>
            </w:pPr>
            <w:r w:rsidRPr="00B578DD">
              <w:rPr>
                <w:rStyle w:val="normaltextrun"/>
                <w:rFonts w:ascii="Times New Roman" w:hAnsi="Times New Roman" w:cs="Times New Roman"/>
                <w:bCs/>
                <w:color w:val="000000"/>
                <w:sz w:val="20"/>
                <w:szCs w:val="20"/>
                <w:shd w:val="clear" w:color="auto" w:fill="FFFFFF"/>
              </w:rPr>
              <w:t>Atliktų paslaugų ir (ar) projektų sąrašas, jų aprašymas ir nuoroda į projektą</w:t>
            </w:r>
            <w:r w:rsidR="00020483">
              <w:rPr>
                <w:rStyle w:val="normaltextrun"/>
                <w:rFonts w:ascii="Times New Roman" w:hAnsi="Times New Roman" w:cs="Times New Roman"/>
                <w:bCs/>
                <w:color w:val="000000"/>
                <w:sz w:val="20"/>
                <w:szCs w:val="20"/>
                <w:shd w:val="clear" w:color="auto" w:fill="FFFFFF"/>
              </w:rPr>
              <w:t xml:space="preserve">/ </w:t>
            </w:r>
            <w:r w:rsidRPr="00B578DD">
              <w:rPr>
                <w:rStyle w:val="normaltextrun"/>
                <w:rFonts w:ascii="Times New Roman" w:hAnsi="Times New Roman" w:cs="Times New Roman"/>
                <w:bCs/>
                <w:color w:val="000000"/>
                <w:sz w:val="20"/>
                <w:szCs w:val="20"/>
                <w:shd w:val="clear" w:color="auto" w:fill="FFFFFF"/>
              </w:rPr>
              <w:t>portfolio</w:t>
            </w:r>
            <w:r w:rsidR="00020483">
              <w:rPr>
                <w:rStyle w:val="normaltextrun"/>
                <w:rFonts w:ascii="Times New Roman" w:hAnsi="Times New Roman" w:cs="Times New Roman"/>
                <w:bCs/>
                <w:color w:val="000000"/>
                <w:sz w:val="20"/>
                <w:szCs w:val="20"/>
                <w:shd w:val="clear" w:color="auto" w:fill="FFFFFF"/>
              </w:rPr>
              <w:t xml:space="preserve"> (jei yra)</w:t>
            </w:r>
          </w:p>
        </w:tc>
        <w:tc>
          <w:tcPr>
            <w:tcW w:w="1131" w:type="dxa"/>
            <w:tcBorders>
              <w:top w:val="single" w:sz="4" w:space="0" w:color="000000"/>
              <w:left w:val="single" w:sz="4" w:space="0" w:color="000000"/>
              <w:bottom w:val="single" w:sz="4" w:space="0" w:color="000000"/>
              <w:right w:val="single" w:sz="4" w:space="0" w:color="000000"/>
            </w:tcBorders>
          </w:tcPr>
          <w:p w14:paraId="3A1E2406" w14:textId="22A0C7D1" w:rsidR="00A7203C" w:rsidRPr="00B578DD" w:rsidRDefault="00A7203C" w:rsidP="006D5E0D">
            <w:pPr>
              <w:keepNext/>
              <w:jc w:val="center"/>
              <w:outlineLvl w:val="3"/>
              <w:rPr>
                <w:rStyle w:val="normaltextrun"/>
                <w:rFonts w:ascii="Times New Roman" w:hAnsi="Times New Roman" w:cs="Times New Roman"/>
                <w:bCs/>
                <w:color w:val="000000"/>
                <w:sz w:val="20"/>
                <w:szCs w:val="20"/>
                <w:shd w:val="clear" w:color="auto" w:fill="FFFFFF"/>
              </w:rPr>
            </w:pPr>
            <w:r w:rsidRPr="00B578DD">
              <w:rPr>
                <w:rStyle w:val="normaltextrun"/>
                <w:rFonts w:ascii="Times New Roman" w:hAnsi="Times New Roman" w:cs="Times New Roman"/>
                <w:bCs/>
                <w:color w:val="000000"/>
                <w:sz w:val="20"/>
                <w:szCs w:val="20"/>
                <w:shd w:val="clear" w:color="auto" w:fill="FFFFFF"/>
              </w:rPr>
              <w:t>Aprašymas kokios IT technologijos buvo naudojamos projekte</w:t>
            </w:r>
          </w:p>
        </w:tc>
        <w:tc>
          <w:tcPr>
            <w:tcW w:w="1976" w:type="dxa"/>
            <w:tcBorders>
              <w:top w:val="single" w:sz="4" w:space="0" w:color="000000"/>
              <w:left w:val="single" w:sz="4" w:space="0" w:color="000000"/>
              <w:bottom w:val="single" w:sz="4" w:space="0" w:color="000000"/>
              <w:right w:val="single" w:sz="4" w:space="0" w:color="000000"/>
            </w:tcBorders>
          </w:tcPr>
          <w:p w14:paraId="3158C3B0" w14:textId="13025722" w:rsidR="00A7203C" w:rsidRPr="00201046" w:rsidRDefault="00A7203C" w:rsidP="006D5E0D">
            <w:pPr>
              <w:keepNext/>
              <w:jc w:val="center"/>
              <w:outlineLvl w:val="3"/>
              <w:rPr>
                <w:rStyle w:val="normaltextrun"/>
                <w:rFonts w:ascii="Times New Roman" w:hAnsi="Times New Roman" w:cs="Times New Roman"/>
                <w:bCs/>
                <w:color w:val="000000"/>
                <w:sz w:val="20"/>
                <w:szCs w:val="20"/>
                <w:shd w:val="clear" w:color="auto" w:fill="FFFFFF"/>
              </w:rPr>
            </w:pPr>
            <w:r w:rsidRPr="00B578DD">
              <w:rPr>
                <w:rStyle w:val="normaltextrun"/>
                <w:rFonts w:ascii="Times New Roman" w:hAnsi="Times New Roman" w:cs="Times New Roman"/>
                <w:bCs/>
                <w:color w:val="000000"/>
                <w:sz w:val="20"/>
                <w:szCs w:val="20"/>
                <w:shd w:val="clear" w:color="auto" w:fill="FFFFFF"/>
              </w:rPr>
              <w:t>Nurodoma ar projektas laikomas sudėtingos informacinės sistemos ir (ar) interneto portalo projektu (kaip tai apibrėžiama ties</w:t>
            </w:r>
            <w:r w:rsidR="006D5E0D" w:rsidRPr="006D5E0D">
              <w:rPr>
                <w:rStyle w:val="normaltextrun"/>
                <w:rFonts w:ascii="Times New Roman" w:hAnsi="Times New Roman" w:cs="Times New Roman"/>
                <w:bCs/>
                <w:color w:val="000000"/>
                <w:sz w:val="20"/>
                <w:szCs w:val="20"/>
                <w:shd w:val="clear" w:color="auto" w:fill="FFFFFF"/>
              </w:rPr>
              <w:t xml:space="preserve"> </w:t>
            </w:r>
            <w:r w:rsidRPr="00B578DD">
              <w:rPr>
                <w:rStyle w:val="normaltextrun"/>
                <w:rFonts w:ascii="Times New Roman" w:hAnsi="Times New Roman" w:cs="Times New Roman"/>
                <w:bCs/>
                <w:color w:val="000000"/>
                <w:sz w:val="20"/>
                <w:szCs w:val="20"/>
                <w:shd w:val="clear" w:color="auto" w:fill="FFFFFF"/>
              </w:rPr>
              <w:t>kriterij</w:t>
            </w:r>
            <w:r w:rsidR="006D5E0D" w:rsidRPr="00B578DD">
              <w:rPr>
                <w:rStyle w:val="normaltextrun"/>
                <w:rFonts w:ascii="Times New Roman" w:hAnsi="Times New Roman" w:cs="Times New Roman"/>
                <w:bCs/>
                <w:color w:val="000000"/>
                <w:sz w:val="20"/>
                <w:szCs w:val="20"/>
                <w:shd w:val="clear" w:color="auto" w:fill="FFFFFF"/>
              </w:rPr>
              <w:t>ų</w:t>
            </w:r>
            <w:r w:rsidRPr="00B578DD">
              <w:rPr>
                <w:rStyle w:val="normaltextrun"/>
                <w:rFonts w:ascii="Times New Roman" w:hAnsi="Times New Roman" w:cs="Times New Roman"/>
                <w:bCs/>
                <w:color w:val="000000"/>
                <w:sz w:val="20"/>
                <w:szCs w:val="20"/>
                <w:shd w:val="clear" w:color="auto" w:fill="FFFFFF"/>
              </w:rPr>
              <w:t xml:space="preserve"> </w:t>
            </w:r>
            <w:r w:rsidR="006D5E0D" w:rsidRPr="006D5E0D">
              <w:rPr>
                <w:rStyle w:val="normaltextrun"/>
                <w:rFonts w:ascii="Times New Roman" w:hAnsi="Times New Roman" w:cs="Times New Roman"/>
                <w:bCs/>
                <w:color w:val="000000"/>
                <w:sz w:val="20"/>
                <w:szCs w:val="20"/>
                <w:shd w:val="clear" w:color="auto" w:fill="FFFFFF"/>
              </w:rPr>
              <w:t xml:space="preserve">apibrėžimu ir  </w:t>
            </w:r>
            <w:r w:rsidR="006D5E0D" w:rsidRPr="00B578DD">
              <w:rPr>
                <w:rStyle w:val="normaltextrun"/>
                <w:rFonts w:ascii="Times New Roman" w:hAnsi="Times New Roman" w:cs="Times New Roman"/>
                <w:bCs/>
                <w:color w:val="000000"/>
                <w:sz w:val="20"/>
                <w:szCs w:val="20"/>
                <w:shd w:val="clear" w:color="auto" w:fill="FFFFFF"/>
              </w:rPr>
              <w:t xml:space="preserve">jų </w:t>
            </w:r>
            <w:r w:rsidRPr="00B578DD">
              <w:rPr>
                <w:rStyle w:val="normaltextrun"/>
                <w:rFonts w:ascii="Times New Roman" w:hAnsi="Times New Roman" w:cs="Times New Roman"/>
                <w:bCs/>
                <w:color w:val="000000"/>
                <w:sz w:val="20"/>
                <w:szCs w:val="20"/>
                <w:shd w:val="clear" w:color="auto" w:fill="FFFFFF"/>
              </w:rPr>
              <w:t>paaiškinim</w:t>
            </w:r>
            <w:r w:rsidR="006D5E0D" w:rsidRPr="006D5E0D">
              <w:rPr>
                <w:rStyle w:val="normaltextrun"/>
                <w:rFonts w:ascii="Times New Roman" w:hAnsi="Times New Roman" w:cs="Times New Roman"/>
                <w:bCs/>
                <w:color w:val="000000"/>
                <w:sz w:val="20"/>
                <w:szCs w:val="20"/>
                <w:shd w:val="clear" w:color="auto" w:fill="FFFFFF"/>
              </w:rPr>
              <w:t>uose</w:t>
            </w:r>
            <w:r w:rsidRPr="00B578DD">
              <w:rPr>
                <w:rStyle w:val="normaltextrun"/>
                <w:rFonts w:ascii="Times New Roman" w:hAnsi="Times New Roman" w:cs="Times New Roman"/>
                <w:bCs/>
                <w:color w:val="000000"/>
                <w:sz w:val="20"/>
                <w:szCs w:val="20"/>
                <w:shd w:val="clear" w:color="auto" w:fill="FFFFFF"/>
              </w:rPr>
              <w:t>)</w:t>
            </w:r>
          </w:p>
        </w:tc>
        <w:tc>
          <w:tcPr>
            <w:tcW w:w="2410" w:type="dxa"/>
            <w:tcBorders>
              <w:top w:val="single" w:sz="4" w:space="0" w:color="000000"/>
              <w:left w:val="single" w:sz="4" w:space="0" w:color="000000"/>
              <w:bottom w:val="single" w:sz="4" w:space="0" w:color="000000"/>
              <w:right w:val="single" w:sz="4" w:space="0" w:color="000000"/>
            </w:tcBorders>
          </w:tcPr>
          <w:p w14:paraId="565E7795" w14:textId="2C5F04FC" w:rsidR="00A7203C" w:rsidRPr="00201046" w:rsidRDefault="00A7203C" w:rsidP="00B578DD">
            <w:pPr>
              <w:suppressAutoHyphens/>
              <w:jc w:val="center"/>
              <w:rPr>
                <w:rStyle w:val="normaltextrun"/>
                <w:rFonts w:ascii="Times New Roman" w:eastAsia="Times New Roman" w:hAnsi="Times New Roman" w:cs="Times New Roman"/>
                <w:bCs/>
                <w:i/>
                <w:sz w:val="20"/>
                <w:szCs w:val="20"/>
                <w:lang w:eastAsia="en-US"/>
              </w:rPr>
            </w:pPr>
            <w:r w:rsidRPr="00B578DD">
              <w:rPr>
                <w:rStyle w:val="normaltextrun"/>
                <w:rFonts w:ascii="Times New Roman" w:hAnsi="Times New Roman" w:cs="Times New Roman"/>
                <w:bCs/>
                <w:color w:val="000000"/>
                <w:sz w:val="20"/>
                <w:szCs w:val="20"/>
                <w:shd w:val="clear" w:color="auto" w:fill="FFFFFF"/>
              </w:rPr>
              <w:t>Jei 6 stulpelyje nurodyta – „Taip“,</w:t>
            </w:r>
            <w:r w:rsidR="006D5E0D" w:rsidRPr="006D5E0D">
              <w:rPr>
                <w:rStyle w:val="normaltextrun"/>
                <w:rFonts w:ascii="Times New Roman" w:hAnsi="Times New Roman" w:cs="Times New Roman"/>
                <w:bCs/>
                <w:color w:val="000000"/>
                <w:sz w:val="20"/>
                <w:szCs w:val="20"/>
                <w:shd w:val="clear" w:color="auto" w:fill="FFFFFF"/>
              </w:rPr>
              <w:t xml:space="preserve"> </w:t>
            </w:r>
            <w:r w:rsidRPr="00B578DD">
              <w:rPr>
                <w:rStyle w:val="normaltextrun"/>
                <w:rFonts w:ascii="Times New Roman" w:hAnsi="Times New Roman" w:cs="Times New Roman"/>
                <w:bCs/>
                <w:color w:val="000000"/>
                <w:sz w:val="20"/>
                <w:szCs w:val="20"/>
                <w:shd w:val="clear" w:color="auto" w:fill="FFFFFF"/>
              </w:rPr>
              <w:t>pateikiami bent 2 atvejų aprašymai iš sudėtingos informacinės sistemos ir (ar) interneto portalo projekto, kuriuose parodyti specialisto gebėjimai</w:t>
            </w:r>
            <w:r w:rsidR="006D5E0D" w:rsidRPr="006D5E0D">
              <w:rPr>
                <w:rStyle w:val="normaltextrun"/>
                <w:rFonts w:ascii="Times New Roman" w:hAnsi="Times New Roman" w:cs="Times New Roman"/>
                <w:bCs/>
                <w:color w:val="000000"/>
                <w:sz w:val="20"/>
                <w:szCs w:val="20"/>
                <w:shd w:val="clear" w:color="auto" w:fill="FFFFFF"/>
              </w:rPr>
              <w:t xml:space="preserve"> ir pagrindžiamas  projekto sudėtingumas ir kompleksiškumas</w:t>
            </w:r>
            <w:r w:rsidRPr="00201046">
              <w:rPr>
                <w:rStyle w:val="normaltextrun"/>
                <w:rFonts w:ascii="Times New Roman" w:hAnsi="Times New Roman" w:cs="Times New Roman"/>
                <w:bCs/>
                <w:color w:val="000000"/>
                <w:sz w:val="20"/>
                <w:szCs w:val="20"/>
                <w:shd w:val="clear" w:color="auto" w:fill="FFFFFF"/>
              </w:rPr>
              <w:t>*</w:t>
            </w:r>
          </w:p>
        </w:tc>
      </w:tr>
      <w:tr w:rsidR="006D5E0D" w:rsidRPr="006D5E0D" w14:paraId="0CE89E2D" w14:textId="77777777" w:rsidTr="00B578DD">
        <w:trPr>
          <w:trHeight w:val="53"/>
        </w:trPr>
        <w:tc>
          <w:tcPr>
            <w:tcW w:w="1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E849B" w14:textId="47DA0A4A" w:rsidR="00A7203C" w:rsidRPr="00B578DD" w:rsidRDefault="00A7203C" w:rsidP="00A7203C">
            <w:pPr>
              <w:keepNext/>
              <w:jc w:val="center"/>
              <w:outlineLvl w:val="3"/>
              <w:rPr>
                <w:rFonts w:ascii="Times New Roman" w:hAnsi="Times New Roman"/>
                <w:bCs/>
                <w:sz w:val="16"/>
                <w:szCs w:val="16"/>
                <w:lang w:eastAsia="hu-HU"/>
              </w:rPr>
            </w:pPr>
            <w:r w:rsidRPr="00B578DD">
              <w:rPr>
                <w:rFonts w:ascii="Times New Roman" w:hAnsi="Times New Roman"/>
                <w:bCs/>
                <w:sz w:val="16"/>
                <w:szCs w:val="16"/>
                <w:lang w:eastAsia="hu-HU"/>
              </w:rPr>
              <w:t>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1FC8A" w14:textId="0D26A353" w:rsidR="00A7203C" w:rsidRPr="00B578DD" w:rsidRDefault="00A7203C" w:rsidP="00A7203C">
            <w:pPr>
              <w:keepNext/>
              <w:jc w:val="center"/>
              <w:outlineLvl w:val="3"/>
              <w:rPr>
                <w:rFonts w:ascii="Times New Roman" w:hAnsi="Times New Roman"/>
                <w:bCs/>
                <w:sz w:val="16"/>
                <w:szCs w:val="16"/>
                <w:lang w:eastAsia="hu-HU"/>
              </w:rPr>
            </w:pPr>
            <w:r w:rsidRPr="00B578DD">
              <w:rPr>
                <w:rFonts w:ascii="Times New Roman" w:hAnsi="Times New Roman"/>
                <w:bCs/>
                <w:sz w:val="16"/>
                <w:szCs w:val="16"/>
                <w:lang w:eastAsia="hu-HU"/>
              </w:rPr>
              <w:t>2</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DF85" w14:textId="6774F5FA" w:rsidR="00A7203C" w:rsidRPr="00B578DD" w:rsidRDefault="00A7203C" w:rsidP="00A7203C">
            <w:pPr>
              <w:keepNext/>
              <w:jc w:val="center"/>
              <w:outlineLvl w:val="3"/>
              <w:rPr>
                <w:rFonts w:ascii="Times New Roman" w:hAnsi="Times New Roman"/>
                <w:bCs/>
                <w:sz w:val="16"/>
                <w:szCs w:val="16"/>
                <w:lang w:eastAsia="hu-HU"/>
              </w:rPr>
            </w:pPr>
            <w:r w:rsidRPr="00B578DD">
              <w:rPr>
                <w:rFonts w:ascii="Times New Roman" w:hAnsi="Times New Roman"/>
                <w:bCs/>
                <w:sz w:val="16"/>
                <w:szCs w:val="16"/>
                <w:lang w:eastAsia="hu-HU"/>
              </w:rPr>
              <w:t>3</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8E3A8" w14:textId="2DD2F4F3" w:rsidR="00A7203C" w:rsidRPr="00B578DD" w:rsidRDefault="00A7203C" w:rsidP="00A7203C">
            <w:pPr>
              <w:keepNext/>
              <w:jc w:val="center"/>
              <w:outlineLvl w:val="3"/>
              <w:rPr>
                <w:rStyle w:val="normaltextrun"/>
                <w:rFonts w:ascii="Times New Roman" w:hAnsi="Times New Roman"/>
                <w:bCs/>
                <w:color w:val="000000"/>
                <w:sz w:val="16"/>
                <w:szCs w:val="16"/>
                <w:shd w:val="clear" w:color="auto" w:fill="FFFFFF"/>
              </w:rPr>
            </w:pPr>
            <w:r w:rsidRPr="00B578DD">
              <w:rPr>
                <w:rStyle w:val="normaltextrun"/>
                <w:rFonts w:ascii="Times New Roman" w:hAnsi="Times New Roman"/>
                <w:bCs/>
                <w:color w:val="000000"/>
                <w:sz w:val="16"/>
                <w:szCs w:val="16"/>
                <w:shd w:val="clear" w:color="auto" w:fill="FFFFFF"/>
              </w:rPr>
              <w:t>4</w:t>
            </w:r>
          </w:p>
        </w:tc>
        <w:tc>
          <w:tcPr>
            <w:tcW w:w="1131" w:type="dxa"/>
            <w:tcBorders>
              <w:top w:val="single" w:sz="4" w:space="0" w:color="000000"/>
              <w:left w:val="single" w:sz="4" w:space="0" w:color="000000"/>
              <w:bottom w:val="single" w:sz="4" w:space="0" w:color="000000"/>
              <w:right w:val="single" w:sz="4" w:space="0" w:color="000000"/>
            </w:tcBorders>
          </w:tcPr>
          <w:p w14:paraId="29A28511" w14:textId="66B31760" w:rsidR="00A7203C" w:rsidRPr="00B578DD" w:rsidRDefault="00A7203C" w:rsidP="00A7203C">
            <w:pPr>
              <w:keepNext/>
              <w:jc w:val="center"/>
              <w:outlineLvl w:val="3"/>
              <w:rPr>
                <w:rStyle w:val="normaltextrun"/>
                <w:rFonts w:ascii="Times New Roman" w:hAnsi="Times New Roman"/>
                <w:bCs/>
                <w:color w:val="000000"/>
                <w:sz w:val="16"/>
                <w:szCs w:val="16"/>
                <w:shd w:val="clear" w:color="auto" w:fill="FFFFFF"/>
              </w:rPr>
            </w:pPr>
            <w:r w:rsidRPr="00B578DD">
              <w:rPr>
                <w:rStyle w:val="normaltextrun"/>
                <w:rFonts w:ascii="Times New Roman" w:hAnsi="Times New Roman"/>
                <w:bCs/>
                <w:color w:val="000000"/>
                <w:sz w:val="16"/>
                <w:szCs w:val="16"/>
                <w:shd w:val="clear" w:color="auto" w:fill="FFFFFF"/>
              </w:rPr>
              <w:t>5</w:t>
            </w:r>
          </w:p>
        </w:tc>
        <w:tc>
          <w:tcPr>
            <w:tcW w:w="1976" w:type="dxa"/>
            <w:tcBorders>
              <w:top w:val="single" w:sz="4" w:space="0" w:color="000000"/>
              <w:left w:val="single" w:sz="4" w:space="0" w:color="000000"/>
              <w:bottom w:val="single" w:sz="4" w:space="0" w:color="000000"/>
              <w:right w:val="single" w:sz="4" w:space="0" w:color="000000"/>
            </w:tcBorders>
          </w:tcPr>
          <w:p w14:paraId="5AD79944" w14:textId="51185C17" w:rsidR="00A7203C" w:rsidRPr="00B578DD" w:rsidRDefault="00A7203C" w:rsidP="00A7203C">
            <w:pPr>
              <w:keepNext/>
              <w:jc w:val="center"/>
              <w:outlineLvl w:val="3"/>
              <w:rPr>
                <w:rStyle w:val="normaltextrun"/>
                <w:rFonts w:ascii="Times New Roman" w:hAnsi="Times New Roman"/>
                <w:bCs/>
                <w:color w:val="000000"/>
                <w:sz w:val="16"/>
                <w:szCs w:val="16"/>
                <w:shd w:val="clear" w:color="auto" w:fill="FFFFFF"/>
              </w:rPr>
            </w:pPr>
            <w:r w:rsidRPr="00B578DD">
              <w:rPr>
                <w:rStyle w:val="normaltextrun"/>
                <w:rFonts w:ascii="Times New Roman" w:hAnsi="Times New Roman"/>
                <w:bCs/>
                <w:color w:val="000000"/>
                <w:sz w:val="16"/>
                <w:szCs w:val="16"/>
                <w:shd w:val="clear" w:color="auto" w:fill="FFFFFF"/>
              </w:rPr>
              <w:t>6</w:t>
            </w:r>
          </w:p>
        </w:tc>
        <w:tc>
          <w:tcPr>
            <w:tcW w:w="2410" w:type="dxa"/>
            <w:tcBorders>
              <w:top w:val="single" w:sz="4" w:space="0" w:color="000000"/>
              <w:left w:val="single" w:sz="4" w:space="0" w:color="000000"/>
              <w:bottom w:val="single" w:sz="4" w:space="0" w:color="000000"/>
              <w:right w:val="single" w:sz="4" w:space="0" w:color="000000"/>
            </w:tcBorders>
          </w:tcPr>
          <w:p w14:paraId="1C1FB978" w14:textId="05939C14" w:rsidR="00A7203C" w:rsidRPr="00B578DD" w:rsidRDefault="00A7203C" w:rsidP="00B578DD">
            <w:pPr>
              <w:suppressAutoHyphens/>
              <w:jc w:val="center"/>
              <w:rPr>
                <w:rStyle w:val="normaltextrun"/>
                <w:rFonts w:ascii="Times New Roman" w:hAnsi="Times New Roman"/>
                <w:bCs/>
                <w:color w:val="000000"/>
                <w:sz w:val="16"/>
                <w:szCs w:val="16"/>
                <w:shd w:val="clear" w:color="auto" w:fill="FFFFFF"/>
              </w:rPr>
            </w:pPr>
            <w:r w:rsidRPr="00B578DD">
              <w:rPr>
                <w:rStyle w:val="normaltextrun"/>
                <w:rFonts w:ascii="Times New Roman" w:hAnsi="Times New Roman"/>
                <w:bCs/>
                <w:color w:val="000000"/>
                <w:sz w:val="16"/>
                <w:szCs w:val="16"/>
                <w:shd w:val="clear" w:color="auto" w:fill="FFFFFF"/>
              </w:rPr>
              <w:t>7</w:t>
            </w:r>
          </w:p>
        </w:tc>
      </w:tr>
      <w:tr w:rsidR="006D5E0D" w:rsidRPr="006D5E0D" w14:paraId="2657C6C6" w14:textId="77777777" w:rsidTr="00B578DD">
        <w:trPr>
          <w:trHeight w:val="533"/>
        </w:trPr>
        <w:tc>
          <w:tcPr>
            <w:tcW w:w="1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C47E1" w14:textId="5F7B1DA4" w:rsidR="006D5E0D" w:rsidRPr="006D5E0D" w:rsidRDefault="006D5E0D" w:rsidP="00A7203C">
            <w:pPr>
              <w:keepNext/>
              <w:jc w:val="center"/>
              <w:outlineLvl w:val="3"/>
              <w:rPr>
                <w:rFonts w:ascii="Times New Roman" w:hAnsi="Times New Roman"/>
                <w:bCs/>
                <w:i/>
                <w:iCs/>
                <w:sz w:val="16"/>
                <w:szCs w:val="16"/>
                <w:lang w:eastAsia="hu-HU"/>
              </w:rPr>
            </w:pPr>
            <w:r w:rsidRPr="00B578DD">
              <w:rPr>
                <w:rFonts w:ascii="Times New Roman" w:hAnsi="Times New Roman"/>
                <w:bCs/>
                <w:i/>
                <w:iCs/>
                <w:sz w:val="16"/>
                <w:szCs w:val="16"/>
                <w:lang w:eastAsia="en-US"/>
              </w:rPr>
              <w:t>[įrašyti</w:t>
            </w:r>
            <w:r w:rsidRPr="00B578DD">
              <w:rPr>
                <w:rFonts w:ascii="Times New Roman" w:hAnsi="Times New Roman"/>
                <w:bCs/>
                <w:i/>
                <w:iCs/>
                <w:sz w:val="16"/>
                <w:szCs w:val="16"/>
                <w:lang w:eastAsia="hu-HU"/>
              </w:rPr>
              <w:t xml:space="preserve">: </w:t>
            </w:r>
            <w:r w:rsidRPr="006D5E0D">
              <w:rPr>
                <w:rFonts w:ascii="Times New Roman" w:hAnsi="Times New Roman"/>
                <w:b/>
                <w:i/>
                <w:iCs/>
                <w:sz w:val="16"/>
                <w:szCs w:val="16"/>
                <w:lang w:eastAsia="hu-HU"/>
              </w:rPr>
              <w:t>datos</w:t>
            </w:r>
            <w:r w:rsidRPr="006D5E0D">
              <w:rPr>
                <w:rFonts w:ascii="Times New Roman" w:hAnsi="Times New Roman"/>
                <w:bCs/>
                <w:i/>
                <w:iCs/>
                <w:sz w:val="16"/>
                <w:szCs w:val="16"/>
                <w:lang w:eastAsia="hu-HU"/>
              </w:rPr>
              <w:t xml:space="preserve"> </w:t>
            </w:r>
            <w:r w:rsidRPr="006D5E0D">
              <w:rPr>
                <w:rFonts w:ascii="Times New Roman" w:hAnsi="Times New Roman"/>
                <w:b/>
                <w:i/>
                <w:iCs/>
                <w:sz w:val="16"/>
                <w:szCs w:val="16"/>
                <w:lang w:eastAsia="hu-HU"/>
              </w:rPr>
              <w:t>nuo</w:t>
            </w:r>
            <w:r w:rsidRPr="006D5E0D">
              <w:rPr>
                <w:rFonts w:ascii="Times New Roman" w:hAnsi="Times New Roman"/>
                <w:bCs/>
                <w:i/>
                <w:iCs/>
                <w:sz w:val="16"/>
                <w:szCs w:val="16"/>
                <w:lang w:eastAsia="hu-HU"/>
              </w:rPr>
              <w:t xml:space="preserve"> yyyy-mm-dd</w:t>
            </w:r>
          </w:p>
          <w:p w14:paraId="5FAFFB7E" w14:textId="4153EE62" w:rsidR="006D5E0D" w:rsidRPr="00B578DD" w:rsidRDefault="006D5E0D" w:rsidP="00A7203C">
            <w:pPr>
              <w:keepNext/>
              <w:jc w:val="center"/>
              <w:outlineLvl w:val="3"/>
              <w:rPr>
                <w:bCs/>
                <w:i/>
                <w:iCs/>
                <w:sz w:val="16"/>
                <w:szCs w:val="16"/>
              </w:rPr>
            </w:pPr>
            <w:r w:rsidRPr="006D5E0D">
              <w:rPr>
                <w:rFonts w:ascii="Times New Roman" w:hAnsi="Times New Roman"/>
                <w:b/>
                <w:i/>
                <w:iCs/>
                <w:sz w:val="16"/>
                <w:szCs w:val="16"/>
                <w:lang w:eastAsia="hu-HU"/>
              </w:rPr>
              <w:t xml:space="preserve">iki </w:t>
            </w:r>
            <w:r w:rsidRPr="006D5E0D">
              <w:rPr>
                <w:rFonts w:ascii="Times New Roman" w:hAnsi="Times New Roman"/>
                <w:bCs/>
                <w:i/>
                <w:iCs/>
                <w:sz w:val="16"/>
                <w:szCs w:val="16"/>
                <w:lang w:eastAsia="hu-HU"/>
              </w:rPr>
              <w:t>yyyy-mm-dd)</w:t>
            </w:r>
            <w:r w:rsidRPr="00B578DD">
              <w:rPr>
                <w:rFonts w:ascii="Times New Roman" w:hAnsi="Times New Roman"/>
                <w:bCs/>
                <w:i/>
                <w:iCs/>
                <w:sz w:val="16"/>
                <w:szCs w:val="16"/>
                <w:lang w:eastAsia="en-US"/>
              </w:rPr>
              <w:t>]</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00356" w14:textId="77777777" w:rsidR="006D5E0D" w:rsidRPr="00B578DD" w:rsidRDefault="006D5E0D" w:rsidP="003435BC">
            <w:pPr>
              <w:keepNext/>
              <w:jc w:val="center"/>
              <w:outlineLvl w:val="3"/>
              <w:rPr>
                <w:bCs/>
                <w:i/>
                <w:iCs/>
                <w:sz w:val="16"/>
                <w:szCs w:val="16"/>
              </w:rPr>
            </w:pPr>
            <w:r w:rsidRPr="00B578DD">
              <w:rPr>
                <w:rFonts w:ascii="Times New Roman" w:hAnsi="Times New Roman"/>
                <w:bCs/>
                <w:i/>
                <w:iCs/>
                <w:sz w:val="16"/>
                <w:szCs w:val="16"/>
                <w:lang w:eastAsia="en-US"/>
              </w:rPr>
              <w:t>[įrašyti]</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CF009" w14:textId="77777777" w:rsidR="006D5E0D" w:rsidRPr="00B578DD" w:rsidRDefault="006D5E0D" w:rsidP="003435BC">
            <w:pPr>
              <w:keepNext/>
              <w:jc w:val="center"/>
              <w:outlineLvl w:val="3"/>
              <w:rPr>
                <w:bCs/>
                <w:i/>
                <w:iCs/>
                <w:sz w:val="16"/>
                <w:szCs w:val="16"/>
              </w:rPr>
            </w:pPr>
            <w:r w:rsidRPr="00B578DD">
              <w:rPr>
                <w:rFonts w:ascii="Times New Roman" w:hAnsi="Times New Roman"/>
                <w:bCs/>
                <w:i/>
                <w:iCs/>
                <w:sz w:val="16"/>
                <w:szCs w:val="16"/>
                <w:lang w:eastAsia="en-US"/>
              </w:rPr>
              <w:t>[įrašyti]</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12B0F" w14:textId="77777777" w:rsidR="006D5E0D" w:rsidRPr="00B578DD" w:rsidRDefault="006D5E0D" w:rsidP="003435BC">
            <w:pPr>
              <w:keepNext/>
              <w:jc w:val="center"/>
              <w:outlineLvl w:val="3"/>
              <w:rPr>
                <w:rFonts w:ascii="Times New Roman" w:hAnsi="Times New Roman"/>
                <w:bCs/>
                <w:i/>
                <w:iCs/>
                <w:sz w:val="16"/>
                <w:szCs w:val="16"/>
                <w:lang w:eastAsia="en-US"/>
              </w:rPr>
            </w:pPr>
            <w:r w:rsidRPr="00B578DD">
              <w:rPr>
                <w:rFonts w:ascii="Times New Roman" w:hAnsi="Times New Roman"/>
                <w:bCs/>
                <w:i/>
                <w:iCs/>
                <w:sz w:val="16"/>
                <w:szCs w:val="16"/>
                <w:lang w:eastAsia="en-US"/>
              </w:rPr>
              <w:t>[įrašyti]</w:t>
            </w:r>
          </w:p>
        </w:tc>
        <w:tc>
          <w:tcPr>
            <w:tcW w:w="1131" w:type="dxa"/>
            <w:tcBorders>
              <w:top w:val="single" w:sz="4" w:space="0" w:color="000000"/>
              <w:left w:val="single" w:sz="4" w:space="0" w:color="000000"/>
              <w:bottom w:val="single" w:sz="4" w:space="0" w:color="000000"/>
              <w:right w:val="single" w:sz="4" w:space="0" w:color="000000"/>
            </w:tcBorders>
          </w:tcPr>
          <w:p w14:paraId="33CDDB95" w14:textId="77777777" w:rsidR="006D5E0D" w:rsidRPr="00B578DD" w:rsidRDefault="006D5E0D" w:rsidP="003435BC">
            <w:pPr>
              <w:keepNext/>
              <w:jc w:val="center"/>
              <w:outlineLvl w:val="3"/>
              <w:rPr>
                <w:rFonts w:ascii="Times New Roman" w:hAnsi="Times New Roman"/>
                <w:bCs/>
                <w:i/>
                <w:iCs/>
                <w:sz w:val="16"/>
                <w:szCs w:val="16"/>
                <w:lang w:eastAsia="en-US"/>
              </w:rPr>
            </w:pPr>
            <w:r w:rsidRPr="00B578DD">
              <w:rPr>
                <w:rFonts w:ascii="Times New Roman" w:hAnsi="Times New Roman"/>
                <w:bCs/>
                <w:i/>
                <w:iCs/>
                <w:sz w:val="16"/>
                <w:szCs w:val="16"/>
                <w:lang w:eastAsia="en-US"/>
              </w:rPr>
              <w:t>[įrašyti]</w:t>
            </w:r>
          </w:p>
        </w:tc>
        <w:tc>
          <w:tcPr>
            <w:tcW w:w="1976" w:type="dxa"/>
            <w:tcBorders>
              <w:top w:val="single" w:sz="4" w:space="0" w:color="000000"/>
              <w:left w:val="single" w:sz="4" w:space="0" w:color="000000"/>
              <w:bottom w:val="single" w:sz="4" w:space="0" w:color="000000"/>
              <w:right w:val="single" w:sz="4" w:space="0" w:color="000000"/>
            </w:tcBorders>
          </w:tcPr>
          <w:p w14:paraId="7B6DAF2E" w14:textId="77777777" w:rsidR="006D5E0D" w:rsidRPr="00B578DD" w:rsidRDefault="006D5E0D" w:rsidP="003435BC">
            <w:pPr>
              <w:keepNext/>
              <w:jc w:val="center"/>
              <w:outlineLvl w:val="3"/>
              <w:rPr>
                <w:rFonts w:ascii="Times New Roman" w:hAnsi="Times New Roman"/>
                <w:bCs/>
                <w:i/>
                <w:iCs/>
                <w:sz w:val="16"/>
                <w:szCs w:val="16"/>
                <w:lang w:eastAsia="en-US"/>
              </w:rPr>
            </w:pPr>
            <w:r w:rsidRPr="00B578DD">
              <w:rPr>
                <w:rFonts w:ascii="Times New Roman" w:hAnsi="Times New Roman"/>
                <w:bCs/>
                <w:i/>
                <w:iCs/>
                <w:sz w:val="16"/>
                <w:szCs w:val="16"/>
                <w:lang w:eastAsia="en-US"/>
              </w:rPr>
              <w:t>[įrašyti]</w:t>
            </w:r>
          </w:p>
        </w:tc>
        <w:tc>
          <w:tcPr>
            <w:tcW w:w="2410" w:type="dxa"/>
            <w:tcBorders>
              <w:top w:val="single" w:sz="4" w:space="0" w:color="000000"/>
              <w:left w:val="single" w:sz="4" w:space="0" w:color="000000"/>
              <w:bottom w:val="single" w:sz="4" w:space="0" w:color="000000"/>
              <w:right w:val="single" w:sz="4" w:space="0" w:color="000000"/>
            </w:tcBorders>
          </w:tcPr>
          <w:p w14:paraId="4EC80AD5" w14:textId="77777777" w:rsidR="006D5E0D" w:rsidRPr="00B578DD" w:rsidRDefault="006D5E0D" w:rsidP="003435BC">
            <w:pPr>
              <w:keepNext/>
              <w:jc w:val="center"/>
              <w:outlineLvl w:val="3"/>
              <w:rPr>
                <w:rFonts w:ascii="Times New Roman" w:hAnsi="Times New Roman"/>
                <w:bCs/>
                <w:i/>
                <w:iCs/>
                <w:sz w:val="16"/>
                <w:szCs w:val="16"/>
                <w:lang w:eastAsia="en-US"/>
              </w:rPr>
            </w:pPr>
            <w:r w:rsidRPr="00B578DD">
              <w:rPr>
                <w:rFonts w:ascii="Times New Roman" w:hAnsi="Times New Roman"/>
                <w:bCs/>
                <w:i/>
                <w:iCs/>
                <w:sz w:val="16"/>
                <w:szCs w:val="16"/>
                <w:lang w:eastAsia="en-US"/>
              </w:rPr>
              <w:t>[įrašyti]</w:t>
            </w:r>
          </w:p>
          <w:p w14:paraId="5EE3A230" w14:textId="3D01F2F2" w:rsidR="006D5E0D" w:rsidRPr="00B578DD" w:rsidRDefault="006D5E0D" w:rsidP="003435BC">
            <w:pPr>
              <w:keepNext/>
              <w:jc w:val="center"/>
              <w:outlineLvl w:val="3"/>
              <w:rPr>
                <w:rFonts w:ascii="Times New Roman" w:hAnsi="Times New Roman"/>
                <w:bCs/>
                <w:i/>
                <w:iCs/>
                <w:sz w:val="16"/>
                <w:szCs w:val="16"/>
                <w:lang w:eastAsia="en-US"/>
              </w:rPr>
            </w:pPr>
          </w:p>
        </w:tc>
      </w:tr>
      <w:tr w:rsidR="006D5E0D" w:rsidRPr="006D5E0D" w14:paraId="0DA3C98D" w14:textId="77777777" w:rsidTr="00B578DD">
        <w:trPr>
          <w:trHeight w:val="533"/>
        </w:trPr>
        <w:tc>
          <w:tcPr>
            <w:tcW w:w="1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C6DF" w14:textId="77777777" w:rsidR="006D5E0D" w:rsidRPr="00B578DD" w:rsidRDefault="006D5E0D" w:rsidP="003435BC">
            <w:pPr>
              <w:keepNext/>
              <w:jc w:val="center"/>
              <w:outlineLvl w:val="3"/>
              <w:rPr>
                <w:rFonts w:ascii="Times New Roman" w:hAnsi="Times New Roman"/>
                <w:bCs/>
                <w:sz w:val="20"/>
                <w:szCs w:val="20"/>
                <w:lang w:eastAsia="hu-HU"/>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650D" w14:textId="77777777" w:rsidR="006D5E0D" w:rsidRPr="00B578DD" w:rsidRDefault="006D5E0D" w:rsidP="003435BC">
            <w:pPr>
              <w:keepNext/>
              <w:jc w:val="center"/>
              <w:outlineLvl w:val="3"/>
              <w:rPr>
                <w:rFonts w:ascii="Times New Roman" w:hAnsi="Times New Roman"/>
                <w:bCs/>
                <w:sz w:val="20"/>
                <w:szCs w:val="20"/>
                <w:lang w:eastAsia="hu-HU"/>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2904C" w14:textId="77777777" w:rsidR="006D5E0D" w:rsidRPr="00B578DD" w:rsidRDefault="006D5E0D" w:rsidP="003435BC">
            <w:pPr>
              <w:keepNext/>
              <w:jc w:val="center"/>
              <w:outlineLvl w:val="3"/>
              <w:rPr>
                <w:rFonts w:ascii="Times New Roman" w:hAnsi="Times New Roman"/>
                <w:bCs/>
                <w:sz w:val="20"/>
                <w:szCs w:val="20"/>
                <w:lang w:eastAsia="hu-HU"/>
              </w:rPr>
            </w:pP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66EBA" w14:textId="77777777" w:rsidR="006D5E0D" w:rsidRPr="00B578DD" w:rsidRDefault="006D5E0D" w:rsidP="003435BC">
            <w:pPr>
              <w:keepNext/>
              <w:jc w:val="center"/>
              <w:outlineLvl w:val="3"/>
              <w:rPr>
                <w:rFonts w:ascii="Times New Roman" w:hAnsi="Times New Roman"/>
                <w:bCs/>
                <w:sz w:val="20"/>
                <w:szCs w:val="20"/>
                <w:lang w:eastAsia="hu-HU"/>
              </w:rPr>
            </w:pPr>
          </w:p>
        </w:tc>
        <w:tc>
          <w:tcPr>
            <w:tcW w:w="1131" w:type="dxa"/>
            <w:tcBorders>
              <w:top w:val="single" w:sz="4" w:space="0" w:color="000000"/>
              <w:left w:val="single" w:sz="4" w:space="0" w:color="000000"/>
              <w:bottom w:val="single" w:sz="4" w:space="0" w:color="000000"/>
              <w:right w:val="single" w:sz="4" w:space="0" w:color="000000"/>
            </w:tcBorders>
          </w:tcPr>
          <w:p w14:paraId="1712BB7A" w14:textId="77777777" w:rsidR="006D5E0D" w:rsidRPr="00B578DD" w:rsidRDefault="006D5E0D" w:rsidP="003435BC">
            <w:pPr>
              <w:keepNext/>
              <w:jc w:val="center"/>
              <w:outlineLvl w:val="3"/>
              <w:rPr>
                <w:rFonts w:ascii="Times New Roman" w:hAnsi="Times New Roman"/>
                <w:bCs/>
                <w:sz w:val="20"/>
                <w:szCs w:val="20"/>
                <w:lang w:eastAsia="hu-HU"/>
              </w:rPr>
            </w:pPr>
          </w:p>
        </w:tc>
        <w:tc>
          <w:tcPr>
            <w:tcW w:w="1976" w:type="dxa"/>
            <w:tcBorders>
              <w:top w:val="single" w:sz="4" w:space="0" w:color="000000"/>
              <w:left w:val="single" w:sz="4" w:space="0" w:color="000000"/>
              <w:bottom w:val="single" w:sz="4" w:space="0" w:color="000000"/>
              <w:right w:val="single" w:sz="4" w:space="0" w:color="000000"/>
            </w:tcBorders>
          </w:tcPr>
          <w:p w14:paraId="44AEEBFF" w14:textId="77777777" w:rsidR="006D5E0D" w:rsidRPr="00B578DD" w:rsidRDefault="006D5E0D" w:rsidP="003435BC">
            <w:pPr>
              <w:keepNext/>
              <w:jc w:val="center"/>
              <w:outlineLvl w:val="3"/>
              <w:rPr>
                <w:rFonts w:ascii="Times New Roman" w:hAnsi="Times New Roman"/>
                <w:bCs/>
                <w:sz w:val="20"/>
                <w:szCs w:val="20"/>
                <w:lang w:eastAsia="hu-HU"/>
              </w:rPr>
            </w:pPr>
          </w:p>
        </w:tc>
        <w:tc>
          <w:tcPr>
            <w:tcW w:w="2410" w:type="dxa"/>
            <w:tcBorders>
              <w:top w:val="single" w:sz="4" w:space="0" w:color="000000"/>
              <w:left w:val="single" w:sz="4" w:space="0" w:color="000000"/>
              <w:bottom w:val="single" w:sz="4" w:space="0" w:color="000000"/>
              <w:right w:val="single" w:sz="4" w:space="0" w:color="000000"/>
            </w:tcBorders>
          </w:tcPr>
          <w:p w14:paraId="7DBACAD5" w14:textId="77777777" w:rsidR="006D5E0D" w:rsidRPr="00B578DD" w:rsidRDefault="006D5E0D" w:rsidP="003435BC">
            <w:pPr>
              <w:keepNext/>
              <w:jc w:val="center"/>
              <w:outlineLvl w:val="3"/>
              <w:rPr>
                <w:rFonts w:ascii="Times New Roman" w:hAnsi="Times New Roman"/>
                <w:bCs/>
                <w:sz w:val="20"/>
                <w:szCs w:val="20"/>
                <w:lang w:eastAsia="hu-HU"/>
              </w:rPr>
            </w:pPr>
          </w:p>
        </w:tc>
      </w:tr>
      <w:tr w:rsidR="006D5E0D" w:rsidRPr="006D5E0D" w14:paraId="70184C9C" w14:textId="77777777" w:rsidTr="00B578DD">
        <w:trPr>
          <w:trHeight w:val="533"/>
        </w:trPr>
        <w:tc>
          <w:tcPr>
            <w:tcW w:w="1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33D81" w14:textId="77777777" w:rsidR="006D5E0D" w:rsidRPr="00B578DD" w:rsidRDefault="006D5E0D" w:rsidP="003435BC">
            <w:pPr>
              <w:keepNext/>
              <w:jc w:val="center"/>
              <w:outlineLvl w:val="3"/>
              <w:rPr>
                <w:rFonts w:ascii="Times New Roman" w:hAnsi="Times New Roman"/>
                <w:bCs/>
                <w:lang w:eastAsia="hu-HU"/>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B6F62" w14:textId="77777777" w:rsidR="006D5E0D" w:rsidRPr="00B578DD" w:rsidRDefault="006D5E0D" w:rsidP="003435BC">
            <w:pPr>
              <w:keepNext/>
              <w:jc w:val="center"/>
              <w:outlineLvl w:val="3"/>
              <w:rPr>
                <w:rFonts w:ascii="Times New Roman" w:hAnsi="Times New Roman"/>
                <w:bCs/>
                <w:lang w:eastAsia="hu-HU"/>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BD46" w14:textId="77777777" w:rsidR="006D5E0D" w:rsidRPr="00B578DD" w:rsidRDefault="006D5E0D" w:rsidP="003435BC">
            <w:pPr>
              <w:keepNext/>
              <w:jc w:val="center"/>
              <w:outlineLvl w:val="3"/>
              <w:rPr>
                <w:rFonts w:ascii="Times New Roman" w:hAnsi="Times New Roman"/>
                <w:bCs/>
                <w:lang w:eastAsia="hu-HU"/>
              </w:rPr>
            </w:pP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5E287" w14:textId="77777777" w:rsidR="006D5E0D" w:rsidRPr="00B578DD" w:rsidRDefault="006D5E0D" w:rsidP="003435BC">
            <w:pPr>
              <w:keepNext/>
              <w:jc w:val="center"/>
              <w:outlineLvl w:val="3"/>
              <w:rPr>
                <w:rFonts w:ascii="Times New Roman" w:hAnsi="Times New Roman"/>
                <w:bCs/>
                <w:lang w:eastAsia="hu-HU"/>
              </w:rPr>
            </w:pPr>
          </w:p>
        </w:tc>
        <w:tc>
          <w:tcPr>
            <w:tcW w:w="1131" w:type="dxa"/>
            <w:tcBorders>
              <w:top w:val="single" w:sz="4" w:space="0" w:color="000000"/>
              <w:left w:val="single" w:sz="4" w:space="0" w:color="000000"/>
              <w:bottom w:val="single" w:sz="4" w:space="0" w:color="000000"/>
              <w:right w:val="single" w:sz="4" w:space="0" w:color="000000"/>
            </w:tcBorders>
          </w:tcPr>
          <w:p w14:paraId="4A9FFC15" w14:textId="77777777" w:rsidR="006D5E0D" w:rsidRPr="00B578DD" w:rsidRDefault="006D5E0D" w:rsidP="003435BC">
            <w:pPr>
              <w:keepNext/>
              <w:jc w:val="center"/>
              <w:outlineLvl w:val="3"/>
              <w:rPr>
                <w:rFonts w:ascii="Times New Roman" w:hAnsi="Times New Roman"/>
                <w:bCs/>
                <w:lang w:eastAsia="hu-HU"/>
              </w:rPr>
            </w:pPr>
          </w:p>
        </w:tc>
        <w:tc>
          <w:tcPr>
            <w:tcW w:w="1976" w:type="dxa"/>
            <w:tcBorders>
              <w:top w:val="single" w:sz="4" w:space="0" w:color="000000"/>
              <w:left w:val="single" w:sz="4" w:space="0" w:color="000000"/>
              <w:bottom w:val="single" w:sz="4" w:space="0" w:color="000000"/>
              <w:right w:val="single" w:sz="4" w:space="0" w:color="000000"/>
            </w:tcBorders>
          </w:tcPr>
          <w:p w14:paraId="76967D74" w14:textId="77777777" w:rsidR="006D5E0D" w:rsidRPr="00B578DD" w:rsidRDefault="006D5E0D" w:rsidP="003435BC">
            <w:pPr>
              <w:keepNext/>
              <w:jc w:val="center"/>
              <w:outlineLvl w:val="3"/>
              <w:rPr>
                <w:rFonts w:ascii="Times New Roman" w:hAnsi="Times New Roman"/>
                <w:bCs/>
                <w:lang w:eastAsia="hu-HU"/>
              </w:rPr>
            </w:pPr>
          </w:p>
        </w:tc>
        <w:tc>
          <w:tcPr>
            <w:tcW w:w="2410" w:type="dxa"/>
            <w:tcBorders>
              <w:top w:val="single" w:sz="4" w:space="0" w:color="000000"/>
              <w:left w:val="single" w:sz="4" w:space="0" w:color="000000"/>
              <w:bottom w:val="single" w:sz="4" w:space="0" w:color="000000"/>
              <w:right w:val="single" w:sz="4" w:space="0" w:color="000000"/>
            </w:tcBorders>
          </w:tcPr>
          <w:p w14:paraId="0657C474" w14:textId="77777777" w:rsidR="006D5E0D" w:rsidRPr="00B578DD" w:rsidRDefault="006D5E0D" w:rsidP="003435BC">
            <w:pPr>
              <w:keepNext/>
              <w:jc w:val="center"/>
              <w:outlineLvl w:val="3"/>
              <w:rPr>
                <w:rFonts w:ascii="Times New Roman" w:hAnsi="Times New Roman"/>
                <w:bCs/>
                <w:lang w:eastAsia="hu-HU"/>
              </w:rPr>
            </w:pPr>
          </w:p>
        </w:tc>
      </w:tr>
      <w:tr w:rsidR="006D5E0D" w:rsidRPr="006D5E0D" w14:paraId="588019D8" w14:textId="77777777" w:rsidTr="00B578DD">
        <w:trPr>
          <w:trHeight w:val="533"/>
        </w:trPr>
        <w:tc>
          <w:tcPr>
            <w:tcW w:w="1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245A6" w14:textId="77777777" w:rsidR="006D5E0D" w:rsidRPr="00B578DD" w:rsidRDefault="006D5E0D" w:rsidP="003435BC">
            <w:pPr>
              <w:keepNext/>
              <w:jc w:val="center"/>
              <w:outlineLvl w:val="3"/>
              <w:rPr>
                <w:rFonts w:ascii="Times New Roman" w:hAnsi="Times New Roman"/>
                <w:bCs/>
                <w:lang w:eastAsia="hu-HU"/>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6D4A8" w14:textId="77777777" w:rsidR="006D5E0D" w:rsidRPr="00B578DD" w:rsidRDefault="006D5E0D" w:rsidP="003435BC">
            <w:pPr>
              <w:keepNext/>
              <w:jc w:val="center"/>
              <w:outlineLvl w:val="3"/>
              <w:rPr>
                <w:rFonts w:ascii="Times New Roman" w:hAnsi="Times New Roman"/>
                <w:bCs/>
                <w:lang w:eastAsia="hu-HU"/>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92BB0" w14:textId="77777777" w:rsidR="006D5E0D" w:rsidRPr="00B578DD" w:rsidRDefault="006D5E0D" w:rsidP="003435BC">
            <w:pPr>
              <w:keepNext/>
              <w:jc w:val="center"/>
              <w:outlineLvl w:val="3"/>
              <w:rPr>
                <w:rFonts w:ascii="Times New Roman" w:hAnsi="Times New Roman"/>
                <w:bCs/>
                <w:lang w:eastAsia="hu-HU"/>
              </w:rPr>
            </w:pP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DE61D" w14:textId="77777777" w:rsidR="006D5E0D" w:rsidRPr="00B578DD" w:rsidRDefault="006D5E0D" w:rsidP="003435BC">
            <w:pPr>
              <w:keepNext/>
              <w:jc w:val="center"/>
              <w:outlineLvl w:val="3"/>
              <w:rPr>
                <w:rFonts w:ascii="Times New Roman" w:hAnsi="Times New Roman"/>
                <w:bCs/>
                <w:lang w:eastAsia="hu-HU"/>
              </w:rPr>
            </w:pPr>
          </w:p>
        </w:tc>
        <w:tc>
          <w:tcPr>
            <w:tcW w:w="1131" w:type="dxa"/>
            <w:tcBorders>
              <w:top w:val="single" w:sz="4" w:space="0" w:color="000000"/>
              <w:left w:val="single" w:sz="4" w:space="0" w:color="000000"/>
              <w:bottom w:val="single" w:sz="4" w:space="0" w:color="000000"/>
              <w:right w:val="single" w:sz="4" w:space="0" w:color="000000"/>
            </w:tcBorders>
          </w:tcPr>
          <w:p w14:paraId="5BF1C4F2" w14:textId="77777777" w:rsidR="006D5E0D" w:rsidRPr="00B578DD" w:rsidRDefault="006D5E0D" w:rsidP="003435BC">
            <w:pPr>
              <w:keepNext/>
              <w:jc w:val="center"/>
              <w:outlineLvl w:val="3"/>
              <w:rPr>
                <w:rFonts w:ascii="Times New Roman" w:hAnsi="Times New Roman"/>
                <w:bCs/>
                <w:lang w:eastAsia="hu-HU"/>
              </w:rPr>
            </w:pPr>
          </w:p>
        </w:tc>
        <w:tc>
          <w:tcPr>
            <w:tcW w:w="1976" w:type="dxa"/>
            <w:tcBorders>
              <w:top w:val="single" w:sz="4" w:space="0" w:color="000000"/>
              <w:left w:val="single" w:sz="4" w:space="0" w:color="000000"/>
              <w:bottom w:val="single" w:sz="4" w:space="0" w:color="000000"/>
              <w:right w:val="single" w:sz="4" w:space="0" w:color="000000"/>
            </w:tcBorders>
          </w:tcPr>
          <w:p w14:paraId="651D4CA8" w14:textId="77777777" w:rsidR="006D5E0D" w:rsidRPr="00B578DD" w:rsidRDefault="006D5E0D" w:rsidP="003435BC">
            <w:pPr>
              <w:keepNext/>
              <w:jc w:val="center"/>
              <w:outlineLvl w:val="3"/>
              <w:rPr>
                <w:rFonts w:ascii="Times New Roman" w:hAnsi="Times New Roman"/>
                <w:bCs/>
                <w:lang w:eastAsia="hu-HU"/>
              </w:rPr>
            </w:pPr>
          </w:p>
        </w:tc>
        <w:tc>
          <w:tcPr>
            <w:tcW w:w="2410" w:type="dxa"/>
            <w:tcBorders>
              <w:top w:val="single" w:sz="4" w:space="0" w:color="000000"/>
              <w:left w:val="single" w:sz="4" w:space="0" w:color="000000"/>
              <w:bottom w:val="single" w:sz="4" w:space="0" w:color="000000"/>
              <w:right w:val="single" w:sz="4" w:space="0" w:color="000000"/>
            </w:tcBorders>
          </w:tcPr>
          <w:p w14:paraId="3012B395" w14:textId="77777777" w:rsidR="006D5E0D" w:rsidRPr="00B578DD" w:rsidRDefault="006D5E0D" w:rsidP="003435BC">
            <w:pPr>
              <w:keepNext/>
              <w:jc w:val="center"/>
              <w:outlineLvl w:val="3"/>
              <w:rPr>
                <w:rFonts w:ascii="Times New Roman" w:hAnsi="Times New Roman"/>
                <w:bCs/>
                <w:lang w:eastAsia="hu-HU"/>
              </w:rPr>
            </w:pPr>
          </w:p>
        </w:tc>
      </w:tr>
    </w:tbl>
    <w:p w14:paraId="166959FB" w14:textId="77777777" w:rsidR="003435BC" w:rsidRPr="00B578DD" w:rsidRDefault="003435BC" w:rsidP="003435BC">
      <w:pPr>
        <w:keepNext/>
        <w:ind w:left="-567"/>
        <w:jc w:val="both"/>
        <w:outlineLvl w:val="3"/>
        <w:rPr>
          <w:rStyle w:val="normaltextrun"/>
          <w:rFonts w:ascii="Times New Roman" w:hAnsi="Times New Roman"/>
          <w:b/>
          <w:bCs/>
          <w:i/>
          <w:iCs/>
          <w:color w:val="000000"/>
          <w:sz w:val="18"/>
          <w:szCs w:val="18"/>
          <w:shd w:val="clear" w:color="auto" w:fill="FFFFFF"/>
        </w:rPr>
      </w:pPr>
      <w:r w:rsidRPr="00B578DD">
        <w:rPr>
          <w:rFonts w:ascii="Times New Roman" w:hAnsi="Times New Roman"/>
          <w:i/>
          <w:iCs/>
          <w:sz w:val="18"/>
          <w:szCs w:val="18"/>
          <w:lang w:eastAsia="hu-HU"/>
        </w:rPr>
        <w:t xml:space="preserve">*Specialistui, kuriam ties ekonominio naudingumo vertinimo kriterijais keliamas reikalavimas </w:t>
      </w:r>
      <w:r w:rsidRPr="00B578DD">
        <w:rPr>
          <w:rStyle w:val="normaltextrun"/>
          <w:rFonts w:ascii="Times New Roman" w:hAnsi="Times New Roman"/>
          <w:b/>
          <w:bCs/>
          <w:i/>
          <w:iCs/>
          <w:color w:val="000000"/>
          <w:sz w:val="18"/>
          <w:szCs w:val="18"/>
          <w:shd w:val="clear" w:color="auto" w:fill="FFFFFF"/>
        </w:rPr>
        <w:t xml:space="preserve">pateikti bent 2 atvejų aprašymus iš sudėtingos informacinės sistemos ir (ar) interneto portalo projekto, kuriuose parodyti specialisto gebėjimai, </w:t>
      </w:r>
      <w:r w:rsidRPr="00B578DD">
        <w:rPr>
          <w:rStyle w:val="normaltextrun"/>
          <w:rFonts w:ascii="Times New Roman" w:hAnsi="Times New Roman"/>
          <w:i/>
          <w:iCs/>
          <w:color w:val="000000"/>
          <w:sz w:val="18"/>
          <w:szCs w:val="18"/>
          <w:shd w:val="clear" w:color="auto" w:fill="FFFFFF"/>
        </w:rPr>
        <w:t>šis laukas yra</w:t>
      </w:r>
      <w:r w:rsidRPr="00B578DD">
        <w:rPr>
          <w:rStyle w:val="normaltextrun"/>
          <w:rFonts w:ascii="Times New Roman" w:hAnsi="Times New Roman"/>
          <w:b/>
          <w:bCs/>
          <w:i/>
          <w:iCs/>
          <w:color w:val="000000"/>
          <w:sz w:val="18"/>
          <w:szCs w:val="18"/>
          <w:shd w:val="clear" w:color="auto" w:fill="FFFFFF"/>
        </w:rPr>
        <w:t xml:space="preserve"> privalomas </w:t>
      </w:r>
    </w:p>
    <w:p w14:paraId="0A5A7E44" w14:textId="77777777" w:rsidR="00A7203C" w:rsidRPr="00DE7C6B" w:rsidRDefault="00A7203C" w:rsidP="003435BC">
      <w:pPr>
        <w:keepNext/>
        <w:ind w:left="-567"/>
        <w:jc w:val="both"/>
        <w:outlineLvl w:val="3"/>
        <w:rPr>
          <w:rStyle w:val="normaltextrun"/>
          <w:rFonts w:ascii="Times New Roman" w:hAnsi="Times New Roman"/>
          <w:b/>
          <w:bCs/>
          <w:i/>
          <w:iCs/>
          <w:color w:val="000000"/>
          <w:sz w:val="20"/>
          <w:szCs w:val="20"/>
          <w:shd w:val="clear" w:color="auto" w:fill="FFFFFF"/>
        </w:rPr>
      </w:pPr>
    </w:p>
    <w:p w14:paraId="62ADBC23" w14:textId="77777777" w:rsidR="003435BC" w:rsidRDefault="003435BC" w:rsidP="003435BC">
      <w:pPr>
        <w:keepNext/>
        <w:jc w:val="both"/>
        <w:outlineLvl w:val="3"/>
        <w:rPr>
          <w:rFonts w:ascii="Times New Roman" w:hAnsi="Times New Roman"/>
          <w:sz w:val="24"/>
          <w:szCs w:val="24"/>
          <w:lang w:eastAsia="hu-HU"/>
        </w:rPr>
      </w:pPr>
    </w:p>
    <w:p w14:paraId="3E176F45" w14:textId="77777777" w:rsidR="003435BC" w:rsidRDefault="003435BC" w:rsidP="003435BC">
      <w:pPr>
        <w:keepNext/>
        <w:outlineLvl w:val="3"/>
        <w:rPr>
          <w:rFonts w:ascii="Times New Roman" w:hAnsi="Times New Roman"/>
          <w:sz w:val="24"/>
          <w:szCs w:val="24"/>
          <w:lang w:eastAsia="hu-HU"/>
        </w:rPr>
      </w:pPr>
      <w:r>
        <w:rPr>
          <w:rFonts w:ascii="Times New Roman" w:hAnsi="Times New Roman"/>
          <w:sz w:val="24"/>
          <w:szCs w:val="24"/>
          <w:lang w:eastAsia="hu-HU"/>
        </w:rPr>
        <w:t>Pastabos:</w:t>
      </w:r>
    </w:p>
    <w:p w14:paraId="40B67CBB" w14:textId="79926621" w:rsidR="003435BC" w:rsidRDefault="00256377" w:rsidP="003435BC">
      <w:pPr>
        <w:keepNext/>
        <w:jc w:val="both"/>
        <w:outlineLvl w:val="3"/>
      </w:pPr>
      <w:r>
        <w:rPr>
          <w:rFonts w:ascii="Times New Roman" w:hAnsi="Times New Roman"/>
          <w:sz w:val="24"/>
          <w:szCs w:val="24"/>
          <w:lang w:eastAsia="hu-HU"/>
        </w:rPr>
        <w:t>1</w:t>
      </w:r>
      <w:r w:rsidR="003435BC">
        <w:rPr>
          <w:rFonts w:ascii="Times New Roman" w:hAnsi="Times New Roman"/>
          <w:sz w:val="24"/>
          <w:szCs w:val="24"/>
          <w:lang w:eastAsia="hu-HU"/>
        </w:rPr>
        <w:t xml:space="preserve">) </w:t>
      </w:r>
      <w:r w:rsidR="003435BC">
        <w:rPr>
          <w:rFonts w:ascii="Times New Roman" w:hAnsi="Times New Roman"/>
          <w:sz w:val="24"/>
          <w:szCs w:val="24"/>
        </w:rPr>
        <w:t>perkančioji organizacija, siekdama patikslinti informaciją apie specialisto patirtį, pasilieka teisę be išankstinio įspėjimo susisiekti su tiekėjo nurodytu (-ais) užsakovo (-ų) atstovu (-ais);</w:t>
      </w:r>
    </w:p>
    <w:p w14:paraId="177AD666" w14:textId="77777777" w:rsidR="003435BC" w:rsidRDefault="003435BC" w:rsidP="003435BC">
      <w:pPr>
        <w:keepNext/>
        <w:outlineLvl w:val="3"/>
        <w:rPr>
          <w:rFonts w:ascii="Times New Roman" w:hAnsi="Times New Roman"/>
          <w:sz w:val="20"/>
          <w:szCs w:val="20"/>
          <w:lang w:eastAsia="hu-HU"/>
        </w:rPr>
      </w:pPr>
    </w:p>
    <w:p w14:paraId="5E7FB416" w14:textId="77777777" w:rsidR="003435BC" w:rsidRDefault="003435BC" w:rsidP="003435BC">
      <w:pPr>
        <w:keepNext/>
        <w:outlineLvl w:val="3"/>
        <w:rPr>
          <w:rFonts w:ascii="Times New Roman" w:hAnsi="Times New Roman"/>
          <w:sz w:val="24"/>
          <w:szCs w:val="24"/>
          <w:u w:val="single"/>
          <w:lang w:eastAsia="en-US"/>
        </w:rPr>
      </w:pPr>
    </w:p>
    <w:p w14:paraId="642C9033" w14:textId="77777777" w:rsidR="003435BC" w:rsidRDefault="003435BC" w:rsidP="003435BC">
      <w:pPr>
        <w:keepNext/>
        <w:outlineLvl w:val="3"/>
        <w:rPr>
          <w:rFonts w:ascii="Times New Roman" w:hAnsi="Times New Roman"/>
          <w:bCs/>
          <w:sz w:val="24"/>
          <w:szCs w:val="24"/>
          <w:lang w:eastAsia="hu-HU"/>
        </w:rPr>
      </w:pPr>
    </w:p>
    <w:tbl>
      <w:tblPr>
        <w:tblW w:w="9639" w:type="dxa"/>
        <w:tblLayout w:type="fixed"/>
        <w:tblCellMar>
          <w:left w:w="10" w:type="dxa"/>
          <w:right w:w="10" w:type="dxa"/>
        </w:tblCellMar>
        <w:tblLook w:val="04A0" w:firstRow="1" w:lastRow="0" w:firstColumn="1" w:lastColumn="0" w:noHBand="0" w:noVBand="1"/>
      </w:tblPr>
      <w:tblGrid>
        <w:gridCol w:w="2268"/>
        <w:gridCol w:w="1701"/>
        <w:gridCol w:w="1932"/>
        <w:gridCol w:w="1754"/>
        <w:gridCol w:w="1984"/>
      </w:tblGrid>
      <w:tr w:rsidR="003435BC" w:rsidRPr="005E3776" w14:paraId="47FCC511" w14:textId="77777777" w:rsidTr="007F3296">
        <w:trPr>
          <w:trHeight w:val="620"/>
        </w:trPr>
        <w:tc>
          <w:tcPr>
            <w:tcW w:w="2268" w:type="dxa"/>
            <w:tcBorders>
              <w:top w:val="single" w:sz="4" w:space="0" w:color="000000"/>
            </w:tcBorders>
            <w:shd w:val="clear" w:color="auto" w:fill="FFFFFF"/>
            <w:tcMar>
              <w:top w:w="0" w:type="dxa"/>
              <w:left w:w="108" w:type="dxa"/>
              <w:bottom w:w="0" w:type="dxa"/>
              <w:right w:w="108" w:type="dxa"/>
            </w:tcMar>
          </w:tcPr>
          <w:p w14:paraId="1CA4D70F" w14:textId="77777777" w:rsidR="003435BC" w:rsidRPr="005E3776" w:rsidRDefault="003435BC" w:rsidP="007F3296">
            <w:pPr>
              <w:keepNext/>
              <w:jc w:val="center"/>
              <w:outlineLvl w:val="3"/>
              <w:rPr>
                <w:sz w:val="20"/>
                <w:szCs w:val="20"/>
              </w:rPr>
            </w:pPr>
            <w:r w:rsidRPr="005E3776">
              <w:rPr>
                <w:rFonts w:ascii="Times New Roman" w:hAnsi="Times New Roman"/>
                <w:position w:val="6"/>
                <w:sz w:val="20"/>
                <w:szCs w:val="20"/>
                <w:lang w:eastAsia="en-US"/>
              </w:rPr>
              <w:t>(Pasirašiusio asmens pareigų pavadinimas)</w:t>
            </w:r>
          </w:p>
        </w:tc>
        <w:tc>
          <w:tcPr>
            <w:tcW w:w="1701" w:type="dxa"/>
            <w:shd w:val="clear" w:color="auto" w:fill="FFFFFF"/>
            <w:tcMar>
              <w:top w:w="0" w:type="dxa"/>
              <w:left w:w="108" w:type="dxa"/>
              <w:bottom w:w="0" w:type="dxa"/>
              <w:right w:w="108" w:type="dxa"/>
            </w:tcMar>
          </w:tcPr>
          <w:p w14:paraId="7ADB2ED1" w14:textId="77777777" w:rsidR="003435BC" w:rsidRPr="005E3776" w:rsidRDefault="003435BC" w:rsidP="007F3296">
            <w:pPr>
              <w:keepNext/>
              <w:jc w:val="center"/>
              <w:outlineLvl w:val="3"/>
              <w:rPr>
                <w:rFonts w:ascii="Times New Roman" w:hAnsi="Times New Roman"/>
                <w:sz w:val="20"/>
                <w:szCs w:val="20"/>
                <w:lang w:eastAsia="en-US"/>
              </w:rPr>
            </w:pPr>
          </w:p>
        </w:tc>
        <w:tc>
          <w:tcPr>
            <w:tcW w:w="1932" w:type="dxa"/>
            <w:tcBorders>
              <w:top w:val="single" w:sz="4" w:space="0" w:color="000000"/>
            </w:tcBorders>
            <w:shd w:val="clear" w:color="auto" w:fill="FFFFFF"/>
            <w:tcMar>
              <w:top w:w="0" w:type="dxa"/>
              <w:left w:w="108" w:type="dxa"/>
              <w:bottom w:w="0" w:type="dxa"/>
              <w:right w:w="108" w:type="dxa"/>
            </w:tcMar>
          </w:tcPr>
          <w:p w14:paraId="459FF5FF" w14:textId="77777777" w:rsidR="003435BC" w:rsidRPr="005E3776" w:rsidRDefault="003435BC" w:rsidP="007F3296">
            <w:pPr>
              <w:keepNext/>
              <w:jc w:val="center"/>
              <w:outlineLvl w:val="3"/>
              <w:rPr>
                <w:sz w:val="20"/>
                <w:szCs w:val="20"/>
              </w:rPr>
            </w:pPr>
            <w:r w:rsidRPr="005E3776">
              <w:rPr>
                <w:rFonts w:ascii="Times New Roman" w:hAnsi="Times New Roman"/>
                <w:position w:val="6"/>
                <w:sz w:val="20"/>
                <w:szCs w:val="20"/>
                <w:lang w:eastAsia="en-US"/>
              </w:rPr>
              <w:t>(Parašas)</w:t>
            </w:r>
            <w:r w:rsidRPr="005E3776">
              <w:rPr>
                <w:rFonts w:ascii="Times New Roman" w:hAnsi="Times New Roman"/>
                <w:i/>
                <w:sz w:val="20"/>
                <w:szCs w:val="20"/>
                <w:lang w:eastAsia="en-US"/>
              </w:rPr>
              <w:t xml:space="preserve"> </w:t>
            </w:r>
          </w:p>
        </w:tc>
        <w:tc>
          <w:tcPr>
            <w:tcW w:w="1754" w:type="dxa"/>
            <w:shd w:val="clear" w:color="auto" w:fill="FFFFFF"/>
            <w:tcMar>
              <w:top w:w="0" w:type="dxa"/>
              <w:left w:w="108" w:type="dxa"/>
              <w:bottom w:w="0" w:type="dxa"/>
              <w:right w:w="108" w:type="dxa"/>
            </w:tcMar>
          </w:tcPr>
          <w:p w14:paraId="24AD0B09" w14:textId="77777777" w:rsidR="003435BC" w:rsidRPr="005E3776" w:rsidRDefault="003435BC" w:rsidP="007F3296">
            <w:pPr>
              <w:keepNext/>
              <w:jc w:val="center"/>
              <w:outlineLvl w:val="3"/>
              <w:rPr>
                <w:rFonts w:ascii="Times New Roman" w:hAnsi="Times New Roman"/>
                <w:sz w:val="20"/>
                <w:szCs w:val="20"/>
                <w:lang w:eastAsia="en-US"/>
              </w:rPr>
            </w:pPr>
          </w:p>
        </w:tc>
        <w:tc>
          <w:tcPr>
            <w:tcW w:w="1984" w:type="dxa"/>
            <w:tcBorders>
              <w:top w:val="single" w:sz="4" w:space="0" w:color="000000"/>
            </w:tcBorders>
            <w:shd w:val="clear" w:color="auto" w:fill="FFFFFF"/>
            <w:tcMar>
              <w:top w:w="0" w:type="dxa"/>
              <w:left w:w="108" w:type="dxa"/>
              <w:bottom w:w="0" w:type="dxa"/>
              <w:right w:w="108" w:type="dxa"/>
            </w:tcMar>
          </w:tcPr>
          <w:p w14:paraId="1D8D121E" w14:textId="77777777" w:rsidR="003435BC" w:rsidRPr="005E3776" w:rsidRDefault="003435BC" w:rsidP="007F3296">
            <w:pPr>
              <w:keepNext/>
              <w:jc w:val="center"/>
              <w:outlineLvl w:val="3"/>
              <w:rPr>
                <w:sz w:val="20"/>
                <w:szCs w:val="20"/>
              </w:rPr>
            </w:pPr>
            <w:r w:rsidRPr="005E3776">
              <w:rPr>
                <w:rFonts w:ascii="Times New Roman" w:hAnsi="Times New Roman"/>
                <w:position w:val="6"/>
                <w:sz w:val="20"/>
                <w:szCs w:val="20"/>
                <w:lang w:eastAsia="en-US"/>
              </w:rPr>
              <w:t>(Vardas ir pavardė)</w:t>
            </w:r>
            <w:r w:rsidRPr="005E3776">
              <w:rPr>
                <w:rFonts w:ascii="Times New Roman" w:hAnsi="Times New Roman"/>
                <w:i/>
                <w:sz w:val="20"/>
                <w:szCs w:val="20"/>
                <w:lang w:eastAsia="en-US"/>
              </w:rPr>
              <w:t xml:space="preserve"> </w:t>
            </w:r>
          </w:p>
        </w:tc>
      </w:tr>
    </w:tbl>
    <w:p w14:paraId="4720F18C" w14:textId="77777777" w:rsidR="003435BC" w:rsidRDefault="003435BC" w:rsidP="003435BC"/>
    <w:p w14:paraId="50B29F5D" w14:textId="77777777" w:rsidR="00053DBD" w:rsidRDefault="00053DBD" w:rsidP="00053DBD"/>
    <w:sectPr w:rsidR="00053DBD" w:rsidSect="005E265D">
      <w:headerReference w:type="default" r:id="rId70"/>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2F91C" w14:textId="77777777" w:rsidR="008B4312" w:rsidRDefault="008B4312" w:rsidP="00191CC4">
      <w:r>
        <w:separator/>
      </w:r>
    </w:p>
  </w:endnote>
  <w:endnote w:type="continuationSeparator" w:id="0">
    <w:p w14:paraId="44FF59EE" w14:textId="77777777" w:rsidR="008B4312" w:rsidRDefault="008B4312" w:rsidP="00191CC4">
      <w:r>
        <w:continuationSeparator/>
      </w:r>
    </w:p>
  </w:endnote>
  <w:endnote w:type="continuationNotice" w:id="1">
    <w:p w14:paraId="4A0EB34A" w14:textId="77777777" w:rsidR="008B4312" w:rsidRDefault="008B43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mn-e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94F61C" w14:textId="77777777" w:rsidR="008B4312" w:rsidRDefault="008B4312" w:rsidP="00191CC4">
      <w:r>
        <w:separator/>
      </w:r>
    </w:p>
  </w:footnote>
  <w:footnote w:type="continuationSeparator" w:id="0">
    <w:p w14:paraId="669C241A" w14:textId="77777777" w:rsidR="008B4312" w:rsidRDefault="008B4312" w:rsidP="00191CC4">
      <w:r>
        <w:continuationSeparator/>
      </w:r>
    </w:p>
  </w:footnote>
  <w:footnote w:type="continuationNotice" w:id="1">
    <w:p w14:paraId="20DE5BBE" w14:textId="77777777" w:rsidR="008B4312" w:rsidRDefault="008B4312"/>
  </w:footnote>
  <w:footnote w:id="2">
    <w:p w14:paraId="61170C34" w14:textId="72DA84CB" w:rsidR="00B571C4" w:rsidRPr="00B571C4" w:rsidRDefault="00B571C4" w:rsidP="00B571C4">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4">
    <w:p w14:paraId="192EBF65" w14:textId="77777777" w:rsidR="00D01F82" w:rsidRPr="00C35287" w:rsidRDefault="00D01F82" w:rsidP="00D01F82">
      <w:pPr>
        <w:shd w:val="clear" w:color="auto" w:fill="FFFFFF"/>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31713EB7" w14:textId="77777777" w:rsidR="00D01F82" w:rsidRPr="00C35287" w:rsidRDefault="00D01F82" w:rsidP="00D01F82">
      <w:pPr>
        <w:shd w:val="clear" w:color="auto" w:fill="FFFFFF"/>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607FAEB9" w14:textId="77777777" w:rsidR="00D01F82" w:rsidRPr="00C35287" w:rsidRDefault="00D01F82" w:rsidP="00D01F82">
      <w:pPr>
        <w:shd w:val="clear" w:color="auto" w:fill="FFFFFF"/>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1D5ECA8C" w14:textId="77777777" w:rsidR="00D01F82" w:rsidRPr="00C35287" w:rsidRDefault="00D01F82" w:rsidP="00D01F82">
      <w:pPr>
        <w:shd w:val="clear" w:color="auto" w:fill="FFFFFF"/>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588D2072" w14:textId="77777777" w:rsidR="00D01F82" w:rsidRPr="00C35287" w:rsidRDefault="00D01F82" w:rsidP="00D01F82">
      <w:pPr>
        <w:shd w:val="clear" w:color="auto" w:fill="FFFFFF"/>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5">
    <w:p w14:paraId="3922891C" w14:textId="77777777" w:rsidR="00D01F82" w:rsidRPr="00C35287" w:rsidRDefault="00D01F82" w:rsidP="00D01F82">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6">
    <w:p w14:paraId="7CF2CCE3" w14:textId="77777777" w:rsidR="00D01F82" w:rsidRPr="00673DDC" w:rsidRDefault="00D01F82" w:rsidP="00D01F82">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(-ių) asmens (-ų) nėra.</w:t>
      </w:r>
    </w:p>
  </w:footnote>
  <w:footnote w:id="7">
    <w:p w14:paraId="148F71DD" w14:textId="77777777" w:rsidR="001009B4" w:rsidRPr="00C45DE1" w:rsidRDefault="001009B4"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8">
    <w:p w14:paraId="1439FA73" w14:textId="77777777" w:rsidR="00E2397A" w:rsidRPr="00C35287" w:rsidRDefault="00E2397A" w:rsidP="00E2397A">
      <w:pPr>
        <w:shd w:val="clear" w:color="auto" w:fill="FFFFFF"/>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0F49CFF1" w14:textId="77777777" w:rsidR="00E2397A" w:rsidRPr="00C35287" w:rsidRDefault="00E2397A" w:rsidP="00E2397A">
      <w:pPr>
        <w:shd w:val="clear" w:color="auto" w:fill="FFFFFF"/>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1DBB12F1" w14:textId="77777777" w:rsidR="00E2397A" w:rsidRPr="00C35287" w:rsidRDefault="00E2397A" w:rsidP="00E2397A">
      <w:pPr>
        <w:shd w:val="clear" w:color="auto" w:fill="FFFFFF"/>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2CD2587B" w14:textId="77777777" w:rsidR="00E2397A" w:rsidRPr="00C35287" w:rsidRDefault="00E2397A" w:rsidP="00E2397A">
      <w:pPr>
        <w:shd w:val="clear" w:color="auto" w:fill="FFFFFF"/>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1C99319D" w14:textId="77777777" w:rsidR="00E2397A" w:rsidRPr="00C35287" w:rsidRDefault="00E2397A" w:rsidP="00E2397A">
      <w:pPr>
        <w:shd w:val="clear" w:color="auto" w:fill="FFFFFF"/>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9">
    <w:p w14:paraId="3C112017" w14:textId="77777777" w:rsidR="00E2397A" w:rsidRPr="00C35287" w:rsidRDefault="00E2397A" w:rsidP="00E2397A">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10">
    <w:p w14:paraId="7808D3D7" w14:textId="77777777" w:rsidR="00E2397A" w:rsidRPr="00673DDC" w:rsidRDefault="00E2397A" w:rsidP="00E2397A">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(-ių) asmens (-ų) nėra.</w:t>
      </w:r>
    </w:p>
  </w:footnote>
  <w:footnote w:id="11">
    <w:p w14:paraId="05B3D5DF" w14:textId="77777777" w:rsidR="00E2397A" w:rsidRPr="00C45DE1" w:rsidRDefault="00E2397A" w:rsidP="00E2397A">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2">
    <w:p w14:paraId="1A4B26D8" w14:textId="77777777" w:rsidR="00E2397A" w:rsidRPr="00C35287" w:rsidRDefault="00E2397A" w:rsidP="00E2397A">
      <w:pPr>
        <w:shd w:val="clear" w:color="auto" w:fill="FFFFFF"/>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501DEDE1" w14:textId="77777777" w:rsidR="00E2397A" w:rsidRPr="00C35287" w:rsidRDefault="00E2397A" w:rsidP="00E2397A">
      <w:pPr>
        <w:shd w:val="clear" w:color="auto" w:fill="FFFFFF"/>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273BC088" w14:textId="77777777" w:rsidR="00E2397A" w:rsidRPr="00C35287" w:rsidRDefault="00E2397A" w:rsidP="00E2397A">
      <w:pPr>
        <w:shd w:val="clear" w:color="auto" w:fill="FFFFFF"/>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3A55FB8C" w14:textId="77777777" w:rsidR="00E2397A" w:rsidRPr="00C35287" w:rsidRDefault="00E2397A" w:rsidP="00E2397A">
      <w:pPr>
        <w:shd w:val="clear" w:color="auto" w:fill="FFFFFF"/>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3"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0F9FF10B" w14:textId="77777777" w:rsidR="00E2397A" w:rsidRPr="00C35287" w:rsidRDefault="00E2397A" w:rsidP="00E2397A">
      <w:pPr>
        <w:shd w:val="clear" w:color="auto" w:fill="FFFFFF"/>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13">
    <w:p w14:paraId="05EEFBE8" w14:textId="77777777" w:rsidR="00E2397A" w:rsidRPr="00C35287" w:rsidRDefault="00E2397A" w:rsidP="00E2397A">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14">
    <w:p w14:paraId="3C429CA4" w14:textId="77777777" w:rsidR="00E2397A" w:rsidRPr="00673DDC" w:rsidRDefault="00E2397A" w:rsidP="00E2397A">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(-ių) asmens (-ų) nėra.</w:t>
      </w:r>
    </w:p>
  </w:footnote>
  <w:footnote w:id="15">
    <w:p w14:paraId="6280239B" w14:textId="77777777" w:rsidR="00E2397A" w:rsidRPr="00C45DE1" w:rsidRDefault="00E2397A" w:rsidP="00E2397A">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6">
    <w:p w14:paraId="522E29BD" w14:textId="77777777" w:rsidR="00E2397A" w:rsidRPr="00C35287" w:rsidRDefault="00E2397A" w:rsidP="00E2397A">
      <w:pPr>
        <w:shd w:val="clear" w:color="auto" w:fill="FFFFFF"/>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50041C4A" w14:textId="77777777" w:rsidR="00E2397A" w:rsidRPr="00C35287" w:rsidRDefault="00E2397A" w:rsidP="00E2397A">
      <w:pPr>
        <w:shd w:val="clear" w:color="auto" w:fill="FFFFFF"/>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48BE1A8C" w14:textId="77777777" w:rsidR="00E2397A" w:rsidRPr="00C35287" w:rsidRDefault="00E2397A" w:rsidP="00E2397A">
      <w:pPr>
        <w:shd w:val="clear" w:color="auto" w:fill="FFFFFF"/>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400D5AA1" w14:textId="77777777" w:rsidR="00E2397A" w:rsidRPr="00C35287" w:rsidRDefault="00E2397A" w:rsidP="00E2397A">
      <w:pPr>
        <w:shd w:val="clear" w:color="auto" w:fill="FFFFFF"/>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4"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5B5AB04C" w14:textId="77777777" w:rsidR="00E2397A" w:rsidRPr="00C35287" w:rsidRDefault="00E2397A" w:rsidP="00E2397A">
      <w:pPr>
        <w:shd w:val="clear" w:color="auto" w:fill="FFFFFF"/>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17">
    <w:p w14:paraId="412A3D55" w14:textId="77777777" w:rsidR="00E2397A" w:rsidRPr="00C35287" w:rsidRDefault="00E2397A" w:rsidP="00E2397A">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18">
    <w:p w14:paraId="0C7FCB09" w14:textId="77777777" w:rsidR="00E2397A" w:rsidRPr="00673DDC" w:rsidRDefault="00E2397A" w:rsidP="00E2397A">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(-ių) asmens (-ų) nėra.</w:t>
      </w:r>
    </w:p>
  </w:footnote>
  <w:footnote w:id="19">
    <w:p w14:paraId="1D9CD3FD" w14:textId="77777777" w:rsidR="00E2397A" w:rsidRPr="00C45DE1" w:rsidRDefault="00E2397A" w:rsidP="00E2397A">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20">
    <w:p w14:paraId="5897B0CA" w14:textId="77777777" w:rsidR="00E2397A" w:rsidRPr="00C35287" w:rsidRDefault="00E2397A" w:rsidP="00E2397A">
      <w:pPr>
        <w:shd w:val="clear" w:color="auto" w:fill="FFFFFF"/>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4E662973" w14:textId="77777777" w:rsidR="00E2397A" w:rsidRPr="00C35287" w:rsidRDefault="00E2397A" w:rsidP="00E2397A">
      <w:pPr>
        <w:shd w:val="clear" w:color="auto" w:fill="FFFFFF"/>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4050F91E" w14:textId="77777777" w:rsidR="00E2397A" w:rsidRPr="00C35287" w:rsidRDefault="00E2397A" w:rsidP="00E2397A">
      <w:pPr>
        <w:shd w:val="clear" w:color="auto" w:fill="FFFFFF"/>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7D71D3A7" w14:textId="77777777" w:rsidR="00E2397A" w:rsidRPr="00C35287" w:rsidRDefault="00E2397A" w:rsidP="00E2397A">
      <w:pPr>
        <w:shd w:val="clear" w:color="auto" w:fill="FFFFFF"/>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5"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12D1B31E" w14:textId="77777777" w:rsidR="00E2397A" w:rsidRPr="00C35287" w:rsidRDefault="00E2397A" w:rsidP="00E2397A">
      <w:pPr>
        <w:shd w:val="clear" w:color="auto" w:fill="FFFFFF"/>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1">
    <w:p w14:paraId="11D14CB5" w14:textId="77777777" w:rsidR="00E2397A" w:rsidRPr="00C35287" w:rsidRDefault="00E2397A" w:rsidP="00E2397A">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22">
    <w:p w14:paraId="2578882F" w14:textId="77777777" w:rsidR="00E2397A" w:rsidRPr="00673DDC" w:rsidRDefault="00E2397A" w:rsidP="00E2397A">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(-ių) asmens (-ų) nėra.</w:t>
      </w:r>
    </w:p>
  </w:footnote>
  <w:footnote w:id="23">
    <w:p w14:paraId="1C0D310B" w14:textId="77777777" w:rsidR="00E2397A" w:rsidRPr="00C45DE1" w:rsidRDefault="00E2397A" w:rsidP="00E2397A">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24">
    <w:p w14:paraId="3C486904" w14:textId="77777777" w:rsidR="00E2397A" w:rsidRPr="00C35287" w:rsidRDefault="00E2397A" w:rsidP="00E2397A">
      <w:pPr>
        <w:shd w:val="clear" w:color="auto" w:fill="FFFFFF"/>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40F18F27" w14:textId="77777777" w:rsidR="00E2397A" w:rsidRPr="00C35287" w:rsidRDefault="00E2397A" w:rsidP="00E2397A">
      <w:pPr>
        <w:shd w:val="clear" w:color="auto" w:fill="FFFFFF"/>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0E0D96B3" w14:textId="77777777" w:rsidR="00E2397A" w:rsidRPr="00C35287" w:rsidRDefault="00E2397A" w:rsidP="00E2397A">
      <w:pPr>
        <w:shd w:val="clear" w:color="auto" w:fill="FFFFFF"/>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3A5B081A" w14:textId="77777777" w:rsidR="00E2397A" w:rsidRPr="00C35287" w:rsidRDefault="00E2397A" w:rsidP="00E2397A">
      <w:pPr>
        <w:shd w:val="clear" w:color="auto" w:fill="FFFFFF"/>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6"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51529454" w14:textId="77777777" w:rsidR="00E2397A" w:rsidRPr="00C35287" w:rsidRDefault="00E2397A" w:rsidP="00E2397A">
      <w:pPr>
        <w:shd w:val="clear" w:color="auto" w:fill="FFFFFF"/>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5">
    <w:p w14:paraId="68112DE9" w14:textId="77777777" w:rsidR="00E2397A" w:rsidRPr="00C35287" w:rsidRDefault="00E2397A" w:rsidP="00E2397A">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26">
    <w:p w14:paraId="761B23D9" w14:textId="77777777" w:rsidR="00E2397A" w:rsidRPr="00673DDC" w:rsidRDefault="00E2397A" w:rsidP="00E2397A">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(-ių) asmens (-ų) nėra.</w:t>
      </w:r>
    </w:p>
  </w:footnote>
  <w:footnote w:id="27">
    <w:p w14:paraId="0A3B44BB" w14:textId="77777777" w:rsidR="00E2397A" w:rsidRPr="00C45DE1" w:rsidRDefault="00E2397A" w:rsidP="00E2397A">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28">
    <w:p w14:paraId="20CC1BAE" w14:textId="77777777" w:rsidR="00E2397A" w:rsidRPr="00C35287" w:rsidRDefault="00E2397A" w:rsidP="00E2397A">
      <w:pPr>
        <w:shd w:val="clear" w:color="auto" w:fill="FFFFFF"/>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514EA678" w14:textId="77777777" w:rsidR="00E2397A" w:rsidRPr="00C35287" w:rsidRDefault="00E2397A" w:rsidP="00E2397A">
      <w:pPr>
        <w:shd w:val="clear" w:color="auto" w:fill="FFFFFF"/>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515535A4" w14:textId="77777777" w:rsidR="00E2397A" w:rsidRPr="00C35287" w:rsidRDefault="00E2397A" w:rsidP="00E2397A">
      <w:pPr>
        <w:shd w:val="clear" w:color="auto" w:fill="FFFFFF"/>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4CF7AB92" w14:textId="77777777" w:rsidR="00E2397A" w:rsidRPr="00C35287" w:rsidRDefault="00E2397A" w:rsidP="00E2397A">
      <w:pPr>
        <w:shd w:val="clear" w:color="auto" w:fill="FFFFFF"/>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7"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547DD575" w14:textId="77777777" w:rsidR="00E2397A" w:rsidRPr="00C35287" w:rsidRDefault="00E2397A" w:rsidP="00E2397A">
      <w:pPr>
        <w:shd w:val="clear" w:color="auto" w:fill="FFFFFF"/>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9">
    <w:p w14:paraId="7A72C609" w14:textId="77777777" w:rsidR="00E2397A" w:rsidRPr="00C35287" w:rsidRDefault="00E2397A" w:rsidP="00E2397A">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0">
    <w:p w14:paraId="202453FD" w14:textId="77777777" w:rsidR="00E2397A" w:rsidRPr="00673DDC" w:rsidRDefault="00E2397A" w:rsidP="00E2397A">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(-ių) asmens (-ų) nėra.</w:t>
      </w:r>
    </w:p>
  </w:footnote>
  <w:footnote w:id="31">
    <w:p w14:paraId="2CB6C92F" w14:textId="77777777" w:rsidR="00E2397A" w:rsidRPr="00C45DE1" w:rsidRDefault="00E2397A" w:rsidP="00E2397A">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32">
    <w:p w14:paraId="1EC027BF" w14:textId="77777777" w:rsidR="001009B4" w:rsidRPr="00BE35EA" w:rsidRDefault="001009B4" w:rsidP="006B7105">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CC189B3" w14:textId="77777777" w:rsidR="001009B4" w:rsidRPr="00BE35EA" w:rsidRDefault="001009B4" w:rsidP="00397EBC">
      <w:pPr>
        <w:pStyle w:val="Puslapioinaostekstas"/>
        <w:numPr>
          <w:ilvl w:val="0"/>
          <w:numId w:val="3"/>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7CC8486" w14:textId="77777777" w:rsidR="001009B4" w:rsidRPr="00BE35EA" w:rsidRDefault="001009B4" w:rsidP="00397EBC">
      <w:pPr>
        <w:pStyle w:val="Puslapioinaostekstas"/>
        <w:numPr>
          <w:ilvl w:val="0"/>
          <w:numId w:val="3"/>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3">
    <w:p w14:paraId="62084DB9" w14:textId="77777777"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39A93B0" w14:textId="143E01B0" w:rsidR="001009B4" w:rsidRPr="00923318" w:rsidRDefault="001009B4" w:rsidP="006B7105">
      <w:pPr>
        <w:pStyle w:val="Puslapioinaostekstas"/>
        <w:jc w:val="both"/>
        <w:rPr>
          <w:rFonts w:ascii="Times New Roman" w:hAnsi="Times New Roman" w:cs="Times New Roman"/>
        </w:rPr>
      </w:pPr>
      <w:r w:rsidRPr="00923318">
        <w:rPr>
          <w:rFonts w:ascii="Times New Roman" w:hAnsi="Times New Roman" w:cs="Times New Roman"/>
        </w:rPr>
        <w:t>a)</w:t>
      </w:r>
      <w:r w:rsidR="005269A2">
        <w:rPr>
          <w:rFonts w:ascii="Times New Roman" w:hAnsi="Times New Roman" w:cs="Times New Roman"/>
        </w:rPr>
        <w:t xml:space="preserve"> </w:t>
      </w:r>
      <w:r w:rsidRPr="00923318">
        <w:rPr>
          <w:rFonts w:ascii="Times New Roman" w:hAnsi="Times New Roman" w:cs="Times New Roman"/>
        </w:rPr>
        <w:t xml:space="preserve">priesaikos deklaracija; </w:t>
      </w:r>
    </w:p>
    <w:p w14:paraId="4D5660B8" w14:textId="2E89AFD2" w:rsidR="001009B4" w:rsidRPr="006B7105" w:rsidRDefault="001009B4" w:rsidP="006B7105">
      <w:pPr>
        <w:pStyle w:val="Puslapioinaostekstas"/>
        <w:jc w:val="both"/>
        <w:rPr>
          <w:rFonts w:ascii="Times New Roman" w:hAnsi="Times New Roman" w:cs="Times New Roman"/>
        </w:rPr>
      </w:pPr>
      <w:r w:rsidRPr="00923318">
        <w:rPr>
          <w:rFonts w:ascii="Times New Roman" w:hAnsi="Times New Roman" w:cs="Times New Roman"/>
        </w:rPr>
        <w:t>b)</w:t>
      </w:r>
      <w:r w:rsidR="005269A2">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4">
    <w:p w14:paraId="3C04E31E" w14:textId="0BD7E80D"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2289D8F5" w14:textId="082C1349" w:rsidR="001009B4" w:rsidRPr="00923318"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a)</w:t>
      </w:r>
      <w:r w:rsidR="00DB4D9E">
        <w:rPr>
          <w:rFonts w:ascii="Times New Roman" w:eastAsia="Yu Mincho" w:hAnsi="Times New Roman" w:cs="Times New Roman"/>
        </w:rPr>
        <w:t xml:space="preserve"> </w:t>
      </w:r>
      <w:r w:rsidR="001009B4" w:rsidRPr="00923318">
        <w:rPr>
          <w:rFonts w:ascii="Times New Roman" w:eastAsia="Yu Mincho" w:hAnsi="Times New Roman" w:cs="Times New Roman"/>
        </w:rPr>
        <w:t xml:space="preserve">priesaikos deklaracija; </w:t>
      </w:r>
    </w:p>
    <w:p w14:paraId="1D54E76D" w14:textId="0AA5D3D6" w:rsidR="001009B4" w:rsidRPr="005B44FF"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001009B4"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075316"/>
      <w:docPartObj>
        <w:docPartGallery w:val="Page Numbers (Top of Page)"/>
        <w:docPartUnique/>
      </w:docPartObj>
    </w:sdtPr>
    <w:sdtContent>
      <w:p w14:paraId="3D6ED3B4" w14:textId="59122AB4" w:rsidR="001009B4" w:rsidRDefault="001009B4" w:rsidP="006E0E0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B44FD"/>
    <w:multiLevelType w:val="hybridMultilevel"/>
    <w:tmpl w:val="23A6113C"/>
    <w:lvl w:ilvl="0" w:tplc="07D273BA">
      <w:numFmt w:val="bullet"/>
      <w:lvlText w:val="-"/>
      <w:lvlJc w:val="left"/>
      <w:pPr>
        <w:ind w:left="502" w:hanging="360"/>
      </w:pPr>
      <w:rPr>
        <w:rFonts w:ascii="Calibri" w:eastAsiaTheme="minorEastAsia" w:hAnsi="Calibri" w:cs="Calibri" w:hint="default"/>
        <w:b/>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 w15:restartNumberingAfterBreak="0">
    <w:nsid w:val="021E6402"/>
    <w:multiLevelType w:val="multilevel"/>
    <w:tmpl w:val="D722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1135E"/>
    <w:multiLevelType w:val="multilevel"/>
    <w:tmpl w:val="6818EE18"/>
    <w:lvl w:ilvl="0">
      <w:start w:val="9"/>
      <w:numFmt w:val="decimal"/>
      <w:lvlText w:val="%1."/>
      <w:lvlJc w:val="left"/>
      <w:pPr>
        <w:ind w:left="360" w:hanging="360"/>
      </w:pPr>
      <w:rPr>
        <w:rFonts w:hint="default"/>
        <w:i w:val="0"/>
        <w:color w:val="auto"/>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3" w15:restartNumberingAfterBreak="0">
    <w:nsid w:val="03575E5F"/>
    <w:multiLevelType w:val="multilevel"/>
    <w:tmpl w:val="1DB053F2"/>
    <w:lvl w:ilvl="0">
      <w:start w:val="1"/>
      <w:numFmt w:val="decimal"/>
      <w:lvlText w:val="%1."/>
      <w:lvlJc w:val="left"/>
      <w:pPr>
        <w:ind w:left="3763" w:hanging="360"/>
      </w:pPr>
      <w:rPr>
        <w:b w:val="0"/>
        <w:bCs w:val="0"/>
        <w:sz w:val="24"/>
        <w:szCs w:val="24"/>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5B5F7A"/>
    <w:multiLevelType w:val="multilevel"/>
    <w:tmpl w:val="273A2818"/>
    <w:lvl w:ilvl="0">
      <w:start w:val="11"/>
      <w:numFmt w:val="decimal"/>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 w15:restartNumberingAfterBreak="0">
    <w:nsid w:val="040D1081"/>
    <w:multiLevelType w:val="multilevel"/>
    <w:tmpl w:val="A168BC44"/>
    <w:lvl w:ilvl="0">
      <w:start w:val="1"/>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6" w15:restartNumberingAfterBreak="0">
    <w:nsid w:val="051817B5"/>
    <w:multiLevelType w:val="hybridMultilevel"/>
    <w:tmpl w:val="03A2BC5E"/>
    <w:lvl w:ilvl="0" w:tplc="3E325E5A">
      <w:start w:val="1"/>
      <w:numFmt w:val="decimal"/>
      <w:lvlText w:val="%1)"/>
      <w:lvlJc w:val="left"/>
      <w:pPr>
        <w:ind w:left="284" w:hanging="360"/>
      </w:pPr>
      <w:rPr>
        <w:rFonts w:eastAsiaTheme="minorHAnsi" w:hint="default"/>
      </w:rPr>
    </w:lvl>
    <w:lvl w:ilvl="1" w:tplc="04270019">
      <w:start w:val="1"/>
      <w:numFmt w:val="lowerLetter"/>
      <w:lvlText w:val="%2."/>
      <w:lvlJc w:val="left"/>
      <w:pPr>
        <w:ind w:left="1004" w:hanging="360"/>
      </w:pPr>
    </w:lvl>
    <w:lvl w:ilvl="2" w:tplc="0427001B" w:tentative="1">
      <w:start w:val="1"/>
      <w:numFmt w:val="lowerRoman"/>
      <w:lvlText w:val="%3."/>
      <w:lvlJc w:val="right"/>
      <w:pPr>
        <w:ind w:left="1724" w:hanging="180"/>
      </w:pPr>
    </w:lvl>
    <w:lvl w:ilvl="3" w:tplc="0427000F" w:tentative="1">
      <w:start w:val="1"/>
      <w:numFmt w:val="decimal"/>
      <w:lvlText w:val="%4."/>
      <w:lvlJc w:val="left"/>
      <w:pPr>
        <w:ind w:left="2444" w:hanging="360"/>
      </w:pPr>
    </w:lvl>
    <w:lvl w:ilvl="4" w:tplc="04270019" w:tentative="1">
      <w:start w:val="1"/>
      <w:numFmt w:val="lowerLetter"/>
      <w:lvlText w:val="%5."/>
      <w:lvlJc w:val="left"/>
      <w:pPr>
        <w:ind w:left="3164" w:hanging="360"/>
      </w:pPr>
    </w:lvl>
    <w:lvl w:ilvl="5" w:tplc="0427001B" w:tentative="1">
      <w:start w:val="1"/>
      <w:numFmt w:val="lowerRoman"/>
      <w:lvlText w:val="%6."/>
      <w:lvlJc w:val="right"/>
      <w:pPr>
        <w:ind w:left="3884" w:hanging="180"/>
      </w:pPr>
    </w:lvl>
    <w:lvl w:ilvl="6" w:tplc="0427000F" w:tentative="1">
      <w:start w:val="1"/>
      <w:numFmt w:val="decimal"/>
      <w:lvlText w:val="%7."/>
      <w:lvlJc w:val="left"/>
      <w:pPr>
        <w:ind w:left="4604" w:hanging="360"/>
      </w:pPr>
    </w:lvl>
    <w:lvl w:ilvl="7" w:tplc="04270019" w:tentative="1">
      <w:start w:val="1"/>
      <w:numFmt w:val="lowerLetter"/>
      <w:lvlText w:val="%8."/>
      <w:lvlJc w:val="left"/>
      <w:pPr>
        <w:ind w:left="5324" w:hanging="360"/>
      </w:pPr>
    </w:lvl>
    <w:lvl w:ilvl="8" w:tplc="0427001B" w:tentative="1">
      <w:start w:val="1"/>
      <w:numFmt w:val="lowerRoman"/>
      <w:lvlText w:val="%9."/>
      <w:lvlJc w:val="right"/>
      <w:pPr>
        <w:ind w:left="6044" w:hanging="180"/>
      </w:pPr>
    </w:lvl>
  </w:abstractNum>
  <w:abstractNum w:abstractNumId="7" w15:restartNumberingAfterBreak="0">
    <w:nsid w:val="05D02584"/>
    <w:multiLevelType w:val="multilevel"/>
    <w:tmpl w:val="EEE0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08D327E0"/>
    <w:multiLevelType w:val="multilevel"/>
    <w:tmpl w:val="95C07EE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i w:val="0"/>
        <w:iCs w:val="0"/>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A6B6D8D"/>
    <w:multiLevelType w:val="multilevel"/>
    <w:tmpl w:val="0C9E5E1C"/>
    <w:lvl w:ilvl="0">
      <w:start w:val="6"/>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1" w15:restartNumberingAfterBreak="0">
    <w:nsid w:val="0B131C1B"/>
    <w:multiLevelType w:val="multilevel"/>
    <w:tmpl w:val="D4265BB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0B2C50BC"/>
    <w:multiLevelType w:val="hybridMultilevel"/>
    <w:tmpl w:val="5C8A9BCA"/>
    <w:lvl w:ilvl="0" w:tplc="1D2EE8FE">
      <w:start w:val="1"/>
      <w:numFmt w:val="bullet"/>
      <w:lvlText w:val=""/>
      <w:lvlJc w:val="left"/>
      <w:pPr>
        <w:ind w:left="816" w:hanging="360"/>
      </w:pPr>
      <w:rPr>
        <w:rFonts w:ascii="Symbol" w:hAnsi="Symbol" w:hint="default"/>
        <w:sz w:val="18"/>
        <w:szCs w:val="18"/>
      </w:rPr>
    </w:lvl>
    <w:lvl w:ilvl="1" w:tplc="04270003" w:tentative="1">
      <w:start w:val="1"/>
      <w:numFmt w:val="bullet"/>
      <w:lvlText w:val="o"/>
      <w:lvlJc w:val="left"/>
      <w:pPr>
        <w:ind w:left="1536" w:hanging="360"/>
      </w:pPr>
      <w:rPr>
        <w:rFonts w:ascii="Courier New" w:hAnsi="Courier New" w:cs="Courier New" w:hint="default"/>
      </w:rPr>
    </w:lvl>
    <w:lvl w:ilvl="2" w:tplc="04270005" w:tentative="1">
      <w:start w:val="1"/>
      <w:numFmt w:val="bullet"/>
      <w:lvlText w:val=""/>
      <w:lvlJc w:val="left"/>
      <w:pPr>
        <w:ind w:left="2256" w:hanging="360"/>
      </w:pPr>
      <w:rPr>
        <w:rFonts w:ascii="Wingdings" w:hAnsi="Wingdings" w:hint="default"/>
      </w:rPr>
    </w:lvl>
    <w:lvl w:ilvl="3" w:tplc="04270001" w:tentative="1">
      <w:start w:val="1"/>
      <w:numFmt w:val="bullet"/>
      <w:lvlText w:val=""/>
      <w:lvlJc w:val="left"/>
      <w:pPr>
        <w:ind w:left="2976" w:hanging="360"/>
      </w:pPr>
      <w:rPr>
        <w:rFonts w:ascii="Symbol" w:hAnsi="Symbol" w:hint="default"/>
      </w:rPr>
    </w:lvl>
    <w:lvl w:ilvl="4" w:tplc="04270003" w:tentative="1">
      <w:start w:val="1"/>
      <w:numFmt w:val="bullet"/>
      <w:lvlText w:val="o"/>
      <w:lvlJc w:val="left"/>
      <w:pPr>
        <w:ind w:left="3696" w:hanging="360"/>
      </w:pPr>
      <w:rPr>
        <w:rFonts w:ascii="Courier New" w:hAnsi="Courier New" w:cs="Courier New" w:hint="default"/>
      </w:rPr>
    </w:lvl>
    <w:lvl w:ilvl="5" w:tplc="04270005" w:tentative="1">
      <w:start w:val="1"/>
      <w:numFmt w:val="bullet"/>
      <w:lvlText w:val=""/>
      <w:lvlJc w:val="left"/>
      <w:pPr>
        <w:ind w:left="4416" w:hanging="360"/>
      </w:pPr>
      <w:rPr>
        <w:rFonts w:ascii="Wingdings" w:hAnsi="Wingdings" w:hint="default"/>
      </w:rPr>
    </w:lvl>
    <w:lvl w:ilvl="6" w:tplc="04270001" w:tentative="1">
      <w:start w:val="1"/>
      <w:numFmt w:val="bullet"/>
      <w:lvlText w:val=""/>
      <w:lvlJc w:val="left"/>
      <w:pPr>
        <w:ind w:left="5136" w:hanging="360"/>
      </w:pPr>
      <w:rPr>
        <w:rFonts w:ascii="Symbol" w:hAnsi="Symbol" w:hint="default"/>
      </w:rPr>
    </w:lvl>
    <w:lvl w:ilvl="7" w:tplc="04270003" w:tentative="1">
      <w:start w:val="1"/>
      <w:numFmt w:val="bullet"/>
      <w:lvlText w:val="o"/>
      <w:lvlJc w:val="left"/>
      <w:pPr>
        <w:ind w:left="5856" w:hanging="360"/>
      </w:pPr>
      <w:rPr>
        <w:rFonts w:ascii="Courier New" w:hAnsi="Courier New" w:cs="Courier New" w:hint="default"/>
      </w:rPr>
    </w:lvl>
    <w:lvl w:ilvl="8" w:tplc="04270005" w:tentative="1">
      <w:start w:val="1"/>
      <w:numFmt w:val="bullet"/>
      <w:lvlText w:val=""/>
      <w:lvlJc w:val="left"/>
      <w:pPr>
        <w:ind w:left="6576" w:hanging="360"/>
      </w:pPr>
      <w:rPr>
        <w:rFonts w:ascii="Wingdings" w:hAnsi="Wingdings" w:hint="default"/>
      </w:rPr>
    </w:lvl>
  </w:abstractNum>
  <w:abstractNum w:abstractNumId="13" w15:restartNumberingAfterBreak="0">
    <w:nsid w:val="0BE45A28"/>
    <w:multiLevelType w:val="multilevel"/>
    <w:tmpl w:val="D1289850"/>
    <w:lvl w:ilvl="0">
      <w:start w:val="1"/>
      <w:numFmt w:val="decimal"/>
      <w:lvlText w:val="%1."/>
      <w:lvlJc w:val="left"/>
      <w:pPr>
        <w:ind w:left="4755" w:hanging="360"/>
      </w:pPr>
      <w:rPr>
        <w:rFonts w:ascii="Times New Roman" w:eastAsiaTheme="minorHAnsi"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1">
      <w:start w:val="1"/>
      <w:numFmt w:val="bullet"/>
      <w:lvlText w:val=""/>
      <w:lvlJc w:val="left"/>
      <w:pPr>
        <w:ind w:left="720" w:hanging="360"/>
      </w:pPr>
      <w:rPr>
        <w:rFonts w:ascii="Symbol" w:hAnsi="Symbol" w:hint="default"/>
      </w:rPr>
    </w:lvl>
    <w:lvl w:ilvl="2">
      <w:start w:val="1"/>
      <w:numFmt w:val="decimal"/>
      <w:suff w:val="space"/>
      <w:lvlText w:val="%1.%2.%3."/>
      <w:lvlJc w:val="left"/>
      <w:pPr>
        <w:ind w:left="2007" w:hanging="504"/>
      </w:pPr>
    </w:lvl>
    <w:lvl w:ilvl="3">
      <w:start w:val="1"/>
      <w:numFmt w:val="decimal"/>
      <w:suff w:val="space"/>
      <w:lvlText w:val="%1.%2.%3.%4."/>
      <w:lvlJc w:val="left"/>
      <w:pPr>
        <w:ind w:left="2511" w:hanging="648"/>
      </w:pPr>
    </w:lvl>
    <w:lvl w:ilvl="4">
      <w:start w:val="1"/>
      <w:numFmt w:val="decimal"/>
      <w:lvlText w:val="%1.%2.%3.%4.%5."/>
      <w:lvlJc w:val="left"/>
      <w:pPr>
        <w:ind w:left="3015" w:hanging="792"/>
      </w:pPr>
    </w:lvl>
    <w:lvl w:ilvl="5">
      <w:start w:val="1"/>
      <w:numFmt w:val="decimal"/>
      <w:lvlText w:val="%1.%2.%3.%4.%5.%6."/>
      <w:lvlJc w:val="left"/>
      <w:pPr>
        <w:ind w:left="3519" w:hanging="936"/>
      </w:pPr>
    </w:lvl>
    <w:lvl w:ilvl="6">
      <w:start w:val="1"/>
      <w:numFmt w:val="decimal"/>
      <w:lvlText w:val="%1.%2.%3.%4.%5.%6.%7."/>
      <w:lvlJc w:val="left"/>
      <w:pPr>
        <w:ind w:left="4023" w:hanging="1080"/>
      </w:pPr>
    </w:lvl>
    <w:lvl w:ilvl="7">
      <w:start w:val="1"/>
      <w:numFmt w:val="decimal"/>
      <w:lvlText w:val="%1.%2.%3.%4.%5.%6.%7.%8."/>
      <w:lvlJc w:val="left"/>
      <w:pPr>
        <w:ind w:left="4527" w:hanging="1224"/>
      </w:pPr>
    </w:lvl>
    <w:lvl w:ilvl="8">
      <w:start w:val="1"/>
      <w:numFmt w:val="decimal"/>
      <w:lvlText w:val="%1.%2.%3.%4.%5.%6.%7.%8.%9."/>
      <w:lvlJc w:val="left"/>
      <w:pPr>
        <w:ind w:left="5103" w:hanging="1440"/>
      </w:pPr>
    </w:lvl>
  </w:abstractNum>
  <w:abstractNum w:abstractNumId="14"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0BFA2876"/>
    <w:multiLevelType w:val="hybridMultilevel"/>
    <w:tmpl w:val="D1763F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0C426DDB"/>
    <w:multiLevelType w:val="hybridMultilevel"/>
    <w:tmpl w:val="6C0A1456"/>
    <w:lvl w:ilvl="0" w:tplc="F8264DDC">
      <w:start w:val="1"/>
      <w:numFmt w:val="decimal"/>
      <w:lvlText w:val="%1."/>
      <w:lvlJc w:val="left"/>
      <w:pPr>
        <w:ind w:left="720" w:hanging="360"/>
      </w:pPr>
      <w:rPr>
        <w:rFonts w:ascii="Times New Roman" w:eastAsia="Times New Roman" w:hAnsi="Times New Roman" w:cs="Times New Roman"/>
      </w:rPr>
    </w:lvl>
    <w:lvl w:ilvl="1" w:tplc="04270001">
      <w:start w:val="1"/>
      <w:numFmt w:val="bullet"/>
      <w:lvlText w:val=""/>
      <w:lvlJc w:val="left"/>
      <w:pPr>
        <w:ind w:left="108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0E5576D8"/>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E9639EE"/>
    <w:multiLevelType w:val="multilevel"/>
    <w:tmpl w:val="32BE1354"/>
    <w:lvl w:ilvl="0">
      <w:start w:val="1"/>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9" w15:restartNumberingAfterBreak="0">
    <w:nsid w:val="0F241B58"/>
    <w:multiLevelType w:val="hybridMultilevel"/>
    <w:tmpl w:val="6A6E5E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0F4A4727"/>
    <w:multiLevelType w:val="multilevel"/>
    <w:tmpl w:val="BCDE4B1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i w:val="0"/>
        <w:iCs w:val="0"/>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22" w15:restartNumberingAfterBreak="0">
    <w:nsid w:val="114949CA"/>
    <w:multiLevelType w:val="hybridMultilevel"/>
    <w:tmpl w:val="670A5830"/>
    <w:lvl w:ilvl="0" w:tplc="2356016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15F1104"/>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1687EAA"/>
    <w:multiLevelType w:val="multilevel"/>
    <w:tmpl w:val="205260DA"/>
    <w:lvl w:ilvl="0">
      <w:start w:val="2"/>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5" w15:restartNumberingAfterBreak="0">
    <w:nsid w:val="124D5816"/>
    <w:multiLevelType w:val="multilevel"/>
    <w:tmpl w:val="2960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26A1FB2"/>
    <w:multiLevelType w:val="hybridMultilevel"/>
    <w:tmpl w:val="A3187622"/>
    <w:lvl w:ilvl="0" w:tplc="C5446340">
      <w:start w:val="17"/>
      <w:numFmt w:val="decimal"/>
      <w:lvlText w:val="%1."/>
      <w:lvlJc w:val="left"/>
      <w:pPr>
        <w:ind w:left="360" w:hanging="360"/>
      </w:pPr>
      <w:rPr>
        <w:rFonts w:hint="default"/>
      </w:rPr>
    </w:lvl>
    <w:lvl w:ilvl="1" w:tplc="04270001">
      <w:start w:val="1"/>
      <w:numFmt w:val="bullet"/>
      <w:lvlText w:val=""/>
      <w:lvlJc w:val="left"/>
      <w:pPr>
        <w:ind w:left="1211" w:hanging="360"/>
      </w:pPr>
      <w:rPr>
        <w:rFonts w:ascii="Symbol" w:hAnsi="Symbol"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3A71202"/>
    <w:multiLevelType w:val="multilevel"/>
    <w:tmpl w:val="D1289850"/>
    <w:lvl w:ilvl="0">
      <w:start w:val="1"/>
      <w:numFmt w:val="decimal"/>
      <w:lvlText w:val="%1."/>
      <w:lvlJc w:val="left"/>
      <w:pPr>
        <w:ind w:left="4755" w:hanging="360"/>
      </w:pPr>
      <w:rPr>
        <w:rFonts w:ascii="Times New Roman" w:eastAsiaTheme="minorHAnsi"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1">
      <w:start w:val="1"/>
      <w:numFmt w:val="bullet"/>
      <w:lvlText w:val=""/>
      <w:lvlJc w:val="left"/>
      <w:pPr>
        <w:ind w:left="720" w:hanging="360"/>
      </w:pPr>
      <w:rPr>
        <w:rFonts w:ascii="Symbol" w:hAnsi="Symbol" w:hint="default"/>
      </w:rPr>
    </w:lvl>
    <w:lvl w:ilvl="2">
      <w:start w:val="1"/>
      <w:numFmt w:val="decimal"/>
      <w:suff w:val="space"/>
      <w:lvlText w:val="%1.%2.%3."/>
      <w:lvlJc w:val="left"/>
      <w:pPr>
        <w:ind w:left="2007" w:hanging="504"/>
      </w:pPr>
    </w:lvl>
    <w:lvl w:ilvl="3">
      <w:start w:val="1"/>
      <w:numFmt w:val="decimal"/>
      <w:suff w:val="space"/>
      <w:lvlText w:val="%1.%2.%3.%4."/>
      <w:lvlJc w:val="left"/>
      <w:pPr>
        <w:ind w:left="2511" w:hanging="648"/>
      </w:pPr>
    </w:lvl>
    <w:lvl w:ilvl="4">
      <w:start w:val="1"/>
      <w:numFmt w:val="decimal"/>
      <w:lvlText w:val="%1.%2.%3.%4.%5."/>
      <w:lvlJc w:val="left"/>
      <w:pPr>
        <w:ind w:left="3015" w:hanging="792"/>
      </w:pPr>
    </w:lvl>
    <w:lvl w:ilvl="5">
      <w:start w:val="1"/>
      <w:numFmt w:val="decimal"/>
      <w:lvlText w:val="%1.%2.%3.%4.%5.%6."/>
      <w:lvlJc w:val="left"/>
      <w:pPr>
        <w:ind w:left="3519" w:hanging="936"/>
      </w:pPr>
    </w:lvl>
    <w:lvl w:ilvl="6">
      <w:start w:val="1"/>
      <w:numFmt w:val="decimal"/>
      <w:lvlText w:val="%1.%2.%3.%4.%5.%6.%7."/>
      <w:lvlJc w:val="left"/>
      <w:pPr>
        <w:ind w:left="4023" w:hanging="1080"/>
      </w:pPr>
    </w:lvl>
    <w:lvl w:ilvl="7">
      <w:start w:val="1"/>
      <w:numFmt w:val="decimal"/>
      <w:lvlText w:val="%1.%2.%3.%4.%5.%6.%7.%8."/>
      <w:lvlJc w:val="left"/>
      <w:pPr>
        <w:ind w:left="4527" w:hanging="1224"/>
      </w:pPr>
    </w:lvl>
    <w:lvl w:ilvl="8">
      <w:start w:val="1"/>
      <w:numFmt w:val="decimal"/>
      <w:lvlText w:val="%1.%2.%3.%4.%5.%6.%7.%8.%9."/>
      <w:lvlJc w:val="left"/>
      <w:pPr>
        <w:ind w:left="5103" w:hanging="1440"/>
      </w:pPr>
    </w:lvl>
  </w:abstractNum>
  <w:abstractNum w:abstractNumId="28" w15:restartNumberingAfterBreak="0">
    <w:nsid w:val="16D52C6F"/>
    <w:multiLevelType w:val="multilevel"/>
    <w:tmpl w:val="C55A83F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30" w15:restartNumberingAfterBreak="0">
    <w:nsid w:val="188A238F"/>
    <w:multiLevelType w:val="multilevel"/>
    <w:tmpl w:val="D072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9656CBF"/>
    <w:multiLevelType w:val="multilevel"/>
    <w:tmpl w:val="51468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B0C46F4"/>
    <w:multiLevelType w:val="hybridMultilevel"/>
    <w:tmpl w:val="D234D0A8"/>
    <w:lvl w:ilvl="0" w:tplc="45F0543C">
      <w:start w:val="1"/>
      <w:numFmt w:val="bullet"/>
      <w:lvlText w:val=""/>
      <w:lvlJc w:val="left"/>
      <w:pPr>
        <w:ind w:left="720" w:hanging="360"/>
      </w:pPr>
      <w:rPr>
        <w:rFonts w:ascii="Symbol" w:hAnsi="Symbol" w:hint="default"/>
        <w:sz w:val="16"/>
        <w:szCs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B287386"/>
    <w:multiLevelType w:val="multilevel"/>
    <w:tmpl w:val="49FA89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C95417E"/>
    <w:multiLevelType w:val="multilevel"/>
    <w:tmpl w:val="7740310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1D2E27E0"/>
    <w:multiLevelType w:val="multilevel"/>
    <w:tmpl w:val="E506DA8C"/>
    <w:lvl w:ilvl="0">
      <w:start w:val="10"/>
      <w:numFmt w:val="decimal"/>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6" w15:restartNumberingAfterBreak="0">
    <w:nsid w:val="1D8B155F"/>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F50760B"/>
    <w:multiLevelType w:val="hybridMultilevel"/>
    <w:tmpl w:val="1EEA4BE2"/>
    <w:lvl w:ilvl="0" w:tplc="86A4CEC2">
      <w:start w:val="1"/>
      <w:numFmt w:val="bullet"/>
      <w:lvlText w:val=""/>
      <w:lvlJc w:val="left"/>
      <w:pPr>
        <w:ind w:left="456" w:hanging="360"/>
      </w:pPr>
      <w:rPr>
        <w:rFonts w:ascii="Symbol" w:hAnsi="Symbol" w:hint="default"/>
        <w:b w:val="0"/>
        <w:sz w:val="18"/>
        <w:szCs w:val="18"/>
      </w:rPr>
    </w:lvl>
    <w:lvl w:ilvl="1" w:tplc="04270003" w:tentative="1">
      <w:start w:val="1"/>
      <w:numFmt w:val="bullet"/>
      <w:lvlText w:val="o"/>
      <w:lvlJc w:val="left"/>
      <w:pPr>
        <w:ind w:left="1176" w:hanging="360"/>
      </w:pPr>
      <w:rPr>
        <w:rFonts w:ascii="Courier New" w:hAnsi="Courier New" w:cs="Courier New" w:hint="default"/>
      </w:rPr>
    </w:lvl>
    <w:lvl w:ilvl="2" w:tplc="04270005" w:tentative="1">
      <w:start w:val="1"/>
      <w:numFmt w:val="bullet"/>
      <w:lvlText w:val=""/>
      <w:lvlJc w:val="left"/>
      <w:pPr>
        <w:ind w:left="1896" w:hanging="360"/>
      </w:pPr>
      <w:rPr>
        <w:rFonts w:ascii="Wingdings" w:hAnsi="Wingdings" w:hint="default"/>
      </w:rPr>
    </w:lvl>
    <w:lvl w:ilvl="3" w:tplc="04270001" w:tentative="1">
      <w:start w:val="1"/>
      <w:numFmt w:val="bullet"/>
      <w:lvlText w:val=""/>
      <w:lvlJc w:val="left"/>
      <w:pPr>
        <w:ind w:left="2616" w:hanging="360"/>
      </w:pPr>
      <w:rPr>
        <w:rFonts w:ascii="Symbol" w:hAnsi="Symbol" w:hint="default"/>
      </w:rPr>
    </w:lvl>
    <w:lvl w:ilvl="4" w:tplc="04270003" w:tentative="1">
      <w:start w:val="1"/>
      <w:numFmt w:val="bullet"/>
      <w:lvlText w:val="o"/>
      <w:lvlJc w:val="left"/>
      <w:pPr>
        <w:ind w:left="3336" w:hanging="360"/>
      </w:pPr>
      <w:rPr>
        <w:rFonts w:ascii="Courier New" w:hAnsi="Courier New" w:cs="Courier New" w:hint="default"/>
      </w:rPr>
    </w:lvl>
    <w:lvl w:ilvl="5" w:tplc="04270005" w:tentative="1">
      <w:start w:val="1"/>
      <w:numFmt w:val="bullet"/>
      <w:lvlText w:val=""/>
      <w:lvlJc w:val="left"/>
      <w:pPr>
        <w:ind w:left="4056" w:hanging="360"/>
      </w:pPr>
      <w:rPr>
        <w:rFonts w:ascii="Wingdings" w:hAnsi="Wingdings" w:hint="default"/>
      </w:rPr>
    </w:lvl>
    <w:lvl w:ilvl="6" w:tplc="04270001" w:tentative="1">
      <w:start w:val="1"/>
      <w:numFmt w:val="bullet"/>
      <w:lvlText w:val=""/>
      <w:lvlJc w:val="left"/>
      <w:pPr>
        <w:ind w:left="4776" w:hanging="360"/>
      </w:pPr>
      <w:rPr>
        <w:rFonts w:ascii="Symbol" w:hAnsi="Symbol" w:hint="default"/>
      </w:rPr>
    </w:lvl>
    <w:lvl w:ilvl="7" w:tplc="04270003" w:tentative="1">
      <w:start w:val="1"/>
      <w:numFmt w:val="bullet"/>
      <w:lvlText w:val="o"/>
      <w:lvlJc w:val="left"/>
      <w:pPr>
        <w:ind w:left="5496" w:hanging="360"/>
      </w:pPr>
      <w:rPr>
        <w:rFonts w:ascii="Courier New" w:hAnsi="Courier New" w:cs="Courier New" w:hint="default"/>
      </w:rPr>
    </w:lvl>
    <w:lvl w:ilvl="8" w:tplc="04270005" w:tentative="1">
      <w:start w:val="1"/>
      <w:numFmt w:val="bullet"/>
      <w:lvlText w:val=""/>
      <w:lvlJc w:val="left"/>
      <w:pPr>
        <w:ind w:left="6216" w:hanging="360"/>
      </w:pPr>
      <w:rPr>
        <w:rFonts w:ascii="Wingdings" w:hAnsi="Wingdings" w:hint="default"/>
      </w:rPr>
    </w:lvl>
  </w:abstractNum>
  <w:abstractNum w:abstractNumId="3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218C3106"/>
    <w:multiLevelType w:val="multilevel"/>
    <w:tmpl w:val="DD7450B2"/>
    <w:lvl w:ilvl="0">
      <w:start w:val="3"/>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40" w15:restartNumberingAfterBreak="0">
    <w:nsid w:val="21E57A12"/>
    <w:multiLevelType w:val="multilevel"/>
    <w:tmpl w:val="9D868F70"/>
    <w:lvl w:ilvl="0">
      <w:start w:val="2"/>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41" w15:restartNumberingAfterBreak="0">
    <w:nsid w:val="21EB6B11"/>
    <w:multiLevelType w:val="multilevel"/>
    <w:tmpl w:val="647A2032"/>
    <w:lvl w:ilvl="0">
      <w:start w:val="11"/>
      <w:numFmt w:val="decimal"/>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42"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1FA3279"/>
    <w:multiLevelType w:val="hybridMultilevel"/>
    <w:tmpl w:val="F72CE6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2D32845"/>
    <w:multiLevelType w:val="multilevel"/>
    <w:tmpl w:val="2272B576"/>
    <w:lvl w:ilvl="0">
      <w:numFmt w:val="bullet"/>
      <w:lvlText w:val="-"/>
      <w:lvlJc w:val="left"/>
      <w:pPr>
        <w:ind w:left="720" w:hanging="360"/>
      </w:pPr>
      <w:rPr>
        <w:rFonts w:ascii="Calibri" w:eastAsia="Arial Unicode MS"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23860218"/>
    <w:multiLevelType w:val="multilevel"/>
    <w:tmpl w:val="0FDEFE20"/>
    <w:lvl w:ilvl="0">
      <w:start w:val="10"/>
      <w:numFmt w:val="decimal"/>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47" w15:restartNumberingAfterBreak="0">
    <w:nsid w:val="23DF5B38"/>
    <w:multiLevelType w:val="multilevel"/>
    <w:tmpl w:val="736687C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24AC18A3"/>
    <w:multiLevelType w:val="multilevel"/>
    <w:tmpl w:val="C5B6647E"/>
    <w:lvl w:ilvl="0">
      <w:start w:val="10"/>
      <w:numFmt w:val="decimal"/>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49" w15:restartNumberingAfterBreak="0">
    <w:nsid w:val="254F7249"/>
    <w:multiLevelType w:val="multilevel"/>
    <w:tmpl w:val="561A7A04"/>
    <w:lvl w:ilvl="0">
      <w:start w:val="11"/>
      <w:numFmt w:val="decimal"/>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0" w15:restartNumberingAfterBreak="0">
    <w:nsid w:val="256C69DE"/>
    <w:multiLevelType w:val="hybridMultilevel"/>
    <w:tmpl w:val="596AD2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9A0B08"/>
    <w:multiLevelType w:val="multilevel"/>
    <w:tmpl w:val="3AF8B372"/>
    <w:lvl w:ilvl="0">
      <w:start w:val="1"/>
      <w:numFmt w:val="decimal"/>
      <w:lvlText w:val="%1."/>
      <w:lvlJc w:val="left"/>
      <w:pPr>
        <w:ind w:left="720" w:hanging="360"/>
      </w:pPr>
      <w:rPr>
        <w:rFonts w:hint="default"/>
        <w:b w:val="0"/>
        <w:bCs w:val="0"/>
      </w:rPr>
    </w:lvl>
    <w:lvl w:ilvl="1">
      <w:start w:val="1"/>
      <w:numFmt w:val="decimal"/>
      <w:isLgl/>
      <w:lvlText w:val="%1.%2."/>
      <w:lvlJc w:val="left"/>
      <w:pPr>
        <w:ind w:left="1287" w:hanging="360"/>
      </w:pPr>
      <w:rPr>
        <w:rFonts w:hint="default"/>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53" w15:restartNumberingAfterBreak="0">
    <w:nsid w:val="29E870AC"/>
    <w:multiLevelType w:val="multilevel"/>
    <w:tmpl w:val="92A2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A2F7F15"/>
    <w:multiLevelType w:val="hybridMultilevel"/>
    <w:tmpl w:val="0F76606C"/>
    <w:lvl w:ilvl="0" w:tplc="ACC46850">
      <w:start w:val="1"/>
      <w:numFmt w:val="bullet"/>
      <w:lvlText w:val=""/>
      <w:lvlJc w:val="left"/>
      <w:pPr>
        <w:ind w:left="456" w:hanging="360"/>
      </w:pPr>
      <w:rPr>
        <w:rFonts w:ascii="Symbol" w:hAnsi="Symbol" w:hint="default"/>
        <w:b w:val="0"/>
        <w:sz w:val="18"/>
        <w:szCs w:val="18"/>
      </w:rPr>
    </w:lvl>
    <w:lvl w:ilvl="1" w:tplc="FFFFFFFF" w:tentative="1">
      <w:start w:val="1"/>
      <w:numFmt w:val="lowerLetter"/>
      <w:lvlText w:val="%2."/>
      <w:lvlJc w:val="left"/>
      <w:pPr>
        <w:ind w:left="1176" w:hanging="360"/>
      </w:pPr>
    </w:lvl>
    <w:lvl w:ilvl="2" w:tplc="FFFFFFFF" w:tentative="1">
      <w:start w:val="1"/>
      <w:numFmt w:val="lowerRoman"/>
      <w:lvlText w:val="%3."/>
      <w:lvlJc w:val="right"/>
      <w:pPr>
        <w:ind w:left="1896" w:hanging="180"/>
      </w:pPr>
    </w:lvl>
    <w:lvl w:ilvl="3" w:tplc="FFFFFFFF" w:tentative="1">
      <w:start w:val="1"/>
      <w:numFmt w:val="decimal"/>
      <w:lvlText w:val="%4."/>
      <w:lvlJc w:val="left"/>
      <w:pPr>
        <w:ind w:left="2616" w:hanging="360"/>
      </w:pPr>
    </w:lvl>
    <w:lvl w:ilvl="4" w:tplc="FFFFFFFF" w:tentative="1">
      <w:start w:val="1"/>
      <w:numFmt w:val="lowerLetter"/>
      <w:lvlText w:val="%5."/>
      <w:lvlJc w:val="left"/>
      <w:pPr>
        <w:ind w:left="3336" w:hanging="360"/>
      </w:pPr>
    </w:lvl>
    <w:lvl w:ilvl="5" w:tplc="FFFFFFFF" w:tentative="1">
      <w:start w:val="1"/>
      <w:numFmt w:val="lowerRoman"/>
      <w:lvlText w:val="%6."/>
      <w:lvlJc w:val="right"/>
      <w:pPr>
        <w:ind w:left="4056" w:hanging="180"/>
      </w:pPr>
    </w:lvl>
    <w:lvl w:ilvl="6" w:tplc="FFFFFFFF" w:tentative="1">
      <w:start w:val="1"/>
      <w:numFmt w:val="decimal"/>
      <w:lvlText w:val="%7."/>
      <w:lvlJc w:val="left"/>
      <w:pPr>
        <w:ind w:left="4776" w:hanging="360"/>
      </w:pPr>
    </w:lvl>
    <w:lvl w:ilvl="7" w:tplc="FFFFFFFF" w:tentative="1">
      <w:start w:val="1"/>
      <w:numFmt w:val="lowerLetter"/>
      <w:lvlText w:val="%8."/>
      <w:lvlJc w:val="left"/>
      <w:pPr>
        <w:ind w:left="5496" w:hanging="360"/>
      </w:pPr>
    </w:lvl>
    <w:lvl w:ilvl="8" w:tplc="FFFFFFFF" w:tentative="1">
      <w:start w:val="1"/>
      <w:numFmt w:val="lowerRoman"/>
      <w:lvlText w:val="%9."/>
      <w:lvlJc w:val="right"/>
      <w:pPr>
        <w:ind w:left="6216" w:hanging="180"/>
      </w:pPr>
    </w:lvl>
  </w:abstractNum>
  <w:abstractNum w:abstractNumId="55"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014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2B006782"/>
    <w:multiLevelType w:val="hybridMultilevel"/>
    <w:tmpl w:val="6DD037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58" w15:restartNumberingAfterBreak="0">
    <w:nsid w:val="2EB22078"/>
    <w:multiLevelType w:val="multilevel"/>
    <w:tmpl w:val="9132CABA"/>
    <w:lvl w:ilvl="0">
      <w:start w:val="9"/>
      <w:numFmt w:val="decimal"/>
      <w:lvlText w:val="%1."/>
      <w:lvlJc w:val="left"/>
      <w:pPr>
        <w:ind w:left="360" w:hanging="360"/>
      </w:pPr>
      <w:rPr>
        <w:rFonts w:hint="default"/>
        <w:i w:val="0"/>
        <w:color w:val="auto"/>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59" w15:restartNumberingAfterBreak="0">
    <w:nsid w:val="2EFC2DF0"/>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2F3C4D4F"/>
    <w:multiLevelType w:val="hybridMultilevel"/>
    <w:tmpl w:val="443627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2FBE4FC7"/>
    <w:multiLevelType w:val="hybridMultilevel"/>
    <w:tmpl w:val="907EBA10"/>
    <w:lvl w:ilvl="0" w:tplc="04270001">
      <w:start w:val="1"/>
      <w:numFmt w:val="bullet"/>
      <w:lvlText w:val=""/>
      <w:lvlJc w:val="left"/>
      <w:pPr>
        <w:ind w:left="816" w:hanging="360"/>
      </w:pPr>
      <w:rPr>
        <w:rFonts w:ascii="Symbol" w:hAnsi="Symbol" w:hint="default"/>
      </w:rPr>
    </w:lvl>
    <w:lvl w:ilvl="1" w:tplc="04270003" w:tentative="1">
      <w:start w:val="1"/>
      <w:numFmt w:val="bullet"/>
      <w:lvlText w:val="o"/>
      <w:lvlJc w:val="left"/>
      <w:pPr>
        <w:ind w:left="1536" w:hanging="360"/>
      </w:pPr>
      <w:rPr>
        <w:rFonts w:ascii="Courier New" w:hAnsi="Courier New" w:cs="Courier New" w:hint="default"/>
      </w:rPr>
    </w:lvl>
    <w:lvl w:ilvl="2" w:tplc="04270005" w:tentative="1">
      <w:start w:val="1"/>
      <w:numFmt w:val="bullet"/>
      <w:lvlText w:val=""/>
      <w:lvlJc w:val="left"/>
      <w:pPr>
        <w:ind w:left="2256" w:hanging="360"/>
      </w:pPr>
      <w:rPr>
        <w:rFonts w:ascii="Wingdings" w:hAnsi="Wingdings" w:hint="default"/>
      </w:rPr>
    </w:lvl>
    <w:lvl w:ilvl="3" w:tplc="04270001" w:tentative="1">
      <w:start w:val="1"/>
      <w:numFmt w:val="bullet"/>
      <w:lvlText w:val=""/>
      <w:lvlJc w:val="left"/>
      <w:pPr>
        <w:ind w:left="2976" w:hanging="360"/>
      </w:pPr>
      <w:rPr>
        <w:rFonts w:ascii="Symbol" w:hAnsi="Symbol" w:hint="default"/>
      </w:rPr>
    </w:lvl>
    <w:lvl w:ilvl="4" w:tplc="04270003" w:tentative="1">
      <w:start w:val="1"/>
      <w:numFmt w:val="bullet"/>
      <w:lvlText w:val="o"/>
      <w:lvlJc w:val="left"/>
      <w:pPr>
        <w:ind w:left="3696" w:hanging="360"/>
      </w:pPr>
      <w:rPr>
        <w:rFonts w:ascii="Courier New" w:hAnsi="Courier New" w:cs="Courier New" w:hint="default"/>
      </w:rPr>
    </w:lvl>
    <w:lvl w:ilvl="5" w:tplc="04270005" w:tentative="1">
      <w:start w:val="1"/>
      <w:numFmt w:val="bullet"/>
      <w:lvlText w:val=""/>
      <w:lvlJc w:val="left"/>
      <w:pPr>
        <w:ind w:left="4416" w:hanging="360"/>
      </w:pPr>
      <w:rPr>
        <w:rFonts w:ascii="Wingdings" w:hAnsi="Wingdings" w:hint="default"/>
      </w:rPr>
    </w:lvl>
    <w:lvl w:ilvl="6" w:tplc="04270001" w:tentative="1">
      <w:start w:val="1"/>
      <w:numFmt w:val="bullet"/>
      <w:lvlText w:val=""/>
      <w:lvlJc w:val="left"/>
      <w:pPr>
        <w:ind w:left="5136" w:hanging="360"/>
      </w:pPr>
      <w:rPr>
        <w:rFonts w:ascii="Symbol" w:hAnsi="Symbol" w:hint="default"/>
      </w:rPr>
    </w:lvl>
    <w:lvl w:ilvl="7" w:tplc="04270003" w:tentative="1">
      <w:start w:val="1"/>
      <w:numFmt w:val="bullet"/>
      <w:lvlText w:val="o"/>
      <w:lvlJc w:val="left"/>
      <w:pPr>
        <w:ind w:left="5856" w:hanging="360"/>
      </w:pPr>
      <w:rPr>
        <w:rFonts w:ascii="Courier New" w:hAnsi="Courier New" w:cs="Courier New" w:hint="default"/>
      </w:rPr>
    </w:lvl>
    <w:lvl w:ilvl="8" w:tplc="04270005" w:tentative="1">
      <w:start w:val="1"/>
      <w:numFmt w:val="bullet"/>
      <w:lvlText w:val=""/>
      <w:lvlJc w:val="left"/>
      <w:pPr>
        <w:ind w:left="6576" w:hanging="360"/>
      </w:pPr>
      <w:rPr>
        <w:rFonts w:ascii="Wingdings" w:hAnsi="Wingdings" w:hint="default"/>
      </w:rPr>
    </w:lvl>
  </w:abstractNum>
  <w:abstractNum w:abstractNumId="62" w15:restartNumberingAfterBreak="0">
    <w:nsid w:val="307F3BCF"/>
    <w:multiLevelType w:val="hybridMultilevel"/>
    <w:tmpl w:val="D9169E20"/>
    <w:lvl w:ilvl="0" w:tplc="A4F24684">
      <w:start w:val="1"/>
      <w:numFmt w:val="decimal"/>
      <w:lvlText w:val="%1)"/>
      <w:lvlJc w:val="left"/>
      <w:pPr>
        <w:ind w:left="720" w:hanging="360"/>
      </w:pPr>
      <w:rPr>
        <w:rFonts w:ascii="Times New Roman" w:eastAsia="Times New Roman" w:hAnsi="Times New Roman" w:cs="Times New Roman"/>
        <w:b w:val="0"/>
        <w:bCs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30B957AB"/>
    <w:multiLevelType w:val="multilevel"/>
    <w:tmpl w:val="FEACAF24"/>
    <w:lvl w:ilvl="0">
      <w:start w:val="3"/>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64"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65" w15:restartNumberingAfterBreak="0">
    <w:nsid w:val="32953449"/>
    <w:multiLevelType w:val="multilevel"/>
    <w:tmpl w:val="277E5096"/>
    <w:lvl w:ilvl="0">
      <w:start w:val="2"/>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66"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33C0181E"/>
    <w:multiLevelType w:val="multilevel"/>
    <w:tmpl w:val="C2561710"/>
    <w:lvl w:ilvl="0">
      <w:start w:val="3"/>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68" w15:restartNumberingAfterBreak="0">
    <w:nsid w:val="34403F35"/>
    <w:multiLevelType w:val="multilevel"/>
    <w:tmpl w:val="4C0E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70" w15:restartNumberingAfterBreak="0">
    <w:nsid w:val="34C811C2"/>
    <w:multiLevelType w:val="multilevel"/>
    <w:tmpl w:val="D384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5C920E8"/>
    <w:multiLevelType w:val="hybridMultilevel"/>
    <w:tmpl w:val="200CC8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36A22280"/>
    <w:multiLevelType w:val="multilevel"/>
    <w:tmpl w:val="619AD3D8"/>
    <w:lvl w:ilvl="0">
      <w:start w:val="9"/>
      <w:numFmt w:val="decimal"/>
      <w:lvlText w:val="%1."/>
      <w:lvlJc w:val="left"/>
      <w:pPr>
        <w:ind w:left="360" w:hanging="360"/>
      </w:pPr>
      <w:rPr>
        <w:rFonts w:hint="default"/>
        <w:i w:val="0"/>
        <w:color w:val="auto"/>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73" w15:restartNumberingAfterBreak="0">
    <w:nsid w:val="36ED60BE"/>
    <w:multiLevelType w:val="multilevel"/>
    <w:tmpl w:val="54AA52B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4" w15:restartNumberingAfterBreak="0">
    <w:nsid w:val="37144A51"/>
    <w:multiLevelType w:val="hybridMultilevel"/>
    <w:tmpl w:val="AFACD5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38277DD2"/>
    <w:multiLevelType w:val="hybridMultilevel"/>
    <w:tmpl w:val="7B528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38677788"/>
    <w:multiLevelType w:val="multilevel"/>
    <w:tmpl w:val="DF50AA9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7"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A0878CD"/>
    <w:multiLevelType w:val="hybridMultilevel"/>
    <w:tmpl w:val="322E902E"/>
    <w:lvl w:ilvl="0" w:tplc="04270001">
      <w:start w:val="1"/>
      <w:numFmt w:val="bullet"/>
      <w:lvlText w:val=""/>
      <w:lvlJc w:val="left"/>
      <w:pPr>
        <w:ind w:left="816" w:hanging="360"/>
      </w:pPr>
      <w:rPr>
        <w:rFonts w:ascii="Symbol" w:hAnsi="Symbol" w:hint="default"/>
      </w:rPr>
    </w:lvl>
    <w:lvl w:ilvl="1" w:tplc="04270003" w:tentative="1">
      <w:start w:val="1"/>
      <w:numFmt w:val="bullet"/>
      <w:lvlText w:val="o"/>
      <w:lvlJc w:val="left"/>
      <w:pPr>
        <w:ind w:left="1536" w:hanging="360"/>
      </w:pPr>
      <w:rPr>
        <w:rFonts w:ascii="Courier New" w:hAnsi="Courier New" w:cs="Courier New" w:hint="default"/>
      </w:rPr>
    </w:lvl>
    <w:lvl w:ilvl="2" w:tplc="04270005" w:tentative="1">
      <w:start w:val="1"/>
      <w:numFmt w:val="bullet"/>
      <w:lvlText w:val=""/>
      <w:lvlJc w:val="left"/>
      <w:pPr>
        <w:ind w:left="2256" w:hanging="360"/>
      </w:pPr>
      <w:rPr>
        <w:rFonts w:ascii="Wingdings" w:hAnsi="Wingdings" w:hint="default"/>
      </w:rPr>
    </w:lvl>
    <w:lvl w:ilvl="3" w:tplc="04270001" w:tentative="1">
      <w:start w:val="1"/>
      <w:numFmt w:val="bullet"/>
      <w:lvlText w:val=""/>
      <w:lvlJc w:val="left"/>
      <w:pPr>
        <w:ind w:left="2976" w:hanging="360"/>
      </w:pPr>
      <w:rPr>
        <w:rFonts w:ascii="Symbol" w:hAnsi="Symbol" w:hint="default"/>
      </w:rPr>
    </w:lvl>
    <w:lvl w:ilvl="4" w:tplc="04270003" w:tentative="1">
      <w:start w:val="1"/>
      <w:numFmt w:val="bullet"/>
      <w:lvlText w:val="o"/>
      <w:lvlJc w:val="left"/>
      <w:pPr>
        <w:ind w:left="3696" w:hanging="360"/>
      </w:pPr>
      <w:rPr>
        <w:rFonts w:ascii="Courier New" w:hAnsi="Courier New" w:cs="Courier New" w:hint="default"/>
      </w:rPr>
    </w:lvl>
    <w:lvl w:ilvl="5" w:tplc="04270005" w:tentative="1">
      <w:start w:val="1"/>
      <w:numFmt w:val="bullet"/>
      <w:lvlText w:val=""/>
      <w:lvlJc w:val="left"/>
      <w:pPr>
        <w:ind w:left="4416" w:hanging="360"/>
      </w:pPr>
      <w:rPr>
        <w:rFonts w:ascii="Wingdings" w:hAnsi="Wingdings" w:hint="default"/>
      </w:rPr>
    </w:lvl>
    <w:lvl w:ilvl="6" w:tplc="04270001" w:tentative="1">
      <w:start w:val="1"/>
      <w:numFmt w:val="bullet"/>
      <w:lvlText w:val=""/>
      <w:lvlJc w:val="left"/>
      <w:pPr>
        <w:ind w:left="5136" w:hanging="360"/>
      </w:pPr>
      <w:rPr>
        <w:rFonts w:ascii="Symbol" w:hAnsi="Symbol" w:hint="default"/>
      </w:rPr>
    </w:lvl>
    <w:lvl w:ilvl="7" w:tplc="04270003" w:tentative="1">
      <w:start w:val="1"/>
      <w:numFmt w:val="bullet"/>
      <w:lvlText w:val="o"/>
      <w:lvlJc w:val="left"/>
      <w:pPr>
        <w:ind w:left="5856" w:hanging="360"/>
      </w:pPr>
      <w:rPr>
        <w:rFonts w:ascii="Courier New" w:hAnsi="Courier New" w:cs="Courier New" w:hint="default"/>
      </w:rPr>
    </w:lvl>
    <w:lvl w:ilvl="8" w:tplc="04270005" w:tentative="1">
      <w:start w:val="1"/>
      <w:numFmt w:val="bullet"/>
      <w:lvlText w:val=""/>
      <w:lvlJc w:val="left"/>
      <w:pPr>
        <w:ind w:left="6576" w:hanging="360"/>
      </w:pPr>
      <w:rPr>
        <w:rFonts w:ascii="Wingdings" w:hAnsi="Wingdings" w:hint="default"/>
      </w:rPr>
    </w:lvl>
  </w:abstractNum>
  <w:abstractNum w:abstractNumId="79" w15:restartNumberingAfterBreak="0">
    <w:nsid w:val="3A0E6729"/>
    <w:multiLevelType w:val="multilevel"/>
    <w:tmpl w:val="A5BE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B2D6BCD"/>
    <w:multiLevelType w:val="multilevel"/>
    <w:tmpl w:val="D0A4DFB0"/>
    <w:lvl w:ilvl="0">
      <w:start w:val="6"/>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81" w15:restartNumberingAfterBreak="0">
    <w:nsid w:val="3C000699"/>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3" w15:restartNumberingAfterBreak="0">
    <w:nsid w:val="3C4619A3"/>
    <w:multiLevelType w:val="multilevel"/>
    <w:tmpl w:val="74BCD992"/>
    <w:lvl w:ilvl="0">
      <w:start w:val="1"/>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84" w15:restartNumberingAfterBreak="0">
    <w:nsid w:val="3C6D5A1E"/>
    <w:multiLevelType w:val="multilevel"/>
    <w:tmpl w:val="EE3A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DE958CC"/>
    <w:multiLevelType w:val="multilevel"/>
    <w:tmpl w:val="0114C8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3FDB7EA4"/>
    <w:multiLevelType w:val="multilevel"/>
    <w:tmpl w:val="7A28B99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7" w15:restartNumberingAfterBreak="0">
    <w:nsid w:val="40BA4E95"/>
    <w:multiLevelType w:val="multilevel"/>
    <w:tmpl w:val="E7124232"/>
    <w:lvl w:ilvl="0">
      <w:start w:val="10"/>
      <w:numFmt w:val="decimal"/>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88"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4B19CF"/>
    <w:multiLevelType w:val="multilevel"/>
    <w:tmpl w:val="B1D8250E"/>
    <w:lvl w:ilvl="0">
      <w:start w:val="3"/>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90" w15:restartNumberingAfterBreak="0">
    <w:nsid w:val="43334B92"/>
    <w:multiLevelType w:val="hybridMultilevel"/>
    <w:tmpl w:val="9804786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433D4079"/>
    <w:multiLevelType w:val="multilevel"/>
    <w:tmpl w:val="6B2E485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2" w15:restartNumberingAfterBreak="0">
    <w:nsid w:val="439D0EE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43D73E9E"/>
    <w:multiLevelType w:val="multilevel"/>
    <w:tmpl w:val="D8DAA61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4" w15:restartNumberingAfterBreak="0">
    <w:nsid w:val="44D43B2A"/>
    <w:multiLevelType w:val="hybridMultilevel"/>
    <w:tmpl w:val="F1B40B40"/>
    <w:lvl w:ilvl="0" w:tplc="45F0543C">
      <w:start w:val="1"/>
      <w:numFmt w:val="bullet"/>
      <w:lvlText w:val=""/>
      <w:lvlJc w:val="left"/>
      <w:pPr>
        <w:ind w:left="816" w:hanging="360"/>
      </w:pPr>
      <w:rPr>
        <w:rFonts w:ascii="Symbol" w:hAnsi="Symbol" w:hint="default"/>
        <w:sz w:val="16"/>
        <w:szCs w:val="16"/>
      </w:rPr>
    </w:lvl>
    <w:lvl w:ilvl="1" w:tplc="04270003" w:tentative="1">
      <w:start w:val="1"/>
      <w:numFmt w:val="bullet"/>
      <w:lvlText w:val="o"/>
      <w:lvlJc w:val="left"/>
      <w:pPr>
        <w:ind w:left="1536" w:hanging="360"/>
      </w:pPr>
      <w:rPr>
        <w:rFonts w:ascii="Courier New" w:hAnsi="Courier New" w:cs="Courier New" w:hint="default"/>
      </w:rPr>
    </w:lvl>
    <w:lvl w:ilvl="2" w:tplc="04270005" w:tentative="1">
      <w:start w:val="1"/>
      <w:numFmt w:val="bullet"/>
      <w:lvlText w:val=""/>
      <w:lvlJc w:val="left"/>
      <w:pPr>
        <w:ind w:left="2256" w:hanging="360"/>
      </w:pPr>
      <w:rPr>
        <w:rFonts w:ascii="Wingdings" w:hAnsi="Wingdings" w:hint="default"/>
      </w:rPr>
    </w:lvl>
    <w:lvl w:ilvl="3" w:tplc="04270001" w:tentative="1">
      <w:start w:val="1"/>
      <w:numFmt w:val="bullet"/>
      <w:lvlText w:val=""/>
      <w:lvlJc w:val="left"/>
      <w:pPr>
        <w:ind w:left="2976" w:hanging="360"/>
      </w:pPr>
      <w:rPr>
        <w:rFonts w:ascii="Symbol" w:hAnsi="Symbol" w:hint="default"/>
      </w:rPr>
    </w:lvl>
    <w:lvl w:ilvl="4" w:tplc="04270003" w:tentative="1">
      <w:start w:val="1"/>
      <w:numFmt w:val="bullet"/>
      <w:lvlText w:val="o"/>
      <w:lvlJc w:val="left"/>
      <w:pPr>
        <w:ind w:left="3696" w:hanging="360"/>
      </w:pPr>
      <w:rPr>
        <w:rFonts w:ascii="Courier New" w:hAnsi="Courier New" w:cs="Courier New" w:hint="default"/>
      </w:rPr>
    </w:lvl>
    <w:lvl w:ilvl="5" w:tplc="04270005" w:tentative="1">
      <w:start w:val="1"/>
      <w:numFmt w:val="bullet"/>
      <w:lvlText w:val=""/>
      <w:lvlJc w:val="left"/>
      <w:pPr>
        <w:ind w:left="4416" w:hanging="360"/>
      </w:pPr>
      <w:rPr>
        <w:rFonts w:ascii="Wingdings" w:hAnsi="Wingdings" w:hint="default"/>
      </w:rPr>
    </w:lvl>
    <w:lvl w:ilvl="6" w:tplc="04270001" w:tentative="1">
      <w:start w:val="1"/>
      <w:numFmt w:val="bullet"/>
      <w:lvlText w:val=""/>
      <w:lvlJc w:val="left"/>
      <w:pPr>
        <w:ind w:left="5136" w:hanging="360"/>
      </w:pPr>
      <w:rPr>
        <w:rFonts w:ascii="Symbol" w:hAnsi="Symbol" w:hint="default"/>
      </w:rPr>
    </w:lvl>
    <w:lvl w:ilvl="7" w:tplc="04270003" w:tentative="1">
      <w:start w:val="1"/>
      <w:numFmt w:val="bullet"/>
      <w:lvlText w:val="o"/>
      <w:lvlJc w:val="left"/>
      <w:pPr>
        <w:ind w:left="5856" w:hanging="360"/>
      </w:pPr>
      <w:rPr>
        <w:rFonts w:ascii="Courier New" w:hAnsi="Courier New" w:cs="Courier New" w:hint="default"/>
      </w:rPr>
    </w:lvl>
    <w:lvl w:ilvl="8" w:tplc="04270005" w:tentative="1">
      <w:start w:val="1"/>
      <w:numFmt w:val="bullet"/>
      <w:lvlText w:val=""/>
      <w:lvlJc w:val="left"/>
      <w:pPr>
        <w:ind w:left="6576" w:hanging="360"/>
      </w:pPr>
      <w:rPr>
        <w:rFonts w:ascii="Wingdings" w:hAnsi="Wingdings" w:hint="default"/>
      </w:rPr>
    </w:lvl>
  </w:abstractNum>
  <w:abstractNum w:abstractNumId="95" w15:restartNumberingAfterBreak="0">
    <w:nsid w:val="455A4EC9"/>
    <w:multiLevelType w:val="multilevel"/>
    <w:tmpl w:val="D1289850"/>
    <w:lvl w:ilvl="0">
      <w:start w:val="1"/>
      <w:numFmt w:val="decimal"/>
      <w:lvlText w:val="%1."/>
      <w:lvlJc w:val="left"/>
      <w:pPr>
        <w:ind w:left="4755" w:hanging="360"/>
      </w:pPr>
      <w:rPr>
        <w:rFonts w:ascii="Times New Roman" w:eastAsiaTheme="minorHAnsi"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1">
      <w:start w:val="1"/>
      <w:numFmt w:val="bullet"/>
      <w:lvlText w:val=""/>
      <w:lvlJc w:val="left"/>
      <w:pPr>
        <w:ind w:left="720" w:hanging="360"/>
      </w:pPr>
      <w:rPr>
        <w:rFonts w:ascii="Symbol" w:hAnsi="Symbol" w:hint="default"/>
      </w:rPr>
    </w:lvl>
    <w:lvl w:ilvl="2">
      <w:start w:val="1"/>
      <w:numFmt w:val="decimal"/>
      <w:suff w:val="space"/>
      <w:lvlText w:val="%1.%2.%3."/>
      <w:lvlJc w:val="left"/>
      <w:pPr>
        <w:ind w:left="2007" w:hanging="504"/>
      </w:pPr>
    </w:lvl>
    <w:lvl w:ilvl="3">
      <w:start w:val="1"/>
      <w:numFmt w:val="decimal"/>
      <w:suff w:val="space"/>
      <w:lvlText w:val="%1.%2.%3.%4."/>
      <w:lvlJc w:val="left"/>
      <w:pPr>
        <w:ind w:left="2511" w:hanging="648"/>
      </w:pPr>
    </w:lvl>
    <w:lvl w:ilvl="4">
      <w:start w:val="1"/>
      <w:numFmt w:val="decimal"/>
      <w:lvlText w:val="%1.%2.%3.%4.%5."/>
      <w:lvlJc w:val="left"/>
      <w:pPr>
        <w:ind w:left="3015" w:hanging="792"/>
      </w:pPr>
    </w:lvl>
    <w:lvl w:ilvl="5">
      <w:start w:val="1"/>
      <w:numFmt w:val="decimal"/>
      <w:lvlText w:val="%1.%2.%3.%4.%5.%6."/>
      <w:lvlJc w:val="left"/>
      <w:pPr>
        <w:ind w:left="3519" w:hanging="936"/>
      </w:pPr>
    </w:lvl>
    <w:lvl w:ilvl="6">
      <w:start w:val="1"/>
      <w:numFmt w:val="decimal"/>
      <w:lvlText w:val="%1.%2.%3.%4.%5.%6.%7."/>
      <w:lvlJc w:val="left"/>
      <w:pPr>
        <w:ind w:left="4023" w:hanging="1080"/>
      </w:pPr>
    </w:lvl>
    <w:lvl w:ilvl="7">
      <w:start w:val="1"/>
      <w:numFmt w:val="decimal"/>
      <w:lvlText w:val="%1.%2.%3.%4.%5.%6.%7.%8."/>
      <w:lvlJc w:val="left"/>
      <w:pPr>
        <w:ind w:left="4527" w:hanging="1224"/>
      </w:pPr>
    </w:lvl>
    <w:lvl w:ilvl="8">
      <w:start w:val="1"/>
      <w:numFmt w:val="decimal"/>
      <w:lvlText w:val="%1.%2.%3.%4.%5.%6.%7.%8.%9."/>
      <w:lvlJc w:val="left"/>
      <w:pPr>
        <w:ind w:left="5103" w:hanging="1440"/>
      </w:pPr>
    </w:lvl>
  </w:abstractNum>
  <w:abstractNum w:abstractNumId="96" w15:restartNumberingAfterBreak="0">
    <w:nsid w:val="45D95572"/>
    <w:multiLevelType w:val="multilevel"/>
    <w:tmpl w:val="6498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628201F"/>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468D5502"/>
    <w:multiLevelType w:val="multilevel"/>
    <w:tmpl w:val="D848D8C2"/>
    <w:lvl w:ilvl="0">
      <w:start w:val="6"/>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99"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79C7119"/>
    <w:multiLevelType w:val="hybridMultilevel"/>
    <w:tmpl w:val="548281B8"/>
    <w:lvl w:ilvl="0" w:tplc="45F0543C">
      <w:start w:val="1"/>
      <w:numFmt w:val="bullet"/>
      <w:lvlText w:val=""/>
      <w:lvlJc w:val="left"/>
      <w:pPr>
        <w:ind w:left="816" w:hanging="360"/>
      </w:pPr>
      <w:rPr>
        <w:rFonts w:ascii="Symbol" w:hAnsi="Symbol" w:hint="default"/>
        <w:sz w:val="16"/>
        <w:szCs w:val="16"/>
      </w:rPr>
    </w:lvl>
    <w:lvl w:ilvl="1" w:tplc="04270003" w:tentative="1">
      <w:start w:val="1"/>
      <w:numFmt w:val="bullet"/>
      <w:lvlText w:val="o"/>
      <w:lvlJc w:val="left"/>
      <w:pPr>
        <w:ind w:left="1536" w:hanging="360"/>
      </w:pPr>
      <w:rPr>
        <w:rFonts w:ascii="Courier New" w:hAnsi="Courier New" w:cs="Courier New" w:hint="default"/>
      </w:rPr>
    </w:lvl>
    <w:lvl w:ilvl="2" w:tplc="04270005" w:tentative="1">
      <w:start w:val="1"/>
      <w:numFmt w:val="bullet"/>
      <w:lvlText w:val=""/>
      <w:lvlJc w:val="left"/>
      <w:pPr>
        <w:ind w:left="2256" w:hanging="360"/>
      </w:pPr>
      <w:rPr>
        <w:rFonts w:ascii="Wingdings" w:hAnsi="Wingdings" w:hint="default"/>
      </w:rPr>
    </w:lvl>
    <w:lvl w:ilvl="3" w:tplc="04270001" w:tentative="1">
      <w:start w:val="1"/>
      <w:numFmt w:val="bullet"/>
      <w:lvlText w:val=""/>
      <w:lvlJc w:val="left"/>
      <w:pPr>
        <w:ind w:left="2976" w:hanging="360"/>
      </w:pPr>
      <w:rPr>
        <w:rFonts w:ascii="Symbol" w:hAnsi="Symbol" w:hint="default"/>
      </w:rPr>
    </w:lvl>
    <w:lvl w:ilvl="4" w:tplc="04270003" w:tentative="1">
      <w:start w:val="1"/>
      <w:numFmt w:val="bullet"/>
      <w:lvlText w:val="o"/>
      <w:lvlJc w:val="left"/>
      <w:pPr>
        <w:ind w:left="3696" w:hanging="360"/>
      </w:pPr>
      <w:rPr>
        <w:rFonts w:ascii="Courier New" w:hAnsi="Courier New" w:cs="Courier New" w:hint="default"/>
      </w:rPr>
    </w:lvl>
    <w:lvl w:ilvl="5" w:tplc="04270005" w:tentative="1">
      <w:start w:val="1"/>
      <w:numFmt w:val="bullet"/>
      <w:lvlText w:val=""/>
      <w:lvlJc w:val="left"/>
      <w:pPr>
        <w:ind w:left="4416" w:hanging="360"/>
      </w:pPr>
      <w:rPr>
        <w:rFonts w:ascii="Wingdings" w:hAnsi="Wingdings" w:hint="default"/>
      </w:rPr>
    </w:lvl>
    <w:lvl w:ilvl="6" w:tplc="04270001" w:tentative="1">
      <w:start w:val="1"/>
      <w:numFmt w:val="bullet"/>
      <w:lvlText w:val=""/>
      <w:lvlJc w:val="left"/>
      <w:pPr>
        <w:ind w:left="5136" w:hanging="360"/>
      </w:pPr>
      <w:rPr>
        <w:rFonts w:ascii="Symbol" w:hAnsi="Symbol" w:hint="default"/>
      </w:rPr>
    </w:lvl>
    <w:lvl w:ilvl="7" w:tplc="04270003" w:tentative="1">
      <w:start w:val="1"/>
      <w:numFmt w:val="bullet"/>
      <w:lvlText w:val="o"/>
      <w:lvlJc w:val="left"/>
      <w:pPr>
        <w:ind w:left="5856" w:hanging="360"/>
      </w:pPr>
      <w:rPr>
        <w:rFonts w:ascii="Courier New" w:hAnsi="Courier New" w:cs="Courier New" w:hint="default"/>
      </w:rPr>
    </w:lvl>
    <w:lvl w:ilvl="8" w:tplc="04270005" w:tentative="1">
      <w:start w:val="1"/>
      <w:numFmt w:val="bullet"/>
      <w:lvlText w:val=""/>
      <w:lvlJc w:val="left"/>
      <w:pPr>
        <w:ind w:left="6576" w:hanging="360"/>
      </w:pPr>
      <w:rPr>
        <w:rFonts w:ascii="Wingdings" w:hAnsi="Wingdings" w:hint="default"/>
      </w:rPr>
    </w:lvl>
  </w:abstractNum>
  <w:abstractNum w:abstractNumId="101" w15:restartNumberingAfterBreak="0">
    <w:nsid w:val="47A847BE"/>
    <w:multiLevelType w:val="multilevel"/>
    <w:tmpl w:val="E328F47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82211AF"/>
    <w:multiLevelType w:val="multilevel"/>
    <w:tmpl w:val="4ACCE94C"/>
    <w:lvl w:ilvl="0">
      <w:start w:val="3"/>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03" w15:restartNumberingAfterBreak="0">
    <w:nsid w:val="489D7252"/>
    <w:multiLevelType w:val="multilevel"/>
    <w:tmpl w:val="FE0830EE"/>
    <w:lvl w:ilvl="0">
      <w:start w:val="11"/>
      <w:numFmt w:val="decimal"/>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04" w15:restartNumberingAfterBreak="0">
    <w:nsid w:val="49615DBF"/>
    <w:multiLevelType w:val="multilevel"/>
    <w:tmpl w:val="4DC271B0"/>
    <w:lvl w:ilvl="0">
      <w:start w:val="2"/>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05" w15:restartNumberingAfterBreak="0">
    <w:nsid w:val="49D95A1F"/>
    <w:multiLevelType w:val="hybridMultilevel"/>
    <w:tmpl w:val="67DE2890"/>
    <w:lvl w:ilvl="0" w:tplc="00AABBA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6" w15:restartNumberingAfterBreak="0">
    <w:nsid w:val="4AED2343"/>
    <w:multiLevelType w:val="multilevel"/>
    <w:tmpl w:val="D9482B06"/>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4B193271"/>
    <w:multiLevelType w:val="multilevel"/>
    <w:tmpl w:val="ACFAA30E"/>
    <w:lvl w:ilvl="0">
      <w:start w:val="8"/>
      <w:numFmt w:val="decimal"/>
      <w:lvlText w:val="%1."/>
      <w:lvlJc w:val="left"/>
      <w:pPr>
        <w:ind w:left="540" w:hanging="540"/>
      </w:pPr>
      <w:rPr>
        <w:rFonts w:hint="default"/>
        <w:color w:val="auto"/>
      </w:rPr>
    </w:lvl>
    <w:lvl w:ilvl="1">
      <w:start w:val="2"/>
      <w:numFmt w:val="decimal"/>
      <w:lvlText w:val="%1.%2."/>
      <w:lvlJc w:val="left"/>
      <w:pPr>
        <w:ind w:left="823" w:hanging="54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108" w15:restartNumberingAfterBreak="0">
    <w:nsid w:val="4B303D5C"/>
    <w:multiLevelType w:val="hybridMultilevel"/>
    <w:tmpl w:val="6032E2B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9" w15:restartNumberingAfterBreak="0">
    <w:nsid w:val="4B746AAD"/>
    <w:multiLevelType w:val="multilevel"/>
    <w:tmpl w:val="66EAA3A6"/>
    <w:lvl w:ilvl="0">
      <w:start w:val="10"/>
      <w:numFmt w:val="decimal"/>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10" w15:restartNumberingAfterBreak="0">
    <w:nsid w:val="4C0933E0"/>
    <w:multiLevelType w:val="hybridMultilevel"/>
    <w:tmpl w:val="912E29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1" w15:restartNumberingAfterBreak="0">
    <w:nsid w:val="4D9B000A"/>
    <w:multiLevelType w:val="hybridMultilevel"/>
    <w:tmpl w:val="C53AD538"/>
    <w:lvl w:ilvl="0" w:tplc="6C86B408">
      <w:start w:val="1"/>
      <w:numFmt w:val="bullet"/>
      <w:lvlText w:val=""/>
      <w:lvlJc w:val="left"/>
      <w:pPr>
        <w:ind w:left="816" w:hanging="360"/>
      </w:pPr>
      <w:rPr>
        <w:rFonts w:ascii="Symbol" w:hAnsi="Symbol" w:hint="default"/>
        <w:sz w:val="18"/>
        <w:szCs w:val="18"/>
      </w:rPr>
    </w:lvl>
    <w:lvl w:ilvl="1" w:tplc="04270003" w:tentative="1">
      <w:start w:val="1"/>
      <w:numFmt w:val="bullet"/>
      <w:lvlText w:val="o"/>
      <w:lvlJc w:val="left"/>
      <w:pPr>
        <w:ind w:left="1536" w:hanging="360"/>
      </w:pPr>
      <w:rPr>
        <w:rFonts w:ascii="Courier New" w:hAnsi="Courier New" w:cs="Courier New" w:hint="default"/>
      </w:rPr>
    </w:lvl>
    <w:lvl w:ilvl="2" w:tplc="04270005" w:tentative="1">
      <w:start w:val="1"/>
      <w:numFmt w:val="bullet"/>
      <w:lvlText w:val=""/>
      <w:lvlJc w:val="left"/>
      <w:pPr>
        <w:ind w:left="2256" w:hanging="360"/>
      </w:pPr>
      <w:rPr>
        <w:rFonts w:ascii="Wingdings" w:hAnsi="Wingdings" w:hint="default"/>
      </w:rPr>
    </w:lvl>
    <w:lvl w:ilvl="3" w:tplc="04270001" w:tentative="1">
      <w:start w:val="1"/>
      <w:numFmt w:val="bullet"/>
      <w:lvlText w:val=""/>
      <w:lvlJc w:val="left"/>
      <w:pPr>
        <w:ind w:left="2976" w:hanging="360"/>
      </w:pPr>
      <w:rPr>
        <w:rFonts w:ascii="Symbol" w:hAnsi="Symbol" w:hint="default"/>
      </w:rPr>
    </w:lvl>
    <w:lvl w:ilvl="4" w:tplc="04270003" w:tentative="1">
      <w:start w:val="1"/>
      <w:numFmt w:val="bullet"/>
      <w:lvlText w:val="o"/>
      <w:lvlJc w:val="left"/>
      <w:pPr>
        <w:ind w:left="3696" w:hanging="360"/>
      </w:pPr>
      <w:rPr>
        <w:rFonts w:ascii="Courier New" w:hAnsi="Courier New" w:cs="Courier New" w:hint="default"/>
      </w:rPr>
    </w:lvl>
    <w:lvl w:ilvl="5" w:tplc="04270005" w:tentative="1">
      <w:start w:val="1"/>
      <w:numFmt w:val="bullet"/>
      <w:lvlText w:val=""/>
      <w:lvlJc w:val="left"/>
      <w:pPr>
        <w:ind w:left="4416" w:hanging="360"/>
      </w:pPr>
      <w:rPr>
        <w:rFonts w:ascii="Wingdings" w:hAnsi="Wingdings" w:hint="default"/>
      </w:rPr>
    </w:lvl>
    <w:lvl w:ilvl="6" w:tplc="04270001" w:tentative="1">
      <w:start w:val="1"/>
      <w:numFmt w:val="bullet"/>
      <w:lvlText w:val=""/>
      <w:lvlJc w:val="left"/>
      <w:pPr>
        <w:ind w:left="5136" w:hanging="360"/>
      </w:pPr>
      <w:rPr>
        <w:rFonts w:ascii="Symbol" w:hAnsi="Symbol" w:hint="default"/>
      </w:rPr>
    </w:lvl>
    <w:lvl w:ilvl="7" w:tplc="04270003" w:tentative="1">
      <w:start w:val="1"/>
      <w:numFmt w:val="bullet"/>
      <w:lvlText w:val="o"/>
      <w:lvlJc w:val="left"/>
      <w:pPr>
        <w:ind w:left="5856" w:hanging="360"/>
      </w:pPr>
      <w:rPr>
        <w:rFonts w:ascii="Courier New" w:hAnsi="Courier New" w:cs="Courier New" w:hint="default"/>
      </w:rPr>
    </w:lvl>
    <w:lvl w:ilvl="8" w:tplc="04270005" w:tentative="1">
      <w:start w:val="1"/>
      <w:numFmt w:val="bullet"/>
      <w:lvlText w:val=""/>
      <w:lvlJc w:val="left"/>
      <w:pPr>
        <w:ind w:left="6576" w:hanging="360"/>
      </w:pPr>
      <w:rPr>
        <w:rFonts w:ascii="Wingdings" w:hAnsi="Wingdings" w:hint="default"/>
      </w:rPr>
    </w:lvl>
  </w:abstractNum>
  <w:abstractNum w:abstractNumId="112" w15:restartNumberingAfterBreak="0">
    <w:nsid w:val="4DA03139"/>
    <w:multiLevelType w:val="multilevel"/>
    <w:tmpl w:val="30800D78"/>
    <w:lvl w:ilvl="0">
      <w:start w:val="11"/>
      <w:numFmt w:val="decimal"/>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13" w15:restartNumberingAfterBreak="0">
    <w:nsid w:val="4DC94E50"/>
    <w:multiLevelType w:val="multilevel"/>
    <w:tmpl w:val="4916596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4" w15:restartNumberingAfterBreak="0">
    <w:nsid w:val="4E8E6C3B"/>
    <w:multiLevelType w:val="multilevel"/>
    <w:tmpl w:val="C8E8F306"/>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5" w15:restartNumberingAfterBreak="0">
    <w:nsid w:val="4F4C4F23"/>
    <w:multiLevelType w:val="multilevel"/>
    <w:tmpl w:val="63148A2A"/>
    <w:lvl w:ilvl="0">
      <w:start w:val="2"/>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16" w15:restartNumberingAfterBreak="0">
    <w:nsid w:val="4FBF0B93"/>
    <w:multiLevelType w:val="multilevel"/>
    <w:tmpl w:val="6FAED03A"/>
    <w:lvl w:ilvl="0">
      <w:start w:val="1"/>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17"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18" w15:restartNumberingAfterBreak="0">
    <w:nsid w:val="519913A6"/>
    <w:multiLevelType w:val="hybridMultilevel"/>
    <w:tmpl w:val="FCCA6B76"/>
    <w:lvl w:ilvl="0" w:tplc="04270001">
      <w:start w:val="1"/>
      <w:numFmt w:val="bullet"/>
      <w:lvlText w:val=""/>
      <w:lvlJc w:val="left"/>
      <w:pPr>
        <w:ind w:left="767" w:hanging="360"/>
      </w:pPr>
      <w:rPr>
        <w:rFonts w:ascii="Symbol" w:hAnsi="Symbol" w:hint="default"/>
      </w:rPr>
    </w:lvl>
    <w:lvl w:ilvl="1" w:tplc="04270003" w:tentative="1">
      <w:start w:val="1"/>
      <w:numFmt w:val="bullet"/>
      <w:lvlText w:val="o"/>
      <w:lvlJc w:val="left"/>
      <w:pPr>
        <w:ind w:left="1487" w:hanging="360"/>
      </w:pPr>
      <w:rPr>
        <w:rFonts w:ascii="Courier New" w:hAnsi="Courier New" w:cs="Courier New" w:hint="default"/>
      </w:rPr>
    </w:lvl>
    <w:lvl w:ilvl="2" w:tplc="04270005" w:tentative="1">
      <w:start w:val="1"/>
      <w:numFmt w:val="bullet"/>
      <w:lvlText w:val=""/>
      <w:lvlJc w:val="left"/>
      <w:pPr>
        <w:ind w:left="2207" w:hanging="360"/>
      </w:pPr>
      <w:rPr>
        <w:rFonts w:ascii="Wingdings" w:hAnsi="Wingdings" w:hint="default"/>
      </w:rPr>
    </w:lvl>
    <w:lvl w:ilvl="3" w:tplc="04270001" w:tentative="1">
      <w:start w:val="1"/>
      <w:numFmt w:val="bullet"/>
      <w:lvlText w:val=""/>
      <w:lvlJc w:val="left"/>
      <w:pPr>
        <w:ind w:left="2927" w:hanging="360"/>
      </w:pPr>
      <w:rPr>
        <w:rFonts w:ascii="Symbol" w:hAnsi="Symbol" w:hint="default"/>
      </w:rPr>
    </w:lvl>
    <w:lvl w:ilvl="4" w:tplc="04270003" w:tentative="1">
      <w:start w:val="1"/>
      <w:numFmt w:val="bullet"/>
      <w:lvlText w:val="o"/>
      <w:lvlJc w:val="left"/>
      <w:pPr>
        <w:ind w:left="3647" w:hanging="360"/>
      </w:pPr>
      <w:rPr>
        <w:rFonts w:ascii="Courier New" w:hAnsi="Courier New" w:cs="Courier New" w:hint="default"/>
      </w:rPr>
    </w:lvl>
    <w:lvl w:ilvl="5" w:tplc="04270005" w:tentative="1">
      <w:start w:val="1"/>
      <w:numFmt w:val="bullet"/>
      <w:lvlText w:val=""/>
      <w:lvlJc w:val="left"/>
      <w:pPr>
        <w:ind w:left="4367" w:hanging="360"/>
      </w:pPr>
      <w:rPr>
        <w:rFonts w:ascii="Wingdings" w:hAnsi="Wingdings" w:hint="default"/>
      </w:rPr>
    </w:lvl>
    <w:lvl w:ilvl="6" w:tplc="04270001" w:tentative="1">
      <w:start w:val="1"/>
      <w:numFmt w:val="bullet"/>
      <w:lvlText w:val=""/>
      <w:lvlJc w:val="left"/>
      <w:pPr>
        <w:ind w:left="5087" w:hanging="360"/>
      </w:pPr>
      <w:rPr>
        <w:rFonts w:ascii="Symbol" w:hAnsi="Symbol" w:hint="default"/>
      </w:rPr>
    </w:lvl>
    <w:lvl w:ilvl="7" w:tplc="04270003" w:tentative="1">
      <w:start w:val="1"/>
      <w:numFmt w:val="bullet"/>
      <w:lvlText w:val="o"/>
      <w:lvlJc w:val="left"/>
      <w:pPr>
        <w:ind w:left="5807" w:hanging="360"/>
      </w:pPr>
      <w:rPr>
        <w:rFonts w:ascii="Courier New" w:hAnsi="Courier New" w:cs="Courier New" w:hint="default"/>
      </w:rPr>
    </w:lvl>
    <w:lvl w:ilvl="8" w:tplc="04270005" w:tentative="1">
      <w:start w:val="1"/>
      <w:numFmt w:val="bullet"/>
      <w:lvlText w:val=""/>
      <w:lvlJc w:val="left"/>
      <w:pPr>
        <w:ind w:left="6527" w:hanging="360"/>
      </w:pPr>
      <w:rPr>
        <w:rFonts w:ascii="Wingdings" w:hAnsi="Wingdings" w:hint="default"/>
      </w:rPr>
    </w:lvl>
  </w:abstractNum>
  <w:abstractNum w:abstractNumId="119" w15:restartNumberingAfterBreak="0">
    <w:nsid w:val="5335608D"/>
    <w:multiLevelType w:val="multilevel"/>
    <w:tmpl w:val="7B2A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39003CA"/>
    <w:multiLevelType w:val="multilevel"/>
    <w:tmpl w:val="265CF506"/>
    <w:lvl w:ilvl="0">
      <w:start w:val="6"/>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21" w15:restartNumberingAfterBreak="0">
    <w:nsid w:val="53B10715"/>
    <w:multiLevelType w:val="hybridMultilevel"/>
    <w:tmpl w:val="D88E73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2" w15:restartNumberingAfterBreak="0">
    <w:nsid w:val="55601D00"/>
    <w:multiLevelType w:val="multilevel"/>
    <w:tmpl w:val="8D741ED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3" w15:restartNumberingAfterBreak="0">
    <w:nsid w:val="56F829B4"/>
    <w:multiLevelType w:val="multilevel"/>
    <w:tmpl w:val="12C8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73B2C95"/>
    <w:multiLevelType w:val="multilevel"/>
    <w:tmpl w:val="38A8E1B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5" w15:restartNumberingAfterBreak="0">
    <w:nsid w:val="57D55307"/>
    <w:multiLevelType w:val="hybridMultilevel"/>
    <w:tmpl w:val="06C05AD6"/>
    <w:lvl w:ilvl="0" w:tplc="599AFC7C">
      <w:start w:val="1"/>
      <w:numFmt w:val="decimal"/>
      <w:lvlText w:val="%1)"/>
      <w:lvlJc w:val="left"/>
      <w:pPr>
        <w:ind w:left="720" w:hanging="360"/>
      </w:pPr>
      <w:rPr>
        <w:rFonts w:ascii="Times New Roman" w:eastAsia="Times New Roman" w:hAnsi="Times New Roman" w:cs="Times New Roman"/>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6"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7" w15:restartNumberingAfterBreak="0">
    <w:nsid w:val="59056C65"/>
    <w:multiLevelType w:val="hybridMultilevel"/>
    <w:tmpl w:val="517425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8" w15:restartNumberingAfterBreak="0">
    <w:nsid w:val="599BEECA"/>
    <w:multiLevelType w:val="hybridMultilevel"/>
    <w:tmpl w:val="FFFFFFFF"/>
    <w:lvl w:ilvl="0" w:tplc="1EFE4B14">
      <w:start w:val="1"/>
      <w:numFmt w:val="decimal"/>
      <w:lvlText w:val="%1)"/>
      <w:lvlJc w:val="left"/>
      <w:pPr>
        <w:ind w:left="720" w:hanging="360"/>
      </w:pPr>
    </w:lvl>
    <w:lvl w:ilvl="1" w:tplc="BA7A5D10">
      <w:start w:val="1"/>
      <w:numFmt w:val="lowerLetter"/>
      <w:lvlText w:val="%2."/>
      <w:lvlJc w:val="left"/>
      <w:pPr>
        <w:ind w:left="1440" w:hanging="360"/>
      </w:pPr>
    </w:lvl>
    <w:lvl w:ilvl="2" w:tplc="B5FAEC82">
      <w:start w:val="1"/>
      <w:numFmt w:val="lowerRoman"/>
      <w:lvlText w:val="%3."/>
      <w:lvlJc w:val="right"/>
      <w:pPr>
        <w:ind w:left="2160" w:hanging="180"/>
      </w:pPr>
    </w:lvl>
    <w:lvl w:ilvl="3" w:tplc="FA4E3FCA">
      <w:start w:val="1"/>
      <w:numFmt w:val="decimal"/>
      <w:lvlText w:val="%4."/>
      <w:lvlJc w:val="left"/>
      <w:pPr>
        <w:ind w:left="2880" w:hanging="360"/>
      </w:pPr>
    </w:lvl>
    <w:lvl w:ilvl="4" w:tplc="96B4E574">
      <w:start w:val="1"/>
      <w:numFmt w:val="lowerLetter"/>
      <w:lvlText w:val="%5."/>
      <w:lvlJc w:val="left"/>
      <w:pPr>
        <w:ind w:left="3600" w:hanging="360"/>
      </w:pPr>
    </w:lvl>
    <w:lvl w:ilvl="5" w:tplc="5686AF88">
      <w:start w:val="1"/>
      <w:numFmt w:val="lowerRoman"/>
      <w:lvlText w:val="%6."/>
      <w:lvlJc w:val="right"/>
      <w:pPr>
        <w:ind w:left="4320" w:hanging="180"/>
      </w:pPr>
    </w:lvl>
    <w:lvl w:ilvl="6" w:tplc="9176FA4C">
      <w:start w:val="1"/>
      <w:numFmt w:val="decimal"/>
      <w:lvlText w:val="%7."/>
      <w:lvlJc w:val="left"/>
      <w:pPr>
        <w:ind w:left="5040" w:hanging="360"/>
      </w:pPr>
    </w:lvl>
    <w:lvl w:ilvl="7" w:tplc="F00221B4">
      <w:start w:val="1"/>
      <w:numFmt w:val="lowerLetter"/>
      <w:lvlText w:val="%8."/>
      <w:lvlJc w:val="left"/>
      <w:pPr>
        <w:ind w:left="5760" w:hanging="360"/>
      </w:pPr>
    </w:lvl>
    <w:lvl w:ilvl="8" w:tplc="52004882">
      <w:start w:val="1"/>
      <w:numFmt w:val="lowerRoman"/>
      <w:lvlText w:val="%9."/>
      <w:lvlJc w:val="right"/>
      <w:pPr>
        <w:ind w:left="6480" w:hanging="180"/>
      </w:pPr>
    </w:lvl>
  </w:abstractNum>
  <w:abstractNum w:abstractNumId="129" w15:restartNumberingAfterBreak="0">
    <w:nsid w:val="5A217718"/>
    <w:multiLevelType w:val="multilevel"/>
    <w:tmpl w:val="69B488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5AED04AA"/>
    <w:multiLevelType w:val="multilevel"/>
    <w:tmpl w:val="51884B1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i w:val="0"/>
        <w:iCs w:val="0"/>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1" w15:restartNumberingAfterBreak="0">
    <w:nsid w:val="5BBB5469"/>
    <w:multiLevelType w:val="multilevel"/>
    <w:tmpl w:val="FA4C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C416C2B"/>
    <w:multiLevelType w:val="multilevel"/>
    <w:tmpl w:val="02DE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C770A36"/>
    <w:multiLevelType w:val="hybridMultilevel"/>
    <w:tmpl w:val="9156F342"/>
    <w:lvl w:ilvl="0" w:tplc="6762A3D6">
      <w:start w:val="1"/>
      <w:numFmt w:val="decimal"/>
      <w:lvlText w:val="%1."/>
      <w:lvlJc w:val="left"/>
      <w:pPr>
        <w:ind w:left="360" w:hanging="360"/>
      </w:pPr>
      <w:rPr>
        <w:rFonts w:hint="default"/>
        <w:color w:val="000000"/>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4" w15:restartNumberingAfterBreak="0">
    <w:nsid w:val="5CE16ABF"/>
    <w:multiLevelType w:val="multilevel"/>
    <w:tmpl w:val="BA1A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DC40456"/>
    <w:multiLevelType w:val="multilevel"/>
    <w:tmpl w:val="02EA1858"/>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i w:val="0"/>
        <w:iCs w:val="0"/>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6" w15:restartNumberingAfterBreak="0">
    <w:nsid w:val="5E4B38D3"/>
    <w:multiLevelType w:val="hybridMultilevel"/>
    <w:tmpl w:val="092669F8"/>
    <w:lvl w:ilvl="0" w:tplc="B686C646">
      <w:start w:val="1"/>
      <w:numFmt w:val="decimal"/>
      <w:lvlText w:val="%1."/>
      <w:lvlJc w:val="left"/>
      <w:pPr>
        <w:ind w:left="720" w:hanging="360"/>
      </w:pPr>
      <w:rPr>
        <w:rFonts w:ascii="Trebuchet MS" w:hAnsi="Trebuchet M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7" w15:restartNumberingAfterBreak="0">
    <w:nsid w:val="5E9D0795"/>
    <w:multiLevelType w:val="multilevel"/>
    <w:tmpl w:val="FECA43D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9" w15:restartNumberingAfterBreak="0">
    <w:nsid w:val="5F3363B6"/>
    <w:multiLevelType w:val="hybridMultilevel"/>
    <w:tmpl w:val="E884AD4A"/>
    <w:lvl w:ilvl="0" w:tplc="562A139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0" w15:restartNumberingAfterBreak="0">
    <w:nsid w:val="5FA21167"/>
    <w:multiLevelType w:val="multilevel"/>
    <w:tmpl w:val="82A8FD72"/>
    <w:lvl w:ilvl="0">
      <w:start w:val="10"/>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41" w15:restartNumberingAfterBreak="0">
    <w:nsid w:val="5FC71E18"/>
    <w:multiLevelType w:val="multilevel"/>
    <w:tmpl w:val="6640141E"/>
    <w:lvl w:ilvl="0">
      <w:start w:val="10"/>
      <w:numFmt w:val="decimal"/>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4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1B52F21"/>
    <w:multiLevelType w:val="hybridMultilevel"/>
    <w:tmpl w:val="2424024C"/>
    <w:lvl w:ilvl="0" w:tplc="68DEADF8">
      <w:start w:val="1"/>
      <w:numFmt w:val="decimal"/>
      <w:lvlText w:val="%1)"/>
      <w:lvlJc w:val="left"/>
      <w:pPr>
        <w:ind w:left="720" w:hanging="360"/>
      </w:pPr>
      <w:rPr>
        <w:rFonts w:ascii="Times New Roman" w:eastAsiaTheme="minorEastAsia" w:hAnsi="Times New Roman" w:cs="Times New Roman"/>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4" w15:restartNumberingAfterBreak="0">
    <w:nsid w:val="64502D93"/>
    <w:multiLevelType w:val="hybridMultilevel"/>
    <w:tmpl w:val="E0FA54DE"/>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5" w15:restartNumberingAfterBreak="0">
    <w:nsid w:val="656B05FB"/>
    <w:multiLevelType w:val="hybridMultilevel"/>
    <w:tmpl w:val="8500BA80"/>
    <w:lvl w:ilvl="0" w:tplc="F656EAC0">
      <w:start w:val="5"/>
      <w:numFmt w:val="bullet"/>
      <w:lvlText w:val="-"/>
      <w:lvlJc w:val="left"/>
      <w:pPr>
        <w:ind w:left="1069" w:hanging="360"/>
      </w:pPr>
      <w:rPr>
        <w:rFonts w:ascii="Times New Roman" w:eastAsia="MS Mincho"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146" w15:restartNumberingAfterBreak="0">
    <w:nsid w:val="66B500A7"/>
    <w:multiLevelType w:val="multilevel"/>
    <w:tmpl w:val="597EC7E8"/>
    <w:lvl w:ilvl="0">
      <w:start w:val="9"/>
      <w:numFmt w:val="decimal"/>
      <w:lvlText w:val="%1."/>
      <w:lvlJc w:val="left"/>
      <w:pPr>
        <w:ind w:left="360" w:hanging="360"/>
      </w:pPr>
      <w:rPr>
        <w:rFonts w:hint="default"/>
        <w:i w:val="0"/>
        <w:color w:val="auto"/>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147" w15:restartNumberingAfterBreak="0">
    <w:nsid w:val="67591289"/>
    <w:multiLevelType w:val="hybridMultilevel"/>
    <w:tmpl w:val="8DB854EA"/>
    <w:lvl w:ilvl="0" w:tplc="0B0AE318">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67CC4B19"/>
    <w:multiLevelType w:val="hybridMultilevel"/>
    <w:tmpl w:val="00DC4810"/>
    <w:lvl w:ilvl="0" w:tplc="FD8A62C2">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9" w15:restartNumberingAfterBreak="0">
    <w:nsid w:val="67F15466"/>
    <w:multiLevelType w:val="multilevel"/>
    <w:tmpl w:val="C944C510"/>
    <w:lvl w:ilvl="0">
      <w:start w:val="1"/>
      <w:numFmt w:val="decimal"/>
      <w:lvlText w:val="%1."/>
      <w:lvlJc w:val="left"/>
      <w:pPr>
        <w:ind w:left="360" w:hanging="360"/>
      </w:pPr>
      <w:rPr>
        <w:rFonts w:hint="default"/>
        <w:color w:val="000000"/>
      </w:rPr>
    </w:lvl>
    <w:lvl w:ilvl="1">
      <w:start w:val="1"/>
      <w:numFmt w:val="decimal"/>
      <w:isLgl/>
      <w:lvlText w:val="%1.%2."/>
      <w:lvlJc w:val="left"/>
      <w:pPr>
        <w:ind w:left="1560" w:hanging="480"/>
      </w:pPr>
      <w:rPr>
        <w:rFonts w:hint="default"/>
        <w:color w:val="auto"/>
      </w:rPr>
    </w:lvl>
    <w:lvl w:ilvl="2">
      <w:start w:val="1"/>
      <w:numFmt w:val="decimal"/>
      <w:isLgl/>
      <w:lvlText w:val="%1.%2.%3."/>
      <w:lvlJc w:val="left"/>
      <w:pPr>
        <w:ind w:left="2880" w:hanging="720"/>
      </w:pPr>
      <w:rPr>
        <w:rFonts w:hint="default"/>
        <w:color w:val="auto"/>
      </w:rPr>
    </w:lvl>
    <w:lvl w:ilvl="3">
      <w:start w:val="1"/>
      <w:numFmt w:val="decimal"/>
      <w:isLgl/>
      <w:lvlText w:val="%1.%2.%3.%4."/>
      <w:lvlJc w:val="left"/>
      <w:pPr>
        <w:ind w:left="3960" w:hanging="720"/>
      </w:pPr>
      <w:rPr>
        <w:rFonts w:hint="default"/>
        <w:color w:val="auto"/>
      </w:rPr>
    </w:lvl>
    <w:lvl w:ilvl="4">
      <w:start w:val="1"/>
      <w:numFmt w:val="decimal"/>
      <w:isLgl/>
      <w:lvlText w:val="%1.%2.%3.%4.%5."/>
      <w:lvlJc w:val="left"/>
      <w:pPr>
        <w:ind w:left="5400" w:hanging="1080"/>
      </w:pPr>
      <w:rPr>
        <w:rFonts w:hint="default"/>
        <w:color w:val="auto"/>
      </w:rPr>
    </w:lvl>
    <w:lvl w:ilvl="5">
      <w:start w:val="1"/>
      <w:numFmt w:val="decimal"/>
      <w:isLgl/>
      <w:lvlText w:val="%1.%2.%3.%4.%5.%6."/>
      <w:lvlJc w:val="left"/>
      <w:pPr>
        <w:ind w:left="6480" w:hanging="1080"/>
      </w:pPr>
      <w:rPr>
        <w:rFonts w:hint="default"/>
        <w:color w:val="auto"/>
      </w:rPr>
    </w:lvl>
    <w:lvl w:ilvl="6">
      <w:start w:val="1"/>
      <w:numFmt w:val="decimal"/>
      <w:isLgl/>
      <w:lvlText w:val="%1.%2.%3.%4.%5.%6.%7."/>
      <w:lvlJc w:val="left"/>
      <w:pPr>
        <w:ind w:left="7920" w:hanging="1440"/>
      </w:pPr>
      <w:rPr>
        <w:rFonts w:hint="default"/>
        <w:color w:val="auto"/>
      </w:rPr>
    </w:lvl>
    <w:lvl w:ilvl="7">
      <w:start w:val="1"/>
      <w:numFmt w:val="decimal"/>
      <w:isLgl/>
      <w:lvlText w:val="%1.%2.%3.%4.%5.%6.%7.%8."/>
      <w:lvlJc w:val="left"/>
      <w:pPr>
        <w:ind w:left="9000" w:hanging="1440"/>
      </w:pPr>
      <w:rPr>
        <w:rFonts w:hint="default"/>
        <w:color w:val="auto"/>
      </w:rPr>
    </w:lvl>
    <w:lvl w:ilvl="8">
      <w:start w:val="1"/>
      <w:numFmt w:val="decimal"/>
      <w:isLgl/>
      <w:lvlText w:val="%1.%2.%3.%4.%5.%6.%7.%8.%9."/>
      <w:lvlJc w:val="left"/>
      <w:pPr>
        <w:ind w:left="10440" w:hanging="1800"/>
      </w:pPr>
      <w:rPr>
        <w:rFonts w:hint="default"/>
        <w:color w:val="auto"/>
      </w:rPr>
    </w:lvl>
  </w:abstractNum>
  <w:abstractNum w:abstractNumId="150"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1" w15:restartNumberingAfterBreak="0">
    <w:nsid w:val="6A3306DE"/>
    <w:multiLevelType w:val="multilevel"/>
    <w:tmpl w:val="2904FF78"/>
    <w:lvl w:ilvl="0">
      <w:start w:val="3"/>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2" w15:restartNumberingAfterBreak="0">
    <w:nsid w:val="6B4E6B38"/>
    <w:multiLevelType w:val="multilevel"/>
    <w:tmpl w:val="0E24D2D6"/>
    <w:lvl w:ilvl="0">
      <w:start w:val="1"/>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3" w15:restartNumberingAfterBreak="0">
    <w:nsid w:val="6C7E6323"/>
    <w:multiLevelType w:val="multilevel"/>
    <w:tmpl w:val="0BA661B6"/>
    <w:lvl w:ilvl="0">
      <w:start w:val="11"/>
      <w:numFmt w:val="decimal"/>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54" w15:restartNumberingAfterBreak="0">
    <w:nsid w:val="6D691350"/>
    <w:multiLevelType w:val="hybridMultilevel"/>
    <w:tmpl w:val="17E27F86"/>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55" w15:restartNumberingAfterBreak="0">
    <w:nsid w:val="6D7A2C88"/>
    <w:multiLevelType w:val="hybridMultilevel"/>
    <w:tmpl w:val="834A18F6"/>
    <w:lvl w:ilvl="0" w:tplc="05481B24">
      <w:start w:val="1"/>
      <w:numFmt w:val="decimal"/>
      <w:lvlText w:val="%1."/>
      <w:lvlJc w:val="left"/>
      <w:pPr>
        <w:ind w:left="456" w:hanging="360"/>
      </w:pPr>
      <w:rPr>
        <w:rFonts w:hint="default"/>
        <w:b w:val="0"/>
        <w:bCs w:val="0"/>
      </w:rPr>
    </w:lvl>
    <w:lvl w:ilvl="1" w:tplc="04270019">
      <w:start w:val="1"/>
      <w:numFmt w:val="lowerLetter"/>
      <w:lvlText w:val="%2."/>
      <w:lvlJc w:val="left"/>
      <w:pPr>
        <w:ind w:left="1176" w:hanging="360"/>
      </w:pPr>
    </w:lvl>
    <w:lvl w:ilvl="2" w:tplc="0427001B" w:tentative="1">
      <w:start w:val="1"/>
      <w:numFmt w:val="lowerRoman"/>
      <w:lvlText w:val="%3."/>
      <w:lvlJc w:val="right"/>
      <w:pPr>
        <w:ind w:left="1896" w:hanging="180"/>
      </w:pPr>
    </w:lvl>
    <w:lvl w:ilvl="3" w:tplc="0427000F" w:tentative="1">
      <w:start w:val="1"/>
      <w:numFmt w:val="decimal"/>
      <w:lvlText w:val="%4."/>
      <w:lvlJc w:val="left"/>
      <w:pPr>
        <w:ind w:left="2616" w:hanging="360"/>
      </w:pPr>
    </w:lvl>
    <w:lvl w:ilvl="4" w:tplc="04270019" w:tentative="1">
      <w:start w:val="1"/>
      <w:numFmt w:val="lowerLetter"/>
      <w:lvlText w:val="%5."/>
      <w:lvlJc w:val="left"/>
      <w:pPr>
        <w:ind w:left="3336" w:hanging="360"/>
      </w:pPr>
    </w:lvl>
    <w:lvl w:ilvl="5" w:tplc="0427001B" w:tentative="1">
      <w:start w:val="1"/>
      <w:numFmt w:val="lowerRoman"/>
      <w:lvlText w:val="%6."/>
      <w:lvlJc w:val="right"/>
      <w:pPr>
        <w:ind w:left="4056" w:hanging="180"/>
      </w:pPr>
    </w:lvl>
    <w:lvl w:ilvl="6" w:tplc="0427000F" w:tentative="1">
      <w:start w:val="1"/>
      <w:numFmt w:val="decimal"/>
      <w:lvlText w:val="%7."/>
      <w:lvlJc w:val="left"/>
      <w:pPr>
        <w:ind w:left="4776" w:hanging="360"/>
      </w:pPr>
    </w:lvl>
    <w:lvl w:ilvl="7" w:tplc="04270019" w:tentative="1">
      <w:start w:val="1"/>
      <w:numFmt w:val="lowerLetter"/>
      <w:lvlText w:val="%8."/>
      <w:lvlJc w:val="left"/>
      <w:pPr>
        <w:ind w:left="5496" w:hanging="360"/>
      </w:pPr>
    </w:lvl>
    <w:lvl w:ilvl="8" w:tplc="0427001B" w:tentative="1">
      <w:start w:val="1"/>
      <w:numFmt w:val="lowerRoman"/>
      <w:lvlText w:val="%9."/>
      <w:lvlJc w:val="right"/>
      <w:pPr>
        <w:ind w:left="6216" w:hanging="180"/>
      </w:pPr>
    </w:lvl>
  </w:abstractNum>
  <w:abstractNum w:abstractNumId="156" w15:restartNumberingAfterBreak="0">
    <w:nsid w:val="6DAA7193"/>
    <w:multiLevelType w:val="hybridMultilevel"/>
    <w:tmpl w:val="CF9AFA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7" w15:restartNumberingAfterBreak="0">
    <w:nsid w:val="6EEC2828"/>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15:restartNumberingAfterBreak="0">
    <w:nsid w:val="70362061"/>
    <w:multiLevelType w:val="multilevel"/>
    <w:tmpl w:val="D8CA7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0485A49"/>
    <w:multiLevelType w:val="multilevel"/>
    <w:tmpl w:val="B2CE1DA4"/>
    <w:lvl w:ilvl="0">
      <w:start w:val="6"/>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60" w15:restartNumberingAfterBreak="0">
    <w:nsid w:val="718E3620"/>
    <w:multiLevelType w:val="hybridMultilevel"/>
    <w:tmpl w:val="C5DC0338"/>
    <w:lvl w:ilvl="0" w:tplc="F508FA2C">
      <w:start w:val="1"/>
      <w:numFmt w:val="decimal"/>
      <w:lvlText w:val="%1)"/>
      <w:lvlJc w:val="left"/>
      <w:pPr>
        <w:ind w:left="720" w:hanging="360"/>
      </w:pPr>
      <w:rPr>
        <w:rFonts w:ascii="Times New Roman" w:eastAsiaTheme="minorEastAsia" w:hAnsi="Times New Roman" w:cs="Times New Roman"/>
        <w:sz w:val="24"/>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1" w15:restartNumberingAfterBreak="0">
    <w:nsid w:val="72A90CD7"/>
    <w:multiLevelType w:val="multilevel"/>
    <w:tmpl w:val="AC9E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3F54EC0"/>
    <w:multiLevelType w:val="multilevel"/>
    <w:tmpl w:val="D8C453F0"/>
    <w:lvl w:ilvl="0">
      <w:start w:val="2"/>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63" w15:restartNumberingAfterBreak="0">
    <w:nsid w:val="7457743F"/>
    <w:multiLevelType w:val="multilevel"/>
    <w:tmpl w:val="AF7CB97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4" w15:restartNumberingAfterBreak="0">
    <w:nsid w:val="748E4D66"/>
    <w:multiLevelType w:val="multilevel"/>
    <w:tmpl w:val="F8244804"/>
    <w:lvl w:ilvl="0">
      <w:start w:val="4"/>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5"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6" w15:restartNumberingAfterBreak="0">
    <w:nsid w:val="77B77F3A"/>
    <w:multiLevelType w:val="multilevel"/>
    <w:tmpl w:val="5C7A2E32"/>
    <w:lvl w:ilvl="0">
      <w:start w:val="1"/>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7"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68" w15:restartNumberingAfterBreak="0">
    <w:nsid w:val="78582D4C"/>
    <w:multiLevelType w:val="multilevel"/>
    <w:tmpl w:val="13527EE0"/>
    <w:lvl w:ilvl="0">
      <w:start w:val="6"/>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9" w15:restartNumberingAfterBreak="0">
    <w:nsid w:val="797D0429"/>
    <w:multiLevelType w:val="hybridMultilevel"/>
    <w:tmpl w:val="8DC64A40"/>
    <w:lvl w:ilvl="0" w:tplc="0E403200">
      <w:start w:val="6"/>
      <w:numFmt w:val="bullet"/>
      <w:lvlText w:val="-"/>
      <w:lvlJc w:val="left"/>
      <w:pPr>
        <w:ind w:left="927" w:hanging="360"/>
      </w:pPr>
      <w:rPr>
        <w:rFonts w:ascii="Times New Roman" w:eastAsia="Times New Roman" w:hAnsi="Times New Roman" w:cs="Times New Roman" w:hint="default"/>
        <w:color w:val="000000" w:themeColor="text1"/>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70" w15:restartNumberingAfterBreak="0">
    <w:nsid w:val="79DC33C4"/>
    <w:multiLevelType w:val="multilevel"/>
    <w:tmpl w:val="E0CEE54C"/>
    <w:lvl w:ilvl="0">
      <w:start w:val="9"/>
      <w:numFmt w:val="decimal"/>
      <w:lvlText w:val="%1."/>
      <w:lvlJc w:val="left"/>
      <w:pPr>
        <w:ind w:left="360" w:hanging="360"/>
      </w:pPr>
      <w:rPr>
        <w:rFonts w:eastAsia="Times New Roman" w:hint="default"/>
        <w:color w:val="auto"/>
      </w:rPr>
    </w:lvl>
    <w:lvl w:ilvl="1">
      <w:start w:val="1"/>
      <w:numFmt w:val="decimal"/>
      <w:lvlText w:val="%1.%2."/>
      <w:lvlJc w:val="left"/>
      <w:pPr>
        <w:ind w:left="927" w:hanging="360"/>
      </w:pPr>
      <w:rPr>
        <w:rFonts w:eastAsia="Times New Roman" w:hint="default"/>
        <w:i w:val="0"/>
        <w:iCs w:val="0"/>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421" w:hanging="72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3915" w:hanging="108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409" w:hanging="144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abstractNum w:abstractNumId="171" w15:restartNumberingAfterBreak="0">
    <w:nsid w:val="7A667256"/>
    <w:multiLevelType w:val="multilevel"/>
    <w:tmpl w:val="2264B4C4"/>
    <w:lvl w:ilvl="0">
      <w:start w:val="6"/>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72" w15:restartNumberingAfterBreak="0">
    <w:nsid w:val="7AB54235"/>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014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3"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4" w15:restartNumberingAfterBreak="0">
    <w:nsid w:val="7B1B207C"/>
    <w:multiLevelType w:val="multilevel"/>
    <w:tmpl w:val="865286E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i w:val="0"/>
        <w:iCs w:val="0"/>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5" w15:restartNumberingAfterBreak="0">
    <w:nsid w:val="7B67765E"/>
    <w:multiLevelType w:val="multilevel"/>
    <w:tmpl w:val="7D24616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6" w15:restartNumberingAfterBreak="0">
    <w:nsid w:val="7B677A20"/>
    <w:multiLevelType w:val="multilevel"/>
    <w:tmpl w:val="F9B88A60"/>
    <w:lvl w:ilvl="0">
      <w:start w:val="9"/>
      <w:numFmt w:val="decimal"/>
      <w:lvlText w:val="%1."/>
      <w:lvlJc w:val="left"/>
      <w:pPr>
        <w:ind w:left="360" w:hanging="360"/>
      </w:pPr>
      <w:rPr>
        <w:rFonts w:hint="default"/>
        <w:i w:val="0"/>
        <w:color w:val="auto"/>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177" w15:restartNumberingAfterBreak="0">
    <w:nsid w:val="7BC467F1"/>
    <w:multiLevelType w:val="multilevel"/>
    <w:tmpl w:val="7FC6376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8" w15:restartNumberingAfterBreak="0">
    <w:nsid w:val="7C103990"/>
    <w:multiLevelType w:val="multilevel"/>
    <w:tmpl w:val="35E85F3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9"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180" w15:restartNumberingAfterBreak="0">
    <w:nsid w:val="7C616590"/>
    <w:multiLevelType w:val="multilevel"/>
    <w:tmpl w:val="1B40BF12"/>
    <w:lvl w:ilvl="0">
      <w:start w:val="9"/>
      <w:numFmt w:val="decimal"/>
      <w:lvlText w:val="%1."/>
      <w:lvlJc w:val="left"/>
      <w:pPr>
        <w:ind w:left="360" w:hanging="360"/>
      </w:pPr>
      <w:rPr>
        <w:rFonts w:hint="default"/>
        <w:i w:val="0"/>
        <w:color w:val="auto"/>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181"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15:restartNumberingAfterBreak="0">
    <w:nsid w:val="7D28464E"/>
    <w:multiLevelType w:val="multilevel"/>
    <w:tmpl w:val="DA62811A"/>
    <w:lvl w:ilvl="0">
      <w:start w:val="1"/>
      <w:numFmt w:val="decimal"/>
      <w:lvlText w:val="%1."/>
      <w:lvlJc w:val="left"/>
      <w:pPr>
        <w:ind w:left="502"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3347" w:hanging="1080"/>
      </w:pPr>
      <w:rPr>
        <w:rFonts w:hint="default"/>
      </w:rPr>
    </w:lvl>
    <w:lvl w:ilvl="6">
      <w:start w:val="1"/>
      <w:numFmt w:val="decimal"/>
      <w:isLgl/>
      <w:lvlText w:val="%1.%2.%3.%4.%5.%6.%7."/>
      <w:lvlJc w:val="left"/>
      <w:pPr>
        <w:ind w:left="4132" w:hanging="1440"/>
      </w:pPr>
      <w:rPr>
        <w:rFonts w:hint="default"/>
      </w:rPr>
    </w:lvl>
    <w:lvl w:ilvl="7">
      <w:start w:val="1"/>
      <w:numFmt w:val="decimal"/>
      <w:isLgl/>
      <w:lvlText w:val="%1.%2.%3.%4.%5.%6.%7.%8."/>
      <w:lvlJc w:val="left"/>
      <w:pPr>
        <w:ind w:left="4557" w:hanging="1440"/>
      </w:pPr>
      <w:rPr>
        <w:rFonts w:hint="default"/>
      </w:rPr>
    </w:lvl>
    <w:lvl w:ilvl="8">
      <w:start w:val="1"/>
      <w:numFmt w:val="decimal"/>
      <w:isLgl/>
      <w:lvlText w:val="%1.%2.%3.%4.%5.%6.%7.%8.%9."/>
      <w:lvlJc w:val="left"/>
      <w:pPr>
        <w:ind w:left="5342" w:hanging="1800"/>
      </w:pPr>
      <w:rPr>
        <w:rFonts w:hint="default"/>
      </w:rPr>
    </w:lvl>
  </w:abstractNum>
  <w:abstractNum w:abstractNumId="183" w15:restartNumberingAfterBreak="0">
    <w:nsid w:val="7F6A5C2D"/>
    <w:multiLevelType w:val="multilevel"/>
    <w:tmpl w:val="7F3C97EE"/>
    <w:lvl w:ilvl="0">
      <w:start w:val="1"/>
      <w:numFmt w:val="decimal"/>
      <w:lvlText w:val="%1."/>
      <w:lvlJc w:val="left"/>
      <w:pPr>
        <w:ind w:left="928" w:hanging="360"/>
      </w:pPr>
      <w:rPr>
        <w:rFonts w:hint="default"/>
        <w:b w:val="0"/>
        <w:bCs w:val="0"/>
        <w:i w:val="0"/>
        <w:iCs w:val="0"/>
        <w:color w:val="auto"/>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num w:numId="1" w16cid:durableId="1355115080">
    <w:abstractNumId w:val="55"/>
  </w:num>
  <w:num w:numId="2" w16cid:durableId="1767458866">
    <w:abstractNumId w:val="138"/>
  </w:num>
  <w:num w:numId="3" w16cid:durableId="807892817">
    <w:abstractNumId w:val="142"/>
  </w:num>
  <w:num w:numId="4" w16cid:durableId="701367099">
    <w:abstractNumId w:val="57"/>
  </w:num>
  <w:num w:numId="5" w16cid:durableId="570694934">
    <w:abstractNumId w:val="85"/>
  </w:num>
  <w:num w:numId="6" w16cid:durableId="890776080">
    <w:abstractNumId w:val="74"/>
  </w:num>
  <w:num w:numId="7" w16cid:durableId="1307081904">
    <w:abstractNumId w:val="148"/>
  </w:num>
  <w:num w:numId="8" w16cid:durableId="265239256">
    <w:abstractNumId w:val="19"/>
  </w:num>
  <w:num w:numId="9" w16cid:durableId="68385782">
    <w:abstractNumId w:val="143"/>
  </w:num>
  <w:num w:numId="10" w16cid:durableId="1004014594">
    <w:abstractNumId w:val="125"/>
  </w:num>
  <w:num w:numId="11" w16cid:durableId="1759403415">
    <w:abstractNumId w:val="127"/>
  </w:num>
  <w:num w:numId="12" w16cid:durableId="18513044">
    <w:abstractNumId w:val="160"/>
  </w:num>
  <w:num w:numId="13" w16cid:durableId="567691479">
    <w:abstractNumId w:val="22"/>
  </w:num>
  <w:num w:numId="14" w16cid:durableId="334305414">
    <w:abstractNumId w:val="128"/>
  </w:num>
  <w:num w:numId="15" w16cid:durableId="1086223973">
    <w:abstractNumId w:val="90"/>
  </w:num>
  <w:num w:numId="16" w16cid:durableId="987629303">
    <w:abstractNumId w:val="144"/>
  </w:num>
  <w:num w:numId="17" w16cid:durableId="1351637768">
    <w:abstractNumId w:val="0"/>
  </w:num>
  <w:num w:numId="18" w16cid:durableId="475342020">
    <w:abstractNumId w:val="3"/>
  </w:num>
  <w:num w:numId="19" w16cid:durableId="990446713">
    <w:abstractNumId w:val="106"/>
  </w:num>
  <w:num w:numId="20" w16cid:durableId="2049915561">
    <w:abstractNumId w:val="26"/>
  </w:num>
  <w:num w:numId="21" w16cid:durableId="555429924">
    <w:abstractNumId w:val="6"/>
  </w:num>
  <w:num w:numId="22" w16cid:durableId="1846820640">
    <w:abstractNumId w:val="156"/>
  </w:num>
  <w:num w:numId="23" w16cid:durableId="1440370500">
    <w:abstractNumId w:val="52"/>
  </w:num>
  <w:num w:numId="24" w16cid:durableId="1893498571">
    <w:abstractNumId w:val="16"/>
  </w:num>
  <w:num w:numId="25" w16cid:durableId="86119379">
    <w:abstractNumId w:val="13"/>
  </w:num>
  <w:num w:numId="26" w16cid:durableId="1304196652">
    <w:abstractNumId w:val="155"/>
  </w:num>
  <w:num w:numId="27" w16cid:durableId="206331537">
    <w:abstractNumId w:val="37"/>
  </w:num>
  <w:num w:numId="28" w16cid:durableId="751436727">
    <w:abstractNumId w:val="54"/>
  </w:num>
  <w:num w:numId="29" w16cid:durableId="809784547">
    <w:abstractNumId w:val="101"/>
  </w:num>
  <w:num w:numId="30" w16cid:durableId="825710408">
    <w:abstractNumId w:val="32"/>
  </w:num>
  <w:num w:numId="31" w16cid:durableId="1811630471">
    <w:abstractNumId w:val="182"/>
  </w:num>
  <w:num w:numId="32" w16cid:durableId="1592860520">
    <w:abstractNumId w:val="12"/>
  </w:num>
  <w:num w:numId="33" w16cid:durableId="2029208208">
    <w:abstractNumId w:val="111"/>
  </w:num>
  <w:num w:numId="34" w16cid:durableId="604652182">
    <w:abstractNumId w:val="94"/>
  </w:num>
  <w:num w:numId="35" w16cid:durableId="565801839">
    <w:abstractNumId w:val="100"/>
  </w:num>
  <w:num w:numId="36" w16cid:durableId="464667626">
    <w:abstractNumId w:val="78"/>
  </w:num>
  <w:num w:numId="37" w16cid:durableId="1509173404">
    <w:abstractNumId w:val="61"/>
  </w:num>
  <w:num w:numId="38" w16cid:durableId="960840684">
    <w:abstractNumId w:val="154"/>
  </w:num>
  <w:num w:numId="39" w16cid:durableId="1615359087">
    <w:abstractNumId w:val="56"/>
  </w:num>
  <w:num w:numId="40" w16cid:durableId="1712654644">
    <w:abstractNumId w:val="108"/>
  </w:num>
  <w:num w:numId="41" w16cid:durableId="1226381934">
    <w:abstractNumId w:val="133"/>
  </w:num>
  <w:num w:numId="42" w16cid:durableId="1262030540">
    <w:abstractNumId w:val="110"/>
  </w:num>
  <w:num w:numId="43" w16cid:durableId="2106417292">
    <w:abstractNumId w:val="71"/>
  </w:num>
  <w:num w:numId="44" w16cid:durableId="293488868">
    <w:abstractNumId w:val="43"/>
  </w:num>
  <w:num w:numId="45" w16cid:durableId="45616607">
    <w:abstractNumId w:val="149"/>
  </w:num>
  <w:num w:numId="46" w16cid:durableId="372770208">
    <w:abstractNumId w:val="15"/>
  </w:num>
  <w:num w:numId="47" w16cid:durableId="1088650406">
    <w:abstractNumId w:val="75"/>
  </w:num>
  <w:num w:numId="48" w16cid:durableId="1145243432">
    <w:abstractNumId w:val="60"/>
  </w:num>
  <w:num w:numId="49" w16cid:durableId="1808204781">
    <w:abstractNumId w:val="95"/>
  </w:num>
  <w:num w:numId="50" w16cid:durableId="1892307576">
    <w:abstractNumId w:val="27"/>
  </w:num>
  <w:num w:numId="51" w16cid:durableId="821000065">
    <w:abstractNumId w:val="118"/>
  </w:num>
  <w:num w:numId="52" w16cid:durableId="1911386130">
    <w:abstractNumId w:val="50"/>
  </w:num>
  <w:num w:numId="53" w16cid:durableId="2016884165">
    <w:abstractNumId w:val="38"/>
  </w:num>
  <w:num w:numId="54" w16cid:durableId="1810632472">
    <w:abstractNumId w:val="82"/>
  </w:num>
  <w:num w:numId="55" w16cid:durableId="163908320">
    <w:abstractNumId w:val="179"/>
  </w:num>
  <w:num w:numId="56" w16cid:durableId="1964537583">
    <w:abstractNumId w:val="29"/>
  </w:num>
  <w:num w:numId="57" w16cid:durableId="553473262">
    <w:abstractNumId w:val="167"/>
  </w:num>
  <w:num w:numId="58" w16cid:durableId="1229994655">
    <w:abstractNumId w:val="165"/>
  </w:num>
  <w:num w:numId="59" w16cid:durableId="884020782">
    <w:abstractNumId w:val="88"/>
  </w:num>
  <w:num w:numId="60" w16cid:durableId="804352847">
    <w:abstractNumId w:val="44"/>
  </w:num>
  <w:num w:numId="61" w16cid:durableId="342633913">
    <w:abstractNumId w:val="42"/>
  </w:num>
  <w:num w:numId="62" w16cid:durableId="652221019">
    <w:abstractNumId w:val="51"/>
  </w:num>
  <w:num w:numId="63" w16cid:durableId="496502458">
    <w:abstractNumId w:val="99"/>
  </w:num>
  <w:num w:numId="64" w16cid:durableId="1417551606">
    <w:abstractNumId w:val="181"/>
  </w:num>
  <w:num w:numId="65" w16cid:durableId="43139624">
    <w:abstractNumId w:val="117"/>
  </w:num>
  <w:num w:numId="66" w16cid:durableId="436557592">
    <w:abstractNumId w:val="77"/>
  </w:num>
  <w:num w:numId="67" w16cid:durableId="333729433">
    <w:abstractNumId w:val="69"/>
  </w:num>
  <w:num w:numId="68" w16cid:durableId="1203983036">
    <w:abstractNumId w:val="8"/>
  </w:num>
  <w:num w:numId="69" w16cid:durableId="1163207643">
    <w:abstractNumId w:val="66"/>
  </w:num>
  <w:num w:numId="70" w16cid:durableId="1761365128">
    <w:abstractNumId w:val="150"/>
  </w:num>
  <w:num w:numId="71" w16cid:durableId="788007782">
    <w:abstractNumId w:val="14"/>
  </w:num>
  <w:num w:numId="72" w16cid:durableId="216212754">
    <w:abstractNumId w:val="173"/>
  </w:num>
  <w:num w:numId="73" w16cid:durableId="1008481337">
    <w:abstractNumId w:val="173"/>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74" w16cid:durableId="481388877">
    <w:abstractNumId w:val="126"/>
  </w:num>
  <w:num w:numId="75" w16cid:durableId="729810802">
    <w:abstractNumId w:val="21"/>
  </w:num>
  <w:num w:numId="76" w16cid:durableId="1482579676">
    <w:abstractNumId w:val="45"/>
  </w:num>
  <w:num w:numId="77" w16cid:durableId="884562947">
    <w:abstractNumId w:val="64"/>
  </w:num>
  <w:num w:numId="78" w16cid:durableId="1113938028">
    <w:abstractNumId w:val="28"/>
  </w:num>
  <w:num w:numId="79" w16cid:durableId="598292272">
    <w:abstractNumId w:val="98"/>
  </w:num>
  <w:num w:numId="80" w16cid:durableId="750738516">
    <w:abstractNumId w:val="170"/>
  </w:num>
  <w:num w:numId="81" w16cid:durableId="1588609322">
    <w:abstractNumId w:val="140"/>
  </w:num>
  <w:num w:numId="82" w16cid:durableId="1541163362">
    <w:abstractNumId w:val="162"/>
  </w:num>
  <w:num w:numId="83" w16cid:durableId="955066240">
    <w:abstractNumId w:val="63"/>
  </w:num>
  <w:num w:numId="84" w16cid:durableId="1400329216">
    <w:abstractNumId w:val="33"/>
  </w:num>
  <w:num w:numId="85" w16cid:durableId="1825972140">
    <w:abstractNumId w:val="86"/>
  </w:num>
  <w:num w:numId="86" w16cid:durableId="864634655">
    <w:abstractNumId w:val="159"/>
  </w:num>
  <w:num w:numId="87" w16cid:durableId="1197083463">
    <w:abstractNumId w:val="11"/>
  </w:num>
  <w:num w:numId="88" w16cid:durableId="1983850192">
    <w:abstractNumId w:val="176"/>
  </w:num>
  <w:num w:numId="89" w16cid:durableId="38013791">
    <w:abstractNumId w:val="141"/>
  </w:num>
  <w:num w:numId="90" w16cid:durableId="1186362264">
    <w:abstractNumId w:val="49"/>
  </w:num>
  <w:num w:numId="91" w16cid:durableId="1506744786">
    <w:abstractNumId w:val="166"/>
  </w:num>
  <w:num w:numId="92" w16cid:durableId="1841967112">
    <w:abstractNumId w:val="115"/>
  </w:num>
  <w:num w:numId="93" w16cid:durableId="291712469">
    <w:abstractNumId w:val="151"/>
  </w:num>
  <w:num w:numId="94" w16cid:durableId="117841380">
    <w:abstractNumId w:val="5"/>
  </w:num>
  <w:num w:numId="95" w16cid:durableId="122120172">
    <w:abstractNumId w:val="164"/>
  </w:num>
  <w:num w:numId="96" w16cid:durableId="1497067599">
    <w:abstractNumId w:val="34"/>
  </w:num>
  <w:num w:numId="97" w16cid:durableId="1117259805">
    <w:abstractNumId w:val="120"/>
  </w:num>
  <w:num w:numId="98" w16cid:durableId="729231028">
    <w:abstractNumId w:val="113"/>
  </w:num>
  <w:num w:numId="99" w16cid:durableId="444157753">
    <w:abstractNumId w:val="135"/>
  </w:num>
  <w:num w:numId="100" w16cid:durableId="1642736602">
    <w:abstractNumId w:val="107"/>
  </w:num>
  <w:num w:numId="101" w16cid:durableId="1609388846">
    <w:abstractNumId w:val="58"/>
  </w:num>
  <w:num w:numId="102" w16cid:durableId="1263107849">
    <w:abstractNumId w:val="46"/>
  </w:num>
  <w:num w:numId="103" w16cid:durableId="1071924633">
    <w:abstractNumId w:val="103"/>
  </w:num>
  <w:num w:numId="104" w16cid:durableId="84228143">
    <w:abstractNumId w:val="152"/>
  </w:num>
  <w:num w:numId="105" w16cid:durableId="22678750">
    <w:abstractNumId w:val="65"/>
  </w:num>
  <w:num w:numId="106" w16cid:durableId="517088291">
    <w:abstractNumId w:val="67"/>
  </w:num>
  <w:num w:numId="107" w16cid:durableId="975986660">
    <w:abstractNumId w:val="122"/>
  </w:num>
  <w:num w:numId="108" w16cid:durableId="1523325474">
    <w:abstractNumId w:val="114"/>
  </w:num>
  <w:num w:numId="109" w16cid:durableId="1850563163">
    <w:abstractNumId w:val="10"/>
  </w:num>
  <w:num w:numId="110" w16cid:durableId="279923310">
    <w:abstractNumId w:val="93"/>
  </w:num>
  <w:num w:numId="111" w16cid:durableId="1410925149">
    <w:abstractNumId w:val="20"/>
  </w:num>
  <w:num w:numId="112" w16cid:durableId="1422218898">
    <w:abstractNumId w:val="180"/>
  </w:num>
  <w:num w:numId="113" w16cid:durableId="31541238">
    <w:abstractNumId w:val="87"/>
  </w:num>
  <w:num w:numId="114" w16cid:durableId="1221793606">
    <w:abstractNumId w:val="4"/>
  </w:num>
  <w:num w:numId="115" w16cid:durableId="1653369163">
    <w:abstractNumId w:val="116"/>
  </w:num>
  <w:num w:numId="116" w16cid:durableId="2139911877">
    <w:abstractNumId w:val="104"/>
  </w:num>
  <w:num w:numId="117" w16cid:durableId="2050034062">
    <w:abstractNumId w:val="89"/>
  </w:num>
  <w:num w:numId="118" w16cid:durableId="2094743897">
    <w:abstractNumId w:val="163"/>
  </w:num>
  <w:num w:numId="119" w16cid:durableId="457072278">
    <w:abstractNumId w:val="137"/>
  </w:num>
  <w:num w:numId="120" w16cid:durableId="1969554143">
    <w:abstractNumId w:val="80"/>
  </w:num>
  <w:num w:numId="121" w16cid:durableId="896283355">
    <w:abstractNumId w:val="124"/>
  </w:num>
  <w:num w:numId="122" w16cid:durableId="716970922">
    <w:abstractNumId w:val="9"/>
  </w:num>
  <w:num w:numId="123" w16cid:durableId="1503009536">
    <w:abstractNumId w:val="72"/>
  </w:num>
  <w:num w:numId="124" w16cid:durableId="1479107849">
    <w:abstractNumId w:val="35"/>
  </w:num>
  <w:num w:numId="125" w16cid:durableId="18892171">
    <w:abstractNumId w:val="153"/>
  </w:num>
  <w:num w:numId="126" w16cid:durableId="687147542">
    <w:abstractNumId w:val="83"/>
  </w:num>
  <w:num w:numId="127" w16cid:durableId="283393490">
    <w:abstractNumId w:val="24"/>
  </w:num>
  <w:num w:numId="128" w16cid:durableId="1429303734">
    <w:abstractNumId w:val="102"/>
  </w:num>
  <w:num w:numId="129" w16cid:durableId="108353134">
    <w:abstractNumId w:val="47"/>
  </w:num>
  <w:num w:numId="130" w16cid:durableId="44305014">
    <w:abstractNumId w:val="178"/>
  </w:num>
  <w:num w:numId="131" w16cid:durableId="464348765">
    <w:abstractNumId w:val="171"/>
  </w:num>
  <w:num w:numId="132" w16cid:durableId="1427727504">
    <w:abstractNumId w:val="76"/>
  </w:num>
  <w:num w:numId="133" w16cid:durableId="1713965029">
    <w:abstractNumId w:val="130"/>
  </w:num>
  <w:num w:numId="134" w16cid:durableId="1619026470">
    <w:abstractNumId w:val="2"/>
  </w:num>
  <w:num w:numId="135" w16cid:durableId="1523324967">
    <w:abstractNumId w:val="48"/>
  </w:num>
  <w:num w:numId="136" w16cid:durableId="1317606234">
    <w:abstractNumId w:val="41"/>
  </w:num>
  <w:num w:numId="137" w16cid:durableId="1790200010">
    <w:abstractNumId w:val="18"/>
  </w:num>
  <w:num w:numId="138" w16cid:durableId="621956837">
    <w:abstractNumId w:val="40"/>
  </w:num>
  <w:num w:numId="139" w16cid:durableId="645479503">
    <w:abstractNumId w:val="39"/>
  </w:num>
  <w:num w:numId="140" w16cid:durableId="352075947">
    <w:abstractNumId w:val="73"/>
  </w:num>
  <w:num w:numId="141" w16cid:durableId="285701219">
    <w:abstractNumId w:val="91"/>
  </w:num>
  <w:num w:numId="142" w16cid:durableId="1562062884">
    <w:abstractNumId w:val="168"/>
  </w:num>
  <w:num w:numId="143" w16cid:durableId="208303314">
    <w:abstractNumId w:val="175"/>
  </w:num>
  <w:num w:numId="144" w16cid:durableId="1756777711">
    <w:abstractNumId w:val="174"/>
  </w:num>
  <w:num w:numId="145" w16cid:durableId="1116294857">
    <w:abstractNumId w:val="146"/>
  </w:num>
  <w:num w:numId="146" w16cid:durableId="1120301724">
    <w:abstractNumId w:val="109"/>
  </w:num>
  <w:num w:numId="147" w16cid:durableId="291373803">
    <w:abstractNumId w:val="112"/>
  </w:num>
  <w:num w:numId="148" w16cid:durableId="1206941673">
    <w:abstractNumId w:val="105"/>
  </w:num>
  <w:num w:numId="149" w16cid:durableId="371465288">
    <w:abstractNumId w:val="129"/>
  </w:num>
  <w:num w:numId="150" w16cid:durableId="2127969900">
    <w:abstractNumId w:val="169"/>
  </w:num>
  <w:num w:numId="151" w16cid:durableId="578055729">
    <w:abstractNumId w:val="139"/>
  </w:num>
  <w:num w:numId="152" w16cid:durableId="73625933">
    <w:abstractNumId w:val="23"/>
  </w:num>
  <w:num w:numId="153" w16cid:durableId="937061944">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636420692">
    <w:abstractNumId w:val="145"/>
  </w:num>
  <w:num w:numId="155" w16cid:durableId="302006481">
    <w:abstractNumId w:val="36"/>
  </w:num>
  <w:num w:numId="156" w16cid:durableId="1840193490">
    <w:abstractNumId w:val="97"/>
  </w:num>
  <w:num w:numId="157" w16cid:durableId="2072727370">
    <w:abstractNumId w:val="17"/>
  </w:num>
  <w:num w:numId="158" w16cid:durableId="151454777">
    <w:abstractNumId w:val="59"/>
  </w:num>
  <w:num w:numId="159" w16cid:durableId="269748165">
    <w:abstractNumId w:val="1"/>
  </w:num>
  <w:num w:numId="160" w16cid:durableId="980573198">
    <w:abstractNumId w:val="132"/>
  </w:num>
  <w:num w:numId="161" w16cid:durableId="739982653">
    <w:abstractNumId w:val="53"/>
  </w:num>
  <w:num w:numId="162" w16cid:durableId="851457744">
    <w:abstractNumId w:val="157"/>
  </w:num>
  <w:num w:numId="163" w16cid:durableId="1172186866">
    <w:abstractNumId w:val="81"/>
  </w:num>
  <w:num w:numId="164" w16cid:durableId="1806049048">
    <w:abstractNumId w:val="123"/>
  </w:num>
  <w:num w:numId="165" w16cid:durableId="1713267420">
    <w:abstractNumId w:val="121"/>
  </w:num>
  <w:num w:numId="166" w16cid:durableId="870804586">
    <w:abstractNumId w:val="177"/>
  </w:num>
  <w:num w:numId="167" w16cid:durableId="969673386">
    <w:abstractNumId w:val="147"/>
  </w:num>
  <w:num w:numId="168" w16cid:durableId="729378291">
    <w:abstractNumId w:val="62"/>
  </w:num>
  <w:num w:numId="169" w16cid:durableId="1495147256">
    <w:abstractNumId w:val="92"/>
  </w:num>
  <w:num w:numId="170" w16cid:durableId="1481996596">
    <w:abstractNumId w:val="158"/>
  </w:num>
  <w:num w:numId="171" w16cid:durableId="1242594820">
    <w:abstractNumId w:val="96"/>
  </w:num>
  <w:num w:numId="172" w16cid:durableId="1231889916">
    <w:abstractNumId w:val="131"/>
  </w:num>
  <w:num w:numId="173" w16cid:durableId="402408653">
    <w:abstractNumId w:val="68"/>
  </w:num>
  <w:num w:numId="174" w16cid:durableId="1178736014">
    <w:abstractNumId w:val="70"/>
  </w:num>
  <w:num w:numId="175" w16cid:durableId="16321677">
    <w:abstractNumId w:val="31"/>
  </w:num>
  <w:num w:numId="176" w16cid:durableId="690109055">
    <w:abstractNumId w:val="161"/>
  </w:num>
  <w:num w:numId="177" w16cid:durableId="511410096">
    <w:abstractNumId w:val="30"/>
  </w:num>
  <w:num w:numId="178" w16cid:durableId="1131482292">
    <w:abstractNumId w:val="7"/>
  </w:num>
  <w:num w:numId="179" w16cid:durableId="2026010499">
    <w:abstractNumId w:val="119"/>
  </w:num>
  <w:num w:numId="180" w16cid:durableId="1071464921">
    <w:abstractNumId w:val="134"/>
  </w:num>
  <w:num w:numId="181" w16cid:durableId="173694626">
    <w:abstractNumId w:val="25"/>
  </w:num>
  <w:num w:numId="182" w16cid:durableId="1976174006">
    <w:abstractNumId w:val="79"/>
  </w:num>
  <w:num w:numId="183" w16cid:durableId="711808115">
    <w:abstractNumId w:val="183"/>
  </w:num>
  <w:num w:numId="184" w16cid:durableId="426853375">
    <w:abstractNumId w:val="84"/>
  </w:num>
  <w:num w:numId="185" w16cid:durableId="746079500">
    <w:abstractNumId w:val="172"/>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1C1"/>
    <w:rsid w:val="0000084E"/>
    <w:rsid w:val="00000A57"/>
    <w:rsid w:val="00000D8A"/>
    <w:rsid w:val="00000E3A"/>
    <w:rsid w:val="000028F8"/>
    <w:rsid w:val="00002AE0"/>
    <w:rsid w:val="00002F5B"/>
    <w:rsid w:val="000043A1"/>
    <w:rsid w:val="00005720"/>
    <w:rsid w:val="0000592A"/>
    <w:rsid w:val="00007950"/>
    <w:rsid w:val="0001124D"/>
    <w:rsid w:val="00011C02"/>
    <w:rsid w:val="0001283B"/>
    <w:rsid w:val="00013BFB"/>
    <w:rsid w:val="00014155"/>
    <w:rsid w:val="00014B3B"/>
    <w:rsid w:val="00015766"/>
    <w:rsid w:val="0001675A"/>
    <w:rsid w:val="00016B3D"/>
    <w:rsid w:val="00017536"/>
    <w:rsid w:val="00017BCC"/>
    <w:rsid w:val="00017D2F"/>
    <w:rsid w:val="00017EDC"/>
    <w:rsid w:val="00020483"/>
    <w:rsid w:val="00020FD4"/>
    <w:rsid w:val="0002411D"/>
    <w:rsid w:val="00024679"/>
    <w:rsid w:val="00024CCD"/>
    <w:rsid w:val="0002534F"/>
    <w:rsid w:val="00026648"/>
    <w:rsid w:val="000309A1"/>
    <w:rsid w:val="00030D60"/>
    <w:rsid w:val="00031783"/>
    <w:rsid w:val="00031E1E"/>
    <w:rsid w:val="00033521"/>
    <w:rsid w:val="000345EF"/>
    <w:rsid w:val="0003467B"/>
    <w:rsid w:val="000346D3"/>
    <w:rsid w:val="00034D82"/>
    <w:rsid w:val="00035F63"/>
    <w:rsid w:val="0003614C"/>
    <w:rsid w:val="00037019"/>
    <w:rsid w:val="000371B5"/>
    <w:rsid w:val="000373B4"/>
    <w:rsid w:val="0003770D"/>
    <w:rsid w:val="00037ACE"/>
    <w:rsid w:val="0004018C"/>
    <w:rsid w:val="00040795"/>
    <w:rsid w:val="00040FDB"/>
    <w:rsid w:val="0004139E"/>
    <w:rsid w:val="00041F63"/>
    <w:rsid w:val="00042F7D"/>
    <w:rsid w:val="000435CC"/>
    <w:rsid w:val="0004388E"/>
    <w:rsid w:val="000452B9"/>
    <w:rsid w:val="00045426"/>
    <w:rsid w:val="0004689B"/>
    <w:rsid w:val="00046F27"/>
    <w:rsid w:val="000512DB"/>
    <w:rsid w:val="00051516"/>
    <w:rsid w:val="00053BF6"/>
    <w:rsid w:val="00053DBD"/>
    <w:rsid w:val="000552E9"/>
    <w:rsid w:val="000555CE"/>
    <w:rsid w:val="00055CCE"/>
    <w:rsid w:val="000568AB"/>
    <w:rsid w:val="00056A77"/>
    <w:rsid w:val="00057086"/>
    <w:rsid w:val="00061692"/>
    <w:rsid w:val="00063208"/>
    <w:rsid w:val="00063489"/>
    <w:rsid w:val="00063909"/>
    <w:rsid w:val="0006458E"/>
    <w:rsid w:val="00064EBD"/>
    <w:rsid w:val="00065572"/>
    <w:rsid w:val="00065AA6"/>
    <w:rsid w:val="0006617C"/>
    <w:rsid w:val="00066D21"/>
    <w:rsid w:val="00067013"/>
    <w:rsid w:val="00067BBF"/>
    <w:rsid w:val="0007007F"/>
    <w:rsid w:val="0007052D"/>
    <w:rsid w:val="00072433"/>
    <w:rsid w:val="00073323"/>
    <w:rsid w:val="000733F5"/>
    <w:rsid w:val="000749CF"/>
    <w:rsid w:val="0007613B"/>
    <w:rsid w:val="000762A0"/>
    <w:rsid w:val="000763BC"/>
    <w:rsid w:val="000764E9"/>
    <w:rsid w:val="00076538"/>
    <w:rsid w:val="00077037"/>
    <w:rsid w:val="0007728C"/>
    <w:rsid w:val="00077540"/>
    <w:rsid w:val="00080559"/>
    <w:rsid w:val="00082FB2"/>
    <w:rsid w:val="000838A5"/>
    <w:rsid w:val="00083BF3"/>
    <w:rsid w:val="00083D39"/>
    <w:rsid w:val="00085F13"/>
    <w:rsid w:val="00086619"/>
    <w:rsid w:val="00086AF1"/>
    <w:rsid w:val="00086D53"/>
    <w:rsid w:val="00087302"/>
    <w:rsid w:val="0008777D"/>
    <w:rsid w:val="00087FAA"/>
    <w:rsid w:val="0009051A"/>
    <w:rsid w:val="000935A9"/>
    <w:rsid w:val="000938FD"/>
    <w:rsid w:val="000941D1"/>
    <w:rsid w:val="00094CFE"/>
    <w:rsid w:val="00095548"/>
    <w:rsid w:val="00096010"/>
    <w:rsid w:val="00096EC8"/>
    <w:rsid w:val="0009701F"/>
    <w:rsid w:val="000973DA"/>
    <w:rsid w:val="000A0794"/>
    <w:rsid w:val="000A1971"/>
    <w:rsid w:val="000A25CF"/>
    <w:rsid w:val="000A3734"/>
    <w:rsid w:val="000A4656"/>
    <w:rsid w:val="000A4912"/>
    <w:rsid w:val="000A507B"/>
    <w:rsid w:val="000A5650"/>
    <w:rsid w:val="000A5ABB"/>
    <w:rsid w:val="000A6F4A"/>
    <w:rsid w:val="000A74F0"/>
    <w:rsid w:val="000A7DF2"/>
    <w:rsid w:val="000B0033"/>
    <w:rsid w:val="000B0E0C"/>
    <w:rsid w:val="000B112D"/>
    <w:rsid w:val="000B12BF"/>
    <w:rsid w:val="000B2289"/>
    <w:rsid w:val="000B3A53"/>
    <w:rsid w:val="000B43D8"/>
    <w:rsid w:val="000B4A6F"/>
    <w:rsid w:val="000B4CD7"/>
    <w:rsid w:val="000B6C39"/>
    <w:rsid w:val="000C0DF0"/>
    <w:rsid w:val="000C1480"/>
    <w:rsid w:val="000C175D"/>
    <w:rsid w:val="000C1A0B"/>
    <w:rsid w:val="000C24C6"/>
    <w:rsid w:val="000C300E"/>
    <w:rsid w:val="000C456E"/>
    <w:rsid w:val="000C47E2"/>
    <w:rsid w:val="000C5561"/>
    <w:rsid w:val="000C5631"/>
    <w:rsid w:val="000C6AE5"/>
    <w:rsid w:val="000C745C"/>
    <w:rsid w:val="000C761D"/>
    <w:rsid w:val="000D0B62"/>
    <w:rsid w:val="000D103C"/>
    <w:rsid w:val="000D1AAA"/>
    <w:rsid w:val="000D228D"/>
    <w:rsid w:val="000D2537"/>
    <w:rsid w:val="000D2E40"/>
    <w:rsid w:val="000D3322"/>
    <w:rsid w:val="000D3631"/>
    <w:rsid w:val="000D3A83"/>
    <w:rsid w:val="000D4695"/>
    <w:rsid w:val="000D544D"/>
    <w:rsid w:val="000D6339"/>
    <w:rsid w:val="000D6A56"/>
    <w:rsid w:val="000E2CF9"/>
    <w:rsid w:val="000E4285"/>
    <w:rsid w:val="000E43FA"/>
    <w:rsid w:val="000E491E"/>
    <w:rsid w:val="000E4F72"/>
    <w:rsid w:val="000E6218"/>
    <w:rsid w:val="000E6637"/>
    <w:rsid w:val="000E67A6"/>
    <w:rsid w:val="000E7101"/>
    <w:rsid w:val="000F0112"/>
    <w:rsid w:val="000F07D0"/>
    <w:rsid w:val="000F143B"/>
    <w:rsid w:val="000F176C"/>
    <w:rsid w:val="000F2DE8"/>
    <w:rsid w:val="000F3838"/>
    <w:rsid w:val="000F3B86"/>
    <w:rsid w:val="000F44A5"/>
    <w:rsid w:val="000F482E"/>
    <w:rsid w:val="000F48D0"/>
    <w:rsid w:val="000F5A06"/>
    <w:rsid w:val="000F6410"/>
    <w:rsid w:val="001009B4"/>
    <w:rsid w:val="001019A5"/>
    <w:rsid w:val="001025C8"/>
    <w:rsid w:val="00103459"/>
    <w:rsid w:val="001038D6"/>
    <w:rsid w:val="001040B6"/>
    <w:rsid w:val="00104440"/>
    <w:rsid w:val="00105452"/>
    <w:rsid w:val="00105F5D"/>
    <w:rsid w:val="0010619B"/>
    <w:rsid w:val="001067A5"/>
    <w:rsid w:val="0010681C"/>
    <w:rsid w:val="001074E1"/>
    <w:rsid w:val="001105D1"/>
    <w:rsid w:val="001114D5"/>
    <w:rsid w:val="00113673"/>
    <w:rsid w:val="001144FF"/>
    <w:rsid w:val="001146C4"/>
    <w:rsid w:val="001159CB"/>
    <w:rsid w:val="0011614F"/>
    <w:rsid w:val="001179B7"/>
    <w:rsid w:val="00120F72"/>
    <w:rsid w:val="0012130A"/>
    <w:rsid w:val="00122708"/>
    <w:rsid w:val="00122D99"/>
    <w:rsid w:val="00125283"/>
    <w:rsid w:val="001252BB"/>
    <w:rsid w:val="00126619"/>
    <w:rsid w:val="00126ECB"/>
    <w:rsid w:val="00127CBF"/>
    <w:rsid w:val="00127D60"/>
    <w:rsid w:val="0013010D"/>
    <w:rsid w:val="0013046F"/>
    <w:rsid w:val="00131654"/>
    <w:rsid w:val="00132593"/>
    <w:rsid w:val="001325BB"/>
    <w:rsid w:val="0013260A"/>
    <w:rsid w:val="00134C3D"/>
    <w:rsid w:val="001353EF"/>
    <w:rsid w:val="00135B62"/>
    <w:rsid w:val="001362AC"/>
    <w:rsid w:val="00136882"/>
    <w:rsid w:val="00137796"/>
    <w:rsid w:val="001402BB"/>
    <w:rsid w:val="001408F1"/>
    <w:rsid w:val="00141670"/>
    <w:rsid w:val="00141DCB"/>
    <w:rsid w:val="001421F4"/>
    <w:rsid w:val="00142AEE"/>
    <w:rsid w:val="00142B38"/>
    <w:rsid w:val="0014308F"/>
    <w:rsid w:val="001437E7"/>
    <w:rsid w:val="001438E9"/>
    <w:rsid w:val="00144178"/>
    <w:rsid w:val="00144795"/>
    <w:rsid w:val="00145E09"/>
    <w:rsid w:val="001464E9"/>
    <w:rsid w:val="00146894"/>
    <w:rsid w:val="0014698A"/>
    <w:rsid w:val="00147213"/>
    <w:rsid w:val="00147D15"/>
    <w:rsid w:val="001508BA"/>
    <w:rsid w:val="00150D73"/>
    <w:rsid w:val="00150E34"/>
    <w:rsid w:val="00151180"/>
    <w:rsid w:val="00151EFE"/>
    <w:rsid w:val="00152210"/>
    <w:rsid w:val="0015288B"/>
    <w:rsid w:val="001529F2"/>
    <w:rsid w:val="00152BB9"/>
    <w:rsid w:val="0015578A"/>
    <w:rsid w:val="001571CC"/>
    <w:rsid w:val="00157B19"/>
    <w:rsid w:val="00157DFE"/>
    <w:rsid w:val="00161A1D"/>
    <w:rsid w:val="0016224E"/>
    <w:rsid w:val="001625DE"/>
    <w:rsid w:val="00163084"/>
    <w:rsid w:val="0016331E"/>
    <w:rsid w:val="0016398B"/>
    <w:rsid w:val="00164759"/>
    <w:rsid w:val="0016562E"/>
    <w:rsid w:val="00170A0A"/>
    <w:rsid w:val="00171EC8"/>
    <w:rsid w:val="00173800"/>
    <w:rsid w:val="00174CE7"/>
    <w:rsid w:val="00175DB9"/>
    <w:rsid w:val="00176FDD"/>
    <w:rsid w:val="001772AB"/>
    <w:rsid w:val="00180089"/>
    <w:rsid w:val="0018078D"/>
    <w:rsid w:val="00180D5F"/>
    <w:rsid w:val="001827AB"/>
    <w:rsid w:val="00183C39"/>
    <w:rsid w:val="00184D47"/>
    <w:rsid w:val="00184F48"/>
    <w:rsid w:val="0018700D"/>
    <w:rsid w:val="00191CC4"/>
    <w:rsid w:val="00193882"/>
    <w:rsid w:val="00195EDC"/>
    <w:rsid w:val="00197AAC"/>
    <w:rsid w:val="001A03FA"/>
    <w:rsid w:val="001A0EF5"/>
    <w:rsid w:val="001A10EF"/>
    <w:rsid w:val="001A1727"/>
    <w:rsid w:val="001A25DD"/>
    <w:rsid w:val="001A373F"/>
    <w:rsid w:val="001A461C"/>
    <w:rsid w:val="001A6A51"/>
    <w:rsid w:val="001A6BE6"/>
    <w:rsid w:val="001B146B"/>
    <w:rsid w:val="001B1647"/>
    <w:rsid w:val="001B2959"/>
    <w:rsid w:val="001B2AE6"/>
    <w:rsid w:val="001B2BAC"/>
    <w:rsid w:val="001B2D63"/>
    <w:rsid w:val="001B3156"/>
    <w:rsid w:val="001B3611"/>
    <w:rsid w:val="001B36E1"/>
    <w:rsid w:val="001B450E"/>
    <w:rsid w:val="001B576F"/>
    <w:rsid w:val="001B5A09"/>
    <w:rsid w:val="001B6B60"/>
    <w:rsid w:val="001B6B6A"/>
    <w:rsid w:val="001B6FB6"/>
    <w:rsid w:val="001B700D"/>
    <w:rsid w:val="001B7A1C"/>
    <w:rsid w:val="001C29FE"/>
    <w:rsid w:val="001C32C0"/>
    <w:rsid w:val="001C3F71"/>
    <w:rsid w:val="001C48B8"/>
    <w:rsid w:val="001C4926"/>
    <w:rsid w:val="001C68E4"/>
    <w:rsid w:val="001C71EC"/>
    <w:rsid w:val="001C747C"/>
    <w:rsid w:val="001C78E8"/>
    <w:rsid w:val="001D027A"/>
    <w:rsid w:val="001D06DF"/>
    <w:rsid w:val="001D07B4"/>
    <w:rsid w:val="001D0947"/>
    <w:rsid w:val="001D2545"/>
    <w:rsid w:val="001D281A"/>
    <w:rsid w:val="001D345E"/>
    <w:rsid w:val="001D4A89"/>
    <w:rsid w:val="001D6057"/>
    <w:rsid w:val="001D6077"/>
    <w:rsid w:val="001E0F55"/>
    <w:rsid w:val="001E1F71"/>
    <w:rsid w:val="001E3F01"/>
    <w:rsid w:val="001E5807"/>
    <w:rsid w:val="001E6843"/>
    <w:rsid w:val="001E6BF0"/>
    <w:rsid w:val="001F07F1"/>
    <w:rsid w:val="001F08FE"/>
    <w:rsid w:val="001F1B1B"/>
    <w:rsid w:val="001F1CF7"/>
    <w:rsid w:val="001F1FE9"/>
    <w:rsid w:val="001F4E78"/>
    <w:rsid w:val="001F5C21"/>
    <w:rsid w:val="001F5C97"/>
    <w:rsid w:val="00200F68"/>
    <w:rsid w:val="00201046"/>
    <w:rsid w:val="00201266"/>
    <w:rsid w:val="00201390"/>
    <w:rsid w:val="002017CA"/>
    <w:rsid w:val="0020193B"/>
    <w:rsid w:val="00201A5F"/>
    <w:rsid w:val="00201DE2"/>
    <w:rsid w:val="00202044"/>
    <w:rsid w:val="00202B09"/>
    <w:rsid w:val="00202DD1"/>
    <w:rsid w:val="00203D06"/>
    <w:rsid w:val="00204B98"/>
    <w:rsid w:val="0020567C"/>
    <w:rsid w:val="00205EFC"/>
    <w:rsid w:val="00206D30"/>
    <w:rsid w:val="00207437"/>
    <w:rsid w:val="0021214E"/>
    <w:rsid w:val="00212BEF"/>
    <w:rsid w:val="00212FDF"/>
    <w:rsid w:val="00213E47"/>
    <w:rsid w:val="0021436F"/>
    <w:rsid w:val="00214487"/>
    <w:rsid w:val="002152E3"/>
    <w:rsid w:val="0021672D"/>
    <w:rsid w:val="00217CB7"/>
    <w:rsid w:val="00220E84"/>
    <w:rsid w:val="00222553"/>
    <w:rsid w:val="00222818"/>
    <w:rsid w:val="00222AF7"/>
    <w:rsid w:val="00222DF7"/>
    <w:rsid w:val="00223BB9"/>
    <w:rsid w:val="00224031"/>
    <w:rsid w:val="00224C73"/>
    <w:rsid w:val="00227C7C"/>
    <w:rsid w:val="00227F5D"/>
    <w:rsid w:val="00227F6C"/>
    <w:rsid w:val="0023116A"/>
    <w:rsid w:val="002314E7"/>
    <w:rsid w:val="002325CD"/>
    <w:rsid w:val="00233697"/>
    <w:rsid w:val="00234045"/>
    <w:rsid w:val="00234066"/>
    <w:rsid w:val="0023493B"/>
    <w:rsid w:val="002351F0"/>
    <w:rsid w:val="00235329"/>
    <w:rsid w:val="00235AF2"/>
    <w:rsid w:val="00236F00"/>
    <w:rsid w:val="0023758B"/>
    <w:rsid w:val="0023770B"/>
    <w:rsid w:val="00240271"/>
    <w:rsid w:val="0024138B"/>
    <w:rsid w:val="0024150A"/>
    <w:rsid w:val="00241C12"/>
    <w:rsid w:val="00241C79"/>
    <w:rsid w:val="00242009"/>
    <w:rsid w:val="00244564"/>
    <w:rsid w:val="00244FE0"/>
    <w:rsid w:val="00247DF8"/>
    <w:rsid w:val="002505D7"/>
    <w:rsid w:val="00250ADA"/>
    <w:rsid w:val="00252635"/>
    <w:rsid w:val="00252A65"/>
    <w:rsid w:val="00252AEE"/>
    <w:rsid w:val="00254697"/>
    <w:rsid w:val="00255FFD"/>
    <w:rsid w:val="0025636C"/>
    <w:rsid w:val="00256377"/>
    <w:rsid w:val="002569C4"/>
    <w:rsid w:val="00257364"/>
    <w:rsid w:val="00257856"/>
    <w:rsid w:val="00257FB5"/>
    <w:rsid w:val="002605A7"/>
    <w:rsid w:val="00261D37"/>
    <w:rsid w:val="00261FEE"/>
    <w:rsid w:val="002620DC"/>
    <w:rsid w:val="00263185"/>
    <w:rsid w:val="00263503"/>
    <w:rsid w:val="00263C0E"/>
    <w:rsid w:val="00263E33"/>
    <w:rsid w:val="00264A1D"/>
    <w:rsid w:val="00264F70"/>
    <w:rsid w:val="0026531E"/>
    <w:rsid w:val="00265958"/>
    <w:rsid w:val="00267998"/>
    <w:rsid w:val="00267FF3"/>
    <w:rsid w:val="0027102E"/>
    <w:rsid w:val="00271164"/>
    <w:rsid w:val="00272CE1"/>
    <w:rsid w:val="00272CF8"/>
    <w:rsid w:val="002733E3"/>
    <w:rsid w:val="00274237"/>
    <w:rsid w:val="002833B3"/>
    <w:rsid w:val="00283600"/>
    <w:rsid w:val="002849C3"/>
    <w:rsid w:val="00285712"/>
    <w:rsid w:val="00287591"/>
    <w:rsid w:val="00290B98"/>
    <w:rsid w:val="0029115C"/>
    <w:rsid w:val="00291732"/>
    <w:rsid w:val="00291990"/>
    <w:rsid w:val="00292F10"/>
    <w:rsid w:val="0029310E"/>
    <w:rsid w:val="00293B1E"/>
    <w:rsid w:val="002940FE"/>
    <w:rsid w:val="002952A0"/>
    <w:rsid w:val="00295A56"/>
    <w:rsid w:val="00295DF6"/>
    <w:rsid w:val="00297663"/>
    <w:rsid w:val="00297981"/>
    <w:rsid w:val="00297D6C"/>
    <w:rsid w:val="002A0051"/>
    <w:rsid w:val="002A08F8"/>
    <w:rsid w:val="002A0EC5"/>
    <w:rsid w:val="002A15FB"/>
    <w:rsid w:val="002A2181"/>
    <w:rsid w:val="002A255A"/>
    <w:rsid w:val="002A3419"/>
    <w:rsid w:val="002A58AA"/>
    <w:rsid w:val="002A6A78"/>
    <w:rsid w:val="002A6D14"/>
    <w:rsid w:val="002B00B5"/>
    <w:rsid w:val="002B0194"/>
    <w:rsid w:val="002B0A66"/>
    <w:rsid w:val="002B17A3"/>
    <w:rsid w:val="002B1A3C"/>
    <w:rsid w:val="002B380E"/>
    <w:rsid w:val="002B39AA"/>
    <w:rsid w:val="002B4541"/>
    <w:rsid w:val="002B53BE"/>
    <w:rsid w:val="002B5E11"/>
    <w:rsid w:val="002B618F"/>
    <w:rsid w:val="002B6C1B"/>
    <w:rsid w:val="002B6CA1"/>
    <w:rsid w:val="002B7378"/>
    <w:rsid w:val="002C0887"/>
    <w:rsid w:val="002C15AF"/>
    <w:rsid w:val="002C1C9F"/>
    <w:rsid w:val="002C27BB"/>
    <w:rsid w:val="002C2807"/>
    <w:rsid w:val="002C28C9"/>
    <w:rsid w:val="002C2EA7"/>
    <w:rsid w:val="002C39F9"/>
    <w:rsid w:val="002C5279"/>
    <w:rsid w:val="002C717B"/>
    <w:rsid w:val="002C7E43"/>
    <w:rsid w:val="002C7F59"/>
    <w:rsid w:val="002D0E44"/>
    <w:rsid w:val="002D120D"/>
    <w:rsid w:val="002D12E8"/>
    <w:rsid w:val="002D157F"/>
    <w:rsid w:val="002D194A"/>
    <w:rsid w:val="002D21DB"/>
    <w:rsid w:val="002D227E"/>
    <w:rsid w:val="002D28A0"/>
    <w:rsid w:val="002D3BA4"/>
    <w:rsid w:val="002D493E"/>
    <w:rsid w:val="002D4BA1"/>
    <w:rsid w:val="002D537A"/>
    <w:rsid w:val="002D6B5E"/>
    <w:rsid w:val="002D7303"/>
    <w:rsid w:val="002D755F"/>
    <w:rsid w:val="002D7CEF"/>
    <w:rsid w:val="002E11CC"/>
    <w:rsid w:val="002E28A9"/>
    <w:rsid w:val="002E29FB"/>
    <w:rsid w:val="002E3B30"/>
    <w:rsid w:val="002E6449"/>
    <w:rsid w:val="002E7C38"/>
    <w:rsid w:val="002F0125"/>
    <w:rsid w:val="002F093D"/>
    <w:rsid w:val="002F0B02"/>
    <w:rsid w:val="002F0D76"/>
    <w:rsid w:val="002F2349"/>
    <w:rsid w:val="002F4356"/>
    <w:rsid w:val="002F4620"/>
    <w:rsid w:val="002F5D48"/>
    <w:rsid w:val="002F614A"/>
    <w:rsid w:val="002F642F"/>
    <w:rsid w:val="002F6609"/>
    <w:rsid w:val="002F79F6"/>
    <w:rsid w:val="00300120"/>
    <w:rsid w:val="00301317"/>
    <w:rsid w:val="003017EE"/>
    <w:rsid w:val="003021FE"/>
    <w:rsid w:val="00302449"/>
    <w:rsid w:val="00303298"/>
    <w:rsid w:val="00303EBF"/>
    <w:rsid w:val="003041EB"/>
    <w:rsid w:val="00304BEF"/>
    <w:rsid w:val="00305211"/>
    <w:rsid w:val="00305740"/>
    <w:rsid w:val="00306338"/>
    <w:rsid w:val="003063A3"/>
    <w:rsid w:val="0030666C"/>
    <w:rsid w:val="003067D5"/>
    <w:rsid w:val="00306870"/>
    <w:rsid w:val="0030698A"/>
    <w:rsid w:val="003101AB"/>
    <w:rsid w:val="003105F1"/>
    <w:rsid w:val="003123F4"/>
    <w:rsid w:val="0031348F"/>
    <w:rsid w:val="00314686"/>
    <w:rsid w:val="0031595F"/>
    <w:rsid w:val="003168B4"/>
    <w:rsid w:val="00320217"/>
    <w:rsid w:val="003217BA"/>
    <w:rsid w:val="00321810"/>
    <w:rsid w:val="003221D6"/>
    <w:rsid w:val="00322AA5"/>
    <w:rsid w:val="00322C51"/>
    <w:rsid w:val="00323138"/>
    <w:rsid w:val="0032478E"/>
    <w:rsid w:val="00325C06"/>
    <w:rsid w:val="00325CB5"/>
    <w:rsid w:val="003277CB"/>
    <w:rsid w:val="003313E0"/>
    <w:rsid w:val="003320DC"/>
    <w:rsid w:val="00332349"/>
    <w:rsid w:val="0033370A"/>
    <w:rsid w:val="0033396B"/>
    <w:rsid w:val="00334BDC"/>
    <w:rsid w:val="00335D77"/>
    <w:rsid w:val="0033615E"/>
    <w:rsid w:val="00340747"/>
    <w:rsid w:val="00341410"/>
    <w:rsid w:val="00341512"/>
    <w:rsid w:val="00342D03"/>
    <w:rsid w:val="003435BC"/>
    <w:rsid w:val="003461C6"/>
    <w:rsid w:val="003465D4"/>
    <w:rsid w:val="00350F5F"/>
    <w:rsid w:val="00351181"/>
    <w:rsid w:val="003516EF"/>
    <w:rsid w:val="00352214"/>
    <w:rsid w:val="00352537"/>
    <w:rsid w:val="0035374B"/>
    <w:rsid w:val="00353C6C"/>
    <w:rsid w:val="003549BB"/>
    <w:rsid w:val="003557FC"/>
    <w:rsid w:val="00355B0F"/>
    <w:rsid w:val="00356589"/>
    <w:rsid w:val="00357D38"/>
    <w:rsid w:val="00360AB0"/>
    <w:rsid w:val="00361921"/>
    <w:rsid w:val="00361D69"/>
    <w:rsid w:val="003638E0"/>
    <w:rsid w:val="00364C0C"/>
    <w:rsid w:val="00365897"/>
    <w:rsid w:val="00373CDF"/>
    <w:rsid w:val="00373EF5"/>
    <w:rsid w:val="00374307"/>
    <w:rsid w:val="00375362"/>
    <w:rsid w:val="00375690"/>
    <w:rsid w:val="00375757"/>
    <w:rsid w:val="003759E9"/>
    <w:rsid w:val="003771E4"/>
    <w:rsid w:val="003779D8"/>
    <w:rsid w:val="00380871"/>
    <w:rsid w:val="00380C23"/>
    <w:rsid w:val="00380DFC"/>
    <w:rsid w:val="00381662"/>
    <w:rsid w:val="003817D6"/>
    <w:rsid w:val="00381A8A"/>
    <w:rsid w:val="00381AF3"/>
    <w:rsid w:val="0038235C"/>
    <w:rsid w:val="00382968"/>
    <w:rsid w:val="0038482B"/>
    <w:rsid w:val="00384E4F"/>
    <w:rsid w:val="00384ECD"/>
    <w:rsid w:val="00385FC3"/>
    <w:rsid w:val="0039023A"/>
    <w:rsid w:val="00391D62"/>
    <w:rsid w:val="0039276D"/>
    <w:rsid w:val="00393417"/>
    <w:rsid w:val="00393DC5"/>
    <w:rsid w:val="003942C0"/>
    <w:rsid w:val="00395F4F"/>
    <w:rsid w:val="0039652E"/>
    <w:rsid w:val="00396F4E"/>
    <w:rsid w:val="00397178"/>
    <w:rsid w:val="00397981"/>
    <w:rsid w:val="00397EBC"/>
    <w:rsid w:val="003A12E4"/>
    <w:rsid w:val="003A1384"/>
    <w:rsid w:val="003A15C4"/>
    <w:rsid w:val="003A181E"/>
    <w:rsid w:val="003A24AF"/>
    <w:rsid w:val="003A390B"/>
    <w:rsid w:val="003A4E96"/>
    <w:rsid w:val="003A73BD"/>
    <w:rsid w:val="003A75E5"/>
    <w:rsid w:val="003A77B8"/>
    <w:rsid w:val="003A7A34"/>
    <w:rsid w:val="003B0CE5"/>
    <w:rsid w:val="003B1A64"/>
    <w:rsid w:val="003B2C38"/>
    <w:rsid w:val="003B3B8B"/>
    <w:rsid w:val="003B3C7D"/>
    <w:rsid w:val="003B3EC6"/>
    <w:rsid w:val="003B3F60"/>
    <w:rsid w:val="003B4A77"/>
    <w:rsid w:val="003B5619"/>
    <w:rsid w:val="003B5D01"/>
    <w:rsid w:val="003B62CC"/>
    <w:rsid w:val="003B7116"/>
    <w:rsid w:val="003B7499"/>
    <w:rsid w:val="003B767D"/>
    <w:rsid w:val="003B7A0E"/>
    <w:rsid w:val="003B7C78"/>
    <w:rsid w:val="003B7D17"/>
    <w:rsid w:val="003C0141"/>
    <w:rsid w:val="003C2D00"/>
    <w:rsid w:val="003C2D67"/>
    <w:rsid w:val="003C3A1C"/>
    <w:rsid w:val="003C4FC7"/>
    <w:rsid w:val="003C5283"/>
    <w:rsid w:val="003D0C4D"/>
    <w:rsid w:val="003D11BB"/>
    <w:rsid w:val="003D1283"/>
    <w:rsid w:val="003D12E2"/>
    <w:rsid w:val="003D1950"/>
    <w:rsid w:val="003D2F58"/>
    <w:rsid w:val="003D4274"/>
    <w:rsid w:val="003D4E89"/>
    <w:rsid w:val="003D4F3F"/>
    <w:rsid w:val="003D7A8A"/>
    <w:rsid w:val="003D7CB6"/>
    <w:rsid w:val="003E0F9A"/>
    <w:rsid w:val="003E0FFA"/>
    <w:rsid w:val="003E10C4"/>
    <w:rsid w:val="003E184C"/>
    <w:rsid w:val="003E223F"/>
    <w:rsid w:val="003E2A36"/>
    <w:rsid w:val="003E2ECF"/>
    <w:rsid w:val="003E4C3B"/>
    <w:rsid w:val="003E5AB2"/>
    <w:rsid w:val="003E5BC2"/>
    <w:rsid w:val="003E6808"/>
    <w:rsid w:val="003E71A6"/>
    <w:rsid w:val="003F006D"/>
    <w:rsid w:val="003F161A"/>
    <w:rsid w:val="003F1732"/>
    <w:rsid w:val="003F2143"/>
    <w:rsid w:val="003F3DAC"/>
    <w:rsid w:val="003F7A4C"/>
    <w:rsid w:val="00400321"/>
    <w:rsid w:val="00401B90"/>
    <w:rsid w:val="00403377"/>
    <w:rsid w:val="004035D4"/>
    <w:rsid w:val="004036C0"/>
    <w:rsid w:val="00404689"/>
    <w:rsid w:val="00404A1E"/>
    <w:rsid w:val="004053D5"/>
    <w:rsid w:val="004057FC"/>
    <w:rsid w:val="004058AB"/>
    <w:rsid w:val="004058E9"/>
    <w:rsid w:val="00405C1F"/>
    <w:rsid w:val="004076CC"/>
    <w:rsid w:val="00407DBC"/>
    <w:rsid w:val="00410D46"/>
    <w:rsid w:val="00410E30"/>
    <w:rsid w:val="00410F47"/>
    <w:rsid w:val="00411C74"/>
    <w:rsid w:val="00413A29"/>
    <w:rsid w:val="00413C09"/>
    <w:rsid w:val="00414293"/>
    <w:rsid w:val="004147E4"/>
    <w:rsid w:val="00415886"/>
    <w:rsid w:val="00415C32"/>
    <w:rsid w:val="00415EF7"/>
    <w:rsid w:val="004161DD"/>
    <w:rsid w:val="00416619"/>
    <w:rsid w:val="004167CF"/>
    <w:rsid w:val="0041780C"/>
    <w:rsid w:val="00417DEB"/>
    <w:rsid w:val="00420CA0"/>
    <w:rsid w:val="0042132E"/>
    <w:rsid w:val="0042133F"/>
    <w:rsid w:val="00421B23"/>
    <w:rsid w:val="00421EF0"/>
    <w:rsid w:val="00422395"/>
    <w:rsid w:val="00422E64"/>
    <w:rsid w:val="00423105"/>
    <w:rsid w:val="00424839"/>
    <w:rsid w:val="0042484B"/>
    <w:rsid w:val="00424DA5"/>
    <w:rsid w:val="004264CF"/>
    <w:rsid w:val="00426C1E"/>
    <w:rsid w:val="00426C75"/>
    <w:rsid w:val="00426EC6"/>
    <w:rsid w:val="00427D19"/>
    <w:rsid w:val="0043081A"/>
    <w:rsid w:val="00430E66"/>
    <w:rsid w:val="0043149A"/>
    <w:rsid w:val="00432587"/>
    <w:rsid w:val="00433BFD"/>
    <w:rsid w:val="00434916"/>
    <w:rsid w:val="00435C05"/>
    <w:rsid w:val="00437955"/>
    <w:rsid w:val="00437BA2"/>
    <w:rsid w:val="004417C2"/>
    <w:rsid w:val="00442230"/>
    <w:rsid w:val="00442E3A"/>
    <w:rsid w:val="004436A2"/>
    <w:rsid w:val="00444754"/>
    <w:rsid w:val="00444B88"/>
    <w:rsid w:val="00444F19"/>
    <w:rsid w:val="00445AFD"/>
    <w:rsid w:val="00445DD2"/>
    <w:rsid w:val="004461C4"/>
    <w:rsid w:val="00446674"/>
    <w:rsid w:val="004477AB"/>
    <w:rsid w:val="00450513"/>
    <w:rsid w:val="004505EB"/>
    <w:rsid w:val="00450926"/>
    <w:rsid w:val="00451DDB"/>
    <w:rsid w:val="00453CD3"/>
    <w:rsid w:val="004542A7"/>
    <w:rsid w:val="00454551"/>
    <w:rsid w:val="004548E4"/>
    <w:rsid w:val="00454D3C"/>
    <w:rsid w:val="00455677"/>
    <w:rsid w:val="00456411"/>
    <w:rsid w:val="00456B77"/>
    <w:rsid w:val="00457441"/>
    <w:rsid w:val="00460229"/>
    <w:rsid w:val="00460804"/>
    <w:rsid w:val="00460D0A"/>
    <w:rsid w:val="004612A7"/>
    <w:rsid w:val="00461B8D"/>
    <w:rsid w:val="00462130"/>
    <w:rsid w:val="00462E2C"/>
    <w:rsid w:val="004648A0"/>
    <w:rsid w:val="004653BC"/>
    <w:rsid w:val="00465E78"/>
    <w:rsid w:val="004661EE"/>
    <w:rsid w:val="00466ED0"/>
    <w:rsid w:val="00466F89"/>
    <w:rsid w:val="004670F9"/>
    <w:rsid w:val="00467910"/>
    <w:rsid w:val="00471315"/>
    <w:rsid w:val="004730A6"/>
    <w:rsid w:val="0047388A"/>
    <w:rsid w:val="00473D6B"/>
    <w:rsid w:val="004740A6"/>
    <w:rsid w:val="004743F7"/>
    <w:rsid w:val="0047466A"/>
    <w:rsid w:val="00474726"/>
    <w:rsid w:val="0047591B"/>
    <w:rsid w:val="0047611E"/>
    <w:rsid w:val="00476677"/>
    <w:rsid w:val="0047667B"/>
    <w:rsid w:val="004772CD"/>
    <w:rsid w:val="0047731A"/>
    <w:rsid w:val="004815B6"/>
    <w:rsid w:val="0048274C"/>
    <w:rsid w:val="004828CC"/>
    <w:rsid w:val="00483136"/>
    <w:rsid w:val="00484D05"/>
    <w:rsid w:val="00486FEA"/>
    <w:rsid w:val="004870CC"/>
    <w:rsid w:val="00487D5C"/>
    <w:rsid w:val="00491C68"/>
    <w:rsid w:val="00492FC2"/>
    <w:rsid w:val="00494EB7"/>
    <w:rsid w:val="0049529A"/>
    <w:rsid w:val="00496B67"/>
    <w:rsid w:val="00496CC9"/>
    <w:rsid w:val="0049769A"/>
    <w:rsid w:val="0049770F"/>
    <w:rsid w:val="00497C91"/>
    <w:rsid w:val="004A0AF3"/>
    <w:rsid w:val="004A1E90"/>
    <w:rsid w:val="004A2038"/>
    <w:rsid w:val="004A275F"/>
    <w:rsid w:val="004A333E"/>
    <w:rsid w:val="004A5173"/>
    <w:rsid w:val="004A517D"/>
    <w:rsid w:val="004A58AA"/>
    <w:rsid w:val="004A6B4D"/>
    <w:rsid w:val="004A7DE8"/>
    <w:rsid w:val="004B0C9C"/>
    <w:rsid w:val="004B0E9C"/>
    <w:rsid w:val="004B2111"/>
    <w:rsid w:val="004B2397"/>
    <w:rsid w:val="004B2922"/>
    <w:rsid w:val="004B4210"/>
    <w:rsid w:val="004B48BA"/>
    <w:rsid w:val="004B4DCD"/>
    <w:rsid w:val="004B5287"/>
    <w:rsid w:val="004B62EE"/>
    <w:rsid w:val="004C0DF2"/>
    <w:rsid w:val="004C11A5"/>
    <w:rsid w:val="004C13C5"/>
    <w:rsid w:val="004C21D3"/>
    <w:rsid w:val="004C2C15"/>
    <w:rsid w:val="004C3620"/>
    <w:rsid w:val="004C3A4A"/>
    <w:rsid w:val="004C3BCA"/>
    <w:rsid w:val="004C3D20"/>
    <w:rsid w:val="004C58E2"/>
    <w:rsid w:val="004C6EDE"/>
    <w:rsid w:val="004C7F3D"/>
    <w:rsid w:val="004D0F1B"/>
    <w:rsid w:val="004D1554"/>
    <w:rsid w:val="004D1D23"/>
    <w:rsid w:val="004D2B13"/>
    <w:rsid w:val="004D3502"/>
    <w:rsid w:val="004D3CB8"/>
    <w:rsid w:val="004D46D9"/>
    <w:rsid w:val="004D5234"/>
    <w:rsid w:val="004D53FE"/>
    <w:rsid w:val="004D5839"/>
    <w:rsid w:val="004D64F7"/>
    <w:rsid w:val="004D662A"/>
    <w:rsid w:val="004D7772"/>
    <w:rsid w:val="004D7F61"/>
    <w:rsid w:val="004E1494"/>
    <w:rsid w:val="004E16DC"/>
    <w:rsid w:val="004E1AB9"/>
    <w:rsid w:val="004E2166"/>
    <w:rsid w:val="004E266C"/>
    <w:rsid w:val="004E2D15"/>
    <w:rsid w:val="004E33F7"/>
    <w:rsid w:val="004E5076"/>
    <w:rsid w:val="004F0818"/>
    <w:rsid w:val="004F0F47"/>
    <w:rsid w:val="004F105A"/>
    <w:rsid w:val="004F19A4"/>
    <w:rsid w:val="004F1BC4"/>
    <w:rsid w:val="004F21FB"/>
    <w:rsid w:val="004F334E"/>
    <w:rsid w:val="004F35B4"/>
    <w:rsid w:val="004F458E"/>
    <w:rsid w:val="004F49D8"/>
    <w:rsid w:val="004F5EB3"/>
    <w:rsid w:val="004F610B"/>
    <w:rsid w:val="004F6A08"/>
    <w:rsid w:val="004F7C8C"/>
    <w:rsid w:val="004F7D73"/>
    <w:rsid w:val="004F7F00"/>
    <w:rsid w:val="0050195B"/>
    <w:rsid w:val="005026AE"/>
    <w:rsid w:val="00503BA0"/>
    <w:rsid w:val="00503E44"/>
    <w:rsid w:val="00503EE1"/>
    <w:rsid w:val="00504D51"/>
    <w:rsid w:val="0050546F"/>
    <w:rsid w:val="00506373"/>
    <w:rsid w:val="0050683F"/>
    <w:rsid w:val="0050707C"/>
    <w:rsid w:val="00507087"/>
    <w:rsid w:val="00507D37"/>
    <w:rsid w:val="0051242F"/>
    <w:rsid w:val="005126CB"/>
    <w:rsid w:val="005127BF"/>
    <w:rsid w:val="00513133"/>
    <w:rsid w:val="00513258"/>
    <w:rsid w:val="00515188"/>
    <w:rsid w:val="00515B9A"/>
    <w:rsid w:val="00516148"/>
    <w:rsid w:val="005167C6"/>
    <w:rsid w:val="00517AEA"/>
    <w:rsid w:val="00517E2A"/>
    <w:rsid w:val="00522AE3"/>
    <w:rsid w:val="005247A7"/>
    <w:rsid w:val="00524DEF"/>
    <w:rsid w:val="0052526B"/>
    <w:rsid w:val="00525C13"/>
    <w:rsid w:val="00526356"/>
    <w:rsid w:val="005269A2"/>
    <w:rsid w:val="00526D84"/>
    <w:rsid w:val="005278C8"/>
    <w:rsid w:val="005300CA"/>
    <w:rsid w:val="0053069E"/>
    <w:rsid w:val="00532D93"/>
    <w:rsid w:val="0053426A"/>
    <w:rsid w:val="00534867"/>
    <w:rsid w:val="00536E5F"/>
    <w:rsid w:val="00536EAA"/>
    <w:rsid w:val="0054165A"/>
    <w:rsid w:val="00541929"/>
    <w:rsid w:val="00542E9F"/>
    <w:rsid w:val="0054334F"/>
    <w:rsid w:val="00543654"/>
    <w:rsid w:val="0054390C"/>
    <w:rsid w:val="00543BB1"/>
    <w:rsid w:val="00543D05"/>
    <w:rsid w:val="00544CCA"/>
    <w:rsid w:val="00544E81"/>
    <w:rsid w:val="0054548B"/>
    <w:rsid w:val="005464A9"/>
    <w:rsid w:val="005465D6"/>
    <w:rsid w:val="00546805"/>
    <w:rsid w:val="00547797"/>
    <w:rsid w:val="00550192"/>
    <w:rsid w:val="00550371"/>
    <w:rsid w:val="00551F67"/>
    <w:rsid w:val="00551F7C"/>
    <w:rsid w:val="0055369F"/>
    <w:rsid w:val="0055380C"/>
    <w:rsid w:val="00553B4A"/>
    <w:rsid w:val="00554276"/>
    <w:rsid w:val="005562AB"/>
    <w:rsid w:val="00561426"/>
    <w:rsid w:val="00563B8A"/>
    <w:rsid w:val="00563E0B"/>
    <w:rsid w:val="00565381"/>
    <w:rsid w:val="005668AD"/>
    <w:rsid w:val="00566A0B"/>
    <w:rsid w:val="005703B8"/>
    <w:rsid w:val="005704E8"/>
    <w:rsid w:val="005704FD"/>
    <w:rsid w:val="00570E36"/>
    <w:rsid w:val="00571932"/>
    <w:rsid w:val="005725D8"/>
    <w:rsid w:val="005726B3"/>
    <w:rsid w:val="0057300B"/>
    <w:rsid w:val="005738C5"/>
    <w:rsid w:val="0057428C"/>
    <w:rsid w:val="005746EB"/>
    <w:rsid w:val="0057685B"/>
    <w:rsid w:val="00576F32"/>
    <w:rsid w:val="0058051D"/>
    <w:rsid w:val="00581039"/>
    <w:rsid w:val="005815A5"/>
    <w:rsid w:val="00581DCF"/>
    <w:rsid w:val="0058366A"/>
    <w:rsid w:val="005837D3"/>
    <w:rsid w:val="00584283"/>
    <w:rsid w:val="00584784"/>
    <w:rsid w:val="00586849"/>
    <w:rsid w:val="00587B52"/>
    <w:rsid w:val="00587BBF"/>
    <w:rsid w:val="00587BFA"/>
    <w:rsid w:val="00591453"/>
    <w:rsid w:val="00591BCA"/>
    <w:rsid w:val="0059279E"/>
    <w:rsid w:val="00593FAC"/>
    <w:rsid w:val="00594ABF"/>
    <w:rsid w:val="005951FB"/>
    <w:rsid w:val="005957D1"/>
    <w:rsid w:val="005964A2"/>
    <w:rsid w:val="00596660"/>
    <w:rsid w:val="0059686D"/>
    <w:rsid w:val="005A08B5"/>
    <w:rsid w:val="005A0B23"/>
    <w:rsid w:val="005A10C1"/>
    <w:rsid w:val="005A1779"/>
    <w:rsid w:val="005A1EBF"/>
    <w:rsid w:val="005A1F89"/>
    <w:rsid w:val="005A28A0"/>
    <w:rsid w:val="005A2C3A"/>
    <w:rsid w:val="005A3AE2"/>
    <w:rsid w:val="005A3FF1"/>
    <w:rsid w:val="005A53FE"/>
    <w:rsid w:val="005A6117"/>
    <w:rsid w:val="005A651C"/>
    <w:rsid w:val="005A675C"/>
    <w:rsid w:val="005A6A07"/>
    <w:rsid w:val="005A6D37"/>
    <w:rsid w:val="005A6E8D"/>
    <w:rsid w:val="005B096E"/>
    <w:rsid w:val="005B142A"/>
    <w:rsid w:val="005B179B"/>
    <w:rsid w:val="005B277A"/>
    <w:rsid w:val="005B2FD5"/>
    <w:rsid w:val="005B32CF"/>
    <w:rsid w:val="005B3EBF"/>
    <w:rsid w:val="005B44FF"/>
    <w:rsid w:val="005B4909"/>
    <w:rsid w:val="005B5B07"/>
    <w:rsid w:val="005B6F90"/>
    <w:rsid w:val="005B7029"/>
    <w:rsid w:val="005B725F"/>
    <w:rsid w:val="005B78E3"/>
    <w:rsid w:val="005C0580"/>
    <w:rsid w:val="005C153F"/>
    <w:rsid w:val="005C30B1"/>
    <w:rsid w:val="005C342F"/>
    <w:rsid w:val="005C371D"/>
    <w:rsid w:val="005C46F7"/>
    <w:rsid w:val="005C504A"/>
    <w:rsid w:val="005C65FD"/>
    <w:rsid w:val="005C6D63"/>
    <w:rsid w:val="005C70B1"/>
    <w:rsid w:val="005D039D"/>
    <w:rsid w:val="005D0E44"/>
    <w:rsid w:val="005D1066"/>
    <w:rsid w:val="005D1382"/>
    <w:rsid w:val="005D2530"/>
    <w:rsid w:val="005D354E"/>
    <w:rsid w:val="005D3732"/>
    <w:rsid w:val="005D3BA4"/>
    <w:rsid w:val="005D3D1E"/>
    <w:rsid w:val="005D3D6B"/>
    <w:rsid w:val="005D5F4D"/>
    <w:rsid w:val="005D616D"/>
    <w:rsid w:val="005D6E55"/>
    <w:rsid w:val="005D7B8C"/>
    <w:rsid w:val="005E0EC7"/>
    <w:rsid w:val="005E265D"/>
    <w:rsid w:val="005E3776"/>
    <w:rsid w:val="005E3FC7"/>
    <w:rsid w:val="005E4E94"/>
    <w:rsid w:val="005E5210"/>
    <w:rsid w:val="005E5D65"/>
    <w:rsid w:val="005E6F24"/>
    <w:rsid w:val="005E72D1"/>
    <w:rsid w:val="005E7BE5"/>
    <w:rsid w:val="005E7C6F"/>
    <w:rsid w:val="005F0340"/>
    <w:rsid w:val="005F0435"/>
    <w:rsid w:val="005F06BC"/>
    <w:rsid w:val="005F2188"/>
    <w:rsid w:val="005F26F2"/>
    <w:rsid w:val="005F3427"/>
    <w:rsid w:val="005F36AE"/>
    <w:rsid w:val="005F3EC7"/>
    <w:rsid w:val="005F63CE"/>
    <w:rsid w:val="005F6AD5"/>
    <w:rsid w:val="005F6CE1"/>
    <w:rsid w:val="005F6E85"/>
    <w:rsid w:val="005F6ED4"/>
    <w:rsid w:val="005F754B"/>
    <w:rsid w:val="005F7872"/>
    <w:rsid w:val="0060099B"/>
    <w:rsid w:val="00600AE8"/>
    <w:rsid w:val="00601F45"/>
    <w:rsid w:val="006024F0"/>
    <w:rsid w:val="00602840"/>
    <w:rsid w:val="00602B01"/>
    <w:rsid w:val="00602C37"/>
    <w:rsid w:val="00603344"/>
    <w:rsid w:val="00605946"/>
    <w:rsid w:val="00605C69"/>
    <w:rsid w:val="0060614B"/>
    <w:rsid w:val="006072BB"/>
    <w:rsid w:val="00607579"/>
    <w:rsid w:val="00607D2F"/>
    <w:rsid w:val="00610C2E"/>
    <w:rsid w:val="00610E61"/>
    <w:rsid w:val="00611452"/>
    <w:rsid w:val="00611D22"/>
    <w:rsid w:val="00614646"/>
    <w:rsid w:val="00614A2F"/>
    <w:rsid w:val="006156C5"/>
    <w:rsid w:val="00615E84"/>
    <w:rsid w:val="006162C6"/>
    <w:rsid w:val="0062157F"/>
    <w:rsid w:val="006217F0"/>
    <w:rsid w:val="00621AF3"/>
    <w:rsid w:val="00622EC2"/>
    <w:rsid w:val="00623346"/>
    <w:rsid w:val="006257F8"/>
    <w:rsid w:val="00625A1A"/>
    <w:rsid w:val="0062674B"/>
    <w:rsid w:val="0062754F"/>
    <w:rsid w:val="00627A31"/>
    <w:rsid w:val="00630792"/>
    <w:rsid w:val="006313AA"/>
    <w:rsid w:val="006316C7"/>
    <w:rsid w:val="00631A62"/>
    <w:rsid w:val="00631A7F"/>
    <w:rsid w:val="00632F4D"/>
    <w:rsid w:val="006332A8"/>
    <w:rsid w:val="006334A0"/>
    <w:rsid w:val="006337F4"/>
    <w:rsid w:val="00633DBE"/>
    <w:rsid w:val="00635B71"/>
    <w:rsid w:val="00637F90"/>
    <w:rsid w:val="00643151"/>
    <w:rsid w:val="00643B81"/>
    <w:rsid w:val="006448EA"/>
    <w:rsid w:val="00644F12"/>
    <w:rsid w:val="006458A6"/>
    <w:rsid w:val="00646753"/>
    <w:rsid w:val="00646EB3"/>
    <w:rsid w:val="00647059"/>
    <w:rsid w:val="006504E1"/>
    <w:rsid w:val="00650CA0"/>
    <w:rsid w:val="00651287"/>
    <w:rsid w:val="006527BE"/>
    <w:rsid w:val="00652A7F"/>
    <w:rsid w:val="00653106"/>
    <w:rsid w:val="006539AD"/>
    <w:rsid w:val="0065437C"/>
    <w:rsid w:val="00654908"/>
    <w:rsid w:val="00654E16"/>
    <w:rsid w:val="0065504A"/>
    <w:rsid w:val="0065560B"/>
    <w:rsid w:val="00657599"/>
    <w:rsid w:val="00657987"/>
    <w:rsid w:val="00660B45"/>
    <w:rsid w:val="006653CA"/>
    <w:rsid w:val="00665C31"/>
    <w:rsid w:val="00665CEB"/>
    <w:rsid w:val="00666AAC"/>
    <w:rsid w:val="006678EB"/>
    <w:rsid w:val="00667DB2"/>
    <w:rsid w:val="0067019E"/>
    <w:rsid w:val="00671F49"/>
    <w:rsid w:val="00672B43"/>
    <w:rsid w:val="00673DDC"/>
    <w:rsid w:val="006748BA"/>
    <w:rsid w:val="006752FB"/>
    <w:rsid w:val="00681324"/>
    <w:rsid w:val="0068193F"/>
    <w:rsid w:val="006819B4"/>
    <w:rsid w:val="00682314"/>
    <w:rsid w:val="00682D17"/>
    <w:rsid w:val="006838CF"/>
    <w:rsid w:val="00685240"/>
    <w:rsid w:val="006854BE"/>
    <w:rsid w:val="00686C96"/>
    <w:rsid w:val="0068711E"/>
    <w:rsid w:val="0069044F"/>
    <w:rsid w:val="00692D80"/>
    <w:rsid w:val="00692F2C"/>
    <w:rsid w:val="00693600"/>
    <w:rsid w:val="006936B0"/>
    <w:rsid w:val="0069375A"/>
    <w:rsid w:val="0069473F"/>
    <w:rsid w:val="00695347"/>
    <w:rsid w:val="006955E2"/>
    <w:rsid w:val="006974E7"/>
    <w:rsid w:val="006A177B"/>
    <w:rsid w:val="006A1865"/>
    <w:rsid w:val="006A191E"/>
    <w:rsid w:val="006A1B92"/>
    <w:rsid w:val="006A1C56"/>
    <w:rsid w:val="006A4116"/>
    <w:rsid w:val="006A54A2"/>
    <w:rsid w:val="006A7BFA"/>
    <w:rsid w:val="006A7F68"/>
    <w:rsid w:val="006B0736"/>
    <w:rsid w:val="006B0A3E"/>
    <w:rsid w:val="006B1B0C"/>
    <w:rsid w:val="006B1FB8"/>
    <w:rsid w:val="006B210A"/>
    <w:rsid w:val="006B2234"/>
    <w:rsid w:val="006B302A"/>
    <w:rsid w:val="006B4311"/>
    <w:rsid w:val="006B47AD"/>
    <w:rsid w:val="006B4D96"/>
    <w:rsid w:val="006B520B"/>
    <w:rsid w:val="006B5BBB"/>
    <w:rsid w:val="006B6A6F"/>
    <w:rsid w:val="006B70A3"/>
    <w:rsid w:val="006B7105"/>
    <w:rsid w:val="006B7133"/>
    <w:rsid w:val="006C0A11"/>
    <w:rsid w:val="006C0EC7"/>
    <w:rsid w:val="006C0ED8"/>
    <w:rsid w:val="006C1914"/>
    <w:rsid w:val="006C26E4"/>
    <w:rsid w:val="006C2B31"/>
    <w:rsid w:val="006C3A4B"/>
    <w:rsid w:val="006C55FC"/>
    <w:rsid w:val="006C5A78"/>
    <w:rsid w:val="006C628A"/>
    <w:rsid w:val="006C631C"/>
    <w:rsid w:val="006C64D2"/>
    <w:rsid w:val="006D0A1E"/>
    <w:rsid w:val="006D368B"/>
    <w:rsid w:val="006D5E0D"/>
    <w:rsid w:val="006D66E7"/>
    <w:rsid w:val="006D7F08"/>
    <w:rsid w:val="006E0870"/>
    <w:rsid w:val="006E0E04"/>
    <w:rsid w:val="006E1191"/>
    <w:rsid w:val="006E4B27"/>
    <w:rsid w:val="006E620D"/>
    <w:rsid w:val="006E77C4"/>
    <w:rsid w:val="006F1619"/>
    <w:rsid w:val="006F2EA5"/>
    <w:rsid w:val="006F3127"/>
    <w:rsid w:val="006F6629"/>
    <w:rsid w:val="007018E9"/>
    <w:rsid w:val="0070243C"/>
    <w:rsid w:val="0070358F"/>
    <w:rsid w:val="007048CD"/>
    <w:rsid w:val="007050DA"/>
    <w:rsid w:val="0070665F"/>
    <w:rsid w:val="0070792D"/>
    <w:rsid w:val="0071074A"/>
    <w:rsid w:val="007108B5"/>
    <w:rsid w:val="00710E8D"/>
    <w:rsid w:val="007117B5"/>
    <w:rsid w:val="00711A6F"/>
    <w:rsid w:val="0071232D"/>
    <w:rsid w:val="007136E1"/>
    <w:rsid w:val="0071387F"/>
    <w:rsid w:val="007140DC"/>
    <w:rsid w:val="0071437E"/>
    <w:rsid w:val="007143ED"/>
    <w:rsid w:val="00715CDC"/>
    <w:rsid w:val="00716B9C"/>
    <w:rsid w:val="0071709A"/>
    <w:rsid w:val="0072066B"/>
    <w:rsid w:val="00721A91"/>
    <w:rsid w:val="00722F76"/>
    <w:rsid w:val="00723470"/>
    <w:rsid w:val="007238BC"/>
    <w:rsid w:val="00724052"/>
    <w:rsid w:val="007257A0"/>
    <w:rsid w:val="00726409"/>
    <w:rsid w:val="00726A02"/>
    <w:rsid w:val="00727C6B"/>
    <w:rsid w:val="0073325D"/>
    <w:rsid w:val="007335D1"/>
    <w:rsid w:val="00733716"/>
    <w:rsid w:val="00733B90"/>
    <w:rsid w:val="00734B8F"/>
    <w:rsid w:val="00734D78"/>
    <w:rsid w:val="00735BA9"/>
    <w:rsid w:val="0073609E"/>
    <w:rsid w:val="007369EC"/>
    <w:rsid w:val="00737402"/>
    <w:rsid w:val="00737462"/>
    <w:rsid w:val="007379CE"/>
    <w:rsid w:val="00741959"/>
    <w:rsid w:val="00742347"/>
    <w:rsid w:val="00743B66"/>
    <w:rsid w:val="00744FD6"/>
    <w:rsid w:val="00745812"/>
    <w:rsid w:val="00746785"/>
    <w:rsid w:val="00746ADA"/>
    <w:rsid w:val="007474CC"/>
    <w:rsid w:val="007475CA"/>
    <w:rsid w:val="007475F3"/>
    <w:rsid w:val="00750293"/>
    <w:rsid w:val="0075035C"/>
    <w:rsid w:val="00751A06"/>
    <w:rsid w:val="007521D3"/>
    <w:rsid w:val="0075273A"/>
    <w:rsid w:val="0075456F"/>
    <w:rsid w:val="007549D8"/>
    <w:rsid w:val="00754DCA"/>
    <w:rsid w:val="00756AD6"/>
    <w:rsid w:val="00761461"/>
    <w:rsid w:val="00761FAF"/>
    <w:rsid w:val="007633EB"/>
    <w:rsid w:val="00763947"/>
    <w:rsid w:val="007662B7"/>
    <w:rsid w:val="00767182"/>
    <w:rsid w:val="0076765A"/>
    <w:rsid w:val="00767BE5"/>
    <w:rsid w:val="00770B66"/>
    <w:rsid w:val="00771151"/>
    <w:rsid w:val="00771475"/>
    <w:rsid w:val="00773A38"/>
    <w:rsid w:val="00774CC3"/>
    <w:rsid w:val="00774EF0"/>
    <w:rsid w:val="00774FC3"/>
    <w:rsid w:val="00775376"/>
    <w:rsid w:val="0077677B"/>
    <w:rsid w:val="007812C4"/>
    <w:rsid w:val="00781406"/>
    <w:rsid w:val="007820C2"/>
    <w:rsid w:val="00782ED3"/>
    <w:rsid w:val="00783077"/>
    <w:rsid w:val="007839AA"/>
    <w:rsid w:val="00784B71"/>
    <w:rsid w:val="00785306"/>
    <w:rsid w:val="007859E1"/>
    <w:rsid w:val="00790008"/>
    <w:rsid w:val="00790124"/>
    <w:rsid w:val="007913F6"/>
    <w:rsid w:val="0079174B"/>
    <w:rsid w:val="007921AE"/>
    <w:rsid w:val="00793717"/>
    <w:rsid w:val="00794853"/>
    <w:rsid w:val="007949A0"/>
    <w:rsid w:val="00794D32"/>
    <w:rsid w:val="00794E4F"/>
    <w:rsid w:val="00795D96"/>
    <w:rsid w:val="00795EC2"/>
    <w:rsid w:val="00796363"/>
    <w:rsid w:val="007A00C0"/>
    <w:rsid w:val="007A055E"/>
    <w:rsid w:val="007A07EC"/>
    <w:rsid w:val="007A0CEA"/>
    <w:rsid w:val="007A1524"/>
    <w:rsid w:val="007A1768"/>
    <w:rsid w:val="007A249F"/>
    <w:rsid w:val="007A4C17"/>
    <w:rsid w:val="007A4F86"/>
    <w:rsid w:val="007A5561"/>
    <w:rsid w:val="007A5724"/>
    <w:rsid w:val="007A5A73"/>
    <w:rsid w:val="007A61A5"/>
    <w:rsid w:val="007A7085"/>
    <w:rsid w:val="007B042B"/>
    <w:rsid w:val="007B0806"/>
    <w:rsid w:val="007B096B"/>
    <w:rsid w:val="007B0B12"/>
    <w:rsid w:val="007B0F0C"/>
    <w:rsid w:val="007B1CD5"/>
    <w:rsid w:val="007B3D08"/>
    <w:rsid w:val="007B4151"/>
    <w:rsid w:val="007B4255"/>
    <w:rsid w:val="007B4BB9"/>
    <w:rsid w:val="007B55D2"/>
    <w:rsid w:val="007B5DEA"/>
    <w:rsid w:val="007B6E68"/>
    <w:rsid w:val="007B70F1"/>
    <w:rsid w:val="007B7518"/>
    <w:rsid w:val="007B7D2B"/>
    <w:rsid w:val="007C07FC"/>
    <w:rsid w:val="007C0BA6"/>
    <w:rsid w:val="007C205C"/>
    <w:rsid w:val="007C219E"/>
    <w:rsid w:val="007C2B3C"/>
    <w:rsid w:val="007C39C5"/>
    <w:rsid w:val="007C39D2"/>
    <w:rsid w:val="007C3C11"/>
    <w:rsid w:val="007C7678"/>
    <w:rsid w:val="007C7D26"/>
    <w:rsid w:val="007D0898"/>
    <w:rsid w:val="007D253E"/>
    <w:rsid w:val="007D4E53"/>
    <w:rsid w:val="007D5B95"/>
    <w:rsid w:val="007D5C61"/>
    <w:rsid w:val="007D6B6A"/>
    <w:rsid w:val="007D7E5B"/>
    <w:rsid w:val="007E082D"/>
    <w:rsid w:val="007E139F"/>
    <w:rsid w:val="007E1DD8"/>
    <w:rsid w:val="007E2C3B"/>
    <w:rsid w:val="007E4600"/>
    <w:rsid w:val="007E5075"/>
    <w:rsid w:val="007E62EE"/>
    <w:rsid w:val="007E78D3"/>
    <w:rsid w:val="007E78ED"/>
    <w:rsid w:val="007E7D5C"/>
    <w:rsid w:val="007F0508"/>
    <w:rsid w:val="007F0C26"/>
    <w:rsid w:val="007F1A55"/>
    <w:rsid w:val="007F29D8"/>
    <w:rsid w:val="007F2C15"/>
    <w:rsid w:val="007F3296"/>
    <w:rsid w:val="007F36B0"/>
    <w:rsid w:val="007F406A"/>
    <w:rsid w:val="007F54B6"/>
    <w:rsid w:val="007F5F4D"/>
    <w:rsid w:val="007F66B2"/>
    <w:rsid w:val="007F6BE6"/>
    <w:rsid w:val="007F6F3D"/>
    <w:rsid w:val="007F7F4E"/>
    <w:rsid w:val="008009FF"/>
    <w:rsid w:val="008016D7"/>
    <w:rsid w:val="00801C73"/>
    <w:rsid w:val="008023B2"/>
    <w:rsid w:val="00803661"/>
    <w:rsid w:val="00805EA4"/>
    <w:rsid w:val="00806084"/>
    <w:rsid w:val="008068AD"/>
    <w:rsid w:val="00806D94"/>
    <w:rsid w:val="0081127F"/>
    <w:rsid w:val="00811920"/>
    <w:rsid w:val="00812AD6"/>
    <w:rsid w:val="00815470"/>
    <w:rsid w:val="00815E37"/>
    <w:rsid w:val="0081630A"/>
    <w:rsid w:val="008171B9"/>
    <w:rsid w:val="00825083"/>
    <w:rsid w:val="00825D3A"/>
    <w:rsid w:val="008262AD"/>
    <w:rsid w:val="00826B25"/>
    <w:rsid w:val="00827431"/>
    <w:rsid w:val="0082793F"/>
    <w:rsid w:val="00831C91"/>
    <w:rsid w:val="00833593"/>
    <w:rsid w:val="00836917"/>
    <w:rsid w:val="0083748E"/>
    <w:rsid w:val="0083768F"/>
    <w:rsid w:val="008400D3"/>
    <w:rsid w:val="008414C5"/>
    <w:rsid w:val="00841D03"/>
    <w:rsid w:val="00842105"/>
    <w:rsid w:val="008422A0"/>
    <w:rsid w:val="0084324F"/>
    <w:rsid w:val="008442F6"/>
    <w:rsid w:val="00845DBF"/>
    <w:rsid w:val="0084601F"/>
    <w:rsid w:val="008463D3"/>
    <w:rsid w:val="008464F9"/>
    <w:rsid w:val="0084660E"/>
    <w:rsid w:val="0084781E"/>
    <w:rsid w:val="00847FB9"/>
    <w:rsid w:val="00850DC9"/>
    <w:rsid w:val="00851495"/>
    <w:rsid w:val="00851BA1"/>
    <w:rsid w:val="00852A15"/>
    <w:rsid w:val="00854B34"/>
    <w:rsid w:val="00854D4A"/>
    <w:rsid w:val="00855557"/>
    <w:rsid w:val="0086059A"/>
    <w:rsid w:val="00860F59"/>
    <w:rsid w:val="0086294C"/>
    <w:rsid w:val="00863A0C"/>
    <w:rsid w:val="008644F6"/>
    <w:rsid w:val="00866064"/>
    <w:rsid w:val="00866613"/>
    <w:rsid w:val="0087032A"/>
    <w:rsid w:val="00870AB9"/>
    <w:rsid w:val="00870C38"/>
    <w:rsid w:val="008718E3"/>
    <w:rsid w:val="00871ED7"/>
    <w:rsid w:val="008729CA"/>
    <w:rsid w:val="00873548"/>
    <w:rsid w:val="00873556"/>
    <w:rsid w:val="008736B6"/>
    <w:rsid w:val="00873F95"/>
    <w:rsid w:val="00875F08"/>
    <w:rsid w:val="00877562"/>
    <w:rsid w:val="008776C8"/>
    <w:rsid w:val="0087793D"/>
    <w:rsid w:val="00877BA6"/>
    <w:rsid w:val="00880733"/>
    <w:rsid w:val="008825E2"/>
    <w:rsid w:val="008828C8"/>
    <w:rsid w:val="008829B1"/>
    <w:rsid w:val="00883914"/>
    <w:rsid w:val="008839A2"/>
    <w:rsid w:val="00884F14"/>
    <w:rsid w:val="00887EB7"/>
    <w:rsid w:val="00891367"/>
    <w:rsid w:val="00892E46"/>
    <w:rsid w:val="00893475"/>
    <w:rsid w:val="00893491"/>
    <w:rsid w:val="008936C3"/>
    <w:rsid w:val="008937C6"/>
    <w:rsid w:val="00893B81"/>
    <w:rsid w:val="00893D65"/>
    <w:rsid w:val="008940FB"/>
    <w:rsid w:val="00894295"/>
    <w:rsid w:val="00897E2E"/>
    <w:rsid w:val="008A0978"/>
    <w:rsid w:val="008A0FC7"/>
    <w:rsid w:val="008A135E"/>
    <w:rsid w:val="008A20ED"/>
    <w:rsid w:val="008A225D"/>
    <w:rsid w:val="008A31B8"/>
    <w:rsid w:val="008A3943"/>
    <w:rsid w:val="008A3C17"/>
    <w:rsid w:val="008A6C85"/>
    <w:rsid w:val="008A7354"/>
    <w:rsid w:val="008B1A21"/>
    <w:rsid w:val="008B4312"/>
    <w:rsid w:val="008B478B"/>
    <w:rsid w:val="008B4FC6"/>
    <w:rsid w:val="008B5F4E"/>
    <w:rsid w:val="008B651A"/>
    <w:rsid w:val="008B67D5"/>
    <w:rsid w:val="008B6BE5"/>
    <w:rsid w:val="008C1750"/>
    <w:rsid w:val="008C1858"/>
    <w:rsid w:val="008C1BF0"/>
    <w:rsid w:val="008C2044"/>
    <w:rsid w:val="008C227D"/>
    <w:rsid w:val="008C25AC"/>
    <w:rsid w:val="008C25E1"/>
    <w:rsid w:val="008C371A"/>
    <w:rsid w:val="008C38F9"/>
    <w:rsid w:val="008C499D"/>
    <w:rsid w:val="008C4FE9"/>
    <w:rsid w:val="008C550A"/>
    <w:rsid w:val="008C60D4"/>
    <w:rsid w:val="008C6DF6"/>
    <w:rsid w:val="008C7E9D"/>
    <w:rsid w:val="008D0FBF"/>
    <w:rsid w:val="008D1578"/>
    <w:rsid w:val="008D15AE"/>
    <w:rsid w:val="008D1E8F"/>
    <w:rsid w:val="008D1EF1"/>
    <w:rsid w:val="008D2BFE"/>
    <w:rsid w:val="008D396C"/>
    <w:rsid w:val="008D3A84"/>
    <w:rsid w:val="008D3D97"/>
    <w:rsid w:val="008D4A20"/>
    <w:rsid w:val="008D7342"/>
    <w:rsid w:val="008E0779"/>
    <w:rsid w:val="008E08BA"/>
    <w:rsid w:val="008E0D20"/>
    <w:rsid w:val="008E3906"/>
    <w:rsid w:val="008E412D"/>
    <w:rsid w:val="008E4503"/>
    <w:rsid w:val="008E51FC"/>
    <w:rsid w:val="008E56FA"/>
    <w:rsid w:val="008E5F5F"/>
    <w:rsid w:val="008E70A2"/>
    <w:rsid w:val="008E7631"/>
    <w:rsid w:val="008E7A29"/>
    <w:rsid w:val="008F066A"/>
    <w:rsid w:val="008F13D5"/>
    <w:rsid w:val="008F22AE"/>
    <w:rsid w:val="008F2375"/>
    <w:rsid w:val="008F2E56"/>
    <w:rsid w:val="008F3D60"/>
    <w:rsid w:val="008F3F88"/>
    <w:rsid w:val="008F47BC"/>
    <w:rsid w:val="008F5512"/>
    <w:rsid w:val="008F633C"/>
    <w:rsid w:val="008F72C4"/>
    <w:rsid w:val="009007C8"/>
    <w:rsid w:val="00901366"/>
    <w:rsid w:val="00901594"/>
    <w:rsid w:val="00901B09"/>
    <w:rsid w:val="00901B4D"/>
    <w:rsid w:val="00903528"/>
    <w:rsid w:val="00903BA4"/>
    <w:rsid w:val="00904805"/>
    <w:rsid w:val="0090480E"/>
    <w:rsid w:val="009050E9"/>
    <w:rsid w:val="009051DB"/>
    <w:rsid w:val="00906289"/>
    <w:rsid w:val="0090672E"/>
    <w:rsid w:val="00906905"/>
    <w:rsid w:val="00910295"/>
    <w:rsid w:val="00910B34"/>
    <w:rsid w:val="009128CC"/>
    <w:rsid w:val="00912E19"/>
    <w:rsid w:val="009134E6"/>
    <w:rsid w:val="009139E1"/>
    <w:rsid w:val="00913E9C"/>
    <w:rsid w:val="00915FB4"/>
    <w:rsid w:val="009168F4"/>
    <w:rsid w:val="00917064"/>
    <w:rsid w:val="00917C90"/>
    <w:rsid w:val="009202E0"/>
    <w:rsid w:val="0092070D"/>
    <w:rsid w:val="00920879"/>
    <w:rsid w:val="009223D1"/>
    <w:rsid w:val="0092277E"/>
    <w:rsid w:val="00922C9E"/>
    <w:rsid w:val="00923318"/>
    <w:rsid w:val="00923495"/>
    <w:rsid w:val="00923A29"/>
    <w:rsid w:val="00924F96"/>
    <w:rsid w:val="009279D0"/>
    <w:rsid w:val="00927E47"/>
    <w:rsid w:val="00932267"/>
    <w:rsid w:val="0093330A"/>
    <w:rsid w:val="009349C1"/>
    <w:rsid w:val="0093506B"/>
    <w:rsid w:val="00936C3B"/>
    <w:rsid w:val="009374E1"/>
    <w:rsid w:val="00937614"/>
    <w:rsid w:val="009415BB"/>
    <w:rsid w:val="009419C0"/>
    <w:rsid w:val="00941AE7"/>
    <w:rsid w:val="00942448"/>
    <w:rsid w:val="00942BAF"/>
    <w:rsid w:val="00942E9A"/>
    <w:rsid w:val="009434EE"/>
    <w:rsid w:val="009442A4"/>
    <w:rsid w:val="00944631"/>
    <w:rsid w:val="00944AAD"/>
    <w:rsid w:val="00944D2B"/>
    <w:rsid w:val="00945E58"/>
    <w:rsid w:val="009464B0"/>
    <w:rsid w:val="0094783E"/>
    <w:rsid w:val="00951258"/>
    <w:rsid w:val="0095166B"/>
    <w:rsid w:val="009519F3"/>
    <w:rsid w:val="00952A5F"/>
    <w:rsid w:val="00953255"/>
    <w:rsid w:val="00953725"/>
    <w:rsid w:val="009556D6"/>
    <w:rsid w:val="00956628"/>
    <w:rsid w:val="00957B66"/>
    <w:rsid w:val="0096497B"/>
    <w:rsid w:val="00964B62"/>
    <w:rsid w:val="00967453"/>
    <w:rsid w:val="009676F6"/>
    <w:rsid w:val="00967F80"/>
    <w:rsid w:val="00970421"/>
    <w:rsid w:val="00970B3A"/>
    <w:rsid w:val="00971BCF"/>
    <w:rsid w:val="00971CC6"/>
    <w:rsid w:val="00971E8F"/>
    <w:rsid w:val="00972ACE"/>
    <w:rsid w:val="00972FB6"/>
    <w:rsid w:val="0097329F"/>
    <w:rsid w:val="0097486C"/>
    <w:rsid w:val="00974D00"/>
    <w:rsid w:val="0097537E"/>
    <w:rsid w:val="00975560"/>
    <w:rsid w:val="00975E04"/>
    <w:rsid w:val="00976F32"/>
    <w:rsid w:val="009770D0"/>
    <w:rsid w:val="00982C50"/>
    <w:rsid w:val="009832BF"/>
    <w:rsid w:val="0098367C"/>
    <w:rsid w:val="00984B17"/>
    <w:rsid w:val="00984E30"/>
    <w:rsid w:val="00985AB1"/>
    <w:rsid w:val="00987522"/>
    <w:rsid w:val="009902A8"/>
    <w:rsid w:val="0099051B"/>
    <w:rsid w:val="00990F1B"/>
    <w:rsid w:val="00991AAE"/>
    <w:rsid w:val="00991AF4"/>
    <w:rsid w:val="00994CD2"/>
    <w:rsid w:val="00996066"/>
    <w:rsid w:val="009960E6"/>
    <w:rsid w:val="00996388"/>
    <w:rsid w:val="00997E62"/>
    <w:rsid w:val="009A15E4"/>
    <w:rsid w:val="009A1799"/>
    <w:rsid w:val="009A22D9"/>
    <w:rsid w:val="009A2DC8"/>
    <w:rsid w:val="009A3068"/>
    <w:rsid w:val="009A325D"/>
    <w:rsid w:val="009A4D4D"/>
    <w:rsid w:val="009B1730"/>
    <w:rsid w:val="009B3857"/>
    <w:rsid w:val="009B536A"/>
    <w:rsid w:val="009B683B"/>
    <w:rsid w:val="009B69FA"/>
    <w:rsid w:val="009B6D76"/>
    <w:rsid w:val="009B6EA4"/>
    <w:rsid w:val="009B79A7"/>
    <w:rsid w:val="009C01EA"/>
    <w:rsid w:val="009C09C3"/>
    <w:rsid w:val="009C12CE"/>
    <w:rsid w:val="009C239A"/>
    <w:rsid w:val="009C247F"/>
    <w:rsid w:val="009C2DE5"/>
    <w:rsid w:val="009C3ED9"/>
    <w:rsid w:val="009D0135"/>
    <w:rsid w:val="009D07D4"/>
    <w:rsid w:val="009D07F1"/>
    <w:rsid w:val="009D2F89"/>
    <w:rsid w:val="009D31CD"/>
    <w:rsid w:val="009D69C4"/>
    <w:rsid w:val="009D6A67"/>
    <w:rsid w:val="009D7762"/>
    <w:rsid w:val="009E076C"/>
    <w:rsid w:val="009E0921"/>
    <w:rsid w:val="009E178C"/>
    <w:rsid w:val="009E1E22"/>
    <w:rsid w:val="009E22CD"/>
    <w:rsid w:val="009E2D7E"/>
    <w:rsid w:val="009E44D7"/>
    <w:rsid w:val="009E4C79"/>
    <w:rsid w:val="009E4EB6"/>
    <w:rsid w:val="009E5911"/>
    <w:rsid w:val="009E6CCE"/>
    <w:rsid w:val="009E73DF"/>
    <w:rsid w:val="009E7B4E"/>
    <w:rsid w:val="009F018A"/>
    <w:rsid w:val="009F0F99"/>
    <w:rsid w:val="009F109F"/>
    <w:rsid w:val="009F13CF"/>
    <w:rsid w:val="009F1C8B"/>
    <w:rsid w:val="009F1EB1"/>
    <w:rsid w:val="009F23B4"/>
    <w:rsid w:val="009F2DA0"/>
    <w:rsid w:val="009F380A"/>
    <w:rsid w:val="009F3BCB"/>
    <w:rsid w:val="009F3FDA"/>
    <w:rsid w:val="009F4242"/>
    <w:rsid w:val="009F4FD1"/>
    <w:rsid w:val="009F683C"/>
    <w:rsid w:val="009F72EB"/>
    <w:rsid w:val="00A00AF6"/>
    <w:rsid w:val="00A00D73"/>
    <w:rsid w:val="00A01C21"/>
    <w:rsid w:val="00A02A8B"/>
    <w:rsid w:val="00A02F8D"/>
    <w:rsid w:val="00A041A1"/>
    <w:rsid w:val="00A0560B"/>
    <w:rsid w:val="00A056FD"/>
    <w:rsid w:val="00A05CFC"/>
    <w:rsid w:val="00A05FF8"/>
    <w:rsid w:val="00A0615D"/>
    <w:rsid w:val="00A06F09"/>
    <w:rsid w:val="00A075AD"/>
    <w:rsid w:val="00A07A6C"/>
    <w:rsid w:val="00A10501"/>
    <w:rsid w:val="00A11E12"/>
    <w:rsid w:val="00A1292F"/>
    <w:rsid w:val="00A1623E"/>
    <w:rsid w:val="00A16E4C"/>
    <w:rsid w:val="00A1754B"/>
    <w:rsid w:val="00A17E14"/>
    <w:rsid w:val="00A214F5"/>
    <w:rsid w:val="00A248A5"/>
    <w:rsid w:val="00A24B19"/>
    <w:rsid w:val="00A24CFD"/>
    <w:rsid w:val="00A2695D"/>
    <w:rsid w:val="00A30082"/>
    <w:rsid w:val="00A30934"/>
    <w:rsid w:val="00A30CB7"/>
    <w:rsid w:val="00A31088"/>
    <w:rsid w:val="00A33201"/>
    <w:rsid w:val="00A3537F"/>
    <w:rsid w:val="00A353C0"/>
    <w:rsid w:val="00A35B42"/>
    <w:rsid w:val="00A3653E"/>
    <w:rsid w:val="00A36571"/>
    <w:rsid w:val="00A404EC"/>
    <w:rsid w:val="00A40998"/>
    <w:rsid w:val="00A4112D"/>
    <w:rsid w:val="00A417D0"/>
    <w:rsid w:val="00A42012"/>
    <w:rsid w:val="00A42CB9"/>
    <w:rsid w:val="00A43088"/>
    <w:rsid w:val="00A43A1A"/>
    <w:rsid w:val="00A43E18"/>
    <w:rsid w:val="00A4604D"/>
    <w:rsid w:val="00A4628A"/>
    <w:rsid w:val="00A4684C"/>
    <w:rsid w:val="00A46C15"/>
    <w:rsid w:val="00A46E3D"/>
    <w:rsid w:val="00A4781C"/>
    <w:rsid w:val="00A5098A"/>
    <w:rsid w:val="00A5424B"/>
    <w:rsid w:val="00A55FA2"/>
    <w:rsid w:val="00A56C9E"/>
    <w:rsid w:val="00A57A38"/>
    <w:rsid w:val="00A57F48"/>
    <w:rsid w:val="00A60C24"/>
    <w:rsid w:val="00A620BD"/>
    <w:rsid w:val="00A62B9D"/>
    <w:rsid w:val="00A63502"/>
    <w:rsid w:val="00A64243"/>
    <w:rsid w:val="00A64650"/>
    <w:rsid w:val="00A6537B"/>
    <w:rsid w:val="00A6604D"/>
    <w:rsid w:val="00A670F0"/>
    <w:rsid w:val="00A67D1B"/>
    <w:rsid w:val="00A70796"/>
    <w:rsid w:val="00A707B7"/>
    <w:rsid w:val="00A70C07"/>
    <w:rsid w:val="00A70DFD"/>
    <w:rsid w:val="00A7203C"/>
    <w:rsid w:val="00A73995"/>
    <w:rsid w:val="00A741F3"/>
    <w:rsid w:val="00A74DCE"/>
    <w:rsid w:val="00A751A3"/>
    <w:rsid w:val="00A75797"/>
    <w:rsid w:val="00A7629F"/>
    <w:rsid w:val="00A76B23"/>
    <w:rsid w:val="00A76E2D"/>
    <w:rsid w:val="00A77E9D"/>
    <w:rsid w:val="00A80437"/>
    <w:rsid w:val="00A820C5"/>
    <w:rsid w:val="00A83C28"/>
    <w:rsid w:val="00A84300"/>
    <w:rsid w:val="00A84928"/>
    <w:rsid w:val="00A84E59"/>
    <w:rsid w:val="00A852A4"/>
    <w:rsid w:val="00A858FE"/>
    <w:rsid w:val="00A85D0F"/>
    <w:rsid w:val="00A86388"/>
    <w:rsid w:val="00A866BA"/>
    <w:rsid w:val="00A86D2D"/>
    <w:rsid w:val="00A86F68"/>
    <w:rsid w:val="00A874E1"/>
    <w:rsid w:val="00A92846"/>
    <w:rsid w:val="00A93CED"/>
    <w:rsid w:val="00A94184"/>
    <w:rsid w:val="00A944D5"/>
    <w:rsid w:val="00A953BF"/>
    <w:rsid w:val="00A958C2"/>
    <w:rsid w:val="00A9640D"/>
    <w:rsid w:val="00A9658E"/>
    <w:rsid w:val="00A96BE1"/>
    <w:rsid w:val="00AA0879"/>
    <w:rsid w:val="00AA263C"/>
    <w:rsid w:val="00AA426F"/>
    <w:rsid w:val="00AB0E55"/>
    <w:rsid w:val="00AB0F25"/>
    <w:rsid w:val="00AB14CD"/>
    <w:rsid w:val="00AB1868"/>
    <w:rsid w:val="00AB1A60"/>
    <w:rsid w:val="00AB2202"/>
    <w:rsid w:val="00AB2CD3"/>
    <w:rsid w:val="00AB40DD"/>
    <w:rsid w:val="00AB4C28"/>
    <w:rsid w:val="00AB58D8"/>
    <w:rsid w:val="00AB5DB5"/>
    <w:rsid w:val="00AB5EED"/>
    <w:rsid w:val="00AB6C30"/>
    <w:rsid w:val="00AB7753"/>
    <w:rsid w:val="00AC05EE"/>
    <w:rsid w:val="00AC2D75"/>
    <w:rsid w:val="00AC53A7"/>
    <w:rsid w:val="00AC56CA"/>
    <w:rsid w:val="00AD059C"/>
    <w:rsid w:val="00AD08C4"/>
    <w:rsid w:val="00AD15CA"/>
    <w:rsid w:val="00AD1D48"/>
    <w:rsid w:val="00AD1F0B"/>
    <w:rsid w:val="00AD2EF6"/>
    <w:rsid w:val="00AD3FDA"/>
    <w:rsid w:val="00AD55E8"/>
    <w:rsid w:val="00AD60B2"/>
    <w:rsid w:val="00AD64C8"/>
    <w:rsid w:val="00AD66E4"/>
    <w:rsid w:val="00AD7833"/>
    <w:rsid w:val="00AE12EE"/>
    <w:rsid w:val="00AE3D5C"/>
    <w:rsid w:val="00AE45E1"/>
    <w:rsid w:val="00AE4B96"/>
    <w:rsid w:val="00AE4D0A"/>
    <w:rsid w:val="00AE5C0F"/>
    <w:rsid w:val="00AE5ED8"/>
    <w:rsid w:val="00AE7CE0"/>
    <w:rsid w:val="00AF0D79"/>
    <w:rsid w:val="00AF1132"/>
    <w:rsid w:val="00AF1406"/>
    <w:rsid w:val="00AF2092"/>
    <w:rsid w:val="00AF37F1"/>
    <w:rsid w:val="00AF4FFC"/>
    <w:rsid w:val="00AF5DE5"/>
    <w:rsid w:val="00AF5F63"/>
    <w:rsid w:val="00AF7880"/>
    <w:rsid w:val="00AF7E87"/>
    <w:rsid w:val="00B00044"/>
    <w:rsid w:val="00B000CA"/>
    <w:rsid w:val="00B00829"/>
    <w:rsid w:val="00B00E72"/>
    <w:rsid w:val="00B01257"/>
    <w:rsid w:val="00B019E3"/>
    <w:rsid w:val="00B02A1F"/>
    <w:rsid w:val="00B02E86"/>
    <w:rsid w:val="00B03B01"/>
    <w:rsid w:val="00B05FDC"/>
    <w:rsid w:val="00B0713C"/>
    <w:rsid w:val="00B11AA7"/>
    <w:rsid w:val="00B11ABF"/>
    <w:rsid w:val="00B11D09"/>
    <w:rsid w:val="00B12982"/>
    <w:rsid w:val="00B12C45"/>
    <w:rsid w:val="00B13E3F"/>
    <w:rsid w:val="00B14016"/>
    <w:rsid w:val="00B146F4"/>
    <w:rsid w:val="00B14B43"/>
    <w:rsid w:val="00B15033"/>
    <w:rsid w:val="00B167C8"/>
    <w:rsid w:val="00B21431"/>
    <w:rsid w:val="00B21450"/>
    <w:rsid w:val="00B2159A"/>
    <w:rsid w:val="00B21741"/>
    <w:rsid w:val="00B220E6"/>
    <w:rsid w:val="00B222D6"/>
    <w:rsid w:val="00B22525"/>
    <w:rsid w:val="00B22895"/>
    <w:rsid w:val="00B2308D"/>
    <w:rsid w:val="00B2388D"/>
    <w:rsid w:val="00B24EA1"/>
    <w:rsid w:val="00B26FDA"/>
    <w:rsid w:val="00B27CEB"/>
    <w:rsid w:val="00B31503"/>
    <w:rsid w:val="00B31921"/>
    <w:rsid w:val="00B32E16"/>
    <w:rsid w:val="00B3345B"/>
    <w:rsid w:val="00B33B35"/>
    <w:rsid w:val="00B33F2B"/>
    <w:rsid w:val="00B35080"/>
    <w:rsid w:val="00B35257"/>
    <w:rsid w:val="00B35919"/>
    <w:rsid w:val="00B35CFB"/>
    <w:rsid w:val="00B41584"/>
    <w:rsid w:val="00B42724"/>
    <w:rsid w:val="00B43772"/>
    <w:rsid w:val="00B43DE5"/>
    <w:rsid w:val="00B44561"/>
    <w:rsid w:val="00B44664"/>
    <w:rsid w:val="00B44EA1"/>
    <w:rsid w:val="00B46745"/>
    <w:rsid w:val="00B47294"/>
    <w:rsid w:val="00B518E4"/>
    <w:rsid w:val="00B5224E"/>
    <w:rsid w:val="00B52540"/>
    <w:rsid w:val="00B52D99"/>
    <w:rsid w:val="00B53A27"/>
    <w:rsid w:val="00B5464F"/>
    <w:rsid w:val="00B54BE9"/>
    <w:rsid w:val="00B5507D"/>
    <w:rsid w:val="00B56C6F"/>
    <w:rsid w:val="00B571C4"/>
    <w:rsid w:val="00B578DD"/>
    <w:rsid w:val="00B607A7"/>
    <w:rsid w:val="00B61073"/>
    <w:rsid w:val="00B61092"/>
    <w:rsid w:val="00B6168D"/>
    <w:rsid w:val="00B61E32"/>
    <w:rsid w:val="00B65AED"/>
    <w:rsid w:val="00B65DEA"/>
    <w:rsid w:val="00B669C0"/>
    <w:rsid w:val="00B66BE8"/>
    <w:rsid w:val="00B66C43"/>
    <w:rsid w:val="00B7059F"/>
    <w:rsid w:val="00B7109A"/>
    <w:rsid w:val="00B71990"/>
    <w:rsid w:val="00B72E48"/>
    <w:rsid w:val="00B73083"/>
    <w:rsid w:val="00B73908"/>
    <w:rsid w:val="00B73E64"/>
    <w:rsid w:val="00B74219"/>
    <w:rsid w:val="00B7525B"/>
    <w:rsid w:val="00B759CD"/>
    <w:rsid w:val="00B76D4D"/>
    <w:rsid w:val="00B77040"/>
    <w:rsid w:val="00B839D8"/>
    <w:rsid w:val="00B8502C"/>
    <w:rsid w:val="00B85963"/>
    <w:rsid w:val="00B85B47"/>
    <w:rsid w:val="00B86A0C"/>
    <w:rsid w:val="00B86B50"/>
    <w:rsid w:val="00B8706A"/>
    <w:rsid w:val="00B87355"/>
    <w:rsid w:val="00B915AA"/>
    <w:rsid w:val="00B94451"/>
    <w:rsid w:val="00B9593C"/>
    <w:rsid w:val="00B95D94"/>
    <w:rsid w:val="00B96691"/>
    <w:rsid w:val="00B967F4"/>
    <w:rsid w:val="00BA03DB"/>
    <w:rsid w:val="00BA1C44"/>
    <w:rsid w:val="00BA20FE"/>
    <w:rsid w:val="00BA2888"/>
    <w:rsid w:val="00BA4D45"/>
    <w:rsid w:val="00BA593C"/>
    <w:rsid w:val="00BA62BA"/>
    <w:rsid w:val="00BA656E"/>
    <w:rsid w:val="00BA6714"/>
    <w:rsid w:val="00BB0B09"/>
    <w:rsid w:val="00BB13CE"/>
    <w:rsid w:val="00BB1D4C"/>
    <w:rsid w:val="00BB30BF"/>
    <w:rsid w:val="00BB3155"/>
    <w:rsid w:val="00BB31DD"/>
    <w:rsid w:val="00BB42CB"/>
    <w:rsid w:val="00BB53D6"/>
    <w:rsid w:val="00BB5486"/>
    <w:rsid w:val="00BB6F2C"/>
    <w:rsid w:val="00BB70E2"/>
    <w:rsid w:val="00BB770D"/>
    <w:rsid w:val="00BB7E37"/>
    <w:rsid w:val="00BB7EEF"/>
    <w:rsid w:val="00BC016B"/>
    <w:rsid w:val="00BC1253"/>
    <w:rsid w:val="00BC6BF9"/>
    <w:rsid w:val="00BC7455"/>
    <w:rsid w:val="00BD5A17"/>
    <w:rsid w:val="00BD6328"/>
    <w:rsid w:val="00BD7699"/>
    <w:rsid w:val="00BD7849"/>
    <w:rsid w:val="00BE1280"/>
    <w:rsid w:val="00BE174C"/>
    <w:rsid w:val="00BE178B"/>
    <w:rsid w:val="00BE3281"/>
    <w:rsid w:val="00BE37C5"/>
    <w:rsid w:val="00BE57AE"/>
    <w:rsid w:val="00BE62D3"/>
    <w:rsid w:val="00BE767E"/>
    <w:rsid w:val="00BE77D1"/>
    <w:rsid w:val="00BF1097"/>
    <w:rsid w:val="00BF1912"/>
    <w:rsid w:val="00BF2A78"/>
    <w:rsid w:val="00BF2DF6"/>
    <w:rsid w:val="00BF3444"/>
    <w:rsid w:val="00BF3BD6"/>
    <w:rsid w:val="00BF573F"/>
    <w:rsid w:val="00BF5C0F"/>
    <w:rsid w:val="00BF6272"/>
    <w:rsid w:val="00BF76B8"/>
    <w:rsid w:val="00BF7DC0"/>
    <w:rsid w:val="00C00CCE"/>
    <w:rsid w:val="00C01964"/>
    <w:rsid w:val="00C01B3C"/>
    <w:rsid w:val="00C033DE"/>
    <w:rsid w:val="00C05104"/>
    <w:rsid w:val="00C06973"/>
    <w:rsid w:val="00C06BD2"/>
    <w:rsid w:val="00C0704D"/>
    <w:rsid w:val="00C07AE2"/>
    <w:rsid w:val="00C07E11"/>
    <w:rsid w:val="00C07E77"/>
    <w:rsid w:val="00C113E9"/>
    <w:rsid w:val="00C1182F"/>
    <w:rsid w:val="00C12507"/>
    <w:rsid w:val="00C12E46"/>
    <w:rsid w:val="00C12FEA"/>
    <w:rsid w:val="00C13412"/>
    <w:rsid w:val="00C1390E"/>
    <w:rsid w:val="00C13A0C"/>
    <w:rsid w:val="00C13BD8"/>
    <w:rsid w:val="00C144A8"/>
    <w:rsid w:val="00C14649"/>
    <w:rsid w:val="00C15675"/>
    <w:rsid w:val="00C16E43"/>
    <w:rsid w:val="00C1754D"/>
    <w:rsid w:val="00C20799"/>
    <w:rsid w:val="00C217F8"/>
    <w:rsid w:val="00C21BF3"/>
    <w:rsid w:val="00C22191"/>
    <w:rsid w:val="00C22196"/>
    <w:rsid w:val="00C224B5"/>
    <w:rsid w:val="00C228C2"/>
    <w:rsid w:val="00C22A43"/>
    <w:rsid w:val="00C22F02"/>
    <w:rsid w:val="00C22F4D"/>
    <w:rsid w:val="00C22FFA"/>
    <w:rsid w:val="00C24D7D"/>
    <w:rsid w:val="00C255ED"/>
    <w:rsid w:val="00C25FB0"/>
    <w:rsid w:val="00C2666C"/>
    <w:rsid w:val="00C26E18"/>
    <w:rsid w:val="00C30C8C"/>
    <w:rsid w:val="00C3168D"/>
    <w:rsid w:val="00C31DB8"/>
    <w:rsid w:val="00C3212E"/>
    <w:rsid w:val="00C32817"/>
    <w:rsid w:val="00C32CA3"/>
    <w:rsid w:val="00C337A3"/>
    <w:rsid w:val="00C340E1"/>
    <w:rsid w:val="00C346E5"/>
    <w:rsid w:val="00C34AC0"/>
    <w:rsid w:val="00C34DD3"/>
    <w:rsid w:val="00C34EFF"/>
    <w:rsid w:val="00C3504F"/>
    <w:rsid w:val="00C35287"/>
    <w:rsid w:val="00C35D13"/>
    <w:rsid w:val="00C35F09"/>
    <w:rsid w:val="00C373C2"/>
    <w:rsid w:val="00C376F5"/>
    <w:rsid w:val="00C414C7"/>
    <w:rsid w:val="00C41652"/>
    <w:rsid w:val="00C42C59"/>
    <w:rsid w:val="00C45DE1"/>
    <w:rsid w:val="00C50297"/>
    <w:rsid w:val="00C53243"/>
    <w:rsid w:val="00C53D07"/>
    <w:rsid w:val="00C5563F"/>
    <w:rsid w:val="00C55EC4"/>
    <w:rsid w:val="00C57215"/>
    <w:rsid w:val="00C57747"/>
    <w:rsid w:val="00C57E87"/>
    <w:rsid w:val="00C60481"/>
    <w:rsid w:val="00C6216E"/>
    <w:rsid w:val="00C6280D"/>
    <w:rsid w:val="00C6436C"/>
    <w:rsid w:val="00C64551"/>
    <w:rsid w:val="00C646AF"/>
    <w:rsid w:val="00C64ECE"/>
    <w:rsid w:val="00C66579"/>
    <w:rsid w:val="00C67FF1"/>
    <w:rsid w:val="00C7154D"/>
    <w:rsid w:val="00C71BE1"/>
    <w:rsid w:val="00C72049"/>
    <w:rsid w:val="00C732DE"/>
    <w:rsid w:val="00C732E0"/>
    <w:rsid w:val="00C733B3"/>
    <w:rsid w:val="00C73B4D"/>
    <w:rsid w:val="00C740E2"/>
    <w:rsid w:val="00C74833"/>
    <w:rsid w:val="00C755D2"/>
    <w:rsid w:val="00C75880"/>
    <w:rsid w:val="00C75F12"/>
    <w:rsid w:val="00C76656"/>
    <w:rsid w:val="00C76E0C"/>
    <w:rsid w:val="00C7789A"/>
    <w:rsid w:val="00C815EA"/>
    <w:rsid w:val="00C83D86"/>
    <w:rsid w:val="00C8409B"/>
    <w:rsid w:val="00C86B76"/>
    <w:rsid w:val="00C86CF0"/>
    <w:rsid w:val="00C86D1A"/>
    <w:rsid w:val="00C87540"/>
    <w:rsid w:val="00C87CC8"/>
    <w:rsid w:val="00C91490"/>
    <w:rsid w:val="00C9283D"/>
    <w:rsid w:val="00C934E1"/>
    <w:rsid w:val="00C9426E"/>
    <w:rsid w:val="00C94822"/>
    <w:rsid w:val="00C95B61"/>
    <w:rsid w:val="00C95EE9"/>
    <w:rsid w:val="00C96C8F"/>
    <w:rsid w:val="00C9746B"/>
    <w:rsid w:val="00C979B6"/>
    <w:rsid w:val="00CA0024"/>
    <w:rsid w:val="00CA03F2"/>
    <w:rsid w:val="00CA0AFC"/>
    <w:rsid w:val="00CA1AA2"/>
    <w:rsid w:val="00CA2409"/>
    <w:rsid w:val="00CA2C48"/>
    <w:rsid w:val="00CA39F9"/>
    <w:rsid w:val="00CA46A0"/>
    <w:rsid w:val="00CA4742"/>
    <w:rsid w:val="00CA4FD9"/>
    <w:rsid w:val="00CA52E9"/>
    <w:rsid w:val="00CA5458"/>
    <w:rsid w:val="00CA720E"/>
    <w:rsid w:val="00CB1986"/>
    <w:rsid w:val="00CB1C3E"/>
    <w:rsid w:val="00CB1D33"/>
    <w:rsid w:val="00CB2650"/>
    <w:rsid w:val="00CB2837"/>
    <w:rsid w:val="00CB2BB4"/>
    <w:rsid w:val="00CB589E"/>
    <w:rsid w:val="00CC1CCB"/>
    <w:rsid w:val="00CC1E00"/>
    <w:rsid w:val="00CC217C"/>
    <w:rsid w:val="00CC2ADB"/>
    <w:rsid w:val="00CC35CB"/>
    <w:rsid w:val="00CC4775"/>
    <w:rsid w:val="00CC593B"/>
    <w:rsid w:val="00CC6E58"/>
    <w:rsid w:val="00CC794A"/>
    <w:rsid w:val="00CD122D"/>
    <w:rsid w:val="00CD187D"/>
    <w:rsid w:val="00CD384B"/>
    <w:rsid w:val="00CD390F"/>
    <w:rsid w:val="00CD45B9"/>
    <w:rsid w:val="00CD465E"/>
    <w:rsid w:val="00CD4C86"/>
    <w:rsid w:val="00CD4C9C"/>
    <w:rsid w:val="00CD5061"/>
    <w:rsid w:val="00CD587D"/>
    <w:rsid w:val="00CD664F"/>
    <w:rsid w:val="00CD6BB7"/>
    <w:rsid w:val="00CD6EFE"/>
    <w:rsid w:val="00CD71FD"/>
    <w:rsid w:val="00CD7765"/>
    <w:rsid w:val="00CD7D95"/>
    <w:rsid w:val="00CE2F9F"/>
    <w:rsid w:val="00CE3192"/>
    <w:rsid w:val="00CE4719"/>
    <w:rsid w:val="00CE4EB1"/>
    <w:rsid w:val="00CE5A16"/>
    <w:rsid w:val="00CE5E4F"/>
    <w:rsid w:val="00CE61B7"/>
    <w:rsid w:val="00CE6F16"/>
    <w:rsid w:val="00CE721C"/>
    <w:rsid w:val="00CE739F"/>
    <w:rsid w:val="00CF1337"/>
    <w:rsid w:val="00CF1DA6"/>
    <w:rsid w:val="00CF26E5"/>
    <w:rsid w:val="00CF314A"/>
    <w:rsid w:val="00CF3840"/>
    <w:rsid w:val="00CF3C04"/>
    <w:rsid w:val="00CF506C"/>
    <w:rsid w:val="00CF54DD"/>
    <w:rsid w:val="00CF5585"/>
    <w:rsid w:val="00CF5E57"/>
    <w:rsid w:val="00CF5F74"/>
    <w:rsid w:val="00CF6DB3"/>
    <w:rsid w:val="00CF77DC"/>
    <w:rsid w:val="00D0019C"/>
    <w:rsid w:val="00D012D6"/>
    <w:rsid w:val="00D01F82"/>
    <w:rsid w:val="00D02F86"/>
    <w:rsid w:val="00D03444"/>
    <w:rsid w:val="00D072BB"/>
    <w:rsid w:val="00D07BA1"/>
    <w:rsid w:val="00D10361"/>
    <w:rsid w:val="00D113E3"/>
    <w:rsid w:val="00D114E7"/>
    <w:rsid w:val="00D11ADC"/>
    <w:rsid w:val="00D11B54"/>
    <w:rsid w:val="00D11FC0"/>
    <w:rsid w:val="00D12873"/>
    <w:rsid w:val="00D12902"/>
    <w:rsid w:val="00D133CC"/>
    <w:rsid w:val="00D13A90"/>
    <w:rsid w:val="00D15086"/>
    <w:rsid w:val="00D15181"/>
    <w:rsid w:val="00D151DF"/>
    <w:rsid w:val="00D15546"/>
    <w:rsid w:val="00D157BA"/>
    <w:rsid w:val="00D171F7"/>
    <w:rsid w:val="00D21417"/>
    <w:rsid w:val="00D225B0"/>
    <w:rsid w:val="00D2262A"/>
    <w:rsid w:val="00D22811"/>
    <w:rsid w:val="00D233BF"/>
    <w:rsid w:val="00D239EA"/>
    <w:rsid w:val="00D25F6A"/>
    <w:rsid w:val="00D26155"/>
    <w:rsid w:val="00D2615E"/>
    <w:rsid w:val="00D261A5"/>
    <w:rsid w:val="00D265DD"/>
    <w:rsid w:val="00D2733D"/>
    <w:rsid w:val="00D279FD"/>
    <w:rsid w:val="00D27E14"/>
    <w:rsid w:val="00D30BCF"/>
    <w:rsid w:val="00D31322"/>
    <w:rsid w:val="00D3181F"/>
    <w:rsid w:val="00D321B0"/>
    <w:rsid w:val="00D34B66"/>
    <w:rsid w:val="00D352D3"/>
    <w:rsid w:val="00D36C93"/>
    <w:rsid w:val="00D37060"/>
    <w:rsid w:val="00D374B4"/>
    <w:rsid w:val="00D37C88"/>
    <w:rsid w:val="00D408A8"/>
    <w:rsid w:val="00D4138B"/>
    <w:rsid w:val="00D42399"/>
    <w:rsid w:val="00D4292A"/>
    <w:rsid w:val="00D430B9"/>
    <w:rsid w:val="00D44E0B"/>
    <w:rsid w:val="00D45841"/>
    <w:rsid w:val="00D476A4"/>
    <w:rsid w:val="00D51EF6"/>
    <w:rsid w:val="00D52327"/>
    <w:rsid w:val="00D5637E"/>
    <w:rsid w:val="00D56B63"/>
    <w:rsid w:val="00D56BD5"/>
    <w:rsid w:val="00D56F7C"/>
    <w:rsid w:val="00D577E6"/>
    <w:rsid w:val="00D60439"/>
    <w:rsid w:val="00D612CF"/>
    <w:rsid w:val="00D614FA"/>
    <w:rsid w:val="00D61A17"/>
    <w:rsid w:val="00D63679"/>
    <w:rsid w:val="00D64BE4"/>
    <w:rsid w:val="00D64D3F"/>
    <w:rsid w:val="00D65118"/>
    <w:rsid w:val="00D6593A"/>
    <w:rsid w:val="00D66FBB"/>
    <w:rsid w:val="00D67835"/>
    <w:rsid w:val="00D67870"/>
    <w:rsid w:val="00D67B5A"/>
    <w:rsid w:val="00D7044F"/>
    <w:rsid w:val="00D71D9F"/>
    <w:rsid w:val="00D71F0F"/>
    <w:rsid w:val="00D71F77"/>
    <w:rsid w:val="00D72930"/>
    <w:rsid w:val="00D74681"/>
    <w:rsid w:val="00D74C10"/>
    <w:rsid w:val="00D75196"/>
    <w:rsid w:val="00D76973"/>
    <w:rsid w:val="00D76A58"/>
    <w:rsid w:val="00D76B80"/>
    <w:rsid w:val="00D77144"/>
    <w:rsid w:val="00D8075A"/>
    <w:rsid w:val="00D80827"/>
    <w:rsid w:val="00D80D2E"/>
    <w:rsid w:val="00D859D2"/>
    <w:rsid w:val="00D8646A"/>
    <w:rsid w:val="00D864AE"/>
    <w:rsid w:val="00D86A9E"/>
    <w:rsid w:val="00D8736B"/>
    <w:rsid w:val="00D87BCB"/>
    <w:rsid w:val="00D91B28"/>
    <w:rsid w:val="00D92426"/>
    <w:rsid w:val="00D92965"/>
    <w:rsid w:val="00D931E0"/>
    <w:rsid w:val="00D93497"/>
    <w:rsid w:val="00D936D0"/>
    <w:rsid w:val="00D95845"/>
    <w:rsid w:val="00D95BAE"/>
    <w:rsid w:val="00D9637D"/>
    <w:rsid w:val="00D965C7"/>
    <w:rsid w:val="00D96F68"/>
    <w:rsid w:val="00D96F90"/>
    <w:rsid w:val="00D977BE"/>
    <w:rsid w:val="00DA028B"/>
    <w:rsid w:val="00DA0B36"/>
    <w:rsid w:val="00DA0E0F"/>
    <w:rsid w:val="00DA583E"/>
    <w:rsid w:val="00DA6D9F"/>
    <w:rsid w:val="00DA7160"/>
    <w:rsid w:val="00DA7886"/>
    <w:rsid w:val="00DA7C20"/>
    <w:rsid w:val="00DA7FB9"/>
    <w:rsid w:val="00DB0D2C"/>
    <w:rsid w:val="00DB1D5C"/>
    <w:rsid w:val="00DB1EF3"/>
    <w:rsid w:val="00DB2275"/>
    <w:rsid w:val="00DB2677"/>
    <w:rsid w:val="00DB30BA"/>
    <w:rsid w:val="00DB35C3"/>
    <w:rsid w:val="00DB4B6A"/>
    <w:rsid w:val="00DB4D9E"/>
    <w:rsid w:val="00DB537A"/>
    <w:rsid w:val="00DB6CC6"/>
    <w:rsid w:val="00DC0AAD"/>
    <w:rsid w:val="00DC1209"/>
    <w:rsid w:val="00DC1D37"/>
    <w:rsid w:val="00DC2585"/>
    <w:rsid w:val="00DC26AE"/>
    <w:rsid w:val="00DC3538"/>
    <w:rsid w:val="00DC4C34"/>
    <w:rsid w:val="00DC4DF8"/>
    <w:rsid w:val="00DC503E"/>
    <w:rsid w:val="00DC5040"/>
    <w:rsid w:val="00DC5089"/>
    <w:rsid w:val="00DC522A"/>
    <w:rsid w:val="00DC560F"/>
    <w:rsid w:val="00DC6C75"/>
    <w:rsid w:val="00DC6E62"/>
    <w:rsid w:val="00DC741C"/>
    <w:rsid w:val="00DC7A6C"/>
    <w:rsid w:val="00DC7DB2"/>
    <w:rsid w:val="00DD1213"/>
    <w:rsid w:val="00DD19DC"/>
    <w:rsid w:val="00DD56F3"/>
    <w:rsid w:val="00DD573A"/>
    <w:rsid w:val="00DD616E"/>
    <w:rsid w:val="00DD6581"/>
    <w:rsid w:val="00DD67B5"/>
    <w:rsid w:val="00DD7101"/>
    <w:rsid w:val="00DD7464"/>
    <w:rsid w:val="00DD7EFB"/>
    <w:rsid w:val="00DE1BEF"/>
    <w:rsid w:val="00DE3F8D"/>
    <w:rsid w:val="00DE5A8E"/>
    <w:rsid w:val="00DE5BF5"/>
    <w:rsid w:val="00DE6BFE"/>
    <w:rsid w:val="00DE6C59"/>
    <w:rsid w:val="00DE7561"/>
    <w:rsid w:val="00DE7C6B"/>
    <w:rsid w:val="00DE7E80"/>
    <w:rsid w:val="00DF2EC5"/>
    <w:rsid w:val="00DF3569"/>
    <w:rsid w:val="00DF39A4"/>
    <w:rsid w:val="00DF41E7"/>
    <w:rsid w:val="00DF4DFB"/>
    <w:rsid w:val="00DF5FCE"/>
    <w:rsid w:val="00DF639C"/>
    <w:rsid w:val="00DF64FF"/>
    <w:rsid w:val="00DF764F"/>
    <w:rsid w:val="00E014C2"/>
    <w:rsid w:val="00E01871"/>
    <w:rsid w:val="00E01AD0"/>
    <w:rsid w:val="00E01F58"/>
    <w:rsid w:val="00E03391"/>
    <w:rsid w:val="00E034AD"/>
    <w:rsid w:val="00E052C1"/>
    <w:rsid w:val="00E07FC1"/>
    <w:rsid w:val="00E1159C"/>
    <w:rsid w:val="00E13094"/>
    <w:rsid w:val="00E130A8"/>
    <w:rsid w:val="00E13409"/>
    <w:rsid w:val="00E14F67"/>
    <w:rsid w:val="00E15374"/>
    <w:rsid w:val="00E15387"/>
    <w:rsid w:val="00E161B0"/>
    <w:rsid w:val="00E17141"/>
    <w:rsid w:val="00E20468"/>
    <w:rsid w:val="00E21652"/>
    <w:rsid w:val="00E21FCF"/>
    <w:rsid w:val="00E22446"/>
    <w:rsid w:val="00E2397A"/>
    <w:rsid w:val="00E23C92"/>
    <w:rsid w:val="00E23D98"/>
    <w:rsid w:val="00E23FD0"/>
    <w:rsid w:val="00E24CF3"/>
    <w:rsid w:val="00E250B9"/>
    <w:rsid w:val="00E25221"/>
    <w:rsid w:val="00E25B69"/>
    <w:rsid w:val="00E25B90"/>
    <w:rsid w:val="00E26159"/>
    <w:rsid w:val="00E265C0"/>
    <w:rsid w:val="00E26650"/>
    <w:rsid w:val="00E300EC"/>
    <w:rsid w:val="00E302D6"/>
    <w:rsid w:val="00E30427"/>
    <w:rsid w:val="00E30A23"/>
    <w:rsid w:val="00E31202"/>
    <w:rsid w:val="00E313A6"/>
    <w:rsid w:val="00E31600"/>
    <w:rsid w:val="00E3310A"/>
    <w:rsid w:val="00E3311F"/>
    <w:rsid w:val="00E33385"/>
    <w:rsid w:val="00E33789"/>
    <w:rsid w:val="00E33BEA"/>
    <w:rsid w:val="00E3410A"/>
    <w:rsid w:val="00E34371"/>
    <w:rsid w:val="00E34FDE"/>
    <w:rsid w:val="00E358AE"/>
    <w:rsid w:val="00E36109"/>
    <w:rsid w:val="00E363AC"/>
    <w:rsid w:val="00E3695F"/>
    <w:rsid w:val="00E36E28"/>
    <w:rsid w:val="00E37021"/>
    <w:rsid w:val="00E378AE"/>
    <w:rsid w:val="00E40266"/>
    <w:rsid w:val="00E40345"/>
    <w:rsid w:val="00E41AAC"/>
    <w:rsid w:val="00E42307"/>
    <w:rsid w:val="00E42651"/>
    <w:rsid w:val="00E43176"/>
    <w:rsid w:val="00E454E3"/>
    <w:rsid w:val="00E455A0"/>
    <w:rsid w:val="00E45711"/>
    <w:rsid w:val="00E462D3"/>
    <w:rsid w:val="00E47FE8"/>
    <w:rsid w:val="00E513F2"/>
    <w:rsid w:val="00E51AE7"/>
    <w:rsid w:val="00E525AD"/>
    <w:rsid w:val="00E528BD"/>
    <w:rsid w:val="00E52B04"/>
    <w:rsid w:val="00E534B5"/>
    <w:rsid w:val="00E5450E"/>
    <w:rsid w:val="00E549E4"/>
    <w:rsid w:val="00E54CAB"/>
    <w:rsid w:val="00E54E9D"/>
    <w:rsid w:val="00E56136"/>
    <w:rsid w:val="00E61331"/>
    <w:rsid w:val="00E6153F"/>
    <w:rsid w:val="00E61577"/>
    <w:rsid w:val="00E63F56"/>
    <w:rsid w:val="00E64022"/>
    <w:rsid w:val="00E643D6"/>
    <w:rsid w:val="00E648B9"/>
    <w:rsid w:val="00E64A1F"/>
    <w:rsid w:val="00E64ED3"/>
    <w:rsid w:val="00E65412"/>
    <w:rsid w:val="00E66006"/>
    <w:rsid w:val="00E704F0"/>
    <w:rsid w:val="00E70F3F"/>
    <w:rsid w:val="00E71F14"/>
    <w:rsid w:val="00E721D5"/>
    <w:rsid w:val="00E72542"/>
    <w:rsid w:val="00E74BC5"/>
    <w:rsid w:val="00E751B1"/>
    <w:rsid w:val="00E7571E"/>
    <w:rsid w:val="00E76EF3"/>
    <w:rsid w:val="00E77B57"/>
    <w:rsid w:val="00E77D25"/>
    <w:rsid w:val="00E8045E"/>
    <w:rsid w:val="00E8087B"/>
    <w:rsid w:val="00E80B4B"/>
    <w:rsid w:val="00E810A4"/>
    <w:rsid w:val="00E81A9D"/>
    <w:rsid w:val="00E81FC2"/>
    <w:rsid w:val="00E8209E"/>
    <w:rsid w:val="00E82203"/>
    <w:rsid w:val="00E8330B"/>
    <w:rsid w:val="00E837AA"/>
    <w:rsid w:val="00E86072"/>
    <w:rsid w:val="00E8666C"/>
    <w:rsid w:val="00E86BFE"/>
    <w:rsid w:val="00E86C61"/>
    <w:rsid w:val="00E86CC2"/>
    <w:rsid w:val="00E871BB"/>
    <w:rsid w:val="00E90FE2"/>
    <w:rsid w:val="00E9144A"/>
    <w:rsid w:val="00E9316A"/>
    <w:rsid w:val="00E93479"/>
    <w:rsid w:val="00E93D78"/>
    <w:rsid w:val="00E94D26"/>
    <w:rsid w:val="00E96C77"/>
    <w:rsid w:val="00E9703A"/>
    <w:rsid w:val="00E97420"/>
    <w:rsid w:val="00E977A8"/>
    <w:rsid w:val="00EA07B1"/>
    <w:rsid w:val="00EA13DB"/>
    <w:rsid w:val="00EA17C9"/>
    <w:rsid w:val="00EA228F"/>
    <w:rsid w:val="00EA25D8"/>
    <w:rsid w:val="00EA2AC4"/>
    <w:rsid w:val="00EA2AEB"/>
    <w:rsid w:val="00EA2FB0"/>
    <w:rsid w:val="00EA403D"/>
    <w:rsid w:val="00EA4CC4"/>
    <w:rsid w:val="00EA4D66"/>
    <w:rsid w:val="00EA51F8"/>
    <w:rsid w:val="00EA5B1F"/>
    <w:rsid w:val="00EA5C25"/>
    <w:rsid w:val="00EA616B"/>
    <w:rsid w:val="00EA6292"/>
    <w:rsid w:val="00EA6A69"/>
    <w:rsid w:val="00EB0188"/>
    <w:rsid w:val="00EB0879"/>
    <w:rsid w:val="00EB1160"/>
    <w:rsid w:val="00EB139B"/>
    <w:rsid w:val="00EB2A2C"/>
    <w:rsid w:val="00EB3DA3"/>
    <w:rsid w:val="00EB52B7"/>
    <w:rsid w:val="00EB5FD0"/>
    <w:rsid w:val="00EB7B09"/>
    <w:rsid w:val="00EB7B55"/>
    <w:rsid w:val="00EC00C1"/>
    <w:rsid w:val="00EC0EF0"/>
    <w:rsid w:val="00EC3522"/>
    <w:rsid w:val="00EC3597"/>
    <w:rsid w:val="00EC440F"/>
    <w:rsid w:val="00EC4C58"/>
    <w:rsid w:val="00EC52DE"/>
    <w:rsid w:val="00EC554B"/>
    <w:rsid w:val="00EC562B"/>
    <w:rsid w:val="00EC5FFC"/>
    <w:rsid w:val="00EC6289"/>
    <w:rsid w:val="00EC7570"/>
    <w:rsid w:val="00ED029A"/>
    <w:rsid w:val="00ED0A77"/>
    <w:rsid w:val="00ED3962"/>
    <w:rsid w:val="00ED4B35"/>
    <w:rsid w:val="00ED5A82"/>
    <w:rsid w:val="00ED66D5"/>
    <w:rsid w:val="00ED708C"/>
    <w:rsid w:val="00EE12B7"/>
    <w:rsid w:val="00EE1D88"/>
    <w:rsid w:val="00EE1F9C"/>
    <w:rsid w:val="00EE2902"/>
    <w:rsid w:val="00EE2C87"/>
    <w:rsid w:val="00EE31A6"/>
    <w:rsid w:val="00EE39A5"/>
    <w:rsid w:val="00EE5400"/>
    <w:rsid w:val="00EE63E4"/>
    <w:rsid w:val="00EE75B3"/>
    <w:rsid w:val="00EE78E6"/>
    <w:rsid w:val="00EF3DD8"/>
    <w:rsid w:val="00EF4506"/>
    <w:rsid w:val="00EF5CF1"/>
    <w:rsid w:val="00EF639A"/>
    <w:rsid w:val="00EF6616"/>
    <w:rsid w:val="00EF68E4"/>
    <w:rsid w:val="00EF7539"/>
    <w:rsid w:val="00EF7824"/>
    <w:rsid w:val="00EF7F20"/>
    <w:rsid w:val="00EF7F78"/>
    <w:rsid w:val="00F0024A"/>
    <w:rsid w:val="00F00DF8"/>
    <w:rsid w:val="00F00E2C"/>
    <w:rsid w:val="00F017FC"/>
    <w:rsid w:val="00F01DFF"/>
    <w:rsid w:val="00F01EB8"/>
    <w:rsid w:val="00F0304D"/>
    <w:rsid w:val="00F034A1"/>
    <w:rsid w:val="00F03ECE"/>
    <w:rsid w:val="00F066FA"/>
    <w:rsid w:val="00F07F63"/>
    <w:rsid w:val="00F1007E"/>
    <w:rsid w:val="00F1399C"/>
    <w:rsid w:val="00F1430C"/>
    <w:rsid w:val="00F169A3"/>
    <w:rsid w:val="00F1758B"/>
    <w:rsid w:val="00F177DB"/>
    <w:rsid w:val="00F208BB"/>
    <w:rsid w:val="00F20CAE"/>
    <w:rsid w:val="00F210DB"/>
    <w:rsid w:val="00F214B1"/>
    <w:rsid w:val="00F2199B"/>
    <w:rsid w:val="00F21AED"/>
    <w:rsid w:val="00F229E8"/>
    <w:rsid w:val="00F23BA5"/>
    <w:rsid w:val="00F263FE"/>
    <w:rsid w:val="00F26BA1"/>
    <w:rsid w:val="00F279D7"/>
    <w:rsid w:val="00F30C60"/>
    <w:rsid w:val="00F32A59"/>
    <w:rsid w:val="00F33667"/>
    <w:rsid w:val="00F34A78"/>
    <w:rsid w:val="00F37F03"/>
    <w:rsid w:val="00F404C3"/>
    <w:rsid w:val="00F407D9"/>
    <w:rsid w:val="00F40EC1"/>
    <w:rsid w:val="00F40F4F"/>
    <w:rsid w:val="00F421DE"/>
    <w:rsid w:val="00F42AF1"/>
    <w:rsid w:val="00F42C6A"/>
    <w:rsid w:val="00F43396"/>
    <w:rsid w:val="00F43963"/>
    <w:rsid w:val="00F43DE5"/>
    <w:rsid w:val="00F444E0"/>
    <w:rsid w:val="00F44A2D"/>
    <w:rsid w:val="00F44E8A"/>
    <w:rsid w:val="00F4591C"/>
    <w:rsid w:val="00F4595F"/>
    <w:rsid w:val="00F45D40"/>
    <w:rsid w:val="00F45EA8"/>
    <w:rsid w:val="00F46C9E"/>
    <w:rsid w:val="00F477AD"/>
    <w:rsid w:val="00F47B60"/>
    <w:rsid w:val="00F500D3"/>
    <w:rsid w:val="00F50124"/>
    <w:rsid w:val="00F5039A"/>
    <w:rsid w:val="00F50958"/>
    <w:rsid w:val="00F51428"/>
    <w:rsid w:val="00F517E8"/>
    <w:rsid w:val="00F51C67"/>
    <w:rsid w:val="00F52872"/>
    <w:rsid w:val="00F53096"/>
    <w:rsid w:val="00F53594"/>
    <w:rsid w:val="00F53C56"/>
    <w:rsid w:val="00F54707"/>
    <w:rsid w:val="00F55083"/>
    <w:rsid w:val="00F55227"/>
    <w:rsid w:val="00F55880"/>
    <w:rsid w:val="00F56E8C"/>
    <w:rsid w:val="00F5784E"/>
    <w:rsid w:val="00F57CBD"/>
    <w:rsid w:val="00F6065D"/>
    <w:rsid w:val="00F62E55"/>
    <w:rsid w:val="00F62FC5"/>
    <w:rsid w:val="00F63238"/>
    <w:rsid w:val="00F64CCA"/>
    <w:rsid w:val="00F65385"/>
    <w:rsid w:val="00F6667D"/>
    <w:rsid w:val="00F66693"/>
    <w:rsid w:val="00F667EB"/>
    <w:rsid w:val="00F67ECE"/>
    <w:rsid w:val="00F7008C"/>
    <w:rsid w:val="00F713CB"/>
    <w:rsid w:val="00F72767"/>
    <w:rsid w:val="00F73D55"/>
    <w:rsid w:val="00F74B28"/>
    <w:rsid w:val="00F74F65"/>
    <w:rsid w:val="00F751AF"/>
    <w:rsid w:val="00F75911"/>
    <w:rsid w:val="00F75C01"/>
    <w:rsid w:val="00F763B5"/>
    <w:rsid w:val="00F77D08"/>
    <w:rsid w:val="00F83613"/>
    <w:rsid w:val="00F837A5"/>
    <w:rsid w:val="00F84103"/>
    <w:rsid w:val="00F854CA"/>
    <w:rsid w:val="00F85B0B"/>
    <w:rsid w:val="00F85CD2"/>
    <w:rsid w:val="00F86CB4"/>
    <w:rsid w:val="00F87ADA"/>
    <w:rsid w:val="00F87C27"/>
    <w:rsid w:val="00F91741"/>
    <w:rsid w:val="00F92057"/>
    <w:rsid w:val="00F92D3E"/>
    <w:rsid w:val="00F93590"/>
    <w:rsid w:val="00F948E6"/>
    <w:rsid w:val="00F95500"/>
    <w:rsid w:val="00F965E7"/>
    <w:rsid w:val="00F97097"/>
    <w:rsid w:val="00FA1D16"/>
    <w:rsid w:val="00FA2569"/>
    <w:rsid w:val="00FA271C"/>
    <w:rsid w:val="00FA3AAC"/>
    <w:rsid w:val="00FA5C3D"/>
    <w:rsid w:val="00FA5CB2"/>
    <w:rsid w:val="00FA5FC8"/>
    <w:rsid w:val="00FA630D"/>
    <w:rsid w:val="00FA7011"/>
    <w:rsid w:val="00FA7FD6"/>
    <w:rsid w:val="00FB00CA"/>
    <w:rsid w:val="00FB0594"/>
    <w:rsid w:val="00FB0D07"/>
    <w:rsid w:val="00FB15CB"/>
    <w:rsid w:val="00FB1B27"/>
    <w:rsid w:val="00FB1BEC"/>
    <w:rsid w:val="00FB1F87"/>
    <w:rsid w:val="00FB248E"/>
    <w:rsid w:val="00FB3031"/>
    <w:rsid w:val="00FB3A5B"/>
    <w:rsid w:val="00FB4406"/>
    <w:rsid w:val="00FB4935"/>
    <w:rsid w:val="00FB5357"/>
    <w:rsid w:val="00FB5447"/>
    <w:rsid w:val="00FB577C"/>
    <w:rsid w:val="00FB5C32"/>
    <w:rsid w:val="00FB6A53"/>
    <w:rsid w:val="00FC0949"/>
    <w:rsid w:val="00FC1F87"/>
    <w:rsid w:val="00FC2592"/>
    <w:rsid w:val="00FC2CBE"/>
    <w:rsid w:val="00FC374B"/>
    <w:rsid w:val="00FC3CCA"/>
    <w:rsid w:val="00FC3CFA"/>
    <w:rsid w:val="00FC3F49"/>
    <w:rsid w:val="00FC44B0"/>
    <w:rsid w:val="00FC5950"/>
    <w:rsid w:val="00FC693C"/>
    <w:rsid w:val="00FC6C5A"/>
    <w:rsid w:val="00FD0501"/>
    <w:rsid w:val="00FD3215"/>
    <w:rsid w:val="00FD5E7D"/>
    <w:rsid w:val="00FD66AC"/>
    <w:rsid w:val="00FD7A67"/>
    <w:rsid w:val="00FD7F75"/>
    <w:rsid w:val="00FE14FD"/>
    <w:rsid w:val="00FE1E8D"/>
    <w:rsid w:val="00FE2ABB"/>
    <w:rsid w:val="00FE350D"/>
    <w:rsid w:val="00FE4829"/>
    <w:rsid w:val="00FE54E2"/>
    <w:rsid w:val="00FE570B"/>
    <w:rsid w:val="00FE6611"/>
    <w:rsid w:val="00FE78C1"/>
    <w:rsid w:val="00FF0243"/>
    <w:rsid w:val="00FF03F2"/>
    <w:rsid w:val="00FF203E"/>
    <w:rsid w:val="00FF2121"/>
    <w:rsid w:val="00FF23D1"/>
    <w:rsid w:val="00FF2B67"/>
    <w:rsid w:val="00FF2FD4"/>
    <w:rsid w:val="00FF3E06"/>
    <w:rsid w:val="00FF3E91"/>
    <w:rsid w:val="00FF4547"/>
    <w:rsid w:val="00FF471C"/>
    <w:rsid w:val="00FF4CD1"/>
    <w:rsid w:val="00FF4FAF"/>
    <w:rsid w:val="00FF6E43"/>
    <w:rsid w:val="00FF74B2"/>
    <w:rsid w:val="06C61D9A"/>
    <w:rsid w:val="0AC558B4"/>
    <w:rsid w:val="0DC70002"/>
    <w:rsid w:val="10FAC7AC"/>
    <w:rsid w:val="13730DD8"/>
    <w:rsid w:val="137BEA8D"/>
    <w:rsid w:val="16BADFE8"/>
    <w:rsid w:val="1E333C2C"/>
    <w:rsid w:val="21639587"/>
    <w:rsid w:val="25C082F6"/>
    <w:rsid w:val="285DD772"/>
    <w:rsid w:val="2DCB7B9D"/>
    <w:rsid w:val="2FE263B0"/>
    <w:rsid w:val="3024CD8F"/>
    <w:rsid w:val="327A6923"/>
    <w:rsid w:val="3514B957"/>
    <w:rsid w:val="3577BF8C"/>
    <w:rsid w:val="3592B483"/>
    <w:rsid w:val="373E38B3"/>
    <w:rsid w:val="39449540"/>
    <w:rsid w:val="415C7D6E"/>
    <w:rsid w:val="51EEC9B3"/>
    <w:rsid w:val="54FA58FA"/>
    <w:rsid w:val="55AE0784"/>
    <w:rsid w:val="5C503C51"/>
    <w:rsid w:val="5CDF3601"/>
    <w:rsid w:val="5D311C45"/>
    <w:rsid w:val="5E78ECBD"/>
    <w:rsid w:val="5F559B89"/>
    <w:rsid w:val="66A23215"/>
    <w:rsid w:val="702F5AE9"/>
    <w:rsid w:val="704ACD48"/>
    <w:rsid w:val="75BBE148"/>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93908D82-966E-4B0F-8543-80AFB694A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345"/>
  </w:style>
  <w:style w:type="paragraph" w:styleId="Antrat1">
    <w:name w:val="heading 1"/>
    <w:basedOn w:val="prastasis"/>
    <w:next w:val="prastasis"/>
    <w:link w:val="Antrat1Diagrama"/>
    <w:uiPriority w:val="9"/>
    <w:qFormat/>
    <w:rsid w:val="00191CC4"/>
    <w:pPr>
      <w:keepNext/>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
    <w:unhideWhenUsed/>
    <w:qFormat/>
    <w:rsid w:val="00D2281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07613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iPriority w:val="9"/>
    <w:semiHidden/>
    <w:unhideWhenUsed/>
    <w:qFormat/>
    <w:rsid w:val="00222AF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jc w:val="both"/>
    </w:pPr>
    <w:rPr>
      <w:rFonts w:ascii="Times New Roman" w:eastAsia="Times New Roman" w:hAnsi="Times New Roman" w:cs="Times New Roman"/>
      <w:sz w:val="24"/>
      <w:szCs w:val="20"/>
      <w:lang w:eastAsia="en-US"/>
    </w:rPr>
  </w:style>
  <w:style w:type="paragraph" w:styleId="Sraopastraipa">
    <w:name w:val="List Paragraph"/>
    <w:aliases w:val="List not in Table,Numbering,ERP-List Paragraph,List Paragraph11,Bullet EY,List Paragraph2,List Paragraph21,Sąrašo pastraipa.Bullet,Bullet,Sąrašo pastraipa;Bullet,lp1,Bullet 1,Use Case List Paragraph,List Paragraph Red,Paragraph,Lentele"/>
    <w:basedOn w:val="prastasis"/>
    <w:link w:val="SraopastraipaDiagrama"/>
    <w:uiPriority w:val="34"/>
    <w:qFormat/>
    <w:rsid w:val="00191CC4"/>
    <w:pPr>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uiPriority w:val="39"/>
    <w:rsid w:val="00191CC4"/>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List not in Table Diagrama,Numbering Diagrama,ERP-List Paragraph Diagrama,List Paragraph11 Diagrama,Bullet EY Diagrama,List Paragraph2 Diagrama,List Paragraph21 Diagrama,Sąrašo pastraipa.Bullet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basedOn w:val="prastasis"/>
    <w:link w:val="KomentarotekstasDiagrama"/>
    <w:uiPriority w:val="99"/>
    <w:unhideWhenUsed/>
    <w:rsid w:val="00587BBF"/>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B21741"/>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B21741"/>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26ECB"/>
  </w:style>
  <w:style w:type="character" w:customStyle="1" w:styleId="cf01">
    <w:name w:val="cf01"/>
    <w:basedOn w:val="Numatytasispastraiposriftas"/>
    <w:rsid w:val="00611D22"/>
    <w:rPr>
      <w:rFonts w:ascii="Segoe UI" w:hAnsi="Segoe UI" w:cs="Segoe UI" w:hint="default"/>
      <w:sz w:val="18"/>
      <w:szCs w:val="18"/>
    </w:rPr>
  </w:style>
  <w:style w:type="character" w:customStyle="1" w:styleId="eop">
    <w:name w:val="eop"/>
    <w:basedOn w:val="Numatytasispastraiposriftas"/>
    <w:rsid w:val="005F6E85"/>
  </w:style>
  <w:style w:type="character" w:customStyle="1" w:styleId="cf11">
    <w:name w:val="cf11"/>
    <w:basedOn w:val="Numatytasispastraiposriftas"/>
    <w:rsid w:val="00ED029A"/>
    <w:rPr>
      <w:rFonts w:ascii="Segoe UI" w:hAnsi="Segoe UI" w:cs="Segoe UI" w:hint="default"/>
      <w:color w:val="666666"/>
      <w:sz w:val="18"/>
      <w:szCs w:val="18"/>
    </w:rPr>
  </w:style>
  <w:style w:type="character" w:customStyle="1" w:styleId="Antrat2Diagrama">
    <w:name w:val="Antraštė 2 Diagrama"/>
    <w:basedOn w:val="Numatytasispastraiposriftas"/>
    <w:link w:val="Antrat2"/>
    <w:uiPriority w:val="9"/>
    <w:rsid w:val="00D22811"/>
    <w:rPr>
      <w:rFonts w:asciiTheme="majorHAnsi" w:eastAsiaTheme="majorEastAsia" w:hAnsiTheme="majorHAnsi" w:cstheme="majorBidi"/>
      <w:color w:val="365F91" w:themeColor="accent1" w:themeShade="BF"/>
      <w:sz w:val="26"/>
      <w:szCs w:val="26"/>
    </w:rPr>
  </w:style>
  <w:style w:type="paragraph" w:styleId="Pataisymai">
    <w:name w:val="Revision"/>
    <w:hidden/>
    <w:uiPriority w:val="99"/>
    <w:semiHidden/>
    <w:rsid w:val="00D22811"/>
    <w:rPr>
      <w:rFonts w:eastAsiaTheme="minorHAnsi"/>
      <w:lang w:val="en-US" w:eastAsia="en-US"/>
    </w:rPr>
  </w:style>
  <w:style w:type="character" w:styleId="Paminjimas">
    <w:name w:val="Mention"/>
    <w:basedOn w:val="Numatytasispastraiposriftas"/>
    <w:uiPriority w:val="99"/>
    <w:unhideWhenUsed/>
    <w:rsid w:val="00D22811"/>
    <w:rPr>
      <w:color w:val="2B579A"/>
      <w:shd w:val="clear" w:color="auto" w:fill="E6E6E6"/>
    </w:rPr>
  </w:style>
  <w:style w:type="table" w:styleId="1tinkleliolentelviesi5parykinimas">
    <w:name w:val="Grid Table 1 Light Accent 5"/>
    <w:basedOn w:val="prastojilentel"/>
    <w:uiPriority w:val="46"/>
    <w:rsid w:val="00D22811"/>
    <w:rPr>
      <w:rFonts w:eastAsiaTheme="minorHAnsi"/>
      <w:lang w:val="en-US"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4tinkleliolentel">
    <w:name w:val="Grid Table 4"/>
    <w:basedOn w:val="prastojilentel"/>
    <w:uiPriority w:val="49"/>
    <w:rsid w:val="00D22811"/>
    <w:rPr>
      <w:rFonts w:eastAsiaTheme="minorHAnsi"/>
      <w:lang w:val="en-US"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sraolentel1parykinimas">
    <w:name w:val="List Table 3 Accent 1"/>
    <w:basedOn w:val="prastojilentel"/>
    <w:uiPriority w:val="48"/>
    <w:rsid w:val="00D22811"/>
    <w:rPr>
      <w:rFonts w:eastAsiaTheme="minorHAnsi"/>
      <w:lang w:val="en-US"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entrbold">
    <w:name w:val="centrbold"/>
    <w:basedOn w:val="prastasis"/>
    <w:uiPriority w:val="99"/>
    <w:rsid w:val="00D22811"/>
    <w:pPr>
      <w:spacing w:before="100" w:beforeAutospacing="1" w:after="100" w:afterAutospacing="1"/>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D22811"/>
    <w:rPr>
      <w:color w:val="800080" w:themeColor="followedHyperlink"/>
      <w:u w:val="single"/>
    </w:rPr>
  </w:style>
  <w:style w:type="character" w:styleId="Grietas">
    <w:name w:val="Strong"/>
    <w:basedOn w:val="Numatytasispastraiposriftas"/>
    <w:uiPriority w:val="22"/>
    <w:qFormat/>
    <w:rsid w:val="00D22811"/>
    <w:rPr>
      <w:b/>
      <w:bCs/>
    </w:rPr>
  </w:style>
  <w:style w:type="table" w:styleId="4sraolentel4parykinimas">
    <w:name w:val="List Table 4 Accent 4"/>
    <w:basedOn w:val="prastojilentel"/>
    <w:uiPriority w:val="49"/>
    <w:rsid w:val="00D22811"/>
    <w:rPr>
      <w:rFonts w:eastAsiaTheme="minorHAnsi"/>
      <w:lang w:val="en-US"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sraolentel5parykinimas">
    <w:name w:val="List Table 4 Accent 5"/>
    <w:basedOn w:val="prastojilentel"/>
    <w:uiPriority w:val="49"/>
    <w:rsid w:val="00D22811"/>
    <w:rPr>
      <w:rFonts w:eastAsiaTheme="minorHAnsi"/>
      <w:lang w:val="en-US"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sraolentel1parykinimas">
    <w:name w:val="List Table 4 Accent 1"/>
    <w:basedOn w:val="prastojilentel"/>
    <w:uiPriority w:val="49"/>
    <w:rsid w:val="00D22811"/>
    <w:rPr>
      <w:rFonts w:eastAsiaTheme="minorHAnsi"/>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sraolentel">
    <w:name w:val="List Table 4"/>
    <w:basedOn w:val="prastojilentel"/>
    <w:uiPriority w:val="49"/>
    <w:rsid w:val="00D22811"/>
    <w:rPr>
      <w:rFonts w:eastAsiaTheme="minorHAnsi"/>
      <w:lang w:val="en-US"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sraolentel4parykinimas">
    <w:name w:val="List Table 3 Accent 4"/>
    <w:basedOn w:val="prastojilentel"/>
    <w:uiPriority w:val="48"/>
    <w:rsid w:val="00D22811"/>
    <w:rPr>
      <w:rFonts w:eastAsiaTheme="minorHAnsi"/>
      <w:lang w:val="en-US"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sraolentel2parykinimas">
    <w:name w:val="List Table 3 Accent 2"/>
    <w:basedOn w:val="prastojilentel"/>
    <w:uiPriority w:val="48"/>
    <w:rsid w:val="00D22811"/>
    <w:rPr>
      <w:rFonts w:eastAsiaTheme="minorHAnsi"/>
      <w:lang w:val="en-US"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character" w:styleId="HTMLkodas">
    <w:name w:val="HTML Code"/>
    <w:basedOn w:val="Numatytasispastraiposriftas"/>
    <w:uiPriority w:val="99"/>
    <w:semiHidden/>
    <w:unhideWhenUsed/>
    <w:rsid w:val="00D22811"/>
    <w:rPr>
      <w:rFonts w:ascii="Courier New" w:eastAsia="Times New Roman" w:hAnsi="Courier New" w:cs="Courier New"/>
      <w:sz w:val="20"/>
      <w:szCs w:val="20"/>
    </w:rPr>
  </w:style>
  <w:style w:type="paragraph" w:customStyle="1" w:styleId="pf1">
    <w:name w:val="pf1"/>
    <w:basedOn w:val="prastasis"/>
    <w:rsid w:val="00D22811"/>
    <w:pPr>
      <w:spacing w:before="100" w:beforeAutospacing="1" w:after="100" w:afterAutospacing="1"/>
      <w:ind w:left="720"/>
    </w:pPr>
    <w:rPr>
      <w:rFonts w:ascii="Times New Roman" w:eastAsia="Times New Roman" w:hAnsi="Times New Roman" w:cs="Times New Roman"/>
      <w:sz w:val="24"/>
      <w:szCs w:val="24"/>
      <w:lang w:eastAsia="lt-LT"/>
    </w:rPr>
  </w:style>
  <w:style w:type="paragraph" w:customStyle="1" w:styleId="pf0">
    <w:name w:val="pf0"/>
    <w:basedOn w:val="prastasis"/>
    <w:rsid w:val="00D22811"/>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21">
    <w:name w:val="cf21"/>
    <w:basedOn w:val="Numatytasispastraiposriftas"/>
    <w:rsid w:val="00D22811"/>
    <w:rPr>
      <w:rFonts w:ascii="Segoe UI" w:hAnsi="Segoe UI" w:cs="Segoe UI" w:hint="default"/>
      <w:color w:val="141422"/>
      <w:sz w:val="18"/>
      <w:szCs w:val="18"/>
      <w:shd w:val="clear" w:color="auto" w:fill="FFFFFF"/>
    </w:rPr>
  </w:style>
  <w:style w:type="character" w:customStyle="1" w:styleId="KomentarotekstasDiagrama1">
    <w:name w:val="Komentaro tekstas Diagrama1"/>
    <w:basedOn w:val="Numatytasispastraiposriftas"/>
    <w:rsid w:val="00053DBD"/>
    <w:rPr>
      <w:rFonts w:ascii="Times New Roman" w:eastAsia="Times New Roman" w:hAnsi="Times New Roman"/>
      <w:kern w:val="0"/>
      <w:sz w:val="20"/>
      <w:szCs w:val="20"/>
      <w:lang w:val="ru-RU"/>
    </w:rPr>
  </w:style>
  <w:style w:type="character" w:customStyle="1" w:styleId="Antrat4Diagrama">
    <w:name w:val="Antraštė 4 Diagrama"/>
    <w:basedOn w:val="Numatytasispastraiposriftas"/>
    <w:link w:val="Antrat4"/>
    <w:uiPriority w:val="9"/>
    <w:semiHidden/>
    <w:rsid w:val="00222AF7"/>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2599">
      <w:bodyDiv w:val="1"/>
      <w:marLeft w:val="0"/>
      <w:marRight w:val="0"/>
      <w:marTop w:val="0"/>
      <w:marBottom w:val="0"/>
      <w:divBdr>
        <w:top w:val="none" w:sz="0" w:space="0" w:color="auto"/>
        <w:left w:val="none" w:sz="0" w:space="0" w:color="auto"/>
        <w:bottom w:val="none" w:sz="0" w:space="0" w:color="auto"/>
        <w:right w:val="none" w:sz="0" w:space="0" w:color="auto"/>
      </w:divBdr>
    </w:div>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14699283">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87040601">
      <w:bodyDiv w:val="1"/>
      <w:marLeft w:val="0"/>
      <w:marRight w:val="0"/>
      <w:marTop w:val="0"/>
      <w:marBottom w:val="0"/>
      <w:divBdr>
        <w:top w:val="none" w:sz="0" w:space="0" w:color="auto"/>
        <w:left w:val="none" w:sz="0" w:space="0" w:color="auto"/>
        <w:bottom w:val="none" w:sz="0" w:space="0" w:color="auto"/>
        <w:right w:val="none" w:sz="0" w:space="0" w:color="auto"/>
      </w:divBdr>
    </w:div>
    <w:div w:id="115299164">
      <w:bodyDiv w:val="1"/>
      <w:marLeft w:val="0"/>
      <w:marRight w:val="0"/>
      <w:marTop w:val="0"/>
      <w:marBottom w:val="0"/>
      <w:divBdr>
        <w:top w:val="none" w:sz="0" w:space="0" w:color="auto"/>
        <w:left w:val="none" w:sz="0" w:space="0" w:color="auto"/>
        <w:bottom w:val="none" w:sz="0" w:space="0" w:color="auto"/>
        <w:right w:val="none" w:sz="0" w:space="0" w:color="auto"/>
      </w:divBdr>
    </w:div>
    <w:div w:id="143590214">
      <w:bodyDiv w:val="1"/>
      <w:marLeft w:val="0"/>
      <w:marRight w:val="0"/>
      <w:marTop w:val="0"/>
      <w:marBottom w:val="0"/>
      <w:divBdr>
        <w:top w:val="none" w:sz="0" w:space="0" w:color="auto"/>
        <w:left w:val="none" w:sz="0" w:space="0" w:color="auto"/>
        <w:bottom w:val="none" w:sz="0" w:space="0" w:color="auto"/>
        <w:right w:val="none" w:sz="0" w:space="0" w:color="auto"/>
      </w:divBdr>
    </w:div>
    <w:div w:id="202639932">
      <w:bodyDiv w:val="1"/>
      <w:marLeft w:val="0"/>
      <w:marRight w:val="0"/>
      <w:marTop w:val="0"/>
      <w:marBottom w:val="0"/>
      <w:divBdr>
        <w:top w:val="none" w:sz="0" w:space="0" w:color="auto"/>
        <w:left w:val="none" w:sz="0" w:space="0" w:color="auto"/>
        <w:bottom w:val="none" w:sz="0" w:space="0" w:color="auto"/>
        <w:right w:val="none" w:sz="0" w:space="0" w:color="auto"/>
      </w:divBdr>
    </w:div>
    <w:div w:id="231889410">
      <w:bodyDiv w:val="1"/>
      <w:marLeft w:val="0"/>
      <w:marRight w:val="0"/>
      <w:marTop w:val="0"/>
      <w:marBottom w:val="0"/>
      <w:divBdr>
        <w:top w:val="none" w:sz="0" w:space="0" w:color="auto"/>
        <w:left w:val="none" w:sz="0" w:space="0" w:color="auto"/>
        <w:bottom w:val="none" w:sz="0" w:space="0" w:color="auto"/>
        <w:right w:val="none" w:sz="0" w:space="0" w:color="auto"/>
      </w:divBdr>
    </w:div>
    <w:div w:id="268315497">
      <w:bodyDiv w:val="1"/>
      <w:marLeft w:val="0"/>
      <w:marRight w:val="0"/>
      <w:marTop w:val="0"/>
      <w:marBottom w:val="0"/>
      <w:divBdr>
        <w:top w:val="none" w:sz="0" w:space="0" w:color="auto"/>
        <w:left w:val="none" w:sz="0" w:space="0" w:color="auto"/>
        <w:bottom w:val="none" w:sz="0" w:space="0" w:color="auto"/>
        <w:right w:val="none" w:sz="0" w:space="0" w:color="auto"/>
      </w:divBdr>
    </w:div>
    <w:div w:id="295333024">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26985838">
      <w:bodyDiv w:val="1"/>
      <w:marLeft w:val="0"/>
      <w:marRight w:val="0"/>
      <w:marTop w:val="0"/>
      <w:marBottom w:val="0"/>
      <w:divBdr>
        <w:top w:val="none" w:sz="0" w:space="0" w:color="auto"/>
        <w:left w:val="none" w:sz="0" w:space="0" w:color="auto"/>
        <w:bottom w:val="none" w:sz="0" w:space="0" w:color="auto"/>
        <w:right w:val="none" w:sz="0" w:space="0" w:color="auto"/>
      </w:divBdr>
      <w:divsChild>
        <w:div w:id="948858281">
          <w:marLeft w:val="0"/>
          <w:marRight w:val="0"/>
          <w:marTop w:val="0"/>
          <w:marBottom w:val="0"/>
          <w:divBdr>
            <w:top w:val="none" w:sz="0" w:space="0" w:color="auto"/>
            <w:left w:val="none" w:sz="0" w:space="0" w:color="auto"/>
            <w:bottom w:val="none" w:sz="0" w:space="0" w:color="auto"/>
            <w:right w:val="none" w:sz="0" w:space="0" w:color="auto"/>
          </w:divBdr>
          <w:divsChild>
            <w:div w:id="1968664045">
              <w:marLeft w:val="0"/>
              <w:marRight w:val="0"/>
              <w:marTop w:val="0"/>
              <w:marBottom w:val="0"/>
              <w:divBdr>
                <w:top w:val="none" w:sz="0" w:space="0" w:color="auto"/>
                <w:left w:val="none" w:sz="0" w:space="0" w:color="auto"/>
                <w:bottom w:val="none" w:sz="0" w:space="0" w:color="auto"/>
                <w:right w:val="none" w:sz="0" w:space="0" w:color="auto"/>
              </w:divBdr>
              <w:divsChild>
                <w:div w:id="1982223055">
                  <w:marLeft w:val="0"/>
                  <w:marRight w:val="0"/>
                  <w:marTop w:val="0"/>
                  <w:marBottom w:val="0"/>
                  <w:divBdr>
                    <w:top w:val="none" w:sz="0" w:space="0" w:color="auto"/>
                    <w:left w:val="none" w:sz="0" w:space="0" w:color="auto"/>
                    <w:bottom w:val="none" w:sz="0" w:space="0" w:color="auto"/>
                    <w:right w:val="none" w:sz="0" w:space="0" w:color="auto"/>
                  </w:divBdr>
                  <w:divsChild>
                    <w:div w:id="1221481137">
                      <w:marLeft w:val="0"/>
                      <w:marRight w:val="0"/>
                      <w:marTop w:val="0"/>
                      <w:marBottom w:val="0"/>
                      <w:divBdr>
                        <w:top w:val="none" w:sz="0" w:space="0" w:color="auto"/>
                        <w:left w:val="none" w:sz="0" w:space="0" w:color="auto"/>
                        <w:bottom w:val="none" w:sz="0" w:space="0" w:color="auto"/>
                        <w:right w:val="none" w:sz="0" w:space="0" w:color="auto"/>
                      </w:divBdr>
                      <w:divsChild>
                        <w:div w:id="1179078106">
                          <w:marLeft w:val="0"/>
                          <w:marRight w:val="0"/>
                          <w:marTop w:val="0"/>
                          <w:marBottom w:val="0"/>
                          <w:divBdr>
                            <w:top w:val="none" w:sz="0" w:space="0" w:color="auto"/>
                            <w:left w:val="none" w:sz="0" w:space="0" w:color="auto"/>
                            <w:bottom w:val="none" w:sz="0" w:space="0" w:color="auto"/>
                            <w:right w:val="none" w:sz="0" w:space="0" w:color="auto"/>
                          </w:divBdr>
                          <w:divsChild>
                            <w:div w:id="1961063754">
                              <w:marLeft w:val="0"/>
                              <w:marRight w:val="0"/>
                              <w:marTop w:val="0"/>
                              <w:marBottom w:val="0"/>
                              <w:divBdr>
                                <w:top w:val="none" w:sz="0" w:space="0" w:color="auto"/>
                                <w:left w:val="none" w:sz="0" w:space="0" w:color="auto"/>
                                <w:bottom w:val="none" w:sz="0" w:space="0" w:color="auto"/>
                                <w:right w:val="none" w:sz="0" w:space="0" w:color="auto"/>
                              </w:divBdr>
                              <w:divsChild>
                                <w:div w:id="242878407">
                                  <w:marLeft w:val="0"/>
                                  <w:marRight w:val="0"/>
                                  <w:marTop w:val="0"/>
                                  <w:marBottom w:val="0"/>
                                  <w:divBdr>
                                    <w:top w:val="none" w:sz="0" w:space="0" w:color="auto"/>
                                    <w:left w:val="none" w:sz="0" w:space="0" w:color="auto"/>
                                    <w:bottom w:val="none" w:sz="0" w:space="0" w:color="auto"/>
                                    <w:right w:val="none" w:sz="0" w:space="0" w:color="auto"/>
                                  </w:divBdr>
                                  <w:divsChild>
                                    <w:div w:id="166753579">
                                      <w:marLeft w:val="0"/>
                                      <w:marRight w:val="0"/>
                                      <w:marTop w:val="0"/>
                                      <w:marBottom w:val="0"/>
                                      <w:divBdr>
                                        <w:top w:val="none" w:sz="0" w:space="0" w:color="auto"/>
                                        <w:left w:val="none" w:sz="0" w:space="0" w:color="auto"/>
                                        <w:bottom w:val="none" w:sz="0" w:space="0" w:color="auto"/>
                                        <w:right w:val="none" w:sz="0" w:space="0" w:color="auto"/>
                                      </w:divBdr>
                                      <w:divsChild>
                                        <w:div w:id="197802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054719">
      <w:bodyDiv w:val="1"/>
      <w:marLeft w:val="0"/>
      <w:marRight w:val="0"/>
      <w:marTop w:val="0"/>
      <w:marBottom w:val="0"/>
      <w:divBdr>
        <w:top w:val="none" w:sz="0" w:space="0" w:color="auto"/>
        <w:left w:val="none" w:sz="0" w:space="0" w:color="auto"/>
        <w:bottom w:val="none" w:sz="0" w:space="0" w:color="auto"/>
        <w:right w:val="none" w:sz="0" w:space="0" w:color="auto"/>
      </w:divBdr>
    </w:div>
    <w:div w:id="379090778">
      <w:bodyDiv w:val="1"/>
      <w:marLeft w:val="0"/>
      <w:marRight w:val="0"/>
      <w:marTop w:val="0"/>
      <w:marBottom w:val="0"/>
      <w:divBdr>
        <w:top w:val="none" w:sz="0" w:space="0" w:color="auto"/>
        <w:left w:val="none" w:sz="0" w:space="0" w:color="auto"/>
        <w:bottom w:val="none" w:sz="0" w:space="0" w:color="auto"/>
        <w:right w:val="none" w:sz="0" w:space="0" w:color="auto"/>
      </w:divBdr>
    </w:div>
    <w:div w:id="389571879">
      <w:bodyDiv w:val="1"/>
      <w:marLeft w:val="0"/>
      <w:marRight w:val="0"/>
      <w:marTop w:val="0"/>
      <w:marBottom w:val="0"/>
      <w:divBdr>
        <w:top w:val="none" w:sz="0" w:space="0" w:color="auto"/>
        <w:left w:val="none" w:sz="0" w:space="0" w:color="auto"/>
        <w:bottom w:val="none" w:sz="0" w:space="0" w:color="auto"/>
        <w:right w:val="none" w:sz="0" w:space="0" w:color="auto"/>
      </w:divBdr>
    </w:div>
    <w:div w:id="398942988">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07653549">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37021595">
      <w:bodyDiv w:val="1"/>
      <w:marLeft w:val="0"/>
      <w:marRight w:val="0"/>
      <w:marTop w:val="0"/>
      <w:marBottom w:val="0"/>
      <w:divBdr>
        <w:top w:val="none" w:sz="0" w:space="0" w:color="auto"/>
        <w:left w:val="none" w:sz="0" w:space="0" w:color="auto"/>
        <w:bottom w:val="none" w:sz="0" w:space="0" w:color="auto"/>
        <w:right w:val="none" w:sz="0" w:space="0" w:color="auto"/>
      </w:divBdr>
    </w:div>
    <w:div w:id="468405676">
      <w:bodyDiv w:val="1"/>
      <w:marLeft w:val="0"/>
      <w:marRight w:val="0"/>
      <w:marTop w:val="0"/>
      <w:marBottom w:val="0"/>
      <w:divBdr>
        <w:top w:val="none" w:sz="0" w:space="0" w:color="auto"/>
        <w:left w:val="none" w:sz="0" w:space="0" w:color="auto"/>
        <w:bottom w:val="none" w:sz="0" w:space="0" w:color="auto"/>
        <w:right w:val="none" w:sz="0" w:space="0" w:color="auto"/>
      </w:divBdr>
    </w:div>
    <w:div w:id="493224420">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946133">
      <w:bodyDiv w:val="1"/>
      <w:marLeft w:val="0"/>
      <w:marRight w:val="0"/>
      <w:marTop w:val="0"/>
      <w:marBottom w:val="0"/>
      <w:divBdr>
        <w:top w:val="none" w:sz="0" w:space="0" w:color="auto"/>
        <w:left w:val="none" w:sz="0" w:space="0" w:color="auto"/>
        <w:bottom w:val="none" w:sz="0" w:space="0" w:color="auto"/>
        <w:right w:val="none" w:sz="0" w:space="0" w:color="auto"/>
      </w:divBdr>
    </w:div>
    <w:div w:id="506486804">
      <w:bodyDiv w:val="1"/>
      <w:marLeft w:val="0"/>
      <w:marRight w:val="0"/>
      <w:marTop w:val="0"/>
      <w:marBottom w:val="0"/>
      <w:divBdr>
        <w:top w:val="none" w:sz="0" w:space="0" w:color="auto"/>
        <w:left w:val="none" w:sz="0" w:space="0" w:color="auto"/>
        <w:bottom w:val="none" w:sz="0" w:space="0" w:color="auto"/>
        <w:right w:val="none" w:sz="0" w:space="0" w:color="auto"/>
      </w:divBdr>
    </w:div>
    <w:div w:id="529803932">
      <w:bodyDiv w:val="1"/>
      <w:marLeft w:val="0"/>
      <w:marRight w:val="0"/>
      <w:marTop w:val="0"/>
      <w:marBottom w:val="0"/>
      <w:divBdr>
        <w:top w:val="none" w:sz="0" w:space="0" w:color="auto"/>
        <w:left w:val="none" w:sz="0" w:space="0" w:color="auto"/>
        <w:bottom w:val="none" w:sz="0" w:space="0" w:color="auto"/>
        <w:right w:val="none" w:sz="0" w:space="0" w:color="auto"/>
      </w:divBdr>
    </w:div>
    <w:div w:id="538785440">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69001646">
      <w:bodyDiv w:val="1"/>
      <w:marLeft w:val="0"/>
      <w:marRight w:val="0"/>
      <w:marTop w:val="0"/>
      <w:marBottom w:val="0"/>
      <w:divBdr>
        <w:top w:val="none" w:sz="0" w:space="0" w:color="auto"/>
        <w:left w:val="none" w:sz="0" w:space="0" w:color="auto"/>
        <w:bottom w:val="none" w:sz="0" w:space="0" w:color="auto"/>
        <w:right w:val="none" w:sz="0" w:space="0" w:color="auto"/>
      </w:divBdr>
    </w:div>
    <w:div w:id="641813046">
      <w:bodyDiv w:val="1"/>
      <w:marLeft w:val="0"/>
      <w:marRight w:val="0"/>
      <w:marTop w:val="0"/>
      <w:marBottom w:val="0"/>
      <w:divBdr>
        <w:top w:val="none" w:sz="0" w:space="0" w:color="auto"/>
        <w:left w:val="none" w:sz="0" w:space="0" w:color="auto"/>
        <w:bottom w:val="none" w:sz="0" w:space="0" w:color="auto"/>
        <w:right w:val="none" w:sz="0" w:space="0" w:color="auto"/>
      </w:divBdr>
    </w:div>
    <w:div w:id="678198563">
      <w:bodyDiv w:val="1"/>
      <w:marLeft w:val="0"/>
      <w:marRight w:val="0"/>
      <w:marTop w:val="0"/>
      <w:marBottom w:val="0"/>
      <w:divBdr>
        <w:top w:val="none" w:sz="0" w:space="0" w:color="auto"/>
        <w:left w:val="none" w:sz="0" w:space="0" w:color="auto"/>
        <w:bottom w:val="none" w:sz="0" w:space="0" w:color="auto"/>
        <w:right w:val="none" w:sz="0" w:space="0" w:color="auto"/>
      </w:divBdr>
    </w:div>
    <w:div w:id="810176348">
      <w:bodyDiv w:val="1"/>
      <w:marLeft w:val="0"/>
      <w:marRight w:val="0"/>
      <w:marTop w:val="0"/>
      <w:marBottom w:val="0"/>
      <w:divBdr>
        <w:top w:val="none" w:sz="0" w:space="0" w:color="auto"/>
        <w:left w:val="none" w:sz="0" w:space="0" w:color="auto"/>
        <w:bottom w:val="none" w:sz="0" w:space="0" w:color="auto"/>
        <w:right w:val="none" w:sz="0" w:space="0" w:color="auto"/>
      </w:divBdr>
    </w:div>
    <w:div w:id="817114024">
      <w:bodyDiv w:val="1"/>
      <w:marLeft w:val="0"/>
      <w:marRight w:val="0"/>
      <w:marTop w:val="0"/>
      <w:marBottom w:val="0"/>
      <w:divBdr>
        <w:top w:val="none" w:sz="0" w:space="0" w:color="auto"/>
        <w:left w:val="none" w:sz="0" w:space="0" w:color="auto"/>
        <w:bottom w:val="none" w:sz="0" w:space="0" w:color="auto"/>
        <w:right w:val="none" w:sz="0" w:space="0" w:color="auto"/>
      </w:divBdr>
    </w:div>
    <w:div w:id="836962329">
      <w:bodyDiv w:val="1"/>
      <w:marLeft w:val="0"/>
      <w:marRight w:val="0"/>
      <w:marTop w:val="0"/>
      <w:marBottom w:val="0"/>
      <w:divBdr>
        <w:top w:val="none" w:sz="0" w:space="0" w:color="auto"/>
        <w:left w:val="none" w:sz="0" w:space="0" w:color="auto"/>
        <w:bottom w:val="none" w:sz="0" w:space="0" w:color="auto"/>
        <w:right w:val="none" w:sz="0" w:space="0" w:color="auto"/>
      </w:divBdr>
    </w:div>
    <w:div w:id="840851915">
      <w:bodyDiv w:val="1"/>
      <w:marLeft w:val="0"/>
      <w:marRight w:val="0"/>
      <w:marTop w:val="0"/>
      <w:marBottom w:val="0"/>
      <w:divBdr>
        <w:top w:val="none" w:sz="0" w:space="0" w:color="auto"/>
        <w:left w:val="none" w:sz="0" w:space="0" w:color="auto"/>
        <w:bottom w:val="none" w:sz="0" w:space="0" w:color="auto"/>
        <w:right w:val="none" w:sz="0" w:space="0" w:color="auto"/>
      </w:divBdr>
    </w:div>
    <w:div w:id="848836501">
      <w:bodyDiv w:val="1"/>
      <w:marLeft w:val="0"/>
      <w:marRight w:val="0"/>
      <w:marTop w:val="0"/>
      <w:marBottom w:val="0"/>
      <w:divBdr>
        <w:top w:val="none" w:sz="0" w:space="0" w:color="auto"/>
        <w:left w:val="none" w:sz="0" w:space="0" w:color="auto"/>
        <w:bottom w:val="none" w:sz="0" w:space="0" w:color="auto"/>
        <w:right w:val="none" w:sz="0" w:space="0" w:color="auto"/>
      </w:divBdr>
    </w:div>
    <w:div w:id="868448877">
      <w:bodyDiv w:val="1"/>
      <w:marLeft w:val="0"/>
      <w:marRight w:val="0"/>
      <w:marTop w:val="0"/>
      <w:marBottom w:val="0"/>
      <w:divBdr>
        <w:top w:val="none" w:sz="0" w:space="0" w:color="auto"/>
        <w:left w:val="none" w:sz="0" w:space="0" w:color="auto"/>
        <w:bottom w:val="none" w:sz="0" w:space="0" w:color="auto"/>
        <w:right w:val="none" w:sz="0" w:space="0" w:color="auto"/>
      </w:divBdr>
    </w:div>
    <w:div w:id="886914671">
      <w:bodyDiv w:val="1"/>
      <w:marLeft w:val="0"/>
      <w:marRight w:val="0"/>
      <w:marTop w:val="0"/>
      <w:marBottom w:val="0"/>
      <w:divBdr>
        <w:top w:val="none" w:sz="0" w:space="0" w:color="auto"/>
        <w:left w:val="none" w:sz="0" w:space="0" w:color="auto"/>
        <w:bottom w:val="none" w:sz="0" w:space="0" w:color="auto"/>
        <w:right w:val="none" w:sz="0" w:space="0" w:color="auto"/>
      </w:divBdr>
    </w:div>
    <w:div w:id="917667826">
      <w:bodyDiv w:val="1"/>
      <w:marLeft w:val="0"/>
      <w:marRight w:val="0"/>
      <w:marTop w:val="0"/>
      <w:marBottom w:val="0"/>
      <w:divBdr>
        <w:top w:val="none" w:sz="0" w:space="0" w:color="auto"/>
        <w:left w:val="none" w:sz="0" w:space="0" w:color="auto"/>
        <w:bottom w:val="none" w:sz="0" w:space="0" w:color="auto"/>
        <w:right w:val="none" w:sz="0" w:space="0" w:color="auto"/>
      </w:divBdr>
    </w:div>
    <w:div w:id="928974533">
      <w:bodyDiv w:val="1"/>
      <w:marLeft w:val="0"/>
      <w:marRight w:val="0"/>
      <w:marTop w:val="0"/>
      <w:marBottom w:val="0"/>
      <w:divBdr>
        <w:top w:val="none" w:sz="0" w:space="0" w:color="auto"/>
        <w:left w:val="none" w:sz="0" w:space="0" w:color="auto"/>
        <w:bottom w:val="none" w:sz="0" w:space="0" w:color="auto"/>
        <w:right w:val="none" w:sz="0" w:space="0" w:color="auto"/>
      </w:divBdr>
    </w:div>
    <w:div w:id="945623505">
      <w:bodyDiv w:val="1"/>
      <w:marLeft w:val="0"/>
      <w:marRight w:val="0"/>
      <w:marTop w:val="0"/>
      <w:marBottom w:val="0"/>
      <w:divBdr>
        <w:top w:val="none" w:sz="0" w:space="0" w:color="auto"/>
        <w:left w:val="none" w:sz="0" w:space="0" w:color="auto"/>
        <w:bottom w:val="none" w:sz="0" w:space="0" w:color="auto"/>
        <w:right w:val="none" w:sz="0" w:space="0" w:color="auto"/>
      </w:divBdr>
    </w:div>
    <w:div w:id="952590004">
      <w:bodyDiv w:val="1"/>
      <w:marLeft w:val="0"/>
      <w:marRight w:val="0"/>
      <w:marTop w:val="0"/>
      <w:marBottom w:val="0"/>
      <w:divBdr>
        <w:top w:val="none" w:sz="0" w:space="0" w:color="auto"/>
        <w:left w:val="none" w:sz="0" w:space="0" w:color="auto"/>
        <w:bottom w:val="none" w:sz="0" w:space="0" w:color="auto"/>
        <w:right w:val="none" w:sz="0" w:space="0" w:color="auto"/>
      </w:divBdr>
    </w:div>
    <w:div w:id="956327301">
      <w:bodyDiv w:val="1"/>
      <w:marLeft w:val="0"/>
      <w:marRight w:val="0"/>
      <w:marTop w:val="0"/>
      <w:marBottom w:val="0"/>
      <w:divBdr>
        <w:top w:val="none" w:sz="0" w:space="0" w:color="auto"/>
        <w:left w:val="none" w:sz="0" w:space="0" w:color="auto"/>
        <w:bottom w:val="none" w:sz="0" w:space="0" w:color="auto"/>
        <w:right w:val="none" w:sz="0" w:space="0" w:color="auto"/>
      </w:divBdr>
    </w:div>
    <w:div w:id="1010764001">
      <w:bodyDiv w:val="1"/>
      <w:marLeft w:val="0"/>
      <w:marRight w:val="0"/>
      <w:marTop w:val="0"/>
      <w:marBottom w:val="0"/>
      <w:divBdr>
        <w:top w:val="none" w:sz="0" w:space="0" w:color="auto"/>
        <w:left w:val="none" w:sz="0" w:space="0" w:color="auto"/>
        <w:bottom w:val="none" w:sz="0" w:space="0" w:color="auto"/>
        <w:right w:val="none" w:sz="0" w:space="0" w:color="auto"/>
      </w:divBdr>
    </w:div>
    <w:div w:id="1036000683">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058474859">
      <w:bodyDiv w:val="1"/>
      <w:marLeft w:val="0"/>
      <w:marRight w:val="0"/>
      <w:marTop w:val="0"/>
      <w:marBottom w:val="0"/>
      <w:divBdr>
        <w:top w:val="none" w:sz="0" w:space="0" w:color="auto"/>
        <w:left w:val="none" w:sz="0" w:space="0" w:color="auto"/>
        <w:bottom w:val="none" w:sz="0" w:space="0" w:color="auto"/>
        <w:right w:val="none" w:sz="0" w:space="0" w:color="auto"/>
      </w:divBdr>
    </w:div>
    <w:div w:id="1070811826">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60468378">
      <w:bodyDiv w:val="1"/>
      <w:marLeft w:val="0"/>
      <w:marRight w:val="0"/>
      <w:marTop w:val="0"/>
      <w:marBottom w:val="0"/>
      <w:divBdr>
        <w:top w:val="none" w:sz="0" w:space="0" w:color="auto"/>
        <w:left w:val="none" w:sz="0" w:space="0" w:color="auto"/>
        <w:bottom w:val="none" w:sz="0" w:space="0" w:color="auto"/>
        <w:right w:val="none" w:sz="0" w:space="0" w:color="auto"/>
      </w:divBdr>
    </w:div>
    <w:div w:id="1161384669">
      <w:bodyDiv w:val="1"/>
      <w:marLeft w:val="0"/>
      <w:marRight w:val="0"/>
      <w:marTop w:val="0"/>
      <w:marBottom w:val="0"/>
      <w:divBdr>
        <w:top w:val="none" w:sz="0" w:space="0" w:color="auto"/>
        <w:left w:val="none" w:sz="0" w:space="0" w:color="auto"/>
        <w:bottom w:val="none" w:sz="0" w:space="0" w:color="auto"/>
        <w:right w:val="none" w:sz="0" w:space="0" w:color="auto"/>
      </w:divBdr>
    </w:div>
    <w:div w:id="1176381790">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27836544">
      <w:bodyDiv w:val="1"/>
      <w:marLeft w:val="0"/>
      <w:marRight w:val="0"/>
      <w:marTop w:val="0"/>
      <w:marBottom w:val="0"/>
      <w:divBdr>
        <w:top w:val="none" w:sz="0" w:space="0" w:color="auto"/>
        <w:left w:val="none" w:sz="0" w:space="0" w:color="auto"/>
        <w:bottom w:val="none" w:sz="0" w:space="0" w:color="auto"/>
        <w:right w:val="none" w:sz="0" w:space="0" w:color="auto"/>
      </w:divBdr>
    </w:div>
    <w:div w:id="123944428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1454706">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15333916">
      <w:bodyDiv w:val="1"/>
      <w:marLeft w:val="0"/>
      <w:marRight w:val="0"/>
      <w:marTop w:val="0"/>
      <w:marBottom w:val="0"/>
      <w:divBdr>
        <w:top w:val="none" w:sz="0" w:space="0" w:color="auto"/>
        <w:left w:val="none" w:sz="0" w:space="0" w:color="auto"/>
        <w:bottom w:val="none" w:sz="0" w:space="0" w:color="auto"/>
        <w:right w:val="none" w:sz="0" w:space="0" w:color="auto"/>
      </w:divBdr>
    </w:div>
    <w:div w:id="146481311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4487774">
      <w:bodyDiv w:val="1"/>
      <w:marLeft w:val="0"/>
      <w:marRight w:val="0"/>
      <w:marTop w:val="0"/>
      <w:marBottom w:val="0"/>
      <w:divBdr>
        <w:top w:val="none" w:sz="0" w:space="0" w:color="auto"/>
        <w:left w:val="none" w:sz="0" w:space="0" w:color="auto"/>
        <w:bottom w:val="none" w:sz="0" w:space="0" w:color="auto"/>
        <w:right w:val="none" w:sz="0" w:space="0" w:color="auto"/>
      </w:divBdr>
    </w:div>
    <w:div w:id="1519926527">
      <w:bodyDiv w:val="1"/>
      <w:marLeft w:val="0"/>
      <w:marRight w:val="0"/>
      <w:marTop w:val="0"/>
      <w:marBottom w:val="0"/>
      <w:divBdr>
        <w:top w:val="none" w:sz="0" w:space="0" w:color="auto"/>
        <w:left w:val="none" w:sz="0" w:space="0" w:color="auto"/>
        <w:bottom w:val="none" w:sz="0" w:space="0" w:color="auto"/>
        <w:right w:val="none" w:sz="0" w:space="0" w:color="auto"/>
      </w:divBdr>
    </w:div>
    <w:div w:id="1561091920">
      <w:bodyDiv w:val="1"/>
      <w:marLeft w:val="0"/>
      <w:marRight w:val="0"/>
      <w:marTop w:val="0"/>
      <w:marBottom w:val="0"/>
      <w:divBdr>
        <w:top w:val="none" w:sz="0" w:space="0" w:color="auto"/>
        <w:left w:val="none" w:sz="0" w:space="0" w:color="auto"/>
        <w:bottom w:val="none" w:sz="0" w:space="0" w:color="auto"/>
        <w:right w:val="none" w:sz="0" w:space="0" w:color="auto"/>
      </w:divBdr>
    </w:div>
    <w:div w:id="1562640751">
      <w:bodyDiv w:val="1"/>
      <w:marLeft w:val="0"/>
      <w:marRight w:val="0"/>
      <w:marTop w:val="0"/>
      <w:marBottom w:val="0"/>
      <w:divBdr>
        <w:top w:val="none" w:sz="0" w:space="0" w:color="auto"/>
        <w:left w:val="none" w:sz="0" w:space="0" w:color="auto"/>
        <w:bottom w:val="none" w:sz="0" w:space="0" w:color="auto"/>
        <w:right w:val="none" w:sz="0" w:space="0" w:color="auto"/>
      </w:divBdr>
    </w:div>
    <w:div w:id="1579484964">
      <w:bodyDiv w:val="1"/>
      <w:marLeft w:val="0"/>
      <w:marRight w:val="0"/>
      <w:marTop w:val="0"/>
      <w:marBottom w:val="0"/>
      <w:divBdr>
        <w:top w:val="none" w:sz="0" w:space="0" w:color="auto"/>
        <w:left w:val="none" w:sz="0" w:space="0" w:color="auto"/>
        <w:bottom w:val="none" w:sz="0" w:space="0" w:color="auto"/>
        <w:right w:val="none" w:sz="0" w:space="0" w:color="auto"/>
      </w:divBdr>
    </w:div>
    <w:div w:id="1596936979">
      <w:bodyDiv w:val="1"/>
      <w:marLeft w:val="0"/>
      <w:marRight w:val="0"/>
      <w:marTop w:val="0"/>
      <w:marBottom w:val="0"/>
      <w:divBdr>
        <w:top w:val="none" w:sz="0" w:space="0" w:color="auto"/>
        <w:left w:val="none" w:sz="0" w:space="0" w:color="auto"/>
        <w:bottom w:val="none" w:sz="0" w:space="0" w:color="auto"/>
        <w:right w:val="none" w:sz="0" w:space="0" w:color="auto"/>
      </w:divBdr>
    </w:div>
    <w:div w:id="1614289528">
      <w:bodyDiv w:val="1"/>
      <w:marLeft w:val="0"/>
      <w:marRight w:val="0"/>
      <w:marTop w:val="0"/>
      <w:marBottom w:val="0"/>
      <w:divBdr>
        <w:top w:val="none" w:sz="0" w:space="0" w:color="auto"/>
        <w:left w:val="none" w:sz="0" w:space="0" w:color="auto"/>
        <w:bottom w:val="none" w:sz="0" w:space="0" w:color="auto"/>
        <w:right w:val="none" w:sz="0" w:space="0" w:color="auto"/>
      </w:divBdr>
    </w:div>
    <w:div w:id="1616056555">
      <w:bodyDiv w:val="1"/>
      <w:marLeft w:val="0"/>
      <w:marRight w:val="0"/>
      <w:marTop w:val="0"/>
      <w:marBottom w:val="0"/>
      <w:divBdr>
        <w:top w:val="none" w:sz="0" w:space="0" w:color="auto"/>
        <w:left w:val="none" w:sz="0" w:space="0" w:color="auto"/>
        <w:bottom w:val="none" w:sz="0" w:space="0" w:color="auto"/>
        <w:right w:val="none" w:sz="0" w:space="0" w:color="auto"/>
      </w:divBdr>
    </w:div>
    <w:div w:id="1670012654">
      <w:bodyDiv w:val="1"/>
      <w:marLeft w:val="0"/>
      <w:marRight w:val="0"/>
      <w:marTop w:val="0"/>
      <w:marBottom w:val="0"/>
      <w:divBdr>
        <w:top w:val="none" w:sz="0" w:space="0" w:color="auto"/>
        <w:left w:val="none" w:sz="0" w:space="0" w:color="auto"/>
        <w:bottom w:val="none" w:sz="0" w:space="0" w:color="auto"/>
        <w:right w:val="none" w:sz="0" w:space="0" w:color="auto"/>
      </w:divBdr>
    </w:div>
    <w:div w:id="1708141677">
      <w:bodyDiv w:val="1"/>
      <w:marLeft w:val="0"/>
      <w:marRight w:val="0"/>
      <w:marTop w:val="0"/>
      <w:marBottom w:val="0"/>
      <w:divBdr>
        <w:top w:val="none" w:sz="0" w:space="0" w:color="auto"/>
        <w:left w:val="none" w:sz="0" w:space="0" w:color="auto"/>
        <w:bottom w:val="none" w:sz="0" w:space="0" w:color="auto"/>
        <w:right w:val="none" w:sz="0" w:space="0" w:color="auto"/>
      </w:divBdr>
    </w:div>
    <w:div w:id="1751390401">
      <w:bodyDiv w:val="1"/>
      <w:marLeft w:val="0"/>
      <w:marRight w:val="0"/>
      <w:marTop w:val="0"/>
      <w:marBottom w:val="0"/>
      <w:divBdr>
        <w:top w:val="none" w:sz="0" w:space="0" w:color="auto"/>
        <w:left w:val="none" w:sz="0" w:space="0" w:color="auto"/>
        <w:bottom w:val="none" w:sz="0" w:space="0" w:color="auto"/>
        <w:right w:val="none" w:sz="0" w:space="0" w:color="auto"/>
      </w:divBdr>
    </w:div>
    <w:div w:id="1780905178">
      <w:bodyDiv w:val="1"/>
      <w:marLeft w:val="0"/>
      <w:marRight w:val="0"/>
      <w:marTop w:val="0"/>
      <w:marBottom w:val="0"/>
      <w:divBdr>
        <w:top w:val="none" w:sz="0" w:space="0" w:color="auto"/>
        <w:left w:val="none" w:sz="0" w:space="0" w:color="auto"/>
        <w:bottom w:val="none" w:sz="0" w:space="0" w:color="auto"/>
        <w:right w:val="none" w:sz="0" w:space="0" w:color="auto"/>
      </w:divBdr>
    </w:div>
    <w:div w:id="1783457335">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844122579">
      <w:bodyDiv w:val="1"/>
      <w:marLeft w:val="0"/>
      <w:marRight w:val="0"/>
      <w:marTop w:val="0"/>
      <w:marBottom w:val="0"/>
      <w:divBdr>
        <w:top w:val="none" w:sz="0" w:space="0" w:color="auto"/>
        <w:left w:val="none" w:sz="0" w:space="0" w:color="auto"/>
        <w:bottom w:val="none" w:sz="0" w:space="0" w:color="auto"/>
        <w:right w:val="none" w:sz="0" w:space="0" w:color="auto"/>
      </w:divBdr>
    </w:div>
    <w:div w:id="1852909055">
      <w:bodyDiv w:val="1"/>
      <w:marLeft w:val="0"/>
      <w:marRight w:val="0"/>
      <w:marTop w:val="0"/>
      <w:marBottom w:val="0"/>
      <w:divBdr>
        <w:top w:val="none" w:sz="0" w:space="0" w:color="auto"/>
        <w:left w:val="none" w:sz="0" w:space="0" w:color="auto"/>
        <w:bottom w:val="none" w:sz="0" w:space="0" w:color="auto"/>
        <w:right w:val="none" w:sz="0" w:space="0" w:color="auto"/>
      </w:divBdr>
    </w:div>
    <w:div w:id="1903254153">
      <w:bodyDiv w:val="1"/>
      <w:marLeft w:val="0"/>
      <w:marRight w:val="0"/>
      <w:marTop w:val="0"/>
      <w:marBottom w:val="0"/>
      <w:divBdr>
        <w:top w:val="none" w:sz="0" w:space="0" w:color="auto"/>
        <w:left w:val="none" w:sz="0" w:space="0" w:color="auto"/>
        <w:bottom w:val="none" w:sz="0" w:space="0" w:color="auto"/>
        <w:right w:val="none" w:sz="0" w:space="0" w:color="auto"/>
      </w:divBdr>
    </w:div>
    <w:div w:id="1903756045">
      <w:bodyDiv w:val="1"/>
      <w:marLeft w:val="0"/>
      <w:marRight w:val="0"/>
      <w:marTop w:val="0"/>
      <w:marBottom w:val="0"/>
      <w:divBdr>
        <w:top w:val="none" w:sz="0" w:space="0" w:color="auto"/>
        <w:left w:val="none" w:sz="0" w:space="0" w:color="auto"/>
        <w:bottom w:val="none" w:sz="0" w:space="0" w:color="auto"/>
        <w:right w:val="none" w:sz="0" w:space="0" w:color="auto"/>
      </w:divBdr>
    </w:div>
    <w:div w:id="1940945366">
      <w:bodyDiv w:val="1"/>
      <w:marLeft w:val="0"/>
      <w:marRight w:val="0"/>
      <w:marTop w:val="0"/>
      <w:marBottom w:val="0"/>
      <w:divBdr>
        <w:top w:val="none" w:sz="0" w:space="0" w:color="auto"/>
        <w:left w:val="none" w:sz="0" w:space="0" w:color="auto"/>
        <w:bottom w:val="none" w:sz="0" w:space="0" w:color="auto"/>
        <w:right w:val="none" w:sz="0" w:space="0" w:color="auto"/>
      </w:divBdr>
    </w:div>
    <w:div w:id="1945771243">
      <w:bodyDiv w:val="1"/>
      <w:marLeft w:val="0"/>
      <w:marRight w:val="0"/>
      <w:marTop w:val="0"/>
      <w:marBottom w:val="0"/>
      <w:divBdr>
        <w:top w:val="none" w:sz="0" w:space="0" w:color="auto"/>
        <w:left w:val="none" w:sz="0" w:space="0" w:color="auto"/>
        <w:bottom w:val="none" w:sz="0" w:space="0" w:color="auto"/>
        <w:right w:val="none" w:sz="0" w:space="0" w:color="auto"/>
      </w:divBdr>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017148754">
      <w:bodyDiv w:val="1"/>
      <w:marLeft w:val="0"/>
      <w:marRight w:val="0"/>
      <w:marTop w:val="0"/>
      <w:marBottom w:val="0"/>
      <w:divBdr>
        <w:top w:val="none" w:sz="0" w:space="0" w:color="auto"/>
        <w:left w:val="none" w:sz="0" w:space="0" w:color="auto"/>
        <w:bottom w:val="none" w:sz="0" w:space="0" w:color="auto"/>
        <w:right w:val="none" w:sz="0" w:space="0" w:color="auto"/>
      </w:divBdr>
    </w:div>
    <w:div w:id="2045017716">
      <w:bodyDiv w:val="1"/>
      <w:marLeft w:val="0"/>
      <w:marRight w:val="0"/>
      <w:marTop w:val="0"/>
      <w:marBottom w:val="0"/>
      <w:divBdr>
        <w:top w:val="none" w:sz="0" w:space="0" w:color="auto"/>
        <w:left w:val="none" w:sz="0" w:space="0" w:color="auto"/>
        <w:bottom w:val="none" w:sz="0" w:space="0" w:color="auto"/>
        <w:right w:val="none" w:sz="0" w:space="0" w:color="auto"/>
      </w:divBdr>
    </w:div>
    <w:div w:id="2064056944">
      <w:bodyDiv w:val="1"/>
      <w:marLeft w:val="0"/>
      <w:marRight w:val="0"/>
      <w:marTop w:val="0"/>
      <w:marBottom w:val="0"/>
      <w:divBdr>
        <w:top w:val="none" w:sz="0" w:space="0" w:color="auto"/>
        <w:left w:val="none" w:sz="0" w:space="0" w:color="auto"/>
        <w:bottom w:val="none" w:sz="0" w:space="0" w:color="auto"/>
        <w:right w:val="none" w:sz="0" w:space="0" w:color="auto"/>
      </w:divBdr>
    </w:div>
    <w:div w:id="2084642343">
      <w:bodyDiv w:val="1"/>
      <w:marLeft w:val="0"/>
      <w:marRight w:val="0"/>
      <w:marTop w:val="0"/>
      <w:marBottom w:val="0"/>
      <w:divBdr>
        <w:top w:val="none" w:sz="0" w:space="0" w:color="auto"/>
        <w:left w:val="none" w:sz="0" w:space="0" w:color="auto"/>
        <w:bottom w:val="none" w:sz="0" w:space="0" w:color="auto"/>
        <w:right w:val="none" w:sz="0" w:space="0" w:color="auto"/>
      </w:divBdr>
    </w:div>
    <w:div w:id="2085103734">
      <w:bodyDiv w:val="1"/>
      <w:marLeft w:val="0"/>
      <w:marRight w:val="0"/>
      <w:marTop w:val="0"/>
      <w:marBottom w:val="0"/>
      <w:divBdr>
        <w:top w:val="none" w:sz="0" w:space="0" w:color="auto"/>
        <w:left w:val="none" w:sz="0" w:space="0" w:color="auto"/>
        <w:bottom w:val="none" w:sz="0" w:space="0" w:color="auto"/>
        <w:right w:val="none" w:sz="0" w:space="0" w:color="auto"/>
      </w:divBdr>
    </w:div>
    <w:div w:id="2101563729">
      <w:bodyDiv w:val="1"/>
      <w:marLeft w:val="0"/>
      <w:marRight w:val="0"/>
      <w:marTop w:val="0"/>
      <w:marBottom w:val="0"/>
      <w:divBdr>
        <w:top w:val="none" w:sz="0" w:space="0" w:color="auto"/>
        <w:left w:val="none" w:sz="0" w:space="0" w:color="auto"/>
        <w:bottom w:val="none" w:sz="0" w:space="0" w:color="auto"/>
        <w:right w:val="none" w:sz="0" w:space="0" w:color="auto"/>
      </w:divBdr>
      <w:divsChild>
        <w:div w:id="1409421273">
          <w:marLeft w:val="0"/>
          <w:marRight w:val="0"/>
          <w:marTop w:val="0"/>
          <w:marBottom w:val="0"/>
          <w:divBdr>
            <w:top w:val="none" w:sz="0" w:space="0" w:color="auto"/>
            <w:left w:val="none" w:sz="0" w:space="0" w:color="auto"/>
            <w:bottom w:val="none" w:sz="0" w:space="0" w:color="auto"/>
            <w:right w:val="none" w:sz="0" w:space="0" w:color="auto"/>
          </w:divBdr>
          <w:divsChild>
            <w:div w:id="510876397">
              <w:marLeft w:val="0"/>
              <w:marRight w:val="0"/>
              <w:marTop w:val="0"/>
              <w:marBottom w:val="0"/>
              <w:divBdr>
                <w:top w:val="none" w:sz="0" w:space="0" w:color="auto"/>
                <w:left w:val="none" w:sz="0" w:space="0" w:color="auto"/>
                <w:bottom w:val="none" w:sz="0" w:space="0" w:color="auto"/>
                <w:right w:val="none" w:sz="0" w:space="0" w:color="auto"/>
              </w:divBdr>
              <w:divsChild>
                <w:div w:id="1095202685">
                  <w:marLeft w:val="0"/>
                  <w:marRight w:val="0"/>
                  <w:marTop w:val="0"/>
                  <w:marBottom w:val="0"/>
                  <w:divBdr>
                    <w:top w:val="none" w:sz="0" w:space="0" w:color="auto"/>
                    <w:left w:val="none" w:sz="0" w:space="0" w:color="auto"/>
                    <w:bottom w:val="none" w:sz="0" w:space="0" w:color="auto"/>
                    <w:right w:val="none" w:sz="0" w:space="0" w:color="auto"/>
                  </w:divBdr>
                  <w:divsChild>
                    <w:div w:id="97454846">
                      <w:marLeft w:val="0"/>
                      <w:marRight w:val="0"/>
                      <w:marTop w:val="0"/>
                      <w:marBottom w:val="0"/>
                      <w:divBdr>
                        <w:top w:val="none" w:sz="0" w:space="0" w:color="auto"/>
                        <w:left w:val="none" w:sz="0" w:space="0" w:color="auto"/>
                        <w:bottom w:val="none" w:sz="0" w:space="0" w:color="auto"/>
                        <w:right w:val="none" w:sz="0" w:space="0" w:color="auto"/>
                      </w:divBdr>
                      <w:divsChild>
                        <w:div w:id="808664922">
                          <w:marLeft w:val="0"/>
                          <w:marRight w:val="0"/>
                          <w:marTop w:val="0"/>
                          <w:marBottom w:val="0"/>
                          <w:divBdr>
                            <w:top w:val="none" w:sz="0" w:space="0" w:color="auto"/>
                            <w:left w:val="none" w:sz="0" w:space="0" w:color="auto"/>
                            <w:bottom w:val="none" w:sz="0" w:space="0" w:color="auto"/>
                            <w:right w:val="none" w:sz="0" w:space="0" w:color="auto"/>
                          </w:divBdr>
                          <w:divsChild>
                            <w:div w:id="209597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794080">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 w:id="2128811572">
      <w:bodyDiv w:val="1"/>
      <w:marLeft w:val="0"/>
      <w:marRight w:val="0"/>
      <w:marTop w:val="0"/>
      <w:marBottom w:val="0"/>
      <w:divBdr>
        <w:top w:val="none" w:sz="0" w:space="0" w:color="auto"/>
        <w:left w:val="none" w:sz="0" w:space="0" w:color="auto"/>
        <w:bottom w:val="none" w:sz="0" w:space="0" w:color="auto"/>
        <w:right w:val="none" w:sz="0" w:space="0" w:color="auto"/>
      </w:divBdr>
    </w:div>
    <w:div w:id="213011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t.lrv.lt/uploads/vpt/documents/files/EBVPD%20pildymas(Tiek%C4%97jas).pdf" TargetMode="Externa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oleObject" Target="embeddings/oleObject18.bin"/><Relationship Id="rId21" Type="http://schemas.openxmlformats.org/officeDocument/2006/relationships/oleObject" Target="embeddings/oleObject3.bin"/><Relationship Id="rId34" Type="http://schemas.openxmlformats.org/officeDocument/2006/relationships/oleObject" Target="embeddings/oleObject13.bin"/><Relationship Id="rId42" Type="http://schemas.openxmlformats.org/officeDocument/2006/relationships/oleObject" Target="embeddings/oleObject21.bin"/><Relationship Id="rId47" Type="http://schemas.openxmlformats.org/officeDocument/2006/relationships/diagramLayout" Target="diagrams/layout1.xml"/><Relationship Id="rId50" Type="http://schemas.microsoft.com/office/2007/relationships/diagramDrawing" Target="diagrams/drawing1.xml"/><Relationship Id="rId55" Type="http://schemas.openxmlformats.org/officeDocument/2006/relationships/hyperlink" Target="https://osp.stat.gov.lt/" TargetMode="External"/><Relationship Id="rId63" Type="http://schemas.openxmlformats.org/officeDocument/2006/relationships/hyperlink" Target="https://draudejai.sodra.lt/draudeju_viesi_duomenys/" TargetMode="External"/><Relationship Id="rId68" Type="http://schemas.openxmlformats.org/officeDocument/2006/relationships/hyperlink" Target="https://www.vmi.lt/evmi/mokesciu-moketoju-informacija"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oleObject" Target="embeddings/oleObject8.bin"/><Relationship Id="rId11" Type="http://schemas.openxmlformats.org/officeDocument/2006/relationships/image" Target="media/image1.png"/><Relationship Id="rId24" Type="http://schemas.openxmlformats.org/officeDocument/2006/relationships/hyperlink" Target="https://exams.certificationforlaravel.org/" TargetMode="External"/><Relationship Id="rId32" Type="http://schemas.openxmlformats.org/officeDocument/2006/relationships/oleObject" Target="embeddings/oleObject11.bin"/><Relationship Id="rId37" Type="http://schemas.openxmlformats.org/officeDocument/2006/relationships/oleObject" Target="embeddings/oleObject16.bin"/><Relationship Id="rId40" Type="http://schemas.openxmlformats.org/officeDocument/2006/relationships/oleObject" Target="embeddings/oleObject19.bin"/><Relationship Id="rId45" Type="http://schemas.openxmlformats.org/officeDocument/2006/relationships/image" Target="media/image5.jpg"/><Relationship Id="rId53" Type="http://schemas.openxmlformats.org/officeDocument/2006/relationships/hyperlink" Target="https://www.solarwinds.com/database-performance-analyzer/" TargetMode="External"/><Relationship Id="rId58" Type="http://schemas.openxmlformats.org/officeDocument/2006/relationships/hyperlink" Target="https://osp.stat.gov.lt/" TargetMode="External"/><Relationship Id="rId66"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yperlink" Target="https://exams.certificationforlaravel.org/" TargetMode="External"/><Relationship Id="rId23" Type="http://schemas.openxmlformats.org/officeDocument/2006/relationships/hyperlink" Target="https://certification.symfony.com/exams/symfony.html" TargetMode="External"/><Relationship Id="rId28" Type="http://schemas.openxmlformats.org/officeDocument/2006/relationships/oleObject" Target="embeddings/oleObject7.bin"/><Relationship Id="rId36" Type="http://schemas.openxmlformats.org/officeDocument/2006/relationships/oleObject" Target="embeddings/oleObject15.bin"/><Relationship Id="rId49" Type="http://schemas.openxmlformats.org/officeDocument/2006/relationships/diagramColors" Target="diagrams/colors1.xml"/><Relationship Id="rId57" Type="http://schemas.openxmlformats.org/officeDocument/2006/relationships/hyperlink" Target="https://osp.stat.gov.lt/" TargetMode="External"/><Relationship Id="rId61" Type="http://schemas.openxmlformats.org/officeDocument/2006/relationships/hyperlink" Target="https://osp.stat.gov.lt/" TargetMode="Externa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oleObject" Target="embeddings/oleObject10.bin"/><Relationship Id="rId44" Type="http://schemas.openxmlformats.org/officeDocument/2006/relationships/hyperlink" Target="http://www.agile.lt/straipsnis/agile-lietuviskai-42" TargetMode="External"/><Relationship Id="rId52" Type="http://schemas.openxmlformats.org/officeDocument/2006/relationships/hyperlink" Target="https://www.jetprofiler.com/" TargetMode="External"/><Relationship Id="rId60" Type="http://schemas.openxmlformats.org/officeDocument/2006/relationships/hyperlink" Target="https://osp.stat.gov.lt/" TargetMode="External"/><Relationship Id="rId65" Type="http://schemas.openxmlformats.org/officeDocument/2006/relationships/hyperlink" Target="https://vpt.lrv.lt/lt/pasalinimo-pagrindai-1/"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certification.symfony.com/exams/symfony.html" TargetMode="External"/><Relationship Id="rId27" Type="http://schemas.openxmlformats.org/officeDocument/2006/relationships/oleObject" Target="embeddings/oleObject6.bin"/><Relationship Id="rId30" Type="http://schemas.openxmlformats.org/officeDocument/2006/relationships/oleObject" Target="embeddings/oleObject9.bin"/><Relationship Id="rId35" Type="http://schemas.openxmlformats.org/officeDocument/2006/relationships/oleObject" Target="embeddings/oleObject14.bin"/><Relationship Id="rId43" Type="http://schemas.openxmlformats.org/officeDocument/2006/relationships/hyperlink" Target="https://open.vilnius.lt/category/12" TargetMode="External"/><Relationship Id="rId48" Type="http://schemas.openxmlformats.org/officeDocument/2006/relationships/diagramQuickStyle" Target="diagrams/quickStyle1.xml"/><Relationship Id="rId56" Type="http://schemas.openxmlformats.org/officeDocument/2006/relationships/hyperlink" Target="https://osp.stat.gov.lt/" TargetMode="External"/><Relationship Id="rId64" Type="http://schemas.openxmlformats.org/officeDocument/2006/relationships/hyperlink" Target="https://vpt.lrv.lt/lt/pasalinimo-pagrindai-1/melaginga-informacija-pateikusiu-tiekeju-sarasas-6/" TargetMode="External"/><Relationship Id="rId69" Type="http://schemas.openxmlformats.org/officeDocument/2006/relationships/hyperlink" Target="https://kt.gov.lt/lt/atviri-duomenys/diskvalifikavimas-is-viesuju-pirkimu" TargetMode="External"/><Relationship Id="rId8" Type="http://schemas.openxmlformats.org/officeDocument/2006/relationships/webSettings" Target="webSettings.xml"/><Relationship Id="rId51" Type="http://schemas.openxmlformats.org/officeDocument/2006/relationships/image" Target="media/image6.png"/><Relationship Id="rId72"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ebvpd.eviesiejipirkimai.lt/espd-web/" TargetMode="External"/><Relationship Id="rId17" Type="http://schemas.openxmlformats.org/officeDocument/2006/relationships/oleObject" Target="embeddings/oleObject1.bin"/><Relationship Id="rId25"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oleObject" Target="embeddings/oleObject17.bin"/><Relationship Id="rId46" Type="http://schemas.openxmlformats.org/officeDocument/2006/relationships/diagramData" Target="diagrams/data1.xml"/><Relationship Id="rId59" Type="http://schemas.openxmlformats.org/officeDocument/2006/relationships/hyperlink" Target="https://osp.stat.gov.lt/" TargetMode="External"/><Relationship Id="rId67" Type="http://schemas.openxmlformats.org/officeDocument/2006/relationships/hyperlink" Target="https://vpt.lrv.lt/lt/naujienos-3/nepateike-finansiniu-ataskaitu-tiekejai-gali-buti-pasalinti-is-pirkimo-proceduros-1/" TargetMode="External"/><Relationship Id="rId20" Type="http://schemas.openxmlformats.org/officeDocument/2006/relationships/image" Target="media/image4.wmf"/><Relationship Id="rId41" Type="http://schemas.openxmlformats.org/officeDocument/2006/relationships/oleObject" Target="embeddings/oleObject20.bin"/><Relationship Id="rId54" Type="http://schemas.openxmlformats.org/officeDocument/2006/relationships/hyperlink" Target="https://www.w3.org/WAI/standards-guidelines/wcag/" TargetMode="External"/><Relationship Id="rId62" Type="http://schemas.openxmlformats.org/officeDocument/2006/relationships/hyperlink" Target="https://osp.stat.gov.lt/"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infolex.lt/ta/13580" TargetMode="External"/><Relationship Id="rId7" Type="http://schemas.openxmlformats.org/officeDocument/2006/relationships/hyperlink" Target="https://www.infolex.lt/ta/13580" TargetMode="External"/><Relationship Id="rId2" Type="http://schemas.openxmlformats.org/officeDocument/2006/relationships/hyperlink" Target="https://www.infolex.lt/ta/13580" TargetMode="External"/><Relationship Id="rId1" Type="http://schemas.openxmlformats.org/officeDocument/2006/relationships/hyperlink" Target="https://www.infolex.lt/ta/13580" TargetMode="External"/><Relationship Id="rId6" Type="http://schemas.openxmlformats.org/officeDocument/2006/relationships/hyperlink" Target="https://www.infolex.lt/ta/13580" TargetMode="External"/><Relationship Id="rId5" Type="http://schemas.openxmlformats.org/officeDocument/2006/relationships/hyperlink" Target="https://www.infolex.lt/ta/13580" TargetMode="External"/><Relationship Id="rId4" Type="http://schemas.openxmlformats.org/officeDocument/2006/relationships/hyperlink" Target="https://www.infolex.lt/ta/13580"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AFB2DB-ACBB-4C0A-AFDD-0512DBE2EA19}" type="doc">
      <dgm:prSet loTypeId="urn:microsoft.com/office/officeart/2008/layout/LinedList" loCatId="list" qsTypeId="urn:microsoft.com/office/officeart/2005/8/quickstyle/simple1" qsCatId="simple" csTypeId="urn:microsoft.com/office/officeart/2005/8/colors/accent0_3" csCatId="mainScheme" phldr="1"/>
      <dgm:spPr/>
      <dgm:t>
        <a:bodyPr/>
        <a:lstStyle/>
        <a:p>
          <a:endParaRPr lang="lt-LT"/>
        </a:p>
      </dgm:t>
    </dgm:pt>
    <dgm:pt modelId="{E8C79804-4594-4094-B649-E2352AB75955}">
      <dgm:prSet phldrT="[Tekstas]" custT="1"/>
      <dgm:spPr>
        <a:xfrm>
          <a:off x="119634" y="123"/>
          <a:ext cx="1207299" cy="374126"/>
        </a:xfrm>
      </dgm:spPr>
      <dgm:t>
        <a:bodyPr/>
        <a:lstStyle/>
        <a:p>
          <a:pPr>
            <a:buNone/>
          </a:pPr>
          <a:r>
            <a:rPr lang="lt-LT" sz="900" b="1">
              <a:latin typeface="+mn-lt"/>
              <a:ea typeface="+mn-ea"/>
              <a:cs typeface="Times New Roman" panose="02020603050405020304" pitchFamily="18" charset="0"/>
            </a:rPr>
            <a:t>Išskaidymas</a:t>
          </a:r>
        </a:p>
      </dgm:t>
    </dgm:pt>
    <dgm:pt modelId="{EE67A361-1E14-4408-AFD4-A4F736EE62F3}" type="parTrans" cxnId="{D7C3D53F-B655-4207-BF31-55B4EB13B401}">
      <dgm:prSet/>
      <dgm:spPr/>
      <dgm:t>
        <a:bodyPr/>
        <a:lstStyle/>
        <a:p>
          <a:endParaRPr lang="lt-LT" sz="900">
            <a:latin typeface="+mn-lt"/>
            <a:cs typeface="Times New Roman" panose="02020603050405020304" pitchFamily="18" charset="0"/>
          </a:endParaRPr>
        </a:p>
      </dgm:t>
    </dgm:pt>
    <dgm:pt modelId="{F7E0C980-1DBF-40EE-A361-0BC0F6C1DBF8}" type="sibTrans" cxnId="{D7C3D53F-B655-4207-BF31-55B4EB13B401}">
      <dgm:prSet/>
      <dgm:spPr/>
      <dgm:t>
        <a:bodyPr/>
        <a:lstStyle/>
        <a:p>
          <a:endParaRPr lang="lt-LT" sz="900">
            <a:latin typeface="+mn-lt"/>
            <a:cs typeface="Times New Roman" panose="02020603050405020304" pitchFamily="18" charset="0"/>
          </a:endParaRPr>
        </a:p>
      </dgm:t>
    </dgm:pt>
    <dgm:pt modelId="{DFEDA545-B00A-4FC3-870C-DA58282738E4}">
      <dgm:prSet custT="1"/>
      <dgm:spPr>
        <a:xfrm>
          <a:off x="119634" y="392956"/>
          <a:ext cx="1219202" cy="374126"/>
        </a:xfrm>
      </dgm:spPr>
      <dgm:t>
        <a:bodyPr/>
        <a:lstStyle/>
        <a:p>
          <a:pPr>
            <a:buFont typeface="+mj-lt"/>
            <a:buNone/>
          </a:pPr>
          <a:r>
            <a:rPr lang="lt-LT" sz="900" b="1">
              <a:latin typeface="+mn-lt"/>
              <a:ea typeface="+mn-ea"/>
              <a:cs typeface="Times New Roman" panose="02020603050405020304" pitchFamily="18" charset="0"/>
            </a:rPr>
            <a:t>Perpanaudojimas</a:t>
          </a:r>
          <a:endParaRPr lang="lt-LT" sz="900">
            <a:latin typeface="+mn-lt"/>
            <a:ea typeface="+mn-ea"/>
            <a:cs typeface="Times New Roman" panose="02020603050405020304" pitchFamily="18" charset="0"/>
          </a:endParaRPr>
        </a:p>
      </dgm:t>
    </dgm:pt>
    <dgm:pt modelId="{3D17164D-EAD0-42D3-93E0-2525FE1D1084}" type="parTrans" cxnId="{13AA4F9E-DF21-40DF-8FF7-7C314B8E0F7D}">
      <dgm:prSet/>
      <dgm:spPr/>
      <dgm:t>
        <a:bodyPr/>
        <a:lstStyle/>
        <a:p>
          <a:endParaRPr lang="lt-LT" sz="900">
            <a:latin typeface="+mn-lt"/>
            <a:cs typeface="Times New Roman" panose="02020603050405020304" pitchFamily="18" charset="0"/>
          </a:endParaRPr>
        </a:p>
      </dgm:t>
    </dgm:pt>
    <dgm:pt modelId="{DD17B92B-F63C-4E0C-9684-3FCE71C9388A}" type="sibTrans" cxnId="{13AA4F9E-DF21-40DF-8FF7-7C314B8E0F7D}">
      <dgm:prSet/>
      <dgm:spPr/>
      <dgm:t>
        <a:bodyPr/>
        <a:lstStyle/>
        <a:p>
          <a:endParaRPr lang="lt-LT" sz="900">
            <a:latin typeface="+mn-lt"/>
            <a:cs typeface="Times New Roman" panose="02020603050405020304" pitchFamily="18" charset="0"/>
          </a:endParaRPr>
        </a:p>
      </dgm:t>
    </dgm:pt>
    <dgm:pt modelId="{8434FC1C-5D9E-4DB6-9CA6-E6452AE18941}">
      <dgm:prSet custT="1"/>
      <dgm:spPr>
        <a:xfrm>
          <a:off x="119634" y="785788"/>
          <a:ext cx="1219202" cy="374126"/>
        </a:xfrm>
      </dgm:spPr>
      <dgm:t>
        <a:bodyPr/>
        <a:lstStyle/>
        <a:p>
          <a:pPr>
            <a:buFont typeface="+mj-lt"/>
            <a:buNone/>
          </a:pPr>
          <a:r>
            <a:rPr lang="lt-LT" sz="900" b="1">
              <a:latin typeface="+mn-lt"/>
              <a:ea typeface="+mn-ea"/>
              <a:cs typeface="Times New Roman" panose="02020603050405020304" pitchFamily="18" charset="0"/>
            </a:rPr>
            <a:t>Ištestuojamas kodas</a:t>
          </a:r>
          <a:endParaRPr lang="lt-LT" sz="900">
            <a:latin typeface="+mn-lt"/>
            <a:ea typeface="+mn-ea"/>
            <a:cs typeface="Times New Roman" panose="02020603050405020304" pitchFamily="18" charset="0"/>
          </a:endParaRPr>
        </a:p>
      </dgm:t>
    </dgm:pt>
    <dgm:pt modelId="{242DB927-5D96-4D73-97D4-19848031690C}" type="parTrans" cxnId="{F1C620A5-8A26-404E-9436-F03D5EF73412}">
      <dgm:prSet/>
      <dgm:spPr/>
      <dgm:t>
        <a:bodyPr/>
        <a:lstStyle/>
        <a:p>
          <a:endParaRPr lang="lt-LT" sz="900">
            <a:latin typeface="+mn-lt"/>
            <a:cs typeface="Times New Roman" panose="02020603050405020304" pitchFamily="18" charset="0"/>
          </a:endParaRPr>
        </a:p>
      </dgm:t>
    </dgm:pt>
    <dgm:pt modelId="{4B97A044-A954-430E-BA7E-C78F138FB7C3}" type="sibTrans" cxnId="{F1C620A5-8A26-404E-9436-F03D5EF73412}">
      <dgm:prSet/>
      <dgm:spPr/>
      <dgm:t>
        <a:bodyPr/>
        <a:lstStyle/>
        <a:p>
          <a:endParaRPr lang="lt-LT" sz="900">
            <a:latin typeface="+mn-lt"/>
            <a:cs typeface="Times New Roman" panose="02020603050405020304" pitchFamily="18" charset="0"/>
          </a:endParaRPr>
        </a:p>
      </dgm:t>
    </dgm:pt>
    <dgm:pt modelId="{67CB65C4-00B6-4BBF-B539-534B61FB5D7A}">
      <dgm:prSet custT="1"/>
      <dgm:spPr>
        <a:xfrm>
          <a:off x="119634" y="1178620"/>
          <a:ext cx="1219202" cy="374126"/>
        </a:xfrm>
      </dgm:spPr>
      <dgm:t>
        <a:bodyPr/>
        <a:lstStyle/>
        <a:p>
          <a:pPr>
            <a:buFont typeface="+mj-lt"/>
            <a:buNone/>
          </a:pPr>
          <a:r>
            <a:rPr lang="lt-LT" sz="900" b="1">
              <a:latin typeface="+mn-lt"/>
              <a:ea typeface="+mn-ea"/>
              <a:cs typeface="Times New Roman" panose="02020603050405020304" pitchFamily="18" charset="0"/>
            </a:rPr>
            <a:t>Apsauga</a:t>
          </a:r>
          <a:endParaRPr lang="lt-LT" sz="900">
            <a:latin typeface="+mn-lt"/>
            <a:ea typeface="+mn-ea"/>
            <a:cs typeface="Times New Roman" panose="02020603050405020304" pitchFamily="18" charset="0"/>
          </a:endParaRPr>
        </a:p>
      </dgm:t>
    </dgm:pt>
    <dgm:pt modelId="{E2A093DB-1ADE-4441-96FA-DE9827DEC0F6}" type="parTrans" cxnId="{D9FC0EA7-E59C-4E37-A1F3-8F512ACE3901}">
      <dgm:prSet/>
      <dgm:spPr/>
      <dgm:t>
        <a:bodyPr/>
        <a:lstStyle/>
        <a:p>
          <a:endParaRPr lang="lt-LT" sz="900">
            <a:latin typeface="+mn-lt"/>
            <a:cs typeface="Times New Roman" panose="02020603050405020304" pitchFamily="18" charset="0"/>
          </a:endParaRPr>
        </a:p>
      </dgm:t>
    </dgm:pt>
    <dgm:pt modelId="{7EBDC218-52DE-4940-A5A4-1996432B1C3B}" type="sibTrans" cxnId="{D9FC0EA7-E59C-4E37-A1F3-8F512ACE3901}">
      <dgm:prSet/>
      <dgm:spPr/>
      <dgm:t>
        <a:bodyPr/>
        <a:lstStyle/>
        <a:p>
          <a:endParaRPr lang="lt-LT" sz="900">
            <a:latin typeface="+mn-lt"/>
            <a:cs typeface="Times New Roman" panose="02020603050405020304" pitchFamily="18" charset="0"/>
          </a:endParaRPr>
        </a:p>
      </dgm:t>
    </dgm:pt>
    <dgm:pt modelId="{A8AA558F-4F35-498F-9540-3A08512047A0}">
      <dgm:prSet custT="1"/>
      <dgm:spPr>
        <a:xfrm>
          <a:off x="119634" y="1571453"/>
          <a:ext cx="1219202" cy="374126"/>
        </a:xfrm>
      </dgm:spPr>
      <dgm:t>
        <a:bodyPr/>
        <a:lstStyle/>
        <a:p>
          <a:pPr>
            <a:buFont typeface="+mj-lt"/>
            <a:buNone/>
          </a:pPr>
          <a:r>
            <a:rPr lang="lt-LT" sz="900" b="1">
              <a:latin typeface="+mn-lt"/>
              <a:ea typeface="+mn-ea"/>
              <a:cs typeface="Times New Roman" panose="02020603050405020304" pitchFamily="18" charset="0"/>
            </a:rPr>
            <a:t>Lankstumas</a:t>
          </a:r>
          <a:endParaRPr lang="lt-LT" sz="900">
            <a:latin typeface="+mn-lt"/>
            <a:ea typeface="+mn-ea"/>
            <a:cs typeface="Times New Roman" panose="02020603050405020304" pitchFamily="18" charset="0"/>
          </a:endParaRPr>
        </a:p>
      </dgm:t>
    </dgm:pt>
    <dgm:pt modelId="{B90E42BF-A88D-44B5-A91E-621BA3216AF1}" type="parTrans" cxnId="{C56DC228-3833-4ABB-9A81-8EA3C5924EB2}">
      <dgm:prSet/>
      <dgm:spPr/>
      <dgm:t>
        <a:bodyPr/>
        <a:lstStyle/>
        <a:p>
          <a:endParaRPr lang="lt-LT" sz="900">
            <a:latin typeface="+mn-lt"/>
            <a:cs typeface="Times New Roman" panose="02020603050405020304" pitchFamily="18" charset="0"/>
          </a:endParaRPr>
        </a:p>
      </dgm:t>
    </dgm:pt>
    <dgm:pt modelId="{4E891F06-C60A-4E6B-BC21-202D1841F88E}" type="sibTrans" cxnId="{C56DC228-3833-4ABB-9A81-8EA3C5924EB2}">
      <dgm:prSet/>
      <dgm:spPr/>
      <dgm:t>
        <a:bodyPr/>
        <a:lstStyle/>
        <a:p>
          <a:endParaRPr lang="lt-LT" sz="900">
            <a:latin typeface="+mn-lt"/>
            <a:cs typeface="Times New Roman" panose="02020603050405020304" pitchFamily="18" charset="0"/>
          </a:endParaRPr>
        </a:p>
      </dgm:t>
    </dgm:pt>
    <dgm:pt modelId="{5236095C-B491-472D-B763-2C21EFBEB631}">
      <dgm:prSet custT="1"/>
      <dgm:spPr>
        <a:xfrm>
          <a:off x="119634" y="1964285"/>
          <a:ext cx="1219202" cy="374126"/>
        </a:xfrm>
      </dgm:spPr>
      <dgm:t>
        <a:bodyPr/>
        <a:lstStyle/>
        <a:p>
          <a:pPr>
            <a:buFont typeface="+mj-lt"/>
            <a:buNone/>
          </a:pPr>
          <a:r>
            <a:rPr lang="lt-LT" sz="900" b="1">
              <a:latin typeface="+mn-lt"/>
              <a:ea typeface="+mn-ea"/>
              <a:cs typeface="Times New Roman" panose="02020603050405020304" pitchFamily="18" charset="0"/>
            </a:rPr>
            <a:t>Adaptyvumas</a:t>
          </a:r>
          <a:endParaRPr lang="lt-LT" sz="900">
            <a:latin typeface="+mn-lt"/>
            <a:ea typeface="+mn-ea"/>
            <a:cs typeface="Times New Roman" panose="02020603050405020304" pitchFamily="18" charset="0"/>
          </a:endParaRPr>
        </a:p>
      </dgm:t>
    </dgm:pt>
    <dgm:pt modelId="{B52E43E0-116D-4BC1-8D0A-BEAB854E4FD3}" type="parTrans" cxnId="{6487839B-5D2D-4687-8B29-7260B84FA64A}">
      <dgm:prSet/>
      <dgm:spPr/>
      <dgm:t>
        <a:bodyPr/>
        <a:lstStyle/>
        <a:p>
          <a:endParaRPr lang="lt-LT" sz="900">
            <a:latin typeface="+mn-lt"/>
            <a:cs typeface="Times New Roman" panose="02020603050405020304" pitchFamily="18" charset="0"/>
          </a:endParaRPr>
        </a:p>
      </dgm:t>
    </dgm:pt>
    <dgm:pt modelId="{75334D5B-6CC2-409F-94A9-2C4AF3B92AC8}" type="sibTrans" cxnId="{6487839B-5D2D-4687-8B29-7260B84FA64A}">
      <dgm:prSet/>
      <dgm:spPr/>
      <dgm:t>
        <a:bodyPr/>
        <a:lstStyle/>
        <a:p>
          <a:endParaRPr lang="lt-LT" sz="900">
            <a:latin typeface="+mn-lt"/>
            <a:cs typeface="Times New Roman" panose="02020603050405020304" pitchFamily="18" charset="0"/>
          </a:endParaRPr>
        </a:p>
      </dgm:t>
    </dgm:pt>
    <dgm:pt modelId="{A23622E4-4CEE-41E2-9B12-9DFE9C9F2E5C}">
      <dgm:prSet custT="1"/>
      <dgm:spPr>
        <a:xfrm>
          <a:off x="119634" y="2357117"/>
          <a:ext cx="1219202" cy="374126"/>
        </a:xfrm>
      </dgm:spPr>
      <dgm:t>
        <a:bodyPr/>
        <a:lstStyle/>
        <a:p>
          <a:pPr>
            <a:buFont typeface="+mj-lt"/>
            <a:buNone/>
          </a:pPr>
          <a:r>
            <a:rPr lang="lt-LT" sz="900" b="1">
              <a:latin typeface="+mn-lt"/>
              <a:ea typeface="+mn-ea"/>
              <a:cs typeface="Times New Roman" panose="02020603050405020304" pitchFamily="18" charset="0"/>
            </a:rPr>
            <a:t>Universalumas</a:t>
          </a:r>
          <a:endParaRPr lang="lt-LT" sz="900">
            <a:latin typeface="+mn-lt"/>
            <a:ea typeface="+mn-ea"/>
            <a:cs typeface="Times New Roman" panose="02020603050405020304" pitchFamily="18" charset="0"/>
          </a:endParaRPr>
        </a:p>
      </dgm:t>
    </dgm:pt>
    <dgm:pt modelId="{EE54CDCC-CC2A-4AFD-B375-6158D9C3E12B}" type="parTrans" cxnId="{7841AADD-3A1D-4EE9-BA06-F55A3C4F3B02}">
      <dgm:prSet/>
      <dgm:spPr/>
      <dgm:t>
        <a:bodyPr/>
        <a:lstStyle/>
        <a:p>
          <a:endParaRPr lang="lt-LT" sz="900">
            <a:latin typeface="+mn-lt"/>
            <a:cs typeface="Times New Roman" panose="02020603050405020304" pitchFamily="18" charset="0"/>
          </a:endParaRPr>
        </a:p>
      </dgm:t>
    </dgm:pt>
    <dgm:pt modelId="{C2A8CDC4-0A5B-48BB-A0D3-A538BDADC670}" type="sibTrans" cxnId="{7841AADD-3A1D-4EE9-BA06-F55A3C4F3B02}">
      <dgm:prSet/>
      <dgm:spPr/>
      <dgm:t>
        <a:bodyPr/>
        <a:lstStyle/>
        <a:p>
          <a:endParaRPr lang="lt-LT" sz="900">
            <a:latin typeface="+mn-lt"/>
            <a:cs typeface="Times New Roman" panose="02020603050405020304" pitchFamily="18" charset="0"/>
          </a:endParaRPr>
        </a:p>
      </dgm:t>
    </dgm:pt>
    <dgm:pt modelId="{C007ED71-ACCE-4335-AF3A-4239F4384B2C}">
      <dgm:prSet custT="1"/>
      <dgm:spPr>
        <a:xfrm>
          <a:off x="119634" y="2749950"/>
          <a:ext cx="1219202" cy="374126"/>
        </a:xfrm>
      </dgm:spPr>
      <dgm:t>
        <a:bodyPr/>
        <a:lstStyle/>
        <a:p>
          <a:pPr>
            <a:buFont typeface="+mj-lt"/>
            <a:buNone/>
          </a:pPr>
          <a:r>
            <a:rPr lang="lt-LT" sz="900" b="1">
              <a:latin typeface="+mn-lt"/>
              <a:ea typeface="+mn-ea"/>
              <a:cs typeface="Times New Roman" panose="02020603050405020304" pitchFamily="18" charset="0"/>
            </a:rPr>
            <a:t>Nepriklausomumas</a:t>
          </a:r>
          <a:endParaRPr lang="lt-LT" sz="900">
            <a:latin typeface="+mn-lt"/>
            <a:ea typeface="+mn-ea"/>
            <a:cs typeface="Times New Roman" panose="02020603050405020304" pitchFamily="18" charset="0"/>
          </a:endParaRPr>
        </a:p>
      </dgm:t>
    </dgm:pt>
    <dgm:pt modelId="{BD3E2227-07AC-41DA-B6AD-AE94B0F45450}" type="parTrans" cxnId="{7F6E9752-54F4-4C1C-8E76-803EACB54E48}">
      <dgm:prSet/>
      <dgm:spPr/>
      <dgm:t>
        <a:bodyPr/>
        <a:lstStyle/>
        <a:p>
          <a:endParaRPr lang="lt-LT" sz="900">
            <a:latin typeface="+mn-lt"/>
            <a:cs typeface="Times New Roman" panose="02020603050405020304" pitchFamily="18" charset="0"/>
          </a:endParaRPr>
        </a:p>
      </dgm:t>
    </dgm:pt>
    <dgm:pt modelId="{128D0F42-CF5E-46B3-A88A-A287F4DC6139}" type="sibTrans" cxnId="{7F6E9752-54F4-4C1C-8E76-803EACB54E48}">
      <dgm:prSet/>
      <dgm:spPr/>
      <dgm:t>
        <a:bodyPr/>
        <a:lstStyle/>
        <a:p>
          <a:endParaRPr lang="lt-LT" sz="900">
            <a:latin typeface="+mn-lt"/>
            <a:cs typeface="Times New Roman" panose="02020603050405020304" pitchFamily="18" charset="0"/>
          </a:endParaRPr>
        </a:p>
      </dgm:t>
    </dgm:pt>
    <dgm:pt modelId="{C37B0ED5-71F5-428A-98C6-94601A6B36C8}">
      <dgm:prSet custT="1"/>
      <dgm:spPr>
        <a:xfrm rot="5400000">
          <a:off x="3447477" y="-1871870"/>
          <a:ext cx="299300" cy="4903779"/>
        </a:xfrm>
      </dgm:spPr>
      <dgm:t>
        <a:bodyPr/>
        <a:lstStyle/>
        <a:p>
          <a:pPr>
            <a:buFont typeface="+mj-lt"/>
            <a:buNone/>
          </a:pPr>
          <a:r>
            <a:rPr lang="lt-LT" sz="900">
              <a:latin typeface="+mn-lt"/>
              <a:ea typeface="+mn-ea"/>
              <a:cs typeface="Times New Roman" panose="02020603050405020304" pitchFamily="18" charset="0"/>
            </a:rPr>
            <a:t> Programinio kodo kūrimas orientuotas į perpanaudojimą (universalus). Vietoj vienos funkcijos, generalizuojamas veikimas. Programinio kodo fragmentai turi kuo mažiau kartotis, panašumai turi būti grupuojami, o moduliai ar klasės kuriami laikantis darnos.</a:t>
          </a:r>
        </a:p>
      </dgm:t>
    </dgm:pt>
    <dgm:pt modelId="{AD64C932-8C98-415F-8530-394FB884478F}" type="parTrans" cxnId="{62CB7328-48E2-4C9B-950F-60721BB0AFA9}">
      <dgm:prSet/>
      <dgm:spPr/>
      <dgm:t>
        <a:bodyPr/>
        <a:lstStyle/>
        <a:p>
          <a:endParaRPr lang="lt-LT" sz="900">
            <a:latin typeface="+mn-lt"/>
            <a:cs typeface="Times New Roman" panose="02020603050405020304" pitchFamily="18" charset="0"/>
          </a:endParaRPr>
        </a:p>
      </dgm:t>
    </dgm:pt>
    <dgm:pt modelId="{DE301740-9774-409E-B8F6-2DE0793FBCFC}" type="sibTrans" cxnId="{62CB7328-48E2-4C9B-950F-60721BB0AFA9}">
      <dgm:prSet/>
      <dgm:spPr/>
      <dgm:t>
        <a:bodyPr/>
        <a:lstStyle/>
        <a:p>
          <a:endParaRPr lang="lt-LT" sz="900">
            <a:latin typeface="+mn-lt"/>
            <a:cs typeface="Times New Roman" panose="02020603050405020304" pitchFamily="18" charset="0"/>
          </a:endParaRPr>
        </a:p>
      </dgm:t>
    </dgm:pt>
    <dgm:pt modelId="{3D9A48E2-07EE-4DB1-B2AE-282F4A38A3A2}">
      <dgm:prSet custT="1"/>
      <dgm:spPr>
        <a:xfrm rot="5400000">
          <a:off x="3453929" y="-1479038"/>
          <a:ext cx="299300" cy="4903779"/>
        </a:xfrm>
      </dgm:spPr>
      <dgm:t>
        <a:bodyPr/>
        <a:lstStyle/>
        <a:p>
          <a:pPr>
            <a:buFont typeface="+mj-lt"/>
            <a:buNone/>
          </a:pPr>
          <a:r>
            <a:rPr lang="lt-LT" sz="900">
              <a:latin typeface="+mn-lt"/>
              <a:ea typeface="+mn-ea"/>
              <a:cs typeface="Times New Roman" panose="02020603050405020304" pitchFamily="18" charset="0"/>
            </a:rPr>
            <a:t> Parašytą kodą turi būti galima ištestuoti, ar jis veikia taip, kaip turi veikti.</a:t>
          </a:r>
        </a:p>
      </dgm:t>
    </dgm:pt>
    <dgm:pt modelId="{1C8B25C5-A053-47F1-916B-E773D7502BF1}" type="parTrans" cxnId="{E8B6AB11-D181-41EF-9C60-7727662543B7}">
      <dgm:prSet/>
      <dgm:spPr/>
      <dgm:t>
        <a:bodyPr/>
        <a:lstStyle/>
        <a:p>
          <a:endParaRPr lang="lt-LT" sz="900">
            <a:latin typeface="+mn-lt"/>
            <a:cs typeface="Times New Roman" panose="02020603050405020304" pitchFamily="18" charset="0"/>
          </a:endParaRPr>
        </a:p>
      </dgm:t>
    </dgm:pt>
    <dgm:pt modelId="{E1D5F8F8-F0FA-4643-8C4F-44ADE847DBD0}" type="sibTrans" cxnId="{E8B6AB11-D181-41EF-9C60-7727662543B7}">
      <dgm:prSet/>
      <dgm:spPr/>
      <dgm:t>
        <a:bodyPr/>
        <a:lstStyle/>
        <a:p>
          <a:endParaRPr lang="lt-LT" sz="900">
            <a:latin typeface="+mn-lt"/>
            <a:cs typeface="Times New Roman" panose="02020603050405020304" pitchFamily="18" charset="0"/>
          </a:endParaRPr>
        </a:p>
      </dgm:t>
    </dgm:pt>
    <dgm:pt modelId="{CD1D7D43-3C45-456A-A91C-2C72FF318AFB}">
      <dgm:prSet custT="1"/>
      <dgm:spPr>
        <a:xfrm rot="5400000">
          <a:off x="3453929" y="-1086205"/>
          <a:ext cx="299300" cy="4903779"/>
        </a:xfrm>
      </dgm:spPr>
      <dgm:t>
        <a:bodyPr/>
        <a:lstStyle/>
        <a:p>
          <a:pPr>
            <a:buFont typeface="+mj-lt"/>
            <a:buNone/>
          </a:pPr>
          <a:r>
            <a:rPr lang="lt-LT" sz="900">
              <a:latin typeface="+mn-lt"/>
              <a:ea typeface="+mn-ea"/>
              <a:cs typeface="Times New Roman" panose="02020603050405020304" pitchFamily="18" charset="0"/>
            </a:rPr>
            <a:t> IS turi būti kuriama taip, kad apsisaugoti nuo nemokšų ar piktavalių. Turi būti įdiegtos stiprios validacijos, pateikiami aiškūs klaidų pranešimai, apgalvoti įvairūs scenarijai.</a:t>
          </a:r>
        </a:p>
      </dgm:t>
    </dgm:pt>
    <dgm:pt modelId="{9563A9F3-F4C7-4B02-AFA8-72C0CDAD0FDE}" type="parTrans" cxnId="{26C2A54B-EAAA-478D-802B-FA4492F1B715}">
      <dgm:prSet/>
      <dgm:spPr/>
      <dgm:t>
        <a:bodyPr/>
        <a:lstStyle/>
        <a:p>
          <a:endParaRPr lang="lt-LT" sz="900">
            <a:latin typeface="+mn-lt"/>
            <a:cs typeface="Times New Roman" panose="02020603050405020304" pitchFamily="18" charset="0"/>
          </a:endParaRPr>
        </a:p>
      </dgm:t>
    </dgm:pt>
    <dgm:pt modelId="{FF8F0830-4F5A-4CAD-9489-77915660841B}" type="sibTrans" cxnId="{26C2A54B-EAAA-478D-802B-FA4492F1B715}">
      <dgm:prSet/>
      <dgm:spPr/>
      <dgm:t>
        <a:bodyPr/>
        <a:lstStyle/>
        <a:p>
          <a:endParaRPr lang="lt-LT" sz="900">
            <a:latin typeface="+mn-lt"/>
            <a:cs typeface="Times New Roman" panose="02020603050405020304" pitchFamily="18" charset="0"/>
          </a:endParaRPr>
        </a:p>
      </dgm:t>
    </dgm:pt>
    <dgm:pt modelId="{F098121E-BE23-4B79-AD85-3026EBB49118}">
      <dgm:prSet custT="1"/>
      <dgm:spPr>
        <a:xfrm rot="5400000">
          <a:off x="3453929" y="-693373"/>
          <a:ext cx="299300" cy="4903779"/>
        </a:xfrm>
      </dgm:spPr>
      <dgm:t>
        <a:bodyPr/>
        <a:lstStyle/>
        <a:p>
          <a:pPr>
            <a:buFont typeface="+mj-lt"/>
            <a:buNone/>
          </a:pPr>
          <a:r>
            <a:rPr lang="lt-LT" sz="900">
              <a:latin typeface="+mn-lt"/>
              <a:ea typeface="+mn-ea"/>
              <a:cs typeface="Times New Roman" panose="02020603050405020304" pitchFamily="18" charset="0"/>
            </a:rPr>
            <a:t> Kuriant IS, atsižvelgti į tai, kad ateityje jos funkcijos gali išsiplėsti, todėl IS architektūra turi būti lanksti su galimybe plėstis. Tačiau nereikia kurti funkcionalumo, kurio tam momentui nereikia.</a:t>
          </a:r>
        </a:p>
      </dgm:t>
    </dgm:pt>
    <dgm:pt modelId="{16AA8C07-A782-4C51-B31E-59EB1C8738BF}" type="parTrans" cxnId="{DEF2CCDE-B14F-4945-97E4-380E1C9B6275}">
      <dgm:prSet/>
      <dgm:spPr/>
      <dgm:t>
        <a:bodyPr/>
        <a:lstStyle/>
        <a:p>
          <a:endParaRPr lang="lt-LT" sz="900">
            <a:latin typeface="+mn-lt"/>
            <a:cs typeface="Times New Roman" panose="02020603050405020304" pitchFamily="18" charset="0"/>
          </a:endParaRPr>
        </a:p>
      </dgm:t>
    </dgm:pt>
    <dgm:pt modelId="{95AB29E0-7AA3-4034-A0F6-37B6733DF35F}" type="sibTrans" cxnId="{DEF2CCDE-B14F-4945-97E4-380E1C9B6275}">
      <dgm:prSet/>
      <dgm:spPr/>
      <dgm:t>
        <a:bodyPr/>
        <a:lstStyle/>
        <a:p>
          <a:endParaRPr lang="lt-LT" sz="900">
            <a:latin typeface="+mn-lt"/>
            <a:cs typeface="Times New Roman" panose="02020603050405020304" pitchFamily="18" charset="0"/>
          </a:endParaRPr>
        </a:p>
      </dgm:t>
    </dgm:pt>
    <dgm:pt modelId="{A15F64E0-7085-4FCD-A011-C2B178E8155F}">
      <dgm:prSet custT="1"/>
      <dgm:spPr>
        <a:xfrm rot="5400000">
          <a:off x="3453929" y="-300541"/>
          <a:ext cx="299300" cy="4903779"/>
        </a:xfrm>
      </dgm:spPr>
      <dgm:t>
        <a:bodyPr/>
        <a:lstStyle/>
        <a:p>
          <a:pPr>
            <a:buFont typeface="+mj-lt"/>
            <a:buNone/>
          </a:pPr>
          <a:r>
            <a:rPr lang="lt-LT" sz="900">
              <a:latin typeface="+mn-lt"/>
              <a:ea typeface="+mn-ea"/>
              <a:cs typeface="Times New Roman" panose="02020603050405020304" pitchFamily="18" charset="0"/>
            </a:rPr>
            <a:t> Kai programinis kodas yra veikiantis ir ištestuotas, turi būti apribojamos jo modifikacijos, galima tik adaptacija arba plėtra.</a:t>
          </a:r>
        </a:p>
      </dgm:t>
    </dgm:pt>
    <dgm:pt modelId="{8D41A62E-4948-4B0C-8D22-6DEB39EB313F}" type="parTrans" cxnId="{0B8190CB-817A-4FC2-9E52-8A87F71C9E9F}">
      <dgm:prSet/>
      <dgm:spPr/>
      <dgm:t>
        <a:bodyPr/>
        <a:lstStyle/>
        <a:p>
          <a:endParaRPr lang="lt-LT" sz="900">
            <a:latin typeface="+mn-lt"/>
            <a:cs typeface="Times New Roman" panose="02020603050405020304" pitchFamily="18" charset="0"/>
          </a:endParaRPr>
        </a:p>
      </dgm:t>
    </dgm:pt>
    <dgm:pt modelId="{6555C669-7525-4099-9DFF-DA0CBF4CDAA7}" type="sibTrans" cxnId="{0B8190CB-817A-4FC2-9E52-8A87F71C9E9F}">
      <dgm:prSet/>
      <dgm:spPr/>
      <dgm:t>
        <a:bodyPr/>
        <a:lstStyle/>
        <a:p>
          <a:endParaRPr lang="lt-LT" sz="900">
            <a:latin typeface="+mn-lt"/>
            <a:cs typeface="Times New Roman" panose="02020603050405020304" pitchFamily="18" charset="0"/>
          </a:endParaRPr>
        </a:p>
      </dgm:t>
    </dgm:pt>
    <dgm:pt modelId="{BC711EE2-E05C-44DA-B5F5-3EB4660760CB}">
      <dgm:prSet custT="1"/>
      <dgm:spPr>
        <a:xfrm rot="5400000">
          <a:off x="3453929" y="92290"/>
          <a:ext cx="299300" cy="4903779"/>
        </a:xfrm>
      </dgm:spPr>
      <dgm:t>
        <a:bodyPr/>
        <a:lstStyle/>
        <a:p>
          <a:pPr>
            <a:buFont typeface="+mj-lt"/>
            <a:buNone/>
          </a:pPr>
          <a:r>
            <a:rPr lang="lt-LT" sz="900">
              <a:latin typeface="+mn-lt"/>
              <a:ea typeface="+mn-ea"/>
              <a:cs typeface="Times New Roman" panose="02020603050405020304" pitchFamily="18" charset="0"/>
            </a:rPr>
            <a:t> Kuriama IS turi būti pritaikyta įvairiems ekrano dydžiams.</a:t>
          </a:r>
        </a:p>
      </dgm:t>
    </dgm:pt>
    <dgm:pt modelId="{AD668990-139C-452E-BC9E-0B91A0848191}" type="parTrans" cxnId="{EF2D48C4-B6D6-4306-B434-52EC46118872}">
      <dgm:prSet/>
      <dgm:spPr/>
      <dgm:t>
        <a:bodyPr/>
        <a:lstStyle/>
        <a:p>
          <a:endParaRPr lang="lt-LT" sz="900">
            <a:latin typeface="+mn-lt"/>
            <a:cs typeface="Times New Roman" panose="02020603050405020304" pitchFamily="18" charset="0"/>
          </a:endParaRPr>
        </a:p>
      </dgm:t>
    </dgm:pt>
    <dgm:pt modelId="{4943FB95-33FB-4C1B-8F6C-FDCD987E7520}" type="sibTrans" cxnId="{EF2D48C4-B6D6-4306-B434-52EC46118872}">
      <dgm:prSet/>
      <dgm:spPr/>
      <dgm:t>
        <a:bodyPr/>
        <a:lstStyle/>
        <a:p>
          <a:endParaRPr lang="lt-LT" sz="900">
            <a:latin typeface="+mn-lt"/>
            <a:cs typeface="Times New Roman" panose="02020603050405020304" pitchFamily="18" charset="0"/>
          </a:endParaRPr>
        </a:p>
      </dgm:t>
    </dgm:pt>
    <dgm:pt modelId="{226CCBF2-0D00-4278-B653-7C56A416B378}">
      <dgm:prSet custT="1"/>
      <dgm:spPr>
        <a:xfrm rot="5400000">
          <a:off x="3453929" y="485123"/>
          <a:ext cx="299300" cy="4903779"/>
        </a:xfrm>
      </dgm:spPr>
      <dgm:t>
        <a:bodyPr/>
        <a:lstStyle/>
        <a:p>
          <a:pPr>
            <a:buFont typeface="+mj-lt"/>
            <a:buNone/>
          </a:pPr>
          <a:r>
            <a:rPr lang="lt-LT" sz="900">
              <a:latin typeface="+mn-lt"/>
              <a:ea typeface="+mn-ea"/>
              <a:cs typeface="Times New Roman" panose="02020603050405020304" pitchFamily="18" charset="0"/>
            </a:rPr>
            <a:t> Kuriant IS turi būti naudojama kaip įmanoma mažiau priklausomybių, kaip programinės įrangos paketai (angl. packages). Jei naudojami - turi būti įsitikinama, kad jie aktyviai naujinami ir palaikomi.</a:t>
          </a:r>
        </a:p>
      </dgm:t>
    </dgm:pt>
    <dgm:pt modelId="{72B690DB-A6B1-4AA3-8646-ECF6716B692D}" type="parTrans" cxnId="{49EA1356-FE8C-4C50-BBFF-74EA9156CED0}">
      <dgm:prSet/>
      <dgm:spPr/>
      <dgm:t>
        <a:bodyPr/>
        <a:lstStyle/>
        <a:p>
          <a:endParaRPr lang="lt-LT" sz="900">
            <a:latin typeface="+mn-lt"/>
            <a:cs typeface="Times New Roman" panose="02020603050405020304" pitchFamily="18" charset="0"/>
          </a:endParaRPr>
        </a:p>
      </dgm:t>
    </dgm:pt>
    <dgm:pt modelId="{313206B7-26E9-4EA7-A1E7-7BD75EE3DDF5}" type="sibTrans" cxnId="{49EA1356-FE8C-4C50-BBFF-74EA9156CED0}">
      <dgm:prSet/>
      <dgm:spPr/>
      <dgm:t>
        <a:bodyPr/>
        <a:lstStyle/>
        <a:p>
          <a:endParaRPr lang="lt-LT" sz="900">
            <a:latin typeface="+mn-lt"/>
            <a:cs typeface="Times New Roman" panose="02020603050405020304" pitchFamily="18" charset="0"/>
          </a:endParaRPr>
        </a:p>
      </dgm:t>
    </dgm:pt>
    <dgm:pt modelId="{27AFFEE2-7DA5-467E-AB5D-BAADECF38BF6}">
      <dgm:prSet phldrT="[Tekstas]" custT="1"/>
      <dgm:spPr>
        <a:xfrm rot="5400000">
          <a:off x="3396211" y="-2324853"/>
          <a:ext cx="299300" cy="5024081"/>
        </a:xfrm>
      </dgm:spPr>
      <dgm:t>
        <a:bodyPr/>
        <a:lstStyle/>
        <a:p>
          <a:pPr>
            <a:buChar char="•"/>
          </a:pPr>
          <a:r>
            <a:rPr lang="lt-LT" sz="900">
              <a:latin typeface="+mn-lt"/>
              <a:ea typeface="+mn-ea"/>
              <a:cs typeface="Times New Roman" panose="02020603050405020304" pitchFamily="18" charset="0"/>
            </a:rPr>
            <a:t> Sprendžiama problema turi būti išskaidyta į kuo smulkesnes dalis, kad kilus iššūkiams, būtų galima tiksliai sužinoti, kurioje vietoje reikia pašalinti kliūtis ar trūkumus.</a:t>
          </a:r>
          <a:endParaRPr lang="lt-LT" sz="900" b="1">
            <a:latin typeface="+mn-lt"/>
            <a:ea typeface="+mn-ea"/>
            <a:cs typeface="Times New Roman" panose="02020603050405020304" pitchFamily="18" charset="0"/>
          </a:endParaRPr>
        </a:p>
      </dgm:t>
    </dgm:pt>
    <dgm:pt modelId="{E0B5CF76-D23D-48D9-BAEF-024FE57B2953}" type="parTrans" cxnId="{F7996A66-43A7-4A56-A680-7AD24C0418F4}">
      <dgm:prSet/>
      <dgm:spPr/>
      <dgm:t>
        <a:bodyPr/>
        <a:lstStyle/>
        <a:p>
          <a:endParaRPr lang="lt-LT" sz="900">
            <a:latin typeface="+mn-lt"/>
            <a:cs typeface="Times New Roman" panose="02020603050405020304" pitchFamily="18" charset="0"/>
          </a:endParaRPr>
        </a:p>
      </dgm:t>
    </dgm:pt>
    <dgm:pt modelId="{A2E1E9F7-547C-4AC5-9F64-A431E1857E4C}" type="sibTrans" cxnId="{F7996A66-43A7-4A56-A680-7AD24C0418F4}">
      <dgm:prSet/>
      <dgm:spPr/>
      <dgm:t>
        <a:bodyPr/>
        <a:lstStyle/>
        <a:p>
          <a:endParaRPr lang="lt-LT" sz="900">
            <a:latin typeface="+mn-lt"/>
            <a:cs typeface="Times New Roman" panose="02020603050405020304" pitchFamily="18" charset="0"/>
          </a:endParaRPr>
        </a:p>
      </dgm:t>
    </dgm:pt>
    <dgm:pt modelId="{38737B51-737E-4029-A2DE-587BC6F34FE2}" type="pres">
      <dgm:prSet presAssocID="{14AFB2DB-ACBB-4C0A-AFDD-0512DBE2EA19}" presName="vert0" presStyleCnt="0">
        <dgm:presLayoutVars>
          <dgm:dir/>
          <dgm:animOne val="branch"/>
          <dgm:animLvl val="lvl"/>
        </dgm:presLayoutVars>
      </dgm:prSet>
      <dgm:spPr/>
    </dgm:pt>
    <dgm:pt modelId="{DA893C81-28FC-422C-A92A-2D09CBBDBE09}" type="pres">
      <dgm:prSet presAssocID="{E8C79804-4594-4094-B649-E2352AB75955}" presName="thickLine" presStyleLbl="alignNode1" presStyleIdx="0" presStyleCnt="8"/>
      <dgm:spPr/>
    </dgm:pt>
    <dgm:pt modelId="{9E5976B7-C3F4-4E59-A4A6-FF83F2285559}" type="pres">
      <dgm:prSet presAssocID="{E8C79804-4594-4094-B649-E2352AB75955}" presName="horz1" presStyleCnt="0"/>
      <dgm:spPr/>
    </dgm:pt>
    <dgm:pt modelId="{2C601996-D79D-46A7-863C-FBAA5F89AC97}" type="pres">
      <dgm:prSet presAssocID="{E8C79804-4594-4094-B649-E2352AB75955}" presName="tx1" presStyleLbl="revTx" presStyleIdx="0" presStyleCnt="16" custLinFactNeighborY="15190"/>
      <dgm:spPr/>
    </dgm:pt>
    <dgm:pt modelId="{C7654CC7-7BAA-43D0-B585-33DDC890A23B}" type="pres">
      <dgm:prSet presAssocID="{E8C79804-4594-4094-B649-E2352AB75955}" presName="vert1" presStyleCnt="0"/>
      <dgm:spPr/>
    </dgm:pt>
    <dgm:pt modelId="{4E688D91-F65B-44C0-A377-0D96608394D3}" type="pres">
      <dgm:prSet presAssocID="{27AFFEE2-7DA5-467E-AB5D-BAADECF38BF6}" presName="vertSpace2a" presStyleCnt="0"/>
      <dgm:spPr/>
    </dgm:pt>
    <dgm:pt modelId="{1CF69161-30D4-41F7-A36A-F0B47CEF6FEF}" type="pres">
      <dgm:prSet presAssocID="{27AFFEE2-7DA5-467E-AB5D-BAADECF38BF6}" presName="horz2" presStyleCnt="0"/>
      <dgm:spPr/>
    </dgm:pt>
    <dgm:pt modelId="{BD45C89A-D11A-47B1-9036-82BD85314CD4}" type="pres">
      <dgm:prSet presAssocID="{27AFFEE2-7DA5-467E-AB5D-BAADECF38BF6}" presName="horzSpace2" presStyleCnt="0"/>
      <dgm:spPr/>
    </dgm:pt>
    <dgm:pt modelId="{81B376CB-C0CC-455D-BC1B-7F68705B2624}" type="pres">
      <dgm:prSet presAssocID="{27AFFEE2-7DA5-467E-AB5D-BAADECF38BF6}" presName="tx2" presStyleLbl="revTx" presStyleIdx="1" presStyleCnt="16"/>
      <dgm:spPr/>
    </dgm:pt>
    <dgm:pt modelId="{96D44A72-D7D2-476D-95F1-0700002ACFAC}" type="pres">
      <dgm:prSet presAssocID="{27AFFEE2-7DA5-467E-AB5D-BAADECF38BF6}" presName="vert2" presStyleCnt="0"/>
      <dgm:spPr/>
    </dgm:pt>
    <dgm:pt modelId="{C70F0C51-AC5D-47B9-8695-EDCEF154132C}" type="pres">
      <dgm:prSet presAssocID="{27AFFEE2-7DA5-467E-AB5D-BAADECF38BF6}" presName="thinLine2b" presStyleLbl="callout" presStyleIdx="0" presStyleCnt="8"/>
      <dgm:spPr/>
    </dgm:pt>
    <dgm:pt modelId="{AB3BEC25-CBC8-49FA-AD76-829EE7F859D5}" type="pres">
      <dgm:prSet presAssocID="{27AFFEE2-7DA5-467E-AB5D-BAADECF38BF6}" presName="vertSpace2b" presStyleCnt="0"/>
      <dgm:spPr/>
    </dgm:pt>
    <dgm:pt modelId="{34574430-0BFD-4CF1-B210-B7A3AC6FCF85}" type="pres">
      <dgm:prSet presAssocID="{DFEDA545-B00A-4FC3-870C-DA58282738E4}" presName="thickLine" presStyleLbl="alignNode1" presStyleIdx="1" presStyleCnt="8"/>
      <dgm:spPr/>
    </dgm:pt>
    <dgm:pt modelId="{EFF0A4F7-FCE8-4B23-8D99-E0B12574DFF6}" type="pres">
      <dgm:prSet presAssocID="{DFEDA545-B00A-4FC3-870C-DA58282738E4}" presName="horz1" presStyleCnt="0"/>
      <dgm:spPr/>
    </dgm:pt>
    <dgm:pt modelId="{20126295-8B5B-4930-8415-F63832D2A3EC}" type="pres">
      <dgm:prSet presAssocID="{DFEDA545-B00A-4FC3-870C-DA58282738E4}" presName="tx1" presStyleLbl="revTx" presStyleIdx="2" presStyleCnt="16" custLinFactNeighborY="13020"/>
      <dgm:spPr/>
    </dgm:pt>
    <dgm:pt modelId="{06A4F517-6E1B-4DE2-96EA-F7E093CA5E63}" type="pres">
      <dgm:prSet presAssocID="{DFEDA545-B00A-4FC3-870C-DA58282738E4}" presName="vert1" presStyleCnt="0"/>
      <dgm:spPr/>
    </dgm:pt>
    <dgm:pt modelId="{11C320AC-930F-4AD6-9D84-257EF3911DB4}" type="pres">
      <dgm:prSet presAssocID="{C37B0ED5-71F5-428A-98C6-94601A6B36C8}" presName="vertSpace2a" presStyleCnt="0"/>
      <dgm:spPr/>
    </dgm:pt>
    <dgm:pt modelId="{852D8768-68C7-4349-A951-F6A28B973CB0}" type="pres">
      <dgm:prSet presAssocID="{C37B0ED5-71F5-428A-98C6-94601A6B36C8}" presName="horz2" presStyleCnt="0"/>
      <dgm:spPr/>
    </dgm:pt>
    <dgm:pt modelId="{4A5811F2-BA1D-4D3F-AE2A-A8BCA7C0C955}" type="pres">
      <dgm:prSet presAssocID="{C37B0ED5-71F5-428A-98C6-94601A6B36C8}" presName="horzSpace2" presStyleCnt="0"/>
      <dgm:spPr/>
    </dgm:pt>
    <dgm:pt modelId="{9762D0EF-2470-446A-9865-E27A66170FD3}" type="pres">
      <dgm:prSet presAssocID="{C37B0ED5-71F5-428A-98C6-94601A6B36C8}" presName="tx2" presStyleLbl="revTx" presStyleIdx="3" presStyleCnt="16" custLinFactNeighborY="-9556"/>
      <dgm:spPr/>
    </dgm:pt>
    <dgm:pt modelId="{1017A615-079F-4E53-885A-6360C512342A}" type="pres">
      <dgm:prSet presAssocID="{C37B0ED5-71F5-428A-98C6-94601A6B36C8}" presName="vert2" presStyleCnt="0"/>
      <dgm:spPr/>
    </dgm:pt>
    <dgm:pt modelId="{B11D71C0-B192-4D70-AA5B-D0EF499A2E01}" type="pres">
      <dgm:prSet presAssocID="{C37B0ED5-71F5-428A-98C6-94601A6B36C8}" presName="thinLine2b" presStyleLbl="callout" presStyleIdx="1" presStyleCnt="8" custLinFactY="125459" custLinFactNeighborY="200000"/>
      <dgm:spPr/>
    </dgm:pt>
    <dgm:pt modelId="{8421A382-29B2-4F5F-9D71-A677BE3BF883}" type="pres">
      <dgm:prSet presAssocID="{C37B0ED5-71F5-428A-98C6-94601A6B36C8}" presName="vertSpace2b" presStyleCnt="0"/>
      <dgm:spPr/>
    </dgm:pt>
    <dgm:pt modelId="{FD9B0BB4-962F-4823-BC29-CAEB37956469}" type="pres">
      <dgm:prSet presAssocID="{8434FC1C-5D9E-4DB6-9CA6-E6452AE18941}" presName="thickLine" presStyleLbl="alignNode1" presStyleIdx="2" presStyleCnt="8" custLinFactNeighborY="24050"/>
      <dgm:spPr/>
    </dgm:pt>
    <dgm:pt modelId="{E8086664-B336-46A3-9DA3-C2BB19048340}" type="pres">
      <dgm:prSet presAssocID="{8434FC1C-5D9E-4DB6-9CA6-E6452AE18941}" presName="horz1" presStyleCnt="0"/>
      <dgm:spPr/>
    </dgm:pt>
    <dgm:pt modelId="{D1C8929B-2ABC-49A5-ABF7-6FCEF5D13F1A}" type="pres">
      <dgm:prSet presAssocID="{8434FC1C-5D9E-4DB6-9CA6-E6452AE18941}" presName="tx1" presStyleLbl="revTx" presStyleIdx="4" presStyleCnt="16" custLinFactNeighborY="34068"/>
      <dgm:spPr/>
    </dgm:pt>
    <dgm:pt modelId="{0A27899F-5B20-4474-B64E-50FBD0032D7C}" type="pres">
      <dgm:prSet presAssocID="{8434FC1C-5D9E-4DB6-9CA6-E6452AE18941}" presName="vert1" presStyleCnt="0"/>
      <dgm:spPr/>
    </dgm:pt>
    <dgm:pt modelId="{90B2C3D9-A9AA-42A2-8EBD-1AA1D6108D0A}" type="pres">
      <dgm:prSet presAssocID="{3D9A48E2-07EE-4DB1-B2AE-282F4A38A3A2}" presName="vertSpace2a" presStyleCnt="0"/>
      <dgm:spPr/>
    </dgm:pt>
    <dgm:pt modelId="{0390385C-0FAF-4EFD-9588-C1365BD41646}" type="pres">
      <dgm:prSet presAssocID="{3D9A48E2-07EE-4DB1-B2AE-282F4A38A3A2}" presName="horz2" presStyleCnt="0"/>
      <dgm:spPr/>
    </dgm:pt>
    <dgm:pt modelId="{B5740EC9-66A3-4BB0-8B93-A752CFA110CF}" type="pres">
      <dgm:prSet presAssocID="{3D9A48E2-07EE-4DB1-B2AE-282F4A38A3A2}" presName="horzSpace2" presStyleCnt="0"/>
      <dgm:spPr/>
    </dgm:pt>
    <dgm:pt modelId="{9B643971-9294-4057-BF50-D55055354686}" type="pres">
      <dgm:prSet presAssocID="{3D9A48E2-07EE-4DB1-B2AE-282F4A38A3A2}" presName="tx2" presStyleLbl="revTx" presStyleIdx="5" presStyleCnt="16" custLinFactNeighborY="30797"/>
      <dgm:spPr/>
    </dgm:pt>
    <dgm:pt modelId="{7D0ED27B-0C14-4756-AB50-2B2B87BF80A7}" type="pres">
      <dgm:prSet presAssocID="{3D9A48E2-07EE-4DB1-B2AE-282F4A38A3A2}" presName="vert2" presStyleCnt="0"/>
      <dgm:spPr/>
    </dgm:pt>
    <dgm:pt modelId="{4B83F94D-AD7A-4844-9C18-F15841F01B5E}" type="pres">
      <dgm:prSet presAssocID="{3D9A48E2-07EE-4DB1-B2AE-282F4A38A3A2}" presName="thinLine2b" presStyleLbl="callout" presStyleIdx="2" presStyleCnt="8"/>
      <dgm:spPr/>
    </dgm:pt>
    <dgm:pt modelId="{C8AAA804-6114-4A6B-B1EE-763C4DC365AF}" type="pres">
      <dgm:prSet presAssocID="{3D9A48E2-07EE-4DB1-B2AE-282F4A38A3A2}" presName="vertSpace2b" presStyleCnt="0"/>
      <dgm:spPr/>
    </dgm:pt>
    <dgm:pt modelId="{B96B848C-BF9A-4D17-8242-87A820BF835E}" type="pres">
      <dgm:prSet presAssocID="{67CB65C4-00B6-4BBF-B539-534B61FB5D7A}" presName="thickLine" presStyleLbl="alignNode1" presStyleIdx="3" presStyleCnt="8"/>
      <dgm:spPr/>
    </dgm:pt>
    <dgm:pt modelId="{72BB81F8-88CA-4B03-BCF5-CFF77B74BA38}" type="pres">
      <dgm:prSet presAssocID="{67CB65C4-00B6-4BBF-B539-534B61FB5D7A}" presName="horz1" presStyleCnt="0"/>
      <dgm:spPr/>
    </dgm:pt>
    <dgm:pt modelId="{EF70E993-1872-4319-B2E2-E2E069D92017}" type="pres">
      <dgm:prSet presAssocID="{67CB65C4-00B6-4BBF-B539-534B61FB5D7A}" presName="tx1" presStyleLbl="revTx" presStyleIdx="6" presStyleCnt="16" custLinFactNeighborY="10850"/>
      <dgm:spPr/>
    </dgm:pt>
    <dgm:pt modelId="{2359B06B-116E-451E-8EF0-09386EDA812F}" type="pres">
      <dgm:prSet presAssocID="{67CB65C4-00B6-4BBF-B539-534B61FB5D7A}" presName="vert1" presStyleCnt="0"/>
      <dgm:spPr/>
    </dgm:pt>
    <dgm:pt modelId="{262C2E1E-A01F-4ACF-B4F6-93724140FA60}" type="pres">
      <dgm:prSet presAssocID="{CD1D7D43-3C45-456A-A91C-2C72FF318AFB}" presName="vertSpace2a" presStyleCnt="0"/>
      <dgm:spPr/>
    </dgm:pt>
    <dgm:pt modelId="{E0832D76-BA9E-465D-9041-E609CF01D3D2}" type="pres">
      <dgm:prSet presAssocID="{CD1D7D43-3C45-456A-A91C-2C72FF318AFB}" presName="horz2" presStyleCnt="0"/>
      <dgm:spPr/>
    </dgm:pt>
    <dgm:pt modelId="{2330829B-BC8D-4BC5-95BB-A0B700C5CBF1}" type="pres">
      <dgm:prSet presAssocID="{CD1D7D43-3C45-456A-A91C-2C72FF318AFB}" presName="horzSpace2" presStyleCnt="0"/>
      <dgm:spPr/>
    </dgm:pt>
    <dgm:pt modelId="{31FC8788-E0E8-423A-ABBA-4EC662EC44A2}" type="pres">
      <dgm:prSet presAssocID="{CD1D7D43-3C45-456A-A91C-2C72FF318AFB}" presName="tx2" presStyleLbl="revTx" presStyleIdx="7" presStyleCnt="16"/>
      <dgm:spPr/>
    </dgm:pt>
    <dgm:pt modelId="{A5E088B8-65C6-4118-B8BB-2935AB907D1B}" type="pres">
      <dgm:prSet presAssocID="{CD1D7D43-3C45-456A-A91C-2C72FF318AFB}" presName="vert2" presStyleCnt="0"/>
      <dgm:spPr/>
    </dgm:pt>
    <dgm:pt modelId="{6109BB83-214F-468F-924A-07A4C33966E0}" type="pres">
      <dgm:prSet presAssocID="{CD1D7D43-3C45-456A-A91C-2C72FF318AFB}" presName="thinLine2b" presStyleLbl="callout" presStyleIdx="3" presStyleCnt="8"/>
      <dgm:spPr/>
    </dgm:pt>
    <dgm:pt modelId="{1DCE9155-BB3E-4B8C-A6AC-2AF4C60D31C3}" type="pres">
      <dgm:prSet presAssocID="{CD1D7D43-3C45-456A-A91C-2C72FF318AFB}" presName="vertSpace2b" presStyleCnt="0"/>
      <dgm:spPr/>
    </dgm:pt>
    <dgm:pt modelId="{FAC3A329-51E8-4B00-8D06-A96DE2597FD0}" type="pres">
      <dgm:prSet presAssocID="{A8AA558F-4F35-498F-9540-3A08512047A0}" presName="thickLine" presStyleLbl="alignNode1" presStyleIdx="4" presStyleCnt="8"/>
      <dgm:spPr/>
    </dgm:pt>
    <dgm:pt modelId="{D712AD79-D237-43AD-A113-48CA0B710118}" type="pres">
      <dgm:prSet presAssocID="{A8AA558F-4F35-498F-9540-3A08512047A0}" presName="horz1" presStyleCnt="0"/>
      <dgm:spPr/>
    </dgm:pt>
    <dgm:pt modelId="{71EB5937-3F35-4AEF-BDA7-7735446AE8F1}" type="pres">
      <dgm:prSet presAssocID="{A8AA558F-4F35-498F-9540-3A08512047A0}" presName="tx1" presStyleLbl="revTx" presStyleIdx="8" presStyleCnt="16" custLinFactNeighborY="10850"/>
      <dgm:spPr/>
    </dgm:pt>
    <dgm:pt modelId="{F9AC9D2F-970F-44F4-95D4-B44CF6970333}" type="pres">
      <dgm:prSet presAssocID="{A8AA558F-4F35-498F-9540-3A08512047A0}" presName="vert1" presStyleCnt="0"/>
      <dgm:spPr/>
    </dgm:pt>
    <dgm:pt modelId="{14AA4078-BEEC-45CF-A83A-EA4A05F8171A}" type="pres">
      <dgm:prSet presAssocID="{F098121E-BE23-4B79-AD85-3026EBB49118}" presName="vertSpace2a" presStyleCnt="0"/>
      <dgm:spPr/>
    </dgm:pt>
    <dgm:pt modelId="{0BC18211-6EBC-4276-846F-99B18BB57933}" type="pres">
      <dgm:prSet presAssocID="{F098121E-BE23-4B79-AD85-3026EBB49118}" presName="horz2" presStyleCnt="0"/>
      <dgm:spPr/>
    </dgm:pt>
    <dgm:pt modelId="{2F3E512C-2CE9-4A88-9A23-15181F876F85}" type="pres">
      <dgm:prSet presAssocID="{F098121E-BE23-4B79-AD85-3026EBB49118}" presName="horzSpace2" presStyleCnt="0"/>
      <dgm:spPr/>
    </dgm:pt>
    <dgm:pt modelId="{C2C4E269-BBE7-4606-8BA7-56FC83129F6E}" type="pres">
      <dgm:prSet presAssocID="{F098121E-BE23-4B79-AD85-3026EBB49118}" presName="tx2" presStyleLbl="revTx" presStyleIdx="9" presStyleCnt="16" custLinFactNeighborY="-7780"/>
      <dgm:spPr/>
    </dgm:pt>
    <dgm:pt modelId="{B0FC52F1-3FEE-4667-928E-F44E5D020FBE}" type="pres">
      <dgm:prSet presAssocID="{F098121E-BE23-4B79-AD85-3026EBB49118}" presName="vert2" presStyleCnt="0"/>
      <dgm:spPr/>
    </dgm:pt>
    <dgm:pt modelId="{CD78689E-1C31-45A9-8198-7347F53CE1CA}" type="pres">
      <dgm:prSet presAssocID="{F098121E-BE23-4B79-AD85-3026EBB49118}" presName="thinLine2b" presStyleLbl="callout" presStyleIdx="4" presStyleCnt="8"/>
      <dgm:spPr/>
    </dgm:pt>
    <dgm:pt modelId="{91F06698-3D08-4082-A00B-5DD83829D587}" type="pres">
      <dgm:prSet presAssocID="{F098121E-BE23-4B79-AD85-3026EBB49118}" presName="vertSpace2b" presStyleCnt="0"/>
      <dgm:spPr/>
    </dgm:pt>
    <dgm:pt modelId="{962D6470-5288-415F-B18F-7F57536A332B}" type="pres">
      <dgm:prSet presAssocID="{5236095C-B491-472D-B763-2C21EFBEB631}" presName="thickLine" presStyleLbl="alignNode1" presStyleIdx="5" presStyleCnt="8"/>
      <dgm:spPr/>
    </dgm:pt>
    <dgm:pt modelId="{2AC9FFE3-A027-434A-BCD4-EDC4D5BDE253}" type="pres">
      <dgm:prSet presAssocID="{5236095C-B491-472D-B763-2C21EFBEB631}" presName="horz1" presStyleCnt="0"/>
      <dgm:spPr/>
    </dgm:pt>
    <dgm:pt modelId="{792B7EBD-DE0B-4DF2-9C98-B39EADC5BDA4}" type="pres">
      <dgm:prSet presAssocID="{5236095C-B491-472D-B763-2C21EFBEB631}" presName="tx1" presStyleLbl="revTx" presStyleIdx="10" presStyleCnt="16" custLinFactNeighborY="8680"/>
      <dgm:spPr/>
    </dgm:pt>
    <dgm:pt modelId="{BAA64BA9-35B9-489F-B217-19E1DF00082D}" type="pres">
      <dgm:prSet presAssocID="{5236095C-B491-472D-B763-2C21EFBEB631}" presName="vert1" presStyleCnt="0"/>
      <dgm:spPr/>
    </dgm:pt>
    <dgm:pt modelId="{E3EB5E99-A51C-4F37-AD1A-4EAB105CDADE}" type="pres">
      <dgm:prSet presAssocID="{A15F64E0-7085-4FCD-A011-C2B178E8155F}" presName="vertSpace2a" presStyleCnt="0"/>
      <dgm:spPr/>
    </dgm:pt>
    <dgm:pt modelId="{C43C72F2-347E-4127-AFB5-8C9FB275C548}" type="pres">
      <dgm:prSet presAssocID="{A15F64E0-7085-4FCD-A011-C2B178E8155F}" presName="horz2" presStyleCnt="0"/>
      <dgm:spPr/>
    </dgm:pt>
    <dgm:pt modelId="{90332D73-878F-4D20-B8B1-1B278E705F99}" type="pres">
      <dgm:prSet presAssocID="{A15F64E0-7085-4FCD-A011-C2B178E8155F}" presName="horzSpace2" presStyleCnt="0"/>
      <dgm:spPr/>
    </dgm:pt>
    <dgm:pt modelId="{B9383BF5-98F0-4367-86A6-B19376284386}" type="pres">
      <dgm:prSet presAssocID="{A15F64E0-7085-4FCD-A011-C2B178E8155F}" presName="tx2" presStyleLbl="revTx" presStyleIdx="11" presStyleCnt="16"/>
      <dgm:spPr/>
    </dgm:pt>
    <dgm:pt modelId="{4799892F-8A8C-49F1-AED6-4436AAAB5F2B}" type="pres">
      <dgm:prSet presAssocID="{A15F64E0-7085-4FCD-A011-C2B178E8155F}" presName="vert2" presStyleCnt="0"/>
      <dgm:spPr/>
    </dgm:pt>
    <dgm:pt modelId="{515F7A48-4F08-4A49-82FD-C0A141A28100}" type="pres">
      <dgm:prSet presAssocID="{A15F64E0-7085-4FCD-A011-C2B178E8155F}" presName="thinLine2b" presStyleLbl="callout" presStyleIdx="5" presStyleCnt="8"/>
      <dgm:spPr/>
    </dgm:pt>
    <dgm:pt modelId="{E546E58B-588F-41C6-93B7-EE71769CB38F}" type="pres">
      <dgm:prSet presAssocID="{A15F64E0-7085-4FCD-A011-C2B178E8155F}" presName="vertSpace2b" presStyleCnt="0"/>
      <dgm:spPr/>
    </dgm:pt>
    <dgm:pt modelId="{10885127-A8B5-4D48-8AA5-F7B2A800261E}" type="pres">
      <dgm:prSet presAssocID="{A23622E4-4CEE-41E2-9B12-9DFE9C9F2E5C}" presName="thickLine" presStyleLbl="alignNode1" presStyleIdx="6" presStyleCnt="8"/>
      <dgm:spPr/>
    </dgm:pt>
    <dgm:pt modelId="{FB0BFBBA-005F-4127-BE55-EAA3227A10AF}" type="pres">
      <dgm:prSet presAssocID="{A23622E4-4CEE-41E2-9B12-9DFE9C9F2E5C}" presName="horz1" presStyleCnt="0"/>
      <dgm:spPr/>
    </dgm:pt>
    <dgm:pt modelId="{9BAA2C90-2FE9-4A1E-B142-8F04DEFABB17}" type="pres">
      <dgm:prSet presAssocID="{A23622E4-4CEE-41E2-9B12-9DFE9C9F2E5C}" presName="tx1" presStyleLbl="revTx" presStyleIdx="12" presStyleCnt="16" custLinFactNeighborY="13020"/>
      <dgm:spPr/>
    </dgm:pt>
    <dgm:pt modelId="{A7A91BBF-855E-4705-A54E-CAAE1401E966}" type="pres">
      <dgm:prSet presAssocID="{A23622E4-4CEE-41E2-9B12-9DFE9C9F2E5C}" presName="vert1" presStyleCnt="0"/>
      <dgm:spPr/>
    </dgm:pt>
    <dgm:pt modelId="{3E6844EF-7AAF-4E82-874E-0E58EF18A5D7}" type="pres">
      <dgm:prSet presAssocID="{BC711EE2-E05C-44DA-B5F5-3EB4660760CB}" presName="vertSpace2a" presStyleCnt="0"/>
      <dgm:spPr/>
    </dgm:pt>
    <dgm:pt modelId="{7B739AAE-81BB-4AAE-9A70-D5E61DE4AE0F}" type="pres">
      <dgm:prSet presAssocID="{BC711EE2-E05C-44DA-B5F5-3EB4660760CB}" presName="horz2" presStyleCnt="0"/>
      <dgm:spPr/>
    </dgm:pt>
    <dgm:pt modelId="{491845E6-AC5C-437B-8094-4F088D28B28E}" type="pres">
      <dgm:prSet presAssocID="{BC711EE2-E05C-44DA-B5F5-3EB4660760CB}" presName="horzSpace2" presStyleCnt="0"/>
      <dgm:spPr/>
    </dgm:pt>
    <dgm:pt modelId="{C70941B0-D479-491E-B5A3-A1B83D4F62D4}" type="pres">
      <dgm:prSet presAssocID="{BC711EE2-E05C-44DA-B5F5-3EB4660760CB}" presName="tx2" presStyleLbl="revTx" presStyleIdx="13" presStyleCnt="16" custLinFactNeighborY="7167"/>
      <dgm:spPr/>
    </dgm:pt>
    <dgm:pt modelId="{A8098BC0-5C82-42AF-811C-52210B1DA3B0}" type="pres">
      <dgm:prSet presAssocID="{BC711EE2-E05C-44DA-B5F5-3EB4660760CB}" presName="vert2" presStyleCnt="0"/>
      <dgm:spPr/>
    </dgm:pt>
    <dgm:pt modelId="{5C250B24-F08C-494E-9E9B-FAFF76343BBC}" type="pres">
      <dgm:prSet presAssocID="{BC711EE2-E05C-44DA-B5F5-3EB4660760CB}" presName="thinLine2b" presStyleLbl="callout" presStyleIdx="6" presStyleCnt="8" custLinFactY="-75859" custLinFactNeighborY="-100000"/>
      <dgm:spPr/>
    </dgm:pt>
    <dgm:pt modelId="{487B7B6A-08F6-4FF5-863F-529560CACB91}" type="pres">
      <dgm:prSet presAssocID="{BC711EE2-E05C-44DA-B5F5-3EB4660760CB}" presName="vertSpace2b" presStyleCnt="0"/>
      <dgm:spPr/>
    </dgm:pt>
    <dgm:pt modelId="{4238E931-97F1-4E6E-A5AA-75E7E6C611AC}" type="pres">
      <dgm:prSet presAssocID="{C007ED71-ACCE-4335-AF3A-4239F4384B2C}" presName="thickLine" presStyleLbl="alignNode1" presStyleIdx="7" presStyleCnt="8" custLinFactNeighborY="-12516"/>
      <dgm:spPr/>
    </dgm:pt>
    <dgm:pt modelId="{2A9BD42B-0DF3-43CE-AFA8-DC4B47A62BB9}" type="pres">
      <dgm:prSet presAssocID="{C007ED71-ACCE-4335-AF3A-4239F4384B2C}" presName="horz1" presStyleCnt="0"/>
      <dgm:spPr/>
    </dgm:pt>
    <dgm:pt modelId="{40CB84B9-BC32-439E-A804-C956FBFD06AB}" type="pres">
      <dgm:prSet presAssocID="{C007ED71-ACCE-4335-AF3A-4239F4384B2C}" presName="tx1" presStyleLbl="revTx" presStyleIdx="14" presStyleCnt="16"/>
      <dgm:spPr/>
    </dgm:pt>
    <dgm:pt modelId="{1CB04498-9F1C-46EA-AE27-849708F89431}" type="pres">
      <dgm:prSet presAssocID="{C007ED71-ACCE-4335-AF3A-4239F4384B2C}" presName="vert1" presStyleCnt="0"/>
      <dgm:spPr/>
    </dgm:pt>
    <dgm:pt modelId="{3FB71125-71D5-4E4E-85A6-742418B14408}" type="pres">
      <dgm:prSet presAssocID="{226CCBF2-0D00-4278-B653-7C56A416B378}" presName="vertSpace2a" presStyleCnt="0"/>
      <dgm:spPr/>
    </dgm:pt>
    <dgm:pt modelId="{2680027E-E7CC-4415-A911-344488B9132B}" type="pres">
      <dgm:prSet presAssocID="{226CCBF2-0D00-4278-B653-7C56A416B378}" presName="horz2" presStyleCnt="0"/>
      <dgm:spPr/>
    </dgm:pt>
    <dgm:pt modelId="{FE217BE5-7CB6-449A-8B79-5823A2E87C71}" type="pres">
      <dgm:prSet presAssocID="{226CCBF2-0D00-4278-B653-7C56A416B378}" presName="horzSpace2" presStyleCnt="0"/>
      <dgm:spPr/>
    </dgm:pt>
    <dgm:pt modelId="{095FD177-2FFF-437D-8870-0817EA0DED17}" type="pres">
      <dgm:prSet presAssocID="{226CCBF2-0D00-4278-B653-7C56A416B378}" presName="tx2" presStyleLbl="revTx" presStyleIdx="15" presStyleCnt="16" custLinFactNeighborY="-11485"/>
      <dgm:spPr/>
    </dgm:pt>
    <dgm:pt modelId="{BDE39422-42E8-405B-ADD7-C20D4F9BC074}" type="pres">
      <dgm:prSet presAssocID="{226CCBF2-0D00-4278-B653-7C56A416B378}" presName="vert2" presStyleCnt="0"/>
      <dgm:spPr/>
    </dgm:pt>
    <dgm:pt modelId="{9B4D795F-E554-4F60-A5A6-3867AE5430D0}" type="pres">
      <dgm:prSet presAssocID="{226CCBF2-0D00-4278-B653-7C56A416B378}" presName="thinLine2b" presStyleLbl="callout" presStyleIdx="7" presStyleCnt="8"/>
      <dgm:spPr/>
    </dgm:pt>
    <dgm:pt modelId="{23BCD791-B36C-4184-8245-A18B6AECF9BD}" type="pres">
      <dgm:prSet presAssocID="{226CCBF2-0D00-4278-B653-7C56A416B378}" presName="vertSpace2b" presStyleCnt="0"/>
      <dgm:spPr/>
    </dgm:pt>
  </dgm:ptLst>
  <dgm:cxnLst>
    <dgm:cxn modelId="{DECEF30E-4394-409B-A3A6-2A5A4EB9A86C}" type="presOf" srcId="{CD1D7D43-3C45-456A-A91C-2C72FF318AFB}" destId="{31FC8788-E0E8-423A-ABBA-4EC662EC44A2}" srcOrd="0" destOrd="0" presId="urn:microsoft.com/office/officeart/2008/layout/LinedList"/>
    <dgm:cxn modelId="{FCF90E0F-6D15-46C0-AC4C-2D46F62EBA53}" type="presOf" srcId="{8434FC1C-5D9E-4DB6-9CA6-E6452AE18941}" destId="{D1C8929B-2ABC-49A5-ABF7-6FCEF5D13F1A}" srcOrd="0" destOrd="0" presId="urn:microsoft.com/office/officeart/2008/layout/LinedList"/>
    <dgm:cxn modelId="{E8B6AB11-D181-41EF-9C60-7727662543B7}" srcId="{8434FC1C-5D9E-4DB6-9CA6-E6452AE18941}" destId="{3D9A48E2-07EE-4DB1-B2AE-282F4A38A3A2}" srcOrd="0" destOrd="0" parTransId="{1C8B25C5-A053-47F1-916B-E773D7502BF1}" sibTransId="{E1D5F8F8-F0FA-4643-8C4F-44ADE847DBD0}"/>
    <dgm:cxn modelId="{AC4AC115-39F1-4C6F-BA00-BA5FB3FE3AE9}" type="presOf" srcId="{F098121E-BE23-4B79-AD85-3026EBB49118}" destId="{C2C4E269-BBE7-4606-8BA7-56FC83129F6E}" srcOrd="0" destOrd="0" presId="urn:microsoft.com/office/officeart/2008/layout/LinedList"/>
    <dgm:cxn modelId="{3E6CFF21-C2D8-4075-846F-72612094E2BF}" type="presOf" srcId="{3D9A48E2-07EE-4DB1-B2AE-282F4A38A3A2}" destId="{9B643971-9294-4057-BF50-D55055354686}" srcOrd="0" destOrd="0" presId="urn:microsoft.com/office/officeart/2008/layout/LinedList"/>
    <dgm:cxn modelId="{62CB7328-48E2-4C9B-950F-60721BB0AFA9}" srcId="{DFEDA545-B00A-4FC3-870C-DA58282738E4}" destId="{C37B0ED5-71F5-428A-98C6-94601A6B36C8}" srcOrd="0" destOrd="0" parTransId="{AD64C932-8C98-415F-8530-394FB884478F}" sibTransId="{DE301740-9774-409E-B8F6-2DE0793FBCFC}"/>
    <dgm:cxn modelId="{C56DC228-3833-4ABB-9A81-8EA3C5924EB2}" srcId="{14AFB2DB-ACBB-4C0A-AFDD-0512DBE2EA19}" destId="{A8AA558F-4F35-498F-9540-3A08512047A0}" srcOrd="4" destOrd="0" parTransId="{B90E42BF-A88D-44B5-A91E-621BA3216AF1}" sibTransId="{4E891F06-C60A-4E6B-BC21-202D1841F88E}"/>
    <dgm:cxn modelId="{DF05E52E-B0CF-4077-99BF-9773FF43FB42}" type="presOf" srcId="{A15F64E0-7085-4FCD-A011-C2B178E8155F}" destId="{B9383BF5-98F0-4367-86A6-B19376284386}" srcOrd="0" destOrd="0" presId="urn:microsoft.com/office/officeart/2008/layout/LinedList"/>
    <dgm:cxn modelId="{ABE5403D-04ED-47F6-8A09-AFC4CCAD8E4B}" type="presOf" srcId="{5236095C-B491-472D-B763-2C21EFBEB631}" destId="{792B7EBD-DE0B-4DF2-9C98-B39EADC5BDA4}" srcOrd="0" destOrd="0" presId="urn:microsoft.com/office/officeart/2008/layout/LinedList"/>
    <dgm:cxn modelId="{D7C3D53F-B655-4207-BF31-55B4EB13B401}" srcId="{14AFB2DB-ACBB-4C0A-AFDD-0512DBE2EA19}" destId="{E8C79804-4594-4094-B649-E2352AB75955}" srcOrd="0" destOrd="0" parTransId="{EE67A361-1E14-4408-AFD4-A4F736EE62F3}" sibTransId="{F7E0C980-1DBF-40EE-A361-0BC0F6C1DBF8}"/>
    <dgm:cxn modelId="{62B2C945-20FB-4270-AA7E-6ECD047EDE69}" type="presOf" srcId="{14AFB2DB-ACBB-4C0A-AFDD-0512DBE2EA19}" destId="{38737B51-737E-4029-A2DE-587BC6F34FE2}" srcOrd="0" destOrd="0" presId="urn:microsoft.com/office/officeart/2008/layout/LinedList"/>
    <dgm:cxn modelId="{F7996A66-43A7-4A56-A680-7AD24C0418F4}" srcId="{E8C79804-4594-4094-B649-E2352AB75955}" destId="{27AFFEE2-7DA5-467E-AB5D-BAADECF38BF6}" srcOrd="0" destOrd="0" parTransId="{E0B5CF76-D23D-48D9-BAEF-024FE57B2953}" sibTransId="{A2E1E9F7-547C-4AC5-9F64-A431E1857E4C}"/>
    <dgm:cxn modelId="{A06BC666-E0AE-4B14-8CE7-0CB61658FD80}" type="presOf" srcId="{BC711EE2-E05C-44DA-B5F5-3EB4660760CB}" destId="{C70941B0-D479-491E-B5A3-A1B83D4F62D4}" srcOrd="0" destOrd="0" presId="urn:microsoft.com/office/officeart/2008/layout/LinedList"/>
    <dgm:cxn modelId="{18F54E4B-21AA-427F-82E4-A7A46A99CC75}" type="presOf" srcId="{27AFFEE2-7DA5-467E-AB5D-BAADECF38BF6}" destId="{81B376CB-C0CC-455D-BC1B-7F68705B2624}" srcOrd="0" destOrd="0" presId="urn:microsoft.com/office/officeart/2008/layout/LinedList"/>
    <dgm:cxn modelId="{26C2A54B-EAAA-478D-802B-FA4492F1B715}" srcId="{67CB65C4-00B6-4BBF-B539-534B61FB5D7A}" destId="{CD1D7D43-3C45-456A-A91C-2C72FF318AFB}" srcOrd="0" destOrd="0" parTransId="{9563A9F3-F4C7-4B02-AFA8-72C0CDAD0FDE}" sibTransId="{FF8F0830-4F5A-4CAD-9489-77915660841B}"/>
    <dgm:cxn modelId="{7F6E9752-54F4-4C1C-8E76-803EACB54E48}" srcId="{14AFB2DB-ACBB-4C0A-AFDD-0512DBE2EA19}" destId="{C007ED71-ACCE-4335-AF3A-4239F4384B2C}" srcOrd="7" destOrd="0" parTransId="{BD3E2227-07AC-41DA-B6AD-AE94B0F45450}" sibTransId="{128D0F42-CF5E-46B3-A88A-A287F4DC6139}"/>
    <dgm:cxn modelId="{08F42D74-6369-4F0A-8D1D-336FD309B63E}" type="presOf" srcId="{C007ED71-ACCE-4335-AF3A-4239F4384B2C}" destId="{40CB84B9-BC32-439E-A804-C956FBFD06AB}" srcOrd="0" destOrd="0" presId="urn:microsoft.com/office/officeart/2008/layout/LinedList"/>
    <dgm:cxn modelId="{49EA1356-FE8C-4C50-BBFF-74EA9156CED0}" srcId="{C007ED71-ACCE-4335-AF3A-4239F4384B2C}" destId="{226CCBF2-0D00-4278-B653-7C56A416B378}" srcOrd="0" destOrd="0" parTransId="{72B690DB-A6B1-4AA3-8646-ECF6716B692D}" sibTransId="{313206B7-26E9-4EA7-A1E7-7BD75EE3DDF5}"/>
    <dgm:cxn modelId="{00AE1F82-F79B-42BE-9E71-77485E218A99}" type="presOf" srcId="{A8AA558F-4F35-498F-9540-3A08512047A0}" destId="{71EB5937-3F35-4AEF-BDA7-7735446AE8F1}" srcOrd="0" destOrd="0" presId="urn:microsoft.com/office/officeart/2008/layout/LinedList"/>
    <dgm:cxn modelId="{76A6F19A-B351-40C4-99F4-9260FB24B106}" type="presOf" srcId="{C37B0ED5-71F5-428A-98C6-94601A6B36C8}" destId="{9762D0EF-2470-446A-9865-E27A66170FD3}" srcOrd="0" destOrd="0" presId="urn:microsoft.com/office/officeart/2008/layout/LinedList"/>
    <dgm:cxn modelId="{6487839B-5D2D-4687-8B29-7260B84FA64A}" srcId="{14AFB2DB-ACBB-4C0A-AFDD-0512DBE2EA19}" destId="{5236095C-B491-472D-B763-2C21EFBEB631}" srcOrd="5" destOrd="0" parTransId="{B52E43E0-116D-4BC1-8D0A-BEAB854E4FD3}" sibTransId="{75334D5B-6CC2-409F-94A9-2C4AF3B92AC8}"/>
    <dgm:cxn modelId="{13AA4F9E-DF21-40DF-8FF7-7C314B8E0F7D}" srcId="{14AFB2DB-ACBB-4C0A-AFDD-0512DBE2EA19}" destId="{DFEDA545-B00A-4FC3-870C-DA58282738E4}" srcOrd="1" destOrd="0" parTransId="{3D17164D-EAD0-42D3-93E0-2525FE1D1084}" sibTransId="{DD17B92B-F63C-4E0C-9684-3FCE71C9388A}"/>
    <dgm:cxn modelId="{F1C620A5-8A26-404E-9436-F03D5EF73412}" srcId="{14AFB2DB-ACBB-4C0A-AFDD-0512DBE2EA19}" destId="{8434FC1C-5D9E-4DB6-9CA6-E6452AE18941}" srcOrd="2" destOrd="0" parTransId="{242DB927-5D96-4D73-97D4-19848031690C}" sibTransId="{4B97A044-A954-430E-BA7E-C78F138FB7C3}"/>
    <dgm:cxn modelId="{D9FC0EA7-E59C-4E37-A1F3-8F512ACE3901}" srcId="{14AFB2DB-ACBB-4C0A-AFDD-0512DBE2EA19}" destId="{67CB65C4-00B6-4BBF-B539-534B61FB5D7A}" srcOrd="3" destOrd="0" parTransId="{E2A093DB-1ADE-4441-96FA-DE9827DEC0F6}" sibTransId="{7EBDC218-52DE-4940-A5A4-1996432B1C3B}"/>
    <dgm:cxn modelId="{EF2D48C4-B6D6-4306-B434-52EC46118872}" srcId="{A23622E4-4CEE-41E2-9B12-9DFE9C9F2E5C}" destId="{BC711EE2-E05C-44DA-B5F5-3EB4660760CB}" srcOrd="0" destOrd="0" parTransId="{AD668990-139C-452E-BC9E-0B91A0848191}" sibTransId="{4943FB95-33FB-4C1B-8F6C-FDCD987E7520}"/>
    <dgm:cxn modelId="{CB7188C7-2A2C-4926-90F1-779920A98FD1}" type="presOf" srcId="{E8C79804-4594-4094-B649-E2352AB75955}" destId="{2C601996-D79D-46A7-863C-FBAA5F89AC97}" srcOrd="0" destOrd="0" presId="urn:microsoft.com/office/officeart/2008/layout/LinedList"/>
    <dgm:cxn modelId="{0B8190CB-817A-4FC2-9E52-8A87F71C9E9F}" srcId="{5236095C-B491-472D-B763-2C21EFBEB631}" destId="{A15F64E0-7085-4FCD-A011-C2B178E8155F}" srcOrd="0" destOrd="0" parTransId="{8D41A62E-4948-4B0C-8D22-6DEB39EB313F}" sibTransId="{6555C669-7525-4099-9DFF-DA0CBF4CDAA7}"/>
    <dgm:cxn modelId="{7841AADD-3A1D-4EE9-BA06-F55A3C4F3B02}" srcId="{14AFB2DB-ACBB-4C0A-AFDD-0512DBE2EA19}" destId="{A23622E4-4CEE-41E2-9B12-9DFE9C9F2E5C}" srcOrd="6" destOrd="0" parTransId="{EE54CDCC-CC2A-4AFD-B375-6158D9C3E12B}" sibTransId="{C2A8CDC4-0A5B-48BB-A0D3-A538BDADC670}"/>
    <dgm:cxn modelId="{DEF2CCDE-B14F-4945-97E4-380E1C9B6275}" srcId="{A8AA558F-4F35-498F-9540-3A08512047A0}" destId="{F098121E-BE23-4B79-AD85-3026EBB49118}" srcOrd="0" destOrd="0" parTransId="{16AA8C07-A782-4C51-B31E-59EB1C8738BF}" sibTransId="{95AB29E0-7AA3-4034-A0F6-37B6733DF35F}"/>
    <dgm:cxn modelId="{C24C4CE0-D2D4-4576-9DD4-C707DAB6EA25}" type="presOf" srcId="{A23622E4-4CEE-41E2-9B12-9DFE9C9F2E5C}" destId="{9BAA2C90-2FE9-4A1E-B142-8F04DEFABB17}" srcOrd="0" destOrd="0" presId="urn:microsoft.com/office/officeart/2008/layout/LinedList"/>
    <dgm:cxn modelId="{CA881DEB-86E3-4C65-B8C3-A1AFD013E538}" type="presOf" srcId="{DFEDA545-B00A-4FC3-870C-DA58282738E4}" destId="{20126295-8B5B-4930-8415-F63832D2A3EC}" srcOrd="0" destOrd="0" presId="urn:microsoft.com/office/officeart/2008/layout/LinedList"/>
    <dgm:cxn modelId="{756C10F5-0E74-4CDD-BAB1-56DBA278B19A}" type="presOf" srcId="{226CCBF2-0D00-4278-B653-7C56A416B378}" destId="{095FD177-2FFF-437D-8870-0817EA0DED17}" srcOrd="0" destOrd="0" presId="urn:microsoft.com/office/officeart/2008/layout/LinedList"/>
    <dgm:cxn modelId="{57F7B9F5-B9A6-4543-95B8-779B95352EA5}" type="presOf" srcId="{67CB65C4-00B6-4BBF-B539-534B61FB5D7A}" destId="{EF70E993-1872-4319-B2E2-E2E069D92017}" srcOrd="0" destOrd="0" presId="urn:microsoft.com/office/officeart/2008/layout/LinedList"/>
    <dgm:cxn modelId="{6BD95990-9B98-4423-A848-86ADC1B8900B}" type="presParOf" srcId="{38737B51-737E-4029-A2DE-587BC6F34FE2}" destId="{DA893C81-28FC-422C-A92A-2D09CBBDBE09}" srcOrd="0" destOrd="0" presId="urn:microsoft.com/office/officeart/2008/layout/LinedList"/>
    <dgm:cxn modelId="{5D14F5CB-C3B2-4B4F-ABD8-65298C447AAA}" type="presParOf" srcId="{38737B51-737E-4029-A2DE-587BC6F34FE2}" destId="{9E5976B7-C3F4-4E59-A4A6-FF83F2285559}" srcOrd="1" destOrd="0" presId="urn:microsoft.com/office/officeart/2008/layout/LinedList"/>
    <dgm:cxn modelId="{2DFEBC26-83EF-4092-9650-D8F3CDD0D895}" type="presParOf" srcId="{9E5976B7-C3F4-4E59-A4A6-FF83F2285559}" destId="{2C601996-D79D-46A7-863C-FBAA5F89AC97}" srcOrd="0" destOrd="0" presId="urn:microsoft.com/office/officeart/2008/layout/LinedList"/>
    <dgm:cxn modelId="{C396AC7E-9C86-4BB2-9C04-49DDB4C75C77}" type="presParOf" srcId="{9E5976B7-C3F4-4E59-A4A6-FF83F2285559}" destId="{C7654CC7-7BAA-43D0-B585-33DDC890A23B}" srcOrd="1" destOrd="0" presId="urn:microsoft.com/office/officeart/2008/layout/LinedList"/>
    <dgm:cxn modelId="{A407DE0B-253E-4CC6-B0EA-9A59DBB688F9}" type="presParOf" srcId="{C7654CC7-7BAA-43D0-B585-33DDC890A23B}" destId="{4E688D91-F65B-44C0-A377-0D96608394D3}" srcOrd="0" destOrd="0" presId="urn:microsoft.com/office/officeart/2008/layout/LinedList"/>
    <dgm:cxn modelId="{427364F6-9094-4320-A663-38B42FDAF7DB}" type="presParOf" srcId="{C7654CC7-7BAA-43D0-B585-33DDC890A23B}" destId="{1CF69161-30D4-41F7-A36A-F0B47CEF6FEF}" srcOrd="1" destOrd="0" presId="urn:microsoft.com/office/officeart/2008/layout/LinedList"/>
    <dgm:cxn modelId="{A4BFF4D9-4CDA-490D-8E28-A614C9FF7C2C}" type="presParOf" srcId="{1CF69161-30D4-41F7-A36A-F0B47CEF6FEF}" destId="{BD45C89A-D11A-47B1-9036-82BD85314CD4}" srcOrd="0" destOrd="0" presId="urn:microsoft.com/office/officeart/2008/layout/LinedList"/>
    <dgm:cxn modelId="{8DD705E2-F134-483F-B3C6-7593F79DFAC8}" type="presParOf" srcId="{1CF69161-30D4-41F7-A36A-F0B47CEF6FEF}" destId="{81B376CB-C0CC-455D-BC1B-7F68705B2624}" srcOrd="1" destOrd="0" presId="urn:microsoft.com/office/officeart/2008/layout/LinedList"/>
    <dgm:cxn modelId="{F1CDB6D9-0280-4F2C-B54C-2EC75C3988A9}" type="presParOf" srcId="{1CF69161-30D4-41F7-A36A-F0B47CEF6FEF}" destId="{96D44A72-D7D2-476D-95F1-0700002ACFAC}" srcOrd="2" destOrd="0" presId="urn:microsoft.com/office/officeart/2008/layout/LinedList"/>
    <dgm:cxn modelId="{976BBD80-3411-448E-B808-8F17B0B97058}" type="presParOf" srcId="{C7654CC7-7BAA-43D0-B585-33DDC890A23B}" destId="{C70F0C51-AC5D-47B9-8695-EDCEF154132C}" srcOrd="2" destOrd="0" presId="urn:microsoft.com/office/officeart/2008/layout/LinedList"/>
    <dgm:cxn modelId="{2FF3E7AA-8A9E-46D8-8F6D-B39D27C3DE84}" type="presParOf" srcId="{C7654CC7-7BAA-43D0-B585-33DDC890A23B}" destId="{AB3BEC25-CBC8-49FA-AD76-829EE7F859D5}" srcOrd="3" destOrd="0" presId="urn:microsoft.com/office/officeart/2008/layout/LinedList"/>
    <dgm:cxn modelId="{EC2FD45A-A3D2-43DE-8165-C450D6ABA7CD}" type="presParOf" srcId="{38737B51-737E-4029-A2DE-587BC6F34FE2}" destId="{34574430-0BFD-4CF1-B210-B7A3AC6FCF85}" srcOrd="2" destOrd="0" presId="urn:microsoft.com/office/officeart/2008/layout/LinedList"/>
    <dgm:cxn modelId="{1BF4C322-EEDE-422B-8E86-693B10CB0BD3}" type="presParOf" srcId="{38737B51-737E-4029-A2DE-587BC6F34FE2}" destId="{EFF0A4F7-FCE8-4B23-8D99-E0B12574DFF6}" srcOrd="3" destOrd="0" presId="urn:microsoft.com/office/officeart/2008/layout/LinedList"/>
    <dgm:cxn modelId="{28960AFC-363B-4C92-A436-030BDC205CD8}" type="presParOf" srcId="{EFF0A4F7-FCE8-4B23-8D99-E0B12574DFF6}" destId="{20126295-8B5B-4930-8415-F63832D2A3EC}" srcOrd="0" destOrd="0" presId="urn:microsoft.com/office/officeart/2008/layout/LinedList"/>
    <dgm:cxn modelId="{BF939DAA-25EF-42CB-8732-5C620E3C5675}" type="presParOf" srcId="{EFF0A4F7-FCE8-4B23-8D99-E0B12574DFF6}" destId="{06A4F517-6E1B-4DE2-96EA-F7E093CA5E63}" srcOrd="1" destOrd="0" presId="urn:microsoft.com/office/officeart/2008/layout/LinedList"/>
    <dgm:cxn modelId="{750C75D8-8C16-4880-A95B-0A755DD3F0BC}" type="presParOf" srcId="{06A4F517-6E1B-4DE2-96EA-F7E093CA5E63}" destId="{11C320AC-930F-4AD6-9D84-257EF3911DB4}" srcOrd="0" destOrd="0" presId="urn:microsoft.com/office/officeart/2008/layout/LinedList"/>
    <dgm:cxn modelId="{5E9CA7B8-4CE2-4F14-9646-FF6383D65B46}" type="presParOf" srcId="{06A4F517-6E1B-4DE2-96EA-F7E093CA5E63}" destId="{852D8768-68C7-4349-A951-F6A28B973CB0}" srcOrd="1" destOrd="0" presId="urn:microsoft.com/office/officeart/2008/layout/LinedList"/>
    <dgm:cxn modelId="{F92FF551-1E39-407C-9F22-239754DCE094}" type="presParOf" srcId="{852D8768-68C7-4349-A951-F6A28B973CB0}" destId="{4A5811F2-BA1D-4D3F-AE2A-A8BCA7C0C955}" srcOrd="0" destOrd="0" presId="urn:microsoft.com/office/officeart/2008/layout/LinedList"/>
    <dgm:cxn modelId="{60F6B5BC-A09D-42A9-9216-4D75BE3CE4C6}" type="presParOf" srcId="{852D8768-68C7-4349-A951-F6A28B973CB0}" destId="{9762D0EF-2470-446A-9865-E27A66170FD3}" srcOrd="1" destOrd="0" presId="urn:microsoft.com/office/officeart/2008/layout/LinedList"/>
    <dgm:cxn modelId="{299C63A6-3E7C-4507-9FB0-AB336AA0E082}" type="presParOf" srcId="{852D8768-68C7-4349-A951-F6A28B973CB0}" destId="{1017A615-079F-4E53-885A-6360C512342A}" srcOrd="2" destOrd="0" presId="urn:microsoft.com/office/officeart/2008/layout/LinedList"/>
    <dgm:cxn modelId="{4D8538A6-B039-4541-85AC-1D0F598FE5BB}" type="presParOf" srcId="{06A4F517-6E1B-4DE2-96EA-F7E093CA5E63}" destId="{B11D71C0-B192-4D70-AA5B-D0EF499A2E01}" srcOrd="2" destOrd="0" presId="urn:microsoft.com/office/officeart/2008/layout/LinedList"/>
    <dgm:cxn modelId="{DCC85F5C-FB6C-491E-A015-40ADA002658A}" type="presParOf" srcId="{06A4F517-6E1B-4DE2-96EA-F7E093CA5E63}" destId="{8421A382-29B2-4F5F-9D71-A677BE3BF883}" srcOrd="3" destOrd="0" presId="urn:microsoft.com/office/officeart/2008/layout/LinedList"/>
    <dgm:cxn modelId="{F0C2761C-EFD8-4FB1-BA92-2D774C408D2B}" type="presParOf" srcId="{38737B51-737E-4029-A2DE-587BC6F34FE2}" destId="{FD9B0BB4-962F-4823-BC29-CAEB37956469}" srcOrd="4" destOrd="0" presId="urn:microsoft.com/office/officeart/2008/layout/LinedList"/>
    <dgm:cxn modelId="{C79C1567-A73F-40C6-A7D3-CA0727CC81F2}" type="presParOf" srcId="{38737B51-737E-4029-A2DE-587BC6F34FE2}" destId="{E8086664-B336-46A3-9DA3-C2BB19048340}" srcOrd="5" destOrd="0" presId="urn:microsoft.com/office/officeart/2008/layout/LinedList"/>
    <dgm:cxn modelId="{C36C7750-21AE-4702-8484-F0DF39273510}" type="presParOf" srcId="{E8086664-B336-46A3-9DA3-C2BB19048340}" destId="{D1C8929B-2ABC-49A5-ABF7-6FCEF5D13F1A}" srcOrd="0" destOrd="0" presId="urn:microsoft.com/office/officeart/2008/layout/LinedList"/>
    <dgm:cxn modelId="{6A3F67F9-C581-4055-A6EB-87ED560BD8DB}" type="presParOf" srcId="{E8086664-B336-46A3-9DA3-C2BB19048340}" destId="{0A27899F-5B20-4474-B64E-50FBD0032D7C}" srcOrd="1" destOrd="0" presId="urn:microsoft.com/office/officeart/2008/layout/LinedList"/>
    <dgm:cxn modelId="{EE26D212-AD31-4A97-BA03-4EE3A62722AB}" type="presParOf" srcId="{0A27899F-5B20-4474-B64E-50FBD0032D7C}" destId="{90B2C3D9-A9AA-42A2-8EBD-1AA1D6108D0A}" srcOrd="0" destOrd="0" presId="urn:microsoft.com/office/officeart/2008/layout/LinedList"/>
    <dgm:cxn modelId="{91838F70-EE02-4A29-A47E-E1E8415871D7}" type="presParOf" srcId="{0A27899F-5B20-4474-B64E-50FBD0032D7C}" destId="{0390385C-0FAF-4EFD-9588-C1365BD41646}" srcOrd="1" destOrd="0" presId="urn:microsoft.com/office/officeart/2008/layout/LinedList"/>
    <dgm:cxn modelId="{6F4D2614-E143-43B5-A35C-2C5681A5D2B7}" type="presParOf" srcId="{0390385C-0FAF-4EFD-9588-C1365BD41646}" destId="{B5740EC9-66A3-4BB0-8B93-A752CFA110CF}" srcOrd="0" destOrd="0" presId="urn:microsoft.com/office/officeart/2008/layout/LinedList"/>
    <dgm:cxn modelId="{AF6BE9C8-3D28-4ECA-8472-C9F77CE43680}" type="presParOf" srcId="{0390385C-0FAF-4EFD-9588-C1365BD41646}" destId="{9B643971-9294-4057-BF50-D55055354686}" srcOrd="1" destOrd="0" presId="urn:microsoft.com/office/officeart/2008/layout/LinedList"/>
    <dgm:cxn modelId="{406F2A4D-B117-404B-90EE-D1C9A3ED78F6}" type="presParOf" srcId="{0390385C-0FAF-4EFD-9588-C1365BD41646}" destId="{7D0ED27B-0C14-4756-AB50-2B2B87BF80A7}" srcOrd="2" destOrd="0" presId="urn:microsoft.com/office/officeart/2008/layout/LinedList"/>
    <dgm:cxn modelId="{6F3205C9-1535-45E0-807A-826C7463700B}" type="presParOf" srcId="{0A27899F-5B20-4474-B64E-50FBD0032D7C}" destId="{4B83F94D-AD7A-4844-9C18-F15841F01B5E}" srcOrd="2" destOrd="0" presId="urn:microsoft.com/office/officeart/2008/layout/LinedList"/>
    <dgm:cxn modelId="{2AA4423D-58BB-43F2-B760-8A4B900D9C49}" type="presParOf" srcId="{0A27899F-5B20-4474-B64E-50FBD0032D7C}" destId="{C8AAA804-6114-4A6B-B1EE-763C4DC365AF}" srcOrd="3" destOrd="0" presId="urn:microsoft.com/office/officeart/2008/layout/LinedList"/>
    <dgm:cxn modelId="{59FC69DA-FD2E-4155-8EDB-588C5AAF1FAD}" type="presParOf" srcId="{38737B51-737E-4029-A2DE-587BC6F34FE2}" destId="{B96B848C-BF9A-4D17-8242-87A820BF835E}" srcOrd="6" destOrd="0" presId="urn:microsoft.com/office/officeart/2008/layout/LinedList"/>
    <dgm:cxn modelId="{516D2717-D2A1-473C-842B-10111C4D580B}" type="presParOf" srcId="{38737B51-737E-4029-A2DE-587BC6F34FE2}" destId="{72BB81F8-88CA-4B03-BCF5-CFF77B74BA38}" srcOrd="7" destOrd="0" presId="urn:microsoft.com/office/officeart/2008/layout/LinedList"/>
    <dgm:cxn modelId="{F1589E76-D974-4B75-A313-8D09BF317AE8}" type="presParOf" srcId="{72BB81F8-88CA-4B03-BCF5-CFF77B74BA38}" destId="{EF70E993-1872-4319-B2E2-E2E069D92017}" srcOrd="0" destOrd="0" presId="urn:microsoft.com/office/officeart/2008/layout/LinedList"/>
    <dgm:cxn modelId="{9118346D-10A2-4026-B33C-5090142DD481}" type="presParOf" srcId="{72BB81F8-88CA-4B03-BCF5-CFF77B74BA38}" destId="{2359B06B-116E-451E-8EF0-09386EDA812F}" srcOrd="1" destOrd="0" presId="urn:microsoft.com/office/officeart/2008/layout/LinedList"/>
    <dgm:cxn modelId="{ACD91330-A133-4521-8DB3-FA2B417A5646}" type="presParOf" srcId="{2359B06B-116E-451E-8EF0-09386EDA812F}" destId="{262C2E1E-A01F-4ACF-B4F6-93724140FA60}" srcOrd="0" destOrd="0" presId="urn:microsoft.com/office/officeart/2008/layout/LinedList"/>
    <dgm:cxn modelId="{998CC086-60FF-460F-B097-5D0ADF4D9643}" type="presParOf" srcId="{2359B06B-116E-451E-8EF0-09386EDA812F}" destId="{E0832D76-BA9E-465D-9041-E609CF01D3D2}" srcOrd="1" destOrd="0" presId="urn:microsoft.com/office/officeart/2008/layout/LinedList"/>
    <dgm:cxn modelId="{A9BE16AC-038B-4FA0-90F8-3DAA8F24A162}" type="presParOf" srcId="{E0832D76-BA9E-465D-9041-E609CF01D3D2}" destId="{2330829B-BC8D-4BC5-95BB-A0B700C5CBF1}" srcOrd="0" destOrd="0" presId="urn:microsoft.com/office/officeart/2008/layout/LinedList"/>
    <dgm:cxn modelId="{129B7553-2997-49AA-A144-2A71404C414D}" type="presParOf" srcId="{E0832D76-BA9E-465D-9041-E609CF01D3D2}" destId="{31FC8788-E0E8-423A-ABBA-4EC662EC44A2}" srcOrd="1" destOrd="0" presId="urn:microsoft.com/office/officeart/2008/layout/LinedList"/>
    <dgm:cxn modelId="{0D8905E2-1A97-4BA4-9942-CACACFA57A11}" type="presParOf" srcId="{E0832D76-BA9E-465D-9041-E609CF01D3D2}" destId="{A5E088B8-65C6-4118-B8BB-2935AB907D1B}" srcOrd="2" destOrd="0" presId="urn:microsoft.com/office/officeart/2008/layout/LinedList"/>
    <dgm:cxn modelId="{4CDBABE0-1311-49E9-AFD2-DC21CC43255B}" type="presParOf" srcId="{2359B06B-116E-451E-8EF0-09386EDA812F}" destId="{6109BB83-214F-468F-924A-07A4C33966E0}" srcOrd="2" destOrd="0" presId="urn:microsoft.com/office/officeart/2008/layout/LinedList"/>
    <dgm:cxn modelId="{5A7CF2AC-2591-49C4-8188-8997DDE2565C}" type="presParOf" srcId="{2359B06B-116E-451E-8EF0-09386EDA812F}" destId="{1DCE9155-BB3E-4B8C-A6AC-2AF4C60D31C3}" srcOrd="3" destOrd="0" presId="urn:microsoft.com/office/officeart/2008/layout/LinedList"/>
    <dgm:cxn modelId="{FB5096A8-EC06-47D0-BC8D-514110EE6172}" type="presParOf" srcId="{38737B51-737E-4029-A2DE-587BC6F34FE2}" destId="{FAC3A329-51E8-4B00-8D06-A96DE2597FD0}" srcOrd="8" destOrd="0" presId="urn:microsoft.com/office/officeart/2008/layout/LinedList"/>
    <dgm:cxn modelId="{4771B516-22E7-441A-8744-A396D23FFEC9}" type="presParOf" srcId="{38737B51-737E-4029-A2DE-587BC6F34FE2}" destId="{D712AD79-D237-43AD-A113-48CA0B710118}" srcOrd="9" destOrd="0" presId="urn:microsoft.com/office/officeart/2008/layout/LinedList"/>
    <dgm:cxn modelId="{6A0669F5-36CE-47E6-B07F-790F42C10E00}" type="presParOf" srcId="{D712AD79-D237-43AD-A113-48CA0B710118}" destId="{71EB5937-3F35-4AEF-BDA7-7735446AE8F1}" srcOrd="0" destOrd="0" presId="urn:microsoft.com/office/officeart/2008/layout/LinedList"/>
    <dgm:cxn modelId="{C475985D-3633-4FB8-B022-89EBC4B44B0C}" type="presParOf" srcId="{D712AD79-D237-43AD-A113-48CA0B710118}" destId="{F9AC9D2F-970F-44F4-95D4-B44CF6970333}" srcOrd="1" destOrd="0" presId="urn:microsoft.com/office/officeart/2008/layout/LinedList"/>
    <dgm:cxn modelId="{71DF4F54-447C-45BF-B05E-401D6C0505A8}" type="presParOf" srcId="{F9AC9D2F-970F-44F4-95D4-B44CF6970333}" destId="{14AA4078-BEEC-45CF-A83A-EA4A05F8171A}" srcOrd="0" destOrd="0" presId="urn:microsoft.com/office/officeart/2008/layout/LinedList"/>
    <dgm:cxn modelId="{06A6834C-FAD2-41FC-8AD5-512A31E4D199}" type="presParOf" srcId="{F9AC9D2F-970F-44F4-95D4-B44CF6970333}" destId="{0BC18211-6EBC-4276-846F-99B18BB57933}" srcOrd="1" destOrd="0" presId="urn:microsoft.com/office/officeart/2008/layout/LinedList"/>
    <dgm:cxn modelId="{B89D5A48-36AC-444E-87B0-FF3E5E4D2F4C}" type="presParOf" srcId="{0BC18211-6EBC-4276-846F-99B18BB57933}" destId="{2F3E512C-2CE9-4A88-9A23-15181F876F85}" srcOrd="0" destOrd="0" presId="urn:microsoft.com/office/officeart/2008/layout/LinedList"/>
    <dgm:cxn modelId="{4973B608-8AA1-4BDC-9C3F-59ADDDCCB738}" type="presParOf" srcId="{0BC18211-6EBC-4276-846F-99B18BB57933}" destId="{C2C4E269-BBE7-4606-8BA7-56FC83129F6E}" srcOrd="1" destOrd="0" presId="urn:microsoft.com/office/officeart/2008/layout/LinedList"/>
    <dgm:cxn modelId="{79542E31-3C07-4538-91B7-4D9BC649C275}" type="presParOf" srcId="{0BC18211-6EBC-4276-846F-99B18BB57933}" destId="{B0FC52F1-3FEE-4667-928E-F44E5D020FBE}" srcOrd="2" destOrd="0" presId="urn:microsoft.com/office/officeart/2008/layout/LinedList"/>
    <dgm:cxn modelId="{C7ED8AB5-3B3B-4E50-9665-45742F1D14C0}" type="presParOf" srcId="{F9AC9D2F-970F-44F4-95D4-B44CF6970333}" destId="{CD78689E-1C31-45A9-8198-7347F53CE1CA}" srcOrd="2" destOrd="0" presId="urn:microsoft.com/office/officeart/2008/layout/LinedList"/>
    <dgm:cxn modelId="{20146ECF-869B-47FB-B573-FAE2B22BE39A}" type="presParOf" srcId="{F9AC9D2F-970F-44F4-95D4-B44CF6970333}" destId="{91F06698-3D08-4082-A00B-5DD83829D587}" srcOrd="3" destOrd="0" presId="urn:microsoft.com/office/officeart/2008/layout/LinedList"/>
    <dgm:cxn modelId="{EEABDDB0-CAF9-4520-8EB3-0C3D3D06E544}" type="presParOf" srcId="{38737B51-737E-4029-A2DE-587BC6F34FE2}" destId="{962D6470-5288-415F-B18F-7F57536A332B}" srcOrd="10" destOrd="0" presId="urn:microsoft.com/office/officeart/2008/layout/LinedList"/>
    <dgm:cxn modelId="{FDF8B35A-18AB-457C-A896-83018CD3D974}" type="presParOf" srcId="{38737B51-737E-4029-A2DE-587BC6F34FE2}" destId="{2AC9FFE3-A027-434A-BCD4-EDC4D5BDE253}" srcOrd="11" destOrd="0" presId="urn:microsoft.com/office/officeart/2008/layout/LinedList"/>
    <dgm:cxn modelId="{0110061E-5101-4CA5-9582-96301A10C440}" type="presParOf" srcId="{2AC9FFE3-A027-434A-BCD4-EDC4D5BDE253}" destId="{792B7EBD-DE0B-4DF2-9C98-B39EADC5BDA4}" srcOrd="0" destOrd="0" presId="urn:microsoft.com/office/officeart/2008/layout/LinedList"/>
    <dgm:cxn modelId="{490C2665-AC23-4E1B-A44D-4E1EF0076818}" type="presParOf" srcId="{2AC9FFE3-A027-434A-BCD4-EDC4D5BDE253}" destId="{BAA64BA9-35B9-489F-B217-19E1DF00082D}" srcOrd="1" destOrd="0" presId="urn:microsoft.com/office/officeart/2008/layout/LinedList"/>
    <dgm:cxn modelId="{70E96CAA-A210-43FA-9E76-F7D95002DC22}" type="presParOf" srcId="{BAA64BA9-35B9-489F-B217-19E1DF00082D}" destId="{E3EB5E99-A51C-4F37-AD1A-4EAB105CDADE}" srcOrd="0" destOrd="0" presId="urn:microsoft.com/office/officeart/2008/layout/LinedList"/>
    <dgm:cxn modelId="{16B43A19-B4F0-4620-86D2-64038FE89C5B}" type="presParOf" srcId="{BAA64BA9-35B9-489F-B217-19E1DF00082D}" destId="{C43C72F2-347E-4127-AFB5-8C9FB275C548}" srcOrd="1" destOrd="0" presId="urn:microsoft.com/office/officeart/2008/layout/LinedList"/>
    <dgm:cxn modelId="{9D1CF9B0-D525-4116-867D-C048F2A835FB}" type="presParOf" srcId="{C43C72F2-347E-4127-AFB5-8C9FB275C548}" destId="{90332D73-878F-4D20-B8B1-1B278E705F99}" srcOrd="0" destOrd="0" presId="urn:microsoft.com/office/officeart/2008/layout/LinedList"/>
    <dgm:cxn modelId="{05CC570D-3F47-4216-9123-6E3F008CB9B6}" type="presParOf" srcId="{C43C72F2-347E-4127-AFB5-8C9FB275C548}" destId="{B9383BF5-98F0-4367-86A6-B19376284386}" srcOrd="1" destOrd="0" presId="urn:microsoft.com/office/officeart/2008/layout/LinedList"/>
    <dgm:cxn modelId="{E1D853EB-2F62-462C-B279-D8F87BE6FE66}" type="presParOf" srcId="{C43C72F2-347E-4127-AFB5-8C9FB275C548}" destId="{4799892F-8A8C-49F1-AED6-4436AAAB5F2B}" srcOrd="2" destOrd="0" presId="urn:microsoft.com/office/officeart/2008/layout/LinedList"/>
    <dgm:cxn modelId="{7F5C20E1-C300-466D-87BE-844BDC6E8B31}" type="presParOf" srcId="{BAA64BA9-35B9-489F-B217-19E1DF00082D}" destId="{515F7A48-4F08-4A49-82FD-C0A141A28100}" srcOrd="2" destOrd="0" presId="urn:microsoft.com/office/officeart/2008/layout/LinedList"/>
    <dgm:cxn modelId="{512C72A0-A2CA-48E0-B782-60D8C4EEB679}" type="presParOf" srcId="{BAA64BA9-35B9-489F-B217-19E1DF00082D}" destId="{E546E58B-588F-41C6-93B7-EE71769CB38F}" srcOrd="3" destOrd="0" presId="urn:microsoft.com/office/officeart/2008/layout/LinedList"/>
    <dgm:cxn modelId="{49B05031-1B36-4EAF-A57E-361F322DE1B8}" type="presParOf" srcId="{38737B51-737E-4029-A2DE-587BC6F34FE2}" destId="{10885127-A8B5-4D48-8AA5-F7B2A800261E}" srcOrd="12" destOrd="0" presId="urn:microsoft.com/office/officeart/2008/layout/LinedList"/>
    <dgm:cxn modelId="{FB5B2FDF-D169-4EF9-B769-028C0441F782}" type="presParOf" srcId="{38737B51-737E-4029-A2DE-587BC6F34FE2}" destId="{FB0BFBBA-005F-4127-BE55-EAA3227A10AF}" srcOrd="13" destOrd="0" presId="urn:microsoft.com/office/officeart/2008/layout/LinedList"/>
    <dgm:cxn modelId="{DD402B8D-37CE-4DA6-858F-D0CBE3078460}" type="presParOf" srcId="{FB0BFBBA-005F-4127-BE55-EAA3227A10AF}" destId="{9BAA2C90-2FE9-4A1E-B142-8F04DEFABB17}" srcOrd="0" destOrd="0" presId="urn:microsoft.com/office/officeart/2008/layout/LinedList"/>
    <dgm:cxn modelId="{7292A276-6E5F-4E4C-9882-649AEC317415}" type="presParOf" srcId="{FB0BFBBA-005F-4127-BE55-EAA3227A10AF}" destId="{A7A91BBF-855E-4705-A54E-CAAE1401E966}" srcOrd="1" destOrd="0" presId="urn:microsoft.com/office/officeart/2008/layout/LinedList"/>
    <dgm:cxn modelId="{EA776C78-F5E9-46A1-96B9-90A0676BF678}" type="presParOf" srcId="{A7A91BBF-855E-4705-A54E-CAAE1401E966}" destId="{3E6844EF-7AAF-4E82-874E-0E58EF18A5D7}" srcOrd="0" destOrd="0" presId="urn:microsoft.com/office/officeart/2008/layout/LinedList"/>
    <dgm:cxn modelId="{7CA2E263-FCEC-4587-96F5-2B23761BDEF2}" type="presParOf" srcId="{A7A91BBF-855E-4705-A54E-CAAE1401E966}" destId="{7B739AAE-81BB-4AAE-9A70-D5E61DE4AE0F}" srcOrd="1" destOrd="0" presId="urn:microsoft.com/office/officeart/2008/layout/LinedList"/>
    <dgm:cxn modelId="{88548D2D-B619-42CF-AC9F-FF9F6D9D19C7}" type="presParOf" srcId="{7B739AAE-81BB-4AAE-9A70-D5E61DE4AE0F}" destId="{491845E6-AC5C-437B-8094-4F088D28B28E}" srcOrd="0" destOrd="0" presId="urn:microsoft.com/office/officeart/2008/layout/LinedList"/>
    <dgm:cxn modelId="{0B272E8D-0846-4718-85D4-3A596F77035B}" type="presParOf" srcId="{7B739AAE-81BB-4AAE-9A70-D5E61DE4AE0F}" destId="{C70941B0-D479-491E-B5A3-A1B83D4F62D4}" srcOrd="1" destOrd="0" presId="urn:microsoft.com/office/officeart/2008/layout/LinedList"/>
    <dgm:cxn modelId="{1E56C9A9-A533-4D53-9725-0A40BB8DBF85}" type="presParOf" srcId="{7B739AAE-81BB-4AAE-9A70-D5E61DE4AE0F}" destId="{A8098BC0-5C82-42AF-811C-52210B1DA3B0}" srcOrd="2" destOrd="0" presId="urn:microsoft.com/office/officeart/2008/layout/LinedList"/>
    <dgm:cxn modelId="{F09177E1-5EA2-4D8E-8108-705E8BBE25FA}" type="presParOf" srcId="{A7A91BBF-855E-4705-A54E-CAAE1401E966}" destId="{5C250B24-F08C-494E-9E9B-FAFF76343BBC}" srcOrd="2" destOrd="0" presId="urn:microsoft.com/office/officeart/2008/layout/LinedList"/>
    <dgm:cxn modelId="{9A4B6F78-CC38-4B6C-9F96-D1BB3215BBE8}" type="presParOf" srcId="{A7A91BBF-855E-4705-A54E-CAAE1401E966}" destId="{487B7B6A-08F6-4FF5-863F-529560CACB91}" srcOrd="3" destOrd="0" presId="urn:microsoft.com/office/officeart/2008/layout/LinedList"/>
    <dgm:cxn modelId="{2B4DD2D6-EC83-49FE-9520-0061D1B8680C}" type="presParOf" srcId="{38737B51-737E-4029-A2DE-587BC6F34FE2}" destId="{4238E931-97F1-4E6E-A5AA-75E7E6C611AC}" srcOrd="14" destOrd="0" presId="urn:microsoft.com/office/officeart/2008/layout/LinedList"/>
    <dgm:cxn modelId="{01296FF1-A3DB-455E-824F-A3882428543F}" type="presParOf" srcId="{38737B51-737E-4029-A2DE-587BC6F34FE2}" destId="{2A9BD42B-0DF3-43CE-AFA8-DC4B47A62BB9}" srcOrd="15" destOrd="0" presId="urn:microsoft.com/office/officeart/2008/layout/LinedList"/>
    <dgm:cxn modelId="{3CE6B19F-CCBD-453C-B783-2517DE3D182E}" type="presParOf" srcId="{2A9BD42B-0DF3-43CE-AFA8-DC4B47A62BB9}" destId="{40CB84B9-BC32-439E-A804-C956FBFD06AB}" srcOrd="0" destOrd="0" presId="urn:microsoft.com/office/officeart/2008/layout/LinedList"/>
    <dgm:cxn modelId="{D6E77974-F27F-4592-AE0B-6EF1EAF9BE5F}" type="presParOf" srcId="{2A9BD42B-0DF3-43CE-AFA8-DC4B47A62BB9}" destId="{1CB04498-9F1C-46EA-AE27-849708F89431}" srcOrd="1" destOrd="0" presId="urn:microsoft.com/office/officeart/2008/layout/LinedList"/>
    <dgm:cxn modelId="{D1FFA06D-694E-4603-9E11-A03D98684561}" type="presParOf" srcId="{1CB04498-9F1C-46EA-AE27-849708F89431}" destId="{3FB71125-71D5-4E4E-85A6-742418B14408}" srcOrd="0" destOrd="0" presId="urn:microsoft.com/office/officeart/2008/layout/LinedList"/>
    <dgm:cxn modelId="{79700F73-313C-4215-AF8B-37BD0E27A5A5}" type="presParOf" srcId="{1CB04498-9F1C-46EA-AE27-849708F89431}" destId="{2680027E-E7CC-4415-A911-344488B9132B}" srcOrd="1" destOrd="0" presId="urn:microsoft.com/office/officeart/2008/layout/LinedList"/>
    <dgm:cxn modelId="{CFF52305-2D13-4475-A885-D53B870B7BB3}" type="presParOf" srcId="{2680027E-E7CC-4415-A911-344488B9132B}" destId="{FE217BE5-7CB6-449A-8B79-5823A2E87C71}" srcOrd="0" destOrd="0" presId="urn:microsoft.com/office/officeart/2008/layout/LinedList"/>
    <dgm:cxn modelId="{E2B3E63A-2F75-49E8-84D5-0883F1BF8CBB}" type="presParOf" srcId="{2680027E-E7CC-4415-A911-344488B9132B}" destId="{095FD177-2FFF-437D-8870-0817EA0DED17}" srcOrd="1" destOrd="0" presId="urn:microsoft.com/office/officeart/2008/layout/LinedList"/>
    <dgm:cxn modelId="{76E91575-1C93-47A8-93C5-5405F28A605F}" type="presParOf" srcId="{2680027E-E7CC-4415-A911-344488B9132B}" destId="{BDE39422-42E8-405B-ADD7-C20D4F9BC074}" srcOrd="2" destOrd="0" presId="urn:microsoft.com/office/officeart/2008/layout/LinedList"/>
    <dgm:cxn modelId="{79D458CC-2A9E-411C-9049-043E8643F7D8}" type="presParOf" srcId="{1CB04498-9F1C-46EA-AE27-849708F89431}" destId="{9B4D795F-E554-4F60-A5A6-3867AE5430D0}" srcOrd="2" destOrd="0" presId="urn:microsoft.com/office/officeart/2008/layout/LinedList"/>
    <dgm:cxn modelId="{B658037A-3074-4D6E-A1F2-5B28BC863B1E}" type="presParOf" srcId="{1CB04498-9F1C-46EA-AE27-849708F89431}" destId="{23BCD791-B36C-4184-8245-A18B6AECF9BD}" srcOrd="3" destOrd="0" presId="urn:microsoft.com/office/officeart/2008/layout/LinedList"/>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893C81-28FC-422C-A92A-2D09CBBDBE09}">
      <dsp:nvSpPr>
        <dsp:cNvPr id="0" name=""/>
        <dsp:cNvSpPr/>
      </dsp:nvSpPr>
      <dsp:spPr>
        <a:xfrm>
          <a:off x="0" y="0"/>
          <a:ext cx="5795010" cy="0"/>
        </a:xfrm>
        <a:prstGeom prst="line">
          <a:avLst/>
        </a:prstGeom>
        <a:solidFill>
          <a:schemeClr val="dk2">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C601996-D79D-46A7-863C-FBAA5F89AC97}">
      <dsp:nvSpPr>
        <dsp:cNvPr id="0" name=""/>
        <dsp:cNvSpPr/>
      </dsp:nvSpPr>
      <dsp:spPr>
        <a:xfrm>
          <a:off x="0" y="61453"/>
          <a:ext cx="1159002" cy="4045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lt-LT" sz="900" b="1" kern="1200">
              <a:latin typeface="+mn-lt"/>
              <a:ea typeface="+mn-ea"/>
              <a:cs typeface="Times New Roman" panose="02020603050405020304" pitchFamily="18" charset="0"/>
            </a:rPr>
            <a:t>Išskaidymas</a:t>
          </a:r>
        </a:p>
      </dsp:txBody>
      <dsp:txXfrm>
        <a:off x="0" y="61453"/>
        <a:ext cx="1159002" cy="404566"/>
      </dsp:txXfrm>
    </dsp:sp>
    <dsp:sp modelId="{81B376CB-C0CC-455D-BC1B-7F68705B2624}">
      <dsp:nvSpPr>
        <dsp:cNvPr id="0" name=""/>
        <dsp:cNvSpPr/>
      </dsp:nvSpPr>
      <dsp:spPr>
        <a:xfrm>
          <a:off x="1245927" y="18371"/>
          <a:ext cx="4549082" cy="3674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lt-LT" sz="900" kern="1200">
              <a:latin typeface="+mn-lt"/>
              <a:ea typeface="+mn-ea"/>
              <a:cs typeface="Times New Roman" panose="02020603050405020304" pitchFamily="18" charset="0"/>
            </a:rPr>
            <a:t> Sprendžiama problema turi būti išskaidyta į kuo smulkesnes dalis, kad kilus iššūkiams, būtų galima tiksliai sužinoti, kurioje vietoje reikia pašalinti kliūtis ar trūkumus.</a:t>
          </a:r>
          <a:endParaRPr lang="lt-LT" sz="900" b="1" kern="1200">
            <a:latin typeface="+mn-lt"/>
            <a:ea typeface="+mn-ea"/>
            <a:cs typeface="Times New Roman" panose="02020603050405020304" pitchFamily="18" charset="0"/>
          </a:endParaRPr>
        </a:p>
      </dsp:txBody>
      <dsp:txXfrm>
        <a:off x="1245927" y="18371"/>
        <a:ext cx="4549082" cy="367428"/>
      </dsp:txXfrm>
    </dsp:sp>
    <dsp:sp modelId="{C70F0C51-AC5D-47B9-8695-EDCEF154132C}">
      <dsp:nvSpPr>
        <dsp:cNvPr id="0" name=""/>
        <dsp:cNvSpPr/>
      </dsp:nvSpPr>
      <dsp:spPr>
        <a:xfrm>
          <a:off x="1159001" y="385799"/>
          <a:ext cx="4636008" cy="0"/>
        </a:xfrm>
        <a:prstGeom prst="line">
          <a:avLst/>
        </a:prstGeom>
        <a:solidFill>
          <a:schemeClr val="dk2">
            <a:hueOff val="0"/>
            <a:satOff val="0"/>
            <a:lumOff val="0"/>
            <a:alphaOff val="0"/>
          </a:schemeClr>
        </a:solidFill>
        <a:ln w="25400" cap="flat" cmpd="sng" algn="ctr">
          <a:solidFill>
            <a:schemeClr val="dk2">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4574430-0BFD-4CF1-B210-B7A3AC6FCF85}">
      <dsp:nvSpPr>
        <dsp:cNvPr id="0" name=""/>
        <dsp:cNvSpPr/>
      </dsp:nvSpPr>
      <dsp:spPr>
        <a:xfrm>
          <a:off x="0" y="404566"/>
          <a:ext cx="5795010" cy="0"/>
        </a:xfrm>
        <a:prstGeom prst="line">
          <a:avLst/>
        </a:prstGeom>
        <a:solidFill>
          <a:schemeClr val="dk2">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0126295-8B5B-4930-8415-F63832D2A3EC}">
      <dsp:nvSpPr>
        <dsp:cNvPr id="0" name=""/>
        <dsp:cNvSpPr/>
      </dsp:nvSpPr>
      <dsp:spPr>
        <a:xfrm>
          <a:off x="0" y="457240"/>
          <a:ext cx="1159002" cy="4045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b="1" kern="1200">
              <a:latin typeface="+mn-lt"/>
              <a:ea typeface="+mn-ea"/>
              <a:cs typeface="Times New Roman" panose="02020603050405020304" pitchFamily="18" charset="0"/>
            </a:rPr>
            <a:t>Perpanaudojimas</a:t>
          </a:r>
          <a:endParaRPr lang="lt-LT" sz="900" kern="1200">
            <a:latin typeface="+mn-lt"/>
            <a:ea typeface="+mn-ea"/>
            <a:cs typeface="Times New Roman" panose="02020603050405020304" pitchFamily="18" charset="0"/>
          </a:endParaRPr>
        </a:p>
      </dsp:txBody>
      <dsp:txXfrm>
        <a:off x="0" y="457240"/>
        <a:ext cx="1159002" cy="404566"/>
      </dsp:txXfrm>
    </dsp:sp>
    <dsp:sp modelId="{9762D0EF-2470-446A-9865-E27A66170FD3}">
      <dsp:nvSpPr>
        <dsp:cNvPr id="0" name=""/>
        <dsp:cNvSpPr/>
      </dsp:nvSpPr>
      <dsp:spPr>
        <a:xfrm>
          <a:off x="1245927" y="387826"/>
          <a:ext cx="4549082" cy="3674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kern="1200">
              <a:latin typeface="+mn-lt"/>
              <a:ea typeface="+mn-ea"/>
              <a:cs typeface="Times New Roman" panose="02020603050405020304" pitchFamily="18" charset="0"/>
            </a:rPr>
            <a:t> Programinio kodo kūrimas orientuotas į perpanaudojimą (universalus). Vietoj vienos funkcijos, generalizuojamas veikimas. Programinio kodo fragmentai turi kuo mažiau kartotis, panašumai turi būti grupuojami, o moduliai ar klasės kuriami laikantis darnos.</a:t>
          </a:r>
        </a:p>
      </dsp:txBody>
      <dsp:txXfrm>
        <a:off x="1245927" y="387826"/>
        <a:ext cx="4549082" cy="367428"/>
      </dsp:txXfrm>
    </dsp:sp>
    <dsp:sp modelId="{B11D71C0-B192-4D70-AA5B-D0EF499A2E01}">
      <dsp:nvSpPr>
        <dsp:cNvPr id="0" name=""/>
        <dsp:cNvSpPr/>
      </dsp:nvSpPr>
      <dsp:spPr>
        <a:xfrm>
          <a:off x="1159001" y="872273"/>
          <a:ext cx="4636008" cy="0"/>
        </a:xfrm>
        <a:prstGeom prst="line">
          <a:avLst/>
        </a:prstGeom>
        <a:solidFill>
          <a:schemeClr val="dk2">
            <a:hueOff val="0"/>
            <a:satOff val="0"/>
            <a:lumOff val="0"/>
            <a:alphaOff val="0"/>
          </a:schemeClr>
        </a:solidFill>
        <a:ln w="25400" cap="flat" cmpd="sng" algn="ctr">
          <a:solidFill>
            <a:schemeClr val="dk2">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D9B0BB4-962F-4823-BC29-CAEB37956469}">
      <dsp:nvSpPr>
        <dsp:cNvPr id="0" name=""/>
        <dsp:cNvSpPr/>
      </dsp:nvSpPr>
      <dsp:spPr>
        <a:xfrm>
          <a:off x="0" y="906430"/>
          <a:ext cx="5795010" cy="0"/>
        </a:xfrm>
        <a:prstGeom prst="line">
          <a:avLst/>
        </a:prstGeom>
        <a:solidFill>
          <a:schemeClr val="dk2">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1C8929B-2ABC-49A5-ABF7-6FCEF5D13F1A}">
      <dsp:nvSpPr>
        <dsp:cNvPr id="0" name=""/>
        <dsp:cNvSpPr/>
      </dsp:nvSpPr>
      <dsp:spPr>
        <a:xfrm>
          <a:off x="0" y="946959"/>
          <a:ext cx="1159002" cy="4045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b="1" kern="1200">
              <a:latin typeface="+mn-lt"/>
              <a:ea typeface="+mn-ea"/>
              <a:cs typeface="Times New Roman" panose="02020603050405020304" pitchFamily="18" charset="0"/>
            </a:rPr>
            <a:t>Ištestuojamas kodas</a:t>
          </a:r>
          <a:endParaRPr lang="lt-LT" sz="900" kern="1200">
            <a:latin typeface="+mn-lt"/>
            <a:ea typeface="+mn-ea"/>
            <a:cs typeface="Times New Roman" panose="02020603050405020304" pitchFamily="18" charset="0"/>
          </a:endParaRPr>
        </a:p>
      </dsp:txBody>
      <dsp:txXfrm>
        <a:off x="0" y="946959"/>
        <a:ext cx="1159002" cy="404566"/>
      </dsp:txXfrm>
    </dsp:sp>
    <dsp:sp modelId="{9B643971-9294-4057-BF50-D55055354686}">
      <dsp:nvSpPr>
        <dsp:cNvPr id="0" name=""/>
        <dsp:cNvSpPr/>
      </dsp:nvSpPr>
      <dsp:spPr>
        <a:xfrm>
          <a:off x="1245927" y="940660"/>
          <a:ext cx="4549082" cy="3674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kern="1200">
              <a:latin typeface="+mn-lt"/>
              <a:ea typeface="+mn-ea"/>
              <a:cs typeface="Times New Roman" panose="02020603050405020304" pitchFamily="18" charset="0"/>
            </a:rPr>
            <a:t> Parašytą kodą turi būti galima ištestuoti, ar jis veikia taip, kaip turi veikti.</a:t>
          </a:r>
        </a:p>
      </dsp:txBody>
      <dsp:txXfrm>
        <a:off x="1245927" y="940660"/>
        <a:ext cx="4549082" cy="367428"/>
      </dsp:txXfrm>
    </dsp:sp>
    <dsp:sp modelId="{4B83F94D-AD7A-4844-9C18-F15841F01B5E}">
      <dsp:nvSpPr>
        <dsp:cNvPr id="0" name=""/>
        <dsp:cNvSpPr/>
      </dsp:nvSpPr>
      <dsp:spPr>
        <a:xfrm>
          <a:off x="1159001" y="1194931"/>
          <a:ext cx="4636008" cy="0"/>
        </a:xfrm>
        <a:prstGeom prst="line">
          <a:avLst/>
        </a:prstGeom>
        <a:solidFill>
          <a:schemeClr val="dk2">
            <a:hueOff val="0"/>
            <a:satOff val="0"/>
            <a:lumOff val="0"/>
            <a:alphaOff val="0"/>
          </a:schemeClr>
        </a:solidFill>
        <a:ln w="25400" cap="flat" cmpd="sng" algn="ctr">
          <a:solidFill>
            <a:schemeClr val="dk2">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96B848C-BF9A-4D17-8242-87A820BF835E}">
      <dsp:nvSpPr>
        <dsp:cNvPr id="0" name=""/>
        <dsp:cNvSpPr/>
      </dsp:nvSpPr>
      <dsp:spPr>
        <a:xfrm>
          <a:off x="0" y="1213698"/>
          <a:ext cx="5795010" cy="0"/>
        </a:xfrm>
        <a:prstGeom prst="line">
          <a:avLst/>
        </a:prstGeom>
        <a:solidFill>
          <a:schemeClr val="dk2">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F70E993-1872-4319-B2E2-E2E069D92017}">
      <dsp:nvSpPr>
        <dsp:cNvPr id="0" name=""/>
        <dsp:cNvSpPr/>
      </dsp:nvSpPr>
      <dsp:spPr>
        <a:xfrm>
          <a:off x="0" y="1257593"/>
          <a:ext cx="1159002" cy="4045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b="1" kern="1200">
              <a:latin typeface="+mn-lt"/>
              <a:ea typeface="+mn-ea"/>
              <a:cs typeface="Times New Roman" panose="02020603050405020304" pitchFamily="18" charset="0"/>
            </a:rPr>
            <a:t>Apsauga</a:t>
          </a:r>
          <a:endParaRPr lang="lt-LT" sz="900" kern="1200">
            <a:latin typeface="+mn-lt"/>
            <a:ea typeface="+mn-ea"/>
            <a:cs typeface="Times New Roman" panose="02020603050405020304" pitchFamily="18" charset="0"/>
          </a:endParaRPr>
        </a:p>
      </dsp:txBody>
      <dsp:txXfrm>
        <a:off x="0" y="1257593"/>
        <a:ext cx="1159002" cy="404566"/>
      </dsp:txXfrm>
    </dsp:sp>
    <dsp:sp modelId="{31FC8788-E0E8-423A-ABBA-4EC662EC44A2}">
      <dsp:nvSpPr>
        <dsp:cNvPr id="0" name=""/>
        <dsp:cNvSpPr/>
      </dsp:nvSpPr>
      <dsp:spPr>
        <a:xfrm>
          <a:off x="1245927" y="1232069"/>
          <a:ext cx="4549082" cy="3674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kern="1200">
              <a:latin typeface="+mn-lt"/>
              <a:ea typeface="+mn-ea"/>
              <a:cs typeface="Times New Roman" panose="02020603050405020304" pitchFamily="18" charset="0"/>
            </a:rPr>
            <a:t> IS turi būti kuriama taip, kad apsisaugoti nuo nemokšų ar piktavalių. Turi būti įdiegtos stiprios validacijos, pateikiami aiškūs klaidų pranešimai, apgalvoti įvairūs scenarijai.</a:t>
          </a:r>
        </a:p>
      </dsp:txBody>
      <dsp:txXfrm>
        <a:off x="1245927" y="1232069"/>
        <a:ext cx="4549082" cy="367428"/>
      </dsp:txXfrm>
    </dsp:sp>
    <dsp:sp modelId="{6109BB83-214F-468F-924A-07A4C33966E0}">
      <dsp:nvSpPr>
        <dsp:cNvPr id="0" name=""/>
        <dsp:cNvSpPr/>
      </dsp:nvSpPr>
      <dsp:spPr>
        <a:xfrm>
          <a:off x="1159001" y="1599498"/>
          <a:ext cx="4636008" cy="0"/>
        </a:xfrm>
        <a:prstGeom prst="line">
          <a:avLst/>
        </a:prstGeom>
        <a:solidFill>
          <a:schemeClr val="dk2">
            <a:hueOff val="0"/>
            <a:satOff val="0"/>
            <a:lumOff val="0"/>
            <a:alphaOff val="0"/>
          </a:schemeClr>
        </a:solidFill>
        <a:ln w="25400" cap="flat" cmpd="sng" algn="ctr">
          <a:solidFill>
            <a:schemeClr val="dk2">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AC3A329-51E8-4B00-8D06-A96DE2597FD0}">
      <dsp:nvSpPr>
        <dsp:cNvPr id="0" name=""/>
        <dsp:cNvSpPr/>
      </dsp:nvSpPr>
      <dsp:spPr>
        <a:xfrm>
          <a:off x="0" y="1618264"/>
          <a:ext cx="5795010" cy="0"/>
        </a:xfrm>
        <a:prstGeom prst="line">
          <a:avLst/>
        </a:prstGeom>
        <a:solidFill>
          <a:schemeClr val="dk2">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1EB5937-3F35-4AEF-BDA7-7735446AE8F1}">
      <dsp:nvSpPr>
        <dsp:cNvPr id="0" name=""/>
        <dsp:cNvSpPr/>
      </dsp:nvSpPr>
      <dsp:spPr>
        <a:xfrm>
          <a:off x="0" y="1662159"/>
          <a:ext cx="1159002" cy="4045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b="1" kern="1200">
              <a:latin typeface="+mn-lt"/>
              <a:ea typeface="+mn-ea"/>
              <a:cs typeface="Times New Roman" panose="02020603050405020304" pitchFamily="18" charset="0"/>
            </a:rPr>
            <a:t>Lankstumas</a:t>
          </a:r>
          <a:endParaRPr lang="lt-LT" sz="900" kern="1200">
            <a:latin typeface="+mn-lt"/>
            <a:ea typeface="+mn-ea"/>
            <a:cs typeface="Times New Roman" panose="02020603050405020304" pitchFamily="18" charset="0"/>
          </a:endParaRPr>
        </a:p>
      </dsp:txBody>
      <dsp:txXfrm>
        <a:off x="0" y="1662159"/>
        <a:ext cx="1159002" cy="404566"/>
      </dsp:txXfrm>
    </dsp:sp>
    <dsp:sp modelId="{C2C4E269-BBE7-4606-8BA7-56FC83129F6E}">
      <dsp:nvSpPr>
        <dsp:cNvPr id="0" name=""/>
        <dsp:cNvSpPr/>
      </dsp:nvSpPr>
      <dsp:spPr>
        <a:xfrm>
          <a:off x="1245927" y="1608049"/>
          <a:ext cx="4549082" cy="3674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kern="1200">
              <a:latin typeface="+mn-lt"/>
              <a:ea typeface="+mn-ea"/>
              <a:cs typeface="Times New Roman" panose="02020603050405020304" pitchFamily="18" charset="0"/>
            </a:rPr>
            <a:t> Kuriant IS, atsižvelgti į tai, kad ateityje jos funkcijos gali išsiplėsti, todėl IS architektūra turi būti lanksti su galimybe plėstis. Tačiau nereikia kurti funkcionalumo, kurio tam momentui nereikia.</a:t>
          </a:r>
        </a:p>
      </dsp:txBody>
      <dsp:txXfrm>
        <a:off x="1245927" y="1608049"/>
        <a:ext cx="4549082" cy="367428"/>
      </dsp:txXfrm>
    </dsp:sp>
    <dsp:sp modelId="{CD78689E-1C31-45A9-8198-7347F53CE1CA}">
      <dsp:nvSpPr>
        <dsp:cNvPr id="0" name=""/>
        <dsp:cNvSpPr/>
      </dsp:nvSpPr>
      <dsp:spPr>
        <a:xfrm>
          <a:off x="1159001" y="2004064"/>
          <a:ext cx="4636008" cy="0"/>
        </a:xfrm>
        <a:prstGeom prst="line">
          <a:avLst/>
        </a:prstGeom>
        <a:solidFill>
          <a:schemeClr val="dk2">
            <a:hueOff val="0"/>
            <a:satOff val="0"/>
            <a:lumOff val="0"/>
            <a:alphaOff val="0"/>
          </a:schemeClr>
        </a:solidFill>
        <a:ln w="25400" cap="flat" cmpd="sng" algn="ctr">
          <a:solidFill>
            <a:schemeClr val="dk2">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62D6470-5288-415F-B18F-7F57536A332B}">
      <dsp:nvSpPr>
        <dsp:cNvPr id="0" name=""/>
        <dsp:cNvSpPr/>
      </dsp:nvSpPr>
      <dsp:spPr>
        <a:xfrm>
          <a:off x="0" y="2022830"/>
          <a:ext cx="5795010" cy="0"/>
        </a:xfrm>
        <a:prstGeom prst="line">
          <a:avLst/>
        </a:prstGeom>
        <a:solidFill>
          <a:schemeClr val="dk2">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92B7EBD-DE0B-4DF2-9C98-B39EADC5BDA4}">
      <dsp:nvSpPr>
        <dsp:cNvPr id="0" name=""/>
        <dsp:cNvSpPr/>
      </dsp:nvSpPr>
      <dsp:spPr>
        <a:xfrm>
          <a:off x="0" y="2057946"/>
          <a:ext cx="1159002" cy="4045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b="1" kern="1200">
              <a:latin typeface="+mn-lt"/>
              <a:ea typeface="+mn-ea"/>
              <a:cs typeface="Times New Roman" panose="02020603050405020304" pitchFamily="18" charset="0"/>
            </a:rPr>
            <a:t>Adaptyvumas</a:t>
          </a:r>
          <a:endParaRPr lang="lt-LT" sz="900" kern="1200">
            <a:latin typeface="+mn-lt"/>
            <a:ea typeface="+mn-ea"/>
            <a:cs typeface="Times New Roman" panose="02020603050405020304" pitchFamily="18" charset="0"/>
          </a:endParaRPr>
        </a:p>
      </dsp:txBody>
      <dsp:txXfrm>
        <a:off x="0" y="2057946"/>
        <a:ext cx="1159002" cy="404566"/>
      </dsp:txXfrm>
    </dsp:sp>
    <dsp:sp modelId="{B9383BF5-98F0-4367-86A6-B19376284386}">
      <dsp:nvSpPr>
        <dsp:cNvPr id="0" name=""/>
        <dsp:cNvSpPr/>
      </dsp:nvSpPr>
      <dsp:spPr>
        <a:xfrm>
          <a:off x="1245927" y="2041202"/>
          <a:ext cx="4549082" cy="3674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kern="1200">
              <a:latin typeface="+mn-lt"/>
              <a:ea typeface="+mn-ea"/>
              <a:cs typeface="Times New Roman" panose="02020603050405020304" pitchFamily="18" charset="0"/>
            </a:rPr>
            <a:t> Kai programinis kodas yra veikiantis ir ištestuotas, turi būti apribojamos jo modifikacijos, galima tik adaptacija arba plėtra.</a:t>
          </a:r>
        </a:p>
      </dsp:txBody>
      <dsp:txXfrm>
        <a:off x="1245927" y="2041202"/>
        <a:ext cx="4549082" cy="367428"/>
      </dsp:txXfrm>
    </dsp:sp>
    <dsp:sp modelId="{515F7A48-4F08-4A49-82FD-C0A141A28100}">
      <dsp:nvSpPr>
        <dsp:cNvPr id="0" name=""/>
        <dsp:cNvSpPr/>
      </dsp:nvSpPr>
      <dsp:spPr>
        <a:xfrm>
          <a:off x="1159001" y="2408630"/>
          <a:ext cx="4636008" cy="0"/>
        </a:xfrm>
        <a:prstGeom prst="line">
          <a:avLst/>
        </a:prstGeom>
        <a:solidFill>
          <a:schemeClr val="dk2">
            <a:hueOff val="0"/>
            <a:satOff val="0"/>
            <a:lumOff val="0"/>
            <a:alphaOff val="0"/>
          </a:schemeClr>
        </a:solidFill>
        <a:ln w="25400" cap="flat" cmpd="sng" algn="ctr">
          <a:solidFill>
            <a:schemeClr val="dk2">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0885127-A8B5-4D48-8AA5-F7B2A800261E}">
      <dsp:nvSpPr>
        <dsp:cNvPr id="0" name=""/>
        <dsp:cNvSpPr/>
      </dsp:nvSpPr>
      <dsp:spPr>
        <a:xfrm>
          <a:off x="0" y="2427396"/>
          <a:ext cx="5795010" cy="0"/>
        </a:xfrm>
        <a:prstGeom prst="line">
          <a:avLst/>
        </a:prstGeom>
        <a:solidFill>
          <a:schemeClr val="dk2">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BAA2C90-2FE9-4A1E-B142-8F04DEFABB17}">
      <dsp:nvSpPr>
        <dsp:cNvPr id="0" name=""/>
        <dsp:cNvSpPr/>
      </dsp:nvSpPr>
      <dsp:spPr>
        <a:xfrm>
          <a:off x="0" y="2480071"/>
          <a:ext cx="1159002" cy="4045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b="1" kern="1200">
              <a:latin typeface="+mn-lt"/>
              <a:ea typeface="+mn-ea"/>
              <a:cs typeface="Times New Roman" panose="02020603050405020304" pitchFamily="18" charset="0"/>
            </a:rPr>
            <a:t>Universalumas</a:t>
          </a:r>
          <a:endParaRPr lang="lt-LT" sz="900" kern="1200">
            <a:latin typeface="+mn-lt"/>
            <a:ea typeface="+mn-ea"/>
            <a:cs typeface="Times New Roman" panose="02020603050405020304" pitchFamily="18" charset="0"/>
          </a:endParaRPr>
        </a:p>
      </dsp:txBody>
      <dsp:txXfrm>
        <a:off x="0" y="2480071"/>
        <a:ext cx="1159002" cy="404566"/>
      </dsp:txXfrm>
    </dsp:sp>
    <dsp:sp modelId="{C70941B0-D479-491E-B5A3-A1B83D4F62D4}">
      <dsp:nvSpPr>
        <dsp:cNvPr id="0" name=""/>
        <dsp:cNvSpPr/>
      </dsp:nvSpPr>
      <dsp:spPr>
        <a:xfrm>
          <a:off x="1245927" y="2472101"/>
          <a:ext cx="4549082" cy="3674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kern="1200">
              <a:latin typeface="+mn-lt"/>
              <a:ea typeface="+mn-ea"/>
              <a:cs typeface="Times New Roman" panose="02020603050405020304" pitchFamily="18" charset="0"/>
            </a:rPr>
            <a:t> Kuriama IS turi būti pritaikyta įvairiems ekrano dydžiams.</a:t>
          </a:r>
        </a:p>
      </dsp:txBody>
      <dsp:txXfrm>
        <a:off x="1245927" y="2472101"/>
        <a:ext cx="4549082" cy="367428"/>
      </dsp:txXfrm>
    </dsp:sp>
    <dsp:sp modelId="{5C250B24-F08C-494E-9E9B-FAFF76343BBC}">
      <dsp:nvSpPr>
        <dsp:cNvPr id="0" name=""/>
        <dsp:cNvSpPr/>
      </dsp:nvSpPr>
      <dsp:spPr>
        <a:xfrm>
          <a:off x="1159001" y="2767515"/>
          <a:ext cx="4636008" cy="0"/>
        </a:xfrm>
        <a:prstGeom prst="line">
          <a:avLst/>
        </a:prstGeom>
        <a:solidFill>
          <a:schemeClr val="dk2">
            <a:hueOff val="0"/>
            <a:satOff val="0"/>
            <a:lumOff val="0"/>
            <a:alphaOff val="0"/>
          </a:schemeClr>
        </a:solidFill>
        <a:ln w="25400" cap="flat" cmpd="sng" algn="ctr">
          <a:solidFill>
            <a:schemeClr val="dk2">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238E931-97F1-4E6E-A5AA-75E7E6C611AC}">
      <dsp:nvSpPr>
        <dsp:cNvPr id="0" name=""/>
        <dsp:cNvSpPr/>
      </dsp:nvSpPr>
      <dsp:spPr>
        <a:xfrm>
          <a:off x="0" y="2781327"/>
          <a:ext cx="5795010" cy="0"/>
        </a:xfrm>
        <a:prstGeom prst="line">
          <a:avLst/>
        </a:prstGeom>
        <a:solidFill>
          <a:schemeClr val="dk2">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0CB84B9-BC32-439E-A804-C956FBFD06AB}">
      <dsp:nvSpPr>
        <dsp:cNvPr id="0" name=""/>
        <dsp:cNvSpPr/>
      </dsp:nvSpPr>
      <dsp:spPr>
        <a:xfrm>
          <a:off x="0" y="2831962"/>
          <a:ext cx="1159002" cy="4045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b="1" kern="1200">
              <a:latin typeface="+mn-lt"/>
              <a:ea typeface="+mn-ea"/>
              <a:cs typeface="Times New Roman" panose="02020603050405020304" pitchFamily="18" charset="0"/>
            </a:rPr>
            <a:t>Nepriklausomumas</a:t>
          </a:r>
          <a:endParaRPr lang="lt-LT" sz="900" kern="1200">
            <a:latin typeface="+mn-lt"/>
            <a:ea typeface="+mn-ea"/>
            <a:cs typeface="Times New Roman" panose="02020603050405020304" pitchFamily="18" charset="0"/>
          </a:endParaRPr>
        </a:p>
      </dsp:txBody>
      <dsp:txXfrm>
        <a:off x="0" y="2831962"/>
        <a:ext cx="1159002" cy="404566"/>
      </dsp:txXfrm>
    </dsp:sp>
    <dsp:sp modelId="{095FD177-2FFF-437D-8870-0817EA0DED17}">
      <dsp:nvSpPr>
        <dsp:cNvPr id="0" name=""/>
        <dsp:cNvSpPr/>
      </dsp:nvSpPr>
      <dsp:spPr>
        <a:xfrm>
          <a:off x="1245927" y="2808135"/>
          <a:ext cx="4549082" cy="3674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mj-lt"/>
            <a:buNone/>
          </a:pPr>
          <a:r>
            <a:rPr lang="lt-LT" sz="900" kern="1200">
              <a:latin typeface="+mn-lt"/>
              <a:ea typeface="+mn-ea"/>
              <a:cs typeface="Times New Roman" panose="02020603050405020304" pitchFamily="18" charset="0"/>
            </a:rPr>
            <a:t> Kuriant IS turi būti naudojama kaip įmanoma mažiau priklausomybių, kaip programinės įrangos paketai (angl. packages). Jei naudojami - turi būti įsitikinama, kad jie aktyviai naujinami ir palaikomi.</a:t>
          </a:r>
        </a:p>
      </dsp:txBody>
      <dsp:txXfrm>
        <a:off x="1245927" y="2808135"/>
        <a:ext cx="4549082" cy="367428"/>
      </dsp:txXfrm>
    </dsp:sp>
    <dsp:sp modelId="{9B4D795F-E554-4F60-A5A6-3867AE5430D0}">
      <dsp:nvSpPr>
        <dsp:cNvPr id="0" name=""/>
        <dsp:cNvSpPr/>
      </dsp:nvSpPr>
      <dsp:spPr>
        <a:xfrm>
          <a:off x="1159001" y="3217762"/>
          <a:ext cx="4636008" cy="0"/>
        </a:xfrm>
        <a:prstGeom prst="line">
          <a:avLst/>
        </a:prstGeom>
        <a:solidFill>
          <a:schemeClr val="dk2">
            <a:hueOff val="0"/>
            <a:satOff val="0"/>
            <a:lumOff val="0"/>
            <a:alphaOff val="0"/>
          </a:schemeClr>
        </a:solidFill>
        <a:ln w="25400" cap="flat" cmpd="sng" algn="ctr">
          <a:solidFill>
            <a:schemeClr val="dk2">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E59F539D2B947A6B2652C35D6DB01F5"/>
        <w:category>
          <w:name w:val="Bendrosios nuostatos"/>
          <w:gallery w:val="placeholder"/>
        </w:category>
        <w:types>
          <w:type w:val="bbPlcHdr"/>
        </w:types>
        <w:behaviors>
          <w:behavior w:val="content"/>
        </w:behaviors>
        <w:guid w:val="{8BB89BD7-E0B7-4196-8B27-6A2735517736}"/>
      </w:docPartPr>
      <w:docPartBody>
        <w:p w:rsidR="009436ED" w:rsidRDefault="009436ED"/>
      </w:docPartBody>
    </w:docPart>
    <w:docPart>
      <w:docPartPr>
        <w:name w:val="4CABCA5D9EB44215B02654A15DA6AC6F"/>
        <w:category>
          <w:name w:val="Bendrosios nuostatos"/>
          <w:gallery w:val="placeholder"/>
        </w:category>
        <w:types>
          <w:type w:val="bbPlcHdr"/>
        </w:types>
        <w:behaviors>
          <w:behavior w:val="content"/>
        </w:behaviors>
        <w:guid w:val="{ABEAF3A3-083C-4013-BE32-40FF572038BB}"/>
      </w:docPartPr>
      <w:docPartBody>
        <w:p w:rsidR="00DD5B52" w:rsidRDefault="00DD5B52"/>
      </w:docPartBody>
    </w:docPart>
    <w:docPart>
      <w:docPartPr>
        <w:name w:val="E4EA72C551AD4F47AAAF4AAAA6D7CA7A"/>
        <w:category>
          <w:name w:val="Bendrosios nuostatos"/>
          <w:gallery w:val="placeholder"/>
        </w:category>
        <w:types>
          <w:type w:val="bbPlcHdr"/>
        </w:types>
        <w:behaviors>
          <w:behavior w:val="content"/>
        </w:behaviors>
        <w:guid w:val="{E47DD4AF-C14C-4421-861E-52CE06DAF336}"/>
      </w:docPartPr>
      <w:docPartBody>
        <w:p w:rsidR="00DD5B52" w:rsidRDefault="00DD5B52"/>
      </w:docPartBody>
    </w:docPart>
    <w:docPart>
      <w:docPartPr>
        <w:name w:val="825AD3912B444142BF58F84932885DE9"/>
        <w:category>
          <w:name w:val="Bendrosios nuostatos"/>
          <w:gallery w:val="placeholder"/>
        </w:category>
        <w:types>
          <w:type w:val="bbPlcHdr"/>
        </w:types>
        <w:behaviors>
          <w:behavior w:val="content"/>
        </w:behaviors>
        <w:guid w:val="{776ADEEA-36B9-4966-A13E-61361FBE0CA7}"/>
      </w:docPartPr>
      <w:docPartBody>
        <w:p w:rsidR="00DD5B52" w:rsidRDefault="00DD5B52"/>
      </w:docPartBody>
    </w:docPart>
    <w:docPart>
      <w:docPartPr>
        <w:name w:val="6E76C42DC42F4D29949565E79291DF7E"/>
        <w:category>
          <w:name w:val="Bendrosios nuostatos"/>
          <w:gallery w:val="placeholder"/>
        </w:category>
        <w:types>
          <w:type w:val="bbPlcHdr"/>
        </w:types>
        <w:behaviors>
          <w:behavior w:val="content"/>
        </w:behaviors>
        <w:guid w:val="{2B036205-FD01-45DF-A9F0-87C8D4E5851A}"/>
      </w:docPartPr>
      <w:docPartBody>
        <w:p w:rsidR="00DD5B52" w:rsidRDefault="00DD5B52"/>
      </w:docPartBody>
    </w:docPart>
    <w:docPart>
      <w:docPartPr>
        <w:name w:val="7CE838B3665C4A93BA2FCBEC0FA5244E"/>
        <w:category>
          <w:name w:val="Bendrosios nuostatos"/>
          <w:gallery w:val="placeholder"/>
        </w:category>
        <w:types>
          <w:type w:val="bbPlcHdr"/>
        </w:types>
        <w:behaviors>
          <w:behavior w:val="content"/>
        </w:behaviors>
        <w:guid w:val="{B12CC677-535D-4BB5-9A44-2D4810AA2ACE}"/>
      </w:docPartPr>
      <w:docPartBody>
        <w:p w:rsidR="00DD5B52" w:rsidRDefault="00DD5B52"/>
      </w:docPartBody>
    </w:docPart>
    <w:docPart>
      <w:docPartPr>
        <w:name w:val="0A295E54802642FCB75C1895C3C2B944"/>
        <w:category>
          <w:name w:val="Bendrosios nuostatos"/>
          <w:gallery w:val="placeholder"/>
        </w:category>
        <w:types>
          <w:type w:val="bbPlcHdr"/>
        </w:types>
        <w:behaviors>
          <w:behavior w:val="content"/>
        </w:behaviors>
        <w:guid w:val="{07046D4E-9873-4DCE-9E38-CB3694DF93DF}"/>
      </w:docPartPr>
      <w:docPartBody>
        <w:p w:rsidR="00DD5B52" w:rsidRDefault="00DD5B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mn-e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06B90"/>
    <w:rsid w:val="00023AB8"/>
    <w:rsid w:val="000254CE"/>
    <w:rsid w:val="000353AF"/>
    <w:rsid w:val="0004139E"/>
    <w:rsid w:val="00045426"/>
    <w:rsid w:val="0004754C"/>
    <w:rsid w:val="00067BBF"/>
    <w:rsid w:val="000762A0"/>
    <w:rsid w:val="000A6EE4"/>
    <w:rsid w:val="000B0E0C"/>
    <w:rsid w:val="000B5EBC"/>
    <w:rsid w:val="000D3FFD"/>
    <w:rsid w:val="000E167D"/>
    <w:rsid w:val="001025C8"/>
    <w:rsid w:val="001074E1"/>
    <w:rsid w:val="00120719"/>
    <w:rsid w:val="00150E34"/>
    <w:rsid w:val="00152210"/>
    <w:rsid w:val="001571CC"/>
    <w:rsid w:val="00162E92"/>
    <w:rsid w:val="0018078D"/>
    <w:rsid w:val="001849A2"/>
    <w:rsid w:val="0018700D"/>
    <w:rsid w:val="001918D9"/>
    <w:rsid w:val="00191912"/>
    <w:rsid w:val="001B2D83"/>
    <w:rsid w:val="001B39FA"/>
    <w:rsid w:val="001C747C"/>
    <w:rsid w:val="001D027A"/>
    <w:rsid w:val="001E7CD9"/>
    <w:rsid w:val="001F08FE"/>
    <w:rsid w:val="001F4E78"/>
    <w:rsid w:val="00200F68"/>
    <w:rsid w:val="00222553"/>
    <w:rsid w:val="00261C9D"/>
    <w:rsid w:val="00261FEE"/>
    <w:rsid w:val="00275F19"/>
    <w:rsid w:val="00291C5A"/>
    <w:rsid w:val="002A6A78"/>
    <w:rsid w:val="002B0194"/>
    <w:rsid w:val="002B39AA"/>
    <w:rsid w:val="002C35F3"/>
    <w:rsid w:val="002F4620"/>
    <w:rsid w:val="002F73CE"/>
    <w:rsid w:val="00306890"/>
    <w:rsid w:val="00306DEE"/>
    <w:rsid w:val="003403B7"/>
    <w:rsid w:val="00353C6C"/>
    <w:rsid w:val="00365530"/>
    <w:rsid w:val="0037089D"/>
    <w:rsid w:val="003771E4"/>
    <w:rsid w:val="003804FE"/>
    <w:rsid w:val="003A3247"/>
    <w:rsid w:val="003A5FEB"/>
    <w:rsid w:val="003B1A64"/>
    <w:rsid w:val="003B3186"/>
    <w:rsid w:val="003D07FC"/>
    <w:rsid w:val="003D2F58"/>
    <w:rsid w:val="003E0FFA"/>
    <w:rsid w:val="003E6808"/>
    <w:rsid w:val="003F161A"/>
    <w:rsid w:val="004035D4"/>
    <w:rsid w:val="004046A0"/>
    <w:rsid w:val="00420CA0"/>
    <w:rsid w:val="0042133F"/>
    <w:rsid w:val="00424DA5"/>
    <w:rsid w:val="00425837"/>
    <w:rsid w:val="00447201"/>
    <w:rsid w:val="00460229"/>
    <w:rsid w:val="00464C51"/>
    <w:rsid w:val="004653BC"/>
    <w:rsid w:val="00470C16"/>
    <w:rsid w:val="0048082C"/>
    <w:rsid w:val="00480CBC"/>
    <w:rsid w:val="0049709E"/>
    <w:rsid w:val="004A1BA3"/>
    <w:rsid w:val="004A51FF"/>
    <w:rsid w:val="004B0990"/>
    <w:rsid w:val="004D1554"/>
    <w:rsid w:val="004D1949"/>
    <w:rsid w:val="004D60EB"/>
    <w:rsid w:val="004E4397"/>
    <w:rsid w:val="004F5B40"/>
    <w:rsid w:val="00502BC9"/>
    <w:rsid w:val="00506373"/>
    <w:rsid w:val="00516148"/>
    <w:rsid w:val="0052383D"/>
    <w:rsid w:val="005268CF"/>
    <w:rsid w:val="00543D05"/>
    <w:rsid w:val="00562735"/>
    <w:rsid w:val="0058775C"/>
    <w:rsid w:val="005A1779"/>
    <w:rsid w:val="005A3EA0"/>
    <w:rsid w:val="005A79D9"/>
    <w:rsid w:val="005B0D4B"/>
    <w:rsid w:val="005B4909"/>
    <w:rsid w:val="005B5B07"/>
    <w:rsid w:val="005D039D"/>
    <w:rsid w:val="005E39F5"/>
    <w:rsid w:val="005E569E"/>
    <w:rsid w:val="005E6F24"/>
    <w:rsid w:val="005E72D1"/>
    <w:rsid w:val="005F5FA6"/>
    <w:rsid w:val="00610C2E"/>
    <w:rsid w:val="0062007E"/>
    <w:rsid w:val="00647313"/>
    <w:rsid w:val="006501E6"/>
    <w:rsid w:val="00650B94"/>
    <w:rsid w:val="00652A7F"/>
    <w:rsid w:val="00681324"/>
    <w:rsid w:val="006C0EC7"/>
    <w:rsid w:val="006F5152"/>
    <w:rsid w:val="006F5721"/>
    <w:rsid w:val="006F7C63"/>
    <w:rsid w:val="007143ED"/>
    <w:rsid w:val="00726515"/>
    <w:rsid w:val="00727C6B"/>
    <w:rsid w:val="00733716"/>
    <w:rsid w:val="00746ADA"/>
    <w:rsid w:val="0075273A"/>
    <w:rsid w:val="0075742B"/>
    <w:rsid w:val="00774CC3"/>
    <w:rsid w:val="00777889"/>
    <w:rsid w:val="00782ED3"/>
    <w:rsid w:val="007839AA"/>
    <w:rsid w:val="00785306"/>
    <w:rsid w:val="00794D32"/>
    <w:rsid w:val="007A5724"/>
    <w:rsid w:val="007C39D2"/>
    <w:rsid w:val="007E7341"/>
    <w:rsid w:val="00805EA4"/>
    <w:rsid w:val="00826B25"/>
    <w:rsid w:val="00831F83"/>
    <w:rsid w:val="00837A02"/>
    <w:rsid w:val="0084324F"/>
    <w:rsid w:val="008463D3"/>
    <w:rsid w:val="00854B34"/>
    <w:rsid w:val="00862D04"/>
    <w:rsid w:val="00866613"/>
    <w:rsid w:val="0087062E"/>
    <w:rsid w:val="008736B6"/>
    <w:rsid w:val="008870AA"/>
    <w:rsid w:val="00892E46"/>
    <w:rsid w:val="008A738A"/>
    <w:rsid w:val="008B1F17"/>
    <w:rsid w:val="008B478B"/>
    <w:rsid w:val="008C1BF0"/>
    <w:rsid w:val="008D0471"/>
    <w:rsid w:val="008D346D"/>
    <w:rsid w:val="008D68ED"/>
    <w:rsid w:val="008E4613"/>
    <w:rsid w:val="00912B55"/>
    <w:rsid w:val="009134E6"/>
    <w:rsid w:val="00921052"/>
    <w:rsid w:val="00923DC9"/>
    <w:rsid w:val="009436ED"/>
    <w:rsid w:val="00953725"/>
    <w:rsid w:val="009700C7"/>
    <w:rsid w:val="0097537E"/>
    <w:rsid w:val="00992B34"/>
    <w:rsid w:val="009B683B"/>
    <w:rsid w:val="009C6AE8"/>
    <w:rsid w:val="009C798C"/>
    <w:rsid w:val="009E1E22"/>
    <w:rsid w:val="00A07A6C"/>
    <w:rsid w:val="00A120F5"/>
    <w:rsid w:val="00A345F8"/>
    <w:rsid w:val="00A41382"/>
    <w:rsid w:val="00A45AD3"/>
    <w:rsid w:val="00A61D45"/>
    <w:rsid w:val="00AB2680"/>
    <w:rsid w:val="00AB48B1"/>
    <w:rsid w:val="00AC05EE"/>
    <w:rsid w:val="00AC56CA"/>
    <w:rsid w:val="00AD1F0B"/>
    <w:rsid w:val="00AE4DFC"/>
    <w:rsid w:val="00AF0B86"/>
    <w:rsid w:val="00AF21F7"/>
    <w:rsid w:val="00AF31A6"/>
    <w:rsid w:val="00B02A1F"/>
    <w:rsid w:val="00B15033"/>
    <w:rsid w:val="00B175F2"/>
    <w:rsid w:val="00B27CEB"/>
    <w:rsid w:val="00B33682"/>
    <w:rsid w:val="00B4030F"/>
    <w:rsid w:val="00B4097F"/>
    <w:rsid w:val="00B45389"/>
    <w:rsid w:val="00B45D33"/>
    <w:rsid w:val="00B721C3"/>
    <w:rsid w:val="00B74219"/>
    <w:rsid w:val="00B961B7"/>
    <w:rsid w:val="00BB53D6"/>
    <w:rsid w:val="00BC3F3A"/>
    <w:rsid w:val="00BC4735"/>
    <w:rsid w:val="00BC6BF9"/>
    <w:rsid w:val="00C23C29"/>
    <w:rsid w:val="00C3212E"/>
    <w:rsid w:val="00C35F09"/>
    <w:rsid w:val="00C414C7"/>
    <w:rsid w:val="00C566B3"/>
    <w:rsid w:val="00C979B6"/>
    <w:rsid w:val="00CA1AA2"/>
    <w:rsid w:val="00CC2ADB"/>
    <w:rsid w:val="00CF5B08"/>
    <w:rsid w:val="00CF6D32"/>
    <w:rsid w:val="00D0094F"/>
    <w:rsid w:val="00D01ED6"/>
    <w:rsid w:val="00D1170B"/>
    <w:rsid w:val="00D147FE"/>
    <w:rsid w:val="00D15321"/>
    <w:rsid w:val="00D27DB9"/>
    <w:rsid w:val="00D71D4A"/>
    <w:rsid w:val="00D77144"/>
    <w:rsid w:val="00D80FB7"/>
    <w:rsid w:val="00D86556"/>
    <w:rsid w:val="00D902CD"/>
    <w:rsid w:val="00D92230"/>
    <w:rsid w:val="00D96759"/>
    <w:rsid w:val="00DA3063"/>
    <w:rsid w:val="00DA7A13"/>
    <w:rsid w:val="00DC0B8D"/>
    <w:rsid w:val="00DC2770"/>
    <w:rsid w:val="00DD5B52"/>
    <w:rsid w:val="00DE233E"/>
    <w:rsid w:val="00DE7D55"/>
    <w:rsid w:val="00E01DAA"/>
    <w:rsid w:val="00E01F58"/>
    <w:rsid w:val="00E265C0"/>
    <w:rsid w:val="00E31966"/>
    <w:rsid w:val="00E3410A"/>
    <w:rsid w:val="00E466CB"/>
    <w:rsid w:val="00E46930"/>
    <w:rsid w:val="00E63B12"/>
    <w:rsid w:val="00E8087B"/>
    <w:rsid w:val="00E8330B"/>
    <w:rsid w:val="00E9102A"/>
    <w:rsid w:val="00E92444"/>
    <w:rsid w:val="00E94F43"/>
    <w:rsid w:val="00EB5FD0"/>
    <w:rsid w:val="00EB7B55"/>
    <w:rsid w:val="00F017FC"/>
    <w:rsid w:val="00F06D25"/>
    <w:rsid w:val="00F1049C"/>
    <w:rsid w:val="00F21AED"/>
    <w:rsid w:val="00F3529D"/>
    <w:rsid w:val="00F4083B"/>
    <w:rsid w:val="00F518DB"/>
    <w:rsid w:val="00F659C2"/>
    <w:rsid w:val="00F911E1"/>
    <w:rsid w:val="00F92346"/>
    <w:rsid w:val="00FA7011"/>
    <w:rsid w:val="00FB0D07"/>
    <w:rsid w:val="00FB3A6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753FF5A7-FC3C-460E-8C3A-B076CEC37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161</Pages>
  <Words>261362</Words>
  <Characters>148977</Characters>
  <Application>Microsoft Office Word</Application>
  <DocSecurity>0</DocSecurity>
  <Lines>1241</Lines>
  <Paragraphs>819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dc:description/>
  <cp:lastModifiedBy>Vytautė Mockutė</cp:lastModifiedBy>
  <cp:revision>8</cp:revision>
  <cp:lastPrinted>2019-03-04T23:54:00Z</cp:lastPrinted>
  <dcterms:created xsi:type="dcterms:W3CDTF">2024-12-17T13:01:00Z</dcterms:created>
  <dcterms:modified xsi:type="dcterms:W3CDTF">2024-12-17T13:11:00Z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