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01DED6DD" w:rsidR="00136E45" w:rsidRPr="00C757FE" w:rsidRDefault="00136E45" w:rsidP="00136E45">
      <w:pPr>
        <w:pStyle w:val="Antrat1"/>
        <w:jc w:val="right"/>
        <w:rPr>
          <w:rFonts w:ascii="Times New Roman" w:hAnsi="Times New Roman" w:cs="Times New Roman"/>
          <w:i/>
          <w:iCs/>
          <w:sz w:val="24"/>
          <w:szCs w:val="24"/>
        </w:rPr>
      </w:pPr>
      <w:bookmarkStart w:id="0" w:name="_Toc126333939"/>
      <w:r w:rsidRPr="00C757FE">
        <w:rPr>
          <w:rFonts w:ascii="Times New Roman" w:hAnsi="Times New Roman" w:cs="Times New Roman"/>
          <w:i/>
          <w:iCs/>
          <w:color w:val="0070C0"/>
          <w:sz w:val="24"/>
          <w:szCs w:val="24"/>
        </w:rPr>
        <w:t xml:space="preserve">Pirkimo sąlygų </w:t>
      </w:r>
      <w:r w:rsidR="00CD76E1">
        <w:rPr>
          <w:rFonts w:ascii="Times New Roman" w:hAnsi="Times New Roman" w:cs="Times New Roman"/>
          <w:i/>
          <w:iCs/>
          <w:color w:val="0070C0"/>
          <w:sz w:val="24"/>
          <w:szCs w:val="24"/>
        </w:rPr>
        <w:t>6</w:t>
      </w:r>
      <w:r w:rsidRPr="00C757FE">
        <w:rPr>
          <w:rFonts w:ascii="Times New Roman" w:hAnsi="Times New Roman" w:cs="Times New Roman"/>
          <w:i/>
          <w:iCs/>
          <w:color w:val="0070C0"/>
          <w:sz w:val="24"/>
          <w:szCs w:val="24"/>
        </w:rPr>
        <w:t xml:space="preserve">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proofErr w:type="spellStart"/>
            <w:r w:rsidRPr="00684C0B">
              <w:rPr>
                <w:rFonts w:ascii="Times New Roman" w:hAnsi="Times New Roman" w:cs="Times New Roman"/>
                <w:b/>
                <w:bCs/>
                <w:sz w:val="24"/>
                <w:szCs w:val="24"/>
              </w:rPr>
              <w:t>Eil.Nr</w:t>
            </w:r>
            <w:proofErr w:type="spellEnd"/>
            <w:r w:rsidRPr="00684C0B">
              <w:rPr>
                <w:rFonts w:ascii="Times New Roman" w:hAnsi="Times New Roman" w:cs="Times New Roman"/>
                <w:b/>
                <w:bCs/>
                <w:sz w:val="24"/>
                <w:szCs w:val="24"/>
              </w:rPr>
              <w:t>.</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459C6776" w:rsidR="00136E45" w:rsidRPr="00684C0B" w:rsidRDefault="00DE676B" w:rsidP="00E941DA">
            <w:pPr>
              <w:spacing w:after="0" w:line="240" w:lineRule="auto"/>
              <w:rPr>
                <w:rFonts w:ascii="Times New Roman" w:hAnsi="Times New Roman" w:cs="Times New Roman"/>
                <w:iCs/>
                <w:sz w:val="24"/>
                <w:szCs w:val="24"/>
              </w:rPr>
            </w:pPr>
            <w:r>
              <w:rPr>
                <w:rFonts w:ascii="Times New Roman" w:hAnsi="Times New Roman" w:cs="Times New Roman"/>
                <w:sz w:val="24"/>
                <w:szCs w:val="24"/>
              </w:rPr>
              <w:t>Centrinė p</w:t>
            </w:r>
            <w:r w:rsidR="00136E45" w:rsidRPr="00684C0B">
              <w:rPr>
                <w:rFonts w:ascii="Times New Roman" w:hAnsi="Times New Roman" w:cs="Times New Roman"/>
                <w:sz w:val="24"/>
                <w:szCs w:val="24"/>
              </w:rPr>
              <w:t>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3247FB93" w:rsidR="00136E45" w:rsidRPr="00684C0B" w:rsidRDefault="00F34490"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136E45" w:rsidRPr="00684C0B">
              <w:rPr>
                <w:rFonts w:ascii="Times New Roman" w:hAnsi="Times New Roman" w:cs="Times New Roman"/>
                <w:sz w:val="24"/>
                <w:szCs w:val="24"/>
              </w:rPr>
              <w:t xml:space="preserve"> (</w:t>
            </w:r>
            <w:r>
              <w:rPr>
                <w:rFonts w:ascii="Times New Roman" w:hAnsi="Times New Roman" w:cs="Times New Roman"/>
                <w:sz w:val="24"/>
                <w:szCs w:val="24"/>
              </w:rPr>
              <w:t>dvi</w:t>
            </w:r>
            <w:r w:rsidR="00136E45" w:rsidRPr="00684C0B">
              <w:rPr>
                <w:rFonts w:ascii="Times New Roman" w:hAnsi="Times New Roman" w:cs="Times New Roman"/>
                <w:sz w:val="24"/>
                <w:szCs w:val="24"/>
              </w:rPr>
              <w:t>)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06257B66" w:rsidR="00136E45" w:rsidRPr="00684C0B" w:rsidRDefault="0058037C"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Centrinė p</w:t>
            </w:r>
            <w:r w:rsidR="00136E45" w:rsidRPr="00684C0B">
              <w:rPr>
                <w:rFonts w:ascii="Times New Roman" w:hAnsi="Times New Roman" w:cs="Times New Roman"/>
                <w:sz w:val="24"/>
                <w:szCs w:val="24"/>
              </w:rPr>
              <w:t>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42961F8F" w:rsidR="00136E45" w:rsidRPr="00684C0B" w:rsidRDefault="008060A2"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136E45" w:rsidRPr="00684C0B">
              <w:rPr>
                <w:rFonts w:ascii="Times New Roman" w:hAnsi="Times New Roman" w:cs="Times New Roman"/>
                <w:sz w:val="24"/>
                <w:szCs w:val="24"/>
              </w:rPr>
              <w:t xml:space="preserve"> (</w:t>
            </w:r>
            <w:r>
              <w:rPr>
                <w:rFonts w:ascii="Times New Roman" w:hAnsi="Times New Roman" w:cs="Times New Roman"/>
                <w:sz w:val="24"/>
                <w:szCs w:val="24"/>
              </w:rPr>
              <w:t>diena</w:t>
            </w:r>
            <w:r w:rsidR="00136E45" w:rsidRPr="00684C0B">
              <w:rPr>
                <w:rFonts w:ascii="Times New Roman" w:hAnsi="Times New Roman" w:cs="Times New Roman"/>
                <w:sz w:val="24"/>
                <w:szCs w:val="24"/>
              </w:rPr>
              <w:t>)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34B5FDA3" w:rsidR="00136E45" w:rsidRPr="00684C0B" w:rsidRDefault="007A0244" w:rsidP="00E941DA">
            <w:pPr>
              <w:spacing w:after="0" w:line="240" w:lineRule="auto"/>
              <w:rPr>
                <w:rFonts w:ascii="Times New Roman" w:hAnsi="Times New Roman" w:cs="Times New Roman"/>
                <w:iCs/>
                <w:sz w:val="24"/>
                <w:szCs w:val="24"/>
              </w:rPr>
            </w:pPr>
            <w:r>
              <w:rPr>
                <w:rFonts w:ascii="Times New Roman" w:hAnsi="Times New Roman"/>
                <w:iCs/>
                <w:sz w:val="24"/>
                <w:szCs w:val="24"/>
              </w:rPr>
              <w:t>NETAIKOMA</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649F56AC" w:rsidR="00136E45" w:rsidRPr="00684C0B" w:rsidRDefault="00583CF7"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Centrinė p</w:t>
            </w:r>
            <w:r w:rsidR="00136E45" w:rsidRPr="00684C0B">
              <w:rPr>
                <w:rFonts w:ascii="Times New Roman" w:hAnsi="Times New Roman" w:cs="Times New Roman"/>
                <w:sz w:val="24"/>
                <w:szCs w:val="24"/>
              </w:rPr>
              <w:t>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Pasiūlymo galiojimo ir pasiūlymo galiojimo užtikrinimo (jei 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2498" w:type="dxa"/>
            <w:tcMar>
              <w:top w:w="0" w:type="dxa"/>
              <w:left w:w="108" w:type="dxa"/>
              <w:bottom w:w="0" w:type="dxa"/>
              <w:right w:w="108" w:type="dxa"/>
            </w:tcMar>
          </w:tcPr>
          <w:p w14:paraId="4C830FEA" w14:textId="148865AD" w:rsidR="00C778A9" w:rsidRPr="00684C0B" w:rsidRDefault="000858E2" w:rsidP="00C778A9">
            <w:pPr>
              <w:spacing w:after="0" w:line="240" w:lineRule="auto"/>
              <w:rPr>
                <w:rFonts w:ascii="Times New Roman" w:hAnsi="Times New Roman" w:cs="Times New Roman"/>
                <w:bCs/>
                <w:sz w:val="24"/>
                <w:szCs w:val="24"/>
              </w:rPr>
            </w:pPr>
            <w:r>
              <w:rPr>
                <w:rFonts w:ascii="Times New Roman" w:hAnsi="Times New Roman" w:cs="Times New Roman"/>
                <w:sz w:val="24"/>
                <w:szCs w:val="24"/>
              </w:rPr>
              <w:t>Centrinė p</w:t>
            </w:r>
            <w:r w:rsidR="00C778A9" w:rsidRPr="00684C0B">
              <w:rPr>
                <w:rFonts w:ascii="Times New Roman" w:hAnsi="Times New Roman" w:cs="Times New Roman"/>
                <w:sz w:val="24"/>
                <w:szCs w:val="24"/>
              </w:rPr>
              <w:t xml:space="preserve">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07AED26" w:rsidR="00136E45" w:rsidRPr="00684C0B" w:rsidRDefault="00082BD2" w:rsidP="00E941DA">
            <w:pPr>
              <w:spacing w:after="0" w:line="240" w:lineRule="auto"/>
              <w:rPr>
                <w:rFonts w:ascii="Times New Roman" w:hAnsi="Times New Roman" w:cs="Times New Roman"/>
                <w:bCs/>
                <w:sz w:val="24"/>
                <w:szCs w:val="24"/>
              </w:rPr>
            </w:pPr>
            <w:r>
              <w:rPr>
                <w:rFonts w:ascii="Times New Roman" w:hAnsi="Times New Roman" w:cs="Times New Roman"/>
                <w:bCs/>
                <w:sz w:val="24"/>
                <w:szCs w:val="24"/>
              </w:rPr>
              <w:t>Centrinė p</w:t>
            </w:r>
            <w:r w:rsidR="00136E45" w:rsidRPr="00684C0B">
              <w:rPr>
                <w:rFonts w:ascii="Times New Roman" w:hAnsi="Times New Roman" w:cs="Times New Roman"/>
                <w:bCs/>
                <w:sz w:val="24"/>
                <w:szCs w:val="24"/>
              </w:rPr>
              <w:t>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37DF808A" w:rsidR="00136E45" w:rsidRPr="00684C0B" w:rsidRDefault="0075168C" w:rsidP="00E941DA">
            <w:pPr>
              <w:spacing w:after="0" w:line="240" w:lineRule="auto"/>
              <w:rPr>
                <w:rFonts w:ascii="Times New Roman" w:hAnsi="Times New Roman" w:cs="Times New Roman"/>
                <w:bCs/>
                <w:sz w:val="24"/>
                <w:szCs w:val="24"/>
              </w:rPr>
            </w:pPr>
            <w:r>
              <w:rPr>
                <w:rFonts w:ascii="Times New Roman" w:hAnsi="Times New Roman" w:cs="Times New Roman"/>
                <w:bCs/>
                <w:sz w:val="24"/>
                <w:szCs w:val="24"/>
              </w:rPr>
              <w:t>Centrinė p</w:t>
            </w:r>
            <w:r w:rsidR="00136E45" w:rsidRPr="00684C0B">
              <w:rPr>
                <w:rFonts w:ascii="Times New Roman" w:hAnsi="Times New Roman" w:cs="Times New Roman"/>
                <w:bCs/>
                <w:sz w:val="24"/>
                <w:szCs w:val="24"/>
              </w:rPr>
              <w:t xml:space="preserve">erkančioji organizacija pirkimo dalyviams praneša apie priimtą sprendimą nustatyti laimėjusį pasiūlymą, </w:t>
            </w:r>
            <w:r w:rsidR="00136E45" w:rsidRPr="00684C0B">
              <w:rPr>
                <w:rFonts w:ascii="Times New Roman" w:hAnsi="Times New Roman" w:cs="Times New Roman"/>
                <w:sz w:val="24"/>
                <w:szCs w:val="24"/>
              </w:rPr>
              <w:t>dėl kurio bus sudaroma</w:t>
            </w:r>
            <w:r w:rsidR="00136E45"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568C8244" w:rsidR="00136E45" w:rsidRPr="00684C0B" w:rsidRDefault="00446AAE" w:rsidP="00E941DA">
            <w:pPr>
              <w:spacing w:after="0" w:line="240" w:lineRule="auto"/>
              <w:rPr>
                <w:rFonts w:ascii="Times New Roman" w:hAnsi="Times New Roman" w:cs="Times New Roman"/>
                <w:bCs/>
                <w:sz w:val="24"/>
                <w:szCs w:val="24"/>
              </w:rPr>
            </w:pPr>
            <w:r>
              <w:rPr>
                <w:rFonts w:ascii="Times New Roman" w:hAnsi="Times New Roman" w:cs="Times New Roman"/>
                <w:bCs/>
                <w:sz w:val="24"/>
                <w:szCs w:val="24"/>
              </w:rPr>
              <w:t>Centrinė p</w:t>
            </w:r>
            <w:r w:rsidR="00136E45" w:rsidRPr="00684C0B">
              <w:rPr>
                <w:rFonts w:ascii="Times New Roman" w:hAnsi="Times New Roman" w:cs="Times New Roman"/>
                <w:bCs/>
                <w:sz w:val="24"/>
                <w:szCs w:val="24"/>
              </w:rPr>
              <w:t>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19D65AD9"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w:t>
            </w:r>
            <w:r w:rsidR="00527DED">
              <w:rPr>
                <w:rFonts w:ascii="Times New Roman" w:hAnsi="Times New Roman" w:cs="Times New Roman"/>
                <w:sz w:val="24"/>
                <w:szCs w:val="24"/>
                <w:shd w:val="clear" w:color="auto" w:fill="FFFFFF"/>
              </w:rPr>
              <w:t xml:space="preserve">centrinei </w:t>
            </w:r>
            <w:r w:rsidRPr="00684C0B">
              <w:rPr>
                <w:rFonts w:ascii="Times New Roman" w:hAnsi="Times New Roman" w:cs="Times New Roman"/>
                <w:sz w:val="24"/>
                <w:szCs w:val="24"/>
                <w:shd w:val="clear" w:color="auto" w:fill="FFFFFF"/>
              </w:rPr>
              <w:t xml:space="preserve">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6B909CBB"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00F36683">
              <w:rPr>
                <w:rFonts w:ascii="Times New Roman" w:hAnsi="Times New Roman" w:cs="Times New Roman"/>
                <w:sz w:val="24"/>
                <w:szCs w:val="24"/>
              </w:rPr>
              <w:t xml:space="preserve">centrinės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w:t>
            </w:r>
            <w:r w:rsidR="00F36683">
              <w:rPr>
                <w:rFonts w:ascii="Times New Roman" w:eastAsia="Arial" w:hAnsi="Times New Roman" w:cs="Times New Roman"/>
                <w:sz w:val="24"/>
                <w:szCs w:val="24"/>
              </w:rPr>
              <w:t xml:space="preserve">centrinės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t>15 (penkiolika) dienų nuo pranešimo išsiuntimo tiekėjams dienos, jeigu šis 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24E128FF" w:rsidR="00136E45" w:rsidRPr="00684C0B" w:rsidRDefault="00064A45"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Centrinė p</w:t>
            </w:r>
            <w:r w:rsidR="00136E45" w:rsidRPr="00684C0B">
              <w:rPr>
                <w:rFonts w:ascii="Times New Roman" w:hAnsi="Times New Roman" w:cs="Times New Roman"/>
                <w:sz w:val="24"/>
                <w:szCs w:val="24"/>
              </w:rPr>
              <w:t xml:space="preserve">erkančioji organizacija privalo išnagrinėti tiekėjo pretenziją priimti motyvuotą sprendimą ir apie jį, taip pat apie anksčiau praneštų </w:t>
            </w:r>
            <w:r w:rsidR="00136E45" w:rsidRPr="00684C0B">
              <w:rPr>
                <w:rFonts w:ascii="Times New Roman" w:hAnsi="Times New Roman" w:cs="Times New Roman"/>
                <w:sz w:val="24"/>
                <w:szCs w:val="24"/>
              </w:rPr>
              <w:lastRenderedPageBreak/>
              <w:t>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lastRenderedPageBreak/>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71AD3F46"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Jeigu </w:t>
            </w:r>
            <w:r w:rsidR="00C0611F">
              <w:rPr>
                <w:rFonts w:ascii="Times New Roman" w:hAnsi="Times New Roman" w:cs="Times New Roman"/>
                <w:sz w:val="24"/>
                <w:szCs w:val="24"/>
              </w:rPr>
              <w:t xml:space="preserve">centrinė </w:t>
            </w:r>
            <w:r w:rsidRPr="00684C0B">
              <w:rPr>
                <w:rFonts w:ascii="Times New Roman" w:hAnsi="Times New Roman" w:cs="Times New Roman"/>
                <w:sz w:val="24"/>
                <w:szCs w:val="24"/>
              </w:rPr>
              <w:t>perkančioji organizacija per nustatytą terminą neišnagrinėja jai pateiktos pretenzijos, tiekėjas turi teisę pateikti prašymą ar pareikšti ieškinį teismui per</w:t>
            </w:r>
            <w:r w:rsidRPr="00684C0B">
              <w:rPr>
                <w:rFonts w:ascii="Times New Roman" w:hAnsi="Times New Roman" w:cs="Times New Roman"/>
                <w:bCs/>
                <w:sz w:val="24"/>
                <w:szCs w:val="24"/>
              </w:rPr>
              <w:t xml:space="preserve"> (išskyrus ieškinį dėl sutarties pripažinimo negaliojančia </w:t>
            </w:r>
            <w:r w:rsidR="00073EFA" w:rsidRPr="002D3675">
              <w:rPr>
                <w:rFonts w:ascii="Times New Roman" w:hAnsi="Times New Roman" w:cs="Times New Roman"/>
                <w:bCs/>
                <w:sz w:val="24"/>
                <w:szCs w:val="24"/>
              </w:rPr>
              <w:t>ir</w:t>
            </w:r>
            <w:r w:rsidR="00152275" w:rsidRPr="002D3675">
              <w:rPr>
                <w:rFonts w:ascii="Times New Roman" w:hAnsi="Times New Roman" w:cs="Times New Roman"/>
                <w:bCs/>
                <w:sz w:val="24"/>
                <w:szCs w:val="24"/>
              </w:rPr>
              <w:t xml:space="preserve"> ieškinį dėl </w:t>
            </w:r>
            <w:r w:rsidR="00152275" w:rsidRPr="002D3675">
              <w:rPr>
                <w:rFonts w:ascii="Times New Roman" w:hAnsi="Times New Roman" w:cs="Times New Roman"/>
                <w:color w:val="000000"/>
                <w:sz w:val="24"/>
                <w:szCs w:val="24"/>
                <w:shd w:val="clear" w:color="auto" w:fill="FFFFFF"/>
              </w:rPr>
              <w:t>nepagrįstai nutrauktos pirkimo sutarties dėl esminio pirkimo sutarties pažeidimo ar nepagrįstai priimto sprendimo, kad tiekėjas pirkimo sutartyje nustatytą esminę pirkimo sutarties sąlygą vykdė su dideliais arba nuolatiniais trūkumais ir dėl to perkančioji organizacija pritaikė sutartyje nustatytą sankciją)</w:t>
            </w:r>
            <w:r w:rsidR="00152275">
              <w:rPr>
                <w:rFonts w:ascii="Times New Roman" w:hAnsi="Times New Roman" w:cs="Times New Roman"/>
                <w:bCs/>
                <w:sz w:val="24"/>
                <w:szCs w:val="24"/>
              </w:rPr>
              <w:t xml:space="preserve"> </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64A45"/>
    <w:rsid w:val="00073EFA"/>
    <w:rsid w:val="00082BD2"/>
    <w:rsid w:val="000858E2"/>
    <w:rsid w:val="000876DC"/>
    <w:rsid w:val="000F3CC8"/>
    <w:rsid w:val="00104895"/>
    <w:rsid w:val="00132ABD"/>
    <w:rsid w:val="00136E45"/>
    <w:rsid w:val="00152275"/>
    <w:rsid w:val="00187C00"/>
    <w:rsid w:val="002D3675"/>
    <w:rsid w:val="002E3689"/>
    <w:rsid w:val="0030503A"/>
    <w:rsid w:val="003E4BFA"/>
    <w:rsid w:val="00446AAE"/>
    <w:rsid w:val="004746B4"/>
    <w:rsid w:val="004940C7"/>
    <w:rsid w:val="004B2AC9"/>
    <w:rsid w:val="004F4AA1"/>
    <w:rsid w:val="00527DED"/>
    <w:rsid w:val="0058037C"/>
    <w:rsid w:val="00583CF7"/>
    <w:rsid w:val="005842A8"/>
    <w:rsid w:val="006246FC"/>
    <w:rsid w:val="006D03DF"/>
    <w:rsid w:val="006F654E"/>
    <w:rsid w:val="00714EED"/>
    <w:rsid w:val="00737E4D"/>
    <w:rsid w:val="0075168C"/>
    <w:rsid w:val="007A0244"/>
    <w:rsid w:val="007B4A4C"/>
    <w:rsid w:val="007B4F1C"/>
    <w:rsid w:val="007C5EF3"/>
    <w:rsid w:val="007D0C83"/>
    <w:rsid w:val="008060A2"/>
    <w:rsid w:val="008413B3"/>
    <w:rsid w:val="008A39C0"/>
    <w:rsid w:val="009D2266"/>
    <w:rsid w:val="009E4858"/>
    <w:rsid w:val="00AB3E2A"/>
    <w:rsid w:val="00B12182"/>
    <w:rsid w:val="00B30D39"/>
    <w:rsid w:val="00B57EC3"/>
    <w:rsid w:val="00C0212E"/>
    <w:rsid w:val="00C0611F"/>
    <w:rsid w:val="00C455F3"/>
    <w:rsid w:val="00C757FE"/>
    <w:rsid w:val="00C778A9"/>
    <w:rsid w:val="00CD76E1"/>
    <w:rsid w:val="00D77E86"/>
    <w:rsid w:val="00D92086"/>
    <w:rsid w:val="00DC59E7"/>
    <w:rsid w:val="00DD09BE"/>
    <w:rsid w:val="00DE676B"/>
    <w:rsid w:val="00EF51ED"/>
    <w:rsid w:val="00F34490"/>
    <w:rsid w:val="00F36683"/>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2443</Words>
  <Characters>1393</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30</cp:revision>
  <dcterms:created xsi:type="dcterms:W3CDTF">2025-07-14T06:54:00Z</dcterms:created>
  <dcterms:modified xsi:type="dcterms:W3CDTF">2025-10-27T11:34:00Z</dcterms:modified>
</cp:coreProperties>
</file>