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F45AC6C" w:rsidR="006C65B1" w:rsidRPr="003706EF" w:rsidRDefault="006C65B1" w:rsidP="003706EF">
      <w:pPr>
        <w:spacing w:line="276" w:lineRule="auto"/>
        <w:ind w:firstLine="720"/>
        <w:jc w:val="both"/>
        <w:textAlignment w:val="auto"/>
        <w:rPr>
          <w:b/>
          <w:bCs/>
          <w:lang w:eastAsia="lt-LT"/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4E2C08">
        <w:rPr>
          <w:b/>
          <w:bCs/>
          <w:lang w:eastAsia="lt-LT"/>
          <w14:ligatures w14:val="none"/>
        </w:rPr>
        <w:t>U</w:t>
      </w:r>
      <w:r w:rsidR="004E2C08" w:rsidRPr="004E2C08">
        <w:rPr>
          <w:b/>
          <w:bCs/>
          <w:lang w:eastAsia="lt-LT"/>
          <w14:ligatures w14:val="none"/>
        </w:rPr>
        <w:t>žtvankų kasmetinių ir nuolatinių apžiūrų paslaug</w:t>
      </w:r>
      <w:r w:rsidR="004E2C08">
        <w:rPr>
          <w:b/>
          <w:bCs/>
          <w:lang w:eastAsia="lt-LT"/>
          <w14:ligatures w14:val="none"/>
        </w:rPr>
        <w:t>os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bookmarkStart w:id="0" w:name="_Hlk204782759"/>
      <w:r w:rsidR="00D66FD5" w:rsidRPr="00D66FD5">
        <w:rPr>
          <w14:ligatures w14:val="none"/>
        </w:rPr>
        <w:t>pirkimo sąlygose 11.</w:t>
      </w:r>
      <w:r w:rsidR="00DF21C6">
        <w:rPr>
          <w14:ligatures w14:val="none"/>
        </w:rPr>
        <w:t>9</w:t>
      </w:r>
      <w:r w:rsidR="00D66FD5" w:rsidRPr="00D66FD5">
        <w:rPr>
          <w14:ligatures w14:val="none"/>
        </w:rPr>
        <w:t xml:space="preserve"> punkte </w:t>
      </w:r>
      <w:r w:rsidR="003230AF">
        <w:rPr>
          <w14:ligatures w14:val="none"/>
        </w:rPr>
        <w:t>2</w:t>
      </w:r>
      <w:r w:rsidR="00D66FD5" w:rsidRPr="00D66FD5">
        <w:rPr>
          <w14:ligatures w14:val="none"/>
        </w:rPr>
        <w:t xml:space="preserve"> lentelė „Aplinkos apsaugos vadybos sistemos standartų reikalavimai“ </w:t>
      </w:r>
      <w:bookmarkEnd w:id="0"/>
      <w:r w:rsidR="003230AF">
        <w:rPr>
          <w14:ligatures w14:val="none"/>
        </w:rPr>
        <w:t xml:space="preserve">ir </w:t>
      </w:r>
      <w:r w:rsidR="003230AF" w:rsidRPr="003230AF">
        <w:rPr>
          <w14:ligatures w14:val="none"/>
        </w:rPr>
        <w:t>pirkimo sąlygose 11.</w:t>
      </w:r>
      <w:r w:rsidR="00DF21C6">
        <w:rPr>
          <w14:ligatures w14:val="none"/>
        </w:rPr>
        <w:t>8</w:t>
      </w:r>
      <w:r w:rsidR="003230AF" w:rsidRPr="003230AF">
        <w:rPr>
          <w14:ligatures w14:val="none"/>
        </w:rPr>
        <w:t xml:space="preserve"> punkte 1 lentelė</w:t>
      </w:r>
      <w:r w:rsidR="003230AF">
        <w:rPr>
          <w14:ligatures w14:val="none"/>
        </w:rPr>
        <w:t xml:space="preserve"> </w:t>
      </w:r>
      <w:r w:rsidR="003230AF" w:rsidRPr="003230AF">
        <w:rPr>
          <w14:ligatures w14:val="none"/>
        </w:rPr>
        <w:t xml:space="preserve">„Tiekėjo kvalifikacijos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230AF"/>
    <w:rsid w:val="00340F37"/>
    <w:rsid w:val="003706EF"/>
    <w:rsid w:val="003B2D09"/>
    <w:rsid w:val="004033C6"/>
    <w:rsid w:val="004E2C08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666E9"/>
    <w:rsid w:val="0087137D"/>
    <w:rsid w:val="00943D26"/>
    <w:rsid w:val="009A1C7D"/>
    <w:rsid w:val="00A66BC7"/>
    <w:rsid w:val="00AD3B57"/>
    <w:rsid w:val="00B13DE3"/>
    <w:rsid w:val="00B535C1"/>
    <w:rsid w:val="00C00946"/>
    <w:rsid w:val="00C60DC2"/>
    <w:rsid w:val="00C6232B"/>
    <w:rsid w:val="00C81B27"/>
    <w:rsid w:val="00CE5241"/>
    <w:rsid w:val="00CE6F5D"/>
    <w:rsid w:val="00D260EE"/>
    <w:rsid w:val="00D46C44"/>
    <w:rsid w:val="00D66FD5"/>
    <w:rsid w:val="00D94B10"/>
    <w:rsid w:val="00DD0FF9"/>
    <w:rsid w:val="00DF21C6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13</cp:revision>
  <dcterms:created xsi:type="dcterms:W3CDTF">2024-12-11T12:41:00Z</dcterms:created>
  <dcterms:modified xsi:type="dcterms:W3CDTF">2025-10-28T11:29:00Z</dcterms:modified>
</cp:coreProperties>
</file>