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1202" w14:textId="77777777" w:rsidR="004F68E9" w:rsidRPr="00BD45EF" w:rsidRDefault="004F68E9" w:rsidP="007D4462">
      <w:pPr>
        <w:pStyle w:val="Paantrat"/>
        <w:spacing w:after="0"/>
        <w:jc w:val="center"/>
        <w:rPr>
          <w:rFonts w:ascii="Times New Roman" w:hAnsi="Times New Roman" w:cs="Times New Roman"/>
          <w:b/>
          <w:color w:val="auto"/>
          <w:sz w:val="24"/>
          <w:szCs w:val="24"/>
        </w:rPr>
      </w:pPr>
    </w:p>
    <w:p w14:paraId="19B134A2" w14:textId="0BD4A099" w:rsidR="007D4462" w:rsidRPr="00BD45EF" w:rsidRDefault="773513D4" w:rsidP="773513D4">
      <w:pPr>
        <w:pStyle w:val="Paantrat"/>
        <w:spacing w:after="0"/>
        <w:jc w:val="center"/>
        <w:rPr>
          <w:rFonts w:ascii="Times New Roman" w:hAnsi="Times New Roman" w:cs="Times New Roman"/>
          <w:b/>
          <w:bCs/>
          <w:smallCaps/>
          <w:color w:val="auto"/>
          <w:sz w:val="24"/>
          <w:szCs w:val="24"/>
        </w:rPr>
      </w:pPr>
      <w:r w:rsidRPr="00BD45EF">
        <w:rPr>
          <w:rFonts w:ascii="Times New Roman" w:hAnsi="Times New Roman" w:cs="Times New Roman"/>
          <w:b/>
          <w:bCs/>
          <w:color w:val="auto"/>
          <w:sz w:val="24"/>
          <w:szCs w:val="24"/>
        </w:rPr>
        <w:t>PASIŪLYMŲ VERTINIMO KRITERIJAI IR SĄLYGOS</w:t>
      </w:r>
    </w:p>
    <w:p w14:paraId="66A47AD9" w14:textId="77777777" w:rsidR="006927F5" w:rsidRPr="00BD45EF" w:rsidRDefault="006927F5" w:rsidP="006927F5">
      <w:pPr>
        <w:tabs>
          <w:tab w:val="left" w:pos="993"/>
        </w:tabs>
        <w:spacing w:after="0" w:line="240" w:lineRule="auto"/>
        <w:ind w:left="567"/>
        <w:contextualSpacing/>
        <w:jc w:val="both"/>
        <w:rPr>
          <w:rFonts w:ascii="Times New Roman" w:hAnsi="Times New Roman" w:cs="Times New Roman"/>
          <w:sz w:val="24"/>
          <w:szCs w:val="24"/>
        </w:rPr>
      </w:pPr>
    </w:p>
    <w:p w14:paraId="3E3CF7F4" w14:textId="4F09D66F" w:rsidR="007D4462" w:rsidRPr="00BD45EF" w:rsidRDefault="007D4462" w:rsidP="007D446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BD45EF">
        <w:rPr>
          <w:rFonts w:ascii="Times New Roman" w:hAnsi="Times New Roman" w:cs="Times New Roman"/>
          <w:sz w:val="24"/>
          <w:szCs w:val="24"/>
        </w:rPr>
        <w:t>Perkančioji organizacija ekonomiškai naudingiausią pasiūlymą išrenka pagal kainą ir su pirkimo objektu susijusius kriterijus, vadovaudamasi šiame priede nustatyta vertinimo tvarka.</w:t>
      </w:r>
    </w:p>
    <w:p w14:paraId="73EA6BA1" w14:textId="77777777" w:rsidR="005F6F20" w:rsidRPr="00BD45EF" w:rsidRDefault="007D4462" w:rsidP="005F6F20">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BD45E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07CB81C" w14:textId="4B5B1C00" w:rsidR="005F6F20" w:rsidRPr="00BD45EF" w:rsidRDefault="005F6F20" w:rsidP="005F6F20">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BD45EF">
        <w:rPr>
          <w:rFonts w:ascii="Times New Roman" w:hAnsi="Times New Roman" w:cs="Times New Roman"/>
          <w:sz w:val="24"/>
          <w:szCs w:val="24"/>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7A80976E" w14:textId="77777777" w:rsidR="007D4462" w:rsidRPr="00BD45EF" w:rsidRDefault="007D4462" w:rsidP="007D446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BD45EF">
        <w:rPr>
          <w:rFonts w:ascii="Times New Roman" w:hAnsi="Times New Roman" w:cs="Times New Roman"/>
          <w:sz w:val="24"/>
          <w:szCs w:val="24"/>
        </w:rPr>
        <w:t xml:space="preserve">Pasiūlymų vertinimo kriterijai: </w:t>
      </w:r>
    </w:p>
    <w:tbl>
      <w:tblPr>
        <w:tblW w:w="0" w:type="auto"/>
        <w:tblCellMar>
          <w:left w:w="0" w:type="dxa"/>
          <w:right w:w="0" w:type="dxa"/>
        </w:tblCellMar>
        <w:tblLook w:val="04A0" w:firstRow="1" w:lastRow="0" w:firstColumn="1" w:lastColumn="0" w:noHBand="0" w:noVBand="1"/>
      </w:tblPr>
      <w:tblGrid>
        <w:gridCol w:w="4046"/>
        <w:gridCol w:w="3457"/>
        <w:gridCol w:w="2115"/>
      </w:tblGrid>
      <w:tr w:rsidR="007D4462" w:rsidRPr="00BD45EF" w14:paraId="7052870D" w14:textId="77777777" w:rsidTr="5640E6C3">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323E5897" w14:textId="77777777" w:rsidR="007D4462" w:rsidRPr="00BD45EF" w:rsidRDefault="007D4462" w:rsidP="004D4360">
            <w:pPr>
              <w:spacing w:after="0" w:line="240" w:lineRule="auto"/>
              <w:jc w:val="center"/>
              <w:rPr>
                <w:rFonts w:ascii="Times New Roman" w:eastAsia="Times New Roman" w:hAnsi="Times New Roman" w:cs="Times New Roman"/>
                <w:b/>
                <w:bCs/>
                <w:sz w:val="24"/>
                <w:szCs w:val="24"/>
              </w:rPr>
            </w:pPr>
            <w:r w:rsidRPr="00BD45EF">
              <w:rPr>
                <w:rFonts w:ascii="Times New Roman" w:eastAsia="Times New Roman" w:hAnsi="Times New Roman" w:cs="Times New Roman"/>
                <w:b/>
                <w:bCs/>
                <w:sz w:val="24"/>
                <w:szCs w:val="24"/>
              </w:rPr>
              <w:t>Vertinimo kriterijai</w:t>
            </w:r>
          </w:p>
        </w:tc>
        <w:tc>
          <w:tcPr>
            <w:tcW w:w="1933"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vAlign w:val="center"/>
          </w:tcPr>
          <w:p w14:paraId="1CD955A0" w14:textId="77777777" w:rsidR="007D4462" w:rsidRPr="00BD45EF" w:rsidRDefault="007D4462" w:rsidP="004D4360">
            <w:pPr>
              <w:spacing w:after="0" w:line="240" w:lineRule="auto"/>
              <w:jc w:val="center"/>
              <w:rPr>
                <w:rFonts w:ascii="Times New Roman" w:eastAsia="Times New Roman" w:hAnsi="Times New Roman" w:cs="Times New Roman"/>
                <w:b/>
                <w:bCs/>
                <w:sz w:val="24"/>
                <w:szCs w:val="24"/>
              </w:rPr>
            </w:pPr>
            <w:r w:rsidRPr="00BD45EF">
              <w:rPr>
                <w:rFonts w:ascii="Times New Roman" w:eastAsia="Times New Roman" w:hAnsi="Times New Roman" w:cs="Times New Roman"/>
                <w:b/>
                <w:bCs/>
                <w:sz w:val="24"/>
                <w:szCs w:val="24"/>
              </w:rPr>
              <w:t>Kokybės kriterijaus parametrui suteikiami balai</w:t>
            </w:r>
          </w:p>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58B69A83" w14:textId="77777777" w:rsidR="007D4462" w:rsidRPr="00BD45EF" w:rsidRDefault="007D4462" w:rsidP="004D4360">
            <w:pPr>
              <w:spacing w:after="0" w:line="240" w:lineRule="auto"/>
              <w:ind w:hanging="7"/>
              <w:jc w:val="center"/>
              <w:rPr>
                <w:rFonts w:ascii="Times New Roman" w:eastAsia="Times New Roman" w:hAnsi="Times New Roman" w:cs="Times New Roman"/>
                <w:b/>
                <w:bCs/>
                <w:sz w:val="24"/>
                <w:szCs w:val="24"/>
              </w:rPr>
            </w:pPr>
            <w:r w:rsidRPr="00BD45EF">
              <w:rPr>
                <w:rFonts w:ascii="Times New Roman" w:eastAsia="Times New Roman" w:hAnsi="Times New Roman" w:cs="Times New Roman"/>
                <w:b/>
                <w:bCs/>
                <w:sz w:val="24"/>
                <w:szCs w:val="24"/>
              </w:rPr>
              <w:t>Lyginamasis svoris ekonominio naudingumo įvertinime</w:t>
            </w:r>
          </w:p>
        </w:tc>
      </w:tr>
      <w:tr w:rsidR="007D4462" w:rsidRPr="00BD45EF" w14:paraId="2EE47419" w14:textId="77777777" w:rsidTr="5640E6C3">
        <w:trPr>
          <w:cantSplit/>
        </w:trPr>
        <w:tc>
          <w:tcPr>
            <w:tcW w:w="7503"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913FA68" w14:textId="77777777" w:rsidR="007D4462" w:rsidRPr="00BD45EF" w:rsidRDefault="007D4462" w:rsidP="004D4360">
            <w:pPr>
              <w:spacing w:after="0"/>
              <w:rPr>
                <w:rFonts w:ascii="Times New Roman" w:eastAsia="Times New Roman" w:hAnsi="Times New Roman" w:cs="Times New Roman"/>
                <w:sz w:val="24"/>
                <w:szCs w:val="24"/>
              </w:rPr>
            </w:pPr>
            <w:r w:rsidRPr="00BD45EF">
              <w:rPr>
                <w:rFonts w:ascii="Times New Roman" w:eastAsia="Times New Roman" w:hAnsi="Times New Roman" w:cs="Times New Roman"/>
                <w:b/>
                <w:bCs/>
                <w:sz w:val="24"/>
                <w:szCs w:val="24"/>
              </w:rPr>
              <w:t>Pirmas kriterijus: Kaina (C)</w:t>
            </w:r>
          </w:p>
        </w:tc>
        <w:tc>
          <w:tcPr>
            <w:tcW w:w="211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E7A24D8" w14:textId="572E6C76" w:rsidR="007D4462" w:rsidRPr="00B272C3" w:rsidRDefault="773513D4" w:rsidP="00750D54">
            <w:pPr>
              <w:spacing w:after="0" w:line="240" w:lineRule="auto"/>
              <w:jc w:val="center"/>
              <w:rPr>
                <w:rFonts w:ascii="Times New Roman" w:eastAsia="Times New Roman" w:hAnsi="Times New Roman" w:cs="Times New Roman"/>
                <w:sz w:val="24"/>
                <w:szCs w:val="24"/>
              </w:rPr>
            </w:pPr>
            <w:r w:rsidRPr="00B272C3">
              <w:rPr>
                <w:rFonts w:ascii="Times New Roman" w:eastAsia="Times New Roman" w:hAnsi="Times New Roman" w:cs="Times New Roman"/>
                <w:sz w:val="24"/>
                <w:szCs w:val="24"/>
              </w:rPr>
              <w:t>X= 80</w:t>
            </w:r>
          </w:p>
        </w:tc>
      </w:tr>
      <w:tr w:rsidR="007D4462" w:rsidRPr="00BD45EF" w14:paraId="6934A097" w14:textId="77777777" w:rsidTr="5640E6C3">
        <w:trPr>
          <w:cantSplit/>
        </w:trPr>
        <w:tc>
          <w:tcPr>
            <w:tcW w:w="7503" w:type="dxa"/>
            <w:gridSpan w:val="2"/>
            <w:tcBorders>
              <w:top w:val="nil"/>
              <w:left w:val="single" w:sz="8" w:space="0" w:color="000000" w:themeColor="text1"/>
              <w:bottom w:val="single" w:sz="4" w:space="0" w:color="auto"/>
              <w:right w:val="single" w:sz="8" w:space="0" w:color="000000" w:themeColor="text1"/>
            </w:tcBorders>
          </w:tcPr>
          <w:p w14:paraId="0D469FDA" w14:textId="3054CE31" w:rsidR="007D4462" w:rsidRPr="00BD45EF" w:rsidRDefault="007D4462" w:rsidP="006E0370">
            <w:pPr>
              <w:spacing w:after="0"/>
              <w:ind w:left="127"/>
              <w:jc w:val="both"/>
              <w:rPr>
                <w:rFonts w:ascii="Times New Roman" w:eastAsia="Times New Roman" w:hAnsi="Times New Roman" w:cs="Times New Roman"/>
                <w:sz w:val="24"/>
                <w:szCs w:val="24"/>
              </w:rPr>
            </w:pPr>
            <w:r w:rsidRPr="00BD45EF">
              <w:rPr>
                <w:rFonts w:ascii="Times New Roman" w:eastAsia="Times New Roman" w:hAnsi="Times New Roman" w:cs="Times New Roman"/>
                <w:b/>
                <w:bCs/>
                <w:sz w:val="24"/>
                <w:szCs w:val="24"/>
              </w:rPr>
              <w:t>Antras kriterijus</w:t>
            </w:r>
            <w:r w:rsidR="000B42F7" w:rsidRPr="00BD45EF">
              <w:rPr>
                <w:rFonts w:ascii="Times New Roman" w:eastAsia="Times New Roman" w:hAnsi="Times New Roman" w:cs="Times New Roman"/>
                <w:b/>
                <w:bCs/>
                <w:sz w:val="24"/>
                <w:szCs w:val="24"/>
              </w:rPr>
              <w:t xml:space="preserve"> (T)</w:t>
            </w:r>
            <w:r w:rsidRPr="00BD45EF">
              <w:rPr>
                <w:rFonts w:ascii="Times New Roman" w:eastAsia="Times New Roman" w:hAnsi="Times New Roman" w:cs="Times New Roman"/>
                <w:b/>
                <w:bCs/>
                <w:sz w:val="24"/>
                <w:szCs w:val="24"/>
              </w:rPr>
              <w:t xml:space="preserve">: </w:t>
            </w:r>
            <w:r w:rsidR="00D654A6">
              <w:rPr>
                <w:rFonts w:ascii="Times New Roman" w:eastAsia="Times New Roman" w:hAnsi="Times New Roman" w:cs="Times New Roman"/>
                <w:b/>
                <w:bCs/>
                <w:sz w:val="24"/>
                <w:szCs w:val="24"/>
              </w:rPr>
              <w:t>Darbų terminas</w:t>
            </w:r>
            <w:r w:rsidR="0091472E" w:rsidRPr="00BD45EF">
              <w:rPr>
                <w:rFonts w:ascii="Times New Roman" w:eastAsia="Times New Roman" w:hAnsi="Times New Roman" w:cs="Times New Roman"/>
                <w:b/>
                <w:bCs/>
                <w:sz w:val="24"/>
                <w:szCs w:val="24"/>
              </w:rPr>
              <w:t xml:space="preserve"> </w:t>
            </w:r>
            <w:r w:rsidRPr="00BD45EF">
              <w:rPr>
                <w:rFonts w:ascii="Times New Roman" w:eastAsia="Times New Roman" w:hAnsi="Times New Roman" w:cs="Times New Roman"/>
                <w:b/>
                <w:bCs/>
                <w:sz w:val="24"/>
                <w:szCs w:val="24"/>
              </w:rPr>
              <w:t>(P</w:t>
            </w:r>
            <w:r w:rsidRPr="00BD45EF">
              <w:rPr>
                <w:rFonts w:ascii="Times New Roman" w:eastAsia="Times New Roman" w:hAnsi="Times New Roman" w:cs="Times New Roman"/>
                <w:b/>
                <w:bCs/>
                <w:sz w:val="24"/>
                <w:szCs w:val="24"/>
                <w:vertAlign w:val="subscript"/>
              </w:rPr>
              <w:t>1</w:t>
            </w:r>
            <w:r w:rsidRPr="00BD45EF">
              <w:rPr>
                <w:rFonts w:ascii="Times New Roman" w:eastAsia="Times New Roman" w:hAnsi="Times New Roman" w:cs="Times New Roman"/>
                <w:b/>
                <w:bCs/>
                <w:sz w:val="24"/>
                <w:szCs w:val="24"/>
              </w:rPr>
              <w:t>)</w:t>
            </w:r>
          </w:p>
        </w:tc>
        <w:tc>
          <w:tcPr>
            <w:tcW w:w="2115" w:type="dxa"/>
            <w:tcBorders>
              <w:top w:val="nil"/>
              <w:left w:val="nil"/>
              <w:bottom w:val="single" w:sz="4" w:space="0" w:color="auto"/>
              <w:right w:val="single" w:sz="8" w:space="0" w:color="000000" w:themeColor="text1"/>
            </w:tcBorders>
            <w:tcMar>
              <w:top w:w="0" w:type="dxa"/>
              <w:left w:w="108" w:type="dxa"/>
              <w:bottom w:w="0" w:type="dxa"/>
              <w:right w:w="108" w:type="dxa"/>
            </w:tcMar>
            <w:vAlign w:val="center"/>
            <w:hideMark/>
          </w:tcPr>
          <w:p w14:paraId="696F2D95" w14:textId="2FDA825B" w:rsidR="007D4462" w:rsidRPr="00B272C3" w:rsidRDefault="007D4462" w:rsidP="00572AE6">
            <w:pPr>
              <w:spacing w:after="0" w:line="240" w:lineRule="auto"/>
              <w:jc w:val="center"/>
              <w:rPr>
                <w:rFonts w:ascii="Times New Roman" w:eastAsia="Times New Roman" w:hAnsi="Times New Roman" w:cs="Times New Roman"/>
                <w:sz w:val="24"/>
                <w:szCs w:val="24"/>
                <w:lang w:val="en-US"/>
              </w:rPr>
            </w:pPr>
            <w:r w:rsidRPr="00B272C3">
              <w:rPr>
                <w:rFonts w:ascii="Times New Roman" w:eastAsia="Times New Roman" w:hAnsi="Times New Roman" w:cs="Times New Roman"/>
                <w:sz w:val="24"/>
                <w:szCs w:val="24"/>
              </w:rPr>
              <w:t>Y</w:t>
            </w:r>
            <w:r w:rsidRPr="00B272C3">
              <w:rPr>
                <w:rFonts w:ascii="Times New Roman" w:eastAsia="Times New Roman" w:hAnsi="Times New Roman" w:cs="Times New Roman"/>
                <w:sz w:val="24"/>
                <w:szCs w:val="24"/>
                <w:vertAlign w:val="subscript"/>
              </w:rPr>
              <w:t>1</w:t>
            </w:r>
            <w:r w:rsidRPr="00B272C3">
              <w:rPr>
                <w:rFonts w:ascii="Times New Roman" w:eastAsia="Times New Roman" w:hAnsi="Times New Roman" w:cs="Times New Roman"/>
                <w:sz w:val="24"/>
                <w:szCs w:val="24"/>
              </w:rPr>
              <w:t>=</w:t>
            </w:r>
            <w:r w:rsidR="0091472E" w:rsidRPr="00B272C3">
              <w:rPr>
                <w:rFonts w:ascii="Times New Roman" w:eastAsia="Times New Roman" w:hAnsi="Times New Roman" w:cs="Times New Roman"/>
                <w:sz w:val="24"/>
                <w:szCs w:val="24"/>
              </w:rPr>
              <w:t>1</w:t>
            </w:r>
            <w:r w:rsidR="00D654A6">
              <w:rPr>
                <w:rFonts w:ascii="Times New Roman" w:eastAsia="Times New Roman" w:hAnsi="Times New Roman" w:cs="Times New Roman"/>
                <w:sz w:val="24"/>
                <w:szCs w:val="24"/>
              </w:rPr>
              <w:t>5</w:t>
            </w:r>
          </w:p>
        </w:tc>
      </w:tr>
      <w:tr w:rsidR="007D4462" w:rsidRPr="00BD45EF" w14:paraId="2924F6A8" w14:textId="77777777" w:rsidTr="5640E6C3">
        <w:trPr>
          <w:trHeight w:val="407"/>
        </w:trPr>
        <w:tc>
          <w:tcPr>
            <w:tcW w:w="7503" w:type="dxa"/>
            <w:gridSpan w:val="2"/>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6A47E540" w14:textId="03A67290" w:rsidR="007D4462" w:rsidRPr="00BD45EF" w:rsidRDefault="007D4462" w:rsidP="009D0F24">
            <w:pPr>
              <w:spacing w:after="120" w:line="240" w:lineRule="auto"/>
              <w:jc w:val="both"/>
              <w:rPr>
                <w:rFonts w:ascii="Times New Roman" w:eastAsia="Times New Roman" w:hAnsi="Times New Roman" w:cs="Times New Roman"/>
                <w:sz w:val="24"/>
                <w:szCs w:val="24"/>
              </w:rPr>
            </w:pPr>
            <w:r w:rsidRPr="00BD45EF">
              <w:rPr>
                <w:rFonts w:ascii="Times New Roman" w:eastAsia="Times New Roman" w:hAnsi="Times New Roman" w:cs="Times New Roman"/>
                <w:b/>
                <w:bCs/>
                <w:sz w:val="24"/>
                <w:szCs w:val="24"/>
              </w:rPr>
              <w:t>Trečias kriterijus</w:t>
            </w:r>
            <w:r w:rsidR="000B42F7" w:rsidRPr="00BD45EF">
              <w:rPr>
                <w:rFonts w:ascii="Times New Roman" w:eastAsia="Times New Roman" w:hAnsi="Times New Roman" w:cs="Times New Roman"/>
                <w:b/>
                <w:bCs/>
                <w:sz w:val="24"/>
                <w:szCs w:val="24"/>
              </w:rPr>
              <w:t xml:space="preserve"> (T)</w:t>
            </w:r>
            <w:r w:rsidRPr="00BD45EF">
              <w:rPr>
                <w:rFonts w:ascii="Times New Roman" w:eastAsia="Times New Roman" w:hAnsi="Times New Roman" w:cs="Times New Roman"/>
                <w:b/>
                <w:bCs/>
                <w:sz w:val="24"/>
                <w:szCs w:val="24"/>
              </w:rPr>
              <w:t xml:space="preserve">: </w:t>
            </w:r>
            <w:r w:rsidR="00D654A6">
              <w:rPr>
                <w:rFonts w:ascii="Times New Roman" w:eastAsia="Times New Roman" w:hAnsi="Times New Roman" w:cs="Times New Roman"/>
                <w:b/>
                <w:bCs/>
                <w:sz w:val="24"/>
                <w:szCs w:val="24"/>
              </w:rPr>
              <w:t xml:space="preserve">Įvykdyta </w:t>
            </w:r>
            <w:r w:rsidR="00D654A6" w:rsidRPr="00D654A6">
              <w:rPr>
                <w:rFonts w:ascii="Times New Roman" w:hAnsi="Times New Roman" w:cs="Times New Roman"/>
                <w:b/>
                <w:bCs/>
                <w:sz w:val="24"/>
                <w:szCs w:val="24"/>
              </w:rPr>
              <w:t>vieno ypatingojo vandens uostų statinio ir / ar hidrotechnikos statinio nauj</w:t>
            </w:r>
            <w:r w:rsidR="00D654A6">
              <w:rPr>
                <w:rFonts w:ascii="Times New Roman" w:hAnsi="Times New Roman" w:cs="Times New Roman"/>
                <w:b/>
                <w:bCs/>
                <w:sz w:val="24"/>
                <w:szCs w:val="24"/>
              </w:rPr>
              <w:t>os</w:t>
            </w:r>
            <w:r w:rsidR="00D654A6" w:rsidRPr="00D654A6">
              <w:rPr>
                <w:rFonts w:ascii="Times New Roman" w:hAnsi="Times New Roman" w:cs="Times New Roman"/>
                <w:b/>
                <w:bCs/>
                <w:sz w:val="24"/>
                <w:szCs w:val="24"/>
              </w:rPr>
              <w:t xml:space="preserve"> statyb</w:t>
            </w:r>
            <w:r w:rsidR="00D654A6">
              <w:rPr>
                <w:rFonts w:ascii="Times New Roman" w:hAnsi="Times New Roman" w:cs="Times New Roman"/>
                <w:b/>
                <w:bCs/>
                <w:sz w:val="24"/>
                <w:szCs w:val="24"/>
              </w:rPr>
              <w:t>os</w:t>
            </w:r>
            <w:r w:rsidR="00D654A6" w:rsidRPr="00D654A6">
              <w:rPr>
                <w:rFonts w:ascii="Times New Roman" w:hAnsi="Times New Roman" w:cs="Times New Roman"/>
                <w:b/>
                <w:bCs/>
                <w:sz w:val="24"/>
                <w:szCs w:val="24"/>
              </w:rPr>
              <w:t xml:space="preserve"> arba rekonstrukcij</w:t>
            </w:r>
            <w:r w:rsidR="00D654A6">
              <w:rPr>
                <w:rFonts w:ascii="Times New Roman" w:hAnsi="Times New Roman" w:cs="Times New Roman"/>
                <w:b/>
                <w:bCs/>
                <w:sz w:val="24"/>
                <w:szCs w:val="24"/>
              </w:rPr>
              <w:t xml:space="preserve">os </w:t>
            </w:r>
            <w:r w:rsidR="00D654A6" w:rsidRPr="00D654A6">
              <w:rPr>
                <w:rFonts w:ascii="Times New Roman" w:hAnsi="Times New Roman" w:cs="Times New Roman"/>
                <w:b/>
                <w:bCs/>
                <w:sz w:val="24"/>
                <w:szCs w:val="24"/>
              </w:rPr>
              <w:t xml:space="preserve">statinio darbų </w:t>
            </w:r>
            <w:r w:rsidR="00D654A6" w:rsidRPr="00D654A6">
              <w:rPr>
                <w:rFonts w:ascii="Times New Roman" w:eastAsia="Times New Roman" w:hAnsi="Times New Roman" w:cs="Times New Roman"/>
                <w:b/>
                <w:bCs/>
                <w:sz w:val="24"/>
                <w:szCs w:val="24"/>
              </w:rPr>
              <w:t>sutartis</w:t>
            </w:r>
            <w:r w:rsidR="00D654A6">
              <w:rPr>
                <w:rFonts w:ascii="Times New Roman" w:eastAsia="Times New Roman" w:hAnsi="Times New Roman" w:cs="Times New Roman"/>
                <w:b/>
                <w:bCs/>
                <w:sz w:val="24"/>
                <w:szCs w:val="24"/>
              </w:rPr>
              <w:t>, kurios vertė ne mažesnė kaip 300 000 Eur be PVM</w:t>
            </w:r>
            <w:r w:rsidR="005C4A23" w:rsidRPr="00BD45EF">
              <w:rPr>
                <w:rFonts w:ascii="Times New Roman" w:eastAsia="Times New Roman" w:hAnsi="Times New Roman" w:cs="Times New Roman"/>
                <w:b/>
                <w:bCs/>
                <w:sz w:val="24"/>
                <w:szCs w:val="24"/>
              </w:rPr>
              <w:t xml:space="preserve"> </w:t>
            </w:r>
            <w:r w:rsidRPr="00BD45EF">
              <w:rPr>
                <w:rFonts w:ascii="Times New Roman" w:eastAsia="Times New Roman" w:hAnsi="Times New Roman" w:cs="Times New Roman"/>
                <w:b/>
                <w:bCs/>
                <w:sz w:val="24"/>
                <w:szCs w:val="24"/>
              </w:rPr>
              <w:t>(P</w:t>
            </w:r>
            <w:r w:rsidRPr="00BD45EF">
              <w:rPr>
                <w:rFonts w:ascii="Times New Roman" w:eastAsia="Times New Roman" w:hAnsi="Times New Roman" w:cs="Times New Roman"/>
                <w:b/>
                <w:bCs/>
                <w:sz w:val="24"/>
                <w:szCs w:val="24"/>
                <w:vertAlign w:val="subscript"/>
              </w:rPr>
              <w:t>2</w:t>
            </w:r>
            <w:r w:rsidRPr="00BD45EF">
              <w:rPr>
                <w:rFonts w:ascii="Times New Roman" w:eastAsia="Times New Roman" w:hAnsi="Times New Roman" w:cs="Times New Roman"/>
                <w:b/>
                <w:bCs/>
                <w:sz w:val="24"/>
                <w:szCs w:val="24"/>
              </w:rPr>
              <w:t>)</w:t>
            </w:r>
          </w:p>
        </w:tc>
        <w:tc>
          <w:tcPr>
            <w:tcW w:w="2115" w:type="dxa"/>
            <w:tcBorders>
              <w:top w:val="single" w:sz="4" w:space="0" w:color="auto"/>
              <w:left w:val="nil"/>
              <w:bottom w:val="single" w:sz="8" w:space="0" w:color="000000" w:themeColor="text1"/>
              <w:right w:val="single" w:sz="4" w:space="0" w:color="auto"/>
            </w:tcBorders>
            <w:tcMar>
              <w:top w:w="0" w:type="dxa"/>
              <w:left w:w="108" w:type="dxa"/>
              <w:bottom w:w="0" w:type="dxa"/>
              <w:right w:w="108" w:type="dxa"/>
            </w:tcMar>
            <w:vAlign w:val="center"/>
          </w:tcPr>
          <w:p w14:paraId="6332A65C" w14:textId="791BD932" w:rsidR="007D4462" w:rsidRPr="00BD45EF" w:rsidRDefault="007D4462" w:rsidP="00BF37BB">
            <w:pPr>
              <w:spacing w:after="0" w:line="240" w:lineRule="auto"/>
              <w:ind w:firstLine="340"/>
              <w:jc w:val="center"/>
              <w:rPr>
                <w:rFonts w:ascii="Times New Roman" w:eastAsia="Times New Roman" w:hAnsi="Times New Roman" w:cs="Times New Roman"/>
                <w:sz w:val="24"/>
                <w:szCs w:val="24"/>
                <w:highlight w:val="yellow"/>
              </w:rPr>
            </w:pPr>
            <w:r w:rsidRPr="00B272C3">
              <w:rPr>
                <w:rFonts w:ascii="Times New Roman" w:eastAsia="Times New Roman" w:hAnsi="Times New Roman" w:cs="Times New Roman"/>
                <w:sz w:val="24"/>
                <w:szCs w:val="24"/>
              </w:rPr>
              <w:t>Y</w:t>
            </w:r>
            <w:r w:rsidRPr="00B272C3">
              <w:rPr>
                <w:rFonts w:ascii="Times New Roman" w:eastAsia="Times New Roman" w:hAnsi="Times New Roman" w:cs="Times New Roman"/>
                <w:sz w:val="24"/>
                <w:szCs w:val="24"/>
                <w:vertAlign w:val="subscript"/>
              </w:rPr>
              <w:t>2</w:t>
            </w:r>
            <w:r w:rsidRPr="00B272C3">
              <w:rPr>
                <w:rFonts w:ascii="Times New Roman" w:eastAsia="Times New Roman" w:hAnsi="Times New Roman" w:cs="Times New Roman"/>
                <w:sz w:val="24"/>
                <w:szCs w:val="24"/>
              </w:rPr>
              <w:t>=</w:t>
            </w:r>
            <w:r w:rsidR="00D654A6">
              <w:rPr>
                <w:rFonts w:ascii="Times New Roman" w:eastAsia="Times New Roman" w:hAnsi="Times New Roman" w:cs="Times New Roman"/>
                <w:sz w:val="24"/>
                <w:szCs w:val="24"/>
              </w:rPr>
              <w:t>5</w:t>
            </w:r>
          </w:p>
        </w:tc>
      </w:tr>
    </w:tbl>
    <w:p w14:paraId="31DAECA7" w14:textId="67676D7E" w:rsidR="00773F44" w:rsidRPr="00BD45EF" w:rsidRDefault="00773F44" w:rsidP="00D654A6">
      <w:pPr>
        <w:tabs>
          <w:tab w:val="left" w:pos="993"/>
        </w:tabs>
        <w:jc w:val="both"/>
        <w:rPr>
          <w:rFonts w:ascii="Times New Roman" w:hAnsi="Times New Roman" w:cs="Times New Roman"/>
          <w:sz w:val="24"/>
          <w:szCs w:val="24"/>
        </w:rPr>
      </w:pPr>
    </w:p>
    <w:p w14:paraId="7144FA3F" w14:textId="0BBE89D4" w:rsidR="00A47305" w:rsidRPr="00BD45EF" w:rsidRDefault="00D654A6" w:rsidP="03731CA5">
      <w:pPr>
        <w:tabs>
          <w:tab w:val="left" w:pos="993"/>
        </w:tabs>
        <w:ind w:firstLine="567"/>
        <w:jc w:val="both"/>
        <w:rPr>
          <w:rFonts w:ascii="Times New Roman" w:hAnsi="Times New Roman" w:cs="Times New Roman"/>
          <w:b/>
          <w:bCs/>
          <w:sz w:val="24"/>
          <w:szCs w:val="24"/>
        </w:rPr>
      </w:pPr>
      <w:r>
        <w:rPr>
          <w:rFonts w:ascii="Times New Roman" w:hAnsi="Times New Roman" w:cs="Times New Roman"/>
          <w:sz w:val="24"/>
          <w:szCs w:val="24"/>
        </w:rPr>
        <w:t>5</w:t>
      </w:r>
      <w:r w:rsidR="005F6F20" w:rsidRPr="00BD45EF">
        <w:rPr>
          <w:rFonts w:ascii="Times New Roman" w:hAnsi="Times New Roman" w:cs="Times New Roman"/>
          <w:sz w:val="24"/>
          <w:szCs w:val="24"/>
        </w:rPr>
        <w:t>.</w:t>
      </w:r>
      <w:r w:rsidR="004E1B69" w:rsidRPr="00BD45EF">
        <w:rPr>
          <w:rFonts w:ascii="Times New Roman" w:hAnsi="Times New Roman" w:cs="Times New Roman"/>
          <w:sz w:val="24"/>
          <w:szCs w:val="24"/>
        </w:rPr>
        <w:tab/>
      </w:r>
      <w:r w:rsidR="005F6F20" w:rsidRPr="00BD45EF">
        <w:rPr>
          <w:rFonts w:ascii="Times New Roman" w:hAnsi="Times New Roman" w:cs="Times New Roman"/>
          <w:sz w:val="24"/>
          <w:szCs w:val="24"/>
        </w:rPr>
        <w:t xml:space="preserve">Ekonominis naudingumas apskaičiuojamas vadovaujantis pirkimo dokumentuose pateikta Viešųjų pirkimų tarnybos parengta ir perkančiosios organizacijos pagal pirkimo dokumentus dalinai užpildyta skaičiuokle (formulė – Telgen (absoliutinė)) (pridedama). Pagal šią formulę laimėtoju pripažįstamas pasiūlymas, surinkęs didžiausią balų skaičių. Jeigu pasiūlytas įkainis lygus PSetMax, tuomet pasiūlymui už įkainį suteikiama 0 balų, o pasiūlymams, kurių įkainis artėja link PSetMin, atitinkamai suteikiamas vis didesnis teigiamas balų skaičius. Pasiūlymams, kurių įkainis žemesnis už PSetMin, suteikiamų balų skaičius bus didesnis už lyginamąjį svorį. Perkančioji organizacija nustato, kad </w:t>
      </w:r>
      <w:r w:rsidR="005F6F20" w:rsidRPr="00BD45EF">
        <w:rPr>
          <w:rFonts w:ascii="Times New Roman" w:hAnsi="Times New Roman" w:cs="Times New Roman"/>
          <w:b/>
          <w:bCs/>
          <w:sz w:val="24"/>
          <w:szCs w:val="24"/>
        </w:rPr>
        <w:t xml:space="preserve">PsetMin lygi 0, </w:t>
      </w:r>
      <w:r w:rsidR="00A47305" w:rsidRPr="00BD45EF">
        <w:rPr>
          <w:rFonts w:ascii="Times New Roman" w:hAnsi="Times New Roman" w:cs="Times New Roman"/>
          <w:b/>
          <w:bCs/>
          <w:sz w:val="24"/>
          <w:szCs w:val="24"/>
        </w:rPr>
        <w:t>PsetMAX lygi pirkimo lėšų sumai suplanuotai prieš pradedant pirkimo procedūrą</w:t>
      </w:r>
      <w:r w:rsidR="00722F10" w:rsidRPr="00BD45EF">
        <w:rPr>
          <w:rFonts w:ascii="Times New Roman" w:hAnsi="Times New Roman" w:cs="Times New Roman"/>
          <w:b/>
          <w:bCs/>
          <w:sz w:val="24"/>
          <w:szCs w:val="24"/>
        </w:rPr>
        <w:t xml:space="preserve"> </w:t>
      </w:r>
    </w:p>
    <w:p w14:paraId="4781BE24" w14:textId="30964846" w:rsidR="007D4462" w:rsidRPr="00BD45EF" w:rsidRDefault="00D654A6" w:rsidP="00685D60">
      <w:pPr>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6</w:t>
      </w:r>
      <w:r w:rsidR="005F6F20" w:rsidRPr="00BD45EF">
        <w:rPr>
          <w:rFonts w:ascii="Times New Roman" w:hAnsi="Times New Roman" w:cs="Times New Roman"/>
          <w:sz w:val="24"/>
          <w:szCs w:val="24"/>
        </w:rPr>
        <w:t>.</w:t>
      </w:r>
      <w:r w:rsidR="005F6F20" w:rsidRPr="00BD45EF">
        <w:rPr>
          <w:rFonts w:ascii="Times New Roman" w:hAnsi="Times New Roman" w:cs="Times New Roman"/>
          <w:sz w:val="24"/>
          <w:szCs w:val="24"/>
        </w:rPr>
        <w:tab/>
        <w:t>Pasiūlymai bus vertinami eurais. Jeigu pasiūlymuose įkainis nurodytas užsienio valiuta, jis bus perskaičiuojamas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68EA8F0" w14:textId="28FEDF7C" w:rsidR="00AC3D8E" w:rsidRPr="00BD45EF" w:rsidRDefault="00AC3D8E" w:rsidP="00AC3D8E">
      <w:pPr>
        <w:tabs>
          <w:tab w:val="left" w:pos="993"/>
        </w:tabs>
        <w:spacing w:after="0" w:line="240" w:lineRule="auto"/>
        <w:ind w:firstLine="709"/>
        <w:jc w:val="both"/>
        <w:rPr>
          <w:rFonts w:ascii="Times New Roman" w:hAnsi="Times New Roman" w:cs="Times New Roman"/>
          <w:color w:val="000000" w:themeColor="text1"/>
          <w:sz w:val="24"/>
          <w:szCs w:val="24"/>
        </w:rPr>
      </w:pPr>
    </w:p>
    <w:sectPr w:rsidR="00AC3D8E" w:rsidRPr="00BD45EF" w:rsidSect="004D436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D0F2" w14:textId="77777777" w:rsidR="008B445A" w:rsidRDefault="008B445A" w:rsidP="007D4462">
      <w:pPr>
        <w:spacing w:after="0" w:line="240" w:lineRule="auto"/>
      </w:pPr>
      <w:r>
        <w:separator/>
      </w:r>
    </w:p>
  </w:endnote>
  <w:endnote w:type="continuationSeparator" w:id="0">
    <w:p w14:paraId="7A9945F8" w14:textId="77777777" w:rsidR="008B445A" w:rsidRDefault="008B445A" w:rsidP="007D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DA0C" w14:textId="77777777" w:rsidR="008B445A" w:rsidRDefault="008B445A" w:rsidP="007D4462">
      <w:pPr>
        <w:spacing w:after="0" w:line="240" w:lineRule="auto"/>
      </w:pPr>
      <w:r>
        <w:separator/>
      </w:r>
    </w:p>
  </w:footnote>
  <w:footnote w:type="continuationSeparator" w:id="0">
    <w:p w14:paraId="44264123" w14:textId="77777777" w:rsidR="008B445A" w:rsidRDefault="008B445A" w:rsidP="007D4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8D87AC2" w14:textId="68F8346C" w:rsidR="008F2836" w:rsidRPr="00F350AC" w:rsidRDefault="00CD3183" w:rsidP="004D4360">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A0DF2">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A0DF2">
          <w:rPr>
            <w:rFonts w:cs="Tahoma"/>
            <w:bCs/>
            <w:noProof/>
          </w:rPr>
          <w:t>4</w:t>
        </w:r>
        <w:r w:rsidRPr="00F350AC">
          <w:rPr>
            <w:rFonts w:cs="Tahoma"/>
            <w:bCs/>
          </w:rPr>
          <w:fldChar w:fldCharType="end"/>
        </w:r>
      </w:p>
    </w:sdtContent>
  </w:sdt>
  <w:p w14:paraId="03EA3F12" w14:textId="77777777" w:rsidR="008F2836" w:rsidRPr="00F350AC" w:rsidRDefault="008F2836">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0736EB70"/>
    <w:lvl w:ilvl="0">
      <w:start w:val="1"/>
      <w:numFmt w:val="decimal"/>
      <w:lvlText w:val="%1."/>
      <w:lvlJc w:val="left"/>
      <w:pPr>
        <w:ind w:left="2629"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DE0205"/>
    <w:multiLevelType w:val="hybridMultilevel"/>
    <w:tmpl w:val="2AFC7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32B65"/>
    <w:multiLevelType w:val="hybridMultilevel"/>
    <w:tmpl w:val="B128C604"/>
    <w:lvl w:ilvl="0" w:tplc="494672DA">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404BF"/>
    <w:multiLevelType w:val="multilevel"/>
    <w:tmpl w:val="CB004968"/>
    <w:lvl w:ilvl="0">
      <w:start w:val="1"/>
      <w:numFmt w:val="decimal"/>
      <w:lvlText w:val="%1."/>
      <w:lvlJc w:val="left"/>
      <w:pPr>
        <w:ind w:left="2629" w:hanging="360"/>
      </w:pPr>
      <w:rPr>
        <w:rFonts w:ascii="Times New Roman" w:eastAsiaTheme="minorEastAsia" w:hAnsi="Times New Roman" w:cs="Times New Roman"/>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80EB0"/>
    <w:multiLevelType w:val="hybridMultilevel"/>
    <w:tmpl w:val="9C4A2AB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792479C"/>
    <w:multiLevelType w:val="hybridMultilevel"/>
    <w:tmpl w:val="D098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D028EB"/>
    <w:multiLevelType w:val="hybridMultilevel"/>
    <w:tmpl w:val="CB18CB70"/>
    <w:lvl w:ilvl="0" w:tplc="4F3E79B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738DA"/>
    <w:multiLevelType w:val="hybridMultilevel"/>
    <w:tmpl w:val="A418C796"/>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10"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11" w15:restartNumberingAfterBreak="0">
    <w:nsid w:val="7E177DF6"/>
    <w:multiLevelType w:val="hybridMultilevel"/>
    <w:tmpl w:val="4334A35C"/>
    <w:lvl w:ilvl="0" w:tplc="76DC44B2">
      <w:start w:val="1"/>
      <w:numFmt w:val="decimal"/>
      <w:lvlText w:val="%1."/>
      <w:lvlJc w:val="left"/>
      <w:pPr>
        <w:ind w:left="376" w:hanging="245"/>
      </w:pPr>
      <w:rPr>
        <w:rFonts w:ascii="Calibri" w:eastAsia="Calibri" w:hAnsi="Calibri" w:cs="Calibri" w:hint="default"/>
        <w:b w:val="0"/>
        <w:bCs w:val="0"/>
        <w:i w:val="0"/>
        <w:iCs w:val="0"/>
        <w:spacing w:val="0"/>
        <w:w w:val="100"/>
        <w:sz w:val="22"/>
        <w:szCs w:val="22"/>
        <w:lang w:val="lt-LT" w:eastAsia="en-US" w:bidi="ar-SA"/>
      </w:rPr>
    </w:lvl>
    <w:lvl w:ilvl="1" w:tplc="C7FA4F0C">
      <w:numFmt w:val="bullet"/>
      <w:lvlText w:val="•"/>
      <w:lvlJc w:val="left"/>
      <w:pPr>
        <w:ind w:left="1818" w:hanging="245"/>
      </w:pPr>
      <w:rPr>
        <w:rFonts w:hint="default"/>
        <w:lang w:val="lt-LT" w:eastAsia="en-US" w:bidi="ar-SA"/>
      </w:rPr>
    </w:lvl>
    <w:lvl w:ilvl="2" w:tplc="1414C110">
      <w:numFmt w:val="bullet"/>
      <w:lvlText w:val="•"/>
      <w:lvlJc w:val="left"/>
      <w:pPr>
        <w:ind w:left="3256" w:hanging="245"/>
      </w:pPr>
      <w:rPr>
        <w:rFonts w:hint="default"/>
        <w:lang w:val="lt-LT" w:eastAsia="en-US" w:bidi="ar-SA"/>
      </w:rPr>
    </w:lvl>
    <w:lvl w:ilvl="3" w:tplc="F9CA4C1C">
      <w:numFmt w:val="bullet"/>
      <w:lvlText w:val="•"/>
      <w:lvlJc w:val="left"/>
      <w:pPr>
        <w:ind w:left="4694" w:hanging="245"/>
      </w:pPr>
      <w:rPr>
        <w:rFonts w:hint="default"/>
        <w:lang w:val="lt-LT" w:eastAsia="en-US" w:bidi="ar-SA"/>
      </w:rPr>
    </w:lvl>
    <w:lvl w:ilvl="4" w:tplc="51E065E8">
      <w:numFmt w:val="bullet"/>
      <w:lvlText w:val="•"/>
      <w:lvlJc w:val="left"/>
      <w:pPr>
        <w:ind w:left="6132" w:hanging="245"/>
      </w:pPr>
      <w:rPr>
        <w:rFonts w:hint="default"/>
        <w:lang w:val="lt-LT" w:eastAsia="en-US" w:bidi="ar-SA"/>
      </w:rPr>
    </w:lvl>
    <w:lvl w:ilvl="5" w:tplc="F372DECA">
      <w:numFmt w:val="bullet"/>
      <w:lvlText w:val="•"/>
      <w:lvlJc w:val="left"/>
      <w:pPr>
        <w:ind w:left="7570" w:hanging="245"/>
      </w:pPr>
      <w:rPr>
        <w:rFonts w:hint="default"/>
        <w:lang w:val="lt-LT" w:eastAsia="en-US" w:bidi="ar-SA"/>
      </w:rPr>
    </w:lvl>
    <w:lvl w:ilvl="6" w:tplc="ACD01446">
      <w:numFmt w:val="bullet"/>
      <w:lvlText w:val="•"/>
      <w:lvlJc w:val="left"/>
      <w:pPr>
        <w:ind w:left="9008" w:hanging="245"/>
      </w:pPr>
      <w:rPr>
        <w:rFonts w:hint="default"/>
        <w:lang w:val="lt-LT" w:eastAsia="en-US" w:bidi="ar-SA"/>
      </w:rPr>
    </w:lvl>
    <w:lvl w:ilvl="7" w:tplc="4308F640">
      <w:numFmt w:val="bullet"/>
      <w:lvlText w:val="•"/>
      <w:lvlJc w:val="left"/>
      <w:pPr>
        <w:ind w:left="10446" w:hanging="245"/>
      </w:pPr>
      <w:rPr>
        <w:rFonts w:hint="default"/>
        <w:lang w:val="lt-LT" w:eastAsia="en-US" w:bidi="ar-SA"/>
      </w:rPr>
    </w:lvl>
    <w:lvl w:ilvl="8" w:tplc="9E56B454">
      <w:numFmt w:val="bullet"/>
      <w:lvlText w:val="•"/>
      <w:lvlJc w:val="left"/>
      <w:pPr>
        <w:ind w:left="11884" w:hanging="245"/>
      </w:pPr>
      <w:rPr>
        <w:rFonts w:hint="default"/>
        <w:lang w:val="lt-LT" w:eastAsia="en-US" w:bidi="ar-SA"/>
      </w:rPr>
    </w:lvl>
  </w:abstractNum>
  <w:abstractNum w:abstractNumId="12" w15:restartNumberingAfterBreak="0">
    <w:nsid w:val="7E210CE4"/>
    <w:multiLevelType w:val="hybridMultilevel"/>
    <w:tmpl w:val="43B04A22"/>
    <w:lvl w:ilvl="0" w:tplc="6D00F43C">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92491698">
    <w:abstractNumId w:val="0"/>
  </w:num>
  <w:num w:numId="2" w16cid:durableId="633218861">
    <w:abstractNumId w:val="6"/>
  </w:num>
  <w:num w:numId="3" w16cid:durableId="1514803800">
    <w:abstractNumId w:val="4"/>
  </w:num>
  <w:num w:numId="4" w16cid:durableId="482626892">
    <w:abstractNumId w:val="10"/>
  </w:num>
  <w:num w:numId="5" w16cid:durableId="457457414">
    <w:abstractNumId w:val="7"/>
  </w:num>
  <w:num w:numId="6" w16cid:durableId="55321160">
    <w:abstractNumId w:val="9"/>
  </w:num>
  <w:num w:numId="7" w16cid:durableId="1052923450">
    <w:abstractNumId w:val="1"/>
  </w:num>
  <w:num w:numId="8" w16cid:durableId="1952198807">
    <w:abstractNumId w:val="5"/>
  </w:num>
  <w:num w:numId="9" w16cid:durableId="1329869811">
    <w:abstractNumId w:val="8"/>
  </w:num>
  <w:num w:numId="10" w16cid:durableId="237860086">
    <w:abstractNumId w:val="2"/>
  </w:num>
  <w:num w:numId="11" w16cid:durableId="2056466103">
    <w:abstractNumId w:val="11"/>
  </w:num>
  <w:num w:numId="12" w16cid:durableId="1319186593">
    <w:abstractNumId w:val="3"/>
  </w:num>
  <w:num w:numId="13" w16cid:durableId="925499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62"/>
    <w:rsid w:val="00041BEB"/>
    <w:rsid w:val="0005028F"/>
    <w:rsid w:val="000A2670"/>
    <w:rsid w:val="000A7569"/>
    <w:rsid w:val="000B42F7"/>
    <w:rsid w:val="000C53CF"/>
    <w:rsid w:val="000E3AD8"/>
    <w:rsid w:val="001441A9"/>
    <w:rsid w:val="00190DF1"/>
    <w:rsid w:val="001C7364"/>
    <w:rsid w:val="00206A05"/>
    <w:rsid w:val="00213E0C"/>
    <w:rsid w:val="00217167"/>
    <w:rsid w:val="0022692C"/>
    <w:rsid w:val="00256BD2"/>
    <w:rsid w:val="002620CD"/>
    <w:rsid w:val="002644E6"/>
    <w:rsid w:val="00267770"/>
    <w:rsid w:val="00281A9C"/>
    <w:rsid w:val="002844FA"/>
    <w:rsid w:val="002D06AB"/>
    <w:rsid w:val="002D6487"/>
    <w:rsid w:val="002E178A"/>
    <w:rsid w:val="002E19A3"/>
    <w:rsid w:val="00317B7F"/>
    <w:rsid w:val="0036458E"/>
    <w:rsid w:val="00377ADB"/>
    <w:rsid w:val="00381F33"/>
    <w:rsid w:val="003965AA"/>
    <w:rsid w:val="003E0891"/>
    <w:rsid w:val="003E1F06"/>
    <w:rsid w:val="003E7A7A"/>
    <w:rsid w:val="003F7C3D"/>
    <w:rsid w:val="00416BEB"/>
    <w:rsid w:val="004531FB"/>
    <w:rsid w:val="00471E49"/>
    <w:rsid w:val="004725E9"/>
    <w:rsid w:val="00474884"/>
    <w:rsid w:val="0047519E"/>
    <w:rsid w:val="004835A4"/>
    <w:rsid w:val="004A0DF2"/>
    <w:rsid w:val="004B2CF3"/>
    <w:rsid w:val="004B7B0C"/>
    <w:rsid w:val="004D4360"/>
    <w:rsid w:val="004E1B69"/>
    <w:rsid w:val="004F68E9"/>
    <w:rsid w:val="00503FD5"/>
    <w:rsid w:val="00534A5D"/>
    <w:rsid w:val="00536171"/>
    <w:rsid w:val="00561748"/>
    <w:rsid w:val="005723CF"/>
    <w:rsid w:val="00572AE6"/>
    <w:rsid w:val="0057630B"/>
    <w:rsid w:val="00593645"/>
    <w:rsid w:val="005C4A23"/>
    <w:rsid w:val="005C7238"/>
    <w:rsid w:val="005F6F20"/>
    <w:rsid w:val="00632661"/>
    <w:rsid w:val="00637033"/>
    <w:rsid w:val="00671386"/>
    <w:rsid w:val="00685D60"/>
    <w:rsid w:val="0068603C"/>
    <w:rsid w:val="0068703C"/>
    <w:rsid w:val="006927F5"/>
    <w:rsid w:val="006A2492"/>
    <w:rsid w:val="006C32FD"/>
    <w:rsid w:val="006D2369"/>
    <w:rsid w:val="006D5F9D"/>
    <w:rsid w:val="006E0370"/>
    <w:rsid w:val="006E75F6"/>
    <w:rsid w:val="006F6DEE"/>
    <w:rsid w:val="0070352A"/>
    <w:rsid w:val="00722F10"/>
    <w:rsid w:val="007242D7"/>
    <w:rsid w:val="00750D54"/>
    <w:rsid w:val="00773F44"/>
    <w:rsid w:val="00797088"/>
    <w:rsid w:val="007A1D86"/>
    <w:rsid w:val="007A51CE"/>
    <w:rsid w:val="007D4462"/>
    <w:rsid w:val="007F237E"/>
    <w:rsid w:val="008162A7"/>
    <w:rsid w:val="0082252A"/>
    <w:rsid w:val="0084575A"/>
    <w:rsid w:val="00860F6C"/>
    <w:rsid w:val="00861E2A"/>
    <w:rsid w:val="008875F7"/>
    <w:rsid w:val="008B0512"/>
    <w:rsid w:val="008B445A"/>
    <w:rsid w:val="008C5F9E"/>
    <w:rsid w:val="008F2836"/>
    <w:rsid w:val="008F3D77"/>
    <w:rsid w:val="008F6C60"/>
    <w:rsid w:val="0091472E"/>
    <w:rsid w:val="009214D0"/>
    <w:rsid w:val="00932873"/>
    <w:rsid w:val="00942705"/>
    <w:rsid w:val="009552B1"/>
    <w:rsid w:val="00962F71"/>
    <w:rsid w:val="009D0F24"/>
    <w:rsid w:val="009E07A5"/>
    <w:rsid w:val="00A01A3D"/>
    <w:rsid w:val="00A0534F"/>
    <w:rsid w:val="00A101AB"/>
    <w:rsid w:val="00A10D19"/>
    <w:rsid w:val="00A4660A"/>
    <w:rsid w:val="00A47305"/>
    <w:rsid w:val="00A61D6E"/>
    <w:rsid w:val="00A632D5"/>
    <w:rsid w:val="00A633FA"/>
    <w:rsid w:val="00A8032C"/>
    <w:rsid w:val="00AC3D8E"/>
    <w:rsid w:val="00AE33D0"/>
    <w:rsid w:val="00AE3557"/>
    <w:rsid w:val="00AF26F8"/>
    <w:rsid w:val="00B02BE9"/>
    <w:rsid w:val="00B14A14"/>
    <w:rsid w:val="00B16254"/>
    <w:rsid w:val="00B272C3"/>
    <w:rsid w:val="00B30420"/>
    <w:rsid w:val="00B31419"/>
    <w:rsid w:val="00B518AA"/>
    <w:rsid w:val="00B6089C"/>
    <w:rsid w:val="00BB59D4"/>
    <w:rsid w:val="00BD0749"/>
    <w:rsid w:val="00BD40D9"/>
    <w:rsid w:val="00BD45EF"/>
    <w:rsid w:val="00BF37BB"/>
    <w:rsid w:val="00C13FE7"/>
    <w:rsid w:val="00C21BE8"/>
    <w:rsid w:val="00C53D0D"/>
    <w:rsid w:val="00C622FE"/>
    <w:rsid w:val="00C667A0"/>
    <w:rsid w:val="00C66B99"/>
    <w:rsid w:val="00CD3183"/>
    <w:rsid w:val="00D4493B"/>
    <w:rsid w:val="00D654A6"/>
    <w:rsid w:val="00D8119E"/>
    <w:rsid w:val="00DA5AB1"/>
    <w:rsid w:val="00DB01BE"/>
    <w:rsid w:val="00DD4E5D"/>
    <w:rsid w:val="00DE4794"/>
    <w:rsid w:val="00DE6177"/>
    <w:rsid w:val="00DE7C68"/>
    <w:rsid w:val="00E2432D"/>
    <w:rsid w:val="00E448D3"/>
    <w:rsid w:val="00E62C6E"/>
    <w:rsid w:val="00E9165D"/>
    <w:rsid w:val="00E95EF0"/>
    <w:rsid w:val="00E96FF3"/>
    <w:rsid w:val="00E9776E"/>
    <w:rsid w:val="00F72C1B"/>
    <w:rsid w:val="00F77741"/>
    <w:rsid w:val="00F84482"/>
    <w:rsid w:val="00F94E27"/>
    <w:rsid w:val="00FB1369"/>
    <w:rsid w:val="00FD5BEF"/>
    <w:rsid w:val="03731CA5"/>
    <w:rsid w:val="038F4CB7"/>
    <w:rsid w:val="04FA6473"/>
    <w:rsid w:val="062CDAC3"/>
    <w:rsid w:val="07BE248B"/>
    <w:rsid w:val="09237CF6"/>
    <w:rsid w:val="18E11CB8"/>
    <w:rsid w:val="1B80FD3C"/>
    <w:rsid w:val="1DEEC324"/>
    <w:rsid w:val="1E5F86F0"/>
    <w:rsid w:val="21A29E23"/>
    <w:rsid w:val="234F5FAB"/>
    <w:rsid w:val="27CA13C9"/>
    <w:rsid w:val="3354F515"/>
    <w:rsid w:val="33885837"/>
    <w:rsid w:val="358011F3"/>
    <w:rsid w:val="3EDF8A91"/>
    <w:rsid w:val="3F164F89"/>
    <w:rsid w:val="3F1E4FFD"/>
    <w:rsid w:val="41B33C83"/>
    <w:rsid w:val="42B3D9B6"/>
    <w:rsid w:val="4360E65F"/>
    <w:rsid w:val="4A10963E"/>
    <w:rsid w:val="5640E6C3"/>
    <w:rsid w:val="5711CF27"/>
    <w:rsid w:val="59F5F8F8"/>
    <w:rsid w:val="604D14B0"/>
    <w:rsid w:val="6365633B"/>
    <w:rsid w:val="6800B07F"/>
    <w:rsid w:val="6EF1F2D2"/>
    <w:rsid w:val="73083AEC"/>
    <w:rsid w:val="757A5548"/>
    <w:rsid w:val="767E2F04"/>
    <w:rsid w:val="773513D4"/>
    <w:rsid w:val="79863F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F524"/>
  <w15:chartTrackingRefBased/>
  <w15:docId w15:val="{FF201890-2B91-4944-BEBC-03C8BE73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46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7D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4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4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4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4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4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4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4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4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4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4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4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4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4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4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4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4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4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4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4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4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46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1"/>
    <w:qFormat/>
    <w:rsid w:val="007D4462"/>
    <w:pPr>
      <w:ind w:left="720"/>
      <w:contextualSpacing/>
    </w:pPr>
  </w:style>
  <w:style w:type="character" w:styleId="Rykuspabraukimas">
    <w:name w:val="Intense Emphasis"/>
    <w:basedOn w:val="Numatytasispastraiposriftas"/>
    <w:uiPriority w:val="21"/>
    <w:qFormat/>
    <w:rsid w:val="007D4462"/>
    <w:rPr>
      <w:i/>
      <w:iCs/>
      <w:color w:val="0F4761" w:themeColor="accent1" w:themeShade="BF"/>
    </w:rPr>
  </w:style>
  <w:style w:type="paragraph" w:styleId="Iskirtacitata">
    <w:name w:val="Intense Quote"/>
    <w:basedOn w:val="prastasis"/>
    <w:next w:val="prastasis"/>
    <w:link w:val="IskirtacitataDiagrama"/>
    <w:uiPriority w:val="30"/>
    <w:qFormat/>
    <w:rsid w:val="007D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462"/>
    <w:rPr>
      <w:i/>
      <w:iCs/>
      <w:color w:val="0F4761" w:themeColor="accent1" w:themeShade="BF"/>
    </w:rPr>
  </w:style>
  <w:style w:type="character" w:styleId="Rykinuoroda">
    <w:name w:val="Intense Reference"/>
    <w:basedOn w:val="Numatytasispastraiposriftas"/>
    <w:uiPriority w:val="32"/>
    <w:qFormat/>
    <w:rsid w:val="007D4462"/>
    <w:rPr>
      <w:b/>
      <w:bCs/>
      <w:smallCaps/>
      <w:color w:val="0F4761" w:themeColor="accent1" w:themeShade="BF"/>
      <w:spacing w:val="5"/>
    </w:rPr>
  </w:style>
  <w:style w:type="paragraph" w:styleId="Antrats">
    <w:name w:val="header"/>
    <w:basedOn w:val="prastasis"/>
    <w:link w:val="AntratsDiagrama"/>
    <w:uiPriority w:val="99"/>
    <w:unhideWhenUsed/>
    <w:rsid w:val="007D4462"/>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7D4462"/>
    <w:rPr>
      <w:rFonts w:eastAsiaTheme="minorEastAsia"/>
      <w:kern w:val="0"/>
      <w:sz w:val="21"/>
      <w:szCs w:val="21"/>
      <w:lang w:val="lt-LT" w:eastAsia="lt-LT"/>
      <w14:ligatures w14:val="none"/>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FT"/>
    <w:basedOn w:val="prastasis"/>
    <w:link w:val="PuslapioinaostekstasDiagrama"/>
    <w:uiPriority w:val="99"/>
    <w:unhideWhenUsed/>
    <w:qFormat/>
    <w:rsid w:val="007D4462"/>
    <w:rPr>
      <w:sz w:val="20"/>
      <w:szCs w:val="20"/>
    </w:rPr>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7D4462"/>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D4462"/>
  </w:style>
  <w:style w:type="character" w:styleId="Puslapioinaosnuoroda">
    <w:name w:val="footnote reference"/>
    <w:aliases w:val="fr,Footnote symbol,Times 10 Point,Exposant 3 Point,Ref,de nota al pie,Ref1,de nota al pie1,Ref2,de nota al pie2,Ref11,de nota al pie11, BVI fnr,BVI fnr,Footnote reference number,note TESI,SUPERS,EN Footnote text,number,no...,E F"/>
    <w:basedOn w:val="Numatytasispastraiposriftas"/>
    <w:link w:val="SUPERSCharCharCharCharCharCharCharChar"/>
    <w:uiPriority w:val="99"/>
    <w:unhideWhenUsed/>
    <w:qFormat/>
    <w:rsid w:val="007D446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7D4462"/>
    <w:pPr>
      <w:spacing w:before="60" w:line="240" w:lineRule="exact"/>
      <w:jc w:val="both"/>
    </w:pPr>
    <w:rPr>
      <w:rFonts w:eastAsiaTheme="minorHAnsi"/>
      <w:kern w:val="2"/>
      <w:sz w:val="24"/>
      <w:szCs w:val="24"/>
      <w:vertAlign w:val="superscript"/>
      <w:lang w:val="en-US" w:eastAsia="en-US"/>
      <w14:ligatures w14:val="standardContextual"/>
    </w:rPr>
  </w:style>
  <w:style w:type="character" w:styleId="Komentaronuoroda">
    <w:name w:val="annotation reference"/>
    <w:basedOn w:val="Numatytasispastraiposriftas"/>
    <w:uiPriority w:val="99"/>
    <w:semiHidden/>
    <w:unhideWhenUsed/>
    <w:rsid w:val="00FB1369"/>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B1369"/>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B1369"/>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FB1369"/>
    <w:rPr>
      <w:b/>
      <w:bCs/>
    </w:rPr>
  </w:style>
  <w:style w:type="character" w:customStyle="1" w:styleId="KomentarotemaDiagrama">
    <w:name w:val="Komentaro tema Diagrama"/>
    <w:basedOn w:val="KomentarotekstasDiagrama"/>
    <w:link w:val="Komentarotema"/>
    <w:uiPriority w:val="99"/>
    <w:semiHidden/>
    <w:rsid w:val="00FB1369"/>
    <w:rPr>
      <w:rFonts w:eastAsiaTheme="minorEastAsia"/>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FB13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369"/>
    <w:rPr>
      <w:rFonts w:ascii="Segoe UI" w:eastAsiaTheme="minorEastAsia" w:hAnsi="Segoe UI" w:cs="Segoe UI"/>
      <w:kern w:val="0"/>
      <w:sz w:val="18"/>
      <w:szCs w:val="18"/>
      <w:lang w:val="lt-LT" w:eastAsia="lt-LT"/>
      <w14:ligatures w14:val="none"/>
    </w:rPr>
  </w:style>
  <w:style w:type="character" w:customStyle="1" w:styleId="normaltextrun">
    <w:name w:val="normaltextrun"/>
    <w:basedOn w:val="Numatytasispastraiposriftas"/>
    <w:rsid w:val="00942705"/>
  </w:style>
  <w:style w:type="character" w:customStyle="1" w:styleId="ui-provider">
    <w:name w:val="ui-provider"/>
    <w:basedOn w:val="Numatytasispastraiposriftas"/>
    <w:rsid w:val="00D8119E"/>
  </w:style>
  <w:style w:type="paragraph" w:styleId="Pataisymai">
    <w:name w:val="Revision"/>
    <w:hidden/>
    <w:uiPriority w:val="99"/>
    <w:semiHidden/>
    <w:rsid w:val="00041BEB"/>
    <w:pPr>
      <w:spacing w:after="0" w:line="240" w:lineRule="auto"/>
    </w:pPr>
    <w:rPr>
      <w:rFonts w:eastAsiaTheme="minorEastAsia"/>
      <w:kern w:val="0"/>
      <w:sz w:val="21"/>
      <w:szCs w:val="21"/>
      <w:lang w:val="lt-LT" w:eastAsia="lt-LT"/>
      <w14:ligatures w14:val="none"/>
    </w:rPr>
  </w:style>
  <w:style w:type="character" w:styleId="Hipersaitas">
    <w:name w:val="Hyperlink"/>
    <w:basedOn w:val="Numatytasispastraiposriftas"/>
    <w:uiPriority w:val="99"/>
    <w:unhideWhenUsed/>
    <w:rsid w:val="00041BEB"/>
    <w:rPr>
      <w:color w:val="467886" w:themeColor="hyperlink"/>
      <w:u w:val="single"/>
    </w:rPr>
  </w:style>
  <w:style w:type="character" w:customStyle="1" w:styleId="UnresolvedMention1">
    <w:name w:val="Unresolved Mention1"/>
    <w:basedOn w:val="Numatytasispastraiposriftas"/>
    <w:uiPriority w:val="99"/>
    <w:semiHidden/>
    <w:unhideWhenUsed/>
    <w:rsid w:val="00041BEB"/>
    <w:rPr>
      <w:color w:val="605E5C"/>
      <w:shd w:val="clear" w:color="auto" w:fill="E1DFDD"/>
    </w:rPr>
  </w:style>
  <w:style w:type="paragraph" w:customStyle="1" w:styleId="TableParagraph">
    <w:name w:val="Table Paragraph"/>
    <w:basedOn w:val="prastasis"/>
    <w:uiPriority w:val="1"/>
    <w:qFormat/>
    <w:rsid w:val="0091472E"/>
    <w:pPr>
      <w:widowControl w:val="0"/>
      <w:autoSpaceDE w:val="0"/>
      <w:autoSpaceDN w:val="0"/>
      <w:spacing w:after="0" w:line="240" w:lineRule="auto"/>
      <w:jc w:val="center"/>
    </w:pPr>
    <w:rPr>
      <w:rFonts w:ascii="Calibri" w:eastAsia="Calibri" w:hAnsi="Calibri" w:cs="Calibri"/>
      <w:sz w:val="22"/>
      <w:szCs w:val="22"/>
      <w:lang w:eastAsia="en-US"/>
    </w:rPr>
  </w:style>
  <w:style w:type="paragraph" w:styleId="Pagrindinistekstas">
    <w:name w:val="Body Text"/>
    <w:basedOn w:val="prastasis"/>
    <w:link w:val="PagrindinistekstasDiagrama"/>
    <w:uiPriority w:val="1"/>
    <w:qFormat/>
    <w:rsid w:val="006927F5"/>
    <w:pPr>
      <w:widowControl w:val="0"/>
      <w:autoSpaceDE w:val="0"/>
      <w:autoSpaceDN w:val="0"/>
      <w:spacing w:after="0" w:line="240" w:lineRule="auto"/>
    </w:pPr>
    <w:rPr>
      <w:rFonts w:ascii="Calibri" w:eastAsia="Calibri" w:hAnsi="Calibri" w:cs="Calibri"/>
      <w:sz w:val="22"/>
      <w:szCs w:val="22"/>
      <w:lang w:eastAsia="en-US"/>
    </w:rPr>
  </w:style>
  <w:style w:type="character" w:customStyle="1" w:styleId="PagrindinistekstasDiagrama">
    <w:name w:val="Pagrindinis tekstas Diagrama"/>
    <w:basedOn w:val="Numatytasispastraiposriftas"/>
    <w:link w:val="Pagrindinistekstas"/>
    <w:uiPriority w:val="1"/>
    <w:rsid w:val="006927F5"/>
    <w:rPr>
      <w:rFonts w:ascii="Calibri" w:eastAsia="Calibri" w:hAnsi="Calibri" w:cs="Calibri"/>
      <w:kern w:val="0"/>
      <w:sz w:val="22"/>
      <w:szCs w:val="22"/>
      <w:lang w:val="lt-LT"/>
      <w14:ligatures w14:val="none"/>
    </w:rPr>
  </w:style>
  <w:style w:type="paragraph" w:styleId="Porat">
    <w:name w:val="footer"/>
    <w:basedOn w:val="prastasis"/>
    <w:link w:val="PoratDiagrama"/>
    <w:uiPriority w:val="99"/>
    <w:semiHidden/>
    <w:unhideWhenUsed/>
    <w:rsid w:val="003E1F0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E1F06"/>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6862-E224-4EDF-8CA4-DE369495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2182</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Krukonė</dc:creator>
  <cp:keywords/>
  <cp:lastModifiedBy>Ligita Balsyte</cp:lastModifiedBy>
  <cp:revision>2</cp:revision>
  <dcterms:created xsi:type="dcterms:W3CDTF">2025-10-28T13:37:00Z</dcterms:created>
  <dcterms:modified xsi:type="dcterms:W3CDTF">2025-10-28T13:37:00Z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2024-06-13T10:12:42Z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a0cf093a-0a41-4aa6-b194-fa0f399b67cd</vt:lpwstr>
  </property>
  <property fmtid="{D5CDD505-2E9C-101B-9397-08002B2CF9AE}" pid="8" name="MSIP_Label_179ca552-b207-4d72-8d58-818aee87ca18_ContentBits">
    <vt:lpwstr>0</vt:lpwstr>
  </property>
</Properties>
</file>