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73BFD" w14:textId="77777777" w:rsidR="001D68B9" w:rsidRPr="00DB7A94" w:rsidRDefault="001D68B9" w:rsidP="00DB7A94">
      <w:pPr>
        <w:tabs>
          <w:tab w:val="right" w:leader="underscore" w:pos="8505"/>
        </w:tabs>
        <w:spacing w:line="276" w:lineRule="auto"/>
        <w:jc w:val="center"/>
        <w:rPr>
          <w:lang w:val="pt-BR"/>
        </w:rPr>
      </w:pPr>
      <w:r w:rsidRPr="00DB7A94">
        <w:rPr>
          <w:b/>
          <w:lang w:val="pt-BR"/>
        </w:rPr>
        <w:t xml:space="preserve">VALSTYBINĖ TERITORIJŲ PLANAVIMO IR STATYBOS INSPEKCIJA </w:t>
      </w:r>
    </w:p>
    <w:p w14:paraId="1A9064AD" w14:textId="08E50CB0" w:rsidR="008F1959" w:rsidRPr="00DB7A94" w:rsidRDefault="001D68B9" w:rsidP="00DB7A94">
      <w:pPr>
        <w:pStyle w:val="Heading"/>
        <w:spacing w:line="276" w:lineRule="auto"/>
        <w:jc w:val="center"/>
        <w:rPr>
          <w:rFonts w:cs="Times New Roman"/>
          <w:sz w:val="24"/>
          <w:szCs w:val="24"/>
          <w:lang w:val="pt-BR"/>
        </w:rPr>
      </w:pPr>
      <w:r w:rsidRPr="00DB7A94">
        <w:rPr>
          <w:rFonts w:cs="Times New Roman"/>
          <w:sz w:val="24"/>
          <w:szCs w:val="24"/>
          <w:lang w:val="pt-BR"/>
        </w:rPr>
        <w:t>PRIE APLINKOS MINISTERIJOS</w:t>
      </w:r>
    </w:p>
    <w:p w14:paraId="00AAC32C" w14:textId="77777777" w:rsidR="006B6086" w:rsidRPr="00DB7A94" w:rsidRDefault="006B6086" w:rsidP="00DB7A94">
      <w:pPr>
        <w:pStyle w:val="Body2"/>
        <w:spacing w:line="276" w:lineRule="auto"/>
        <w:rPr>
          <w:rFonts w:cs="Times New Roman"/>
          <w:sz w:val="24"/>
          <w:szCs w:val="24"/>
          <w:lang w:val="pt-BR"/>
        </w:rPr>
      </w:pPr>
    </w:p>
    <w:p w14:paraId="30731033" w14:textId="77777777" w:rsidR="008F1959" w:rsidRPr="00DB7A94" w:rsidRDefault="008F1959" w:rsidP="00DB7A94">
      <w:pPr>
        <w:pStyle w:val="Heading"/>
        <w:spacing w:line="276" w:lineRule="auto"/>
        <w:jc w:val="center"/>
        <w:rPr>
          <w:rFonts w:cs="Times New Roman"/>
          <w:color w:val="000000" w:themeColor="text1"/>
          <w:sz w:val="24"/>
          <w:szCs w:val="24"/>
          <w:lang w:val="lt-LT"/>
        </w:rPr>
      </w:pPr>
      <w:r w:rsidRPr="00DB7A94">
        <w:rPr>
          <w:rFonts w:cs="Times New Roman"/>
          <w:color w:val="000000" w:themeColor="text1"/>
          <w:sz w:val="24"/>
          <w:szCs w:val="24"/>
          <w:lang w:val="lt-LT"/>
        </w:rPr>
        <w:t>Atviras konkursas (supaprastintas)</w:t>
      </w:r>
    </w:p>
    <w:p w14:paraId="494135B7" w14:textId="77777777" w:rsidR="008F1959" w:rsidRPr="00DB7A94" w:rsidRDefault="008F1959" w:rsidP="00DB7A94">
      <w:pPr>
        <w:pStyle w:val="Heading"/>
        <w:spacing w:line="276" w:lineRule="auto"/>
        <w:jc w:val="center"/>
        <w:rPr>
          <w:rFonts w:cs="Times New Roman"/>
          <w:color w:val="000000" w:themeColor="text1"/>
          <w:sz w:val="24"/>
          <w:szCs w:val="24"/>
          <w:lang w:val="lt-LT"/>
        </w:rPr>
      </w:pPr>
    </w:p>
    <w:p w14:paraId="7D943593" w14:textId="77777777" w:rsidR="002C4513" w:rsidRPr="00DB7A94" w:rsidRDefault="002C4513" w:rsidP="00DB7A94">
      <w:pPr>
        <w:spacing w:line="276" w:lineRule="auto"/>
        <w:jc w:val="center"/>
        <w:rPr>
          <w:b/>
          <w:bCs/>
          <w:lang w:val="lt-LT" w:eastAsia="ar-SA"/>
        </w:rPr>
      </w:pPr>
      <w:r w:rsidRPr="00DB7A94">
        <w:rPr>
          <w:b/>
          <w:bCs/>
          <w:lang w:val="lt-LT" w:eastAsia="ar-SA"/>
        </w:rPr>
        <w:t>NETEISĖTAI PASTATYTO STATINIO -  YPATINGOSIOS KATEGORIJOS STATINIO ŽEMĖS SKLYPE KADASTRINIS NR. 0101/0032:951, ADRESU VILNIAUS M. SAV., VILNIUS, A. JUOZAPAVIČIAUS G. 30</w:t>
      </w:r>
      <w:r w:rsidRPr="00DB7A94">
        <w:rPr>
          <w:b/>
          <w:bCs/>
          <w:color w:val="000000"/>
          <w:lang w:val="lt-LT"/>
        </w:rPr>
        <w:t xml:space="preserve">, </w:t>
      </w:r>
      <w:r w:rsidRPr="00DB7A94">
        <w:rPr>
          <w:b/>
          <w:bCs/>
          <w:lang w:val="lt-LT" w:eastAsia="ar-SA"/>
        </w:rPr>
        <w:t>GRIOVIMO DARBAI</w:t>
      </w:r>
    </w:p>
    <w:p w14:paraId="32302F52" w14:textId="77777777" w:rsidR="002C4513" w:rsidRPr="00DB7A94" w:rsidRDefault="002C4513" w:rsidP="00DB7A94">
      <w:pPr>
        <w:pStyle w:val="Body2"/>
        <w:spacing w:line="276" w:lineRule="auto"/>
        <w:rPr>
          <w:rFonts w:cs="Times New Roman"/>
          <w:sz w:val="24"/>
          <w:szCs w:val="24"/>
          <w:lang w:val="lt-LT"/>
        </w:rPr>
      </w:pPr>
    </w:p>
    <w:p w14:paraId="0C1420BB" w14:textId="77777777" w:rsidR="008F1959" w:rsidRPr="00DB7A94" w:rsidRDefault="008F1959" w:rsidP="00DB7A94">
      <w:pPr>
        <w:pStyle w:val="Body2"/>
        <w:spacing w:line="276" w:lineRule="auto"/>
        <w:rPr>
          <w:rFonts w:cs="Times New Roman"/>
          <w:sz w:val="24"/>
          <w:szCs w:val="24"/>
          <w:lang w:val="lt-LT"/>
        </w:rPr>
      </w:pPr>
    </w:p>
    <w:p w14:paraId="01E7B532" w14:textId="6863CD4A" w:rsidR="0073645A" w:rsidRPr="00DB7A94" w:rsidRDefault="008F1959" w:rsidP="00DB7A94">
      <w:pPr>
        <w:pStyle w:val="Body2"/>
        <w:spacing w:line="276" w:lineRule="auto"/>
        <w:rPr>
          <w:rFonts w:cs="Times New Roman"/>
          <w:sz w:val="24"/>
          <w:szCs w:val="24"/>
          <w:lang w:val="lt-LT"/>
        </w:rPr>
      </w:pPr>
      <w:r w:rsidRPr="00DB7A94">
        <w:rPr>
          <w:rFonts w:cs="Times New Roman"/>
          <w:b/>
          <w:bCs/>
          <w:sz w:val="24"/>
          <w:szCs w:val="24"/>
          <w:lang w:val="lt-LT"/>
        </w:rPr>
        <w:tab/>
        <w:t>1. BENDROSIOS NUOSTATOS</w:t>
      </w:r>
      <w:r w:rsidRPr="00DB7A94">
        <w:rPr>
          <w:rFonts w:cs="Times New Roman"/>
          <w:b/>
          <w:bCs/>
          <w:sz w:val="24"/>
          <w:szCs w:val="24"/>
          <w:lang w:val="lt-LT"/>
        </w:rPr>
        <w:tab/>
      </w:r>
      <w:r w:rsidRPr="00DB7A94">
        <w:rPr>
          <w:rFonts w:cs="Times New Roman"/>
          <w:b/>
          <w:bCs/>
          <w:sz w:val="24"/>
          <w:szCs w:val="24"/>
          <w:lang w:val="lt-LT"/>
        </w:rPr>
        <w:br/>
      </w:r>
      <w:r w:rsidRPr="00DB7A94">
        <w:rPr>
          <w:rFonts w:cs="Times New Roman"/>
          <w:sz w:val="24"/>
          <w:szCs w:val="24"/>
          <w:lang w:val="lt-LT"/>
        </w:rPr>
        <w:tab/>
        <w:t xml:space="preserve">1.1. </w:t>
      </w:r>
      <w:r w:rsidR="00BE58B1" w:rsidRPr="00DB7A94">
        <w:rPr>
          <w:rFonts w:cs="Times New Roman"/>
          <w:sz w:val="24"/>
          <w:szCs w:val="24"/>
          <w:lang w:val="lt-LT"/>
        </w:rPr>
        <w:t xml:space="preserve">Valstybinė teritorijų planavimo ir statybos inspekcija prie Aplinkos ministerijos </w:t>
      </w:r>
      <w:r w:rsidRPr="00DB7A94">
        <w:rPr>
          <w:rFonts w:cs="Times New Roman"/>
          <w:sz w:val="24"/>
          <w:szCs w:val="24"/>
          <w:lang w:val="lt-LT"/>
        </w:rPr>
        <w:br/>
      </w:r>
      <w:r w:rsidR="00BE58B1" w:rsidRPr="00DB7A94">
        <w:rPr>
          <w:rFonts w:cs="Times New Roman"/>
          <w:sz w:val="24"/>
          <w:szCs w:val="24"/>
          <w:lang w:val="lt-LT"/>
        </w:rPr>
        <w:t xml:space="preserve">(toliau – Inspekcija, Perkančioji organizacija arba VTPSI) </w:t>
      </w:r>
      <w:r w:rsidRPr="00DB7A94">
        <w:rPr>
          <w:rFonts w:cs="Times New Roman"/>
          <w:sz w:val="24"/>
          <w:szCs w:val="24"/>
          <w:lang w:val="lt-LT"/>
        </w:rPr>
        <w:t>vykdo viešąjį pirkimą atviro konkurso būdu (toliau – pirkimas).</w:t>
      </w:r>
      <w:r w:rsidR="0073645A" w:rsidRPr="00DB7A94">
        <w:rPr>
          <w:rFonts w:cs="Times New Roman"/>
          <w:sz w:val="24"/>
          <w:szCs w:val="24"/>
          <w:lang w:val="lt-LT"/>
        </w:rPr>
        <w:t xml:space="preserve"> Inspekcijos kontaktinis asmuo</w:t>
      </w:r>
      <w:r w:rsidR="002467DA">
        <w:rPr>
          <w:rFonts w:cs="Times New Roman"/>
          <w:sz w:val="24"/>
          <w:szCs w:val="24"/>
          <w:lang w:val="lt-LT"/>
        </w:rPr>
        <w:t xml:space="preserve">  </w:t>
      </w:r>
      <w:r w:rsidR="0073645A" w:rsidRPr="00DB7A94">
        <w:rPr>
          <w:rFonts w:cs="Times New Roman"/>
          <w:sz w:val="24"/>
          <w:szCs w:val="24"/>
          <w:lang w:val="lt-LT"/>
        </w:rPr>
        <w:t xml:space="preserve">– Administravimo skyriaus vyriausiasis specialistas Mindaugas Petkelis (A. Vienuolio g. 8, Vilnius, 102 kab., telefonas +370 604 76199, el. p. </w:t>
      </w:r>
      <w:hyperlink r:id="rId10" w:history="1">
        <w:r w:rsidR="0073645A" w:rsidRPr="00DB7A94">
          <w:rPr>
            <w:rStyle w:val="Hipersaitas"/>
            <w:rFonts w:cs="Times New Roman"/>
            <w:sz w:val="24"/>
            <w:szCs w:val="24"/>
          </w:rPr>
          <w:t>m.petkelis@vtpsi.lt</w:t>
        </w:r>
      </w:hyperlink>
      <w:r w:rsidR="0073645A" w:rsidRPr="00DB7A94">
        <w:rPr>
          <w:rFonts w:cs="Times New Roman"/>
          <w:sz w:val="24"/>
          <w:szCs w:val="24"/>
        </w:rPr>
        <w:t>)</w:t>
      </w:r>
      <w:r w:rsidR="00DF603B" w:rsidRPr="00DB7A94">
        <w:rPr>
          <w:rFonts w:cs="Times New Roman"/>
          <w:sz w:val="24"/>
          <w:szCs w:val="24"/>
        </w:rPr>
        <w:t>.</w:t>
      </w:r>
      <w:r w:rsidR="42F5237F" w:rsidRPr="00DB7A94">
        <w:rPr>
          <w:rFonts w:cs="Times New Roman"/>
          <w:sz w:val="24"/>
          <w:szCs w:val="24"/>
        </w:rPr>
        <w:t xml:space="preserve"> </w:t>
      </w:r>
    </w:p>
    <w:p w14:paraId="7B38530A" w14:textId="5D5BBB28" w:rsidR="008F1959" w:rsidRPr="00DB7A94" w:rsidRDefault="008F1959" w:rsidP="00DB7A94">
      <w:pPr>
        <w:pStyle w:val="Body2"/>
        <w:spacing w:line="276" w:lineRule="auto"/>
        <w:rPr>
          <w:rFonts w:cs="Times New Roman"/>
          <w:sz w:val="24"/>
          <w:szCs w:val="24"/>
          <w:lang w:val="lt-LT"/>
        </w:rPr>
      </w:pPr>
      <w:r w:rsidRPr="00DB7A94">
        <w:rPr>
          <w:rFonts w:cs="Times New Roman"/>
          <w:sz w:val="24"/>
          <w:szCs w:val="24"/>
          <w:lang w:val="lt-LT"/>
        </w:rPr>
        <w:tab/>
        <w:t>1.</w:t>
      </w:r>
      <w:r w:rsidR="004558E9" w:rsidRPr="00DB7A94">
        <w:rPr>
          <w:rFonts w:cs="Times New Roman"/>
          <w:sz w:val="24"/>
          <w:szCs w:val="24"/>
          <w:lang w:val="lt-LT"/>
        </w:rPr>
        <w:t>2</w:t>
      </w:r>
      <w:r w:rsidRPr="00DB7A94">
        <w:rPr>
          <w:rFonts w:cs="Times New Roman"/>
          <w:sz w:val="24"/>
          <w:szCs w:val="24"/>
          <w:lang w:val="lt-LT"/>
        </w:rPr>
        <w:t>. Pirkimas neatliekamas naudojantis centralizuotų pirkimų katalogu, nes jame nėra galimybės įsigyti pastato</w:t>
      </w:r>
      <w:r w:rsidR="1C6F74B2" w:rsidRPr="00DB7A94">
        <w:rPr>
          <w:rFonts w:cs="Times New Roman"/>
          <w:sz w:val="24"/>
          <w:szCs w:val="24"/>
          <w:lang w:val="lt-LT"/>
        </w:rPr>
        <w:t xml:space="preserve"> griovimo </w:t>
      </w:r>
      <w:r w:rsidRPr="00DB7A94">
        <w:rPr>
          <w:rFonts w:cs="Times New Roman"/>
          <w:sz w:val="24"/>
          <w:szCs w:val="24"/>
          <w:lang w:val="lt-LT"/>
        </w:rPr>
        <w:t>darbų.</w:t>
      </w:r>
    </w:p>
    <w:p w14:paraId="3AD68DCF" w14:textId="307694E0" w:rsidR="008F1959" w:rsidRPr="00DB7A94" w:rsidRDefault="008F1959" w:rsidP="00DB7A94">
      <w:pPr>
        <w:pStyle w:val="Body2"/>
        <w:spacing w:line="276" w:lineRule="auto"/>
        <w:rPr>
          <w:rFonts w:cs="Times New Roman"/>
          <w:sz w:val="24"/>
          <w:szCs w:val="24"/>
          <w:lang w:val="lt-LT"/>
        </w:rPr>
      </w:pPr>
      <w:r w:rsidRPr="00DB7A94">
        <w:rPr>
          <w:rFonts w:cs="Times New Roman"/>
          <w:sz w:val="24"/>
          <w:szCs w:val="24"/>
          <w:lang w:val="lt-LT"/>
        </w:rPr>
        <w:tab/>
        <w:t>1.</w:t>
      </w:r>
      <w:r w:rsidR="004558E9" w:rsidRPr="00DB7A94">
        <w:rPr>
          <w:rFonts w:cs="Times New Roman"/>
          <w:sz w:val="24"/>
          <w:szCs w:val="24"/>
          <w:lang w:val="lt-LT"/>
        </w:rPr>
        <w:t>3</w:t>
      </w:r>
      <w:r w:rsidRPr="00DB7A94">
        <w:rPr>
          <w:rFonts w:cs="Times New Roman"/>
          <w:sz w:val="24"/>
          <w:szCs w:val="24"/>
          <w:lang w:val="lt-LT"/>
        </w:rPr>
        <w:t>. Perkančioji organizacija nerezervuoja teisės dalyvauti pirkime.</w:t>
      </w:r>
    </w:p>
    <w:p w14:paraId="0D3A40FF" w14:textId="44A47A6A" w:rsidR="0096066A" w:rsidRPr="00DB7A94" w:rsidRDefault="008F1959" w:rsidP="00DB7A94">
      <w:pPr>
        <w:pStyle w:val="Body2"/>
        <w:spacing w:line="276" w:lineRule="auto"/>
        <w:rPr>
          <w:rFonts w:cs="Times New Roman"/>
          <w:sz w:val="24"/>
          <w:szCs w:val="24"/>
          <w:lang w:val="lt-LT"/>
        </w:rPr>
      </w:pPr>
      <w:r w:rsidRPr="00DB7A94">
        <w:rPr>
          <w:rFonts w:cs="Times New Roman"/>
          <w:sz w:val="24"/>
          <w:szCs w:val="24"/>
          <w:lang w:val="lt-LT"/>
        </w:rPr>
        <w:tab/>
        <w:t>1.</w:t>
      </w:r>
      <w:r w:rsidR="004558E9" w:rsidRPr="00DB7A94">
        <w:rPr>
          <w:rFonts w:cs="Times New Roman"/>
          <w:sz w:val="24"/>
          <w:szCs w:val="24"/>
          <w:lang w:val="lt-LT"/>
        </w:rPr>
        <w:t>4</w:t>
      </w:r>
      <w:r w:rsidRPr="00DB7A94">
        <w:rPr>
          <w:rFonts w:cs="Times New Roman"/>
          <w:sz w:val="24"/>
          <w:szCs w:val="24"/>
          <w:lang w:val="lt-LT"/>
        </w:rPr>
        <w:t>. Stebėtojai dalyvauti Komisijos posėdžiuose nėra kviečiami.</w:t>
      </w:r>
      <w:r w:rsidRPr="00DB7A94">
        <w:rPr>
          <w:rFonts w:cs="Times New Roman"/>
          <w:sz w:val="24"/>
          <w:szCs w:val="24"/>
          <w:lang w:val="lt-LT"/>
        </w:rPr>
        <w:tab/>
      </w:r>
      <w:r w:rsidRPr="00DB7A94">
        <w:rPr>
          <w:rFonts w:cs="Times New Roman"/>
          <w:sz w:val="24"/>
          <w:szCs w:val="24"/>
          <w:lang w:val="lt-LT"/>
        </w:rPr>
        <w:br/>
      </w:r>
      <w:r w:rsidRPr="00DB7A94">
        <w:rPr>
          <w:rFonts w:cs="Times New Roman"/>
          <w:sz w:val="24"/>
          <w:szCs w:val="24"/>
          <w:lang w:val="lt-LT"/>
        </w:rPr>
        <w:tab/>
        <w:t>1.</w:t>
      </w:r>
      <w:r w:rsidR="007B45DF" w:rsidRPr="00DB7A94">
        <w:rPr>
          <w:rFonts w:cs="Times New Roman"/>
          <w:sz w:val="24"/>
          <w:szCs w:val="24"/>
          <w:lang w:val="lt-LT"/>
        </w:rPr>
        <w:t>5</w:t>
      </w:r>
      <w:r w:rsidRPr="00DB7A94">
        <w:rPr>
          <w:rFonts w:cs="Times New Roman"/>
          <w:sz w:val="24"/>
          <w:szCs w:val="24"/>
          <w:lang w:val="lt-LT"/>
        </w:rPr>
        <w:t>.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w:t>
      </w:r>
      <w:r w:rsidR="003F0A1D" w:rsidRPr="00DB7A94">
        <w:rPr>
          <w:rFonts w:cs="Times New Roman"/>
          <w:sz w:val="24"/>
          <w:szCs w:val="24"/>
          <w:lang w:val="lt-LT"/>
        </w:rPr>
        <w:t>3</w:t>
      </w:r>
      <w:r w:rsidRPr="00DB7A94">
        <w:rPr>
          <w:rFonts w:cs="Times New Roman"/>
          <w:sz w:val="24"/>
          <w:szCs w:val="24"/>
          <w:lang w:val="lt-LT"/>
        </w:rPr>
        <w:t xml:space="preserve"> punktu (-ais). Aplinkos apaugos kriterijai nustatyti specialiųjų pirkimo sąlygų </w:t>
      </w:r>
      <w:r w:rsidR="00085FAF" w:rsidRPr="00DB7A94">
        <w:rPr>
          <w:rFonts w:cs="Times New Roman"/>
          <w:sz w:val="24"/>
          <w:szCs w:val="24"/>
          <w:lang w:val="lt-LT"/>
        </w:rPr>
        <w:t>4</w:t>
      </w:r>
      <w:r w:rsidRPr="00DB7A94">
        <w:rPr>
          <w:rFonts w:cs="Times New Roman"/>
          <w:sz w:val="24"/>
          <w:szCs w:val="24"/>
          <w:lang w:val="lt-LT"/>
        </w:rPr>
        <w:t xml:space="preserve"> priede ir Sutarties specialiųjų sąlygų</w:t>
      </w:r>
      <w:r w:rsidR="00113443" w:rsidRPr="00DB7A94">
        <w:rPr>
          <w:rFonts w:cs="Times New Roman"/>
          <w:sz w:val="24"/>
          <w:szCs w:val="24"/>
          <w:lang w:val="lt-LT"/>
        </w:rPr>
        <w:t xml:space="preserve"> 6 priedo </w:t>
      </w:r>
      <w:r w:rsidR="009A4DB0" w:rsidRPr="00DB7A94">
        <w:rPr>
          <w:rFonts w:cs="Times New Roman"/>
          <w:sz w:val="24"/>
          <w:szCs w:val="24"/>
          <w:lang w:val="lt-LT"/>
        </w:rPr>
        <w:t>6.19</w:t>
      </w:r>
      <w:r w:rsidR="00F57CD7" w:rsidRPr="00DB7A94">
        <w:rPr>
          <w:rFonts w:cs="Times New Roman"/>
          <w:sz w:val="24"/>
          <w:szCs w:val="24"/>
          <w:lang w:val="lt-LT"/>
        </w:rPr>
        <w:t xml:space="preserve"> punkte</w:t>
      </w:r>
      <w:r w:rsidRPr="00DB7A94">
        <w:rPr>
          <w:rFonts w:cs="Times New Roman"/>
          <w:sz w:val="24"/>
          <w:szCs w:val="24"/>
          <w:lang w:val="lt-LT"/>
        </w:rPr>
        <w:t>.</w:t>
      </w:r>
    </w:p>
    <w:p w14:paraId="7B2A2755" w14:textId="38C23363" w:rsidR="00FB3761" w:rsidRPr="00DB7A94" w:rsidRDefault="008F1959" w:rsidP="00DB7A94">
      <w:pPr>
        <w:pStyle w:val="Body2"/>
        <w:spacing w:line="276" w:lineRule="auto"/>
        <w:rPr>
          <w:rFonts w:cs="Times New Roman"/>
          <w:sz w:val="24"/>
          <w:szCs w:val="24"/>
          <w:lang w:val="lt-LT"/>
        </w:rPr>
      </w:pPr>
      <w:r w:rsidRPr="00DB7A94">
        <w:rPr>
          <w:rFonts w:cs="Times New Roman"/>
          <w:sz w:val="24"/>
          <w:szCs w:val="24"/>
          <w:lang w:val="lt-LT"/>
        </w:rPr>
        <w:tab/>
        <w:t>1.</w:t>
      </w:r>
      <w:r w:rsidR="007B45DF" w:rsidRPr="00DB7A94">
        <w:rPr>
          <w:rFonts w:cs="Times New Roman"/>
          <w:sz w:val="24"/>
          <w:szCs w:val="24"/>
          <w:lang w:val="lt-LT"/>
        </w:rPr>
        <w:t>6</w:t>
      </w:r>
      <w:r w:rsidRPr="00DB7A94">
        <w:rPr>
          <w:rFonts w:cs="Times New Roman"/>
          <w:sz w:val="24"/>
          <w:szCs w:val="24"/>
          <w:lang w:val="lt-LT"/>
        </w:rPr>
        <w:t>. Skelbimas apie pirkimą paskelbtas Centrinėje viešųjų pirkimų informacinėje sistemoje (toliau – CVP IS) adresu (https://pirkimai.eviesiejipirkimai.lt/). Pirkimo dokumentai, jų paaiškinimai, patikslinimai skelbiami CVP IS (https://pirkimai.eviesiejipirkimai.lt/). Išankstinis skelbimas apie pirkimą nebuvo paskelbtas.</w:t>
      </w:r>
      <w:r w:rsidRPr="00DB7A94">
        <w:rPr>
          <w:rFonts w:cs="Times New Roman"/>
          <w:sz w:val="24"/>
          <w:szCs w:val="24"/>
          <w:lang w:val="lt-LT"/>
        </w:rPr>
        <w:tab/>
      </w:r>
      <w:r w:rsidRPr="00DB7A94">
        <w:rPr>
          <w:rFonts w:cs="Times New Roman"/>
          <w:sz w:val="24"/>
          <w:szCs w:val="24"/>
          <w:lang w:val="lt-LT"/>
        </w:rPr>
        <w:br/>
      </w:r>
      <w:r w:rsidRPr="00DB7A94">
        <w:rPr>
          <w:rFonts w:cs="Times New Roman"/>
          <w:sz w:val="24"/>
          <w:szCs w:val="24"/>
          <w:lang w:val="lt-LT"/>
        </w:rPr>
        <w:tab/>
        <w:t>1.</w:t>
      </w:r>
      <w:r w:rsidR="00B17CCB" w:rsidRPr="00DB7A94">
        <w:rPr>
          <w:rFonts w:cs="Times New Roman"/>
          <w:sz w:val="24"/>
          <w:szCs w:val="24"/>
          <w:lang w:val="lt-LT"/>
        </w:rPr>
        <w:t>7</w:t>
      </w:r>
      <w:r w:rsidRPr="00DB7A94">
        <w:rPr>
          <w:rFonts w:cs="Times New Roman"/>
          <w:sz w:val="24"/>
          <w:szCs w:val="24"/>
          <w:lang w:val="lt-LT"/>
        </w:rPr>
        <w:t>. Pirkime perkančioji organizacija nenumato skelbti pranešimo dėl savanoriško ex ante skaidrumo.</w:t>
      </w:r>
      <w:r w:rsidRPr="00DB7A94">
        <w:rPr>
          <w:rFonts w:cs="Times New Roman"/>
          <w:sz w:val="24"/>
          <w:szCs w:val="24"/>
          <w:lang w:val="lt-LT"/>
        </w:rPr>
        <w:tab/>
      </w:r>
      <w:r w:rsidRPr="00DB7A94">
        <w:rPr>
          <w:rFonts w:cs="Times New Roman"/>
          <w:sz w:val="24"/>
          <w:szCs w:val="24"/>
          <w:lang w:val="lt-LT"/>
        </w:rPr>
        <w:br/>
      </w:r>
      <w:r w:rsidRPr="00DB7A94">
        <w:rPr>
          <w:rFonts w:cs="Times New Roman"/>
          <w:sz w:val="24"/>
          <w:szCs w:val="24"/>
          <w:lang w:val="lt-LT"/>
        </w:rPr>
        <w:tab/>
        <w:t>1.</w:t>
      </w:r>
      <w:r w:rsidR="00B17CCB" w:rsidRPr="00DB7A94">
        <w:rPr>
          <w:rFonts w:cs="Times New Roman"/>
          <w:sz w:val="24"/>
          <w:szCs w:val="24"/>
          <w:lang w:val="lt-LT"/>
        </w:rPr>
        <w:t>8</w:t>
      </w:r>
      <w:r w:rsidRPr="00DB7A94">
        <w:rPr>
          <w:rFonts w:cs="Times New Roman"/>
          <w:sz w:val="24"/>
          <w:szCs w:val="24"/>
          <w:lang w:val="lt-LT"/>
        </w:rPr>
        <w:t>. Pirkime neleidžiama pateikti alternatyvių pasiūlymų. Tiekėjui pateikus alternatyvų pasiūlymą, jo pasiūlymas ir alternatyvus pasiūlymas bus atmesti.</w:t>
      </w:r>
      <w:r w:rsidRPr="00DB7A94">
        <w:rPr>
          <w:rFonts w:cs="Times New Roman"/>
          <w:sz w:val="24"/>
          <w:szCs w:val="24"/>
          <w:lang w:val="lt-LT"/>
        </w:rPr>
        <w:tab/>
      </w:r>
      <w:r w:rsidRPr="00DB7A94">
        <w:rPr>
          <w:rFonts w:cs="Times New Roman"/>
          <w:sz w:val="24"/>
          <w:szCs w:val="24"/>
          <w:lang w:val="lt-LT"/>
        </w:rPr>
        <w:br/>
      </w:r>
      <w:r w:rsidRPr="00DB7A94">
        <w:rPr>
          <w:rFonts w:cs="Times New Roman"/>
          <w:sz w:val="24"/>
          <w:szCs w:val="24"/>
          <w:lang w:val="lt-LT"/>
        </w:rPr>
        <w:tab/>
        <w:t>1.</w:t>
      </w:r>
      <w:r w:rsidR="00FB3761" w:rsidRPr="00DB7A94">
        <w:rPr>
          <w:rFonts w:cs="Times New Roman"/>
          <w:sz w:val="24"/>
          <w:szCs w:val="24"/>
          <w:lang w:val="lt-LT"/>
        </w:rPr>
        <w:t>9</w:t>
      </w:r>
      <w:r w:rsidRPr="00DB7A94">
        <w:rPr>
          <w:rFonts w:cs="Times New Roman"/>
          <w:sz w:val="24"/>
          <w:szCs w:val="24"/>
          <w:lang w:val="lt-LT"/>
        </w:rPr>
        <w:t xml:space="preserve">. </w:t>
      </w:r>
      <w:r w:rsidR="00401E38" w:rsidRPr="00DB7A94">
        <w:rPr>
          <w:rFonts w:cs="Times New Roman"/>
          <w:sz w:val="24"/>
          <w:szCs w:val="24"/>
          <w:lang w:val="lt-LT"/>
        </w:rPr>
        <w:t>Perkančioji organizacija</w:t>
      </w:r>
      <w:r w:rsidRPr="00DB7A94">
        <w:rPr>
          <w:rFonts w:cs="Times New Roman"/>
          <w:sz w:val="24"/>
          <w:szCs w:val="24"/>
          <w:lang w:val="lt-LT"/>
        </w:rPr>
        <w:t>, atlikdama šį pirkimą, netaiko pagreitintos pirkimo procedūros.</w:t>
      </w:r>
      <w:r w:rsidRPr="00DB7A94">
        <w:rPr>
          <w:rFonts w:cs="Times New Roman"/>
          <w:sz w:val="24"/>
          <w:szCs w:val="24"/>
          <w:lang w:val="lt-LT"/>
        </w:rPr>
        <w:br/>
      </w:r>
      <w:r w:rsidRPr="00DB7A94">
        <w:rPr>
          <w:rFonts w:cs="Times New Roman"/>
          <w:sz w:val="24"/>
          <w:szCs w:val="24"/>
          <w:lang w:val="lt-LT"/>
        </w:rPr>
        <w:tab/>
        <w:t>1.1</w:t>
      </w:r>
      <w:r w:rsidR="00FB3761" w:rsidRPr="00DB7A94">
        <w:rPr>
          <w:rFonts w:cs="Times New Roman"/>
          <w:sz w:val="24"/>
          <w:szCs w:val="24"/>
          <w:lang w:val="lt-LT"/>
        </w:rPr>
        <w:t>0</w:t>
      </w:r>
      <w:r w:rsidRPr="00DB7A94">
        <w:rPr>
          <w:rFonts w:cs="Times New Roman"/>
          <w:sz w:val="24"/>
          <w:szCs w:val="24"/>
          <w:lang w:val="lt-LT"/>
        </w:rPr>
        <w:t>. Bendrosios pirkimo sąlygos yra neatskiriama šių pirkimo sąlygų dalis. Prie specialiųjų pirkimo sąlygų pridedami šie priedai:</w:t>
      </w:r>
      <w:r w:rsidRPr="00DB7A94">
        <w:rPr>
          <w:rFonts w:cs="Times New Roman"/>
          <w:sz w:val="24"/>
          <w:szCs w:val="24"/>
          <w:lang w:val="lt-LT"/>
        </w:rPr>
        <w:tab/>
      </w:r>
    </w:p>
    <w:p w14:paraId="2DDD4786" w14:textId="06AE4A0A" w:rsidR="00FB3761" w:rsidRPr="00DB7A94" w:rsidRDefault="00E37A4F" w:rsidP="00DB7A94">
      <w:pPr>
        <w:pStyle w:val="Body2"/>
        <w:spacing w:line="276" w:lineRule="auto"/>
        <w:ind w:firstLine="709"/>
        <w:rPr>
          <w:rFonts w:cs="Times New Roman"/>
          <w:sz w:val="24"/>
          <w:szCs w:val="24"/>
          <w:lang w:val="lt-LT"/>
        </w:rPr>
      </w:pPr>
      <w:r w:rsidRPr="00DB7A94">
        <w:rPr>
          <w:rFonts w:cs="Times New Roman"/>
          <w:sz w:val="24"/>
          <w:szCs w:val="24"/>
          <w:lang w:val="lt-LT"/>
        </w:rPr>
        <w:t xml:space="preserve">1.10.1. </w:t>
      </w:r>
      <w:r w:rsidR="00A123F5" w:rsidRPr="00DB7A94">
        <w:rPr>
          <w:rFonts w:eastAsia="Arial" w:cs="Times New Roman"/>
          <w:sz w:val="24"/>
          <w:szCs w:val="24"/>
          <w:lang w:val="lt-LT"/>
        </w:rPr>
        <w:t>Techninė specifikacija.</w:t>
      </w:r>
    </w:p>
    <w:p w14:paraId="2F1ABCF4" w14:textId="1FD01314" w:rsidR="00FB3761" w:rsidRPr="00DB7A94" w:rsidRDefault="00F8498A" w:rsidP="00DB7A94">
      <w:pPr>
        <w:pStyle w:val="Body2"/>
        <w:spacing w:line="276" w:lineRule="auto"/>
        <w:ind w:firstLine="709"/>
        <w:rPr>
          <w:rFonts w:cs="Times New Roman"/>
          <w:sz w:val="24"/>
          <w:szCs w:val="24"/>
          <w:lang w:val="lt-LT"/>
        </w:rPr>
      </w:pPr>
      <w:r w:rsidRPr="00DB7A94">
        <w:rPr>
          <w:rFonts w:cs="Times New Roman"/>
          <w:sz w:val="24"/>
          <w:szCs w:val="24"/>
          <w:lang w:val="lt-LT"/>
        </w:rPr>
        <w:t>1.10.2. Pasiūlymo forma.</w:t>
      </w:r>
    </w:p>
    <w:p w14:paraId="49E3F48B" w14:textId="316F65C3" w:rsidR="00FB3761" w:rsidRPr="00DB7A94" w:rsidRDefault="009A1179" w:rsidP="00DB7A94">
      <w:pPr>
        <w:pStyle w:val="Body2"/>
        <w:spacing w:line="276" w:lineRule="auto"/>
        <w:ind w:firstLine="709"/>
        <w:rPr>
          <w:rFonts w:cs="Times New Roman"/>
          <w:sz w:val="24"/>
          <w:szCs w:val="24"/>
          <w:lang w:val="lt-LT"/>
        </w:rPr>
      </w:pPr>
      <w:r w:rsidRPr="00DB7A94">
        <w:rPr>
          <w:rFonts w:cs="Times New Roman"/>
          <w:sz w:val="24"/>
          <w:szCs w:val="24"/>
          <w:lang w:val="lt-LT"/>
        </w:rPr>
        <w:lastRenderedPageBreak/>
        <w:t>1.10.3. Tiekėjų pašalinimo pagrindai.</w:t>
      </w:r>
      <w:r w:rsidRPr="00DB7A94">
        <w:rPr>
          <w:rFonts w:cs="Times New Roman"/>
          <w:sz w:val="24"/>
          <w:szCs w:val="24"/>
          <w:lang w:val="lt-LT"/>
        </w:rPr>
        <w:tab/>
      </w:r>
    </w:p>
    <w:p w14:paraId="540B1CAF" w14:textId="33DFF84B" w:rsidR="008F1959" w:rsidRPr="00DB7A94" w:rsidRDefault="008F1959" w:rsidP="00DB7A94">
      <w:pPr>
        <w:pStyle w:val="Body2"/>
        <w:spacing w:line="276" w:lineRule="auto"/>
        <w:rPr>
          <w:rFonts w:cs="Times New Roman"/>
          <w:sz w:val="24"/>
          <w:szCs w:val="24"/>
          <w:lang w:val="lt-LT"/>
        </w:rPr>
      </w:pPr>
      <w:r w:rsidRPr="00DB7A94">
        <w:rPr>
          <w:rFonts w:cs="Times New Roman"/>
          <w:sz w:val="24"/>
          <w:szCs w:val="24"/>
          <w:lang w:val="lt-LT"/>
        </w:rPr>
        <w:tab/>
        <w:t>1.1</w:t>
      </w:r>
      <w:r w:rsidR="00E0185A" w:rsidRPr="00DB7A94">
        <w:rPr>
          <w:rFonts w:cs="Times New Roman"/>
          <w:sz w:val="24"/>
          <w:szCs w:val="24"/>
          <w:lang w:val="lt-LT"/>
        </w:rPr>
        <w:t>0</w:t>
      </w:r>
      <w:r w:rsidRPr="00DB7A94">
        <w:rPr>
          <w:rFonts w:cs="Times New Roman"/>
          <w:sz w:val="24"/>
          <w:szCs w:val="24"/>
          <w:lang w:val="lt-LT"/>
        </w:rPr>
        <w:t xml:space="preserve">.4. </w:t>
      </w:r>
      <w:bookmarkStart w:id="0" w:name="_Hlk153970978"/>
      <w:r w:rsidRPr="00DB7A94">
        <w:rPr>
          <w:rFonts w:cs="Times New Roman"/>
          <w:sz w:val="24"/>
          <w:szCs w:val="24"/>
          <w:lang w:val="lt-LT"/>
        </w:rPr>
        <w:t>Kvalifikacijos reikalavimai tiekėjui, vadybos sistemų standartų ir rezervuotos teisės reikalavimai, siūlomų specialistų sąrašas, darbų sąrašas apie atliktas arba atliekamas sutartis</w:t>
      </w:r>
      <w:bookmarkEnd w:id="0"/>
      <w:r w:rsidRPr="00DB7A94">
        <w:rPr>
          <w:rFonts w:cs="Times New Roman"/>
          <w:sz w:val="24"/>
          <w:szCs w:val="24"/>
          <w:lang w:val="lt-LT"/>
        </w:rPr>
        <w:t>.</w:t>
      </w:r>
      <w:r w:rsidRPr="00DB7A94">
        <w:rPr>
          <w:rFonts w:cs="Times New Roman"/>
          <w:sz w:val="24"/>
          <w:szCs w:val="24"/>
          <w:lang w:val="lt-LT"/>
        </w:rPr>
        <w:tab/>
        <w:t>1.1</w:t>
      </w:r>
      <w:r w:rsidR="00E0185A" w:rsidRPr="00DB7A94">
        <w:rPr>
          <w:rFonts w:cs="Times New Roman"/>
          <w:sz w:val="24"/>
          <w:szCs w:val="24"/>
          <w:lang w:val="lt-LT"/>
        </w:rPr>
        <w:t>0</w:t>
      </w:r>
      <w:r w:rsidRPr="00DB7A94">
        <w:rPr>
          <w:rFonts w:cs="Times New Roman"/>
          <w:sz w:val="24"/>
          <w:szCs w:val="24"/>
          <w:lang w:val="lt-LT"/>
        </w:rPr>
        <w:t>.5. Europos bendrasis viešųjų pirkimų dokumentas (EBVPD).</w:t>
      </w:r>
    </w:p>
    <w:p w14:paraId="49584149" w14:textId="0A233B7C" w:rsidR="008F1959" w:rsidRPr="00DB7A94" w:rsidRDefault="008F1959" w:rsidP="00DB7A94">
      <w:pPr>
        <w:pStyle w:val="Body2"/>
        <w:spacing w:line="276" w:lineRule="auto"/>
        <w:rPr>
          <w:rFonts w:cs="Times New Roman"/>
          <w:sz w:val="24"/>
          <w:szCs w:val="24"/>
          <w:lang w:val="lt-LT"/>
        </w:rPr>
      </w:pPr>
      <w:r w:rsidRPr="00DB7A94">
        <w:rPr>
          <w:rFonts w:cs="Times New Roman"/>
          <w:sz w:val="24"/>
          <w:szCs w:val="24"/>
          <w:lang w:val="lt-LT"/>
        </w:rPr>
        <w:tab/>
        <w:t>1.1</w:t>
      </w:r>
      <w:r w:rsidR="00E0185A" w:rsidRPr="00DB7A94">
        <w:rPr>
          <w:rFonts w:cs="Times New Roman"/>
          <w:sz w:val="24"/>
          <w:szCs w:val="24"/>
          <w:lang w:val="lt-LT"/>
        </w:rPr>
        <w:t>0</w:t>
      </w:r>
      <w:r w:rsidRPr="00DB7A94">
        <w:rPr>
          <w:rFonts w:cs="Times New Roman"/>
          <w:sz w:val="24"/>
          <w:szCs w:val="24"/>
          <w:lang w:val="lt-LT"/>
        </w:rPr>
        <w:t>.6. Sutarties projektas.</w:t>
      </w:r>
    </w:p>
    <w:p w14:paraId="59CD73F2" w14:textId="39A6E2B4" w:rsidR="008F1959" w:rsidRPr="00DB7A94" w:rsidRDefault="008F1959" w:rsidP="00DB7A94">
      <w:pPr>
        <w:pStyle w:val="Body2"/>
        <w:spacing w:line="276" w:lineRule="auto"/>
        <w:ind w:firstLine="709"/>
        <w:rPr>
          <w:rFonts w:cs="Times New Roman"/>
          <w:sz w:val="24"/>
          <w:szCs w:val="24"/>
          <w:lang w:val="lt-LT"/>
        </w:rPr>
      </w:pPr>
      <w:r w:rsidRPr="00DB7A94">
        <w:rPr>
          <w:rFonts w:cs="Times New Roman"/>
          <w:sz w:val="24"/>
          <w:szCs w:val="24"/>
          <w:lang w:val="lt-LT"/>
        </w:rPr>
        <w:t>1.1</w:t>
      </w:r>
      <w:r w:rsidR="00E0185A" w:rsidRPr="00DB7A94">
        <w:rPr>
          <w:rFonts w:cs="Times New Roman"/>
          <w:sz w:val="24"/>
          <w:szCs w:val="24"/>
          <w:lang w:val="lt-LT"/>
        </w:rPr>
        <w:t>0</w:t>
      </w:r>
      <w:r w:rsidRPr="00DB7A94">
        <w:rPr>
          <w:rFonts w:cs="Times New Roman"/>
          <w:sz w:val="24"/>
          <w:szCs w:val="24"/>
          <w:lang w:val="lt-LT"/>
        </w:rPr>
        <w:t>.7. Terminai.</w:t>
      </w:r>
    </w:p>
    <w:p w14:paraId="39E5F05E" w14:textId="77777777" w:rsidR="008F1959" w:rsidRPr="00DB7A94" w:rsidRDefault="008F1959" w:rsidP="00DB7A94">
      <w:pPr>
        <w:pStyle w:val="Body2"/>
        <w:spacing w:line="276" w:lineRule="auto"/>
        <w:ind w:firstLine="709"/>
        <w:rPr>
          <w:rFonts w:cs="Times New Roman"/>
          <w:sz w:val="24"/>
          <w:szCs w:val="24"/>
          <w:lang w:val="lt-LT"/>
        </w:rPr>
      </w:pPr>
      <w:r w:rsidRPr="00DB7A94">
        <w:rPr>
          <w:rFonts w:cs="Times New Roman"/>
          <w:sz w:val="24"/>
          <w:szCs w:val="24"/>
          <w:lang w:val="lt-LT"/>
        </w:rPr>
        <w:tab/>
      </w:r>
    </w:p>
    <w:p w14:paraId="08BEE443" w14:textId="5FA2873F" w:rsidR="00761BF7" w:rsidRPr="00DB7A94" w:rsidRDefault="008F1959" w:rsidP="00DB7A94">
      <w:pPr>
        <w:pStyle w:val="Body2"/>
        <w:spacing w:line="276" w:lineRule="auto"/>
        <w:ind w:firstLine="709"/>
        <w:rPr>
          <w:rFonts w:cs="Times New Roman"/>
          <w:sz w:val="24"/>
          <w:szCs w:val="24"/>
          <w:lang w:val="lt-LT"/>
        </w:rPr>
      </w:pPr>
      <w:r w:rsidRPr="00DB7A94">
        <w:rPr>
          <w:rFonts w:cs="Times New Roman"/>
          <w:b/>
          <w:bCs/>
          <w:sz w:val="24"/>
          <w:szCs w:val="24"/>
          <w:lang w:val="lt-LT"/>
        </w:rPr>
        <w:t>2. PIRKIMO OBJEKTAS</w:t>
      </w:r>
      <w:r w:rsidRPr="00DB7A94">
        <w:rPr>
          <w:rFonts w:cs="Times New Roman"/>
          <w:b/>
          <w:bCs/>
          <w:sz w:val="24"/>
          <w:szCs w:val="24"/>
          <w:lang w:val="lt-LT"/>
        </w:rPr>
        <w:tab/>
      </w:r>
      <w:r w:rsidRPr="00DB7A94">
        <w:rPr>
          <w:rFonts w:cs="Times New Roman"/>
          <w:b/>
          <w:bCs/>
          <w:sz w:val="24"/>
          <w:szCs w:val="24"/>
          <w:lang w:val="lt-LT"/>
        </w:rPr>
        <w:br/>
      </w:r>
      <w:r w:rsidRPr="00DB7A94">
        <w:rPr>
          <w:rFonts w:cs="Times New Roman"/>
          <w:sz w:val="24"/>
          <w:szCs w:val="24"/>
          <w:lang w:val="lt-LT"/>
        </w:rPr>
        <w:tab/>
        <w:t xml:space="preserve">2.1. Perkančioji organizacija numato įsigyti </w:t>
      </w:r>
      <w:r w:rsidR="006731FC" w:rsidRPr="00DB7A94">
        <w:rPr>
          <w:rFonts w:cs="Times New Roman"/>
          <w:sz w:val="24"/>
          <w:szCs w:val="24"/>
          <w:lang w:val="lt-LT"/>
        </w:rPr>
        <w:t xml:space="preserve">statybos darbų technologijos projekto parengimą ir </w:t>
      </w:r>
      <w:r w:rsidR="00EE3BE9" w:rsidRPr="00DB7A94">
        <w:rPr>
          <w:rFonts w:cs="Times New Roman"/>
          <w:sz w:val="24"/>
          <w:szCs w:val="24"/>
          <w:lang w:val="lt-LT"/>
        </w:rPr>
        <w:t>ypatingosios kategorijos statinio žemės sklype kadastrinis Nr. 0101/0032:951, adresu Vilniaus m. sav., Vilnius, A. Juozapavičiaus g. 30, griovimo</w:t>
      </w:r>
      <w:r w:rsidR="00761BF7" w:rsidRPr="00DB7A94">
        <w:rPr>
          <w:rFonts w:cs="Times New Roman"/>
          <w:sz w:val="24"/>
          <w:szCs w:val="24"/>
          <w:lang w:val="lt-LT"/>
        </w:rPr>
        <w:t xml:space="preserve"> </w:t>
      </w:r>
      <w:r w:rsidR="001C4E85" w:rsidRPr="00DB7A94">
        <w:rPr>
          <w:rFonts w:cs="Times New Roman"/>
          <w:sz w:val="24"/>
          <w:szCs w:val="24"/>
          <w:lang w:val="lt-LT"/>
        </w:rPr>
        <w:t>darbus</w:t>
      </w:r>
      <w:r w:rsidR="00A32273">
        <w:rPr>
          <w:rFonts w:cs="Times New Roman"/>
          <w:sz w:val="24"/>
          <w:szCs w:val="24"/>
          <w:lang w:val="lt-LT"/>
        </w:rPr>
        <w:t xml:space="preserve"> (toliau </w:t>
      </w:r>
      <w:r w:rsidR="0027688E">
        <w:rPr>
          <w:rFonts w:cs="Times New Roman"/>
          <w:sz w:val="24"/>
          <w:szCs w:val="24"/>
          <w:lang w:val="lt-LT"/>
        </w:rPr>
        <w:t>–</w:t>
      </w:r>
      <w:r w:rsidR="00A32273">
        <w:rPr>
          <w:rFonts w:cs="Times New Roman"/>
          <w:sz w:val="24"/>
          <w:szCs w:val="24"/>
          <w:lang w:val="lt-LT"/>
        </w:rPr>
        <w:t xml:space="preserve"> </w:t>
      </w:r>
      <w:r w:rsidR="0027688E">
        <w:rPr>
          <w:rFonts w:cs="Times New Roman"/>
          <w:sz w:val="24"/>
          <w:szCs w:val="24"/>
          <w:lang w:val="lt-LT"/>
        </w:rPr>
        <w:t>Griovimo d</w:t>
      </w:r>
      <w:r w:rsidR="00A32273">
        <w:rPr>
          <w:rFonts w:cs="Times New Roman"/>
          <w:sz w:val="24"/>
          <w:szCs w:val="24"/>
          <w:lang w:val="lt-LT"/>
        </w:rPr>
        <w:t>arbai</w:t>
      </w:r>
      <w:r w:rsidR="0027688E">
        <w:rPr>
          <w:rFonts w:cs="Times New Roman"/>
          <w:sz w:val="24"/>
          <w:szCs w:val="24"/>
          <w:lang w:val="lt-LT"/>
        </w:rPr>
        <w:t>)</w:t>
      </w:r>
      <w:r w:rsidRPr="00DB7A94">
        <w:rPr>
          <w:rFonts w:cs="Times New Roman"/>
          <w:sz w:val="24"/>
          <w:szCs w:val="24"/>
          <w:lang w:val="lt-LT"/>
        </w:rPr>
        <w:t>. Reikalavimai pirkimo objektui nustatyti specialiųjų pirkimo sąlygų 1 priede „</w:t>
      </w:r>
      <w:r w:rsidR="006731FC" w:rsidRPr="00DB7A94">
        <w:rPr>
          <w:rFonts w:cs="Times New Roman"/>
          <w:sz w:val="24"/>
          <w:szCs w:val="24"/>
          <w:lang w:val="lt-LT"/>
        </w:rPr>
        <w:t>Techninė specifikacija</w:t>
      </w:r>
      <w:r w:rsidR="00BE2C29" w:rsidRPr="00DB7A94">
        <w:rPr>
          <w:rFonts w:cs="Times New Roman"/>
          <w:sz w:val="24"/>
          <w:szCs w:val="24"/>
          <w:lang w:val="lt-LT"/>
        </w:rPr>
        <w:t>“</w:t>
      </w:r>
      <w:r w:rsidRPr="00DB7A94">
        <w:rPr>
          <w:rFonts w:cs="Times New Roman"/>
          <w:sz w:val="24"/>
          <w:szCs w:val="24"/>
          <w:lang w:val="lt-LT"/>
        </w:rPr>
        <w:t xml:space="preserve">. </w:t>
      </w:r>
    </w:p>
    <w:p w14:paraId="45431DBD" w14:textId="63B9FF54" w:rsidR="008F1959" w:rsidRPr="00DB7A94" w:rsidRDefault="008F1959" w:rsidP="00DB7A94">
      <w:pPr>
        <w:pStyle w:val="Body2"/>
        <w:spacing w:line="276" w:lineRule="auto"/>
        <w:ind w:firstLine="709"/>
        <w:rPr>
          <w:rFonts w:cs="Times New Roman"/>
          <w:sz w:val="24"/>
          <w:szCs w:val="24"/>
          <w:lang w:val="lt-LT"/>
        </w:rPr>
      </w:pPr>
      <w:r w:rsidRPr="00DB7A94">
        <w:rPr>
          <w:rFonts w:cs="Times New Roman"/>
          <w:sz w:val="24"/>
          <w:szCs w:val="24"/>
          <w:lang w:val="lt-LT"/>
        </w:rPr>
        <w:tab/>
        <w:t xml:space="preserve">2.2. Pirkimo objektas į </w:t>
      </w:r>
      <w:r w:rsidR="4B33EDBF" w:rsidRPr="00DB7A94">
        <w:rPr>
          <w:rFonts w:cs="Times New Roman"/>
          <w:sz w:val="24"/>
          <w:szCs w:val="24"/>
          <w:lang w:val="lt-LT"/>
        </w:rPr>
        <w:t xml:space="preserve">atskiras pirkimo </w:t>
      </w:r>
      <w:r w:rsidRPr="00DB7A94">
        <w:rPr>
          <w:rFonts w:cs="Times New Roman"/>
          <w:sz w:val="24"/>
          <w:szCs w:val="24"/>
          <w:lang w:val="lt-LT"/>
        </w:rPr>
        <w:t>dalis neskaidomas. Pirkimo apimtys, reikalavimai ir techninė specifikacija apibrėžti specialiųjų pirkimo sąlygų 2 priede „Pasiūlymo forma“ ir 1 priede „</w:t>
      </w:r>
      <w:r w:rsidR="001C4E85" w:rsidRPr="00DB7A94">
        <w:rPr>
          <w:rFonts w:cs="Times New Roman"/>
          <w:sz w:val="24"/>
          <w:szCs w:val="24"/>
          <w:lang w:val="lt-LT"/>
        </w:rPr>
        <w:t>Techninė specifikacija</w:t>
      </w:r>
      <w:r w:rsidR="00BE2C29" w:rsidRPr="00DB7A94">
        <w:rPr>
          <w:rFonts w:cs="Times New Roman"/>
          <w:sz w:val="24"/>
          <w:szCs w:val="24"/>
          <w:lang w:val="lt-LT"/>
        </w:rPr>
        <w:t>“</w:t>
      </w:r>
      <w:r w:rsidRPr="00DB7A94">
        <w:rPr>
          <w:rFonts w:cs="Times New Roman"/>
          <w:sz w:val="24"/>
          <w:szCs w:val="24"/>
          <w:lang w:val="lt-LT"/>
        </w:rPr>
        <w:t xml:space="preserve">. </w:t>
      </w:r>
    </w:p>
    <w:p w14:paraId="51CE016C" w14:textId="795BC2C6" w:rsidR="00972C68" w:rsidRPr="00DB7A94" w:rsidRDefault="00700F51" w:rsidP="00DB7A94">
      <w:pPr>
        <w:pStyle w:val="Body2"/>
        <w:spacing w:line="276" w:lineRule="auto"/>
        <w:ind w:firstLine="709"/>
        <w:rPr>
          <w:rFonts w:cs="Times New Roman"/>
          <w:b/>
          <w:sz w:val="24"/>
          <w:szCs w:val="24"/>
          <w:lang w:val="lt-LT"/>
        </w:rPr>
      </w:pPr>
      <w:r w:rsidRPr="00DB7A94">
        <w:rPr>
          <w:rFonts w:cs="Times New Roman"/>
          <w:sz w:val="24"/>
          <w:szCs w:val="24"/>
          <w:lang w:val="lt-LT"/>
        </w:rPr>
        <w:t xml:space="preserve">2.3. </w:t>
      </w:r>
      <w:r w:rsidR="00B54D62" w:rsidRPr="00DB7A94">
        <w:rPr>
          <w:rFonts w:cs="Times New Roman"/>
          <w:b/>
          <w:sz w:val="24"/>
          <w:szCs w:val="24"/>
          <w:lang w:val="lt-LT"/>
        </w:rPr>
        <w:t xml:space="preserve">maksimali perkančiajai organizacijai priimtina pasiūlymo vertė </w:t>
      </w:r>
      <w:r w:rsidR="00B54D62" w:rsidRPr="00DB7A94">
        <w:rPr>
          <w:rFonts w:cs="Times New Roman"/>
          <w:sz w:val="24"/>
          <w:szCs w:val="24"/>
          <w:lang w:val="lt-LT"/>
        </w:rPr>
        <w:t>(pirkimui skirtų lėšų suma)</w:t>
      </w:r>
      <w:r w:rsidR="00B54D62" w:rsidRPr="00DB7A94">
        <w:rPr>
          <w:rFonts w:cs="Times New Roman"/>
          <w:b/>
          <w:sz w:val="24"/>
          <w:szCs w:val="24"/>
          <w:lang w:val="lt-LT"/>
        </w:rPr>
        <w:t xml:space="preserve"> –</w:t>
      </w:r>
      <w:r w:rsidR="008159B4" w:rsidRPr="00DB7A94">
        <w:rPr>
          <w:rFonts w:cs="Times New Roman"/>
          <w:b/>
          <w:sz w:val="24"/>
          <w:szCs w:val="24"/>
          <w:lang w:val="lt-LT"/>
        </w:rPr>
        <w:t xml:space="preserve"> 1 846 000,00</w:t>
      </w:r>
      <w:r w:rsidR="00B828DE" w:rsidRPr="00DB7A94">
        <w:rPr>
          <w:rFonts w:cs="Times New Roman"/>
          <w:b/>
          <w:sz w:val="24"/>
          <w:szCs w:val="24"/>
          <w:lang w:val="lt-LT"/>
        </w:rPr>
        <w:t xml:space="preserve"> </w:t>
      </w:r>
      <w:r w:rsidR="00C8388E" w:rsidRPr="00DB7A94">
        <w:rPr>
          <w:rFonts w:cs="Times New Roman"/>
          <w:b/>
          <w:sz w:val="24"/>
          <w:szCs w:val="24"/>
          <w:lang w:val="lt-LT"/>
        </w:rPr>
        <w:t xml:space="preserve">Eur. </w:t>
      </w:r>
      <w:r w:rsidR="009F24B9" w:rsidRPr="00DB7A94">
        <w:rPr>
          <w:rFonts w:cs="Times New Roman"/>
          <w:b/>
          <w:sz w:val="24"/>
          <w:szCs w:val="24"/>
          <w:lang w:val="lt-LT"/>
        </w:rPr>
        <w:t>be PVM ir</w:t>
      </w:r>
      <w:r w:rsidR="00A21C2E" w:rsidRPr="00DB7A94">
        <w:rPr>
          <w:rFonts w:cs="Times New Roman"/>
          <w:b/>
          <w:sz w:val="24"/>
          <w:szCs w:val="24"/>
          <w:lang w:val="lt-LT"/>
        </w:rPr>
        <w:t xml:space="preserve"> </w:t>
      </w:r>
      <w:r w:rsidR="00A92912" w:rsidRPr="00DB7A94">
        <w:rPr>
          <w:rFonts w:cs="Times New Roman"/>
          <w:b/>
          <w:sz w:val="24"/>
          <w:szCs w:val="24"/>
          <w:lang w:val="lt-LT"/>
        </w:rPr>
        <w:t>2 233 660,00</w:t>
      </w:r>
      <w:r w:rsidR="00C8388E" w:rsidRPr="00DB7A94">
        <w:rPr>
          <w:rFonts w:cs="Times New Roman"/>
          <w:b/>
          <w:sz w:val="24"/>
          <w:szCs w:val="24"/>
          <w:lang w:val="lt-LT" w:eastAsia="ar-SA"/>
        </w:rPr>
        <w:t xml:space="preserve"> </w:t>
      </w:r>
      <w:r w:rsidR="00524138" w:rsidRPr="00DB7A94">
        <w:rPr>
          <w:rFonts w:cs="Times New Roman"/>
          <w:b/>
          <w:sz w:val="24"/>
          <w:szCs w:val="24"/>
          <w:lang w:val="lt-LT"/>
        </w:rPr>
        <w:t>Eur. su PVM</w:t>
      </w:r>
      <w:r w:rsidR="00C34155" w:rsidRPr="00DB7A94">
        <w:rPr>
          <w:rFonts w:cs="Times New Roman"/>
          <w:b/>
          <w:sz w:val="24"/>
          <w:szCs w:val="24"/>
          <w:lang w:val="lt-LT"/>
        </w:rPr>
        <w:t>.</w:t>
      </w:r>
    </w:p>
    <w:p w14:paraId="272042A2" w14:textId="72B126B4" w:rsidR="00692FB7" w:rsidRPr="00DB7A94" w:rsidRDefault="00692FB7" w:rsidP="00DB7A94">
      <w:pPr>
        <w:pStyle w:val="Body2"/>
        <w:spacing w:line="276" w:lineRule="auto"/>
        <w:ind w:firstLine="709"/>
        <w:rPr>
          <w:rFonts w:cs="Times New Roman"/>
          <w:sz w:val="24"/>
          <w:szCs w:val="24"/>
          <w:lang w:val="lt-LT"/>
        </w:rPr>
      </w:pPr>
      <w:r w:rsidRPr="00DB7A94">
        <w:rPr>
          <w:rFonts w:cs="Times New Roman"/>
          <w:sz w:val="24"/>
          <w:szCs w:val="24"/>
          <w:lang w:val="lt-LT"/>
        </w:rPr>
        <w:tab/>
        <w:t>2.4. Tiekėjas pasiūlyme turi, be kita ko, įsivertinti atliekų pridavimo mokestį atliekų tvarkymo centrui / atliekas perdirbančiai įmonei ar kitam atliekų tvarkytojui. Atlikus darbus tiekėjas perkančiajai organizacijai turės pateikti pažymas ar kitus lygiaverčius dokumentus (nurodant atliekų pavadinimą, kiekį, svorį, perdavimo datą) apie statybinių atliekų pristatymą į atliekų tvarkymo centrą / atliekas perdirbančią įmonę ar kitam atliekų tvarkytojui vadovaujantis galiojančiais LR teisės aktais. Visos statybinės atliekos lieka tiekėjui ir tampa jo nuosavybe.</w:t>
      </w:r>
    </w:p>
    <w:p w14:paraId="6FA2088A" w14:textId="40C32832" w:rsidR="00B05AE1" w:rsidRPr="00DB7A94" w:rsidRDefault="00E006CD" w:rsidP="00DB7A94">
      <w:pPr>
        <w:pStyle w:val="Body2"/>
        <w:spacing w:line="276" w:lineRule="auto"/>
        <w:ind w:firstLine="709"/>
        <w:rPr>
          <w:rFonts w:cs="Times New Roman"/>
          <w:sz w:val="24"/>
          <w:szCs w:val="24"/>
          <w:lang w:val="lt-LT"/>
        </w:rPr>
      </w:pPr>
      <w:r w:rsidRPr="00DB7A94">
        <w:rPr>
          <w:rFonts w:cs="Times New Roman"/>
          <w:sz w:val="24"/>
          <w:szCs w:val="24"/>
          <w:lang w:val="lt-LT"/>
        </w:rPr>
        <w:t>2.</w:t>
      </w:r>
      <w:r w:rsidR="00D155DC">
        <w:rPr>
          <w:rFonts w:cs="Times New Roman"/>
          <w:sz w:val="24"/>
          <w:szCs w:val="24"/>
          <w:lang w:val="lt-LT"/>
        </w:rPr>
        <w:t>5</w:t>
      </w:r>
      <w:r w:rsidRPr="00DB7A94">
        <w:rPr>
          <w:rFonts w:cs="Times New Roman"/>
          <w:sz w:val="24"/>
          <w:szCs w:val="24"/>
          <w:lang w:val="lt-LT"/>
        </w:rPr>
        <w:t xml:space="preserve">. </w:t>
      </w:r>
      <w:r w:rsidR="005B173E" w:rsidRPr="00DB7A94">
        <w:rPr>
          <w:rFonts w:cs="Times New Roman"/>
          <w:sz w:val="24"/>
          <w:szCs w:val="24"/>
          <w:lang w:val="lt-LT"/>
        </w:rPr>
        <w:t>technologijos projekto parengimas</w:t>
      </w:r>
      <w:r w:rsidR="00D115A0" w:rsidRPr="00DB7A94">
        <w:rPr>
          <w:rFonts w:cs="Times New Roman"/>
          <w:sz w:val="24"/>
          <w:szCs w:val="24"/>
          <w:lang w:val="lt-LT"/>
        </w:rPr>
        <w:t xml:space="preserve">, suderinimas ir </w:t>
      </w:r>
      <w:r w:rsidR="006310F2" w:rsidRPr="00DB7A94">
        <w:rPr>
          <w:rFonts w:cs="Times New Roman"/>
          <w:sz w:val="24"/>
          <w:szCs w:val="24"/>
          <w:lang w:val="lt-LT"/>
        </w:rPr>
        <w:t xml:space="preserve">griovimo darbai turės būti atliekami per tiekėjo pasiūlyme nurodytą terminą, </w:t>
      </w:r>
      <w:r w:rsidR="006310F2" w:rsidRPr="00DB7A94">
        <w:rPr>
          <w:rFonts w:cs="Times New Roman"/>
          <w:b/>
          <w:bCs/>
          <w:sz w:val="24"/>
          <w:szCs w:val="24"/>
          <w:lang w:val="lt-LT"/>
        </w:rPr>
        <w:t xml:space="preserve">skaičiuojant </w:t>
      </w:r>
      <w:r w:rsidR="00B65B7C" w:rsidRPr="00DB7A94">
        <w:rPr>
          <w:rFonts w:cs="Times New Roman"/>
          <w:b/>
          <w:bCs/>
          <w:sz w:val="24"/>
          <w:szCs w:val="24"/>
          <w:lang w:val="lt-LT"/>
        </w:rPr>
        <w:t>mėnesiais</w:t>
      </w:r>
      <w:r w:rsidR="006310F2" w:rsidRPr="00DB7A94">
        <w:rPr>
          <w:rFonts w:cs="Times New Roman"/>
          <w:b/>
          <w:bCs/>
          <w:sz w:val="24"/>
          <w:szCs w:val="24"/>
          <w:lang w:val="lt-LT"/>
        </w:rPr>
        <w:t xml:space="preserve">, nuo </w:t>
      </w:r>
      <w:r w:rsidR="00EE595A">
        <w:rPr>
          <w:rFonts w:cs="Times New Roman"/>
          <w:b/>
          <w:bCs/>
          <w:sz w:val="24"/>
          <w:szCs w:val="24"/>
          <w:lang w:val="lt-LT"/>
        </w:rPr>
        <w:t>an</w:t>
      </w:r>
      <w:r w:rsidR="00D77493">
        <w:rPr>
          <w:rFonts w:cs="Times New Roman"/>
          <w:b/>
          <w:bCs/>
          <w:sz w:val="24"/>
          <w:szCs w:val="24"/>
          <w:lang w:val="lt-LT"/>
        </w:rPr>
        <w:t>tstolio patvarkymo</w:t>
      </w:r>
      <w:r w:rsidR="006310F2" w:rsidRPr="00DB7A94">
        <w:rPr>
          <w:rFonts w:cs="Times New Roman"/>
          <w:b/>
          <w:bCs/>
          <w:sz w:val="24"/>
          <w:szCs w:val="24"/>
          <w:lang w:val="lt-LT"/>
        </w:rPr>
        <w:t xml:space="preserve"> </w:t>
      </w:r>
      <w:r w:rsidR="004B7341">
        <w:rPr>
          <w:rFonts w:cs="Times New Roman"/>
          <w:b/>
          <w:bCs/>
          <w:sz w:val="24"/>
          <w:szCs w:val="24"/>
          <w:lang w:val="lt-LT"/>
        </w:rPr>
        <w:t xml:space="preserve">paskirtos griovimo </w:t>
      </w:r>
      <w:r w:rsidR="006310F2" w:rsidRPr="00DB7A94">
        <w:rPr>
          <w:rFonts w:cs="Times New Roman"/>
          <w:b/>
          <w:bCs/>
          <w:sz w:val="24"/>
          <w:szCs w:val="24"/>
          <w:lang w:val="lt-LT"/>
        </w:rPr>
        <w:t>dienos</w:t>
      </w:r>
      <w:r w:rsidR="006310F2" w:rsidRPr="00DB7A94">
        <w:rPr>
          <w:rFonts w:cs="Times New Roman"/>
          <w:sz w:val="24"/>
          <w:szCs w:val="24"/>
          <w:lang w:val="lt-LT"/>
        </w:rPr>
        <w:t xml:space="preserve">. </w:t>
      </w:r>
      <w:r w:rsidR="0027688E">
        <w:rPr>
          <w:rFonts w:cs="Times New Roman"/>
          <w:sz w:val="24"/>
          <w:szCs w:val="24"/>
          <w:lang w:val="lt-LT"/>
        </w:rPr>
        <w:t>Griovimo d</w:t>
      </w:r>
      <w:r w:rsidR="006310F2" w:rsidRPr="00DB7A94">
        <w:rPr>
          <w:rFonts w:cs="Times New Roman"/>
          <w:sz w:val="24"/>
          <w:szCs w:val="24"/>
          <w:lang w:val="lt-LT"/>
        </w:rPr>
        <w:t xml:space="preserve">arbų atlikimo maksimalus terminas yra </w:t>
      </w:r>
      <w:r w:rsidR="00164DD7" w:rsidRPr="00DB7A94">
        <w:rPr>
          <w:rFonts w:cs="Times New Roman"/>
          <w:sz w:val="24"/>
          <w:szCs w:val="24"/>
          <w:lang w:val="lt-LT"/>
        </w:rPr>
        <w:t>12 mėn</w:t>
      </w:r>
      <w:r w:rsidR="00F367EF" w:rsidRPr="00DB7A94">
        <w:rPr>
          <w:rFonts w:cs="Times New Roman"/>
          <w:sz w:val="24"/>
          <w:szCs w:val="24"/>
          <w:lang w:val="lt-LT"/>
        </w:rPr>
        <w:t>esių</w:t>
      </w:r>
      <w:r w:rsidR="005B1C3F" w:rsidRPr="00DB7A94">
        <w:rPr>
          <w:rFonts w:cs="Times New Roman"/>
          <w:sz w:val="24"/>
          <w:szCs w:val="24"/>
          <w:lang w:val="lt-LT"/>
        </w:rPr>
        <w:t>.</w:t>
      </w:r>
      <w:r w:rsidR="006310F2" w:rsidRPr="00DB7A94">
        <w:rPr>
          <w:rFonts w:cs="Times New Roman"/>
          <w:sz w:val="24"/>
          <w:szCs w:val="24"/>
          <w:lang w:val="lt-LT"/>
        </w:rPr>
        <w:t xml:space="preserve"> Griovimo darbų atlikimo terminas nebus pratęsiamas (tai yra esminė pirkimo sutarties sąlyga);</w:t>
      </w:r>
    </w:p>
    <w:p w14:paraId="1192B3BA" w14:textId="31E6D0F8" w:rsidR="003979B5" w:rsidRPr="00DB7A94" w:rsidRDefault="003979B5" w:rsidP="00DB7A94">
      <w:pPr>
        <w:pStyle w:val="Pagrindinistekstas"/>
        <w:widowControl w:val="0"/>
        <w:tabs>
          <w:tab w:val="left" w:pos="1276"/>
          <w:tab w:val="left" w:pos="1418"/>
        </w:tabs>
        <w:autoSpaceDE w:val="0"/>
        <w:autoSpaceDN w:val="0"/>
        <w:adjustRightInd w:val="0"/>
        <w:spacing w:after="0"/>
        <w:ind w:firstLine="709"/>
        <w:rPr>
          <w:rFonts w:ascii="Times New Roman" w:hAnsi="Times New Roman" w:cs="Times New Roman"/>
          <w:b/>
          <w:bCs/>
          <w:sz w:val="24"/>
          <w:szCs w:val="24"/>
        </w:rPr>
      </w:pPr>
      <w:r w:rsidRPr="00DB7A94">
        <w:rPr>
          <w:rFonts w:ascii="Times New Roman" w:hAnsi="Times New Roman" w:cs="Times New Roman"/>
          <w:bCs/>
          <w:sz w:val="24"/>
          <w:szCs w:val="24"/>
        </w:rPr>
        <w:t>2.</w:t>
      </w:r>
      <w:r w:rsidR="00D155DC">
        <w:rPr>
          <w:rFonts w:ascii="Times New Roman" w:hAnsi="Times New Roman" w:cs="Times New Roman"/>
          <w:bCs/>
          <w:sz w:val="24"/>
          <w:szCs w:val="24"/>
        </w:rPr>
        <w:t>6</w:t>
      </w:r>
      <w:r w:rsidRPr="00DB7A94">
        <w:rPr>
          <w:rFonts w:ascii="Times New Roman" w:hAnsi="Times New Roman" w:cs="Times New Roman"/>
          <w:bCs/>
          <w:sz w:val="24"/>
          <w:szCs w:val="24"/>
        </w:rPr>
        <w:t>.</w:t>
      </w:r>
      <w:r w:rsidRPr="00DB7A94">
        <w:rPr>
          <w:rFonts w:ascii="Times New Roman" w:hAnsi="Times New Roman" w:cs="Times New Roman"/>
          <w:b/>
          <w:sz w:val="24"/>
          <w:szCs w:val="24"/>
        </w:rPr>
        <w:t xml:space="preserve"> </w:t>
      </w:r>
      <w:r w:rsidRPr="00DB7A94">
        <w:rPr>
          <w:rFonts w:ascii="Times New Roman" w:hAnsi="Times New Roman" w:cs="Times New Roman"/>
          <w:sz w:val="24"/>
          <w:szCs w:val="24"/>
        </w:rPr>
        <w:t xml:space="preserve">į tiekėjo pasiūlyme nurodytą </w:t>
      </w:r>
      <w:r w:rsidR="00A14802">
        <w:rPr>
          <w:rFonts w:ascii="Times New Roman" w:hAnsi="Times New Roman" w:cs="Times New Roman"/>
          <w:sz w:val="24"/>
          <w:szCs w:val="24"/>
        </w:rPr>
        <w:t>G</w:t>
      </w:r>
      <w:r w:rsidRPr="00DB7A94">
        <w:rPr>
          <w:rFonts w:ascii="Times New Roman" w:hAnsi="Times New Roman" w:cs="Times New Roman"/>
          <w:sz w:val="24"/>
          <w:szCs w:val="24"/>
        </w:rPr>
        <w:t xml:space="preserve">riovimo darbų atlikimo terminą turi būti įskaičiuoti visi tiekėjo privalomi atlikti darbai ir veiksmai, kad būtų pasiektas pirkimo tikslas, įskaitant statinių ir jų dalių griovimo darbų technologijos projekto parengimą. </w:t>
      </w:r>
      <w:r w:rsidRPr="00DB7A94">
        <w:rPr>
          <w:rFonts w:ascii="Times New Roman" w:hAnsi="Times New Roman" w:cs="Times New Roman"/>
          <w:b/>
          <w:bCs/>
          <w:sz w:val="24"/>
          <w:szCs w:val="24"/>
        </w:rPr>
        <w:t>Į tiekėjo pasiūlyme nurodytą terminą neįskaičiuotas statybos užbaigimo dokumentacijos įforminimo terminas bei apmokėjimas už atliktus darbus;</w:t>
      </w:r>
    </w:p>
    <w:p w14:paraId="1D46FA2E" w14:textId="42BB0B3D" w:rsidR="008F1959" w:rsidRPr="00DB7A94" w:rsidRDefault="008F1959" w:rsidP="00DB7A94">
      <w:pPr>
        <w:pStyle w:val="Body2"/>
        <w:spacing w:line="276" w:lineRule="auto"/>
        <w:ind w:firstLine="709"/>
        <w:rPr>
          <w:rFonts w:cs="Times New Roman"/>
          <w:sz w:val="24"/>
          <w:szCs w:val="24"/>
          <w:lang w:val="lt-LT"/>
        </w:rPr>
      </w:pPr>
      <w:r w:rsidRPr="00DB7A94">
        <w:rPr>
          <w:rFonts w:cs="Times New Roman"/>
          <w:sz w:val="24"/>
          <w:szCs w:val="24"/>
          <w:lang w:val="lt-LT"/>
        </w:rPr>
        <w:tab/>
        <w:t>2.</w:t>
      </w:r>
      <w:r w:rsidR="00D155DC">
        <w:rPr>
          <w:rFonts w:cs="Times New Roman"/>
          <w:sz w:val="24"/>
          <w:szCs w:val="24"/>
          <w:lang w:val="lt-LT"/>
        </w:rPr>
        <w:t>7</w:t>
      </w:r>
      <w:r w:rsidRPr="00DB7A94">
        <w:rPr>
          <w:rFonts w:cs="Times New Roman"/>
          <w:sz w:val="24"/>
          <w:szCs w:val="24"/>
          <w:lang w:val="lt-LT"/>
        </w:rPr>
        <w:t>.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w:t>
      </w:r>
      <w:r w:rsidRPr="00DB7A94">
        <w:rPr>
          <w:rFonts w:cs="Times New Roman"/>
          <w:sz w:val="24"/>
          <w:szCs w:val="24"/>
          <w:lang w:val="lt-LT"/>
        </w:rPr>
        <w:tab/>
      </w:r>
      <w:r w:rsidRPr="00DB7A94">
        <w:rPr>
          <w:rFonts w:cs="Times New Roman"/>
          <w:sz w:val="24"/>
          <w:szCs w:val="24"/>
          <w:lang w:val="lt-LT"/>
        </w:rPr>
        <w:br/>
      </w:r>
      <w:r w:rsidRPr="00DB7A94">
        <w:rPr>
          <w:rFonts w:cs="Times New Roman"/>
          <w:sz w:val="24"/>
          <w:szCs w:val="24"/>
          <w:lang w:val="lt-LT"/>
        </w:rPr>
        <w:tab/>
        <w:t>2.</w:t>
      </w:r>
      <w:r w:rsidR="00D155DC">
        <w:rPr>
          <w:rFonts w:cs="Times New Roman"/>
          <w:sz w:val="24"/>
          <w:szCs w:val="24"/>
          <w:lang w:val="lt-LT"/>
        </w:rPr>
        <w:t>8</w:t>
      </w:r>
      <w:r w:rsidRPr="00DB7A94">
        <w:rPr>
          <w:rFonts w:cs="Times New Roman"/>
          <w:sz w:val="24"/>
          <w:szCs w:val="24"/>
          <w:lang w:val="lt-LT"/>
        </w:rPr>
        <w:t xml:space="preserve">.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w:t>
      </w:r>
      <w:r w:rsidRPr="00DB7A94">
        <w:rPr>
          <w:rFonts w:cs="Times New Roman"/>
          <w:sz w:val="24"/>
          <w:szCs w:val="24"/>
          <w:lang w:val="lt-LT"/>
        </w:rPr>
        <w:lastRenderedPageBreak/>
        <w:t>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DB7A94">
        <w:rPr>
          <w:rFonts w:cs="Times New Roman"/>
          <w:sz w:val="24"/>
          <w:szCs w:val="24"/>
          <w:lang w:val="lt-LT"/>
        </w:rPr>
        <w:tab/>
      </w:r>
    </w:p>
    <w:p w14:paraId="46F8871C" w14:textId="46C45261" w:rsidR="008F1959" w:rsidRPr="00DB7A94" w:rsidRDefault="008F1959" w:rsidP="00DB7A94">
      <w:pPr>
        <w:pStyle w:val="Sraopastraipa"/>
        <w:spacing w:after="0" w:line="276" w:lineRule="auto"/>
        <w:ind w:left="0" w:firstLine="567"/>
        <w:jc w:val="both"/>
        <w:rPr>
          <w:rFonts w:ascii="Times New Roman" w:eastAsia="Arial Unicode MS" w:hAnsi="Times New Roman" w:cs="Times New Roman"/>
          <w:color w:val="000000"/>
          <w:sz w:val="24"/>
          <w:szCs w:val="24"/>
          <w:bdr w:val="nil"/>
        </w:rPr>
      </w:pPr>
      <w:r w:rsidRPr="00DB7A94">
        <w:rPr>
          <w:rFonts w:ascii="Times New Roman" w:eastAsia="Arial Unicode MS" w:hAnsi="Times New Roman" w:cs="Times New Roman"/>
          <w:color w:val="000000"/>
          <w:sz w:val="24"/>
          <w:szCs w:val="24"/>
          <w:bdr w:val="nil"/>
        </w:rPr>
        <w:tab/>
      </w:r>
      <w:r w:rsidR="00D155DC">
        <w:rPr>
          <w:rFonts w:ascii="Times New Roman" w:eastAsia="Arial Unicode MS" w:hAnsi="Times New Roman" w:cs="Times New Roman"/>
          <w:color w:val="000000"/>
          <w:sz w:val="24"/>
          <w:szCs w:val="24"/>
          <w:bdr w:val="nil"/>
        </w:rPr>
        <w:t xml:space="preserve">2.9. </w:t>
      </w:r>
      <w:r w:rsidRPr="00DB7A94">
        <w:rPr>
          <w:rFonts w:ascii="Times New Roman" w:eastAsia="Arial Unicode MS" w:hAnsi="Times New Roman" w:cs="Times New Roman"/>
          <w:color w:val="000000"/>
          <w:sz w:val="24"/>
          <w:szCs w:val="24"/>
          <w:bdr w:val="nil"/>
        </w:rPr>
        <w:t>Perkančioji organizacija nerengs susitikimo su tiekėjais dėl pirkimo sąlygų paaiškinimo.</w:t>
      </w:r>
      <w:r w:rsidRPr="00DB7A94">
        <w:rPr>
          <w:rFonts w:ascii="Times New Roman" w:eastAsia="Arial Unicode MS" w:hAnsi="Times New Roman" w:cs="Times New Roman"/>
          <w:color w:val="000000"/>
          <w:sz w:val="24"/>
          <w:szCs w:val="24"/>
          <w:bdr w:val="nil"/>
        </w:rPr>
        <w:br/>
      </w:r>
      <w:r w:rsidRPr="00DB7A94">
        <w:rPr>
          <w:rFonts w:ascii="Times New Roman" w:eastAsia="Arial Unicode MS" w:hAnsi="Times New Roman" w:cs="Times New Roman"/>
          <w:color w:val="000000"/>
          <w:sz w:val="24"/>
          <w:szCs w:val="24"/>
          <w:bdr w:val="nil"/>
        </w:rPr>
        <w:tab/>
        <w:t>2.</w:t>
      </w:r>
      <w:r w:rsidR="00D155DC">
        <w:rPr>
          <w:rFonts w:ascii="Times New Roman" w:eastAsia="Arial Unicode MS" w:hAnsi="Times New Roman" w:cs="Times New Roman"/>
          <w:color w:val="000000"/>
          <w:sz w:val="24"/>
          <w:szCs w:val="24"/>
          <w:bdr w:val="nil"/>
        </w:rPr>
        <w:t>10</w:t>
      </w:r>
      <w:r w:rsidRPr="00DB7A94">
        <w:rPr>
          <w:rFonts w:ascii="Times New Roman" w:eastAsia="Arial Unicode MS" w:hAnsi="Times New Roman" w:cs="Times New Roman"/>
          <w:color w:val="000000"/>
          <w:sz w:val="24"/>
          <w:szCs w:val="24"/>
          <w:bdr w:val="nil"/>
        </w:rPr>
        <w:t xml:space="preserve">. Perkančioji organizacija suteiks galimybę apžiūrėti objektą (darbų atlikimo vietą).  Perkančioji organizacija rengs susitikimus su tiekėjais, jiems pageidaujant apžiūrėti pirkimo objektą. Perkančioji organizacija sudarys galimybę apžiūrėti pirkimo objektą kiekvienam tiekėjui atskirai. Dėl pirkimo objekto apžiūros tiekėjas turi susisiekti su </w:t>
      </w:r>
      <w:r w:rsidR="00182DB5" w:rsidRPr="00DB7A94">
        <w:rPr>
          <w:rFonts w:ascii="Times New Roman" w:eastAsia="Arial Unicode MS" w:hAnsi="Times New Roman" w:cs="Times New Roman"/>
          <w:color w:val="000000"/>
          <w:sz w:val="24"/>
          <w:szCs w:val="24"/>
          <w:bdr w:val="nil"/>
        </w:rPr>
        <w:t>Perkančiąja</w:t>
      </w:r>
      <w:r w:rsidRPr="00DB7A94">
        <w:rPr>
          <w:rFonts w:ascii="Times New Roman" w:eastAsia="Arial Unicode MS" w:hAnsi="Times New Roman" w:cs="Times New Roman"/>
          <w:color w:val="000000"/>
          <w:sz w:val="24"/>
          <w:szCs w:val="24"/>
          <w:bdr w:val="nil"/>
        </w:rPr>
        <w:t xml:space="preserve"> organizacija CVP</w:t>
      </w:r>
      <w:r w:rsidR="00182DB5" w:rsidRPr="00DB7A94">
        <w:rPr>
          <w:rFonts w:ascii="Times New Roman" w:eastAsia="Arial Unicode MS" w:hAnsi="Times New Roman" w:cs="Times New Roman"/>
          <w:color w:val="000000"/>
          <w:sz w:val="24"/>
          <w:szCs w:val="24"/>
          <w:bdr w:val="nil"/>
        </w:rPr>
        <w:t xml:space="preserve"> </w:t>
      </w:r>
      <w:r w:rsidRPr="00DB7A94">
        <w:rPr>
          <w:rFonts w:ascii="Times New Roman" w:eastAsia="Arial Unicode MS" w:hAnsi="Times New Roman" w:cs="Times New Roman"/>
          <w:color w:val="000000"/>
          <w:sz w:val="24"/>
          <w:szCs w:val="24"/>
          <w:bdr w:val="nil"/>
        </w:rPr>
        <w:t>IS priemonėmis, pateikiant pranešimą susirašinėjimo priemonėmis ne anksčiau kaip per specialiųjų pirkimo sąlygų 7 priede „Terminai“ nustatytą terminą iki pasiūlymų pateikimo termino pabaigos. Po pirkimo objekto apžiūros tiekėjas galės pateikti klausimus raštu. Perkančioji organizacija tiekėjo pateiktus klausimus ir atsakymus į juos paskelbs CVP IS priemonėmis ir išsiųs visiems prie pirkimo prisijungusiems tiekėjams, neatskleidžiant klausimus pateikusio tiekėjo tapatybės.</w:t>
      </w:r>
    </w:p>
    <w:p w14:paraId="47641330" w14:textId="77777777" w:rsidR="008F1959" w:rsidRPr="00DB7A94" w:rsidRDefault="008F1959" w:rsidP="00DB7A94">
      <w:pPr>
        <w:pStyle w:val="Body2"/>
        <w:spacing w:line="276" w:lineRule="auto"/>
        <w:rPr>
          <w:rFonts w:cs="Times New Roman"/>
          <w:sz w:val="24"/>
          <w:szCs w:val="24"/>
          <w:lang w:val="lt-LT"/>
        </w:rPr>
      </w:pPr>
      <w:r w:rsidRPr="00DB7A94">
        <w:rPr>
          <w:rFonts w:cs="Times New Roman"/>
          <w:sz w:val="24"/>
          <w:szCs w:val="24"/>
          <w:lang w:val="lt-LT"/>
        </w:rPr>
        <w:tab/>
      </w:r>
    </w:p>
    <w:p w14:paraId="085AF46A" w14:textId="6F477079" w:rsidR="005B3BBA" w:rsidRPr="00DB7A94" w:rsidRDefault="008F1959" w:rsidP="00DB7A94">
      <w:pPr>
        <w:pStyle w:val="Body2"/>
        <w:spacing w:line="276" w:lineRule="auto"/>
        <w:ind w:firstLine="709"/>
        <w:rPr>
          <w:rFonts w:cs="Times New Roman"/>
          <w:sz w:val="24"/>
          <w:szCs w:val="24"/>
          <w:lang w:val="lt-LT"/>
        </w:rPr>
      </w:pPr>
      <w:r w:rsidRPr="00DB7A94">
        <w:rPr>
          <w:rFonts w:cs="Times New Roman"/>
          <w:b/>
          <w:bCs/>
          <w:sz w:val="24"/>
          <w:szCs w:val="24"/>
          <w:lang w:val="lt-LT"/>
        </w:rPr>
        <w:t>3. TIEKĖJŲ PAŠALINIMO PAGRINDAI IR REIKALAUJAMA KVALIFIKACIJA</w:t>
      </w:r>
      <w:r w:rsidRPr="00DB7A94">
        <w:rPr>
          <w:rFonts w:cs="Times New Roman"/>
          <w:b/>
          <w:bCs/>
          <w:sz w:val="24"/>
          <w:szCs w:val="24"/>
          <w:lang w:val="lt-LT"/>
        </w:rPr>
        <w:tab/>
      </w:r>
      <w:r w:rsidRPr="00DB7A94">
        <w:rPr>
          <w:rFonts w:cs="Times New Roman"/>
          <w:b/>
          <w:bCs/>
          <w:sz w:val="24"/>
          <w:szCs w:val="24"/>
          <w:lang w:val="lt-LT"/>
        </w:rPr>
        <w:br/>
      </w:r>
      <w:r w:rsidRPr="00DB7A94">
        <w:rPr>
          <w:rFonts w:cs="Times New Roman"/>
          <w:sz w:val="24"/>
          <w:szCs w:val="24"/>
          <w:lang w:val="lt-LT"/>
        </w:rPr>
        <w:tab/>
        <w:t>3.1. Reikalavimai dėl tiekėjo ir subtiekėjų (jei taikoma), ūkio subjektų, kurių pajėgumais tiekėjas remiasi, pašalinimo pagrindų nebuvimo bei jų nebuvimą patvirtinantys dokumentai nurodyti specialiųjų pirkimo sąlygų 3 priede Tiekėjų pašalinimo pagrindai. Kartu su pasiūlymu pateikiamas užpildytas Europos bendrasis viešųjų pirkimų dokumentas (EBVPD) (forma pateikiama specialiųjų pirkimo sąlygų  5 priede).</w:t>
      </w:r>
      <w:r w:rsidRPr="00DB7A94">
        <w:rPr>
          <w:rFonts w:cs="Times New Roman"/>
          <w:sz w:val="24"/>
          <w:szCs w:val="24"/>
          <w:lang w:val="lt-LT"/>
        </w:rPr>
        <w:tab/>
      </w:r>
      <w:r w:rsidRPr="00DB7A94">
        <w:rPr>
          <w:rFonts w:cs="Times New Roman"/>
          <w:sz w:val="24"/>
          <w:szCs w:val="24"/>
          <w:lang w:val="lt-LT"/>
        </w:rPr>
        <w:br/>
      </w:r>
      <w:r w:rsidRPr="00DB7A94">
        <w:rPr>
          <w:rFonts w:cs="Times New Roman"/>
          <w:sz w:val="24"/>
          <w:szCs w:val="24"/>
          <w:lang w:val="lt-LT"/>
        </w:rPr>
        <w:tab/>
        <w:t>3.2. Tiekėjas, dalyvaujantis pirkime, turi atitikti kvalifikacijos reikalavimus ir, jei taikoma, kokybės vadybos sistemos ir (arba) aplinkos apsaugos vadybos sistemos standartų reikalavimus, nurodytus specialiųjų pirkimo sąlygų 4 priede  „Kvalifikacijos ir kiti reikalavimai“. Kartu su pasiūlymu tiekėjas turi pateikti Europos bendrąjį viešųjų pirkimų dokumentą (EBVPD), kuriame jis deklaruoja, kad atitinka kvalifikacijos reikalavimus (forma pateikiama specialiųjų pirkimo sąlygų priede</w:t>
      </w:r>
      <w:r w:rsidR="00CF358E" w:rsidRPr="00DB7A94">
        <w:rPr>
          <w:rFonts w:cs="Times New Roman"/>
          <w:sz w:val="24"/>
          <w:szCs w:val="24"/>
          <w:lang w:val="lt-LT"/>
        </w:rPr>
        <w:t xml:space="preserve"> 5 priede</w:t>
      </w:r>
      <w:r w:rsidRPr="00DB7A94">
        <w:rPr>
          <w:rFonts w:cs="Times New Roman"/>
          <w:sz w:val="24"/>
          <w:szCs w:val="24"/>
          <w:lang w:val="lt-LT"/>
        </w:rPr>
        <w:t>).</w:t>
      </w:r>
      <w:r w:rsidRPr="00DB7A94">
        <w:rPr>
          <w:rFonts w:cs="Times New Roman"/>
          <w:sz w:val="24"/>
          <w:szCs w:val="24"/>
          <w:lang w:val="lt-LT"/>
        </w:rPr>
        <w:br/>
      </w:r>
      <w:r w:rsidRPr="00DB7A94">
        <w:rPr>
          <w:rFonts w:cs="Times New Roman"/>
          <w:sz w:val="24"/>
          <w:szCs w:val="24"/>
          <w:lang w:val="lt-LT"/>
        </w:rPr>
        <w:tab/>
        <w:t xml:space="preserve">3.3. Dokumentų, patvirtinančių kvalifikacijos reikalavimų ir, jei taikoma, kokybės vadybos sistemos ir (arba) aplinkos apsaugos vadybos sistemų standartų, nurodytų specialiųjų pirkimo sąlygų prieduose, </w:t>
      </w:r>
      <w:r w:rsidRPr="00DB7A94">
        <w:rPr>
          <w:rFonts w:cs="Times New Roman"/>
          <w:b/>
          <w:bCs/>
          <w:sz w:val="24"/>
          <w:szCs w:val="24"/>
          <w:lang w:val="lt-LT"/>
        </w:rPr>
        <w:t xml:space="preserve">atitikimą perkančioji organizacija reikalaus pateikti </w:t>
      </w:r>
      <w:r w:rsidR="00D74E78" w:rsidRPr="00DB7A94">
        <w:rPr>
          <w:rFonts w:cs="Times New Roman"/>
          <w:b/>
          <w:bCs/>
          <w:sz w:val="24"/>
          <w:szCs w:val="24"/>
          <w:lang w:val="lt-LT"/>
        </w:rPr>
        <w:t>kartu su pasiūlymu</w:t>
      </w:r>
      <w:r w:rsidR="00D748FE" w:rsidRPr="00DB7A94">
        <w:rPr>
          <w:rFonts w:cs="Times New Roman"/>
          <w:b/>
          <w:bCs/>
          <w:sz w:val="24"/>
          <w:szCs w:val="24"/>
          <w:lang w:val="lt-LT"/>
        </w:rPr>
        <w:t xml:space="preserve">. </w:t>
      </w:r>
      <w:r w:rsidRPr="00DB7A94">
        <w:rPr>
          <w:rFonts w:cs="Times New Roman"/>
          <w:sz w:val="24"/>
          <w:szCs w:val="24"/>
          <w:lang w:val="lt-LT"/>
        </w:rPr>
        <w:t>Dokumentų, patvirtinančių pašalinimo pagrindų nebuvimą (jei taikoma</w:t>
      </w:r>
      <w:r w:rsidRPr="00E65321">
        <w:rPr>
          <w:rFonts w:cs="Times New Roman"/>
          <w:b/>
          <w:bCs/>
          <w:sz w:val="24"/>
          <w:szCs w:val="24"/>
          <w:lang w:val="lt-LT"/>
        </w:rPr>
        <w:t>)</w:t>
      </w:r>
      <w:r w:rsidRPr="00E65321">
        <w:rPr>
          <w:rFonts w:cs="Times New Roman"/>
          <w:sz w:val="24"/>
          <w:szCs w:val="24"/>
          <w:lang w:val="lt-LT"/>
        </w:rPr>
        <w:t xml:space="preserve">, </w:t>
      </w:r>
      <w:r w:rsidRPr="00E65321">
        <w:rPr>
          <w:rFonts w:cs="Times New Roman"/>
          <w:b/>
          <w:bCs/>
          <w:sz w:val="24"/>
          <w:szCs w:val="24"/>
          <w:lang w:val="lt-LT"/>
        </w:rPr>
        <w:t>perkančioji organizacija reikalaus tik tais atvejais, kai ji turės pagrįstų abejonių dėl jo patikimumo.</w:t>
      </w:r>
      <w:r w:rsidRPr="00E65321">
        <w:rPr>
          <w:rFonts w:cs="Times New Roman"/>
          <w:b/>
          <w:bCs/>
          <w:sz w:val="24"/>
          <w:szCs w:val="24"/>
          <w:lang w:val="lt-LT"/>
        </w:rPr>
        <w:tab/>
      </w:r>
      <w:r w:rsidRPr="00E65321">
        <w:rPr>
          <w:rFonts w:cs="Times New Roman"/>
          <w:b/>
          <w:bCs/>
          <w:sz w:val="24"/>
          <w:szCs w:val="24"/>
          <w:lang w:val="lt-LT"/>
        </w:rPr>
        <w:br/>
      </w:r>
    </w:p>
    <w:p w14:paraId="504F5798" w14:textId="77777777" w:rsidR="00E01F0C" w:rsidRDefault="008F1959" w:rsidP="00DB7A94">
      <w:pPr>
        <w:pStyle w:val="Body2"/>
        <w:spacing w:line="276" w:lineRule="auto"/>
        <w:ind w:firstLine="709"/>
        <w:rPr>
          <w:rFonts w:cs="Times New Roman"/>
          <w:sz w:val="24"/>
          <w:szCs w:val="24"/>
          <w:lang w:val="lt-LT"/>
        </w:rPr>
      </w:pPr>
      <w:r w:rsidRPr="00DB7A94">
        <w:rPr>
          <w:rFonts w:cs="Times New Roman"/>
          <w:b/>
          <w:bCs/>
          <w:sz w:val="24"/>
          <w:szCs w:val="24"/>
          <w:lang w:val="lt-LT"/>
        </w:rPr>
        <w:tab/>
        <w:t>4. REIKALAVIMAI PASIŪLYMŲ RENGIMUI IR PATEIKIMUI</w:t>
      </w:r>
      <w:r w:rsidRPr="00DB7A94">
        <w:rPr>
          <w:rFonts w:cs="Times New Roman"/>
          <w:sz w:val="24"/>
          <w:szCs w:val="24"/>
          <w:lang w:val="lt-LT"/>
        </w:rPr>
        <w:tab/>
      </w:r>
    </w:p>
    <w:p w14:paraId="6541065B" w14:textId="3EF82279" w:rsidR="008F1959" w:rsidRPr="00DB7A94" w:rsidRDefault="008F1959" w:rsidP="00DB7A94">
      <w:pPr>
        <w:pStyle w:val="Body2"/>
        <w:spacing w:line="276" w:lineRule="auto"/>
        <w:ind w:firstLine="709"/>
        <w:rPr>
          <w:rFonts w:cs="Times New Roman"/>
          <w:sz w:val="24"/>
          <w:szCs w:val="24"/>
          <w:lang w:val="lt-LT"/>
        </w:rPr>
      </w:pPr>
      <w:r w:rsidRPr="00DB7A94">
        <w:rPr>
          <w:rFonts w:cs="Times New Roman"/>
          <w:sz w:val="24"/>
          <w:szCs w:val="24"/>
          <w:lang w:val="lt-LT"/>
        </w:rPr>
        <w:t xml:space="preserve">4.1. Pasiūlymą sudaro pateiktų dokumentų visuma. </w:t>
      </w:r>
      <w:r w:rsidRPr="00DB7A94">
        <w:rPr>
          <w:rFonts w:cs="Times New Roman"/>
          <w:b/>
          <w:bCs/>
          <w:sz w:val="24"/>
          <w:szCs w:val="24"/>
          <w:lang w:val="lt-LT"/>
        </w:rPr>
        <w:t>Tiekėjas turi pateikti:</w:t>
      </w:r>
      <w:r w:rsidRPr="00DB7A94">
        <w:rPr>
          <w:rFonts w:cs="Times New Roman"/>
          <w:b/>
          <w:bCs/>
          <w:sz w:val="24"/>
          <w:szCs w:val="24"/>
          <w:lang w:val="lt-LT"/>
        </w:rPr>
        <w:tab/>
      </w:r>
      <w:r w:rsidRPr="00DB7A94">
        <w:rPr>
          <w:rFonts w:cs="Times New Roman"/>
          <w:sz w:val="24"/>
          <w:szCs w:val="24"/>
          <w:lang w:val="lt-LT"/>
        </w:rPr>
        <w:br/>
      </w:r>
      <w:r w:rsidRPr="00DB7A94">
        <w:rPr>
          <w:rFonts w:cs="Times New Roman"/>
          <w:sz w:val="24"/>
          <w:szCs w:val="24"/>
          <w:lang w:val="lt-LT"/>
        </w:rPr>
        <w:tab/>
        <w:t>4.1.1. Pasiūlymo formą (užpildytą specialiųjų pirkimo sąlygų 2 priedą „Pasiūlymo forma“ (MS „Excel“ dokumentas 1, 2, 3 lapai). Privalo būti užpildytas pirkimo dokumentuose pateiktos elektroninės bylos originalas (t. y. elektroninė byla negali būti atrakinta, nukopijuota ir pan.).</w:t>
      </w:r>
    </w:p>
    <w:p w14:paraId="0A9DBCCF" w14:textId="77777777" w:rsidR="008F1959" w:rsidRPr="00DB7A94" w:rsidRDefault="008F1959" w:rsidP="00DB7A94">
      <w:pPr>
        <w:pStyle w:val="Body2"/>
        <w:spacing w:line="276" w:lineRule="auto"/>
        <w:ind w:firstLine="709"/>
        <w:rPr>
          <w:rFonts w:cs="Times New Roman"/>
          <w:sz w:val="24"/>
          <w:szCs w:val="24"/>
          <w:lang w:val="lt-LT"/>
        </w:rPr>
      </w:pPr>
      <w:r w:rsidRPr="00DB7A94">
        <w:rPr>
          <w:rFonts w:cs="Times New Roman"/>
          <w:sz w:val="24"/>
          <w:szCs w:val="24"/>
          <w:lang w:val="lt-LT"/>
        </w:rPr>
        <w:t>4.1.2. Dokumentus, perkančiosios organizacijos nurodytus pirkimo dokumentų specialiųjų pirkimo sąlygų 2 priede „Pasiūlymo forma“.</w:t>
      </w:r>
    </w:p>
    <w:p w14:paraId="307B8937" w14:textId="77777777" w:rsidR="000C3B13" w:rsidRPr="00DB7A94" w:rsidRDefault="00C84738" w:rsidP="00DB7A9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both"/>
        <w:rPr>
          <w:lang w:val="lt-LT"/>
        </w:rPr>
      </w:pPr>
      <w:r w:rsidRPr="00DB7A94">
        <w:rPr>
          <w:lang w:val="lt-LT"/>
        </w:rPr>
        <w:lastRenderedPageBreak/>
        <w:t xml:space="preserve">4.1.3. </w:t>
      </w:r>
      <w:r w:rsidR="000C3B13" w:rsidRPr="00DB7A94">
        <w:rPr>
          <w:lang w:val="lt-LT"/>
        </w:rPr>
        <w:t>dokumentas, patvirtinantis, kad asmuo, kuris pasirašė pasiūlymą (jei jis ne tiekėjo vadovas), turėjo teisę jį pasirašyti;</w:t>
      </w:r>
    </w:p>
    <w:p w14:paraId="19A5C1B4" w14:textId="2E999E93" w:rsidR="000C3B13" w:rsidRPr="00DB7A94" w:rsidRDefault="00A30DC9" w:rsidP="00DB7A9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contextualSpacing/>
        <w:jc w:val="both"/>
        <w:rPr>
          <w:lang w:val="lt-LT"/>
        </w:rPr>
      </w:pPr>
      <w:r w:rsidRPr="00DB7A94">
        <w:rPr>
          <w:lang w:val="lt-LT"/>
        </w:rPr>
        <w:t>4.1.4.</w:t>
      </w:r>
      <w:r w:rsidR="004A049C" w:rsidRPr="00DB7A94">
        <w:rPr>
          <w:lang w:val="lt-LT"/>
        </w:rPr>
        <w:t xml:space="preserve"> pasiūlymo galiojimą užtikrinantis dokumentas.</w:t>
      </w:r>
    </w:p>
    <w:p w14:paraId="60610C51" w14:textId="77777777" w:rsidR="008F1959" w:rsidRPr="00DB7A94" w:rsidRDefault="008F1959" w:rsidP="00DB7A94">
      <w:pPr>
        <w:pStyle w:val="Body2"/>
        <w:spacing w:line="276" w:lineRule="auto"/>
        <w:rPr>
          <w:rFonts w:cs="Times New Roman"/>
          <w:sz w:val="24"/>
          <w:szCs w:val="24"/>
          <w:lang w:val="lt-LT"/>
        </w:rPr>
      </w:pPr>
      <w:r w:rsidRPr="00DB7A94">
        <w:rPr>
          <w:rFonts w:cs="Times New Roman"/>
          <w:sz w:val="24"/>
          <w:szCs w:val="24"/>
          <w:lang w:val="lt-LT"/>
        </w:rPr>
        <w:tab/>
        <w:t>4.2.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DB7A94">
        <w:rPr>
          <w:rFonts w:cs="Times New Roman"/>
          <w:sz w:val="24"/>
          <w:szCs w:val="24"/>
          <w:lang w:val="lt-LT"/>
        </w:rPr>
        <w:tab/>
      </w:r>
      <w:r w:rsidRPr="00DB7A94">
        <w:rPr>
          <w:rFonts w:cs="Times New Roman"/>
          <w:sz w:val="24"/>
          <w:szCs w:val="24"/>
          <w:lang w:val="lt-LT"/>
        </w:rPr>
        <w:br/>
      </w:r>
      <w:r w:rsidRPr="00DB7A94">
        <w:rPr>
          <w:rFonts w:cs="Times New Roman"/>
          <w:sz w:val="24"/>
          <w:szCs w:val="24"/>
          <w:lang w:val="lt-LT"/>
        </w:rPr>
        <w:tab/>
        <w:t xml:space="preserve">4.3. Bendra pasiūlymo kaina (sąnaudos) su PVM turi būti nurodoma dviejų skaičių po kablelio tikslumu. Šią kainą sudarančios kainos sudedamosios dalys ar įkainiai gali būti išreikštos neribojant skaičių po kablelio kiekio. </w:t>
      </w:r>
    </w:p>
    <w:p w14:paraId="06226555" w14:textId="77777777" w:rsidR="008F1959" w:rsidRPr="00DB7A94" w:rsidRDefault="008F1959" w:rsidP="00DB7A94">
      <w:pPr>
        <w:pStyle w:val="Body2"/>
        <w:spacing w:line="276" w:lineRule="auto"/>
        <w:rPr>
          <w:rFonts w:cs="Times New Roman"/>
          <w:sz w:val="24"/>
          <w:szCs w:val="24"/>
          <w:lang w:val="lt-LT"/>
        </w:rPr>
      </w:pPr>
      <w:r w:rsidRPr="00DB7A94">
        <w:rPr>
          <w:rFonts w:cs="Times New Roman"/>
          <w:sz w:val="24"/>
          <w:szCs w:val="24"/>
          <w:lang w:val="lt-LT"/>
        </w:rPr>
        <w:tab/>
        <w:t>4.4. Tiekėjų pasiūlymuose nurodytos kainos bus vertinamos ir lyginamos eurais su visais mokesčiais, įskaitant PVM.</w:t>
      </w:r>
      <w:r w:rsidRPr="00DB7A94">
        <w:rPr>
          <w:rFonts w:cs="Times New Roman"/>
          <w:sz w:val="24"/>
          <w:szCs w:val="24"/>
          <w:lang w:val="lt-LT"/>
        </w:rPr>
        <w:tab/>
      </w:r>
    </w:p>
    <w:p w14:paraId="2541534E" w14:textId="77777777" w:rsidR="00252590" w:rsidRPr="00DB7A94" w:rsidRDefault="008F1959" w:rsidP="00DB7A94">
      <w:pPr>
        <w:pStyle w:val="Body2"/>
        <w:spacing w:line="276" w:lineRule="auto"/>
        <w:rPr>
          <w:rFonts w:cs="Times New Roman"/>
          <w:sz w:val="24"/>
          <w:szCs w:val="24"/>
          <w:lang w:val="lt-LT"/>
        </w:rPr>
      </w:pPr>
      <w:r w:rsidRPr="00DB7A94">
        <w:rPr>
          <w:rFonts w:cs="Times New Roman"/>
          <w:sz w:val="24"/>
          <w:szCs w:val="24"/>
          <w:lang w:val="lt-LT"/>
        </w:rPr>
        <w:tab/>
      </w:r>
      <w:r w:rsidRPr="00DB7A94">
        <w:rPr>
          <w:rFonts w:cs="Times New Roman"/>
          <w:sz w:val="24"/>
          <w:szCs w:val="24"/>
          <w:lang w:val="lt-LT"/>
        </w:rPr>
        <w:br/>
      </w:r>
      <w:r w:rsidRPr="00DB7A94">
        <w:rPr>
          <w:rFonts w:cs="Times New Roman"/>
          <w:b/>
          <w:bCs/>
          <w:sz w:val="24"/>
          <w:szCs w:val="24"/>
          <w:lang w:val="lt-LT"/>
        </w:rPr>
        <w:tab/>
        <w:t>5. PASIŪLYMŲ GALIOJIMAS IR PASIŪLYMŲ GALIOJIMO UŽTIKRINIMAS</w:t>
      </w:r>
      <w:r w:rsidRPr="00DB7A94">
        <w:rPr>
          <w:rFonts w:cs="Times New Roman"/>
          <w:b/>
          <w:bCs/>
          <w:sz w:val="24"/>
          <w:szCs w:val="24"/>
          <w:lang w:val="lt-LT"/>
        </w:rPr>
        <w:tab/>
      </w:r>
      <w:r w:rsidRPr="00DB7A94">
        <w:rPr>
          <w:rFonts w:cs="Times New Roman"/>
          <w:b/>
          <w:bCs/>
          <w:sz w:val="24"/>
          <w:szCs w:val="24"/>
          <w:lang w:val="lt-LT"/>
        </w:rPr>
        <w:br/>
      </w:r>
      <w:r w:rsidRPr="00DB7A94">
        <w:rPr>
          <w:rFonts w:cs="Times New Roman"/>
          <w:sz w:val="24"/>
          <w:szCs w:val="24"/>
          <w:lang w:val="lt-LT"/>
        </w:rPr>
        <w:tab/>
        <w:t>5.1. Pasiūlymo galiojimo terminas nurodomas specialiųjų pirkimo sąlygų 7 priede „Terminai“. Jeigu pasiūlyme nenurodytas jo galiojimo laikas, laikoma, kad pasiūlymas galioja tiek, kiek numatyta pirkimo dokumentuose.</w:t>
      </w:r>
      <w:r w:rsidRPr="00DB7A94">
        <w:rPr>
          <w:rFonts w:cs="Times New Roman"/>
          <w:sz w:val="24"/>
          <w:szCs w:val="24"/>
          <w:lang w:val="lt-LT"/>
        </w:rPr>
        <w:tab/>
      </w:r>
    </w:p>
    <w:p w14:paraId="14FB941F" w14:textId="77777777" w:rsidR="00693F06" w:rsidRDefault="00E94B12" w:rsidP="00171BBA">
      <w:pPr>
        <w:tabs>
          <w:tab w:val="left" w:pos="993"/>
        </w:tabs>
        <w:suppressAutoHyphens/>
        <w:spacing w:line="276" w:lineRule="auto"/>
        <w:ind w:firstLine="709"/>
        <w:jc w:val="both"/>
        <w:rPr>
          <w:rFonts w:eastAsia="Times New Roman"/>
          <w:lang w:val="lt-LT"/>
        </w:rPr>
      </w:pPr>
      <w:r w:rsidRPr="00DB7A94">
        <w:rPr>
          <w:lang w:val="lt-LT"/>
        </w:rPr>
        <w:t>5.2. Tiekėjas kartu su pasiūlymu privalo pateikti pasiūlymo galiojimą užtikrinantį dokumentą – banko garantiją arba draudimo bendrovės laidavimą elektronine forma, pateikiamą atskiru failu, pasirašytą pasiūlymo galiojimo užtikrinimą išdavusio banko ar draudimo bendrovės originaliu saugiu elektroniniu parašu, atitinkančiu teisės aktų reikalavimus.</w:t>
      </w:r>
      <w:r w:rsidR="00783F04" w:rsidRPr="00DB7A94">
        <w:rPr>
          <w:lang w:val="lt-LT"/>
        </w:rPr>
        <w:t xml:space="preserve"> Tiekėjas </w:t>
      </w:r>
      <w:r w:rsidR="00FB2096" w:rsidRPr="00DB7A94">
        <w:rPr>
          <w:lang w:val="lt-LT"/>
        </w:rPr>
        <w:t xml:space="preserve">gali sumokėti užstatą į </w:t>
      </w:r>
      <w:r w:rsidR="00276BB8" w:rsidRPr="00DB7A94">
        <w:rPr>
          <w:lang w:val="lt-LT"/>
        </w:rPr>
        <w:t xml:space="preserve">Perkančiosios organizacijos </w:t>
      </w:r>
      <w:r w:rsidR="004C43E0" w:rsidRPr="00DB7A94">
        <w:rPr>
          <w:lang w:val="lt-LT"/>
        </w:rPr>
        <w:t>depozitinę sąskaitą</w:t>
      </w:r>
      <w:r w:rsidR="005270F6" w:rsidRPr="00DB7A94">
        <w:rPr>
          <w:lang w:val="lt-LT"/>
        </w:rPr>
        <w:t>.</w:t>
      </w:r>
      <w:r w:rsidR="00172672" w:rsidRPr="00DB7A94">
        <w:rPr>
          <w:lang w:val="lt-LT"/>
        </w:rPr>
        <w:t xml:space="preserve"> </w:t>
      </w:r>
      <w:r w:rsidR="004A090A" w:rsidRPr="00DB7A94">
        <w:rPr>
          <w:lang w:val="lt-LT"/>
        </w:rPr>
        <w:t xml:space="preserve">Tiekėjas </w:t>
      </w:r>
      <w:r w:rsidR="005270F6" w:rsidRPr="00DB7A94">
        <w:rPr>
          <w:lang w:val="lt-LT"/>
        </w:rPr>
        <w:t xml:space="preserve">savo pasirinkimu </w:t>
      </w:r>
      <w:r w:rsidR="000D08E8" w:rsidRPr="00DB7A94">
        <w:rPr>
          <w:lang w:val="lt-LT"/>
        </w:rPr>
        <w:t xml:space="preserve">iki pasiūlymų pateikimo dienos, </w:t>
      </w:r>
      <w:r w:rsidR="003E6A01" w:rsidRPr="00DB7A94">
        <w:rPr>
          <w:lang w:val="lt-LT"/>
        </w:rPr>
        <w:t>vietoje banko garantijos arba draudimo bendrovės laidavimo, turi teisę pervesti</w:t>
      </w:r>
      <w:r w:rsidR="000D08E8" w:rsidRPr="00DB7A94">
        <w:rPr>
          <w:lang w:val="lt-LT"/>
        </w:rPr>
        <w:t xml:space="preserve"> </w:t>
      </w:r>
      <w:r w:rsidR="003E6A01" w:rsidRPr="00DB7A94">
        <w:rPr>
          <w:rFonts w:eastAsia="Times New Roman"/>
          <w:lang w:val="lt-LT"/>
        </w:rPr>
        <w:t>2 procentus nuo bendros pirminės pasiūlymo (iki aukciono) kainos</w:t>
      </w:r>
      <w:r w:rsidR="00902138" w:rsidRPr="00DB7A94">
        <w:rPr>
          <w:rFonts w:eastAsia="Times New Roman"/>
          <w:lang w:val="lt-LT"/>
        </w:rPr>
        <w:t xml:space="preserve"> dydžio piniginį užstatą į Užsakovo depozitinę sąskaitą banke (LT22 4040 0636 1000 1507), mokėjimo paskirtyje nurodant </w:t>
      </w:r>
      <w:r w:rsidR="00902138" w:rsidRPr="00910DFF">
        <w:rPr>
          <w:rFonts w:eastAsia="Times New Roman"/>
          <w:b/>
          <w:bCs/>
          <w:lang w:val="lt-LT"/>
        </w:rPr>
        <w:t>Pirkimo pavadinimą ir Nr.</w:t>
      </w:r>
      <w:r w:rsidR="00171BBA" w:rsidRPr="00910DFF">
        <w:rPr>
          <w:rFonts w:eastAsia="Times New Roman"/>
          <w:b/>
          <w:bCs/>
          <w:lang w:val="lt-LT"/>
        </w:rPr>
        <w:t>.....................</w:t>
      </w:r>
    </w:p>
    <w:p w14:paraId="46F91E77" w14:textId="78C64AA1" w:rsidR="00E94B12" w:rsidRPr="00DB7A94" w:rsidRDefault="00693F06" w:rsidP="00171BBA">
      <w:pPr>
        <w:tabs>
          <w:tab w:val="left" w:pos="993"/>
        </w:tabs>
        <w:suppressAutoHyphens/>
        <w:spacing w:line="276" w:lineRule="auto"/>
        <w:ind w:firstLine="709"/>
        <w:jc w:val="both"/>
        <w:rPr>
          <w:u w:val="single"/>
          <w:lang w:val="lt-LT"/>
        </w:rPr>
      </w:pPr>
      <w:r>
        <w:rPr>
          <w:rFonts w:eastAsia="Times New Roman"/>
          <w:lang w:val="lt-LT"/>
        </w:rPr>
        <w:t xml:space="preserve">5.3. </w:t>
      </w:r>
      <w:r w:rsidR="00E94B12" w:rsidRPr="00DB7A94">
        <w:rPr>
          <w:u w:val="single"/>
          <w:lang w:val="lt-LT"/>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38650D8E" w14:textId="6732036E" w:rsidR="001C38C0" w:rsidRPr="00DB7A94" w:rsidRDefault="001C38C0" w:rsidP="00DB7A94">
      <w:pPr>
        <w:tabs>
          <w:tab w:val="left" w:pos="993"/>
        </w:tabs>
        <w:suppressAutoHyphens/>
        <w:spacing w:line="276" w:lineRule="auto"/>
        <w:ind w:firstLine="709"/>
        <w:jc w:val="both"/>
        <w:rPr>
          <w:rFonts w:eastAsia="Times New Roman"/>
          <w:lang w:val="lt-LT"/>
        </w:rPr>
      </w:pPr>
      <w:r w:rsidRPr="00DB7A94">
        <w:rPr>
          <w:rFonts w:eastAsia="Times New Roman"/>
          <w:lang w:val="lt-LT"/>
        </w:rPr>
        <w:t>5.</w:t>
      </w:r>
      <w:r w:rsidR="00693F06">
        <w:rPr>
          <w:rFonts w:eastAsia="Times New Roman"/>
          <w:lang w:val="lt-LT"/>
        </w:rPr>
        <w:t>4</w:t>
      </w:r>
      <w:r w:rsidRPr="00DB7A94">
        <w:rPr>
          <w:rFonts w:eastAsia="Times New Roman"/>
          <w:lang w:val="lt-LT"/>
        </w:rPr>
        <w:t>. Pasiūlymo galiojimo užtikrinimo suma – 2 procentai skaičiuojami nuo bendros pirminės pasiūlymo (iki aukciono) kainos.</w:t>
      </w:r>
    </w:p>
    <w:p w14:paraId="7DDA2AB9" w14:textId="01BE45B0" w:rsidR="00252590" w:rsidRPr="00DB7A94" w:rsidRDefault="00B45930" w:rsidP="00DB7A94">
      <w:pPr>
        <w:pStyle w:val="Body2"/>
        <w:spacing w:line="276" w:lineRule="auto"/>
        <w:ind w:firstLine="709"/>
        <w:rPr>
          <w:rFonts w:cs="Times New Roman"/>
          <w:sz w:val="24"/>
          <w:szCs w:val="24"/>
          <w:lang w:val="lt-LT"/>
        </w:rPr>
      </w:pPr>
      <w:r w:rsidRPr="00DB7A94">
        <w:rPr>
          <w:rFonts w:cs="Times New Roman"/>
          <w:sz w:val="24"/>
          <w:szCs w:val="24"/>
          <w:lang w:val="lt-LT"/>
        </w:rPr>
        <w:t>5.</w:t>
      </w:r>
      <w:r w:rsidR="00693F06">
        <w:rPr>
          <w:rFonts w:cs="Times New Roman"/>
          <w:sz w:val="24"/>
          <w:szCs w:val="24"/>
          <w:lang w:val="lt-LT"/>
        </w:rPr>
        <w:t>5</w:t>
      </w:r>
      <w:r w:rsidRPr="00DB7A94">
        <w:rPr>
          <w:rFonts w:cs="Times New Roman"/>
          <w:sz w:val="24"/>
          <w:szCs w:val="24"/>
          <w:lang w:val="lt-LT"/>
        </w:rPr>
        <w:t>. Prieš pateikdamas pasiūlymo galiojimo užtikrinimą, tiekėjas gali prašyti atitinkamai Perkančiosios organizacijos, patvirtinti, kad ji sutinka priimti jo siūlomą pasiūlymo galiojimo užtikrinimą patvirtinantį dokumentą. Tokiu atveju Perkančioji organizacija, privalo duoti tiekėjui atsakymą ne vėliau kaip per 3 darbo dienas nuo prašymo gavimo dienos. Šis patvirtinimas iš Perkančiosios organizacijos, neatima teisės atmesti pasiūlymo galiojimo gavus informacijos, kad pasiūlymo galiojimą ūkio subjektas tapo nemokus ar neįvykdė įsipareigojimų Perkančiajai organizacijai, arba kitiems ūkio subjektams, ar netinkamai juos vykdė.</w:t>
      </w:r>
    </w:p>
    <w:p w14:paraId="1CEAD342" w14:textId="179B2681" w:rsidR="004031C6" w:rsidRPr="00DB7A94" w:rsidRDefault="004031C6" w:rsidP="00DB7A9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firstLine="709"/>
        <w:jc w:val="both"/>
        <w:rPr>
          <w:rFonts w:eastAsia="Times New Roman"/>
          <w:bdr w:val="none" w:sz="0" w:space="0" w:color="auto"/>
          <w:lang w:val="lt-LT" w:eastAsia="lt-LT"/>
        </w:rPr>
      </w:pPr>
      <w:r w:rsidRPr="00DB7A94">
        <w:rPr>
          <w:rFonts w:eastAsia="Times New Roman"/>
          <w:bdr w:val="none" w:sz="0" w:space="0" w:color="auto"/>
          <w:lang w:val="lt-LT" w:eastAsia="lt-LT"/>
        </w:rPr>
        <w:t>5.</w:t>
      </w:r>
      <w:r w:rsidR="00693F06">
        <w:rPr>
          <w:rFonts w:eastAsia="Times New Roman"/>
          <w:bdr w:val="none" w:sz="0" w:space="0" w:color="auto"/>
          <w:lang w:val="lt-LT" w:eastAsia="lt-LT"/>
        </w:rPr>
        <w:t>6</w:t>
      </w:r>
      <w:r w:rsidRPr="00DB7A94">
        <w:rPr>
          <w:rFonts w:eastAsia="Times New Roman"/>
          <w:bdr w:val="none" w:sz="0" w:space="0" w:color="auto"/>
          <w:lang w:val="lt-LT" w:eastAsia="lt-LT"/>
        </w:rPr>
        <w:t xml:space="preserve">. </w:t>
      </w:r>
      <w:bookmarkStart w:id="1" w:name="_Ref418623427"/>
      <w:r w:rsidRPr="00DB7A94">
        <w:rPr>
          <w:rFonts w:eastAsia="Times New Roman"/>
          <w:bdr w:val="none" w:sz="0" w:space="0" w:color="auto"/>
          <w:lang w:val="lt-LT" w:eastAsia="lt-LT"/>
        </w:rPr>
        <w:t>Dalyvis netenka pasiūlymo galiojimo užtikrinimo, esant bent vienai šių sąlygų:</w:t>
      </w:r>
      <w:bookmarkEnd w:id="1"/>
    </w:p>
    <w:p w14:paraId="2644B3F7" w14:textId="25E54C9B" w:rsidR="00C828B0" w:rsidRPr="00DB7A94" w:rsidRDefault="00C828B0" w:rsidP="00DB7A94">
      <w:pPr>
        <w:spacing w:line="276" w:lineRule="auto"/>
        <w:ind w:firstLine="709"/>
        <w:jc w:val="both"/>
        <w:rPr>
          <w:rFonts w:eastAsia="Times New Roman"/>
          <w:lang w:val="lt-LT"/>
        </w:rPr>
      </w:pPr>
      <w:r w:rsidRPr="00DB7A94">
        <w:rPr>
          <w:rFonts w:eastAsia="Times New Roman"/>
          <w:lang w:val="lt-LT"/>
        </w:rPr>
        <w:lastRenderedPageBreak/>
        <w:t>5.</w:t>
      </w:r>
      <w:r w:rsidR="00693F06">
        <w:rPr>
          <w:rFonts w:eastAsia="Times New Roman"/>
          <w:lang w:val="lt-LT"/>
        </w:rPr>
        <w:t>6</w:t>
      </w:r>
      <w:r w:rsidRPr="00DB7A94">
        <w:rPr>
          <w:rFonts w:eastAsia="Times New Roman"/>
          <w:lang w:val="lt-LT"/>
        </w:rPr>
        <w:t xml:space="preserve">.1. dalyvis atsisako savo pasiūlymo arba jo dalies (pasiūlyme nurodyto pirkimo objekto, jo kiekio (apimties), siūlomų kainų, tiekimo ar mokėjimo terminų, kitų pasiūlyme nurodytų sąlygų), nors pasiūlymo galiojimo terminas dar nebus pasibaigęs arba neprisijungia prie pirkimo, skirto aukciono procedūroms atlikti, kaip nurodyta specialiųjų pirkimo sąlygų </w:t>
      </w:r>
      <w:r w:rsidR="00F71798" w:rsidRPr="00DB7A94">
        <w:rPr>
          <w:rFonts w:eastAsia="Times New Roman"/>
          <w:lang w:val="lt-LT"/>
        </w:rPr>
        <w:t>6</w:t>
      </w:r>
      <w:r w:rsidRPr="00DB7A94">
        <w:rPr>
          <w:rFonts w:eastAsia="Times New Roman"/>
          <w:lang w:val="lt-LT"/>
        </w:rPr>
        <w:t>.2.2 papunktyje;</w:t>
      </w:r>
    </w:p>
    <w:p w14:paraId="5AB6509F" w14:textId="0D31172D" w:rsidR="006452B1" w:rsidRPr="00DB7A94" w:rsidRDefault="006452B1" w:rsidP="00DB7A94">
      <w:pPr>
        <w:spacing w:line="276" w:lineRule="auto"/>
        <w:ind w:firstLine="709"/>
        <w:jc w:val="both"/>
        <w:rPr>
          <w:rFonts w:eastAsia="Times New Roman"/>
          <w:lang w:val="lt-LT"/>
        </w:rPr>
      </w:pPr>
      <w:r w:rsidRPr="00DB7A94">
        <w:rPr>
          <w:rFonts w:eastAsia="Times New Roman"/>
          <w:lang w:val="lt-LT"/>
        </w:rPr>
        <w:t>5.</w:t>
      </w:r>
      <w:r w:rsidR="00693F06">
        <w:rPr>
          <w:rFonts w:eastAsia="Times New Roman"/>
          <w:lang w:val="lt-LT"/>
        </w:rPr>
        <w:t>6</w:t>
      </w:r>
      <w:r w:rsidRPr="00DB7A94">
        <w:rPr>
          <w:rFonts w:eastAsia="Times New Roman"/>
          <w:lang w:val="lt-LT"/>
        </w:rPr>
        <w:t>.2. laimėjęs pirkimą dalyvis atsisako pasirašyti pirkimo sutartį pagal šiose sąlygose pateiktą pirkimo sutarties projektą (</w:t>
      </w:r>
      <w:r w:rsidR="00A25FDD" w:rsidRPr="00DB7A94">
        <w:rPr>
          <w:rFonts w:eastAsia="Times New Roman"/>
          <w:lang w:val="lt-LT"/>
        </w:rPr>
        <w:t>6</w:t>
      </w:r>
      <w:r w:rsidRPr="00DB7A94">
        <w:rPr>
          <w:rFonts w:eastAsia="Times New Roman"/>
          <w:lang w:val="lt-LT"/>
        </w:rPr>
        <w:t xml:space="preserve"> priedas) ir/ar atsisako pasirašyti pirkimo sutartį galutiniame pasiūlyme (po aukciono) nurodyta kaina/įkainiais. Jei iki Perkančiosios organizacijos nurodyto laiko jis nepasirašo pirkimo sutarties, laikoma, kad dalyvis atsisakė pasirašyti pirkimo sutartį;</w:t>
      </w:r>
    </w:p>
    <w:p w14:paraId="4062C812" w14:textId="458094E5" w:rsidR="009F78CB" w:rsidRPr="00DB7A94" w:rsidRDefault="009F78CB" w:rsidP="00DB7A94">
      <w:pPr>
        <w:spacing w:line="276" w:lineRule="auto"/>
        <w:ind w:firstLine="709"/>
        <w:jc w:val="both"/>
        <w:rPr>
          <w:rFonts w:eastAsia="Times New Roman"/>
          <w:lang w:val="lt-LT"/>
        </w:rPr>
      </w:pPr>
      <w:r w:rsidRPr="00DB7A94">
        <w:rPr>
          <w:rFonts w:eastAsia="Times New Roman"/>
          <w:lang w:val="lt-LT"/>
        </w:rPr>
        <w:t>5.</w:t>
      </w:r>
      <w:r w:rsidR="00693F06">
        <w:rPr>
          <w:rFonts w:eastAsia="Times New Roman"/>
          <w:lang w:val="lt-LT"/>
        </w:rPr>
        <w:t>7</w:t>
      </w:r>
      <w:r w:rsidRPr="00DB7A94">
        <w:rPr>
          <w:rFonts w:eastAsia="Times New Roman"/>
          <w:lang w:val="lt-LT"/>
        </w:rPr>
        <w:t xml:space="preserve">. Gavęs Perkančiosios organizacijos pirmą rašytinį reikalavimą, garantiją suteikęs bankas arba laidavimą suteikusi draudimo bendrovė privalo per 10 darbo dienų sumokėti Perkančiajai organizacijai garantijoje arba laidavime nurodytą pinigų sumą, nereikalaudami, kad Perkančioji organizacija savo reikalavimą pagrįstų, su sąlyga, kad Perkančioji organizacija pažymės, jog reikalaujama suma priklauso nuo vienos iš pirkimo sąlygų </w:t>
      </w:r>
      <w:r w:rsidR="00F478F7" w:rsidRPr="00DB7A94">
        <w:rPr>
          <w:rFonts w:eastAsia="Times New Roman"/>
          <w:lang w:val="lt-LT"/>
        </w:rPr>
        <w:t>5.</w:t>
      </w:r>
      <w:r w:rsidR="00141360">
        <w:rPr>
          <w:rFonts w:eastAsia="Times New Roman"/>
          <w:lang w:val="lt-LT"/>
        </w:rPr>
        <w:t>6</w:t>
      </w:r>
      <w:r w:rsidR="00F478F7" w:rsidRPr="00DB7A94">
        <w:rPr>
          <w:rFonts w:eastAsia="Times New Roman"/>
          <w:lang w:val="lt-LT"/>
        </w:rPr>
        <w:t>.</w:t>
      </w:r>
      <w:r w:rsidRPr="00DB7A94">
        <w:rPr>
          <w:rFonts w:eastAsia="Times New Roman"/>
          <w:lang w:val="lt-LT"/>
        </w:rPr>
        <w:t xml:space="preserve"> punkte nurodytų sąlygų, įvardindama šią sąlygą.</w:t>
      </w:r>
    </w:p>
    <w:p w14:paraId="3DD2A410" w14:textId="4346CE02" w:rsidR="00252590" w:rsidRPr="00DB7A94" w:rsidRDefault="008107AD" w:rsidP="00DB7A94">
      <w:pPr>
        <w:pStyle w:val="Body2"/>
        <w:spacing w:line="276" w:lineRule="auto"/>
        <w:ind w:firstLine="709"/>
        <w:rPr>
          <w:rFonts w:eastAsia="Times New Roman" w:cs="Times New Roman"/>
          <w:color w:val="auto"/>
          <w:sz w:val="24"/>
          <w:szCs w:val="24"/>
          <w:bdr w:val="none" w:sz="0" w:space="0" w:color="auto"/>
          <w:lang w:val="lt-LT" w:eastAsia="en-GB"/>
        </w:rPr>
      </w:pPr>
      <w:r w:rsidRPr="00DB7A94">
        <w:rPr>
          <w:rFonts w:eastAsia="Times New Roman" w:cs="Times New Roman"/>
          <w:color w:val="auto"/>
          <w:sz w:val="24"/>
          <w:szCs w:val="24"/>
          <w:bdr w:val="none" w:sz="0" w:space="0" w:color="auto"/>
          <w:lang w:val="lt-LT" w:eastAsia="lt-LT"/>
        </w:rPr>
        <w:t>5.</w:t>
      </w:r>
      <w:r w:rsidR="00693F06">
        <w:rPr>
          <w:rFonts w:eastAsia="Times New Roman" w:cs="Times New Roman"/>
          <w:color w:val="auto"/>
          <w:sz w:val="24"/>
          <w:szCs w:val="24"/>
          <w:bdr w:val="none" w:sz="0" w:space="0" w:color="auto"/>
          <w:lang w:val="lt-LT" w:eastAsia="lt-LT"/>
        </w:rPr>
        <w:t>8</w:t>
      </w:r>
      <w:r w:rsidRPr="00DB7A94">
        <w:rPr>
          <w:rFonts w:eastAsia="Times New Roman" w:cs="Times New Roman"/>
          <w:color w:val="auto"/>
          <w:sz w:val="24"/>
          <w:szCs w:val="24"/>
          <w:bdr w:val="none" w:sz="0" w:space="0" w:color="auto"/>
          <w:lang w:val="lt-LT" w:eastAsia="lt-LT"/>
        </w:rPr>
        <w:t xml:space="preserve">. Pateiktoje pasiūlymo galiojimo užtikrinimo garantijoje (laidavimo rašte) turi būti nurodytas galiojimo terminas. Pasiūlymo galiojimo užtikrinimas (garantija; laidavimas) turi galioti </w:t>
      </w:r>
      <w:r w:rsidR="000D4402" w:rsidRPr="00DB7A94">
        <w:rPr>
          <w:rFonts w:eastAsia="Times New Roman" w:cs="Times New Roman"/>
          <w:color w:val="auto"/>
          <w:sz w:val="24"/>
          <w:szCs w:val="24"/>
          <w:bdr w:val="none" w:sz="0" w:space="0" w:color="auto"/>
          <w:lang w:val="lt-LT" w:eastAsia="lt-LT"/>
        </w:rPr>
        <w:t>5</w:t>
      </w:r>
      <w:r w:rsidRPr="00DB7A94">
        <w:rPr>
          <w:rFonts w:eastAsia="Times New Roman" w:cs="Times New Roman"/>
          <w:color w:val="auto"/>
          <w:sz w:val="24"/>
          <w:szCs w:val="24"/>
          <w:bdr w:val="none" w:sz="0" w:space="0" w:color="auto"/>
          <w:lang w:val="lt-LT" w:eastAsia="en-GB"/>
        </w:rPr>
        <w:t xml:space="preserve"> mėnesius nuo konkurso pasiūlymų pateikimo termino pabaigos.</w:t>
      </w:r>
    </w:p>
    <w:p w14:paraId="6A101456" w14:textId="2B91AB7D" w:rsidR="00105046" w:rsidRPr="00DB7A94" w:rsidRDefault="0003307D" w:rsidP="00DB7A94">
      <w:pPr>
        <w:spacing w:line="276" w:lineRule="auto"/>
        <w:ind w:firstLine="709"/>
        <w:jc w:val="both"/>
        <w:rPr>
          <w:rFonts w:eastAsia="Times New Roman"/>
          <w:lang w:val="lt-LT"/>
        </w:rPr>
      </w:pPr>
      <w:r w:rsidRPr="00DB7A94">
        <w:rPr>
          <w:rFonts w:eastAsia="Times New Roman"/>
          <w:bdr w:val="none" w:sz="0" w:space="0" w:color="auto"/>
          <w:lang w:val="lt-LT" w:eastAsia="en-GB"/>
        </w:rPr>
        <w:t>5.</w:t>
      </w:r>
      <w:r w:rsidR="00693F06">
        <w:rPr>
          <w:rFonts w:eastAsia="Times New Roman"/>
          <w:bdr w:val="none" w:sz="0" w:space="0" w:color="auto"/>
          <w:lang w:val="lt-LT" w:eastAsia="en-GB"/>
        </w:rPr>
        <w:t>9</w:t>
      </w:r>
      <w:r w:rsidRPr="00DB7A94">
        <w:rPr>
          <w:rFonts w:eastAsia="Times New Roman"/>
          <w:bdr w:val="none" w:sz="0" w:space="0" w:color="auto"/>
          <w:lang w:val="lt-LT" w:eastAsia="en-GB"/>
        </w:rPr>
        <w:t xml:space="preserve">. </w:t>
      </w:r>
      <w:r w:rsidR="00105046" w:rsidRPr="00DB7A94">
        <w:rPr>
          <w:rFonts w:eastAsia="Times New Roman"/>
          <w:lang w:val="lt-LT"/>
        </w:rPr>
        <w:t>Gavusi raštišką tiekėjo prašymą, Perkančioji</w:t>
      </w:r>
      <w:r w:rsidR="00105046" w:rsidRPr="00DB7A94">
        <w:rPr>
          <w:rFonts w:eastAsia="Times New Roman"/>
          <w:lang w:val="lt-LT" w:eastAsia="en-GB"/>
        </w:rPr>
        <w:t xml:space="preserve"> </w:t>
      </w:r>
      <w:r w:rsidR="00105046" w:rsidRPr="00DB7A94">
        <w:rPr>
          <w:rFonts w:eastAsia="Times New Roman"/>
          <w:lang w:val="lt-LT"/>
        </w:rPr>
        <w:t xml:space="preserve">organizacija įsipareigoja nedelsdama ir ne ilgiau kaip per </w:t>
      </w:r>
      <w:r w:rsidR="00E16851" w:rsidRPr="00DB7A94">
        <w:rPr>
          <w:rFonts w:eastAsia="Times New Roman"/>
          <w:lang w:val="lt-LT"/>
        </w:rPr>
        <w:t>5 darbo</w:t>
      </w:r>
      <w:r w:rsidR="00105046" w:rsidRPr="00DB7A94">
        <w:rPr>
          <w:rFonts w:eastAsia="Times New Roman"/>
          <w:lang w:val="lt-LT"/>
        </w:rPr>
        <w:t xml:space="preserve"> dienas grąžinti pasiūlymo galiojimą užtikrinantį dokumentą, kai:</w:t>
      </w:r>
    </w:p>
    <w:p w14:paraId="05E9213B" w14:textId="7AA5146B" w:rsidR="00105046" w:rsidRPr="00DB7A94" w:rsidRDefault="00105046" w:rsidP="00DB7A94">
      <w:pPr>
        <w:spacing w:line="276" w:lineRule="auto"/>
        <w:ind w:firstLine="709"/>
        <w:jc w:val="both"/>
        <w:rPr>
          <w:rFonts w:eastAsia="Times New Roman"/>
          <w:lang w:val="lt-LT"/>
        </w:rPr>
      </w:pPr>
      <w:r w:rsidRPr="00DB7A94">
        <w:rPr>
          <w:rFonts w:eastAsia="Times New Roman"/>
          <w:lang w:val="lt-LT"/>
        </w:rPr>
        <w:t>5.</w:t>
      </w:r>
      <w:r w:rsidR="00693F06">
        <w:rPr>
          <w:rFonts w:eastAsia="Times New Roman"/>
          <w:lang w:val="lt-LT"/>
        </w:rPr>
        <w:t>9</w:t>
      </w:r>
      <w:r w:rsidRPr="00DB7A94">
        <w:rPr>
          <w:rFonts w:eastAsia="Times New Roman"/>
          <w:lang w:val="lt-LT"/>
        </w:rPr>
        <w:t>.1. pasibaigia pasiūlymų užtikrinimo galiojimo laikas;</w:t>
      </w:r>
    </w:p>
    <w:p w14:paraId="5BAC7CD2" w14:textId="5C94952A" w:rsidR="00105046" w:rsidRPr="00DB7A94" w:rsidRDefault="00105046" w:rsidP="00DB7A94">
      <w:pPr>
        <w:spacing w:line="276" w:lineRule="auto"/>
        <w:ind w:firstLine="709"/>
        <w:jc w:val="both"/>
        <w:rPr>
          <w:rFonts w:eastAsia="Times New Roman"/>
          <w:lang w:val="pt-BR"/>
        </w:rPr>
      </w:pPr>
      <w:r w:rsidRPr="00DB7A94">
        <w:rPr>
          <w:rFonts w:eastAsia="Times New Roman"/>
          <w:lang w:val="pt-BR"/>
        </w:rPr>
        <w:t>5.</w:t>
      </w:r>
      <w:r w:rsidR="00693F06">
        <w:rPr>
          <w:rFonts w:eastAsia="Times New Roman"/>
          <w:lang w:val="pt-BR"/>
        </w:rPr>
        <w:t>9</w:t>
      </w:r>
      <w:r w:rsidRPr="00DB7A94">
        <w:rPr>
          <w:rFonts w:eastAsia="Times New Roman"/>
          <w:lang w:val="pt-BR"/>
        </w:rPr>
        <w:t>.2. įsigalioja pirkimo sutartis;</w:t>
      </w:r>
    </w:p>
    <w:p w14:paraId="033D5A76" w14:textId="56F91592" w:rsidR="00105046" w:rsidRPr="00DB7A94" w:rsidRDefault="00105046" w:rsidP="00DB7A94">
      <w:pPr>
        <w:spacing w:line="276" w:lineRule="auto"/>
        <w:ind w:firstLine="709"/>
        <w:jc w:val="both"/>
        <w:rPr>
          <w:rFonts w:eastAsia="Times New Roman"/>
          <w:lang w:val="pt-BR"/>
        </w:rPr>
      </w:pPr>
      <w:r w:rsidRPr="00DB7A94">
        <w:rPr>
          <w:rFonts w:eastAsia="Times New Roman"/>
          <w:lang w:val="pt-BR"/>
        </w:rPr>
        <w:t>5.</w:t>
      </w:r>
      <w:r w:rsidR="00693F06">
        <w:rPr>
          <w:rFonts w:eastAsia="Times New Roman"/>
          <w:lang w:val="pt-BR"/>
        </w:rPr>
        <w:t>9</w:t>
      </w:r>
      <w:r w:rsidRPr="00DB7A94">
        <w:rPr>
          <w:rFonts w:eastAsia="Times New Roman"/>
          <w:lang w:val="pt-BR"/>
        </w:rPr>
        <w:t>.3. buvo nutrauktos pirkimo procedūros.</w:t>
      </w:r>
    </w:p>
    <w:p w14:paraId="46C773F1" w14:textId="63C40FFF" w:rsidR="0003307D" w:rsidRPr="00DB7A94" w:rsidRDefault="0003307D" w:rsidP="00DB7A94">
      <w:pPr>
        <w:pStyle w:val="Body2"/>
        <w:spacing w:line="276" w:lineRule="auto"/>
        <w:ind w:firstLine="709"/>
        <w:rPr>
          <w:rFonts w:cs="Times New Roman"/>
          <w:sz w:val="24"/>
          <w:szCs w:val="24"/>
          <w:lang w:val="pt-BR"/>
        </w:rPr>
      </w:pPr>
    </w:p>
    <w:p w14:paraId="49CC5CA0" w14:textId="77777777" w:rsidR="008646AE" w:rsidRPr="00DB7A94" w:rsidRDefault="008F1959" w:rsidP="00DB7A94">
      <w:pPr>
        <w:tabs>
          <w:tab w:val="left" w:pos="851"/>
          <w:tab w:val="left" w:pos="1418"/>
        </w:tabs>
        <w:spacing w:line="276" w:lineRule="auto"/>
        <w:ind w:firstLine="567"/>
        <w:jc w:val="both"/>
        <w:rPr>
          <w:b/>
          <w:bCs/>
          <w:lang w:val="lt-LT"/>
        </w:rPr>
      </w:pPr>
      <w:r w:rsidRPr="00DB7A94">
        <w:rPr>
          <w:b/>
          <w:bCs/>
          <w:lang w:val="lt-LT"/>
        </w:rPr>
        <w:tab/>
        <w:t>6. ELEKTRONINIS AUKCIONAS</w:t>
      </w:r>
      <w:r w:rsidRPr="00DB7A94">
        <w:rPr>
          <w:b/>
          <w:bCs/>
          <w:lang w:val="lt-LT"/>
        </w:rPr>
        <w:tab/>
      </w:r>
    </w:p>
    <w:p w14:paraId="77DCB6C9" w14:textId="28E08EA0" w:rsidR="00AA5952" w:rsidRPr="00DB7A94" w:rsidRDefault="008F1959" w:rsidP="00DB7A94">
      <w:pPr>
        <w:tabs>
          <w:tab w:val="left" w:pos="851"/>
          <w:tab w:val="left" w:pos="1418"/>
        </w:tabs>
        <w:spacing w:line="276" w:lineRule="auto"/>
        <w:ind w:firstLine="709"/>
        <w:jc w:val="both"/>
        <w:rPr>
          <w:rFonts w:eastAsia="Times New Roman"/>
          <w:bCs/>
          <w:lang w:val="lt-LT"/>
        </w:rPr>
      </w:pPr>
      <w:r w:rsidRPr="00DB7A94">
        <w:rPr>
          <w:lang w:val="lt-LT"/>
        </w:rPr>
        <w:t>6.1.</w:t>
      </w:r>
      <w:r w:rsidR="00AA5952" w:rsidRPr="00DB7A94">
        <w:rPr>
          <w:lang w:val="lt-LT"/>
        </w:rPr>
        <w:t xml:space="preserve"> </w:t>
      </w:r>
      <w:r w:rsidR="00AA5952" w:rsidRPr="00DB7A94">
        <w:rPr>
          <w:rFonts w:eastAsia="Times New Roman"/>
          <w:bCs/>
          <w:lang w:val="lt-LT"/>
        </w:rPr>
        <w:t>Elektroninis aukcionas bus vykdomas CVP IS priemonėmis. Elektroninis aukcionas gali būti nevykdomas, jeigu:</w:t>
      </w:r>
    </w:p>
    <w:p w14:paraId="1F1466A9" w14:textId="77777777" w:rsidR="008646AE" w:rsidRPr="00DB7A94" w:rsidRDefault="00AA5952" w:rsidP="00DB7A94">
      <w:pPr>
        <w:tabs>
          <w:tab w:val="left" w:pos="851"/>
          <w:tab w:val="left" w:pos="1418"/>
        </w:tabs>
        <w:spacing w:line="276" w:lineRule="auto"/>
        <w:ind w:firstLine="709"/>
        <w:jc w:val="both"/>
        <w:rPr>
          <w:rFonts w:eastAsia="Times New Roman"/>
          <w:bCs/>
          <w:lang w:val="lt-LT"/>
        </w:rPr>
      </w:pPr>
      <w:r w:rsidRPr="00DB7A94">
        <w:rPr>
          <w:lang w:val="lt-LT"/>
        </w:rPr>
        <w:t xml:space="preserve">6.1.1. </w:t>
      </w:r>
      <w:r w:rsidR="008646AE" w:rsidRPr="00DB7A94">
        <w:rPr>
          <w:rFonts w:eastAsia="Times New Roman"/>
          <w:bCs/>
          <w:lang w:val="lt-LT"/>
        </w:rPr>
        <w:t>gaunamas vienas tiekėjo pasiūlymas;</w:t>
      </w:r>
    </w:p>
    <w:p w14:paraId="5601DB5B" w14:textId="0C796D48" w:rsidR="008646AE" w:rsidRPr="00DB7A94" w:rsidRDefault="008646AE" w:rsidP="00DB7A94">
      <w:pPr>
        <w:tabs>
          <w:tab w:val="left" w:pos="851"/>
          <w:tab w:val="left" w:pos="1418"/>
        </w:tabs>
        <w:spacing w:line="276" w:lineRule="auto"/>
        <w:ind w:firstLine="709"/>
        <w:jc w:val="both"/>
        <w:rPr>
          <w:rFonts w:eastAsia="Times New Roman"/>
          <w:bCs/>
          <w:lang w:val="lt-LT"/>
        </w:rPr>
      </w:pPr>
      <w:r w:rsidRPr="00DB7A94">
        <w:rPr>
          <w:rFonts w:eastAsia="Times New Roman"/>
          <w:bCs/>
          <w:lang w:val="lt-LT"/>
        </w:rPr>
        <w:t xml:space="preserve">6.1.2. </w:t>
      </w:r>
      <w:r w:rsidR="002A0FB3" w:rsidRPr="00DB7A94">
        <w:rPr>
          <w:rFonts w:eastAsia="Times New Roman"/>
          <w:bCs/>
          <w:lang w:val="lt-LT"/>
        </w:rPr>
        <w:t>įvertinus pirminius tiekėjų pasiūlymus, neatmestas lieka tik vienas tiekėjo pasiūlymas.</w:t>
      </w:r>
    </w:p>
    <w:p w14:paraId="339CDC16" w14:textId="46CC2D44" w:rsidR="00C15830" w:rsidRPr="00DB7A94" w:rsidRDefault="00C15830" w:rsidP="00DB7A94">
      <w:pPr>
        <w:tabs>
          <w:tab w:val="left" w:pos="851"/>
          <w:tab w:val="left" w:pos="1418"/>
        </w:tabs>
        <w:spacing w:line="276" w:lineRule="auto"/>
        <w:ind w:firstLine="709"/>
        <w:jc w:val="both"/>
        <w:rPr>
          <w:rFonts w:eastAsia="Times New Roman"/>
          <w:b/>
          <w:lang w:val="lt-LT"/>
        </w:rPr>
      </w:pPr>
      <w:r w:rsidRPr="00DB7A94">
        <w:rPr>
          <w:rFonts w:eastAsia="Times New Roman"/>
          <w:bCs/>
          <w:lang w:val="lt-LT"/>
        </w:rPr>
        <w:t xml:space="preserve">6.2. </w:t>
      </w:r>
      <w:r w:rsidRPr="00DB7A94">
        <w:rPr>
          <w:rFonts w:eastAsia="Times New Roman"/>
          <w:b/>
          <w:lang w:val="lt-LT"/>
        </w:rPr>
        <w:t>Perkančioji organizacija, prieš pradėdama elektroninį aukcioną:</w:t>
      </w:r>
    </w:p>
    <w:p w14:paraId="085549C6" w14:textId="0E070F8D" w:rsidR="00B23F79" w:rsidRPr="00DB7A94" w:rsidRDefault="00B23F79" w:rsidP="00DB7A94">
      <w:pPr>
        <w:tabs>
          <w:tab w:val="left" w:pos="851"/>
          <w:tab w:val="left" w:pos="1418"/>
        </w:tabs>
        <w:spacing w:line="276" w:lineRule="auto"/>
        <w:ind w:firstLine="709"/>
        <w:jc w:val="both"/>
        <w:rPr>
          <w:rFonts w:eastAsia="Times New Roman"/>
          <w:lang w:val="lt-LT"/>
        </w:rPr>
      </w:pPr>
      <w:r w:rsidRPr="00DB7A94">
        <w:rPr>
          <w:lang w:val="lt-LT"/>
        </w:rPr>
        <w:t xml:space="preserve">6.2.1. </w:t>
      </w:r>
      <w:r w:rsidRPr="00DB7A94">
        <w:rPr>
          <w:rFonts w:eastAsia="Times New Roman"/>
          <w:lang w:val="lt-LT"/>
        </w:rPr>
        <w:t>atliks pradinį išsamų pasiūlymų vertinimą</w:t>
      </w:r>
      <w:r w:rsidR="00E16851" w:rsidRPr="00DB7A94">
        <w:rPr>
          <w:rFonts w:eastAsia="Times New Roman"/>
          <w:lang w:val="lt-LT"/>
        </w:rPr>
        <w:t>:</w:t>
      </w:r>
      <w:r w:rsidRPr="00DB7A94">
        <w:rPr>
          <w:rFonts w:eastAsia="Times New Roman"/>
          <w:lang w:val="lt-LT"/>
        </w:rPr>
        <w:t xml:space="preserve"> </w:t>
      </w:r>
    </w:p>
    <w:p w14:paraId="27179623" w14:textId="3AB4419A" w:rsidR="00B23F79" w:rsidRPr="00DB7A94" w:rsidRDefault="00F15A11" w:rsidP="00DB7A94">
      <w:pPr>
        <w:spacing w:line="276" w:lineRule="auto"/>
        <w:ind w:firstLine="709"/>
        <w:jc w:val="both"/>
        <w:rPr>
          <w:lang w:val="lt-LT"/>
        </w:rPr>
      </w:pPr>
      <w:r w:rsidRPr="00DB7A94">
        <w:rPr>
          <w:lang w:val="lt-LT"/>
        </w:rPr>
        <w:t>6.2.1.</w:t>
      </w:r>
      <w:r w:rsidR="00B23F79" w:rsidRPr="00DB7A94">
        <w:rPr>
          <w:lang w:val="lt-LT"/>
        </w:rPr>
        <w:t>1</w:t>
      </w:r>
      <w:r w:rsidRPr="00DB7A94">
        <w:rPr>
          <w:lang w:val="lt-LT"/>
        </w:rPr>
        <w:t>.</w:t>
      </w:r>
      <w:r w:rsidR="00B23F79" w:rsidRPr="00DB7A94">
        <w:rPr>
          <w:lang w:val="lt-LT"/>
        </w:rPr>
        <w:t xml:space="preserve"> vertins tiekėjų pateiktus EBVPD;</w:t>
      </w:r>
    </w:p>
    <w:p w14:paraId="4EE7755C" w14:textId="27C7667B" w:rsidR="00B23F79" w:rsidRPr="00DB7A94" w:rsidRDefault="00F15A11" w:rsidP="00DB7A94">
      <w:pPr>
        <w:spacing w:line="276" w:lineRule="auto"/>
        <w:ind w:firstLine="709"/>
        <w:jc w:val="both"/>
        <w:rPr>
          <w:lang w:val="lt-LT"/>
        </w:rPr>
      </w:pPr>
      <w:r w:rsidRPr="00DB7A94">
        <w:rPr>
          <w:lang w:val="lt-LT"/>
        </w:rPr>
        <w:t>6.2.1.</w:t>
      </w:r>
      <w:r w:rsidR="00B23F79" w:rsidRPr="00DB7A94">
        <w:rPr>
          <w:lang w:val="lt-LT"/>
        </w:rPr>
        <w:t>2</w:t>
      </w:r>
      <w:r w:rsidRPr="00DB7A94">
        <w:rPr>
          <w:lang w:val="lt-LT"/>
        </w:rPr>
        <w:t>.</w:t>
      </w:r>
      <w:r w:rsidR="00B23F79" w:rsidRPr="00DB7A94">
        <w:rPr>
          <w:lang w:val="lt-LT"/>
        </w:rPr>
        <w:t xml:space="preserve"> vertins tiekėjų pasiūlymų atitikimą pirkimo dokumentų reikalavimams;</w:t>
      </w:r>
    </w:p>
    <w:p w14:paraId="208E308D" w14:textId="31F97510" w:rsidR="00B23F79" w:rsidRPr="00DB7A94" w:rsidRDefault="00F15A11" w:rsidP="00DB7A94">
      <w:pPr>
        <w:spacing w:line="276" w:lineRule="auto"/>
        <w:ind w:firstLine="709"/>
        <w:jc w:val="both"/>
        <w:rPr>
          <w:lang w:val="lt-LT"/>
        </w:rPr>
      </w:pPr>
      <w:r w:rsidRPr="00DB7A94">
        <w:rPr>
          <w:lang w:val="lt-LT"/>
        </w:rPr>
        <w:t>6.2.1.</w:t>
      </w:r>
      <w:r w:rsidR="00B23F79" w:rsidRPr="00DB7A94">
        <w:rPr>
          <w:lang w:val="lt-LT"/>
        </w:rPr>
        <w:t>3</w:t>
      </w:r>
      <w:r w:rsidR="005E23EB" w:rsidRPr="00DB7A94">
        <w:rPr>
          <w:lang w:val="lt-LT"/>
        </w:rPr>
        <w:t>.</w:t>
      </w:r>
      <w:r w:rsidR="00B23F79" w:rsidRPr="00DB7A94">
        <w:rPr>
          <w:lang w:val="lt-LT"/>
        </w:rPr>
        <w:t xml:space="preserve"> tikrins, ar nėra ekonomiškai naudingiausią pasiūlymą pateikusio dalyvio pašalinimo pagrindų ir, ar šis dalyvis atitinka jam keliamus kvalifikacijos reikalavimus;</w:t>
      </w:r>
    </w:p>
    <w:p w14:paraId="09E95ACE" w14:textId="534D7890" w:rsidR="00B23F79" w:rsidRPr="00DB7A94" w:rsidRDefault="005E23EB" w:rsidP="00DB7A94">
      <w:pPr>
        <w:tabs>
          <w:tab w:val="left" w:pos="1276"/>
          <w:tab w:val="num" w:pos="1560"/>
        </w:tabs>
        <w:spacing w:line="276" w:lineRule="auto"/>
        <w:ind w:firstLine="709"/>
        <w:jc w:val="both"/>
        <w:rPr>
          <w:lang w:val="lt-LT"/>
        </w:rPr>
      </w:pPr>
      <w:r w:rsidRPr="00DB7A94">
        <w:rPr>
          <w:lang w:val="lt-LT"/>
        </w:rPr>
        <w:t>6.2.1.</w:t>
      </w:r>
      <w:r w:rsidR="00B23F79" w:rsidRPr="00DB7A94">
        <w:rPr>
          <w:lang w:val="lt-LT"/>
        </w:rPr>
        <w:t>4</w:t>
      </w:r>
      <w:r w:rsidRPr="00DB7A94">
        <w:rPr>
          <w:lang w:val="lt-LT"/>
        </w:rPr>
        <w:t>.</w:t>
      </w:r>
      <w:r w:rsidR="00B23F79" w:rsidRPr="00DB7A94">
        <w:rPr>
          <w:lang w:val="lt-LT"/>
        </w:rPr>
        <w:t xml:space="preserve"> tikrins ar nebuvo pasiūlyta neįprastai maža kaina ir ar Tiekėjas pirkimo Komisijos prašymu pateikė raštišką tinkamą kainos pagrįstumo įrodymą.</w:t>
      </w:r>
    </w:p>
    <w:p w14:paraId="3E04FB4A" w14:textId="62985D78" w:rsidR="00A87EA9" w:rsidRPr="00DB7A94" w:rsidRDefault="007C7C56" w:rsidP="00DB7A94">
      <w:pPr>
        <w:tabs>
          <w:tab w:val="left" w:pos="993"/>
        </w:tabs>
        <w:suppressAutoHyphens/>
        <w:spacing w:line="276" w:lineRule="auto"/>
        <w:ind w:firstLine="709"/>
        <w:jc w:val="both"/>
        <w:rPr>
          <w:rFonts w:eastAsia="Times New Roman"/>
          <w:bCs/>
          <w:lang w:val="lt-LT"/>
        </w:rPr>
      </w:pPr>
      <w:r w:rsidRPr="00DB7A94">
        <w:rPr>
          <w:lang w:val="lt-LT"/>
        </w:rPr>
        <w:t xml:space="preserve">6.2.2. </w:t>
      </w:r>
      <w:r w:rsidR="00A87EA9" w:rsidRPr="00DB7A94">
        <w:rPr>
          <w:rFonts w:eastAsia="Times New Roman"/>
          <w:bCs/>
          <w:lang w:val="lt-LT"/>
        </w:rPr>
        <w:t xml:space="preserve">pakvies elektroninėmis priemonėmis vienu metu visus dalyvius, kurie yra pateikę priimtinus pasiūlymus, ir kurie atitinka Konkurso sąlygų 3 dalyje nustatytus reikalavimus, dalyvauti elektroniniame aukcione. Iki kvietime nustatyto laiko tiekėjas turės CVP IS prisijungti prie kito neskelbiamo pirkimo, skirto aukciono procedūroms atlikti – pateikti aukciono pirkimo pasiūlymą. Tiekėjai iki kvietime nurodyto termino prisijungia prie pirkimo CVP IS spausdami mygtuką „Pateikti pasiūlymą“. Suėjus aukciono pirkimo pasiūlymų pateikimo terminui, prie aukciono pirkimo </w:t>
      </w:r>
      <w:r w:rsidR="00A87EA9" w:rsidRPr="00DB7A94">
        <w:rPr>
          <w:rFonts w:eastAsia="Times New Roman"/>
          <w:bCs/>
          <w:lang w:val="lt-LT"/>
        </w:rPr>
        <w:lastRenderedPageBreak/>
        <w:t>prisijungusiems (pateikusiems pasiūlymą) tiekėjams išsiunčiamas kvietimas pateikti naujas kainas (aukciono kainos suderinimas).</w:t>
      </w:r>
    </w:p>
    <w:p w14:paraId="6A03A65D" w14:textId="77777777" w:rsidR="000C4EC3" w:rsidRPr="00DB7A94" w:rsidRDefault="002F293F" w:rsidP="00DB7A94">
      <w:pPr>
        <w:tabs>
          <w:tab w:val="left" w:pos="851"/>
          <w:tab w:val="left" w:pos="1418"/>
        </w:tabs>
        <w:spacing w:line="276" w:lineRule="auto"/>
        <w:ind w:firstLine="709"/>
        <w:jc w:val="both"/>
        <w:rPr>
          <w:rFonts w:eastAsia="Times New Roman"/>
          <w:bCs/>
          <w:lang w:val="lt-LT"/>
        </w:rPr>
      </w:pPr>
      <w:r w:rsidRPr="00DB7A94">
        <w:rPr>
          <w:lang w:val="lt-LT"/>
        </w:rPr>
        <w:t xml:space="preserve">6.3. </w:t>
      </w:r>
      <w:r w:rsidR="000C4EC3" w:rsidRPr="00DB7A94">
        <w:rPr>
          <w:rFonts w:eastAsia="Times New Roman"/>
          <w:bCs/>
          <w:lang w:val="lt-LT"/>
        </w:rPr>
        <w:t xml:space="preserve">Elektroninis aukcionas prasidės ne anksčiau kaip po 2 darbo dienų nuo tos dienos, kurią buvo išsiųsti kvietimai dalyvauti aukcione. Elektroninis aukcionas prasideda automatiškai CVP IS nustatytu laiku (dieną, valandą bei minutę). </w:t>
      </w:r>
    </w:p>
    <w:p w14:paraId="46DD4031" w14:textId="77777777" w:rsidR="00F105BD" w:rsidRPr="00DB7A94" w:rsidRDefault="000C4EC3" w:rsidP="00DB7A94">
      <w:pPr>
        <w:tabs>
          <w:tab w:val="left" w:pos="851"/>
          <w:tab w:val="left" w:pos="1418"/>
        </w:tabs>
        <w:spacing w:line="276" w:lineRule="auto"/>
        <w:ind w:firstLine="709"/>
        <w:jc w:val="both"/>
        <w:rPr>
          <w:rFonts w:eastAsia="Times New Roman"/>
          <w:bCs/>
          <w:lang w:val="lt-LT"/>
        </w:rPr>
      </w:pPr>
      <w:r w:rsidRPr="00DB7A94">
        <w:rPr>
          <w:lang w:val="lt-LT"/>
        </w:rPr>
        <w:t xml:space="preserve">6.4. </w:t>
      </w:r>
      <w:r w:rsidR="00F105BD" w:rsidRPr="00DB7A94">
        <w:rPr>
          <w:rFonts w:eastAsia="Times New Roman"/>
          <w:bCs/>
          <w:lang w:val="lt-LT"/>
        </w:rPr>
        <w:t>Elektroninio aukciono procedūros metu:</w:t>
      </w:r>
    </w:p>
    <w:p w14:paraId="06590275" w14:textId="4F59D14E" w:rsidR="00567A81" w:rsidRPr="00DB7A94" w:rsidRDefault="00A812D5" w:rsidP="00DB7A94">
      <w:pPr>
        <w:pStyle w:val="Body2"/>
        <w:spacing w:line="276" w:lineRule="auto"/>
        <w:ind w:firstLine="709"/>
        <w:rPr>
          <w:rFonts w:eastAsia="Times New Roman" w:cs="Times New Roman"/>
          <w:bCs/>
          <w:sz w:val="24"/>
          <w:szCs w:val="24"/>
          <w:lang w:val="lt-LT"/>
        </w:rPr>
      </w:pPr>
      <w:r w:rsidRPr="00DB7A94">
        <w:rPr>
          <w:rFonts w:cs="Times New Roman"/>
          <w:sz w:val="24"/>
          <w:szCs w:val="24"/>
          <w:lang w:val="lt-LT"/>
        </w:rPr>
        <w:t xml:space="preserve">6.4.1. </w:t>
      </w:r>
      <w:r w:rsidRPr="00DB7A94">
        <w:rPr>
          <w:rFonts w:eastAsia="Times New Roman" w:cs="Times New Roman"/>
          <w:bCs/>
          <w:sz w:val="24"/>
          <w:szCs w:val="24"/>
          <w:lang w:val="lt-LT"/>
        </w:rPr>
        <w:t xml:space="preserve">tiekėjas teikia naują kainos pasiūlymą visam nurodytam </w:t>
      </w:r>
      <w:r w:rsidR="00D57B21" w:rsidRPr="00DB7A94">
        <w:rPr>
          <w:rFonts w:eastAsia="Times New Roman" w:cs="Times New Roman"/>
          <w:bCs/>
          <w:sz w:val="24"/>
          <w:szCs w:val="24"/>
          <w:lang w:val="lt-LT"/>
        </w:rPr>
        <w:t xml:space="preserve">Objektui </w:t>
      </w:r>
      <w:r w:rsidR="00862FB2" w:rsidRPr="00DB7A94">
        <w:rPr>
          <w:rFonts w:eastAsia="Times New Roman" w:cs="Times New Roman"/>
          <w:bCs/>
          <w:sz w:val="24"/>
          <w:szCs w:val="24"/>
          <w:lang w:val="lt-LT"/>
        </w:rPr>
        <w:t>su PVM;</w:t>
      </w:r>
    </w:p>
    <w:p w14:paraId="6B9A22F8" w14:textId="6C2CECBD" w:rsidR="00360153" w:rsidRPr="00DB7A94" w:rsidRDefault="00360153" w:rsidP="00DB7A94">
      <w:pPr>
        <w:tabs>
          <w:tab w:val="left" w:pos="851"/>
          <w:tab w:val="left" w:pos="1418"/>
        </w:tabs>
        <w:spacing w:line="276" w:lineRule="auto"/>
        <w:ind w:firstLine="709"/>
        <w:jc w:val="both"/>
        <w:rPr>
          <w:rFonts w:eastAsia="Times New Roman"/>
          <w:bCs/>
          <w:lang w:val="lt-LT"/>
        </w:rPr>
      </w:pPr>
      <w:r w:rsidRPr="00DB7A94">
        <w:rPr>
          <w:lang w:val="lt-LT"/>
        </w:rPr>
        <w:t xml:space="preserve">6.4.2. </w:t>
      </w:r>
      <w:r w:rsidRPr="00DB7A94">
        <w:rPr>
          <w:rFonts w:eastAsia="Times New Roman"/>
          <w:bCs/>
          <w:lang w:val="lt-LT"/>
        </w:rPr>
        <w:t xml:space="preserve">teikiant naują kainos pasiūlymą, skirtumas tarp teikiamo naujo pasiūlymo ir geriausio visų elektroninio aukciono dalyvių pasiūlymo turi būti ne mažesnis kaip </w:t>
      </w:r>
      <w:r w:rsidR="00B9485C" w:rsidRPr="00DB7A94">
        <w:rPr>
          <w:rFonts w:eastAsia="Times New Roman"/>
          <w:bCs/>
          <w:lang w:val="lt-LT"/>
        </w:rPr>
        <w:t>5</w:t>
      </w:r>
      <w:r w:rsidR="00BE6141" w:rsidRPr="00DB7A94">
        <w:rPr>
          <w:rFonts w:eastAsia="Times New Roman"/>
          <w:bCs/>
          <w:lang w:val="lt-LT"/>
        </w:rPr>
        <w:t xml:space="preserve"> 000</w:t>
      </w:r>
      <w:r w:rsidRPr="00DB7A94">
        <w:rPr>
          <w:rFonts w:eastAsia="Times New Roman"/>
          <w:bCs/>
          <w:lang w:val="lt-LT"/>
        </w:rPr>
        <w:t xml:space="preserve"> Eur. su PVM.</w:t>
      </w:r>
    </w:p>
    <w:p w14:paraId="4ED4F6FE" w14:textId="5F0CCDB2" w:rsidR="00177792" w:rsidRPr="00DB7A94" w:rsidRDefault="00177792" w:rsidP="00DB7A94">
      <w:pPr>
        <w:tabs>
          <w:tab w:val="left" w:pos="851"/>
          <w:tab w:val="left" w:pos="1418"/>
        </w:tabs>
        <w:spacing w:line="276" w:lineRule="auto"/>
        <w:ind w:firstLine="709"/>
        <w:jc w:val="both"/>
        <w:rPr>
          <w:rFonts w:eastAsia="Times New Roman"/>
          <w:bCs/>
          <w:lang w:val="fi-FI"/>
        </w:rPr>
      </w:pPr>
      <w:r w:rsidRPr="00DB7A94">
        <w:rPr>
          <w:rFonts w:eastAsia="Times New Roman"/>
          <w:bCs/>
          <w:lang w:val="fi-FI"/>
        </w:rPr>
        <w:t>6.4.3. naują kainos pasiūlymą teikia tik eurais;</w:t>
      </w:r>
    </w:p>
    <w:p w14:paraId="38791613" w14:textId="408E610F" w:rsidR="000F30B8" w:rsidRPr="00DB7A94" w:rsidRDefault="000F30B8" w:rsidP="00DB7A94">
      <w:pPr>
        <w:tabs>
          <w:tab w:val="left" w:pos="851"/>
          <w:tab w:val="left" w:pos="1418"/>
        </w:tabs>
        <w:spacing w:line="276" w:lineRule="auto"/>
        <w:ind w:firstLine="709"/>
        <w:jc w:val="both"/>
        <w:rPr>
          <w:rFonts w:eastAsia="Times New Roman"/>
          <w:bCs/>
          <w:lang w:val="fi-FI"/>
        </w:rPr>
      </w:pPr>
      <w:r w:rsidRPr="00DB7A94">
        <w:rPr>
          <w:rFonts w:eastAsia="Times New Roman"/>
          <w:bCs/>
          <w:lang w:val="fi-FI"/>
        </w:rPr>
        <w:t>6.4.4. naujus kainų pasiūlymus gali teikti iki elektroninio aukciono pabaigos.</w:t>
      </w:r>
    </w:p>
    <w:p w14:paraId="5BA81160" w14:textId="439C79CB" w:rsidR="00B50CF6" w:rsidRPr="00DB7A94" w:rsidRDefault="003426BE" w:rsidP="00DB7A94">
      <w:pPr>
        <w:tabs>
          <w:tab w:val="left" w:pos="851"/>
          <w:tab w:val="left" w:pos="1418"/>
        </w:tabs>
        <w:spacing w:line="276" w:lineRule="auto"/>
        <w:ind w:firstLine="709"/>
        <w:jc w:val="both"/>
        <w:rPr>
          <w:rFonts w:eastAsia="Times New Roman"/>
          <w:lang w:val="fi-FI"/>
        </w:rPr>
      </w:pPr>
      <w:r w:rsidRPr="00DB7A94">
        <w:rPr>
          <w:rFonts w:eastAsia="Times New Roman"/>
          <w:lang w:val="fi-FI"/>
        </w:rPr>
        <w:t xml:space="preserve">6.5. </w:t>
      </w:r>
      <w:r w:rsidR="00B50CF6" w:rsidRPr="00DB7A94">
        <w:rPr>
          <w:rFonts w:eastAsia="Times New Roman"/>
          <w:lang w:val="fi-FI"/>
        </w:rPr>
        <w:t xml:space="preserve">Jeigu tiekėjo naujas kainos pasiūlymas pateikiamas likus 10 minučių iki nustatyto elektroninio aukciono procedūros uždarymo laiko, tai elektroninio aukciono procedūros uždarymo laikas pratęsiamas 10 minučių.  </w:t>
      </w:r>
    </w:p>
    <w:p w14:paraId="20B1B041" w14:textId="397FF3E3" w:rsidR="00253ED1" w:rsidRPr="00DB7A94" w:rsidRDefault="00253ED1" w:rsidP="00DB7A94">
      <w:pPr>
        <w:tabs>
          <w:tab w:val="left" w:pos="851"/>
          <w:tab w:val="left" w:pos="1418"/>
        </w:tabs>
        <w:spacing w:line="276" w:lineRule="auto"/>
        <w:ind w:firstLine="709"/>
        <w:jc w:val="both"/>
        <w:rPr>
          <w:rFonts w:eastAsia="Times New Roman"/>
          <w:bCs/>
          <w:lang w:val="fi-FI"/>
        </w:rPr>
      </w:pPr>
      <w:r w:rsidRPr="00DB7A94">
        <w:rPr>
          <w:rFonts w:eastAsia="Times New Roman"/>
          <w:bCs/>
          <w:lang w:val="fi-FI"/>
        </w:rPr>
        <w:t>6.6. Pasibaigus elektroninio aukciono procedūrai, laimėjusysis pasiūlymas nustatomas pagal kainos galutinį pasiūlymą (mažiausią siūlomą galutinę pasiūlymo kainą).</w:t>
      </w:r>
    </w:p>
    <w:p w14:paraId="70288531" w14:textId="042B3E3E" w:rsidR="0003587C" w:rsidRPr="00DB7A94" w:rsidRDefault="0003587C" w:rsidP="00DB7A94">
      <w:pPr>
        <w:tabs>
          <w:tab w:val="left" w:pos="851"/>
          <w:tab w:val="left" w:pos="1418"/>
        </w:tabs>
        <w:spacing w:line="276" w:lineRule="auto"/>
        <w:ind w:firstLine="709"/>
        <w:jc w:val="both"/>
        <w:rPr>
          <w:rFonts w:eastAsia="Times New Roman"/>
          <w:lang w:val="fi-FI"/>
        </w:rPr>
      </w:pPr>
      <w:r w:rsidRPr="00DB7A94">
        <w:rPr>
          <w:rFonts w:eastAsia="Times New Roman"/>
          <w:lang w:val="fi-FI"/>
        </w:rPr>
        <w:t>6.7. Pasibaigus elektroninio aukciono procedūrai, Komisija nagrinėja, ar nebuvo pasiūlytos neįprastai mažos kainos ir, ar tiekėjas, Komisijos prašymu, pateikė raštišką kainos pagrindimą arba kitaip pagrindė neįprastai mažą kainą.</w:t>
      </w:r>
    </w:p>
    <w:p w14:paraId="50154057" w14:textId="6093F34E" w:rsidR="00023638" w:rsidRPr="00DB7A94" w:rsidRDefault="00023638" w:rsidP="00DB7A94">
      <w:pPr>
        <w:tabs>
          <w:tab w:val="left" w:pos="851"/>
          <w:tab w:val="left" w:pos="1418"/>
        </w:tabs>
        <w:spacing w:line="276" w:lineRule="auto"/>
        <w:ind w:firstLine="709"/>
        <w:jc w:val="both"/>
        <w:rPr>
          <w:rFonts w:eastAsia="Times New Roman"/>
          <w:lang w:val="fi-FI"/>
        </w:rPr>
      </w:pPr>
      <w:r w:rsidRPr="00DB7A94">
        <w:rPr>
          <w:rFonts w:eastAsia="Times New Roman"/>
          <w:lang w:val="fi-FI"/>
        </w:rPr>
        <w:t>6.8. Kai pateiktame naujame pasiūlyme nurodoma neįprastai maža kaina, Komisija CVP IS susirašinėjimo priemonėmis paprašo per Komisijos nurodytą terminą pagrįsti neįprastai mažą pasiūlymo kainą, įskaitant ir detalų kainų sudėtinių dalių pagrindimą. Jei tiekėjas kainos nepagrindžia, jo pasiūlymas atmetamas.</w:t>
      </w:r>
    </w:p>
    <w:p w14:paraId="77274EDA" w14:textId="1E3CE758" w:rsidR="00077927" w:rsidRPr="00DB7A94" w:rsidRDefault="00BE59E6" w:rsidP="00DB7A94">
      <w:pPr>
        <w:tabs>
          <w:tab w:val="left" w:pos="851"/>
          <w:tab w:val="left" w:pos="1418"/>
        </w:tabs>
        <w:spacing w:line="276" w:lineRule="auto"/>
        <w:ind w:firstLine="709"/>
        <w:jc w:val="both"/>
        <w:rPr>
          <w:rFonts w:eastAsia="Times New Roman"/>
          <w:lang w:val="fi-FI"/>
        </w:rPr>
      </w:pPr>
      <w:r w:rsidRPr="00DB7A94">
        <w:rPr>
          <w:rFonts w:eastAsia="Times New Roman"/>
          <w:lang w:val="fi-FI"/>
        </w:rPr>
        <w:t xml:space="preserve">6.9. </w:t>
      </w:r>
      <w:r w:rsidR="00077927" w:rsidRPr="00DB7A94">
        <w:rPr>
          <w:rFonts w:eastAsia="Times New Roman"/>
          <w:lang w:val="fi-FI"/>
        </w:rPr>
        <w:t xml:space="preserve">Iškilus klausimams dėl pasiūlymų turinio ir Komisijai paprašius, tiekėjai privalo CVP IS priemonėmis pateikti papildomus paaiškinimus nekeisdami pasiūlymo. </w:t>
      </w:r>
    </w:p>
    <w:p w14:paraId="6F70A0C7" w14:textId="1462D339" w:rsidR="00177792" w:rsidRPr="00DB7A94" w:rsidRDefault="006A575D" w:rsidP="00DB7A94">
      <w:pPr>
        <w:tabs>
          <w:tab w:val="left" w:pos="851"/>
          <w:tab w:val="left" w:pos="1418"/>
        </w:tabs>
        <w:spacing w:line="276" w:lineRule="auto"/>
        <w:ind w:firstLine="709"/>
        <w:jc w:val="both"/>
        <w:rPr>
          <w:rFonts w:eastAsia="Times New Roman"/>
          <w:bCs/>
          <w:lang w:val="fi-FI"/>
        </w:rPr>
      </w:pPr>
      <w:r w:rsidRPr="00DB7A94">
        <w:rPr>
          <w:rFonts w:eastAsia="Times New Roman"/>
          <w:lang w:val="fi-FI"/>
        </w:rPr>
        <w:t xml:space="preserve">6.10. Pasibaigus elektroninio aukciono procedūrai, Komisija nagrinėja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p>
    <w:p w14:paraId="7096228D" w14:textId="7B7652E8" w:rsidR="008F1959" w:rsidRPr="00DB7A94" w:rsidRDefault="008F1959" w:rsidP="00DB7A94">
      <w:pPr>
        <w:pStyle w:val="Body2"/>
        <w:spacing w:line="276" w:lineRule="auto"/>
        <w:rPr>
          <w:rFonts w:cs="Times New Roman"/>
          <w:sz w:val="24"/>
          <w:szCs w:val="24"/>
          <w:lang w:val="lt-LT"/>
        </w:rPr>
      </w:pPr>
      <w:r w:rsidRPr="00DB7A94">
        <w:rPr>
          <w:rFonts w:cs="Times New Roman"/>
          <w:sz w:val="24"/>
          <w:szCs w:val="24"/>
          <w:lang w:val="lt-LT"/>
        </w:rPr>
        <w:br/>
      </w:r>
      <w:r w:rsidRPr="00DB7A94">
        <w:rPr>
          <w:rFonts w:cs="Times New Roman"/>
          <w:b/>
          <w:bCs/>
          <w:sz w:val="24"/>
          <w:szCs w:val="24"/>
          <w:lang w:val="lt-LT"/>
        </w:rPr>
        <w:tab/>
        <w:t>7. PASIŪLYMŲ VERTINIMAS</w:t>
      </w:r>
      <w:r w:rsidRPr="00DB7A94">
        <w:rPr>
          <w:rFonts w:cs="Times New Roman"/>
          <w:b/>
          <w:bCs/>
          <w:sz w:val="24"/>
          <w:szCs w:val="24"/>
          <w:lang w:val="lt-LT"/>
        </w:rPr>
        <w:tab/>
      </w:r>
      <w:r w:rsidRPr="00DB7A94">
        <w:rPr>
          <w:rFonts w:cs="Times New Roman"/>
          <w:b/>
          <w:bCs/>
          <w:sz w:val="24"/>
          <w:szCs w:val="24"/>
          <w:lang w:val="lt-LT"/>
        </w:rPr>
        <w:br/>
      </w:r>
      <w:r w:rsidRPr="00DB7A94">
        <w:rPr>
          <w:rFonts w:cs="Times New Roman"/>
          <w:sz w:val="24"/>
          <w:szCs w:val="24"/>
          <w:lang w:val="lt-LT"/>
        </w:rPr>
        <w:tab/>
        <w:t>7.1. Perkančioji organizacija ekonomiškai naudingiausią pasiūlymą išrenka pagal tiekėjo pasiūlyme nurodytą kainą, kuri turi būti apskaičiuota ir nurodyta taip, kaip reikalaujama specialiųjų pirkimo sąlygų 2 priede „Pasiūlymo forma“. Ekonomiškai naudingiausiu pasiūlymu laikomas mažiausios kainos pasiūlymas.</w:t>
      </w:r>
    </w:p>
    <w:p w14:paraId="2CAE7929" w14:textId="77777777" w:rsidR="008F1959" w:rsidRPr="00DB7A94" w:rsidRDefault="008F1959" w:rsidP="00DB7A94">
      <w:pPr>
        <w:pStyle w:val="Body2"/>
        <w:spacing w:line="276" w:lineRule="auto"/>
        <w:rPr>
          <w:rFonts w:cs="Times New Roman"/>
          <w:sz w:val="24"/>
          <w:szCs w:val="24"/>
          <w:lang w:val="lt-LT"/>
        </w:rPr>
      </w:pPr>
      <w:r w:rsidRPr="00DB7A94">
        <w:rPr>
          <w:rFonts w:cs="Times New Roman"/>
          <w:sz w:val="24"/>
          <w:szCs w:val="24"/>
          <w:lang w:val="lt-LT"/>
        </w:rPr>
        <w:tab/>
        <w:t xml:space="preserve">7.2. Laimėjusiu pasiūlymu galės būti pripažintas tik 1 ekonomiškai naudingiausias pasiūlymas, esantis pasiūlymų eilės pirmojoje vietoje. </w:t>
      </w:r>
    </w:p>
    <w:p w14:paraId="3C6AEB58" w14:textId="77777777" w:rsidR="008F1959" w:rsidRPr="00DB7A94" w:rsidRDefault="008F1959" w:rsidP="00DB7A94">
      <w:pPr>
        <w:pStyle w:val="Body2"/>
        <w:spacing w:line="276" w:lineRule="auto"/>
        <w:rPr>
          <w:rFonts w:cs="Times New Roman"/>
          <w:sz w:val="24"/>
          <w:szCs w:val="24"/>
          <w:lang w:val="lt-LT"/>
        </w:rPr>
      </w:pPr>
      <w:r w:rsidRPr="00DB7A94">
        <w:rPr>
          <w:rFonts w:cs="Times New Roman"/>
          <w:sz w:val="24"/>
          <w:szCs w:val="24"/>
          <w:lang w:val="lt-LT"/>
        </w:rPr>
        <w:tab/>
      </w:r>
      <w:r w:rsidRPr="00DB7A94">
        <w:rPr>
          <w:rFonts w:cs="Times New Roman"/>
          <w:sz w:val="24"/>
          <w:szCs w:val="24"/>
          <w:lang w:val="lt-LT"/>
        </w:rPr>
        <w:br/>
      </w:r>
      <w:r w:rsidRPr="00DB7A94">
        <w:rPr>
          <w:rFonts w:cs="Times New Roman"/>
          <w:b/>
          <w:bCs/>
          <w:sz w:val="24"/>
          <w:szCs w:val="24"/>
          <w:lang w:val="lt-LT"/>
        </w:rPr>
        <w:tab/>
        <w:t>8. PIRKIMO SUTARTIES PASIRAŠYMAS IR SĄLYGOS</w:t>
      </w:r>
      <w:r w:rsidRPr="00DB7A94">
        <w:rPr>
          <w:rFonts w:cs="Times New Roman"/>
          <w:b/>
          <w:bCs/>
          <w:sz w:val="24"/>
          <w:szCs w:val="24"/>
          <w:lang w:val="lt-LT"/>
        </w:rPr>
        <w:tab/>
      </w:r>
      <w:r w:rsidRPr="00DB7A94">
        <w:rPr>
          <w:rFonts w:cs="Times New Roman"/>
          <w:b/>
          <w:bCs/>
          <w:sz w:val="24"/>
          <w:szCs w:val="24"/>
          <w:lang w:val="lt-LT"/>
        </w:rPr>
        <w:br/>
      </w:r>
      <w:r w:rsidRPr="00DB7A94">
        <w:rPr>
          <w:rFonts w:cs="Times New Roman"/>
          <w:sz w:val="24"/>
          <w:szCs w:val="24"/>
          <w:lang w:val="lt-LT"/>
        </w:rPr>
        <w:tab/>
        <w:t xml:space="preserve">8.1. Ši pirkimo procedūra atliekama siekiant sudaryti pirkimo sutartį (toliau – sutartis) su tiekėju, </w:t>
      </w:r>
      <w:r w:rsidRPr="00DB7A94">
        <w:rPr>
          <w:rFonts w:cs="Times New Roman"/>
          <w:sz w:val="24"/>
          <w:szCs w:val="24"/>
          <w:lang w:val="lt-LT"/>
        </w:rPr>
        <w:lastRenderedPageBreak/>
        <w:t>kurio pasiūlymas, vadovaujantis pirkimo sąlygose nustatyta tvarka, bus pripažintas laimėjęs. Sutarties sąlygos pateikiamos specialiųjų pirkimo sąlygų 6 priede „Sutarties projektas“.</w:t>
      </w:r>
    </w:p>
    <w:p w14:paraId="20CECD99" w14:textId="4432E95E" w:rsidR="00E645AF" w:rsidRPr="00DB7A94" w:rsidRDefault="0045574F" w:rsidP="00DB7A94">
      <w:pPr>
        <w:pStyle w:val="Sraopastraipa"/>
        <w:tabs>
          <w:tab w:val="left" w:pos="993"/>
        </w:tabs>
        <w:suppressAutoHyphens/>
        <w:spacing w:line="276" w:lineRule="auto"/>
        <w:ind w:left="0" w:firstLine="710"/>
        <w:jc w:val="both"/>
        <w:rPr>
          <w:rFonts w:ascii="Times New Roman" w:hAnsi="Times New Roman" w:cs="Times New Roman"/>
          <w:sz w:val="24"/>
          <w:szCs w:val="24"/>
        </w:rPr>
      </w:pPr>
      <w:r w:rsidRPr="00DB7A94">
        <w:rPr>
          <w:rFonts w:ascii="Times New Roman" w:hAnsi="Times New Roman" w:cs="Times New Roman"/>
          <w:sz w:val="24"/>
          <w:szCs w:val="24"/>
        </w:rPr>
        <w:t xml:space="preserve">8.2. </w:t>
      </w:r>
      <w:r w:rsidR="00E645AF" w:rsidRPr="00DB7A94">
        <w:rPr>
          <w:rFonts w:ascii="Times New Roman" w:hAnsi="Times New Roman" w:cs="Times New Roman"/>
          <w:sz w:val="24"/>
          <w:szCs w:val="24"/>
        </w:rPr>
        <w:t xml:space="preserve">Tiekėjas, kurio pasiūlymas pripažintas laimėjusiu, per </w:t>
      </w:r>
      <w:r w:rsidR="00910FF9" w:rsidRPr="00DB7A94">
        <w:rPr>
          <w:rFonts w:ascii="Times New Roman" w:hAnsi="Times New Roman" w:cs="Times New Roman"/>
          <w:sz w:val="24"/>
          <w:szCs w:val="24"/>
        </w:rPr>
        <w:t>5</w:t>
      </w:r>
      <w:r w:rsidR="00E645AF" w:rsidRPr="00DB7A94">
        <w:rPr>
          <w:rFonts w:ascii="Times New Roman" w:hAnsi="Times New Roman" w:cs="Times New Roman"/>
          <w:sz w:val="24"/>
          <w:szCs w:val="24"/>
        </w:rPr>
        <w:t xml:space="preserve"> darbo dienas nuo prašymo išsiuntimo iš Perkančiosios organizacijos dienos, turi CVP IS priemonėmis perkančiajai organizacijai pateikti </w:t>
      </w:r>
      <w:r w:rsidR="00BC1476" w:rsidRPr="00DB7A94">
        <w:rPr>
          <w:rFonts w:ascii="Times New Roman" w:hAnsi="Times New Roman" w:cs="Times New Roman"/>
          <w:sz w:val="24"/>
          <w:szCs w:val="24"/>
        </w:rPr>
        <w:t xml:space="preserve">patikslintą pasiūlymą </w:t>
      </w:r>
      <w:r w:rsidR="00E645AF" w:rsidRPr="00DB7A94">
        <w:rPr>
          <w:rFonts w:ascii="Times New Roman" w:hAnsi="Times New Roman" w:cs="Times New Roman"/>
          <w:sz w:val="24"/>
          <w:szCs w:val="24"/>
        </w:rPr>
        <w:t xml:space="preserve">pagal galutinę pasiūlymo kainą, užpildydamas pasiūlymo formos </w:t>
      </w:r>
      <w:r w:rsidR="007A7803" w:rsidRPr="00DB7A94">
        <w:rPr>
          <w:rFonts w:ascii="Times New Roman" w:hAnsi="Times New Roman" w:cs="Times New Roman"/>
          <w:sz w:val="24"/>
          <w:szCs w:val="24"/>
        </w:rPr>
        <w:t xml:space="preserve">2 </w:t>
      </w:r>
      <w:r w:rsidR="00E645AF" w:rsidRPr="00DB7A94">
        <w:rPr>
          <w:rFonts w:ascii="Times New Roman" w:hAnsi="Times New Roman" w:cs="Times New Roman"/>
          <w:sz w:val="24"/>
          <w:szCs w:val="24"/>
        </w:rPr>
        <w:t>priedą „</w:t>
      </w:r>
      <w:r w:rsidR="00756810" w:rsidRPr="00DB7A94">
        <w:rPr>
          <w:rFonts w:ascii="Times New Roman" w:hAnsi="Times New Roman" w:cs="Times New Roman"/>
          <w:sz w:val="24"/>
          <w:szCs w:val="24"/>
        </w:rPr>
        <w:t>Darbų kiekių žiniaraštis</w:t>
      </w:r>
      <w:r w:rsidR="00E645AF" w:rsidRPr="00DB7A94">
        <w:rPr>
          <w:rFonts w:ascii="Times New Roman" w:hAnsi="Times New Roman" w:cs="Times New Roman"/>
          <w:sz w:val="24"/>
          <w:szCs w:val="24"/>
        </w:rPr>
        <w:t xml:space="preserve">“ Excel formatu. Tiekėjui per šiame punkte nustatytą laiką nepateikus </w:t>
      </w:r>
      <w:r w:rsidR="0017528F" w:rsidRPr="00DB7A94">
        <w:rPr>
          <w:rFonts w:ascii="Times New Roman" w:hAnsi="Times New Roman" w:cs="Times New Roman"/>
          <w:sz w:val="24"/>
          <w:szCs w:val="24"/>
        </w:rPr>
        <w:t>Darbų kiekių žiniaraščio</w:t>
      </w:r>
      <w:r w:rsidR="00E645AF" w:rsidRPr="00DB7A94">
        <w:rPr>
          <w:rFonts w:ascii="Times New Roman" w:hAnsi="Times New Roman" w:cs="Times New Roman"/>
          <w:sz w:val="24"/>
          <w:szCs w:val="24"/>
        </w:rPr>
        <w:t>, pagal galutinę pasiūlymo kainą, laikoma, kad tiekėjas atsisakė pasirašyti pirkimo sutartį.</w:t>
      </w:r>
    </w:p>
    <w:p w14:paraId="3042ADE8" w14:textId="77777777" w:rsidR="008F1959" w:rsidRPr="00DB7A94" w:rsidRDefault="008F1959" w:rsidP="00DB7A94">
      <w:pPr>
        <w:spacing w:line="276" w:lineRule="auto"/>
        <w:rPr>
          <w:lang w:val="lt-LT"/>
        </w:rPr>
      </w:pPr>
    </w:p>
    <w:p w14:paraId="3C6C22E0" w14:textId="77777777" w:rsidR="008F1959" w:rsidRPr="00DB7A94" w:rsidRDefault="008F1959" w:rsidP="00DB7A94">
      <w:pPr>
        <w:spacing w:line="276" w:lineRule="auto"/>
        <w:rPr>
          <w:lang w:val="lt-LT"/>
        </w:rPr>
      </w:pPr>
    </w:p>
    <w:sectPr w:rsidR="008F1959" w:rsidRPr="00DB7A94" w:rsidSect="00B61A24">
      <w:headerReference w:type="default" r:id="rId11"/>
      <w:footerReference w:type="default" r:id="rId12"/>
      <w:headerReference w:type="first" r:id="rId13"/>
      <w:footerReference w:type="first" r:id="rId1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86917" w14:textId="77777777" w:rsidR="00AA5B0D" w:rsidRDefault="00AA5B0D" w:rsidP="00E16851">
      <w:r>
        <w:separator/>
      </w:r>
    </w:p>
  </w:endnote>
  <w:endnote w:type="continuationSeparator" w:id="0">
    <w:p w14:paraId="7AE90E08" w14:textId="77777777" w:rsidR="00AA5B0D" w:rsidRDefault="00AA5B0D" w:rsidP="00E1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069A9FA1" w14:paraId="1CE2EBC2" w14:textId="77777777" w:rsidTr="00172672">
      <w:trPr>
        <w:trHeight w:val="300"/>
      </w:trPr>
      <w:tc>
        <w:tcPr>
          <w:tcW w:w="3320" w:type="dxa"/>
        </w:tcPr>
        <w:p w14:paraId="08DBBC85" w14:textId="5727A786" w:rsidR="069A9FA1" w:rsidRDefault="069A9FA1" w:rsidP="00172672">
          <w:pPr>
            <w:pStyle w:val="Antrats"/>
            <w:ind w:left="-115"/>
          </w:pPr>
        </w:p>
      </w:tc>
      <w:tc>
        <w:tcPr>
          <w:tcW w:w="3320" w:type="dxa"/>
        </w:tcPr>
        <w:p w14:paraId="65DA49F6" w14:textId="117C087A" w:rsidR="069A9FA1" w:rsidRDefault="069A9FA1" w:rsidP="00172672">
          <w:pPr>
            <w:pStyle w:val="Antrats"/>
            <w:jc w:val="center"/>
          </w:pPr>
        </w:p>
      </w:tc>
      <w:tc>
        <w:tcPr>
          <w:tcW w:w="3320" w:type="dxa"/>
        </w:tcPr>
        <w:p w14:paraId="615E00A2" w14:textId="1451BDA9" w:rsidR="069A9FA1" w:rsidRDefault="069A9FA1" w:rsidP="00172672">
          <w:pPr>
            <w:pStyle w:val="Antrats"/>
            <w:ind w:right="-115"/>
            <w:jc w:val="right"/>
          </w:pPr>
        </w:p>
      </w:tc>
    </w:tr>
  </w:tbl>
  <w:p w14:paraId="1EB9E331" w14:textId="00EAB919" w:rsidR="069A9FA1" w:rsidRDefault="069A9FA1" w:rsidP="0017267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069A9FA1" w14:paraId="44B34DB3" w14:textId="77777777" w:rsidTr="00987FA2">
      <w:trPr>
        <w:trHeight w:val="300"/>
      </w:trPr>
      <w:tc>
        <w:tcPr>
          <w:tcW w:w="3320" w:type="dxa"/>
        </w:tcPr>
        <w:p w14:paraId="54C49E94" w14:textId="01D71624" w:rsidR="069A9FA1" w:rsidRDefault="069A9FA1" w:rsidP="00987FA2">
          <w:pPr>
            <w:pStyle w:val="Antrats"/>
            <w:ind w:left="-115"/>
          </w:pPr>
        </w:p>
      </w:tc>
      <w:tc>
        <w:tcPr>
          <w:tcW w:w="3320" w:type="dxa"/>
        </w:tcPr>
        <w:p w14:paraId="6A2AE8CD" w14:textId="6C6EC016" w:rsidR="069A9FA1" w:rsidRDefault="069A9FA1" w:rsidP="00987FA2">
          <w:pPr>
            <w:pStyle w:val="Antrats"/>
            <w:jc w:val="center"/>
          </w:pPr>
        </w:p>
      </w:tc>
      <w:tc>
        <w:tcPr>
          <w:tcW w:w="3320" w:type="dxa"/>
        </w:tcPr>
        <w:p w14:paraId="7D534383" w14:textId="0A853A4F" w:rsidR="069A9FA1" w:rsidRDefault="069A9FA1"/>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90763" w14:textId="77777777" w:rsidR="00AA5B0D" w:rsidRDefault="00AA5B0D" w:rsidP="00E16851">
      <w:r>
        <w:separator/>
      </w:r>
    </w:p>
  </w:footnote>
  <w:footnote w:type="continuationSeparator" w:id="0">
    <w:p w14:paraId="26A9F228" w14:textId="77777777" w:rsidR="00AA5B0D" w:rsidRDefault="00AA5B0D" w:rsidP="00E1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0908827"/>
      <w:docPartObj>
        <w:docPartGallery w:val="Page Numbers (Top of Page)"/>
        <w:docPartUnique/>
      </w:docPartObj>
    </w:sdtPr>
    <w:sdtContent>
      <w:p w14:paraId="66C9D2A2" w14:textId="2CDD0C31" w:rsidR="00E16851" w:rsidRDefault="00E16851">
        <w:pPr>
          <w:pStyle w:val="Antrats"/>
          <w:jc w:val="center"/>
        </w:pPr>
        <w:r>
          <w:fldChar w:fldCharType="begin"/>
        </w:r>
        <w:r>
          <w:instrText>PAGE   \* MERGEFORMAT</w:instrText>
        </w:r>
        <w:r>
          <w:fldChar w:fldCharType="separate"/>
        </w:r>
        <w:r>
          <w:rPr>
            <w:lang w:val="lt-LT"/>
          </w:rPr>
          <w:t>2</w:t>
        </w:r>
        <w:r>
          <w:fldChar w:fldCharType="end"/>
        </w:r>
      </w:p>
    </w:sdtContent>
  </w:sdt>
  <w:p w14:paraId="0373A52E" w14:textId="77777777" w:rsidR="00E16851" w:rsidRDefault="00E168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069A9FA1" w14:paraId="5F34515E" w14:textId="77777777" w:rsidTr="00987FA2">
      <w:trPr>
        <w:trHeight w:val="300"/>
      </w:trPr>
      <w:tc>
        <w:tcPr>
          <w:tcW w:w="3320" w:type="dxa"/>
        </w:tcPr>
        <w:p w14:paraId="2E18B004" w14:textId="6F5D593D" w:rsidR="069A9FA1" w:rsidRDefault="069A9FA1" w:rsidP="00172672">
          <w:pPr>
            <w:pStyle w:val="Antrats"/>
            <w:ind w:left="-115"/>
          </w:pPr>
        </w:p>
      </w:tc>
      <w:tc>
        <w:tcPr>
          <w:tcW w:w="3320" w:type="dxa"/>
        </w:tcPr>
        <w:p w14:paraId="3D365494" w14:textId="3F2DE135" w:rsidR="069A9FA1" w:rsidRDefault="069A9FA1" w:rsidP="00172672">
          <w:pPr>
            <w:pStyle w:val="Antrats"/>
            <w:jc w:val="center"/>
          </w:pPr>
        </w:p>
      </w:tc>
      <w:tc>
        <w:tcPr>
          <w:tcW w:w="3320" w:type="dxa"/>
        </w:tcPr>
        <w:p w14:paraId="5DED2CCD" w14:textId="23AE14F5" w:rsidR="069A9FA1" w:rsidRDefault="069A9FA1" w:rsidP="00172672">
          <w:pPr>
            <w:pStyle w:val="Antrats"/>
            <w:ind w:right="-115"/>
            <w:jc w:val="right"/>
          </w:pPr>
        </w:p>
      </w:tc>
    </w:tr>
  </w:tbl>
  <w:p w14:paraId="58A26C29" w14:textId="4479E3E7" w:rsidR="069A9FA1" w:rsidRDefault="069A9FA1" w:rsidP="001726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0A84"/>
    <w:multiLevelType w:val="multilevel"/>
    <w:tmpl w:val="BCC45480"/>
    <w:lvl w:ilvl="0">
      <w:start w:val="1"/>
      <w:numFmt w:val="decimal"/>
      <w:lvlText w:val="%1."/>
      <w:lvlJc w:val="left"/>
      <w:pPr>
        <w:ind w:left="360" w:hanging="360"/>
      </w:pPr>
      <w:rPr>
        <w:rFonts w:ascii="Arial" w:hAnsi="Arial" w:cs="Arial" w:hint="default"/>
        <w:b w:val="0"/>
        <w:color w:val="auto"/>
        <w:sz w:val="22"/>
        <w:szCs w:val="22"/>
      </w:rPr>
    </w:lvl>
    <w:lvl w:ilvl="1">
      <w:start w:val="1"/>
      <w:numFmt w:val="decimal"/>
      <w:lvlText w:val="%1.%2."/>
      <w:lvlJc w:val="left"/>
      <w:pPr>
        <w:ind w:left="574" w:hanging="432"/>
      </w:pPr>
      <w:rPr>
        <w:rFonts w:ascii="Arial" w:hAnsi="Arial" w:cs="Arial" w:hint="default"/>
        <w:b w:val="0"/>
      </w:rPr>
    </w:lvl>
    <w:lvl w:ilvl="2">
      <w:start w:val="1"/>
      <w:numFmt w:val="decimal"/>
      <w:lvlText w:val="%1.%2.%3."/>
      <w:lvlJc w:val="left"/>
      <w:pPr>
        <w:ind w:left="1293"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1" w15:restartNumberingAfterBreak="0">
    <w:nsid w:val="29A14566"/>
    <w:multiLevelType w:val="multilevel"/>
    <w:tmpl w:val="17E652EE"/>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 w15:restartNumberingAfterBreak="0">
    <w:nsid w:val="5742351F"/>
    <w:multiLevelType w:val="multilevel"/>
    <w:tmpl w:val="578CE91E"/>
    <w:lvl w:ilvl="0">
      <w:start w:val="9"/>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num w:numId="1" w16cid:durableId="1177383173">
    <w:abstractNumId w:val="0"/>
  </w:num>
  <w:num w:numId="2" w16cid:durableId="787166768">
    <w:abstractNumId w:val="1"/>
  </w:num>
  <w:num w:numId="3" w16cid:durableId="1808933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59"/>
    <w:rsid w:val="00005EFB"/>
    <w:rsid w:val="00023638"/>
    <w:rsid w:val="0003307D"/>
    <w:rsid w:val="0003587C"/>
    <w:rsid w:val="00050B38"/>
    <w:rsid w:val="00062E5C"/>
    <w:rsid w:val="00077927"/>
    <w:rsid w:val="00081B75"/>
    <w:rsid w:val="00085FAF"/>
    <w:rsid w:val="000C3B13"/>
    <w:rsid w:val="000C4EC3"/>
    <w:rsid w:val="000D08E8"/>
    <w:rsid w:val="000D4402"/>
    <w:rsid w:val="000D75EF"/>
    <w:rsid w:val="000F30B8"/>
    <w:rsid w:val="00105046"/>
    <w:rsid w:val="00110BF4"/>
    <w:rsid w:val="00113443"/>
    <w:rsid w:val="00141360"/>
    <w:rsid w:val="00143E9D"/>
    <w:rsid w:val="00152941"/>
    <w:rsid w:val="00164DD7"/>
    <w:rsid w:val="00171BBA"/>
    <w:rsid w:val="00172672"/>
    <w:rsid w:val="00174C5B"/>
    <w:rsid w:val="0017528F"/>
    <w:rsid w:val="00177792"/>
    <w:rsid w:val="00182DB5"/>
    <w:rsid w:val="00194CD8"/>
    <w:rsid w:val="001C38C0"/>
    <w:rsid w:val="001C4E85"/>
    <w:rsid w:val="001D68B9"/>
    <w:rsid w:val="002467DA"/>
    <w:rsid w:val="00252590"/>
    <w:rsid w:val="00253ED1"/>
    <w:rsid w:val="00260DFD"/>
    <w:rsid w:val="002656F5"/>
    <w:rsid w:val="0027688E"/>
    <w:rsid w:val="00276BB8"/>
    <w:rsid w:val="002872A9"/>
    <w:rsid w:val="0029683F"/>
    <w:rsid w:val="002A0FB3"/>
    <w:rsid w:val="002C4513"/>
    <w:rsid w:val="002D6801"/>
    <w:rsid w:val="002F293F"/>
    <w:rsid w:val="00310848"/>
    <w:rsid w:val="003212B2"/>
    <w:rsid w:val="00327D27"/>
    <w:rsid w:val="003426BE"/>
    <w:rsid w:val="00343CCF"/>
    <w:rsid w:val="003466A8"/>
    <w:rsid w:val="003576D6"/>
    <w:rsid w:val="00360153"/>
    <w:rsid w:val="00395BB7"/>
    <w:rsid w:val="00396AB8"/>
    <w:rsid w:val="003979B5"/>
    <w:rsid w:val="003E6A01"/>
    <w:rsid w:val="003F0A1D"/>
    <w:rsid w:val="00401E38"/>
    <w:rsid w:val="004031C6"/>
    <w:rsid w:val="00411D54"/>
    <w:rsid w:val="00411F72"/>
    <w:rsid w:val="00412FDF"/>
    <w:rsid w:val="0045574F"/>
    <w:rsid w:val="004558E9"/>
    <w:rsid w:val="00482BEB"/>
    <w:rsid w:val="004A049C"/>
    <w:rsid w:val="004A090A"/>
    <w:rsid w:val="004A54F5"/>
    <w:rsid w:val="004B55E6"/>
    <w:rsid w:val="004B7341"/>
    <w:rsid w:val="004C43E0"/>
    <w:rsid w:val="004D36A1"/>
    <w:rsid w:val="00524138"/>
    <w:rsid w:val="005247CD"/>
    <w:rsid w:val="005270F6"/>
    <w:rsid w:val="00567A81"/>
    <w:rsid w:val="00587FD7"/>
    <w:rsid w:val="005A747C"/>
    <w:rsid w:val="005A7CAD"/>
    <w:rsid w:val="005B173E"/>
    <w:rsid w:val="005B1C3F"/>
    <w:rsid w:val="005B3BBA"/>
    <w:rsid w:val="005E23EB"/>
    <w:rsid w:val="00620F6A"/>
    <w:rsid w:val="006310F2"/>
    <w:rsid w:val="006452B1"/>
    <w:rsid w:val="006731FC"/>
    <w:rsid w:val="00673953"/>
    <w:rsid w:val="0068570B"/>
    <w:rsid w:val="00692FB7"/>
    <w:rsid w:val="00693F06"/>
    <w:rsid w:val="006A0BC4"/>
    <w:rsid w:val="006A575D"/>
    <w:rsid w:val="006A6579"/>
    <w:rsid w:val="006B038D"/>
    <w:rsid w:val="006B6086"/>
    <w:rsid w:val="00700F51"/>
    <w:rsid w:val="0073645A"/>
    <w:rsid w:val="007406FE"/>
    <w:rsid w:val="00756810"/>
    <w:rsid w:val="00761BF7"/>
    <w:rsid w:val="00765FAD"/>
    <w:rsid w:val="0077147D"/>
    <w:rsid w:val="00783F04"/>
    <w:rsid w:val="007A7803"/>
    <w:rsid w:val="007B45DF"/>
    <w:rsid w:val="007C0CC6"/>
    <w:rsid w:val="007C2BAE"/>
    <w:rsid w:val="007C7C56"/>
    <w:rsid w:val="008107AD"/>
    <w:rsid w:val="008159B4"/>
    <w:rsid w:val="00830CB2"/>
    <w:rsid w:val="008544DC"/>
    <w:rsid w:val="00860163"/>
    <w:rsid w:val="00862FB2"/>
    <w:rsid w:val="008646AE"/>
    <w:rsid w:val="00875AD7"/>
    <w:rsid w:val="008C5A19"/>
    <w:rsid w:val="008F1959"/>
    <w:rsid w:val="00902138"/>
    <w:rsid w:val="00910DFF"/>
    <w:rsid w:val="00910FF9"/>
    <w:rsid w:val="00937B7B"/>
    <w:rsid w:val="00943BC7"/>
    <w:rsid w:val="0096066A"/>
    <w:rsid w:val="00972C68"/>
    <w:rsid w:val="00987FA2"/>
    <w:rsid w:val="009A0707"/>
    <w:rsid w:val="009A1179"/>
    <w:rsid w:val="009A4DB0"/>
    <w:rsid w:val="009A5F21"/>
    <w:rsid w:val="009B2626"/>
    <w:rsid w:val="009D21F4"/>
    <w:rsid w:val="009E6698"/>
    <w:rsid w:val="009F24B9"/>
    <w:rsid w:val="009F78CB"/>
    <w:rsid w:val="00A108D6"/>
    <w:rsid w:val="00A123F5"/>
    <w:rsid w:val="00A14802"/>
    <w:rsid w:val="00A21C2E"/>
    <w:rsid w:val="00A25FDD"/>
    <w:rsid w:val="00A30DC9"/>
    <w:rsid w:val="00A32273"/>
    <w:rsid w:val="00A42BCC"/>
    <w:rsid w:val="00A43926"/>
    <w:rsid w:val="00A557A7"/>
    <w:rsid w:val="00A72E8E"/>
    <w:rsid w:val="00A76A28"/>
    <w:rsid w:val="00A812D5"/>
    <w:rsid w:val="00A87EA9"/>
    <w:rsid w:val="00A92912"/>
    <w:rsid w:val="00AA5952"/>
    <w:rsid w:val="00AA5B0D"/>
    <w:rsid w:val="00AD3902"/>
    <w:rsid w:val="00AF2759"/>
    <w:rsid w:val="00B05AE1"/>
    <w:rsid w:val="00B17A6D"/>
    <w:rsid w:val="00B17CCB"/>
    <w:rsid w:val="00B23F79"/>
    <w:rsid w:val="00B45930"/>
    <w:rsid w:val="00B50CF6"/>
    <w:rsid w:val="00B54D62"/>
    <w:rsid w:val="00B61A24"/>
    <w:rsid w:val="00B65B7C"/>
    <w:rsid w:val="00B828DE"/>
    <w:rsid w:val="00B9485C"/>
    <w:rsid w:val="00BC1476"/>
    <w:rsid w:val="00BE2C29"/>
    <w:rsid w:val="00BE58B1"/>
    <w:rsid w:val="00BE59E6"/>
    <w:rsid w:val="00BE6141"/>
    <w:rsid w:val="00C15830"/>
    <w:rsid w:val="00C34155"/>
    <w:rsid w:val="00C54AC6"/>
    <w:rsid w:val="00C828B0"/>
    <w:rsid w:val="00C8388E"/>
    <w:rsid w:val="00C84738"/>
    <w:rsid w:val="00CE1A25"/>
    <w:rsid w:val="00CF358E"/>
    <w:rsid w:val="00D115A0"/>
    <w:rsid w:val="00D155DC"/>
    <w:rsid w:val="00D24A2F"/>
    <w:rsid w:val="00D509E5"/>
    <w:rsid w:val="00D57B21"/>
    <w:rsid w:val="00D748FE"/>
    <w:rsid w:val="00D74E78"/>
    <w:rsid w:val="00D77493"/>
    <w:rsid w:val="00DB7A94"/>
    <w:rsid w:val="00DE2189"/>
    <w:rsid w:val="00DE2753"/>
    <w:rsid w:val="00DF603B"/>
    <w:rsid w:val="00E006CD"/>
    <w:rsid w:val="00E0185A"/>
    <w:rsid w:val="00E01F0C"/>
    <w:rsid w:val="00E1107C"/>
    <w:rsid w:val="00E16851"/>
    <w:rsid w:val="00E3575E"/>
    <w:rsid w:val="00E37A4F"/>
    <w:rsid w:val="00E54752"/>
    <w:rsid w:val="00E645AF"/>
    <w:rsid w:val="00E65321"/>
    <w:rsid w:val="00E67628"/>
    <w:rsid w:val="00E82097"/>
    <w:rsid w:val="00E94B12"/>
    <w:rsid w:val="00EA37B0"/>
    <w:rsid w:val="00EE3BE9"/>
    <w:rsid w:val="00EE595A"/>
    <w:rsid w:val="00F105BD"/>
    <w:rsid w:val="00F11A4F"/>
    <w:rsid w:val="00F15A11"/>
    <w:rsid w:val="00F22DDC"/>
    <w:rsid w:val="00F367EF"/>
    <w:rsid w:val="00F478F7"/>
    <w:rsid w:val="00F57CD7"/>
    <w:rsid w:val="00F71798"/>
    <w:rsid w:val="00F8498A"/>
    <w:rsid w:val="00F9350E"/>
    <w:rsid w:val="00FA5844"/>
    <w:rsid w:val="00FB2096"/>
    <w:rsid w:val="00FB3761"/>
    <w:rsid w:val="00FC61DC"/>
    <w:rsid w:val="00FF1A44"/>
    <w:rsid w:val="00FF4085"/>
    <w:rsid w:val="069A9FA1"/>
    <w:rsid w:val="10159AB7"/>
    <w:rsid w:val="107B37C5"/>
    <w:rsid w:val="185A76DE"/>
    <w:rsid w:val="1C6F74B2"/>
    <w:rsid w:val="20C9B205"/>
    <w:rsid w:val="2288E258"/>
    <w:rsid w:val="231FE52D"/>
    <w:rsid w:val="25E2E5D0"/>
    <w:rsid w:val="2B59466C"/>
    <w:rsid w:val="335434AB"/>
    <w:rsid w:val="34E052A6"/>
    <w:rsid w:val="3846A1A5"/>
    <w:rsid w:val="3BBA1A93"/>
    <w:rsid w:val="3DAEE714"/>
    <w:rsid w:val="40EB5FC4"/>
    <w:rsid w:val="429D8DED"/>
    <w:rsid w:val="42F5237F"/>
    <w:rsid w:val="4B33EDBF"/>
    <w:rsid w:val="58008340"/>
    <w:rsid w:val="68E9F497"/>
    <w:rsid w:val="694F6114"/>
    <w:rsid w:val="70345BC6"/>
    <w:rsid w:val="7836852C"/>
    <w:rsid w:val="7915CDBA"/>
    <w:rsid w:val="7A82C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7215"/>
  <w15:chartTrackingRefBased/>
  <w15:docId w15:val="{270BAEF2-E939-434A-995D-C4044F025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1959"/>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Antrat1">
    <w:name w:val="heading 1"/>
    <w:basedOn w:val="prastasis"/>
    <w:next w:val="prastasis"/>
    <w:link w:val="Antrat1Diagrama"/>
    <w:uiPriority w:val="9"/>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F195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1959"/>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F1959"/>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F1959"/>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F1959"/>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F1959"/>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F1959"/>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F1959"/>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F1959"/>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F1959"/>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F1959"/>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F1959"/>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F1959"/>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F1959"/>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F19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F1959"/>
    <w:rPr>
      <w:i/>
      <w:iCs/>
      <w:color w:val="0F4761" w:themeColor="accent1" w:themeShade="BF"/>
    </w:rPr>
  </w:style>
  <w:style w:type="paragraph" w:styleId="Iskirtacitata">
    <w:name w:val="Intense Quote"/>
    <w:basedOn w:val="prastasis"/>
    <w:next w:val="prastasis"/>
    <w:link w:val="IskirtacitataDiagrama"/>
    <w:uiPriority w:val="30"/>
    <w:qFormat/>
    <w:rsid w:val="008F1959"/>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F1959"/>
    <w:rPr>
      <w:i/>
      <w:iCs/>
      <w:color w:val="0F4761" w:themeColor="accent1" w:themeShade="BF"/>
      <w:lang w:val="lt-LT"/>
    </w:rPr>
  </w:style>
  <w:style w:type="character" w:styleId="Rykinuoroda">
    <w:name w:val="Intense Reference"/>
    <w:basedOn w:val="Numatytasispastraiposriftas"/>
    <w:uiPriority w:val="32"/>
    <w:qFormat/>
    <w:rsid w:val="008F1959"/>
    <w:rPr>
      <w:b/>
      <w:bCs/>
      <w:smallCaps/>
      <w:color w:val="0F4761" w:themeColor="accent1" w:themeShade="BF"/>
      <w:spacing w:val="5"/>
    </w:rPr>
  </w:style>
  <w:style w:type="paragraph" w:customStyle="1" w:styleId="Body2">
    <w:name w:val="Body 2"/>
    <w:rsid w:val="008F195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Heading">
    <w:name w:val="Heading"/>
    <w:next w:val="Body2"/>
    <w:rsid w:val="008F19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ui-provider">
    <w:name w:val="ui-provider"/>
    <w:basedOn w:val="Numatytasispastraiposriftas"/>
    <w:rsid w:val="008F195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F1959"/>
    <w:rPr>
      <w:lang w:val="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D68B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firstLine="567"/>
      <w:jc w:val="both"/>
    </w:pPr>
    <w:rPr>
      <w:rFonts w:asciiTheme="minorHAnsi" w:eastAsiaTheme="minorEastAsia" w:hAnsiTheme="minorHAnsi" w:cstheme="minorBidi"/>
      <w:sz w:val="21"/>
      <w:szCs w:val="20"/>
      <w:bdr w:val="none" w:sz="0" w:space="0" w:color="auto"/>
      <w:lang w:val="lt-LT"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68B9"/>
    <w:rPr>
      <w:rFonts w:eastAsiaTheme="minorEastAsia"/>
      <w:kern w:val="0"/>
      <w:sz w:val="21"/>
      <w:szCs w:val="20"/>
      <w:lang w:val="lt-LT" w:eastAsia="lt-LT"/>
      <w14:ligatures w14:val="none"/>
    </w:rPr>
  </w:style>
  <w:style w:type="character" w:styleId="Hipersaitas">
    <w:name w:val="Hyperlink"/>
    <w:basedOn w:val="Numatytasispastraiposriftas"/>
    <w:uiPriority w:val="99"/>
    <w:unhideWhenUsed/>
    <w:rsid w:val="0073645A"/>
    <w:rPr>
      <w:color w:val="467886" w:themeColor="hyperlink"/>
      <w:u w:val="single"/>
    </w:rPr>
  </w:style>
  <w:style w:type="character" w:styleId="Neapdorotaspaminjimas">
    <w:name w:val="Unresolved Mention"/>
    <w:basedOn w:val="Numatytasispastraiposriftas"/>
    <w:uiPriority w:val="99"/>
    <w:semiHidden/>
    <w:unhideWhenUsed/>
    <w:rsid w:val="0073645A"/>
    <w:rPr>
      <w:color w:val="605E5C"/>
      <w:shd w:val="clear" w:color="auto" w:fill="E1DFDD"/>
    </w:rPr>
  </w:style>
  <w:style w:type="character" w:styleId="Komentaronuoroda">
    <w:name w:val="annotation reference"/>
    <w:basedOn w:val="Numatytasispastraiposriftas"/>
    <w:uiPriority w:val="99"/>
    <w:semiHidden/>
    <w:unhideWhenUsed/>
    <w:rsid w:val="00F9350E"/>
    <w:rPr>
      <w:sz w:val="16"/>
      <w:szCs w:val="16"/>
    </w:rPr>
  </w:style>
  <w:style w:type="paragraph" w:styleId="Komentarotekstas">
    <w:name w:val="annotation text"/>
    <w:basedOn w:val="prastasis"/>
    <w:link w:val="KomentarotekstasDiagrama"/>
    <w:uiPriority w:val="99"/>
    <w:unhideWhenUsed/>
    <w:rsid w:val="00F9350E"/>
    <w:rPr>
      <w:sz w:val="20"/>
      <w:szCs w:val="20"/>
    </w:rPr>
  </w:style>
  <w:style w:type="character" w:customStyle="1" w:styleId="KomentarotekstasDiagrama">
    <w:name w:val="Komentaro tekstas Diagrama"/>
    <w:basedOn w:val="Numatytasispastraiposriftas"/>
    <w:link w:val="Komentarotekstas"/>
    <w:uiPriority w:val="99"/>
    <w:rsid w:val="00F9350E"/>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F9350E"/>
    <w:rPr>
      <w:b/>
      <w:bCs/>
    </w:rPr>
  </w:style>
  <w:style w:type="character" w:customStyle="1" w:styleId="KomentarotemaDiagrama">
    <w:name w:val="Komentaro tema Diagrama"/>
    <w:basedOn w:val="KomentarotekstasDiagrama"/>
    <w:link w:val="Komentarotema"/>
    <w:uiPriority w:val="99"/>
    <w:semiHidden/>
    <w:rsid w:val="00F9350E"/>
    <w:rPr>
      <w:rFonts w:ascii="Times New Roman" w:eastAsia="Arial Unicode MS" w:hAnsi="Times New Roman" w:cs="Times New Roman"/>
      <w:b/>
      <w:bCs/>
      <w:kern w:val="0"/>
      <w:sz w:val="20"/>
      <w:szCs w:val="20"/>
      <w:bdr w:val="nil"/>
      <w14:ligatures w14:val="none"/>
    </w:rPr>
  </w:style>
  <w:style w:type="paragraph" w:styleId="Pataisymai">
    <w:name w:val="Revision"/>
    <w:hidden/>
    <w:uiPriority w:val="99"/>
    <w:semiHidden/>
    <w:rsid w:val="00FA5844"/>
    <w:pPr>
      <w:spacing w:after="0" w:line="240" w:lineRule="auto"/>
    </w:pPr>
    <w:rPr>
      <w:rFonts w:ascii="Times New Roman" w:eastAsia="Arial Unicode MS" w:hAnsi="Times New Roman" w:cs="Times New Roman"/>
      <w:kern w:val="0"/>
      <w:sz w:val="24"/>
      <w:szCs w:val="24"/>
      <w:bdr w:val="nil"/>
      <w14:ligatures w14:val="none"/>
    </w:rPr>
  </w:style>
  <w:style w:type="paragraph" w:styleId="Antrats">
    <w:name w:val="header"/>
    <w:basedOn w:val="prastasis"/>
    <w:link w:val="AntratsDiagrama"/>
    <w:uiPriority w:val="99"/>
    <w:unhideWhenUsed/>
    <w:rsid w:val="00E16851"/>
    <w:pPr>
      <w:tabs>
        <w:tab w:val="center" w:pos="4513"/>
        <w:tab w:val="right" w:pos="9026"/>
      </w:tabs>
    </w:pPr>
  </w:style>
  <w:style w:type="character" w:customStyle="1" w:styleId="AntratsDiagrama">
    <w:name w:val="Antraštės Diagrama"/>
    <w:basedOn w:val="Numatytasispastraiposriftas"/>
    <w:link w:val="Antrats"/>
    <w:uiPriority w:val="99"/>
    <w:rsid w:val="00E16851"/>
    <w:rPr>
      <w:rFonts w:ascii="Times New Roman" w:eastAsia="Arial Unicode MS" w:hAnsi="Times New Roman" w:cs="Times New Roman"/>
      <w:kern w:val="0"/>
      <w:sz w:val="24"/>
      <w:szCs w:val="24"/>
      <w:bdr w:val="nil"/>
      <w14:ligatures w14:val="none"/>
    </w:rPr>
  </w:style>
  <w:style w:type="paragraph" w:styleId="Porat">
    <w:name w:val="footer"/>
    <w:basedOn w:val="prastasis"/>
    <w:link w:val="PoratDiagrama"/>
    <w:uiPriority w:val="99"/>
    <w:unhideWhenUsed/>
    <w:rsid w:val="00E16851"/>
    <w:pPr>
      <w:tabs>
        <w:tab w:val="center" w:pos="4513"/>
        <w:tab w:val="right" w:pos="9026"/>
      </w:tabs>
    </w:pPr>
  </w:style>
  <w:style w:type="character" w:customStyle="1" w:styleId="PoratDiagrama">
    <w:name w:val="Poraštė Diagrama"/>
    <w:basedOn w:val="Numatytasispastraiposriftas"/>
    <w:link w:val="Porat"/>
    <w:uiPriority w:val="99"/>
    <w:rsid w:val="00E16851"/>
    <w:rPr>
      <w:rFonts w:ascii="Times New Roman" w:eastAsia="Arial Unicode MS" w:hAnsi="Times New Roman" w:cs="Times New Roman"/>
      <w:kern w:val="0"/>
      <w:sz w:val="24"/>
      <w:szCs w:val="24"/>
      <w:bdr w:val="nil"/>
      <w14:ligatures w14:val="none"/>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petkelis@vtps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67C7B0-F38C-4D9C-8CE4-5BF959EF7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52C79-12B9-43F0-A332-304CD640D599}">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3.xml><?xml version="1.0" encoding="utf-8"?>
<ds:datastoreItem xmlns:ds="http://schemas.openxmlformats.org/officeDocument/2006/customXml" ds:itemID="{2E98850B-BD05-493C-924A-ED10AE0C0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12250</Words>
  <Characters>6984</Characters>
  <Application>Microsoft Office Word</Application>
  <DocSecurity>0</DocSecurity>
  <Lines>58</Lines>
  <Paragraphs>38</Paragraphs>
  <ScaleCrop>false</ScaleCrop>
  <Company>VTPSI</Company>
  <LinksUpToDate>false</LinksUpToDate>
  <CharactersWithSpaces>19196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59</cp:revision>
  <dcterms:created xsi:type="dcterms:W3CDTF">2024-10-14T14:51:00Z</dcterms:created>
  <dcterms:modified xsi:type="dcterms:W3CDTF">2024-10-16T18:17:00Z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