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26EC" w14:textId="58878FD9" w:rsidR="00153787" w:rsidRDefault="00153787" w:rsidP="00153787">
      <w:pPr>
        <w:jc w:val="right"/>
        <w:rPr>
          <w:rFonts w:ascii="Times New Roman" w:hAnsi="Times New Roman" w:cs="Times New Roman"/>
          <w:b/>
          <w:bCs/>
          <w:color w:val="000000" w:themeColor="text1"/>
        </w:rPr>
      </w:pPr>
      <w:bookmarkStart w:id="0" w:name="_Hlk48302593"/>
      <w:r>
        <w:rPr>
          <w:rFonts w:ascii="Times New Roman" w:hAnsi="Times New Roman" w:cs="Times New Roman"/>
          <w:b/>
          <w:bCs/>
          <w:color w:val="000000" w:themeColor="text1"/>
        </w:rPr>
        <w:t>Priedas Nr. 2</w:t>
      </w:r>
    </w:p>
    <w:p w14:paraId="11189D06" w14:textId="696BF2D1" w:rsidR="002D7297" w:rsidRPr="00EE5B20" w:rsidRDefault="002D7297" w:rsidP="00C3310F">
      <w:pPr>
        <w:jc w:val="center"/>
        <w:rPr>
          <w:rFonts w:ascii="Times New Roman" w:hAnsi="Times New Roman" w:cs="Times New Roman"/>
          <w:b/>
          <w:bCs/>
          <w:color w:val="000000" w:themeColor="text1"/>
        </w:rPr>
      </w:pPr>
      <w:r w:rsidRPr="00EE5B20">
        <w:rPr>
          <w:rFonts w:ascii="Times New Roman" w:hAnsi="Times New Roman" w:cs="Times New Roman"/>
          <w:b/>
          <w:bCs/>
          <w:color w:val="000000" w:themeColor="text1"/>
        </w:rPr>
        <w:t>TECHNIN</w:t>
      </w:r>
      <w:r w:rsidR="00B65859" w:rsidRPr="00EE5B20">
        <w:rPr>
          <w:rFonts w:ascii="Times New Roman" w:hAnsi="Times New Roman" w:cs="Times New Roman"/>
          <w:b/>
          <w:bCs/>
          <w:color w:val="000000" w:themeColor="text1"/>
        </w:rPr>
        <w:t>Ė</w:t>
      </w:r>
      <w:r w:rsidR="00153787">
        <w:rPr>
          <w:rFonts w:ascii="Times New Roman" w:hAnsi="Times New Roman" w:cs="Times New Roman"/>
          <w:b/>
          <w:bCs/>
          <w:color w:val="000000" w:themeColor="text1"/>
        </w:rPr>
        <w:t>S</w:t>
      </w:r>
      <w:r w:rsidRPr="00EE5B20">
        <w:rPr>
          <w:rFonts w:ascii="Times New Roman" w:hAnsi="Times New Roman" w:cs="Times New Roman"/>
          <w:b/>
          <w:bCs/>
          <w:color w:val="000000" w:themeColor="text1"/>
        </w:rPr>
        <w:t xml:space="preserve"> SPECIFIKACIJ</w:t>
      </w:r>
      <w:r w:rsidR="00153787">
        <w:rPr>
          <w:rFonts w:ascii="Times New Roman" w:hAnsi="Times New Roman" w:cs="Times New Roman"/>
          <w:b/>
          <w:bCs/>
          <w:color w:val="000000" w:themeColor="text1"/>
        </w:rPr>
        <w:t>OS PROJEKTAS</w:t>
      </w:r>
    </w:p>
    <w:p w14:paraId="4D711BD1" w14:textId="4531D829" w:rsidR="00642B37" w:rsidRPr="00EE5B20" w:rsidRDefault="00172CA2" w:rsidP="00C3310F">
      <w:pPr>
        <w:jc w:val="center"/>
        <w:rPr>
          <w:rFonts w:ascii="Times New Roman" w:hAnsi="Times New Roman" w:cs="Times New Roman"/>
          <w:b/>
          <w:bCs/>
        </w:rPr>
      </w:pPr>
      <w:bookmarkStart w:id="1" w:name="_Hlk212624535"/>
      <w:r w:rsidRPr="00EE5B20">
        <w:rPr>
          <w:rFonts w:ascii="Times New Roman" w:hAnsi="Times New Roman" w:cs="Times New Roman"/>
          <w:b/>
          <w:bCs/>
        </w:rPr>
        <w:t>BUHALTERINIŲ PROGRAMINIŲ ĮRANGŲ LICENCIJŲ, JŲ VYSTYMO, TECHNINIO PALAIKYMO PASLAUG</w:t>
      </w:r>
      <w:bookmarkEnd w:id="1"/>
      <w:r w:rsidR="00153787">
        <w:rPr>
          <w:rFonts w:ascii="Times New Roman" w:hAnsi="Times New Roman" w:cs="Times New Roman"/>
          <w:b/>
          <w:bCs/>
        </w:rPr>
        <w:t>OS</w:t>
      </w:r>
    </w:p>
    <w:bookmarkEnd w:id="0"/>
    <w:p w14:paraId="42106D63" w14:textId="2AFF6F9C" w:rsidR="004E0AB3" w:rsidRPr="00EE5B20" w:rsidRDefault="00420FF8" w:rsidP="00B65859">
      <w:pPr>
        <w:spacing w:after="0" w:line="240" w:lineRule="auto"/>
        <w:ind w:firstLine="567"/>
        <w:jc w:val="both"/>
        <w:rPr>
          <w:rFonts w:ascii="Times New Roman" w:hAnsi="Times New Roman" w:cs="Times New Roman"/>
          <w:color w:val="000000" w:themeColor="text1"/>
        </w:rPr>
      </w:pPr>
      <w:r w:rsidRPr="00EE5B20">
        <w:rPr>
          <w:rFonts w:ascii="Times New Roman" w:hAnsi="Times New Roman" w:cs="Times New Roman"/>
        </w:rPr>
        <w:t xml:space="preserve">VšĮ Respublikinė </w:t>
      </w:r>
      <w:r w:rsidRPr="00EE5B20">
        <w:rPr>
          <w:rFonts w:ascii="Times New Roman" w:hAnsi="Times New Roman" w:cs="Times New Roman"/>
          <w:color w:val="000000" w:themeColor="text1"/>
        </w:rPr>
        <w:t xml:space="preserve">Klaipėdos ligoninė </w:t>
      </w:r>
      <w:r w:rsidR="007F2C14" w:rsidRPr="00EE5B20">
        <w:rPr>
          <w:rFonts w:ascii="Times New Roman" w:hAnsi="Times New Roman" w:cs="Times New Roman"/>
          <w:color w:val="000000" w:themeColor="text1"/>
        </w:rPr>
        <w:t xml:space="preserve">vykdo </w:t>
      </w:r>
      <w:r w:rsidRPr="00EE5B20">
        <w:rPr>
          <w:rFonts w:ascii="Times New Roman" w:hAnsi="Times New Roman" w:cs="Times New Roman"/>
          <w:color w:val="000000" w:themeColor="text1"/>
        </w:rPr>
        <w:t>(toliau</w:t>
      </w:r>
      <w:r w:rsidR="00060333" w:rsidRPr="00EE5B20">
        <w:rPr>
          <w:rFonts w:ascii="Times New Roman" w:hAnsi="Times New Roman" w:cs="Times New Roman"/>
          <w:color w:val="000000" w:themeColor="text1"/>
        </w:rPr>
        <w:t xml:space="preserve"> </w:t>
      </w:r>
      <w:r w:rsidR="007F2C14" w:rsidRPr="00EE5B20">
        <w:rPr>
          <w:rFonts w:ascii="Times New Roman" w:hAnsi="Times New Roman" w:cs="Times New Roman"/>
          <w:color w:val="000000" w:themeColor="text1"/>
        </w:rPr>
        <w:t>–</w:t>
      </w:r>
      <w:r w:rsidRPr="00EE5B20">
        <w:rPr>
          <w:rFonts w:ascii="Times New Roman" w:hAnsi="Times New Roman" w:cs="Times New Roman"/>
          <w:color w:val="000000" w:themeColor="text1"/>
        </w:rPr>
        <w:t xml:space="preserve"> </w:t>
      </w:r>
      <w:r w:rsidR="00A30495" w:rsidRPr="00EE5B20">
        <w:rPr>
          <w:rFonts w:ascii="Times New Roman" w:hAnsi="Times New Roman" w:cs="Times New Roman"/>
          <w:color w:val="000000" w:themeColor="text1"/>
        </w:rPr>
        <w:t>Perkančioji organizacija</w:t>
      </w:r>
      <w:r w:rsidRPr="00EE5B20">
        <w:rPr>
          <w:rFonts w:ascii="Times New Roman" w:hAnsi="Times New Roman" w:cs="Times New Roman"/>
          <w:color w:val="000000" w:themeColor="text1"/>
        </w:rPr>
        <w:t xml:space="preserve">) </w:t>
      </w:r>
      <w:r w:rsidR="003E0DA6" w:rsidRPr="00EE5B20">
        <w:rPr>
          <w:rFonts w:ascii="Times New Roman" w:hAnsi="Times New Roman" w:cs="Times New Roman"/>
          <w:color w:val="000000" w:themeColor="text1"/>
        </w:rPr>
        <w:t xml:space="preserve">rinkos </w:t>
      </w:r>
      <w:r w:rsidR="00153787">
        <w:rPr>
          <w:rFonts w:ascii="Times New Roman" w:hAnsi="Times New Roman" w:cs="Times New Roman"/>
          <w:color w:val="000000" w:themeColor="text1"/>
        </w:rPr>
        <w:t>dalyvių konsultaciją dėl</w:t>
      </w:r>
      <w:r w:rsidR="003E0DA6" w:rsidRPr="00EE5B20">
        <w:rPr>
          <w:rFonts w:ascii="Times New Roman" w:hAnsi="Times New Roman" w:cs="Times New Roman"/>
          <w:color w:val="000000" w:themeColor="text1"/>
        </w:rPr>
        <w:t xml:space="preserve"> </w:t>
      </w:r>
      <w:r w:rsidRPr="00EE5B20">
        <w:rPr>
          <w:rFonts w:ascii="Times New Roman" w:hAnsi="Times New Roman" w:cs="Times New Roman"/>
          <w:color w:val="000000" w:themeColor="text1"/>
        </w:rPr>
        <w:t xml:space="preserve">buhalterinių programinių įrangų </w:t>
      </w:r>
      <w:r w:rsidR="00A30495" w:rsidRPr="00EE5B20">
        <w:rPr>
          <w:rFonts w:ascii="Times New Roman" w:hAnsi="Times New Roman" w:cs="Times New Roman"/>
          <w:color w:val="000000" w:themeColor="text1"/>
        </w:rPr>
        <w:t xml:space="preserve">(toliau – BPĮ) </w:t>
      </w:r>
      <w:r w:rsidR="00172CA2" w:rsidRPr="00EE5B20">
        <w:rPr>
          <w:rFonts w:ascii="Times New Roman" w:hAnsi="Times New Roman" w:cs="Times New Roman"/>
          <w:color w:val="000000" w:themeColor="text1"/>
        </w:rPr>
        <w:t xml:space="preserve">licencijų, jų vystymo, techninio </w:t>
      </w:r>
      <w:r w:rsidR="00642B37" w:rsidRPr="00EE5B20">
        <w:rPr>
          <w:rFonts w:ascii="Times New Roman" w:hAnsi="Times New Roman" w:cs="Times New Roman"/>
          <w:color w:val="000000" w:themeColor="text1"/>
        </w:rPr>
        <w:t>palaikymo</w:t>
      </w:r>
      <w:r w:rsidRPr="00EE5B20">
        <w:rPr>
          <w:rFonts w:ascii="Times New Roman" w:hAnsi="Times New Roman" w:cs="Times New Roman"/>
          <w:color w:val="000000" w:themeColor="text1"/>
        </w:rPr>
        <w:t xml:space="preserve"> </w:t>
      </w:r>
      <w:r w:rsidR="00684E2D" w:rsidRPr="00EE5B20">
        <w:rPr>
          <w:rFonts w:ascii="Times New Roman" w:hAnsi="Times New Roman" w:cs="Times New Roman"/>
          <w:color w:val="000000" w:themeColor="text1"/>
        </w:rPr>
        <w:t>paslaugų pirkim</w:t>
      </w:r>
      <w:r w:rsidR="00153787">
        <w:rPr>
          <w:rFonts w:ascii="Times New Roman" w:hAnsi="Times New Roman" w:cs="Times New Roman"/>
          <w:color w:val="000000" w:themeColor="text1"/>
        </w:rPr>
        <w:t>o</w:t>
      </w:r>
      <w:r w:rsidR="003E0DA6" w:rsidRPr="00EE5B20">
        <w:rPr>
          <w:rFonts w:ascii="Times New Roman" w:hAnsi="Times New Roman" w:cs="Times New Roman"/>
          <w:color w:val="000000" w:themeColor="text1"/>
        </w:rPr>
        <w:t xml:space="preserve"> </w:t>
      </w:r>
      <w:r w:rsidR="00172CA2" w:rsidRPr="00EE5B20">
        <w:rPr>
          <w:rFonts w:ascii="Times New Roman" w:hAnsi="Times New Roman" w:cs="Times New Roman"/>
          <w:color w:val="000000" w:themeColor="text1"/>
        </w:rPr>
        <w:t>36</w:t>
      </w:r>
      <w:r w:rsidRPr="00EE5B20">
        <w:rPr>
          <w:rFonts w:ascii="Times New Roman" w:hAnsi="Times New Roman" w:cs="Times New Roman"/>
          <w:color w:val="000000" w:themeColor="text1"/>
        </w:rPr>
        <w:t xml:space="preserve"> mėnesių</w:t>
      </w:r>
      <w:r w:rsidR="00684E2D" w:rsidRPr="00EE5B20">
        <w:rPr>
          <w:rFonts w:ascii="Times New Roman" w:hAnsi="Times New Roman" w:cs="Times New Roman"/>
          <w:color w:val="000000" w:themeColor="text1"/>
        </w:rPr>
        <w:t xml:space="preserve"> laikotarpiui</w:t>
      </w:r>
      <w:r w:rsidRPr="00EE5B20">
        <w:rPr>
          <w:rFonts w:ascii="Times New Roman" w:hAnsi="Times New Roman" w:cs="Times New Roman"/>
          <w:color w:val="000000" w:themeColor="text1"/>
        </w:rPr>
        <w:t>.</w:t>
      </w:r>
    </w:p>
    <w:p w14:paraId="65DFBADD" w14:textId="77777777" w:rsidR="00A30495" w:rsidRPr="00EE5B20" w:rsidRDefault="00A30495" w:rsidP="00AA436D">
      <w:pPr>
        <w:spacing w:after="0" w:line="240" w:lineRule="auto"/>
        <w:jc w:val="both"/>
        <w:rPr>
          <w:rFonts w:ascii="Times New Roman" w:hAnsi="Times New Roman" w:cs="Times New Roman"/>
          <w:color w:val="000000" w:themeColor="text1"/>
        </w:rPr>
      </w:pPr>
    </w:p>
    <w:p w14:paraId="180B7D90" w14:textId="62F44BDB" w:rsidR="00A30495" w:rsidRPr="00EE5B20" w:rsidRDefault="00A30495" w:rsidP="00AB1970">
      <w:pPr>
        <w:pStyle w:val="Sraopastraipa"/>
        <w:numPr>
          <w:ilvl w:val="0"/>
          <w:numId w:val="11"/>
        </w:numPr>
        <w:ind w:left="567" w:hanging="567"/>
        <w:jc w:val="both"/>
        <w:rPr>
          <w:sz w:val="22"/>
          <w:szCs w:val="22"/>
        </w:rPr>
      </w:pPr>
      <w:r w:rsidRPr="00EE5B20">
        <w:rPr>
          <w:sz w:val="22"/>
          <w:szCs w:val="22"/>
        </w:rPr>
        <w:t xml:space="preserve">Tiekėjo </w:t>
      </w:r>
      <w:r w:rsidR="00AB1970" w:rsidRPr="00EE5B20">
        <w:rPr>
          <w:sz w:val="22"/>
          <w:szCs w:val="22"/>
        </w:rPr>
        <w:t xml:space="preserve">siūlomos </w:t>
      </w:r>
      <w:r w:rsidRPr="00EE5B20">
        <w:rPr>
          <w:sz w:val="22"/>
          <w:szCs w:val="22"/>
        </w:rPr>
        <w:t xml:space="preserve">BPĮ turi apimti </w:t>
      </w:r>
      <w:r w:rsidR="00B17A3D" w:rsidRPr="00EE5B20">
        <w:rPr>
          <w:sz w:val="22"/>
          <w:szCs w:val="22"/>
        </w:rPr>
        <w:t>išvardintus</w:t>
      </w:r>
      <w:r w:rsidRPr="00EE5B20">
        <w:rPr>
          <w:sz w:val="22"/>
          <w:szCs w:val="22"/>
        </w:rPr>
        <w:t xml:space="preserve"> funkcionalumus</w:t>
      </w:r>
      <w:r w:rsidR="00A7339E" w:rsidRPr="00EE5B20">
        <w:rPr>
          <w:sz w:val="22"/>
          <w:szCs w:val="22"/>
        </w:rPr>
        <w:t>, kurie gali būti laikomi pritaikomais, lygiaverčiais arba atitinkančiais. Išsamesnis BPĮ funkcinių reikalavimų sąrašas pateikiamas Lentelėje Nr.5. Tiekėjas turėt</w:t>
      </w:r>
      <w:r w:rsidR="00B17A3D" w:rsidRPr="00EE5B20">
        <w:rPr>
          <w:sz w:val="22"/>
          <w:szCs w:val="22"/>
        </w:rPr>
        <w:t>ų</w:t>
      </w:r>
      <w:r w:rsidR="00A7339E" w:rsidRPr="00EE5B20">
        <w:rPr>
          <w:sz w:val="22"/>
          <w:szCs w:val="22"/>
        </w:rPr>
        <w:t xml:space="preserve"> pateikti laisvos formos </w:t>
      </w:r>
      <w:r w:rsidR="00B17A3D" w:rsidRPr="00EE5B20">
        <w:rPr>
          <w:sz w:val="22"/>
          <w:szCs w:val="22"/>
        </w:rPr>
        <w:t>migravimo į siūlom</w:t>
      </w:r>
      <w:r w:rsidR="00EE5B20" w:rsidRPr="00EE5B20">
        <w:rPr>
          <w:sz w:val="22"/>
          <w:szCs w:val="22"/>
        </w:rPr>
        <w:t>ų</w:t>
      </w:r>
      <w:r w:rsidR="00B17A3D" w:rsidRPr="00EE5B20">
        <w:rPr>
          <w:sz w:val="22"/>
          <w:szCs w:val="22"/>
        </w:rPr>
        <w:t xml:space="preserve"> </w:t>
      </w:r>
      <w:r w:rsidR="00A7339E" w:rsidRPr="00EE5B20">
        <w:rPr>
          <w:sz w:val="22"/>
          <w:szCs w:val="22"/>
        </w:rPr>
        <w:t>BPĮ</w:t>
      </w:r>
      <w:r w:rsidR="00B17A3D" w:rsidRPr="00EE5B20">
        <w:rPr>
          <w:sz w:val="22"/>
          <w:szCs w:val="22"/>
        </w:rPr>
        <w:t xml:space="preserve"> </w:t>
      </w:r>
      <w:r w:rsidR="00A7339E" w:rsidRPr="00EE5B20">
        <w:rPr>
          <w:sz w:val="22"/>
          <w:szCs w:val="22"/>
        </w:rPr>
        <w:t xml:space="preserve">koncepcijos aprašymą, apimantį </w:t>
      </w:r>
      <w:r w:rsidR="00B17A3D" w:rsidRPr="00EE5B20">
        <w:rPr>
          <w:sz w:val="22"/>
          <w:szCs w:val="22"/>
        </w:rPr>
        <w:t xml:space="preserve">siūlomų </w:t>
      </w:r>
      <w:r w:rsidR="00A7339E" w:rsidRPr="00EE5B20">
        <w:rPr>
          <w:sz w:val="22"/>
          <w:szCs w:val="22"/>
        </w:rPr>
        <w:t>funkcionalumų atitikimą</w:t>
      </w:r>
      <w:r w:rsidR="00B17A3D" w:rsidRPr="00EE5B20">
        <w:rPr>
          <w:sz w:val="22"/>
          <w:szCs w:val="22"/>
        </w:rPr>
        <w:t xml:space="preserve"> su esamais</w:t>
      </w:r>
      <w:r w:rsidR="00A7339E" w:rsidRPr="00EE5B20">
        <w:rPr>
          <w:sz w:val="22"/>
          <w:szCs w:val="22"/>
        </w:rPr>
        <w:t xml:space="preserve">, migravimo į </w:t>
      </w:r>
      <w:r w:rsidR="00B17A3D" w:rsidRPr="00EE5B20">
        <w:rPr>
          <w:sz w:val="22"/>
          <w:szCs w:val="22"/>
        </w:rPr>
        <w:t>siūlomos</w:t>
      </w:r>
      <w:r w:rsidR="00A7339E" w:rsidRPr="00EE5B20">
        <w:rPr>
          <w:sz w:val="22"/>
          <w:szCs w:val="22"/>
        </w:rPr>
        <w:t xml:space="preserve"> BPĮ etapus ir terminus, </w:t>
      </w:r>
      <w:r w:rsidR="00B17A3D" w:rsidRPr="00EE5B20">
        <w:rPr>
          <w:sz w:val="22"/>
          <w:szCs w:val="22"/>
        </w:rPr>
        <w:t xml:space="preserve">duomenų perkėlimo užtikrinimą, </w:t>
      </w:r>
      <w:r w:rsidR="00A7339E" w:rsidRPr="00EE5B20">
        <w:rPr>
          <w:sz w:val="22"/>
          <w:szCs w:val="22"/>
        </w:rPr>
        <w:t>perkančiosios organizacijos darbuotojų apmokymą</w:t>
      </w:r>
      <w:r w:rsidR="00B17A3D" w:rsidRPr="00EE5B20">
        <w:rPr>
          <w:sz w:val="22"/>
          <w:szCs w:val="22"/>
        </w:rPr>
        <w:t xml:space="preserve"> dirbti su </w:t>
      </w:r>
      <w:r w:rsidR="00EE5B20" w:rsidRPr="00EE5B20">
        <w:rPr>
          <w:sz w:val="22"/>
          <w:szCs w:val="22"/>
        </w:rPr>
        <w:t>siūlomoms</w:t>
      </w:r>
      <w:r w:rsidR="00B17A3D" w:rsidRPr="00EE5B20">
        <w:rPr>
          <w:sz w:val="22"/>
          <w:szCs w:val="22"/>
        </w:rPr>
        <w:t xml:space="preserve"> BPĮ.</w:t>
      </w:r>
      <w:r w:rsidR="00AA436D">
        <w:rPr>
          <w:sz w:val="22"/>
          <w:szCs w:val="22"/>
        </w:rPr>
        <w:t xml:space="preserve"> Preliminarus darbo vietų skaičius ir programinės įrangos modulių paskirstymas pateikiamas Lentelėje Nr. 6 ir Lentelėje Nr. 7.</w:t>
      </w:r>
    </w:p>
    <w:p w14:paraId="4BFEDF1F" w14:textId="3B94A1FB" w:rsidR="00A30495" w:rsidRPr="00EE5B20" w:rsidRDefault="00A30495" w:rsidP="00A30495">
      <w:pPr>
        <w:pStyle w:val="Sraopastraipa"/>
        <w:numPr>
          <w:ilvl w:val="0"/>
          <w:numId w:val="10"/>
        </w:numPr>
        <w:ind w:left="567" w:hanging="567"/>
        <w:jc w:val="both"/>
        <w:rPr>
          <w:sz w:val="22"/>
          <w:szCs w:val="22"/>
        </w:rPr>
      </w:pPr>
      <w:r w:rsidRPr="00EE5B20">
        <w:rPr>
          <w:sz w:val="22"/>
          <w:szCs w:val="22"/>
        </w:rPr>
        <w:t>Finansinių procesų valdymas ir apskaita;</w:t>
      </w:r>
    </w:p>
    <w:p w14:paraId="0BC28A92" w14:textId="5016EEC7" w:rsidR="00A30495" w:rsidRPr="00EE5B20" w:rsidRDefault="00A30495" w:rsidP="00A30495">
      <w:pPr>
        <w:pStyle w:val="Sraopastraipa"/>
        <w:numPr>
          <w:ilvl w:val="0"/>
          <w:numId w:val="10"/>
        </w:numPr>
        <w:ind w:left="567" w:hanging="567"/>
        <w:jc w:val="both"/>
        <w:rPr>
          <w:sz w:val="22"/>
          <w:szCs w:val="22"/>
        </w:rPr>
      </w:pPr>
      <w:r w:rsidRPr="00EE5B20">
        <w:rPr>
          <w:sz w:val="22"/>
          <w:szCs w:val="22"/>
        </w:rPr>
        <w:t>Materialinių vertybių valdymas ir apskaita;</w:t>
      </w:r>
    </w:p>
    <w:p w14:paraId="414AC281" w14:textId="601EDEA3" w:rsidR="00A30495" w:rsidRPr="00EE5B20" w:rsidRDefault="00A30495" w:rsidP="00A30495">
      <w:pPr>
        <w:pStyle w:val="Sraopastraipa"/>
        <w:numPr>
          <w:ilvl w:val="0"/>
          <w:numId w:val="10"/>
        </w:numPr>
        <w:ind w:left="567" w:hanging="567"/>
        <w:jc w:val="both"/>
        <w:rPr>
          <w:sz w:val="22"/>
          <w:szCs w:val="22"/>
        </w:rPr>
      </w:pPr>
      <w:r w:rsidRPr="00EE5B20">
        <w:rPr>
          <w:sz w:val="22"/>
          <w:szCs w:val="22"/>
        </w:rPr>
        <w:t xml:space="preserve">Ilgalaikio </w:t>
      </w:r>
      <w:r w:rsidR="007D6E9B" w:rsidRPr="00EE5B20">
        <w:rPr>
          <w:sz w:val="22"/>
          <w:szCs w:val="22"/>
        </w:rPr>
        <w:t xml:space="preserve">ir trumpalaikio </w:t>
      </w:r>
      <w:r w:rsidRPr="00EE5B20">
        <w:rPr>
          <w:sz w:val="22"/>
          <w:szCs w:val="22"/>
        </w:rPr>
        <w:t>turto valdymas ir apskaita;</w:t>
      </w:r>
    </w:p>
    <w:p w14:paraId="2D0B22E1" w14:textId="34B25B5F" w:rsidR="007D6E9B" w:rsidRPr="00EE5B20" w:rsidRDefault="007D6E9B" w:rsidP="00A30495">
      <w:pPr>
        <w:pStyle w:val="Sraopastraipa"/>
        <w:numPr>
          <w:ilvl w:val="0"/>
          <w:numId w:val="10"/>
        </w:numPr>
        <w:ind w:left="567" w:hanging="567"/>
        <w:jc w:val="both"/>
        <w:rPr>
          <w:sz w:val="22"/>
          <w:szCs w:val="22"/>
        </w:rPr>
      </w:pPr>
      <w:r w:rsidRPr="00EE5B20">
        <w:rPr>
          <w:sz w:val="22"/>
          <w:szCs w:val="22"/>
        </w:rPr>
        <w:t>Maitinimo organizavimas;</w:t>
      </w:r>
    </w:p>
    <w:p w14:paraId="6AE3C593" w14:textId="0C1251A5" w:rsidR="007D6E9B" w:rsidRPr="00EE5B20" w:rsidRDefault="007D6E9B" w:rsidP="00A30495">
      <w:pPr>
        <w:pStyle w:val="Sraopastraipa"/>
        <w:numPr>
          <w:ilvl w:val="0"/>
          <w:numId w:val="10"/>
        </w:numPr>
        <w:ind w:left="567" w:hanging="567"/>
        <w:jc w:val="both"/>
        <w:rPr>
          <w:sz w:val="22"/>
          <w:szCs w:val="22"/>
        </w:rPr>
      </w:pPr>
      <w:r w:rsidRPr="00EE5B20">
        <w:rPr>
          <w:sz w:val="22"/>
          <w:szCs w:val="22"/>
        </w:rPr>
        <w:t>Duomenų apsikeitimas su kasos aparatais;</w:t>
      </w:r>
    </w:p>
    <w:p w14:paraId="6EBB7D05" w14:textId="5758C186" w:rsidR="00A30495" w:rsidRPr="00EE5B20" w:rsidRDefault="00A30495" w:rsidP="00A30495">
      <w:pPr>
        <w:pStyle w:val="Sraopastraipa"/>
        <w:numPr>
          <w:ilvl w:val="0"/>
          <w:numId w:val="10"/>
        </w:numPr>
        <w:ind w:left="567" w:hanging="567"/>
        <w:jc w:val="both"/>
        <w:rPr>
          <w:sz w:val="22"/>
          <w:szCs w:val="22"/>
        </w:rPr>
      </w:pPr>
      <w:r w:rsidRPr="00EE5B20">
        <w:rPr>
          <w:sz w:val="22"/>
          <w:szCs w:val="22"/>
        </w:rPr>
        <w:t>Sutarčių valdymas;</w:t>
      </w:r>
    </w:p>
    <w:p w14:paraId="745734F2" w14:textId="5F69DEEA" w:rsidR="007D6E9B" w:rsidRPr="00EE5B20" w:rsidRDefault="007D6E9B" w:rsidP="00A30495">
      <w:pPr>
        <w:pStyle w:val="Sraopastraipa"/>
        <w:numPr>
          <w:ilvl w:val="0"/>
          <w:numId w:val="10"/>
        </w:numPr>
        <w:ind w:left="567" w:hanging="567"/>
        <w:jc w:val="both"/>
        <w:rPr>
          <w:sz w:val="22"/>
          <w:szCs w:val="22"/>
        </w:rPr>
      </w:pPr>
      <w:r w:rsidRPr="00EE5B20">
        <w:rPr>
          <w:sz w:val="22"/>
          <w:szCs w:val="22"/>
        </w:rPr>
        <w:t>Internetinis prekių užsakymas vidiniam perdavimui;</w:t>
      </w:r>
    </w:p>
    <w:p w14:paraId="4D484726" w14:textId="4AE93134" w:rsidR="007D6E9B" w:rsidRPr="00EE5B20" w:rsidRDefault="007D6E9B" w:rsidP="00A30495">
      <w:pPr>
        <w:pStyle w:val="Sraopastraipa"/>
        <w:numPr>
          <w:ilvl w:val="0"/>
          <w:numId w:val="10"/>
        </w:numPr>
        <w:ind w:left="567" w:hanging="567"/>
        <w:jc w:val="both"/>
        <w:rPr>
          <w:sz w:val="22"/>
          <w:szCs w:val="22"/>
        </w:rPr>
      </w:pPr>
      <w:r w:rsidRPr="00EE5B20">
        <w:rPr>
          <w:sz w:val="22"/>
          <w:szCs w:val="22"/>
        </w:rPr>
        <w:t>Kaštų centrai;</w:t>
      </w:r>
    </w:p>
    <w:p w14:paraId="0B396520" w14:textId="488E2C6E" w:rsidR="007D6E9B" w:rsidRPr="00EE5B20" w:rsidRDefault="007D6E9B" w:rsidP="00A30495">
      <w:pPr>
        <w:pStyle w:val="Sraopastraipa"/>
        <w:numPr>
          <w:ilvl w:val="0"/>
          <w:numId w:val="10"/>
        </w:numPr>
        <w:ind w:left="567" w:hanging="567"/>
        <w:jc w:val="both"/>
        <w:rPr>
          <w:sz w:val="22"/>
          <w:szCs w:val="22"/>
        </w:rPr>
      </w:pPr>
      <w:proofErr w:type="spellStart"/>
      <w:r w:rsidRPr="00EE5B20">
        <w:rPr>
          <w:sz w:val="22"/>
          <w:szCs w:val="22"/>
        </w:rPr>
        <w:t>i.SAF</w:t>
      </w:r>
      <w:proofErr w:type="spellEnd"/>
      <w:r w:rsidRPr="00EE5B20">
        <w:rPr>
          <w:sz w:val="22"/>
          <w:szCs w:val="22"/>
        </w:rPr>
        <w:t xml:space="preserve"> posistemis, skirtas įmonės gaunamų ir išrašomų PVM sąskaitų faktūrų registrų duomenų teikimui;</w:t>
      </w:r>
    </w:p>
    <w:p w14:paraId="388BCA57" w14:textId="36C36E2F" w:rsidR="00467D59" w:rsidRPr="00EE5B20" w:rsidRDefault="00467D59" w:rsidP="00A30495">
      <w:pPr>
        <w:pStyle w:val="Sraopastraipa"/>
        <w:numPr>
          <w:ilvl w:val="0"/>
          <w:numId w:val="10"/>
        </w:numPr>
        <w:ind w:left="567" w:hanging="567"/>
        <w:jc w:val="both"/>
        <w:rPr>
          <w:sz w:val="22"/>
          <w:szCs w:val="22"/>
        </w:rPr>
      </w:pPr>
      <w:r w:rsidRPr="00EE5B20">
        <w:rPr>
          <w:sz w:val="22"/>
          <w:szCs w:val="22"/>
        </w:rPr>
        <w:t>Darbo apmokėjimo valdymas ir apskaita;</w:t>
      </w:r>
    </w:p>
    <w:p w14:paraId="29B80CB3" w14:textId="255239EB" w:rsidR="00A30495" w:rsidRPr="00EE5B20" w:rsidRDefault="00467D59" w:rsidP="00A30495">
      <w:pPr>
        <w:pStyle w:val="Sraopastraipa"/>
        <w:numPr>
          <w:ilvl w:val="0"/>
          <w:numId w:val="10"/>
        </w:numPr>
        <w:ind w:left="567" w:hanging="567"/>
        <w:jc w:val="both"/>
        <w:rPr>
          <w:sz w:val="22"/>
          <w:szCs w:val="22"/>
        </w:rPr>
      </w:pPr>
      <w:r w:rsidRPr="00EE5B20">
        <w:rPr>
          <w:sz w:val="22"/>
          <w:szCs w:val="22"/>
        </w:rPr>
        <w:t>Personalo</w:t>
      </w:r>
      <w:r w:rsidR="00A30495" w:rsidRPr="00EE5B20">
        <w:rPr>
          <w:sz w:val="22"/>
          <w:szCs w:val="22"/>
        </w:rPr>
        <w:t xml:space="preserve"> valdymas</w:t>
      </w:r>
      <w:r w:rsidRPr="00EE5B20">
        <w:rPr>
          <w:sz w:val="22"/>
          <w:szCs w:val="22"/>
        </w:rPr>
        <w:t xml:space="preserve"> ir apskaita</w:t>
      </w:r>
      <w:r w:rsidR="00A30495" w:rsidRPr="00EE5B20">
        <w:rPr>
          <w:sz w:val="22"/>
          <w:szCs w:val="22"/>
        </w:rPr>
        <w:t>;</w:t>
      </w:r>
    </w:p>
    <w:p w14:paraId="2683F97D" w14:textId="58F49E24" w:rsidR="00467D59" w:rsidRPr="00EE5B20" w:rsidRDefault="00467D59" w:rsidP="00A30495">
      <w:pPr>
        <w:pStyle w:val="Sraopastraipa"/>
        <w:numPr>
          <w:ilvl w:val="0"/>
          <w:numId w:val="10"/>
        </w:numPr>
        <w:ind w:left="567" w:hanging="567"/>
        <w:jc w:val="both"/>
        <w:rPr>
          <w:sz w:val="22"/>
          <w:szCs w:val="22"/>
        </w:rPr>
      </w:pPr>
      <w:r w:rsidRPr="00EE5B20">
        <w:rPr>
          <w:sz w:val="22"/>
          <w:szCs w:val="22"/>
        </w:rPr>
        <w:t>Automatizuota įsakymų apskaita;</w:t>
      </w:r>
    </w:p>
    <w:p w14:paraId="61D374C3" w14:textId="05963C11" w:rsidR="00467D59" w:rsidRPr="00EE5B20" w:rsidRDefault="00467D59" w:rsidP="00A30495">
      <w:pPr>
        <w:pStyle w:val="Sraopastraipa"/>
        <w:numPr>
          <w:ilvl w:val="0"/>
          <w:numId w:val="10"/>
        </w:numPr>
        <w:ind w:left="567" w:hanging="567"/>
        <w:jc w:val="both"/>
        <w:rPr>
          <w:sz w:val="22"/>
          <w:szCs w:val="22"/>
        </w:rPr>
      </w:pPr>
      <w:r w:rsidRPr="00EE5B20">
        <w:rPr>
          <w:sz w:val="22"/>
          <w:szCs w:val="22"/>
        </w:rPr>
        <w:t>Automatizuota komandiruočių apskaita;</w:t>
      </w:r>
    </w:p>
    <w:p w14:paraId="42AFC9D5" w14:textId="371C457B" w:rsidR="00467D59" w:rsidRPr="00EE5B20" w:rsidRDefault="00467D59" w:rsidP="00A30495">
      <w:pPr>
        <w:pStyle w:val="Sraopastraipa"/>
        <w:numPr>
          <w:ilvl w:val="0"/>
          <w:numId w:val="10"/>
        </w:numPr>
        <w:ind w:left="567" w:hanging="567"/>
        <w:jc w:val="both"/>
        <w:rPr>
          <w:sz w:val="22"/>
          <w:szCs w:val="22"/>
        </w:rPr>
      </w:pPr>
      <w:r w:rsidRPr="00EE5B20">
        <w:rPr>
          <w:sz w:val="22"/>
          <w:szCs w:val="22"/>
        </w:rPr>
        <w:t>Darbo grafikai;</w:t>
      </w:r>
    </w:p>
    <w:p w14:paraId="747027F8" w14:textId="05709464" w:rsidR="00467D59" w:rsidRPr="00EE5B20" w:rsidRDefault="00467D59" w:rsidP="00A30495">
      <w:pPr>
        <w:pStyle w:val="Sraopastraipa"/>
        <w:numPr>
          <w:ilvl w:val="0"/>
          <w:numId w:val="10"/>
        </w:numPr>
        <w:ind w:left="567" w:hanging="567"/>
        <w:jc w:val="both"/>
        <w:rPr>
          <w:sz w:val="22"/>
          <w:szCs w:val="22"/>
        </w:rPr>
      </w:pPr>
      <w:r w:rsidRPr="00EE5B20">
        <w:rPr>
          <w:sz w:val="22"/>
          <w:szCs w:val="22"/>
        </w:rPr>
        <w:t>Informacijos peržiūra darbuotojams (atsiskaitymo lapeliai, atostogos, kortelė) interneto naršykle;</w:t>
      </w:r>
    </w:p>
    <w:p w14:paraId="5D4449DF" w14:textId="2E4D2F3E" w:rsidR="00467D59" w:rsidRPr="00EE5B20" w:rsidRDefault="00467D59" w:rsidP="00A30495">
      <w:pPr>
        <w:pStyle w:val="Sraopastraipa"/>
        <w:numPr>
          <w:ilvl w:val="0"/>
          <w:numId w:val="10"/>
        </w:numPr>
        <w:ind w:left="567" w:hanging="567"/>
        <w:jc w:val="both"/>
        <w:rPr>
          <w:sz w:val="22"/>
          <w:szCs w:val="22"/>
        </w:rPr>
      </w:pPr>
      <w:r w:rsidRPr="00EE5B20">
        <w:rPr>
          <w:sz w:val="22"/>
          <w:szCs w:val="22"/>
        </w:rPr>
        <w:t>Atostogų planavimas;</w:t>
      </w:r>
    </w:p>
    <w:p w14:paraId="7710CD02" w14:textId="2E87E446" w:rsidR="00467D59" w:rsidRPr="00EE5B20" w:rsidRDefault="00467D59" w:rsidP="00A30495">
      <w:pPr>
        <w:pStyle w:val="Sraopastraipa"/>
        <w:numPr>
          <w:ilvl w:val="0"/>
          <w:numId w:val="10"/>
        </w:numPr>
        <w:ind w:left="567" w:hanging="567"/>
        <w:jc w:val="both"/>
        <w:rPr>
          <w:sz w:val="22"/>
          <w:szCs w:val="22"/>
        </w:rPr>
      </w:pPr>
      <w:r w:rsidRPr="00EE5B20">
        <w:rPr>
          <w:sz w:val="22"/>
          <w:szCs w:val="22"/>
        </w:rPr>
        <w:t xml:space="preserve">Integracija su bankine sistema pagal </w:t>
      </w:r>
      <w:proofErr w:type="spellStart"/>
      <w:r w:rsidRPr="00EE5B20">
        <w:rPr>
          <w:sz w:val="22"/>
          <w:szCs w:val="22"/>
        </w:rPr>
        <w:t>Sepa</w:t>
      </w:r>
      <w:proofErr w:type="spellEnd"/>
      <w:r w:rsidRPr="00EE5B20">
        <w:rPr>
          <w:sz w:val="22"/>
          <w:szCs w:val="22"/>
        </w:rPr>
        <w:t xml:space="preserve"> standartus;</w:t>
      </w:r>
    </w:p>
    <w:p w14:paraId="525FEB17" w14:textId="5759AFBF" w:rsidR="00A30495" w:rsidRPr="00EE5B20" w:rsidRDefault="00467D59" w:rsidP="00A30495">
      <w:pPr>
        <w:pStyle w:val="Sraopastraipa"/>
        <w:numPr>
          <w:ilvl w:val="0"/>
          <w:numId w:val="10"/>
        </w:numPr>
        <w:ind w:left="567" w:hanging="567"/>
        <w:jc w:val="both"/>
        <w:rPr>
          <w:sz w:val="22"/>
          <w:szCs w:val="22"/>
        </w:rPr>
      </w:pPr>
      <w:r w:rsidRPr="00EE5B20">
        <w:rPr>
          <w:sz w:val="22"/>
          <w:szCs w:val="22"/>
        </w:rPr>
        <w:t>Nedarbingumo lapelių importas iš SODROS XML failo su automatiniu atostogų pratęsimu</w:t>
      </w:r>
      <w:r w:rsidR="00A30495" w:rsidRPr="00EE5B20">
        <w:rPr>
          <w:sz w:val="22"/>
          <w:szCs w:val="22"/>
        </w:rPr>
        <w:t>.</w:t>
      </w:r>
    </w:p>
    <w:p w14:paraId="319A265C" w14:textId="77777777" w:rsidR="00A30495" w:rsidRPr="00EE5B20" w:rsidRDefault="00A30495" w:rsidP="00A30495">
      <w:pPr>
        <w:spacing w:after="0" w:line="240" w:lineRule="auto"/>
        <w:jc w:val="both"/>
        <w:rPr>
          <w:rFonts w:ascii="Times New Roman" w:hAnsi="Times New Roman" w:cs="Times New Roman"/>
        </w:rPr>
      </w:pPr>
    </w:p>
    <w:p w14:paraId="4D3A30EF" w14:textId="55D7B140" w:rsidR="00BD0F89" w:rsidRPr="00EE5B20" w:rsidRDefault="00A30495" w:rsidP="00AB1970">
      <w:pPr>
        <w:pStyle w:val="Sraopastraipa"/>
        <w:numPr>
          <w:ilvl w:val="0"/>
          <w:numId w:val="11"/>
        </w:numPr>
        <w:ind w:left="567" w:hanging="567"/>
        <w:jc w:val="both"/>
        <w:rPr>
          <w:sz w:val="22"/>
          <w:szCs w:val="22"/>
        </w:rPr>
      </w:pPr>
      <w:r w:rsidRPr="00EE5B20">
        <w:rPr>
          <w:sz w:val="22"/>
          <w:szCs w:val="22"/>
        </w:rPr>
        <w:t xml:space="preserve">Tiekėjas turi užtikrinti siūlomų BPĮ </w:t>
      </w:r>
      <w:r w:rsidR="00420FF8" w:rsidRPr="00EE5B20">
        <w:rPr>
          <w:sz w:val="22"/>
          <w:szCs w:val="22"/>
        </w:rPr>
        <w:t>naujų versijų nepertraukiam</w:t>
      </w:r>
      <w:r w:rsidRPr="00EE5B20">
        <w:rPr>
          <w:sz w:val="22"/>
          <w:szCs w:val="22"/>
        </w:rPr>
        <w:t>ą</w:t>
      </w:r>
      <w:r w:rsidR="00420FF8" w:rsidRPr="00EE5B20">
        <w:rPr>
          <w:sz w:val="22"/>
          <w:szCs w:val="22"/>
        </w:rPr>
        <w:t xml:space="preserve"> ruošim</w:t>
      </w:r>
      <w:r w:rsidRPr="00EE5B20">
        <w:rPr>
          <w:sz w:val="22"/>
          <w:szCs w:val="22"/>
        </w:rPr>
        <w:t>ą</w:t>
      </w:r>
      <w:r w:rsidR="00420FF8" w:rsidRPr="00EE5B20">
        <w:rPr>
          <w:sz w:val="22"/>
          <w:szCs w:val="22"/>
        </w:rPr>
        <w:t xml:space="preserve">, pritaikant </w:t>
      </w:r>
      <w:r w:rsidRPr="00EE5B20">
        <w:rPr>
          <w:sz w:val="22"/>
          <w:szCs w:val="22"/>
        </w:rPr>
        <w:t>BPĮ</w:t>
      </w:r>
      <w:bookmarkStart w:id="2" w:name="_Hlk48640293"/>
      <w:r w:rsidR="00420FF8" w:rsidRPr="00EE5B20">
        <w:rPr>
          <w:sz w:val="22"/>
          <w:szCs w:val="22"/>
        </w:rPr>
        <w:t xml:space="preserve"> </w:t>
      </w:r>
      <w:bookmarkEnd w:id="2"/>
      <w:r w:rsidR="00420FF8" w:rsidRPr="00EE5B20">
        <w:rPr>
          <w:sz w:val="22"/>
          <w:szCs w:val="22"/>
        </w:rPr>
        <w:t>prie Teisės aktų registre įregistruotų ir paskelbtų Lietuvos Respublikos teisės aktų nuostatų (L</w:t>
      </w:r>
      <w:r w:rsidR="007F2C14" w:rsidRPr="00EE5B20">
        <w:rPr>
          <w:sz w:val="22"/>
          <w:szCs w:val="22"/>
        </w:rPr>
        <w:t>ietuvos Respublikos</w:t>
      </w:r>
      <w:r w:rsidR="00420FF8" w:rsidRPr="00EE5B20">
        <w:rPr>
          <w:sz w:val="22"/>
          <w:szCs w:val="22"/>
        </w:rPr>
        <w:t xml:space="preserve"> Vyriausybės, </w:t>
      </w:r>
      <w:r w:rsidR="007F2C14" w:rsidRPr="00EE5B20">
        <w:rPr>
          <w:sz w:val="22"/>
          <w:szCs w:val="22"/>
        </w:rPr>
        <w:t>Lietuvos Respublikos</w:t>
      </w:r>
      <w:r w:rsidR="00420FF8" w:rsidRPr="00EE5B20">
        <w:rPr>
          <w:sz w:val="22"/>
          <w:szCs w:val="22"/>
        </w:rPr>
        <w:t xml:space="preserve"> </w:t>
      </w:r>
      <w:r w:rsidR="007F2C14" w:rsidRPr="00EE5B20">
        <w:rPr>
          <w:sz w:val="22"/>
          <w:szCs w:val="22"/>
        </w:rPr>
        <w:t>f</w:t>
      </w:r>
      <w:r w:rsidR="00420FF8" w:rsidRPr="00EE5B20">
        <w:rPr>
          <w:sz w:val="22"/>
          <w:szCs w:val="22"/>
        </w:rPr>
        <w:t xml:space="preserve">inansų ministerijos, </w:t>
      </w:r>
      <w:r w:rsidR="007F2C14" w:rsidRPr="00EE5B20">
        <w:rPr>
          <w:sz w:val="22"/>
          <w:szCs w:val="22"/>
        </w:rPr>
        <w:t>Lietuvos s</w:t>
      </w:r>
      <w:r w:rsidR="00420FF8" w:rsidRPr="00EE5B20">
        <w:rPr>
          <w:sz w:val="22"/>
          <w:szCs w:val="22"/>
        </w:rPr>
        <w:t xml:space="preserve">tatistikos </w:t>
      </w:r>
      <w:r w:rsidR="007F2C14" w:rsidRPr="00EE5B20">
        <w:rPr>
          <w:sz w:val="22"/>
          <w:szCs w:val="22"/>
        </w:rPr>
        <w:t>d</w:t>
      </w:r>
      <w:r w:rsidR="00420FF8" w:rsidRPr="00EE5B20">
        <w:rPr>
          <w:sz w:val="22"/>
          <w:szCs w:val="22"/>
        </w:rPr>
        <w:t>epartamento,</w:t>
      </w:r>
      <w:r w:rsidR="001A4126" w:rsidRPr="00EE5B20">
        <w:rPr>
          <w:sz w:val="22"/>
          <w:szCs w:val="22"/>
        </w:rPr>
        <w:t xml:space="preserve"> </w:t>
      </w:r>
      <w:r w:rsidR="00420FF8" w:rsidRPr="00EE5B20">
        <w:rPr>
          <w:sz w:val="22"/>
          <w:szCs w:val="22"/>
        </w:rPr>
        <w:t xml:space="preserve">Valstybinio </w:t>
      </w:r>
      <w:r w:rsidR="007F2C14" w:rsidRPr="00EE5B20">
        <w:rPr>
          <w:sz w:val="22"/>
          <w:szCs w:val="22"/>
        </w:rPr>
        <w:t>s</w:t>
      </w:r>
      <w:r w:rsidR="00420FF8" w:rsidRPr="00EE5B20">
        <w:rPr>
          <w:sz w:val="22"/>
          <w:szCs w:val="22"/>
        </w:rPr>
        <w:t xml:space="preserve">ocialinio </w:t>
      </w:r>
      <w:r w:rsidR="007F2C14" w:rsidRPr="00EE5B20">
        <w:rPr>
          <w:sz w:val="22"/>
          <w:szCs w:val="22"/>
        </w:rPr>
        <w:t>d</w:t>
      </w:r>
      <w:r w:rsidR="00420FF8" w:rsidRPr="00EE5B20">
        <w:rPr>
          <w:sz w:val="22"/>
          <w:szCs w:val="22"/>
        </w:rPr>
        <w:t xml:space="preserve">raudimo </w:t>
      </w:r>
      <w:r w:rsidR="007F2C14" w:rsidRPr="00EE5B20">
        <w:rPr>
          <w:sz w:val="22"/>
          <w:szCs w:val="22"/>
        </w:rPr>
        <w:t>f</w:t>
      </w:r>
      <w:r w:rsidR="00420FF8" w:rsidRPr="00EE5B20">
        <w:rPr>
          <w:sz w:val="22"/>
          <w:szCs w:val="22"/>
        </w:rPr>
        <w:t xml:space="preserve">ondo </w:t>
      </w:r>
      <w:r w:rsidR="007F2C14" w:rsidRPr="00EE5B20">
        <w:rPr>
          <w:sz w:val="22"/>
          <w:szCs w:val="22"/>
        </w:rPr>
        <w:t>v</w:t>
      </w:r>
      <w:r w:rsidR="00420FF8" w:rsidRPr="00EE5B20">
        <w:rPr>
          <w:sz w:val="22"/>
          <w:szCs w:val="22"/>
        </w:rPr>
        <w:t>aldybos</w:t>
      </w:r>
      <w:r w:rsidR="007F2C14" w:rsidRPr="00EE5B20">
        <w:rPr>
          <w:sz w:val="22"/>
          <w:szCs w:val="22"/>
        </w:rPr>
        <w:t xml:space="preserve"> prie Lietuvos Respublikos socialinės apsaugos ir darbo ministerijos</w:t>
      </w:r>
      <w:r w:rsidR="00420FF8" w:rsidRPr="00EE5B20">
        <w:rPr>
          <w:sz w:val="22"/>
          <w:szCs w:val="22"/>
        </w:rPr>
        <w:t>), skirtų ir privalomų visoms Lietuvos</w:t>
      </w:r>
      <w:r w:rsidR="007F2C14" w:rsidRPr="00EE5B20">
        <w:rPr>
          <w:sz w:val="22"/>
          <w:szCs w:val="22"/>
        </w:rPr>
        <w:t xml:space="preserve"> Respublikos teritorijoje veikiančioms </w:t>
      </w:r>
      <w:r w:rsidR="00420FF8" w:rsidRPr="00EE5B20">
        <w:rPr>
          <w:sz w:val="22"/>
          <w:szCs w:val="22"/>
        </w:rPr>
        <w:t>įmonė</w:t>
      </w:r>
      <w:r w:rsidRPr="00EE5B20">
        <w:rPr>
          <w:sz w:val="22"/>
          <w:szCs w:val="22"/>
        </w:rPr>
        <w:t>m</w:t>
      </w:r>
      <w:r w:rsidR="00420FF8" w:rsidRPr="00EE5B20">
        <w:rPr>
          <w:sz w:val="22"/>
          <w:szCs w:val="22"/>
        </w:rPr>
        <w:t xml:space="preserve">s, sutinkamai su </w:t>
      </w:r>
      <w:r w:rsidR="007F2C14" w:rsidRPr="00EE5B20">
        <w:rPr>
          <w:sz w:val="22"/>
          <w:szCs w:val="22"/>
        </w:rPr>
        <w:t xml:space="preserve">Lietuvos Respublikos </w:t>
      </w:r>
      <w:r w:rsidR="00420FF8" w:rsidRPr="00EE5B20">
        <w:rPr>
          <w:sz w:val="22"/>
          <w:szCs w:val="22"/>
        </w:rPr>
        <w:t xml:space="preserve">įgaliotųjų institucijų paskelbtomis metodikomis/instrukcijomis, kuriomis </w:t>
      </w:r>
      <w:r w:rsidR="00B30AFE" w:rsidRPr="00EE5B20">
        <w:rPr>
          <w:sz w:val="22"/>
          <w:szCs w:val="22"/>
        </w:rPr>
        <w:t>P</w:t>
      </w:r>
      <w:r w:rsidRPr="00EE5B20">
        <w:rPr>
          <w:sz w:val="22"/>
          <w:szCs w:val="22"/>
        </w:rPr>
        <w:t>erkančioji organizacija</w:t>
      </w:r>
      <w:r w:rsidR="00B30AFE" w:rsidRPr="00EE5B20">
        <w:rPr>
          <w:sz w:val="22"/>
          <w:szCs w:val="22"/>
        </w:rPr>
        <w:t xml:space="preserve"> </w:t>
      </w:r>
      <w:r w:rsidR="00420FF8" w:rsidRPr="00EE5B20">
        <w:rPr>
          <w:sz w:val="22"/>
          <w:szCs w:val="22"/>
        </w:rPr>
        <w:t xml:space="preserve">privalo </w:t>
      </w:r>
      <w:r w:rsidR="007F2C14" w:rsidRPr="00EE5B20">
        <w:rPr>
          <w:sz w:val="22"/>
          <w:szCs w:val="22"/>
        </w:rPr>
        <w:t>vadovautis</w:t>
      </w:r>
      <w:r w:rsidR="00420FF8" w:rsidRPr="00EE5B20">
        <w:rPr>
          <w:sz w:val="22"/>
          <w:szCs w:val="22"/>
        </w:rPr>
        <w:t xml:space="preserve"> savo darbe, realizuojama </w:t>
      </w:r>
      <w:r w:rsidRPr="00EE5B20">
        <w:rPr>
          <w:sz w:val="22"/>
          <w:szCs w:val="22"/>
        </w:rPr>
        <w:t>B</w:t>
      </w:r>
      <w:r w:rsidR="00420FF8" w:rsidRPr="00EE5B20">
        <w:rPr>
          <w:sz w:val="22"/>
          <w:szCs w:val="22"/>
        </w:rPr>
        <w:t>PĮ pagalba</w:t>
      </w:r>
      <w:r w:rsidR="001A4126" w:rsidRPr="00EE5B20">
        <w:rPr>
          <w:sz w:val="22"/>
          <w:szCs w:val="22"/>
        </w:rPr>
        <w:t>.</w:t>
      </w:r>
    </w:p>
    <w:p w14:paraId="048EE4D8" w14:textId="7F34C1FB" w:rsidR="00AC6BA3" w:rsidRPr="00EE5B20" w:rsidRDefault="00AC6BA3" w:rsidP="00AB1970">
      <w:pPr>
        <w:pStyle w:val="Sraopastraipa"/>
        <w:numPr>
          <w:ilvl w:val="0"/>
          <w:numId w:val="11"/>
        </w:numPr>
        <w:ind w:left="567" w:hanging="567"/>
        <w:jc w:val="both"/>
        <w:rPr>
          <w:sz w:val="22"/>
          <w:szCs w:val="22"/>
        </w:rPr>
      </w:pPr>
      <w:r w:rsidRPr="00EE5B20">
        <w:rPr>
          <w:sz w:val="22"/>
          <w:szCs w:val="22"/>
        </w:rPr>
        <w:t>Tiekėjas turi perkelti Perkančiosios organizacijos duomenis iš šiuo metu naudojamų</w:t>
      </w:r>
      <w:r w:rsidR="00B17A3D" w:rsidRPr="00EE5B20">
        <w:rPr>
          <w:sz w:val="22"/>
          <w:szCs w:val="22"/>
        </w:rPr>
        <w:t xml:space="preserve"> UAB „Edrana Baltic“</w:t>
      </w:r>
      <w:r w:rsidRPr="00EE5B20">
        <w:rPr>
          <w:sz w:val="22"/>
          <w:szCs w:val="22"/>
        </w:rPr>
        <w:t xml:space="preserve"> „Verslo proceso valdymo ir apskaitos sistemos </w:t>
      </w:r>
      <w:proofErr w:type="spellStart"/>
      <w:r w:rsidRPr="00EE5B20">
        <w:rPr>
          <w:sz w:val="22"/>
          <w:szCs w:val="22"/>
        </w:rPr>
        <w:t>Profit</w:t>
      </w:r>
      <w:proofErr w:type="spellEnd"/>
      <w:r w:rsidRPr="00EE5B20">
        <w:rPr>
          <w:sz w:val="22"/>
          <w:szCs w:val="22"/>
        </w:rPr>
        <w:t xml:space="preserve">-W SQL“ ir „Žmogiškųjų resursų apskaitos ir valdymo sistemos </w:t>
      </w:r>
      <w:proofErr w:type="spellStart"/>
      <w:r w:rsidRPr="00EE5B20">
        <w:rPr>
          <w:sz w:val="22"/>
          <w:szCs w:val="22"/>
        </w:rPr>
        <w:t>AlgaHR</w:t>
      </w:r>
      <w:proofErr w:type="spellEnd"/>
      <w:r w:rsidRPr="00EE5B20">
        <w:rPr>
          <w:sz w:val="22"/>
          <w:szCs w:val="22"/>
        </w:rPr>
        <w:t xml:space="preserve"> SQL“ į Tiekėjo siūlomas BPĮ duomenų bazes.</w:t>
      </w:r>
    </w:p>
    <w:p w14:paraId="325EDD1E" w14:textId="26A8A4D4" w:rsidR="005722D0" w:rsidRPr="00EE5B20" w:rsidRDefault="005722D0" w:rsidP="00AB1970">
      <w:pPr>
        <w:pStyle w:val="Sraopastraipa"/>
        <w:numPr>
          <w:ilvl w:val="0"/>
          <w:numId w:val="11"/>
        </w:numPr>
        <w:ind w:left="567" w:hanging="567"/>
        <w:jc w:val="both"/>
        <w:rPr>
          <w:sz w:val="22"/>
          <w:szCs w:val="22"/>
        </w:rPr>
      </w:pPr>
      <w:r w:rsidRPr="00EE5B20">
        <w:rPr>
          <w:sz w:val="22"/>
          <w:szCs w:val="22"/>
        </w:rPr>
        <w:t>Tiekėjas turi sukurti</w:t>
      </w:r>
      <w:r w:rsidRPr="00EE5B20">
        <w:rPr>
          <w:iCs/>
          <w:sz w:val="22"/>
          <w:szCs w:val="22"/>
        </w:rPr>
        <w:t xml:space="preserve"> Internetin</w:t>
      </w:r>
      <w:r w:rsidR="003D0DBF" w:rsidRPr="00EE5B20">
        <w:rPr>
          <w:iCs/>
          <w:sz w:val="22"/>
          <w:szCs w:val="22"/>
        </w:rPr>
        <w:t>į</w:t>
      </w:r>
      <w:r w:rsidRPr="00EE5B20">
        <w:rPr>
          <w:iCs/>
          <w:sz w:val="22"/>
          <w:szCs w:val="22"/>
        </w:rPr>
        <w:t xml:space="preserve"> prekių užsakymą vidiniam perdavimui</w:t>
      </w:r>
      <w:r w:rsidRPr="00EE5B20" w:rsidDel="009044AE">
        <w:rPr>
          <w:iCs/>
          <w:sz w:val="22"/>
          <w:szCs w:val="22"/>
        </w:rPr>
        <w:t xml:space="preserve"> </w:t>
      </w:r>
      <w:r w:rsidRPr="00EE5B20">
        <w:rPr>
          <w:sz w:val="22"/>
          <w:szCs w:val="22"/>
        </w:rPr>
        <w:t>funkcionalumą, leidžiantį Perkančiosios organizacijos darbuotojams naudojant interneto naršykles užsakyti materialines vertybės iš nustatyto įmonės objekto.</w:t>
      </w:r>
    </w:p>
    <w:p w14:paraId="1264C378" w14:textId="6A751AB2" w:rsidR="00AC6BA3" w:rsidRPr="00EE5B20" w:rsidRDefault="00AC6BA3" w:rsidP="00AB1970">
      <w:pPr>
        <w:pStyle w:val="Sraopastraipa"/>
        <w:numPr>
          <w:ilvl w:val="0"/>
          <w:numId w:val="11"/>
        </w:numPr>
        <w:ind w:left="567" w:hanging="567"/>
        <w:jc w:val="both"/>
        <w:rPr>
          <w:color w:val="000000"/>
          <w:sz w:val="22"/>
          <w:szCs w:val="22"/>
        </w:rPr>
      </w:pPr>
      <w:r w:rsidRPr="00EE5B20">
        <w:rPr>
          <w:sz w:val="22"/>
          <w:szCs w:val="22"/>
        </w:rPr>
        <w:t xml:space="preserve">Tiekėjas turi sukurti </w:t>
      </w:r>
      <w:r w:rsidR="00AB1970" w:rsidRPr="00EE5B20">
        <w:rPr>
          <w:sz w:val="22"/>
          <w:szCs w:val="22"/>
        </w:rPr>
        <w:t xml:space="preserve">siūlomos </w:t>
      </w:r>
      <w:r w:rsidR="00813FA1" w:rsidRPr="00EE5B20">
        <w:rPr>
          <w:sz w:val="22"/>
          <w:szCs w:val="22"/>
        </w:rPr>
        <w:t>P</w:t>
      </w:r>
      <w:r w:rsidR="00AB1970" w:rsidRPr="00EE5B20">
        <w:rPr>
          <w:sz w:val="22"/>
          <w:szCs w:val="22"/>
        </w:rPr>
        <w:t>ersonalo valdymo</w:t>
      </w:r>
      <w:r w:rsidR="00813FA1" w:rsidRPr="00EE5B20">
        <w:rPr>
          <w:sz w:val="22"/>
          <w:szCs w:val="22"/>
        </w:rPr>
        <w:t xml:space="preserve"> ir apskaitos</w:t>
      </w:r>
      <w:r w:rsidR="00AB1970" w:rsidRPr="00EE5B20">
        <w:rPr>
          <w:sz w:val="22"/>
          <w:szCs w:val="22"/>
        </w:rPr>
        <w:t xml:space="preserve"> programinės įrangos</w:t>
      </w:r>
      <w:r w:rsidR="00AB1970" w:rsidRPr="00EE5B20">
        <w:rPr>
          <w:color w:val="000000"/>
          <w:sz w:val="22"/>
          <w:szCs w:val="22"/>
        </w:rPr>
        <w:t xml:space="preserve"> integraciją su Valstybinės akreditavimo sveikatos priežiūros veiklai tarnybos prie Sveikatos apsaugos ministerijos Sveikatos priežiūros specialistų kompetencijų platforma, pagal pateiktą API dokumentaciją, suteikti mokymų bei instrukcijų parengimo paslaugas.</w:t>
      </w:r>
    </w:p>
    <w:p w14:paraId="069CFC7F" w14:textId="4CF22377" w:rsidR="00AB1970" w:rsidRPr="00EE5B20" w:rsidRDefault="00731861" w:rsidP="00AB1970">
      <w:pPr>
        <w:pStyle w:val="Sraopastraipa"/>
        <w:numPr>
          <w:ilvl w:val="0"/>
          <w:numId w:val="11"/>
        </w:numPr>
        <w:ind w:left="567" w:hanging="567"/>
        <w:jc w:val="both"/>
        <w:rPr>
          <w:color w:val="000000"/>
          <w:sz w:val="22"/>
          <w:szCs w:val="22"/>
        </w:rPr>
      </w:pPr>
      <w:r w:rsidRPr="00EE5B20">
        <w:rPr>
          <w:color w:val="000000"/>
          <w:sz w:val="22"/>
          <w:szCs w:val="22"/>
        </w:rPr>
        <w:lastRenderedPageBreak/>
        <w:t xml:space="preserve">Tiekėjas turi sukurti abipusį </w:t>
      </w:r>
      <w:r w:rsidR="00AB1970" w:rsidRPr="00EE5B20">
        <w:rPr>
          <w:color w:val="000000"/>
          <w:sz w:val="22"/>
          <w:szCs w:val="22"/>
        </w:rPr>
        <w:t>duomenų apsikeitim</w:t>
      </w:r>
      <w:r w:rsidRPr="00EE5B20">
        <w:rPr>
          <w:color w:val="000000"/>
          <w:sz w:val="22"/>
          <w:szCs w:val="22"/>
        </w:rPr>
        <w:t>o funkcionalumą</w:t>
      </w:r>
      <w:r w:rsidR="00AB1970" w:rsidRPr="00EE5B20">
        <w:rPr>
          <w:color w:val="000000"/>
          <w:sz w:val="22"/>
          <w:szCs w:val="22"/>
        </w:rPr>
        <w:t xml:space="preserve"> </w:t>
      </w:r>
      <w:r w:rsidRPr="00EE5B20">
        <w:rPr>
          <w:color w:val="000000"/>
          <w:sz w:val="22"/>
          <w:szCs w:val="22"/>
        </w:rPr>
        <w:t>tarp</w:t>
      </w:r>
      <w:r w:rsidR="00AB1970" w:rsidRPr="00EE5B20">
        <w:rPr>
          <w:color w:val="000000"/>
          <w:sz w:val="22"/>
          <w:szCs w:val="22"/>
        </w:rPr>
        <w:t xml:space="preserve"> siūlom</w:t>
      </w:r>
      <w:r w:rsidRPr="00EE5B20">
        <w:rPr>
          <w:color w:val="000000"/>
          <w:sz w:val="22"/>
          <w:szCs w:val="22"/>
        </w:rPr>
        <w:t>os</w:t>
      </w:r>
      <w:r w:rsidR="00AB1970" w:rsidRPr="00EE5B20">
        <w:rPr>
          <w:color w:val="000000"/>
          <w:sz w:val="22"/>
          <w:szCs w:val="22"/>
        </w:rPr>
        <w:t xml:space="preserve"> Materialinių vertybių valdym</w:t>
      </w:r>
      <w:r w:rsidRPr="00EE5B20">
        <w:rPr>
          <w:color w:val="000000"/>
          <w:sz w:val="22"/>
          <w:szCs w:val="22"/>
        </w:rPr>
        <w:t>o</w:t>
      </w:r>
      <w:r w:rsidR="00AB1970" w:rsidRPr="00EE5B20">
        <w:rPr>
          <w:color w:val="000000"/>
          <w:sz w:val="22"/>
          <w:szCs w:val="22"/>
        </w:rPr>
        <w:t xml:space="preserve"> ir apskait</w:t>
      </w:r>
      <w:r w:rsidRPr="00EE5B20">
        <w:rPr>
          <w:color w:val="000000"/>
          <w:sz w:val="22"/>
          <w:szCs w:val="22"/>
        </w:rPr>
        <w:t>os</w:t>
      </w:r>
      <w:r w:rsidR="00AB1970" w:rsidRPr="00EE5B20">
        <w:rPr>
          <w:color w:val="000000"/>
          <w:sz w:val="22"/>
          <w:szCs w:val="22"/>
        </w:rPr>
        <w:t xml:space="preserve"> BPĮ</w:t>
      </w:r>
      <w:r w:rsidRPr="00EE5B20">
        <w:rPr>
          <w:color w:val="000000"/>
          <w:sz w:val="22"/>
          <w:szCs w:val="22"/>
        </w:rPr>
        <w:t xml:space="preserve"> ir kasos aparatų</w:t>
      </w:r>
      <w:r w:rsidR="00AB1970" w:rsidRPr="00EE5B20">
        <w:rPr>
          <w:color w:val="000000"/>
          <w:sz w:val="22"/>
          <w:szCs w:val="22"/>
        </w:rPr>
        <w:t>.</w:t>
      </w:r>
    </w:p>
    <w:p w14:paraId="225394DD" w14:textId="7B82B155" w:rsidR="00DA251A" w:rsidRPr="00EE5B20" w:rsidRDefault="00DA251A">
      <w:pPr>
        <w:rPr>
          <w:rFonts w:ascii="Times New Roman" w:hAnsi="Times New Roman" w:cs="Times New Roman"/>
          <w:bCs/>
        </w:rPr>
      </w:pPr>
      <w:r w:rsidRPr="00EE5B20">
        <w:rPr>
          <w:rFonts w:ascii="Times New Roman" w:hAnsi="Times New Roman" w:cs="Times New Roman"/>
          <w:bCs/>
        </w:rPr>
        <w:br w:type="page"/>
      </w:r>
    </w:p>
    <w:p w14:paraId="44FDA71C" w14:textId="72752061" w:rsidR="00D95796" w:rsidRPr="00EE5B20" w:rsidRDefault="00130836" w:rsidP="00130836">
      <w:pPr>
        <w:spacing w:after="0" w:line="240" w:lineRule="auto"/>
        <w:jc w:val="right"/>
        <w:rPr>
          <w:rFonts w:ascii="Times New Roman" w:hAnsi="Times New Roman" w:cs="Times New Roman"/>
          <w:bCs/>
        </w:rPr>
      </w:pPr>
      <w:r w:rsidRPr="00EE5B20">
        <w:rPr>
          <w:rFonts w:ascii="Times New Roman" w:hAnsi="Times New Roman" w:cs="Times New Roman"/>
          <w:bCs/>
        </w:rPr>
        <w:lastRenderedPageBreak/>
        <w:t>Lentelė Nr. 1</w:t>
      </w:r>
    </w:p>
    <w:tbl>
      <w:tblPr>
        <w:tblW w:w="5000" w:type="pct"/>
        <w:tblCellMar>
          <w:top w:w="44" w:type="dxa"/>
          <w:right w:w="63" w:type="dxa"/>
        </w:tblCellMar>
        <w:tblLook w:val="04A0" w:firstRow="1" w:lastRow="0" w:firstColumn="1" w:lastColumn="0" w:noHBand="0" w:noVBand="1"/>
      </w:tblPr>
      <w:tblGrid>
        <w:gridCol w:w="703"/>
        <w:gridCol w:w="4821"/>
        <w:gridCol w:w="1750"/>
        <w:gridCol w:w="984"/>
        <w:gridCol w:w="1370"/>
      </w:tblGrid>
      <w:tr w:rsidR="00D95796" w:rsidRPr="00EE5B20" w14:paraId="72E773B1" w14:textId="77777777" w:rsidTr="007D6E9B">
        <w:trPr>
          <w:trHeight w:val="575"/>
        </w:trPr>
        <w:tc>
          <w:tcPr>
            <w:tcW w:w="703" w:type="dxa"/>
            <w:tcBorders>
              <w:top w:val="single" w:sz="4" w:space="0" w:color="000000"/>
              <w:left w:val="single" w:sz="4" w:space="0" w:color="000000"/>
              <w:bottom w:val="single" w:sz="4" w:space="0" w:color="000000"/>
              <w:right w:val="single" w:sz="4" w:space="0" w:color="000000"/>
            </w:tcBorders>
            <w:vAlign w:val="center"/>
          </w:tcPr>
          <w:p w14:paraId="0FCE5FB6" w14:textId="77777777" w:rsidR="00D95796" w:rsidRPr="00EE5B20" w:rsidRDefault="00D95796" w:rsidP="00D24590">
            <w:pPr>
              <w:spacing w:after="0" w:line="240" w:lineRule="auto"/>
              <w:ind w:left="-11" w:hanging="10"/>
              <w:jc w:val="center"/>
              <w:rPr>
                <w:rFonts w:ascii="Times New Roman" w:hAnsi="Times New Roman" w:cs="Times New Roman"/>
                <w:b/>
                <w:bCs/>
              </w:rPr>
            </w:pPr>
            <w:r w:rsidRPr="00EE5B20">
              <w:rPr>
                <w:rFonts w:ascii="Times New Roman" w:hAnsi="Times New Roman" w:cs="Times New Roman"/>
                <w:b/>
                <w:bCs/>
              </w:rPr>
              <w:t>Eil. Nr.</w:t>
            </w:r>
          </w:p>
        </w:tc>
        <w:tc>
          <w:tcPr>
            <w:tcW w:w="4821" w:type="dxa"/>
            <w:tcBorders>
              <w:top w:val="single" w:sz="4" w:space="0" w:color="000000"/>
              <w:left w:val="single" w:sz="4" w:space="0" w:color="000000"/>
              <w:bottom w:val="single" w:sz="4" w:space="0" w:color="000000"/>
              <w:right w:val="single" w:sz="4" w:space="0" w:color="000000"/>
            </w:tcBorders>
            <w:vAlign w:val="center"/>
          </w:tcPr>
          <w:p w14:paraId="7B3A9012" w14:textId="1B6B89F1" w:rsidR="00D95796" w:rsidRPr="00EE5B20" w:rsidRDefault="007D6E9B" w:rsidP="00D24590">
            <w:pPr>
              <w:spacing w:after="0" w:line="240" w:lineRule="auto"/>
              <w:ind w:left="35"/>
              <w:rPr>
                <w:rFonts w:ascii="Times New Roman" w:hAnsi="Times New Roman" w:cs="Times New Roman"/>
                <w:b/>
                <w:bCs/>
              </w:rPr>
            </w:pPr>
            <w:r w:rsidRPr="00EE5B20">
              <w:rPr>
                <w:rFonts w:ascii="Times New Roman" w:hAnsi="Times New Roman" w:cs="Times New Roman"/>
                <w:b/>
                <w:bCs/>
              </w:rPr>
              <w:t>BPĮ</w:t>
            </w:r>
            <w:r w:rsidR="00D95796" w:rsidRPr="00EE5B20">
              <w:rPr>
                <w:rFonts w:ascii="Times New Roman" w:hAnsi="Times New Roman" w:cs="Times New Roman"/>
                <w:b/>
                <w:bCs/>
              </w:rPr>
              <w:t xml:space="preserve"> </w:t>
            </w:r>
            <w:r w:rsidR="00130836" w:rsidRPr="00EE5B20">
              <w:rPr>
                <w:rFonts w:ascii="Times New Roman" w:hAnsi="Times New Roman" w:cs="Times New Roman"/>
                <w:b/>
                <w:bCs/>
              </w:rPr>
              <w:t>licencijų kaina</w:t>
            </w:r>
            <w:r w:rsidR="00B17A3D" w:rsidRPr="00EE5B20">
              <w:rPr>
                <w:rFonts w:ascii="Times New Roman" w:hAnsi="Times New Roman" w:cs="Times New Roman"/>
                <w:b/>
                <w:bCs/>
              </w:rPr>
              <w:t xml:space="preserve"> (darbo vietų skaičius </w:t>
            </w:r>
            <w:r w:rsidR="004D5682">
              <w:rPr>
                <w:rFonts w:ascii="Times New Roman" w:hAnsi="Times New Roman" w:cs="Times New Roman"/>
                <w:b/>
                <w:bCs/>
              </w:rPr>
              <w:t>p</w:t>
            </w:r>
            <w:r w:rsidR="00B17A3D" w:rsidRPr="00EE5B20">
              <w:rPr>
                <w:rFonts w:ascii="Times New Roman" w:hAnsi="Times New Roman" w:cs="Times New Roman"/>
                <w:b/>
                <w:bCs/>
              </w:rPr>
              <w:t>reliminarus, skirtas tik įvertinti Tiekėjo kainų lygį)</w:t>
            </w:r>
          </w:p>
        </w:tc>
        <w:tc>
          <w:tcPr>
            <w:tcW w:w="1750" w:type="dxa"/>
            <w:tcBorders>
              <w:top w:val="single" w:sz="4" w:space="0" w:color="000000"/>
              <w:left w:val="single" w:sz="4" w:space="0" w:color="000000"/>
              <w:bottom w:val="single" w:sz="4" w:space="0" w:color="000000"/>
              <w:right w:val="single" w:sz="4" w:space="0" w:color="000000"/>
            </w:tcBorders>
            <w:vAlign w:val="center"/>
          </w:tcPr>
          <w:p w14:paraId="6F2B7998" w14:textId="1D58B38E" w:rsidR="007D6E9B" w:rsidRPr="00EE5B20" w:rsidRDefault="00D95796" w:rsidP="007D6E9B">
            <w:pPr>
              <w:spacing w:after="0" w:line="240" w:lineRule="auto"/>
              <w:ind w:left="-17"/>
              <w:jc w:val="center"/>
              <w:rPr>
                <w:rFonts w:ascii="Times New Roman" w:hAnsi="Times New Roman" w:cs="Times New Roman"/>
                <w:b/>
                <w:bCs/>
              </w:rPr>
            </w:pPr>
            <w:r w:rsidRPr="00EE5B20">
              <w:rPr>
                <w:rFonts w:ascii="Times New Roman" w:hAnsi="Times New Roman" w:cs="Times New Roman"/>
                <w:b/>
                <w:bCs/>
              </w:rPr>
              <w:t>Licencijos kaina</w:t>
            </w:r>
            <w:r w:rsidR="007D6E9B" w:rsidRPr="00EE5B20">
              <w:rPr>
                <w:rFonts w:ascii="Times New Roman" w:hAnsi="Times New Roman" w:cs="Times New Roman"/>
                <w:b/>
                <w:bCs/>
              </w:rPr>
              <w:t>, Eur be</w:t>
            </w:r>
          </w:p>
          <w:p w14:paraId="10B60345" w14:textId="71E4AE8E" w:rsidR="00D95796" w:rsidRPr="00EE5B20" w:rsidRDefault="007D6E9B" w:rsidP="007D6E9B">
            <w:pPr>
              <w:spacing w:after="0" w:line="240" w:lineRule="auto"/>
              <w:ind w:left="45"/>
              <w:jc w:val="center"/>
              <w:rPr>
                <w:rFonts w:ascii="Times New Roman" w:hAnsi="Times New Roman" w:cs="Times New Roman"/>
                <w:b/>
                <w:bCs/>
              </w:rPr>
            </w:pPr>
            <w:r w:rsidRPr="00EE5B20">
              <w:rPr>
                <w:rFonts w:ascii="Times New Roman" w:hAnsi="Times New Roman" w:cs="Times New Roman"/>
                <w:b/>
                <w:bCs/>
              </w:rPr>
              <w:t>PVM</w:t>
            </w:r>
          </w:p>
        </w:tc>
        <w:tc>
          <w:tcPr>
            <w:tcW w:w="984" w:type="dxa"/>
            <w:tcBorders>
              <w:top w:val="single" w:sz="4" w:space="0" w:color="000000"/>
              <w:left w:val="single" w:sz="4" w:space="0" w:color="000000"/>
              <w:bottom w:val="single" w:sz="4" w:space="0" w:color="000000"/>
              <w:right w:val="single" w:sz="4" w:space="0" w:color="000000"/>
            </w:tcBorders>
            <w:vAlign w:val="center"/>
          </w:tcPr>
          <w:p w14:paraId="31A823F1" w14:textId="15AB8F08" w:rsidR="00D95796" w:rsidRPr="00EE5B20" w:rsidRDefault="00D95796" w:rsidP="007D6E9B">
            <w:pPr>
              <w:spacing w:after="0" w:line="240" w:lineRule="auto"/>
              <w:ind w:left="-32"/>
              <w:jc w:val="center"/>
              <w:rPr>
                <w:rFonts w:ascii="Times New Roman" w:hAnsi="Times New Roman" w:cs="Times New Roman"/>
                <w:b/>
                <w:bCs/>
              </w:rPr>
            </w:pPr>
            <w:r w:rsidRPr="00EE5B20">
              <w:rPr>
                <w:rFonts w:ascii="Times New Roman" w:hAnsi="Times New Roman" w:cs="Times New Roman"/>
                <w:b/>
                <w:bCs/>
              </w:rPr>
              <w:t>Darbo vietų</w:t>
            </w:r>
            <w:r w:rsidR="007D6E9B" w:rsidRPr="00EE5B20">
              <w:rPr>
                <w:rFonts w:ascii="Times New Roman" w:hAnsi="Times New Roman" w:cs="Times New Roman"/>
                <w:b/>
                <w:bCs/>
              </w:rPr>
              <w:t xml:space="preserve"> </w:t>
            </w:r>
            <w:r w:rsidRPr="00EE5B20">
              <w:rPr>
                <w:rFonts w:ascii="Times New Roman" w:hAnsi="Times New Roman" w:cs="Times New Roman"/>
                <w:b/>
                <w:bCs/>
              </w:rPr>
              <w:t>skaičius</w:t>
            </w:r>
          </w:p>
        </w:tc>
        <w:tc>
          <w:tcPr>
            <w:tcW w:w="1370" w:type="dxa"/>
            <w:tcBorders>
              <w:top w:val="single" w:sz="4" w:space="0" w:color="000000"/>
              <w:left w:val="single" w:sz="4" w:space="0" w:color="000000"/>
              <w:bottom w:val="single" w:sz="4" w:space="0" w:color="000000"/>
              <w:right w:val="single" w:sz="4" w:space="0" w:color="000000"/>
            </w:tcBorders>
            <w:vAlign w:val="center"/>
          </w:tcPr>
          <w:p w14:paraId="231189FD" w14:textId="0E20561D" w:rsidR="00D95796" w:rsidRPr="00EE5B20" w:rsidRDefault="007D6E9B" w:rsidP="007D6E9B">
            <w:pPr>
              <w:spacing w:after="0" w:line="240" w:lineRule="auto"/>
              <w:ind w:left="-29" w:firstLine="29"/>
              <w:jc w:val="center"/>
              <w:rPr>
                <w:rFonts w:ascii="Times New Roman" w:hAnsi="Times New Roman" w:cs="Times New Roman"/>
                <w:b/>
                <w:bCs/>
              </w:rPr>
            </w:pPr>
            <w:r w:rsidRPr="00EE5B20">
              <w:rPr>
                <w:rFonts w:ascii="Times New Roman" w:hAnsi="Times New Roman" w:cs="Times New Roman"/>
                <w:b/>
                <w:bCs/>
              </w:rPr>
              <w:t xml:space="preserve">Suma, </w:t>
            </w:r>
            <w:r w:rsidR="00D95796" w:rsidRPr="00EE5B20">
              <w:rPr>
                <w:rFonts w:ascii="Times New Roman" w:hAnsi="Times New Roman" w:cs="Times New Roman"/>
                <w:b/>
                <w:bCs/>
              </w:rPr>
              <w:t>Eur be</w:t>
            </w:r>
            <w:r w:rsidRPr="00EE5B20">
              <w:rPr>
                <w:rFonts w:ascii="Times New Roman" w:hAnsi="Times New Roman" w:cs="Times New Roman"/>
                <w:b/>
                <w:bCs/>
              </w:rPr>
              <w:t xml:space="preserve"> </w:t>
            </w:r>
            <w:r w:rsidR="00D95796" w:rsidRPr="00EE5B20">
              <w:rPr>
                <w:rFonts w:ascii="Times New Roman" w:hAnsi="Times New Roman" w:cs="Times New Roman"/>
                <w:b/>
                <w:bCs/>
              </w:rPr>
              <w:t>PVM</w:t>
            </w:r>
          </w:p>
        </w:tc>
      </w:tr>
      <w:tr w:rsidR="00D95796" w:rsidRPr="00EE5B20" w14:paraId="7C254EF5" w14:textId="77777777" w:rsidTr="007D6E9B">
        <w:tc>
          <w:tcPr>
            <w:tcW w:w="703" w:type="dxa"/>
            <w:tcBorders>
              <w:top w:val="single" w:sz="4" w:space="0" w:color="000000"/>
              <w:left w:val="single" w:sz="4" w:space="0" w:color="000000"/>
              <w:bottom w:val="single" w:sz="4" w:space="0" w:color="000000"/>
              <w:right w:val="single" w:sz="4" w:space="0" w:color="000000"/>
            </w:tcBorders>
            <w:vAlign w:val="center"/>
          </w:tcPr>
          <w:p w14:paraId="344E43C3" w14:textId="7391C670" w:rsidR="00D95796" w:rsidRPr="00EE5B20" w:rsidRDefault="00D95796" w:rsidP="00DA251A">
            <w:pPr>
              <w:pStyle w:val="Sraopastraipa"/>
              <w:numPr>
                <w:ilvl w:val="0"/>
                <w:numId w:val="12"/>
              </w:numPr>
              <w:ind w:left="0" w:firstLine="0"/>
              <w:jc w:val="center"/>
              <w:rPr>
                <w:sz w:val="22"/>
                <w:szCs w:val="22"/>
              </w:rPr>
            </w:pPr>
          </w:p>
        </w:tc>
        <w:tc>
          <w:tcPr>
            <w:tcW w:w="4821" w:type="dxa"/>
            <w:tcBorders>
              <w:top w:val="single" w:sz="4" w:space="0" w:color="000000"/>
              <w:left w:val="single" w:sz="4" w:space="0" w:color="000000"/>
              <w:bottom w:val="single" w:sz="4" w:space="0" w:color="000000"/>
              <w:right w:val="single" w:sz="4" w:space="0" w:color="000000"/>
            </w:tcBorders>
            <w:vAlign w:val="center"/>
          </w:tcPr>
          <w:p w14:paraId="398A706C" w14:textId="0909DC7B" w:rsidR="00D95796" w:rsidRPr="00EE5B20" w:rsidRDefault="00D95796" w:rsidP="00D24590">
            <w:pPr>
              <w:spacing w:after="0" w:line="240" w:lineRule="auto"/>
              <w:ind w:left="35" w:hanging="9"/>
              <w:rPr>
                <w:rFonts w:ascii="Times New Roman" w:hAnsi="Times New Roman" w:cs="Times New Roman"/>
              </w:rPr>
            </w:pPr>
            <w:r w:rsidRPr="00EE5B20">
              <w:rPr>
                <w:rFonts w:ascii="Times New Roman" w:hAnsi="Times New Roman" w:cs="Times New Roman"/>
              </w:rPr>
              <w:t>Finansinių procesų valdymas ir apskaita</w:t>
            </w:r>
          </w:p>
        </w:tc>
        <w:tc>
          <w:tcPr>
            <w:tcW w:w="1750" w:type="dxa"/>
            <w:tcBorders>
              <w:top w:val="single" w:sz="4" w:space="0" w:color="000000"/>
              <w:left w:val="single" w:sz="4" w:space="0" w:color="000000"/>
              <w:bottom w:val="single" w:sz="4" w:space="0" w:color="000000"/>
              <w:right w:val="single" w:sz="4" w:space="0" w:color="000000"/>
            </w:tcBorders>
            <w:vAlign w:val="center"/>
          </w:tcPr>
          <w:p w14:paraId="0F07BE3F" w14:textId="239CE873" w:rsidR="00D95796" w:rsidRPr="00EE5B20" w:rsidRDefault="00D95796" w:rsidP="00D24590">
            <w:pPr>
              <w:spacing w:after="0" w:line="240" w:lineRule="auto"/>
              <w:jc w:val="center"/>
              <w:rPr>
                <w:rFonts w:ascii="Times New Roman" w:hAnsi="Times New Roman" w:cs="Times New Roman"/>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371A36A7" w14:textId="6A28DBAA" w:rsidR="00D95796" w:rsidRPr="00EE5B20" w:rsidRDefault="00633550" w:rsidP="00D24590">
            <w:pPr>
              <w:spacing w:after="0" w:line="240" w:lineRule="auto"/>
              <w:ind w:left="-21"/>
              <w:jc w:val="center"/>
              <w:rPr>
                <w:rFonts w:ascii="Times New Roman" w:hAnsi="Times New Roman" w:cs="Times New Roman"/>
              </w:rPr>
            </w:pPr>
            <w:r w:rsidRPr="00EE5B20">
              <w:rPr>
                <w:rFonts w:ascii="Times New Roman" w:hAnsi="Times New Roman" w:cs="Times New Roman"/>
              </w:rPr>
              <w:t>7</w:t>
            </w:r>
          </w:p>
        </w:tc>
        <w:tc>
          <w:tcPr>
            <w:tcW w:w="1370" w:type="dxa"/>
            <w:tcBorders>
              <w:top w:val="single" w:sz="4" w:space="0" w:color="000000"/>
              <w:left w:val="single" w:sz="4" w:space="0" w:color="000000"/>
              <w:bottom w:val="single" w:sz="4" w:space="0" w:color="000000"/>
              <w:right w:val="single" w:sz="4" w:space="0" w:color="000000"/>
            </w:tcBorders>
            <w:vAlign w:val="center"/>
          </w:tcPr>
          <w:p w14:paraId="03AF6E40" w14:textId="77777777" w:rsidR="00D95796" w:rsidRPr="00EE5B20" w:rsidRDefault="00D95796" w:rsidP="00D24590">
            <w:pPr>
              <w:spacing w:after="0" w:line="240" w:lineRule="auto"/>
              <w:ind w:left="-17"/>
              <w:jc w:val="center"/>
              <w:rPr>
                <w:rFonts w:ascii="Times New Roman" w:hAnsi="Times New Roman" w:cs="Times New Roman"/>
              </w:rPr>
            </w:pPr>
          </w:p>
        </w:tc>
      </w:tr>
      <w:tr w:rsidR="00D95796" w:rsidRPr="00EE5B20" w14:paraId="46C136C0" w14:textId="77777777" w:rsidTr="007D6E9B">
        <w:tc>
          <w:tcPr>
            <w:tcW w:w="703" w:type="dxa"/>
            <w:tcBorders>
              <w:top w:val="single" w:sz="4" w:space="0" w:color="000000"/>
              <w:left w:val="single" w:sz="4" w:space="0" w:color="000000"/>
              <w:bottom w:val="single" w:sz="4" w:space="0" w:color="000000"/>
              <w:right w:val="single" w:sz="4" w:space="0" w:color="000000"/>
            </w:tcBorders>
            <w:vAlign w:val="center"/>
          </w:tcPr>
          <w:p w14:paraId="7DF00D8C" w14:textId="77777777" w:rsidR="00D95796" w:rsidRPr="00EE5B20" w:rsidRDefault="00D95796" w:rsidP="00DA251A">
            <w:pPr>
              <w:pStyle w:val="Sraopastraipa"/>
              <w:numPr>
                <w:ilvl w:val="0"/>
                <w:numId w:val="12"/>
              </w:numPr>
              <w:ind w:left="0" w:firstLine="0"/>
              <w:jc w:val="center"/>
              <w:rPr>
                <w:sz w:val="22"/>
                <w:szCs w:val="22"/>
              </w:rPr>
            </w:pPr>
          </w:p>
        </w:tc>
        <w:tc>
          <w:tcPr>
            <w:tcW w:w="4821" w:type="dxa"/>
            <w:tcBorders>
              <w:top w:val="single" w:sz="4" w:space="0" w:color="000000"/>
              <w:left w:val="single" w:sz="4" w:space="0" w:color="000000"/>
              <w:bottom w:val="single" w:sz="4" w:space="0" w:color="000000"/>
              <w:right w:val="single" w:sz="4" w:space="0" w:color="000000"/>
            </w:tcBorders>
            <w:vAlign w:val="center"/>
          </w:tcPr>
          <w:p w14:paraId="7D44A081" w14:textId="46A61795" w:rsidR="00D95796" w:rsidRPr="00EE5B20" w:rsidRDefault="00D95796" w:rsidP="00D24590">
            <w:pPr>
              <w:spacing w:after="0" w:line="240" w:lineRule="auto"/>
              <w:ind w:left="35" w:hanging="9"/>
              <w:rPr>
                <w:rFonts w:ascii="Times New Roman" w:hAnsi="Times New Roman" w:cs="Times New Roman"/>
              </w:rPr>
            </w:pPr>
            <w:r w:rsidRPr="00EE5B20">
              <w:rPr>
                <w:rFonts w:ascii="Times New Roman" w:hAnsi="Times New Roman" w:cs="Times New Roman"/>
              </w:rPr>
              <w:t>Materialinių vertybių valdymas ir apskaita</w:t>
            </w:r>
          </w:p>
        </w:tc>
        <w:tc>
          <w:tcPr>
            <w:tcW w:w="1750" w:type="dxa"/>
            <w:tcBorders>
              <w:top w:val="single" w:sz="4" w:space="0" w:color="000000"/>
              <w:left w:val="single" w:sz="4" w:space="0" w:color="000000"/>
              <w:bottom w:val="single" w:sz="4" w:space="0" w:color="000000"/>
              <w:right w:val="single" w:sz="4" w:space="0" w:color="000000"/>
            </w:tcBorders>
            <w:vAlign w:val="center"/>
          </w:tcPr>
          <w:p w14:paraId="4CCE5D63" w14:textId="77777777" w:rsidR="00D95796" w:rsidRPr="00EE5B20" w:rsidRDefault="00D95796" w:rsidP="00D24590">
            <w:pPr>
              <w:spacing w:after="0" w:line="240" w:lineRule="auto"/>
              <w:jc w:val="center"/>
              <w:rPr>
                <w:rFonts w:ascii="Times New Roman" w:hAnsi="Times New Roman" w:cs="Times New Roman"/>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23E187CB" w14:textId="5E8A3BB3" w:rsidR="00D95796" w:rsidRPr="00EE5B20" w:rsidRDefault="00813FA1" w:rsidP="00D24590">
            <w:pPr>
              <w:spacing w:after="0" w:line="240" w:lineRule="auto"/>
              <w:ind w:left="-21"/>
              <w:jc w:val="center"/>
              <w:rPr>
                <w:rFonts w:ascii="Times New Roman" w:hAnsi="Times New Roman" w:cs="Times New Roman"/>
              </w:rPr>
            </w:pPr>
            <w:r w:rsidRPr="00EE5B20">
              <w:rPr>
                <w:rFonts w:ascii="Times New Roman" w:hAnsi="Times New Roman" w:cs="Times New Roman"/>
              </w:rPr>
              <w:t>12</w:t>
            </w:r>
          </w:p>
        </w:tc>
        <w:tc>
          <w:tcPr>
            <w:tcW w:w="1370" w:type="dxa"/>
            <w:tcBorders>
              <w:top w:val="single" w:sz="4" w:space="0" w:color="000000"/>
              <w:left w:val="single" w:sz="4" w:space="0" w:color="000000"/>
              <w:bottom w:val="single" w:sz="4" w:space="0" w:color="000000"/>
              <w:right w:val="single" w:sz="4" w:space="0" w:color="000000"/>
            </w:tcBorders>
            <w:vAlign w:val="center"/>
          </w:tcPr>
          <w:p w14:paraId="1E232EA5" w14:textId="77777777" w:rsidR="00D95796" w:rsidRPr="00EE5B20" w:rsidRDefault="00D95796" w:rsidP="00D24590">
            <w:pPr>
              <w:spacing w:after="0" w:line="240" w:lineRule="auto"/>
              <w:ind w:left="-17"/>
              <w:jc w:val="center"/>
              <w:rPr>
                <w:rFonts w:ascii="Times New Roman" w:hAnsi="Times New Roman" w:cs="Times New Roman"/>
              </w:rPr>
            </w:pPr>
          </w:p>
        </w:tc>
      </w:tr>
      <w:tr w:rsidR="00D95796" w:rsidRPr="00EE5B20" w14:paraId="7E861A40" w14:textId="77777777" w:rsidTr="007D6E9B">
        <w:tc>
          <w:tcPr>
            <w:tcW w:w="703" w:type="dxa"/>
            <w:tcBorders>
              <w:top w:val="single" w:sz="4" w:space="0" w:color="000000"/>
              <w:left w:val="single" w:sz="4" w:space="0" w:color="000000"/>
              <w:bottom w:val="single" w:sz="4" w:space="0" w:color="000000"/>
              <w:right w:val="single" w:sz="4" w:space="0" w:color="000000"/>
            </w:tcBorders>
            <w:vAlign w:val="center"/>
          </w:tcPr>
          <w:p w14:paraId="16B91AEF" w14:textId="77777777" w:rsidR="00D95796" w:rsidRPr="00EE5B20" w:rsidRDefault="00D95796" w:rsidP="00DA251A">
            <w:pPr>
              <w:pStyle w:val="Sraopastraipa"/>
              <w:numPr>
                <w:ilvl w:val="0"/>
                <w:numId w:val="12"/>
              </w:numPr>
              <w:ind w:left="0" w:firstLine="0"/>
              <w:jc w:val="center"/>
              <w:rPr>
                <w:sz w:val="22"/>
                <w:szCs w:val="22"/>
              </w:rPr>
            </w:pPr>
          </w:p>
        </w:tc>
        <w:tc>
          <w:tcPr>
            <w:tcW w:w="4821" w:type="dxa"/>
            <w:tcBorders>
              <w:top w:val="single" w:sz="4" w:space="0" w:color="000000"/>
              <w:left w:val="single" w:sz="4" w:space="0" w:color="000000"/>
              <w:bottom w:val="single" w:sz="4" w:space="0" w:color="000000"/>
              <w:right w:val="single" w:sz="4" w:space="0" w:color="000000"/>
            </w:tcBorders>
            <w:vAlign w:val="center"/>
          </w:tcPr>
          <w:p w14:paraId="564B050F" w14:textId="4B065930" w:rsidR="00D95796" w:rsidRPr="00EE5B20" w:rsidRDefault="007D6E9B" w:rsidP="00D24590">
            <w:pPr>
              <w:spacing w:after="0" w:line="240" w:lineRule="auto"/>
              <w:ind w:left="35" w:hanging="9"/>
              <w:rPr>
                <w:rFonts w:ascii="Times New Roman" w:hAnsi="Times New Roman" w:cs="Times New Roman"/>
              </w:rPr>
            </w:pPr>
            <w:r w:rsidRPr="00EE5B20">
              <w:rPr>
                <w:rFonts w:ascii="Times New Roman" w:hAnsi="Times New Roman" w:cs="Times New Roman"/>
              </w:rPr>
              <w:t xml:space="preserve">Ilgalaikio </w:t>
            </w:r>
            <w:r w:rsidR="007B765E" w:rsidRPr="00EE5B20">
              <w:rPr>
                <w:rFonts w:ascii="Times New Roman" w:hAnsi="Times New Roman" w:cs="Times New Roman"/>
              </w:rPr>
              <w:t xml:space="preserve">ir trumpalaikio </w:t>
            </w:r>
            <w:r w:rsidRPr="00EE5B20">
              <w:rPr>
                <w:rFonts w:ascii="Times New Roman" w:hAnsi="Times New Roman" w:cs="Times New Roman"/>
              </w:rPr>
              <w:t>turto valdymas ir apskaita</w:t>
            </w:r>
          </w:p>
        </w:tc>
        <w:tc>
          <w:tcPr>
            <w:tcW w:w="1750" w:type="dxa"/>
            <w:tcBorders>
              <w:top w:val="single" w:sz="4" w:space="0" w:color="000000"/>
              <w:left w:val="single" w:sz="4" w:space="0" w:color="000000"/>
              <w:bottom w:val="single" w:sz="4" w:space="0" w:color="000000"/>
              <w:right w:val="single" w:sz="4" w:space="0" w:color="000000"/>
            </w:tcBorders>
            <w:vAlign w:val="center"/>
          </w:tcPr>
          <w:p w14:paraId="170E002C" w14:textId="77777777" w:rsidR="00D95796" w:rsidRPr="00EE5B20" w:rsidRDefault="00D95796" w:rsidP="00D24590">
            <w:pPr>
              <w:spacing w:after="0" w:line="240" w:lineRule="auto"/>
              <w:jc w:val="center"/>
              <w:rPr>
                <w:rFonts w:ascii="Times New Roman" w:hAnsi="Times New Roman" w:cs="Times New Roman"/>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0F2944CB" w14:textId="78212A1A" w:rsidR="00D95796" w:rsidRPr="00EE5B20" w:rsidRDefault="00813FA1" w:rsidP="00D24590">
            <w:pPr>
              <w:spacing w:after="0" w:line="240" w:lineRule="auto"/>
              <w:ind w:left="-21"/>
              <w:jc w:val="center"/>
              <w:rPr>
                <w:rFonts w:ascii="Times New Roman" w:hAnsi="Times New Roman" w:cs="Times New Roman"/>
              </w:rPr>
            </w:pPr>
            <w:r w:rsidRPr="00EE5B20">
              <w:rPr>
                <w:rFonts w:ascii="Times New Roman" w:hAnsi="Times New Roman" w:cs="Times New Roman"/>
              </w:rPr>
              <w:t>2</w:t>
            </w:r>
          </w:p>
        </w:tc>
        <w:tc>
          <w:tcPr>
            <w:tcW w:w="1370" w:type="dxa"/>
            <w:tcBorders>
              <w:top w:val="single" w:sz="4" w:space="0" w:color="000000"/>
              <w:left w:val="single" w:sz="4" w:space="0" w:color="000000"/>
              <w:bottom w:val="single" w:sz="4" w:space="0" w:color="000000"/>
              <w:right w:val="single" w:sz="4" w:space="0" w:color="000000"/>
            </w:tcBorders>
            <w:vAlign w:val="center"/>
          </w:tcPr>
          <w:p w14:paraId="3D40EB0D" w14:textId="77777777" w:rsidR="00D95796" w:rsidRPr="00EE5B20" w:rsidRDefault="00D95796" w:rsidP="00D24590">
            <w:pPr>
              <w:spacing w:after="0" w:line="240" w:lineRule="auto"/>
              <w:ind w:left="-17"/>
              <w:jc w:val="center"/>
              <w:rPr>
                <w:rFonts w:ascii="Times New Roman" w:hAnsi="Times New Roman" w:cs="Times New Roman"/>
              </w:rPr>
            </w:pPr>
          </w:p>
        </w:tc>
      </w:tr>
      <w:tr w:rsidR="007B765E" w:rsidRPr="00EE5B20" w14:paraId="59C119FE" w14:textId="77777777" w:rsidTr="007D6E9B">
        <w:tc>
          <w:tcPr>
            <w:tcW w:w="703" w:type="dxa"/>
            <w:tcBorders>
              <w:top w:val="single" w:sz="4" w:space="0" w:color="000000"/>
              <w:left w:val="single" w:sz="4" w:space="0" w:color="000000"/>
              <w:bottom w:val="single" w:sz="4" w:space="0" w:color="000000"/>
              <w:right w:val="single" w:sz="4" w:space="0" w:color="000000"/>
            </w:tcBorders>
            <w:vAlign w:val="center"/>
          </w:tcPr>
          <w:p w14:paraId="6CAE46D3" w14:textId="77777777" w:rsidR="007B765E" w:rsidRPr="00EE5B20" w:rsidRDefault="007B765E" w:rsidP="00DA251A">
            <w:pPr>
              <w:pStyle w:val="Sraopastraipa"/>
              <w:numPr>
                <w:ilvl w:val="0"/>
                <w:numId w:val="12"/>
              </w:numPr>
              <w:ind w:left="0" w:firstLine="0"/>
              <w:jc w:val="center"/>
              <w:rPr>
                <w:sz w:val="22"/>
                <w:szCs w:val="22"/>
              </w:rPr>
            </w:pPr>
          </w:p>
        </w:tc>
        <w:tc>
          <w:tcPr>
            <w:tcW w:w="4821" w:type="dxa"/>
            <w:tcBorders>
              <w:top w:val="single" w:sz="4" w:space="0" w:color="000000"/>
              <w:left w:val="single" w:sz="4" w:space="0" w:color="000000"/>
              <w:bottom w:val="single" w:sz="4" w:space="0" w:color="000000"/>
              <w:right w:val="single" w:sz="4" w:space="0" w:color="000000"/>
            </w:tcBorders>
            <w:vAlign w:val="center"/>
          </w:tcPr>
          <w:p w14:paraId="74E0049C" w14:textId="03284295" w:rsidR="007B765E" w:rsidRPr="00EE5B20" w:rsidRDefault="007B765E" w:rsidP="00D24590">
            <w:pPr>
              <w:spacing w:after="0" w:line="240" w:lineRule="auto"/>
              <w:ind w:left="35" w:hanging="9"/>
              <w:rPr>
                <w:rFonts w:ascii="Times New Roman" w:hAnsi="Times New Roman" w:cs="Times New Roman"/>
              </w:rPr>
            </w:pPr>
            <w:r w:rsidRPr="00EE5B20">
              <w:rPr>
                <w:rFonts w:ascii="Times New Roman" w:hAnsi="Times New Roman" w:cs="Times New Roman"/>
              </w:rPr>
              <w:t>Maitinimo organizavimas</w:t>
            </w:r>
          </w:p>
        </w:tc>
        <w:tc>
          <w:tcPr>
            <w:tcW w:w="1750" w:type="dxa"/>
            <w:tcBorders>
              <w:top w:val="single" w:sz="4" w:space="0" w:color="000000"/>
              <w:left w:val="single" w:sz="4" w:space="0" w:color="000000"/>
              <w:bottom w:val="single" w:sz="4" w:space="0" w:color="000000"/>
              <w:right w:val="single" w:sz="4" w:space="0" w:color="000000"/>
            </w:tcBorders>
            <w:vAlign w:val="center"/>
          </w:tcPr>
          <w:p w14:paraId="511DCD88" w14:textId="77777777" w:rsidR="007B765E" w:rsidRPr="00EE5B20" w:rsidRDefault="007B765E" w:rsidP="00D24590">
            <w:pPr>
              <w:spacing w:after="0" w:line="240" w:lineRule="auto"/>
              <w:jc w:val="center"/>
              <w:rPr>
                <w:rFonts w:ascii="Times New Roman" w:hAnsi="Times New Roman" w:cs="Times New Roman"/>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7F62B3CB" w14:textId="2B590CC0" w:rsidR="007B765E" w:rsidRPr="00EE5B20" w:rsidRDefault="00813FA1" w:rsidP="00D24590">
            <w:pPr>
              <w:spacing w:after="0" w:line="240" w:lineRule="auto"/>
              <w:ind w:left="-21"/>
              <w:jc w:val="center"/>
              <w:rPr>
                <w:rFonts w:ascii="Times New Roman" w:hAnsi="Times New Roman" w:cs="Times New Roman"/>
              </w:rPr>
            </w:pPr>
            <w:r w:rsidRPr="00EE5B20">
              <w:rPr>
                <w:rFonts w:ascii="Times New Roman" w:hAnsi="Times New Roman" w:cs="Times New Roman"/>
              </w:rPr>
              <w:t>8</w:t>
            </w:r>
          </w:p>
        </w:tc>
        <w:tc>
          <w:tcPr>
            <w:tcW w:w="1370" w:type="dxa"/>
            <w:tcBorders>
              <w:top w:val="single" w:sz="4" w:space="0" w:color="000000"/>
              <w:left w:val="single" w:sz="4" w:space="0" w:color="000000"/>
              <w:bottom w:val="single" w:sz="4" w:space="0" w:color="000000"/>
              <w:right w:val="single" w:sz="4" w:space="0" w:color="000000"/>
            </w:tcBorders>
            <w:vAlign w:val="center"/>
          </w:tcPr>
          <w:p w14:paraId="08986757" w14:textId="77777777" w:rsidR="007B765E" w:rsidRPr="00EE5B20" w:rsidRDefault="007B765E" w:rsidP="00D24590">
            <w:pPr>
              <w:spacing w:after="0" w:line="240" w:lineRule="auto"/>
              <w:ind w:left="-17"/>
              <w:jc w:val="center"/>
              <w:rPr>
                <w:rFonts w:ascii="Times New Roman" w:hAnsi="Times New Roman" w:cs="Times New Roman"/>
              </w:rPr>
            </w:pPr>
          </w:p>
        </w:tc>
      </w:tr>
      <w:tr w:rsidR="007B765E" w:rsidRPr="00EE5B20" w14:paraId="17AFACFE" w14:textId="77777777" w:rsidTr="007D6E9B">
        <w:tc>
          <w:tcPr>
            <w:tcW w:w="703" w:type="dxa"/>
            <w:tcBorders>
              <w:top w:val="single" w:sz="4" w:space="0" w:color="000000"/>
              <w:left w:val="single" w:sz="4" w:space="0" w:color="000000"/>
              <w:bottom w:val="single" w:sz="4" w:space="0" w:color="000000"/>
              <w:right w:val="single" w:sz="4" w:space="0" w:color="000000"/>
            </w:tcBorders>
            <w:vAlign w:val="center"/>
          </w:tcPr>
          <w:p w14:paraId="75ABDEC3" w14:textId="77777777" w:rsidR="007B765E" w:rsidRPr="00EE5B20" w:rsidRDefault="007B765E" w:rsidP="00DA251A">
            <w:pPr>
              <w:pStyle w:val="Sraopastraipa"/>
              <w:numPr>
                <w:ilvl w:val="0"/>
                <w:numId w:val="12"/>
              </w:numPr>
              <w:ind w:left="0" w:firstLine="0"/>
              <w:jc w:val="center"/>
              <w:rPr>
                <w:sz w:val="22"/>
                <w:szCs w:val="22"/>
              </w:rPr>
            </w:pPr>
          </w:p>
        </w:tc>
        <w:tc>
          <w:tcPr>
            <w:tcW w:w="4821" w:type="dxa"/>
            <w:tcBorders>
              <w:top w:val="single" w:sz="4" w:space="0" w:color="000000"/>
              <w:left w:val="single" w:sz="4" w:space="0" w:color="000000"/>
              <w:bottom w:val="single" w:sz="4" w:space="0" w:color="000000"/>
              <w:right w:val="single" w:sz="4" w:space="0" w:color="000000"/>
            </w:tcBorders>
            <w:vAlign w:val="center"/>
          </w:tcPr>
          <w:p w14:paraId="5D8DCAF6" w14:textId="69669808" w:rsidR="007B765E" w:rsidRPr="00EE5B20" w:rsidRDefault="007B765E" w:rsidP="00D24590">
            <w:pPr>
              <w:spacing w:after="0" w:line="240" w:lineRule="auto"/>
              <w:ind w:left="35" w:hanging="9"/>
              <w:rPr>
                <w:rFonts w:ascii="Times New Roman" w:hAnsi="Times New Roman" w:cs="Times New Roman"/>
              </w:rPr>
            </w:pPr>
            <w:r w:rsidRPr="00EE5B20">
              <w:rPr>
                <w:rFonts w:ascii="Times New Roman" w:hAnsi="Times New Roman" w:cs="Times New Roman"/>
              </w:rPr>
              <w:t>Duomenų apsikeitimas su kasos aparatais</w:t>
            </w:r>
          </w:p>
        </w:tc>
        <w:tc>
          <w:tcPr>
            <w:tcW w:w="1750" w:type="dxa"/>
            <w:tcBorders>
              <w:top w:val="single" w:sz="4" w:space="0" w:color="000000"/>
              <w:left w:val="single" w:sz="4" w:space="0" w:color="000000"/>
              <w:bottom w:val="single" w:sz="4" w:space="0" w:color="000000"/>
              <w:right w:val="single" w:sz="4" w:space="0" w:color="000000"/>
            </w:tcBorders>
            <w:vAlign w:val="center"/>
          </w:tcPr>
          <w:p w14:paraId="23B01D67" w14:textId="77777777" w:rsidR="007B765E" w:rsidRPr="00EE5B20" w:rsidRDefault="007B765E" w:rsidP="00D24590">
            <w:pPr>
              <w:spacing w:after="0" w:line="240" w:lineRule="auto"/>
              <w:jc w:val="center"/>
              <w:rPr>
                <w:rFonts w:ascii="Times New Roman" w:hAnsi="Times New Roman" w:cs="Times New Roman"/>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3664D0AF" w14:textId="124AEB68" w:rsidR="007B765E" w:rsidRPr="00EE5B20" w:rsidRDefault="00813FA1" w:rsidP="00D24590">
            <w:pPr>
              <w:spacing w:after="0" w:line="240" w:lineRule="auto"/>
              <w:ind w:left="-21"/>
              <w:jc w:val="center"/>
              <w:rPr>
                <w:rFonts w:ascii="Times New Roman" w:hAnsi="Times New Roman" w:cs="Times New Roman"/>
              </w:rPr>
            </w:pPr>
            <w:r w:rsidRPr="00EE5B20">
              <w:rPr>
                <w:rFonts w:ascii="Times New Roman" w:hAnsi="Times New Roman" w:cs="Times New Roman"/>
              </w:rPr>
              <w:t>1</w:t>
            </w:r>
          </w:p>
        </w:tc>
        <w:tc>
          <w:tcPr>
            <w:tcW w:w="1370" w:type="dxa"/>
            <w:tcBorders>
              <w:top w:val="single" w:sz="4" w:space="0" w:color="000000"/>
              <w:left w:val="single" w:sz="4" w:space="0" w:color="000000"/>
              <w:bottom w:val="single" w:sz="4" w:space="0" w:color="000000"/>
              <w:right w:val="single" w:sz="4" w:space="0" w:color="000000"/>
            </w:tcBorders>
            <w:vAlign w:val="center"/>
          </w:tcPr>
          <w:p w14:paraId="54A6A25D" w14:textId="77777777" w:rsidR="007B765E" w:rsidRPr="00EE5B20" w:rsidRDefault="007B765E" w:rsidP="00D24590">
            <w:pPr>
              <w:spacing w:after="0" w:line="240" w:lineRule="auto"/>
              <w:ind w:left="-17"/>
              <w:jc w:val="center"/>
              <w:rPr>
                <w:rFonts w:ascii="Times New Roman" w:hAnsi="Times New Roman" w:cs="Times New Roman"/>
              </w:rPr>
            </w:pPr>
          </w:p>
        </w:tc>
      </w:tr>
      <w:tr w:rsidR="007B765E" w:rsidRPr="00EE5B20" w14:paraId="5733C182" w14:textId="77777777" w:rsidTr="007D6E9B">
        <w:tc>
          <w:tcPr>
            <w:tcW w:w="703" w:type="dxa"/>
            <w:tcBorders>
              <w:top w:val="single" w:sz="4" w:space="0" w:color="000000"/>
              <w:left w:val="single" w:sz="4" w:space="0" w:color="000000"/>
              <w:bottom w:val="single" w:sz="4" w:space="0" w:color="000000"/>
              <w:right w:val="single" w:sz="4" w:space="0" w:color="000000"/>
            </w:tcBorders>
            <w:vAlign w:val="center"/>
          </w:tcPr>
          <w:p w14:paraId="4CEDBB0B" w14:textId="77777777" w:rsidR="007B765E" w:rsidRPr="00EE5B20" w:rsidRDefault="007B765E" w:rsidP="00DA251A">
            <w:pPr>
              <w:pStyle w:val="Sraopastraipa"/>
              <w:numPr>
                <w:ilvl w:val="0"/>
                <w:numId w:val="12"/>
              </w:numPr>
              <w:ind w:left="0" w:firstLine="0"/>
              <w:jc w:val="center"/>
              <w:rPr>
                <w:sz w:val="22"/>
                <w:szCs w:val="22"/>
              </w:rPr>
            </w:pPr>
          </w:p>
        </w:tc>
        <w:tc>
          <w:tcPr>
            <w:tcW w:w="4821" w:type="dxa"/>
            <w:tcBorders>
              <w:top w:val="single" w:sz="4" w:space="0" w:color="000000"/>
              <w:left w:val="single" w:sz="4" w:space="0" w:color="000000"/>
              <w:bottom w:val="single" w:sz="4" w:space="0" w:color="000000"/>
              <w:right w:val="single" w:sz="4" w:space="0" w:color="000000"/>
            </w:tcBorders>
            <w:vAlign w:val="center"/>
          </w:tcPr>
          <w:p w14:paraId="572D7BA6" w14:textId="74B79A5D" w:rsidR="007B765E" w:rsidRPr="00EE5B20" w:rsidRDefault="007B765E" w:rsidP="00D24590">
            <w:pPr>
              <w:spacing w:after="0" w:line="240" w:lineRule="auto"/>
              <w:ind w:left="35" w:hanging="9"/>
              <w:rPr>
                <w:rFonts w:ascii="Times New Roman" w:hAnsi="Times New Roman" w:cs="Times New Roman"/>
              </w:rPr>
            </w:pPr>
            <w:r w:rsidRPr="00EE5B20">
              <w:rPr>
                <w:rFonts w:ascii="Times New Roman" w:hAnsi="Times New Roman" w:cs="Times New Roman"/>
              </w:rPr>
              <w:t>Sutarčių valdymas</w:t>
            </w:r>
          </w:p>
        </w:tc>
        <w:tc>
          <w:tcPr>
            <w:tcW w:w="1750" w:type="dxa"/>
            <w:tcBorders>
              <w:top w:val="single" w:sz="4" w:space="0" w:color="000000"/>
              <w:left w:val="single" w:sz="4" w:space="0" w:color="000000"/>
              <w:bottom w:val="single" w:sz="4" w:space="0" w:color="000000"/>
              <w:right w:val="single" w:sz="4" w:space="0" w:color="000000"/>
            </w:tcBorders>
            <w:vAlign w:val="center"/>
          </w:tcPr>
          <w:p w14:paraId="06ED634E" w14:textId="77777777" w:rsidR="007B765E" w:rsidRPr="00EE5B20" w:rsidRDefault="007B765E" w:rsidP="00D24590">
            <w:pPr>
              <w:spacing w:after="0" w:line="240" w:lineRule="auto"/>
              <w:jc w:val="center"/>
              <w:rPr>
                <w:rFonts w:ascii="Times New Roman" w:hAnsi="Times New Roman" w:cs="Times New Roman"/>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5C074C33" w14:textId="79B04A05" w:rsidR="007B765E" w:rsidRPr="00EE5B20" w:rsidRDefault="00813FA1" w:rsidP="00D24590">
            <w:pPr>
              <w:spacing w:after="0" w:line="240" w:lineRule="auto"/>
              <w:ind w:left="-21"/>
              <w:jc w:val="center"/>
              <w:rPr>
                <w:rFonts w:ascii="Times New Roman" w:hAnsi="Times New Roman" w:cs="Times New Roman"/>
              </w:rPr>
            </w:pPr>
            <w:r w:rsidRPr="00EE5B20">
              <w:rPr>
                <w:rFonts w:ascii="Times New Roman" w:hAnsi="Times New Roman" w:cs="Times New Roman"/>
              </w:rPr>
              <w:t>1</w:t>
            </w:r>
            <w:r w:rsidR="009574F7">
              <w:rPr>
                <w:rFonts w:ascii="Times New Roman" w:hAnsi="Times New Roman" w:cs="Times New Roman"/>
              </w:rPr>
              <w:t>1</w:t>
            </w:r>
          </w:p>
        </w:tc>
        <w:tc>
          <w:tcPr>
            <w:tcW w:w="1370" w:type="dxa"/>
            <w:tcBorders>
              <w:top w:val="single" w:sz="4" w:space="0" w:color="000000"/>
              <w:left w:val="single" w:sz="4" w:space="0" w:color="000000"/>
              <w:bottom w:val="single" w:sz="4" w:space="0" w:color="000000"/>
              <w:right w:val="single" w:sz="4" w:space="0" w:color="000000"/>
            </w:tcBorders>
            <w:vAlign w:val="center"/>
          </w:tcPr>
          <w:p w14:paraId="1F032875" w14:textId="77777777" w:rsidR="007B765E" w:rsidRPr="00EE5B20" w:rsidRDefault="007B765E" w:rsidP="00D24590">
            <w:pPr>
              <w:spacing w:after="0" w:line="240" w:lineRule="auto"/>
              <w:ind w:left="-17"/>
              <w:jc w:val="center"/>
              <w:rPr>
                <w:rFonts w:ascii="Times New Roman" w:hAnsi="Times New Roman" w:cs="Times New Roman"/>
              </w:rPr>
            </w:pPr>
          </w:p>
        </w:tc>
      </w:tr>
      <w:tr w:rsidR="007D6E9B" w:rsidRPr="00EE5B20" w14:paraId="71DD35F5" w14:textId="77777777" w:rsidTr="007D6E9B">
        <w:tc>
          <w:tcPr>
            <w:tcW w:w="703" w:type="dxa"/>
            <w:tcBorders>
              <w:top w:val="single" w:sz="4" w:space="0" w:color="000000"/>
              <w:left w:val="single" w:sz="4" w:space="0" w:color="000000"/>
              <w:bottom w:val="single" w:sz="4" w:space="0" w:color="000000"/>
              <w:right w:val="single" w:sz="4" w:space="0" w:color="000000"/>
            </w:tcBorders>
            <w:vAlign w:val="center"/>
          </w:tcPr>
          <w:p w14:paraId="2ACC3FBE" w14:textId="77777777" w:rsidR="007D6E9B" w:rsidRPr="00EE5B20" w:rsidRDefault="007D6E9B" w:rsidP="00DA251A">
            <w:pPr>
              <w:pStyle w:val="Sraopastraipa"/>
              <w:numPr>
                <w:ilvl w:val="0"/>
                <w:numId w:val="12"/>
              </w:numPr>
              <w:ind w:left="0" w:firstLine="0"/>
              <w:jc w:val="center"/>
              <w:rPr>
                <w:sz w:val="22"/>
                <w:szCs w:val="22"/>
              </w:rPr>
            </w:pPr>
          </w:p>
        </w:tc>
        <w:tc>
          <w:tcPr>
            <w:tcW w:w="4821" w:type="dxa"/>
            <w:tcBorders>
              <w:top w:val="single" w:sz="4" w:space="0" w:color="000000"/>
              <w:left w:val="single" w:sz="4" w:space="0" w:color="000000"/>
              <w:bottom w:val="single" w:sz="4" w:space="0" w:color="000000"/>
              <w:right w:val="single" w:sz="4" w:space="0" w:color="000000"/>
            </w:tcBorders>
            <w:vAlign w:val="center"/>
          </w:tcPr>
          <w:p w14:paraId="78B62B0D" w14:textId="5CA8769F" w:rsidR="007D6E9B" w:rsidRPr="00EE5B20" w:rsidRDefault="007B765E" w:rsidP="00D24590">
            <w:pPr>
              <w:spacing w:after="0" w:line="240" w:lineRule="auto"/>
              <w:ind w:left="35" w:hanging="9"/>
              <w:rPr>
                <w:rFonts w:ascii="Times New Roman" w:hAnsi="Times New Roman" w:cs="Times New Roman"/>
              </w:rPr>
            </w:pPr>
            <w:r w:rsidRPr="00EE5B20">
              <w:rPr>
                <w:rFonts w:ascii="Times New Roman" w:hAnsi="Times New Roman" w:cs="Times New Roman"/>
              </w:rPr>
              <w:t>Internetinis prekių užsakymas vidiniam perdavimui</w:t>
            </w:r>
          </w:p>
        </w:tc>
        <w:tc>
          <w:tcPr>
            <w:tcW w:w="1750" w:type="dxa"/>
            <w:tcBorders>
              <w:top w:val="single" w:sz="4" w:space="0" w:color="000000"/>
              <w:left w:val="single" w:sz="4" w:space="0" w:color="000000"/>
              <w:bottom w:val="single" w:sz="4" w:space="0" w:color="000000"/>
              <w:right w:val="single" w:sz="4" w:space="0" w:color="000000"/>
            </w:tcBorders>
            <w:vAlign w:val="center"/>
          </w:tcPr>
          <w:p w14:paraId="7F9E8BA1" w14:textId="77777777" w:rsidR="007D6E9B" w:rsidRPr="00EE5B20" w:rsidRDefault="007D6E9B" w:rsidP="00D24590">
            <w:pPr>
              <w:spacing w:after="0" w:line="240" w:lineRule="auto"/>
              <w:jc w:val="center"/>
              <w:rPr>
                <w:rFonts w:ascii="Times New Roman" w:hAnsi="Times New Roman" w:cs="Times New Roman"/>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005F8DB6" w14:textId="6F4371C0" w:rsidR="007D6E9B" w:rsidRPr="00EE5B20" w:rsidRDefault="00813FA1" w:rsidP="00D24590">
            <w:pPr>
              <w:spacing w:after="0" w:line="240" w:lineRule="auto"/>
              <w:ind w:left="-21"/>
              <w:jc w:val="center"/>
              <w:rPr>
                <w:rFonts w:ascii="Times New Roman" w:hAnsi="Times New Roman" w:cs="Times New Roman"/>
              </w:rPr>
            </w:pPr>
            <w:r w:rsidRPr="00EE5B20">
              <w:rPr>
                <w:rFonts w:ascii="Times New Roman" w:hAnsi="Times New Roman" w:cs="Times New Roman"/>
              </w:rPr>
              <w:t>1</w:t>
            </w:r>
          </w:p>
        </w:tc>
        <w:tc>
          <w:tcPr>
            <w:tcW w:w="1370" w:type="dxa"/>
            <w:tcBorders>
              <w:top w:val="single" w:sz="4" w:space="0" w:color="000000"/>
              <w:left w:val="single" w:sz="4" w:space="0" w:color="000000"/>
              <w:bottom w:val="single" w:sz="4" w:space="0" w:color="000000"/>
              <w:right w:val="single" w:sz="4" w:space="0" w:color="000000"/>
            </w:tcBorders>
            <w:vAlign w:val="center"/>
          </w:tcPr>
          <w:p w14:paraId="6CCC3A15" w14:textId="77777777" w:rsidR="007D6E9B" w:rsidRPr="00EE5B20" w:rsidRDefault="007D6E9B" w:rsidP="00D24590">
            <w:pPr>
              <w:spacing w:after="0" w:line="240" w:lineRule="auto"/>
              <w:ind w:left="-17"/>
              <w:jc w:val="center"/>
              <w:rPr>
                <w:rFonts w:ascii="Times New Roman" w:hAnsi="Times New Roman" w:cs="Times New Roman"/>
              </w:rPr>
            </w:pPr>
          </w:p>
        </w:tc>
      </w:tr>
      <w:tr w:rsidR="007B765E" w:rsidRPr="00EE5B20" w14:paraId="52DC5D6D" w14:textId="77777777" w:rsidTr="007D6E9B">
        <w:tc>
          <w:tcPr>
            <w:tcW w:w="703" w:type="dxa"/>
            <w:tcBorders>
              <w:top w:val="single" w:sz="4" w:space="0" w:color="000000"/>
              <w:left w:val="single" w:sz="4" w:space="0" w:color="000000"/>
              <w:bottom w:val="single" w:sz="4" w:space="0" w:color="000000"/>
              <w:right w:val="single" w:sz="4" w:space="0" w:color="000000"/>
            </w:tcBorders>
            <w:vAlign w:val="center"/>
          </w:tcPr>
          <w:p w14:paraId="7332DC03" w14:textId="77777777" w:rsidR="007B765E" w:rsidRPr="00EE5B20" w:rsidRDefault="007B765E" w:rsidP="00DA251A">
            <w:pPr>
              <w:pStyle w:val="Sraopastraipa"/>
              <w:numPr>
                <w:ilvl w:val="0"/>
                <w:numId w:val="12"/>
              </w:numPr>
              <w:ind w:left="0" w:firstLine="0"/>
              <w:jc w:val="center"/>
              <w:rPr>
                <w:sz w:val="22"/>
                <w:szCs w:val="22"/>
              </w:rPr>
            </w:pPr>
          </w:p>
        </w:tc>
        <w:tc>
          <w:tcPr>
            <w:tcW w:w="4821" w:type="dxa"/>
            <w:tcBorders>
              <w:top w:val="single" w:sz="4" w:space="0" w:color="000000"/>
              <w:left w:val="single" w:sz="4" w:space="0" w:color="000000"/>
              <w:bottom w:val="single" w:sz="4" w:space="0" w:color="000000"/>
              <w:right w:val="single" w:sz="4" w:space="0" w:color="000000"/>
            </w:tcBorders>
            <w:vAlign w:val="center"/>
          </w:tcPr>
          <w:p w14:paraId="012F4B37" w14:textId="11C65F57" w:rsidR="007B765E" w:rsidRPr="00EE5B20" w:rsidRDefault="007B765E" w:rsidP="00D24590">
            <w:pPr>
              <w:spacing w:after="0" w:line="240" w:lineRule="auto"/>
              <w:ind w:left="35" w:hanging="9"/>
              <w:rPr>
                <w:rFonts w:ascii="Times New Roman" w:hAnsi="Times New Roman" w:cs="Times New Roman"/>
              </w:rPr>
            </w:pPr>
            <w:r w:rsidRPr="00EE5B20">
              <w:rPr>
                <w:rFonts w:ascii="Times New Roman" w:hAnsi="Times New Roman" w:cs="Times New Roman"/>
              </w:rPr>
              <w:t>Kaštų centrai</w:t>
            </w:r>
          </w:p>
        </w:tc>
        <w:tc>
          <w:tcPr>
            <w:tcW w:w="1750" w:type="dxa"/>
            <w:tcBorders>
              <w:top w:val="single" w:sz="4" w:space="0" w:color="000000"/>
              <w:left w:val="single" w:sz="4" w:space="0" w:color="000000"/>
              <w:bottom w:val="single" w:sz="4" w:space="0" w:color="000000"/>
              <w:right w:val="single" w:sz="4" w:space="0" w:color="000000"/>
            </w:tcBorders>
            <w:vAlign w:val="center"/>
          </w:tcPr>
          <w:p w14:paraId="0E6534A8" w14:textId="77777777" w:rsidR="007B765E" w:rsidRPr="00EE5B20" w:rsidRDefault="007B765E" w:rsidP="00D24590">
            <w:pPr>
              <w:spacing w:after="0" w:line="240" w:lineRule="auto"/>
              <w:jc w:val="center"/>
              <w:rPr>
                <w:rFonts w:ascii="Times New Roman" w:hAnsi="Times New Roman" w:cs="Times New Roman"/>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5BA1C2EF" w14:textId="096FBE47" w:rsidR="007B765E" w:rsidRPr="00EE5B20" w:rsidRDefault="00813FA1" w:rsidP="00D24590">
            <w:pPr>
              <w:spacing w:after="0" w:line="240" w:lineRule="auto"/>
              <w:ind w:left="-21"/>
              <w:jc w:val="center"/>
              <w:rPr>
                <w:rFonts w:ascii="Times New Roman" w:hAnsi="Times New Roman" w:cs="Times New Roman"/>
              </w:rPr>
            </w:pPr>
            <w:r w:rsidRPr="00EE5B20">
              <w:rPr>
                <w:rFonts w:ascii="Times New Roman" w:hAnsi="Times New Roman" w:cs="Times New Roman"/>
              </w:rPr>
              <w:t>1</w:t>
            </w:r>
          </w:p>
        </w:tc>
        <w:tc>
          <w:tcPr>
            <w:tcW w:w="1370" w:type="dxa"/>
            <w:tcBorders>
              <w:top w:val="single" w:sz="4" w:space="0" w:color="000000"/>
              <w:left w:val="single" w:sz="4" w:space="0" w:color="000000"/>
              <w:bottom w:val="single" w:sz="4" w:space="0" w:color="000000"/>
              <w:right w:val="single" w:sz="4" w:space="0" w:color="000000"/>
            </w:tcBorders>
            <w:vAlign w:val="center"/>
          </w:tcPr>
          <w:p w14:paraId="67C02F1D" w14:textId="77777777" w:rsidR="007B765E" w:rsidRPr="00EE5B20" w:rsidRDefault="007B765E" w:rsidP="00D24590">
            <w:pPr>
              <w:spacing w:after="0" w:line="240" w:lineRule="auto"/>
              <w:ind w:left="-17"/>
              <w:jc w:val="center"/>
              <w:rPr>
                <w:rFonts w:ascii="Times New Roman" w:hAnsi="Times New Roman" w:cs="Times New Roman"/>
              </w:rPr>
            </w:pPr>
          </w:p>
        </w:tc>
      </w:tr>
      <w:tr w:rsidR="007B765E" w:rsidRPr="00EE5B20" w14:paraId="2C25011B" w14:textId="77777777" w:rsidTr="007D6E9B">
        <w:tc>
          <w:tcPr>
            <w:tcW w:w="703" w:type="dxa"/>
            <w:tcBorders>
              <w:top w:val="single" w:sz="4" w:space="0" w:color="000000"/>
              <w:left w:val="single" w:sz="4" w:space="0" w:color="000000"/>
              <w:bottom w:val="single" w:sz="4" w:space="0" w:color="000000"/>
              <w:right w:val="single" w:sz="4" w:space="0" w:color="000000"/>
            </w:tcBorders>
            <w:vAlign w:val="center"/>
          </w:tcPr>
          <w:p w14:paraId="36DD909E" w14:textId="77777777" w:rsidR="007B765E" w:rsidRPr="00EE5B20" w:rsidRDefault="007B765E" w:rsidP="00DA251A">
            <w:pPr>
              <w:pStyle w:val="Sraopastraipa"/>
              <w:numPr>
                <w:ilvl w:val="0"/>
                <w:numId w:val="12"/>
              </w:numPr>
              <w:ind w:left="0" w:firstLine="0"/>
              <w:jc w:val="center"/>
              <w:rPr>
                <w:sz w:val="22"/>
                <w:szCs w:val="22"/>
              </w:rPr>
            </w:pPr>
          </w:p>
        </w:tc>
        <w:tc>
          <w:tcPr>
            <w:tcW w:w="4821" w:type="dxa"/>
            <w:tcBorders>
              <w:top w:val="single" w:sz="4" w:space="0" w:color="000000"/>
              <w:left w:val="single" w:sz="4" w:space="0" w:color="000000"/>
              <w:bottom w:val="single" w:sz="4" w:space="0" w:color="000000"/>
              <w:right w:val="single" w:sz="4" w:space="0" w:color="000000"/>
            </w:tcBorders>
            <w:vAlign w:val="center"/>
          </w:tcPr>
          <w:p w14:paraId="6D01D7D6" w14:textId="36FEB9A3" w:rsidR="007B765E" w:rsidRPr="00EE5B20" w:rsidRDefault="007B765E" w:rsidP="00D24590">
            <w:pPr>
              <w:spacing w:after="0" w:line="240" w:lineRule="auto"/>
              <w:ind w:left="35" w:hanging="9"/>
              <w:rPr>
                <w:rFonts w:ascii="Times New Roman" w:hAnsi="Times New Roman" w:cs="Times New Roman"/>
              </w:rPr>
            </w:pPr>
            <w:proofErr w:type="spellStart"/>
            <w:r w:rsidRPr="00EE5B20">
              <w:rPr>
                <w:rFonts w:ascii="Times New Roman" w:hAnsi="Times New Roman" w:cs="Times New Roman"/>
              </w:rPr>
              <w:t>i.SAF</w:t>
            </w:r>
            <w:proofErr w:type="spellEnd"/>
            <w:r w:rsidRPr="00EE5B20">
              <w:rPr>
                <w:rFonts w:ascii="Times New Roman" w:hAnsi="Times New Roman" w:cs="Times New Roman"/>
              </w:rPr>
              <w:t xml:space="preserve"> posistemis, skirtas įmonės gaunamų ir išrašomų PVM sąskaitų faktūrų registrų duomenų teikimui</w:t>
            </w:r>
          </w:p>
        </w:tc>
        <w:tc>
          <w:tcPr>
            <w:tcW w:w="1750" w:type="dxa"/>
            <w:tcBorders>
              <w:top w:val="single" w:sz="4" w:space="0" w:color="000000"/>
              <w:left w:val="single" w:sz="4" w:space="0" w:color="000000"/>
              <w:bottom w:val="single" w:sz="4" w:space="0" w:color="000000"/>
              <w:right w:val="single" w:sz="4" w:space="0" w:color="000000"/>
            </w:tcBorders>
            <w:vAlign w:val="center"/>
          </w:tcPr>
          <w:p w14:paraId="7AC20FCB" w14:textId="77777777" w:rsidR="007B765E" w:rsidRPr="00EE5B20" w:rsidRDefault="007B765E" w:rsidP="00D24590">
            <w:pPr>
              <w:spacing w:after="0" w:line="240" w:lineRule="auto"/>
              <w:jc w:val="center"/>
              <w:rPr>
                <w:rFonts w:ascii="Times New Roman" w:hAnsi="Times New Roman" w:cs="Times New Roman"/>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01E4E40C" w14:textId="1EE35015" w:rsidR="007B765E" w:rsidRPr="00EE5B20" w:rsidRDefault="00813FA1" w:rsidP="00D24590">
            <w:pPr>
              <w:spacing w:after="0" w:line="240" w:lineRule="auto"/>
              <w:ind w:left="-21"/>
              <w:jc w:val="center"/>
              <w:rPr>
                <w:rFonts w:ascii="Times New Roman" w:hAnsi="Times New Roman" w:cs="Times New Roman"/>
              </w:rPr>
            </w:pPr>
            <w:r w:rsidRPr="00EE5B20">
              <w:rPr>
                <w:rFonts w:ascii="Times New Roman" w:hAnsi="Times New Roman" w:cs="Times New Roman"/>
              </w:rPr>
              <w:t>1</w:t>
            </w:r>
          </w:p>
        </w:tc>
        <w:tc>
          <w:tcPr>
            <w:tcW w:w="1370" w:type="dxa"/>
            <w:tcBorders>
              <w:top w:val="single" w:sz="4" w:space="0" w:color="000000"/>
              <w:left w:val="single" w:sz="4" w:space="0" w:color="000000"/>
              <w:bottom w:val="single" w:sz="4" w:space="0" w:color="000000"/>
              <w:right w:val="single" w:sz="4" w:space="0" w:color="000000"/>
            </w:tcBorders>
            <w:vAlign w:val="center"/>
          </w:tcPr>
          <w:p w14:paraId="450D593B" w14:textId="77777777" w:rsidR="007B765E" w:rsidRPr="00EE5B20" w:rsidRDefault="007B765E" w:rsidP="00D24590">
            <w:pPr>
              <w:spacing w:after="0" w:line="240" w:lineRule="auto"/>
              <w:ind w:left="-17"/>
              <w:jc w:val="center"/>
              <w:rPr>
                <w:rFonts w:ascii="Times New Roman" w:hAnsi="Times New Roman" w:cs="Times New Roman"/>
              </w:rPr>
            </w:pPr>
          </w:p>
        </w:tc>
      </w:tr>
      <w:tr w:rsidR="007B765E" w:rsidRPr="00EE5B20" w14:paraId="7953EF11" w14:textId="77777777" w:rsidTr="007D6E9B">
        <w:tc>
          <w:tcPr>
            <w:tcW w:w="703" w:type="dxa"/>
            <w:tcBorders>
              <w:top w:val="single" w:sz="4" w:space="0" w:color="000000"/>
              <w:left w:val="single" w:sz="4" w:space="0" w:color="000000"/>
              <w:bottom w:val="single" w:sz="4" w:space="0" w:color="000000"/>
              <w:right w:val="single" w:sz="4" w:space="0" w:color="000000"/>
            </w:tcBorders>
            <w:vAlign w:val="center"/>
          </w:tcPr>
          <w:p w14:paraId="187CCAFC" w14:textId="77777777" w:rsidR="007B765E" w:rsidRPr="00EE5B20" w:rsidRDefault="007B765E" w:rsidP="00DA251A">
            <w:pPr>
              <w:pStyle w:val="Sraopastraipa"/>
              <w:numPr>
                <w:ilvl w:val="0"/>
                <w:numId w:val="12"/>
              </w:numPr>
              <w:ind w:left="0" w:firstLine="0"/>
              <w:jc w:val="center"/>
              <w:rPr>
                <w:sz w:val="22"/>
                <w:szCs w:val="22"/>
              </w:rPr>
            </w:pPr>
          </w:p>
        </w:tc>
        <w:tc>
          <w:tcPr>
            <w:tcW w:w="4821" w:type="dxa"/>
            <w:tcBorders>
              <w:top w:val="single" w:sz="4" w:space="0" w:color="000000"/>
              <w:left w:val="single" w:sz="4" w:space="0" w:color="000000"/>
              <w:bottom w:val="single" w:sz="4" w:space="0" w:color="000000"/>
              <w:right w:val="single" w:sz="4" w:space="0" w:color="000000"/>
            </w:tcBorders>
            <w:vAlign w:val="center"/>
          </w:tcPr>
          <w:p w14:paraId="0683DF9F" w14:textId="2FA52330" w:rsidR="007B765E" w:rsidRPr="00EE5B20" w:rsidRDefault="007B765E" w:rsidP="00D24590">
            <w:pPr>
              <w:spacing w:after="0" w:line="240" w:lineRule="auto"/>
              <w:ind w:left="35" w:hanging="9"/>
              <w:rPr>
                <w:rFonts w:ascii="Times New Roman" w:hAnsi="Times New Roman" w:cs="Times New Roman"/>
              </w:rPr>
            </w:pPr>
            <w:r w:rsidRPr="00EE5B20">
              <w:rPr>
                <w:rFonts w:ascii="Times New Roman" w:hAnsi="Times New Roman" w:cs="Times New Roman"/>
              </w:rPr>
              <w:t>Darbo apmokėjimo valdymas ir apskaita</w:t>
            </w:r>
          </w:p>
        </w:tc>
        <w:tc>
          <w:tcPr>
            <w:tcW w:w="1750" w:type="dxa"/>
            <w:tcBorders>
              <w:top w:val="single" w:sz="4" w:space="0" w:color="000000"/>
              <w:left w:val="single" w:sz="4" w:space="0" w:color="000000"/>
              <w:bottom w:val="single" w:sz="4" w:space="0" w:color="000000"/>
              <w:right w:val="single" w:sz="4" w:space="0" w:color="000000"/>
            </w:tcBorders>
            <w:vAlign w:val="center"/>
          </w:tcPr>
          <w:p w14:paraId="0C268179" w14:textId="77777777" w:rsidR="007B765E" w:rsidRPr="00EE5B20" w:rsidRDefault="007B765E" w:rsidP="00D24590">
            <w:pPr>
              <w:spacing w:after="0" w:line="240" w:lineRule="auto"/>
              <w:jc w:val="center"/>
              <w:rPr>
                <w:rFonts w:ascii="Times New Roman" w:hAnsi="Times New Roman" w:cs="Times New Roman"/>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3C41C6F7" w14:textId="72DDC9B0" w:rsidR="007B765E" w:rsidRPr="00EE5B20" w:rsidRDefault="00633550" w:rsidP="00D24590">
            <w:pPr>
              <w:spacing w:after="0" w:line="240" w:lineRule="auto"/>
              <w:ind w:left="-21"/>
              <w:jc w:val="center"/>
              <w:rPr>
                <w:rFonts w:ascii="Times New Roman" w:hAnsi="Times New Roman" w:cs="Times New Roman"/>
              </w:rPr>
            </w:pPr>
            <w:r w:rsidRPr="00EE5B20">
              <w:rPr>
                <w:rFonts w:ascii="Times New Roman" w:hAnsi="Times New Roman" w:cs="Times New Roman"/>
              </w:rPr>
              <w:t>4</w:t>
            </w:r>
          </w:p>
        </w:tc>
        <w:tc>
          <w:tcPr>
            <w:tcW w:w="1370" w:type="dxa"/>
            <w:tcBorders>
              <w:top w:val="single" w:sz="4" w:space="0" w:color="000000"/>
              <w:left w:val="single" w:sz="4" w:space="0" w:color="000000"/>
              <w:bottom w:val="single" w:sz="4" w:space="0" w:color="000000"/>
              <w:right w:val="single" w:sz="4" w:space="0" w:color="000000"/>
            </w:tcBorders>
            <w:vAlign w:val="center"/>
          </w:tcPr>
          <w:p w14:paraId="427ABA90" w14:textId="77777777" w:rsidR="007B765E" w:rsidRPr="00EE5B20" w:rsidRDefault="007B765E" w:rsidP="00D24590">
            <w:pPr>
              <w:spacing w:after="0" w:line="240" w:lineRule="auto"/>
              <w:ind w:left="-17"/>
              <w:jc w:val="center"/>
              <w:rPr>
                <w:rFonts w:ascii="Times New Roman" w:hAnsi="Times New Roman" w:cs="Times New Roman"/>
              </w:rPr>
            </w:pPr>
          </w:p>
        </w:tc>
      </w:tr>
      <w:tr w:rsidR="007D6E9B" w:rsidRPr="00EE5B20" w14:paraId="2C3AA751" w14:textId="77777777" w:rsidTr="007D6E9B">
        <w:tc>
          <w:tcPr>
            <w:tcW w:w="703" w:type="dxa"/>
            <w:tcBorders>
              <w:top w:val="single" w:sz="4" w:space="0" w:color="000000"/>
              <w:left w:val="single" w:sz="4" w:space="0" w:color="000000"/>
              <w:bottom w:val="single" w:sz="4" w:space="0" w:color="000000"/>
              <w:right w:val="single" w:sz="4" w:space="0" w:color="000000"/>
            </w:tcBorders>
            <w:vAlign w:val="center"/>
          </w:tcPr>
          <w:p w14:paraId="55AA4260" w14:textId="77777777" w:rsidR="007D6E9B" w:rsidRPr="00EE5B20" w:rsidRDefault="007D6E9B" w:rsidP="00DA251A">
            <w:pPr>
              <w:pStyle w:val="Sraopastraipa"/>
              <w:numPr>
                <w:ilvl w:val="0"/>
                <w:numId w:val="12"/>
              </w:numPr>
              <w:ind w:left="0" w:firstLine="0"/>
              <w:jc w:val="center"/>
              <w:rPr>
                <w:sz w:val="22"/>
                <w:szCs w:val="22"/>
              </w:rPr>
            </w:pPr>
          </w:p>
        </w:tc>
        <w:tc>
          <w:tcPr>
            <w:tcW w:w="4821" w:type="dxa"/>
            <w:tcBorders>
              <w:top w:val="single" w:sz="4" w:space="0" w:color="000000"/>
              <w:left w:val="single" w:sz="4" w:space="0" w:color="000000"/>
              <w:bottom w:val="single" w:sz="4" w:space="0" w:color="000000"/>
              <w:right w:val="single" w:sz="4" w:space="0" w:color="000000"/>
            </w:tcBorders>
            <w:vAlign w:val="center"/>
          </w:tcPr>
          <w:p w14:paraId="7FC13729" w14:textId="2ECA3710" w:rsidR="007D6E9B" w:rsidRPr="00EE5B20" w:rsidRDefault="007B765E" w:rsidP="00D24590">
            <w:pPr>
              <w:spacing w:after="0" w:line="240" w:lineRule="auto"/>
              <w:ind w:left="35" w:hanging="9"/>
              <w:rPr>
                <w:rFonts w:ascii="Times New Roman" w:hAnsi="Times New Roman" w:cs="Times New Roman"/>
              </w:rPr>
            </w:pPr>
            <w:r w:rsidRPr="00EE5B20">
              <w:rPr>
                <w:rFonts w:ascii="Times New Roman" w:hAnsi="Times New Roman" w:cs="Times New Roman"/>
              </w:rPr>
              <w:t>Personalo valdymas ir apskaita</w:t>
            </w:r>
          </w:p>
        </w:tc>
        <w:tc>
          <w:tcPr>
            <w:tcW w:w="1750" w:type="dxa"/>
            <w:tcBorders>
              <w:top w:val="single" w:sz="4" w:space="0" w:color="000000"/>
              <w:left w:val="single" w:sz="4" w:space="0" w:color="000000"/>
              <w:bottom w:val="single" w:sz="4" w:space="0" w:color="000000"/>
              <w:right w:val="single" w:sz="4" w:space="0" w:color="000000"/>
            </w:tcBorders>
            <w:vAlign w:val="center"/>
          </w:tcPr>
          <w:p w14:paraId="326E1B61" w14:textId="77777777" w:rsidR="007D6E9B" w:rsidRPr="00EE5B20" w:rsidRDefault="007D6E9B" w:rsidP="00D24590">
            <w:pPr>
              <w:spacing w:after="0" w:line="240" w:lineRule="auto"/>
              <w:jc w:val="center"/>
              <w:rPr>
                <w:rFonts w:ascii="Times New Roman" w:hAnsi="Times New Roman" w:cs="Times New Roman"/>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51D18E7" w14:textId="418F5063" w:rsidR="007D6E9B" w:rsidRPr="00EE5B20" w:rsidRDefault="00633550" w:rsidP="00D24590">
            <w:pPr>
              <w:spacing w:after="0" w:line="240" w:lineRule="auto"/>
              <w:ind w:left="-21"/>
              <w:jc w:val="center"/>
              <w:rPr>
                <w:rFonts w:ascii="Times New Roman" w:hAnsi="Times New Roman" w:cs="Times New Roman"/>
              </w:rPr>
            </w:pPr>
            <w:r w:rsidRPr="00EE5B20">
              <w:rPr>
                <w:rFonts w:ascii="Times New Roman" w:hAnsi="Times New Roman" w:cs="Times New Roman"/>
              </w:rPr>
              <w:t>5</w:t>
            </w:r>
          </w:p>
        </w:tc>
        <w:tc>
          <w:tcPr>
            <w:tcW w:w="1370" w:type="dxa"/>
            <w:tcBorders>
              <w:top w:val="single" w:sz="4" w:space="0" w:color="000000"/>
              <w:left w:val="single" w:sz="4" w:space="0" w:color="000000"/>
              <w:bottom w:val="single" w:sz="4" w:space="0" w:color="000000"/>
              <w:right w:val="single" w:sz="4" w:space="0" w:color="000000"/>
            </w:tcBorders>
            <w:vAlign w:val="center"/>
          </w:tcPr>
          <w:p w14:paraId="08512665" w14:textId="77777777" w:rsidR="007D6E9B" w:rsidRPr="00EE5B20" w:rsidRDefault="007D6E9B" w:rsidP="00D24590">
            <w:pPr>
              <w:spacing w:after="0" w:line="240" w:lineRule="auto"/>
              <w:ind w:left="-17"/>
              <w:jc w:val="center"/>
              <w:rPr>
                <w:rFonts w:ascii="Times New Roman" w:hAnsi="Times New Roman" w:cs="Times New Roman"/>
              </w:rPr>
            </w:pPr>
          </w:p>
        </w:tc>
      </w:tr>
      <w:tr w:rsidR="007D6E9B" w:rsidRPr="00EE5B20" w14:paraId="49911294" w14:textId="77777777" w:rsidTr="007D6E9B">
        <w:tc>
          <w:tcPr>
            <w:tcW w:w="703" w:type="dxa"/>
            <w:tcBorders>
              <w:top w:val="single" w:sz="4" w:space="0" w:color="000000"/>
              <w:left w:val="single" w:sz="4" w:space="0" w:color="000000"/>
              <w:bottom w:val="single" w:sz="4" w:space="0" w:color="000000"/>
              <w:right w:val="single" w:sz="4" w:space="0" w:color="000000"/>
            </w:tcBorders>
            <w:vAlign w:val="center"/>
          </w:tcPr>
          <w:p w14:paraId="740C3937" w14:textId="77777777" w:rsidR="007D6E9B" w:rsidRPr="00EE5B20" w:rsidRDefault="007D6E9B" w:rsidP="00DA251A">
            <w:pPr>
              <w:pStyle w:val="Sraopastraipa"/>
              <w:numPr>
                <w:ilvl w:val="0"/>
                <w:numId w:val="12"/>
              </w:numPr>
              <w:ind w:left="0" w:firstLine="0"/>
              <w:jc w:val="center"/>
              <w:rPr>
                <w:sz w:val="22"/>
                <w:szCs w:val="22"/>
              </w:rPr>
            </w:pPr>
          </w:p>
        </w:tc>
        <w:tc>
          <w:tcPr>
            <w:tcW w:w="4821" w:type="dxa"/>
            <w:tcBorders>
              <w:top w:val="single" w:sz="4" w:space="0" w:color="000000"/>
              <w:left w:val="single" w:sz="4" w:space="0" w:color="000000"/>
              <w:bottom w:val="single" w:sz="4" w:space="0" w:color="000000"/>
              <w:right w:val="single" w:sz="4" w:space="0" w:color="000000"/>
            </w:tcBorders>
            <w:vAlign w:val="center"/>
          </w:tcPr>
          <w:p w14:paraId="13FBF7C2" w14:textId="774ABF44" w:rsidR="007D6E9B" w:rsidRPr="00EE5B20" w:rsidRDefault="007B765E" w:rsidP="00D24590">
            <w:pPr>
              <w:spacing w:after="0" w:line="240" w:lineRule="auto"/>
              <w:ind w:left="35" w:hanging="9"/>
              <w:rPr>
                <w:rFonts w:ascii="Times New Roman" w:hAnsi="Times New Roman" w:cs="Times New Roman"/>
              </w:rPr>
            </w:pPr>
            <w:r w:rsidRPr="00EE5B20">
              <w:rPr>
                <w:rFonts w:ascii="Times New Roman" w:hAnsi="Times New Roman" w:cs="Times New Roman"/>
              </w:rPr>
              <w:t>Automatizuota įsakymų apskaita</w:t>
            </w:r>
          </w:p>
        </w:tc>
        <w:tc>
          <w:tcPr>
            <w:tcW w:w="1750" w:type="dxa"/>
            <w:tcBorders>
              <w:top w:val="single" w:sz="4" w:space="0" w:color="000000"/>
              <w:left w:val="single" w:sz="4" w:space="0" w:color="000000"/>
              <w:bottom w:val="single" w:sz="4" w:space="0" w:color="000000"/>
              <w:right w:val="single" w:sz="4" w:space="0" w:color="000000"/>
            </w:tcBorders>
            <w:vAlign w:val="center"/>
          </w:tcPr>
          <w:p w14:paraId="445C7BDB" w14:textId="77777777" w:rsidR="007D6E9B" w:rsidRPr="00EE5B20" w:rsidRDefault="007D6E9B" w:rsidP="00D24590">
            <w:pPr>
              <w:spacing w:after="0" w:line="240" w:lineRule="auto"/>
              <w:jc w:val="center"/>
              <w:rPr>
                <w:rFonts w:ascii="Times New Roman" w:hAnsi="Times New Roman" w:cs="Times New Roman"/>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2B086B1C" w14:textId="320BABB9" w:rsidR="007D6E9B" w:rsidRPr="00EE5B20" w:rsidRDefault="00633550" w:rsidP="00D24590">
            <w:pPr>
              <w:spacing w:after="0" w:line="240" w:lineRule="auto"/>
              <w:ind w:left="-21"/>
              <w:jc w:val="center"/>
              <w:rPr>
                <w:rFonts w:ascii="Times New Roman" w:hAnsi="Times New Roman" w:cs="Times New Roman"/>
              </w:rPr>
            </w:pPr>
            <w:r w:rsidRPr="00EE5B20">
              <w:rPr>
                <w:rFonts w:ascii="Times New Roman" w:hAnsi="Times New Roman" w:cs="Times New Roman"/>
              </w:rPr>
              <w:t>1</w:t>
            </w:r>
          </w:p>
        </w:tc>
        <w:tc>
          <w:tcPr>
            <w:tcW w:w="1370" w:type="dxa"/>
            <w:tcBorders>
              <w:top w:val="single" w:sz="4" w:space="0" w:color="000000"/>
              <w:left w:val="single" w:sz="4" w:space="0" w:color="000000"/>
              <w:bottom w:val="single" w:sz="4" w:space="0" w:color="000000"/>
              <w:right w:val="single" w:sz="4" w:space="0" w:color="000000"/>
            </w:tcBorders>
            <w:vAlign w:val="center"/>
          </w:tcPr>
          <w:p w14:paraId="7D01CFE2" w14:textId="77777777" w:rsidR="007D6E9B" w:rsidRPr="00EE5B20" w:rsidRDefault="007D6E9B" w:rsidP="00D24590">
            <w:pPr>
              <w:spacing w:after="0" w:line="240" w:lineRule="auto"/>
              <w:ind w:left="-17"/>
              <w:jc w:val="center"/>
              <w:rPr>
                <w:rFonts w:ascii="Times New Roman" w:hAnsi="Times New Roman" w:cs="Times New Roman"/>
              </w:rPr>
            </w:pPr>
          </w:p>
        </w:tc>
      </w:tr>
      <w:tr w:rsidR="007B765E" w:rsidRPr="00EE5B20" w14:paraId="7C50AA98" w14:textId="77777777" w:rsidTr="007D6E9B">
        <w:tc>
          <w:tcPr>
            <w:tcW w:w="703" w:type="dxa"/>
            <w:tcBorders>
              <w:top w:val="single" w:sz="4" w:space="0" w:color="000000"/>
              <w:left w:val="single" w:sz="4" w:space="0" w:color="000000"/>
              <w:bottom w:val="single" w:sz="4" w:space="0" w:color="000000"/>
              <w:right w:val="single" w:sz="4" w:space="0" w:color="000000"/>
            </w:tcBorders>
            <w:vAlign w:val="center"/>
          </w:tcPr>
          <w:p w14:paraId="79223256" w14:textId="77777777" w:rsidR="007B765E" w:rsidRPr="00EE5B20" w:rsidRDefault="007B765E" w:rsidP="00DA251A">
            <w:pPr>
              <w:pStyle w:val="Sraopastraipa"/>
              <w:numPr>
                <w:ilvl w:val="0"/>
                <w:numId w:val="12"/>
              </w:numPr>
              <w:ind w:left="0" w:firstLine="0"/>
              <w:jc w:val="center"/>
              <w:rPr>
                <w:sz w:val="22"/>
                <w:szCs w:val="22"/>
              </w:rPr>
            </w:pPr>
          </w:p>
        </w:tc>
        <w:tc>
          <w:tcPr>
            <w:tcW w:w="4821" w:type="dxa"/>
            <w:tcBorders>
              <w:top w:val="single" w:sz="4" w:space="0" w:color="000000"/>
              <w:left w:val="single" w:sz="4" w:space="0" w:color="000000"/>
              <w:bottom w:val="single" w:sz="4" w:space="0" w:color="000000"/>
              <w:right w:val="single" w:sz="4" w:space="0" w:color="000000"/>
            </w:tcBorders>
            <w:vAlign w:val="center"/>
          </w:tcPr>
          <w:p w14:paraId="2FF2132E" w14:textId="66D05501" w:rsidR="007B765E" w:rsidRPr="00EE5B20" w:rsidRDefault="007B765E" w:rsidP="00D24590">
            <w:pPr>
              <w:spacing w:after="0" w:line="240" w:lineRule="auto"/>
              <w:ind w:left="35" w:hanging="9"/>
              <w:rPr>
                <w:rFonts w:ascii="Times New Roman" w:hAnsi="Times New Roman" w:cs="Times New Roman"/>
              </w:rPr>
            </w:pPr>
            <w:r w:rsidRPr="00EE5B20">
              <w:rPr>
                <w:rFonts w:ascii="Times New Roman" w:hAnsi="Times New Roman" w:cs="Times New Roman"/>
              </w:rPr>
              <w:t>Automatizuota komandiruočių apskaita</w:t>
            </w:r>
          </w:p>
        </w:tc>
        <w:tc>
          <w:tcPr>
            <w:tcW w:w="1750" w:type="dxa"/>
            <w:tcBorders>
              <w:top w:val="single" w:sz="4" w:space="0" w:color="000000"/>
              <w:left w:val="single" w:sz="4" w:space="0" w:color="000000"/>
              <w:bottom w:val="single" w:sz="4" w:space="0" w:color="000000"/>
              <w:right w:val="single" w:sz="4" w:space="0" w:color="000000"/>
            </w:tcBorders>
            <w:vAlign w:val="center"/>
          </w:tcPr>
          <w:p w14:paraId="74D6863A" w14:textId="77777777" w:rsidR="007B765E" w:rsidRPr="00EE5B20" w:rsidRDefault="007B765E" w:rsidP="00D24590">
            <w:pPr>
              <w:spacing w:after="0" w:line="240" w:lineRule="auto"/>
              <w:jc w:val="center"/>
              <w:rPr>
                <w:rFonts w:ascii="Times New Roman" w:hAnsi="Times New Roman" w:cs="Times New Roman"/>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64E859F3" w14:textId="04C7B62C" w:rsidR="007B765E" w:rsidRPr="00EE5B20" w:rsidRDefault="00633550" w:rsidP="00D24590">
            <w:pPr>
              <w:spacing w:after="0" w:line="240" w:lineRule="auto"/>
              <w:ind w:left="-21"/>
              <w:jc w:val="center"/>
              <w:rPr>
                <w:rFonts w:ascii="Times New Roman" w:hAnsi="Times New Roman" w:cs="Times New Roman"/>
              </w:rPr>
            </w:pPr>
            <w:r w:rsidRPr="00EE5B20">
              <w:rPr>
                <w:rFonts w:ascii="Times New Roman" w:hAnsi="Times New Roman" w:cs="Times New Roman"/>
              </w:rPr>
              <w:t>1</w:t>
            </w:r>
          </w:p>
        </w:tc>
        <w:tc>
          <w:tcPr>
            <w:tcW w:w="1370" w:type="dxa"/>
            <w:tcBorders>
              <w:top w:val="single" w:sz="4" w:space="0" w:color="000000"/>
              <w:left w:val="single" w:sz="4" w:space="0" w:color="000000"/>
              <w:bottom w:val="single" w:sz="4" w:space="0" w:color="000000"/>
              <w:right w:val="single" w:sz="4" w:space="0" w:color="000000"/>
            </w:tcBorders>
            <w:vAlign w:val="center"/>
          </w:tcPr>
          <w:p w14:paraId="40CFBB49" w14:textId="77777777" w:rsidR="007B765E" w:rsidRPr="00EE5B20" w:rsidRDefault="007B765E" w:rsidP="00D24590">
            <w:pPr>
              <w:spacing w:after="0" w:line="240" w:lineRule="auto"/>
              <w:ind w:left="-17"/>
              <w:jc w:val="center"/>
              <w:rPr>
                <w:rFonts w:ascii="Times New Roman" w:hAnsi="Times New Roman" w:cs="Times New Roman"/>
              </w:rPr>
            </w:pPr>
          </w:p>
        </w:tc>
      </w:tr>
      <w:tr w:rsidR="007B765E" w:rsidRPr="00EE5B20" w14:paraId="00E890FB" w14:textId="77777777" w:rsidTr="007D6E9B">
        <w:tc>
          <w:tcPr>
            <w:tcW w:w="703" w:type="dxa"/>
            <w:tcBorders>
              <w:top w:val="single" w:sz="4" w:space="0" w:color="000000"/>
              <w:left w:val="single" w:sz="4" w:space="0" w:color="000000"/>
              <w:bottom w:val="single" w:sz="4" w:space="0" w:color="000000"/>
              <w:right w:val="single" w:sz="4" w:space="0" w:color="000000"/>
            </w:tcBorders>
            <w:vAlign w:val="center"/>
          </w:tcPr>
          <w:p w14:paraId="3A2B0D29" w14:textId="77777777" w:rsidR="007B765E" w:rsidRPr="00EE5B20" w:rsidRDefault="007B765E" w:rsidP="00DA251A">
            <w:pPr>
              <w:pStyle w:val="Sraopastraipa"/>
              <w:numPr>
                <w:ilvl w:val="0"/>
                <w:numId w:val="12"/>
              </w:numPr>
              <w:ind w:left="0" w:firstLine="0"/>
              <w:jc w:val="center"/>
              <w:rPr>
                <w:sz w:val="22"/>
                <w:szCs w:val="22"/>
              </w:rPr>
            </w:pPr>
          </w:p>
        </w:tc>
        <w:tc>
          <w:tcPr>
            <w:tcW w:w="4821" w:type="dxa"/>
            <w:tcBorders>
              <w:top w:val="single" w:sz="4" w:space="0" w:color="000000"/>
              <w:left w:val="single" w:sz="4" w:space="0" w:color="000000"/>
              <w:bottom w:val="single" w:sz="4" w:space="0" w:color="000000"/>
              <w:right w:val="single" w:sz="4" w:space="0" w:color="000000"/>
            </w:tcBorders>
            <w:vAlign w:val="center"/>
          </w:tcPr>
          <w:p w14:paraId="20A4AAB3" w14:textId="4A6116A9" w:rsidR="007B765E" w:rsidRPr="00EE5B20" w:rsidRDefault="00DA251A" w:rsidP="00D24590">
            <w:pPr>
              <w:spacing w:after="0" w:line="240" w:lineRule="auto"/>
              <w:ind w:left="35" w:hanging="9"/>
              <w:rPr>
                <w:rFonts w:ascii="Times New Roman" w:hAnsi="Times New Roman" w:cs="Times New Roman"/>
              </w:rPr>
            </w:pPr>
            <w:r w:rsidRPr="00EE5B20">
              <w:rPr>
                <w:rFonts w:ascii="Times New Roman" w:hAnsi="Times New Roman" w:cs="Times New Roman"/>
              </w:rPr>
              <w:t>Darbo grafikai</w:t>
            </w:r>
          </w:p>
        </w:tc>
        <w:tc>
          <w:tcPr>
            <w:tcW w:w="1750" w:type="dxa"/>
            <w:tcBorders>
              <w:top w:val="single" w:sz="4" w:space="0" w:color="000000"/>
              <w:left w:val="single" w:sz="4" w:space="0" w:color="000000"/>
              <w:bottom w:val="single" w:sz="4" w:space="0" w:color="000000"/>
              <w:right w:val="single" w:sz="4" w:space="0" w:color="000000"/>
            </w:tcBorders>
            <w:vAlign w:val="center"/>
          </w:tcPr>
          <w:p w14:paraId="68354F78" w14:textId="77777777" w:rsidR="007B765E" w:rsidRPr="00EE5B20" w:rsidRDefault="007B765E" w:rsidP="00D24590">
            <w:pPr>
              <w:spacing w:after="0" w:line="240" w:lineRule="auto"/>
              <w:jc w:val="center"/>
              <w:rPr>
                <w:rFonts w:ascii="Times New Roman" w:hAnsi="Times New Roman" w:cs="Times New Roman"/>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6036A282" w14:textId="7CA460EA" w:rsidR="007B765E" w:rsidRPr="00EE5B20" w:rsidRDefault="00633550" w:rsidP="00D24590">
            <w:pPr>
              <w:spacing w:after="0" w:line="240" w:lineRule="auto"/>
              <w:ind w:left="-21"/>
              <w:jc w:val="center"/>
              <w:rPr>
                <w:rFonts w:ascii="Times New Roman" w:hAnsi="Times New Roman" w:cs="Times New Roman"/>
              </w:rPr>
            </w:pPr>
            <w:r w:rsidRPr="00EE5B20">
              <w:rPr>
                <w:rFonts w:ascii="Times New Roman" w:hAnsi="Times New Roman" w:cs="Times New Roman"/>
              </w:rPr>
              <w:t>4</w:t>
            </w:r>
          </w:p>
        </w:tc>
        <w:tc>
          <w:tcPr>
            <w:tcW w:w="1370" w:type="dxa"/>
            <w:tcBorders>
              <w:top w:val="single" w:sz="4" w:space="0" w:color="000000"/>
              <w:left w:val="single" w:sz="4" w:space="0" w:color="000000"/>
              <w:bottom w:val="single" w:sz="4" w:space="0" w:color="000000"/>
              <w:right w:val="single" w:sz="4" w:space="0" w:color="000000"/>
            </w:tcBorders>
            <w:vAlign w:val="center"/>
          </w:tcPr>
          <w:p w14:paraId="2B052EFE" w14:textId="77777777" w:rsidR="007B765E" w:rsidRPr="00EE5B20" w:rsidRDefault="007B765E" w:rsidP="00D24590">
            <w:pPr>
              <w:spacing w:after="0" w:line="240" w:lineRule="auto"/>
              <w:ind w:left="-17"/>
              <w:jc w:val="center"/>
              <w:rPr>
                <w:rFonts w:ascii="Times New Roman" w:hAnsi="Times New Roman" w:cs="Times New Roman"/>
              </w:rPr>
            </w:pPr>
          </w:p>
        </w:tc>
      </w:tr>
      <w:tr w:rsidR="00DA251A" w:rsidRPr="00EE5B20" w14:paraId="6B7E9D1B" w14:textId="77777777" w:rsidTr="007D6E9B">
        <w:tc>
          <w:tcPr>
            <w:tcW w:w="703" w:type="dxa"/>
            <w:tcBorders>
              <w:top w:val="single" w:sz="4" w:space="0" w:color="000000"/>
              <w:left w:val="single" w:sz="4" w:space="0" w:color="000000"/>
              <w:bottom w:val="single" w:sz="4" w:space="0" w:color="000000"/>
              <w:right w:val="single" w:sz="4" w:space="0" w:color="000000"/>
            </w:tcBorders>
            <w:vAlign w:val="center"/>
          </w:tcPr>
          <w:p w14:paraId="728F547D" w14:textId="77777777" w:rsidR="00DA251A" w:rsidRPr="00EE5B20" w:rsidRDefault="00DA251A" w:rsidP="00DA251A">
            <w:pPr>
              <w:pStyle w:val="Sraopastraipa"/>
              <w:numPr>
                <w:ilvl w:val="0"/>
                <w:numId w:val="12"/>
              </w:numPr>
              <w:ind w:left="0" w:firstLine="0"/>
              <w:jc w:val="center"/>
              <w:rPr>
                <w:sz w:val="22"/>
                <w:szCs w:val="22"/>
              </w:rPr>
            </w:pPr>
          </w:p>
        </w:tc>
        <w:tc>
          <w:tcPr>
            <w:tcW w:w="4821" w:type="dxa"/>
            <w:tcBorders>
              <w:top w:val="single" w:sz="4" w:space="0" w:color="000000"/>
              <w:left w:val="single" w:sz="4" w:space="0" w:color="000000"/>
              <w:bottom w:val="single" w:sz="4" w:space="0" w:color="000000"/>
              <w:right w:val="single" w:sz="4" w:space="0" w:color="000000"/>
            </w:tcBorders>
            <w:vAlign w:val="center"/>
          </w:tcPr>
          <w:p w14:paraId="7FA9441B" w14:textId="77AC7D7C" w:rsidR="00DA251A" w:rsidRPr="00EE5B20" w:rsidRDefault="00DA251A" w:rsidP="00D24590">
            <w:pPr>
              <w:spacing w:after="0" w:line="240" w:lineRule="auto"/>
              <w:ind w:left="35" w:hanging="9"/>
              <w:rPr>
                <w:rFonts w:ascii="Times New Roman" w:hAnsi="Times New Roman" w:cs="Times New Roman"/>
              </w:rPr>
            </w:pPr>
            <w:r w:rsidRPr="00EE5B20">
              <w:rPr>
                <w:rFonts w:ascii="Times New Roman" w:hAnsi="Times New Roman" w:cs="Times New Roman"/>
              </w:rPr>
              <w:t>Informacijos peržiūra darbuotojams (atsiskaitymo lapeliai, atostogos, kortelė) interneto naršykl</w:t>
            </w:r>
            <w:r w:rsidR="00813FA1" w:rsidRPr="00EE5B20">
              <w:rPr>
                <w:rFonts w:ascii="Times New Roman" w:hAnsi="Times New Roman" w:cs="Times New Roman"/>
              </w:rPr>
              <w:t>ėje</w:t>
            </w:r>
          </w:p>
        </w:tc>
        <w:tc>
          <w:tcPr>
            <w:tcW w:w="1750" w:type="dxa"/>
            <w:tcBorders>
              <w:top w:val="single" w:sz="4" w:space="0" w:color="000000"/>
              <w:left w:val="single" w:sz="4" w:space="0" w:color="000000"/>
              <w:bottom w:val="single" w:sz="4" w:space="0" w:color="000000"/>
              <w:right w:val="single" w:sz="4" w:space="0" w:color="000000"/>
            </w:tcBorders>
            <w:vAlign w:val="center"/>
          </w:tcPr>
          <w:p w14:paraId="1BA6B406" w14:textId="77777777" w:rsidR="00DA251A" w:rsidRPr="00EE5B20" w:rsidRDefault="00DA251A" w:rsidP="00D24590">
            <w:pPr>
              <w:spacing w:after="0" w:line="240" w:lineRule="auto"/>
              <w:jc w:val="center"/>
              <w:rPr>
                <w:rFonts w:ascii="Times New Roman" w:hAnsi="Times New Roman" w:cs="Times New Roman"/>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65551987" w14:textId="4926F448" w:rsidR="00DA251A" w:rsidRPr="00EE5B20" w:rsidRDefault="00633550" w:rsidP="00D24590">
            <w:pPr>
              <w:spacing w:after="0" w:line="240" w:lineRule="auto"/>
              <w:ind w:left="-21"/>
              <w:jc w:val="center"/>
              <w:rPr>
                <w:rFonts w:ascii="Times New Roman" w:hAnsi="Times New Roman" w:cs="Times New Roman"/>
              </w:rPr>
            </w:pPr>
            <w:r w:rsidRPr="00EE5B20">
              <w:rPr>
                <w:rFonts w:ascii="Times New Roman" w:hAnsi="Times New Roman" w:cs="Times New Roman"/>
              </w:rPr>
              <w:t>1</w:t>
            </w:r>
          </w:p>
        </w:tc>
        <w:tc>
          <w:tcPr>
            <w:tcW w:w="1370" w:type="dxa"/>
            <w:tcBorders>
              <w:top w:val="single" w:sz="4" w:space="0" w:color="000000"/>
              <w:left w:val="single" w:sz="4" w:space="0" w:color="000000"/>
              <w:bottom w:val="single" w:sz="4" w:space="0" w:color="000000"/>
              <w:right w:val="single" w:sz="4" w:space="0" w:color="000000"/>
            </w:tcBorders>
            <w:vAlign w:val="center"/>
          </w:tcPr>
          <w:p w14:paraId="0CC13799" w14:textId="77777777" w:rsidR="00DA251A" w:rsidRPr="00EE5B20" w:rsidRDefault="00DA251A" w:rsidP="00D24590">
            <w:pPr>
              <w:spacing w:after="0" w:line="240" w:lineRule="auto"/>
              <w:ind w:left="-17"/>
              <w:jc w:val="center"/>
              <w:rPr>
                <w:rFonts w:ascii="Times New Roman" w:hAnsi="Times New Roman" w:cs="Times New Roman"/>
              </w:rPr>
            </w:pPr>
          </w:p>
        </w:tc>
      </w:tr>
      <w:tr w:rsidR="00DA251A" w:rsidRPr="00EE5B20" w14:paraId="38AD6FF6" w14:textId="77777777" w:rsidTr="007D6E9B">
        <w:tc>
          <w:tcPr>
            <w:tcW w:w="703" w:type="dxa"/>
            <w:tcBorders>
              <w:top w:val="single" w:sz="4" w:space="0" w:color="000000"/>
              <w:left w:val="single" w:sz="4" w:space="0" w:color="000000"/>
              <w:bottom w:val="single" w:sz="4" w:space="0" w:color="000000"/>
              <w:right w:val="single" w:sz="4" w:space="0" w:color="000000"/>
            </w:tcBorders>
            <w:vAlign w:val="center"/>
          </w:tcPr>
          <w:p w14:paraId="789413AE" w14:textId="77777777" w:rsidR="00DA251A" w:rsidRPr="00EE5B20" w:rsidRDefault="00DA251A" w:rsidP="00DA251A">
            <w:pPr>
              <w:pStyle w:val="Sraopastraipa"/>
              <w:numPr>
                <w:ilvl w:val="0"/>
                <w:numId w:val="12"/>
              </w:numPr>
              <w:ind w:left="0" w:firstLine="0"/>
              <w:jc w:val="center"/>
              <w:rPr>
                <w:sz w:val="22"/>
                <w:szCs w:val="22"/>
              </w:rPr>
            </w:pPr>
          </w:p>
        </w:tc>
        <w:tc>
          <w:tcPr>
            <w:tcW w:w="4821" w:type="dxa"/>
            <w:tcBorders>
              <w:top w:val="single" w:sz="4" w:space="0" w:color="000000"/>
              <w:left w:val="single" w:sz="4" w:space="0" w:color="000000"/>
              <w:bottom w:val="single" w:sz="4" w:space="0" w:color="000000"/>
              <w:right w:val="single" w:sz="4" w:space="0" w:color="000000"/>
            </w:tcBorders>
            <w:vAlign w:val="center"/>
          </w:tcPr>
          <w:p w14:paraId="63C3E43C" w14:textId="7080EBC1" w:rsidR="00DA251A" w:rsidRPr="00EE5B20" w:rsidRDefault="00DA251A" w:rsidP="00D24590">
            <w:pPr>
              <w:spacing w:after="0" w:line="240" w:lineRule="auto"/>
              <w:ind w:left="35" w:hanging="9"/>
              <w:rPr>
                <w:rFonts w:ascii="Times New Roman" w:hAnsi="Times New Roman" w:cs="Times New Roman"/>
              </w:rPr>
            </w:pPr>
            <w:r w:rsidRPr="00EE5B20">
              <w:rPr>
                <w:rFonts w:ascii="Times New Roman" w:hAnsi="Times New Roman" w:cs="Times New Roman"/>
              </w:rPr>
              <w:t>Atostogų planavimas</w:t>
            </w:r>
          </w:p>
        </w:tc>
        <w:tc>
          <w:tcPr>
            <w:tcW w:w="1750" w:type="dxa"/>
            <w:tcBorders>
              <w:top w:val="single" w:sz="4" w:space="0" w:color="000000"/>
              <w:left w:val="single" w:sz="4" w:space="0" w:color="000000"/>
              <w:bottom w:val="single" w:sz="4" w:space="0" w:color="000000"/>
              <w:right w:val="single" w:sz="4" w:space="0" w:color="000000"/>
            </w:tcBorders>
            <w:vAlign w:val="center"/>
          </w:tcPr>
          <w:p w14:paraId="6D17AC88" w14:textId="77777777" w:rsidR="00DA251A" w:rsidRPr="00EE5B20" w:rsidRDefault="00DA251A" w:rsidP="00D24590">
            <w:pPr>
              <w:spacing w:after="0" w:line="240" w:lineRule="auto"/>
              <w:jc w:val="center"/>
              <w:rPr>
                <w:rFonts w:ascii="Times New Roman" w:hAnsi="Times New Roman" w:cs="Times New Roman"/>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042DC56" w14:textId="767650FC" w:rsidR="00DA251A" w:rsidRPr="00EE5B20" w:rsidRDefault="00633550" w:rsidP="00D24590">
            <w:pPr>
              <w:spacing w:after="0" w:line="240" w:lineRule="auto"/>
              <w:ind w:left="-21"/>
              <w:jc w:val="center"/>
              <w:rPr>
                <w:rFonts w:ascii="Times New Roman" w:hAnsi="Times New Roman" w:cs="Times New Roman"/>
              </w:rPr>
            </w:pPr>
            <w:r w:rsidRPr="00EE5B20">
              <w:rPr>
                <w:rFonts w:ascii="Times New Roman" w:hAnsi="Times New Roman" w:cs="Times New Roman"/>
              </w:rPr>
              <w:t>1</w:t>
            </w:r>
          </w:p>
        </w:tc>
        <w:tc>
          <w:tcPr>
            <w:tcW w:w="1370" w:type="dxa"/>
            <w:tcBorders>
              <w:top w:val="single" w:sz="4" w:space="0" w:color="000000"/>
              <w:left w:val="single" w:sz="4" w:space="0" w:color="000000"/>
              <w:bottom w:val="single" w:sz="4" w:space="0" w:color="000000"/>
              <w:right w:val="single" w:sz="4" w:space="0" w:color="000000"/>
            </w:tcBorders>
            <w:vAlign w:val="center"/>
          </w:tcPr>
          <w:p w14:paraId="600B9DB1" w14:textId="77777777" w:rsidR="00DA251A" w:rsidRPr="00EE5B20" w:rsidRDefault="00DA251A" w:rsidP="00D24590">
            <w:pPr>
              <w:spacing w:after="0" w:line="240" w:lineRule="auto"/>
              <w:ind w:left="-17"/>
              <w:jc w:val="center"/>
              <w:rPr>
                <w:rFonts w:ascii="Times New Roman" w:hAnsi="Times New Roman" w:cs="Times New Roman"/>
              </w:rPr>
            </w:pPr>
          </w:p>
        </w:tc>
      </w:tr>
      <w:tr w:rsidR="00DA251A" w:rsidRPr="00EE5B20" w14:paraId="640B8062" w14:textId="77777777" w:rsidTr="007D6E9B">
        <w:tc>
          <w:tcPr>
            <w:tcW w:w="703" w:type="dxa"/>
            <w:tcBorders>
              <w:top w:val="single" w:sz="4" w:space="0" w:color="000000"/>
              <w:left w:val="single" w:sz="4" w:space="0" w:color="000000"/>
              <w:bottom w:val="single" w:sz="4" w:space="0" w:color="000000"/>
              <w:right w:val="single" w:sz="4" w:space="0" w:color="000000"/>
            </w:tcBorders>
            <w:vAlign w:val="center"/>
          </w:tcPr>
          <w:p w14:paraId="01276942" w14:textId="77777777" w:rsidR="00DA251A" w:rsidRPr="00EE5B20" w:rsidRDefault="00DA251A" w:rsidP="00DA251A">
            <w:pPr>
              <w:pStyle w:val="Sraopastraipa"/>
              <w:numPr>
                <w:ilvl w:val="0"/>
                <w:numId w:val="12"/>
              </w:numPr>
              <w:ind w:left="0" w:firstLine="0"/>
              <w:jc w:val="center"/>
              <w:rPr>
                <w:sz w:val="22"/>
                <w:szCs w:val="22"/>
              </w:rPr>
            </w:pPr>
          </w:p>
        </w:tc>
        <w:tc>
          <w:tcPr>
            <w:tcW w:w="4821" w:type="dxa"/>
            <w:tcBorders>
              <w:top w:val="single" w:sz="4" w:space="0" w:color="000000"/>
              <w:left w:val="single" w:sz="4" w:space="0" w:color="000000"/>
              <w:bottom w:val="single" w:sz="4" w:space="0" w:color="000000"/>
              <w:right w:val="single" w:sz="4" w:space="0" w:color="000000"/>
            </w:tcBorders>
            <w:vAlign w:val="center"/>
          </w:tcPr>
          <w:p w14:paraId="5FFDC00C" w14:textId="14C6174F" w:rsidR="00DA251A" w:rsidRPr="00EE5B20" w:rsidRDefault="00DA251A" w:rsidP="00D24590">
            <w:pPr>
              <w:spacing w:after="0" w:line="240" w:lineRule="auto"/>
              <w:ind w:left="35" w:hanging="9"/>
              <w:rPr>
                <w:rFonts w:ascii="Times New Roman" w:hAnsi="Times New Roman" w:cs="Times New Roman"/>
              </w:rPr>
            </w:pPr>
            <w:r w:rsidRPr="00EE5B20">
              <w:rPr>
                <w:rFonts w:ascii="Times New Roman" w:hAnsi="Times New Roman" w:cs="Times New Roman"/>
              </w:rPr>
              <w:t xml:space="preserve">Integracija su bankine sistema pagal </w:t>
            </w:r>
            <w:proofErr w:type="spellStart"/>
            <w:r w:rsidRPr="00EE5B20">
              <w:rPr>
                <w:rFonts w:ascii="Times New Roman" w:hAnsi="Times New Roman" w:cs="Times New Roman"/>
              </w:rPr>
              <w:t>Sepa</w:t>
            </w:r>
            <w:proofErr w:type="spellEnd"/>
            <w:r w:rsidRPr="00EE5B20">
              <w:rPr>
                <w:rFonts w:ascii="Times New Roman" w:hAnsi="Times New Roman" w:cs="Times New Roman"/>
              </w:rPr>
              <w:t xml:space="preserve"> standartus</w:t>
            </w:r>
          </w:p>
        </w:tc>
        <w:tc>
          <w:tcPr>
            <w:tcW w:w="1750" w:type="dxa"/>
            <w:tcBorders>
              <w:top w:val="single" w:sz="4" w:space="0" w:color="000000"/>
              <w:left w:val="single" w:sz="4" w:space="0" w:color="000000"/>
              <w:bottom w:val="single" w:sz="4" w:space="0" w:color="000000"/>
              <w:right w:val="single" w:sz="4" w:space="0" w:color="000000"/>
            </w:tcBorders>
            <w:vAlign w:val="center"/>
          </w:tcPr>
          <w:p w14:paraId="24BD799C" w14:textId="77777777" w:rsidR="00DA251A" w:rsidRPr="00EE5B20" w:rsidRDefault="00DA251A" w:rsidP="00D24590">
            <w:pPr>
              <w:spacing w:after="0" w:line="240" w:lineRule="auto"/>
              <w:jc w:val="center"/>
              <w:rPr>
                <w:rFonts w:ascii="Times New Roman" w:hAnsi="Times New Roman" w:cs="Times New Roman"/>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13EF0E2C" w14:textId="340DC3CA" w:rsidR="00DA251A" w:rsidRPr="00EE5B20" w:rsidRDefault="00633550" w:rsidP="00D24590">
            <w:pPr>
              <w:spacing w:after="0" w:line="240" w:lineRule="auto"/>
              <w:ind w:left="-21"/>
              <w:jc w:val="center"/>
              <w:rPr>
                <w:rFonts w:ascii="Times New Roman" w:hAnsi="Times New Roman" w:cs="Times New Roman"/>
              </w:rPr>
            </w:pPr>
            <w:r w:rsidRPr="00EE5B20">
              <w:rPr>
                <w:rFonts w:ascii="Times New Roman" w:hAnsi="Times New Roman" w:cs="Times New Roman"/>
              </w:rPr>
              <w:t>4</w:t>
            </w:r>
          </w:p>
        </w:tc>
        <w:tc>
          <w:tcPr>
            <w:tcW w:w="1370" w:type="dxa"/>
            <w:tcBorders>
              <w:top w:val="single" w:sz="4" w:space="0" w:color="000000"/>
              <w:left w:val="single" w:sz="4" w:space="0" w:color="000000"/>
              <w:bottom w:val="single" w:sz="4" w:space="0" w:color="000000"/>
              <w:right w:val="single" w:sz="4" w:space="0" w:color="000000"/>
            </w:tcBorders>
            <w:vAlign w:val="center"/>
          </w:tcPr>
          <w:p w14:paraId="54FF5FD0" w14:textId="77777777" w:rsidR="00DA251A" w:rsidRPr="00EE5B20" w:rsidRDefault="00DA251A" w:rsidP="00D24590">
            <w:pPr>
              <w:spacing w:after="0" w:line="240" w:lineRule="auto"/>
              <w:ind w:left="-17"/>
              <w:jc w:val="center"/>
              <w:rPr>
                <w:rFonts w:ascii="Times New Roman" w:hAnsi="Times New Roman" w:cs="Times New Roman"/>
              </w:rPr>
            </w:pPr>
          </w:p>
        </w:tc>
      </w:tr>
      <w:tr w:rsidR="00DA251A" w:rsidRPr="00EE5B20" w14:paraId="6BF82860" w14:textId="77777777" w:rsidTr="007D6E9B">
        <w:tc>
          <w:tcPr>
            <w:tcW w:w="703" w:type="dxa"/>
            <w:tcBorders>
              <w:top w:val="single" w:sz="4" w:space="0" w:color="000000"/>
              <w:left w:val="single" w:sz="4" w:space="0" w:color="000000"/>
              <w:bottom w:val="single" w:sz="4" w:space="0" w:color="000000"/>
              <w:right w:val="single" w:sz="4" w:space="0" w:color="000000"/>
            </w:tcBorders>
            <w:vAlign w:val="center"/>
          </w:tcPr>
          <w:p w14:paraId="1389CE6E" w14:textId="77777777" w:rsidR="00DA251A" w:rsidRPr="00EE5B20" w:rsidRDefault="00DA251A" w:rsidP="00DA251A">
            <w:pPr>
              <w:pStyle w:val="Sraopastraipa"/>
              <w:numPr>
                <w:ilvl w:val="0"/>
                <w:numId w:val="12"/>
              </w:numPr>
              <w:ind w:left="0" w:firstLine="0"/>
              <w:jc w:val="center"/>
              <w:rPr>
                <w:sz w:val="22"/>
                <w:szCs w:val="22"/>
              </w:rPr>
            </w:pPr>
          </w:p>
        </w:tc>
        <w:tc>
          <w:tcPr>
            <w:tcW w:w="4821" w:type="dxa"/>
            <w:tcBorders>
              <w:top w:val="single" w:sz="4" w:space="0" w:color="000000"/>
              <w:left w:val="single" w:sz="4" w:space="0" w:color="000000"/>
              <w:bottom w:val="single" w:sz="4" w:space="0" w:color="000000"/>
              <w:right w:val="single" w:sz="4" w:space="0" w:color="000000"/>
            </w:tcBorders>
            <w:vAlign w:val="center"/>
          </w:tcPr>
          <w:p w14:paraId="28C10271" w14:textId="3005EA69" w:rsidR="00DA251A" w:rsidRPr="00EE5B20" w:rsidRDefault="00DA251A" w:rsidP="00D24590">
            <w:pPr>
              <w:spacing w:after="0" w:line="240" w:lineRule="auto"/>
              <w:ind w:left="35" w:hanging="9"/>
              <w:rPr>
                <w:rFonts w:ascii="Times New Roman" w:hAnsi="Times New Roman" w:cs="Times New Roman"/>
              </w:rPr>
            </w:pPr>
            <w:r w:rsidRPr="00EE5B20">
              <w:rPr>
                <w:rFonts w:ascii="Times New Roman" w:hAnsi="Times New Roman" w:cs="Times New Roman"/>
              </w:rPr>
              <w:t>Nedarbingumo lapelių importas iš SODROS XML failo su automatiniu atostogų pratęsimu</w:t>
            </w:r>
          </w:p>
        </w:tc>
        <w:tc>
          <w:tcPr>
            <w:tcW w:w="1750" w:type="dxa"/>
            <w:tcBorders>
              <w:top w:val="single" w:sz="4" w:space="0" w:color="000000"/>
              <w:left w:val="single" w:sz="4" w:space="0" w:color="000000"/>
              <w:bottom w:val="single" w:sz="4" w:space="0" w:color="000000"/>
              <w:right w:val="single" w:sz="4" w:space="0" w:color="000000"/>
            </w:tcBorders>
            <w:vAlign w:val="center"/>
          </w:tcPr>
          <w:p w14:paraId="0F877089" w14:textId="77777777" w:rsidR="00DA251A" w:rsidRPr="00EE5B20" w:rsidRDefault="00DA251A" w:rsidP="00D24590">
            <w:pPr>
              <w:spacing w:after="0" w:line="240" w:lineRule="auto"/>
              <w:jc w:val="center"/>
              <w:rPr>
                <w:rFonts w:ascii="Times New Roman" w:hAnsi="Times New Roman" w:cs="Times New Roman"/>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59F4F62F" w14:textId="0F1CFA1F" w:rsidR="00DA251A" w:rsidRPr="00EE5B20" w:rsidRDefault="00633550" w:rsidP="00D24590">
            <w:pPr>
              <w:spacing w:after="0" w:line="240" w:lineRule="auto"/>
              <w:ind w:left="-21"/>
              <w:jc w:val="center"/>
              <w:rPr>
                <w:rFonts w:ascii="Times New Roman" w:hAnsi="Times New Roman" w:cs="Times New Roman"/>
              </w:rPr>
            </w:pPr>
            <w:r w:rsidRPr="00EE5B20">
              <w:rPr>
                <w:rFonts w:ascii="Times New Roman" w:hAnsi="Times New Roman" w:cs="Times New Roman"/>
              </w:rPr>
              <w:t>4</w:t>
            </w:r>
          </w:p>
        </w:tc>
        <w:tc>
          <w:tcPr>
            <w:tcW w:w="1370" w:type="dxa"/>
            <w:tcBorders>
              <w:top w:val="single" w:sz="4" w:space="0" w:color="000000"/>
              <w:left w:val="single" w:sz="4" w:space="0" w:color="000000"/>
              <w:bottom w:val="single" w:sz="4" w:space="0" w:color="000000"/>
              <w:right w:val="single" w:sz="4" w:space="0" w:color="000000"/>
            </w:tcBorders>
            <w:vAlign w:val="center"/>
          </w:tcPr>
          <w:p w14:paraId="25954EAE" w14:textId="77777777" w:rsidR="00DA251A" w:rsidRPr="00EE5B20" w:rsidRDefault="00DA251A" w:rsidP="00D24590">
            <w:pPr>
              <w:spacing w:after="0" w:line="240" w:lineRule="auto"/>
              <w:ind w:left="-17"/>
              <w:jc w:val="center"/>
              <w:rPr>
                <w:rFonts w:ascii="Times New Roman" w:hAnsi="Times New Roman" w:cs="Times New Roman"/>
              </w:rPr>
            </w:pPr>
          </w:p>
        </w:tc>
      </w:tr>
      <w:tr w:rsidR="00130836" w:rsidRPr="00EE5B20" w14:paraId="616A55C2" w14:textId="77777777" w:rsidTr="00184F50">
        <w:trPr>
          <w:trHeight w:val="254"/>
        </w:trPr>
        <w:tc>
          <w:tcPr>
            <w:tcW w:w="8258" w:type="dxa"/>
            <w:gridSpan w:val="4"/>
            <w:tcBorders>
              <w:top w:val="single" w:sz="4" w:space="0" w:color="000000"/>
              <w:left w:val="single" w:sz="4" w:space="0" w:color="000000"/>
              <w:bottom w:val="single" w:sz="4" w:space="0" w:color="000000"/>
              <w:right w:val="single" w:sz="4" w:space="0" w:color="000000"/>
            </w:tcBorders>
            <w:vAlign w:val="center"/>
          </w:tcPr>
          <w:p w14:paraId="3E5318AC" w14:textId="6F36441A" w:rsidR="00130836" w:rsidRPr="00EE5B20" w:rsidRDefault="00130836" w:rsidP="00130836">
            <w:pPr>
              <w:spacing w:after="0" w:line="240" w:lineRule="auto"/>
              <w:ind w:left="24" w:firstLine="2"/>
              <w:jc w:val="right"/>
              <w:rPr>
                <w:rFonts w:ascii="Times New Roman" w:hAnsi="Times New Roman" w:cs="Times New Roman"/>
              </w:rPr>
            </w:pPr>
            <w:r w:rsidRPr="00EE5B20">
              <w:rPr>
                <w:rFonts w:ascii="Times New Roman" w:hAnsi="Times New Roman" w:cs="Times New Roman"/>
                <w:b/>
                <w:bCs/>
              </w:rPr>
              <w:t>Viso kaina Eur be PVM</w:t>
            </w:r>
          </w:p>
        </w:tc>
        <w:tc>
          <w:tcPr>
            <w:tcW w:w="1370" w:type="dxa"/>
            <w:tcBorders>
              <w:top w:val="single" w:sz="4" w:space="0" w:color="000000"/>
              <w:left w:val="single" w:sz="4" w:space="0" w:color="000000"/>
              <w:bottom w:val="single" w:sz="4" w:space="0" w:color="000000"/>
              <w:right w:val="single" w:sz="4" w:space="0" w:color="000000"/>
            </w:tcBorders>
            <w:vAlign w:val="center"/>
          </w:tcPr>
          <w:p w14:paraId="14E64824" w14:textId="77777777" w:rsidR="00130836" w:rsidRPr="00EE5B20" w:rsidRDefault="00130836" w:rsidP="00130836">
            <w:pPr>
              <w:spacing w:after="0" w:line="240" w:lineRule="auto"/>
              <w:ind w:left="-17"/>
              <w:jc w:val="center"/>
              <w:rPr>
                <w:rFonts w:ascii="Times New Roman" w:hAnsi="Times New Roman" w:cs="Times New Roman"/>
              </w:rPr>
            </w:pPr>
          </w:p>
        </w:tc>
      </w:tr>
      <w:tr w:rsidR="00130836" w:rsidRPr="00EE5B20" w14:paraId="76A1B3B2" w14:textId="77777777" w:rsidTr="00D95796">
        <w:trPr>
          <w:trHeight w:val="254"/>
        </w:trPr>
        <w:tc>
          <w:tcPr>
            <w:tcW w:w="8258" w:type="dxa"/>
            <w:gridSpan w:val="4"/>
            <w:tcBorders>
              <w:top w:val="single" w:sz="4" w:space="0" w:color="000000"/>
              <w:left w:val="single" w:sz="4" w:space="0" w:color="000000"/>
              <w:bottom w:val="single" w:sz="4" w:space="0" w:color="000000"/>
              <w:right w:val="single" w:sz="4" w:space="0" w:color="000000"/>
            </w:tcBorders>
          </w:tcPr>
          <w:p w14:paraId="7EA1B591" w14:textId="167D410F" w:rsidR="00130836" w:rsidRPr="00EE5B20" w:rsidRDefault="00130836" w:rsidP="00130836">
            <w:pPr>
              <w:spacing w:after="0" w:line="240" w:lineRule="auto"/>
              <w:ind w:left="24" w:firstLine="2"/>
              <w:jc w:val="right"/>
              <w:rPr>
                <w:rFonts w:ascii="Times New Roman" w:hAnsi="Times New Roman" w:cs="Times New Roman"/>
                <w:b/>
                <w:bCs/>
              </w:rPr>
            </w:pPr>
            <w:r w:rsidRPr="00EE5B20">
              <w:rPr>
                <w:rFonts w:ascii="Times New Roman" w:hAnsi="Times New Roman" w:cs="Times New Roman"/>
                <w:b/>
                <w:bCs/>
              </w:rPr>
              <w:t>PVM ** dydis ____ % ir suma Eur</w:t>
            </w:r>
          </w:p>
        </w:tc>
        <w:tc>
          <w:tcPr>
            <w:tcW w:w="1370" w:type="dxa"/>
            <w:tcBorders>
              <w:top w:val="single" w:sz="4" w:space="0" w:color="000000"/>
              <w:left w:val="single" w:sz="4" w:space="0" w:color="000000"/>
              <w:bottom w:val="single" w:sz="4" w:space="0" w:color="000000"/>
              <w:right w:val="single" w:sz="4" w:space="0" w:color="000000"/>
            </w:tcBorders>
            <w:vAlign w:val="center"/>
          </w:tcPr>
          <w:p w14:paraId="1CBF6C12" w14:textId="77777777" w:rsidR="00130836" w:rsidRPr="00EE5B20" w:rsidRDefault="00130836" w:rsidP="00130836">
            <w:pPr>
              <w:spacing w:after="0" w:line="240" w:lineRule="auto"/>
              <w:ind w:left="-17"/>
              <w:jc w:val="center"/>
              <w:rPr>
                <w:rFonts w:ascii="Times New Roman" w:hAnsi="Times New Roman" w:cs="Times New Roman"/>
              </w:rPr>
            </w:pPr>
          </w:p>
        </w:tc>
      </w:tr>
      <w:tr w:rsidR="00130836" w:rsidRPr="00EE5B20" w14:paraId="421617C2" w14:textId="77777777" w:rsidTr="00D95796">
        <w:trPr>
          <w:trHeight w:val="254"/>
        </w:trPr>
        <w:tc>
          <w:tcPr>
            <w:tcW w:w="8258" w:type="dxa"/>
            <w:gridSpan w:val="4"/>
            <w:tcBorders>
              <w:top w:val="single" w:sz="4" w:space="0" w:color="000000"/>
              <w:left w:val="single" w:sz="4" w:space="0" w:color="000000"/>
              <w:bottom w:val="single" w:sz="4" w:space="0" w:color="000000"/>
              <w:right w:val="single" w:sz="4" w:space="0" w:color="000000"/>
            </w:tcBorders>
          </w:tcPr>
          <w:p w14:paraId="4768D4A9" w14:textId="77777777" w:rsidR="00130836" w:rsidRPr="00EE5B20" w:rsidRDefault="00130836" w:rsidP="00130836">
            <w:pPr>
              <w:spacing w:after="0" w:line="240" w:lineRule="auto"/>
              <w:ind w:left="24" w:firstLine="2"/>
              <w:jc w:val="right"/>
              <w:rPr>
                <w:rFonts w:ascii="Times New Roman" w:hAnsi="Times New Roman" w:cs="Times New Roman"/>
                <w:b/>
                <w:bCs/>
              </w:rPr>
            </w:pPr>
            <w:r w:rsidRPr="00EE5B20">
              <w:rPr>
                <w:rFonts w:ascii="Times New Roman" w:hAnsi="Times New Roman" w:cs="Times New Roman"/>
                <w:b/>
                <w:bCs/>
              </w:rPr>
              <w:t>Viso kaina Eur su PVM</w:t>
            </w:r>
          </w:p>
        </w:tc>
        <w:tc>
          <w:tcPr>
            <w:tcW w:w="1370" w:type="dxa"/>
            <w:tcBorders>
              <w:top w:val="single" w:sz="4" w:space="0" w:color="000000"/>
              <w:left w:val="single" w:sz="4" w:space="0" w:color="000000"/>
              <w:bottom w:val="single" w:sz="4" w:space="0" w:color="000000"/>
              <w:right w:val="single" w:sz="4" w:space="0" w:color="000000"/>
            </w:tcBorders>
            <w:vAlign w:val="center"/>
          </w:tcPr>
          <w:p w14:paraId="1BB3216D" w14:textId="77777777" w:rsidR="00130836" w:rsidRPr="00EE5B20" w:rsidRDefault="00130836" w:rsidP="00130836">
            <w:pPr>
              <w:spacing w:after="0" w:line="240" w:lineRule="auto"/>
              <w:jc w:val="center"/>
              <w:rPr>
                <w:rFonts w:ascii="Times New Roman" w:hAnsi="Times New Roman" w:cs="Times New Roman"/>
              </w:rPr>
            </w:pPr>
          </w:p>
        </w:tc>
      </w:tr>
    </w:tbl>
    <w:p w14:paraId="0114F8C8" w14:textId="77777777" w:rsidR="00D95796" w:rsidRPr="00EE5B20" w:rsidRDefault="00D95796" w:rsidP="00AB1970">
      <w:pPr>
        <w:spacing w:after="0" w:line="240" w:lineRule="auto"/>
        <w:jc w:val="both"/>
        <w:rPr>
          <w:rFonts w:ascii="Times New Roman" w:hAnsi="Times New Roman" w:cs="Times New Roman"/>
          <w:bCs/>
        </w:rPr>
      </w:pPr>
    </w:p>
    <w:p w14:paraId="51BA67C0" w14:textId="18A81378" w:rsidR="00813FA1" w:rsidRPr="00EE5B20" w:rsidRDefault="00130836" w:rsidP="00130836">
      <w:pPr>
        <w:spacing w:after="0" w:line="240" w:lineRule="auto"/>
        <w:jc w:val="right"/>
        <w:rPr>
          <w:rFonts w:ascii="Times New Roman" w:hAnsi="Times New Roman" w:cs="Times New Roman"/>
          <w:bCs/>
        </w:rPr>
      </w:pPr>
      <w:r w:rsidRPr="00EE5B20">
        <w:rPr>
          <w:rFonts w:ascii="Times New Roman" w:hAnsi="Times New Roman" w:cs="Times New Roman"/>
          <w:bCs/>
        </w:rPr>
        <w:t>Lentelė Nr. 2</w:t>
      </w:r>
    </w:p>
    <w:tbl>
      <w:tblPr>
        <w:tblStyle w:val="Lentelstinklelis"/>
        <w:tblW w:w="5000" w:type="pct"/>
        <w:tblLayout w:type="fixed"/>
        <w:tblLook w:val="04A0" w:firstRow="1" w:lastRow="0" w:firstColumn="1" w:lastColumn="0" w:noHBand="0" w:noVBand="1"/>
      </w:tblPr>
      <w:tblGrid>
        <w:gridCol w:w="699"/>
        <w:gridCol w:w="7570"/>
        <w:gridCol w:w="1359"/>
      </w:tblGrid>
      <w:tr w:rsidR="00813FA1" w:rsidRPr="00EE5B20" w14:paraId="76AEC24C" w14:textId="77777777" w:rsidTr="00857D93">
        <w:tc>
          <w:tcPr>
            <w:tcW w:w="699" w:type="dxa"/>
            <w:vAlign w:val="center"/>
          </w:tcPr>
          <w:p w14:paraId="315D5A8A" w14:textId="0625FBE1" w:rsidR="00813FA1" w:rsidRPr="00EE5B20" w:rsidRDefault="00813FA1" w:rsidP="003D0DBF">
            <w:pPr>
              <w:jc w:val="center"/>
              <w:rPr>
                <w:rFonts w:ascii="Times New Roman" w:hAnsi="Times New Roman" w:cs="Times New Roman"/>
                <w:b/>
              </w:rPr>
            </w:pPr>
            <w:r w:rsidRPr="00EE5B20">
              <w:rPr>
                <w:rFonts w:ascii="Times New Roman" w:hAnsi="Times New Roman" w:cs="Times New Roman"/>
                <w:b/>
              </w:rPr>
              <w:t>Eil. Nr.</w:t>
            </w:r>
          </w:p>
        </w:tc>
        <w:tc>
          <w:tcPr>
            <w:tcW w:w="7570" w:type="dxa"/>
            <w:vAlign w:val="center"/>
          </w:tcPr>
          <w:p w14:paraId="65673B65" w14:textId="781F191B" w:rsidR="00813FA1" w:rsidRPr="00EE5B20" w:rsidRDefault="003D0DBF" w:rsidP="003D0DBF">
            <w:pPr>
              <w:rPr>
                <w:rFonts w:ascii="Times New Roman" w:hAnsi="Times New Roman" w:cs="Times New Roman"/>
                <w:b/>
              </w:rPr>
            </w:pPr>
            <w:r w:rsidRPr="00EE5B20">
              <w:rPr>
                <w:rFonts w:ascii="Times New Roman" w:hAnsi="Times New Roman" w:cs="Times New Roman"/>
                <w:b/>
              </w:rPr>
              <w:t>BPĮ specializuotų funkcionalumų sukūrimas</w:t>
            </w:r>
            <w:r w:rsidR="00B17A3D" w:rsidRPr="00EE5B20">
              <w:rPr>
                <w:rFonts w:ascii="Times New Roman" w:hAnsi="Times New Roman" w:cs="Times New Roman"/>
                <w:b/>
              </w:rPr>
              <w:t>, jeigu Tiekėjas neturi sukūręs pritaikomo arba lygiaverčio sprendimo</w:t>
            </w:r>
          </w:p>
        </w:tc>
        <w:tc>
          <w:tcPr>
            <w:tcW w:w="1359" w:type="dxa"/>
            <w:vAlign w:val="center"/>
          </w:tcPr>
          <w:p w14:paraId="445E74AC" w14:textId="002A2AE9" w:rsidR="00813FA1" w:rsidRPr="00EE5B20" w:rsidRDefault="00813FA1" w:rsidP="003D0DBF">
            <w:pPr>
              <w:jc w:val="center"/>
              <w:rPr>
                <w:rFonts w:ascii="Times New Roman" w:hAnsi="Times New Roman" w:cs="Times New Roman"/>
                <w:b/>
              </w:rPr>
            </w:pPr>
            <w:r w:rsidRPr="00EE5B20">
              <w:rPr>
                <w:rFonts w:ascii="Times New Roman" w:hAnsi="Times New Roman" w:cs="Times New Roman"/>
                <w:b/>
              </w:rPr>
              <w:t>Kaina, Eur be PVM</w:t>
            </w:r>
          </w:p>
        </w:tc>
      </w:tr>
      <w:tr w:rsidR="00813FA1" w:rsidRPr="00EE5B20" w14:paraId="42E36638" w14:textId="77777777" w:rsidTr="00857D93">
        <w:tc>
          <w:tcPr>
            <w:tcW w:w="699" w:type="dxa"/>
          </w:tcPr>
          <w:p w14:paraId="0C5A12A4" w14:textId="74A67B14" w:rsidR="00813FA1" w:rsidRPr="00EE5B20" w:rsidRDefault="00813FA1" w:rsidP="003D0DBF">
            <w:pPr>
              <w:pStyle w:val="Sraopastraipa"/>
              <w:numPr>
                <w:ilvl w:val="0"/>
                <w:numId w:val="15"/>
              </w:numPr>
              <w:jc w:val="center"/>
              <w:rPr>
                <w:bCs/>
                <w:sz w:val="22"/>
                <w:szCs w:val="22"/>
              </w:rPr>
            </w:pPr>
          </w:p>
        </w:tc>
        <w:tc>
          <w:tcPr>
            <w:tcW w:w="7570" w:type="dxa"/>
          </w:tcPr>
          <w:p w14:paraId="7689E4AF" w14:textId="279962CF" w:rsidR="00813FA1" w:rsidRPr="00EE5B20" w:rsidRDefault="00813FA1" w:rsidP="00AB1970">
            <w:pPr>
              <w:jc w:val="both"/>
              <w:rPr>
                <w:rFonts w:ascii="Times New Roman" w:hAnsi="Times New Roman" w:cs="Times New Roman"/>
                <w:bCs/>
              </w:rPr>
            </w:pPr>
            <w:r w:rsidRPr="00EE5B20">
              <w:rPr>
                <w:rFonts w:ascii="Times New Roman" w:hAnsi="Times New Roman" w:cs="Times New Roman"/>
              </w:rPr>
              <w:t xml:space="preserve">Perkančiosios organizacijos duomenų perkėlimas iš šiuo metu naudojamų „Verslo proceso valdymo ir apskaitos sistemos </w:t>
            </w:r>
            <w:proofErr w:type="spellStart"/>
            <w:r w:rsidRPr="00EE5B20">
              <w:rPr>
                <w:rFonts w:ascii="Times New Roman" w:hAnsi="Times New Roman" w:cs="Times New Roman"/>
              </w:rPr>
              <w:t>Profit</w:t>
            </w:r>
            <w:proofErr w:type="spellEnd"/>
            <w:r w:rsidRPr="00EE5B20">
              <w:rPr>
                <w:rFonts w:ascii="Times New Roman" w:hAnsi="Times New Roman" w:cs="Times New Roman"/>
              </w:rPr>
              <w:t xml:space="preserve">-W SQL“ ir „Žmogiškųjų resursų apskaitos ir valdymo sistemos </w:t>
            </w:r>
            <w:proofErr w:type="spellStart"/>
            <w:r w:rsidRPr="00EE5B20">
              <w:rPr>
                <w:rFonts w:ascii="Times New Roman" w:hAnsi="Times New Roman" w:cs="Times New Roman"/>
              </w:rPr>
              <w:t>AlgaHR</w:t>
            </w:r>
            <w:proofErr w:type="spellEnd"/>
            <w:r w:rsidRPr="00EE5B20">
              <w:rPr>
                <w:rFonts w:ascii="Times New Roman" w:hAnsi="Times New Roman" w:cs="Times New Roman"/>
              </w:rPr>
              <w:t xml:space="preserve"> SQL“ į Tiekėjo siūlomas BPĮ duomenų bazes</w:t>
            </w:r>
            <w:r w:rsidR="003D0DBF" w:rsidRPr="00EE5B20">
              <w:rPr>
                <w:rFonts w:ascii="Times New Roman" w:hAnsi="Times New Roman" w:cs="Times New Roman"/>
              </w:rPr>
              <w:t>.</w:t>
            </w:r>
          </w:p>
        </w:tc>
        <w:tc>
          <w:tcPr>
            <w:tcW w:w="1359" w:type="dxa"/>
          </w:tcPr>
          <w:p w14:paraId="2316F5E0" w14:textId="77777777" w:rsidR="00813FA1" w:rsidRPr="00EE5B20" w:rsidRDefault="00813FA1" w:rsidP="00AB1970">
            <w:pPr>
              <w:jc w:val="both"/>
              <w:rPr>
                <w:rFonts w:ascii="Times New Roman" w:hAnsi="Times New Roman" w:cs="Times New Roman"/>
                <w:bCs/>
              </w:rPr>
            </w:pPr>
          </w:p>
        </w:tc>
      </w:tr>
      <w:tr w:rsidR="003D0DBF" w:rsidRPr="00EE5B20" w14:paraId="4E3DD942" w14:textId="77777777" w:rsidTr="00857D93">
        <w:tc>
          <w:tcPr>
            <w:tcW w:w="699" w:type="dxa"/>
          </w:tcPr>
          <w:p w14:paraId="5A23359F" w14:textId="77777777" w:rsidR="003D0DBF" w:rsidRPr="00EE5B20" w:rsidRDefault="003D0DBF" w:rsidP="003D0DBF">
            <w:pPr>
              <w:pStyle w:val="Sraopastraipa"/>
              <w:numPr>
                <w:ilvl w:val="0"/>
                <w:numId w:val="15"/>
              </w:numPr>
              <w:jc w:val="center"/>
              <w:rPr>
                <w:bCs/>
                <w:sz w:val="22"/>
                <w:szCs w:val="22"/>
              </w:rPr>
            </w:pPr>
          </w:p>
        </w:tc>
        <w:tc>
          <w:tcPr>
            <w:tcW w:w="7570" w:type="dxa"/>
          </w:tcPr>
          <w:p w14:paraId="13CCF473" w14:textId="59DBFB5D" w:rsidR="003D0DBF" w:rsidRPr="00EE5B20" w:rsidRDefault="003D0DBF" w:rsidP="00AB1970">
            <w:pPr>
              <w:jc w:val="both"/>
              <w:rPr>
                <w:rFonts w:ascii="Times New Roman" w:hAnsi="Times New Roman" w:cs="Times New Roman"/>
              </w:rPr>
            </w:pPr>
            <w:r w:rsidRPr="00EE5B20">
              <w:rPr>
                <w:rFonts w:ascii="Times New Roman" w:hAnsi="Times New Roman" w:cs="Times New Roman"/>
                <w:iCs/>
              </w:rPr>
              <w:t>Internetinio prekių užsakymo vidiniam perdavimui</w:t>
            </w:r>
            <w:r w:rsidRPr="00EE5B20" w:rsidDel="009044AE">
              <w:rPr>
                <w:rFonts w:ascii="Times New Roman" w:hAnsi="Times New Roman" w:cs="Times New Roman"/>
                <w:iCs/>
              </w:rPr>
              <w:t xml:space="preserve"> </w:t>
            </w:r>
            <w:r w:rsidRPr="00EE5B20">
              <w:rPr>
                <w:rFonts w:ascii="Times New Roman" w:hAnsi="Times New Roman" w:cs="Times New Roman"/>
              </w:rPr>
              <w:t>funkcionalumo sukūrimas.</w:t>
            </w:r>
          </w:p>
        </w:tc>
        <w:tc>
          <w:tcPr>
            <w:tcW w:w="1359" w:type="dxa"/>
          </w:tcPr>
          <w:p w14:paraId="38CA9188" w14:textId="77777777" w:rsidR="003D0DBF" w:rsidRPr="00EE5B20" w:rsidRDefault="003D0DBF" w:rsidP="00AB1970">
            <w:pPr>
              <w:jc w:val="both"/>
              <w:rPr>
                <w:rFonts w:ascii="Times New Roman" w:hAnsi="Times New Roman" w:cs="Times New Roman"/>
                <w:bCs/>
              </w:rPr>
            </w:pPr>
          </w:p>
        </w:tc>
      </w:tr>
      <w:tr w:rsidR="00813FA1" w:rsidRPr="00EE5B20" w14:paraId="76B1A29E" w14:textId="77777777" w:rsidTr="00857D93">
        <w:tc>
          <w:tcPr>
            <w:tcW w:w="699" w:type="dxa"/>
          </w:tcPr>
          <w:p w14:paraId="6A043EF8" w14:textId="77777777" w:rsidR="00813FA1" w:rsidRPr="00EE5B20" w:rsidRDefault="00813FA1" w:rsidP="003D0DBF">
            <w:pPr>
              <w:pStyle w:val="Sraopastraipa"/>
              <w:numPr>
                <w:ilvl w:val="0"/>
                <w:numId w:val="15"/>
              </w:numPr>
              <w:jc w:val="center"/>
              <w:rPr>
                <w:bCs/>
                <w:sz w:val="22"/>
                <w:szCs w:val="22"/>
              </w:rPr>
            </w:pPr>
          </w:p>
        </w:tc>
        <w:tc>
          <w:tcPr>
            <w:tcW w:w="7570" w:type="dxa"/>
          </w:tcPr>
          <w:p w14:paraId="3FF08DFB" w14:textId="66848830" w:rsidR="00813FA1" w:rsidRPr="00EE5B20" w:rsidRDefault="00813FA1" w:rsidP="00AB1970">
            <w:pPr>
              <w:jc w:val="both"/>
              <w:rPr>
                <w:rFonts w:ascii="Times New Roman" w:hAnsi="Times New Roman" w:cs="Times New Roman"/>
                <w:bCs/>
              </w:rPr>
            </w:pPr>
            <w:r w:rsidRPr="00EE5B20">
              <w:rPr>
                <w:rFonts w:ascii="Times New Roman" w:hAnsi="Times New Roman" w:cs="Times New Roman"/>
              </w:rPr>
              <w:t>Personalo valdymo ir apskaitos programinės įrangos</w:t>
            </w:r>
            <w:r w:rsidRPr="00EE5B20">
              <w:rPr>
                <w:rFonts w:ascii="Times New Roman" w:eastAsia="Times New Roman" w:hAnsi="Times New Roman" w:cs="Times New Roman"/>
                <w:color w:val="000000"/>
              </w:rPr>
              <w:t xml:space="preserve"> integracijos su Valstybinės akreditavimo sveikatos priežiūros veiklai tarnybos prie Sveikatos apsaugos ministerijos (toliau – Akreditavimo tarnyba) Sveikatos priežiūros specialistų kompetencijų platforma (toliau - SPSKP), pagal pateiktą API dokumentaciją, sukūrim</w:t>
            </w:r>
            <w:r w:rsidR="003D0DBF" w:rsidRPr="00EE5B20">
              <w:rPr>
                <w:rFonts w:ascii="Times New Roman" w:eastAsia="Times New Roman" w:hAnsi="Times New Roman" w:cs="Times New Roman"/>
                <w:color w:val="000000"/>
              </w:rPr>
              <w:t>as</w:t>
            </w:r>
            <w:r w:rsidRPr="00EE5B20">
              <w:rPr>
                <w:rFonts w:ascii="Times New Roman" w:eastAsia="Times New Roman" w:hAnsi="Times New Roman" w:cs="Times New Roman"/>
                <w:color w:val="000000"/>
              </w:rPr>
              <w:t>.</w:t>
            </w:r>
          </w:p>
        </w:tc>
        <w:tc>
          <w:tcPr>
            <w:tcW w:w="1359" w:type="dxa"/>
          </w:tcPr>
          <w:p w14:paraId="0A83A084" w14:textId="77777777" w:rsidR="00813FA1" w:rsidRPr="00EE5B20" w:rsidRDefault="00813FA1" w:rsidP="00AB1970">
            <w:pPr>
              <w:jc w:val="both"/>
              <w:rPr>
                <w:rFonts w:ascii="Times New Roman" w:hAnsi="Times New Roman" w:cs="Times New Roman"/>
                <w:bCs/>
              </w:rPr>
            </w:pPr>
          </w:p>
        </w:tc>
      </w:tr>
      <w:tr w:rsidR="00813FA1" w:rsidRPr="00EE5B20" w14:paraId="668C676B" w14:textId="77777777" w:rsidTr="00857D93">
        <w:tc>
          <w:tcPr>
            <w:tcW w:w="699" w:type="dxa"/>
          </w:tcPr>
          <w:p w14:paraId="31C9043C" w14:textId="77777777" w:rsidR="00813FA1" w:rsidRPr="00EE5B20" w:rsidRDefault="00813FA1" w:rsidP="003D0DBF">
            <w:pPr>
              <w:pStyle w:val="Sraopastraipa"/>
              <w:numPr>
                <w:ilvl w:val="0"/>
                <w:numId w:val="15"/>
              </w:numPr>
              <w:jc w:val="center"/>
              <w:rPr>
                <w:bCs/>
                <w:sz w:val="22"/>
                <w:szCs w:val="22"/>
              </w:rPr>
            </w:pPr>
          </w:p>
        </w:tc>
        <w:tc>
          <w:tcPr>
            <w:tcW w:w="7570" w:type="dxa"/>
          </w:tcPr>
          <w:p w14:paraId="07B450BC" w14:textId="4FC81264" w:rsidR="00813FA1" w:rsidRPr="00EE5B20" w:rsidRDefault="003D0DBF" w:rsidP="00AB1970">
            <w:pPr>
              <w:jc w:val="both"/>
              <w:rPr>
                <w:rFonts w:ascii="Times New Roman" w:hAnsi="Times New Roman" w:cs="Times New Roman"/>
              </w:rPr>
            </w:pPr>
            <w:r w:rsidRPr="00EE5B20">
              <w:rPr>
                <w:rFonts w:ascii="Times New Roman" w:hAnsi="Times New Roman" w:cs="Times New Roman"/>
                <w:color w:val="000000"/>
              </w:rPr>
              <w:t>Abipus</w:t>
            </w:r>
            <w:r w:rsidR="002607E9" w:rsidRPr="00EE5B20">
              <w:rPr>
                <w:rFonts w:ascii="Times New Roman" w:hAnsi="Times New Roman" w:cs="Times New Roman"/>
                <w:color w:val="000000"/>
              </w:rPr>
              <w:t>io</w:t>
            </w:r>
            <w:r w:rsidRPr="00EE5B20">
              <w:rPr>
                <w:rFonts w:ascii="Times New Roman" w:hAnsi="Times New Roman" w:cs="Times New Roman"/>
                <w:color w:val="000000"/>
              </w:rPr>
              <w:t xml:space="preserve"> duomenų apsikeitimo funkcionalumo tarp siūlomos Materialinių vertybių valdymo ir apskaitos BPĮ ir kasos aparatų sukūrimas.</w:t>
            </w:r>
          </w:p>
        </w:tc>
        <w:tc>
          <w:tcPr>
            <w:tcW w:w="1359" w:type="dxa"/>
          </w:tcPr>
          <w:p w14:paraId="2B89F518" w14:textId="77777777" w:rsidR="00813FA1" w:rsidRPr="00EE5B20" w:rsidRDefault="00813FA1" w:rsidP="00AB1970">
            <w:pPr>
              <w:jc w:val="both"/>
              <w:rPr>
                <w:rFonts w:ascii="Times New Roman" w:hAnsi="Times New Roman" w:cs="Times New Roman"/>
                <w:bCs/>
              </w:rPr>
            </w:pPr>
          </w:p>
        </w:tc>
      </w:tr>
      <w:tr w:rsidR="00857D93" w:rsidRPr="00EE5B20" w14:paraId="41AC8CA7" w14:textId="77777777" w:rsidTr="00857D93">
        <w:tc>
          <w:tcPr>
            <w:tcW w:w="699" w:type="dxa"/>
          </w:tcPr>
          <w:p w14:paraId="01C325FB" w14:textId="77777777" w:rsidR="00857D93" w:rsidRPr="00EE5B20" w:rsidRDefault="00857D93" w:rsidP="003D0DBF">
            <w:pPr>
              <w:pStyle w:val="Sraopastraipa"/>
              <w:numPr>
                <w:ilvl w:val="0"/>
                <w:numId w:val="15"/>
              </w:numPr>
              <w:jc w:val="center"/>
              <w:rPr>
                <w:bCs/>
                <w:sz w:val="22"/>
                <w:szCs w:val="22"/>
              </w:rPr>
            </w:pPr>
          </w:p>
        </w:tc>
        <w:tc>
          <w:tcPr>
            <w:tcW w:w="7570" w:type="dxa"/>
          </w:tcPr>
          <w:p w14:paraId="3694C9D4" w14:textId="7016ECE1" w:rsidR="00857D93" w:rsidRPr="00EE5B20" w:rsidRDefault="00857D93" w:rsidP="00AB1970">
            <w:pPr>
              <w:jc w:val="both"/>
              <w:rPr>
                <w:rFonts w:ascii="Times New Roman" w:hAnsi="Times New Roman" w:cs="Times New Roman"/>
                <w:color w:val="000000"/>
              </w:rPr>
            </w:pPr>
            <w:r w:rsidRPr="00EE5B20">
              <w:rPr>
                <w:rFonts w:ascii="Times New Roman" w:hAnsi="Times New Roman" w:cs="Times New Roman"/>
                <w:color w:val="000000"/>
              </w:rPr>
              <w:t xml:space="preserve">Kiti Tiekėjo požiūriu </w:t>
            </w:r>
            <w:r w:rsidR="00B17A3D" w:rsidRPr="00EE5B20">
              <w:rPr>
                <w:rFonts w:ascii="Times New Roman" w:hAnsi="Times New Roman" w:cs="Times New Roman"/>
                <w:color w:val="000000"/>
              </w:rPr>
              <w:t xml:space="preserve">būtini </w:t>
            </w:r>
            <w:r w:rsidRPr="00EE5B20">
              <w:rPr>
                <w:rFonts w:ascii="Times New Roman" w:hAnsi="Times New Roman" w:cs="Times New Roman"/>
                <w:color w:val="000000"/>
              </w:rPr>
              <w:t>funkcionalumų sukūrimo darbai</w:t>
            </w:r>
          </w:p>
        </w:tc>
        <w:tc>
          <w:tcPr>
            <w:tcW w:w="1359" w:type="dxa"/>
          </w:tcPr>
          <w:p w14:paraId="050F93FA" w14:textId="77777777" w:rsidR="00857D93" w:rsidRPr="00EE5B20" w:rsidRDefault="00857D93" w:rsidP="00AB1970">
            <w:pPr>
              <w:jc w:val="both"/>
              <w:rPr>
                <w:rFonts w:ascii="Times New Roman" w:hAnsi="Times New Roman" w:cs="Times New Roman"/>
                <w:bCs/>
              </w:rPr>
            </w:pPr>
          </w:p>
        </w:tc>
      </w:tr>
      <w:tr w:rsidR="00130836" w:rsidRPr="00EE5B20" w14:paraId="03994A85" w14:textId="77777777" w:rsidTr="00857D93">
        <w:tc>
          <w:tcPr>
            <w:tcW w:w="8269" w:type="dxa"/>
            <w:gridSpan w:val="2"/>
            <w:vAlign w:val="center"/>
          </w:tcPr>
          <w:p w14:paraId="2D4E1C72" w14:textId="22E3F244" w:rsidR="00130836" w:rsidRPr="00EE5B20" w:rsidRDefault="00130836" w:rsidP="00130836">
            <w:pPr>
              <w:jc w:val="right"/>
              <w:rPr>
                <w:rFonts w:ascii="Times New Roman" w:hAnsi="Times New Roman" w:cs="Times New Roman"/>
                <w:color w:val="000000"/>
              </w:rPr>
            </w:pPr>
            <w:r w:rsidRPr="00EE5B20">
              <w:rPr>
                <w:rFonts w:ascii="Times New Roman" w:hAnsi="Times New Roman" w:cs="Times New Roman"/>
                <w:b/>
                <w:bCs/>
              </w:rPr>
              <w:t>Viso kaina Eur be PVM</w:t>
            </w:r>
          </w:p>
        </w:tc>
        <w:tc>
          <w:tcPr>
            <w:tcW w:w="1359" w:type="dxa"/>
          </w:tcPr>
          <w:p w14:paraId="28A601A1" w14:textId="77777777" w:rsidR="00130836" w:rsidRPr="00EE5B20" w:rsidRDefault="00130836" w:rsidP="00130836">
            <w:pPr>
              <w:jc w:val="both"/>
              <w:rPr>
                <w:rFonts w:ascii="Times New Roman" w:hAnsi="Times New Roman" w:cs="Times New Roman"/>
                <w:bCs/>
              </w:rPr>
            </w:pPr>
          </w:p>
        </w:tc>
      </w:tr>
      <w:tr w:rsidR="00130836" w:rsidRPr="00EE5B20" w14:paraId="1ABC221E" w14:textId="77777777" w:rsidTr="00857D93">
        <w:tc>
          <w:tcPr>
            <w:tcW w:w="8269" w:type="dxa"/>
            <w:gridSpan w:val="2"/>
            <w:vAlign w:val="center"/>
          </w:tcPr>
          <w:p w14:paraId="6FBB64B5" w14:textId="4106EB7D" w:rsidR="00130836" w:rsidRPr="00EE5B20" w:rsidRDefault="00130836" w:rsidP="00130836">
            <w:pPr>
              <w:jc w:val="right"/>
              <w:rPr>
                <w:rFonts w:ascii="Times New Roman" w:hAnsi="Times New Roman" w:cs="Times New Roman"/>
                <w:b/>
                <w:bCs/>
              </w:rPr>
            </w:pPr>
            <w:r w:rsidRPr="00EE5B20">
              <w:rPr>
                <w:rFonts w:ascii="Times New Roman" w:hAnsi="Times New Roman" w:cs="Times New Roman"/>
                <w:b/>
                <w:bCs/>
              </w:rPr>
              <w:t>PVM ** dydis ____ % ir suma Eur</w:t>
            </w:r>
          </w:p>
        </w:tc>
        <w:tc>
          <w:tcPr>
            <w:tcW w:w="1359" w:type="dxa"/>
          </w:tcPr>
          <w:p w14:paraId="03136952" w14:textId="77777777" w:rsidR="00130836" w:rsidRPr="00EE5B20" w:rsidRDefault="00130836" w:rsidP="00130836">
            <w:pPr>
              <w:jc w:val="both"/>
              <w:rPr>
                <w:rFonts w:ascii="Times New Roman" w:hAnsi="Times New Roman" w:cs="Times New Roman"/>
                <w:bCs/>
              </w:rPr>
            </w:pPr>
          </w:p>
        </w:tc>
      </w:tr>
      <w:tr w:rsidR="00130836" w:rsidRPr="00EE5B20" w14:paraId="62E4D532" w14:textId="77777777" w:rsidTr="00906FAC">
        <w:tc>
          <w:tcPr>
            <w:tcW w:w="8269" w:type="dxa"/>
            <w:gridSpan w:val="2"/>
          </w:tcPr>
          <w:p w14:paraId="2EA30EE4" w14:textId="61F335A7" w:rsidR="00130836" w:rsidRPr="00EE5B20" w:rsidRDefault="00130836" w:rsidP="00130836">
            <w:pPr>
              <w:jc w:val="right"/>
              <w:rPr>
                <w:rFonts w:ascii="Times New Roman" w:hAnsi="Times New Roman" w:cs="Times New Roman"/>
                <w:b/>
                <w:bCs/>
              </w:rPr>
            </w:pPr>
            <w:r w:rsidRPr="00EE5B20">
              <w:rPr>
                <w:rFonts w:ascii="Times New Roman" w:hAnsi="Times New Roman" w:cs="Times New Roman"/>
                <w:b/>
                <w:bCs/>
              </w:rPr>
              <w:t>Viso kaina Eur su PVM</w:t>
            </w:r>
          </w:p>
        </w:tc>
        <w:tc>
          <w:tcPr>
            <w:tcW w:w="1359" w:type="dxa"/>
          </w:tcPr>
          <w:p w14:paraId="407EFE0B" w14:textId="77777777" w:rsidR="00130836" w:rsidRPr="00EE5B20" w:rsidRDefault="00130836" w:rsidP="00130836">
            <w:pPr>
              <w:jc w:val="both"/>
              <w:rPr>
                <w:rFonts w:ascii="Times New Roman" w:hAnsi="Times New Roman" w:cs="Times New Roman"/>
                <w:bCs/>
              </w:rPr>
            </w:pPr>
          </w:p>
        </w:tc>
      </w:tr>
    </w:tbl>
    <w:p w14:paraId="2CBD119C" w14:textId="45D47378" w:rsidR="00DA251A" w:rsidRPr="00EE5B20" w:rsidRDefault="00DA251A">
      <w:pPr>
        <w:rPr>
          <w:rFonts w:ascii="Times New Roman" w:hAnsi="Times New Roman" w:cs="Times New Roman"/>
          <w:bCs/>
        </w:rPr>
      </w:pPr>
      <w:r w:rsidRPr="00EE5B20">
        <w:rPr>
          <w:rFonts w:ascii="Times New Roman" w:hAnsi="Times New Roman" w:cs="Times New Roman"/>
          <w:bCs/>
        </w:rPr>
        <w:br w:type="page"/>
      </w:r>
    </w:p>
    <w:p w14:paraId="162C8AC5" w14:textId="6AAF5132" w:rsidR="00DA251A" w:rsidRPr="00EE5B20" w:rsidRDefault="00130836" w:rsidP="00130836">
      <w:pPr>
        <w:spacing w:after="0" w:line="240" w:lineRule="auto"/>
        <w:jc w:val="right"/>
        <w:rPr>
          <w:rFonts w:ascii="Times New Roman" w:hAnsi="Times New Roman" w:cs="Times New Roman"/>
          <w:bCs/>
        </w:rPr>
      </w:pPr>
      <w:r w:rsidRPr="00EE5B20">
        <w:rPr>
          <w:rFonts w:ascii="Times New Roman" w:hAnsi="Times New Roman" w:cs="Times New Roman"/>
          <w:bCs/>
        </w:rPr>
        <w:lastRenderedPageBreak/>
        <w:t>Lentelė Nr. 3</w:t>
      </w:r>
    </w:p>
    <w:tbl>
      <w:tblPr>
        <w:tblW w:w="5000" w:type="pct"/>
        <w:tblCellMar>
          <w:top w:w="45" w:type="dxa"/>
          <w:right w:w="58" w:type="dxa"/>
        </w:tblCellMar>
        <w:tblLook w:val="04A0" w:firstRow="1" w:lastRow="0" w:firstColumn="1" w:lastColumn="0" w:noHBand="0" w:noVBand="1"/>
      </w:tblPr>
      <w:tblGrid>
        <w:gridCol w:w="701"/>
        <w:gridCol w:w="3771"/>
        <w:gridCol w:w="1248"/>
        <w:gridCol w:w="1248"/>
        <w:gridCol w:w="1249"/>
        <w:gridCol w:w="1411"/>
      </w:tblGrid>
      <w:tr w:rsidR="001D5A77" w:rsidRPr="00EE5B20" w14:paraId="110D9F3D" w14:textId="77777777" w:rsidTr="004A494B">
        <w:trPr>
          <w:trHeight w:val="283"/>
        </w:trPr>
        <w:tc>
          <w:tcPr>
            <w:tcW w:w="701" w:type="dxa"/>
            <w:tcBorders>
              <w:top w:val="single" w:sz="4" w:space="0" w:color="000000"/>
              <w:left w:val="single" w:sz="4" w:space="0" w:color="000000"/>
              <w:bottom w:val="single" w:sz="4" w:space="0" w:color="000000"/>
              <w:right w:val="single" w:sz="4" w:space="0" w:color="000000"/>
            </w:tcBorders>
            <w:vAlign w:val="center"/>
          </w:tcPr>
          <w:p w14:paraId="5A34515C" w14:textId="77777777" w:rsidR="001D5A77" w:rsidRPr="00EE5B20" w:rsidRDefault="001D5A77" w:rsidP="00D24590">
            <w:pPr>
              <w:spacing w:after="0" w:line="240" w:lineRule="auto"/>
              <w:ind w:left="-11"/>
              <w:jc w:val="center"/>
              <w:rPr>
                <w:rFonts w:ascii="Times New Roman" w:hAnsi="Times New Roman" w:cs="Times New Roman"/>
                <w:b/>
                <w:bCs/>
              </w:rPr>
            </w:pPr>
            <w:r w:rsidRPr="00EE5B20">
              <w:rPr>
                <w:rFonts w:ascii="Times New Roman" w:hAnsi="Times New Roman" w:cs="Times New Roman"/>
                <w:b/>
                <w:bCs/>
              </w:rPr>
              <w:t>Eil. Nr.</w:t>
            </w:r>
          </w:p>
        </w:tc>
        <w:tc>
          <w:tcPr>
            <w:tcW w:w="3771" w:type="dxa"/>
            <w:tcBorders>
              <w:top w:val="single" w:sz="4" w:space="0" w:color="000000"/>
              <w:left w:val="single" w:sz="4" w:space="0" w:color="000000"/>
              <w:bottom w:val="single" w:sz="4" w:space="0" w:color="000000"/>
              <w:right w:val="single" w:sz="4" w:space="0" w:color="000000"/>
            </w:tcBorders>
            <w:vAlign w:val="center"/>
          </w:tcPr>
          <w:p w14:paraId="24221330" w14:textId="65D486F7" w:rsidR="001D5A77" w:rsidRPr="00EE5B20" w:rsidRDefault="001D5A77" w:rsidP="00D24590">
            <w:pPr>
              <w:spacing w:after="0" w:line="240" w:lineRule="auto"/>
              <w:rPr>
                <w:rFonts w:ascii="Times New Roman" w:hAnsi="Times New Roman" w:cs="Times New Roman"/>
                <w:b/>
                <w:bCs/>
              </w:rPr>
            </w:pPr>
            <w:r w:rsidRPr="00EE5B20">
              <w:rPr>
                <w:rFonts w:ascii="Times New Roman" w:hAnsi="Times New Roman" w:cs="Times New Roman"/>
                <w:b/>
                <w:bCs/>
              </w:rPr>
              <w:t>BPĮ vystymo kaina</w:t>
            </w:r>
          </w:p>
        </w:tc>
        <w:tc>
          <w:tcPr>
            <w:tcW w:w="1248" w:type="dxa"/>
            <w:tcBorders>
              <w:top w:val="single" w:sz="4" w:space="0" w:color="000000"/>
              <w:left w:val="single" w:sz="4" w:space="0" w:color="000000"/>
              <w:bottom w:val="single" w:sz="4" w:space="0" w:color="000000"/>
              <w:right w:val="single" w:sz="4" w:space="0" w:color="000000"/>
            </w:tcBorders>
            <w:vAlign w:val="center"/>
          </w:tcPr>
          <w:p w14:paraId="1BBE6284" w14:textId="77777777" w:rsidR="001D5A77" w:rsidRPr="00EE5B20" w:rsidRDefault="001D5A77" w:rsidP="00D24590">
            <w:pPr>
              <w:spacing w:after="0" w:line="240" w:lineRule="auto"/>
              <w:jc w:val="center"/>
              <w:rPr>
                <w:rFonts w:ascii="Times New Roman" w:hAnsi="Times New Roman" w:cs="Times New Roman"/>
                <w:b/>
                <w:bCs/>
              </w:rPr>
            </w:pPr>
            <w:r w:rsidRPr="00EE5B20">
              <w:rPr>
                <w:rFonts w:ascii="Times New Roman" w:hAnsi="Times New Roman" w:cs="Times New Roman"/>
                <w:b/>
                <w:bCs/>
              </w:rPr>
              <w:t>Mato vnt.</w:t>
            </w:r>
          </w:p>
        </w:tc>
        <w:tc>
          <w:tcPr>
            <w:tcW w:w="1248" w:type="dxa"/>
            <w:tcBorders>
              <w:top w:val="single" w:sz="4" w:space="0" w:color="000000"/>
              <w:left w:val="single" w:sz="4" w:space="0" w:color="000000"/>
              <w:bottom w:val="single" w:sz="4" w:space="0" w:color="000000"/>
              <w:right w:val="single" w:sz="4" w:space="0" w:color="000000"/>
            </w:tcBorders>
            <w:vAlign w:val="center"/>
          </w:tcPr>
          <w:p w14:paraId="71D6193F" w14:textId="77777777" w:rsidR="001D5A77" w:rsidRPr="00EE5B20" w:rsidRDefault="001D5A77" w:rsidP="00D24590">
            <w:pPr>
              <w:spacing w:after="0" w:line="240" w:lineRule="auto"/>
              <w:jc w:val="center"/>
              <w:rPr>
                <w:rFonts w:ascii="Times New Roman" w:hAnsi="Times New Roman" w:cs="Times New Roman"/>
                <w:b/>
                <w:bCs/>
              </w:rPr>
            </w:pPr>
            <w:r w:rsidRPr="00EE5B20">
              <w:rPr>
                <w:rFonts w:ascii="Times New Roman" w:hAnsi="Times New Roman" w:cs="Times New Roman"/>
                <w:b/>
                <w:bCs/>
              </w:rPr>
              <w:t>Kiekis</w:t>
            </w:r>
          </w:p>
        </w:tc>
        <w:tc>
          <w:tcPr>
            <w:tcW w:w="1249" w:type="dxa"/>
            <w:tcBorders>
              <w:top w:val="single" w:sz="4" w:space="0" w:color="000000"/>
              <w:left w:val="single" w:sz="4" w:space="0" w:color="000000"/>
              <w:bottom w:val="single" w:sz="4" w:space="0" w:color="000000"/>
              <w:right w:val="single" w:sz="4" w:space="0" w:color="000000"/>
            </w:tcBorders>
            <w:vAlign w:val="center"/>
          </w:tcPr>
          <w:p w14:paraId="3D93880A" w14:textId="77777777" w:rsidR="001D5A77" w:rsidRPr="00EE5B20" w:rsidRDefault="001D5A77" w:rsidP="00D24590">
            <w:pPr>
              <w:spacing w:after="0" w:line="240" w:lineRule="auto"/>
              <w:ind w:left="-29"/>
              <w:jc w:val="center"/>
              <w:rPr>
                <w:rFonts w:ascii="Times New Roman" w:hAnsi="Times New Roman" w:cs="Times New Roman"/>
                <w:b/>
                <w:bCs/>
              </w:rPr>
            </w:pPr>
            <w:r w:rsidRPr="00EE5B20">
              <w:rPr>
                <w:rFonts w:ascii="Times New Roman" w:hAnsi="Times New Roman" w:cs="Times New Roman"/>
                <w:b/>
                <w:bCs/>
              </w:rPr>
              <w:t>Mato</w:t>
            </w:r>
          </w:p>
          <w:p w14:paraId="5FD6AEBD" w14:textId="77777777" w:rsidR="001D5A77" w:rsidRPr="00EE5B20" w:rsidRDefault="001D5A77" w:rsidP="00D24590">
            <w:pPr>
              <w:spacing w:after="0" w:line="240" w:lineRule="auto"/>
              <w:ind w:left="-29"/>
              <w:jc w:val="center"/>
              <w:rPr>
                <w:rFonts w:ascii="Times New Roman" w:hAnsi="Times New Roman" w:cs="Times New Roman"/>
                <w:b/>
                <w:bCs/>
              </w:rPr>
            </w:pPr>
            <w:r w:rsidRPr="00EE5B20">
              <w:rPr>
                <w:rFonts w:ascii="Times New Roman" w:hAnsi="Times New Roman" w:cs="Times New Roman"/>
                <w:b/>
                <w:bCs/>
              </w:rPr>
              <w:t>Vnt. įkainis</w:t>
            </w:r>
          </w:p>
          <w:p w14:paraId="49FA70F6" w14:textId="77777777" w:rsidR="001D5A77" w:rsidRPr="00EE5B20" w:rsidRDefault="001D5A77" w:rsidP="00D24590">
            <w:pPr>
              <w:spacing w:after="0" w:line="240" w:lineRule="auto"/>
              <w:ind w:left="-29"/>
              <w:jc w:val="center"/>
              <w:rPr>
                <w:rFonts w:ascii="Times New Roman" w:hAnsi="Times New Roman" w:cs="Times New Roman"/>
                <w:b/>
                <w:bCs/>
              </w:rPr>
            </w:pPr>
            <w:r w:rsidRPr="00EE5B20">
              <w:rPr>
                <w:rFonts w:ascii="Times New Roman" w:hAnsi="Times New Roman" w:cs="Times New Roman"/>
                <w:b/>
                <w:bCs/>
              </w:rPr>
              <w:t>Eur be</w:t>
            </w:r>
          </w:p>
          <w:p w14:paraId="27CC6137" w14:textId="77777777" w:rsidR="001D5A77" w:rsidRPr="00EE5B20" w:rsidRDefault="001D5A77" w:rsidP="00D24590">
            <w:pPr>
              <w:spacing w:after="0" w:line="240" w:lineRule="auto"/>
              <w:ind w:left="-29"/>
              <w:jc w:val="center"/>
              <w:rPr>
                <w:rFonts w:ascii="Times New Roman" w:hAnsi="Times New Roman" w:cs="Times New Roman"/>
                <w:b/>
                <w:bCs/>
              </w:rPr>
            </w:pPr>
            <w:r w:rsidRPr="00EE5B20">
              <w:rPr>
                <w:rFonts w:ascii="Times New Roman" w:hAnsi="Times New Roman" w:cs="Times New Roman"/>
                <w:b/>
                <w:bCs/>
              </w:rPr>
              <w:t>PVM</w:t>
            </w:r>
          </w:p>
        </w:tc>
        <w:tc>
          <w:tcPr>
            <w:tcW w:w="1411" w:type="dxa"/>
            <w:tcBorders>
              <w:top w:val="single" w:sz="4" w:space="0" w:color="000000"/>
              <w:left w:val="single" w:sz="4" w:space="0" w:color="000000"/>
              <w:bottom w:val="single" w:sz="4" w:space="0" w:color="000000"/>
              <w:right w:val="single" w:sz="4" w:space="0" w:color="000000"/>
            </w:tcBorders>
            <w:vAlign w:val="center"/>
          </w:tcPr>
          <w:p w14:paraId="66BA3845" w14:textId="77777777" w:rsidR="001D5A77" w:rsidRPr="00EE5B20" w:rsidRDefault="001D5A77" w:rsidP="00D24590">
            <w:pPr>
              <w:spacing w:after="0" w:line="240" w:lineRule="auto"/>
              <w:jc w:val="center"/>
              <w:rPr>
                <w:rFonts w:ascii="Times New Roman" w:hAnsi="Times New Roman" w:cs="Times New Roman"/>
                <w:b/>
                <w:bCs/>
              </w:rPr>
            </w:pPr>
            <w:r w:rsidRPr="00EE5B20">
              <w:rPr>
                <w:rFonts w:ascii="Times New Roman" w:hAnsi="Times New Roman" w:cs="Times New Roman"/>
                <w:b/>
                <w:bCs/>
              </w:rPr>
              <w:t>Suma Eur be PVM</w:t>
            </w:r>
          </w:p>
        </w:tc>
      </w:tr>
      <w:tr w:rsidR="001D5A77" w:rsidRPr="00EE5B20" w14:paraId="77AA45D2" w14:textId="77777777" w:rsidTr="004A494B">
        <w:trPr>
          <w:trHeight w:val="283"/>
        </w:trPr>
        <w:tc>
          <w:tcPr>
            <w:tcW w:w="701" w:type="dxa"/>
            <w:tcBorders>
              <w:top w:val="single" w:sz="4" w:space="0" w:color="000000"/>
              <w:left w:val="single" w:sz="4" w:space="0" w:color="000000"/>
              <w:bottom w:val="single" w:sz="4" w:space="0" w:color="000000"/>
              <w:right w:val="single" w:sz="4" w:space="0" w:color="000000"/>
            </w:tcBorders>
            <w:vAlign w:val="center"/>
          </w:tcPr>
          <w:p w14:paraId="4C73848E" w14:textId="74994570" w:rsidR="001D5A77" w:rsidRPr="00EE5B20" w:rsidRDefault="001D5A77" w:rsidP="00DA251A">
            <w:pPr>
              <w:pStyle w:val="Sraopastraipa"/>
              <w:numPr>
                <w:ilvl w:val="0"/>
                <w:numId w:val="13"/>
              </w:numPr>
              <w:ind w:left="0" w:firstLine="0"/>
              <w:jc w:val="center"/>
              <w:rPr>
                <w:sz w:val="22"/>
                <w:szCs w:val="22"/>
              </w:rPr>
            </w:pPr>
          </w:p>
        </w:tc>
        <w:tc>
          <w:tcPr>
            <w:tcW w:w="3771" w:type="dxa"/>
            <w:tcBorders>
              <w:top w:val="single" w:sz="4" w:space="0" w:color="000000"/>
              <w:left w:val="single" w:sz="4" w:space="0" w:color="000000"/>
              <w:bottom w:val="single" w:sz="4" w:space="0" w:color="000000"/>
              <w:right w:val="single" w:sz="4" w:space="0" w:color="000000"/>
            </w:tcBorders>
          </w:tcPr>
          <w:p w14:paraId="06B12012" w14:textId="6BD77C08" w:rsidR="001D5A77" w:rsidRPr="00EE5B20" w:rsidRDefault="001D5A77" w:rsidP="00D24590">
            <w:pPr>
              <w:spacing w:after="0" w:line="240" w:lineRule="auto"/>
              <w:rPr>
                <w:rFonts w:ascii="Times New Roman" w:hAnsi="Times New Roman" w:cs="Times New Roman"/>
              </w:rPr>
            </w:pPr>
            <w:r w:rsidRPr="00EE5B20">
              <w:rPr>
                <w:rFonts w:ascii="Times New Roman" w:hAnsi="Times New Roman" w:cs="Times New Roman"/>
              </w:rPr>
              <w:t>Finansinių procesų valdymas ir apskaita</w:t>
            </w:r>
          </w:p>
        </w:tc>
        <w:tc>
          <w:tcPr>
            <w:tcW w:w="1248" w:type="dxa"/>
            <w:tcBorders>
              <w:top w:val="single" w:sz="4" w:space="0" w:color="000000"/>
              <w:left w:val="single" w:sz="4" w:space="0" w:color="000000"/>
              <w:bottom w:val="single" w:sz="4" w:space="0" w:color="000000"/>
              <w:right w:val="single" w:sz="4" w:space="0" w:color="000000"/>
            </w:tcBorders>
            <w:vAlign w:val="center"/>
          </w:tcPr>
          <w:p w14:paraId="1C1194EF"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1 mėn.</w:t>
            </w:r>
          </w:p>
        </w:tc>
        <w:tc>
          <w:tcPr>
            <w:tcW w:w="1248" w:type="dxa"/>
            <w:tcBorders>
              <w:top w:val="single" w:sz="4" w:space="0" w:color="000000"/>
              <w:left w:val="single" w:sz="4" w:space="0" w:color="000000"/>
              <w:bottom w:val="single" w:sz="4" w:space="0" w:color="000000"/>
              <w:right w:val="single" w:sz="4" w:space="0" w:color="000000"/>
            </w:tcBorders>
            <w:vAlign w:val="center"/>
          </w:tcPr>
          <w:p w14:paraId="698B4B85"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36</w:t>
            </w:r>
          </w:p>
        </w:tc>
        <w:tc>
          <w:tcPr>
            <w:tcW w:w="1249" w:type="dxa"/>
            <w:tcBorders>
              <w:top w:val="single" w:sz="4" w:space="0" w:color="000000"/>
              <w:left w:val="single" w:sz="4" w:space="0" w:color="000000"/>
              <w:bottom w:val="single" w:sz="4" w:space="0" w:color="000000"/>
              <w:right w:val="single" w:sz="4" w:space="0" w:color="000000"/>
            </w:tcBorders>
            <w:vAlign w:val="center"/>
          </w:tcPr>
          <w:p w14:paraId="1FDD1E16" w14:textId="77777777" w:rsidR="001D5A77" w:rsidRPr="00EE5B20" w:rsidRDefault="001D5A77" w:rsidP="00D24590">
            <w:pPr>
              <w:spacing w:after="0" w:line="240" w:lineRule="auto"/>
              <w:jc w:val="center"/>
              <w:rPr>
                <w:rFonts w:ascii="Times New Roman" w:hAnsi="Times New Roman" w:cs="Times New Roman"/>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D7F3A2" w14:textId="77777777" w:rsidR="001D5A77" w:rsidRPr="00EE5B20" w:rsidRDefault="001D5A77" w:rsidP="00D24590">
            <w:pPr>
              <w:spacing w:after="0" w:line="240" w:lineRule="auto"/>
              <w:jc w:val="center"/>
              <w:rPr>
                <w:rFonts w:ascii="Times New Roman" w:hAnsi="Times New Roman" w:cs="Times New Roman"/>
              </w:rPr>
            </w:pPr>
          </w:p>
        </w:tc>
      </w:tr>
      <w:tr w:rsidR="001D5A77" w:rsidRPr="00EE5B20" w14:paraId="79B22DE8" w14:textId="77777777" w:rsidTr="004A494B">
        <w:trPr>
          <w:trHeight w:val="283"/>
        </w:trPr>
        <w:tc>
          <w:tcPr>
            <w:tcW w:w="701" w:type="dxa"/>
            <w:tcBorders>
              <w:top w:val="single" w:sz="4" w:space="0" w:color="000000"/>
              <w:left w:val="single" w:sz="4" w:space="0" w:color="000000"/>
              <w:bottom w:val="single" w:sz="4" w:space="0" w:color="000000"/>
              <w:right w:val="single" w:sz="4" w:space="0" w:color="000000"/>
            </w:tcBorders>
            <w:vAlign w:val="center"/>
          </w:tcPr>
          <w:p w14:paraId="5A457D6E" w14:textId="29493BCB" w:rsidR="001D5A77" w:rsidRPr="00EE5B20" w:rsidRDefault="001D5A77" w:rsidP="00DA251A">
            <w:pPr>
              <w:pStyle w:val="Sraopastraipa"/>
              <w:numPr>
                <w:ilvl w:val="0"/>
                <w:numId w:val="13"/>
              </w:numPr>
              <w:ind w:left="0" w:firstLine="0"/>
              <w:jc w:val="center"/>
              <w:rPr>
                <w:sz w:val="22"/>
                <w:szCs w:val="22"/>
              </w:rPr>
            </w:pPr>
          </w:p>
        </w:tc>
        <w:tc>
          <w:tcPr>
            <w:tcW w:w="3771" w:type="dxa"/>
            <w:tcBorders>
              <w:top w:val="single" w:sz="4" w:space="0" w:color="000000"/>
              <w:left w:val="single" w:sz="4" w:space="0" w:color="000000"/>
              <w:bottom w:val="single" w:sz="4" w:space="0" w:color="000000"/>
              <w:right w:val="single" w:sz="4" w:space="0" w:color="000000"/>
            </w:tcBorders>
          </w:tcPr>
          <w:p w14:paraId="36E9B8CE" w14:textId="34F9BD14" w:rsidR="001D5A77" w:rsidRPr="00EE5B20" w:rsidRDefault="001D5A77" w:rsidP="00D24590">
            <w:pPr>
              <w:spacing w:after="0" w:line="240" w:lineRule="auto"/>
              <w:rPr>
                <w:rFonts w:ascii="Times New Roman" w:hAnsi="Times New Roman" w:cs="Times New Roman"/>
              </w:rPr>
            </w:pPr>
            <w:r w:rsidRPr="00EE5B20">
              <w:rPr>
                <w:rFonts w:ascii="Times New Roman" w:hAnsi="Times New Roman" w:cs="Times New Roman"/>
              </w:rPr>
              <w:t>Materialinių vertybių valdymas ir apskaita</w:t>
            </w:r>
          </w:p>
        </w:tc>
        <w:tc>
          <w:tcPr>
            <w:tcW w:w="1248" w:type="dxa"/>
            <w:tcBorders>
              <w:top w:val="single" w:sz="4" w:space="0" w:color="000000"/>
              <w:left w:val="single" w:sz="4" w:space="0" w:color="000000"/>
              <w:bottom w:val="single" w:sz="4" w:space="0" w:color="000000"/>
              <w:right w:val="single" w:sz="4" w:space="0" w:color="000000"/>
            </w:tcBorders>
            <w:vAlign w:val="center"/>
          </w:tcPr>
          <w:p w14:paraId="6B2A9D93"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1 mėn.</w:t>
            </w:r>
          </w:p>
        </w:tc>
        <w:tc>
          <w:tcPr>
            <w:tcW w:w="1248" w:type="dxa"/>
            <w:tcBorders>
              <w:top w:val="single" w:sz="4" w:space="0" w:color="000000"/>
              <w:left w:val="single" w:sz="4" w:space="0" w:color="000000"/>
              <w:bottom w:val="single" w:sz="4" w:space="0" w:color="000000"/>
              <w:right w:val="single" w:sz="4" w:space="0" w:color="000000"/>
            </w:tcBorders>
            <w:vAlign w:val="center"/>
          </w:tcPr>
          <w:p w14:paraId="5CEC0D62"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36</w:t>
            </w:r>
          </w:p>
        </w:tc>
        <w:tc>
          <w:tcPr>
            <w:tcW w:w="1249" w:type="dxa"/>
            <w:tcBorders>
              <w:top w:val="single" w:sz="4" w:space="0" w:color="000000"/>
              <w:left w:val="single" w:sz="4" w:space="0" w:color="000000"/>
              <w:bottom w:val="single" w:sz="4" w:space="0" w:color="000000"/>
              <w:right w:val="single" w:sz="4" w:space="0" w:color="000000"/>
            </w:tcBorders>
            <w:vAlign w:val="center"/>
          </w:tcPr>
          <w:p w14:paraId="66CA418A" w14:textId="77777777" w:rsidR="001D5A77" w:rsidRPr="00EE5B20" w:rsidRDefault="001D5A77" w:rsidP="00D24590">
            <w:pPr>
              <w:spacing w:after="0" w:line="240" w:lineRule="auto"/>
              <w:jc w:val="center"/>
              <w:rPr>
                <w:rFonts w:ascii="Times New Roman" w:hAnsi="Times New Roman" w:cs="Times New Roman"/>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78413C45" w14:textId="77777777" w:rsidR="001D5A77" w:rsidRPr="00EE5B20" w:rsidRDefault="001D5A77" w:rsidP="00D24590">
            <w:pPr>
              <w:spacing w:after="0" w:line="240" w:lineRule="auto"/>
              <w:jc w:val="center"/>
              <w:rPr>
                <w:rFonts w:ascii="Times New Roman" w:hAnsi="Times New Roman" w:cs="Times New Roman"/>
              </w:rPr>
            </w:pPr>
          </w:p>
        </w:tc>
      </w:tr>
      <w:tr w:rsidR="001D5A77" w:rsidRPr="00EE5B20" w14:paraId="2FCA5F64" w14:textId="77777777" w:rsidTr="004A494B">
        <w:trPr>
          <w:trHeight w:val="283"/>
        </w:trPr>
        <w:tc>
          <w:tcPr>
            <w:tcW w:w="701" w:type="dxa"/>
            <w:tcBorders>
              <w:top w:val="single" w:sz="4" w:space="0" w:color="000000"/>
              <w:left w:val="single" w:sz="4" w:space="0" w:color="000000"/>
              <w:bottom w:val="single" w:sz="4" w:space="0" w:color="000000"/>
              <w:right w:val="single" w:sz="4" w:space="0" w:color="000000"/>
            </w:tcBorders>
            <w:vAlign w:val="center"/>
          </w:tcPr>
          <w:p w14:paraId="43980D73" w14:textId="7C285BC5" w:rsidR="001D5A77" w:rsidRPr="00EE5B20" w:rsidRDefault="001D5A77" w:rsidP="00DA251A">
            <w:pPr>
              <w:pStyle w:val="Sraopastraipa"/>
              <w:numPr>
                <w:ilvl w:val="0"/>
                <w:numId w:val="13"/>
              </w:numPr>
              <w:ind w:left="0" w:firstLine="0"/>
              <w:jc w:val="center"/>
              <w:rPr>
                <w:sz w:val="22"/>
                <w:szCs w:val="22"/>
              </w:rPr>
            </w:pPr>
          </w:p>
        </w:tc>
        <w:tc>
          <w:tcPr>
            <w:tcW w:w="3771" w:type="dxa"/>
            <w:tcBorders>
              <w:top w:val="single" w:sz="4" w:space="0" w:color="000000"/>
              <w:left w:val="single" w:sz="4" w:space="0" w:color="000000"/>
              <w:bottom w:val="single" w:sz="4" w:space="0" w:color="000000"/>
              <w:right w:val="single" w:sz="4" w:space="0" w:color="000000"/>
            </w:tcBorders>
          </w:tcPr>
          <w:p w14:paraId="3B48CB78" w14:textId="28147C85" w:rsidR="001D5A77" w:rsidRPr="00EE5B20" w:rsidRDefault="001D5A77" w:rsidP="00D24590">
            <w:pPr>
              <w:spacing w:after="0" w:line="240" w:lineRule="auto"/>
              <w:rPr>
                <w:rFonts w:ascii="Times New Roman" w:hAnsi="Times New Roman" w:cs="Times New Roman"/>
              </w:rPr>
            </w:pPr>
            <w:r w:rsidRPr="00EE5B20">
              <w:rPr>
                <w:rFonts w:ascii="Times New Roman" w:hAnsi="Times New Roman" w:cs="Times New Roman"/>
              </w:rPr>
              <w:t xml:space="preserve">Ilgalaikio </w:t>
            </w:r>
            <w:r w:rsidR="00467D59" w:rsidRPr="00EE5B20">
              <w:rPr>
                <w:rFonts w:ascii="Times New Roman" w:hAnsi="Times New Roman" w:cs="Times New Roman"/>
              </w:rPr>
              <w:t xml:space="preserve">ir trumpalaikio </w:t>
            </w:r>
            <w:r w:rsidRPr="00EE5B20">
              <w:rPr>
                <w:rFonts w:ascii="Times New Roman" w:hAnsi="Times New Roman" w:cs="Times New Roman"/>
              </w:rPr>
              <w:t>turto valdymas ir apskaita</w:t>
            </w:r>
          </w:p>
        </w:tc>
        <w:tc>
          <w:tcPr>
            <w:tcW w:w="1248" w:type="dxa"/>
            <w:tcBorders>
              <w:top w:val="single" w:sz="4" w:space="0" w:color="000000"/>
              <w:left w:val="single" w:sz="4" w:space="0" w:color="000000"/>
              <w:bottom w:val="single" w:sz="4" w:space="0" w:color="000000"/>
              <w:right w:val="single" w:sz="4" w:space="0" w:color="000000"/>
            </w:tcBorders>
            <w:vAlign w:val="center"/>
          </w:tcPr>
          <w:p w14:paraId="48DE0D85"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1 mėn.</w:t>
            </w:r>
          </w:p>
        </w:tc>
        <w:tc>
          <w:tcPr>
            <w:tcW w:w="1248" w:type="dxa"/>
            <w:tcBorders>
              <w:top w:val="single" w:sz="4" w:space="0" w:color="000000"/>
              <w:left w:val="single" w:sz="4" w:space="0" w:color="000000"/>
              <w:bottom w:val="single" w:sz="4" w:space="0" w:color="000000"/>
              <w:right w:val="single" w:sz="4" w:space="0" w:color="000000"/>
            </w:tcBorders>
            <w:vAlign w:val="center"/>
          </w:tcPr>
          <w:p w14:paraId="09B98C40"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36</w:t>
            </w:r>
          </w:p>
        </w:tc>
        <w:tc>
          <w:tcPr>
            <w:tcW w:w="1249" w:type="dxa"/>
            <w:tcBorders>
              <w:top w:val="single" w:sz="4" w:space="0" w:color="000000"/>
              <w:left w:val="single" w:sz="4" w:space="0" w:color="000000"/>
              <w:bottom w:val="single" w:sz="4" w:space="0" w:color="000000"/>
              <w:right w:val="single" w:sz="4" w:space="0" w:color="000000"/>
            </w:tcBorders>
            <w:vAlign w:val="center"/>
          </w:tcPr>
          <w:p w14:paraId="2E461A10" w14:textId="77777777" w:rsidR="001D5A77" w:rsidRPr="00EE5B20" w:rsidRDefault="001D5A77" w:rsidP="00D24590">
            <w:pPr>
              <w:spacing w:after="0" w:line="240" w:lineRule="auto"/>
              <w:jc w:val="center"/>
              <w:rPr>
                <w:rFonts w:ascii="Times New Roman" w:hAnsi="Times New Roman" w:cs="Times New Roman"/>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62B519" w14:textId="77777777" w:rsidR="001D5A77" w:rsidRPr="00EE5B20" w:rsidRDefault="001D5A77" w:rsidP="00D24590">
            <w:pPr>
              <w:spacing w:after="0" w:line="240" w:lineRule="auto"/>
              <w:jc w:val="center"/>
              <w:rPr>
                <w:rFonts w:ascii="Times New Roman" w:hAnsi="Times New Roman" w:cs="Times New Roman"/>
              </w:rPr>
            </w:pPr>
          </w:p>
        </w:tc>
      </w:tr>
      <w:tr w:rsidR="001D5A77" w:rsidRPr="00EE5B20" w14:paraId="77E48F92" w14:textId="77777777" w:rsidTr="004A494B">
        <w:trPr>
          <w:trHeight w:val="283"/>
        </w:trPr>
        <w:tc>
          <w:tcPr>
            <w:tcW w:w="701" w:type="dxa"/>
            <w:tcBorders>
              <w:top w:val="single" w:sz="4" w:space="0" w:color="000000"/>
              <w:left w:val="single" w:sz="4" w:space="0" w:color="000000"/>
              <w:bottom w:val="single" w:sz="4" w:space="0" w:color="000000"/>
              <w:right w:val="single" w:sz="4" w:space="0" w:color="000000"/>
            </w:tcBorders>
            <w:vAlign w:val="center"/>
          </w:tcPr>
          <w:p w14:paraId="01BA5AF8" w14:textId="2A03B3DA" w:rsidR="001D5A77" w:rsidRPr="00EE5B20" w:rsidRDefault="001D5A77" w:rsidP="00DA251A">
            <w:pPr>
              <w:pStyle w:val="Sraopastraipa"/>
              <w:numPr>
                <w:ilvl w:val="0"/>
                <w:numId w:val="13"/>
              </w:numPr>
              <w:ind w:left="0" w:firstLine="0"/>
              <w:jc w:val="center"/>
              <w:rPr>
                <w:sz w:val="22"/>
                <w:szCs w:val="22"/>
              </w:rPr>
            </w:pPr>
          </w:p>
        </w:tc>
        <w:tc>
          <w:tcPr>
            <w:tcW w:w="3771" w:type="dxa"/>
            <w:tcBorders>
              <w:top w:val="single" w:sz="4" w:space="0" w:color="000000"/>
              <w:left w:val="single" w:sz="4" w:space="0" w:color="000000"/>
              <w:bottom w:val="single" w:sz="4" w:space="0" w:color="000000"/>
              <w:right w:val="single" w:sz="4" w:space="0" w:color="000000"/>
            </w:tcBorders>
            <w:vAlign w:val="center"/>
          </w:tcPr>
          <w:p w14:paraId="65409530" w14:textId="1F129CC2" w:rsidR="001D5A77" w:rsidRPr="00EE5B20" w:rsidRDefault="001D5A77" w:rsidP="00D24590">
            <w:pPr>
              <w:spacing w:after="0" w:line="240" w:lineRule="auto"/>
              <w:rPr>
                <w:rFonts w:ascii="Times New Roman" w:hAnsi="Times New Roman" w:cs="Times New Roman"/>
              </w:rPr>
            </w:pPr>
            <w:r w:rsidRPr="00EE5B20">
              <w:rPr>
                <w:rFonts w:ascii="Times New Roman" w:hAnsi="Times New Roman" w:cs="Times New Roman"/>
              </w:rPr>
              <w:t>Maitinimo organizavimas</w:t>
            </w:r>
          </w:p>
        </w:tc>
        <w:tc>
          <w:tcPr>
            <w:tcW w:w="1248" w:type="dxa"/>
            <w:tcBorders>
              <w:top w:val="single" w:sz="4" w:space="0" w:color="000000"/>
              <w:left w:val="single" w:sz="4" w:space="0" w:color="000000"/>
              <w:bottom w:val="single" w:sz="4" w:space="0" w:color="000000"/>
              <w:right w:val="single" w:sz="4" w:space="0" w:color="000000"/>
            </w:tcBorders>
            <w:vAlign w:val="center"/>
          </w:tcPr>
          <w:p w14:paraId="46132D4F"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1 mėn.</w:t>
            </w:r>
          </w:p>
        </w:tc>
        <w:tc>
          <w:tcPr>
            <w:tcW w:w="1248" w:type="dxa"/>
            <w:tcBorders>
              <w:top w:val="single" w:sz="4" w:space="0" w:color="000000"/>
              <w:left w:val="single" w:sz="4" w:space="0" w:color="000000"/>
              <w:bottom w:val="single" w:sz="4" w:space="0" w:color="000000"/>
              <w:right w:val="single" w:sz="4" w:space="0" w:color="000000"/>
            </w:tcBorders>
            <w:vAlign w:val="center"/>
          </w:tcPr>
          <w:p w14:paraId="68BE1107"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36</w:t>
            </w:r>
          </w:p>
        </w:tc>
        <w:tc>
          <w:tcPr>
            <w:tcW w:w="1249" w:type="dxa"/>
            <w:tcBorders>
              <w:top w:val="single" w:sz="4" w:space="0" w:color="000000"/>
              <w:left w:val="single" w:sz="4" w:space="0" w:color="000000"/>
              <w:bottom w:val="single" w:sz="4" w:space="0" w:color="000000"/>
              <w:right w:val="single" w:sz="4" w:space="0" w:color="000000"/>
            </w:tcBorders>
            <w:vAlign w:val="center"/>
          </w:tcPr>
          <w:p w14:paraId="5EA037DF" w14:textId="77777777" w:rsidR="001D5A77" w:rsidRPr="00EE5B20" w:rsidRDefault="001D5A77" w:rsidP="00D24590">
            <w:pPr>
              <w:spacing w:after="0" w:line="240" w:lineRule="auto"/>
              <w:jc w:val="center"/>
              <w:rPr>
                <w:rFonts w:ascii="Times New Roman" w:hAnsi="Times New Roman" w:cs="Times New Roman"/>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438C494B" w14:textId="77777777" w:rsidR="001D5A77" w:rsidRPr="00EE5B20" w:rsidRDefault="001D5A77" w:rsidP="00D24590">
            <w:pPr>
              <w:spacing w:after="0" w:line="240" w:lineRule="auto"/>
              <w:jc w:val="center"/>
              <w:rPr>
                <w:rFonts w:ascii="Times New Roman" w:hAnsi="Times New Roman" w:cs="Times New Roman"/>
              </w:rPr>
            </w:pPr>
          </w:p>
        </w:tc>
      </w:tr>
      <w:tr w:rsidR="001D5A77" w:rsidRPr="00EE5B20" w14:paraId="3CA45654" w14:textId="77777777" w:rsidTr="004A494B">
        <w:trPr>
          <w:trHeight w:val="283"/>
        </w:trPr>
        <w:tc>
          <w:tcPr>
            <w:tcW w:w="701" w:type="dxa"/>
            <w:tcBorders>
              <w:top w:val="single" w:sz="4" w:space="0" w:color="000000"/>
              <w:left w:val="single" w:sz="4" w:space="0" w:color="000000"/>
              <w:bottom w:val="single" w:sz="4" w:space="0" w:color="000000"/>
              <w:right w:val="single" w:sz="4" w:space="0" w:color="000000"/>
            </w:tcBorders>
            <w:vAlign w:val="center"/>
          </w:tcPr>
          <w:p w14:paraId="1664BF44" w14:textId="24164518" w:rsidR="001D5A77" w:rsidRPr="00EE5B20" w:rsidRDefault="001D5A77" w:rsidP="00DA251A">
            <w:pPr>
              <w:pStyle w:val="Sraopastraipa"/>
              <w:numPr>
                <w:ilvl w:val="0"/>
                <w:numId w:val="13"/>
              </w:numPr>
              <w:ind w:left="0" w:firstLine="0"/>
              <w:jc w:val="center"/>
              <w:rPr>
                <w:sz w:val="22"/>
                <w:szCs w:val="22"/>
              </w:rPr>
            </w:pPr>
          </w:p>
        </w:tc>
        <w:tc>
          <w:tcPr>
            <w:tcW w:w="3771" w:type="dxa"/>
            <w:tcBorders>
              <w:top w:val="single" w:sz="4" w:space="0" w:color="000000"/>
              <w:left w:val="single" w:sz="4" w:space="0" w:color="000000"/>
              <w:bottom w:val="single" w:sz="4" w:space="0" w:color="000000"/>
              <w:right w:val="single" w:sz="4" w:space="0" w:color="000000"/>
            </w:tcBorders>
            <w:vAlign w:val="center"/>
          </w:tcPr>
          <w:p w14:paraId="320A447C" w14:textId="5766D552" w:rsidR="001D5A77" w:rsidRPr="00EE5B20" w:rsidRDefault="00467D59" w:rsidP="00D24590">
            <w:pPr>
              <w:spacing w:after="0" w:line="240" w:lineRule="auto"/>
              <w:rPr>
                <w:rFonts w:ascii="Times New Roman" w:hAnsi="Times New Roman" w:cs="Times New Roman"/>
              </w:rPr>
            </w:pPr>
            <w:r w:rsidRPr="00EE5B20">
              <w:rPr>
                <w:rFonts w:ascii="Times New Roman" w:hAnsi="Times New Roman" w:cs="Times New Roman"/>
              </w:rPr>
              <w:t>Duomenų apsikeitimas</w:t>
            </w:r>
            <w:r w:rsidR="001D5A77" w:rsidRPr="00EE5B20">
              <w:rPr>
                <w:rFonts w:ascii="Times New Roman" w:hAnsi="Times New Roman" w:cs="Times New Roman"/>
              </w:rPr>
              <w:t xml:space="preserve"> su kasos aparat</w:t>
            </w:r>
            <w:r w:rsidRPr="00EE5B20">
              <w:rPr>
                <w:rFonts w:ascii="Times New Roman" w:hAnsi="Times New Roman" w:cs="Times New Roman"/>
              </w:rPr>
              <w:t>ais</w:t>
            </w:r>
          </w:p>
        </w:tc>
        <w:tc>
          <w:tcPr>
            <w:tcW w:w="1248" w:type="dxa"/>
            <w:tcBorders>
              <w:top w:val="single" w:sz="4" w:space="0" w:color="000000"/>
              <w:left w:val="single" w:sz="4" w:space="0" w:color="000000"/>
              <w:bottom w:val="single" w:sz="4" w:space="0" w:color="000000"/>
              <w:right w:val="single" w:sz="4" w:space="0" w:color="000000"/>
            </w:tcBorders>
            <w:vAlign w:val="center"/>
          </w:tcPr>
          <w:p w14:paraId="35DE81EE"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1 mėn.</w:t>
            </w:r>
          </w:p>
        </w:tc>
        <w:tc>
          <w:tcPr>
            <w:tcW w:w="1248" w:type="dxa"/>
            <w:tcBorders>
              <w:top w:val="single" w:sz="4" w:space="0" w:color="000000"/>
              <w:left w:val="single" w:sz="4" w:space="0" w:color="000000"/>
              <w:bottom w:val="single" w:sz="4" w:space="0" w:color="000000"/>
              <w:right w:val="single" w:sz="4" w:space="0" w:color="000000"/>
            </w:tcBorders>
            <w:vAlign w:val="center"/>
          </w:tcPr>
          <w:p w14:paraId="342B4833"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36</w:t>
            </w:r>
          </w:p>
        </w:tc>
        <w:tc>
          <w:tcPr>
            <w:tcW w:w="1249" w:type="dxa"/>
            <w:tcBorders>
              <w:top w:val="single" w:sz="4" w:space="0" w:color="000000"/>
              <w:left w:val="single" w:sz="4" w:space="0" w:color="000000"/>
              <w:bottom w:val="single" w:sz="4" w:space="0" w:color="000000"/>
              <w:right w:val="single" w:sz="4" w:space="0" w:color="000000"/>
            </w:tcBorders>
            <w:vAlign w:val="center"/>
          </w:tcPr>
          <w:p w14:paraId="7B7DA3F7" w14:textId="77777777" w:rsidR="001D5A77" w:rsidRPr="00EE5B20" w:rsidRDefault="001D5A77" w:rsidP="00D24590">
            <w:pPr>
              <w:spacing w:after="0" w:line="240" w:lineRule="auto"/>
              <w:jc w:val="center"/>
              <w:rPr>
                <w:rFonts w:ascii="Times New Roman" w:hAnsi="Times New Roman" w:cs="Times New Roman"/>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E0839F6" w14:textId="77777777" w:rsidR="001D5A77" w:rsidRPr="00EE5B20" w:rsidRDefault="001D5A77" w:rsidP="00D24590">
            <w:pPr>
              <w:spacing w:after="0" w:line="240" w:lineRule="auto"/>
              <w:jc w:val="center"/>
              <w:rPr>
                <w:rFonts w:ascii="Times New Roman" w:hAnsi="Times New Roman" w:cs="Times New Roman"/>
              </w:rPr>
            </w:pPr>
          </w:p>
        </w:tc>
      </w:tr>
      <w:tr w:rsidR="001D5A77" w:rsidRPr="00EE5B20" w14:paraId="0C366CCB" w14:textId="77777777" w:rsidTr="004A494B">
        <w:trPr>
          <w:trHeight w:val="283"/>
        </w:trPr>
        <w:tc>
          <w:tcPr>
            <w:tcW w:w="701" w:type="dxa"/>
            <w:tcBorders>
              <w:top w:val="single" w:sz="4" w:space="0" w:color="000000"/>
              <w:left w:val="single" w:sz="4" w:space="0" w:color="000000"/>
              <w:bottom w:val="single" w:sz="4" w:space="0" w:color="000000"/>
              <w:right w:val="single" w:sz="4" w:space="0" w:color="000000"/>
            </w:tcBorders>
            <w:vAlign w:val="center"/>
          </w:tcPr>
          <w:p w14:paraId="0790A4B1" w14:textId="34092B02" w:rsidR="001D5A77" w:rsidRPr="00EE5B20" w:rsidRDefault="001D5A77" w:rsidP="00DA251A">
            <w:pPr>
              <w:pStyle w:val="Sraopastraipa"/>
              <w:numPr>
                <w:ilvl w:val="0"/>
                <w:numId w:val="13"/>
              </w:numPr>
              <w:ind w:left="0" w:firstLine="0"/>
              <w:jc w:val="center"/>
              <w:rPr>
                <w:sz w:val="22"/>
                <w:szCs w:val="22"/>
              </w:rPr>
            </w:pPr>
          </w:p>
        </w:tc>
        <w:tc>
          <w:tcPr>
            <w:tcW w:w="3771" w:type="dxa"/>
            <w:tcBorders>
              <w:top w:val="single" w:sz="4" w:space="0" w:color="000000"/>
              <w:left w:val="single" w:sz="4" w:space="0" w:color="000000"/>
              <w:bottom w:val="single" w:sz="4" w:space="0" w:color="000000"/>
              <w:right w:val="single" w:sz="4" w:space="0" w:color="000000"/>
            </w:tcBorders>
            <w:vAlign w:val="center"/>
          </w:tcPr>
          <w:p w14:paraId="530ADB6A" w14:textId="0BEE7E10" w:rsidR="001D5A77" w:rsidRPr="00EE5B20" w:rsidRDefault="001D5A77" w:rsidP="00D24590">
            <w:pPr>
              <w:spacing w:after="0" w:line="240" w:lineRule="auto"/>
              <w:rPr>
                <w:rFonts w:ascii="Times New Roman" w:hAnsi="Times New Roman" w:cs="Times New Roman"/>
              </w:rPr>
            </w:pPr>
            <w:r w:rsidRPr="00EE5B20">
              <w:rPr>
                <w:rFonts w:ascii="Times New Roman" w:hAnsi="Times New Roman" w:cs="Times New Roman"/>
              </w:rPr>
              <w:t xml:space="preserve">Sutarčių </w:t>
            </w:r>
            <w:r w:rsidR="00467D59" w:rsidRPr="00EE5B20">
              <w:rPr>
                <w:rFonts w:ascii="Times New Roman" w:hAnsi="Times New Roman" w:cs="Times New Roman"/>
              </w:rPr>
              <w:t>valdymas</w:t>
            </w:r>
          </w:p>
        </w:tc>
        <w:tc>
          <w:tcPr>
            <w:tcW w:w="1248" w:type="dxa"/>
            <w:tcBorders>
              <w:top w:val="single" w:sz="4" w:space="0" w:color="000000"/>
              <w:left w:val="single" w:sz="4" w:space="0" w:color="000000"/>
              <w:bottom w:val="single" w:sz="4" w:space="0" w:color="000000"/>
              <w:right w:val="single" w:sz="4" w:space="0" w:color="000000"/>
            </w:tcBorders>
            <w:vAlign w:val="center"/>
          </w:tcPr>
          <w:p w14:paraId="53C45138"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1 mėn.</w:t>
            </w:r>
          </w:p>
        </w:tc>
        <w:tc>
          <w:tcPr>
            <w:tcW w:w="1248" w:type="dxa"/>
            <w:tcBorders>
              <w:top w:val="single" w:sz="4" w:space="0" w:color="000000"/>
              <w:left w:val="single" w:sz="4" w:space="0" w:color="000000"/>
              <w:bottom w:val="single" w:sz="4" w:space="0" w:color="000000"/>
              <w:right w:val="single" w:sz="4" w:space="0" w:color="000000"/>
            </w:tcBorders>
            <w:vAlign w:val="center"/>
          </w:tcPr>
          <w:p w14:paraId="2D6CBD64"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36</w:t>
            </w:r>
          </w:p>
        </w:tc>
        <w:tc>
          <w:tcPr>
            <w:tcW w:w="1249" w:type="dxa"/>
            <w:tcBorders>
              <w:top w:val="single" w:sz="4" w:space="0" w:color="000000"/>
              <w:left w:val="single" w:sz="4" w:space="0" w:color="000000"/>
              <w:bottom w:val="single" w:sz="4" w:space="0" w:color="000000"/>
              <w:right w:val="single" w:sz="4" w:space="0" w:color="000000"/>
            </w:tcBorders>
            <w:vAlign w:val="center"/>
          </w:tcPr>
          <w:p w14:paraId="3FAA7C52" w14:textId="77777777" w:rsidR="001D5A77" w:rsidRPr="00EE5B20" w:rsidRDefault="001D5A77" w:rsidP="00D24590">
            <w:pPr>
              <w:spacing w:after="0" w:line="240" w:lineRule="auto"/>
              <w:jc w:val="center"/>
              <w:rPr>
                <w:rFonts w:ascii="Times New Roman" w:hAnsi="Times New Roman" w:cs="Times New Roman"/>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A702B36" w14:textId="77777777" w:rsidR="001D5A77" w:rsidRPr="00EE5B20" w:rsidRDefault="001D5A77" w:rsidP="00D24590">
            <w:pPr>
              <w:spacing w:after="0" w:line="240" w:lineRule="auto"/>
              <w:jc w:val="center"/>
              <w:rPr>
                <w:rFonts w:ascii="Times New Roman" w:hAnsi="Times New Roman" w:cs="Times New Roman"/>
              </w:rPr>
            </w:pPr>
          </w:p>
        </w:tc>
      </w:tr>
      <w:tr w:rsidR="001D5A77" w:rsidRPr="00EE5B20" w14:paraId="19BCE206" w14:textId="77777777" w:rsidTr="004A494B">
        <w:trPr>
          <w:trHeight w:val="283"/>
        </w:trPr>
        <w:tc>
          <w:tcPr>
            <w:tcW w:w="701" w:type="dxa"/>
            <w:tcBorders>
              <w:top w:val="single" w:sz="4" w:space="0" w:color="000000"/>
              <w:left w:val="single" w:sz="4" w:space="0" w:color="000000"/>
              <w:bottom w:val="single" w:sz="4" w:space="0" w:color="000000"/>
              <w:right w:val="single" w:sz="4" w:space="0" w:color="000000"/>
            </w:tcBorders>
            <w:vAlign w:val="center"/>
          </w:tcPr>
          <w:p w14:paraId="1EF867BD" w14:textId="6893B6C3" w:rsidR="001D5A77" w:rsidRPr="00EE5B20" w:rsidRDefault="001D5A77" w:rsidP="00DA251A">
            <w:pPr>
              <w:pStyle w:val="Sraopastraipa"/>
              <w:numPr>
                <w:ilvl w:val="0"/>
                <w:numId w:val="13"/>
              </w:numPr>
              <w:ind w:left="0" w:firstLine="0"/>
              <w:jc w:val="center"/>
              <w:rPr>
                <w:sz w:val="22"/>
                <w:szCs w:val="22"/>
              </w:rPr>
            </w:pPr>
          </w:p>
        </w:tc>
        <w:tc>
          <w:tcPr>
            <w:tcW w:w="3771" w:type="dxa"/>
            <w:tcBorders>
              <w:top w:val="single" w:sz="4" w:space="0" w:color="000000"/>
              <w:left w:val="single" w:sz="4" w:space="0" w:color="000000"/>
              <w:bottom w:val="single" w:sz="4" w:space="0" w:color="000000"/>
              <w:right w:val="single" w:sz="4" w:space="0" w:color="000000"/>
            </w:tcBorders>
          </w:tcPr>
          <w:p w14:paraId="3AB075C8" w14:textId="77777777" w:rsidR="001D5A77" w:rsidRPr="00EE5B20" w:rsidRDefault="001D5A77" w:rsidP="00D24590">
            <w:pPr>
              <w:spacing w:after="0" w:line="240" w:lineRule="auto"/>
              <w:rPr>
                <w:rFonts w:ascii="Times New Roman" w:hAnsi="Times New Roman" w:cs="Times New Roman"/>
              </w:rPr>
            </w:pPr>
            <w:r w:rsidRPr="00EE5B20">
              <w:rPr>
                <w:rFonts w:ascii="Times New Roman" w:hAnsi="Times New Roman" w:cs="Times New Roman"/>
              </w:rPr>
              <w:t>Internetinis prekių užsakymas vidiniam perdavimui</w:t>
            </w:r>
          </w:p>
        </w:tc>
        <w:tc>
          <w:tcPr>
            <w:tcW w:w="1248" w:type="dxa"/>
            <w:tcBorders>
              <w:top w:val="single" w:sz="4" w:space="0" w:color="000000"/>
              <w:left w:val="single" w:sz="4" w:space="0" w:color="000000"/>
              <w:bottom w:val="single" w:sz="4" w:space="0" w:color="000000"/>
              <w:right w:val="single" w:sz="4" w:space="0" w:color="000000"/>
            </w:tcBorders>
            <w:vAlign w:val="center"/>
          </w:tcPr>
          <w:p w14:paraId="7B0EDD92"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1 mėn.</w:t>
            </w:r>
          </w:p>
        </w:tc>
        <w:tc>
          <w:tcPr>
            <w:tcW w:w="1248" w:type="dxa"/>
            <w:tcBorders>
              <w:top w:val="single" w:sz="4" w:space="0" w:color="000000"/>
              <w:left w:val="single" w:sz="4" w:space="0" w:color="000000"/>
              <w:bottom w:val="single" w:sz="4" w:space="0" w:color="000000"/>
              <w:right w:val="single" w:sz="4" w:space="0" w:color="000000"/>
            </w:tcBorders>
            <w:vAlign w:val="center"/>
          </w:tcPr>
          <w:p w14:paraId="045735DC"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36</w:t>
            </w:r>
          </w:p>
        </w:tc>
        <w:tc>
          <w:tcPr>
            <w:tcW w:w="1249" w:type="dxa"/>
            <w:tcBorders>
              <w:top w:val="single" w:sz="4" w:space="0" w:color="000000"/>
              <w:left w:val="single" w:sz="4" w:space="0" w:color="000000"/>
              <w:bottom w:val="single" w:sz="4" w:space="0" w:color="000000"/>
              <w:right w:val="single" w:sz="4" w:space="0" w:color="000000"/>
            </w:tcBorders>
            <w:vAlign w:val="center"/>
          </w:tcPr>
          <w:p w14:paraId="20B9EA4D" w14:textId="77777777" w:rsidR="001D5A77" w:rsidRPr="00EE5B20" w:rsidRDefault="001D5A77" w:rsidP="00D24590">
            <w:pPr>
              <w:spacing w:after="0" w:line="240" w:lineRule="auto"/>
              <w:jc w:val="center"/>
              <w:rPr>
                <w:rFonts w:ascii="Times New Roman" w:hAnsi="Times New Roman" w:cs="Times New Roman"/>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75E5A5A" w14:textId="77777777" w:rsidR="001D5A77" w:rsidRPr="00EE5B20" w:rsidRDefault="001D5A77" w:rsidP="00D24590">
            <w:pPr>
              <w:spacing w:after="0" w:line="240" w:lineRule="auto"/>
              <w:jc w:val="center"/>
              <w:rPr>
                <w:rFonts w:ascii="Times New Roman" w:hAnsi="Times New Roman" w:cs="Times New Roman"/>
              </w:rPr>
            </w:pPr>
          </w:p>
        </w:tc>
      </w:tr>
      <w:tr w:rsidR="001D5A77" w:rsidRPr="00EE5B20" w14:paraId="7094CDCB" w14:textId="77777777" w:rsidTr="004A494B">
        <w:trPr>
          <w:trHeight w:val="283"/>
        </w:trPr>
        <w:tc>
          <w:tcPr>
            <w:tcW w:w="701" w:type="dxa"/>
            <w:tcBorders>
              <w:top w:val="single" w:sz="4" w:space="0" w:color="000000"/>
              <w:left w:val="single" w:sz="4" w:space="0" w:color="000000"/>
              <w:bottom w:val="single" w:sz="4" w:space="0" w:color="000000"/>
              <w:right w:val="single" w:sz="4" w:space="0" w:color="000000"/>
            </w:tcBorders>
            <w:vAlign w:val="center"/>
          </w:tcPr>
          <w:p w14:paraId="5B3B6621" w14:textId="2778276E" w:rsidR="001D5A77" w:rsidRPr="00EE5B20" w:rsidRDefault="001D5A77" w:rsidP="00DA251A">
            <w:pPr>
              <w:pStyle w:val="Sraopastraipa"/>
              <w:numPr>
                <w:ilvl w:val="0"/>
                <w:numId w:val="13"/>
              </w:numPr>
              <w:ind w:left="0" w:firstLine="0"/>
              <w:jc w:val="center"/>
              <w:rPr>
                <w:sz w:val="22"/>
                <w:szCs w:val="22"/>
              </w:rPr>
            </w:pPr>
          </w:p>
        </w:tc>
        <w:tc>
          <w:tcPr>
            <w:tcW w:w="3771" w:type="dxa"/>
            <w:tcBorders>
              <w:top w:val="single" w:sz="4" w:space="0" w:color="000000"/>
              <w:left w:val="single" w:sz="4" w:space="0" w:color="000000"/>
              <w:bottom w:val="single" w:sz="4" w:space="0" w:color="000000"/>
              <w:right w:val="single" w:sz="4" w:space="0" w:color="000000"/>
            </w:tcBorders>
            <w:vAlign w:val="center"/>
          </w:tcPr>
          <w:p w14:paraId="10C9D9C1" w14:textId="6AF8FC08" w:rsidR="001D5A77" w:rsidRPr="00EE5B20" w:rsidRDefault="001D5A77" w:rsidP="00D24590">
            <w:pPr>
              <w:spacing w:after="0" w:line="240" w:lineRule="auto"/>
              <w:rPr>
                <w:rFonts w:ascii="Times New Roman" w:hAnsi="Times New Roman" w:cs="Times New Roman"/>
              </w:rPr>
            </w:pPr>
            <w:r w:rsidRPr="00EE5B20">
              <w:rPr>
                <w:rFonts w:ascii="Times New Roman" w:hAnsi="Times New Roman" w:cs="Times New Roman"/>
              </w:rPr>
              <w:t>Kaštų centrai</w:t>
            </w:r>
          </w:p>
        </w:tc>
        <w:tc>
          <w:tcPr>
            <w:tcW w:w="1248" w:type="dxa"/>
            <w:tcBorders>
              <w:top w:val="single" w:sz="4" w:space="0" w:color="000000"/>
              <w:left w:val="single" w:sz="4" w:space="0" w:color="000000"/>
              <w:bottom w:val="single" w:sz="4" w:space="0" w:color="000000"/>
              <w:right w:val="single" w:sz="4" w:space="0" w:color="000000"/>
            </w:tcBorders>
            <w:vAlign w:val="center"/>
          </w:tcPr>
          <w:p w14:paraId="4507AE70"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1 mėn.</w:t>
            </w:r>
          </w:p>
        </w:tc>
        <w:tc>
          <w:tcPr>
            <w:tcW w:w="1248" w:type="dxa"/>
            <w:tcBorders>
              <w:top w:val="single" w:sz="4" w:space="0" w:color="000000"/>
              <w:left w:val="single" w:sz="4" w:space="0" w:color="000000"/>
              <w:bottom w:val="single" w:sz="4" w:space="0" w:color="000000"/>
              <w:right w:val="single" w:sz="4" w:space="0" w:color="000000"/>
            </w:tcBorders>
            <w:vAlign w:val="center"/>
          </w:tcPr>
          <w:p w14:paraId="52BBCC8A"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36</w:t>
            </w:r>
          </w:p>
        </w:tc>
        <w:tc>
          <w:tcPr>
            <w:tcW w:w="1249" w:type="dxa"/>
            <w:tcBorders>
              <w:top w:val="single" w:sz="4" w:space="0" w:color="000000"/>
              <w:left w:val="single" w:sz="4" w:space="0" w:color="000000"/>
              <w:bottom w:val="single" w:sz="4" w:space="0" w:color="000000"/>
              <w:right w:val="single" w:sz="4" w:space="0" w:color="000000"/>
            </w:tcBorders>
            <w:vAlign w:val="center"/>
          </w:tcPr>
          <w:p w14:paraId="09A29969" w14:textId="77777777" w:rsidR="001D5A77" w:rsidRPr="00EE5B20" w:rsidRDefault="001D5A77" w:rsidP="00D24590">
            <w:pPr>
              <w:spacing w:after="0" w:line="240" w:lineRule="auto"/>
              <w:jc w:val="center"/>
              <w:rPr>
                <w:rFonts w:ascii="Times New Roman" w:hAnsi="Times New Roman" w:cs="Times New Roman"/>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DE40B5D" w14:textId="77777777" w:rsidR="001D5A77" w:rsidRPr="00EE5B20" w:rsidRDefault="001D5A77" w:rsidP="00D24590">
            <w:pPr>
              <w:spacing w:after="0" w:line="240" w:lineRule="auto"/>
              <w:jc w:val="center"/>
              <w:rPr>
                <w:rFonts w:ascii="Times New Roman" w:hAnsi="Times New Roman" w:cs="Times New Roman"/>
              </w:rPr>
            </w:pPr>
          </w:p>
        </w:tc>
      </w:tr>
      <w:tr w:rsidR="001D5A77" w:rsidRPr="00EE5B20" w14:paraId="7415199F" w14:textId="77777777" w:rsidTr="004A494B">
        <w:trPr>
          <w:trHeight w:val="283"/>
        </w:trPr>
        <w:tc>
          <w:tcPr>
            <w:tcW w:w="701" w:type="dxa"/>
            <w:tcBorders>
              <w:top w:val="single" w:sz="4" w:space="0" w:color="000000"/>
              <w:left w:val="single" w:sz="4" w:space="0" w:color="000000"/>
              <w:bottom w:val="single" w:sz="4" w:space="0" w:color="000000"/>
              <w:right w:val="single" w:sz="4" w:space="0" w:color="000000"/>
            </w:tcBorders>
            <w:vAlign w:val="center"/>
          </w:tcPr>
          <w:p w14:paraId="17A7CAE0" w14:textId="26775172" w:rsidR="001D5A77" w:rsidRPr="00EE5B20" w:rsidRDefault="001D5A77" w:rsidP="00DA251A">
            <w:pPr>
              <w:pStyle w:val="Sraopastraipa"/>
              <w:numPr>
                <w:ilvl w:val="0"/>
                <w:numId w:val="13"/>
              </w:numPr>
              <w:ind w:left="0" w:firstLine="0"/>
              <w:jc w:val="center"/>
              <w:rPr>
                <w:sz w:val="22"/>
                <w:szCs w:val="22"/>
              </w:rPr>
            </w:pPr>
          </w:p>
        </w:tc>
        <w:tc>
          <w:tcPr>
            <w:tcW w:w="3771" w:type="dxa"/>
            <w:tcBorders>
              <w:top w:val="single" w:sz="4" w:space="0" w:color="000000"/>
              <w:left w:val="single" w:sz="4" w:space="0" w:color="000000"/>
              <w:bottom w:val="single" w:sz="4" w:space="0" w:color="000000"/>
              <w:right w:val="single" w:sz="4" w:space="0" w:color="000000"/>
            </w:tcBorders>
          </w:tcPr>
          <w:p w14:paraId="1B1EBD08" w14:textId="22A83D08" w:rsidR="001D5A77" w:rsidRPr="00EE5B20" w:rsidRDefault="001D5A77" w:rsidP="00D24590">
            <w:pPr>
              <w:spacing w:after="0" w:line="240" w:lineRule="auto"/>
              <w:rPr>
                <w:rFonts w:ascii="Times New Roman" w:hAnsi="Times New Roman" w:cs="Times New Roman"/>
              </w:rPr>
            </w:pPr>
            <w:proofErr w:type="spellStart"/>
            <w:r w:rsidRPr="00EE5B20">
              <w:rPr>
                <w:rFonts w:ascii="Times New Roman" w:hAnsi="Times New Roman" w:cs="Times New Roman"/>
              </w:rPr>
              <w:t>i.SAF</w:t>
            </w:r>
            <w:proofErr w:type="spellEnd"/>
            <w:r w:rsidRPr="00EE5B20">
              <w:rPr>
                <w:rFonts w:ascii="Times New Roman" w:hAnsi="Times New Roman" w:cs="Times New Roman"/>
              </w:rPr>
              <w:t xml:space="preserve"> posistemis, skirtas įmonės gaunamų ir išrašomų PVM sąskaitų faktūrų registrų duomenų teikimui</w:t>
            </w:r>
          </w:p>
        </w:tc>
        <w:tc>
          <w:tcPr>
            <w:tcW w:w="1248" w:type="dxa"/>
            <w:tcBorders>
              <w:top w:val="single" w:sz="4" w:space="0" w:color="000000"/>
              <w:left w:val="single" w:sz="4" w:space="0" w:color="000000"/>
              <w:bottom w:val="single" w:sz="4" w:space="0" w:color="000000"/>
              <w:right w:val="single" w:sz="4" w:space="0" w:color="000000"/>
            </w:tcBorders>
            <w:vAlign w:val="center"/>
          </w:tcPr>
          <w:p w14:paraId="0224EFAE"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1 mėn.</w:t>
            </w:r>
          </w:p>
        </w:tc>
        <w:tc>
          <w:tcPr>
            <w:tcW w:w="1248" w:type="dxa"/>
            <w:tcBorders>
              <w:top w:val="single" w:sz="4" w:space="0" w:color="000000"/>
              <w:left w:val="single" w:sz="4" w:space="0" w:color="000000"/>
              <w:bottom w:val="single" w:sz="4" w:space="0" w:color="000000"/>
              <w:right w:val="single" w:sz="4" w:space="0" w:color="000000"/>
            </w:tcBorders>
            <w:vAlign w:val="center"/>
          </w:tcPr>
          <w:p w14:paraId="5E0B89E0"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36</w:t>
            </w:r>
          </w:p>
        </w:tc>
        <w:tc>
          <w:tcPr>
            <w:tcW w:w="1249" w:type="dxa"/>
            <w:tcBorders>
              <w:top w:val="single" w:sz="4" w:space="0" w:color="000000"/>
              <w:left w:val="single" w:sz="4" w:space="0" w:color="000000"/>
              <w:bottom w:val="single" w:sz="4" w:space="0" w:color="000000"/>
              <w:right w:val="single" w:sz="4" w:space="0" w:color="000000"/>
            </w:tcBorders>
            <w:vAlign w:val="center"/>
          </w:tcPr>
          <w:p w14:paraId="7BB541E5" w14:textId="77777777" w:rsidR="001D5A77" w:rsidRPr="00EE5B20" w:rsidRDefault="001D5A77" w:rsidP="00D24590">
            <w:pPr>
              <w:spacing w:after="0" w:line="240" w:lineRule="auto"/>
              <w:jc w:val="center"/>
              <w:rPr>
                <w:rFonts w:ascii="Times New Roman" w:hAnsi="Times New Roman" w:cs="Times New Roman"/>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73ADF822" w14:textId="77777777" w:rsidR="001D5A77" w:rsidRPr="00EE5B20" w:rsidRDefault="001D5A77" w:rsidP="00D24590">
            <w:pPr>
              <w:spacing w:after="0" w:line="240" w:lineRule="auto"/>
              <w:jc w:val="center"/>
              <w:rPr>
                <w:rFonts w:ascii="Times New Roman" w:hAnsi="Times New Roman" w:cs="Times New Roman"/>
              </w:rPr>
            </w:pPr>
          </w:p>
        </w:tc>
      </w:tr>
      <w:tr w:rsidR="001D5A77" w:rsidRPr="00EE5B20" w14:paraId="50DF9DAD" w14:textId="77777777" w:rsidTr="004A494B">
        <w:trPr>
          <w:trHeight w:val="283"/>
        </w:trPr>
        <w:tc>
          <w:tcPr>
            <w:tcW w:w="701" w:type="dxa"/>
            <w:tcBorders>
              <w:top w:val="single" w:sz="4" w:space="0" w:color="000000"/>
              <w:left w:val="single" w:sz="4" w:space="0" w:color="000000"/>
              <w:bottom w:val="single" w:sz="4" w:space="0" w:color="000000"/>
              <w:right w:val="single" w:sz="4" w:space="0" w:color="000000"/>
            </w:tcBorders>
            <w:vAlign w:val="center"/>
          </w:tcPr>
          <w:p w14:paraId="52A18A16" w14:textId="41B5E1B3" w:rsidR="001D5A77" w:rsidRPr="00EE5B20" w:rsidRDefault="001D5A77" w:rsidP="00DA251A">
            <w:pPr>
              <w:pStyle w:val="Sraopastraipa"/>
              <w:numPr>
                <w:ilvl w:val="0"/>
                <w:numId w:val="13"/>
              </w:numPr>
              <w:ind w:left="0" w:firstLine="0"/>
              <w:jc w:val="center"/>
              <w:rPr>
                <w:sz w:val="22"/>
                <w:szCs w:val="22"/>
              </w:rPr>
            </w:pPr>
          </w:p>
        </w:tc>
        <w:tc>
          <w:tcPr>
            <w:tcW w:w="3771" w:type="dxa"/>
            <w:tcBorders>
              <w:top w:val="single" w:sz="4" w:space="0" w:color="000000"/>
              <w:left w:val="single" w:sz="4" w:space="0" w:color="000000"/>
              <w:bottom w:val="single" w:sz="4" w:space="0" w:color="000000"/>
              <w:right w:val="single" w:sz="4" w:space="0" w:color="000000"/>
            </w:tcBorders>
          </w:tcPr>
          <w:p w14:paraId="1A3B5FD0" w14:textId="496ABF77" w:rsidR="001D5A77" w:rsidRPr="00EE5B20" w:rsidRDefault="008566AC" w:rsidP="00D24590">
            <w:pPr>
              <w:spacing w:after="0" w:line="240" w:lineRule="auto"/>
              <w:rPr>
                <w:rFonts w:ascii="Times New Roman" w:hAnsi="Times New Roman" w:cs="Times New Roman"/>
              </w:rPr>
            </w:pPr>
            <w:r w:rsidRPr="00EE5B20">
              <w:rPr>
                <w:rFonts w:ascii="Times New Roman" w:hAnsi="Times New Roman" w:cs="Times New Roman"/>
              </w:rPr>
              <w:t>Personalo valdymas ir apskaita</w:t>
            </w:r>
          </w:p>
        </w:tc>
        <w:tc>
          <w:tcPr>
            <w:tcW w:w="1248" w:type="dxa"/>
            <w:tcBorders>
              <w:top w:val="single" w:sz="4" w:space="0" w:color="000000"/>
              <w:left w:val="single" w:sz="4" w:space="0" w:color="000000"/>
              <w:bottom w:val="single" w:sz="4" w:space="0" w:color="000000"/>
              <w:right w:val="single" w:sz="4" w:space="0" w:color="000000"/>
            </w:tcBorders>
            <w:vAlign w:val="center"/>
          </w:tcPr>
          <w:p w14:paraId="4B579120"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1 mėn.</w:t>
            </w:r>
          </w:p>
        </w:tc>
        <w:tc>
          <w:tcPr>
            <w:tcW w:w="1248" w:type="dxa"/>
            <w:tcBorders>
              <w:top w:val="single" w:sz="4" w:space="0" w:color="000000"/>
              <w:left w:val="single" w:sz="4" w:space="0" w:color="000000"/>
              <w:bottom w:val="single" w:sz="4" w:space="0" w:color="000000"/>
              <w:right w:val="single" w:sz="4" w:space="0" w:color="000000"/>
            </w:tcBorders>
            <w:vAlign w:val="center"/>
          </w:tcPr>
          <w:p w14:paraId="79674BB8"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36</w:t>
            </w:r>
          </w:p>
        </w:tc>
        <w:tc>
          <w:tcPr>
            <w:tcW w:w="1249" w:type="dxa"/>
            <w:tcBorders>
              <w:top w:val="single" w:sz="4" w:space="0" w:color="000000"/>
              <w:left w:val="single" w:sz="4" w:space="0" w:color="000000"/>
              <w:bottom w:val="single" w:sz="4" w:space="0" w:color="000000"/>
              <w:right w:val="single" w:sz="4" w:space="0" w:color="000000"/>
            </w:tcBorders>
            <w:vAlign w:val="center"/>
          </w:tcPr>
          <w:p w14:paraId="0AD0BC8C" w14:textId="77777777" w:rsidR="001D5A77" w:rsidRPr="00EE5B20" w:rsidRDefault="001D5A77" w:rsidP="00D24590">
            <w:pPr>
              <w:spacing w:after="0" w:line="240" w:lineRule="auto"/>
              <w:jc w:val="center"/>
              <w:rPr>
                <w:rFonts w:ascii="Times New Roman" w:hAnsi="Times New Roman" w:cs="Times New Roman"/>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4DDED27" w14:textId="77777777" w:rsidR="001D5A77" w:rsidRPr="00EE5B20" w:rsidRDefault="001D5A77" w:rsidP="00D24590">
            <w:pPr>
              <w:spacing w:after="0" w:line="240" w:lineRule="auto"/>
              <w:jc w:val="center"/>
              <w:rPr>
                <w:rFonts w:ascii="Times New Roman" w:hAnsi="Times New Roman" w:cs="Times New Roman"/>
              </w:rPr>
            </w:pPr>
          </w:p>
        </w:tc>
      </w:tr>
      <w:tr w:rsidR="001D5A77" w:rsidRPr="00EE5B20" w14:paraId="62DDC43C" w14:textId="77777777" w:rsidTr="004A494B">
        <w:trPr>
          <w:trHeight w:val="283"/>
        </w:trPr>
        <w:tc>
          <w:tcPr>
            <w:tcW w:w="701" w:type="dxa"/>
            <w:tcBorders>
              <w:top w:val="single" w:sz="4" w:space="0" w:color="000000"/>
              <w:left w:val="single" w:sz="4" w:space="0" w:color="000000"/>
              <w:bottom w:val="single" w:sz="4" w:space="0" w:color="000000"/>
              <w:right w:val="single" w:sz="4" w:space="0" w:color="000000"/>
            </w:tcBorders>
            <w:vAlign w:val="center"/>
          </w:tcPr>
          <w:p w14:paraId="2DB0CBA4" w14:textId="169A7589" w:rsidR="001D5A77" w:rsidRPr="00EE5B20" w:rsidRDefault="001D5A77" w:rsidP="00DA251A">
            <w:pPr>
              <w:pStyle w:val="Sraopastraipa"/>
              <w:numPr>
                <w:ilvl w:val="0"/>
                <w:numId w:val="13"/>
              </w:numPr>
              <w:ind w:left="0" w:firstLine="0"/>
              <w:jc w:val="center"/>
              <w:rPr>
                <w:sz w:val="22"/>
                <w:szCs w:val="22"/>
              </w:rPr>
            </w:pPr>
          </w:p>
        </w:tc>
        <w:tc>
          <w:tcPr>
            <w:tcW w:w="3771" w:type="dxa"/>
            <w:tcBorders>
              <w:top w:val="single" w:sz="4" w:space="0" w:color="000000"/>
              <w:left w:val="single" w:sz="4" w:space="0" w:color="000000"/>
              <w:bottom w:val="single" w:sz="4" w:space="0" w:color="000000"/>
              <w:right w:val="single" w:sz="4" w:space="0" w:color="000000"/>
            </w:tcBorders>
            <w:vAlign w:val="center"/>
          </w:tcPr>
          <w:p w14:paraId="72812B97" w14:textId="1ABFC163" w:rsidR="001D5A77" w:rsidRPr="00EE5B20" w:rsidRDefault="008566AC" w:rsidP="00D24590">
            <w:pPr>
              <w:spacing w:after="0" w:line="240" w:lineRule="auto"/>
              <w:rPr>
                <w:rFonts w:ascii="Times New Roman" w:hAnsi="Times New Roman" w:cs="Times New Roman"/>
              </w:rPr>
            </w:pPr>
            <w:r w:rsidRPr="00EE5B20">
              <w:rPr>
                <w:rFonts w:ascii="Times New Roman" w:hAnsi="Times New Roman" w:cs="Times New Roman"/>
              </w:rPr>
              <w:t>Darbo apmokėjimo valdymas ir apskaita</w:t>
            </w:r>
          </w:p>
        </w:tc>
        <w:tc>
          <w:tcPr>
            <w:tcW w:w="1248" w:type="dxa"/>
            <w:tcBorders>
              <w:top w:val="single" w:sz="4" w:space="0" w:color="000000"/>
              <w:left w:val="single" w:sz="4" w:space="0" w:color="000000"/>
              <w:bottom w:val="single" w:sz="4" w:space="0" w:color="000000"/>
              <w:right w:val="single" w:sz="4" w:space="0" w:color="000000"/>
            </w:tcBorders>
            <w:vAlign w:val="center"/>
          </w:tcPr>
          <w:p w14:paraId="18D9DF2A"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1 mėn.</w:t>
            </w:r>
          </w:p>
        </w:tc>
        <w:tc>
          <w:tcPr>
            <w:tcW w:w="1248" w:type="dxa"/>
            <w:tcBorders>
              <w:top w:val="single" w:sz="4" w:space="0" w:color="000000"/>
              <w:left w:val="single" w:sz="4" w:space="0" w:color="000000"/>
              <w:bottom w:val="single" w:sz="4" w:space="0" w:color="000000"/>
              <w:right w:val="single" w:sz="4" w:space="0" w:color="000000"/>
            </w:tcBorders>
            <w:vAlign w:val="center"/>
          </w:tcPr>
          <w:p w14:paraId="79531F54"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36</w:t>
            </w:r>
          </w:p>
        </w:tc>
        <w:tc>
          <w:tcPr>
            <w:tcW w:w="1249" w:type="dxa"/>
            <w:tcBorders>
              <w:top w:val="single" w:sz="4" w:space="0" w:color="000000"/>
              <w:left w:val="single" w:sz="4" w:space="0" w:color="000000"/>
              <w:bottom w:val="single" w:sz="4" w:space="0" w:color="000000"/>
              <w:right w:val="single" w:sz="4" w:space="0" w:color="000000"/>
            </w:tcBorders>
            <w:vAlign w:val="center"/>
          </w:tcPr>
          <w:p w14:paraId="04E5C7E4" w14:textId="77777777" w:rsidR="001D5A77" w:rsidRPr="00EE5B20" w:rsidRDefault="001D5A77" w:rsidP="00D24590">
            <w:pPr>
              <w:spacing w:after="0" w:line="240" w:lineRule="auto"/>
              <w:jc w:val="center"/>
              <w:rPr>
                <w:rFonts w:ascii="Times New Roman" w:hAnsi="Times New Roman" w:cs="Times New Roman"/>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7E32185E" w14:textId="77777777" w:rsidR="001D5A77" w:rsidRPr="00EE5B20" w:rsidRDefault="001D5A77" w:rsidP="00D24590">
            <w:pPr>
              <w:spacing w:after="0" w:line="240" w:lineRule="auto"/>
              <w:jc w:val="center"/>
              <w:rPr>
                <w:rFonts w:ascii="Times New Roman" w:hAnsi="Times New Roman" w:cs="Times New Roman"/>
              </w:rPr>
            </w:pPr>
          </w:p>
        </w:tc>
      </w:tr>
      <w:tr w:rsidR="001D5A77" w:rsidRPr="00EE5B20" w14:paraId="0B053C07" w14:textId="77777777" w:rsidTr="004A494B">
        <w:trPr>
          <w:trHeight w:val="283"/>
        </w:trPr>
        <w:tc>
          <w:tcPr>
            <w:tcW w:w="701" w:type="dxa"/>
            <w:tcBorders>
              <w:top w:val="single" w:sz="4" w:space="0" w:color="000000"/>
              <w:left w:val="single" w:sz="4" w:space="0" w:color="000000"/>
              <w:bottom w:val="single" w:sz="4" w:space="0" w:color="000000"/>
              <w:right w:val="single" w:sz="4" w:space="0" w:color="000000"/>
            </w:tcBorders>
            <w:vAlign w:val="center"/>
          </w:tcPr>
          <w:p w14:paraId="70BE15D3" w14:textId="3FD789A6" w:rsidR="001D5A77" w:rsidRPr="00EE5B20" w:rsidRDefault="001D5A77" w:rsidP="00DA251A">
            <w:pPr>
              <w:pStyle w:val="Sraopastraipa"/>
              <w:numPr>
                <w:ilvl w:val="0"/>
                <w:numId w:val="13"/>
              </w:numPr>
              <w:ind w:left="0" w:firstLine="0"/>
              <w:jc w:val="center"/>
              <w:rPr>
                <w:sz w:val="22"/>
                <w:szCs w:val="22"/>
              </w:rPr>
            </w:pPr>
          </w:p>
        </w:tc>
        <w:tc>
          <w:tcPr>
            <w:tcW w:w="3771" w:type="dxa"/>
            <w:tcBorders>
              <w:top w:val="single" w:sz="4" w:space="0" w:color="000000"/>
              <w:left w:val="single" w:sz="4" w:space="0" w:color="000000"/>
              <w:bottom w:val="single" w:sz="4" w:space="0" w:color="000000"/>
              <w:right w:val="single" w:sz="4" w:space="0" w:color="000000"/>
            </w:tcBorders>
            <w:vAlign w:val="center"/>
          </w:tcPr>
          <w:p w14:paraId="47582C4C" w14:textId="1EAF363C" w:rsidR="001D5A77" w:rsidRPr="00EE5B20" w:rsidRDefault="001D5A77" w:rsidP="00D24590">
            <w:pPr>
              <w:spacing w:after="0" w:line="240" w:lineRule="auto"/>
              <w:rPr>
                <w:rFonts w:ascii="Times New Roman" w:hAnsi="Times New Roman" w:cs="Times New Roman"/>
              </w:rPr>
            </w:pPr>
            <w:r w:rsidRPr="00EE5B20">
              <w:rPr>
                <w:rFonts w:ascii="Times New Roman" w:hAnsi="Times New Roman" w:cs="Times New Roman"/>
              </w:rPr>
              <w:t>Automatizuota įsakymų apskaita</w:t>
            </w:r>
          </w:p>
        </w:tc>
        <w:tc>
          <w:tcPr>
            <w:tcW w:w="1248" w:type="dxa"/>
            <w:tcBorders>
              <w:top w:val="single" w:sz="4" w:space="0" w:color="000000"/>
              <w:left w:val="single" w:sz="4" w:space="0" w:color="000000"/>
              <w:bottom w:val="single" w:sz="4" w:space="0" w:color="000000"/>
              <w:right w:val="single" w:sz="4" w:space="0" w:color="000000"/>
            </w:tcBorders>
            <w:vAlign w:val="center"/>
          </w:tcPr>
          <w:p w14:paraId="7EE42919" w14:textId="7A96176F"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1 mėn.</w:t>
            </w:r>
          </w:p>
        </w:tc>
        <w:tc>
          <w:tcPr>
            <w:tcW w:w="1248" w:type="dxa"/>
            <w:tcBorders>
              <w:top w:val="single" w:sz="4" w:space="0" w:color="000000"/>
              <w:left w:val="single" w:sz="4" w:space="0" w:color="000000"/>
              <w:bottom w:val="single" w:sz="4" w:space="0" w:color="000000"/>
              <w:right w:val="single" w:sz="4" w:space="0" w:color="000000"/>
            </w:tcBorders>
            <w:vAlign w:val="center"/>
          </w:tcPr>
          <w:p w14:paraId="1209A1BD"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36</w:t>
            </w:r>
          </w:p>
        </w:tc>
        <w:tc>
          <w:tcPr>
            <w:tcW w:w="1249" w:type="dxa"/>
            <w:tcBorders>
              <w:top w:val="single" w:sz="4" w:space="0" w:color="000000"/>
              <w:left w:val="single" w:sz="4" w:space="0" w:color="000000"/>
              <w:bottom w:val="single" w:sz="4" w:space="0" w:color="000000"/>
              <w:right w:val="single" w:sz="4" w:space="0" w:color="000000"/>
            </w:tcBorders>
            <w:vAlign w:val="center"/>
          </w:tcPr>
          <w:p w14:paraId="168E9AAB" w14:textId="77777777" w:rsidR="001D5A77" w:rsidRPr="00EE5B20" w:rsidRDefault="001D5A77" w:rsidP="00D24590">
            <w:pPr>
              <w:spacing w:after="0" w:line="240" w:lineRule="auto"/>
              <w:jc w:val="center"/>
              <w:rPr>
                <w:rFonts w:ascii="Times New Roman" w:hAnsi="Times New Roman" w:cs="Times New Roman"/>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77D03EC6" w14:textId="77777777" w:rsidR="001D5A77" w:rsidRPr="00EE5B20" w:rsidRDefault="001D5A77" w:rsidP="00D24590">
            <w:pPr>
              <w:spacing w:after="0" w:line="240" w:lineRule="auto"/>
              <w:jc w:val="center"/>
              <w:rPr>
                <w:rFonts w:ascii="Times New Roman" w:hAnsi="Times New Roman" w:cs="Times New Roman"/>
              </w:rPr>
            </w:pPr>
          </w:p>
        </w:tc>
      </w:tr>
      <w:tr w:rsidR="001D5A77" w:rsidRPr="00EE5B20" w14:paraId="2569E5C9" w14:textId="77777777" w:rsidTr="004A494B">
        <w:trPr>
          <w:trHeight w:val="283"/>
        </w:trPr>
        <w:tc>
          <w:tcPr>
            <w:tcW w:w="701" w:type="dxa"/>
            <w:tcBorders>
              <w:top w:val="single" w:sz="4" w:space="0" w:color="000000"/>
              <w:left w:val="single" w:sz="4" w:space="0" w:color="000000"/>
              <w:bottom w:val="single" w:sz="4" w:space="0" w:color="000000"/>
              <w:right w:val="single" w:sz="4" w:space="0" w:color="000000"/>
            </w:tcBorders>
            <w:vAlign w:val="center"/>
          </w:tcPr>
          <w:p w14:paraId="62DC8307" w14:textId="62F93110" w:rsidR="001D5A77" w:rsidRPr="00EE5B20" w:rsidRDefault="001D5A77" w:rsidP="00DA251A">
            <w:pPr>
              <w:pStyle w:val="Sraopastraipa"/>
              <w:numPr>
                <w:ilvl w:val="0"/>
                <w:numId w:val="13"/>
              </w:numPr>
              <w:ind w:left="0" w:firstLine="0"/>
              <w:jc w:val="center"/>
              <w:rPr>
                <w:sz w:val="22"/>
                <w:szCs w:val="22"/>
              </w:rPr>
            </w:pPr>
          </w:p>
        </w:tc>
        <w:tc>
          <w:tcPr>
            <w:tcW w:w="3771" w:type="dxa"/>
            <w:tcBorders>
              <w:top w:val="single" w:sz="4" w:space="0" w:color="000000"/>
              <w:left w:val="single" w:sz="4" w:space="0" w:color="000000"/>
              <w:bottom w:val="single" w:sz="4" w:space="0" w:color="000000"/>
              <w:right w:val="single" w:sz="4" w:space="0" w:color="000000"/>
            </w:tcBorders>
          </w:tcPr>
          <w:p w14:paraId="409B7D02" w14:textId="3DAD8992" w:rsidR="001D5A77" w:rsidRPr="00EE5B20" w:rsidRDefault="001D5A77" w:rsidP="00D24590">
            <w:pPr>
              <w:spacing w:after="0" w:line="240" w:lineRule="auto"/>
              <w:rPr>
                <w:rFonts w:ascii="Times New Roman" w:hAnsi="Times New Roman" w:cs="Times New Roman"/>
              </w:rPr>
            </w:pPr>
            <w:r w:rsidRPr="00EE5B20">
              <w:rPr>
                <w:rFonts w:ascii="Times New Roman" w:hAnsi="Times New Roman" w:cs="Times New Roman"/>
              </w:rPr>
              <w:t>Automatizuota komandiruočių apskaita</w:t>
            </w:r>
          </w:p>
        </w:tc>
        <w:tc>
          <w:tcPr>
            <w:tcW w:w="1248" w:type="dxa"/>
            <w:tcBorders>
              <w:top w:val="single" w:sz="4" w:space="0" w:color="000000"/>
              <w:left w:val="single" w:sz="4" w:space="0" w:color="000000"/>
              <w:bottom w:val="single" w:sz="4" w:space="0" w:color="000000"/>
              <w:right w:val="single" w:sz="4" w:space="0" w:color="000000"/>
            </w:tcBorders>
            <w:vAlign w:val="center"/>
          </w:tcPr>
          <w:p w14:paraId="2A39475E"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1 mėn.</w:t>
            </w:r>
          </w:p>
        </w:tc>
        <w:tc>
          <w:tcPr>
            <w:tcW w:w="1248" w:type="dxa"/>
            <w:tcBorders>
              <w:top w:val="single" w:sz="4" w:space="0" w:color="000000"/>
              <w:left w:val="single" w:sz="4" w:space="0" w:color="000000"/>
              <w:bottom w:val="single" w:sz="4" w:space="0" w:color="000000"/>
              <w:right w:val="single" w:sz="4" w:space="0" w:color="000000"/>
            </w:tcBorders>
            <w:vAlign w:val="center"/>
          </w:tcPr>
          <w:p w14:paraId="7273AD7F"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36</w:t>
            </w:r>
          </w:p>
        </w:tc>
        <w:tc>
          <w:tcPr>
            <w:tcW w:w="1249" w:type="dxa"/>
            <w:tcBorders>
              <w:top w:val="single" w:sz="4" w:space="0" w:color="000000"/>
              <w:left w:val="single" w:sz="4" w:space="0" w:color="000000"/>
              <w:bottom w:val="single" w:sz="4" w:space="0" w:color="000000"/>
              <w:right w:val="single" w:sz="4" w:space="0" w:color="000000"/>
            </w:tcBorders>
            <w:vAlign w:val="center"/>
          </w:tcPr>
          <w:p w14:paraId="5AD3E4DC" w14:textId="77777777" w:rsidR="001D5A77" w:rsidRPr="00EE5B20" w:rsidRDefault="001D5A77" w:rsidP="00D24590">
            <w:pPr>
              <w:spacing w:after="0" w:line="240" w:lineRule="auto"/>
              <w:jc w:val="center"/>
              <w:rPr>
                <w:rFonts w:ascii="Times New Roman" w:hAnsi="Times New Roman" w:cs="Times New Roman"/>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DFFB25A" w14:textId="77777777" w:rsidR="001D5A77" w:rsidRPr="00EE5B20" w:rsidRDefault="001D5A77" w:rsidP="00D24590">
            <w:pPr>
              <w:spacing w:after="0" w:line="240" w:lineRule="auto"/>
              <w:jc w:val="center"/>
              <w:rPr>
                <w:rFonts w:ascii="Times New Roman" w:hAnsi="Times New Roman" w:cs="Times New Roman"/>
              </w:rPr>
            </w:pPr>
          </w:p>
        </w:tc>
      </w:tr>
      <w:tr w:rsidR="001D5A77" w:rsidRPr="00EE5B20" w14:paraId="333D3CC3" w14:textId="77777777" w:rsidTr="004A494B">
        <w:trPr>
          <w:trHeight w:val="283"/>
        </w:trPr>
        <w:tc>
          <w:tcPr>
            <w:tcW w:w="701" w:type="dxa"/>
            <w:tcBorders>
              <w:top w:val="single" w:sz="4" w:space="0" w:color="000000"/>
              <w:left w:val="single" w:sz="4" w:space="0" w:color="000000"/>
              <w:bottom w:val="single" w:sz="4" w:space="0" w:color="000000"/>
              <w:right w:val="single" w:sz="4" w:space="0" w:color="000000"/>
            </w:tcBorders>
            <w:vAlign w:val="center"/>
          </w:tcPr>
          <w:p w14:paraId="6AA1279C" w14:textId="169124A6" w:rsidR="001D5A77" w:rsidRPr="00EE5B20" w:rsidRDefault="001D5A77" w:rsidP="00DA251A">
            <w:pPr>
              <w:pStyle w:val="Sraopastraipa"/>
              <w:numPr>
                <w:ilvl w:val="0"/>
                <w:numId w:val="13"/>
              </w:numPr>
              <w:ind w:left="0" w:firstLine="0"/>
              <w:jc w:val="center"/>
              <w:rPr>
                <w:sz w:val="22"/>
                <w:szCs w:val="22"/>
              </w:rPr>
            </w:pPr>
          </w:p>
        </w:tc>
        <w:tc>
          <w:tcPr>
            <w:tcW w:w="3771" w:type="dxa"/>
            <w:tcBorders>
              <w:top w:val="single" w:sz="4" w:space="0" w:color="000000"/>
              <w:left w:val="single" w:sz="4" w:space="0" w:color="000000"/>
              <w:bottom w:val="single" w:sz="4" w:space="0" w:color="000000"/>
              <w:right w:val="single" w:sz="4" w:space="0" w:color="000000"/>
            </w:tcBorders>
            <w:vAlign w:val="center"/>
          </w:tcPr>
          <w:p w14:paraId="43797279" w14:textId="6CDED7B4" w:rsidR="001D5A77" w:rsidRPr="00EE5B20" w:rsidRDefault="001D5A77" w:rsidP="00D24590">
            <w:pPr>
              <w:spacing w:after="0" w:line="240" w:lineRule="auto"/>
              <w:rPr>
                <w:rFonts w:ascii="Times New Roman" w:hAnsi="Times New Roman" w:cs="Times New Roman"/>
              </w:rPr>
            </w:pPr>
            <w:r w:rsidRPr="00EE5B20">
              <w:rPr>
                <w:rFonts w:ascii="Times New Roman" w:hAnsi="Times New Roman" w:cs="Times New Roman"/>
              </w:rPr>
              <w:t>Darbo grafikai</w:t>
            </w:r>
          </w:p>
        </w:tc>
        <w:tc>
          <w:tcPr>
            <w:tcW w:w="1248" w:type="dxa"/>
            <w:tcBorders>
              <w:top w:val="single" w:sz="4" w:space="0" w:color="000000"/>
              <w:left w:val="single" w:sz="4" w:space="0" w:color="000000"/>
              <w:bottom w:val="single" w:sz="4" w:space="0" w:color="000000"/>
              <w:right w:val="single" w:sz="4" w:space="0" w:color="000000"/>
            </w:tcBorders>
            <w:vAlign w:val="center"/>
          </w:tcPr>
          <w:p w14:paraId="416986D0"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1 mėn.</w:t>
            </w:r>
          </w:p>
        </w:tc>
        <w:tc>
          <w:tcPr>
            <w:tcW w:w="1248" w:type="dxa"/>
            <w:tcBorders>
              <w:top w:val="single" w:sz="4" w:space="0" w:color="000000"/>
              <w:left w:val="single" w:sz="4" w:space="0" w:color="000000"/>
              <w:bottom w:val="single" w:sz="4" w:space="0" w:color="000000"/>
              <w:right w:val="single" w:sz="4" w:space="0" w:color="000000"/>
            </w:tcBorders>
            <w:vAlign w:val="center"/>
          </w:tcPr>
          <w:p w14:paraId="0865C23E"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36</w:t>
            </w:r>
          </w:p>
        </w:tc>
        <w:tc>
          <w:tcPr>
            <w:tcW w:w="1249" w:type="dxa"/>
            <w:tcBorders>
              <w:top w:val="single" w:sz="4" w:space="0" w:color="000000"/>
              <w:left w:val="single" w:sz="4" w:space="0" w:color="000000"/>
              <w:bottom w:val="single" w:sz="4" w:space="0" w:color="000000"/>
              <w:right w:val="single" w:sz="4" w:space="0" w:color="000000"/>
            </w:tcBorders>
            <w:vAlign w:val="center"/>
          </w:tcPr>
          <w:p w14:paraId="42D96E7C" w14:textId="77777777" w:rsidR="001D5A77" w:rsidRPr="00EE5B20" w:rsidRDefault="001D5A77" w:rsidP="00D24590">
            <w:pPr>
              <w:spacing w:after="0" w:line="240" w:lineRule="auto"/>
              <w:jc w:val="center"/>
              <w:rPr>
                <w:rFonts w:ascii="Times New Roman" w:hAnsi="Times New Roman" w:cs="Times New Roman"/>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A705A19" w14:textId="77777777" w:rsidR="001D5A77" w:rsidRPr="00EE5B20" w:rsidRDefault="001D5A77" w:rsidP="00D24590">
            <w:pPr>
              <w:spacing w:after="0" w:line="240" w:lineRule="auto"/>
              <w:jc w:val="center"/>
              <w:rPr>
                <w:rFonts w:ascii="Times New Roman" w:hAnsi="Times New Roman" w:cs="Times New Roman"/>
              </w:rPr>
            </w:pPr>
          </w:p>
        </w:tc>
      </w:tr>
      <w:tr w:rsidR="001D5A77" w:rsidRPr="00EE5B20" w14:paraId="02445B10" w14:textId="77777777" w:rsidTr="004A494B">
        <w:trPr>
          <w:trHeight w:val="283"/>
        </w:trPr>
        <w:tc>
          <w:tcPr>
            <w:tcW w:w="701" w:type="dxa"/>
            <w:tcBorders>
              <w:top w:val="single" w:sz="4" w:space="0" w:color="000000"/>
              <w:left w:val="single" w:sz="4" w:space="0" w:color="000000"/>
              <w:bottom w:val="single" w:sz="4" w:space="0" w:color="000000"/>
              <w:right w:val="single" w:sz="4" w:space="0" w:color="000000"/>
            </w:tcBorders>
            <w:vAlign w:val="center"/>
          </w:tcPr>
          <w:p w14:paraId="4F50C9D9" w14:textId="4A03D26A" w:rsidR="001D5A77" w:rsidRPr="00EE5B20" w:rsidRDefault="001D5A77" w:rsidP="00DA251A">
            <w:pPr>
              <w:pStyle w:val="Sraopastraipa"/>
              <w:numPr>
                <w:ilvl w:val="0"/>
                <w:numId w:val="13"/>
              </w:numPr>
              <w:ind w:left="0" w:firstLine="0"/>
              <w:jc w:val="center"/>
              <w:rPr>
                <w:sz w:val="22"/>
                <w:szCs w:val="22"/>
              </w:rPr>
            </w:pPr>
          </w:p>
        </w:tc>
        <w:tc>
          <w:tcPr>
            <w:tcW w:w="3771" w:type="dxa"/>
            <w:tcBorders>
              <w:top w:val="single" w:sz="4" w:space="0" w:color="000000"/>
              <w:left w:val="single" w:sz="4" w:space="0" w:color="000000"/>
              <w:bottom w:val="single" w:sz="4" w:space="0" w:color="000000"/>
              <w:right w:val="single" w:sz="4" w:space="0" w:color="000000"/>
            </w:tcBorders>
          </w:tcPr>
          <w:p w14:paraId="695C6ED5" w14:textId="787EE0CB" w:rsidR="001D5A77" w:rsidRPr="00EE5B20" w:rsidRDefault="001D5A77" w:rsidP="00D24590">
            <w:pPr>
              <w:spacing w:after="0" w:line="240" w:lineRule="auto"/>
              <w:rPr>
                <w:rFonts w:ascii="Times New Roman" w:hAnsi="Times New Roman" w:cs="Times New Roman"/>
              </w:rPr>
            </w:pPr>
            <w:r w:rsidRPr="00EE5B20">
              <w:rPr>
                <w:rFonts w:ascii="Times New Roman" w:hAnsi="Times New Roman" w:cs="Times New Roman"/>
              </w:rPr>
              <w:t xml:space="preserve">Informacijos peržiūra darbuotojams (atsiskaitymo lapeliai, atostogos, kortelė) </w:t>
            </w:r>
            <w:r w:rsidR="00467D59" w:rsidRPr="00EE5B20">
              <w:rPr>
                <w:rFonts w:ascii="Times New Roman" w:hAnsi="Times New Roman" w:cs="Times New Roman"/>
              </w:rPr>
              <w:t>interneto naršykl</w:t>
            </w:r>
            <w:r w:rsidR="00813FA1" w:rsidRPr="00EE5B20">
              <w:rPr>
                <w:rFonts w:ascii="Times New Roman" w:hAnsi="Times New Roman" w:cs="Times New Roman"/>
              </w:rPr>
              <w:t>ėje</w:t>
            </w:r>
          </w:p>
        </w:tc>
        <w:tc>
          <w:tcPr>
            <w:tcW w:w="1248" w:type="dxa"/>
            <w:tcBorders>
              <w:top w:val="single" w:sz="4" w:space="0" w:color="000000"/>
              <w:left w:val="single" w:sz="4" w:space="0" w:color="000000"/>
              <w:bottom w:val="single" w:sz="4" w:space="0" w:color="000000"/>
              <w:right w:val="single" w:sz="4" w:space="0" w:color="000000"/>
            </w:tcBorders>
            <w:vAlign w:val="center"/>
          </w:tcPr>
          <w:p w14:paraId="2D446CA2"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1 mėn.</w:t>
            </w:r>
          </w:p>
        </w:tc>
        <w:tc>
          <w:tcPr>
            <w:tcW w:w="1248" w:type="dxa"/>
            <w:tcBorders>
              <w:top w:val="single" w:sz="4" w:space="0" w:color="000000"/>
              <w:left w:val="single" w:sz="4" w:space="0" w:color="000000"/>
              <w:bottom w:val="single" w:sz="4" w:space="0" w:color="000000"/>
              <w:right w:val="single" w:sz="4" w:space="0" w:color="000000"/>
            </w:tcBorders>
            <w:vAlign w:val="center"/>
          </w:tcPr>
          <w:p w14:paraId="35083C2C"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36</w:t>
            </w:r>
          </w:p>
        </w:tc>
        <w:tc>
          <w:tcPr>
            <w:tcW w:w="1249" w:type="dxa"/>
            <w:tcBorders>
              <w:top w:val="single" w:sz="4" w:space="0" w:color="000000"/>
              <w:left w:val="single" w:sz="4" w:space="0" w:color="000000"/>
              <w:bottom w:val="single" w:sz="4" w:space="0" w:color="000000"/>
              <w:right w:val="single" w:sz="4" w:space="0" w:color="000000"/>
            </w:tcBorders>
            <w:vAlign w:val="center"/>
          </w:tcPr>
          <w:p w14:paraId="17F93C1A" w14:textId="77777777" w:rsidR="001D5A77" w:rsidRPr="00EE5B20" w:rsidRDefault="001D5A77" w:rsidP="00D24590">
            <w:pPr>
              <w:spacing w:after="0" w:line="240" w:lineRule="auto"/>
              <w:jc w:val="center"/>
              <w:rPr>
                <w:rFonts w:ascii="Times New Roman" w:hAnsi="Times New Roman" w:cs="Times New Roman"/>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4F837C4C" w14:textId="77777777" w:rsidR="001D5A77" w:rsidRPr="00EE5B20" w:rsidRDefault="001D5A77" w:rsidP="00D24590">
            <w:pPr>
              <w:spacing w:after="0" w:line="240" w:lineRule="auto"/>
              <w:jc w:val="center"/>
              <w:rPr>
                <w:rFonts w:ascii="Times New Roman" w:hAnsi="Times New Roman" w:cs="Times New Roman"/>
              </w:rPr>
            </w:pPr>
          </w:p>
        </w:tc>
      </w:tr>
      <w:tr w:rsidR="001D5A77" w:rsidRPr="00EE5B20" w14:paraId="1EDD0C63" w14:textId="77777777" w:rsidTr="004A494B">
        <w:trPr>
          <w:trHeight w:val="283"/>
        </w:trPr>
        <w:tc>
          <w:tcPr>
            <w:tcW w:w="701" w:type="dxa"/>
            <w:tcBorders>
              <w:top w:val="single" w:sz="4" w:space="0" w:color="000000"/>
              <w:left w:val="single" w:sz="4" w:space="0" w:color="000000"/>
              <w:bottom w:val="single" w:sz="4" w:space="0" w:color="000000"/>
              <w:right w:val="single" w:sz="4" w:space="0" w:color="000000"/>
            </w:tcBorders>
            <w:vAlign w:val="center"/>
          </w:tcPr>
          <w:p w14:paraId="13661410" w14:textId="2ACD38E8" w:rsidR="001D5A77" w:rsidRPr="00EE5B20" w:rsidRDefault="001D5A77" w:rsidP="00DA251A">
            <w:pPr>
              <w:pStyle w:val="Sraopastraipa"/>
              <w:numPr>
                <w:ilvl w:val="0"/>
                <w:numId w:val="13"/>
              </w:numPr>
              <w:ind w:left="0" w:firstLine="0"/>
              <w:jc w:val="center"/>
              <w:rPr>
                <w:sz w:val="22"/>
                <w:szCs w:val="22"/>
              </w:rPr>
            </w:pPr>
          </w:p>
        </w:tc>
        <w:tc>
          <w:tcPr>
            <w:tcW w:w="3771" w:type="dxa"/>
            <w:tcBorders>
              <w:top w:val="single" w:sz="4" w:space="0" w:color="000000"/>
              <w:left w:val="single" w:sz="4" w:space="0" w:color="000000"/>
              <w:bottom w:val="single" w:sz="4" w:space="0" w:color="000000"/>
              <w:right w:val="single" w:sz="4" w:space="0" w:color="000000"/>
            </w:tcBorders>
            <w:vAlign w:val="center"/>
          </w:tcPr>
          <w:p w14:paraId="4E1C5379" w14:textId="52A25613" w:rsidR="001D5A77" w:rsidRPr="00EE5B20" w:rsidRDefault="001D5A77" w:rsidP="00D24590">
            <w:pPr>
              <w:spacing w:after="0" w:line="240" w:lineRule="auto"/>
              <w:rPr>
                <w:rFonts w:ascii="Times New Roman" w:hAnsi="Times New Roman" w:cs="Times New Roman"/>
              </w:rPr>
            </w:pPr>
            <w:r w:rsidRPr="00EE5B20">
              <w:rPr>
                <w:rFonts w:ascii="Times New Roman" w:hAnsi="Times New Roman" w:cs="Times New Roman"/>
              </w:rPr>
              <w:t>Atostogų planavimas</w:t>
            </w:r>
          </w:p>
        </w:tc>
        <w:tc>
          <w:tcPr>
            <w:tcW w:w="1248" w:type="dxa"/>
            <w:tcBorders>
              <w:top w:val="single" w:sz="4" w:space="0" w:color="000000"/>
              <w:left w:val="single" w:sz="4" w:space="0" w:color="000000"/>
              <w:bottom w:val="single" w:sz="4" w:space="0" w:color="000000"/>
              <w:right w:val="single" w:sz="4" w:space="0" w:color="000000"/>
            </w:tcBorders>
            <w:vAlign w:val="center"/>
          </w:tcPr>
          <w:p w14:paraId="3C99B699" w14:textId="6B0E09D0"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1 mėn.</w:t>
            </w:r>
          </w:p>
        </w:tc>
        <w:tc>
          <w:tcPr>
            <w:tcW w:w="1248" w:type="dxa"/>
            <w:tcBorders>
              <w:top w:val="single" w:sz="4" w:space="0" w:color="000000"/>
              <w:left w:val="single" w:sz="4" w:space="0" w:color="000000"/>
              <w:bottom w:val="single" w:sz="4" w:space="0" w:color="000000"/>
              <w:right w:val="single" w:sz="4" w:space="0" w:color="000000"/>
            </w:tcBorders>
            <w:vAlign w:val="center"/>
          </w:tcPr>
          <w:p w14:paraId="6FFECFEA"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36</w:t>
            </w:r>
          </w:p>
        </w:tc>
        <w:tc>
          <w:tcPr>
            <w:tcW w:w="1249" w:type="dxa"/>
            <w:tcBorders>
              <w:top w:val="single" w:sz="4" w:space="0" w:color="000000"/>
              <w:left w:val="single" w:sz="4" w:space="0" w:color="000000"/>
              <w:bottom w:val="single" w:sz="4" w:space="0" w:color="000000"/>
              <w:right w:val="single" w:sz="4" w:space="0" w:color="000000"/>
            </w:tcBorders>
            <w:vAlign w:val="center"/>
          </w:tcPr>
          <w:p w14:paraId="1D7B3706" w14:textId="77777777" w:rsidR="001D5A77" w:rsidRPr="00EE5B20" w:rsidRDefault="001D5A77" w:rsidP="00D24590">
            <w:pPr>
              <w:spacing w:after="0" w:line="240" w:lineRule="auto"/>
              <w:jc w:val="center"/>
              <w:rPr>
                <w:rFonts w:ascii="Times New Roman" w:hAnsi="Times New Roman" w:cs="Times New Roman"/>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AFAB421" w14:textId="77777777" w:rsidR="001D5A77" w:rsidRPr="00EE5B20" w:rsidRDefault="001D5A77" w:rsidP="00D24590">
            <w:pPr>
              <w:spacing w:after="0" w:line="240" w:lineRule="auto"/>
              <w:jc w:val="center"/>
              <w:rPr>
                <w:rFonts w:ascii="Times New Roman" w:hAnsi="Times New Roman" w:cs="Times New Roman"/>
              </w:rPr>
            </w:pPr>
          </w:p>
        </w:tc>
      </w:tr>
      <w:tr w:rsidR="001D5A77" w:rsidRPr="00EE5B20" w14:paraId="7590C8E6" w14:textId="77777777" w:rsidTr="004A494B">
        <w:trPr>
          <w:trHeight w:val="283"/>
        </w:trPr>
        <w:tc>
          <w:tcPr>
            <w:tcW w:w="701" w:type="dxa"/>
            <w:tcBorders>
              <w:top w:val="single" w:sz="4" w:space="0" w:color="000000"/>
              <w:left w:val="single" w:sz="4" w:space="0" w:color="000000"/>
              <w:bottom w:val="single" w:sz="4" w:space="0" w:color="000000"/>
              <w:right w:val="single" w:sz="4" w:space="0" w:color="000000"/>
            </w:tcBorders>
            <w:vAlign w:val="center"/>
          </w:tcPr>
          <w:p w14:paraId="01989AD6" w14:textId="4737AB25" w:rsidR="001D5A77" w:rsidRPr="00EE5B20" w:rsidRDefault="001D5A77" w:rsidP="00DA251A">
            <w:pPr>
              <w:pStyle w:val="Sraopastraipa"/>
              <w:numPr>
                <w:ilvl w:val="0"/>
                <w:numId w:val="13"/>
              </w:numPr>
              <w:ind w:left="0" w:firstLine="0"/>
              <w:jc w:val="center"/>
              <w:rPr>
                <w:sz w:val="22"/>
                <w:szCs w:val="22"/>
              </w:rPr>
            </w:pPr>
          </w:p>
        </w:tc>
        <w:tc>
          <w:tcPr>
            <w:tcW w:w="3771" w:type="dxa"/>
            <w:tcBorders>
              <w:top w:val="single" w:sz="4" w:space="0" w:color="000000"/>
              <w:left w:val="single" w:sz="4" w:space="0" w:color="000000"/>
              <w:bottom w:val="single" w:sz="4" w:space="0" w:color="000000"/>
              <w:right w:val="single" w:sz="4" w:space="0" w:color="000000"/>
            </w:tcBorders>
          </w:tcPr>
          <w:p w14:paraId="5678B951" w14:textId="284916EE" w:rsidR="001D5A77" w:rsidRPr="00EE5B20" w:rsidRDefault="001D5A77" w:rsidP="00D24590">
            <w:pPr>
              <w:spacing w:after="0" w:line="240" w:lineRule="auto"/>
              <w:rPr>
                <w:rFonts w:ascii="Times New Roman" w:hAnsi="Times New Roman" w:cs="Times New Roman"/>
              </w:rPr>
            </w:pPr>
            <w:r w:rsidRPr="00EE5B20">
              <w:rPr>
                <w:rFonts w:ascii="Times New Roman" w:hAnsi="Times New Roman" w:cs="Times New Roman"/>
              </w:rPr>
              <w:t xml:space="preserve">Integracija su bankine sistema pagal </w:t>
            </w:r>
            <w:proofErr w:type="spellStart"/>
            <w:r w:rsidRPr="00EE5B20">
              <w:rPr>
                <w:rFonts w:ascii="Times New Roman" w:hAnsi="Times New Roman" w:cs="Times New Roman"/>
              </w:rPr>
              <w:t>Sepa</w:t>
            </w:r>
            <w:proofErr w:type="spellEnd"/>
            <w:r w:rsidRPr="00EE5B20">
              <w:rPr>
                <w:rFonts w:ascii="Times New Roman" w:hAnsi="Times New Roman" w:cs="Times New Roman"/>
              </w:rPr>
              <w:t xml:space="preserve"> standartus</w:t>
            </w:r>
          </w:p>
        </w:tc>
        <w:tc>
          <w:tcPr>
            <w:tcW w:w="1248" w:type="dxa"/>
            <w:tcBorders>
              <w:top w:val="single" w:sz="4" w:space="0" w:color="000000"/>
              <w:left w:val="single" w:sz="4" w:space="0" w:color="000000"/>
              <w:bottom w:val="single" w:sz="4" w:space="0" w:color="000000"/>
              <w:right w:val="single" w:sz="4" w:space="0" w:color="000000"/>
            </w:tcBorders>
            <w:vAlign w:val="center"/>
          </w:tcPr>
          <w:p w14:paraId="345C603F"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1 mėn.</w:t>
            </w:r>
          </w:p>
        </w:tc>
        <w:tc>
          <w:tcPr>
            <w:tcW w:w="1248" w:type="dxa"/>
            <w:tcBorders>
              <w:top w:val="single" w:sz="4" w:space="0" w:color="000000"/>
              <w:left w:val="single" w:sz="4" w:space="0" w:color="000000"/>
              <w:bottom w:val="single" w:sz="4" w:space="0" w:color="000000"/>
              <w:right w:val="single" w:sz="4" w:space="0" w:color="000000"/>
            </w:tcBorders>
            <w:vAlign w:val="center"/>
          </w:tcPr>
          <w:p w14:paraId="56E521BC"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36</w:t>
            </w:r>
          </w:p>
        </w:tc>
        <w:tc>
          <w:tcPr>
            <w:tcW w:w="1249" w:type="dxa"/>
            <w:tcBorders>
              <w:top w:val="single" w:sz="4" w:space="0" w:color="000000"/>
              <w:left w:val="single" w:sz="4" w:space="0" w:color="000000"/>
              <w:bottom w:val="single" w:sz="4" w:space="0" w:color="000000"/>
              <w:right w:val="single" w:sz="7" w:space="0" w:color="000000"/>
            </w:tcBorders>
            <w:vAlign w:val="center"/>
          </w:tcPr>
          <w:p w14:paraId="2F4C02C3" w14:textId="77777777" w:rsidR="001D5A77" w:rsidRPr="00EE5B20" w:rsidRDefault="001D5A77" w:rsidP="00D24590">
            <w:pPr>
              <w:spacing w:after="0" w:line="240" w:lineRule="auto"/>
              <w:jc w:val="center"/>
              <w:rPr>
                <w:rFonts w:ascii="Times New Roman" w:hAnsi="Times New Roman" w:cs="Times New Roman"/>
              </w:rPr>
            </w:pPr>
          </w:p>
        </w:tc>
        <w:tc>
          <w:tcPr>
            <w:tcW w:w="1411" w:type="dxa"/>
            <w:tcBorders>
              <w:top w:val="single" w:sz="4" w:space="0" w:color="000000"/>
              <w:left w:val="single" w:sz="7" w:space="0" w:color="000000"/>
              <w:bottom w:val="single" w:sz="4" w:space="0" w:color="000000"/>
              <w:right w:val="single" w:sz="4" w:space="0" w:color="000000"/>
            </w:tcBorders>
            <w:vAlign w:val="center"/>
          </w:tcPr>
          <w:p w14:paraId="1212C809" w14:textId="77777777" w:rsidR="001D5A77" w:rsidRPr="00EE5B20" w:rsidRDefault="001D5A77" w:rsidP="00D24590">
            <w:pPr>
              <w:spacing w:after="0" w:line="240" w:lineRule="auto"/>
              <w:jc w:val="center"/>
              <w:rPr>
                <w:rFonts w:ascii="Times New Roman" w:hAnsi="Times New Roman" w:cs="Times New Roman"/>
              </w:rPr>
            </w:pPr>
          </w:p>
        </w:tc>
      </w:tr>
      <w:tr w:rsidR="001D5A77" w:rsidRPr="00EE5B20" w14:paraId="0FE87F0F" w14:textId="77777777" w:rsidTr="004A494B">
        <w:trPr>
          <w:trHeight w:val="283"/>
        </w:trPr>
        <w:tc>
          <w:tcPr>
            <w:tcW w:w="701" w:type="dxa"/>
            <w:tcBorders>
              <w:top w:val="single" w:sz="4" w:space="0" w:color="000000"/>
              <w:left w:val="single" w:sz="4" w:space="0" w:color="000000"/>
              <w:bottom w:val="single" w:sz="4" w:space="0" w:color="000000"/>
              <w:right w:val="single" w:sz="4" w:space="0" w:color="000000"/>
            </w:tcBorders>
            <w:vAlign w:val="center"/>
          </w:tcPr>
          <w:p w14:paraId="4E781245" w14:textId="6CCC352D" w:rsidR="001D5A77" w:rsidRPr="00EE5B20" w:rsidRDefault="001D5A77" w:rsidP="00DA251A">
            <w:pPr>
              <w:pStyle w:val="Sraopastraipa"/>
              <w:numPr>
                <w:ilvl w:val="0"/>
                <w:numId w:val="13"/>
              </w:numPr>
              <w:ind w:left="0" w:firstLine="0"/>
              <w:jc w:val="center"/>
              <w:rPr>
                <w:sz w:val="22"/>
                <w:szCs w:val="22"/>
              </w:rPr>
            </w:pPr>
          </w:p>
        </w:tc>
        <w:tc>
          <w:tcPr>
            <w:tcW w:w="3771" w:type="dxa"/>
            <w:tcBorders>
              <w:top w:val="single" w:sz="4" w:space="0" w:color="000000"/>
              <w:left w:val="single" w:sz="4" w:space="0" w:color="000000"/>
              <w:bottom w:val="single" w:sz="4" w:space="0" w:color="000000"/>
              <w:right w:val="single" w:sz="4" w:space="0" w:color="000000"/>
            </w:tcBorders>
          </w:tcPr>
          <w:p w14:paraId="6F61BE80" w14:textId="621A20E2" w:rsidR="001D5A77" w:rsidRPr="00EE5B20" w:rsidRDefault="001D5A77" w:rsidP="00D24590">
            <w:pPr>
              <w:spacing w:after="0" w:line="240" w:lineRule="auto"/>
              <w:rPr>
                <w:rFonts w:ascii="Times New Roman" w:hAnsi="Times New Roman" w:cs="Times New Roman"/>
              </w:rPr>
            </w:pPr>
            <w:r w:rsidRPr="00EE5B20">
              <w:rPr>
                <w:rFonts w:ascii="Times New Roman" w:hAnsi="Times New Roman" w:cs="Times New Roman"/>
              </w:rPr>
              <w:t>Nedarbingumo lapelių importas iš SODROS XML failo su automatiniu atostogų pratęsimu</w:t>
            </w:r>
          </w:p>
        </w:tc>
        <w:tc>
          <w:tcPr>
            <w:tcW w:w="1248" w:type="dxa"/>
            <w:tcBorders>
              <w:top w:val="single" w:sz="4" w:space="0" w:color="000000"/>
              <w:left w:val="single" w:sz="4" w:space="0" w:color="000000"/>
              <w:bottom w:val="single" w:sz="4" w:space="0" w:color="000000"/>
              <w:right w:val="single" w:sz="4" w:space="0" w:color="000000"/>
            </w:tcBorders>
            <w:vAlign w:val="center"/>
          </w:tcPr>
          <w:p w14:paraId="18D96FEF"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1 mėn.</w:t>
            </w:r>
          </w:p>
        </w:tc>
        <w:tc>
          <w:tcPr>
            <w:tcW w:w="1248" w:type="dxa"/>
            <w:tcBorders>
              <w:top w:val="single" w:sz="4" w:space="0" w:color="000000"/>
              <w:left w:val="single" w:sz="4" w:space="0" w:color="000000"/>
              <w:bottom w:val="single" w:sz="4" w:space="0" w:color="000000"/>
              <w:right w:val="single" w:sz="4" w:space="0" w:color="000000"/>
            </w:tcBorders>
            <w:vAlign w:val="center"/>
          </w:tcPr>
          <w:p w14:paraId="68A7EB9A" w14:textId="77777777" w:rsidR="001D5A77" w:rsidRPr="00EE5B20" w:rsidRDefault="001D5A77" w:rsidP="00D24590">
            <w:pPr>
              <w:spacing w:after="0" w:line="240" w:lineRule="auto"/>
              <w:jc w:val="center"/>
              <w:rPr>
                <w:rFonts w:ascii="Times New Roman" w:hAnsi="Times New Roman" w:cs="Times New Roman"/>
              </w:rPr>
            </w:pPr>
            <w:r w:rsidRPr="00EE5B20">
              <w:rPr>
                <w:rFonts w:ascii="Times New Roman" w:hAnsi="Times New Roman" w:cs="Times New Roman"/>
              </w:rPr>
              <w:t>36</w:t>
            </w:r>
          </w:p>
        </w:tc>
        <w:tc>
          <w:tcPr>
            <w:tcW w:w="1249" w:type="dxa"/>
            <w:tcBorders>
              <w:top w:val="single" w:sz="4" w:space="0" w:color="000000"/>
              <w:left w:val="single" w:sz="4" w:space="0" w:color="000000"/>
              <w:bottom w:val="single" w:sz="4" w:space="0" w:color="000000"/>
              <w:right w:val="single" w:sz="7" w:space="0" w:color="000000"/>
            </w:tcBorders>
            <w:vAlign w:val="center"/>
          </w:tcPr>
          <w:p w14:paraId="0D06739A" w14:textId="77777777" w:rsidR="001D5A77" w:rsidRPr="00EE5B20" w:rsidRDefault="001D5A77" w:rsidP="00D24590">
            <w:pPr>
              <w:spacing w:after="0" w:line="240" w:lineRule="auto"/>
              <w:jc w:val="center"/>
              <w:rPr>
                <w:rFonts w:ascii="Times New Roman" w:hAnsi="Times New Roman" w:cs="Times New Roman"/>
              </w:rPr>
            </w:pPr>
          </w:p>
        </w:tc>
        <w:tc>
          <w:tcPr>
            <w:tcW w:w="1411" w:type="dxa"/>
            <w:tcBorders>
              <w:top w:val="single" w:sz="4" w:space="0" w:color="000000"/>
              <w:left w:val="single" w:sz="7" w:space="0" w:color="000000"/>
              <w:bottom w:val="single" w:sz="4" w:space="0" w:color="000000"/>
              <w:right w:val="single" w:sz="4" w:space="0" w:color="000000"/>
            </w:tcBorders>
            <w:vAlign w:val="center"/>
          </w:tcPr>
          <w:p w14:paraId="4B8D89B3" w14:textId="77777777" w:rsidR="001D5A77" w:rsidRPr="00EE5B20" w:rsidRDefault="001D5A77" w:rsidP="00D24590">
            <w:pPr>
              <w:spacing w:after="0" w:line="240" w:lineRule="auto"/>
              <w:jc w:val="center"/>
              <w:rPr>
                <w:rFonts w:ascii="Times New Roman" w:hAnsi="Times New Roman" w:cs="Times New Roman"/>
              </w:rPr>
            </w:pPr>
          </w:p>
        </w:tc>
      </w:tr>
      <w:tr w:rsidR="007D6E9B" w:rsidRPr="00EE5B20" w14:paraId="451E089F" w14:textId="77777777" w:rsidTr="004A494B">
        <w:trPr>
          <w:trHeight w:val="283"/>
        </w:trPr>
        <w:tc>
          <w:tcPr>
            <w:tcW w:w="8217" w:type="dxa"/>
            <w:gridSpan w:val="5"/>
            <w:tcBorders>
              <w:top w:val="single" w:sz="4" w:space="0" w:color="000000"/>
              <w:left w:val="single" w:sz="4" w:space="0" w:color="000000"/>
              <w:bottom w:val="single" w:sz="4" w:space="0" w:color="auto"/>
              <w:right w:val="single" w:sz="7" w:space="0" w:color="000000"/>
            </w:tcBorders>
            <w:vAlign w:val="center"/>
          </w:tcPr>
          <w:p w14:paraId="655F0C8F" w14:textId="77777777" w:rsidR="007D6E9B" w:rsidRPr="00EE5B20" w:rsidRDefault="007D6E9B" w:rsidP="00D24590">
            <w:pPr>
              <w:spacing w:after="0" w:line="240" w:lineRule="auto"/>
              <w:ind w:left="-11"/>
              <w:jc w:val="right"/>
              <w:rPr>
                <w:rFonts w:ascii="Times New Roman" w:hAnsi="Times New Roman" w:cs="Times New Roman"/>
                <w:b/>
                <w:bCs/>
              </w:rPr>
            </w:pPr>
            <w:r w:rsidRPr="00EE5B20">
              <w:rPr>
                <w:rFonts w:ascii="Times New Roman" w:hAnsi="Times New Roman" w:cs="Times New Roman"/>
                <w:b/>
                <w:bCs/>
              </w:rPr>
              <w:t>Viso kaina Eur be PVM</w:t>
            </w:r>
          </w:p>
        </w:tc>
        <w:tc>
          <w:tcPr>
            <w:tcW w:w="1411" w:type="dxa"/>
            <w:tcBorders>
              <w:top w:val="single" w:sz="4" w:space="0" w:color="000000"/>
              <w:left w:val="single" w:sz="7" w:space="0" w:color="000000"/>
              <w:bottom w:val="single" w:sz="4" w:space="0" w:color="000000"/>
              <w:right w:val="single" w:sz="4" w:space="0" w:color="000000"/>
            </w:tcBorders>
            <w:vAlign w:val="center"/>
          </w:tcPr>
          <w:p w14:paraId="0A71A6F0" w14:textId="77777777" w:rsidR="007D6E9B" w:rsidRPr="00EE5B20" w:rsidRDefault="007D6E9B" w:rsidP="00D24590">
            <w:pPr>
              <w:spacing w:after="0" w:line="240" w:lineRule="auto"/>
              <w:jc w:val="center"/>
              <w:rPr>
                <w:rFonts w:ascii="Times New Roman" w:hAnsi="Times New Roman" w:cs="Times New Roman"/>
              </w:rPr>
            </w:pPr>
          </w:p>
        </w:tc>
      </w:tr>
      <w:tr w:rsidR="007D6E9B" w:rsidRPr="00EE5B20" w14:paraId="44A4A21C" w14:textId="77777777" w:rsidTr="004A494B">
        <w:trPr>
          <w:trHeight w:val="283"/>
        </w:trPr>
        <w:tc>
          <w:tcPr>
            <w:tcW w:w="8217" w:type="dxa"/>
            <w:gridSpan w:val="5"/>
            <w:tcBorders>
              <w:top w:val="single" w:sz="4" w:space="0" w:color="auto"/>
              <w:left w:val="single" w:sz="4" w:space="0" w:color="000000"/>
              <w:bottom w:val="single" w:sz="4" w:space="0" w:color="auto"/>
              <w:right w:val="single" w:sz="7" w:space="0" w:color="000000"/>
            </w:tcBorders>
            <w:vAlign w:val="center"/>
          </w:tcPr>
          <w:p w14:paraId="2C3DA7E3" w14:textId="77777777" w:rsidR="007D6E9B" w:rsidRPr="00EE5B20" w:rsidRDefault="007D6E9B" w:rsidP="00D24590">
            <w:pPr>
              <w:spacing w:after="0" w:line="240" w:lineRule="auto"/>
              <w:ind w:left="-11"/>
              <w:jc w:val="right"/>
              <w:rPr>
                <w:rFonts w:ascii="Times New Roman" w:hAnsi="Times New Roman" w:cs="Times New Roman"/>
                <w:b/>
                <w:bCs/>
              </w:rPr>
            </w:pPr>
            <w:r w:rsidRPr="00EE5B20">
              <w:rPr>
                <w:rFonts w:ascii="Times New Roman" w:hAnsi="Times New Roman" w:cs="Times New Roman"/>
                <w:b/>
                <w:bCs/>
              </w:rPr>
              <w:t>PVM ** dydis ____ % ir suma Eur</w:t>
            </w:r>
          </w:p>
        </w:tc>
        <w:tc>
          <w:tcPr>
            <w:tcW w:w="1411" w:type="dxa"/>
            <w:tcBorders>
              <w:top w:val="single" w:sz="4" w:space="0" w:color="000000"/>
              <w:left w:val="single" w:sz="7" w:space="0" w:color="000000"/>
              <w:bottom w:val="single" w:sz="4" w:space="0" w:color="000000"/>
              <w:right w:val="single" w:sz="4" w:space="0" w:color="000000"/>
            </w:tcBorders>
            <w:vAlign w:val="center"/>
          </w:tcPr>
          <w:p w14:paraId="545E6710" w14:textId="77777777" w:rsidR="007D6E9B" w:rsidRPr="00EE5B20" w:rsidRDefault="007D6E9B" w:rsidP="00D24590">
            <w:pPr>
              <w:spacing w:after="0" w:line="240" w:lineRule="auto"/>
              <w:jc w:val="center"/>
              <w:rPr>
                <w:rFonts w:ascii="Times New Roman" w:hAnsi="Times New Roman" w:cs="Times New Roman"/>
              </w:rPr>
            </w:pPr>
          </w:p>
        </w:tc>
      </w:tr>
      <w:tr w:rsidR="007D6E9B" w:rsidRPr="00EE5B20" w14:paraId="566051D2" w14:textId="77777777" w:rsidTr="004A494B">
        <w:trPr>
          <w:trHeight w:val="283"/>
        </w:trPr>
        <w:tc>
          <w:tcPr>
            <w:tcW w:w="8217" w:type="dxa"/>
            <w:gridSpan w:val="5"/>
            <w:tcBorders>
              <w:top w:val="single" w:sz="4" w:space="0" w:color="auto"/>
              <w:left w:val="single" w:sz="4" w:space="0" w:color="000000"/>
              <w:bottom w:val="single" w:sz="4" w:space="0" w:color="000000"/>
              <w:right w:val="single" w:sz="7" w:space="0" w:color="000000"/>
            </w:tcBorders>
            <w:vAlign w:val="center"/>
          </w:tcPr>
          <w:p w14:paraId="7AEBE914" w14:textId="77777777" w:rsidR="007D6E9B" w:rsidRPr="00EE5B20" w:rsidRDefault="007D6E9B" w:rsidP="00D24590">
            <w:pPr>
              <w:spacing w:after="0" w:line="240" w:lineRule="auto"/>
              <w:ind w:left="-11"/>
              <w:jc w:val="right"/>
              <w:rPr>
                <w:rFonts w:ascii="Times New Roman" w:hAnsi="Times New Roman" w:cs="Times New Roman"/>
                <w:b/>
                <w:bCs/>
              </w:rPr>
            </w:pPr>
            <w:r w:rsidRPr="00EE5B20">
              <w:rPr>
                <w:rFonts w:ascii="Times New Roman" w:hAnsi="Times New Roman" w:cs="Times New Roman"/>
                <w:b/>
                <w:bCs/>
              </w:rPr>
              <w:t>Viso kaina Eur su PVM</w:t>
            </w:r>
          </w:p>
        </w:tc>
        <w:tc>
          <w:tcPr>
            <w:tcW w:w="1411" w:type="dxa"/>
            <w:tcBorders>
              <w:top w:val="single" w:sz="4" w:space="0" w:color="000000"/>
              <w:left w:val="single" w:sz="7" w:space="0" w:color="000000"/>
              <w:bottom w:val="single" w:sz="4" w:space="0" w:color="000000"/>
              <w:right w:val="single" w:sz="4" w:space="0" w:color="000000"/>
            </w:tcBorders>
            <w:vAlign w:val="center"/>
          </w:tcPr>
          <w:p w14:paraId="4759AD76" w14:textId="77777777" w:rsidR="007D6E9B" w:rsidRPr="00EE5B20" w:rsidRDefault="007D6E9B" w:rsidP="00D24590">
            <w:pPr>
              <w:spacing w:after="0" w:line="240" w:lineRule="auto"/>
              <w:jc w:val="center"/>
              <w:rPr>
                <w:rFonts w:ascii="Times New Roman" w:hAnsi="Times New Roman" w:cs="Times New Roman"/>
              </w:rPr>
            </w:pPr>
          </w:p>
        </w:tc>
      </w:tr>
    </w:tbl>
    <w:p w14:paraId="3CE556F2" w14:textId="0EB50C8E" w:rsidR="00DA251A" w:rsidRPr="00EE5B20" w:rsidRDefault="00DA251A">
      <w:pPr>
        <w:rPr>
          <w:rFonts w:ascii="Times New Roman" w:hAnsi="Times New Roman" w:cs="Times New Roman"/>
          <w:bCs/>
        </w:rPr>
      </w:pPr>
    </w:p>
    <w:p w14:paraId="0EBE1D1C" w14:textId="4A957241" w:rsidR="007D6E9B" w:rsidRPr="00EE5B20" w:rsidRDefault="00130836" w:rsidP="00130836">
      <w:pPr>
        <w:spacing w:after="0" w:line="240" w:lineRule="auto"/>
        <w:jc w:val="right"/>
        <w:rPr>
          <w:rFonts w:ascii="Times New Roman" w:hAnsi="Times New Roman" w:cs="Times New Roman"/>
          <w:bCs/>
        </w:rPr>
      </w:pPr>
      <w:r w:rsidRPr="00EE5B20">
        <w:rPr>
          <w:rFonts w:ascii="Times New Roman" w:hAnsi="Times New Roman" w:cs="Times New Roman"/>
          <w:bCs/>
        </w:rPr>
        <w:t>Lentelė Nr. 4</w:t>
      </w:r>
    </w:p>
    <w:tbl>
      <w:tblPr>
        <w:tblW w:w="5000" w:type="pct"/>
        <w:tblCellMar>
          <w:top w:w="44" w:type="dxa"/>
          <w:right w:w="63" w:type="dxa"/>
        </w:tblCellMar>
        <w:tblLook w:val="04A0" w:firstRow="1" w:lastRow="0" w:firstColumn="1" w:lastColumn="0" w:noHBand="0" w:noVBand="1"/>
      </w:tblPr>
      <w:tblGrid>
        <w:gridCol w:w="6091"/>
        <w:gridCol w:w="1768"/>
        <w:gridCol w:w="1769"/>
      </w:tblGrid>
      <w:tr w:rsidR="006E3AFB" w:rsidRPr="00EE5B20" w14:paraId="68BB0396" w14:textId="77777777" w:rsidTr="00596941">
        <w:trPr>
          <w:trHeight w:val="575"/>
        </w:trPr>
        <w:tc>
          <w:tcPr>
            <w:tcW w:w="6091" w:type="dxa"/>
            <w:tcBorders>
              <w:top w:val="single" w:sz="4" w:space="0" w:color="000000"/>
              <w:left w:val="single" w:sz="4" w:space="0" w:color="000000"/>
              <w:bottom w:val="single" w:sz="4" w:space="0" w:color="000000"/>
              <w:right w:val="single" w:sz="4" w:space="0" w:color="000000"/>
            </w:tcBorders>
            <w:vAlign w:val="center"/>
          </w:tcPr>
          <w:p w14:paraId="6B28C196" w14:textId="24336B7E" w:rsidR="006E3AFB" w:rsidRPr="00EE5B20" w:rsidRDefault="00DA251A" w:rsidP="00D24590">
            <w:pPr>
              <w:spacing w:after="0" w:line="240" w:lineRule="auto"/>
              <w:ind w:firstLine="26"/>
              <w:jc w:val="both"/>
              <w:rPr>
                <w:rFonts w:ascii="Times New Roman" w:hAnsi="Times New Roman" w:cs="Times New Roman"/>
                <w:b/>
                <w:bCs/>
              </w:rPr>
            </w:pPr>
            <w:r w:rsidRPr="00EE5B20">
              <w:rPr>
                <w:rFonts w:ascii="Times New Roman" w:hAnsi="Times New Roman" w:cs="Times New Roman"/>
                <w:b/>
                <w:bCs/>
              </w:rPr>
              <w:t>BPĮ t</w:t>
            </w:r>
            <w:r w:rsidR="006E3AFB" w:rsidRPr="00EE5B20">
              <w:rPr>
                <w:rFonts w:ascii="Times New Roman" w:hAnsi="Times New Roman" w:cs="Times New Roman"/>
                <w:b/>
                <w:bCs/>
              </w:rPr>
              <w:t>echnini</w:t>
            </w:r>
            <w:r w:rsidR="00130836" w:rsidRPr="00EE5B20">
              <w:rPr>
                <w:rFonts w:ascii="Times New Roman" w:hAnsi="Times New Roman" w:cs="Times New Roman"/>
                <w:b/>
                <w:bCs/>
              </w:rPr>
              <w:t>o</w:t>
            </w:r>
            <w:r w:rsidR="006E3AFB" w:rsidRPr="00EE5B20">
              <w:rPr>
                <w:rFonts w:ascii="Times New Roman" w:hAnsi="Times New Roman" w:cs="Times New Roman"/>
                <w:b/>
                <w:bCs/>
              </w:rPr>
              <w:t xml:space="preserve"> palaikym</w:t>
            </w:r>
            <w:r w:rsidR="00130836" w:rsidRPr="00EE5B20">
              <w:rPr>
                <w:rFonts w:ascii="Times New Roman" w:hAnsi="Times New Roman" w:cs="Times New Roman"/>
                <w:b/>
                <w:bCs/>
              </w:rPr>
              <w:t>o kaina</w:t>
            </w:r>
          </w:p>
        </w:tc>
        <w:tc>
          <w:tcPr>
            <w:tcW w:w="1768" w:type="dxa"/>
            <w:tcBorders>
              <w:top w:val="single" w:sz="4" w:space="0" w:color="000000"/>
              <w:left w:val="single" w:sz="4" w:space="0" w:color="000000"/>
              <w:bottom w:val="single" w:sz="4" w:space="0" w:color="000000"/>
              <w:right w:val="single" w:sz="4" w:space="0" w:color="000000"/>
            </w:tcBorders>
            <w:vAlign w:val="center"/>
          </w:tcPr>
          <w:p w14:paraId="71E2ED95" w14:textId="1832FF1A" w:rsidR="006E3AFB" w:rsidRPr="00EE5B20" w:rsidRDefault="006E3AFB" w:rsidP="00D24590">
            <w:pPr>
              <w:spacing w:after="0" w:line="240" w:lineRule="auto"/>
              <w:ind w:hanging="11"/>
              <w:jc w:val="center"/>
              <w:rPr>
                <w:rFonts w:ascii="Times New Roman" w:hAnsi="Times New Roman" w:cs="Times New Roman"/>
                <w:b/>
                <w:bCs/>
              </w:rPr>
            </w:pPr>
            <w:r w:rsidRPr="00EE5B20">
              <w:rPr>
                <w:rFonts w:ascii="Times New Roman" w:hAnsi="Times New Roman" w:cs="Times New Roman"/>
                <w:b/>
                <w:bCs/>
              </w:rPr>
              <w:t>Mato vnt.</w:t>
            </w:r>
          </w:p>
        </w:tc>
        <w:tc>
          <w:tcPr>
            <w:tcW w:w="1769" w:type="dxa"/>
            <w:tcBorders>
              <w:top w:val="single" w:sz="4" w:space="0" w:color="000000"/>
              <w:left w:val="single" w:sz="4" w:space="0" w:color="000000"/>
              <w:bottom w:val="single" w:sz="4" w:space="0" w:color="000000"/>
              <w:right w:val="single" w:sz="4" w:space="0" w:color="000000"/>
            </w:tcBorders>
            <w:vAlign w:val="center"/>
          </w:tcPr>
          <w:p w14:paraId="29C16A90" w14:textId="77777777" w:rsidR="006E3AFB" w:rsidRPr="00EE5B20" w:rsidRDefault="006E3AFB" w:rsidP="00D24590">
            <w:pPr>
              <w:spacing w:after="0" w:line="240" w:lineRule="auto"/>
              <w:ind w:left="-29" w:firstLine="29"/>
              <w:jc w:val="center"/>
              <w:rPr>
                <w:rFonts w:ascii="Times New Roman" w:hAnsi="Times New Roman" w:cs="Times New Roman"/>
                <w:b/>
                <w:bCs/>
              </w:rPr>
            </w:pPr>
            <w:r w:rsidRPr="00EE5B20">
              <w:rPr>
                <w:rFonts w:ascii="Times New Roman" w:hAnsi="Times New Roman" w:cs="Times New Roman"/>
                <w:b/>
                <w:bCs/>
              </w:rPr>
              <w:t>Mato</w:t>
            </w:r>
          </w:p>
          <w:p w14:paraId="7C21CC7B" w14:textId="77777777" w:rsidR="006E3AFB" w:rsidRPr="00EE5B20" w:rsidRDefault="006E3AFB" w:rsidP="00D24590">
            <w:pPr>
              <w:spacing w:after="0" w:line="240" w:lineRule="auto"/>
              <w:ind w:left="-29" w:firstLine="29"/>
              <w:jc w:val="center"/>
              <w:rPr>
                <w:rFonts w:ascii="Times New Roman" w:hAnsi="Times New Roman" w:cs="Times New Roman"/>
                <w:b/>
                <w:bCs/>
              </w:rPr>
            </w:pPr>
            <w:r w:rsidRPr="00EE5B20">
              <w:rPr>
                <w:rFonts w:ascii="Times New Roman" w:hAnsi="Times New Roman" w:cs="Times New Roman"/>
                <w:b/>
                <w:bCs/>
              </w:rPr>
              <w:t>Vnt. įkainis</w:t>
            </w:r>
          </w:p>
          <w:p w14:paraId="37AE9766" w14:textId="77777777" w:rsidR="006E3AFB" w:rsidRPr="00EE5B20" w:rsidRDefault="006E3AFB" w:rsidP="00D24590">
            <w:pPr>
              <w:spacing w:after="0" w:line="240" w:lineRule="auto"/>
              <w:ind w:left="-29" w:firstLine="29"/>
              <w:jc w:val="center"/>
              <w:rPr>
                <w:rFonts w:ascii="Times New Roman" w:hAnsi="Times New Roman" w:cs="Times New Roman"/>
                <w:b/>
                <w:bCs/>
              </w:rPr>
            </w:pPr>
            <w:r w:rsidRPr="00EE5B20">
              <w:rPr>
                <w:rFonts w:ascii="Times New Roman" w:hAnsi="Times New Roman" w:cs="Times New Roman"/>
                <w:b/>
                <w:bCs/>
              </w:rPr>
              <w:t>Eur be</w:t>
            </w:r>
          </w:p>
          <w:p w14:paraId="3FF302B0" w14:textId="77777777" w:rsidR="006E3AFB" w:rsidRPr="00EE5B20" w:rsidRDefault="006E3AFB" w:rsidP="00D24590">
            <w:pPr>
              <w:spacing w:after="0" w:line="240" w:lineRule="auto"/>
              <w:jc w:val="center"/>
              <w:rPr>
                <w:rFonts w:ascii="Times New Roman" w:hAnsi="Times New Roman" w:cs="Times New Roman"/>
                <w:b/>
                <w:bCs/>
              </w:rPr>
            </w:pPr>
            <w:r w:rsidRPr="00EE5B20">
              <w:rPr>
                <w:rFonts w:ascii="Times New Roman" w:hAnsi="Times New Roman" w:cs="Times New Roman"/>
                <w:b/>
                <w:bCs/>
              </w:rPr>
              <w:t>PVM</w:t>
            </w:r>
          </w:p>
        </w:tc>
      </w:tr>
      <w:tr w:rsidR="006E3AFB" w:rsidRPr="00EE5B20" w14:paraId="78A3E744" w14:textId="77777777" w:rsidTr="00596941">
        <w:trPr>
          <w:trHeight w:val="553"/>
        </w:trPr>
        <w:tc>
          <w:tcPr>
            <w:tcW w:w="6091" w:type="dxa"/>
            <w:tcBorders>
              <w:top w:val="single" w:sz="4" w:space="0" w:color="000000"/>
              <w:left w:val="single" w:sz="4" w:space="0" w:color="000000"/>
              <w:bottom w:val="single" w:sz="4" w:space="0" w:color="000000"/>
              <w:right w:val="single" w:sz="4" w:space="0" w:color="000000"/>
            </w:tcBorders>
          </w:tcPr>
          <w:p w14:paraId="3F1A260D" w14:textId="472DD1F9" w:rsidR="006E3AFB" w:rsidRPr="00EE5B20" w:rsidRDefault="006E3AFB" w:rsidP="00D24590">
            <w:pPr>
              <w:spacing w:after="0" w:line="240" w:lineRule="auto"/>
              <w:ind w:firstLine="26"/>
              <w:rPr>
                <w:rFonts w:ascii="Times New Roman" w:hAnsi="Times New Roman" w:cs="Times New Roman"/>
              </w:rPr>
            </w:pPr>
            <w:r w:rsidRPr="00EE5B20">
              <w:rPr>
                <w:rFonts w:ascii="Times New Roman" w:hAnsi="Times New Roman" w:cs="Times New Roman"/>
              </w:rPr>
              <w:t>Konsultacijos ar metodinė pagalba telefonu, el. paštu naudojant nuotolines elektronines priemones Vykdytojo buveinėje.</w:t>
            </w:r>
          </w:p>
        </w:tc>
        <w:tc>
          <w:tcPr>
            <w:tcW w:w="1768" w:type="dxa"/>
            <w:tcBorders>
              <w:top w:val="single" w:sz="4" w:space="0" w:color="000000"/>
              <w:left w:val="single" w:sz="4" w:space="0" w:color="000000"/>
              <w:bottom w:val="single" w:sz="4" w:space="0" w:color="000000"/>
              <w:right w:val="single" w:sz="4" w:space="0" w:color="000000"/>
            </w:tcBorders>
            <w:vAlign w:val="center"/>
          </w:tcPr>
          <w:p w14:paraId="53FBE805" w14:textId="6FE8A7FF" w:rsidR="006E3AFB" w:rsidRPr="00EE5B20" w:rsidRDefault="006E3AFB" w:rsidP="00D24590">
            <w:pPr>
              <w:spacing w:after="0" w:line="240" w:lineRule="auto"/>
              <w:ind w:firstLine="31"/>
              <w:jc w:val="center"/>
              <w:rPr>
                <w:rFonts w:ascii="Times New Roman" w:hAnsi="Times New Roman" w:cs="Times New Roman"/>
              </w:rPr>
            </w:pPr>
            <w:r w:rsidRPr="00EE5B20">
              <w:rPr>
                <w:rFonts w:ascii="Times New Roman" w:hAnsi="Times New Roman" w:cs="Times New Roman"/>
              </w:rPr>
              <w:t>1 val.</w:t>
            </w:r>
          </w:p>
        </w:tc>
        <w:tc>
          <w:tcPr>
            <w:tcW w:w="1769" w:type="dxa"/>
            <w:tcBorders>
              <w:top w:val="single" w:sz="4" w:space="0" w:color="000000"/>
              <w:left w:val="single" w:sz="4" w:space="0" w:color="000000"/>
              <w:bottom w:val="single" w:sz="4" w:space="0" w:color="000000"/>
              <w:right w:val="single" w:sz="4" w:space="0" w:color="000000"/>
            </w:tcBorders>
            <w:vAlign w:val="center"/>
          </w:tcPr>
          <w:p w14:paraId="0200ED80" w14:textId="77777777" w:rsidR="006E3AFB" w:rsidRPr="00EE5B20" w:rsidRDefault="006E3AFB" w:rsidP="00D24590">
            <w:pPr>
              <w:spacing w:after="0" w:line="240" w:lineRule="auto"/>
              <w:jc w:val="center"/>
              <w:rPr>
                <w:rFonts w:ascii="Times New Roman" w:hAnsi="Times New Roman" w:cs="Times New Roman"/>
              </w:rPr>
            </w:pPr>
          </w:p>
        </w:tc>
      </w:tr>
    </w:tbl>
    <w:p w14:paraId="41D709CA" w14:textId="77777777" w:rsidR="00130836" w:rsidRPr="00EE5B20" w:rsidRDefault="00130836">
      <w:pPr>
        <w:rPr>
          <w:rFonts w:ascii="Times New Roman" w:hAnsi="Times New Roman" w:cs="Times New Roman"/>
          <w:b/>
          <w:bCs/>
        </w:rPr>
      </w:pPr>
      <w:r w:rsidRPr="00EE5B20">
        <w:rPr>
          <w:rFonts w:ascii="Times New Roman" w:hAnsi="Times New Roman" w:cs="Times New Roman"/>
          <w:b/>
          <w:bCs/>
        </w:rPr>
        <w:br w:type="page"/>
      </w:r>
    </w:p>
    <w:p w14:paraId="506AD84A" w14:textId="1AFEF3AE" w:rsidR="00C67934" w:rsidRPr="00EE5B20" w:rsidRDefault="00AC6BA3" w:rsidP="00596941">
      <w:pPr>
        <w:jc w:val="both"/>
        <w:rPr>
          <w:rFonts w:ascii="Times New Roman" w:hAnsi="Times New Roman" w:cs="Times New Roman"/>
          <w:b/>
          <w:bCs/>
        </w:rPr>
      </w:pPr>
      <w:r w:rsidRPr="00EE5B20">
        <w:rPr>
          <w:rFonts w:ascii="Times New Roman" w:hAnsi="Times New Roman" w:cs="Times New Roman"/>
          <w:b/>
          <w:bCs/>
        </w:rPr>
        <w:lastRenderedPageBreak/>
        <w:t>BPĮ f</w:t>
      </w:r>
      <w:r w:rsidR="00C27898" w:rsidRPr="00EE5B20">
        <w:rPr>
          <w:rFonts w:ascii="Times New Roman" w:hAnsi="Times New Roman" w:cs="Times New Roman"/>
          <w:b/>
          <w:bCs/>
        </w:rPr>
        <w:t>unkciniai reikalavimai</w:t>
      </w:r>
    </w:p>
    <w:p w14:paraId="0E8B154A" w14:textId="54BB9FC9" w:rsidR="00AE2793" w:rsidRPr="00EE5B20" w:rsidRDefault="00AE2793" w:rsidP="00AE2793">
      <w:pPr>
        <w:spacing w:after="0"/>
        <w:jc w:val="right"/>
        <w:rPr>
          <w:rFonts w:ascii="Times New Roman" w:hAnsi="Times New Roman" w:cs="Times New Roman"/>
        </w:rPr>
      </w:pPr>
      <w:r w:rsidRPr="00EE5B20">
        <w:rPr>
          <w:rFonts w:ascii="Times New Roman" w:hAnsi="Times New Roman" w:cs="Times New Roman"/>
        </w:rPr>
        <w:t>Lentelė Nr.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8596"/>
      </w:tblGrid>
      <w:tr w:rsidR="00C67934" w:rsidRPr="00EE5B20" w14:paraId="18294189" w14:textId="77777777" w:rsidTr="00596941">
        <w:trPr>
          <w:trHeight w:val="340"/>
        </w:trPr>
        <w:tc>
          <w:tcPr>
            <w:tcW w:w="1032" w:type="dxa"/>
            <w:vAlign w:val="center"/>
          </w:tcPr>
          <w:p w14:paraId="2DF86713" w14:textId="77777777" w:rsidR="00C67934" w:rsidRPr="00EE5B20" w:rsidRDefault="00C67934" w:rsidP="006A054B">
            <w:pPr>
              <w:spacing w:after="0" w:line="240" w:lineRule="auto"/>
              <w:contextualSpacing/>
              <w:jc w:val="center"/>
              <w:rPr>
                <w:rFonts w:ascii="Times New Roman" w:hAnsi="Times New Roman" w:cs="Times New Roman"/>
                <w:b/>
              </w:rPr>
            </w:pPr>
            <w:r w:rsidRPr="00EE5B20">
              <w:rPr>
                <w:rFonts w:ascii="Times New Roman" w:hAnsi="Times New Roman" w:cs="Times New Roman"/>
                <w:b/>
              </w:rPr>
              <w:t>Eil. Nr.</w:t>
            </w:r>
          </w:p>
        </w:tc>
        <w:tc>
          <w:tcPr>
            <w:tcW w:w="8596" w:type="dxa"/>
            <w:vAlign w:val="center"/>
          </w:tcPr>
          <w:p w14:paraId="2D9715BA" w14:textId="77777777" w:rsidR="00C67934" w:rsidRPr="00EE5B20" w:rsidRDefault="00C67934" w:rsidP="006A054B">
            <w:pPr>
              <w:spacing w:after="0" w:line="240" w:lineRule="auto"/>
              <w:rPr>
                <w:rFonts w:ascii="Times New Roman" w:hAnsi="Times New Roman" w:cs="Times New Roman"/>
                <w:b/>
              </w:rPr>
            </w:pPr>
            <w:r w:rsidRPr="00EE5B20">
              <w:rPr>
                <w:rFonts w:ascii="Times New Roman" w:hAnsi="Times New Roman" w:cs="Times New Roman"/>
                <w:b/>
              </w:rPr>
              <w:t>Reikalavimo aprašas</w:t>
            </w:r>
          </w:p>
        </w:tc>
      </w:tr>
      <w:tr w:rsidR="00C67934" w:rsidRPr="00EE5B20" w14:paraId="47310456" w14:textId="77777777" w:rsidTr="00596941">
        <w:trPr>
          <w:trHeight w:val="340"/>
        </w:trPr>
        <w:tc>
          <w:tcPr>
            <w:tcW w:w="1032" w:type="dxa"/>
            <w:vAlign w:val="center"/>
          </w:tcPr>
          <w:p w14:paraId="01C3EAC2" w14:textId="77777777" w:rsidR="00C67934" w:rsidRPr="00EE5B20" w:rsidRDefault="00C67934" w:rsidP="006A054B">
            <w:pPr>
              <w:spacing w:after="0" w:line="240" w:lineRule="auto"/>
              <w:contextualSpacing/>
              <w:jc w:val="center"/>
              <w:rPr>
                <w:rFonts w:ascii="Times New Roman" w:hAnsi="Times New Roman" w:cs="Times New Roman"/>
                <w:b/>
              </w:rPr>
            </w:pPr>
            <w:r w:rsidRPr="00EE5B20">
              <w:rPr>
                <w:rFonts w:ascii="Times New Roman" w:hAnsi="Times New Roman" w:cs="Times New Roman"/>
                <w:b/>
              </w:rPr>
              <w:t>1.</w:t>
            </w:r>
          </w:p>
        </w:tc>
        <w:tc>
          <w:tcPr>
            <w:tcW w:w="8596" w:type="dxa"/>
            <w:vAlign w:val="center"/>
          </w:tcPr>
          <w:p w14:paraId="5411BA9D" w14:textId="7FB29AA6" w:rsidR="00C67934" w:rsidRPr="00EE5B20" w:rsidRDefault="00AF5A0C" w:rsidP="006A054B">
            <w:pPr>
              <w:pStyle w:val="Pagrindinistekstas"/>
              <w:rPr>
                <w:b/>
                <w:bCs/>
                <w:iCs/>
                <w:strike w:val="0"/>
                <w:noProof/>
                <w:szCs w:val="22"/>
                <w:lang w:val="lt-LT"/>
              </w:rPr>
            </w:pPr>
            <w:r w:rsidRPr="00EE5B20">
              <w:rPr>
                <w:b/>
                <w:bCs/>
                <w:iCs/>
                <w:strike w:val="0"/>
                <w:noProof/>
                <w:szCs w:val="22"/>
                <w:lang w:val="lt-LT"/>
              </w:rPr>
              <w:t>Finansinių procesų valdymas ir apskaita</w:t>
            </w:r>
          </w:p>
        </w:tc>
      </w:tr>
      <w:tr w:rsidR="001C16EB" w:rsidRPr="00EE5B20" w14:paraId="6566F5A7" w14:textId="77777777" w:rsidTr="00596941">
        <w:trPr>
          <w:trHeight w:val="340"/>
        </w:trPr>
        <w:tc>
          <w:tcPr>
            <w:tcW w:w="1032" w:type="dxa"/>
            <w:vAlign w:val="center"/>
          </w:tcPr>
          <w:p w14:paraId="3E8025EB" w14:textId="47515D50" w:rsidR="001C16EB"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1.1</w:t>
            </w:r>
          </w:p>
        </w:tc>
        <w:tc>
          <w:tcPr>
            <w:tcW w:w="8596" w:type="dxa"/>
            <w:vAlign w:val="center"/>
          </w:tcPr>
          <w:p w14:paraId="553B7792" w14:textId="5FF67315" w:rsidR="001C16EB" w:rsidRPr="00EE5B20" w:rsidRDefault="001C16EB" w:rsidP="006A054B">
            <w:pPr>
              <w:spacing w:after="0" w:line="240" w:lineRule="auto"/>
              <w:rPr>
                <w:rFonts w:ascii="Times New Roman" w:hAnsi="Times New Roman" w:cs="Times New Roman"/>
              </w:rPr>
            </w:pPr>
            <w:r w:rsidRPr="00EE5B20">
              <w:rPr>
                <w:rFonts w:ascii="Times New Roman" w:hAnsi="Times New Roman" w:cs="Times New Roman"/>
              </w:rPr>
              <w:t>Sistemoje turi būti galimybė suvesti ir naudotis sąskaitų planu skirtingų tipų įmonėms</w:t>
            </w:r>
            <w:r w:rsidR="005722D0" w:rsidRPr="00EE5B20">
              <w:rPr>
                <w:rFonts w:ascii="Times New Roman" w:hAnsi="Times New Roman" w:cs="Times New Roman"/>
              </w:rPr>
              <w:t>.</w:t>
            </w:r>
          </w:p>
        </w:tc>
      </w:tr>
      <w:tr w:rsidR="001C16EB" w:rsidRPr="00EE5B20" w14:paraId="6BD5E062" w14:textId="77777777" w:rsidTr="00596941">
        <w:trPr>
          <w:trHeight w:val="340"/>
        </w:trPr>
        <w:tc>
          <w:tcPr>
            <w:tcW w:w="1032" w:type="dxa"/>
            <w:vAlign w:val="center"/>
          </w:tcPr>
          <w:p w14:paraId="39EAEACC" w14:textId="7DFDE55F" w:rsidR="001C16EB"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1.2</w:t>
            </w:r>
          </w:p>
        </w:tc>
        <w:tc>
          <w:tcPr>
            <w:tcW w:w="8596" w:type="dxa"/>
            <w:vAlign w:val="center"/>
          </w:tcPr>
          <w:p w14:paraId="043E79DE" w14:textId="0CA9E63E" w:rsidR="001C16EB" w:rsidRPr="00EE5B20" w:rsidRDefault="001C16EB" w:rsidP="006A054B">
            <w:pPr>
              <w:spacing w:after="0" w:line="240" w:lineRule="auto"/>
              <w:rPr>
                <w:rFonts w:ascii="Times New Roman" w:hAnsi="Times New Roman" w:cs="Times New Roman"/>
              </w:rPr>
            </w:pPr>
            <w:r w:rsidRPr="00EE5B20">
              <w:rPr>
                <w:rFonts w:ascii="Times New Roman" w:hAnsi="Times New Roman" w:cs="Times New Roman"/>
              </w:rPr>
              <w:t>Sistemoje turi būti suteikta teisė redaguoti ankstesnius apskaitos periodus</w:t>
            </w:r>
            <w:r w:rsidR="005722D0" w:rsidRPr="00EE5B20">
              <w:rPr>
                <w:rFonts w:ascii="Times New Roman" w:hAnsi="Times New Roman" w:cs="Times New Roman"/>
              </w:rPr>
              <w:t>.</w:t>
            </w:r>
          </w:p>
        </w:tc>
      </w:tr>
      <w:tr w:rsidR="001C16EB" w:rsidRPr="00EE5B20" w14:paraId="534E9AC1" w14:textId="77777777" w:rsidTr="00596941">
        <w:trPr>
          <w:trHeight w:val="340"/>
        </w:trPr>
        <w:tc>
          <w:tcPr>
            <w:tcW w:w="1032" w:type="dxa"/>
            <w:vAlign w:val="center"/>
          </w:tcPr>
          <w:p w14:paraId="070E0C49" w14:textId="65C271E5" w:rsidR="001C16EB"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1.3</w:t>
            </w:r>
          </w:p>
        </w:tc>
        <w:tc>
          <w:tcPr>
            <w:tcW w:w="8596" w:type="dxa"/>
            <w:vAlign w:val="center"/>
          </w:tcPr>
          <w:p w14:paraId="40FA0996" w14:textId="6CF2846E" w:rsidR="001C16EB" w:rsidRPr="00EE5B20" w:rsidRDefault="001C16EB" w:rsidP="006A054B">
            <w:pPr>
              <w:spacing w:after="0" w:line="240" w:lineRule="auto"/>
              <w:rPr>
                <w:rFonts w:ascii="Times New Roman" w:hAnsi="Times New Roman" w:cs="Times New Roman"/>
              </w:rPr>
            </w:pPr>
            <w:r w:rsidRPr="00EE5B20">
              <w:rPr>
                <w:rFonts w:ascii="Times New Roman" w:hAnsi="Times New Roman" w:cs="Times New Roman"/>
              </w:rPr>
              <w:t>Turi būti galimybė pirminius dokumentus priskirti atitinkamam žurnalui: pinigų gavimų, pinigų mokėjimų, pirkimų, pardavimų, bendrasis</w:t>
            </w:r>
            <w:r w:rsidR="005722D0" w:rsidRPr="00EE5B20">
              <w:rPr>
                <w:rFonts w:ascii="Times New Roman" w:hAnsi="Times New Roman" w:cs="Times New Roman"/>
              </w:rPr>
              <w:t>.</w:t>
            </w:r>
          </w:p>
        </w:tc>
      </w:tr>
      <w:tr w:rsidR="001C16EB" w:rsidRPr="00EE5B20" w14:paraId="7A39961C" w14:textId="77777777" w:rsidTr="00596941">
        <w:trPr>
          <w:trHeight w:val="340"/>
        </w:trPr>
        <w:tc>
          <w:tcPr>
            <w:tcW w:w="1032" w:type="dxa"/>
            <w:vAlign w:val="center"/>
          </w:tcPr>
          <w:p w14:paraId="0993C119" w14:textId="08196E92" w:rsidR="001C16EB"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1.4</w:t>
            </w:r>
          </w:p>
        </w:tc>
        <w:tc>
          <w:tcPr>
            <w:tcW w:w="8596" w:type="dxa"/>
            <w:vAlign w:val="center"/>
          </w:tcPr>
          <w:p w14:paraId="04638D8A" w14:textId="2ECF5ABC" w:rsidR="001C16EB" w:rsidRPr="00EE5B20" w:rsidRDefault="001C16EB" w:rsidP="006A054B">
            <w:pPr>
              <w:spacing w:after="0" w:line="240" w:lineRule="auto"/>
              <w:rPr>
                <w:rFonts w:ascii="Times New Roman" w:hAnsi="Times New Roman" w:cs="Times New Roman"/>
              </w:rPr>
            </w:pPr>
            <w:r w:rsidRPr="00EE5B20">
              <w:rPr>
                <w:rFonts w:ascii="Times New Roman" w:hAnsi="Times New Roman" w:cs="Times New Roman"/>
              </w:rPr>
              <w:t>Turi būti galimybė Įvedus pinigų gavimą generuoti kasos pajamų orderį</w:t>
            </w:r>
            <w:r w:rsidR="005722D0" w:rsidRPr="00EE5B20">
              <w:rPr>
                <w:rFonts w:ascii="Times New Roman" w:hAnsi="Times New Roman" w:cs="Times New Roman"/>
              </w:rPr>
              <w:t>.</w:t>
            </w:r>
          </w:p>
        </w:tc>
      </w:tr>
      <w:tr w:rsidR="001C16EB" w:rsidRPr="00EE5B20" w14:paraId="32CE1439" w14:textId="77777777" w:rsidTr="00596941">
        <w:trPr>
          <w:trHeight w:val="340"/>
        </w:trPr>
        <w:tc>
          <w:tcPr>
            <w:tcW w:w="1032" w:type="dxa"/>
            <w:vAlign w:val="center"/>
          </w:tcPr>
          <w:p w14:paraId="0E40AC1B" w14:textId="5C16BA09" w:rsidR="001C16EB"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1.5</w:t>
            </w:r>
          </w:p>
        </w:tc>
        <w:tc>
          <w:tcPr>
            <w:tcW w:w="8596" w:type="dxa"/>
            <w:vAlign w:val="center"/>
          </w:tcPr>
          <w:p w14:paraId="62174C11" w14:textId="63D8B1FD" w:rsidR="001C16EB" w:rsidRPr="00EE5B20" w:rsidRDefault="001C16EB" w:rsidP="006A054B">
            <w:pPr>
              <w:spacing w:after="0" w:line="240" w:lineRule="auto"/>
              <w:rPr>
                <w:rFonts w:ascii="Times New Roman" w:hAnsi="Times New Roman" w:cs="Times New Roman"/>
              </w:rPr>
            </w:pPr>
            <w:r w:rsidRPr="00EE5B20">
              <w:rPr>
                <w:rFonts w:ascii="Times New Roman" w:hAnsi="Times New Roman" w:cs="Times New Roman"/>
              </w:rPr>
              <w:t xml:space="preserve">Turi būti galimybė </w:t>
            </w:r>
            <w:r w:rsidR="00277766" w:rsidRPr="00EE5B20">
              <w:rPr>
                <w:rFonts w:ascii="Times New Roman" w:hAnsi="Times New Roman" w:cs="Times New Roman"/>
              </w:rPr>
              <w:t xml:space="preserve">įvedus </w:t>
            </w:r>
            <w:r w:rsidRPr="00EE5B20">
              <w:rPr>
                <w:rFonts w:ascii="Times New Roman" w:hAnsi="Times New Roman" w:cs="Times New Roman"/>
              </w:rPr>
              <w:t>kasos išlaidas, generu</w:t>
            </w:r>
            <w:r w:rsidR="00277766" w:rsidRPr="00EE5B20">
              <w:rPr>
                <w:rFonts w:ascii="Times New Roman" w:hAnsi="Times New Roman" w:cs="Times New Roman"/>
              </w:rPr>
              <w:t>oti kasos išlaidų orderį</w:t>
            </w:r>
            <w:r w:rsidR="005722D0" w:rsidRPr="00EE5B20">
              <w:rPr>
                <w:rFonts w:ascii="Times New Roman" w:hAnsi="Times New Roman" w:cs="Times New Roman"/>
              </w:rPr>
              <w:t>.</w:t>
            </w:r>
          </w:p>
        </w:tc>
      </w:tr>
      <w:tr w:rsidR="001C16EB" w:rsidRPr="00EE5B20" w14:paraId="408286F3" w14:textId="77777777" w:rsidTr="00596941">
        <w:trPr>
          <w:trHeight w:val="340"/>
        </w:trPr>
        <w:tc>
          <w:tcPr>
            <w:tcW w:w="1032" w:type="dxa"/>
            <w:vAlign w:val="center"/>
          </w:tcPr>
          <w:p w14:paraId="26EAA5B3" w14:textId="40207BC7" w:rsidR="001C16EB"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1.6</w:t>
            </w:r>
          </w:p>
        </w:tc>
        <w:tc>
          <w:tcPr>
            <w:tcW w:w="8596" w:type="dxa"/>
            <w:vAlign w:val="center"/>
          </w:tcPr>
          <w:p w14:paraId="12E39973" w14:textId="0B3132FF" w:rsidR="001C16EB" w:rsidRPr="00EE5B20" w:rsidRDefault="00277766" w:rsidP="006A054B">
            <w:pPr>
              <w:spacing w:after="0" w:line="240" w:lineRule="auto"/>
              <w:rPr>
                <w:rFonts w:ascii="Times New Roman" w:hAnsi="Times New Roman" w:cs="Times New Roman"/>
              </w:rPr>
            </w:pPr>
            <w:r w:rsidRPr="00EE5B20">
              <w:rPr>
                <w:rFonts w:ascii="Times New Roman" w:hAnsi="Times New Roman" w:cs="Times New Roman"/>
              </w:rPr>
              <w:t>Sistemoje turi būti galimybė vedant pirminės apskaitos dokumentus pagal materialiai atsakingus asmenis, gauti avanso apyskaitą</w:t>
            </w:r>
            <w:r w:rsidR="005722D0" w:rsidRPr="00EE5B20">
              <w:rPr>
                <w:rFonts w:ascii="Times New Roman" w:hAnsi="Times New Roman" w:cs="Times New Roman"/>
              </w:rPr>
              <w:t>.</w:t>
            </w:r>
          </w:p>
        </w:tc>
      </w:tr>
      <w:tr w:rsidR="00277766" w:rsidRPr="00EE5B20" w14:paraId="145AE02C" w14:textId="77777777" w:rsidTr="00596941">
        <w:trPr>
          <w:trHeight w:val="340"/>
        </w:trPr>
        <w:tc>
          <w:tcPr>
            <w:tcW w:w="1032" w:type="dxa"/>
            <w:vAlign w:val="center"/>
          </w:tcPr>
          <w:p w14:paraId="6A7FFEA1" w14:textId="1B3C3F0E" w:rsidR="00277766"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1.7</w:t>
            </w:r>
          </w:p>
        </w:tc>
        <w:tc>
          <w:tcPr>
            <w:tcW w:w="8596" w:type="dxa"/>
            <w:vAlign w:val="center"/>
          </w:tcPr>
          <w:p w14:paraId="4B5844F9" w14:textId="797E0C51" w:rsidR="00277766" w:rsidRPr="00EE5B20" w:rsidRDefault="00277766" w:rsidP="006A054B">
            <w:pPr>
              <w:spacing w:after="0" w:line="240" w:lineRule="auto"/>
              <w:rPr>
                <w:rFonts w:ascii="Times New Roman" w:hAnsi="Times New Roman" w:cs="Times New Roman"/>
              </w:rPr>
            </w:pPr>
            <w:r w:rsidRPr="00EE5B20">
              <w:rPr>
                <w:rFonts w:ascii="Times New Roman" w:hAnsi="Times New Roman" w:cs="Times New Roman"/>
              </w:rPr>
              <w:t>Sistemoje turi būti galimybė pažymėti grupę dokumentų ir vienu metu pakeisti jų debeto ir/arba kredito sąskaitą (-</w:t>
            </w:r>
            <w:proofErr w:type="spellStart"/>
            <w:r w:rsidRPr="00EE5B20">
              <w:rPr>
                <w:rFonts w:ascii="Times New Roman" w:hAnsi="Times New Roman" w:cs="Times New Roman"/>
              </w:rPr>
              <w:t>as</w:t>
            </w:r>
            <w:proofErr w:type="spellEnd"/>
            <w:r w:rsidRPr="00EE5B20">
              <w:rPr>
                <w:rFonts w:ascii="Times New Roman" w:hAnsi="Times New Roman" w:cs="Times New Roman"/>
              </w:rPr>
              <w:t>) ir/arba perkelti juos iš einamojo periodo į kitą egzistuojantį periodą</w:t>
            </w:r>
            <w:r w:rsidR="005722D0" w:rsidRPr="00EE5B20">
              <w:rPr>
                <w:rFonts w:ascii="Times New Roman" w:hAnsi="Times New Roman" w:cs="Times New Roman"/>
              </w:rPr>
              <w:t>.</w:t>
            </w:r>
          </w:p>
        </w:tc>
      </w:tr>
      <w:tr w:rsidR="00277766" w:rsidRPr="00EE5B20" w14:paraId="19DE5A3D" w14:textId="77777777" w:rsidTr="00596941">
        <w:trPr>
          <w:trHeight w:val="340"/>
        </w:trPr>
        <w:tc>
          <w:tcPr>
            <w:tcW w:w="1032" w:type="dxa"/>
            <w:vAlign w:val="center"/>
          </w:tcPr>
          <w:p w14:paraId="032F26B8" w14:textId="711D9477" w:rsidR="00277766"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1.8</w:t>
            </w:r>
          </w:p>
        </w:tc>
        <w:tc>
          <w:tcPr>
            <w:tcW w:w="8596" w:type="dxa"/>
            <w:vAlign w:val="center"/>
          </w:tcPr>
          <w:p w14:paraId="42ED04CF" w14:textId="73AB7BA7" w:rsidR="00277766" w:rsidRPr="00EE5B20" w:rsidRDefault="00277766" w:rsidP="006A054B">
            <w:pPr>
              <w:spacing w:after="0" w:line="240" w:lineRule="auto"/>
              <w:rPr>
                <w:rFonts w:ascii="Times New Roman" w:hAnsi="Times New Roman" w:cs="Times New Roman"/>
              </w:rPr>
            </w:pPr>
            <w:r w:rsidRPr="00EE5B20">
              <w:rPr>
                <w:rFonts w:ascii="Times New Roman" w:hAnsi="Times New Roman" w:cs="Times New Roman"/>
              </w:rPr>
              <w:t>Sistemoje turi būti Didžiosios knygos skaičiaus "iššifravimas" (</w:t>
            </w:r>
            <w:proofErr w:type="spellStart"/>
            <w:r w:rsidRPr="00EE5B20">
              <w:rPr>
                <w:rFonts w:ascii="Times New Roman" w:hAnsi="Times New Roman" w:cs="Times New Roman"/>
              </w:rPr>
              <w:t>t.y</w:t>
            </w:r>
            <w:proofErr w:type="spellEnd"/>
            <w:r w:rsidRPr="00EE5B20">
              <w:rPr>
                <w:rFonts w:ascii="Times New Roman" w:hAnsi="Times New Roman" w:cs="Times New Roman"/>
              </w:rPr>
              <w:t>. informacija apie tai kokios pirminių apskaitos dokumentų eilutės suformavo tą skaičių)</w:t>
            </w:r>
            <w:r w:rsidR="005722D0" w:rsidRPr="00EE5B20">
              <w:rPr>
                <w:rFonts w:ascii="Times New Roman" w:hAnsi="Times New Roman" w:cs="Times New Roman"/>
              </w:rPr>
              <w:t>.</w:t>
            </w:r>
          </w:p>
        </w:tc>
      </w:tr>
      <w:tr w:rsidR="00277766" w:rsidRPr="00EE5B20" w14:paraId="6CB1BAB2" w14:textId="77777777" w:rsidTr="00596941">
        <w:trPr>
          <w:trHeight w:val="340"/>
        </w:trPr>
        <w:tc>
          <w:tcPr>
            <w:tcW w:w="1032" w:type="dxa"/>
            <w:vAlign w:val="center"/>
          </w:tcPr>
          <w:p w14:paraId="023882E5" w14:textId="3E464396" w:rsidR="00277766"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1.9</w:t>
            </w:r>
          </w:p>
        </w:tc>
        <w:tc>
          <w:tcPr>
            <w:tcW w:w="8596" w:type="dxa"/>
            <w:vAlign w:val="center"/>
          </w:tcPr>
          <w:p w14:paraId="4D024F87" w14:textId="14B3BC2B" w:rsidR="00277766" w:rsidRPr="00EE5B20" w:rsidRDefault="00277766" w:rsidP="006A054B">
            <w:pPr>
              <w:spacing w:after="0" w:line="240" w:lineRule="auto"/>
              <w:rPr>
                <w:rFonts w:ascii="Times New Roman" w:hAnsi="Times New Roman" w:cs="Times New Roman"/>
              </w:rPr>
            </w:pPr>
            <w:r w:rsidRPr="00EE5B20">
              <w:rPr>
                <w:rFonts w:ascii="Times New Roman" w:hAnsi="Times New Roman" w:cs="Times New Roman"/>
              </w:rPr>
              <w:t>Turi būti galimybė peržiūrėti skolas, „išsi</w:t>
            </w:r>
            <w:r w:rsidR="00AF5A0C" w:rsidRPr="00EE5B20">
              <w:rPr>
                <w:rFonts w:ascii="Times New Roman" w:hAnsi="Times New Roman" w:cs="Times New Roman"/>
              </w:rPr>
              <w:t>ši</w:t>
            </w:r>
            <w:r w:rsidRPr="00EE5B20">
              <w:rPr>
                <w:rFonts w:ascii="Times New Roman" w:hAnsi="Times New Roman" w:cs="Times New Roman"/>
              </w:rPr>
              <w:t>fravus“ skolos sumą (</w:t>
            </w:r>
            <w:proofErr w:type="spellStart"/>
            <w:r w:rsidRPr="00EE5B20">
              <w:rPr>
                <w:rFonts w:ascii="Times New Roman" w:hAnsi="Times New Roman" w:cs="Times New Roman"/>
              </w:rPr>
              <w:t>t.y</w:t>
            </w:r>
            <w:proofErr w:type="spellEnd"/>
            <w:r w:rsidRPr="00EE5B20">
              <w:rPr>
                <w:rFonts w:ascii="Times New Roman" w:hAnsi="Times New Roman" w:cs="Times New Roman"/>
              </w:rPr>
              <w:t>.: informacija apie tai kokios pirminių a</w:t>
            </w:r>
            <w:r w:rsidRPr="00EE5B20">
              <w:rPr>
                <w:rFonts w:ascii="Times New Roman" w:hAnsi="Times New Roman" w:cs="Times New Roman"/>
                <w:b/>
              </w:rPr>
              <w:t>p</w:t>
            </w:r>
            <w:r w:rsidRPr="00EE5B20">
              <w:rPr>
                <w:rFonts w:ascii="Times New Roman" w:hAnsi="Times New Roman" w:cs="Times New Roman"/>
              </w:rPr>
              <w:t>skaitos dokumentų eilutės suformavo tą sumą</w:t>
            </w:r>
            <w:r w:rsidR="005722D0" w:rsidRPr="00EE5B20">
              <w:rPr>
                <w:rFonts w:ascii="Times New Roman" w:hAnsi="Times New Roman" w:cs="Times New Roman"/>
              </w:rPr>
              <w:t>.</w:t>
            </w:r>
          </w:p>
        </w:tc>
      </w:tr>
      <w:tr w:rsidR="00277766" w:rsidRPr="00EE5B20" w14:paraId="2B116BB5" w14:textId="77777777" w:rsidTr="00596941">
        <w:trPr>
          <w:trHeight w:val="340"/>
        </w:trPr>
        <w:tc>
          <w:tcPr>
            <w:tcW w:w="1032" w:type="dxa"/>
            <w:vAlign w:val="center"/>
          </w:tcPr>
          <w:p w14:paraId="79542889" w14:textId="25A58FC4" w:rsidR="00277766"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1.10</w:t>
            </w:r>
          </w:p>
        </w:tc>
        <w:tc>
          <w:tcPr>
            <w:tcW w:w="8596" w:type="dxa"/>
            <w:vAlign w:val="center"/>
          </w:tcPr>
          <w:p w14:paraId="2CA402F0" w14:textId="4E4672E5" w:rsidR="00277766" w:rsidRPr="00EE5B20" w:rsidRDefault="00277766" w:rsidP="006A054B">
            <w:pPr>
              <w:spacing w:after="0" w:line="240" w:lineRule="auto"/>
              <w:rPr>
                <w:rFonts w:ascii="Times New Roman" w:hAnsi="Times New Roman" w:cs="Times New Roman"/>
              </w:rPr>
            </w:pPr>
            <w:r w:rsidRPr="00EE5B20">
              <w:rPr>
                <w:rFonts w:ascii="Times New Roman" w:hAnsi="Times New Roman" w:cs="Times New Roman"/>
              </w:rPr>
              <w:t>Turi būti galimybė uždaryti sąskaitą (finansinis uždarymas)</w:t>
            </w:r>
            <w:r w:rsidR="005722D0" w:rsidRPr="00EE5B20">
              <w:rPr>
                <w:rFonts w:ascii="Times New Roman" w:hAnsi="Times New Roman" w:cs="Times New Roman"/>
              </w:rPr>
              <w:t>.</w:t>
            </w:r>
          </w:p>
        </w:tc>
      </w:tr>
      <w:tr w:rsidR="00277766" w:rsidRPr="00EE5B20" w14:paraId="6A4C75FA" w14:textId="77777777" w:rsidTr="00596941">
        <w:trPr>
          <w:trHeight w:val="340"/>
        </w:trPr>
        <w:tc>
          <w:tcPr>
            <w:tcW w:w="1032" w:type="dxa"/>
            <w:vAlign w:val="center"/>
          </w:tcPr>
          <w:p w14:paraId="565DD346" w14:textId="5C35BCB7" w:rsidR="00277766"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1.11</w:t>
            </w:r>
          </w:p>
        </w:tc>
        <w:tc>
          <w:tcPr>
            <w:tcW w:w="8596" w:type="dxa"/>
            <w:vAlign w:val="center"/>
          </w:tcPr>
          <w:p w14:paraId="687EFA12" w14:textId="77777777" w:rsidR="00277766" w:rsidRPr="00EE5B20" w:rsidRDefault="00A61B25" w:rsidP="006A054B">
            <w:pPr>
              <w:spacing w:after="0" w:line="240" w:lineRule="auto"/>
              <w:rPr>
                <w:rFonts w:ascii="Times New Roman" w:hAnsi="Times New Roman" w:cs="Times New Roman"/>
              </w:rPr>
            </w:pPr>
            <w:r w:rsidRPr="00EE5B20">
              <w:rPr>
                <w:rFonts w:ascii="Times New Roman" w:hAnsi="Times New Roman" w:cs="Times New Roman"/>
              </w:rPr>
              <w:t>Pagrindinės a</w:t>
            </w:r>
            <w:r w:rsidR="00277766" w:rsidRPr="00EE5B20">
              <w:rPr>
                <w:rFonts w:ascii="Times New Roman" w:hAnsi="Times New Roman" w:cs="Times New Roman"/>
              </w:rPr>
              <w:t>taskaitos ir dokumentai:</w:t>
            </w:r>
          </w:p>
        </w:tc>
      </w:tr>
      <w:tr w:rsidR="00277766" w:rsidRPr="00EE5B20" w14:paraId="0B8BE516" w14:textId="77777777" w:rsidTr="00596941">
        <w:trPr>
          <w:trHeight w:val="340"/>
        </w:trPr>
        <w:tc>
          <w:tcPr>
            <w:tcW w:w="1032" w:type="dxa"/>
            <w:vAlign w:val="center"/>
          </w:tcPr>
          <w:p w14:paraId="1256F82D" w14:textId="77777777" w:rsidR="00277766" w:rsidRPr="00EE5B20" w:rsidRDefault="00277766" w:rsidP="006A054B">
            <w:pPr>
              <w:spacing w:after="0" w:line="240" w:lineRule="auto"/>
              <w:contextualSpacing/>
              <w:jc w:val="center"/>
              <w:rPr>
                <w:rFonts w:ascii="Times New Roman" w:hAnsi="Times New Roman" w:cs="Times New Roman"/>
              </w:rPr>
            </w:pPr>
          </w:p>
        </w:tc>
        <w:tc>
          <w:tcPr>
            <w:tcW w:w="8596" w:type="dxa"/>
            <w:vAlign w:val="center"/>
          </w:tcPr>
          <w:p w14:paraId="2D7B8F98" w14:textId="77777777" w:rsidR="00277766" w:rsidRPr="00EE5B20" w:rsidRDefault="00277766" w:rsidP="006A054B">
            <w:pPr>
              <w:pStyle w:val="Sraopastraipa"/>
              <w:numPr>
                <w:ilvl w:val="0"/>
                <w:numId w:val="8"/>
              </w:numPr>
              <w:ind w:left="459"/>
              <w:rPr>
                <w:sz w:val="22"/>
                <w:szCs w:val="22"/>
              </w:rPr>
            </w:pPr>
            <w:r w:rsidRPr="00EE5B20">
              <w:rPr>
                <w:sz w:val="22"/>
                <w:szCs w:val="22"/>
              </w:rPr>
              <w:t>Sąskaitų planas. Apyvartinis žiniaraštis;</w:t>
            </w:r>
          </w:p>
          <w:p w14:paraId="78408B5D" w14:textId="77777777" w:rsidR="00277766" w:rsidRPr="00EE5B20" w:rsidRDefault="00277766" w:rsidP="006A054B">
            <w:pPr>
              <w:pStyle w:val="Sraopastraipa"/>
              <w:numPr>
                <w:ilvl w:val="0"/>
                <w:numId w:val="8"/>
              </w:numPr>
              <w:ind w:left="459"/>
              <w:rPr>
                <w:sz w:val="22"/>
                <w:szCs w:val="22"/>
              </w:rPr>
            </w:pPr>
            <w:r w:rsidRPr="00EE5B20">
              <w:rPr>
                <w:sz w:val="22"/>
                <w:szCs w:val="22"/>
              </w:rPr>
              <w:t>Debitorinių ir kreditorinių skolų žiniaraštis;</w:t>
            </w:r>
          </w:p>
          <w:p w14:paraId="5F2F641F" w14:textId="77777777" w:rsidR="00277766" w:rsidRPr="00EE5B20" w:rsidRDefault="00277766" w:rsidP="006A054B">
            <w:pPr>
              <w:pStyle w:val="Sraopastraipa"/>
              <w:numPr>
                <w:ilvl w:val="0"/>
                <w:numId w:val="8"/>
              </w:numPr>
              <w:ind w:left="459"/>
              <w:rPr>
                <w:sz w:val="22"/>
                <w:szCs w:val="22"/>
              </w:rPr>
            </w:pPr>
            <w:r w:rsidRPr="00EE5B20">
              <w:rPr>
                <w:sz w:val="22"/>
                <w:szCs w:val="22"/>
              </w:rPr>
              <w:t>Nepadengtų skolų ataskaita;</w:t>
            </w:r>
          </w:p>
          <w:p w14:paraId="3820E47C" w14:textId="77777777" w:rsidR="00277766" w:rsidRPr="00EE5B20" w:rsidRDefault="00277766" w:rsidP="006A054B">
            <w:pPr>
              <w:pStyle w:val="Sraopastraipa"/>
              <w:framePr w:h="231" w:hRule="exact" w:hSpace="39" w:wrap="auto" w:vAnchor="text" w:hAnchor="text" w:x="1" w:y="-6"/>
              <w:numPr>
                <w:ilvl w:val="0"/>
                <w:numId w:val="8"/>
              </w:numPr>
              <w:ind w:left="459"/>
              <w:rPr>
                <w:sz w:val="22"/>
                <w:szCs w:val="22"/>
              </w:rPr>
            </w:pPr>
            <w:r w:rsidRPr="00EE5B20">
              <w:rPr>
                <w:sz w:val="22"/>
                <w:szCs w:val="22"/>
              </w:rPr>
              <w:t>Skolų ir apmokėjimų suvestinė;</w:t>
            </w:r>
          </w:p>
          <w:p w14:paraId="60EA401D" w14:textId="77777777" w:rsidR="00277766" w:rsidRPr="00EE5B20" w:rsidRDefault="00277766" w:rsidP="006A054B">
            <w:pPr>
              <w:pStyle w:val="Sraopastraipa"/>
              <w:numPr>
                <w:ilvl w:val="0"/>
                <w:numId w:val="8"/>
              </w:numPr>
              <w:ind w:left="459"/>
              <w:rPr>
                <w:sz w:val="22"/>
                <w:szCs w:val="22"/>
              </w:rPr>
            </w:pPr>
            <w:r w:rsidRPr="00EE5B20">
              <w:rPr>
                <w:sz w:val="22"/>
                <w:szCs w:val="22"/>
              </w:rPr>
              <w:t>Skolų žurnalas orderis;</w:t>
            </w:r>
          </w:p>
          <w:p w14:paraId="15AA74ED" w14:textId="77777777" w:rsidR="00277766" w:rsidRPr="00EE5B20" w:rsidRDefault="00277766" w:rsidP="006A054B">
            <w:pPr>
              <w:pStyle w:val="Sraopastraipa"/>
              <w:numPr>
                <w:ilvl w:val="0"/>
                <w:numId w:val="8"/>
              </w:numPr>
              <w:ind w:left="459"/>
              <w:rPr>
                <w:sz w:val="22"/>
                <w:szCs w:val="22"/>
              </w:rPr>
            </w:pPr>
            <w:r w:rsidRPr="00EE5B20">
              <w:rPr>
                <w:sz w:val="22"/>
                <w:szCs w:val="22"/>
              </w:rPr>
              <w:t>Tarpusavio skolų suderinimo aktas;</w:t>
            </w:r>
          </w:p>
          <w:p w14:paraId="47545A26" w14:textId="77777777" w:rsidR="00277766" w:rsidRPr="00EE5B20" w:rsidRDefault="00277766" w:rsidP="006A054B">
            <w:pPr>
              <w:pStyle w:val="Sraopastraipa"/>
              <w:numPr>
                <w:ilvl w:val="0"/>
                <w:numId w:val="8"/>
              </w:numPr>
              <w:ind w:left="459"/>
              <w:rPr>
                <w:sz w:val="22"/>
                <w:szCs w:val="22"/>
              </w:rPr>
            </w:pPr>
            <w:r w:rsidRPr="00EE5B20">
              <w:rPr>
                <w:sz w:val="22"/>
                <w:szCs w:val="22"/>
              </w:rPr>
              <w:t>Žurnalas – orderis;</w:t>
            </w:r>
          </w:p>
          <w:p w14:paraId="0A134A89" w14:textId="77777777" w:rsidR="00277766" w:rsidRPr="00EE5B20" w:rsidRDefault="00277766" w:rsidP="006A054B">
            <w:pPr>
              <w:pStyle w:val="Sraopastraipa"/>
              <w:numPr>
                <w:ilvl w:val="0"/>
                <w:numId w:val="8"/>
              </w:numPr>
              <w:ind w:left="459"/>
              <w:rPr>
                <w:sz w:val="22"/>
                <w:szCs w:val="22"/>
              </w:rPr>
            </w:pPr>
            <w:r w:rsidRPr="00EE5B20">
              <w:rPr>
                <w:sz w:val="22"/>
                <w:szCs w:val="22"/>
              </w:rPr>
              <w:t>Kasos knyga. Bankinės operacijos;</w:t>
            </w:r>
          </w:p>
          <w:p w14:paraId="211F1E5F" w14:textId="77777777" w:rsidR="00277766" w:rsidRPr="00EE5B20" w:rsidRDefault="00277766" w:rsidP="006A054B">
            <w:pPr>
              <w:pStyle w:val="Sraopastraipa"/>
              <w:framePr w:h="231" w:hRule="exact" w:hSpace="39" w:wrap="auto" w:vAnchor="text" w:hAnchor="text" w:x="1" w:y="-3"/>
              <w:numPr>
                <w:ilvl w:val="0"/>
                <w:numId w:val="8"/>
              </w:numPr>
              <w:ind w:left="459"/>
              <w:rPr>
                <w:sz w:val="22"/>
                <w:szCs w:val="22"/>
              </w:rPr>
            </w:pPr>
            <w:r w:rsidRPr="00EE5B20">
              <w:rPr>
                <w:sz w:val="22"/>
                <w:szCs w:val="22"/>
              </w:rPr>
              <w:t>Avanso apyskaitos;</w:t>
            </w:r>
          </w:p>
          <w:p w14:paraId="41DCE99E" w14:textId="77777777" w:rsidR="00277766" w:rsidRPr="00EE5B20" w:rsidRDefault="00277766" w:rsidP="006A054B">
            <w:pPr>
              <w:pStyle w:val="Sraopastraipa"/>
              <w:framePr w:h="231" w:hRule="exact" w:hSpace="39" w:wrap="auto" w:vAnchor="text" w:hAnchor="text" w:x="1" w:y="-3"/>
              <w:numPr>
                <w:ilvl w:val="0"/>
                <w:numId w:val="8"/>
              </w:numPr>
              <w:ind w:left="459"/>
              <w:rPr>
                <w:sz w:val="22"/>
                <w:szCs w:val="22"/>
              </w:rPr>
            </w:pPr>
            <w:r w:rsidRPr="00EE5B20">
              <w:rPr>
                <w:sz w:val="22"/>
                <w:szCs w:val="22"/>
              </w:rPr>
              <w:t>Memorialinis orderis;</w:t>
            </w:r>
          </w:p>
          <w:p w14:paraId="52FB3AB3" w14:textId="77777777" w:rsidR="00277766" w:rsidRPr="00EE5B20" w:rsidRDefault="00277766" w:rsidP="006A054B">
            <w:pPr>
              <w:pStyle w:val="Sraopastraipa"/>
              <w:numPr>
                <w:ilvl w:val="0"/>
                <w:numId w:val="8"/>
              </w:numPr>
              <w:ind w:left="459"/>
              <w:rPr>
                <w:sz w:val="22"/>
                <w:szCs w:val="22"/>
              </w:rPr>
            </w:pPr>
            <w:r w:rsidRPr="00EE5B20">
              <w:rPr>
                <w:sz w:val="22"/>
                <w:szCs w:val="22"/>
              </w:rPr>
              <w:t>Ataskaita pagal kaštų;</w:t>
            </w:r>
          </w:p>
          <w:p w14:paraId="0B07B8E0" w14:textId="77777777" w:rsidR="00277766" w:rsidRPr="00EE5B20" w:rsidRDefault="00277766" w:rsidP="006A054B">
            <w:pPr>
              <w:pStyle w:val="Sraopastraipa"/>
              <w:numPr>
                <w:ilvl w:val="0"/>
                <w:numId w:val="8"/>
              </w:numPr>
              <w:ind w:left="459"/>
              <w:rPr>
                <w:sz w:val="22"/>
                <w:szCs w:val="22"/>
              </w:rPr>
            </w:pPr>
            <w:r w:rsidRPr="00EE5B20">
              <w:rPr>
                <w:sz w:val="22"/>
                <w:szCs w:val="22"/>
              </w:rPr>
              <w:t>Pinigų srautų ataskaita;</w:t>
            </w:r>
          </w:p>
          <w:p w14:paraId="424C26AB" w14:textId="77777777" w:rsidR="00277766" w:rsidRPr="00EE5B20" w:rsidRDefault="00277766" w:rsidP="006A054B">
            <w:pPr>
              <w:pStyle w:val="Sraopastraipa"/>
              <w:numPr>
                <w:ilvl w:val="0"/>
                <w:numId w:val="8"/>
              </w:numPr>
              <w:ind w:left="459"/>
              <w:rPr>
                <w:sz w:val="22"/>
                <w:szCs w:val="22"/>
              </w:rPr>
            </w:pPr>
            <w:r w:rsidRPr="00EE5B20">
              <w:rPr>
                <w:sz w:val="22"/>
                <w:szCs w:val="22"/>
              </w:rPr>
              <w:t>Pajamų, išlaidų iššifravimas;</w:t>
            </w:r>
          </w:p>
          <w:p w14:paraId="7E7437EC" w14:textId="77777777" w:rsidR="00277766" w:rsidRPr="00EE5B20" w:rsidRDefault="00277766" w:rsidP="006A054B">
            <w:pPr>
              <w:pStyle w:val="Sraopastraipa"/>
              <w:numPr>
                <w:ilvl w:val="0"/>
                <w:numId w:val="8"/>
              </w:numPr>
              <w:ind w:left="459"/>
              <w:rPr>
                <w:sz w:val="22"/>
                <w:szCs w:val="22"/>
              </w:rPr>
            </w:pPr>
            <w:r w:rsidRPr="00EE5B20">
              <w:rPr>
                <w:sz w:val="22"/>
                <w:szCs w:val="22"/>
              </w:rPr>
              <w:t>Operacijų žurnalo žiniaraštis;</w:t>
            </w:r>
          </w:p>
          <w:p w14:paraId="4B9255B7" w14:textId="77777777" w:rsidR="00277766" w:rsidRPr="00EE5B20" w:rsidRDefault="00277766" w:rsidP="006A054B">
            <w:pPr>
              <w:pStyle w:val="Sraopastraipa"/>
              <w:framePr w:h="231" w:hRule="exact" w:hSpace="39" w:wrap="auto" w:vAnchor="text" w:hAnchor="text" w:x="1" w:y="-3"/>
              <w:numPr>
                <w:ilvl w:val="0"/>
                <w:numId w:val="8"/>
              </w:numPr>
              <w:ind w:left="459"/>
              <w:rPr>
                <w:sz w:val="22"/>
                <w:szCs w:val="22"/>
              </w:rPr>
            </w:pPr>
            <w:r w:rsidRPr="00EE5B20">
              <w:rPr>
                <w:sz w:val="22"/>
                <w:szCs w:val="22"/>
              </w:rPr>
              <w:t>Atsiskaitymų ataskaita;</w:t>
            </w:r>
          </w:p>
          <w:p w14:paraId="47EF266C" w14:textId="77777777" w:rsidR="00277766" w:rsidRPr="00EE5B20" w:rsidRDefault="00277766" w:rsidP="006A054B">
            <w:pPr>
              <w:pStyle w:val="Sraopastraipa"/>
              <w:numPr>
                <w:ilvl w:val="0"/>
                <w:numId w:val="8"/>
              </w:numPr>
              <w:ind w:left="459"/>
              <w:rPr>
                <w:sz w:val="22"/>
                <w:szCs w:val="22"/>
              </w:rPr>
            </w:pPr>
            <w:r w:rsidRPr="00EE5B20">
              <w:rPr>
                <w:sz w:val="22"/>
                <w:szCs w:val="22"/>
              </w:rPr>
              <w:t>Kaštų centrų apyvartinis žiniaraštis;</w:t>
            </w:r>
          </w:p>
          <w:p w14:paraId="3CA1C803" w14:textId="77777777" w:rsidR="00277766" w:rsidRPr="00EE5B20" w:rsidRDefault="00277766" w:rsidP="006A054B">
            <w:pPr>
              <w:pStyle w:val="Sraopastraipa"/>
              <w:numPr>
                <w:ilvl w:val="0"/>
                <w:numId w:val="8"/>
              </w:numPr>
              <w:ind w:left="459"/>
              <w:rPr>
                <w:sz w:val="22"/>
                <w:szCs w:val="22"/>
              </w:rPr>
            </w:pPr>
            <w:r w:rsidRPr="00EE5B20">
              <w:rPr>
                <w:sz w:val="22"/>
                <w:szCs w:val="22"/>
              </w:rPr>
              <w:t>Gautų ir išrašytų sąskaitų suvestinė;</w:t>
            </w:r>
          </w:p>
          <w:p w14:paraId="2582FF92" w14:textId="77777777" w:rsidR="00277766" w:rsidRPr="00EE5B20" w:rsidRDefault="00277766" w:rsidP="006A054B">
            <w:pPr>
              <w:pStyle w:val="Sraopastraipa"/>
              <w:framePr w:h="232" w:hRule="exact" w:hSpace="39" w:wrap="auto" w:vAnchor="text" w:hAnchor="text" w:x="1" w:y="-3"/>
              <w:numPr>
                <w:ilvl w:val="0"/>
                <w:numId w:val="8"/>
              </w:numPr>
              <w:ind w:left="459"/>
              <w:rPr>
                <w:sz w:val="22"/>
                <w:szCs w:val="22"/>
              </w:rPr>
            </w:pPr>
            <w:r w:rsidRPr="00EE5B20">
              <w:rPr>
                <w:sz w:val="22"/>
                <w:szCs w:val="22"/>
              </w:rPr>
              <w:t>Saldo pagal sąskaitą;</w:t>
            </w:r>
          </w:p>
          <w:p w14:paraId="2D934DC5" w14:textId="77777777" w:rsidR="00277766" w:rsidRPr="00EE5B20" w:rsidRDefault="00277766" w:rsidP="006A054B">
            <w:pPr>
              <w:pStyle w:val="Sraopastraipa"/>
              <w:numPr>
                <w:ilvl w:val="0"/>
                <w:numId w:val="8"/>
              </w:numPr>
              <w:ind w:left="459"/>
              <w:rPr>
                <w:sz w:val="22"/>
                <w:szCs w:val="22"/>
              </w:rPr>
            </w:pPr>
            <w:r w:rsidRPr="00EE5B20">
              <w:rPr>
                <w:sz w:val="22"/>
                <w:szCs w:val="22"/>
              </w:rPr>
              <w:t>Saldo pagal kaštų centrus;</w:t>
            </w:r>
          </w:p>
          <w:p w14:paraId="071B4E38" w14:textId="77777777" w:rsidR="00277766" w:rsidRPr="00EE5B20" w:rsidRDefault="00277766" w:rsidP="006A054B">
            <w:pPr>
              <w:pStyle w:val="Sraopastraipa"/>
              <w:numPr>
                <w:ilvl w:val="0"/>
                <w:numId w:val="8"/>
              </w:numPr>
              <w:ind w:left="459"/>
              <w:rPr>
                <w:sz w:val="22"/>
                <w:szCs w:val="22"/>
              </w:rPr>
            </w:pPr>
            <w:r w:rsidRPr="00EE5B20">
              <w:rPr>
                <w:sz w:val="22"/>
                <w:szCs w:val="22"/>
              </w:rPr>
              <w:t>Suderinimo aktai;</w:t>
            </w:r>
          </w:p>
          <w:p w14:paraId="3D94710B" w14:textId="77777777" w:rsidR="00277766" w:rsidRPr="00EE5B20" w:rsidRDefault="00277766" w:rsidP="006A054B">
            <w:pPr>
              <w:pStyle w:val="Sraopastraipa"/>
              <w:framePr w:h="231" w:hRule="exact" w:hSpace="39" w:wrap="auto" w:vAnchor="text" w:hAnchor="text" w:x="1" w:y="-6"/>
              <w:numPr>
                <w:ilvl w:val="0"/>
                <w:numId w:val="8"/>
              </w:numPr>
              <w:ind w:left="459"/>
              <w:rPr>
                <w:sz w:val="22"/>
                <w:szCs w:val="22"/>
              </w:rPr>
            </w:pPr>
            <w:r w:rsidRPr="00EE5B20">
              <w:rPr>
                <w:sz w:val="22"/>
                <w:szCs w:val="22"/>
              </w:rPr>
              <w:t>Inventorizacijos aprašai</w:t>
            </w:r>
          </w:p>
          <w:p w14:paraId="02C17D67" w14:textId="77777777" w:rsidR="00277766" w:rsidRPr="00EE5B20" w:rsidRDefault="00277766" w:rsidP="006A054B">
            <w:pPr>
              <w:pStyle w:val="Sraopastraipa"/>
              <w:numPr>
                <w:ilvl w:val="0"/>
                <w:numId w:val="8"/>
              </w:numPr>
              <w:ind w:left="459"/>
              <w:rPr>
                <w:sz w:val="22"/>
                <w:szCs w:val="22"/>
              </w:rPr>
            </w:pPr>
            <w:r w:rsidRPr="00EE5B20">
              <w:rPr>
                <w:sz w:val="22"/>
                <w:szCs w:val="22"/>
              </w:rPr>
              <w:t>Kasos, banko išlaidų suvestinė;</w:t>
            </w:r>
          </w:p>
          <w:p w14:paraId="53F49A0E" w14:textId="77777777" w:rsidR="00277766" w:rsidRPr="00EE5B20" w:rsidRDefault="00277766" w:rsidP="006A054B">
            <w:pPr>
              <w:pStyle w:val="Sraopastraipa"/>
              <w:numPr>
                <w:ilvl w:val="0"/>
                <w:numId w:val="8"/>
              </w:numPr>
              <w:ind w:left="459"/>
              <w:rPr>
                <w:sz w:val="22"/>
                <w:szCs w:val="22"/>
              </w:rPr>
            </w:pPr>
            <w:r w:rsidRPr="00EE5B20">
              <w:rPr>
                <w:sz w:val="22"/>
                <w:szCs w:val="22"/>
              </w:rPr>
              <w:t>Memorialinis orderis Nr.1; 2; 3; 6; 8;</w:t>
            </w:r>
          </w:p>
          <w:p w14:paraId="69C6E96C" w14:textId="77777777" w:rsidR="00277766" w:rsidRPr="00EE5B20" w:rsidRDefault="00277766" w:rsidP="006A054B">
            <w:pPr>
              <w:pStyle w:val="Sraopastraipa"/>
              <w:numPr>
                <w:ilvl w:val="0"/>
                <w:numId w:val="8"/>
              </w:numPr>
              <w:ind w:left="459"/>
              <w:rPr>
                <w:sz w:val="22"/>
                <w:szCs w:val="22"/>
              </w:rPr>
            </w:pPr>
            <w:r w:rsidRPr="00EE5B20">
              <w:rPr>
                <w:sz w:val="22"/>
                <w:szCs w:val="22"/>
              </w:rPr>
              <w:t>PVM deklaracija;</w:t>
            </w:r>
          </w:p>
          <w:p w14:paraId="0EF5B904" w14:textId="77777777" w:rsidR="00277766" w:rsidRPr="00EE5B20" w:rsidRDefault="00277766" w:rsidP="006A054B">
            <w:pPr>
              <w:pStyle w:val="Sraopastraipa"/>
              <w:framePr w:h="231" w:hRule="exact" w:hSpace="39" w:wrap="auto" w:vAnchor="text" w:hAnchor="text" w:x="1" w:y="-3"/>
              <w:numPr>
                <w:ilvl w:val="0"/>
                <w:numId w:val="8"/>
              </w:numPr>
              <w:ind w:left="459"/>
              <w:rPr>
                <w:sz w:val="22"/>
                <w:szCs w:val="22"/>
              </w:rPr>
            </w:pPr>
            <w:r w:rsidRPr="00EE5B20">
              <w:rPr>
                <w:sz w:val="22"/>
                <w:szCs w:val="22"/>
              </w:rPr>
              <w:t>Balansas (pilna ir sutrumpinta formos);</w:t>
            </w:r>
          </w:p>
          <w:p w14:paraId="03C78DB2" w14:textId="77777777" w:rsidR="00277766" w:rsidRPr="00EE5B20" w:rsidRDefault="00277766" w:rsidP="006A054B">
            <w:pPr>
              <w:pStyle w:val="Sraopastraipa"/>
              <w:framePr w:h="231" w:hRule="exact" w:hSpace="39" w:wrap="auto" w:vAnchor="text" w:hAnchor="text" w:x="1" w:y="-3"/>
              <w:numPr>
                <w:ilvl w:val="0"/>
                <w:numId w:val="8"/>
              </w:numPr>
              <w:ind w:left="459"/>
              <w:rPr>
                <w:sz w:val="22"/>
                <w:szCs w:val="22"/>
              </w:rPr>
            </w:pPr>
            <w:r w:rsidRPr="00EE5B20">
              <w:rPr>
                <w:sz w:val="22"/>
                <w:szCs w:val="22"/>
              </w:rPr>
              <w:t>Pelno (nuostolio) ataskaita (pilna ir sutrumpinta formos);</w:t>
            </w:r>
          </w:p>
          <w:p w14:paraId="1993A4D5" w14:textId="77777777" w:rsidR="00277766" w:rsidRPr="00EE5B20" w:rsidRDefault="00277766" w:rsidP="006A054B">
            <w:pPr>
              <w:pStyle w:val="Sraopastraipa"/>
              <w:numPr>
                <w:ilvl w:val="0"/>
                <w:numId w:val="8"/>
              </w:numPr>
              <w:ind w:left="459"/>
              <w:rPr>
                <w:sz w:val="22"/>
                <w:szCs w:val="22"/>
              </w:rPr>
            </w:pPr>
            <w:r w:rsidRPr="00EE5B20">
              <w:rPr>
                <w:sz w:val="22"/>
                <w:szCs w:val="22"/>
              </w:rPr>
              <w:t>Pinigų srautų ataskaita (tiesioginis ir netiesioginis būdai);</w:t>
            </w:r>
          </w:p>
          <w:p w14:paraId="50273793" w14:textId="77777777" w:rsidR="00277766" w:rsidRPr="00EE5B20" w:rsidRDefault="00277766" w:rsidP="006A054B">
            <w:pPr>
              <w:pStyle w:val="Sraopastraipa"/>
              <w:numPr>
                <w:ilvl w:val="0"/>
                <w:numId w:val="8"/>
              </w:numPr>
              <w:tabs>
                <w:tab w:val="num" w:pos="743"/>
              </w:tabs>
              <w:ind w:left="459"/>
              <w:rPr>
                <w:sz w:val="22"/>
                <w:szCs w:val="22"/>
              </w:rPr>
            </w:pPr>
            <w:r w:rsidRPr="00EE5B20">
              <w:rPr>
                <w:sz w:val="22"/>
                <w:szCs w:val="22"/>
              </w:rPr>
              <w:t>„Aiškinamojo rašto“ forma (pilna ir sutrumpinta)</w:t>
            </w:r>
            <w:r w:rsidR="00A61B25" w:rsidRPr="00EE5B20">
              <w:rPr>
                <w:sz w:val="22"/>
                <w:szCs w:val="22"/>
              </w:rPr>
              <w:t>.</w:t>
            </w:r>
          </w:p>
        </w:tc>
      </w:tr>
      <w:tr w:rsidR="00277766" w:rsidRPr="00EE5B20" w14:paraId="483FF0BD" w14:textId="77777777" w:rsidTr="00596941">
        <w:trPr>
          <w:trHeight w:val="340"/>
        </w:trPr>
        <w:tc>
          <w:tcPr>
            <w:tcW w:w="1032" w:type="dxa"/>
            <w:vAlign w:val="center"/>
          </w:tcPr>
          <w:p w14:paraId="10E038F0" w14:textId="77777777" w:rsidR="00277766" w:rsidRPr="00EE5B20" w:rsidRDefault="00F66C4C" w:rsidP="006A054B">
            <w:pPr>
              <w:spacing w:after="0" w:line="240" w:lineRule="auto"/>
              <w:contextualSpacing/>
              <w:jc w:val="center"/>
              <w:rPr>
                <w:rFonts w:ascii="Times New Roman" w:hAnsi="Times New Roman" w:cs="Times New Roman"/>
                <w:b/>
              </w:rPr>
            </w:pPr>
            <w:r w:rsidRPr="00EE5B20">
              <w:rPr>
                <w:rFonts w:ascii="Times New Roman" w:hAnsi="Times New Roman" w:cs="Times New Roman"/>
                <w:b/>
              </w:rPr>
              <w:lastRenderedPageBreak/>
              <w:t>2.</w:t>
            </w:r>
          </w:p>
        </w:tc>
        <w:tc>
          <w:tcPr>
            <w:tcW w:w="8596" w:type="dxa"/>
            <w:vAlign w:val="center"/>
          </w:tcPr>
          <w:p w14:paraId="04F50EA8" w14:textId="01E3BBE2" w:rsidR="00277766" w:rsidRPr="00EE5B20" w:rsidRDefault="00AF5A0C" w:rsidP="006A054B">
            <w:pPr>
              <w:spacing w:after="0" w:line="240" w:lineRule="auto"/>
              <w:rPr>
                <w:rFonts w:ascii="Times New Roman" w:hAnsi="Times New Roman" w:cs="Times New Roman"/>
                <w:b/>
              </w:rPr>
            </w:pPr>
            <w:r w:rsidRPr="00EE5B20">
              <w:rPr>
                <w:rFonts w:ascii="Times New Roman" w:hAnsi="Times New Roman" w:cs="Times New Roman"/>
                <w:b/>
              </w:rPr>
              <w:t>Materialinių vertybių valdymas ir apskaita</w:t>
            </w:r>
          </w:p>
        </w:tc>
      </w:tr>
      <w:tr w:rsidR="00277766" w:rsidRPr="00EE5B20" w14:paraId="7F347C86" w14:textId="77777777" w:rsidTr="00596941">
        <w:trPr>
          <w:trHeight w:val="340"/>
        </w:trPr>
        <w:tc>
          <w:tcPr>
            <w:tcW w:w="1032" w:type="dxa"/>
            <w:vAlign w:val="center"/>
          </w:tcPr>
          <w:p w14:paraId="580354DB" w14:textId="0D4B1E66" w:rsidR="00277766"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2.1</w:t>
            </w:r>
          </w:p>
        </w:tc>
        <w:tc>
          <w:tcPr>
            <w:tcW w:w="8596" w:type="dxa"/>
            <w:vAlign w:val="center"/>
          </w:tcPr>
          <w:p w14:paraId="12DB395E" w14:textId="1CAACFE6" w:rsidR="00277766" w:rsidRPr="00EE5B20" w:rsidRDefault="00A61B25" w:rsidP="006A054B">
            <w:pPr>
              <w:spacing w:after="0" w:line="240" w:lineRule="auto"/>
              <w:rPr>
                <w:rFonts w:ascii="Times New Roman" w:hAnsi="Times New Roman" w:cs="Times New Roman"/>
              </w:rPr>
            </w:pPr>
            <w:r w:rsidRPr="00EE5B20">
              <w:rPr>
                <w:rFonts w:ascii="Times New Roman" w:hAnsi="Times New Roman" w:cs="Times New Roman"/>
              </w:rPr>
              <w:t>Sistemoje turi būti g</w:t>
            </w:r>
            <w:r w:rsidR="00277766" w:rsidRPr="00EE5B20">
              <w:rPr>
                <w:rFonts w:ascii="Times New Roman" w:hAnsi="Times New Roman" w:cs="Times New Roman"/>
              </w:rPr>
              <w:t>alimybė sukurti neribotą įmonės objektų (sandėlių) skaičių ir priskirti jiems įvairius parametrus</w:t>
            </w:r>
            <w:r w:rsidR="005722D0" w:rsidRPr="00EE5B20">
              <w:rPr>
                <w:rFonts w:ascii="Times New Roman" w:hAnsi="Times New Roman" w:cs="Times New Roman"/>
              </w:rPr>
              <w:t>.</w:t>
            </w:r>
          </w:p>
        </w:tc>
      </w:tr>
      <w:tr w:rsidR="00277766" w:rsidRPr="00EE5B20" w14:paraId="56ADAECA" w14:textId="77777777" w:rsidTr="00596941">
        <w:trPr>
          <w:trHeight w:val="340"/>
        </w:trPr>
        <w:tc>
          <w:tcPr>
            <w:tcW w:w="1032" w:type="dxa"/>
            <w:vAlign w:val="center"/>
          </w:tcPr>
          <w:p w14:paraId="1B9A156C" w14:textId="659B163E" w:rsidR="00277766"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2.2</w:t>
            </w:r>
          </w:p>
        </w:tc>
        <w:tc>
          <w:tcPr>
            <w:tcW w:w="8596" w:type="dxa"/>
            <w:vAlign w:val="center"/>
          </w:tcPr>
          <w:p w14:paraId="013483B7" w14:textId="47C99D78" w:rsidR="00277766" w:rsidRPr="00EE5B20" w:rsidRDefault="00A61B25" w:rsidP="006A054B">
            <w:pPr>
              <w:spacing w:after="0" w:line="240" w:lineRule="auto"/>
              <w:rPr>
                <w:rFonts w:ascii="Times New Roman" w:hAnsi="Times New Roman" w:cs="Times New Roman"/>
              </w:rPr>
            </w:pPr>
            <w:r w:rsidRPr="00EE5B20">
              <w:rPr>
                <w:rFonts w:ascii="Times New Roman" w:hAnsi="Times New Roman" w:cs="Times New Roman"/>
              </w:rPr>
              <w:t>Turi būti galimybė</w:t>
            </w:r>
            <w:r w:rsidR="00277766" w:rsidRPr="00EE5B20">
              <w:rPr>
                <w:rFonts w:ascii="Times New Roman" w:hAnsi="Times New Roman" w:cs="Times New Roman"/>
              </w:rPr>
              <w:t xml:space="preserve"> vykdyti vertybių pajamavimą, perdavimą iš vieno įm</w:t>
            </w:r>
            <w:r w:rsidRPr="00EE5B20">
              <w:rPr>
                <w:rFonts w:ascii="Times New Roman" w:hAnsi="Times New Roman" w:cs="Times New Roman"/>
              </w:rPr>
              <w:t xml:space="preserve">onės objekto į kitą, vertybių </w:t>
            </w:r>
            <w:r w:rsidR="00277766" w:rsidRPr="00EE5B20">
              <w:rPr>
                <w:rFonts w:ascii="Times New Roman" w:hAnsi="Times New Roman" w:cs="Times New Roman"/>
              </w:rPr>
              <w:t xml:space="preserve"> nurašymą, vertybių pardavimą, grąžinimą</w:t>
            </w:r>
            <w:r w:rsidR="005722D0" w:rsidRPr="00EE5B20">
              <w:rPr>
                <w:rFonts w:ascii="Times New Roman" w:hAnsi="Times New Roman" w:cs="Times New Roman"/>
              </w:rPr>
              <w:t>.</w:t>
            </w:r>
          </w:p>
        </w:tc>
      </w:tr>
      <w:tr w:rsidR="00277766" w:rsidRPr="00EE5B20" w14:paraId="20A9DC80" w14:textId="77777777" w:rsidTr="00596941">
        <w:trPr>
          <w:trHeight w:val="340"/>
        </w:trPr>
        <w:tc>
          <w:tcPr>
            <w:tcW w:w="1032" w:type="dxa"/>
            <w:vAlign w:val="center"/>
          </w:tcPr>
          <w:p w14:paraId="601754C6" w14:textId="2E52DABF" w:rsidR="00277766"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2.3</w:t>
            </w:r>
          </w:p>
        </w:tc>
        <w:tc>
          <w:tcPr>
            <w:tcW w:w="8596" w:type="dxa"/>
            <w:vAlign w:val="center"/>
          </w:tcPr>
          <w:p w14:paraId="7A1C099E" w14:textId="3C1D36BC" w:rsidR="00277766" w:rsidRPr="00EE5B20" w:rsidRDefault="00A61B25" w:rsidP="006A054B">
            <w:pPr>
              <w:spacing w:after="0" w:line="240" w:lineRule="auto"/>
              <w:rPr>
                <w:rFonts w:ascii="Times New Roman" w:hAnsi="Times New Roman" w:cs="Times New Roman"/>
              </w:rPr>
            </w:pPr>
            <w:r w:rsidRPr="00EE5B20">
              <w:rPr>
                <w:rFonts w:ascii="Times New Roman" w:hAnsi="Times New Roman" w:cs="Times New Roman"/>
              </w:rPr>
              <w:t>Sistemoje turi būti g</w:t>
            </w:r>
            <w:r w:rsidR="00277766" w:rsidRPr="00EE5B20">
              <w:rPr>
                <w:rFonts w:ascii="Times New Roman" w:hAnsi="Times New Roman" w:cs="Times New Roman"/>
              </w:rPr>
              <w:t>alimybė įmonės objektuose skaičiuoti vertybių likučius per a</w:t>
            </w:r>
            <w:r w:rsidRPr="00EE5B20">
              <w:rPr>
                <w:rFonts w:ascii="Times New Roman" w:hAnsi="Times New Roman" w:cs="Times New Roman"/>
              </w:rPr>
              <w:t>taskaitinį periodą, nurašyti ver</w:t>
            </w:r>
            <w:r w:rsidR="00277766" w:rsidRPr="00EE5B20">
              <w:rPr>
                <w:rFonts w:ascii="Times New Roman" w:hAnsi="Times New Roman" w:cs="Times New Roman"/>
              </w:rPr>
              <w:t>tybes pagal FIFO arba LIFO metodus pasirinktinai Galimybė identifikuoti likučius pagal vertybę, jos savikainą ir programos konfigūracijoje pasirinktus parametrus (materialiai atsakingą asmenį, tiekėją, vertybės savybę, gavimo datą, saugojimo terminą ir kt.); Vartotojas gali vertybei priskirti papildomus požymius (pvz.: svoris, talpa, licencija, brūkšninis kodas</w:t>
            </w:r>
            <w:r w:rsidRPr="00EE5B20">
              <w:rPr>
                <w:rFonts w:ascii="Times New Roman" w:hAnsi="Times New Roman" w:cs="Times New Roman"/>
              </w:rPr>
              <w:t>, spalva, matmenys, analogas</w:t>
            </w:r>
            <w:r w:rsidR="00277766" w:rsidRPr="00EE5B20">
              <w:rPr>
                <w:rFonts w:ascii="Times New Roman" w:hAnsi="Times New Roman" w:cs="Times New Roman"/>
              </w:rPr>
              <w:t>). Tuo atveju, jei požymių neužtenka, sudaryta galimybė vartotojui, pačiam susikurti papildomus požymius</w:t>
            </w:r>
            <w:r w:rsidR="005722D0" w:rsidRPr="00EE5B20">
              <w:rPr>
                <w:rFonts w:ascii="Times New Roman" w:hAnsi="Times New Roman" w:cs="Times New Roman"/>
              </w:rPr>
              <w:t>.</w:t>
            </w:r>
          </w:p>
        </w:tc>
      </w:tr>
      <w:tr w:rsidR="00277766" w:rsidRPr="00EE5B20" w14:paraId="1F04DCCB" w14:textId="77777777" w:rsidTr="00596941">
        <w:trPr>
          <w:trHeight w:val="340"/>
        </w:trPr>
        <w:tc>
          <w:tcPr>
            <w:tcW w:w="1032" w:type="dxa"/>
            <w:vAlign w:val="center"/>
          </w:tcPr>
          <w:p w14:paraId="2F7CD5C5" w14:textId="4460DD76" w:rsidR="00277766"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2.4</w:t>
            </w:r>
          </w:p>
        </w:tc>
        <w:tc>
          <w:tcPr>
            <w:tcW w:w="8596" w:type="dxa"/>
            <w:vAlign w:val="center"/>
          </w:tcPr>
          <w:p w14:paraId="6321B40A" w14:textId="68666AD4" w:rsidR="00277766" w:rsidRPr="00EE5B20" w:rsidRDefault="00A61B25" w:rsidP="006A054B">
            <w:pPr>
              <w:spacing w:after="0" w:line="240" w:lineRule="auto"/>
              <w:rPr>
                <w:rFonts w:ascii="Times New Roman" w:hAnsi="Times New Roman" w:cs="Times New Roman"/>
              </w:rPr>
            </w:pPr>
            <w:r w:rsidRPr="00EE5B20">
              <w:rPr>
                <w:rFonts w:ascii="Times New Roman" w:hAnsi="Times New Roman" w:cs="Times New Roman"/>
              </w:rPr>
              <w:t>Turi būti g</w:t>
            </w:r>
            <w:r w:rsidR="00277766" w:rsidRPr="00EE5B20">
              <w:rPr>
                <w:rFonts w:ascii="Times New Roman" w:hAnsi="Times New Roman" w:cs="Times New Roman"/>
              </w:rPr>
              <w:t>alimybė vykdyti materialinių vertybių judėjimo analizę pagal nustatytus parametrus. Detalios arba suminės informacijos spausdinimas ir eksportas į MS Excel</w:t>
            </w:r>
            <w:r w:rsidR="005722D0" w:rsidRPr="00EE5B20">
              <w:rPr>
                <w:rFonts w:ascii="Times New Roman" w:hAnsi="Times New Roman" w:cs="Times New Roman"/>
              </w:rPr>
              <w:t>.</w:t>
            </w:r>
          </w:p>
        </w:tc>
      </w:tr>
      <w:tr w:rsidR="00277766" w:rsidRPr="00EE5B20" w14:paraId="5EA16BB8" w14:textId="77777777" w:rsidTr="00596941">
        <w:trPr>
          <w:trHeight w:val="340"/>
        </w:trPr>
        <w:tc>
          <w:tcPr>
            <w:tcW w:w="1032" w:type="dxa"/>
            <w:vAlign w:val="center"/>
          </w:tcPr>
          <w:p w14:paraId="18972693" w14:textId="45681E42" w:rsidR="00277766"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2.5</w:t>
            </w:r>
          </w:p>
        </w:tc>
        <w:tc>
          <w:tcPr>
            <w:tcW w:w="8596" w:type="dxa"/>
            <w:vAlign w:val="center"/>
          </w:tcPr>
          <w:p w14:paraId="79AF8C2C" w14:textId="62F19177" w:rsidR="00277766" w:rsidRPr="00EE5B20" w:rsidRDefault="00A61B25" w:rsidP="006A054B">
            <w:pPr>
              <w:spacing w:after="0" w:line="240" w:lineRule="auto"/>
              <w:rPr>
                <w:rFonts w:ascii="Times New Roman" w:hAnsi="Times New Roman" w:cs="Times New Roman"/>
              </w:rPr>
            </w:pPr>
            <w:r w:rsidRPr="00EE5B20">
              <w:rPr>
                <w:rFonts w:ascii="Times New Roman" w:hAnsi="Times New Roman" w:cs="Times New Roman"/>
              </w:rPr>
              <w:t>Turi būti g</w:t>
            </w:r>
            <w:r w:rsidR="00277766" w:rsidRPr="00EE5B20">
              <w:rPr>
                <w:rFonts w:ascii="Times New Roman" w:hAnsi="Times New Roman" w:cs="Times New Roman"/>
              </w:rPr>
              <w:t>alimybė vykdyti automatizuotą nurašymą arba perdavimą į kitą objektą ar priskyrimą kitam  materialiai atsakingam asmeniui visų materialinių vertybių, atitinkančių tam tikrą sąlygą (pvz.: pasibaigus galiojimo termi</w:t>
            </w:r>
            <w:r w:rsidRPr="00EE5B20">
              <w:rPr>
                <w:rFonts w:ascii="Times New Roman" w:hAnsi="Times New Roman" w:cs="Times New Roman"/>
              </w:rPr>
              <w:t>nui, su tam tikra savybe)</w:t>
            </w:r>
            <w:r w:rsidR="005722D0" w:rsidRPr="00EE5B20">
              <w:rPr>
                <w:rFonts w:ascii="Times New Roman" w:hAnsi="Times New Roman" w:cs="Times New Roman"/>
              </w:rPr>
              <w:t>.</w:t>
            </w:r>
          </w:p>
        </w:tc>
      </w:tr>
      <w:tr w:rsidR="00277766" w:rsidRPr="00EE5B20" w14:paraId="3D876D8F" w14:textId="77777777" w:rsidTr="00596941">
        <w:trPr>
          <w:trHeight w:val="340"/>
        </w:trPr>
        <w:tc>
          <w:tcPr>
            <w:tcW w:w="1032" w:type="dxa"/>
            <w:vAlign w:val="center"/>
          </w:tcPr>
          <w:p w14:paraId="71AE55DF" w14:textId="3C2F0242" w:rsidR="00277766"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2.6</w:t>
            </w:r>
          </w:p>
        </w:tc>
        <w:tc>
          <w:tcPr>
            <w:tcW w:w="8596" w:type="dxa"/>
            <w:vAlign w:val="center"/>
          </w:tcPr>
          <w:p w14:paraId="482138A8" w14:textId="0C2AD9C8" w:rsidR="00277766" w:rsidRPr="00EE5B20" w:rsidRDefault="00A61B25" w:rsidP="006A054B">
            <w:pPr>
              <w:spacing w:after="0" w:line="240" w:lineRule="auto"/>
              <w:rPr>
                <w:rFonts w:ascii="Times New Roman" w:hAnsi="Times New Roman" w:cs="Times New Roman"/>
              </w:rPr>
            </w:pPr>
            <w:r w:rsidRPr="00EE5B20">
              <w:rPr>
                <w:rFonts w:ascii="Times New Roman" w:hAnsi="Times New Roman" w:cs="Times New Roman"/>
              </w:rPr>
              <w:t>Sistemoje turi būti g</w:t>
            </w:r>
            <w:r w:rsidR="00277766" w:rsidRPr="00EE5B20">
              <w:rPr>
                <w:rFonts w:ascii="Times New Roman" w:hAnsi="Times New Roman" w:cs="Times New Roman"/>
              </w:rPr>
              <w:t xml:space="preserve">alimybė rezervuoti vertybes įmonės padaliniuose perdavimui į gamybą </w:t>
            </w:r>
            <w:r w:rsidRPr="00EE5B20">
              <w:rPr>
                <w:rFonts w:ascii="Times New Roman" w:hAnsi="Times New Roman" w:cs="Times New Roman"/>
              </w:rPr>
              <w:t>ar kitus objektus, realizavimui</w:t>
            </w:r>
            <w:r w:rsidR="005722D0" w:rsidRPr="00EE5B20">
              <w:rPr>
                <w:rFonts w:ascii="Times New Roman" w:hAnsi="Times New Roman" w:cs="Times New Roman"/>
              </w:rPr>
              <w:t>.</w:t>
            </w:r>
          </w:p>
        </w:tc>
      </w:tr>
      <w:tr w:rsidR="00277766" w:rsidRPr="00EE5B20" w14:paraId="782AB5B2" w14:textId="77777777" w:rsidTr="00596941">
        <w:trPr>
          <w:trHeight w:val="340"/>
        </w:trPr>
        <w:tc>
          <w:tcPr>
            <w:tcW w:w="1032" w:type="dxa"/>
            <w:vAlign w:val="center"/>
          </w:tcPr>
          <w:p w14:paraId="0F82C957" w14:textId="668DB666" w:rsidR="00277766"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2.7</w:t>
            </w:r>
          </w:p>
        </w:tc>
        <w:tc>
          <w:tcPr>
            <w:tcW w:w="8596" w:type="dxa"/>
            <w:vAlign w:val="center"/>
          </w:tcPr>
          <w:p w14:paraId="2772BF89" w14:textId="542AE1F2" w:rsidR="00277766" w:rsidRPr="00EE5B20" w:rsidRDefault="00A61B25" w:rsidP="006A054B">
            <w:pPr>
              <w:spacing w:after="0" w:line="240" w:lineRule="auto"/>
              <w:rPr>
                <w:rFonts w:ascii="Times New Roman" w:hAnsi="Times New Roman" w:cs="Times New Roman"/>
              </w:rPr>
            </w:pPr>
            <w:r w:rsidRPr="00EE5B20">
              <w:rPr>
                <w:rFonts w:ascii="Times New Roman" w:hAnsi="Times New Roman" w:cs="Times New Roman"/>
              </w:rPr>
              <w:t>Sistemoje turi būti galimybė grupuoti kontrahentus įvairiais pjūviais, priskirti kontrahentams įvairius tipus, kategorijas ir šią informaciją panaudoti formuojant ataskaitas Galimybė taikyti kontrahentams kainų kategorijas ir nuolaidas vertybių grupėms ar konkrečioms vertybėms Galimybė naudoti standartinį arba individualiems įmonės poreikiams pritaikytą sąskaitų planą</w:t>
            </w:r>
            <w:r w:rsidR="005722D0" w:rsidRPr="00EE5B20">
              <w:rPr>
                <w:rFonts w:ascii="Times New Roman" w:hAnsi="Times New Roman" w:cs="Times New Roman"/>
              </w:rPr>
              <w:t>.</w:t>
            </w:r>
          </w:p>
        </w:tc>
      </w:tr>
      <w:tr w:rsidR="00A61B25" w:rsidRPr="00EE5B20" w14:paraId="64E17A2A" w14:textId="77777777" w:rsidTr="00596941">
        <w:trPr>
          <w:trHeight w:val="340"/>
        </w:trPr>
        <w:tc>
          <w:tcPr>
            <w:tcW w:w="1032" w:type="dxa"/>
            <w:vAlign w:val="center"/>
          </w:tcPr>
          <w:p w14:paraId="19896015" w14:textId="4AAC6B41" w:rsidR="00A61B25"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2.8</w:t>
            </w:r>
          </w:p>
        </w:tc>
        <w:tc>
          <w:tcPr>
            <w:tcW w:w="8596" w:type="dxa"/>
            <w:vAlign w:val="center"/>
          </w:tcPr>
          <w:p w14:paraId="4637C731" w14:textId="650A77B7" w:rsidR="00A61B25" w:rsidRPr="00EE5B20" w:rsidRDefault="00A61B25" w:rsidP="006A054B">
            <w:pPr>
              <w:spacing w:after="0" w:line="240" w:lineRule="auto"/>
              <w:rPr>
                <w:rFonts w:ascii="Times New Roman" w:hAnsi="Times New Roman" w:cs="Times New Roman"/>
              </w:rPr>
            </w:pPr>
            <w:r w:rsidRPr="00EE5B20">
              <w:rPr>
                <w:rFonts w:ascii="Times New Roman" w:hAnsi="Times New Roman" w:cs="Times New Roman"/>
              </w:rPr>
              <w:t>Turi būti galimybė vykdyti informacijos paiešką pagal kodą, pavadinimą, pavadinimo dalį</w:t>
            </w:r>
            <w:r w:rsidR="00157990" w:rsidRPr="00EE5B20">
              <w:rPr>
                <w:rFonts w:ascii="Times New Roman" w:hAnsi="Times New Roman" w:cs="Times New Roman"/>
              </w:rPr>
              <w:t>.</w:t>
            </w:r>
          </w:p>
        </w:tc>
      </w:tr>
      <w:tr w:rsidR="00A61B25" w:rsidRPr="00EE5B20" w14:paraId="764A741C" w14:textId="77777777" w:rsidTr="00596941">
        <w:trPr>
          <w:trHeight w:val="340"/>
        </w:trPr>
        <w:tc>
          <w:tcPr>
            <w:tcW w:w="1032" w:type="dxa"/>
            <w:vAlign w:val="center"/>
          </w:tcPr>
          <w:p w14:paraId="39189585" w14:textId="792754CD" w:rsidR="00A61B25"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2.9</w:t>
            </w:r>
          </w:p>
        </w:tc>
        <w:tc>
          <w:tcPr>
            <w:tcW w:w="8596" w:type="dxa"/>
            <w:vAlign w:val="center"/>
          </w:tcPr>
          <w:p w14:paraId="7F2CD73E" w14:textId="5D9FA07D" w:rsidR="00A61B25" w:rsidRPr="00EE5B20" w:rsidRDefault="00A61B25" w:rsidP="006A054B">
            <w:pPr>
              <w:spacing w:after="0" w:line="240" w:lineRule="auto"/>
              <w:rPr>
                <w:rFonts w:ascii="Times New Roman" w:hAnsi="Times New Roman" w:cs="Times New Roman"/>
              </w:rPr>
            </w:pPr>
            <w:r w:rsidRPr="00EE5B20">
              <w:rPr>
                <w:rFonts w:ascii="Times New Roman" w:hAnsi="Times New Roman" w:cs="Times New Roman"/>
              </w:rPr>
              <w:t>Turi būti galimybė kainas apskaityti įvairia valiuta, konvertuoti, apskaityti su PVM ir be jo</w:t>
            </w:r>
            <w:r w:rsidR="00157990" w:rsidRPr="00EE5B20">
              <w:rPr>
                <w:rFonts w:ascii="Times New Roman" w:hAnsi="Times New Roman" w:cs="Times New Roman"/>
              </w:rPr>
              <w:t>.</w:t>
            </w:r>
          </w:p>
        </w:tc>
      </w:tr>
      <w:tr w:rsidR="00277766" w:rsidRPr="00EE5B20" w14:paraId="3CEDF8ED" w14:textId="77777777" w:rsidTr="00596941">
        <w:trPr>
          <w:trHeight w:val="340"/>
        </w:trPr>
        <w:tc>
          <w:tcPr>
            <w:tcW w:w="1032" w:type="dxa"/>
            <w:vAlign w:val="center"/>
          </w:tcPr>
          <w:p w14:paraId="2155497D" w14:textId="11B830C1" w:rsidR="00277766"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2.10</w:t>
            </w:r>
          </w:p>
        </w:tc>
        <w:tc>
          <w:tcPr>
            <w:tcW w:w="8596" w:type="dxa"/>
            <w:vAlign w:val="center"/>
          </w:tcPr>
          <w:p w14:paraId="5FF108DD" w14:textId="76474517" w:rsidR="00277766" w:rsidRPr="00EE5B20" w:rsidRDefault="00A61B25" w:rsidP="006A054B">
            <w:pPr>
              <w:spacing w:after="0" w:line="240" w:lineRule="auto"/>
              <w:rPr>
                <w:rFonts w:ascii="Times New Roman" w:hAnsi="Times New Roman" w:cs="Times New Roman"/>
              </w:rPr>
            </w:pPr>
            <w:r w:rsidRPr="00EE5B20">
              <w:rPr>
                <w:rFonts w:ascii="Times New Roman" w:hAnsi="Times New Roman" w:cs="Times New Roman"/>
              </w:rPr>
              <w:t>Turi būti galimybė naudoti įvairius matavimo vienetus ir vykdyti jų perskaičiavimą (pvz.: perskaičiuoti gramus į kilogramus, dėžes į vienetus)</w:t>
            </w:r>
            <w:r w:rsidR="005722D0" w:rsidRPr="00EE5B20">
              <w:rPr>
                <w:rFonts w:ascii="Times New Roman" w:hAnsi="Times New Roman" w:cs="Times New Roman"/>
              </w:rPr>
              <w:t>.</w:t>
            </w:r>
          </w:p>
        </w:tc>
      </w:tr>
      <w:tr w:rsidR="00277766" w:rsidRPr="00EE5B20" w14:paraId="5BF74F57" w14:textId="77777777" w:rsidTr="00596941">
        <w:trPr>
          <w:trHeight w:val="340"/>
        </w:trPr>
        <w:tc>
          <w:tcPr>
            <w:tcW w:w="1032" w:type="dxa"/>
            <w:vAlign w:val="center"/>
          </w:tcPr>
          <w:p w14:paraId="1073727E" w14:textId="77015772" w:rsidR="00277766"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2.11</w:t>
            </w:r>
          </w:p>
        </w:tc>
        <w:tc>
          <w:tcPr>
            <w:tcW w:w="8596" w:type="dxa"/>
            <w:vAlign w:val="center"/>
          </w:tcPr>
          <w:p w14:paraId="37FC0FCF" w14:textId="27326A75" w:rsidR="00277766" w:rsidRPr="00EE5B20" w:rsidRDefault="00A61B25" w:rsidP="006A054B">
            <w:pPr>
              <w:spacing w:after="0" w:line="240" w:lineRule="auto"/>
              <w:rPr>
                <w:rFonts w:ascii="Times New Roman" w:hAnsi="Times New Roman" w:cs="Times New Roman"/>
              </w:rPr>
            </w:pPr>
            <w:r w:rsidRPr="00EE5B20">
              <w:rPr>
                <w:rFonts w:ascii="Times New Roman" w:hAnsi="Times New Roman" w:cs="Times New Roman"/>
              </w:rPr>
              <w:t xml:space="preserve">Sistemoje turi būti automatizuotas duomenų perkėlimas į </w:t>
            </w:r>
            <w:proofErr w:type="spellStart"/>
            <w:r w:rsidRPr="00EE5B20">
              <w:rPr>
                <w:rFonts w:ascii="Times New Roman" w:hAnsi="Times New Roman" w:cs="Times New Roman"/>
              </w:rPr>
              <w:t>Profit</w:t>
            </w:r>
            <w:proofErr w:type="spellEnd"/>
            <w:r w:rsidRPr="00EE5B20">
              <w:rPr>
                <w:rFonts w:ascii="Times New Roman" w:hAnsi="Times New Roman" w:cs="Times New Roman"/>
              </w:rPr>
              <w:t>-W modulį „Finansinių procesų valdymas ir apskaita“ (į Didžiąją knygą) arba per tarpinį žurnalą, tikrinant duomenų teisingumą</w:t>
            </w:r>
            <w:r w:rsidR="005722D0" w:rsidRPr="00EE5B20">
              <w:rPr>
                <w:rFonts w:ascii="Times New Roman" w:hAnsi="Times New Roman" w:cs="Times New Roman"/>
              </w:rPr>
              <w:t>.</w:t>
            </w:r>
          </w:p>
        </w:tc>
      </w:tr>
      <w:tr w:rsidR="00A61B25" w:rsidRPr="00EE5B20" w14:paraId="799C5E7E" w14:textId="77777777" w:rsidTr="00596941">
        <w:trPr>
          <w:trHeight w:val="340"/>
        </w:trPr>
        <w:tc>
          <w:tcPr>
            <w:tcW w:w="1032" w:type="dxa"/>
            <w:vAlign w:val="center"/>
          </w:tcPr>
          <w:p w14:paraId="39AB9FF6" w14:textId="3D536B61" w:rsidR="00A61B25"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2.12</w:t>
            </w:r>
          </w:p>
        </w:tc>
        <w:tc>
          <w:tcPr>
            <w:tcW w:w="8596" w:type="dxa"/>
            <w:vAlign w:val="center"/>
          </w:tcPr>
          <w:p w14:paraId="082474AA" w14:textId="77777777" w:rsidR="00A61B25" w:rsidRPr="00EE5B20" w:rsidRDefault="00A61B25" w:rsidP="006A054B">
            <w:pPr>
              <w:spacing w:after="0" w:line="240" w:lineRule="auto"/>
              <w:rPr>
                <w:rFonts w:ascii="Times New Roman" w:hAnsi="Times New Roman" w:cs="Times New Roman"/>
              </w:rPr>
            </w:pPr>
            <w:r w:rsidRPr="00EE5B20">
              <w:rPr>
                <w:rFonts w:ascii="Times New Roman" w:hAnsi="Times New Roman" w:cs="Times New Roman"/>
              </w:rPr>
              <w:t>Pagrindinės ataskaitos ir dokumentai</w:t>
            </w:r>
          </w:p>
        </w:tc>
      </w:tr>
      <w:tr w:rsidR="00A61B25" w:rsidRPr="00EE5B20" w14:paraId="19B8241B" w14:textId="77777777" w:rsidTr="00596941">
        <w:trPr>
          <w:trHeight w:val="340"/>
        </w:trPr>
        <w:tc>
          <w:tcPr>
            <w:tcW w:w="1032" w:type="dxa"/>
            <w:vAlign w:val="center"/>
          </w:tcPr>
          <w:p w14:paraId="7EE20593" w14:textId="77777777" w:rsidR="00A61B25" w:rsidRPr="00EE5B20" w:rsidRDefault="00A61B25" w:rsidP="006A054B">
            <w:pPr>
              <w:spacing w:after="0" w:line="240" w:lineRule="auto"/>
              <w:contextualSpacing/>
              <w:jc w:val="center"/>
              <w:rPr>
                <w:rFonts w:ascii="Times New Roman" w:hAnsi="Times New Roman" w:cs="Times New Roman"/>
              </w:rPr>
            </w:pPr>
          </w:p>
        </w:tc>
        <w:tc>
          <w:tcPr>
            <w:tcW w:w="8596" w:type="dxa"/>
            <w:vAlign w:val="center"/>
          </w:tcPr>
          <w:p w14:paraId="3FFCD7B5" w14:textId="77777777" w:rsidR="00A61B25" w:rsidRPr="00EE5B20" w:rsidRDefault="00A61B25" w:rsidP="006A054B">
            <w:pPr>
              <w:tabs>
                <w:tab w:val="left" w:pos="459"/>
              </w:tabs>
              <w:spacing w:after="0" w:line="240" w:lineRule="auto"/>
              <w:rPr>
                <w:rFonts w:ascii="Times New Roman" w:hAnsi="Times New Roman" w:cs="Times New Roman"/>
              </w:rPr>
            </w:pPr>
            <w:r w:rsidRPr="00EE5B20">
              <w:rPr>
                <w:rFonts w:ascii="Times New Roman" w:hAnsi="Times New Roman" w:cs="Times New Roman"/>
              </w:rPr>
              <w:t>•</w:t>
            </w:r>
            <w:r w:rsidRPr="00EE5B20">
              <w:rPr>
                <w:rFonts w:ascii="Times New Roman" w:hAnsi="Times New Roman" w:cs="Times New Roman"/>
              </w:rPr>
              <w:tab/>
              <w:t>Dokumentų sąrašas;</w:t>
            </w:r>
          </w:p>
          <w:p w14:paraId="61EC059B" w14:textId="77777777" w:rsidR="00A61B25" w:rsidRPr="00EE5B20" w:rsidRDefault="00A61B25" w:rsidP="006A054B">
            <w:pPr>
              <w:tabs>
                <w:tab w:val="left" w:pos="459"/>
              </w:tabs>
              <w:spacing w:after="0" w:line="240" w:lineRule="auto"/>
              <w:rPr>
                <w:rFonts w:ascii="Times New Roman" w:hAnsi="Times New Roman" w:cs="Times New Roman"/>
              </w:rPr>
            </w:pPr>
            <w:r w:rsidRPr="00EE5B20">
              <w:rPr>
                <w:rFonts w:ascii="Times New Roman" w:hAnsi="Times New Roman" w:cs="Times New Roman"/>
              </w:rPr>
              <w:t>•</w:t>
            </w:r>
            <w:r w:rsidRPr="00EE5B20">
              <w:rPr>
                <w:rFonts w:ascii="Times New Roman" w:hAnsi="Times New Roman" w:cs="Times New Roman"/>
              </w:rPr>
              <w:tab/>
              <w:t>Inventorizacijos aprašas;</w:t>
            </w:r>
          </w:p>
          <w:p w14:paraId="369FF6C2" w14:textId="77777777" w:rsidR="00A61B25" w:rsidRPr="00EE5B20" w:rsidRDefault="00A61B25" w:rsidP="006A054B">
            <w:pPr>
              <w:tabs>
                <w:tab w:val="left" w:pos="459"/>
              </w:tabs>
              <w:spacing w:after="0" w:line="240" w:lineRule="auto"/>
              <w:rPr>
                <w:rFonts w:ascii="Times New Roman" w:hAnsi="Times New Roman" w:cs="Times New Roman"/>
              </w:rPr>
            </w:pPr>
            <w:r w:rsidRPr="00EE5B20">
              <w:rPr>
                <w:rFonts w:ascii="Times New Roman" w:hAnsi="Times New Roman" w:cs="Times New Roman"/>
              </w:rPr>
              <w:t>•</w:t>
            </w:r>
            <w:r w:rsidRPr="00EE5B20">
              <w:rPr>
                <w:rFonts w:ascii="Times New Roman" w:hAnsi="Times New Roman" w:cs="Times New Roman"/>
              </w:rPr>
              <w:tab/>
              <w:t>Materialinių vertybių suvestinis žiniaraštis;</w:t>
            </w:r>
          </w:p>
          <w:p w14:paraId="31CA3616" w14:textId="77777777" w:rsidR="00A61B25" w:rsidRPr="00EE5B20" w:rsidRDefault="00A61B25" w:rsidP="006A054B">
            <w:pPr>
              <w:tabs>
                <w:tab w:val="left" w:pos="459"/>
              </w:tabs>
              <w:spacing w:after="0" w:line="240" w:lineRule="auto"/>
              <w:rPr>
                <w:rFonts w:ascii="Times New Roman" w:hAnsi="Times New Roman" w:cs="Times New Roman"/>
              </w:rPr>
            </w:pPr>
            <w:r w:rsidRPr="00EE5B20">
              <w:rPr>
                <w:rFonts w:ascii="Times New Roman" w:hAnsi="Times New Roman" w:cs="Times New Roman"/>
              </w:rPr>
              <w:t>•</w:t>
            </w:r>
            <w:r w:rsidRPr="00EE5B20">
              <w:rPr>
                <w:rFonts w:ascii="Times New Roman" w:hAnsi="Times New Roman" w:cs="Times New Roman"/>
              </w:rPr>
              <w:tab/>
              <w:t>Materialinių vertybių pajamos ir išlaidos;</w:t>
            </w:r>
          </w:p>
          <w:p w14:paraId="3589BA04" w14:textId="77777777" w:rsidR="00A61B25" w:rsidRPr="00EE5B20" w:rsidRDefault="00A61B25" w:rsidP="006A054B">
            <w:pPr>
              <w:tabs>
                <w:tab w:val="left" w:pos="459"/>
              </w:tabs>
              <w:spacing w:after="0" w:line="240" w:lineRule="auto"/>
              <w:rPr>
                <w:rFonts w:ascii="Times New Roman" w:hAnsi="Times New Roman" w:cs="Times New Roman"/>
              </w:rPr>
            </w:pPr>
            <w:r w:rsidRPr="00EE5B20">
              <w:rPr>
                <w:rFonts w:ascii="Times New Roman" w:hAnsi="Times New Roman" w:cs="Times New Roman"/>
              </w:rPr>
              <w:t>•</w:t>
            </w:r>
            <w:r w:rsidRPr="00EE5B20">
              <w:rPr>
                <w:rFonts w:ascii="Times New Roman" w:hAnsi="Times New Roman" w:cs="Times New Roman"/>
              </w:rPr>
              <w:tab/>
              <w:t>Duomenys apie realizaciją;</w:t>
            </w:r>
          </w:p>
          <w:p w14:paraId="7FB204FD" w14:textId="77777777" w:rsidR="00A61B25" w:rsidRPr="00EE5B20" w:rsidRDefault="00A61B25" w:rsidP="006A054B">
            <w:pPr>
              <w:tabs>
                <w:tab w:val="left" w:pos="459"/>
              </w:tabs>
              <w:spacing w:after="0" w:line="240" w:lineRule="auto"/>
              <w:rPr>
                <w:rFonts w:ascii="Times New Roman" w:hAnsi="Times New Roman" w:cs="Times New Roman"/>
              </w:rPr>
            </w:pPr>
            <w:r w:rsidRPr="00EE5B20">
              <w:rPr>
                <w:rFonts w:ascii="Times New Roman" w:hAnsi="Times New Roman" w:cs="Times New Roman"/>
              </w:rPr>
              <w:t>•</w:t>
            </w:r>
            <w:r w:rsidRPr="00EE5B20">
              <w:rPr>
                <w:rFonts w:ascii="Times New Roman" w:hAnsi="Times New Roman" w:cs="Times New Roman"/>
              </w:rPr>
              <w:tab/>
              <w:t>Duomenys apie išlaidas;</w:t>
            </w:r>
          </w:p>
          <w:p w14:paraId="6B76606F" w14:textId="77777777" w:rsidR="00A61B25" w:rsidRPr="00EE5B20" w:rsidRDefault="00A61B25" w:rsidP="006A054B">
            <w:pPr>
              <w:tabs>
                <w:tab w:val="left" w:pos="459"/>
              </w:tabs>
              <w:spacing w:after="0" w:line="240" w:lineRule="auto"/>
              <w:rPr>
                <w:rFonts w:ascii="Times New Roman" w:hAnsi="Times New Roman" w:cs="Times New Roman"/>
              </w:rPr>
            </w:pPr>
            <w:r w:rsidRPr="00EE5B20">
              <w:rPr>
                <w:rFonts w:ascii="Times New Roman" w:hAnsi="Times New Roman" w:cs="Times New Roman"/>
              </w:rPr>
              <w:t>•</w:t>
            </w:r>
            <w:r w:rsidRPr="00EE5B20">
              <w:rPr>
                <w:rFonts w:ascii="Times New Roman" w:hAnsi="Times New Roman" w:cs="Times New Roman"/>
              </w:rPr>
              <w:tab/>
              <w:t>Apyvarta pagal sąskaitas;</w:t>
            </w:r>
          </w:p>
          <w:p w14:paraId="375E6C59" w14:textId="77777777" w:rsidR="00A61B25" w:rsidRPr="00EE5B20" w:rsidRDefault="00A61B25" w:rsidP="006A054B">
            <w:pPr>
              <w:tabs>
                <w:tab w:val="left" w:pos="459"/>
              </w:tabs>
              <w:spacing w:after="0" w:line="240" w:lineRule="auto"/>
              <w:rPr>
                <w:rFonts w:ascii="Times New Roman" w:hAnsi="Times New Roman" w:cs="Times New Roman"/>
              </w:rPr>
            </w:pPr>
            <w:r w:rsidRPr="00EE5B20">
              <w:rPr>
                <w:rFonts w:ascii="Times New Roman" w:hAnsi="Times New Roman" w:cs="Times New Roman"/>
              </w:rPr>
              <w:t>•</w:t>
            </w:r>
            <w:r w:rsidRPr="00EE5B20">
              <w:rPr>
                <w:rFonts w:ascii="Times New Roman" w:hAnsi="Times New Roman" w:cs="Times New Roman"/>
              </w:rPr>
              <w:tab/>
              <w:t>Vertybių sąrašas klientams;</w:t>
            </w:r>
          </w:p>
          <w:p w14:paraId="3C6F6D12" w14:textId="77777777" w:rsidR="00A61B25" w:rsidRPr="00EE5B20" w:rsidRDefault="00A61B25" w:rsidP="006A054B">
            <w:pPr>
              <w:tabs>
                <w:tab w:val="left" w:pos="459"/>
              </w:tabs>
              <w:spacing w:after="0" w:line="240" w:lineRule="auto"/>
              <w:rPr>
                <w:rFonts w:ascii="Times New Roman" w:hAnsi="Times New Roman" w:cs="Times New Roman"/>
              </w:rPr>
            </w:pPr>
            <w:r w:rsidRPr="00EE5B20">
              <w:rPr>
                <w:rFonts w:ascii="Times New Roman" w:hAnsi="Times New Roman" w:cs="Times New Roman"/>
              </w:rPr>
              <w:t>•</w:t>
            </w:r>
            <w:r w:rsidRPr="00EE5B20">
              <w:rPr>
                <w:rFonts w:ascii="Times New Roman" w:hAnsi="Times New Roman" w:cs="Times New Roman"/>
              </w:rPr>
              <w:tab/>
              <w:t>Likučių sąrašas.</w:t>
            </w:r>
          </w:p>
        </w:tc>
      </w:tr>
      <w:tr w:rsidR="00C67934" w:rsidRPr="00EE5B20" w14:paraId="56DB6B0C" w14:textId="77777777" w:rsidTr="00596941">
        <w:trPr>
          <w:trHeight w:val="340"/>
        </w:trPr>
        <w:tc>
          <w:tcPr>
            <w:tcW w:w="1032" w:type="dxa"/>
            <w:vAlign w:val="center"/>
          </w:tcPr>
          <w:p w14:paraId="484DEE1C" w14:textId="77777777" w:rsidR="00C67934" w:rsidRPr="00EE5B20" w:rsidRDefault="00F66C4C" w:rsidP="006A054B">
            <w:pPr>
              <w:spacing w:after="0" w:line="240" w:lineRule="auto"/>
              <w:contextualSpacing/>
              <w:jc w:val="center"/>
              <w:rPr>
                <w:rFonts w:ascii="Times New Roman" w:hAnsi="Times New Roman" w:cs="Times New Roman"/>
                <w:b/>
              </w:rPr>
            </w:pPr>
            <w:r w:rsidRPr="00EE5B20">
              <w:rPr>
                <w:rFonts w:ascii="Times New Roman" w:hAnsi="Times New Roman" w:cs="Times New Roman"/>
                <w:b/>
              </w:rPr>
              <w:t>3.</w:t>
            </w:r>
          </w:p>
        </w:tc>
        <w:tc>
          <w:tcPr>
            <w:tcW w:w="8596" w:type="dxa"/>
            <w:vAlign w:val="center"/>
          </w:tcPr>
          <w:p w14:paraId="70B47AE4" w14:textId="05671726" w:rsidR="00C67934" w:rsidRPr="00EE5B20" w:rsidRDefault="00AF5A0C" w:rsidP="006A054B">
            <w:pPr>
              <w:pStyle w:val="Pagrindinistekstas"/>
              <w:rPr>
                <w:b/>
                <w:bCs/>
                <w:iCs/>
                <w:strike w:val="0"/>
                <w:noProof/>
                <w:szCs w:val="22"/>
                <w:lang w:val="lt-LT"/>
              </w:rPr>
            </w:pPr>
            <w:r w:rsidRPr="00EE5B20">
              <w:rPr>
                <w:b/>
                <w:bCs/>
                <w:iCs/>
                <w:strike w:val="0"/>
                <w:noProof/>
                <w:szCs w:val="22"/>
                <w:lang w:val="lt-LT"/>
              </w:rPr>
              <w:t>Ilgalaikio turto valdymas ir apskaita</w:t>
            </w:r>
          </w:p>
        </w:tc>
      </w:tr>
      <w:tr w:rsidR="00C67934" w:rsidRPr="00EE5B20" w14:paraId="467825FC" w14:textId="77777777" w:rsidTr="00596941">
        <w:trPr>
          <w:trHeight w:val="340"/>
        </w:trPr>
        <w:tc>
          <w:tcPr>
            <w:tcW w:w="1032" w:type="dxa"/>
            <w:vAlign w:val="center"/>
          </w:tcPr>
          <w:p w14:paraId="3AA68CB1" w14:textId="2018D458"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3.1</w:t>
            </w:r>
          </w:p>
        </w:tc>
        <w:tc>
          <w:tcPr>
            <w:tcW w:w="8596" w:type="dxa"/>
            <w:vAlign w:val="center"/>
          </w:tcPr>
          <w:p w14:paraId="22703A45"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Sistemoje turi būti saugoma turto kortelė.</w:t>
            </w:r>
          </w:p>
        </w:tc>
      </w:tr>
      <w:tr w:rsidR="00C67934" w:rsidRPr="00EE5B20" w14:paraId="36F2DBDD" w14:textId="77777777" w:rsidTr="00596941">
        <w:trPr>
          <w:trHeight w:val="340"/>
        </w:trPr>
        <w:tc>
          <w:tcPr>
            <w:tcW w:w="1032" w:type="dxa"/>
            <w:vAlign w:val="center"/>
          </w:tcPr>
          <w:p w14:paraId="0A5601E0" w14:textId="44CA432A"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3.2</w:t>
            </w:r>
          </w:p>
        </w:tc>
        <w:tc>
          <w:tcPr>
            <w:tcW w:w="8596" w:type="dxa"/>
            <w:vAlign w:val="center"/>
          </w:tcPr>
          <w:p w14:paraId="2092B33D"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Išbraukti iš apskaitos objektai turi likti sistemoje ir atitinkamose ataskaitose.</w:t>
            </w:r>
          </w:p>
        </w:tc>
      </w:tr>
      <w:tr w:rsidR="00C67934" w:rsidRPr="00EE5B20" w14:paraId="512C5548" w14:textId="77777777" w:rsidTr="00596941">
        <w:trPr>
          <w:trHeight w:val="340"/>
        </w:trPr>
        <w:tc>
          <w:tcPr>
            <w:tcW w:w="1032" w:type="dxa"/>
            <w:vAlign w:val="center"/>
          </w:tcPr>
          <w:p w14:paraId="1DE989AD" w14:textId="7296E13F"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3.3</w:t>
            </w:r>
          </w:p>
        </w:tc>
        <w:tc>
          <w:tcPr>
            <w:tcW w:w="8596" w:type="dxa"/>
            <w:vAlign w:val="center"/>
          </w:tcPr>
          <w:p w14:paraId="235363E7"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perkainoti ilgalaikį turtą ir apskaičiuoti perkainojimo nusidėvėjimą.</w:t>
            </w:r>
          </w:p>
        </w:tc>
      </w:tr>
      <w:tr w:rsidR="00C67934" w:rsidRPr="00EE5B20" w14:paraId="231E7073" w14:textId="77777777" w:rsidTr="00596941">
        <w:trPr>
          <w:trHeight w:val="340"/>
        </w:trPr>
        <w:tc>
          <w:tcPr>
            <w:tcW w:w="1032" w:type="dxa"/>
            <w:vAlign w:val="center"/>
          </w:tcPr>
          <w:p w14:paraId="2CD0861F" w14:textId="30FC919F"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3.4</w:t>
            </w:r>
          </w:p>
        </w:tc>
        <w:tc>
          <w:tcPr>
            <w:tcW w:w="8596" w:type="dxa"/>
            <w:vAlign w:val="center"/>
          </w:tcPr>
          <w:p w14:paraId="56B61A5E"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apskaičiuoti vertės sumažėjimą.</w:t>
            </w:r>
          </w:p>
        </w:tc>
      </w:tr>
      <w:tr w:rsidR="00C67934" w:rsidRPr="00EE5B20" w14:paraId="5E6244AD" w14:textId="77777777" w:rsidTr="00596941">
        <w:trPr>
          <w:trHeight w:val="340"/>
        </w:trPr>
        <w:tc>
          <w:tcPr>
            <w:tcW w:w="1032" w:type="dxa"/>
            <w:vAlign w:val="center"/>
          </w:tcPr>
          <w:p w14:paraId="61CCBF9F" w14:textId="00E9790C"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3.5</w:t>
            </w:r>
          </w:p>
        </w:tc>
        <w:tc>
          <w:tcPr>
            <w:tcW w:w="8596" w:type="dxa"/>
            <w:vAlign w:val="center"/>
          </w:tcPr>
          <w:p w14:paraId="06E01A6C"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padidinti turto vertę ir užfiksuoti kiekvieno didinimo datas.</w:t>
            </w:r>
          </w:p>
        </w:tc>
      </w:tr>
      <w:tr w:rsidR="00C67934" w:rsidRPr="00EE5B20" w14:paraId="187E07D7" w14:textId="77777777" w:rsidTr="00596941">
        <w:trPr>
          <w:trHeight w:val="340"/>
        </w:trPr>
        <w:tc>
          <w:tcPr>
            <w:tcW w:w="1032" w:type="dxa"/>
            <w:vAlign w:val="center"/>
          </w:tcPr>
          <w:p w14:paraId="7AF17776" w14:textId="79E8E197"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3.6</w:t>
            </w:r>
          </w:p>
        </w:tc>
        <w:tc>
          <w:tcPr>
            <w:tcW w:w="8596" w:type="dxa"/>
            <w:vAlign w:val="center"/>
          </w:tcPr>
          <w:p w14:paraId="1C80E92C"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išlaikyti tą patį inventorinį numerį keičiant finansavimo šaltinį.</w:t>
            </w:r>
          </w:p>
        </w:tc>
      </w:tr>
      <w:tr w:rsidR="00C67934" w:rsidRPr="00EE5B20" w14:paraId="72C2DD2A" w14:textId="77777777" w:rsidTr="00596941">
        <w:trPr>
          <w:trHeight w:val="340"/>
        </w:trPr>
        <w:tc>
          <w:tcPr>
            <w:tcW w:w="1032" w:type="dxa"/>
            <w:vAlign w:val="center"/>
          </w:tcPr>
          <w:p w14:paraId="35FF8831" w14:textId="5DFAAB1E"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3.7</w:t>
            </w:r>
          </w:p>
        </w:tc>
        <w:tc>
          <w:tcPr>
            <w:tcW w:w="8596" w:type="dxa"/>
            <w:vAlign w:val="center"/>
          </w:tcPr>
          <w:p w14:paraId="27188569"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vykdyti inventorinio numerio unikalumo kontrolę.</w:t>
            </w:r>
          </w:p>
        </w:tc>
      </w:tr>
      <w:tr w:rsidR="00C67934" w:rsidRPr="00EE5B20" w14:paraId="5A1A73D4" w14:textId="77777777" w:rsidTr="00596941">
        <w:trPr>
          <w:trHeight w:val="340"/>
        </w:trPr>
        <w:tc>
          <w:tcPr>
            <w:tcW w:w="1032" w:type="dxa"/>
            <w:vAlign w:val="center"/>
          </w:tcPr>
          <w:p w14:paraId="38AB9429" w14:textId="2071A3CD"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3.8</w:t>
            </w:r>
          </w:p>
        </w:tc>
        <w:tc>
          <w:tcPr>
            <w:tcW w:w="8596" w:type="dxa"/>
            <w:vAlign w:val="center"/>
          </w:tcPr>
          <w:p w14:paraId="295FC522"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grupuoti ilgalaikį turtą pagal pasirinktus kriterijus.</w:t>
            </w:r>
          </w:p>
        </w:tc>
      </w:tr>
      <w:tr w:rsidR="00C67934" w:rsidRPr="00EE5B20" w14:paraId="1876D9FE" w14:textId="77777777" w:rsidTr="00596941">
        <w:trPr>
          <w:trHeight w:val="340"/>
        </w:trPr>
        <w:tc>
          <w:tcPr>
            <w:tcW w:w="1032" w:type="dxa"/>
            <w:vAlign w:val="center"/>
          </w:tcPr>
          <w:p w14:paraId="43DA7AFC" w14:textId="1B995D9E"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lastRenderedPageBreak/>
              <w:t>3.9</w:t>
            </w:r>
          </w:p>
        </w:tc>
        <w:tc>
          <w:tcPr>
            <w:tcW w:w="8596" w:type="dxa"/>
            <w:vAlign w:val="center"/>
          </w:tcPr>
          <w:p w14:paraId="2FACEFC3"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dalį iškomplektuoto turto nurašyti, parduoti ar kitaip panaudoti.</w:t>
            </w:r>
          </w:p>
        </w:tc>
      </w:tr>
      <w:tr w:rsidR="00C67934" w:rsidRPr="00EE5B20" w14:paraId="27D8C85E" w14:textId="77777777" w:rsidTr="00596941">
        <w:trPr>
          <w:trHeight w:val="340"/>
        </w:trPr>
        <w:tc>
          <w:tcPr>
            <w:tcW w:w="1032" w:type="dxa"/>
            <w:vAlign w:val="center"/>
          </w:tcPr>
          <w:p w14:paraId="2295AA0F" w14:textId="19A98DD8"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3.10</w:t>
            </w:r>
          </w:p>
        </w:tc>
        <w:tc>
          <w:tcPr>
            <w:tcW w:w="8596" w:type="dxa"/>
            <w:vAlign w:val="center"/>
          </w:tcPr>
          <w:p w14:paraId="62A9D18C"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 xml:space="preserve">Turi būti galimybė užfiksuoti turto eksploatavimo pradžios datą ir atspausdinti aktą bei turto nutraukimo veikloje datą ir atspausdinti  aktą. </w:t>
            </w:r>
          </w:p>
        </w:tc>
      </w:tr>
      <w:tr w:rsidR="00C67934" w:rsidRPr="00EE5B20" w14:paraId="24CDBE25" w14:textId="77777777" w:rsidTr="00596941">
        <w:trPr>
          <w:trHeight w:val="340"/>
        </w:trPr>
        <w:tc>
          <w:tcPr>
            <w:tcW w:w="1032" w:type="dxa"/>
            <w:vAlign w:val="center"/>
          </w:tcPr>
          <w:p w14:paraId="428B9630" w14:textId="61868888"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3.11</w:t>
            </w:r>
          </w:p>
        </w:tc>
        <w:tc>
          <w:tcPr>
            <w:tcW w:w="8596" w:type="dxa"/>
            <w:vAlign w:val="center"/>
          </w:tcPr>
          <w:p w14:paraId="000D99B1" w14:textId="4FDCC2A9"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kaupti IT priežiūros/remonto išlaidas, skaičiuoti procentą nuo įsigijimo vertės</w:t>
            </w:r>
            <w:r w:rsidR="00157990" w:rsidRPr="00EE5B20">
              <w:rPr>
                <w:rFonts w:ascii="Times New Roman" w:hAnsi="Times New Roman" w:cs="Times New Roman"/>
              </w:rPr>
              <w:t>.</w:t>
            </w:r>
          </w:p>
        </w:tc>
      </w:tr>
      <w:tr w:rsidR="00C67934" w:rsidRPr="00EE5B20" w14:paraId="3FA058F0" w14:textId="77777777" w:rsidTr="00596941">
        <w:trPr>
          <w:trHeight w:val="340"/>
        </w:trPr>
        <w:tc>
          <w:tcPr>
            <w:tcW w:w="1032" w:type="dxa"/>
            <w:vAlign w:val="center"/>
          </w:tcPr>
          <w:p w14:paraId="040456AE" w14:textId="3502ECDD"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3.12</w:t>
            </w:r>
          </w:p>
        </w:tc>
        <w:tc>
          <w:tcPr>
            <w:tcW w:w="8596" w:type="dxa"/>
            <w:vAlign w:val="center"/>
          </w:tcPr>
          <w:p w14:paraId="357E0C08" w14:textId="6324B2C5"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Ilgalaikio turto nusidėvėjimas, eksploatacijos sustabdymas</w:t>
            </w:r>
            <w:r w:rsidR="00157990" w:rsidRPr="00EE5B20">
              <w:rPr>
                <w:rFonts w:ascii="Times New Roman" w:hAnsi="Times New Roman" w:cs="Times New Roman"/>
              </w:rPr>
              <w:t>.</w:t>
            </w:r>
          </w:p>
        </w:tc>
      </w:tr>
      <w:tr w:rsidR="00C67934" w:rsidRPr="00EE5B20" w14:paraId="77AB648B" w14:textId="77777777" w:rsidTr="00596941">
        <w:trPr>
          <w:trHeight w:val="340"/>
        </w:trPr>
        <w:tc>
          <w:tcPr>
            <w:tcW w:w="1032" w:type="dxa"/>
            <w:vAlign w:val="center"/>
          </w:tcPr>
          <w:p w14:paraId="0580B45A" w14:textId="1D329EF5"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3.13</w:t>
            </w:r>
          </w:p>
        </w:tc>
        <w:tc>
          <w:tcPr>
            <w:tcW w:w="8596" w:type="dxa"/>
            <w:vAlign w:val="center"/>
          </w:tcPr>
          <w:p w14:paraId="359386E9" w14:textId="11EB268E"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fiksuoti turto judėjimo viduje (perkėlimai iš vietos į vietą, iš dalinio į dalinį, iš vieno materialiai atsakingo asmens kitam materialiai atsakingam asmeniui) istoriją</w:t>
            </w:r>
            <w:r w:rsidR="00157990" w:rsidRPr="00EE5B20">
              <w:rPr>
                <w:rFonts w:ascii="Times New Roman" w:hAnsi="Times New Roman" w:cs="Times New Roman"/>
              </w:rPr>
              <w:t>.</w:t>
            </w:r>
          </w:p>
        </w:tc>
      </w:tr>
      <w:tr w:rsidR="00C67934" w:rsidRPr="00EE5B20" w14:paraId="64B9124E" w14:textId="77777777" w:rsidTr="00596941">
        <w:trPr>
          <w:trHeight w:val="340"/>
        </w:trPr>
        <w:tc>
          <w:tcPr>
            <w:tcW w:w="1032" w:type="dxa"/>
            <w:vAlign w:val="center"/>
          </w:tcPr>
          <w:p w14:paraId="053D28C7" w14:textId="0E5CAFDF"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3.14</w:t>
            </w:r>
          </w:p>
        </w:tc>
        <w:tc>
          <w:tcPr>
            <w:tcW w:w="8596" w:type="dxa"/>
            <w:vAlign w:val="center"/>
          </w:tcPr>
          <w:p w14:paraId="16520C93"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pakeisti nusidėvėjimo laikotarpį, likvidacinę vertę.</w:t>
            </w:r>
          </w:p>
        </w:tc>
      </w:tr>
      <w:tr w:rsidR="00C67934" w:rsidRPr="00EE5B20" w14:paraId="05EE59A1" w14:textId="77777777" w:rsidTr="00596941">
        <w:trPr>
          <w:trHeight w:val="340"/>
        </w:trPr>
        <w:tc>
          <w:tcPr>
            <w:tcW w:w="1032" w:type="dxa"/>
            <w:vAlign w:val="center"/>
          </w:tcPr>
          <w:p w14:paraId="2B002F4D" w14:textId="5B1378D5"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3.15</w:t>
            </w:r>
          </w:p>
        </w:tc>
        <w:tc>
          <w:tcPr>
            <w:tcW w:w="8596" w:type="dxa"/>
            <w:vAlign w:val="center"/>
          </w:tcPr>
          <w:p w14:paraId="41236534"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Nusidėvėjimą turi būti galimybė skaičiuoti visiems tą mėnesį iš dalinio apskaitos išbrauktiems (perleistiems, nurašytiems ir pan.) IT objektams.</w:t>
            </w:r>
          </w:p>
        </w:tc>
      </w:tr>
      <w:tr w:rsidR="00C67934" w:rsidRPr="00EE5B20" w14:paraId="3F704ACC" w14:textId="77777777" w:rsidTr="00596941">
        <w:trPr>
          <w:trHeight w:val="340"/>
        </w:trPr>
        <w:tc>
          <w:tcPr>
            <w:tcW w:w="1032" w:type="dxa"/>
            <w:vAlign w:val="center"/>
          </w:tcPr>
          <w:p w14:paraId="23F131E2" w14:textId="788148E6"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3.16</w:t>
            </w:r>
          </w:p>
        </w:tc>
        <w:tc>
          <w:tcPr>
            <w:tcW w:w="8596" w:type="dxa"/>
            <w:vAlign w:val="center"/>
          </w:tcPr>
          <w:p w14:paraId="77136E02"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nusidėvėjimą skaičiuoti ne nuo pirmo mėnesio.</w:t>
            </w:r>
          </w:p>
        </w:tc>
      </w:tr>
      <w:tr w:rsidR="00C67934" w:rsidRPr="00EE5B20" w14:paraId="741F5F89" w14:textId="77777777" w:rsidTr="00596941">
        <w:trPr>
          <w:trHeight w:val="340"/>
        </w:trPr>
        <w:tc>
          <w:tcPr>
            <w:tcW w:w="1032" w:type="dxa"/>
            <w:vAlign w:val="center"/>
          </w:tcPr>
          <w:p w14:paraId="51F2488E" w14:textId="721EC26F"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3.17</w:t>
            </w:r>
          </w:p>
        </w:tc>
        <w:tc>
          <w:tcPr>
            <w:tcW w:w="8596" w:type="dxa"/>
            <w:vAlign w:val="center"/>
          </w:tcPr>
          <w:p w14:paraId="56D63E42"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 xml:space="preserve">Turi būti galimybė pakeisti nusidėvėjimo normatyvą. </w:t>
            </w:r>
          </w:p>
        </w:tc>
      </w:tr>
      <w:tr w:rsidR="00C67934" w:rsidRPr="00EE5B20" w14:paraId="7D53C1C7" w14:textId="77777777" w:rsidTr="00596941">
        <w:trPr>
          <w:trHeight w:val="340"/>
        </w:trPr>
        <w:tc>
          <w:tcPr>
            <w:tcW w:w="1032" w:type="dxa"/>
            <w:vAlign w:val="center"/>
          </w:tcPr>
          <w:p w14:paraId="72A10ABF" w14:textId="4189753E"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3.18</w:t>
            </w:r>
          </w:p>
        </w:tc>
        <w:tc>
          <w:tcPr>
            <w:tcW w:w="8596" w:type="dxa"/>
            <w:vAlign w:val="center"/>
          </w:tcPr>
          <w:p w14:paraId="27262485"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vienu metu  nurašyti išfiltruotus įrašus.</w:t>
            </w:r>
          </w:p>
        </w:tc>
      </w:tr>
      <w:tr w:rsidR="00C67934" w:rsidRPr="00EE5B20" w14:paraId="18DF40C0" w14:textId="77777777" w:rsidTr="00596941">
        <w:trPr>
          <w:trHeight w:val="340"/>
        </w:trPr>
        <w:tc>
          <w:tcPr>
            <w:tcW w:w="1032" w:type="dxa"/>
            <w:vAlign w:val="center"/>
          </w:tcPr>
          <w:p w14:paraId="113DE9BB" w14:textId="5B98E5C1"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3.19</w:t>
            </w:r>
          </w:p>
        </w:tc>
        <w:tc>
          <w:tcPr>
            <w:tcW w:w="8596" w:type="dxa"/>
            <w:vAlign w:val="center"/>
          </w:tcPr>
          <w:p w14:paraId="0F3C56EB"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atlikti inventorizaciją, remiantis LR Vyriausybės nustatyta tvarka.</w:t>
            </w:r>
          </w:p>
        </w:tc>
      </w:tr>
      <w:tr w:rsidR="00C67934" w:rsidRPr="00EE5B20" w14:paraId="1D658086" w14:textId="77777777" w:rsidTr="00596941">
        <w:trPr>
          <w:trHeight w:val="340"/>
        </w:trPr>
        <w:tc>
          <w:tcPr>
            <w:tcW w:w="1032" w:type="dxa"/>
            <w:vAlign w:val="center"/>
          </w:tcPr>
          <w:p w14:paraId="47C3D540" w14:textId="1F192FFD"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3.20</w:t>
            </w:r>
          </w:p>
        </w:tc>
        <w:tc>
          <w:tcPr>
            <w:tcW w:w="8596" w:type="dxa"/>
            <w:vAlign w:val="center"/>
          </w:tcPr>
          <w:p w14:paraId="3ED8C760" w14:textId="0532DA26"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formuoti inventorizacijos aprašą konkrečiam padaliniui, materialiai atsakingam asmeniui, pagal objekto buvimo vietą (adresą)</w:t>
            </w:r>
            <w:r w:rsidR="00157990" w:rsidRPr="00EE5B20">
              <w:rPr>
                <w:rFonts w:ascii="Times New Roman" w:hAnsi="Times New Roman" w:cs="Times New Roman"/>
              </w:rPr>
              <w:t>.</w:t>
            </w:r>
          </w:p>
        </w:tc>
      </w:tr>
      <w:tr w:rsidR="00C67934" w:rsidRPr="00EE5B20" w14:paraId="6E66C6B5" w14:textId="77777777" w:rsidTr="00596941">
        <w:trPr>
          <w:trHeight w:val="340"/>
        </w:trPr>
        <w:tc>
          <w:tcPr>
            <w:tcW w:w="1032" w:type="dxa"/>
            <w:vAlign w:val="center"/>
          </w:tcPr>
          <w:p w14:paraId="5A005591" w14:textId="185122CF"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3.21</w:t>
            </w:r>
          </w:p>
        </w:tc>
        <w:tc>
          <w:tcPr>
            <w:tcW w:w="8596" w:type="dxa"/>
            <w:vAlign w:val="center"/>
          </w:tcPr>
          <w:p w14:paraId="59DF810D"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nurodyti likvidacijos ar nurašymo priežastis.</w:t>
            </w:r>
          </w:p>
        </w:tc>
      </w:tr>
      <w:tr w:rsidR="00C67934" w:rsidRPr="00EE5B20" w14:paraId="374FCA3C" w14:textId="77777777" w:rsidTr="00596941">
        <w:trPr>
          <w:trHeight w:val="340"/>
        </w:trPr>
        <w:tc>
          <w:tcPr>
            <w:tcW w:w="1032" w:type="dxa"/>
            <w:vAlign w:val="center"/>
          </w:tcPr>
          <w:p w14:paraId="77E1F8AC" w14:textId="45D7AAE5"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3.22</w:t>
            </w:r>
          </w:p>
        </w:tc>
        <w:tc>
          <w:tcPr>
            <w:tcW w:w="8596" w:type="dxa"/>
            <w:vAlign w:val="center"/>
          </w:tcPr>
          <w:p w14:paraId="330DE67B"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suformuoti nurašymo aktą pasirinkto turto punktams ir kiekiams.</w:t>
            </w:r>
          </w:p>
        </w:tc>
      </w:tr>
      <w:tr w:rsidR="00C67934" w:rsidRPr="00EE5B20" w14:paraId="45E3BAF7" w14:textId="77777777" w:rsidTr="00596941">
        <w:trPr>
          <w:trHeight w:val="340"/>
        </w:trPr>
        <w:tc>
          <w:tcPr>
            <w:tcW w:w="1032" w:type="dxa"/>
            <w:vAlign w:val="center"/>
          </w:tcPr>
          <w:p w14:paraId="0B0E3991" w14:textId="3D431E6B"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3.23</w:t>
            </w:r>
          </w:p>
        </w:tc>
        <w:tc>
          <w:tcPr>
            <w:tcW w:w="8596" w:type="dxa"/>
            <w:vAlign w:val="center"/>
          </w:tcPr>
          <w:p w14:paraId="3BC31404"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suformuoti ilgalaikio turto inventorizavimo aprašą.</w:t>
            </w:r>
          </w:p>
        </w:tc>
      </w:tr>
      <w:tr w:rsidR="00C67934" w:rsidRPr="00EE5B20" w14:paraId="533EC200" w14:textId="77777777" w:rsidTr="00596941">
        <w:trPr>
          <w:trHeight w:val="340"/>
        </w:trPr>
        <w:tc>
          <w:tcPr>
            <w:tcW w:w="1032" w:type="dxa"/>
            <w:vAlign w:val="center"/>
          </w:tcPr>
          <w:p w14:paraId="4C886395" w14:textId="1952384D"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3.24</w:t>
            </w:r>
          </w:p>
        </w:tc>
        <w:tc>
          <w:tcPr>
            <w:tcW w:w="8596" w:type="dxa"/>
            <w:vAlign w:val="center"/>
          </w:tcPr>
          <w:p w14:paraId="27611A68" w14:textId="0AE79F00" w:rsidR="00C67934" w:rsidRPr="00EE5B20" w:rsidRDefault="0040518A" w:rsidP="006A054B">
            <w:pPr>
              <w:spacing w:after="0" w:line="240" w:lineRule="auto"/>
              <w:rPr>
                <w:rFonts w:ascii="Times New Roman" w:hAnsi="Times New Roman" w:cs="Times New Roman"/>
              </w:rPr>
            </w:pPr>
            <w:r w:rsidRPr="00EE5B20">
              <w:rPr>
                <w:rFonts w:ascii="Times New Roman" w:hAnsi="Times New Roman" w:cs="Times New Roman"/>
              </w:rPr>
              <w:t>Turi b</w:t>
            </w:r>
            <w:r w:rsidR="00C67934" w:rsidRPr="00EE5B20">
              <w:rPr>
                <w:rFonts w:ascii="Times New Roman" w:hAnsi="Times New Roman" w:cs="Times New Roman"/>
              </w:rPr>
              <w:t>ūti galimybė suformuoti naujai nupirkto turto sąrašą už pasirinktą laikotarpį</w:t>
            </w:r>
            <w:r w:rsidR="00157990" w:rsidRPr="00EE5B20">
              <w:rPr>
                <w:rFonts w:ascii="Times New Roman" w:hAnsi="Times New Roman" w:cs="Times New Roman"/>
              </w:rPr>
              <w:t>.</w:t>
            </w:r>
          </w:p>
        </w:tc>
      </w:tr>
      <w:tr w:rsidR="00C67934" w:rsidRPr="00EE5B20" w14:paraId="10ECA624" w14:textId="77777777" w:rsidTr="00596941">
        <w:trPr>
          <w:trHeight w:val="340"/>
        </w:trPr>
        <w:tc>
          <w:tcPr>
            <w:tcW w:w="1032" w:type="dxa"/>
            <w:vAlign w:val="center"/>
          </w:tcPr>
          <w:p w14:paraId="29A55903" w14:textId="77777777" w:rsidR="00C67934" w:rsidRPr="00EE5B20" w:rsidRDefault="00F66C4C" w:rsidP="006A054B">
            <w:pPr>
              <w:spacing w:after="0" w:line="240" w:lineRule="auto"/>
              <w:contextualSpacing/>
              <w:jc w:val="center"/>
              <w:rPr>
                <w:rFonts w:ascii="Times New Roman" w:hAnsi="Times New Roman" w:cs="Times New Roman"/>
                <w:b/>
              </w:rPr>
            </w:pPr>
            <w:r w:rsidRPr="00EE5B20">
              <w:rPr>
                <w:rFonts w:ascii="Times New Roman" w:hAnsi="Times New Roman" w:cs="Times New Roman"/>
                <w:b/>
              </w:rPr>
              <w:t>4.</w:t>
            </w:r>
          </w:p>
        </w:tc>
        <w:tc>
          <w:tcPr>
            <w:tcW w:w="8596" w:type="dxa"/>
            <w:vAlign w:val="center"/>
          </w:tcPr>
          <w:p w14:paraId="475487DB" w14:textId="72CB8981" w:rsidR="00C67934" w:rsidRPr="00EE5B20" w:rsidRDefault="00172457" w:rsidP="006A054B">
            <w:pPr>
              <w:spacing w:after="0" w:line="240" w:lineRule="auto"/>
              <w:rPr>
                <w:rFonts w:ascii="Times New Roman" w:hAnsi="Times New Roman" w:cs="Times New Roman"/>
                <w:b/>
              </w:rPr>
            </w:pPr>
            <w:r w:rsidRPr="00EE5B20">
              <w:rPr>
                <w:rFonts w:ascii="Times New Roman" w:hAnsi="Times New Roman" w:cs="Times New Roman"/>
                <w:b/>
              </w:rPr>
              <w:t>Trumpalaikio turto</w:t>
            </w:r>
            <w:r w:rsidR="00C67934" w:rsidRPr="00EE5B20">
              <w:rPr>
                <w:rFonts w:ascii="Times New Roman" w:hAnsi="Times New Roman" w:cs="Times New Roman"/>
                <w:b/>
              </w:rPr>
              <w:t xml:space="preserve"> </w:t>
            </w:r>
            <w:r w:rsidRPr="00EE5B20">
              <w:rPr>
                <w:rFonts w:ascii="Times New Roman" w:hAnsi="Times New Roman" w:cs="Times New Roman"/>
                <w:b/>
              </w:rPr>
              <w:t>valdymas ir apskaita</w:t>
            </w:r>
          </w:p>
        </w:tc>
      </w:tr>
      <w:tr w:rsidR="00C67934" w:rsidRPr="00EE5B20" w14:paraId="6BAE7F97" w14:textId="77777777" w:rsidTr="00596941">
        <w:trPr>
          <w:trHeight w:val="340"/>
        </w:trPr>
        <w:tc>
          <w:tcPr>
            <w:tcW w:w="1032" w:type="dxa"/>
            <w:vAlign w:val="center"/>
          </w:tcPr>
          <w:p w14:paraId="61AE74CA" w14:textId="2896A5EC"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4.1</w:t>
            </w:r>
          </w:p>
        </w:tc>
        <w:tc>
          <w:tcPr>
            <w:tcW w:w="8596" w:type="dxa"/>
            <w:vAlign w:val="center"/>
          </w:tcPr>
          <w:p w14:paraId="7CC34EAF" w14:textId="7354C956"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Sistemoje turi būti saugoma informacija apie trumpalaikį turtą būtinu pagal poreikius detalumu.</w:t>
            </w:r>
          </w:p>
        </w:tc>
      </w:tr>
      <w:tr w:rsidR="00C67934" w:rsidRPr="00EE5B20" w14:paraId="4BD42073" w14:textId="77777777" w:rsidTr="00596941">
        <w:trPr>
          <w:trHeight w:val="340"/>
        </w:trPr>
        <w:tc>
          <w:tcPr>
            <w:tcW w:w="1032" w:type="dxa"/>
            <w:vAlign w:val="center"/>
          </w:tcPr>
          <w:p w14:paraId="2061B2FA" w14:textId="673C4C69"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4.2</w:t>
            </w:r>
          </w:p>
        </w:tc>
        <w:tc>
          <w:tcPr>
            <w:tcW w:w="8596" w:type="dxa"/>
            <w:vAlign w:val="center"/>
          </w:tcPr>
          <w:p w14:paraId="5F1BE2AE" w14:textId="1BEA5498"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 xml:space="preserve">Turi būti galimybė įvesti ir paskirstyti papildomas išlaidas, susijusias su </w:t>
            </w:r>
            <w:r w:rsidR="00172457" w:rsidRPr="00EE5B20">
              <w:rPr>
                <w:rFonts w:ascii="Times New Roman" w:hAnsi="Times New Roman" w:cs="Times New Roman"/>
              </w:rPr>
              <w:t>trumpalaikiu turtu</w:t>
            </w:r>
            <w:r w:rsidRPr="00EE5B20">
              <w:rPr>
                <w:rFonts w:ascii="Times New Roman" w:hAnsi="Times New Roman" w:cs="Times New Roman"/>
              </w:rPr>
              <w:t>.</w:t>
            </w:r>
          </w:p>
        </w:tc>
      </w:tr>
      <w:tr w:rsidR="00C67934" w:rsidRPr="00EE5B20" w14:paraId="4098BB98" w14:textId="77777777" w:rsidTr="00596941">
        <w:trPr>
          <w:trHeight w:val="340"/>
        </w:trPr>
        <w:tc>
          <w:tcPr>
            <w:tcW w:w="1032" w:type="dxa"/>
            <w:vAlign w:val="center"/>
          </w:tcPr>
          <w:p w14:paraId="23EDC38E" w14:textId="30901C53"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4.3</w:t>
            </w:r>
          </w:p>
        </w:tc>
        <w:tc>
          <w:tcPr>
            <w:tcW w:w="8596" w:type="dxa"/>
            <w:vAlign w:val="center"/>
          </w:tcPr>
          <w:p w14:paraId="7373E803" w14:textId="48981C78"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 xml:space="preserve">Turi būti galimybė registruoti </w:t>
            </w:r>
            <w:r w:rsidR="00172457" w:rsidRPr="00EE5B20">
              <w:rPr>
                <w:rFonts w:ascii="Times New Roman" w:hAnsi="Times New Roman" w:cs="Times New Roman"/>
              </w:rPr>
              <w:t>trumpalaikio turto</w:t>
            </w:r>
            <w:r w:rsidRPr="00EE5B20">
              <w:rPr>
                <w:rFonts w:ascii="Times New Roman" w:hAnsi="Times New Roman" w:cs="Times New Roman"/>
              </w:rPr>
              <w:t xml:space="preserve"> grąžinimo operacijas.</w:t>
            </w:r>
          </w:p>
        </w:tc>
      </w:tr>
      <w:tr w:rsidR="00C67934" w:rsidRPr="00EE5B20" w14:paraId="49C426C4" w14:textId="77777777" w:rsidTr="00596941">
        <w:trPr>
          <w:trHeight w:val="340"/>
        </w:trPr>
        <w:tc>
          <w:tcPr>
            <w:tcW w:w="1032" w:type="dxa"/>
            <w:vAlign w:val="center"/>
          </w:tcPr>
          <w:p w14:paraId="3E617D7A" w14:textId="60E46CEA"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4.4</w:t>
            </w:r>
          </w:p>
        </w:tc>
        <w:tc>
          <w:tcPr>
            <w:tcW w:w="8596" w:type="dxa"/>
            <w:vAlign w:val="center"/>
          </w:tcPr>
          <w:p w14:paraId="3D178132" w14:textId="3431A734"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 xml:space="preserve">Turi būti galimybė atlikti su </w:t>
            </w:r>
            <w:r w:rsidR="00172457" w:rsidRPr="00EE5B20">
              <w:rPr>
                <w:rFonts w:ascii="Times New Roman" w:hAnsi="Times New Roman" w:cs="Times New Roman"/>
              </w:rPr>
              <w:t>trumpalaikiu turtu</w:t>
            </w:r>
            <w:r w:rsidRPr="00EE5B20">
              <w:rPr>
                <w:rFonts w:ascii="Times New Roman" w:hAnsi="Times New Roman" w:cs="Times New Roman"/>
              </w:rPr>
              <w:t xml:space="preserve"> susijusias operacijas - </w:t>
            </w:r>
            <w:r w:rsidR="00172457" w:rsidRPr="00EE5B20">
              <w:rPr>
                <w:rFonts w:ascii="Times New Roman" w:hAnsi="Times New Roman" w:cs="Times New Roman"/>
              </w:rPr>
              <w:t>trumpalaikio turto</w:t>
            </w:r>
            <w:r w:rsidRPr="00EE5B20">
              <w:rPr>
                <w:rFonts w:ascii="Times New Roman" w:hAnsi="Times New Roman" w:cs="Times New Roman"/>
              </w:rPr>
              <w:t xml:space="preserve"> pajamavimą, </w:t>
            </w:r>
            <w:r w:rsidR="00172457" w:rsidRPr="00EE5B20">
              <w:rPr>
                <w:rFonts w:ascii="Times New Roman" w:hAnsi="Times New Roman" w:cs="Times New Roman"/>
              </w:rPr>
              <w:t>trumpalaikio turto</w:t>
            </w:r>
            <w:r w:rsidRPr="00EE5B20">
              <w:rPr>
                <w:rFonts w:ascii="Times New Roman" w:hAnsi="Times New Roman" w:cs="Times New Roman"/>
              </w:rPr>
              <w:t xml:space="preserve"> nurašymą, </w:t>
            </w:r>
            <w:r w:rsidR="00172457" w:rsidRPr="00EE5B20">
              <w:rPr>
                <w:rFonts w:ascii="Times New Roman" w:hAnsi="Times New Roman" w:cs="Times New Roman"/>
              </w:rPr>
              <w:t>trumpalaikio turto</w:t>
            </w:r>
            <w:r w:rsidRPr="00EE5B20">
              <w:rPr>
                <w:rFonts w:ascii="Times New Roman" w:hAnsi="Times New Roman" w:cs="Times New Roman"/>
              </w:rPr>
              <w:t xml:space="preserve"> vidinį judėjimą, </w:t>
            </w:r>
            <w:r w:rsidR="00172457" w:rsidRPr="00EE5B20">
              <w:rPr>
                <w:rFonts w:ascii="Times New Roman" w:hAnsi="Times New Roman" w:cs="Times New Roman"/>
              </w:rPr>
              <w:t>trumpalaikio turto</w:t>
            </w:r>
            <w:r w:rsidRPr="00EE5B20">
              <w:rPr>
                <w:rFonts w:ascii="Times New Roman" w:hAnsi="Times New Roman" w:cs="Times New Roman"/>
              </w:rPr>
              <w:t xml:space="preserve"> vertės sumažinimą).</w:t>
            </w:r>
          </w:p>
        </w:tc>
      </w:tr>
      <w:tr w:rsidR="00C67934" w:rsidRPr="00EE5B20" w14:paraId="599A8618" w14:textId="77777777" w:rsidTr="00596941">
        <w:trPr>
          <w:trHeight w:val="340"/>
        </w:trPr>
        <w:tc>
          <w:tcPr>
            <w:tcW w:w="1032" w:type="dxa"/>
            <w:vAlign w:val="center"/>
          </w:tcPr>
          <w:p w14:paraId="0510119C" w14:textId="6628D156"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4.4</w:t>
            </w:r>
          </w:p>
        </w:tc>
        <w:tc>
          <w:tcPr>
            <w:tcW w:w="8596" w:type="dxa"/>
            <w:vAlign w:val="center"/>
          </w:tcPr>
          <w:p w14:paraId="5480506F" w14:textId="60243BBA"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 xml:space="preserve">Turi būti galimybė saugoti informaciją, iš kokio finansavimo šaltinio </w:t>
            </w:r>
            <w:r w:rsidR="00172457" w:rsidRPr="00EE5B20">
              <w:rPr>
                <w:rFonts w:ascii="Times New Roman" w:hAnsi="Times New Roman" w:cs="Times New Roman"/>
              </w:rPr>
              <w:t>trumpalaikis turtas</w:t>
            </w:r>
            <w:r w:rsidRPr="00EE5B20">
              <w:rPr>
                <w:rFonts w:ascii="Times New Roman" w:hAnsi="Times New Roman" w:cs="Times New Roman"/>
              </w:rPr>
              <w:t xml:space="preserve"> įsigytas.</w:t>
            </w:r>
          </w:p>
        </w:tc>
      </w:tr>
      <w:tr w:rsidR="00C67934" w:rsidRPr="00EE5B20" w14:paraId="472B67FF" w14:textId="77777777" w:rsidTr="00596941">
        <w:trPr>
          <w:trHeight w:val="340"/>
        </w:trPr>
        <w:tc>
          <w:tcPr>
            <w:tcW w:w="1032" w:type="dxa"/>
            <w:vAlign w:val="center"/>
          </w:tcPr>
          <w:p w14:paraId="18172368" w14:textId="08D77EB8"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4.5</w:t>
            </w:r>
          </w:p>
        </w:tc>
        <w:tc>
          <w:tcPr>
            <w:tcW w:w="8596" w:type="dxa"/>
            <w:vAlign w:val="center"/>
          </w:tcPr>
          <w:p w14:paraId="4AB61AB5" w14:textId="691448B4"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vesti viešųjų pirkimų informaciją pagal BVPŽ kodus</w:t>
            </w:r>
            <w:r w:rsidR="00172457" w:rsidRPr="00EE5B20">
              <w:rPr>
                <w:rFonts w:ascii="Times New Roman" w:hAnsi="Times New Roman" w:cs="Times New Roman"/>
              </w:rPr>
              <w:t>.</w:t>
            </w:r>
          </w:p>
        </w:tc>
      </w:tr>
      <w:tr w:rsidR="00C67934" w:rsidRPr="00EE5B20" w14:paraId="560E0BD6" w14:textId="77777777" w:rsidTr="00596941">
        <w:trPr>
          <w:trHeight w:val="340"/>
        </w:trPr>
        <w:tc>
          <w:tcPr>
            <w:tcW w:w="1032" w:type="dxa"/>
            <w:vAlign w:val="center"/>
          </w:tcPr>
          <w:p w14:paraId="67417E19" w14:textId="6C3595EB"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4.6</w:t>
            </w:r>
          </w:p>
        </w:tc>
        <w:tc>
          <w:tcPr>
            <w:tcW w:w="8596" w:type="dxa"/>
            <w:vAlign w:val="center"/>
          </w:tcPr>
          <w:p w14:paraId="568F6477" w14:textId="7280DACE"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 xml:space="preserve">Turi būti galimybė </w:t>
            </w:r>
            <w:r w:rsidR="00172457" w:rsidRPr="00EE5B20">
              <w:rPr>
                <w:rFonts w:ascii="Times New Roman" w:hAnsi="Times New Roman" w:cs="Times New Roman"/>
              </w:rPr>
              <w:t>trumpalaikį turtą</w:t>
            </w:r>
            <w:r w:rsidRPr="00EE5B20">
              <w:rPr>
                <w:rFonts w:ascii="Times New Roman" w:hAnsi="Times New Roman" w:cs="Times New Roman"/>
              </w:rPr>
              <w:t xml:space="preserve"> perduoti iš vieno materialiai atsakingo asmens kitam.</w:t>
            </w:r>
          </w:p>
        </w:tc>
      </w:tr>
      <w:tr w:rsidR="00C67934" w:rsidRPr="00EE5B20" w14:paraId="589002D3" w14:textId="77777777" w:rsidTr="00596941">
        <w:trPr>
          <w:trHeight w:val="340"/>
        </w:trPr>
        <w:tc>
          <w:tcPr>
            <w:tcW w:w="1032" w:type="dxa"/>
            <w:vAlign w:val="center"/>
          </w:tcPr>
          <w:p w14:paraId="73E8EC14" w14:textId="28F40F79"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4.7</w:t>
            </w:r>
          </w:p>
        </w:tc>
        <w:tc>
          <w:tcPr>
            <w:tcW w:w="8596" w:type="dxa"/>
            <w:vAlign w:val="center"/>
          </w:tcPr>
          <w:p w14:paraId="49B5A537" w14:textId="79FA886F"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 xml:space="preserve">Turi būti galimybė perkelti </w:t>
            </w:r>
            <w:r w:rsidR="00172457" w:rsidRPr="00EE5B20">
              <w:rPr>
                <w:rFonts w:ascii="Times New Roman" w:hAnsi="Times New Roman" w:cs="Times New Roman"/>
              </w:rPr>
              <w:t>trumpalaikį turtą</w:t>
            </w:r>
            <w:r w:rsidRPr="00EE5B20">
              <w:rPr>
                <w:rFonts w:ascii="Times New Roman" w:hAnsi="Times New Roman" w:cs="Times New Roman"/>
              </w:rPr>
              <w:t xml:space="preserve"> iš dalinio į dalinį ir atspausdinti perkėlimo aktą.</w:t>
            </w:r>
          </w:p>
        </w:tc>
      </w:tr>
      <w:tr w:rsidR="00C67934" w:rsidRPr="00EE5B20" w14:paraId="2D1E677B" w14:textId="77777777" w:rsidTr="00596941">
        <w:trPr>
          <w:trHeight w:val="340"/>
        </w:trPr>
        <w:tc>
          <w:tcPr>
            <w:tcW w:w="1032" w:type="dxa"/>
            <w:vAlign w:val="center"/>
          </w:tcPr>
          <w:p w14:paraId="27C93C4F" w14:textId="1649E394"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4.8</w:t>
            </w:r>
          </w:p>
        </w:tc>
        <w:tc>
          <w:tcPr>
            <w:tcW w:w="8596" w:type="dxa"/>
            <w:vAlign w:val="center"/>
          </w:tcPr>
          <w:p w14:paraId="6E1B6C80"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suformuoti nurašymo aktą pasirinkto turto punktams ir kiekiams.</w:t>
            </w:r>
          </w:p>
        </w:tc>
      </w:tr>
      <w:tr w:rsidR="00C67934" w:rsidRPr="00EE5B20" w14:paraId="4FAC7866" w14:textId="77777777" w:rsidTr="00596941">
        <w:trPr>
          <w:trHeight w:val="340"/>
        </w:trPr>
        <w:tc>
          <w:tcPr>
            <w:tcW w:w="1032" w:type="dxa"/>
            <w:vAlign w:val="center"/>
          </w:tcPr>
          <w:p w14:paraId="0274B2A1" w14:textId="3279F52A"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4.9</w:t>
            </w:r>
          </w:p>
        </w:tc>
        <w:tc>
          <w:tcPr>
            <w:tcW w:w="8596" w:type="dxa"/>
            <w:vAlign w:val="center"/>
          </w:tcPr>
          <w:p w14:paraId="51F56EE7" w14:textId="542F0CD1"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 xml:space="preserve">Turi būti galimybė suformuoti </w:t>
            </w:r>
            <w:r w:rsidR="00172457" w:rsidRPr="00EE5B20">
              <w:rPr>
                <w:rFonts w:ascii="Times New Roman" w:hAnsi="Times New Roman" w:cs="Times New Roman"/>
              </w:rPr>
              <w:t>trumpalaikio turto</w:t>
            </w:r>
            <w:r w:rsidRPr="00EE5B20">
              <w:rPr>
                <w:rFonts w:ascii="Times New Roman" w:hAnsi="Times New Roman" w:cs="Times New Roman"/>
              </w:rPr>
              <w:t xml:space="preserve"> (užsigulėjusių prekių ataskaita) apie judėjimą/nejudėjimą pagal užpajamavimo datą. </w:t>
            </w:r>
            <w:r w:rsidR="00172457" w:rsidRPr="00EE5B20">
              <w:rPr>
                <w:rFonts w:ascii="Times New Roman" w:hAnsi="Times New Roman" w:cs="Times New Roman"/>
              </w:rPr>
              <w:t>Trumpalaikio turto</w:t>
            </w:r>
            <w:r w:rsidRPr="00EE5B20">
              <w:rPr>
                <w:rFonts w:ascii="Times New Roman" w:hAnsi="Times New Roman" w:cs="Times New Roman"/>
              </w:rPr>
              <w:t xml:space="preserve"> likučiai pasirinktai datai su jų užpajamavimo data.</w:t>
            </w:r>
          </w:p>
        </w:tc>
      </w:tr>
      <w:tr w:rsidR="00C67934" w:rsidRPr="00EE5B20" w14:paraId="3BF6699E" w14:textId="77777777" w:rsidTr="00596941">
        <w:trPr>
          <w:trHeight w:val="340"/>
        </w:trPr>
        <w:tc>
          <w:tcPr>
            <w:tcW w:w="1032" w:type="dxa"/>
            <w:vAlign w:val="center"/>
          </w:tcPr>
          <w:p w14:paraId="2693C1CA" w14:textId="59E34134"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4.10</w:t>
            </w:r>
          </w:p>
        </w:tc>
        <w:tc>
          <w:tcPr>
            <w:tcW w:w="8596" w:type="dxa"/>
            <w:vAlign w:val="center"/>
          </w:tcPr>
          <w:p w14:paraId="0D7E28F8" w14:textId="74A3A53F"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 xml:space="preserve">Turi būti galimybė vesti kiekinę finansiškai nurašyto </w:t>
            </w:r>
            <w:r w:rsidR="00172457" w:rsidRPr="00EE5B20">
              <w:rPr>
                <w:rFonts w:ascii="Times New Roman" w:hAnsi="Times New Roman" w:cs="Times New Roman"/>
              </w:rPr>
              <w:t>trumpalaikio turto</w:t>
            </w:r>
            <w:r w:rsidRPr="00EE5B20">
              <w:rPr>
                <w:rFonts w:ascii="Times New Roman" w:hAnsi="Times New Roman" w:cs="Times New Roman"/>
              </w:rPr>
              <w:t xml:space="preserve"> apskaitą, nurodant konkretų materialiai atsakingą asmenį ir nurodyti tokio turto vertę kontrolės tikslais.</w:t>
            </w:r>
          </w:p>
        </w:tc>
      </w:tr>
      <w:tr w:rsidR="00C67934" w:rsidRPr="00EE5B20" w14:paraId="42C6327A" w14:textId="77777777" w:rsidTr="00596941">
        <w:trPr>
          <w:trHeight w:val="340"/>
        </w:trPr>
        <w:tc>
          <w:tcPr>
            <w:tcW w:w="1032" w:type="dxa"/>
            <w:vAlign w:val="center"/>
          </w:tcPr>
          <w:p w14:paraId="773E9CB9" w14:textId="074D9CCF"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4.11</w:t>
            </w:r>
          </w:p>
        </w:tc>
        <w:tc>
          <w:tcPr>
            <w:tcW w:w="8596" w:type="dxa"/>
            <w:vAlign w:val="center"/>
          </w:tcPr>
          <w:p w14:paraId="380F6C9A" w14:textId="1959B844"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 xml:space="preserve">Turi būti galimybė formuoti įsigyto, nurašyto, perkelto </w:t>
            </w:r>
            <w:r w:rsidR="00172457" w:rsidRPr="00EE5B20">
              <w:rPr>
                <w:rFonts w:ascii="Times New Roman" w:hAnsi="Times New Roman" w:cs="Times New Roman"/>
              </w:rPr>
              <w:t>trumpalaikio turto</w:t>
            </w:r>
            <w:r w:rsidRPr="00EE5B20">
              <w:rPr>
                <w:rFonts w:ascii="Times New Roman" w:hAnsi="Times New Roman" w:cs="Times New Roman"/>
              </w:rPr>
              <w:t xml:space="preserve"> sąrašą pagal nurodytą laikotarpį (data).</w:t>
            </w:r>
          </w:p>
        </w:tc>
      </w:tr>
      <w:tr w:rsidR="00C67934" w:rsidRPr="00EE5B20" w14:paraId="4FF06C0C" w14:textId="77777777" w:rsidTr="00596941">
        <w:trPr>
          <w:trHeight w:val="340"/>
        </w:trPr>
        <w:tc>
          <w:tcPr>
            <w:tcW w:w="1032" w:type="dxa"/>
            <w:vAlign w:val="center"/>
          </w:tcPr>
          <w:p w14:paraId="488B46B0" w14:textId="655F20A8"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4.12</w:t>
            </w:r>
          </w:p>
        </w:tc>
        <w:tc>
          <w:tcPr>
            <w:tcW w:w="8596" w:type="dxa"/>
            <w:vAlign w:val="center"/>
          </w:tcPr>
          <w:p w14:paraId="2223BC02" w14:textId="5FEC595D"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 xml:space="preserve">Turi būti galimybė suformuoti </w:t>
            </w:r>
            <w:r w:rsidR="00172457" w:rsidRPr="00EE5B20">
              <w:rPr>
                <w:rFonts w:ascii="Times New Roman" w:hAnsi="Times New Roman" w:cs="Times New Roman"/>
              </w:rPr>
              <w:t>trumpalaikio turto</w:t>
            </w:r>
            <w:r w:rsidRPr="00EE5B20">
              <w:rPr>
                <w:rFonts w:ascii="Times New Roman" w:hAnsi="Times New Roman" w:cs="Times New Roman"/>
              </w:rPr>
              <w:t xml:space="preserve"> (balansinėse sąskaitose) inventorizavimo aprašą (kodas, pajamavimo data, kiekis, suma.)</w:t>
            </w:r>
          </w:p>
        </w:tc>
      </w:tr>
      <w:tr w:rsidR="00C67934" w:rsidRPr="00EE5B20" w14:paraId="59F47ECA" w14:textId="77777777" w:rsidTr="00596941">
        <w:trPr>
          <w:trHeight w:val="340"/>
        </w:trPr>
        <w:tc>
          <w:tcPr>
            <w:tcW w:w="1032" w:type="dxa"/>
            <w:vAlign w:val="center"/>
          </w:tcPr>
          <w:p w14:paraId="556DE199" w14:textId="2329BC72"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4.13</w:t>
            </w:r>
          </w:p>
        </w:tc>
        <w:tc>
          <w:tcPr>
            <w:tcW w:w="8596" w:type="dxa"/>
            <w:vAlign w:val="center"/>
          </w:tcPr>
          <w:p w14:paraId="7374913B" w14:textId="5EA999A5"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 xml:space="preserve">Turi būti galimybė suformuoti </w:t>
            </w:r>
            <w:r w:rsidR="00172457" w:rsidRPr="00EE5B20">
              <w:rPr>
                <w:rFonts w:ascii="Times New Roman" w:hAnsi="Times New Roman" w:cs="Times New Roman"/>
              </w:rPr>
              <w:t>trumpalaikio turto</w:t>
            </w:r>
            <w:r w:rsidRPr="00EE5B20">
              <w:rPr>
                <w:rFonts w:ascii="Times New Roman" w:hAnsi="Times New Roman" w:cs="Times New Roman"/>
              </w:rPr>
              <w:t xml:space="preserve"> (nebalansinėse sąskaitose) inventorizavimo aprašą.</w:t>
            </w:r>
          </w:p>
        </w:tc>
      </w:tr>
      <w:tr w:rsidR="00C67934" w:rsidRPr="00EE5B20" w14:paraId="02F224DD" w14:textId="77777777" w:rsidTr="00596941">
        <w:trPr>
          <w:trHeight w:val="340"/>
        </w:trPr>
        <w:tc>
          <w:tcPr>
            <w:tcW w:w="1032" w:type="dxa"/>
            <w:vAlign w:val="center"/>
          </w:tcPr>
          <w:p w14:paraId="13B0FD0D" w14:textId="7C764C3C"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lastRenderedPageBreak/>
              <w:t>4.14</w:t>
            </w:r>
          </w:p>
        </w:tc>
        <w:tc>
          <w:tcPr>
            <w:tcW w:w="8596" w:type="dxa"/>
            <w:vAlign w:val="center"/>
          </w:tcPr>
          <w:p w14:paraId="07E8A442"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 xml:space="preserve">Turi būti galimybė vesti transporto priemonių kelionės lapų apskaitą, kuro sunaudojimą, formuoti nurašymo dokumentus bei juos spausdinti. </w:t>
            </w:r>
          </w:p>
        </w:tc>
      </w:tr>
      <w:tr w:rsidR="00C67934" w:rsidRPr="00EE5B20" w14:paraId="353B3A07" w14:textId="77777777" w:rsidTr="00596941">
        <w:trPr>
          <w:trHeight w:val="340"/>
        </w:trPr>
        <w:tc>
          <w:tcPr>
            <w:tcW w:w="1032" w:type="dxa"/>
            <w:vAlign w:val="center"/>
          </w:tcPr>
          <w:p w14:paraId="1E7CDE32" w14:textId="77777777" w:rsidR="00C67934" w:rsidRPr="00EE5B20" w:rsidRDefault="00F66C4C" w:rsidP="006A054B">
            <w:pPr>
              <w:spacing w:after="0" w:line="240" w:lineRule="auto"/>
              <w:contextualSpacing/>
              <w:jc w:val="center"/>
              <w:rPr>
                <w:rFonts w:ascii="Times New Roman" w:hAnsi="Times New Roman" w:cs="Times New Roman"/>
                <w:b/>
                <w:color w:val="000000" w:themeColor="text1"/>
              </w:rPr>
            </w:pPr>
            <w:r w:rsidRPr="00EE5B20">
              <w:rPr>
                <w:rFonts w:ascii="Times New Roman" w:hAnsi="Times New Roman" w:cs="Times New Roman"/>
                <w:b/>
                <w:color w:val="000000" w:themeColor="text1"/>
              </w:rPr>
              <w:t>5.</w:t>
            </w:r>
          </w:p>
        </w:tc>
        <w:tc>
          <w:tcPr>
            <w:tcW w:w="8596" w:type="dxa"/>
            <w:vAlign w:val="center"/>
          </w:tcPr>
          <w:p w14:paraId="3764E894" w14:textId="3CC0A76F" w:rsidR="00C67934" w:rsidRPr="00EE5B20" w:rsidRDefault="00AF5A0C" w:rsidP="006A054B">
            <w:pPr>
              <w:spacing w:after="0" w:line="240" w:lineRule="auto"/>
              <w:rPr>
                <w:rFonts w:ascii="Times New Roman" w:hAnsi="Times New Roman" w:cs="Times New Roman"/>
                <w:color w:val="000000" w:themeColor="text1"/>
              </w:rPr>
            </w:pPr>
            <w:r w:rsidRPr="00EE5B20">
              <w:rPr>
                <w:rFonts w:ascii="Times New Roman" w:hAnsi="Times New Roman" w:cs="Times New Roman"/>
                <w:b/>
              </w:rPr>
              <w:t>Sutarčių valdymas</w:t>
            </w:r>
          </w:p>
        </w:tc>
      </w:tr>
      <w:tr w:rsidR="00C67934" w:rsidRPr="00EE5B20" w14:paraId="616DA73B" w14:textId="77777777" w:rsidTr="00596941">
        <w:trPr>
          <w:trHeight w:val="340"/>
        </w:trPr>
        <w:tc>
          <w:tcPr>
            <w:tcW w:w="1032" w:type="dxa"/>
            <w:vAlign w:val="center"/>
          </w:tcPr>
          <w:p w14:paraId="3C2DE43A" w14:textId="7FB7695D"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5.1</w:t>
            </w:r>
          </w:p>
        </w:tc>
        <w:tc>
          <w:tcPr>
            <w:tcW w:w="8596" w:type="dxa"/>
            <w:vAlign w:val="center"/>
          </w:tcPr>
          <w:p w14:paraId="47995C10" w14:textId="0A54256E"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 xml:space="preserve">Turi būti galimybė </w:t>
            </w:r>
            <w:r w:rsidR="00982A97" w:rsidRPr="00EE5B20">
              <w:rPr>
                <w:rFonts w:ascii="Times New Roman" w:hAnsi="Times New Roman" w:cs="Times New Roman"/>
                <w:lang w:bidi="lt-LT"/>
              </w:rPr>
              <w:t>registruoti pirkimų sutartis su konkrečių atsargų, ilgalaikio turto ar paslaugų numatomais įsigyti kiekiais, sumomis ir teikti sutarčių vykdymo ataskaitas.</w:t>
            </w:r>
          </w:p>
        </w:tc>
      </w:tr>
      <w:tr w:rsidR="00982A97" w:rsidRPr="00EE5B20" w14:paraId="54586E9F" w14:textId="77777777" w:rsidTr="00596941">
        <w:trPr>
          <w:trHeight w:val="340"/>
        </w:trPr>
        <w:tc>
          <w:tcPr>
            <w:tcW w:w="1032" w:type="dxa"/>
            <w:vAlign w:val="center"/>
          </w:tcPr>
          <w:p w14:paraId="1EF32EEE" w14:textId="1627CC46" w:rsidR="00982A97"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5.2</w:t>
            </w:r>
          </w:p>
        </w:tc>
        <w:tc>
          <w:tcPr>
            <w:tcW w:w="8596" w:type="dxa"/>
            <w:vAlign w:val="center"/>
          </w:tcPr>
          <w:p w14:paraId="725C2731" w14:textId="3CB17D9D" w:rsidR="00982A97" w:rsidRPr="00EE5B20" w:rsidRDefault="00CC6983" w:rsidP="006A054B">
            <w:pPr>
              <w:spacing w:after="0" w:line="240" w:lineRule="auto"/>
              <w:rPr>
                <w:rFonts w:ascii="Times New Roman" w:hAnsi="Times New Roman" w:cs="Times New Roman"/>
              </w:rPr>
            </w:pPr>
            <w:r w:rsidRPr="00EE5B20">
              <w:rPr>
                <w:rFonts w:ascii="Times New Roman" w:hAnsi="Times New Roman" w:cs="Times New Roman"/>
              </w:rPr>
              <w:t>Sistemoje turi būti galimybė</w:t>
            </w:r>
            <w:r w:rsidR="00982A97" w:rsidRPr="00EE5B20">
              <w:rPr>
                <w:rFonts w:ascii="Times New Roman" w:hAnsi="Times New Roman" w:cs="Times New Roman"/>
              </w:rPr>
              <w:t xml:space="preserve"> fiksuoti sutarties rekvizitus: tiekėją, sutarties tipą (žodinė/ sudaryta raštu), sutarties registravimo datą ir numerį, sutarties įsigaliojimo datą, sutarties galiojimo datą, pirkimo objekto pavadinimą, atsakingo už sutarties kontrolę darbuotojo vardą, pavardę, pirkimo būdą.</w:t>
            </w:r>
          </w:p>
        </w:tc>
      </w:tr>
      <w:tr w:rsidR="00C67934" w:rsidRPr="00EE5B20" w14:paraId="777A91E5" w14:textId="77777777" w:rsidTr="00596941">
        <w:trPr>
          <w:trHeight w:val="340"/>
        </w:trPr>
        <w:tc>
          <w:tcPr>
            <w:tcW w:w="1032" w:type="dxa"/>
            <w:vAlign w:val="center"/>
          </w:tcPr>
          <w:p w14:paraId="46B55EF8" w14:textId="1066F12A"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5.3</w:t>
            </w:r>
          </w:p>
        </w:tc>
        <w:tc>
          <w:tcPr>
            <w:tcW w:w="8596" w:type="dxa"/>
            <w:vAlign w:val="center"/>
          </w:tcPr>
          <w:p w14:paraId="37093672" w14:textId="466917EF" w:rsidR="00C67934" w:rsidRPr="00EE5B20" w:rsidRDefault="00CC6983" w:rsidP="006A054B">
            <w:pPr>
              <w:spacing w:after="0" w:line="240" w:lineRule="auto"/>
              <w:rPr>
                <w:rFonts w:ascii="Times New Roman" w:hAnsi="Times New Roman" w:cs="Times New Roman"/>
              </w:rPr>
            </w:pPr>
            <w:r w:rsidRPr="00EE5B20">
              <w:rPr>
                <w:rFonts w:ascii="Times New Roman" w:hAnsi="Times New Roman" w:cs="Times New Roman"/>
              </w:rPr>
              <w:t>T</w:t>
            </w:r>
            <w:r w:rsidR="00C67934" w:rsidRPr="00EE5B20">
              <w:rPr>
                <w:rFonts w:ascii="Times New Roman" w:hAnsi="Times New Roman" w:cs="Times New Roman"/>
              </w:rPr>
              <w:t>uri būti galimybė planuoti pirkimus pagal įvestas sutartis, įvertinant sutarčių prioritetą, pardavimo sutarčių apimtis.</w:t>
            </w:r>
          </w:p>
        </w:tc>
      </w:tr>
      <w:tr w:rsidR="00C67934" w:rsidRPr="00EE5B20" w14:paraId="0AFF911D" w14:textId="77777777" w:rsidTr="00596941">
        <w:trPr>
          <w:trHeight w:val="340"/>
        </w:trPr>
        <w:tc>
          <w:tcPr>
            <w:tcW w:w="1032" w:type="dxa"/>
            <w:vAlign w:val="center"/>
          </w:tcPr>
          <w:p w14:paraId="367F141E" w14:textId="77777777" w:rsidR="00C67934" w:rsidRPr="00EE5B20" w:rsidRDefault="00F66C4C" w:rsidP="006A054B">
            <w:pPr>
              <w:spacing w:after="0" w:line="240" w:lineRule="auto"/>
              <w:contextualSpacing/>
              <w:jc w:val="center"/>
              <w:rPr>
                <w:rFonts w:ascii="Times New Roman" w:hAnsi="Times New Roman" w:cs="Times New Roman"/>
                <w:b/>
              </w:rPr>
            </w:pPr>
            <w:r w:rsidRPr="00EE5B20">
              <w:rPr>
                <w:rFonts w:ascii="Times New Roman" w:hAnsi="Times New Roman" w:cs="Times New Roman"/>
                <w:b/>
              </w:rPr>
              <w:t>6.</w:t>
            </w:r>
          </w:p>
        </w:tc>
        <w:tc>
          <w:tcPr>
            <w:tcW w:w="8596" w:type="dxa"/>
            <w:vAlign w:val="center"/>
          </w:tcPr>
          <w:p w14:paraId="44339C4A" w14:textId="18531DAC" w:rsidR="00C67934" w:rsidRPr="00EE5B20" w:rsidRDefault="008566AC" w:rsidP="006A054B">
            <w:pPr>
              <w:spacing w:after="0" w:line="240" w:lineRule="auto"/>
              <w:rPr>
                <w:rFonts w:ascii="Times New Roman" w:hAnsi="Times New Roman" w:cs="Times New Roman"/>
                <w:b/>
              </w:rPr>
            </w:pPr>
            <w:r w:rsidRPr="00EE5B20">
              <w:rPr>
                <w:rFonts w:ascii="Times New Roman" w:hAnsi="Times New Roman" w:cs="Times New Roman"/>
                <w:b/>
              </w:rPr>
              <w:t>P</w:t>
            </w:r>
            <w:r w:rsidR="00AF5A0C" w:rsidRPr="00EE5B20">
              <w:rPr>
                <w:rFonts w:ascii="Times New Roman" w:hAnsi="Times New Roman" w:cs="Times New Roman"/>
                <w:b/>
              </w:rPr>
              <w:t>ersonalo valdymas</w:t>
            </w:r>
            <w:r w:rsidRPr="00EE5B20">
              <w:rPr>
                <w:rFonts w:ascii="Times New Roman" w:hAnsi="Times New Roman" w:cs="Times New Roman"/>
                <w:b/>
              </w:rPr>
              <w:t xml:space="preserve"> ir apskaita</w:t>
            </w:r>
          </w:p>
        </w:tc>
      </w:tr>
      <w:tr w:rsidR="00C67934" w:rsidRPr="00EE5B20" w14:paraId="18E243CA" w14:textId="77777777" w:rsidTr="00596941">
        <w:trPr>
          <w:trHeight w:val="340"/>
        </w:trPr>
        <w:tc>
          <w:tcPr>
            <w:tcW w:w="1032" w:type="dxa"/>
            <w:vAlign w:val="center"/>
          </w:tcPr>
          <w:p w14:paraId="096EAAEE" w14:textId="2AF5CD13"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6.1</w:t>
            </w:r>
          </w:p>
        </w:tc>
        <w:tc>
          <w:tcPr>
            <w:tcW w:w="8596" w:type="dxa"/>
            <w:vAlign w:val="center"/>
          </w:tcPr>
          <w:p w14:paraId="75A01212"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užregistruoti pilną įstaigos etatų (darbuotojų, dirbančių pagal darbo sutartis) sąrašą (taip pat ir einamuoju metu laisvus etatus) ir grupuoti pagal padalinius (etatų skaičius neturi būti ribojamas). Turi būti galimybė registruoti neetatinius darbuotojus, dirbančius pagal terminuotas darbo sutartis.</w:t>
            </w:r>
          </w:p>
        </w:tc>
      </w:tr>
      <w:tr w:rsidR="00C67934" w:rsidRPr="00EE5B20" w14:paraId="2EF2B843" w14:textId="77777777" w:rsidTr="00596941">
        <w:trPr>
          <w:trHeight w:val="340"/>
        </w:trPr>
        <w:tc>
          <w:tcPr>
            <w:tcW w:w="1032" w:type="dxa"/>
            <w:vAlign w:val="center"/>
          </w:tcPr>
          <w:p w14:paraId="3B4F4A9D" w14:textId="3D3B3DAE"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6.2</w:t>
            </w:r>
          </w:p>
        </w:tc>
        <w:tc>
          <w:tcPr>
            <w:tcW w:w="8596" w:type="dxa"/>
            <w:vAlign w:val="center"/>
          </w:tcPr>
          <w:p w14:paraId="6BEE45A5"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saugoti etatams priskirtas pareigines instrukcijas bei jų kitimo istoriją, leisti atlikti paiešką kas ir kada dirbo pagal tokią pareigybę.</w:t>
            </w:r>
          </w:p>
        </w:tc>
      </w:tr>
      <w:tr w:rsidR="00C67934" w:rsidRPr="00EE5B20" w14:paraId="4A46921E" w14:textId="77777777" w:rsidTr="00596941">
        <w:trPr>
          <w:trHeight w:val="340"/>
        </w:trPr>
        <w:tc>
          <w:tcPr>
            <w:tcW w:w="1032" w:type="dxa"/>
            <w:vAlign w:val="center"/>
          </w:tcPr>
          <w:p w14:paraId="3093BCC8" w14:textId="4D46B626"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6.3</w:t>
            </w:r>
          </w:p>
        </w:tc>
        <w:tc>
          <w:tcPr>
            <w:tcW w:w="8596" w:type="dxa"/>
            <w:vAlign w:val="center"/>
          </w:tcPr>
          <w:p w14:paraId="2EBE0159"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aprašyti etatams keliamus kvalifikacinius reikalavimus.</w:t>
            </w:r>
          </w:p>
        </w:tc>
      </w:tr>
      <w:tr w:rsidR="00C67934" w:rsidRPr="00EE5B20" w14:paraId="2CC90AD8" w14:textId="77777777" w:rsidTr="00596941">
        <w:trPr>
          <w:trHeight w:val="340"/>
        </w:trPr>
        <w:tc>
          <w:tcPr>
            <w:tcW w:w="1032" w:type="dxa"/>
            <w:vAlign w:val="center"/>
          </w:tcPr>
          <w:p w14:paraId="10605A20" w14:textId="09D00BC6"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6.4</w:t>
            </w:r>
          </w:p>
        </w:tc>
        <w:tc>
          <w:tcPr>
            <w:tcW w:w="8596" w:type="dxa"/>
            <w:vAlign w:val="center"/>
          </w:tcPr>
          <w:p w14:paraId="5B6E2D34"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suvesti ir saugoti visą informaciją apie darbuotoją (vardas, pavardė, asmens kodas ir kt. duomenis saugomus asmens kortelėje).</w:t>
            </w:r>
          </w:p>
        </w:tc>
      </w:tr>
      <w:tr w:rsidR="00C67934" w:rsidRPr="00EE5B20" w14:paraId="62A01BBC" w14:textId="77777777" w:rsidTr="00596941">
        <w:trPr>
          <w:trHeight w:val="340"/>
        </w:trPr>
        <w:tc>
          <w:tcPr>
            <w:tcW w:w="1032" w:type="dxa"/>
            <w:vAlign w:val="center"/>
          </w:tcPr>
          <w:p w14:paraId="37B1C9F9" w14:textId="1B67C033"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6.5</w:t>
            </w:r>
          </w:p>
        </w:tc>
        <w:tc>
          <w:tcPr>
            <w:tcW w:w="8596" w:type="dxa"/>
            <w:vAlign w:val="center"/>
          </w:tcPr>
          <w:p w14:paraId="3A9E3691"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suvesti ir saugoti informaciją apie ankstesnes darbovietes.</w:t>
            </w:r>
          </w:p>
        </w:tc>
      </w:tr>
      <w:tr w:rsidR="00C67934" w:rsidRPr="00EE5B20" w14:paraId="52F21A89" w14:textId="77777777" w:rsidTr="00596941">
        <w:trPr>
          <w:trHeight w:val="340"/>
        </w:trPr>
        <w:tc>
          <w:tcPr>
            <w:tcW w:w="1032" w:type="dxa"/>
            <w:vAlign w:val="center"/>
          </w:tcPr>
          <w:p w14:paraId="3354EAF1" w14:textId="3DA91022"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6.6</w:t>
            </w:r>
          </w:p>
        </w:tc>
        <w:tc>
          <w:tcPr>
            <w:tcW w:w="8596" w:type="dxa"/>
            <w:vAlign w:val="center"/>
          </w:tcPr>
          <w:p w14:paraId="5BC5EBC0"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suvesti ir saugoti darbuotojų informaciją apie susijusius asmenis: sutuoktinius, vaikus, išlaikytinius.</w:t>
            </w:r>
          </w:p>
        </w:tc>
      </w:tr>
      <w:tr w:rsidR="00C67934" w:rsidRPr="00EE5B20" w14:paraId="51FE8E9A" w14:textId="77777777" w:rsidTr="00596941">
        <w:trPr>
          <w:trHeight w:val="340"/>
        </w:trPr>
        <w:tc>
          <w:tcPr>
            <w:tcW w:w="1032" w:type="dxa"/>
            <w:vAlign w:val="center"/>
          </w:tcPr>
          <w:p w14:paraId="240DB59D" w14:textId="32B24F82"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6.7</w:t>
            </w:r>
          </w:p>
        </w:tc>
        <w:tc>
          <w:tcPr>
            <w:tcW w:w="8596" w:type="dxa"/>
            <w:vAlign w:val="center"/>
          </w:tcPr>
          <w:p w14:paraId="3CFD06E7"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Sistemoje turi būti kaupiama informacija apie darbuotojų darbo stažą įstaigoje ir pagal ją turi būti galima atlikti paiešką.</w:t>
            </w:r>
          </w:p>
        </w:tc>
      </w:tr>
      <w:tr w:rsidR="00C67934" w:rsidRPr="00EE5B20" w14:paraId="1D6F39BD" w14:textId="77777777" w:rsidTr="00596941">
        <w:trPr>
          <w:trHeight w:val="340"/>
        </w:trPr>
        <w:tc>
          <w:tcPr>
            <w:tcW w:w="1032" w:type="dxa"/>
            <w:vAlign w:val="center"/>
          </w:tcPr>
          <w:p w14:paraId="2DB19D1D" w14:textId="41CD3C2F"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6.8</w:t>
            </w:r>
          </w:p>
        </w:tc>
        <w:tc>
          <w:tcPr>
            <w:tcW w:w="8596" w:type="dxa"/>
            <w:vAlign w:val="center"/>
          </w:tcPr>
          <w:p w14:paraId="11E51BFB"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registruoti bet kokius darbuotojo asmens dokumentus: pasas, Sodros pažymėjimas, diplomas, mokymų ar kursų baigimo pažymėjimai, vairuotojo pažymėjimas ir kiti galimi dokumentai. Registruojamų dokumentų kiekis vienam darbuotojui neribojamas.</w:t>
            </w:r>
          </w:p>
        </w:tc>
      </w:tr>
      <w:tr w:rsidR="00C67934" w:rsidRPr="00EE5B20" w14:paraId="3A1CE877" w14:textId="77777777" w:rsidTr="00596941">
        <w:trPr>
          <w:trHeight w:val="340"/>
        </w:trPr>
        <w:tc>
          <w:tcPr>
            <w:tcW w:w="1032" w:type="dxa"/>
            <w:vAlign w:val="center"/>
          </w:tcPr>
          <w:p w14:paraId="4F06BB0F" w14:textId="4EF00957"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6.9</w:t>
            </w:r>
          </w:p>
        </w:tc>
        <w:tc>
          <w:tcPr>
            <w:tcW w:w="8596" w:type="dxa"/>
            <w:vAlign w:val="center"/>
          </w:tcPr>
          <w:p w14:paraId="50431F84"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nurodyti įvairius asmenų, pareigybių požymių tipus ir pagal juos atlikti analizę. Požymių kiekis neturėtų būti ribojamas, pagal poreikį požymių reikšmės gali būti apribotos galimų reikšmių sąrašu.</w:t>
            </w:r>
          </w:p>
        </w:tc>
      </w:tr>
      <w:tr w:rsidR="00C67934" w:rsidRPr="00EE5B20" w14:paraId="4468A581" w14:textId="77777777" w:rsidTr="00596941">
        <w:trPr>
          <w:trHeight w:val="340"/>
        </w:trPr>
        <w:tc>
          <w:tcPr>
            <w:tcW w:w="1032" w:type="dxa"/>
            <w:vAlign w:val="center"/>
          </w:tcPr>
          <w:p w14:paraId="020EEB16" w14:textId="43FD6946"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6.10</w:t>
            </w:r>
          </w:p>
        </w:tc>
        <w:tc>
          <w:tcPr>
            <w:tcW w:w="8596" w:type="dxa"/>
            <w:vAlign w:val="center"/>
          </w:tcPr>
          <w:p w14:paraId="115D53E8"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saugoti bet kokius asmens dokumentus elektronine forma.</w:t>
            </w:r>
          </w:p>
        </w:tc>
      </w:tr>
      <w:tr w:rsidR="00C67934" w:rsidRPr="00EE5B20" w14:paraId="416B1439" w14:textId="77777777" w:rsidTr="00596941">
        <w:trPr>
          <w:trHeight w:val="340"/>
        </w:trPr>
        <w:tc>
          <w:tcPr>
            <w:tcW w:w="1032" w:type="dxa"/>
            <w:vAlign w:val="center"/>
          </w:tcPr>
          <w:p w14:paraId="7DA21582" w14:textId="582478A7"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6.11</w:t>
            </w:r>
          </w:p>
        </w:tc>
        <w:tc>
          <w:tcPr>
            <w:tcW w:w="8596" w:type="dxa"/>
            <w:vAlign w:val="center"/>
          </w:tcPr>
          <w:p w14:paraId="4E201FA6"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 xml:space="preserve">Sistemoje turi būti pateikiama informacija apie laisvas ir užimtas pareigybes. Turi būti galimybė suformuoti ataskaitas apie darbuotojų, dirbančių pagal darbo sutartis, laisvas ir užimtas pareigybes atskirai. </w:t>
            </w:r>
          </w:p>
        </w:tc>
      </w:tr>
      <w:tr w:rsidR="00C67934" w:rsidRPr="00EE5B20" w14:paraId="0C5893C7" w14:textId="77777777" w:rsidTr="00596941">
        <w:trPr>
          <w:trHeight w:val="340"/>
        </w:trPr>
        <w:tc>
          <w:tcPr>
            <w:tcW w:w="1032" w:type="dxa"/>
            <w:vAlign w:val="center"/>
          </w:tcPr>
          <w:p w14:paraId="43F39E48" w14:textId="6D47546E"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6.12</w:t>
            </w:r>
          </w:p>
        </w:tc>
        <w:tc>
          <w:tcPr>
            <w:tcW w:w="8596" w:type="dxa"/>
            <w:vAlign w:val="center"/>
          </w:tcPr>
          <w:p w14:paraId="740C063F"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Sistemoje turi būti pateikiami darbuotojų išlinksniuoti vardai, pavardės ir pareigybės, taip sudarant galimybę spausdinamuose dokumentuose naudoti teisingus vardų, pavardžių linksnius.</w:t>
            </w:r>
          </w:p>
        </w:tc>
      </w:tr>
      <w:tr w:rsidR="00C67934" w:rsidRPr="00EE5B20" w14:paraId="1224006F" w14:textId="77777777" w:rsidTr="00596941">
        <w:trPr>
          <w:trHeight w:val="340"/>
        </w:trPr>
        <w:tc>
          <w:tcPr>
            <w:tcW w:w="1032" w:type="dxa"/>
            <w:vAlign w:val="center"/>
          </w:tcPr>
          <w:p w14:paraId="3D29FA8E" w14:textId="36ACE160"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6.13</w:t>
            </w:r>
          </w:p>
        </w:tc>
        <w:tc>
          <w:tcPr>
            <w:tcW w:w="8596" w:type="dxa"/>
            <w:vAlign w:val="center"/>
          </w:tcPr>
          <w:p w14:paraId="0E7DFB72"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 xml:space="preserve">Sistemoje turi būti registruojami ir pateikiami duomenys apie darbuotojui, dirbančiam pagal darbo sutartį, </w:t>
            </w:r>
            <w:r w:rsidR="00D36CA8" w:rsidRPr="00EE5B20">
              <w:rPr>
                <w:rFonts w:ascii="Times New Roman" w:hAnsi="Times New Roman" w:cs="Times New Roman"/>
              </w:rPr>
              <w:t xml:space="preserve">ir </w:t>
            </w:r>
            <w:r w:rsidRPr="00EE5B20">
              <w:rPr>
                <w:rFonts w:ascii="Times New Roman" w:hAnsi="Times New Roman" w:cs="Times New Roman"/>
              </w:rPr>
              <w:t>nustatomą pareiginį atlyginimą, avansą, priedus, priemokas, vienkartines išmokas, materialines pašalpas. Ši informacija kaupiamojo pobūdžio, kad būtų galima atlikti paiešką kada ir kokį atlyginimą,  priedus, priemokas, vienkartines išmokas ar materialines pašalpas gavo darbuotojas, dirbantis pagal darbo sutartį</w:t>
            </w:r>
            <w:r w:rsidR="004630E8" w:rsidRPr="00EE5B20">
              <w:rPr>
                <w:rFonts w:ascii="Times New Roman" w:hAnsi="Times New Roman" w:cs="Times New Roman"/>
              </w:rPr>
              <w:t>.</w:t>
            </w:r>
          </w:p>
        </w:tc>
      </w:tr>
      <w:tr w:rsidR="00C67934" w:rsidRPr="00EE5B20" w14:paraId="2A8E53E8" w14:textId="77777777" w:rsidTr="00596941">
        <w:trPr>
          <w:trHeight w:val="340"/>
        </w:trPr>
        <w:tc>
          <w:tcPr>
            <w:tcW w:w="1032" w:type="dxa"/>
            <w:vAlign w:val="center"/>
          </w:tcPr>
          <w:p w14:paraId="0A3168C3" w14:textId="226055BE"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6.14</w:t>
            </w:r>
          </w:p>
        </w:tc>
        <w:tc>
          <w:tcPr>
            <w:tcW w:w="8596" w:type="dxa"/>
            <w:vAlign w:val="center"/>
          </w:tcPr>
          <w:p w14:paraId="248CAA6D"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Atlyginimą turi būti galima nustatyti įstatymuose nustatyta tvarka kaip koeficientas nuo šių dydžių: Pareiginės algos bazinio dydžio, Bazinės mėnesinės algos (BA), Minimalios mėnesinės algos (MMA).</w:t>
            </w:r>
          </w:p>
          <w:p w14:paraId="4372EA2B"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Pasikeitus apmokėjimo tvarkai, priėmus naujus teisės aktus (įstatymus, įsakymus ir t.t.), turi būti galimybė pakeisti atlyginimus pagal naują apmokėjimo tvarką.</w:t>
            </w:r>
          </w:p>
        </w:tc>
      </w:tr>
      <w:tr w:rsidR="00C67934" w:rsidRPr="00EE5B20" w14:paraId="535DE058" w14:textId="77777777" w:rsidTr="00596941">
        <w:trPr>
          <w:trHeight w:val="340"/>
        </w:trPr>
        <w:tc>
          <w:tcPr>
            <w:tcW w:w="1032" w:type="dxa"/>
            <w:vAlign w:val="center"/>
          </w:tcPr>
          <w:p w14:paraId="3135AE6B" w14:textId="79F47306"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6.15</w:t>
            </w:r>
          </w:p>
        </w:tc>
        <w:tc>
          <w:tcPr>
            <w:tcW w:w="8596" w:type="dxa"/>
            <w:vAlign w:val="center"/>
          </w:tcPr>
          <w:p w14:paraId="73710F1E" w14:textId="77777777" w:rsidR="00C67934" w:rsidRPr="00EE5B20" w:rsidRDefault="00D36CA8" w:rsidP="006A054B">
            <w:pPr>
              <w:spacing w:after="0" w:line="240" w:lineRule="auto"/>
              <w:rPr>
                <w:rFonts w:ascii="Times New Roman" w:hAnsi="Times New Roman" w:cs="Times New Roman"/>
              </w:rPr>
            </w:pPr>
            <w:r w:rsidRPr="00EE5B20">
              <w:rPr>
                <w:rFonts w:ascii="Times New Roman" w:hAnsi="Times New Roman" w:cs="Times New Roman"/>
              </w:rPr>
              <w:t>Darbuotojams</w:t>
            </w:r>
            <w:r w:rsidR="00C67934" w:rsidRPr="00EE5B20">
              <w:rPr>
                <w:rFonts w:ascii="Times New Roman" w:hAnsi="Times New Roman" w:cs="Times New Roman"/>
              </w:rPr>
              <w:t xml:space="preserve"> nustatytas atlyginimas turi automatiškai pasikeisti pakeitus atitinkamų dydžių reikšmes.</w:t>
            </w:r>
          </w:p>
        </w:tc>
      </w:tr>
      <w:tr w:rsidR="00C67934" w:rsidRPr="00EE5B20" w14:paraId="6E7BD9D5" w14:textId="77777777" w:rsidTr="00596941">
        <w:trPr>
          <w:trHeight w:val="340"/>
        </w:trPr>
        <w:tc>
          <w:tcPr>
            <w:tcW w:w="1032" w:type="dxa"/>
            <w:vAlign w:val="center"/>
          </w:tcPr>
          <w:p w14:paraId="53745FEB" w14:textId="1269E5EE"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lastRenderedPageBreak/>
              <w:t>6.16</w:t>
            </w:r>
          </w:p>
        </w:tc>
        <w:tc>
          <w:tcPr>
            <w:tcW w:w="8596" w:type="dxa"/>
            <w:vAlign w:val="center"/>
          </w:tcPr>
          <w:p w14:paraId="32908CF1" w14:textId="77777777" w:rsidR="00C67934" w:rsidRPr="00EE5B20" w:rsidRDefault="00D36CA8" w:rsidP="006A054B">
            <w:pPr>
              <w:spacing w:after="0" w:line="240" w:lineRule="auto"/>
              <w:rPr>
                <w:rFonts w:ascii="Times New Roman" w:hAnsi="Times New Roman" w:cs="Times New Roman"/>
              </w:rPr>
            </w:pPr>
            <w:r w:rsidRPr="00EE5B20">
              <w:rPr>
                <w:rFonts w:ascii="Times New Roman" w:hAnsi="Times New Roman" w:cs="Times New Roman"/>
              </w:rPr>
              <w:t>Turi būti galimybė darbuotojams</w:t>
            </w:r>
            <w:r w:rsidR="00C67934" w:rsidRPr="00EE5B20">
              <w:rPr>
                <w:rFonts w:ascii="Times New Roman" w:hAnsi="Times New Roman" w:cs="Times New Roman"/>
              </w:rPr>
              <w:t xml:space="preserve"> nurodyti valandinį atlygį arba mėnesinį atlyginimą fiksuota suma. Prie darbuotojo matoma visa jam nustatyto atlyginimo kitimo istorija.</w:t>
            </w:r>
          </w:p>
        </w:tc>
      </w:tr>
      <w:tr w:rsidR="00C67934" w:rsidRPr="00EE5B20" w14:paraId="6D987A4B" w14:textId="77777777" w:rsidTr="00596941">
        <w:trPr>
          <w:trHeight w:val="340"/>
        </w:trPr>
        <w:tc>
          <w:tcPr>
            <w:tcW w:w="1032" w:type="dxa"/>
            <w:vAlign w:val="center"/>
          </w:tcPr>
          <w:p w14:paraId="5E017912" w14:textId="7FCEECE0"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6.17</w:t>
            </w:r>
          </w:p>
        </w:tc>
        <w:tc>
          <w:tcPr>
            <w:tcW w:w="8596" w:type="dxa"/>
            <w:vAlign w:val="center"/>
          </w:tcPr>
          <w:p w14:paraId="798E9289"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nurodyti dokumentinį pagrindą darbuotoją skiriant į pareigas (darbams), perkeliant į kitas, atleidžiant iš pareigų, nustatant ar keičiant atlyginimą, išleidžiant atostogų ar skiriant komandiruotę ir t.t.</w:t>
            </w:r>
          </w:p>
        </w:tc>
      </w:tr>
      <w:tr w:rsidR="00C67934" w:rsidRPr="00EE5B20" w14:paraId="0483E728" w14:textId="77777777" w:rsidTr="00596941">
        <w:trPr>
          <w:trHeight w:val="340"/>
        </w:trPr>
        <w:tc>
          <w:tcPr>
            <w:tcW w:w="1032" w:type="dxa"/>
            <w:vAlign w:val="center"/>
          </w:tcPr>
          <w:p w14:paraId="0D987813" w14:textId="4FC4F37B"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6.18</w:t>
            </w:r>
          </w:p>
        </w:tc>
        <w:tc>
          <w:tcPr>
            <w:tcW w:w="8596" w:type="dxa"/>
            <w:vAlign w:val="center"/>
          </w:tcPr>
          <w:p w14:paraId="2D4328E0"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pagal aprašytas dokumentų formas MS Word dokumentuose pateikti sistemoje saugomą informaciją apie darbuotojus: įsakymus dėl paskyrimo ar perkėlimo į pareigas, atleidimo, atlyginimo dydžio nustatymo, atostogų, ko; priedų, priemokų, pašalpų, leidimų dirbti kitą darbą, nuobaudų, skatinimo, apdovanojimų skyrimo, darbo sutartį, materialinės atsakomybės ir kitas tipines sutartis; įvairius pažymėjimus, prašymus.</w:t>
            </w:r>
          </w:p>
        </w:tc>
      </w:tr>
      <w:tr w:rsidR="00C67934" w:rsidRPr="00EE5B20" w14:paraId="1770A84D" w14:textId="77777777" w:rsidTr="00596941">
        <w:trPr>
          <w:trHeight w:val="340"/>
        </w:trPr>
        <w:tc>
          <w:tcPr>
            <w:tcW w:w="1032" w:type="dxa"/>
            <w:vAlign w:val="center"/>
          </w:tcPr>
          <w:p w14:paraId="53478B79" w14:textId="46690328"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6.19</w:t>
            </w:r>
          </w:p>
        </w:tc>
        <w:tc>
          <w:tcPr>
            <w:tcW w:w="8596" w:type="dxa"/>
            <w:vAlign w:val="center"/>
          </w:tcPr>
          <w:p w14:paraId="7ABE85A8"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Sistemoje turi būti vedama atostogų apskaita:</w:t>
            </w:r>
          </w:p>
          <w:p w14:paraId="7A1A8307" w14:textId="77777777" w:rsidR="00C67934" w:rsidRPr="00EE5B20" w:rsidRDefault="00C67934" w:rsidP="006A054B">
            <w:pPr>
              <w:pStyle w:val="Sraopastraipa"/>
              <w:numPr>
                <w:ilvl w:val="0"/>
                <w:numId w:val="5"/>
              </w:numPr>
              <w:contextualSpacing/>
              <w:rPr>
                <w:sz w:val="22"/>
                <w:szCs w:val="22"/>
              </w:rPr>
            </w:pPr>
            <w:r w:rsidRPr="00EE5B20">
              <w:rPr>
                <w:sz w:val="22"/>
                <w:szCs w:val="22"/>
              </w:rPr>
              <w:t>daromi atostogų grafikai;</w:t>
            </w:r>
          </w:p>
          <w:p w14:paraId="66218D44" w14:textId="77777777" w:rsidR="00C67934" w:rsidRPr="00EE5B20" w:rsidRDefault="00C67934" w:rsidP="006A054B">
            <w:pPr>
              <w:pStyle w:val="Sraopastraipa"/>
              <w:numPr>
                <w:ilvl w:val="0"/>
                <w:numId w:val="5"/>
              </w:numPr>
              <w:contextualSpacing/>
              <w:rPr>
                <w:sz w:val="22"/>
                <w:szCs w:val="22"/>
              </w:rPr>
            </w:pPr>
            <w:r w:rsidRPr="00EE5B20">
              <w:rPr>
                <w:sz w:val="22"/>
                <w:szCs w:val="22"/>
              </w:rPr>
              <w:t>nurodomas laikotarpis, už kurį suteikiamos atostogos; sistema turi užtikrinti, kad laikotarpiai, už kuriuos yra skiriamos atostogos, nepersidengtų;</w:t>
            </w:r>
          </w:p>
          <w:p w14:paraId="30354EEF" w14:textId="77777777" w:rsidR="00C67934" w:rsidRPr="00EE5B20" w:rsidRDefault="00C67934" w:rsidP="006A054B">
            <w:pPr>
              <w:pStyle w:val="Sraopastraipa"/>
              <w:numPr>
                <w:ilvl w:val="0"/>
                <w:numId w:val="5"/>
              </w:numPr>
              <w:contextualSpacing/>
              <w:rPr>
                <w:sz w:val="22"/>
                <w:szCs w:val="22"/>
              </w:rPr>
            </w:pPr>
            <w:r w:rsidRPr="00EE5B20">
              <w:rPr>
                <w:sz w:val="22"/>
                <w:szCs w:val="22"/>
              </w:rPr>
              <w:t>darbuotojams suteikiamos kasmetinės atostogos, specialaus tipo atostogos (motinystės ir kt.), papildomos kasmetinės atostogos (už nepertraukiamą darbo stažą įmonėje);</w:t>
            </w:r>
          </w:p>
          <w:p w14:paraId="0821E984" w14:textId="77777777" w:rsidR="00C67934" w:rsidRPr="00EE5B20" w:rsidRDefault="00C67934" w:rsidP="006A054B">
            <w:pPr>
              <w:pStyle w:val="Sraopastraipa"/>
              <w:numPr>
                <w:ilvl w:val="0"/>
                <w:numId w:val="5"/>
              </w:numPr>
              <w:contextualSpacing/>
              <w:rPr>
                <w:sz w:val="22"/>
                <w:szCs w:val="22"/>
              </w:rPr>
            </w:pPr>
            <w:r w:rsidRPr="00EE5B20">
              <w:rPr>
                <w:sz w:val="22"/>
                <w:szCs w:val="22"/>
              </w:rPr>
              <w:t>nurodomi atšaukimai iš atostogų;</w:t>
            </w:r>
          </w:p>
          <w:p w14:paraId="18081365" w14:textId="77777777" w:rsidR="00C67934" w:rsidRPr="00EE5B20" w:rsidRDefault="00C67934" w:rsidP="006A054B">
            <w:pPr>
              <w:pStyle w:val="Sraopastraipa"/>
              <w:numPr>
                <w:ilvl w:val="0"/>
                <w:numId w:val="5"/>
              </w:numPr>
              <w:contextualSpacing/>
              <w:rPr>
                <w:sz w:val="22"/>
                <w:szCs w:val="22"/>
              </w:rPr>
            </w:pPr>
            <w:r w:rsidRPr="00EE5B20">
              <w:rPr>
                <w:sz w:val="22"/>
                <w:szCs w:val="22"/>
              </w:rPr>
              <w:t>spausdinami atostoginių lapeliai;</w:t>
            </w:r>
          </w:p>
          <w:p w14:paraId="08DCC424" w14:textId="77777777" w:rsidR="00C67934" w:rsidRPr="00EE5B20" w:rsidRDefault="00C67934" w:rsidP="006A054B">
            <w:pPr>
              <w:pStyle w:val="Sraopastraipa"/>
              <w:numPr>
                <w:ilvl w:val="0"/>
                <w:numId w:val="5"/>
              </w:numPr>
              <w:contextualSpacing/>
              <w:rPr>
                <w:sz w:val="22"/>
                <w:szCs w:val="22"/>
              </w:rPr>
            </w:pPr>
            <w:r w:rsidRPr="00EE5B20">
              <w:rPr>
                <w:sz w:val="22"/>
                <w:szCs w:val="22"/>
              </w:rPr>
              <w:t>spausdinami atostogų grafikai;</w:t>
            </w:r>
          </w:p>
          <w:p w14:paraId="185D4045" w14:textId="77777777" w:rsidR="00C67934" w:rsidRPr="00EE5B20" w:rsidRDefault="00C67934" w:rsidP="006A054B">
            <w:pPr>
              <w:pStyle w:val="Sraopastraipa"/>
              <w:numPr>
                <w:ilvl w:val="0"/>
                <w:numId w:val="5"/>
              </w:numPr>
              <w:contextualSpacing/>
              <w:rPr>
                <w:sz w:val="22"/>
                <w:szCs w:val="22"/>
              </w:rPr>
            </w:pPr>
            <w:r w:rsidRPr="00EE5B20">
              <w:rPr>
                <w:sz w:val="22"/>
                <w:szCs w:val="22"/>
              </w:rPr>
              <w:t>pateikiama neišnaudotų atostogų informacija bet kuriai datai;</w:t>
            </w:r>
          </w:p>
          <w:p w14:paraId="4C774A77" w14:textId="77777777" w:rsidR="00C67934" w:rsidRPr="00EE5B20" w:rsidRDefault="00C67934" w:rsidP="006A054B">
            <w:pPr>
              <w:pStyle w:val="Sraopastraipa"/>
              <w:numPr>
                <w:ilvl w:val="0"/>
                <w:numId w:val="5"/>
              </w:numPr>
              <w:contextualSpacing/>
              <w:rPr>
                <w:sz w:val="22"/>
                <w:szCs w:val="22"/>
              </w:rPr>
            </w:pPr>
            <w:r w:rsidRPr="00EE5B20">
              <w:rPr>
                <w:sz w:val="22"/>
                <w:szCs w:val="22"/>
              </w:rPr>
              <w:t>atostogų kaupiniai ir ataskaita.</w:t>
            </w:r>
          </w:p>
        </w:tc>
      </w:tr>
      <w:tr w:rsidR="00C67934" w:rsidRPr="00EE5B20" w14:paraId="24F53FD0" w14:textId="77777777" w:rsidTr="00596941">
        <w:trPr>
          <w:trHeight w:val="340"/>
        </w:trPr>
        <w:tc>
          <w:tcPr>
            <w:tcW w:w="1032" w:type="dxa"/>
            <w:vAlign w:val="center"/>
          </w:tcPr>
          <w:p w14:paraId="57F5491E" w14:textId="67C8CF6C"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6.20</w:t>
            </w:r>
          </w:p>
        </w:tc>
        <w:tc>
          <w:tcPr>
            <w:tcW w:w="8596" w:type="dxa"/>
            <w:vAlign w:val="center"/>
          </w:tcPr>
          <w:p w14:paraId="7802F81C"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masiniam atostogų suteikimui, kai vienu metu suteikiamos atostogos grupei darbuotojų.</w:t>
            </w:r>
          </w:p>
        </w:tc>
      </w:tr>
      <w:tr w:rsidR="00C67934" w:rsidRPr="00EE5B20" w14:paraId="09B756D2" w14:textId="77777777" w:rsidTr="00596941">
        <w:trPr>
          <w:trHeight w:val="340"/>
        </w:trPr>
        <w:tc>
          <w:tcPr>
            <w:tcW w:w="1032" w:type="dxa"/>
            <w:vAlign w:val="center"/>
          </w:tcPr>
          <w:p w14:paraId="6F9DC8EE" w14:textId="162F63BC"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6.21</w:t>
            </w:r>
          </w:p>
        </w:tc>
        <w:tc>
          <w:tcPr>
            <w:tcW w:w="8596" w:type="dxa"/>
            <w:vAlign w:val="center"/>
          </w:tcPr>
          <w:p w14:paraId="13323F69"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automatiškai paskaičiuoti papildomų atostogų už stažą dienų skaičių.</w:t>
            </w:r>
          </w:p>
        </w:tc>
      </w:tr>
      <w:tr w:rsidR="00C67934" w:rsidRPr="00EE5B20" w14:paraId="050C9C10" w14:textId="77777777" w:rsidTr="00596941">
        <w:trPr>
          <w:trHeight w:val="340"/>
        </w:trPr>
        <w:tc>
          <w:tcPr>
            <w:tcW w:w="1032" w:type="dxa"/>
            <w:vAlign w:val="center"/>
          </w:tcPr>
          <w:p w14:paraId="598A6831" w14:textId="69F8B1CC"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6.22</w:t>
            </w:r>
          </w:p>
        </w:tc>
        <w:tc>
          <w:tcPr>
            <w:tcW w:w="8596" w:type="dxa"/>
            <w:vAlign w:val="center"/>
          </w:tcPr>
          <w:p w14:paraId="2DCBF898"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vesti karo prievolininkų apskaitą ir pateikti nustatytos formos pranešimą teritorinėms karinėms įstaigoms.</w:t>
            </w:r>
          </w:p>
        </w:tc>
      </w:tr>
      <w:tr w:rsidR="00C67934" w:rsidRPr="00EE5B20" w14:paraId="1F00526D" w14:textId="77777777" w:rsidTr="00596941">
        <w:trPr>
          <w:trHeight w:val="340"/>
        </w:trPr>
        <w:tc>
          <w:tcPr>
            <w:tcW w:w="1032" w:type="dxa"/>
            <w:vAlign w:val="center"/>
          </w:tcPr>
          <w:p w14:paraId="4FCBD82B" w14:textId="745088BB"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6.23</w:t>
            </w:r>
          </w:p>
        </w:tc>
        <w:tc>
          <w:tcPr>
            <w:tcW w:w="8596" w:type="dxa"/>
            <w:vAlign w:val="center"/>
          </w:tcPr>
          <w:p w14:paraId="5A30D8F7"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formuoti analitines personalo ataskaitas: per nurodytą laikotarpį atleisti ir priimti darbuotojai, sąrašą paskirstant pagal padalinius ir mėnesius, ketvirčius ar metus.</w:t>
            </w:r>
          </w:p>
        </w:tc>
      </w:tr>
      <w:tr w:rsidR="00C67934" w:rsidRPr="00EE5B20" w14:paraId="26E49366" w14:textId="77777777" w:rsidTr="00596941">
        <w:trPr>
          <w:trHeight w:val="340"/>
        </w:trPr>
        <w:tc>
          <w:tcPr>
            <w:tcW w:w="1032" w:type="dxa"/>
            <w:vAlign w:val="center"/>
          </w:tcPr>
          <w:p w14:paraId="6A66D924" w14:textId="0FEB7BE4"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6.24</w:t>
            </w:r>
          </w:p>
        </w:tc>
        <w:tc>
          <w:tcPr>
            <w:tcW w:w="8596" w:type="dxa"/>
            <w:vAlign w:val="center"/>
          </w:tcPr>
          <w:p w14:paraId="06A5271A"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 xml:space="preserve">Turi būti galimybė formuoti ataskaitas apie darbuotojų (darbuotojų, dirbančių pagal darbo sutartis, darbuotojų, dirbančių pagal terminuotas darbo sutartis (neetatinių)) </w:t>
            </w:r>
          </w:p>
          <w:p w14:paraId="08D9CEF0"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suformuoti darbuotojų sąrašus įvairiais pjūviais (stažas įmonėje, gimtadieniai, telefonai, adresai ir kt.)</w:t>
            </w:r>
          </w:p>
        </w:tc>
      </w:tr>
      <w:tr w:rsidR="00C67934" w:rsidRPr="00EE5B20" w14:paraId="59CCE19C" w14:textId="77777777" w:rsidTr="00596941">
        <w:trPr>
          <w:trHeight w:val="340"/>
        </w:trPr>
        <w:tc>
          <w:tcPr>
            <w:tcW w:w="1032" w:type="dxa"/>
            <w:vAlign w:val="center"/>
          </w:tcPr>
          <w:p w14:paraId="29F76B1A" w14:textId="79BF0DBC"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6.25</w:t>
            </w:r>
          </w:p>
        </w:tc>
        <w:tc>
          <w:tcPr>
            <w:tcW w:w="8596" w:type="dxa"/>
            <w:vAlign w:val="center"/>
          </w:tcPr>
          <w:p w14:paraId="13D47D05"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suformuoti darbuotojų asmeninius, pareigų, atlyginimų duomenis MS Excel formatu.</w:t>
            </w:r>
          </w:p>
        </w:tc>
      </w:tr>
      <w:tr w:rsidR="00C67934" w:rsidRPr="00EE5B20" w14:paraId="2BD0306E" w14:textId="77777777" w:rsidTr="00596941">
        <w:trPr>
          <w:trHeight w:val="340"/>
        </w:trPr>
        <w:tc>
          <w:tcPr>
            <w:tcW w:w="1032" w:type="dxa"/>
            <w:vAlign w:val="center"/>
          </w:tcPr>
          <w:p w14:paraId="6AB21033" w14:textId="2B8C93FA"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6.26</w:t>
            </w:r>
          </w:p>
        </w:tc>
        <w:tc>
          <w:tcPr>
            <w:tcW w:w="8596" w:type="dxa"/>
            <w:vAlign w:val="center"/>
          </w:tcPr>
          <w:p w14:paraId="4C2468AA" w14:textId="7777777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Turi būti galimybė formuoti ataskaitą, kurioje apskaičiuojamos papildomos kasmetinės atostogas už nepertraukiamą darbo stažą,  specialaus tipo atostogos (motinystės ir kt.).</w:t>
            </w:r>
          </w:p>
        </w:tc>
      </w:tr>
      <w:tr w:rsidR="0017444C" w:rsidRPr="00EE5B20" w14:paraId="62C80096" w14:textId="77777777" w:rsidTr="00596941">
        <w:trPr>
          <w:trHeight w:val="340"/>
        </w:trPr>
        <w:tc>
          <w:tcPr>
            <w:tcW w:w="1032" w:type="dxa"/>
            <w:vAlign w:val="center"/>
          </w:tcPr>
          <w:p w14:paraId="4D3799FF" w14:textId="38F49C56" w:rsidR="0017444C"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6.27</w:t>
            </w:r>
          </w:p>
        </w:tc>
        <w:tc>
          <w:tcPr>
            <w:tcW w:w="8596" w:type="dxa"/>
            <w:vAlign w:val="center"/>
          </w:tcPr>
          <w:p w14:paraId="691B98F6" w14:textId="0DA2C87B" w:rsidR="0017444C" w:rsidRPr="00EE5B20" w:rsidRDefault="000A44DC" w:rsidP="006A054B">
            <w:pPr>
              <w:spacing w:after="0" w:line="240" w:lineRule="auto"/>
              <w:rPr>
                <w:rFonts w:ascii="Times New Roman" w:hAnsi="Times New Roman" w:cs="Times New Roman"/>
              </w:rPr>
            </w:pPr>
            <w:r w:rsidRPr="00EE5B20">
              <w:rPr>
                <w:rFonts w:ascii="Times New Roman" w:hAnsi="Times New Roman" w:cs="Times New Roman"/>
              </w:rPr>
              <w:t>Sistemoje turi būti galimybė kurti ir priskirti darbuotojams darbo grafikus</w:t>
            </w:r>
            <w:r w:rsidR="00BD65DB" w:rsidRPr="00EE5B20">
              <w:rPr>
                <w:rFonts w:ascii="Times New Roman" w:hAnsi="Times New Roman" w:cs="Times New Roman"/>
              </w:rPr>
              <w:t xml:space="preserve"> (slenkančius, paprastus</w:t>
            </w:r>
            <w:r w:rsidRPr="00EE5B20">
              <w:rPr>
                <w:rFonts w:ascii="Times New Roman" w:hAnsi="Times New Roman" w:cs="Times New Roman"/>
              </w:rPr>
              <w:t>)</w:t>
            </w:r>
            <w:r w:rsidR="00EE19F0" w:rsidRPr="00EE5B20">
              <w:rPr>
                <w:rFonts w:ascii="Times New Roman" w:hAnsi="Times New Roman" w:cs="Times New Roman"/>
              </w:rPr>
              <w:t>.</w:t>
            </w:r>
          </w:p>
        </w:tc>
      </w:tr>
      <w:tr w:rsidR="00C67934" w:rsidRPr="00EE5B20" w14:paraId="12C1CCC9" w14:textId="77777777" w:rsidTr="00596941">
        <w:trPr>
          <w:trHeight w:val="340"/>
        </w:trPr>
        <w:tc>
          <w:tcPr>
            <w:tcW w:w="1032" w:type="dxa"/>
            <w:vAlign w:val="center"/>
          </w:tcPr>
          <w:p w14:paraId="2FB8DC1D" w14:textId="20D9889A" w:rsidR="00C67934" w:rsidRPr="00EE5B20" w:rsidRDefault="0017444C" w:rsidP="006A054B">
            <w:pPr>
              <w:spacing w:after="0" w:line="240" w:lineRule="auto"/>
              <w:contextualSpacing/>
              <w:jc w:val="center"/>
              <w:rPr>
                <w:rFonts w:ascii="Times New Roman" w:hAnsi="Times New Roman" w:cs="Times New Roman"/>
                <w:b/>
              </w:rPr>
            </w:pPr>
            <w:r w:rsidRPr="00EE5B20">
              <w:rPr>
                <w:rFonts w:ascii="Times New Roman" w:hAnsi="Times New Roman" w:cs="Times New Roman"/>
                <w:b/>
              </w:rPr>
              <w:t>7</w:t>
            </w:r>
            <w:r w:rsidR="00F66C4C" w:rsidRPr="00EE5B20">
              <w:rPr>
                <w:rFonts w:ascii="Times New Roman" w:hAnsi="Times New Roman" w:cs="Times New Roman"/>
                <w:b/>
              </w:rPr>
              <w:t>.</w:t>
            </w:r>
          </w:p>
        </w:tc>
        <w:tc>
          <w:tcPr>
            <w:tcW w:w="8596" w:type="dxa"/>
            <w:vAlign w:val="center"/>
          </w:tcPr>
          <w:p w14:paraId="61E113CF" w14:textId="189E9EAF" w:rsidR="00C67934" w:rsidRPr="00EE5B20" w:rsidRDefault="00AF5A0C" w:rsidP="006A054B">
            <w:pPr>
              <w:spacing w:after="0" w:line="240" w:lineRule="auto"/>
              <w:rPr>
                <w:rFonts w:ascii="Times New Roman" w:hAnsi="Times New Roman" w:cs="Times New Roman"/>
                <w:b/>
              </w:rPr>
            </w:pPr>
            <w:r w:rsidRPr="00EE5B20">
              <w:rPr>
                <w:rFonts w:ascii="Times New Roman" w:hAnsi="Times New Roman" w:cs="Times New Roman"/>
                <w:b/>
              </w:rPr>
              <w:t xml:space="preserve">Darbo </w:t>
            </w:r>
            <w:r w:rsidR="008566AC" w:rsidRPr="00EE5B20">
              <w:rPr>
                <w:rFonts w:ascii="Times New Roman" w:hAnsi="Times New Roman" w:cs="Times New Roman"/>
                <w:b/>
              </w:rPr>
              <w:t>apmokėjimo valdymas ir apskaita</w:t>
            </w:r>
          </w:p>
        </w:tc>
      </w:tr>
      <w:tr w:rsidR="00C67934" w:rsidRPr="00EE5B20" w14:paraId="71C01C0B" w14:textId="77777777" w:rsidTr="00596941">
        <w:trPr>
          <w:trHeight w:val="340"/>
        </w:trPr>
        <w:tc>
          <w:tcPr>
            <w:tcW w:w="1032" w:type="dxa"/>
            <w:vAlign w:val="center"/>
          </w:tcPr>
          <w:p w14:paraId="2FD9F3AB" w14:textId="01F1499B"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7.1</w:t>
            </w:r>
          </w:p>
        </w:tc>
        <w:tc>
          <w:tcPr>
            <w:tcW w:w="8596" w:type="dxa"/>
            <w:vAlign w:val="center"/>
          </w:tcPr>
          <w:p w14:paraId="5765A6E2" w14:textId="0608E749"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 xml:space="preserve">Darbo </w:t>
            </w:r>
            <w:r w:rsidR="008566AC" w:rsidRPr="00EE5B20">
              <w:rPr>
                <w:rFonts w:ascii="Times New Roman" w:hAnsi="Times New Roman" w:cs="Times New Roman"/>
              </w:rPr>
              <w:t>apmokėjimo</w:t>
            </w:r>
            <w:r w:rsidRPr="00EE5B20">
              <w:rPr>
                <w:rFonts w:ascii="Times New Roman" w:hAnsi="Times New Roman" w:cs="Times New Roman"/>
              </w:rPr>
              <w:t xml:space="preserve"> skaičiavimo modulis turi atitikti galiojančius teisės aktus.</w:t>
            </w:r>
          </w:p>
        </w:tc>
      </w:tr>
      <w:tr w:rsidR="00C67934" w:rsidRPr="00EE5B20" w14:paraId="1227ED12" w14:textId="77777777" w:rsidTr="00596941">
        <w:trPr>
          <w:trHeight w:val="340"/>
        </w:trPr>
        <w:tc>
          <w:tcPr>
            <w:tcW w:w="1032" w:type="dxa"/>
            <w:vAlign w:val="center"/>
          </w:tcPr>
          <w:p w14:paraId="7200BA12" w14:textId="1D5C70CC"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7.2</w:t>
            </w:r>
          </w:p>
        </w:tc>
        <w:tc>
          <w:tcPr>
            <w:tcW w:w="8596" w:type="dxa"/>
            <w:vAlign w:val="center"/>
          </w:tcPr>
          <w:p w14:paraId="20EF29EB" w14:textId="1BDA3174"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 xml:space="preserve">Darbo </w:t>
            </w:r>
            <w:r w:rsidR="008566AC" w:rsidRPr="00EE5B20">
              <w:rPr>
                <w:rFonts w:ascii="Times New Roman" w:hAnsi="Times New Roman" w:cs="Times New Roman"/>
              </w:rPr>
              <w:t>apmokėjimo</w:t>
            </w:r>
            <w:r w:rsidRPr="00EE5B20">
              <w:rPr>
                <w:rFonts w:ascii="Times New Roman" w:hAnsi="Times New Roman" w:cs="Times New Roman"/>
              </w:rPr>
              <w:t xml:space="preserve"> modulis turi būti vieningos apskaitos sistemos dalis. Personalo padalinio darbuotojų įvesta informacija iš karto prieinama apskaitos darbuotojams.</w:t>
            </w:r>
          </w:p>
        </w:tc>
      </w:tr>
      <w:tr w:rsidR="00C67934" w:rsidRPr="00EE5B20" w14:paraId="4D7301EB" w14:textId="77777777" w:rsidTr="00596941">
        <w:trPr>
          <w:trHeight w:val="340"/>
        </w:trPr>
        <w:tc>
          <w:tcPr>
            <w:tcW w:w="1032" w:type="dxa"/>
            <w:vAlign w:val="center"/>
          </w:tcPr>
          <w:p w14:paraId="20BE9712" w14:textId="7A81683C"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7.3</w:t>
            </w:r>
          </w:p>
        </w:tc>
        <w:tc>
          <w:tcPr>
            <w:tcW w:w="8596" w:type="dxa"/>
            <w:vAlign w:val="center"/>
          </w:tcPr>
          <w:p w14:paraId="4AB6449C" w14:textId="6F06E092"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 xml:space="preserve">Darbo </w:t>
            </w:r>
            <w:r w:rsidR="008566AC" w:rsidRPr="00EE5B20">
              <w:rPr>
                <w:rFonts w:ascii="Times New Roman" w:hAnsi="Times New Roman" w:cs="Times New Roman"/>
              </w:rPr>
              <w:t>apmokėjimo</w:t>
            </w:r>
            <w:r w:rsidRPr="00EE5B20">
              <w:rPr>
                <w:rFonts w:ascii="Times New Roman" w:hAnsi="Times New Roman" w:cs="Times New Roman"/>
              </w:rPr>
              <w:t xml:space="preserve"> modulyje turi būti pateikiama informacija apie darbuotojo NPD grupę.</w:t>
            </w:r>
          </w:p>
        </w:tc>
      </w:tr>
      <w:tr w:rsidR="00C67934" w:rsidRPr="00EE5B20" w14:paraId="33F060AD" w14:textId="77777777" w:rsidTr="00596941">
        <w:trPr>
          <w:trHeight w:val="340"/>
        </w:trPr>
        <w:tc>
          <w:tcPr>
            <w:tcW w:w="1032" w:type="dxa"/>
            <w:vAlign w:val="center"/>
          </w:tcPr>
          <w:p w14:paraId="501D67C4" w14:textId="6EA7416A" w:rsidR="00C67934" w:rsidRPr="00EE5B20" w:rsidRDefault="00060333"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7.4</w:t>
            </w:r>
          </w:p>
        </w:tc>
        <w:tc>
          <w:tcPr>
            <w:tcW w:w="8596" w:type="dxa"/>
            <w:vAlign w:val="center"/>
          </w:tcPr>
          <w:p w14:paraId="1322AA6A" w14:textId="7F6FECFF"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 xml:space="preserve">Darbo </w:t>
            </w:r>
            <w:r w:rsidR="008566AC" w:rsidRPr="00EE5B20">
              <w:rPr>
                <w:rFonts w:ascii="Times New Roman" w:hAnsi="Times New Roman" w:cs="Times New Roman"/>
              </w:rPr>
              <w:t>apmokėjimo</w:t>
            </w:r>
            <w:r w:rsidRPr="00EE5B20">
              <w:rPr>
                <w:rFonts w:ascii="Times New Roman" w:hAnsi="Times New Roman" w:cs="Times New Roman"/>
              </w:rPr>
              <w:t xml:space="preserve"> modulyje turi būti galimybė registruoti nedarbingumo lapelių duomenis ir skaičiuoti darbdavio išmokamas nedarbingumo pašalpas.</w:t>
            </w:r>
          </w:p>
        </w:tc>
      </w:tr>
      <w:tr w:rsidR="00C67934" w:rsidRPr="00EE5B20" w14:paraId="71E42B0A" w14:textId="77777777" w:rsidTr="00596941">
        <w:trPr>
          <w:trHeight w:val="340"/>
        </w:trPr>
        <w:tc>
          <w:tcPr>
            <w:tcW w:w="1032" w:type="dxa"/>
            <w:vAlign w:val="center"/>
          </w:tcPr>
          <w:p w14:paraId="27B9A138" w14:textId="26F4D714" w:rsidR="00C67934" w:rsidRPr="00EE5B20" w:rsidRDefault="002D7464"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7.5</w:t>
            </w:r>
          </w:p>
        </w:tc>
        <w:tc>
          <w:tcPr>
            <w:tcW w:w="8596" w:type="dxa"/>
            <w:vAlign w:val="center"/>
          </w:tcPr>
          <w:p w14:paraId="176AA90E" w14:textId="5BB6EA8A"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 xml:space="preserve">Darbo </w:t>
            </w:r>
            <w:r w:rsidR="008566AC" w:rsidRPr="00EE5B20">
              <w:rPr>
                <w:rFonts w:ascii="Times New Roman" w:hAnsi="Times New Roman" w:cs="Times New Roman"/>
              </w:rPr>
              <w:t>apmokėjimo</w:t>
            </w:r>
            <w:r w:rsidRPr="00EE5B20">
              <w:rPr>
                <w:rFonts w:ascii="Times New Roman" w:hAnsi="Times New Roman" w:cs="Times New Roman"/>
              </w:rPr>
              <w:t xml:space="preserve"> modulyje turi būti skaičiuojamas, kiekvieno skyriaus ir atskirai kiekvieno darbuotojo darbo užmokestis.</w:t>
            </w:r>
          </w:p>
        </w:tc>
      </w:tr>
      <w:tr w:rsidR="00C67934" w:rsidRPr="00EE5B20" w14:paraId="511E51A4" w14:textId="77777777" w:rsidTr="00596941">
        <w:trPr>
          <w:trHeight w:val="340"/>
        </w:trPr>
        <w:tc>
          <w:tcPr>
            <w:tcW w:w="1032" w:type="dxa"/>
            <w:vAlign w:val="center"/>
          </w:tcPr>
          <w:p w14:paraId="59541E3C" w14:textId="47F7264C" w:rsidR="00C67934" w:rsidRPr="00EE5B20" w:rsidRDefault="002D7464"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7.6</w:t>
            </w:r>
          </w:p>
        </w:tc>
        <w:tc>
          <w:tcPr>
            <w:tcW w:w="8596" w:type="dxa"/>
            <w:vAlign w:val="center"/>
          </w:tcPr>
          <w:p w14:paraId="0B18CA87" w14:textId="7F4F4BF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 xml:space="preserve">Darbo </w:t>
            </w:r>
            <w:r w:rsidR="008566AC" w:rsidRPr="00EE5B20">
              <w:rPr>
                <w:rFonts w:ascii="Times New Roman" w:hAnsi="Times New Roman" w:cs="Times New Roman"/>
              </w:rPr>
              <w:t>apmokėjimo</w:t>
            </w:r>
            <w:r w:rsidRPr="00EE5B20">
              <w:rPr>
                <w:rFonts w:ascii="Times New Roman" w:hAnsi="Times New Roman" w:cs="Times New Roman"/>
              </w:rPr>
              <w:t xml:space="preserve"> modulyje turi būti skaičiuojamas, kiekvieno asmens darbo užmokestis ir susiję mokesčiai.</w:t>
            </w:r>
          </w:p>
        </w:tc>
      </w:tr>
      <w:tr w:rsidR="00C67934" w:rsidRPr="00EE5B20" w14:paraId="65C4693D" w14:textId="77777777" w:rsidTr="00596941">
        <w:trPr>
          <w:trHeight w:val="340"/>
        </w:trPr>
        <w:tc>
          <w:tcPr>
            <w:tcW w:w="1032" w:type="dxa"/>
            <w:vAlign w:val="center"/>
          </w:tcPr>
          <w:p w14:paraId="132EEE0D" w14:textId="056D2AB4" w:rsidR="00C67934" w:rsidRPr="00EE5B20" w:rsidRDefault="002D7464"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7.7</w:t>
            </w:r>
          </w:p>
        </w:tc>
        <w:tc>
          <w:tcPr>
            <w:tcW w:w="8596" w:type="dxa"/>
            <w:vAlign w:val="center"/>
          </w:tcPr>
          <w:p w14:paraId="0A6F2AAA" w14:textId="5DE75723"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 xml:space="preserve">Darbo </w:t>
            </w:r>
            <w:r w:rsidR="008566AC" w:rsidRPr="00EE5B20">
              <w:rPr>
                <w:rFonts w:ascii="Times New Roman" w:hAnsi="Times New Roman" w:cs="Times New Roman"/>
              </w:rPr>
              <w:t>apmokėjimo</w:t>
            </w:r>
            <w:r w:rsidRPr="00EE5B20">
              <w:rPr>
                <w:rFonts w:ascii="Times New Roman" w:hAnsi="Times New Roman" w:cs="Times New Roman"/>
              </w:rPr>
              <w:t xml:space="preserve"> modulyje turi būti galimybė darbo užmokestį skaičiuoti pagal skirtingus valandinius atlygius ir dirbtą laiką.</w:t>
            </w:r>
          </w:p>
        </w:tc>
      </w:tr>
      <w:tr w:rsidR="00C67934" w:rsidRPr="00EE5B20" w14:paraId="4085378D" w14:textId="77777777" w:rsidTr="00596941">
        <w:trPr>
          <w:trHeight w:val="340"/>
        </w:trPr>
        <w:tc>
          <w:tcPr>
            <w:tcW w:w="1032" w:type="dxa"/>
            <w:vAlign w:val="center"/>
          </w:tcPr>
          <w:p w14:paraId="3B062CD1" w14:textId="2A9B9E9A" w:rsidR="00C67934" w:rsidRPr="00EE5B20" w:rsidRDefault="002D7464"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lastRenderedPageBreak/>
              <w:t>7.8</w:t>
            </w:r>
          </w:p>
        </w:tc>
        <w:tc>
          <w:tcPr>
            <w:tcW w:w="8596" w:type="dxa"/>
            <w:vAlign w:val="center"/>
          </w:tcPr>
          <w:p w14:paraId="76F217BA" w14:textId="5B1541B4"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 xml:space="preserve">Darbo </w:t>
            </w:r>
            <w:r w:rsidR="008566AC" w:rsidRPr="00EE5B20">
              <w:rPr>
                <w:rFonts w:ascii="Times New Roman" w:hAnsi="Times New Roman" w:cs="Times New Roman"/>
              </w:rPr>
              <w:t>apmokėjimo</w:t>
            </w:r>
            <w:r w:rsidRPr="00EE5B20">
              <w:rPr>
                <w:rFonts w:ascii="Times New Roman" w:hAnsi="Times New Roman" w:cs="Times New Roman"/>
              </w:rPr>
              <w:t xml:space="preserve"> modulyje turi būti galimybė taisyti ir perskaičiuoti darbo </w:t>
            </w:r>
            <w:r w:rsidR="008566AC" w:rsidRPr="00EE5B20">
              <w:rPr>
                <w:rFonts w:ascii="Times New Roman" w:hAnsi="Times New Roman" w:cs="Times New Roman"/>
              </w:rPr>
              <w:t>apmokėjimo</w:t>
            </w:r>
            <w:r w:rsidRPr="00EE5B20">
              <w:rPr>
                <w:rFonts w:ascii="Times New Roman" w:hAnsi="Times New Roman" w:cs="Times New Roman"/>
              </w:rPr>
              <w:t xml:space="preserve"> skaičiavimus.</w:t>
            </w:r>
          </w:p>
        </w:tc>
      </w:tr>
      <w:tr w:rsidR="00C67934" w:rsidRPr="00EE5B20" w14:paraId="5A1298BF" w14:textId="77777777" w:rsidTr="00596941">
        <w:trPr>
          <w:trHeight w:val="340"/>
        </w:trPr>
        <w:tc>
          <w:tcPr>
            <w:tcW w:w="1032" w:type="dxa"/>
            <w:vAlign w:val="center"/>
          </w:tcPr>
          <w:p w14:paraId="51B0F529" w14:textId="5F85BABE" w:rsidR="00C67934" w:rsidRPr="00EE5B20" w:rsidRDefault="002D7464"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7.9</w:t>
            </w:r>
          </w:p>
        </w:tc>
        <w:tc>
          <w:tcPr>
            <w:tcW w:w="8596" w:type="dxa"/>
            <w:vAlign w:val="center"/>
          </w:tcPr>
          <w:p w14:paraId="0CBA170A" w14:textId="19916ACF"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 xml:space="preserve">Darbo </w:t>
            </w:r>
            <w:r w:rsidR="008566AC" w:rsidRPr="00EE5B20">
              <w:rPr>
                <w:rFonts w:ascii="Times New Roman" w:hAnsi="Times New Roman" w:cs="Times New Roman"/>
              </w:rPr>
              <w:t>apmokėjimo</w:t>
            </w:r>
            <w:r w:rsidRPr="00EE5B20">
              <w:rPr>
                <w:rFonts w:ascii="Times New Roman" w:hAnsi="Times New Roman" w:cs="Times New Roman"/>
              </w:rPr>
              <w:t xml:space="preserve"> modulyje turi būti galima skaičiuoti mėnesinį arba valandinį a</w:t>
            </w:r>
            <w:r w:rsidR="004630E8" w:rsidRPr="00EE5B20">
              <w:rPr>
                <w:rFonts w:ascii="Times New Roman" w:hAnsi="Times New Roman" w:cs="Times New Roman"/>
              </w:rPr>
              <w:t xml:space="preserve">tlyginimą pagal darbuotojams </w:t>
            </w:r>
            <w:r w:rsidRPr="00EE5B20">
              <w:rPr>
                <w:rFonts w:ascii="Times New Roman" w:hAnsi="Times New Roman" w:cs="Times New Roman"/>
              </w:rPr>
              <w:t>nustatytus atlyginimo dydžius.</w:t>
            </w:r>
          </w:p>
        </w:tc>
      </w:tr>
      <w:tr w:rsidR="00C67934" w:rsidRPr="00EE5B20" w14:paraId="5CF85EF0" w14:textId="77777777" w:rsidTr="00596941">
        <w:trPr>
          <w:trHeight w:val="340"/>
        </w:trPr>
        <w:tc>
          <w:tcPr>
            <w:tcW w:w="1032" w:type="dxa"/>
            <w:vAlign w:val="center"/>
          </w:tcPr>
          <w:p w14:paraId="167AC77B" w14:textId="77A664E4" w:rsidR="00C67934" w:rsidRPr="00EE5B20" w:rsidRDefault="002D7464"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7.10</w:t>
            </w:r>
          </w:p>
        </w:tc>
        <w:tc>
          <w:tcPr>
            <w:tcW w:w="8596" w:type="dxa"/>
            <w:vAlign w:val="center"/>
          </w:tcPr>
          <w:p w14:paraId="7F438954" w14:textId="7ED4AD57"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 xml:space="preserve">Darbo </w:t>
            </w:r>
            <w:r w:rsidR="008566AC" w:rsidRPr="00EE5B20">
              <w:rPr>
                <w:rFonts w:ascii="Times New Roman" w:hAnsi="Times New Roman" w:cs="Times New Roman"/>
              </w:rPr>
              <w:t>apmokėjimo</w:t>
            </w:r>
            <w:r w:rsidRPr="00EE5B20">
              <w:rPr>
                <w:rFonts w:ascii="Times New Roman" w:hAnsi="Times New Roman" w:cs="Times New Roman"/>
              </w:rPr>
              <w:t xml:space="preserve"> modulyje turi būti galimybė skaičiuoti darbo užmokestį tam tikroms darbuotojų grupėms pagal vartotojo apibrėžtas taisykles.</w:t>
            </w:r>
          </w:p>
        </w:tc>
      </w:tr>
      <w:tr w:rsidR="00C67934" w:rsidRPr="00EE5B20" w14:paraId="51B512B2" w14:textId="77777777" w:rsidTr="00596941">
        <w:trPr>
          <w:trHeight w:val="340"/>
        </w:trPr>
        <w:tc>
          <w:tcPr>
            <w:tcW w:w="1032" w:type="dxa"/>
            <w:vAlign w:val="center"/>
          </w:tcPr>
          <w:p w14:paraId="3F5F0E1B" w14:textId="1037B006" w:rsidR="00C67934" w:rsidRPr="00EE5B20" w:rsidRDefault="002D7464"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7.11</w:t>
            </w:r>
          </w:p>
        </w:tc>
        <w:tc>
          <w:tcPr>
            <w:tcW w:w="8596" w:type="dxa"/>
            <w:vAlign w:val="center"/>
          </w:tcPr>
          <w:p w14:paraId="3CACF162" w14:textId="7B5E7FF2"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 xml:space="preserve">Darbo </w:t>
            </w:r>
            <w:r w:rsidR="008566AC" w:rsidRPr="00EE5B20">
              <w:rPr>
                <w:rFonts w:ascii="Times New Roman" w:hAnsi="Times New Roman" w:cs="Times New Roman"/>
              </w:rPr>
              <w:t>apmokėjimo</w:t>
            </w:r>
            <w:r w:rsidRPr="00EE5B20">
              <w:rPr>
                <w:rFonts w:ascii="Times New Roman" w:hAnsi="Times New Roman" w:cs="Times New Roman"/>
              </w:rPr>
              <w:t xml:space="preserve"> modulis turi turėti galimybę vykdyti avansų skaičiavimą ir išmokėjimą.</w:t>
            </w:r>
          </w:p>
        </w:tc>
      </w:tr>
      <w:tr w:rsidR="00C67934" w:rsidRPr="00EE5B20" w14:paraId="7365818E" w14:textId="77777777" w:rsidTr="00596941">
        <w:trPr>
          <w:trHeight w:val="340"/>
        </w:trPr>
        <w:tc>
          <w:tcPr>
            <w:tcW w:w="1032" w:type="dxa"/>
            <w:vAlign w:val="center"/>
          </w:tcPr>
          <w:p w14:paraId="04690782" w14:textId="472A6D86" w:rsidR="00C67934" w:rsidRPr="00EE5B20" w:rsidRDefault="002D7464"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7.12</w:t>
            </w:r>
          </w:p>
        </w:tc>
        <w:tc>
          <w:tcPr>
            <w:tcW w:w="8596" w:type="dxa"/>
            <w:vAlign w:val="center"/>
          </w:tcPr>
          <w:p w14:paraId="4C51A64C" w14:textId="2BE4742A"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 xml:space="preserve">Darbo </w:t>
            </w:r>
            <w:r w:rsidR="008566AC" w:rsidRPr="00EE5B20">
              <w:rPr>
                <w:rFonts w:ascii="Times New Roman" w:hAnsi="Times New Roman" w:cs="Times New Roman"/>
              </w:rPr>
              <w:t>apmokėjimo</w:t>
            </w:r>
            <w:r w:rsidRPr="00EE5B20">
              <w:rPr>
                <w:rFonts w:ascii="Times New Roman" w:hAnsi="Times New Roman" w:cs="Times New Roman"/>
              </w:rPr>
              <w:t xml:space="preserve"> modulis turi turėti galimybę skaičiuoti apmokėjimą už atostogas, darbdavio mokamas nedarbingumo pašalpas.</w:t>
            </w:r>
          </w:p>
        </w:tc>
      </w:tr>
      <w:tr w:rsidR="00C67934" w:rsidRPr="00EE5B20" w14:paraId="0C9031D3" w14:textId="77777777" w:rsidTr="00596941">
        <w:trPr>
          <w:trHeight w:val="340"/>
        </w:trPr>
        <w:tc>
          <w:tcPr>
            <w:tcW w:w="1032" w:type="dxa"/>
            <w:vAlign w:val="center"/>
          </w:tcPr>
          <w:p w14:paraId="18281D86" w14:textId="6252147F" w:rsidR="00C67934" w:rsidRPr="00EE5B20" w:rsidRDefault="002D7464" w:rsidP="006A054B">
            <w:pPr>
              <w:spacing w:after="0" w:line="240" w:lineRule="auto"/>
              <w:contextualSpacing/>
              <w:jc w:val="center"/>
              <w:rPr>
                <w:rFonts w:ascii="Times New Roman" w:hAnsi="Times New Roman" w:cs="Times New Roman"/>
              </w:rPr>
            </w:pPr>
            <w:r w:rsidRPr="00EE5B20">
              <w:rPr>
                <w:rFonts w:ascii="Times New Roman" w:hAnsi="Times New Roman" w:cs="Times New Roman"/>
              </w:rPr>
              <w:t>7.13</w:t>
            </w:r>
          </w:p>
        </w:tc>
        <w:tc>
          <w:tcPr>
            <w:tcW w:w="8596" w:type="dxa"/>
            <w:vAlign w:val="center"/>
          </w:tcPr>
          <w:p w14:paraId="560157C0" w14:textId="728C2C83" w:rsidR="00C67934" w:rsidRPr="00EE5B20" w:rsidRDefault="00C67934" w:rsidP="006A054B">
            <w:pPr>
              <w:spacing w:after="0" w:line="240" w:lineRule="auto"/>
              <w:rPr>
                <w:rFonts w:ascii="Times New Roman" w:hAnsi="Times New Roman" w:cs="Times New Roman"/>
              </w:rPr>
            </w:pPr>
            <w:r w:rsidRPr="00EE5B20">
              <w:rPr>
                <w:rFonts w:ascii="Times New Roman" w:hAnsi="Times New Roman" w:cs="Times New Roman"/>
              </w:rPr>
              <w:t xml:space="preserve">Darbo </w:t>
            </w:r>
            <w:r w:rsidR="008566AC" w:rsidRPr="00EE5B20">
              <w:rPr>
                <w:rFonts w:ascii="Times New Roman" w:hAnsi="Times New Roman" w:cs="Times New Roman"/>
              </w:rPr>
              <w:t>apmokėjimo</w:t>
            </w:r>
            <w:r w:rsidRPr="00EE5B20">
              <w:rPr>
                <w:rFonts w:ascii="Times New Roman" w:hAnsi="Times New Roman" w:cs="Times New Roman"/>
              </w:rPr>
              <w:t xml:space="preserve"> modulyje turi būti galimybė vykdyti tarpinius skaičiavimus ir formuoti tarpinius išmokėjimus bet kuriuo metu.</w:t>
            </w:r>
          </w:p>
        </w:tc>
      </w:tr>
      <w:tr w:rsidR="00C67934" w:rsidRPr="00EE5B20" w14:paraId="1F58B0D4" w14:textId="77777777" w:rsidTr="00596941">
        <w:trPr>
          <w:trHeight w:val="340"/>
        </w:trPr>
        <w:tc>
          <w:tcPr>
            <w:tcW w:w="1032" w:type="dxa"/>
            <w:vAlign w:val="center"/>
          </w:tcPr>
          <w:p w14:paraId="12D433A9" w14:textId="2D502A3D" w:rsidR="00C67934" w:rsidRPr="00EE5B20" w:rsidRDefault="002D7464" w:rsidP="006A054B">
            <w:pPr>
              <w:spacing w:after="0" w:line="240" w:lineRule="auto"/>
              <w:contextualSpacing/>
              <w:jc w:val="center"/>
              <w:rPr>
                <w:rFonts w:ascii="Times New Roman" w:hAnsi="Times New Roman" w:cs="Times New Roman"/>
                <w:color w:val="000000" w:themeColor="text1"/>
              </w:rPr>
            </w:pPr>
            <w:r w:rsidRPr="00EE5B20">
              <w:rPr>
                <w:rFonts w:ascii="Times New Roman" w:hAnsi="Times New Roman" w:cs="Times New Roman"/>
                <w:color w:val="000000" w:themeColor="text1"/>
              </w:rPr>
              <w:t>7.14</w:t>
            </w:r>
          </w:p>
        </w:tc>
        <w:tc>
          <w:tcPr>
            <w:tcW w:w="8596" w:type="dxa"/>
            <w:vAlign w:val="center"/>
          </w:tcPr>
          <w:p w14:paraId="71CEA339" w14:textId="0DE0CD39" w:rsidR="00C67934" w:rsidRPr="00EE5B20" w:rsidRDefault="00C67934" w:rsidP="006A054B">
            <w:pPr>
              <w:spacing w:after="0" w:line="240" w:lineRule="auto"/>
              <w:rPr>
                <w:rFonts w:ascii="Times New Roman" w:hAnsi="Times New Roman" w:cs="Times New Roman"/>
                <w:color w:val="000000" w:themeColor="text1"/>
              </w:rPr>
            </w:pPr>
            <w:r w:rsidRPr="00EE5B20">
              <w:rPr>
                <w:rFonts w:ascii="Times New Roman" w:hAnsi="Times New Roman" w:cs="Times New Roman"/>
                <w:color w:val="000000" w:themeColor="text1"/>
              </w:rPr>
              <w:t xml:space="preserve">Darbo </w:t>
            </w:r>
            <w:r w:rsidR="008566AC" w:rsidRPr="00EE5B20">
              <w:rPr>
                <w:rFonts w:ascii="Times New Roman" w:hAnsi="Times New Roman" w:cs="Times New Roman"/>
                <w:color w:val="000000" w:themeColor="text1"/>
              </w:rPr>
              <w:t>apmokėjimo</w:t>
            </w:r>
            <w:r w:rsidRPr="00EE5B20">
              <w:rPr>
                <w:rFonts w:ascii="Times New Roman" w:hAnsi="Times New Roman" w:cs="Times New Roman"/>
                <w:color w:val="000000" w:themeColor="text1"/>
              </w:rPr>
              <w:t xml:space="preserve"> modulis turi turėti galimybę skaičiuoti kompensacijas už nepanaudotas atostogas ir išeitines išmokas</w:t>
            </w:r>
          </w:p>
        </w:tc>
      </w:tr>
      <w:tr w:rsidR="00C67934" w:rsidRPr="00EE5B20" w14:paraId="07C108D1" w14:textId="77777777" w:rsidTr="00596941">
        <w:trPr>
          <w:trHeight w:val="340"/>
        </w:trPr>
        <w:tc>
          <w:tcPr>
            <w:tcW w:w="1032" w:type="dxa"/>
            <w:vAlign w:val="center"/>
          </w:tcPr>
          <w:p w14:paraId="288476E1" w14:textId="2B71806E" w:rsidR="00C67934" w:rsidRPr="00EE5B20" w:rsidRDefault="002D7464" w:rsidP="006A054B">
            <w:pPr>
              <w:spacing w:after="0" w:line="240" w:lineRule="auto"/>
              <w:contextualSpacing/>
              <w:jc w:val="center"/>
              <w:rPr>
                <w:rFonts w:ascii="Times New Roman" w:hAnsi="Times New Roman" w:cs="Times New Roman"/>
                <w:color w:val="000000" w:themeColor="text1"/>
              </w:rPr>
            </w:pPr>
            <w:r w:rsidRPr="00EE5B20">
              <w:rPr>
                <w:rFonts w:ascii="Times New Roman" w:hAnsi="Times New Roman" w:cs="Times New Roman"/>
                <w:color w:val="000000" w:themeColor="text1"/>
              </w:rPr>
              <w:t>7.15</w:t>
            </w:r>
          </w:p>
        </w:tc>
        <w:tc>
          <w:tcPr>
            <w:tcW w:w="8596" w:type="dxa"/>
            <w:vAlign w:val="center"/>
          </w:tcPr>
          <w:p w14:paraId="7CD1629C" w14:textId="677207E9" w:rsidR="00C67934" w:rsidRPr="00EE5B20" w:rsidRDefault="00C67934" w:rsidP="006A054B">
            <w:pPr>
              <w:spacing w:after="0" w:line="240" w:lineRule="auto"/>
              <w:rPr>
                <w:rFonts w:ascii="Times New Roman" w:hAnsi="Times New Roman" w:cs="Times New Roman"/>
                <w:color w:val="000000" w:themeColor="text1"/>
              </w:rPr>
            </w:pPr>
            <w:r w:rsidRPr="00EE5B20">
              <w:rPr>
                <w:rFonts w:ascii="Times New Roman" w:hAnsi="Times New Roman" w:cs="Times New Roman"/>
                <w:color w:val="000000" w:themeColor="text1"/>
              </w:rPr>
              <w:t xml:space="preserve">Darbo </w:t>
            </w:r>
            <w:r w:rsidR="008566AC" w:rsidRPr="00EE5B20">
              <w:rPr>
                <w:rFonts w:ascii="Times New Roman" w:hAnsi="Times New Roman" w:cs="Times New Roman"/>
                <w:color w:val="000000" w:themeColor="text1"/>
              </w:rPr>
              <w:t>apmokėjimo</w:t>
            </w:r>
            <w:r w:rsidRPr="00EE5B20">
              <w:rPr>
                <w:rFonts w:ascii="Times New Roman" w:hAnsi="Times New Roman" w:cs="Times New Roman"/>
                <w:color w:val="000000" w:themeColor="text1"/>
              </w:rPr>
              <w:t xml:space="preserve"> modulis turi turėti galimybę skaičiuoti darbo užmokestį keliose pareigose dirbantiems darbuotojams.</w:t>
            </w:r>
          </w:p>
        </w:tc>
      </w:tr>
      <w:tr w:rsidR="00C67934" w:rsidRPr="00EE5B20" w14:paraId="5B49D194" w14:textId="77777777" w:rsidTr="00596941">
        <w:trPr>
          <w:trHeight w:val="340"/>
        </w:trPr>
        <w:tc>
          <w:tcPr>
            <w:tcW w:w="1032" w:type="dxa"/>
            <w:vAlign w:val="center"/>
          </w:tcPr>
          <w:p w14:paraId="137BDD12" w14:textId="4EC5E9B6" w:rsidR="00C67934" w:rsidRPr="00EE5B20" w:rsidRDefault="002D7464" w:rsidP="006A054B">
            <w:pPr>
              <w:spacing w:after="0" w:line="240" w:lineRule="auto"/>
              <w:contextualSpacing/>
              <w:jc w:val="center"/>
              <w:rPr>
                <w:rFonts w:ascii="Times New Roman" w:hAnsi="Times New Roman" w:cs="Times New Roman"/>
                <w:color w:val="000000" w:themeColor="text1"/>
              </w:rPr>
            </w:pPr>
            <w:r w:rsidRPr="00EE5B20">
              <w:rPr>
                <w:rFonts w:ascii="Times New Roman" w:hAnsi="Times New Roman" w:cs="Times New Roman"/>
                <w:color w:val="000000" w:themeColor="text1"/>
              </w:rPr>
              <w:t>7.16</w:t>
            </w:r>
          </w:p>
        </w:tc>
        <w:tc>
          <w:tcPr>
            <w:tcW w:w="8596" w:type="dxa"/>
            <w:vAlign w:val="center"/>
          </w:tcPr>
          <w:p w14:paraId="11DCB649" w14:textId="35A85E2C" w:rsidR="00C67934" w:rsidRPr="00EE5B20" w:rsidRDefault="00C67934" w:rsidP="006A054B">
            <w:pPr>
              <w:spacing w:after="0" w:line="240" w:lineRule="auto"/>
              <w:rPr>
                <w:rFonts w:ascii="Times New Roman" w:hAnsi="Times New Roman" w:cs="Times New Roman"/>
                <w:color w:val="000000" w:themeColor="text1"/>
              </w:rPr>
            </w:pPr>
            <w:r w:rsidRPr="00EE5B20">
              <w:rPr>
                <w:rFonts w:ascii="Times New Roman" w:hAnsi="Times New Roman" w:cs="Times New Roman"/>
                <w:color w:val="000000" w:themeColor="text1"/>
              </w:rPr>
              <w:t xml:space="preserve">Darbo </w:t>
            </w:r>
            <w:r w:rsidR="008566AC" w:rsidRPr="00EE5B20">
              <w:rPr>
                <w:rFonts w:ascii="Times New Roman" w:hAnsi="Times New Roman" w:cs="Times New Roman"/>
                <w:color w:val="000000" w:themeColor="text1"/>
              </w:rPr>
              <w:t>apmokėjimo</w:t>
            </w:r>
            <w:r w:rsidRPr="00EE5B20">
              <w:rPr>
                <w:rFonts w:ascii="Times New Roman" w:hAnsi="Times New Roman" w:cs="Times New Roman"/>
                <w:color w:val="000000" w:themeColor="text1"/>
              </w:rPr>
              <w:t xml:space="preserve"> modulis turi automatiškai skaičiuoti gyventojų pajamų mokestį, valstybinio socialinio draudimo įmokas.</w:t>
            </w:r>
          </w:p>
        </w:tc>
      </w:tr>
      <w:tr w:rsidR="00C67934" w:rsidRPr="00EE5B20" w14:paraId="455B67C2" w14:textId="77777777" w:rsidTr="00596941">
        <w:trPr>
          <w:trHeight w:val="340"/>
        </w:trPr>
        <w:tc>
          <w:tcPr>
            <w:tcW w:w="1032" w:type="dxa"/>
            <w:vAlign w:val="center"/>
          </w:tcPr>
          <w:p w14:paraId="39FA0A69" w14:textId="7A9F02D5" w:rsidR="00C67934" w:rsidRPr="00EE5B20" w:rsidRDefault="002D7464" w:rsidP="006A054B">
            <w:pPr>
              <w:spacing w:after="0" w:line="240" w:lineRule="auto"/>
              <w:contextualSpacing/>
              <w:jc w:val="center"/>
              <w:rPr>
                <w:rFonts w:ascii="Times New Roman" w:hAnsi="Times New Roman" w:cs="Times New Roman"/>
                <w:color w:val="000000" w:themeColor="text1"/>
              </w:rPr>
            </w:pPr>
            <w:r w:rsidRPr="00EE5B20">
              <w:rPr>
                <w:rFonts w:ascii="Times New Roman" w:hAnsi="Times New Roman" w:cs="Times New Roman"/>
                <w:color w:val="000000" w:themeColor="text1"/>
              </w:rPr>
              <w:t>7.17</w:t>
            </w:r>
          </w:p>
        </w:tc>
        <w:tc>
          <w:tcPr>
            <w:tcW w:w="8596" w:type="dxa"/>
            <w:vAlign w:val="center"/>
          </w:tcPr>
          <w:p w14:paraId="486E2A59" w14:textId="65386436" w:rsidR="00C67934" w:rsidRPr="00EE5B20" w:rsidRDefault="00C67934" w:rsidP="006A054B">
            <w:pPr>
              <w:spacing w:after="0" w:line="240" w:lineRule="auto"/>
              <w:rPr>
                <w:rFonts w:ascii="Times New Roman" w:hAnsi="Times New Roman" w:cs="Times New Roman"/>
                <w:color w:val="000000" w:themeColor="text1"/>
              </w:rPr>
            </w:pPr>
            <w:r w:rsidRPr="00EE5B20">
              <w:rPr>
                <w:rFonts w:ascii="Times New Roman" w:hAnsi="Times New Roman" w:cs="Times New Roman"/>
                <w:color w:val="000000" w:themeColor="text1"/>
              </w:rPr>
              <w:t xml:space="preserve">Darbo </w:t>
            </w:r>
            <w:r w:rsidR="008566AC" w:rsidRPr="00EE5B20">
              <w:rPr>
                <w:rFonts w:ascii="Times New Roman" w:hAnsi="Times New Roman" w:cs="Times New Roman"/>
                <w:color w:val="000000" w:themeColor="text1"/>
              </w:rPr>
              <w:t>apmokėjimo</w:t>
            </w:r>
            <w:r w:rsidRPr="00EE5B20">
              <w:rPr>
                <w:rFonts w:ascii="Times New Roman" w:hAnsi="Times New Roman" w:cs="Times New Roman"/>
                <w:color w:val="000000" w:themeColor="text1"/>
              </w:rPr>
              <w:t xml:space="preserve"> modulyje turi būti galimybė taikyti vienkartines ar periodines atskaitomas sumas (vykdomiesiems raštams, alimentams, gyvybės draudimui, kitų rūšių atskaitomoms sumoms) bei nurodyti atskaitytų sumų išmokėjimų tvarką.</w:t>
            </w:r>
          </w:p>
        </w:tc>
      </w:tr>
      <w:tr w:rsidR="00C67934" w:rsidRPr="00EE5B20" w14:paraId="01FD4A47" w14:textId="77777777" w:rsidTr="00596941">
        <w:trPr>
          <w:trHeight w:val="340"/>
        </w:trPr>
        <w:tc>
          <w:tcPr>
            <w:tcW w:w="1032" w:type="dxa"/>
            <w:vAlign w:val="center"/>
          </w:tcPr>
          <w:p w14:paraId="5EA845A2" w14:textId="32363E16" w:rsidR="00C67934" w:rsidRPr="00EE5B20" w:rsidRDefault="002D7464" w:rsidP="006A054B">
            <w:pPr>
              <w:spacing w:after="0" w:line="240" w:lineRule="auto"/>
              <w:contextualSpacing/>
              <w:jc w:val="center"/>
              <w:rPr>
                <w:rFonts w:ascii="Times New Roman" w:hAnsi="Times New Roman" w:cs="Times New Roman"/>
                <w:color w:val="000000" w:themeColor="text1"/>
              </w:rPr>
            </w:pPr>
            <w:r w:rsidRPr="00EE5B20">
              <w:rPr>
                <w:rFonts w:ascii="Times New Roman" w:hAnsi="Times New Roman" w:cs="Times New Roman"/>
                <w:color w:val="000000" w:themeColor="text1"/>
              </w:rPr>
              <w:t>7.18</w:t>
            </w:r>
          </w:p>
        </w:tc>
        <w:tc>
          <w:tcPr>
            <w:tcW w:w="8596" w:type="dxa"/>
            <w:vAlign w:val="center"/>
          </w:tcPr>
          <w:p w14:paraId="78842E9E" w14:textId="451045E0" w:rsidR="00C67934" w:rsidRPr="00EE5B20" w:rsidRDefault="00C67934" w:rsidP="006A054B">
            <w:pPr>
              <w:spacing w:after="0" w:line="240" w:lineRule="auto"/>
              <w:rPr>
                <w:rFonts w:ascii="Times New Roman" w:hAnsi="Times New Roman" w:cs="Times New Roman"/>
                <w:color w:val="000000" w:themeColor="text1"/>
              </w:rPr>
            </w:pPr>
            <w:r w:rsidRPr="00EE5B20">
              <w:rPr>
                <w:rFonts w:ascii="Times New Roman" w:hAnsi="Times New Roman" w:cs="Times New Roman"/>
                <w:color w:val="000000" w:themeColor="text1"/>
              </w:rPr>
              <w:t xml:space="preserve">Darbo </w:t>
            </w:r>
            <w:r w:rsidR="008566AC" w:rsidRPr="00EE5B20">
              <w:rPr>
                <w:rFonts w:ascii="Times New Roman" w:hAnsi="Times New Roman" w:cs="Times New Roman"/>
                <w:color w:val="000000" w:themeColor="text1"/>
              </w:rPr>
              <w:t>apmokėjimo</w:t>
            </w:r>
            <w:r w:rsidRPr="00EE5B20">
              <w:rPr>
                <w:rFonts w:ascii="Times New Roman" w:hAnsi="Times New Roman" w:cs="Times New Roman"/>
                <w:color w:val="000000" w:themeColor="text1"/>
              </w:rPr>
              <w:t xml:space="preserve"> modulyje turi būti galimybė taikyti vienkartines ar periodines priskaitomas sumas (priedai, premijos ir kitų rūšių priskaitomos sumos).</w:t>
            </w:r>
          </w:p>
        </w:tc>
      </w:tr>
      <w:tr w:rsidR="00C67934" w:rsidRPr="00EE5B20" w14:paraId="39631A0B" w14:textId="77777777" w:rsidTr="00596941">
        <w:trPr>
          <w:trHeight w:val="340"/>
        </w:trPr>
        <w:tc>
          <w:tcPr>
            <w:tcW w:w="1032" w:type="dxa"/>
            <w:vAlign w:val="center"/>
          </w:tcPr>
          <w:p w14:paraId="6D174867" w14:textId="75D663F0" w:rsidR="00C67934" w:rsidRPr="00EE5B20" w:rsidRDefault="002D7464" w:rsidP="006A054B">
            <w:pPr>
              <w:spacing w:after="0" w:line="240" w:lineRule="auto"/>
              <w:contextualSpacing/>
              <w:jc w:val="center"/>
              <w:rPr>
                <w:rFonts w:ascii="Times New Roman" w:hAnsi="Times New Roman" w:cs="Times New Roman"/>
                <w:color w:val="000000" w:themeColor="text1"/>
              </w:rPr>
            </w:pPr>
            <w:r w:rsidRPr="00EE5B20">
              <w:rPr>
                <w:rFonts w:ascii="Times New Roman" w:hAnsi="Times New Roman" w:cs="Times New Roman"/>
                <w:color w:val="000000" w:themeColor="text1"/>
              </w:rPr>
              <w:t>7.19</w:t>
            </w:r>
          </w:p>
        </w:tc>
        <w:tc>
          <w:tcPr>
            <w:tcW w:w="8596" w:type="dxa"/>
            <w:vAlign w:val="center"/>
          </w:tcPr>
          <w:p w14:paraId="3141839E" w14:textId="1426D734" w:rsidR="00C67934" w:rsidRPr="00EE5B20" w:rsidRDefault="00C67934" w:rsidP="006A054B">
            <w:pPr>
              <w:spacing w:after="0" w:line="240" w:lineRule="auto"/>
              <w:rPr>
                <w:rFonts w:ascii="Times New Roman" w:hAnsi="Times New Roman" w:cs="Times New Roman"/>
                <w:color w:val="000000" w:themeColor="text1"/>
              </w:rPr>
            </w:pPr>
            <w:r w:rsidRPr="00EE5B20">
              <w:rPr>
                <w:rFonts w:ascii="Times New Roman" w:hAnsi="Times New Roman" w:cs="Times New Roman"/>
                <w:color w:val="000000" w:themeColor="text1"/>
              </w:rPr>
              <w:t xml:space="preserve">Darbo </w:t>
            </w:r>
            <w:r w:rsidR="008566AC" w:rsidRPr="00EE5B20">
              <w:rPr>
                <w:rFonts w:ascii="Times New Roman" w:hAnsi="Times New Roman" w:cs="Times New Roman"/>
                <w:color w:val="000000" w:themeColor="text1"/>
              </w:rPr>
              <w:t>apmokėjimo</w:t>
            </w:r>
            <w:r w:rsidRPr="00EE5B20">
              <w:rPr>
                <w:rFonts w:ascii="Times New Roman" w:hAnsi="Times New Roman" w:cs="Times New Roman"/>
                <w:color w:val="000000" w:themeColor="text1"/>
              </w:rPr>
              <w:t xml:space="preserve"> modulyje turi būti galimybė nurodyti paskirtoms priskaitomoms ar atskaitomoms sumoms dokumentinį pagrindą (įsakymą, potvarkį ar pan.).</w:t>
            </w:r>
          </w:p>
        </w:tc>
      </w:tr>
      <w:tr w:rsidR="00C67934" w:rsidRPr="00EE5B20" w14:paraId="7451EF6F" w14:textId="77777777" w:rsidTr="00596941">
        <w:trPr>
          <w:trHeight w:val="340"/>
        </w:trPr>
        <w:tc>
          <w:tcPr>
            <w:tcW w:w="1032" w:type="dxa"/>
            <w:vAlign w:val="center"/>
          </w:tcPr>
          <w:p w14:paraId="29EAE313" w14:textId="26D19409" w:rsidR="00C67934" w:rsidRPr="00EE5B20" w:rsidRDefault="002D7464" w:rsidP="006A054B">
            <w:pPr>
              <w:spacing w:after="0" w:line="240" w:lineRule="auto"/>
              <w:contextualSpacing/>
              <w:jc w:val="center"/>
              <w:rPr>
                <w:rFonts w:ascii="Times New Roman" w:hAnsi="Times New Roman" w:cs="Times New Roman"/>
                <w:color w:val="000000" w:themeColor="text1"/>
              </w:rPr>
            </w:pPr>
            <w:r w:rsidRPr="00EE5B20">
              <w:rPr>
                <w:rFonts w:ascii="Times New Roman" w:hAnsi="Times New Roman" w:cs="Times New Roman"/>
                <w:color w:val="000000" w:themeColor="text1"/>
              </w:rPr>
              <w:t>7.20</w:t>
            </w:r>
          </w:p>
        </w:tc>
        <w:tc>
          <w:tcPr>
            <w:tcW w:w="8596" w:type="dxa"/>
            <w:vAlign w:val="center"/>
          </w:tcPr>
          <w:p w14:paraId="331629E4" w14:textId="63B9E57C" w:rsidR="00C67934" w:rsidRPr="00EE5B20" w:rsidRDefault="00C67934" w:rsidP="006A054B">
            <w:pPr>
              <w:spacing w:after="0" w:line="240" w:lineRule="auto"/>
              <w:rPr>
                <w:rFonts w:ascii="Times New Roman" w:hAnsi="Times New Roman" w:cs="Times New Roman"/>
                <w:color w:val="000000" w:themeColor="text1"/>
              </w:rPr>
            </w:pPr>
            <w:r w:rsidRPr="00EE5B20">
              <w:rPr>
                <w:rFonts w:ascii="Times New Roman" w:hAnsi="Times New Roman" w:cs="Times New Roman"/>
                <w:color w:val="000000" w:themeColor="text1"/>
              </w:rPr>
              <w:t xml:space="preserve">Darbo </w:t>
            </w:r>
            <w:r w:rsidR="008566AC" w:rsidRPr="00EE5B20">
              <w:rPr>
                <w:rFonts w:ascii="Times New Roman" w:hAnsi="Times New Roman" w:cs="Times New Roman"/>
                <w:color w:val="000000" w:themeColor="text1"/>
              </w:rPr>
              <w:t>apmokėjimo</w:t>
            </w:r>
            <w:r w:rsidRPr="00EE5B20">
              <w:rPr>
                <w:rFonts w:ascii="Times New Roman" w:hAnsi="Times New Roman" w:cs="Times New Roman"/>
                <w:color w:val="000000" w:themeColor="text1"/>
              </w:rPr>
              <w:t xml:space="preserve"> modulyje turi būti galimybė vykdyti papildomų priskaitomų sumų išmokėjimą iš kitos sąmatos negu išmokamas darbuotojo apmokėjimas už dirbtą laiką</w:t>
            </w:r>
            <w:r w:rsidR="00EE19F0" w:rsidRPr="00EE5B20">
              <w:rPr>
                <w:rFonts w:ascii="Times New Roman" w:hAnsi="Times New Roman" w:cs="Times New Roman"/>
                <w:color w:val="000000" w:themeColor="text1"/>
              </w:rPr>
              <w:t>.</w:t>
            </w:r>
          </w:p>
        </w:tc>
      </w:tr>
      <w:tr w:rsidR="00C67934" w:rsidRPr="00EE5B20" w14:paraId="343C636D" w14:textId="77777777" w:rsidTr="00596941">
        <w:trPr>
          <w:trHeight w:val="340"/>
        </w:trPr>
        <w:tc>
          <w:tcPr>
            <w:tcW w:w="1032" w:type="dxa"/>
            <w:vAlign w:val="center"/>
          </w:tcPr>
          <w:p w14:paraId="065B6CD7" w14:textId="19543260" w:rsidR="00C67934" w:rsidRPr="00EE5B20" w:rsidRDefault="002D7464" w:rsidP="006A054B">
            <w:pPr>
              <w:spacing w:after="0" w:line="240" w:lineRule="auto"/>
              <w:contextualSpacing/>
              <w:jc w:val="center"/>
              <w:rPr>
                <w:rFonts w:ascii="Times New Roman" w:hAnsi="Times New Roman" w:cs="Times New Roman"/>
                <w:color w:val="000000" w:themeColor="text1"/>
              </w:rPr>
            </w:pPr>
            <w:r w:rsidRPr="00EE5B20">
              <w:rPr>
                <w:rFonts w:ascii="Times New Roman" w:hAnsi="Times New Roman" w:cs="Times New Roman"/>
                <w:color w:val="000000" w:themeColor="text1"/>
              </w:rPr>
              <w:t>7.21</w:t>
            </w:r>
          </w:p>
        </w:tc>
        <w:tc>
          <w:tcPr>
            <w:tcW w:w="8596" w:type="dxa"/>
            <w:vAlign w:val="center"/>
          </w:tcPr>
          <w:p w14:paraId="7C6B1CCA" w14:textId="5DB39CEF" w:rsidR="00C67934" w:rsidRPr="00EE5B20" w:rsidRDefault="00C67934" w:rsidP="006A054B">
            <w:pPr>
              <w:spacing w:after="0" w:line="240" w:lineRule="auto"/>
              <w:rPr>
                <w:rFonts w:ascii="Times New Roman" w:hAnsi="Times New Roman" w:cs="Times New Roman"/>
                <w:color w:val="000000" w:themeColor="text1"/>
              </w:rPr>
            </w:pPr>
            <w:r w:rsidRPr="00EE5B20">
              <w:rPr>
                <w:rFonts w:ascii="Times New Roman" w:hAnsi="Times New Roman" w:cs="Times New Roman"/>
                <w:color w:val="000000" w:themeColor="text1"/>
              </w:rPr>
              <w:t>Sistemoje turi būti galimybė tam pačiam darbuotojui skaičiuoti darbo užmokestį iš kelių šaltinių</w:t>
            </w:r>
            <w:r w:rsidR="00EE19F0" w:rsidRPr="00EE5B20">
              <w:rPr>
                <w:rFonts w:ascii="Times New Roman" w:hAnsi="Times New Roman" w:cs="Times New Roman"/>
                <w:color w:val="000000" w:themeColor="text1"/>
              </w:rPr>
              <w:t>.</w:t>
            </w:r>
          </w:p>
        </w:tc>
      </w:tr>
      <w:tr w:rsidR="00C67934" w:rsidRPr="00EE5B20" w14:paraId="27F040FD" w14:textId="77777777" w:rsidTr="00596941">
        <w:trPr>
          <w:trHeight w:val="340"/>
        </w:trPr>
        <w:tc>
          <w:tcPr>
            <w:tcW w:w="1032" w:type="dxa"/>
            <w:vAlign w:val="center"/>
          </w:tcPr>
          <w:p w14:paraId="0BBF11C3" w14:textId="37B2888C" w:rsidR="00C67934" w:rsidRPr="00EE5B20" w:rsidRDefault="002D7464" w:rsidP="006A054B">
            <w:pPr>
              <w:spacing w:after="0" w:line="240" w:lineRule="auto"/>
              <w:contextualSpacing/>
              <w:jc w:val="center"/>
              <w:rPr>
                <w:rFonts w:ascii="Times New Roman" w:hAnsi="Times New Roman" w:cs="Times New Roman"/>
                <w:color w:val="000000" w:themeColor="text1"/>
              </w:rPr>
            </w:pPr>
            <w:r w:rsidRPr="00EE5B20">
              <w:rPr>
                <w:rFonts w:ascii="Times New Roman" w:hAnsi="Times New Roman" w:cs="Times New Roman"/>
                <w:color w:val="000000" w:themeColor="text1"/>
              </w:rPr>
              <w:t>7.22</w:t>
            </w:r>
          </w:p>
        </w:tc>
        <w:tc>
          <w:tcPr>
            <w:tcW w:w="8596" w:type="dxa"/>
            <w:vAlign w:val="center"/>
          </w:tcPr>
          <w:p w14:paraId="3C190C0E" w14:textId="0704ACDB" w:rsidR="00C67934" w:rsidRPr="00EE5B20" w:rsidRDefault="00C67934" w:rsidP="006A054B">
            <w:pPr>
              <w:spacing w:after="0" w:line="240" w:lineRule="auto"/>
              <w:rPr>
                <w:rFonts w:ascii="Times New Roman" w:hAnsi="Times New Roman" w:cs="Times New Roman"/>
                <w:color w:val="000000" w:themeColor="text1"/>
              </w:rPr>
            </w:pPr>
            <w:r w:rsidRPr="00EE5B20">
              <w:rPr>
                <w:rFonts w:ascii="Times New Roman" w:hAnsi="Times New Roman" w:cs="Times New Roman"/>
                <w:color w:val="000000" w:themeColor="text1"/>
              </w:rPr>
              <w:t xml:space="preserve">Darbo </w:t>
            </w:r>
            <w:r w:rsidR="008566AC" w:rsidRPr="00EE5B20">
              <w:rPr>
                <w:rFonts w:ascii="Times New Roman" w:hAnsi="Times New Roman" w:cs="Times New Roman"/>
                <w:color w:val="000000" w:themeColor="text1"/>
              </w:rPr>
              <w:t>apmokėjimo</w:t>
            </w:r>
            <w:r w:rsidRPr="00EE5B20">
              <w:rPr>
                <w:rFonts w:ascii="Times New Roman" w:hAnsi="Times New Roman" w:cs="Times New Roman"/>
                <w:color w:val="000000" w:themeColor="text1"/>
              </w:rPr>
              <w:t xml:space="preserve"> modulyje turi būti masinio priskaitomų, atskaitomų sumų nurodymo darbuotojams galimybė, t. y., kai priskaitomos, atskaitomos sumos skiriamos iš karto grupei darbuotojų.</w:t>
            </w:r>
          </w:p>
        </w:tc>
      </w:tr>
      <w:tr w:rsidR="00C67934" w:rsidRPr="00EE5B20" w14:paraId="1F6CA884" w14:textId="77777777" w:rsidTr="00596941">
        <w:trPr>
          <w:trHeight w:val="340"/>
        </w:trPr>
        <w:tc>
          <w:tcPr>
            <w:tcW w:w="1032" w:type="dxa"/>
            <w:vAlign w:val="center"/>
          </w:tcPr>
          <w:p w14:paraId="46FA03D3" w14:textId="543D1B8F" w:rsidR="00C67934" w:rsidRPr="00EE5B20" w:rsidRDefault="002D7464" w:rsidP="006A054B">
            <w:pPr>
              <w:spacing w:after="0" w:line="240" w:lineRule="auto"/>
              <w:contextualSpacing/>
              <w:jc w:val="center"/>
              <w:rPr>
                <w:rFonts w:ascii="Times New Roman" w:hAnsi="Times New Roman" w:cs="Times New Roman"/>
                <w:color w:val="000000" w:themeColor="text1"/>
              </w:rPr>
            </w:pPr>
            <w:r w:rsidRPr="00EE5B20">
              <w:rPr>
                <w:rFonts w:ascii="Times New Roman" w:hAnsi="Times New Roman" w:cs="Times New Roman"/>
                <w:color w:val="000000" w:themeColor="text1"/>
              </w:rPr>
              <w:t>7.23</w:t>
            </w:r>
          </w:p>
        </w:tc>
        <w:tc>
          <w:tcPr>
            <w:tcW w:w="8596" w:type="dxa"/>
            <w:vAlign w:val="center"/>
          </w:tcPr>
          <w:p w14:paraId="00718E4C" w14:textId="04C0562C" w:rsidR="00C67934" w:rsidRPr="00EE5B20" w:rsidRDefault="00C67934" w:rsidP="006A054B">
            <w:pPr>
              <w:spacing w:after="0" w:line="240" w:lineRule="auto"/>
              <w:rPr>
                <w:rFonts w:ascii="Times New Roman" w:hAnsi="Times New Roman" w:cs="Times New Roman"/>
                <w:color w:val="000000" w:themeColor="text1"/>
              </w:rPr>
            </w:pPr>
            <w:r w:rsidRPr="00EE5B20">
              <w:rPr>
                <w:rFonts w:ascii="Times New Roman" w:hAnsi="Times New Roman" w:cs="Times New Roman"/>
                <w:color w:val="000000" w:themeColor="text1"/>
              </w:rPr>
              <w:t xml:space="preserve">Darbo </w:t>
            </w:r>
            <w:r w:rsidR="008566AC" w:rsidRPr="00EE5B20">
              <w:rPr>
                <w:rFonts w:ascii="Times New Roman" w:hAnsi="Times New Roman" w:cs="Times New Roman"/>
                <w:color w:val="000000" w:themeColor="text1"/>
              </w:rPr>
              <w:t>apmokėjimo</w:t>
            </w:r>
            <w:r w:rsidRPr="00EE5B20">
              <w:rPr>
                <w:rFonts w:ascii="Times New Roman" w:hAnsi="Times New Roman" w:cs="Times New Roman"/>
                <w:color w:val="000000" w:themeColor="text1"/>
              </w:rPr>
              <w:t xml:space="preserve"> modulyje turi būti galimybė registruoti koreguojančias priskaitymų sumas už praeitus laikotarpius. Jos paskaičiuojamos pagal nurodytu praeities laikotarpiu galiojusias skaičiavimo taisykles</w:t>
            </w:r>
            <w:r w:rsidR="00EE19F0" w:rsidRPr="00EE5B20">
              <w:rPr>
                <w:rFonts w:ascii="Times New Roman" w:hAnsi="Times New Roman" w:cs="Times New Roman"/>
                <w:color w:val="000000" w:themeColor="text1"/>
              </w:rPr>
              <w:t>.</w:t>
            </w:r>
          </w:p>
        </w:tc>
      </w:tr>
      <w:tr w:rsidR="00C67934" w:rsidRPr="00EE5B20" w14:paraId="4431ECCF" w14:textId="77777777" w:rsidTr="00596941">
        <w:trPr>
          <w:trHeight w:val="340"/>
        </w:trPr>
        <w:tc>
          <w:tcPr>
            <w:tcW w:w="1032" w:type="dxa"/>
            <w:vAlign w:val="center"/>
          </w:tcPr>
          <w:p w14:paraId="26899E8E" w14:textId="0DA5C5AE" w:rsidR="00C67934" w:rsidRPr="00EE5B20" w:rsidRDefault="002D7464" w:rsidP="006A054B">
            <w:pPr>
              <w:spacing w:after="0" w:line="240" w:lineRule="auto"/>
              <w:contextualSpacing/>
              <w:jc w:val="center"/>
              <w:rPr>
                <w:rFonts w:ascii="Times New Roman" w:hAnsi="Times New Roman" w:cs="Times New Roman"/>
                <w:color w:val="000000" w:themeColor="text1"/>
              </w:rPr>
            </w:pPr>
            <w:r w:rsidRPr="00EE5B20">
              <w:rPr>
                <w:rFonts w:ascii="Times New Roman" w:hAnsi="Times New Roman" w:cs="Times New Roman"/>
                <w:color w:val="000000" w:themeColor="text1"/>
              </w:rPr>
              <w:t>7.24</w:t>
            </w:r>
          </w:p>
        </w:tc>
        <w:tc>
          <w:tcPr>
            <w:tcW w:w="8596" w:type="dxa"/>
            <w:vAlign w:val="center"/>
          </w:tcPr>
          <w:p w14:paraId="08948152" w14:textId="6494C6A0" w:rsidR="00C67934" w:rsidRPr="00EE5B20" w:rsidRDefault="00C67934" w:rsidP="006A054B">
            <w:pPr>
              <w:spacing w:after="0" w:line="240" w:lineRule="auto"/>
              <w:rPr>
                <w:rFonts w:ascii="Times New Roman" w:hAnsi="Times New Roman" w:cs="Times New Roman"/>
                <w:color w:val="000000" w:themeColor="text1"/>
              </w:rPr>
            </w:pPr>
            <w:r w:rsidRPr="00EE5B20">
              <w:rPr>
                <w:rFonts w:ascii="Times New Roman" w:hAnsi="Times New Roman" w:cs="Times New Roman"/>
                <w:color w:val="000000" w:themeColor="text1"/>
              </w:rPr>
              <w:t xml:space="preserve">Darbo </w:t>
            </w:r>
            <w:r w:rsidR="008566AC" w:rsidRPr="00EE5B20">
              <w:rPr>
                <w:rFonts w:ascii="Times New Roman" w:hAnsi="Times New Roman" w:cs="Times New Roman"/>
                <w:color w:val="000000" w:themeColor="text1"/>
              </w:rPr>
              <w:t>apmokėjimo</w:t>
            </w:r>
            <w:r w:rsidRPr="00EE5B20">
              <w:rPr>
                <w:rFonts w:ascii="Times New Roman" w:hAnsi="Times New Roman" w:cs="Times New Roman"/>
                <w:color w:val="000000" w:themeColor="text1"/>
              </w:rPr>
              <w:t xml:space="preserve"> modulyje turi būti galimybė spausdinti avanso, darbo </w:t>
            </w:r>
            <w:r w:rsidR="008566AC" w:rsidRPr="00EE5B20">
              <w:rPr>
                <w:rFonts w:ascii="Times New Roman" w:hAnsi="Times New Roman" w:cs="Times New Roman"/>
                <w:color w:val="000000" w:themeColor="text1"/>
              </w:rPr>
              <w:t>apmokėjimo</w:t>
            </w:r>
            <w:r w:rsidRPr="00EE5B20">
              <w:rPr>
                <w:rFonts w:ascii="Times New Roman" w:hAnsi="Times New Roman" w:cs="Times New Roman"/>
                <w:color w:val="000000" w:themeColor="text1"/>
              </w:rPr>
              <w:t xml:space="preserve">, atostoginių, atleidžiamų darbuotojų atlyginimų žiniaraščius. </w:t>
            </w:r>
          </w:p>
        </w:tc>
      </w:tr>
      <w:tr w:rsidR="00C67934" w:rsidRPr="00EE5B20" w14:paraId="773F5D11" w14:textId="77777777" w:rsidTr="00596941">
        <w:trPr>
          <w:trHeight w:val="340"/>
        </w:trPr>
        <w:tc>
          <w:tcPr>
            <w:tcW w:w="1032" w:type="dxa"/>
            <w:vAlign w:val="center"/>
          </w:tcPr>
          <w:p w14:paraId="4A56A45E" w14:textId="708951C0" w:rsidR="00C67934" w:rsidRPr="00EE5B20" w:rsidRDefault="002D7464" w:rsidP="006A054B">
            <w:pPr>
              <w:spacing w:after="0" w:line="240" w:lineRule="auto"/>
              <w:contextualSpacing/>
              <w:jc w:val="center"/>
              <w:rPr>
                <w:rFonts w:ascii="Times New Roman" w:hAnsi="Times New Roman" w:cs="Times New Roman"/>
                <w:color w:val="000000" w:themeColor="text1"/>
              </w:rPr>
            </w:pPr>
            <w:r w:rsidRPr="00EE5B20">
              <w:rPr>
                <w:rFonts w:ascii="Times New Roman" w:hAnsi="Times New Roman" w:cs="Times New Roman"/>
                <w:color w:val="000000" w:themeColor="text1"/>
              </w:rPr>
              <w:t>7.25</w:t>
            </w:r>
          </w:p>
        </w:tc>
        <w:tc>
          <w:tcPr>
            <w:tcW w:w="8596" w:type="dxa"/>
            <w:vAlign w:val="center"/>
          </w:tcPr>
          <w:p w14:paraId="78EC802A" w14:textId="7C8DBC99" w:rsidR="00C67934" w:rsidRPr="00EE5B20" w:rsidRDefault="00C67934" w:rsidP="006A054B">
            <w:pPr>
              <w:spacing w:after="0" w:line="240" w:lineRule="auto"/>
              <w:rPr>
                <w:rFonts w:ascii="Times New Roman" w:hAnsi="Times New Roman" w:cs="Times New Roman"/>
                <w:color w:val="000000" w:themeColor="text1"/>
              </w:rPr>
            </w:pPr>
            <w:r w:rsidRPr="00EE5B20">
              <w:rPr>
                <w:rFonts w:ascii="Times New Roman" w:hAnsi="Times New Roman" w:cs="Times New Roman"/>
                <w:color w:val="000000" w:themeColor="text1"/>
              </w:rPr>
              <w:t xml:space="preserve">Darbo </w:t>
            </w:r>
            <w:r w:rsidR="008566AC" w:rsidRPr="00EE5B20">
              <w:rPr>
                <w:rFonts w:ascii="Times New Roman" w:hAnsi="Times New Roman" w:cs="Times New Roman"/>
                <w:color w:val="000000" w:themeColor="text1"/>
              </w:rPr>
              <w:t>apmokėjimo</w:t>
            </w:r>
            <w:r w:rsidRPr="00EE5B20">
              <w:rPr>
                <w:rFonts w:ascii="Times New Roman" w:hAnsi="Times New Roman" w:cs="Times New Roman"/>
                <w:color w:val="000000" w:themeColor="text1"/>
              </w:rPr>
              <w:t xml:space="preserve"> modulyje turi būti sudaryta galimybė sukurti šių rūšių mokėjimus:</w:t>
            </w:r>
          </w:p>
          <w:p w14:paraId="23FDB92E" w14:textId="77777777" w:rsidR="00C67934" w:rsidRPr="00EE5B20" w:rsidRDefault="00C67934" w:rsidP="006A054B">
            <w:pPr>
              <w:pStyle w:val="Sraopastraipa"/>
              <w:numPr>
                <w:ilvl w:val="0"/>
                <w:numId w:val="6"/>
              </w:numPr>
              <w:contextualSpacing/>
              <w:rPr>
                <w:color w:val="000000" w:themeColor="text1"/>
                <w:sz w:val="22"/>
                <w:szCs w:val="22"/>
              </w:rPr>
            </w:pPr>
            <w:r w:rsidRPr="00EE5B20">
              <w:rPr>
                <w:color w:val="000000" w:themeColor="text1"/>
                <w:sz w:val="22"/>
                <w:szCs w:val="22"/>
              </w:rPr>
              <w:t>mokėjimo pavedimus;</w:t>
            </w:r>
          </w:p>
          <w:p w14:paraId="57B5DF2B" w14:textId="77777777" w:rsidR="00C67934" w:rsidRPr="00EE5B20" w:rsidRDefault="00C67934" w:rsidP="006A054B">
            <w:pPr>
              <w:pStyle w:val="Sraopastraipa"/>
              <w:numPr>
                <w:ilvl w:val="0"/>
                <w:numId w:val="6"/>
              </w:numPr>
              <w:contextualSpacing/>
              <w:rPr>
                <w:color w:val="000000" w:themeColor="text1"/>
                <w:sz w:val="22"/>
                <w:szCs w:val="22"/>
              </w:rPr>
            </w:pPr>
            <w:r w:rsidRPr="00EE5B20">
              <w:rPr>
                <w:color w:val="000000" w:themeColor="text1"/>
                <w:sz w:val="22"/>
                <w:szCs w:val="22"/>
              </w:rPr>
              <w:t>grupinius mokėjimo pavedimus ir jų sąrašus;</w:t>
            </w:r>
          </w:p>
        </w:tc>
      </w:tr>
      <w:tr w:rsidR="00C67934" w:rsidRPr="00EE5B20" w14:paraId="561BEB50" w14:textId="77777777" w:rsidTr="00596941">
        <w:trPr>
          <w:trHeight w:val="340"/>
        </w:trPr>
        <w:tc>
          <w:tcPr>
            <w:tcW w:w="1032" w:type="dxa"/>
            <w:vAlign w:val="center"/>
          </w:tcPr>
          <w:p w14:paraId="54E25D52" w14:textId="7CE9EFFA" w:rsidR="00C67934" w:rsidRPr="00EE5B20" w:rsidRDefault="002D7464" w:rsidP="006A054B">
            <w:pPr>
              <w:spacing w:after="0" w:line="240" w:lineRule="auto"/>
              <w:contextualSpacing/>
              <w:jc w:val="center"/>
              <w:rPr>
                <w:rFonts w:ascii="Times New Roman" w:hAnsi="Times New Roman" w:cs="Times New Roman"/>
                <w:color w:val="000000" w:themeColor="text1"/>
              </w:rPr>
            </w:pPr>
            <w:r w:rsidRPr="00EE5B20">
              <w:rPr>
                <w:rFonts w:ascii="Times New Roman" w:hAnsi="Times New Roman" w:cs="Times New Roman"/>
                <w:color w:val="000000" w:themeColor="text1"/>
              </w:rPr>
              <w:t>7.26</w:t>
            </w:r>
          </w:p>
        </w:tc>
        <w:tc>
          <w:tcPr>
            <w:tcW w:w="8596" w:type="dxa"/>
            <w:vAlign w:val="center"/>
          </w:tcPr>
          <w:p w14:paraId="0B22EE48" w14:textId="013551DB" w:rsidR="00C67934" w:rsidRPr="00EE5B20" w:rsidRDefault="00C67934" w:rsidP="006A054B">
            <w:pPr>
              <w:spacing w:after="0" w:line="240" w:lineRule="auto"/>
              <w:rPr>
                <w:rFonts w:ascii="Times New Roman" w:hAnsi="Times New Roman" w:cs="Times New Roman"/>
                <w:color w:val="000000" w:themeColor="text1"/>
              </w:rPr>
            </w:pPr>
            <w:r w:rsidRPr="00EE5B20">
              <w:rPr>
                <w:rFonts w:ascii="Times New Roman" w:hAnsi="Times New Roman" w:cs="Times New Roman"/>
                <w:color w:val="000000" w:themeColor="text1"/>
              </w:rPr>
              <w:t xml:space="preserve">Darbo </w:t>
            </w:r>
            <w:r w:rsidR="008566AC" w:rsidRPr="00EE5B20">
              <w:rPr>
                <w:rFonts w:ascii="Times New Roman" w:hAnsi="Times New Roman" w:cs="Times New Roman"/>
                <w:color w:val="000000" w:themeColor="text1"/>
              </w:rPr>
              <w:t>apmokėjimo</w:t>
            </w:r>
            <w:r w:rsidRPr="00EE5B20">
              <w:rPr>
                <w:rFonts w:ascii="Times New Roman" w:hAnsi="Times New Roman" w:cs="Times New Roman"/>
                <w:color w:val="000000" w:themeColor="text1"/>
              </w:rPr>
              <w:t xml:space="preserve"> modulyje turi būti galimybė mokėjimus pervesti į kelias darbuotojų banko sąskaitas pervedant išmokamas sumas dalimis.</w:t>
            </w:r>
          </w:p>
        </w:tc>
      </w:tr>
      <w:tr w:rsidR="00C67934" w:rsidRPr="00EE5B20" w14:paraId="537EC742" w14:textId="77777777" w:rsidTr="00596941">
        <w:trPr>
          <w:trHeight w:val="340"/>
        </w:trPr>
        <w:tc>
          <w:tcPr>
            <w:tcW w:w="1032" w:type="dxa"/>
            <w:vAlign w:val="center"/>
          </w:tcPr>
          <w:p w14:paraId="081F4DE2" w14:textId="7B1CDB43" w:rsidR="00C67934" w:rsidRPr="00EE5B20" w:rsidRDefault="002D7464" w:rsidP="006A054B">
            <w:pPr>
              <w:spacing w:after="0" w:line="240" w:lineRule="auto"/>
              <w:contextualSpacing/>
              <w:jc w:val="center"/>
              <w:rPr>
                <w:rFonts w:ascii="Times New Roman" w:hAnsi="Times New Roman" w:cs="Times New Roman"/>
                <w:color w:val="000000" w:themeColor="text1"/>
              </w:rPr>
            </w:pPr>
            <w:r w:rsidRPr="00EE5B20">
              <w:rPr>
                <w:rFonts w:ascii="Times New Roman" w:hAnsi="Times New Roman" w:cs="Times New Roman"/>
                <w:color w:val="000000" w:themeColor="text1"/>
              </w:rPr>
              <w:t>7.27</w:t>
            </w:r>
          </w:p>
        </w:tc>
        <w:tc>
          <w:tcPr>
            <w:tcW w:w="8596" w:type="dxa"/>
            <w:vAlign w:val="center"/>
          </w:tcPr>
          <w:p w14:paraId="33FB8735" w14:textId="78DA0DA4" w:rsidR="00C67934" w:rsidRPr="00EE5B20" w:rsidRDefault="00C67934" w:rsidP="006A054B">
            <w:pPr>
              <w:spacing w:after="0" w:line="240" w:lineRule="auto"/>
              <w:rPr>
                <w:rFonts w:ascii="Times New Roman" w:hAnsi="Times New Roman" w:cs="Times New Roman"/>
                <w:color w:val="000000" w:themeColor="text1"/>
              </w:rPr>
            </w:pPr>
            <w:r w:rsidRPr="00EE5B20">
              <w:rPr>
                <w:rFonts w:ascii="Times New Roman" w:hAnsi="Times New Roman" w:cs="Times New Roman"/>
                <w:color w:val="000000" w:themeColor="text1"/>
              </w:rPr>
              <w:t xml:space="preserve">Darbo </w:t>
            </w:r>
            <w:r w:rsidR="008566AC" w:rsidRPr="00EE5B20">
              <w:rPr>
                <w:rFonts w:ascii="Times New Roman" w:hAnsi="Times New Roman" w:cs="Times New Roman"/>
                <w:color w:val="000000" w:themeColor="text1"/>
              </w:rPr>
              <w:t>apmokėjimo</w:t>
            </w:r>
            <w:r w:rsidRPr="00EE5B20">
              <w:rPr>
                <w:rFonts w:ascii="Times New Roman" w:hAnsi="Times New Roman" w:cs="Times New Roman"/>
                <w:color w:val="000000" w:themeColor="text1"/>
              </w:rPr>
              <w:t xml:space="preserve"> modulyje turi būti galimybė mokėjimus pervesti į įvairių bankų sistemas, paruošiant pavedimų failus bankų reikalaujamu formatu</w:t>
            </w:r>
            <w:r w:rsidR="00EE19F0" w:rsidRPr="00EE5B20">
              <w:rPr>
                <w:rFonts w:ascii="Times New Roman" w:hAnsi="Times New Roman" w:cs="Times New Roman"/>
                <w:color w:val="000000" w:themeColor="text1"/>
              </w:rPr>
              <w:t>.</w:t>
            </w:r>
          </w:p>
        </w:tc>
      </w:tr>
      <w:tr w:rsidR="00C67934" w:rsidRPr="00EE5B20" w14:paraId="17AC21ED" w14:textId="77777777" w:rsidTr="00596941">
        <w:trPr>
          <w:trHeight w:val="340"/>
        </w:trPr>
        <w:tc>
          <w:tcPr>
            <w:tcW w:w="1032" w:type="dxa"/>
            <w:vAlign w:val="center"/>
          </w:tcPr>
          <w:p w14:paraId="41AF01FF" w14:textId="1317D038" w:rsidR="00C67934" w:rsidRPr="00EE5B20" w:rsidRDefault="00247A02" w:rsidP="006A054B">
            <w:pPr>
              <w:spacing w:after="0" w:line="240" w:lineRule="auto"/>
              <w:contextualSpacing/>
              <w:jc w:val="center"/>
              <w:rPr>
                <w:rFonts w:ascii="Times New Roman" w:hAnsi="Times New Roman" w:cs="Times New Roman"/>
                <w:color w:val="000000" w:themeColor="text1"/>
              </w:rPr>
            </w:pPr>
            <w:r w:rsidRPr="00EE5B20">
              <w:rPr>
                <w:rFonts w:ascii="Times New Roman" w:hAnsi="Times New Roman" w:cs="Times New Roman"/>
                <w:color w:val="000000" w:themeColor="text1"/>
              </w:rPr>
              <w:t>7.28</w:t>
            </w:r>
          </w:p>
        </w:tc>
        <w:tc>
          <w:tcPr>
            <w:tcW w:w="8596" w:type="dxa"/>
            <w:vAlign w:val="center"/>
          </w:tcPr>
          <w:p w14:paraId="71EC775D" w14:textId="1784B187" w:rsidR="00C67934" w:rsidRPr="00EE5B20" w:rsidRDefault="00C67934" w:rsidP="006A054B">
            <w:pPr>
              <w:spacing w:after="0" w:line="240" w:lineRule="auto"/>
              <w:rPr>
                <w:rFonts w:ascii="Times New Roman" w:hAnsi="Times New Roman" w:cs="Times New Roman"/>
                <w:color w:val="000000" w:themeColor="text1"/>
              </w:rPr>
            </w:pPr>
            <w:r w:rsidRPr="00EE5B20">
              <w:rPr>
                <w:rFonts w:ascii="Times New Roman" w:hAnsi="Times New Roman" w:cs="Times New Roman"/>
                <w:color w:val="000000" w:themeColor="text1"/>
              </w:rPr>
              <w:t xml:space="preserve">Darbo </w:t>
            </w:r>
            <w:r w:rsidR="008566AC" w:rsidRPr="00EE5B20">
              <w:rPr>
                <w:rFonts w:ascii="Times New Roman" w:hAnsi="Times New Roman" w:cs="Times New Roman"/>
                <w:color w:val="000000" w:themeColor="text1"/>
              </w:rPr>
              <w:t>apmokėjimo</w:t>
            </w:r>
            <w:r w:rsidRPr="00EE5B20">
              <w:rPr>
                <w:rFonts w:ascii="Times New Roman" w:hAnsi="Times New Roman" w:cs="Times New Roman"/>
                <w:color w:val="000000" w:themeColor="text1"/>
              </w:rPr>
              <w:t xml:space="preserve"> modulyje turi būti sudaryta galimybė vartotojui sukurti darbo </w:t>
            </w:r>
            <w:r w:rsidR="008566AC" w:rsidRPr="00EE5B20">
              <w:rPr>
                <w:rFonts w:ascii="Times New Roman" w:hAnsi="Times New Roman" w:cs="Times New Roman"/>
                <w:color w:val="000000" w:themeColor="text1"/>
              </w:rPr>
              <w:t>apmokėjimo</w:t>
            </w:r>
            <w:r w:rsidRPr="00EE5B20">
              <w:rPr>
                <w:rFonts w:ascii="Times New Roman" w:hAnsi="Times New Roman" w:cs="Times New Roman"/>
                <w:color w:val="000000" w:themeColor="text1"/>
              </w:rPr>
              <w:t xml:space="preserve"> suvestines, nurodant kokių rūšių priskaitomos, atskaitomos sumos ir mokesčiai turi būti įtraukiami į suvestinę</w:t>
            </w:r>
            <w:r w:rsidR="00EE19F0" w:rsidRPr="00EE5B20">
              <w:rPr>
                <w:rFonts w:ascii="Times New Roman" w:hAnsi="Times New Roman" w:cs="Times New Roman"/>
                <w:color w:val="000000" w:themeColor="text1"/>
              </w:rPr>
              <w:t>.</w:t>
            </w:r>
          </w:p>
        </w:tc>
      </w:tr>
      <w:tr w:rsidR="00C67934" w:rsidRPr="00EE5B20" w14:paraId="6621A5C9" w14:textId="77777777" w:rsidTr="00596941">
        <w:trPr>
          <w:trHeight w:val="340"/>
        </w:trPr>
        <w:tc>
          <w:tcPr>
            <w:tcW w:w="1032" w:type="dxa"/>
            <w:vAlign w:val="center"/>
          </w:tcPr>
          <w:p w14:paraId="419E2D61" w14:textId="5AD78F88" w:rsidR="00C67934" w:rsidRPr="00EE5B20" w:rsidRDefault="00247A02" w:rsidP="006A054B">
            <w:pPr>
              <w:spacing w:after="0" w:line="240" w:lineRule="auto"/>
              <w:contextualSpacing/>
              <w:jc w:val="center"/>
              <w:rPr>
                <w:rFonts w:ascii="Times New Roman" w:hAnsi="Times New Roman" w:cs="Times New Roman"/>
                <w:color w:val="000000" w:themeColor="text1"/>
              </w:rPr>
            </w:pPr>
            <w:r w:rsidRPr="00EE5B20">
              <w:rPr>
                <w:rFonts w:ascii="Times New Roman" w:hAnsi="Times New Roman" w:cs="Times New Roman"/>
                <w:color w:val="000000" w:themeColor="text1"/>
              </w:rPr>
              <w:t>7.29</w:t>
            </w:r>
          </w:p>
        </w:tc>
        <w:tc>
          <w:tcPr>
            <w:tcW w:w="8596" w:type="dxa"/>
            <w:vAlign w:val="center"/>
          </w:tcPr>
          <w:p w14:paraId="6C3FC97D" w14:textId="59F324B3" w:rsidR="00C67934" w:rsidRPr="00EE5B20" w:rsidRDefault="00C67934" w:rsidP="006A054B">
            <w:pPr>
              <w:spacing w:after="0" w:line="240" w:lineRule="auto"/>
              <w:rPr>
                <w:rFonts w:ascii="Times New Roman" w:hAnsi="Times New Roman" w:cs="Times New Roman"/>
                <w:color w:val="000000" w:themeColor="text1"/>
              </w:rPr>
            </w:pPr>
            <w:r w:rsidRPr="00EE5B20">
              <w:rPr>
                <w:rFonts w:ascii="Times New Roman" w:hAnsi="Times New Roman" w:cs="Times New Roman"/>
                <w:color w:val="000000" w:themeColor="text1"/>
              </w:rPr>
              <w:t xml:space="preserve">Darbo </w:t>
            </w:r>
            <w:r w:rsidR="008566AC" w:rsidRPr="00EE5B20">
              <w:rPr>
                <w:rFonts w:ascii="Times New Roman" w:hAnsi="Times New Roman" w:cs="Times New Roman"/>
                <w:color w:val="000000" w:themeColor="text1"/>
              </w:rPr>
              <w:t>apmokėjimo</w:t>
            </w:r>
            <w:r w:rsidRPr="00EE5B20">
              <w:rPr>
                <w:rFonts w:ascii="Times New Roman" w:hAnsi="Times New Roman" w:cs="Times New Roman"/>
                <w:color w:val="000000" w:themeColor="text1"/>
              </w:rPr>
              <w:t xml:space="preserve"> modulyje turi būti galima spausdinti darbuotojams suformuotų išmokų sąrašus.</w:t>
            </w:r>
          </w:p>
        </w:tc>
      </w:tr>
      <w:tr w:rsidR="00C67934" w:rsidRPr="00EE5B20" w14:paraId="2245E7F8" w14:textId="77777777" w:rsidTr="00596941">
        <w:trPr>
          <w:trHeight w:val="340"/>
        </w:trPr>
        <w:tc>
          <w:tcPr>
            <w:tcW w:w="1032" w:type="dxa"/>
            <w:vAlign w:val="center"/>
          </w:tcPr>
          <w:p w14:paraId="33E20715" w14:textId="7FDD648F" w:rsidR="00C67934" w:rsidRPr="00EE5B20" w:rsidRDefault="00247A02" w:rsidP="006A054B">
            <w:pPr>
              <w:spacing w:after="0" w:line="240" w:lineRule="auto"/>
              <w:contextualSpacing/>
              <w:jc w:val="center"/>
              <w:rPr>
                <w:rFonts w:ascii="Times New Roman" w:hAnsi="Times New Roman" w:cs="Times New Roman"/>
                <w:color w:val="000000" w:themeColor="text1"/>
              </w:rPr>
            </w:pPr>
            <w:r w:rsidRPr="00EE5B20">
              <w:rPr>
                <w:rFonts w:ascii="Times New Roman" w:hAnsi="Times New Roman" w:cs="Times New Roman"/>
                <w:color w:val="000000" w:themeColor="text1"/>
              </w:rPr>
              <w:t>7.30</w:t>
            </w:r>
          </w:p>
        </w:tc>
        <w:tc>
          <w:tcPr>
            <w:tcW w:w="8596" w:type="dxa"/>
            <w:vAlign w:val="center"/>
          </w:tcPr>
          <w:p w14:paraId="01367C29" w14:textId="18CD318B" w:rsidR="00C67934" w:rsidRPr="00EE5B20" w:rsidRDefault="00C67934" w:rsidP="006A054B">
            <w:pPr>
              <w:spacing w:after="0" w:line="240" w:lineRule="auto"/>
              <w:rPr>
                <w:rFonts w:ascii="Times New Roman" w:hAnsi="Times New Roman" w:cs="Times New Roman"/>
                <w:color w:val="000000" w:themeColor="text1"/>
              </w:rPr>
            </w:pPr>
            <w:r w:rsidRPr="00EE5B20">
              <w:rPr>
                <w:rFonts w:ascii="Times New Roman" w:hAnsi="Times New Roman" w:cs="Times New Roman"/>
                <w:color w:val="000000" w:themeColor="text1"/>
              </w:rPr>
              <w:t xml:space="preserve">Darbo </w:t>
            </w:r>
            <w:r w:rsidR="008566AC" w:rsidRPr="00EE5B20">
              <w:rPr>
                <w:rFonts w:ascii="Times New Roman" w:hAnsi="Times New Roman" w:cs="Times New Roman"/>
                <w:color w:val="000000" w:themeColor="text1"/>
              </w:rPr>
              <w:t>apmokėjimo</w:t>
            </w:r>
            <w:r w:rsidRPr="00EE5B20">
              <w:rPr>
                <w:rFonts w:ascii="Times New Roman" w:hAnsi="Times New Roman" w:cs="Times New Roman"/>
                <w:color w:val="000000" w:themeColor="text1"/>
              </w:rPr>
              <w:t xml:space="preserve"> modulis turi pateikti apskaičiuotas darbuotojų vidutinio darbo </w:t>
            </w:r>
            <w:r w:rsidR="008566AC" w:rsidRPr="00EE5B20">
              <w:rPr>
                <w:rFonts w:ascii="Times New Roman" w:hAnsi="Times New Roman" w:cs="Times New Roman"/>
                <w:color w:val="000000" w:themeColor="text1"/>
              </w:rPr>
              <w:t>apmokėjimo</w:t>
            </w:r>
            <w:r w:rsidRPr="00EE5B20">
              <w:rPr>
                <w:rFonts w:ascii="Times New Roman" w:hAnsi="Times New Roman" w:cs="Times New Roman"/>
                <w:color w:val="000000" w:themeColor="text1"/>
              </w:rPr>
              <w:t xml:space="preserve"> (VDU) sumas ir detalias jų apskaičiavimo ataskaitas.</w:t>
            </w:r>
          </w:p>
        </w:tc>
      </w:tr>
      <w:tr w:rsidR="00C67934" w:rsidRPr="00EE5B20" w14:paraId="6A4A2F72" w14:textId="77777777" w:rsidTr="00596941">
        <w:trPr>
          <w:trHeight w:val="340"/>
        </w:trPr>
        <w:tc>
          <w:tcPr>
            <w:tcW w:w="1032" w:type="dxa"/>
            <w:vAlign w:val="center"/>
          </w:tcPr>
          <w:p w14:paraId="6EE0DBF9" w14:textId="45E51FA5" w:rsidR="00C67934" w:rsidRPr="00EE5B20" w:rsidRDefault="00247A02" w:rsidP="006A054B">
            <w:pPr>
              <w:spacing w:after="0" w:line="240" w:lineRule="auto"/>
              <w:contextualSpacing/>
              <w:jc w:val="center"/>
              <w:rPr>
                <w:rFonts w:ascii="Times New Roman" w:hAnsi="Times New Roman" w:cs="Times New Roman"/>
                <w:color w:val="000000" w:themeColor="text1"/>
              </w:rPr>
            </w:pPr>
            <w:r w:rsidRPr="00EE5B20">
              <w:rPr>
                <w:rFonts w:ascii="Times New Roman" w:hAnsi="Times New Roman" w:cs="Times New Roman"/>
                <w:color w:val="000000" w:themeColor="text1"/>
              </w:rPr>
              <w:t>7.31</w:t>
            </w:r>
          </w:p>
        </w:tc>
        <w:tc>
          <w:tcPr>
            <w:tcW w:w="8596" w:type="dxa"/>
            <w:vAlign w:val="center"/>
          </w:tcPr>
          <w:p w14:paraId="4363E4B8" w14:textId="768FFC2B" w:rsidR="00C67934" w:rsidRPr="00EE5B20" w:rsidRDefault="00C67934" w:rsidP="006A054B">
            <w:pPr>
              <w:spacing w:after="0" w:line="240" w:lineRule="auto"/>
              <w:rPr>
                <w:rFonts w:ascii="Times New Roman" w:hAnsi="Times New Roman" w:cs="Times New Roman"/>
                <w:color w:val="000000" w:themeColor="text1"/>
              </w:rPr>
            </w:pPr>
            <w:r w:rsidRPr="00EE5B20">
              <w:rPr>
                <w:rFonts w:ascii="Times New Roman" w:hAnsi="Times New Roman" w:cs="Times New Roman"/>
                <w:color w:val="000000" w:themeColor="text1"/>
              </w:rPr>
              <w:t xml:space="preserve">Darbo </w:t>
            </w:r>
            <w:r w:rsidR="008566AC" w:rsidRPr="00EE5B20">
              <w:rPr>
                <w:rFonts w:ascii="Times New Roman" w:hAnsi="Times New Roman" w:cs="Times New Roman"/>
                <w:color w:val="000000" w:themeColor="text1"/>
              </w:rPr>
              <w:t>apmokėjimo</w:t>
            </w:r>
            <w:r w:rsidRPr="00EE5B20">
              <w:rPr>
                <w:rFonts w:ascii="Times New Roman" w:hAnsi="Times New Roman" w:cs="Times New Roman"/>
                <w:color w:val="000000" w:themeColor="text1"/>
              </w:rPr>
              <w:t xml:space="preserve"> modulyje turi būti galimybė spausdinti nedarbingumo pašalpų skaičiavimo ataskaitą.</w:t>
            </w:r>
          </w:p>
        </w:tc>
      </w:tr>
      <w:tr w:rsidR="00C67934" w:rsidRPr="00EE5B20" w14:paraId="79D62861" w14:textId="77777777" w:rsidTr="00596941">
        <w:trPr>
          <w:trHeight w:val="340"/>
        </w:trPr>
        <w:tc>
          <w:tcPr>
            <w:tcW w:w="1032" w:type="dxa"/>
            <w:vAlign w:val="center"/>
          </w:tcPr>
          <w:p w14:paraId="3B0B28FE" w14:textId="477298C0" w:rsidR="00C67934" w:rsidRPr="00EE5B20" w:rsidRDefault="00247A02" w:rsidP="006A054B">
            <w:pPr>
              <w:spacing w:after="0" w:line="240" w:lineRule="auto"/>
              <w:contextualSpacing/>
              <w:jc w:val="center"/>
              <w:rPr>
                <w:rFonts w:ascii="Times New Roman" w:hAnsi="Times New Roman" w:cs="Times New Roman"/>
                <w:color w:val="000000" w:themeColor="text1"/>
              </w:rPr>
            </w:pPr>
            <w:r w:rsidRPr="00EE5B20">
              <w:rPr>
                <w:rFonts w:ascii="Times New Roman" w:hAnsi="Times New Roman" w:cs="Times New Roman"/>
                <w:color w:val="000000" w:themeColor="text1"/>
              </w:rPr>
              <w:lastRenderedPageBreak/>
              <w:t>7.32</w:t>
            </w:r>
          </w:p>
        </w:tc>
        <w:tc>
          <w:tcPr>
            <w:tcW w:w="8596" w:type="dxa"/>
            <w:vAlign w:val="center"/>
          </w:tcPr>
          <w:p w14:paraId="3630666D" w14:textId="3A7A8C3A" w:rsidR="00C67934" w:rsidRPr="00EE5B20" w:rsidRDefault="00C67934" w:rsidP="006A054B">
            <w:pPr>
              <w:spacing w:after="0" w:line="240" w:lineRule="auto"/>
              <w:rPr>
                <w:rFonts w:ascii="Times New Roman" w:hAnsi="Times New Roman" w:cs="Times New Roman"/>
                <w:color w:val="000000" w:themeColor="text1"/>
              </w:rPr>
            </w:pPr>
            <w:r w:rsidRPr="00EE5B20">
              <w:rPr>
                <w:rFonts w:ascii="Times New Roman" w:hAnsi="Times New Roman" w:cs="Times New Roman"/>
                <w:color w:val="000000" w:themeColor="text1"/>
              </w:rPr>
              <w:t xml:space="preserve">Darbo </w:t>
            </w:r>
            <w:r w:rsidR="008566AC" w:rsidRPr="00EE5B20">
              <w:rPr>
                <w:rFonts w:ascii="Times New Roman" w:hAnsi="Times New Roman" w:cs="Times New Roman"/>
                <w:color w:val="000000" w:themeColor="text1"/>
              </w:rPr>
              <w:t>apmokėjimo</w:t>
            </w:r>
            <w:r w:rsidRPr="00EE5B20">
              <w:rPr>
                <w:rFonts w:ascii="Times New Roman" w:hAnsi="Times New Roman" w:cs="Times New Roman"/>
                <w:color w:val="000000" w:themeColor="text1"/>
              </w:rPr>
              <w:t xml:space="preserve"> modulyje turi būti pateikiamos atidėjimų atostogoms sumos, paskaičiuotos pagal darbuotojų neišnaudotų atostogų rodiklius.</w:t>
            </w:r>
          </w:p>
        </w:tc>
      </w:tr>
      <w:tr w:rsidR="00C67934" w:rsidRPr="00EE5B20" w14:paraId="5BEAC5AE" w14:textId="77777777" w:rsidTr="00596941">
        <w:trPr>
          <w:trHeight w:val="340"/>
        </w:trPr>
        <w:tc>
          <w:tcPr>
            <w:tcW w:w="1032" w:type="dxa"/>
            <w:vAlign w:val="center"/>
          </w:tcPr>
          <w:p w14:paraId="27D807B4" w14:textId="1B81ECC2" w:rsidR="00C67934" w:rsidRPr="00EE5B20" w:rsidRDefault="00247A02" w:rsidP="006A054B">
            <w:pPr>
              <w:spacing w:after="0" w:line="240" w:lineRule="auto"/>
              <w:contextualSpacing/>
              <w:jc w:val="center"/>
              <w:rPr>
                <w:rFonts w:ascii="Times New Roman" w:hAnsi="Times New Roman" w:cs="Times New Roman"/>
                <w:color w:val="000000" w:themeColor="text1"/>
              </w:rPr>
            </w:pPr>
            <w:r w:rsidRPr="00EE5B20">
              <w:rPr>
                <w:rFonts w:ascii="Times New Roman" w:hAnsi="Times New Roman" w:cs="Times New Roman"/>
                <w:color w:val="000000" w:themeColor="text1"/>
              </w:rPr>
              <w:t>7.33</w:t>
            </w:r>
          </w:p>
        </w:tc>
        <w:tc>
          <w:tcPr>
            <w:tcW w:w="8596" w:type="dxa"/>
            <w:vAlign w:val="center"/>
          </w:tcPr>
          <w:p w14:paraId="25AC3E9D" w14:textId="2E82AEA6" w:rsidR="00C67934" w:rsidRPr="00EE5B20" w:rsidRDefault="00C67934" w:rsidP="006A054B">
            <w:pPr>
              <w:spacing w:after="0" w:line="240" w:lineRule="auto"/>
              <w:rPr>
                <w:rFonts w:ascii="Times New Roman" w:hAnsi="Times New Roman" w:cs="Times New Roman"/>
                <w:color w:val="000000" w:themeColor="text1"/>
              </w:rPr>
            </w:pPr>
            <w:r w:rsidRPr="00EE5B20">
              <w:rPr>
                <w:rFonts w:ascii="Times New Roman" w:hAnsi="Times New Roman" w:cs="Times New Roman"/>
                <w:color w:val="000000" w:themeColor="text1"/>
              </w:rPr>
              <w:t xml:space="preserve">Darbo </w:t>
            </w:r>
            <w:r w:rsidR="008566AC" w:rsidRPr="00EE5B20">
              <w:rPr>
                <w:rFonts w:ascii="Times New Roman" w:hAnsi="Times New Roman" w:cs="Times New Roman"/>
                <w:color w:val="000000" w:themeColor="text1"/>
              </w:rPr>
              <w:t>apmokėjimo</w:t>
            </w:r>
            <w:r w:rsidRPr="00EE5B20">
              <w:rPr>
                <w:rFonts w:ascii="Times New Roman" w:hAnsi="Times New Roman" w:cs="Times New Roman"/>
                <w:color w:val="000000" w:themeColor="text1"/>
              </w:rPr>
              <w:t xml:space="preserve"> modulyje turi b</w:t>
            </w:r>
            <w:r w:rsidR="004630E8" w:rsidRPr="00EE5B20">
              <w:rPr>
                <w:rFonts w:ascii="Times New Roman" w:hAnsi="Times New Roman" w:cs="Times New Roman"/>
                <w:color w:val="000000" w:themeColor="text1"/>
              </w:rPr>
              <w:t xml:space="preserve">ūti galimybė išvesti darbuotojo </w:t>
            </w:r>
            <w:r w:rsidRPr="00EE5B20">
              <w:rPr>
                <w:rFonts w:ascii="Times New Roman" w:hAnsi="Times New Roman" w:cs="Times New Roman"/>
                <w:color w:val="000000" w:themeColor="text1"/>
              </w:rPr>
              <w:t xml:space="preserve">darbo </w:t>
            </w:r>
            <w:r w:rsidR="008566AC" w:rsidRPr="00EE5B20">
              <w:rPr>
                <w:rFonts w:ascii="Times New Roman" w:hAnsi="Times New Roman" w:cs="Times New Roman"/>
                <w:color w:val="000000" w:themeColor="text1"/>
              </w:rPr>
              <w:t>apmokėjimo</w:t>
            </w:r>
            <w:r w:rsidRPr="00EE5B20">
              <w:rPr>
                <w:rFonts w:ascii="Times New Roman" w:hAnsi="Times New Roman" w:cs="Times New Roman"/>
                <w:color w:val="000000" w:themeColor="text1"/>
              </w:rPr>
              <w:t xml:space="preserve"> skaičiavimo rezultatus MS Excel formatu.</w:t>
            </w:r>
          </w:p>
        </w:tc>
      </w:tr>
      <w:tr w:rsidR="00C67934" w:rsidRPr="00EE5B20" w14:paraId="3BB3F426" w14:textId="77777777" w:rsidTr="00596941">
        <w:trPr>
          <w:trHeight w:val="340"/>
        </w:trPr>
        <w:tc>
          <w:tcPr>
            <w:tcW w:w="1032" w:type="dxa"/>
            <w:vAlign w:val="center"/>
          </w:tcPr>
          <w:p w14:paraId="58AE8A56" w14:textId="42522B1E" w:rsidR="00C67934" w:rsidRPr="00EE5B20" w:rsidRDefault="00247A02" w:rsidP="006A054B">
            <w:pPr>
              <w:spacing w:after="0" w:line="240" w:lineRule="auto"/>
              <w:contextualSpacing/>
              <w:jc w:val="center"/>
              <w:rPr>
                <w:rFonts w:ascii="Times New Roman" w:hAnsi="Times New Roman" w:cs="Times New Roman"/>
                <w:color w:val="000000" w:themeColor="text1"/>
              </w:rPr>
            </w:pPr>
            <w:r w:rsidRPr="00EE5B20">
              <w:rPr>
                <w:rFonts w:ascii="Times New Roman" w:hAnsi="Times New Roman" w:cs="Times New Roman"/>
                <w:color w:val="000000" w:themeColor="text1"/>
              </w:rPr>
              <w:t>7.34</w:t>
            </w:r>
          </w:p>
        </w:tc>
        <w:tc>
          <w:tcPr>
            <w:tcW w:w="8596" w:type="dxa"/>
            <w:vAlign w:val="center"/>
          </w:tcPr>
          <w:p w14:paraId="3AFDF530" w14:textId="629EAB2C" w:rsidR="00C67934" w:rsidRPr="00EE5B20" w:rsidRDefault="00C67934" w:rsidP="006A054B">
            <w:pPr>
              <w:spacing w:after="0" w:line="240" w:lineRule="auto"/>
              <w:rPr>
                <w:rFonts w:ascii="Times New Roman" w:hAnsi="Times New Roman" w:cs="Times New Roman"/>
                <w:color w:val="000000" w:themeColor="text1"/>
              </w:rPr>
            </w:pPr>
            <w:r w:rsidRPr="00EE5B20">
              <w:rPr>
                <w:rFonts w:ascii="Times New Roman" w:hAnsi="Times New Roman" w:cs="Times New Roman"/>
                <w:color w:val="000000" w:themeColor="text1"/>
              </w:rPr>
              <w:t xml:space="preserve">Darbo </w:t>
            </w:r>
            <w:r w:rsidR="008566AC" w:rsidRPr="00EE5B20">
              <w:rPr>
                <w:rFonts w:ascii="Times New Roman" w:hAnsi="Times New Roman" w:cs="Times New Roman"/>
                <w:color w:val="000000" w:themeColor="text1"/>
              </w:rPr>
              <w:t>apmokėjimo</w:t>
            </w:r>
            <w:r w:rsidRPr="00EE5B20">
              <w:rPr>
                <w:rFonts w:ascii="Times New Roman" w:hAnsi="Times New Roman" w:cs="Times New Roman"/>
                <w:color w:val="000000" w:themeColor="text1"/>
              </w:rPr>
              <w:t xml:space="preserve"> modulis turi pateikti valstybinio socialinio draudimo įmokų pasiskirstymo ataskaitą pagal darbuotojų kategorijas ar subsąskaitų grupes, pagal priskaitymų datą.</w:t>
            </w:r>
          </w:p>
        </w:tc>
      </w:tr>
      <w:tr w:rsidR="00C67934" w:rsidRPr="00EE5B20" w14:paraId="76D10FB2" w14:textId="77777777" w:rsidTr="00596941">
        <w:trPr>
          <w:trHeight w:val="340"/>
        </w:trPr>
        <w:tc>
          <w:tcPr>
            <w:tcW w:w="1032" w:type="dxa"/>
            <w:vAlign w:val="center"/>
          </w:tcPr>
          <w:p w14:paraId="01AA3B1D" w14:textId="5B597FF8" w:rsidR="00C67934" w:rsidRPr="00EE5B20" w:rsidRDefault="00247A02" w:rsidP="006A054B">
            <w:pPr>
              <w:spacing w:after="0" w:line="240" w:lineRule="auto"/>
              <w:contextualSpacing/>
              <w:jc w:val="center"/>
              <w:rPr>
                <w:rFonts w:ascii="Times New Roman" w:hAnsi="Times New Roman" w:cs="Times New Roman"/>
                <w:color w:val="000000" w:themeColor="text1"/>
              </w:rPr>
            </w:pPr>
            <w:r w:rsidRPr="00EE5B20">
              <w:rPr>
                <w:rFonts w:ascii="Times New Roman" w:hAnsi="Times New Roman" w:cs="Times New Roman"/>
                <w:color w:val="000000" w:themeColor="text1"/>
              </w:rPr>
              <w:t>7.35</w:t>
            </w:r>
          </w:p>
        </w:tc>
        <w:tc>
          <w:tcPr>
            <w:tcW w:w="8596" w:type="dxa"/>
            <w:vAlign w:val="center"/>
          </w:tcPr>
          <w:p w14:paraId="7AAA6AD3" w14:textId="7E00875C" w:rsidR="00C67934" w:rsidRPr="00EE5B20" w:rsidRDefault="00C67934" w:rsidP="006A054B">
            <w:pPr>
              <w:spacing w:after="0" w:line="240" w:lineRule="auto"/>
              <w:rPr>
                <w:rFonts w:ascii="Times New Roman" w:hAnsi="Times New Roman" w:cs="Times New Roman"/>
                <w:color w:val="000000" w:themeColor="text1"/>
              </w:rPr>
            </w:pPr>
            <w:r w:rsidRPr="00EE5B20">
              <w:rPr>
                <w:rFonts w:ascii="Times New Roman" w:hAnsi="Times New Roman" w:cs="Times New Roman"/>
                <w:color w:val="000000" w:themeColor="text1"/>
              </w:rPr>
              <w:t xml:space="preserve">Darbo </w:t>
            </w:r>
            <w:r w:rsidR="008566AC" w:rsidRPr="00EE5B20">
              <w:rPr>
                <w:rFonts w:ascii="Times New Roman" w:hAnsi="Times New Roman" w:cs="Times New Roman"/>
                <w:color w:val="000000" w:themeColor="text1"/>
              </w:rPr>
              <w:t>apmokėjimo</w:t>
            </w:r>
            <w:r w:rsidRPr="00EE5B20">
              <w:rPr>
                <w:rFonts w:ascii="Times New Roman" w:hAnsi="Times New Roman" w:cs="Times New Roman"/>
                <w:color w:val="000000" w:themeColor="text1"/>
              </w:rPr>
              <w:t xml:space="preserve"> modulyje turi būti galimybė pateikti pažymą darbo biržai apie asmenis, įdarbintus pagal darbo sutartį viešiesiems darbams atlikti.</w:t>
            </w:r>
          </w:p>
        </w:tc>
      </w:tr>
      <w:tr w:rsidR="00C67934" w:rsidRPr="00EE5B20" w14:paraId="4589CC7A" w14:textId="77777777" w:rsidTr="00596941">
        <w:trPr>
          <w:trHeight w:val="340"/>
        </w:trPr>
        <w:tc>
          <w:tcPr>
            <w:tcW w:w="1032" w:type="dxa"/>
            <w:vAlign w:val="center"/>
          </w:tcPr>
          <w:p w14:paraId="4D540C62" w14:textId="42EABCD5" w:rsidR="00C67934" w:rsidRPr="00EE5B20" w:rsidRDefault="00247A02" w:rsidP="006A054B">
            <w:pPr>
              <w:spacing w:after="0" w:line="240" w:lineRule="auto"/>
              <w:contextualSpacing/>
              <w:jc w:val="center"/>
              <w:rPr>
                <w:rFonts w:ascii="Times New Roman" w:hAnsi="Times New Roman" w:cs="Times New Roman"/>
                <w:color w:val="000000" w:themeColor="text1"/>
              </w:rPr>
            </w:pPr>
            <w:r w:rsidRPr="00EE5B20">
              <w:rPr>
                <w:rFonts w:ascii="Times New Roman" w:hAnsi="Times New Roman" w:cs="Times New Roman"/>
                <w:color w:val="000000" w:themeColor="text1"/>
              </w:rPr>
              <w:t>7.36</w:t>
            </w:r>
          </w:p>
        </w:tc>
        <w:tc>
          <w:tcPr>
            <w:tcW w:w="8596" w:type="dxa"/>
            <w:vAlign w:val="center"/>
          </w:tcPr>
          <w:p w14:paraId="2C6BFB05" w14:textId="107A0754" w:rsidR="00C67934" w:rsidRPr="00EE5B20" w:rsidRDefault="00C67934" w:rsidP="006A054B">
            <w:pPr>
              <w:spacing w:after="0" w:line="240" w:lineRule="auto"/>
              <w:rPr>
                <w:rFonts w:ascii="Times New Roman" w:hAnsi="Times New Roman" w:cs="Times New Roman"/>
                <w:color w:val="000000" w:themeColor="text1"/>
              </w:rPr>
            </w:pPr>
            <w:r w:rsidRPr="00EE5B20">
              <w:rPr>
                <w:rFonts w:ascii="Times New Roman" w:hAnsi="Times New Roman" w:cs="Times New Roman"/>
                <w:color w:val="000000" w:themeColor="text1"/>
              </w:rPr>
              <w:t xml:space="preserve">Darbo </w:t>
            </w:r>
            <w:r w:rsidR="008566AC" w:rsidRPr="00EE5B20">
              <w:rPr>
                <w:rFonts w:ascii="Times New Roman" w:hAnsi="Times New Roman" w:cs="Times New Roman"/>
                <w:color w:val="000000" w:themeColor="text1"/>
              </w:rPr>
              <w:t>apmokėjimo</w:t>
            </w:r>
            <w:r w:rsidRPr="00EE5B20">
              <w:rPr>
                <w:rFonts w:ascii="Times New Roman" w:hAnsi="Times New Roman" w:cs="Times New Roman"/>
                <w:color w:val="000000" w:themeColor="text1"/>
              </w:rPr>
              <w:t xml:space="preserve"> modulyje turi būti galimybė ruošti detalų darbo </w:t>
            </w:r>
            <w:r w:rsidR="008566AC" w:rsidRPr="00EE5B20">
              <w:rPr>
                <w:rFonts w:ascii="Times New Roman" w:hAnsi="Times New Roman" w:cs="Times New Roman"/>
                <w:color w:val="000000" w:themeColor="text1"/>
              </w:rPr>
              <w:t>apmokėjimo</w:t>
            </w:r>
            <w:r w:rsidRPr="00EE5B20">
              <w:rPr>
                <w:rFonts w:ascii="Times New Roman" w:hAnsi="Times New Roman" w:cs="Times New Roman"/>
                <w:color w:val="000000" w:themeColor="text1"/>
              </w:rPr>
              <w:t xml:space="preserve"> paskaičiavimo žiniaraštį (kuriame rodomos ir priskaičiuotos ir išskaičiuotos sumos) pateikiantį informaciją pagal atskiras sumas už mėnesį arba kitą nurodytą laikotarpį.</w:t>
            </w:r>
          </w:p>
        </w:tc>
      </w:tr>
      <w:tr w:rsidR="00C67934" w:rsidRPr="00EE5B20" w14:paraId="414D6139" w14:textId="77777777" w:rsidTr="00596941">
        <w:trPr>
          <w:trHeight w:val="340"/>
        </w:trPr>
        <w:tc>
          <w:tcPr>
            <w:tcW w:w="1032" w:type="dxa"/>
            <w:vAlign w:val="center"/>
          </w:tcPr>
          <w:p w14:paraId="5276401B" w14:textId="48C894EB" w:rsidR="00C67934" w:rsidRPr="00EE5B20" w:rsidRDefault="00247A02" w:rsidP="006A054B">
            <w:pPr>
              <w:spacing w:after="0" w:line="240" w:lineRule="auto"/>
              <w:contextualSpacing/>
              <w:jc w:val="center"/>
              <w:rPr>
                <w:rFonts w:ascii="Times New Roman" w:hAnsi="Times New Roman" w:cs="Times New Roman"/>
                <w:color w:val="000000" w:themeColor="text1"/>
              </w:rPr>
            </w:pPr>
            <w:r w:rsidRPr="00EE5B20">
              <w:rPr>
                <w:rFonts w:ascii="Times New Roman" w:hAnsi="Times New Roman" w:cs="Times New Roman"/>
                <w:color w:val="000000" w:themeColor="text1"/>
              </w:rPr>
              <w:t>7.37</w:t>
            </w:r>
          </w:p>
        </w:tc>
        <w:tc>
          <w:tcPr>
            <w:tcW w:w="8596" w:type="dxa"/>
            <w:vAlign w:val="center"/>
          </w:tcPr>
          <w:p w14:paraId="1D863935" w14:textId="77A83E1C" w:rsidR="00C67934" w:rsidRPr="00EE5B20" w:rsidRDefault="00C67934" w:rsidP="006A054B">
            <w:pPr>
              <w:spacing w:after="0" w:line="240" w:lineRule="auto"/>
              <w:rPr>
                <w:rFonts w:ascii="Times New Roman" w:hAnsi="Times New Roman" w:cs="Times New Roman"/>
                <w:color w:val="000000" w:themeColor="text1"/>
              </w:rPr>
            </w:pPr>
            <w:r w:rsidRPr="00EE5B20">
              <w:rPr>
                <w:rFonts w:ascii="Times New Roman" w:hAnsi="Times New Roman" w:cs="Times New Roman"/>
                <w:color w:val="000000" w:themeColor="text1"/>
              </w:rPr>
              <w:t xml:space="preserve">Darbo </w:t>
            </w:r>
            <w:r w:rsidR="008566AC" w:rsidRPr="00EE5B20">
              <w:rPr>
                <w:rFonts w:ascii="Times New Roman" w:hAnsi="Times New Roman" w:cs="Times New Roman"/>
                <w:color w:val="000000" w:themeColor="text1"/>
              </w:rPr>
              <w:t>apmokėjimo</w:t>
            </w:r>
            <w:r w:rsidRPr="00EE5B20">
              <w:rPr>
                <w:rFonts w:ascii="Times New Roman" w:hAnsi="Times New Roman" w:cs="Times New Roman"/>
                <w:color w:val="000000" w:themeColor="text1"/>
              </w:rPr>
              <w:t xml:space="preserve"> modulyje turi būti galimybė paruošti sumų suvestinę pagal sumas konkrečiam padaliniui arba visai įmonei.</w:t>
            </w:r>
          </w:p>
        </w:tc>
      </w:tr>
      <w:tr w:rsidR="00C67934" w:rsidRPr="00EE5B20" w14:paraId="0DBA6888" w14:textId="77777777" w:rsidTr="00596941">
        <w:trPr>
          <w:trHeight w:val="340"/>
        </w:trPr>
        <w:tc>
          <w:tcPr>
            <w:tcW w:w="1032" w:type="dxa"/>
            <w:vAlign w:val="center"/>
          </w:tcPr>
          <w:p w14:paraId="50979FAC" w14:textId="0429A10D" w:rsidR="00C67934" w:rsidRPr="00EE5B20" w:rsidRDefault="00247A02" w:rsidP="006A054B">
            <w:pPr>
              <w:spacing w:after="0" w:line="240" w:lineRule="auto"/>
              <w:contextualSpacing/>
              <w:jc w:val="center"/>
              <w:rPr>
                <w:rFonts w:ascii="Times New Roman" w:hAnsi="Times New Roman" w:cs="Times New Roman"/>
                <w:color w:val="000000" w:themeColor="text1"/>
              </w:rPr>
            </w:pPr>
            <w:r w:rsidRPr="00EE5B20">
              <w:rPr>
                <w:rFonts w:ascii="Times New Roman" w:hAnsi="Times New Roman" w:cs="Times New Roman"/>
                <w:color w:val="000000" w:themeColor="text1"/>
              </w:rPr>
              <w:t>7.38</w:t>
            </w:r>
          </w:p>
        </w:tc>
        <w:tc>
          <w:tcPr>
            <w:tcW w:w="8596" w:type="dxa"/>
            <w:vAlign w:val="center"/>
          </w:tcPr>
          <w:p w14:paraId="63D56CC3" w14:textId="68155316" w:rsidR="00C67934" w:rsidRPr="00EE5B20" w:rsidRDefault="00C67934" w:rsidP="006A054B">
            <w:pPr>
              <w:spacing w:after="0" w:line="240" w:lineRule="auto"/>
              <w:rPr>
                <w:rFonts w:ascii="Times New Roman" w:hAnsi="Times New Roman" w:cs="Times New Roman"/>
                <w:color w:val="000000" w:themeColor="text1"/>
              </w:rPr>
            </w:pPr>
            <w:r w:rsidRPr="00EE5B20">
              <w:rPr>
                <w:rFonts w:ascii="Times New Roman" w:hAnsi="Times New Roman" w:cs="Times New Roman"/>
                <w:color w:val="000000" w:themeColor="text1"/>
              </w:rPr>
              <w:t xml:space="preserve">Darbo </w:t>
            </w:r>
            <w:r w:rsidR="008566AC" w:rsidRPr="00EE5B20">
              <w:rPr>
                <w:rFonts w:ascii="Times New Roman" w:hAnsi="Times New Roman" w:cs="Times New Roman"/>
                <w:color w:val="000000" w:themeColor="text1"/>
              </w:rPr>
              <w:t>apmokėjimo</w:t>
            </w:r>
            <w:r w:rsidRPr="00EE5B20">
              <w:rPr>
                <w:rFonts w:ascii="Times New Roman" w:hAnsi="Times New Roman" w:cs="Times New Roman"/>
                <w:color w:val="000000" w:themeColor="text1"/>
              </w:rPr>
              <w:t xml:space="preserve"> modulyje turi būti galimybė ruošti išmokėjimo žiniaraštį.</w:t>
            </w:r>
          </w:p>
        </w:tc>
      </w:tr>
      <w:tr w:rsidR="00C67934" w:rsidRPr="00EE5B20" w14:paraId="1B8ACAF5" w14:textId="77777777" w:rsidTr="00596941">
        <w:trPr>
          <w:trHeight w:val="340"/>
        </w:trPr>
        <w:tc>
          <w:tcPr>
            <w:tcW w:w="1032" w:type="dxa"/>
            <w:vAlign w:val="center"/>
          </w:tcPr>
          <w:p w14:paraId="4348EE44" w14:textId="6150E261" w:rsidR="00C67934" w:rsidRPr="00EE5B20" w:rsidRDefault="00247A02" w:rsidP="006A054B">
            <w:pPr>
              <w:spacing w:after="0" w:line="240" w:lineRule="auto"/>
              <w:contextualSpacing/>
              <w:jc w:val="center"/>
              <w:rPr>
                <w:rFonts w:ascii="Times New Roman" w:hAnsi="Times New Roman" w:cs="Times New Roman"/>
                <w:color w:val="000000" w:themeColor="text1"/>
              </w:rPr>
            </w:pPr>
            <w:r w:rsidRPr="00EE5B20">
              <w:rPr>
                <w:rFonts w:ascii="Times New Roman" w:hAnsi="Times New Roman" w:cs="Times New Roman"/>
                <w:color w:val="000000" w:themeColor="text1"/>
              </w:rPr>
              <w:t>7.39</w:t>
            </w:r>
          </w:p>
        </w:tc>
        <w:tc>
          <w:tcPr>
            <w:tcW w:w="8596" w:type="dxa"/>
            <w:vAlign w:val="center"/>
          </w:tcPr>
          <w:p w14:paraId="5FE97DC5" w14:textId="3CA9953A" w:rsidR="00C67934" w:rsidRPr="00EE5B20" w:rsidRDefault="00C67934" w:rsidP="006A054B">
            <w:pPr>
              <w:spacing w:after="0" w:line="240" w:lineRule="auto"/>
              <w:rPr>
                <w:rFonts w:ascii="Times New Roman" w:hAnsi="Times New Roman" w:cs="Times New Roman"/>
                <w:color w:val="000000" w:themeColor="text1"/>
              </w:rPr>
            </w:pPr>
            <w:r w:rsidRPr="00EE5B20">
              <w:rPr>
                <w:rFonts w:ascii="Times New Roman" w:hAnsi="Times New Roman" w:cs="Times New Roman"/>
                <w:color w:val="000000" w:themeColor="text1"/>
              </w:rPr>
              <w:t xml:space="preserve">Darbo </w:t>
            </w:r>
            <w:r w:rsidR="008566AC" w:rsidRPr="00EE5B20">
              <w:rPr>
                <w:rFonts w:ascii="Times New Roman" w:hAnsi="Times New Roman" w:cs="Times New Roman"/>
                <w:color w:val="000000" w:themeColor="text1"/>
              </w:rPr>
              <w:t>apmokėjimo</w:t>
            </w:r>
            <w:r w:rsidRPr="00EE5B20">
              <w:rPr>
                <w:rFonts w:ascii="Times New Roman" w:hAnsi="Times New Roman" w:cs="Times New Roman"/>
                <w:color w:val="000000" w:themeColor="text1"/>
              </w:rPr>
              <w:t xml:space="preserve"> modulyje turi būti realizuotas mokėjimo dokumentų tvirtinimo mechanizmas. Patvirtintų dokumentų sumos negali būti keičiamos.</w:t>
            </w:r>
          </w:p>
        </w:tc>
      </w:tr>
      <w:tr w:rsidR="00C67934" w:rsidRPr="00EE5B20" w14:paraId="4A4F0C86" w14:textId="77777777" w:rsidTr="00596941">
        <w:trPr>
          <w:trHeight w:val="340"/>
        </w:trPr>
        <w:tc>
          <w:tcPr>
            <w:tcW w:w="1032" w:type="dxa"/>
            <w:vAlign w:val="center"/>
          </w:tcPr>
          <w:p w14:paraId="3698CB0F" w14:textId="5095C00D" w:rsidR="00C67934" w:rsidRPr="00EE5B20" w:rsidRDefault="00247A02" w:rsidP="006A054B">
            <w:pPr>
              <w:spacing w:after="0" w:line="240" w:lineRule="auto"/>
              <w:contextualSpacing/>
              <w:jc w:val="center"/>
              <w:rPr>
                <w:rFonts w:ascii="Times New Roman" w:hAnsi="Times New Roman" w:cs="Times New Roman"/>
                <w:color w:val="000000" w:themeColor="text1"/>
              </w:rPr>
            </w:pPr>
            <w:r w:rsidRPr="00EE5B20">
              <w:rPr>
                <w:rFonts w:ascii="Times New Roman" w:hAnsi="Times New Roman" w:cs="Times New Roman"/>
                <w:color w:val="000000" w:themeColor="text1"/>
              </w:rPr>
              <w:t>7.40</w:t>
            </w:r>
          </w:p>
        </w:tc>
        <w:tc>
          <w:tcPr>
            <w:tcW w:w="8596" w:type="dxa"/>
            <w:vAlign w:val="center"/>
          </w:tcPr>
          <w:p w14:paraId="1EB2BED1" w14:textId="24FBEBEE" w:rsidR="00C67934" w:rsidRPr="00EE5B20" w:rsidRDefault="00C67934" w:rsidP="006A054B">
            <w:pPr>
              <w:spacing w:after="0" w:line="240" w:lineRule="auto"/>
              <w:rPr>
                <w:rFonts w:ascii="Times New Roman" w:hAnsi="Times New Roman" w:cs="Times New Roman"/>
                <w:color w:val="000000" w:themeColor="text1"/>
              </w:rPr>
            </w:pPr>
            <w:r w:rsidRPr="00EE5B20">
              <w:rPr>
                <w:rFonts w:ascii="Times New Roman" w:hAnsi="Times New Roman" w:cs="Times New Roman"/>
                <w:color w:val="000000" w:themeColor="text1"/>
              </w:rPr>
              <w:t xml:space="preserve">Darbo </w:t>
            </w:r>
            <w:r w:rsidR="008566AC" w:rsidRPr="00EE5B20">
              <w:rPr>
                <w:rFonts w:ascii="Times New Roman" w:hAnsi="Times New Roman" w:cs="Times New Roman"/>
                <w:color w:val="000000" w:themeColor="text1"/>
              </w:rPr>
              <w:t>apmokėjimo</w:t>
            </w:r>
            <w:r w:rsidRPr="00EE5B20">
              <w:rPr>
                <w:rFonts w:ascii="Times New Roman" w:hAnsi="Times New Roman" w:cs="Times New Roman"/>
                <w:color w:val="000000" w:themeColor="text1"/>
              </w:rPr>
              <w:t xml:space="preserve"> modulyje turi būti realizuotas mėnesio uždarymo mechanizmas neleidžiantis keisti uždaryto mėnesio duomenų, tačiau paliekantis galimybę dirbti su keliais neuždarytais periodais vienu metu.</w:t>
            </w:r>
          </w:p>
        </w:tc>
      </w:tr>
    </w:tbl>
    <w:p w14:paraId="55A05E26" w14:textId="4C8266C8" w:rsidR="00EE5B20" w:rsidRPr="00EE5B20" w:rsidRDefault="00EE5B20" w:rsidP="00C67934">
      <w:pPr>
        <w:jc w:val="both"/>
        <w:rPr>
          <w:rFonts w:ascii="Times New Roman" w:hAnsi="Times New Roman" w:cs="Times New Roman"/>
        </w:rPr>
      </w:pPr>
    </w:p>
    <w:p w14:paraId="41ADD961" w14:textId="77777777" w:rsidR="00EE5B20" w:rsidRPr="00EE5B20" w:rsidRDefault="00EE5B20">
      <w:pPr>
        <w:rPr>
          <w:rFonts w:ascii="Times New Roman" w:hAnsi="Times New Roman" w:cs="Times New Roman"/>
        </w:rPr>
      </w:pPr>
      <w:r w:rsidRPr="00EE5B20">
        <w:rPr>
          <w:rFonts w:ascii="Times New Roman" w:hAnsi="Times New Roman" w:cs="Times New Roman"/>
        </w:rPr>
        <w:br w:type="page"/>
      </w:r>
    </w:p>
    <w:p w14:paraId="689DDA43" w14:textId="02F7610D" w:rsidR="00EE5B20" w:rsidRPr="00EE5B20" w:rsidRDefault="00F645C8" w:rsidP="00F645C8">
      <w:pPr>
        <w:spacing w:after="0"/>
        <w:jc w:val="right"/>
        <w:rPr>
          <w:rFonts w:ascii="Times New Roman" w:hAnsi="Times New Roman" w:cs="Times New Roman"/>
        </w:rPr>
      </w:pPr>
      <w:r>
        <w:rPr>
          <w:rFonts w:ascii="Times New Roman" w:hAnsi="Times New Roman" w:cs="Times New Roman"/>
        </w:rPr>
        <w:lastRenderedPageBreak/>
        <w:t>Lentelė Nr. 6</w:t>
      </w:r>
    </w:p>
    <w:tbl>
      <w:tblPr>
        <w:tblpPr w:leftFromText="180" w:rightFromText="180" w:vertAnchor="text" w:horzAnchor="margin" w:tblpX="-74" w:tblpY="18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482"/>
        <w:gridCol w:w="482"/>
        <w:gridCol w:w="482"/>
        <w:gridCol w:w="482"/>
        <w:gridCol w:w="482"/>
        <w:gridCol w:w="482"/>
        <w:gridCol w:w="482"/>
        <w:gridCol w:w="482"/>
        <w:gridCol w:w="482"/>
        <w:gridCol w:w="482"/>
        <w:gridCol w:w="1269"/>
      </w:tblGrid>
      <w:tr w:rsidR="00EE5B20" w:rsidRPr="00EE5B20" w14:paraId="5C35A7DA" w14:textId="77777777" w:rsidTr="00B858DB">
        <w:trPr>
          <w:cantSplit/>
          <w:trHeight w:val="2123"/>
        </w:trPr>
        <w:tc>
          <w:tcPr>
            <w:tcW w:w="3539" w:type="dxa"/>
            <w:tcBorders>
              <w:bottom w:val="single" w:sz="4" w:space="0" w:color="auto"/>
            </w:tcBorders>
            <w:shd w:val="clear" w:color="auto" w:fill="E6E6E6"/>
            <w:vAlign w:val="center"/>
          </w:tcPr>
          <w:p w14:paraId="307E7891" w14:textId="6432FC50" w:rsidR="00EE5B20" w:rsidRPr="00EE5B20" w:rsidRDefault="00F645C8" w:rsidP="00F645C8">
            <w:pPr>
              <w:ind w:left="142"/>
              <w:jc w:val="center"/>
              <w:rPr>
                <w:rFonts w:ascii="Times New Roman" w:hAnsi="Times New Roman" w:cs="Times New Roman"/>
                <w:noProof/>
              </w:rPr>
            </w:pPr>
            <w:r>
              <w:rPr>
                <w:rFonts w:ascii="Times New Roman" w:hAnsi="Times New Roman" w:cs="Times New Roman"/>
                <w:noProof/>
              </w:rPr>
              <w:t>Programi</w:t>
            </w:r>
            <w:r w:rsidR="00844A5C">
              <w:rPr>
                <w:rFonts w:ascii="Times New Roman" w:hAnsi="Times New Roman" w:cs="Times New Roman"/>
                <w:noProof/>
              </w:rPr>
              <w:t>n</w:t>
            </w:r>
            <w:r>
              <w:rPr>
                <w:rFonts w:ascii="Times New Roman" w:hAnsi="Times New Roman" w:cs="Times New Roman"/>
                <w:noProof/>
              </w:rPr>
              <w:t>ės įrangos moduliai</w:t>
            </w:r>
          </w:p>
        </w:tc>
        <w:tc>
          <w:tcPr>
            <w:tcW w:w="482" w:type="dxa"/>
            <w:tcBorders>
              <w:bottom w:val="single" w:sz="4" w:space="0" w:color="auto"/>
            </w:tcBorders>
            <w:shd w:val="clear" w:color="auto" w:fill="E6E6E6"/>
            <w:textDirection w:val="btLr"/>
            <w:vAlign w:val="center"/>
          </w:tcPr>
          <w:p w14:paraId="7EE40F37" w14:textId="77777777" w:rsidR="00EE5B20" w:rsidRPr="00EE5B20" w:rsidRDefault="00EE5B20" w:rsidP="00565776">
            <w:pPr>
              <w:ind w:left="113" w:right="113"/>
              <w:rPr>
                <w:rFonts w:ascii="Times New Roman" w:hAnsi="Times New Roman" w:cs="Times New Roman"/>
                <w:noProof/>
              </w:rPr>
            </w:pPr>
            <w:r w:rsidRPr="00EE5B20">
              <w:rPr>
                <w:rFonts w:ascii="Times New Roman" w:hAnsi="Times New Roman" w:cs="Times New Roman"/>
                <w:noProof/>
              </w:rPr>
              <w:t>Serveris</w:t>
            </w:r>
          </w:p>
        </w:tc>
        <w:tc>
          <w:tcPr>
            <w:tcW w:w="482" w:type="dxa"/>
            <w:tcBorders>
              <w:bottom w:val="single" w:sz="4" w:space="0" w:color="auto"/>
            </w:tcBorders>
            <w:shd w:val="clear" w:color="auto" w:fill="E6E6E6"/>
            <w:tcMar>
              <w:left w:w="0" w:type="dxa"/>
              <w:right w:w="0" w:type="dxa"/>
            </w:tcMar>
            <w:textDirection w:val="btLr"/>
            <w:vAlign w:val="center"/>
          </w:tcPr>
          <w:p w14:paraId="0E28A832" w14:textId="7A64D680" w:rsidR="00EE5B20" w:rsidRPr="00EE5B20" w:rsidRDefault="00EE5B20" w:rsidP="00565776">
            <w:pPr>
              <w:ind w:left="113" w:right="113"/>
              <w:rPr>
                <w:rFonts w:ascii="Times New Roman" w:hAnsi="Times New Roman" w:cs="Times New Roman"/>
                <w:noProof/>
              </w:rPr>
            </w:pPr>
            <w:r w:rsidRPr="00EE5B20">
              <w:rPr>
                <w:rFonts w:ascii="Times New Roman" w:hAnsi="Times New Roman" w:cs="Times New Roman"/>
                <w:noProof/>
              </w:rPr>
              <w:t>Kompiuteris Nr.1</w:t>
            </w:r>
          </w:p>
        </w:tc>
        <w:tc>
          <w:tcPr>
            <w:tcW w:w="482" w:type="dxa"/>
            <w:tcBorders>
              <w:bottom w:val="single" w:sz="4" w:space="0" w:color="auto"/>
            </w:tcBorders>
            <w:shd w:val="clear" w:color="auto" w:fill="E6E6E6"/>
            <w:tcMar>
              <w:left w:w="0" w:type="dxa"/>
              <w:right w:w="0" w:type="dxa"/>
            </w:tcMar>
            <w:textDirection w:val="btLr"/>
            <w:vAlign w:val="center"/>
          </w:tcPr>
          <w:p w14:paraId="48C93957" w14:textId="2CC14156" w:rsidR="00EE5B20" w:rsidRPr="00EE5B20" w:rsidRDefault="00EE5B20" w:rsidP="00565776">
            <w:pPr>
              <w:ind w:left="113" w:right="113"/>
              <w:rPr>
                <w:rFonts w:ascii="Times New Roman" w:hAnsi="Times New Roman" w:cs="Times New Roman"/>
                <w:noProof/>
              </w:rPr>
            </w:pPr>
            <w:r w:rsidRPr="00EE5B20">
              <w:rPr>
                <w:rFonts w:ascii="Times New Roman" w:hAnsi="Times New Roman" w:cs="Times New Roman"/>
                <w:noProof/>
              </w:rPr>
              <w:t>Kompiuteris Nr.2</w:t>
            </w:r>
          </w:p>
        </w:tc>
        <w:tc>
          <w:tcPr>
            <w:tcW w:w="482" w:type="dxa"/>
            <w:tcBorders>
              <w:bottom w:val="single" w:sz="4" w:space="0" w:color="auto"/>
            </w:tcBorders>
            <w:shd w:val="clear" w:color="auto" w:fill="E6E6E6"/>
            <w:tcMar>
              <w:left w:w="0" w:type="dxa"/>
              <w:right w:w="0" w:type="dxa"/>
            </w:tcMar>
            <w:textDirection w:val="btLr"/>
            <w:vAlign w:val="center"/>
          </w:tcPr>
          <w:p w14:paraId="6AA99AC4" w14:textId="20043DC5" w:rsidR="00EE5B20" w:rsidRPr="00EE5B20" w:rsidRDefault="00EE5B20" w:rsidP="00565776">
            <w:pPr>
              <w:ind w:left="113" w:right="113"/>
              <w:rPr>
                <w:rFonts w:ascii="Times New Roman" w:hAnsi="Times New Roman" w:cs="Times New Roman"/>
                <w:noProof/>
              </w:rPr>
            </w:pPr>
            <w:r w:rsidRPr="00EE5B20">
              <w:rPr>
                <w:rFonts w:ascii="Times New Roman" w:hAnsi="Times New Roman" w:cs="Times New Roman"/>
                <w:noProof/>
              </w:rPr>
              <w:t>Kompiuteris Nr.3</w:t>
            </w:r>
          </w:p>
        </w:tc>
        <w:tc>
          <w:tcPr>
            <w:tcW w:w="482" w:type="dxa"/>
            <w:tcBorders>
              <w:bottom w:val="single" w:sz="4" w:space="0" w:color="auto"/>
            </w:tcBorders>
            <w:shd w:val="clear" w:color="auto" w:fill="E6E6E6"/>
            <w:tcMar>
              <w:left w:w="0" w:type="dxa"/>
              <w:right w:w="0" w:type="dxa"/>
            </w:tcMar>
            <w:textDirection w:val="btLr"/>
            <w:vAlign w:val="center"/>
          </w:tcPr>
          <w:p w14:paraId="07A33B15" w14:textId="316EA144" w:rsidR="00EE5B20" w:rsidRPr="00EE5B20" w:rsidRDefault="00EE5B20" w:rsidP="00565776">
            <w:pPr>
              <w:ind w:left="113" w:right="113"/>
              <w:rPr>
                <w:rFonts w:ascii="Times New Roman" w:hAnsi="Times New Roman" w:cs="Times New Roman"/>
                <w:noProof/>
              </w:rPr>
            </w:pPr>
            <w:r w:rsidRPr="00EE5B20">
              <w:rPr>
                <w:rFonts w:ascii="Times New Roman" w:hAnsi="Times New Roman" w:cs="Times New Roman"/>
                <w:noProof/>
              </w:rPr>
              <w:t>Kompiuteris Nr.4</w:t>
            </w:r>
          </w:p>
        </w:tc>
        <w:tc>
          <w:tcPr>
            <w:tcW w:w="482" w:type="dxa"/>
            <w:tcBorders>
              <w:bottom w:val="single" w:sz="4" w:space="0" w:color="auto"/>
            </w:tcBorders>
            <w:shd w:val="clear" w:color="auto" w:fill="E6E6E6"/>
            <w:tcMar>
              <w:left w:w="0" w:type="dxa"/>
              <w:right w:w="0" w:type="dxa"/>
            </w:tcMar>
            <w:textDirection w:val="btLr"/>
            <w:vAlign w:val="center"/>
          </w:tcPr>
          <w:p w14:paraId="1C1E3AFF" w14:textId="1ECC5F7A" w:rsidR="00EE5B20" w:rsidRPr="00EE5B20" w:rsidRDefault="00EE5B20" w:rsidP="00565776">
            <w:pPr>
              <w:ind w:left="113" w:right="113"/>
              <w:rPr>
                <w:rFonts w:ascii="Times New Roman" w:hAnsi="Times New Roman" w:cs="Times New Roman"/>
                <w:noProof/>
              </w:rPr>
            </w:pPr>
            <w:r w:rsidRPr="00EE5B20">
              <w:rPr>
                <w:rFonts w:ascii="Times New Roman" w:hAnsi="Times New Roman" w:cs="Times New Roman"/>
                <w:noProof/>
              </w:rPr>
              <w:t>Kompiuteris Nr.5</w:t>
            </w:r>
          </w:p>
        </w:tc>
        <w:tc>
          <w:tcPr>
            <w:tcW w:w="482" w:type="dxa"/>
            <w:tcBorders>
              <w:bottom w:val="single" w:sz="4" w:space="0" w:color="auto"/>
            </w:tcBorders>
            <w:shd w:val="clear" w:color="auto" w:fill="E6E6E6"/>
            <w:tcMar>
              <w:left w:w="0" w:type="dxa"/>
              <w:right w:w="0" w:type="dxa"/>
            </w:tcMar>
            <w:textDirection w:val="btLr"/>
            <w:vAlign w:val="center"/>
          </w:tcPr>
          <w:p w14:paraId="4EC9FC1D" w14:textId="59528642" w:rsidR="00EE5B20" w:rsidRPr="00EE5B20" w:rsidRDefault="00EE5B20" w:rsidP="00565776">
            <w:pPr>
              <w:ind w:left="113" w:right="113"/>
              <w:rPr>
                <w:rFonts w:ascii="Times New Roman" w:hAnsi="Times New Roman" w:cs="Times New Roman"/>
                <w:noProof/>
              </w:rPr>
            </w:pPr>
            <w:r w:rsidRPr="00EE5B20">
              <w:rPr>
                <w:rFonts w:ascii="Times New Roman" w:hAnsi="Times New Roman" w:cs="Times New Roman"/>
                <w:noProof/>
              </w:rPr>
              <w:t>Kompiuteris Nr.6</w:t>
            </w:r>
          </w:p>
        </w:tc>
        <w:tc>
          <w:tcPr>
            <w:tcW w:w="482" w:type="dxa"/>
            <w:tcBorders>
              <w:bottom w:val="single" w:sz="4" w:space="0" w:color="auto"/>
            </w:tcBorders>
            <w:shd w:val="clear" w:color="auto" w:fill="E6E6E6"/>
            <w:tcMar>
              <w:left w:w="0" w:type="dxa"/>
              <w:right w:w="0" w:type="dxa"/>
            </w:tcMar>
            <w:textDirection w:val="btLr"/>
            <w:vAlign w:val="center"/>
          </w:tcPr>
          <w:p w14:paraId="35D9B635" w14:textId="5CC4E2FA" w:rsidR="00EE5B20" w:rsidRPr="00EE5B20" w:rsidRDefault="00EE5B20" w:rsidP="00565776">
            <w:pPr>
              <w:ind w:left="113" w:right="113"/>
              <w:rPr>
                <w:rFonts w:ascii="Times New Roman" w:hAnsi="Times New Roman" w:cs="Times New Roman"/>
                <w:noProof/>
              </w:rPr>
            </w:pPr>
            <w:r w:rsidRPr="00EE5B20">
              <w:rPr>
                <w:rFonts w:ascii="Times New Roman" w:hAnsi="Times New Roman" w:cs="Times New Roman"/>
                <w:noProof/>
              </w:rPr>
              <w:t>Kompiuteris Nr.7</w:t>
            </w:r>
          </w:p>
        </w:tc>
        <w:tc>
          <w:tcPr>
            <w:tcW w:w="482" w:type="dxa"/>
            <w:tcBorders>
              <w:bottom w:val="single" w:sz="4" w:space="0" w:color="auto"/>
            </w:tcBorders>
            <w:shd w:val="clear" w:color="auto" w:fill="E6E6E6"/>
            <w:tcMar>
              <w:left w:w="0" w:type="dxa"/>
              <w:right w:w="0" w:type="dxa"/>
            </w:tcMar>
            <w:textDirection w:val="btLr"/>
            <w:vAlign w:val="center"/>
          </w:tcPr>
          <w:p w14:paraId="7C2FE8A4" w14:textId="38F1ED7F" w:rsidR="00EE5B20" w:rsidRPr="00EE5B20" w:rsidRDefault="00EE5B20" w:rsidP="00565776">
            <w:pPr>
              <w:ind w:left="113" w:right="113"/>
              <w:rPr>
                <w:rFonts w:ascii="Times New Roman" w:hAnsi="Times New Roman" w:cs="Times New Roman"/>
                <w:noProof/>
              </w:rPr>
            </w:pPr>
            <w:r w:rsidRPr="00EE5B20">
              <w:rPr>
                <w:rFonts w:ascii="Times New Roman" w:hAnsi="Times New Roman" w:cs="Times New Roman"/>
                <w:noProof/>
              </w:rPr>
              <w:t>Kompiuteris Nr.8</w:t>
            </w:r>
          </w:p>
        </w:tc>
        <w:tc>
          <w:tcPr>
            <w:tcW w:w="482" w:type="dxa"/>
            <w:tcBorders>
              <w:bottom w:val="single" w:sz="4" w:space="0" w:color="auto"/>
            </w:tcBorders>
            <w:shd w:val="clear" w:color="auto" w:fill="E6E6E6"/>
            <w:tcMar>
              <w:left w:w="0" w:type="dxa"/>
              <w:right w:w="0" w:type="dxa"/>
            </w:tcMar>
            <w:textDirection w:val="btLr"/>
            <w:vAlign w:val="center"/>
          </w:tcPr>
          <w:p w14:paraId="54FCD02A" w14:textId="6DF1CBA7" w:rsidR="00EE5B20" w:rsidRPr="00EE5B20" w:rsidRDefault="00EE5B20" w:rsidP="00565776">
            <w:pPr>
              <w:ind w:left="113" w:right="113"/>
              <w:rPr>
                <w:rFonts w:ascii="Times New Roman" w:hAnsi="Times New Roman" w:cs="Times New Roman"/>
                <w:noProof/>
                <w:highlight w:val="yellow"/>
              </w:rPr>
            </w:pPr>
            <w:r w:rsidRPr="00EE5B20">
              <w:rPr>
                <w:rFonts w:ascii="Times New Roman" w:hAnsi="Times New Roman" w:cs="Times New Roman"/>
                <w:noProof/>
              </w:rPr>
              <w:t>Kompiuteris Nr. 9</w:t>
            </w:r>
          </w:p>
        </w:tc>
        <w:tc>
          <w:tcPr>
            <w:tcW w:w="1269" w:type="dxa"/>
            <w:tcBorders>
              <w:bottom w:val="single" w:sz="4" w:space="0" w:color="auto"/>
            </w:tcBorders>
            <w:shd w:val="clear" w:color="auto" w:fill="E6E6E6"/>
            <w:vAlign w:val="center"/>
          </w:tcPr>
          <w:p w14:paraId="01CACD61" w14:textId="77777777" w:rsidR="00EE5B20" w:rsidRPr="00EE5B20" w:rsidRDefault="00EE5B20" w:rsidP="00565776">
            <w:pPr>
              <w:jc w:val="center"/>
              <w:rPr>
                <w:rFonts w:ascii="Times New Roman" w:hAnsi="Times New Roman" w:cs="Times New Roman"/>
                <w:noProof/>
              </w:rPr>
            </w:pPr>
            <w:r w:rsidRPr="00EE5B20">
              <w:rPr>
                <w:rFonts w:ascii="Times New Roman" w:hAnsi="Times New Roman" w:cs="Times New Roman"/>
                <w:noProof/>
              </w:rPr>
              <w:t>Bendras instaliuotų modulių skaičius</w:t>
            </w:r>
          </w:p>
        </w:tc>
      </w:tr>
      <w:tr w:rsidR="00EE5B20" w:rsidRPr="00EE5B20" w14:paraId="34A4A978" w14:textId="77777777" w:rsidTr="00B858DB">
        <w:trPr>
          <w:trHeight w:val="340"/>
        </w:trPr>
        <w:tc>
          <w:tcPr>
            <w:tcW w:w="3539" w:type="dxa"/>
            <w:vAlign w:val="center"/>
          </w:tcPr>
          <w:p w14:paraId="3E707B24" w14:textId="61FA8E53" w:rsidR="00EE5B20" w:rsidRPr="00EE5B20" w:rsidRDefault="00EE5B20" w:rsidP="00EE5B20">
            <w:pPr>
              <w:numPr>
                <w:ilvl w:val="0"/>
                <w:numId w:val="16"/>
              </w:numPr>
              <w:tabs>
                <w:tab w:val="clear" w:pos="720"/>
              </w:tabs>
              <w:spacing w:after="0" w:line="240" w:lineRule="auto"/>
              <w:ind w:left="426" w:hanging="426"/>
              <w:rPr>
                <w:rFonts w:ascii="Times New Roman" w:hAnsi="Times New Roman" w:cs="Times New Roman"/>
                <w:noProof/>
              </w:rPr>
            </w:pPr>
            <w:r w:rsidRPr="00EE5B20">
              <w:rPr>
                <w:rFonts w:ascii="Times New Roman" w:hAnsi="Times New Roman" w:cs="Times New Roman"/>
                <w:noProof/>
              </w:rPr>
              <w:t>Darbo apmokėjimo valdymas ir apskaita</w:t>
            </w:r>
          </w:p>
        </w:tc>
        <w:tc>
          <w:tcPr>
            <w:tcW w:w="482" w:type="dxa"/>
            <w:vAlign w:val="center"/>
          </w:tcPr>
          <w:p w14:paraId="7C30F734" w14:textId="77777777" w:rsidR="00EE5B20" w:rsidRPr="00EE5B20" w:rsidRDefault="00EE5B20" w:rsidP="00565776">
            <w:pPr>
              <w:jc w:val="center"/>
              <w:rPr>
                <w:rFonts w:ascii="Times New Roman" w:hAnsi="Times New Roman" w:cs="Times New Roman"/>
                <w:noProof/>
              </w:rPr>
            </w:pPr>
          </w:p>
        </w:tc>
        <w:tc>
          <w:tcPr>
            <w:tcW w:w="482" w:type="dxa"/>
            <w:tcMar>
              <w:left w:w="0" w:type="dxa"/>
              <w:right w:w="0" w:type="dxa"/>
            </w:tcMar>
            <w:vAlign w:val="center"/>
          </w:tcPr>
          <w:p w14:paraId="7D889201" w14:textId="507296BF" w:rsidR="00EE5B20" w:rsidRPr="00EE5B20" w:rsidRDefault="00B858DB" w:rsidP="00565776">
            <w:pPr>
              <w:jc w:val="center"/>
              <w:rPr>
                <w:rFonts w:ascii="Times New Roman" w:hAnsi="Times New Roman" w:cs="Times New Roman"/>
                <w:noProof/>
              </w:rPr>
            </w:pPr>
            <w:r w:rsidRPr="00F645C8">
              <w:rPr>
                <w:rFonts w:ascii="Segoe UI Symbol" w:hAnsi="Segoe UI Symbol" w:cs="Times New Roman"/>
                <w:sz w:val="28"/>
                <w:szCs w:val="28"/>
              </w:rPr>
              <w:t>☑</w:t>
            </w:r>
          </w:p>
        </w:tc>
        <w:tc>
          <w:tcPr>
            <w:tcW w:w="482" w:type="dxa"/>
            <w:vAlign w:val="center"/>
          </w:tcPr>
          <w:p w14:paraId="7B5623F9" w14:textId="4D7641E1" w:rsidR="00EE5B20" w:rsidRPr="00EE5B20" w:rsidRDefault="00B858DB" w:rsidP="00565776">
            <w:pPr>
              <w:jc w:val="center"/>
              <w:rPr>
                <w:rFonts w:ascii="Times New Roman" w:hAnsi="Times New Roman" w:cs="Times New Roman"/>
                <w:noProof/>
              </w:rPr>
            </w:pPr>
            <w:r w:rsidRPr="00F645C8">
              <w:rPr>
                <w:rFonts w:ascii="Segoe UI Symbol" w:hAnsi="Segoe UI Symbol" w:cs="Times New Roman"/>
                <w:sz w:val="28"/>
                <w:szCs w:val="28"/>
              </w:rPr>
              <w:t>☑</w:t>
            </w:r>
          </w:p>
        </w:tc>
        <w:tc>
          <w:tcPr>
            <w:tcW w:w="482" w:type="dxa"/>
            <w:vAlign w:val="center"/>
          </w:tcPr>
          <w:p w14:paraId="32AF1227" w14:textId="05DC5940" w:rsidR="00EE5B20" w:rsidRPr="00EE5B20" w:rsidRDefault="00B858DB" w:rsidP="00565776">
            <w:pPr>
              <w:jc w:val="center"/>
              <w:rPr>
                <w:rFonts w:ascii="Times New Roman" w:hAnsi="Times New Roman" w:cs="Times New Roman"/>
                <w:noProof/>
              </w:rPr>
            </w:pPr>
            <w:r w:rsidRPr="00F645C8">
              <w:rPr>
                <w:rFonts w:ascii="Segoe UI Symbol" w:hAnsi="Segoe UI Symbol" w:cs="Times New Roman"/>
                <w:sz w:val="28"/>
                <w:szCs w:val="28"/>
              </w:rPr>
              <w:t>☑</w:t>
            </w:r>
          </w:p>
        </w:tc>
        <w:tc>
          <w:tcPr>
            <w:tcW w:w="482" w:type="dxa"/>
            <w:vAlign w:val="center"/>
          </w:tcPr>
          <w:p w14:paraId="01581E0A" w14:textId="6D7C10B1" w:rsidR="00EE5B20" w:rsidRPr="00EE5B20" w:rsidRDefault="00B858DB" w:rsidP="00565776">
            <w:pPr>
              <w:jc w:val="center"/>
              <w:rPr>
                <w:rFonts w:ascii="Times New Roman" w:hAnsi="Times New Roman" w:cs="Times New Roman"/>
                <w:noProof/>
              </w:rPr>
            </w:pPr>
            <w:r w:rsidRPr="00F645C8">
              <w:rPr>
                <w:rFonts w:ascii="Segoe UI Symbol" w:hAnsi="Segoe UI Symbol" w:cs="Times New Roman"/>
                <w:sz w:val="28"/>
                <w:szCs w:val="28"/>
              </w:rPr>
              <w:t>☑</w:t>
            </w:r>
          </w:p>
        </w:tc>
        <w:tc>
          <w:tcPr>
            <w:tcW w:w="482" w:type="dxa"/>
            <w:vAlign w:val="center"/>
          </w:tcPr>
          <w:p w14:paraId="2C851E21" w14:textId="77777777" w:rsidR="00EE5B20" w:rsidRPr="00EE5B20" w:rsidRDefault="00EE5B20" w:rsidP="00565776">
            <w:pPr>
              <w:jc w:val="center"/>
              <w:rPr>
                <w:rFonts w:ascii="Times New Roman" w:hAnsi="Times New Roman" w:cs="Times New Roman"/>
                <w:noProof/>
              </w:rPr>
            </w:pPr>
          </w:p>
        </w:tc>
        <w:tc>
          <w:tcPr>
            <w:tcW w:w="482" w:type="dxa"/>
            <w:vAlign w:val="center"/>
          </w:tcPr>
          <w:p w14:paraId="09E1B02F" w14:textId="77777777" w:rsidR="00EE5B20" w:rsidRPr="00EE5B20" w:rsidRDefault="00EE5B20" w:rsidP="00565776">
            <w:pPr>
              <w:jc w:val="center"/>
              <w:rPr>
                <w:rFonts w:ascii="Times New Roman" w:hAnsi="Times New Roman" w:cs="Times New Roman"/>
                <w:noProof/>
              </w:rPr>
            </w:pPr>
          </w:p>
        </w:tc>
        <w:tc>
          <w:tcPr>
            <w:tcW w:w="482" w:type="dxa"/>
            <w:vAlign w:val="center"/>
          </w:tcPr>
          <w:p w14:paraId="3230B209" w14:textId="77777777" w:rsidR="00EE5B20" w:rsidRPr="00EE5B20" w:rsidRDefault="00EE5B20" w:rsidP="00565776">
            <w:pPr>
              <w:jc w:val="center"/>
              <w:rPr>
                <w:rFonts w:ascii="Times New Roman" w:hAnsi="Times New Roman" w:cs="Times New Roman"/>
                <w:noProof/>
              </w:rPr>
            </w:pPr>
          </w:p>
        </w:tc>
        <w:tc>
          <w:tcPr>
            <w:tcW w:w="482" w:type="dxa"/>
            <w:vAlign w:val="center"/>
          </w:tcPr>
          <w:p w14:paraId="112AD2E2" w14:textId="77777777" w:rsidR="00EE5B20" w:rsidRPr="00EE5B20" w:rsidRDefault="00EE5B20" w:rsidP="00565776">
            <w:pPr>
              <w:jc w:val="center"/>
              <w:rPr>
                <w:rFonts w:ascii="Times New Roman" w:hAnsi="Times New Roman" w:cs="Times New Roman"/>
                <w:noProof/>
              </w:rPr>
            </w:pPr>
          </w:p>
        </w:tc>
        <w:tc>
          <w:tcPr>
            <w:tcW w:w="482" w:type="dxa"/>
            <w:vAlign w:val="center"/>
          </w:tcPr>
          <w:p w14:paraId="32E8EE7F" w14:textId="77777777" w:rsidR="00EE5B20" w:rsidRPr="00EE5B20" w:rsidRDefault="00EE5B20" w:rsidP="00565776">
            <w:pPr>
              <w:jc w:val="center"/>
              <w:rPr>
                <w:rFonts w:ascii="Times New Roman" w:hAnsi="Times New Roman" w:cs="Times New Roman"/>
                <w:noProof/>
                <w:highlight w:val="yellow"/>
              </w:rPr>
            </w:pPr>
          </w:p>
        </w:tc>
        <w:tc>
          <w:tcPr>
            <w:tcW w:w="1269" w:type="dxa"/>
            <w:vAlign w:val="center"/>
          </w:tcPr>
          <w:p w14:paraId="2D125DC9" w14:textId="77777777" w:rsidR="00EE5B20" w:rsidRPr="00EE5B20" w:rsidRDefault="00EE5B20" w:rsidP="00565776">
            <w:pPr>
              <w:jc w:val="center"/>
              <w:rPr>
                <w:rFonts w:ascii="Times New Roman" w:hAnsi="Times New Roman" w:cs="Times New Roman"/>
                <w:noProof/>
              </w:rPr>
            </w:pPr>
            <w:r w:rsidRPr="00EE5B20">
              <w:rPr>
                <w:rFonts w:ascii="Times New Roman" w:hAnsi="Times New Roman" w:cs="Times New Roman"/>
                <w:noProof/>
              </w:rPr>
              <w:t>4</w:t>
            </w:r>
          </w:p>
        </w:tc>
      </w:tr>
      <w:tr w:rsidR="00EE5B20" w:rsidRPr="00EE5B20" w14:paraId="467FC98E" w14:textId="77777777" w:rsidTr="00B858DB">
        <w:trPr>
          <w:trHeight w:val="340"/>
        </w:trPr>
        <w:tc>
          <w:tcPr>
            <w:tcW w:w="3539" w:type="dxa"/>
            <w:vAlign w:val="center"/>
          </w:tcPr>
          <w:p w14:paraId="2C0640B1" w14:textId="77777777" w:rsidR="00EE5B20" w:rsidRPr="00EE5B20" w:rsidRDefault="00EE5B20" w:rsidP="00EE5B20">
            <w:pPr>
              <w:numPr>
                <w:ilvl w:val="0"/>
                <w:numId w:val="16"/>
              </w:numPr>
              <w:tabs>
                <w:tab w:val="clear" w:pos="720"/>
              </w:tabs>
              <w:spacing w:after="0" w:line="240" w:lineRule="auto"/>
              <w:ind w:left="426" w:hanging="426"/>
              <w:rPr>
                <w:rFonts w:ascii="Times New Roman" w:hAnsi="Times New Roman" w:cs="Times New Roman"/>
                <w:noProof/>
              </w:rPr>
            </w:pPr>
            <w:r w:rsidRPr="00EE5B20">
              <w:rPr>
                <w:rFonts w:ascii="Times New Roman" w:hAnsi="Times New Roman" w:cs="Times New Roman"/>
                <w:noProof/>
              </w:rPr>
              <w:t>Personalo valdymas ir apskaita</w:t>
            </w:r>
          </w:p>
        </w:tc>
        <w:tc>
          <w:tcPr>
            <w:tcW w:w="482" w:type="dxa"/>
            <w:vAlign w:val="center"/>
          </w:tcPr>
          <w:p w14:paraId="06EC8B33" w14:textId="77777777" w:rsidR="00EE5B20" w:rsidRPr="00EE5B20" w:rsidRDefault="00EE5B20" w:rsidP="00565776">
            <w:pPr>
              <w:jc w:val="center"/>
              <w:rPr>
                <w:rFonts w:ascii="Times New Roman" w:hAnsi="Times New Roman" w:cs="Times New Roman"/>
                <w:noProof/>
              </w:rPr>
            </w:pPr>
          </w:p>
        </w:tc>
        <w:tc>
          <w:tcPr>
            <w:tcW w:w="482" w:type="dxa"/>
            <w:tcMar>
              <w:left w:w="0" w:type="dxa"/>
              <w:right w:w="0" w:type="dxa"/>
            </w:tcMar>
            <w:vAlign w:val="center"/>
          </w:tcPr>
          <w:p w14:paraId="3BA4EAE6" w14:textId="77777777" w:rsidR="00EE5B20" w:rsidRPr="00EE5B20" w:rsidRDefault="00EE5B20" w:rsidP="00565776">
            <w:pPr>
              <w:jc w:val="center"/>
              <w:rPr>
                <w:rFonts w:ascii="Times New Roman" w:hAnsi="Times New Roman" w:cs="Times New Roman"/>
                <w:noProof/>
              </w:rPr>
            </w:pPr>
          </w:p>
        </w:tc>
        <w:tc>
          <w:tcPr>
            <w:tcW w:w="482" w:type="dxa"/>
            <w:vAlign w:val="center"/>
          </w:tcPr>
          <w:p w14:paraId="40D440B3" w14:textId="77777777" w:rsidR="00EE5B20" w:rsidRPr="00EE5B20" w:rsidRDefault="00EE5B20" w:rsidP="00565776">
            <w:pPr>
              <w:jc w:val="center"/>
              <w:rPr>
                <w:rFonts w:ascii="Times New Roman" w:hAnsi="Times New Roman" w:cs="Times New Roman"/>
                <w:noProof/>
              </w:rPr>
            </w:pPr>
          </w:p>
        </w:tc>
        <w:tc>
          <w:tcPr>
            <w:tcW w:w="482" w:type="dxa"/>
            <w:vAlign w:val="center"/>
          </w:tcPr>
          <w:p w14:paraId="29C2EB98" w14:textId="77777777" w:rsidR="00EE5B20" w:rsidRPr="00EE5B20" w:rsidRDefault="00EE5B20" w:rsidP="00565776">
            <w:pPr>
              <w:jc w:val="center"/>
              <w:rPr>
                <w:rFonts w:ascii="Times New Roman" w:hAnsi="Times New Roman" w:cs="Times New Roman"/>
                <w:noProof/>
              </w:rPr>
            </w:pPr>
          </w:p>
        </w:tc>
        <w:tc>
          <w:tcPr>
            <w:tcW w:w="482" w:type="dxa"/>
            <w:vAlign w:val="center"/>
          </w:tcPr>
          <w:p w14:paraId="35D4F485" w14:textId="77777777" w:rsidR="00EE5B20" w:rsidRPr="00EE5B20" w:rsidRDefault="00EE5B20" w:rsidP="00565776">
            <w:pPr>
              <w:jc w:val="center"/>
              <w:rPr>
                <w:rFonts w:ascii="Times New Roman" w:hAnsi="Times New Roman" w:cs="Times New Roman"/>
                <w:noProof/>
              </w:rPr>
            </w:pPr>
          </w:p>
        </w:tc>
        <w:tc>
          <w:tcPr>
            <w:tcW w:w="482" w:type="dxa"/>
            <w:vAlign w:val="center"/>
          </w:tcPr>
          <w:p w14:paraId="45B5650A" w14:textId="52707D71" w:rsidR="00EE5B20" w:rsidRPr="00EE5B20" w:rsidRDefault="00B858DB" w:rsidP="00565776">
            <w:pPr>
              <w:jc w:val="center"/>
              <w:rPr>
                <w:rFonts w:ascii="Times New Roman" w:hAnsi="Times New Roman" w:cs="Times New Roman"/>
                <w:noProof/>
              </w:rPr>
            </w:pPr>
            <w:r w:rsidRPr="00F645C8">
              <w:rPr>
                <w:rFonts w:ascii="Segoe UI Symbol" w:hAnsi="Segoe UI Symbol" w:cs="Times New Roman"/>
                <w:sz w:val="28"/>
                <w:szCs w:val="28"/>
              </w:rPr>
              <w:t>☑</w:t>
            </w:r>
          </w:p>
        </w:tc>
        <w:tc>
          <w:tcPr>
            <w:tcW w:w="482" w:type="dxa"/>
            <w:vAlign w:val="center"/>
          </w:tcPr>
          <w:p w14:paraId="5AF1F87D" w14:textId="691DF714" w:rsidR="00EE5B20" w:rsidRPr="00EE5B20" w:rsidRDefault="00B858DB" w:rsidP="00565776">
            <w:pPr>
              <w:jc w:val="center"/>
              <w:rPr>
                <w:rFonts w:ascii="Times New Roman" w:hAnsi="Times New Roman" w:cs="Times New Roman"/>
                <w:noProof/>
              </w:rPr>
            </w:pPr>
            <w:r w:rsidRPr="00F645C8">
              <w:rPr>
                <w:rFonts w:ascii="Segoe UI Symbol" w:hAnsi="Segoe UI Symbol" w:cs="Times New Roman"/>
                <w:sz w:val="28"/>
                <w:szCs w:val="28"/>
              </w:rPr>
              <w:t>☑</w:t>
            </w:r>
          </w:p>
        </w:tc>
        <w:tc>
          <w:tcPr>
            <w:tcW w:w="482" w:type="dxa"/>
            <w:vAlign w:val="center"/>
          </w:tcPr>
          <w:p w14:paraId="0FD6B4AC" w14:textId="3C746FC3" w:rsidR="00EE5B20" w:rsidRPr="00EE5B20" w:rsidRDefault="00B858DB" w:rsidP="00565776">
            <w:pPr>
              <w:jc w:val="center"/>
              <w:rPr>
                <w:rFonts w:ascii="Times New Roman" w:hAnsi="Times New Roman" w:cs="Times New Roman"/>
                <w:noProof/>
              </w:rPr>
            </w:pPr>
            <w:r w:rsidRPr="00F645C8">
              <w:rPr>
                <w:rFonts w:ascii="Segoe UI Symbol" w:hAnsi="Segoe UI Symbol" w:cs="Times New Roman"/>
                <w:sz w:val="28"/>
                <w:szCs w:val="28"/>
              </w:rPr>
              <w:t>☑</w:t>
            </w:r>
          </w:p>
        </w:tc>
        <w:tc>
          <w:tcPr>
            <w:tcW w:w="482" w:type="dxa"/>
            <w:vAlign w:val="center"/>
          </w:tcPr>
          <w:p w14:paraId="3ADDD51F" w14:textId="780923E7" w:rsidR="00EE5B20" w:rsidRPr="00EE5B20" w:rsidRDefault="00B858DB" w:rsidP="00565776">
            <w:pPr>
              <w:jc w:val="center"/>
              <w:rPr>
                <w:rFonts w:ascii="Times New Roman" w:hAnsi="Times New Roman" w:cs="Times New Roman"/>
                <w:noProof/>
              </w:rPr>
            </w:pPr>
            <w:r w:rsidRPr="00F645C8">
              <w:rPr>
                <w:rFonts w:ascii="Segoe UI Symbol" w:hAnsi="Segoe UI Symbol" w:cs="Times New Roman"/>
                <w:sz w:val="28"/>
                <w:szCs w:val="28"/>
              </w:rPr>
              <w:t>☑</w:t>
            </w:r>
          </w:p>
        </w:tc>
        <w:tc>
          <w:tcPr>
            <w:tcW w:w="482" w:type="dxa"/>
            <w:vAlign w:val="center"/>
          </w:tcPr>
          <w:p w14:paraId="6B45C74C" w14:textId="2828B42F" w:rsidR="00EE5B20" w:rsidRPr="00EE5B20" w:rsidRDefault="00B858DB" w:rsidP="00565776">
            <w:pPr>
              <w:jc w:val="center"/>
              <w:rPr>
                <w:rFonts w:ascii="Times New Roman" w:hAnsi="Times New Roman" w:cs="Times New Roman"/>
                <w:noProof/>
                <w:highlight w:val="yellow"/>
              </w:rPr>
            </w:pPr>
            <w:r w:rsidRPr="00F645C8">
              <w:rPr>
                <w:rFonts w:ascii="Segoe UI Symbol" w:hAnsi="Segoe UI Symbol" w:cs="Times New Roman"/>
                <w:sz w:val="28"/>
                <w:szCs w:val="28"/>
              </w:rPr>
              <w:t>☑</w:t>
            </w:r>
          </w:p>
        </w:tc>
        <w:tc>
          <w:tcPr>
            <w:tcW w:w="1269" w:type="dxa"/>
            <w:vAlign w:val="center"/>
          </w:tcPr>
          <w:p w14:paraId="6EFBA1EC" w14:textId="77777777" w:rsidR="00EE5B20" w:rsidRPr="00EE5B20" w:rsidRDefault="00EE5B20" w:rsidP="00565776">
            <w:pPr>
              <w:jc w:val="center"/>
              <w:rPr>
                <w:rFonts w:ascii="Times New Roman" w:hAnsi="Times New Roman" w:cs="Times New Roman"/>
                <w:noProof/>
              </w:rPr>
            </w:pPr>
            <w:r w:rsidRPr="00EE5B20">
              <w:rPr>
                <w:rFonts w:ascii="Times New Roman" w:hAnsi="Times New Roman" w:cs="Times New Roman"/>
                <w:noProof/>
              </w:rPr>
              <w:t>5</w:t>
            </w:r>
          </w:p>
        </w:tc>
      </w:tr>
      <w:tr w:rsidR="00EE5B20" w:rsidRPr="00EE5B20" w14:paraId="74E338C4" w14:textId="77777777" w:rsidTr="00B858DB">
        <w:trPr>
          <w:trHeight w:val="340"/>
        </w:trPr>
        <w:tc>
          <w:tcPr>
            <w:tcW w:w="3539" w:type="dxa"/>
            <w:vAlign w:val="center"/>
          </w:tcPr>
          <w:p w14:paraId="2F6418F0" w14:textId="77777777" w:rsidR="00EE5B20" w:rsidRPr="00EE5B20" w:rsidRDefault="00EE5B20" w:rsidP="00EE5B20">
            <w:pPr>
              <w:numPr>
                <w:ilvl w:val="0"/>
                <w:numId w:val="16"/>
              </w:numPr>
              <w:tabs>
                <w:tab w:val="clear" w:pos="720"/>
              </w:tabs>
              <w:spacing w:after="0" w:line="240" w:lineRule="auto"/>
              <w:ind w:left="426" w:hanging="426"/>
              <w:rPr>
                <w:rFonts w:ascii="Times New Roman" w:hAnsi="Times New Roman" w:cs="Times New Roman"/>
                <w:noProof/>
              </w:rPr>
            </w:pPr>
            <w:r w:rsidRPr="00EE5B20">
              <w:rPr>
                <w:rFonts w:ascii="Times New Roman" w:hAnsi="Times New Roman" w:cs="Times New Roman"/>
                <w:noProof/>
              </w:rPr>
              <w:t>Automatizuota įsakymų apskaita</w:t>
            </w:r>
          </w:p>
        </w:tc>
        <w:tc>
          <w:tcPr>
            <w:tcW w:w="482" w:type="dxa"/>
            <w:vAlign w:val="center"/>
          </w:tcPr>
          <w:p w14:paraId="2E1D8C8D" w14:textId="77777777" w:rsidR="00EE5B20" w:rsidRPr="00EE5B20" w:rsidRDefault="00EE5B20" w:rsidP="00565776">
            <w:pPr>
              <w:jc w:val="center"/>
              <w:rPr>
                <w:rFonts w:ascii="Times New Roman" w:hAnsi="Times New Roman" w:cs="Times New Roman"/>
                <w:noProof/>
              </w:rPr>
            </w:pPr>
          </w:p>
        </w:tc>
        <w:tc>
          <w:tcPr>
            <w:tcW w:w="482" w:type="dxa"/>
            <w:tcMar>
              <w:left w:w="0" w:type="dxa"/>
              <w:right w:w="0" w:type="dxa"/>
            </w:tcMar>
            <w:vAlign w:val="center"/>
          </w:tcPr>
          <w:p w14:paraId="3EA5BD23" w14:textId="77777777" w:rsidR="00EE5B20" w:rsidRPr="00EE5B20" w:rsidRDefault="00EE5B20" w:rsidP="00565776">
            <w:pPr>
              <w:jc w:val="center"/>
              <w:rPr>
                <w:rFonts w:ascii="Times New Roman" w:hAnsi="Times New Roman" w:cs="Times New Roman"/>
                <w:noProof/>
              </w:rPr>
            </w:pPr>
          </w:p>
        </w:tc>
        <w:tc>
          <w:tcPr>
            <w:tcW w:w="482" w:type="dxa"/>
            <w:vAlign w:val="center"/>
          </w:tcPr>
          <w:p w14:paraId="7755BF3A" w14:textId="77777777" w:rsidR="00EE5B20" w:rsidRPr="00EE5B20" w:rsidRDefault="00EE5B20" w:rsidP="00565776">
            <w:pPr>
              <w:jc w:val="center"/>
              <w:rPr>
                <w:rFonts w:ascii="Times New Roman" w:hAnsi="Times New Roman" w:cs="Times New Roman"/>
                <w:noProof/>
              </w:rPr>
            </w:pPr>
          </w:p>
        </w:tc>
        <w:tc>
          <w:tcPr>
            <w:tcW w:w="482" w:type="dxa"/>
            <w:vAlign w:val="center"/>
          </w:tcPr>
          <w:p w14:paraId="2F961A45" w14:textId="77777777" w:rsidR="00EE5B20" w:rsidRPr="00EE5B20" w:rsidRDefault="00EE5B20" w:rsidP="00565776">
            <w:pPr>
              <w:jc w:val="center"/>
              <w:rPr>
                <w:rFonts w:ascii="Times New Roman" w:hAnsi="Times New Roman" w:cs="Times New Roman"/>
                <w:noProof/>
              </w:rPr>
            </w:pPr>
          </w:p>
        </w:tc>
        <w:tc>
          <w:tcPr>
            <w:tcW w:w="482" w:type="dxa"/>
            <w:vAlign w:val="center"/>
          </w:tcPr>
          <w:p w14:paraId="2C7A88D5" w14:textId="77777777" w:rsidR="00EE5B20" w:rsidRPr="00EE5B20" w:rsidRDefault="00EE5B20" w:rsidP="00565776">
            <w:pPr>
              <w:jc w:val="center"/>
              <w:rPr>
                <w:rFonts w:ascii="Times New Roman" w:hAnsi="Times New Roman" w:cs="Times New Roman"/>
                <w:noProof/>
              </w:rPr>
            </w:pPr>
          </w:p>
        </w:tc>
        <w:tc>
          <w:tcPr>
            <w:tcW w:w="482" w:type="dxa"/>
            <w:vAlign w:val="center"/>
          </w:tcPr>
          <w:p w14:paraId="73E01CF5" w14:textId="45603316" w:rsidR="00EE5B20" w:rsidRPr="00EE5B20" w:rsidRDefault="00B858DB" w:rsidP="00565776">
            <w:pPr>
              <w:jc w:val="center"/>
              <w:rPr>
                <w:rFonts w:ascii="Times New Roman" w:hAnsi="Times New Roman" w:cs="Times New Roman"/>
                <w:noProof/>
              </w:rPr>
            </w:pPr>
            <w:r w:rsidRPr="00F645C8">
              <w:rPr>
                <w:rFonts w:ascii="Segoe UI Symbol" w:hAnsi="Segoe UI Symbol" w:cs="Times New Roman"/>
                <w:sz w:val="28"/>
                <w:szCs w:val="28"/>
              </w:rPr>
              <w:t>☑</w:t>
            </w:r>
          </w:p>
        </w:tc>
        <w:tc>
          <w:tcPr>
            <w:tcW w:w="482" w:type="dxa"/>
            <w:vAlign w:val="center"/>
          </w:tcPr>
          <w:p w14:paraId="77C3CB14" w14:textId="63A828DE" w:rsidR="00EE5B20" w:rsidRPr="00EE5B20" w:rsidRDefault="00EE5B20" w:rsidP="00565776">
            <w:pPr>
              <w:jc w:val="center"/>
              <w:rPr>
                <w:rFonts w:ascii="Times New Roman" w:hAnsi="Times New Roman" w:cs="Times New Roman"/>
                <w:noProof/>
              </w:rPr>
            </w:pPr>
          </w:p>
        </w:tc>
        <w:tc>
          <w:tcPr>
            <w:tcW w:w="482" w:type="dxa"/>
            <w:vAlign w:val="center"/>
          </w:tcPr>
          <w:p w14:paraId="2D52A3A5" w14:textId="77777777" w:rsidR="00EE5B20" w:rsidRPr="00EE5B20" w:rsidRDefault="00EE5B20" w:rsidP="00565776">
            <w:pPr>
              <w:jc w:val="center"/>
              <w:rPr>
                <w:rFonts w:ascii="Times New Roman" w:hAnsi="Times New Roman" w:cs="Times New Roman"/>
                <w:noProof/>
              </w:rPr>
            </w:pPr>
          </w:p>
        </w:tc>
        <w:tc>
          <w:tcPr>
            <w:tcW w:w="482" w:type="dxa"/>
            <w:vAlign w:val="center"/>
          </w:tcPr>
          <w:p w14:paraId="565CC1A3" w14:textId="4534BAA5" w:rsidR="00EE5B20" w:rsidRPr="00EE5B20" w:rsidRDefault="00EE5B20" w:rsidP="00565776">
            <w:pPr>
              <w:jc w:val="center"/>
              <w:rPr>
                <w:rFonts w:ascii="Times New Roman" w:hAnsi="Times New Roman" w:cs="Times New Roman"/>
                <w:noProof/>
              </w:rPr>
            </w:pPr>
          </w:p>
        </w:tc>
        <w:tc>
          <w:tcPr>
            <w:tcW w:w="482" w:type="dxa"/>
            <w:vAlign w:val="center"/>
          </w:tcPr>
          <w:p w14:paraId="3F7D7C1B" w14:textId="12E9184C" w:rsidR="00EE5B20" w:rsidRPr="00EE5B20" w:rsidRDefault="00EE5B20" w:rsidP="00565776">
            <w:pPr>
              <w:jc w:val="center"/>
              <w:rPr>
                <w:rFonts w:ascii="Times New Roman" w:hAnsi="Times New Roman" w:cs="Times New Roman"/>
                <w:noProof/>
                <w:highlight w:val="yellow"/>
              </w:rPr>
            </w:pPr>
          </w:p>
        </w:tc>
        <w:tc>
          <w:tcPr>
            <w:tcW w:w="1269" w:type="dxa"/>
            <w:vAlign w:val="center"/>
          </w:tcPr>
          <w:p w14:paraId="4C0EF53E" w14:textId="5E7D6A96" w:rsidR="00EE5B20" w:rsidRPr="00EE5B20" w:rsidRDefault="00B858DB" w:rsidP="00565776">
            <w:pPr>
              <w:jc w:val="center"/>
              <w:rPr>
                <w:rFonts w:ascii="Times New Roman" w:hAnsi="Times New Roman" w:cs="Times New Roman"/>
                <w:noProof/>
              </w:rPr>
            </w:pPr>
            <w:r>
              <w:rPr>
                <w:rFonts w:ascii="Times New Roman" w:hAnsi="Times New Roman" w:cs="Times New Roman"/>
                <w:noProof/>
              </w:rPr>
              <w:t>1</w:t>
            </w:r>
          </w:p>
        </w:tc>
      </w:tr>
      <w:tr w:rsidR="00EE5B20" w:rsidRPr="00EE5B20" w14:paraId="44940EB4" w14:textId="77777777" w:rsidTr="00B858DB">
        <w:trPr>
          <w:trHeight w:val="340"/>
        </w:trPr>
        <w:tc>
          <w:tcPr>
            <w:tcW w:w="3539" w:type="dxa"/>
            <w:vAlign w:val="center"/>
          </w:tcPr>
          <w:p w14:paraId="4C05B0F6" w14:textId="77777777" w:rsidR="00EE5B20" w:rsidRPr="00EE5B20" w:rsidRDefault="00EE5B20" w:rsidP="00EE5B20">
            <w:pPr>
              <w:numPr>
                <w:ilvl w:val="0"/>
                <w:numId w:val="16"/>
              </w:numPr>
              <w:tabs>
                <w:tab w:val="clear" w:pos="720"/>
              </w:tabs>
              <w:spacing w:after="0" w:line="240" w:lineRule="auto"/>
              <w:ind w:left="426" w:hanging="426"/>
              <w:rPr>
                <w:rFonts w:ascii="Times New Roman" w:hAnsi="Times New Roman" w:cs="Times New Roman"/>
                <w:noProof/>
              </w:rPr>
            </w:pPr>
            <w:r w:rsidRPr="00EE5B20">
              <w:rPr>
                <w:rFonts w:ascii="Times New Roman" w:hAnsi="Times New Roman" w:cs="Times New Roman"/>
                <w:noProof/>
              </w:rPr>
              <w:t>Automatizuota komandiruočių apskaita</w:t>
            </w:r>
          </w:p>
        </w:tc>
        <w:tc>
          <w:tcPr>
            <w:tcW w:w="482" w:type="dxa"/>
            <w:vAlign w:val="center"/>
          </w:tcPr>
          <w:p w14:paraId="1162ADA7" w14:textId="77777777" w:rsidR="00EE5B20" w:rsidRPr="00EE5B20" w:rsidRDefault="00EE5B20" w:rsidP="00565776">
            <w:pPr>
              <w:jc w:val="center"/>
              <w:rPr>
                <w:rFonts w:ascii="Times New Roman" w:hAnsi="Times New Roman" w:cs="Times New Roman"/>
                <w:noProof/>
              </w:rPr>
            </w:pPr>
          </w:p>
        </w:tc>
        <w:tc>
          <w:tcPr>
            <w:tcW w:w="482" w:type="dxa"/>
            <w:tcMar>
              <w:left w:w="0" w:type="dxa"/>
              <w:right w:w="0" w:type="dxa"/>
            </w:tcMar>
            <w:vAlign w:val="center"/>
          </w:tcPr>
          <w:p w14:paraId="11ACA2CF" w14:textId="77777777" w:rsidR="00EE5B20" w:rsidRPr="00EE5B20" w:rsidRDefault="00EE5B20" w:rsidP="00565776">
            <w:pPr>
              <w:jc w:val="center"/>
              <w:rPr>
                <w:rFonts w:ascii="Times New Roman" w:hAnsi="Times New Roman" w:cs="Times New Roman"/>
                <w:noProof/>
              </w:rPr>
            </w:pPr>
          </w:p>
        </w:tc>
        <w:tc>
          <w:tcPr>
            <w:tcW w:w="482" w:type="dxa"/>
            <w:vAlign w:val="center"/>
          </w:tcPr>
          <w:p w14:paraId="26EE8916" w14:textId="77777777" w:rsidR="00EE5B20" w:rsidRPr="00EE5B20" w:rsidRDefault="00EE5B20" w:rsidP="00565776">
            <w:pPr>
              <w:jc w:val="center"/>
              <w:rPr>
                <w:rFonts w:ascii="Times New Roman" w:hAnsi="Times New Roman" w:cs="Times New Roman"/>
                <w:noProof/>
              </w:rPr>
            </w:pPr>
          </w:p>
        </w:tc>
        <w:tc>
          <w:tcPr>
            <w:tcW w:w="482" w:type="dxa"/>
            <w:vAlign w:val="center"/>
          </w:tcPr>
          <w:p w14:paraId="280DD913" w14:textId="77777777" w:rsidR="00EE5B20" w:rsidRPr="00EE5B20" w:rsidRDefault="00EE5B20" w:rsidP="00565776">
            <w:pPr>
              <w:jc w:val="center"/>
              <w:rPr>
                <w:rFonts w:ascii="Times New Roman" w:hAnsi="Times New Roman" w:cs="Times New Roman"/>
                <w:noProof/>
              </w:rPr>
            </w:pPr>
          </w:p>
        </w:tc>
        <w:tc>
          <w:tcPr>
            <w:tcW w:w="482" w:type="dxa"/>
            <w:vAlign w:val="center"/>
          </w:tcPr>
          <w:p w14:paraId="364D7DB4" w14:textId="77777777" w:rsidR="00EE5B20" w:rsidRPr="00EE5B20" w:rsidRDefault="00EE5B20" w:rsidP="00565776">
            <w:pPr>
              <w:jc w:val="center"/>
              <w:rPr>
                <w:rFonts w:ascii="Times New Roman" w:hAnsi="Times New Roman" w:cs="Times New Roman"/>
                <w:noProof/>
              </w:rPr>
            </w:pPr>
          </w:p>
        </w:tc>
        <w:tc>
          <w:tcPr>
            <w:tcW w:w="482" w:type="dxa"/>
            <w:vAlign w:val="center"/>
          </w:tcPr>
          <w:p w14:paraId="55DC2706" w14:textId="77777777" w:rsidR="00EE5B20" w:rsidRPr="00EE5B20" w:rsidRDefault="00EE5B20" w:rsidP="00565776">
            <w:pPr>
              <w:jc w:val="center"/>
              <w:rPr>
                <w:rFonts w:ascii="Times New Roman" w:hAnsi="Times New Roman" w:cs="Times New Roman"/>
                <w:noProof/>
              </w:rPr>
            </w:pPr>
          </w:p>
        </w:tc>
        <w:tc>
          <w:tcPr>
            <w:tcW w:w="482" w:type="dxa"/>
            <w:vAlign w:val="center"/>
          </w:tcPr>
          <w:p w14:paraId="79D1F9B4" w14:textId="667971E3" w:rsidR="00EE5B20" w:rsidRPr="00EE5B20" w:rsidRDefault="00B858DB" w:rsidP="00565776">
            <w:pPr>
              <w:jc w:val="center"/>
              <w:rPr>
                <w:rFonts w:ascii="Times New Roman" w:hAnsi="Times New Roman" w:cs="Times New Roman"/>
                <w:noProof/>
              </w:rPr>
            </w:pPr>
            <w:r w:rsidRPr="00F645C8">
              <w:rPr>
                <w:rFonts w:ascii="Segoe UI Symbol" w:hAnsi="Segoe UI Symbol" w:cs="Times New Roman"/>
                <w:sz w:val="28"/>
                <w:szCs w:val="28"/>
              </w:rPr>
              <w:t>☑</w:t>
            </w:r>
          </w:p>
        </w:tc>
        <w:tc>
          <w:tcPr>
            <w:tcW w:w="482" w:type="dxa"/>
            <w:vAlign w:val="center"/>
          </w:tcPr>
          <w:p w14:paraId="07655725" w14:textId="77777777" w:rsidR="00EE5B20" w:rsidRPr="00EE5B20" w:rsidRDefault="00EE5B20" w:rsidP="00565776">
            <w:pPr>
              <w:jc w:val="center"/>
              <w:rPr>
                <w:rFonts w:ascii="Times New Roman" w:hAnsi="Times New Roman" w:cs="Times New Roman"/>
                <w:noProof/>
              </w:rPr>
            </w:pPr>
          </w:p>
        </w:tc>
        <w:tc>
          <w:tcPr>
            <w:tcW w:w="482" w:type="dxa"/>
            <w:vAlign w:val="center"/>
          </w:tcPr>
          <w:p w14:paraId="55CCD785" w14:textId="77777777" w:rsidR="00EE5B20" w:rsidRPr="00EE5B20" w:rsidRDefault="00EE5B20" w:rsidP="00565776">
            <w:pPr>
              <w:jc w:val="center"/>
              <w:rPr>
                <w:rFonts w:ascii="Times New Roman" w:hAnsi="Times New Roman" w:cs="Times New Roman"/>
                <w:noProof/>
              </w:rPr>
            </w:pPr>
          </w:p>
        </w:tc>
        <w:tc>
          <w:tcPr>
            <w:tcW w:w="482" w:type="dxa"/>
            <w:vAlign w:val="center"/>
          </w:tcPr>
          <w:p w14:paraId="2E74E22F" w14:textId="77777777" w:rsidR="00EE5B20" w:rsidRPr="00EE5B20" w:rsidRDefault="00EE5B20" w:rsidP="00565776">
            <w:pPr>
              <w:jc w:val="center"/>
              <w:rPr>
                <w:rFonts w:ascii="Times New Roman" w:hAnsi="Times New Roman" w:cs="Times New Roman"/>
                <w:noProof/>
                <w:highlight w:val="yellow"/>
              </w:rPr>
            </w:pPr>
          </w:p>
        </w:tc>
        <w:tc>
          <w:tcPr>
            <w:tcW w:w="1269" w:type="dxa"/>
            <w:vAlign w:val="center"/>
          </w:tcPr>
          <w:p w14:paraId="5515E8E2" w14:textId="77777777" w:rsidR="00EE5B20" w:rsidRPr="00EE5B20" w:rsidRDefault="00EE5B20" w:rsidP="00565776">
            <w:pPr>
              <w:jc w:val="center"/>
              <w:rPr>
                <w:rFonts w:ascii="Times New Roman" w:hAnsi="Times New Roman" w:cs="Times New Roman"/>
                <w:noProof/>
              </w:rPr>
            </w:pPr>
            <w:r w:rsidRPr="00EE5B20">
              <w:rPr>
                <w:rFonts w:ascii="Times New Roman" w:hAnsi="Times New Roman" w:cs="Times New Roman"/>
                <w:noProof/>
              </w:rPr>
              <w:t>1</w:t>
            </w:r>
          </w:p>
        </w:tc>
      </w:tr>
      <w:tr w:rsidR="00EE5B20" w:rsidRPr="00EE5B20" w14:paraId="3F294227" w14:textId="77777777" w:rsidTr="00B858DB">
        <w:trPr>
          <w:trHeight w:val="340"/>
        </w:trPr>
        <w:tc>
          <w:tcPr>
            <w:tcW w:w="3539" w:type="dxa"/>
            <w:vAlign w:val="center"/>
          </w:tcPr>
          <w:p w14:paraId="7F04D8BE" w14:textId="77777777" w:rsidR="00EE5B20" w:rsidRPr="00EE5B20" w:rsidRDefault="00EE5B20" w:rsidP="00EE5B20">
            <w:pPr>
              <w:numPr>
                <w:ilvl w:val="0"/>
                <w:numId w:val="16"/>
              </w:numPr>
              <w:tabs>
                <w:tab w:val="clear" w:pos="720"/>
              </w:tabs>
              <w:spacing w:after="0" w:line="240" w:lineRule="auto"/>
              <w:ind w:left="426" w:hanging="426"/>
              <w:rPr>
                <w:rFonts w:ascii="Times New Roman" w:hAnsi="Times New Roman" w:cs="Times New Roman"/>
                <w:noProof/>
              </w:rPr>
            </w:pPr>
            <w:r w:rsidRPr="00EE5B20">
              <w:rPr>
                <w:rFonts w:ascii="Times New Roman" w:hAnsi="Times New Roman" w:cs="Times New Roman"/>
                <w:noProof/>
              </w:rPr>
              <w:t>Darbo grafikai</w:t>
            </w:r>
          </w:p>
        </w:tc>
        <w:tc>
          <w:tcPr>
            <w:tcW w:w="482" w:type="dxa"/>
            <w:vAlign w:val="center"/>
          </w:tcPr>
          <w:p w14:paraId="77FBEA8E" w14:textId="77777777" w:rsidR="00EE5B20" w:rsidRPr="00EE5B20" w:rsidRDefault="00EE5B20" w:rsidP="00565776">
            <w:pPr>
              <w:jc w:val="center"/>
              <w:rPr>
                <w:rFonts w:ascii="Times New Roman" w:hAnsi="Times New Roman" w:cs="Times New Roman"/>
                <w:noProof/>
              </w:rPr>
            </w:pPr>
          </w:p>
        </w:tc>
        <w:tc>
          <w:tcPr>
            <w:tcW w:w="482" w:type="dxa"/>
            <w:tcMar>
              <w:left w:w="0" w:type="dxa"/>
              <w:right w:w="0" w:type="dxa"/>
            </w:tcMar>
            <w:vAlign w:val="center"/>
          </w:tcPr>
          <w:p w14:paraId="16623B68" w14:textId="12C83090" w:rsidR="00EE5B20" w:rsidRPr="00EE5B20" w:rsidRDefault="00B858DB" w:rsidP="00565776">
            <w:pPr>
              <w:jc w:val="center"/>
              <w:rPr>
                <w:rFonts w:ascii="Times New Roman" w:hAnsi="Times New Roman" w:cs="Times New Roman"/>
                <w:noProof/>
              </w:rPr>
            </w:pPr>
            <w:r w:rsidRPr="00F645C8">
              <w:rPr>
                <w:rFonts w:ascii="Segoe UI Symbol" w:hAnsi="Segoe UI Symbol" w:cs="Times New Roman"/>
                <w:sz w:val="28"/>
                <w:szCs w:val="28"/>
              </w:rPr>
              <w:t>☑</w:t>
            </w:r>
          </w:p>
        </w:tc>
        <w:tc>
          <w:tcPr>
            <w:tcW w:w="482" w:type="dxa"/>
            <w:vAlign w:val="center"/>
          </w:tcPr>
          <w:p w14:paraId="518DB4F6" w14:textId="699B1CF9" w:rsidR="00EE5B20" w:rsidRPr="00EE5B20" w:rsidRDefault="00B858DB" w:rsidP="00565776">
            <w:pPr>
              <w:jc w:val="center"/>
              <w:rPr>
                <w:rFonts w:ascii="Times New Roman" w:hAnsi="Times New Roman" w:cs="Times New Roman"/>
                <w:noProof/>
              </w:rPr>
            </w:pPr>
            <w:r w:rsidRPr="00F645C8">
              <w:rPr>
                <w:rFonts w:ascii="Segoe UI Symbol" w:hAnsi="Segoe UI Symbol" w:cs="Times New Roman"/>
                <w:sz w:val="28"/>
                <w:szCs w:val="28"/>
              </w:rPr>
              <w:t>☑</w:t>
            </w:r>
          </w:p>
        </w:tc>
        <w:tc>
          <w:tcPr>
            <w:tcW w:w="482" w:type="dxa"/>
            <w:vAlign w:val="center"/>
          </w:tcPr>
          <w:p w14:paraId="44641357" w14:textId="43C2B399" w:rsidR="00EE5B20" w:rsidRPr="00EE5B20" w:rsidRDefault="00B858DB" w:rsidP="00565776">
            <w:pPr>
              <w:jc w:val="center"/>
              <w:rPr>
                <w:rFonts w:ascii="Times New Roman" w:hAnsi="Times New Roman" w:cs="Times New Roman"/>
                <w:noProof/>
              </w:rPr>
            </w:pPr>
            <w:r w:rsidRPr="00F645C8">
              <w:rPr>
                <w:rFonts w:ascii="Segoe UI Symbol" w:hAnsi="Segoe UI Symbol" w:cs="Times New Roman"/>
                <w:sz w:val="28"/>
                <w:szCs w:val="28"/>
              </w:rPr>
              <w:t>☑</w:t>
            </w:r>
          </w:p>
        </w:tc>
        <w:tc>
          <w:tcPr>
            <w:tcW w:w="482" w:type="dxa"/>
            <w:vAlign w:val="center"/>
          </w:tcPr>
          <w:p w14:paraId="4E46BF81" w14:textId="43C8ECA2" w:rsidR="00EE5B20" w:rsidRPr="00EE5B20" w:rsidRDefault="00B858DB" w:rsidP="00565776">
            <w:pPr>
              <w:jc w:val="center"/>
              <w:rPr>
                <w:rFonts w:ascii="Times New Roman" w:hAnsi="Times New Roman" w:cs="Times New Roman"/>
                <w:noProof/>
              </w:rPr>
            </w:pPr>
            <w:r w:rsidRPr="00F645C8">
              <w:rPr>
                <w:rFonts w:ascii="Segoe UI Symbol" w:hAnsi="Segoe UI Symbol" w:cs="Times New Roman"/>
                <w:sz w:val="28"/>
                <w:szCs w:val="28"/>
              </w:rPr>
              <w:t>☑</w:t>
            </w:r>
          </w:p>
        </w:tc>
        <w:tc>
          <w:tcPr>
            <w:tcW w:w="482" w:type="dxa"/>
            <w:vAlign w:val="center"/>
          </w:tcPr>
          <w:p w14:paraId="0B2D9BF9" w14:textId="77777777" w:rsidR="00EE5B20" w:rsidRPr="00EE5B20" w:rsidRDefault="00EE5B20" w:rsidP="00565776">
            <w:pPr>
              <w:jc w:val="center"/>
              <w:rPr>
                <w:rFonts w:ascii="Times New Roman" w:hAnsi="Times New Roman" w:cs="Times New Roman"/>
                <w:noProof/>
              </w:rPr>
            </w:pPr>
          </w:p>
        </w:tc>
        <w:tc>
          <w:tcPr>
            <w:tcW w:w="482" w:type="dxa"/>
            <w:vAlign w:val="center"/>
          </w:tcPr>
          <w:p w14:paraId="6FC54658" w14:textId="77777777" w:rsidR="00EE5B20" w:rsidRPr="00EE5B20" w:rsidRDefault="00EE5B20" w:rsidP="00565776">
            <w:pPr>
              <w:jc w:val="center"/>
              <w:rPr>
                <w:rFonts w:ascii="Times New Roman" w:hAnsi="Times New Roman" w:cs="Times New Roman"/>
                <w:noProof/>
              </w:rPr>
            </w:pPr>
          </w:p>
        </w:tc>
        <w:tc>
          <w:tcPr>
            <w:tcW w:w="482" w:type="dxa"/>
            <w:vAlign w:val="center"/>
          </w:tcPr>
          <w:p w14:paraId="7E288238" w14:textId="77777777" w:rsidR="00EE5B20" w:rsidRPr="00EE5B20" w:rsidRDefault="00EE5B20" w:rsidP="00565776">
            <w:pPr>
              <w:jc w:val="center"/>
              <w:rPr>
                <w:rFonts w:ascii="Times New Roman" w:hAnsi="Times New Roman" w:cs="Times New Roman"/>
                <w:noProof/>
              </w:rPr>
            </w:pPr>
          </w:p>
        </w:tc>
        <w:tc>
          <w:tcPr>
            <w:tcW w:w="482" w:type="dxa"/>
            <w:vAlign w:val="center"/>
          </w:tcPr>
          <w:p w14:paraId="7318A00B" w14:textId="77777777" w:rsidR="00EE5B20" w:rsidRPr="00EE5B20" w:rsidRDefault="00EE5B20" w:rsidP="00565776">
            <w:pPr>
              <w:jc w:val="center"/>
              <w:rPr>
                <w:rFonts w:ascii="Times New Roman" w:hAnsi="Times New Roman" w:cs="Times New Roman"/>
                <w:noProof/>
              </w:rPr>
            </w:pPr>
          </w:p>
        </w:tc>
        <w:tc>
          <w:tcPr>
            <w:tcW w:w="482" w:type="dxa"/>
            <w:vAlign w:val="center"/>
          </w:tcPr>
          <w:p w14:paraId="12C0B006" w14:textId="77777777" w:rsidR="00EE5B20" w:rsidRPr="00EE5B20" w:rsidRDefault="00EE5B20" w:rsidP="00565776">
            <w:pPr>
              <w:jc w:val="center"/>
              <w:rPr>
                <w:rFonts w:ascii="Times New Roman" w:hAnsi="Times New Roman" w:cs="Times New Roman"/>
                <w:noProof/>
                <w:highlight w:val="yellow"/>
              </w:rPr>
            </w:pPr>
          </w:p>
        </w:tc>
        <w:tc>
          <w:tcPr>
            <w:tcW w:w="1269" w:type="dxa"/>
            <w:vAlign w:val="center"/>
          </w:tcPr>
          <w:p w14:paraId="052D8A8F" w14:textId="77777777" w:rsidR="00EE5B20" w:rsidRPr="00EE5B20" w:rsidRDefault="00EE5B20" w:rsidP="00565776">
            <w:pPr>
              <w:jc w:val="center"/>
              <w:rPr>
                <w:rFonts w:ascii="Times New Roman" w:hAnsi="Times New Roman" w:cs="Times New Roman"/>
                <w:noProof/>
              </w:rPr>
            </w:pPr>
            <w:r w:rsidRPr="00EE5B20">
              <w:rPr>
                <w:rFonts w:ascii="Times New Roman" w:hAnsi="Times New Roman" w:cs="Times New Roman"/>
                <w:noProof/>
              </w:rPr>
              <w:t>4</w:t>
            </w:r>
          </w:p>
        </w:tc>
      </w:tr>
      <w:tr w:rsidR="00EE5B20" w:rsidRPr="00EE5B20" w14:paraId="10B4A3BB" w14:textId="77777777" w:rsidTr="00B858DB">
        <w:trPr>
          <w:trHeight w:val="340"/>
        </w:trPr>
        <w:tc>
          <w:tcPr>
            <w:tcW w:w="3539" w:type="dxa"/>
            <w:vAlign w:val="center"/>
          </w:tcPr>
          <w:p w14:paraId="2CDBA078" w14:textId="341F93CC" w:rsidR="00EE5B20" w:rsidRPr="00EE5B20" w:rsidRDefault="00EE5B20" w:rsidP="00EE5B20">
            <w:pPr>
              <w:numPr>
                <w:ilvl w:val="0"/>
                <w:numId w:val="16"/>
              </w:numPr>
              <w:tabs>
                <w:tab w:val="clear" w:pos="720"/>
              </w:tabs>
              <w:spacing w:after="0" w:line="240" w:lineRule="auto"/>
              <w:ind w:left="426" w:hanging="426"/>
              <w:rPr>
                <w:rFonts w:ascii="Times New Roman" w:hAnsi="Times New Roman" w:cs="Times New Roman"/>
                <w:noProof/>
              </w:rPr>
            </w:pPr>
            <w:r w:rsidRPr="00EE5B20">
              <w:rPr>
                <w:rFonts w:ascii="Times New Roman" w:hAnsi="Times New Roman" w:cs="Times New Roman"/>
                <w:noProof/>
              </w:rPr>
              <w:t>Informacijos peržiūra darbuotojams (atsiskaitymo lapeliai, atostogos, kortelė)</w:t>
            </w:r>
          </w:p>
        </w:tc>
        <w:tc>
          <w:tcPr>
            <w:tcW w:w="482" w:type="dxa"/>
            <w:vAlign w:val="center"/>
          </w:tcPr>
          <w:p w14:paraId="00A7EE52" w14:textId="77777777" w:rsidR="00EE5B20" w:rsidRPr="00EE5B20" w:rsidRDefault="00EE5B20" w:rsidP="00565776">
            <w:pPr>
              <w:jc w:val="center"/>
              <w:rPr>
                <w:rFonts w:ascii="Times New Roman" w:hAnsi="Times New Roman" w:cs="Times New Roman"/>
                <w:noProof/>
              </w:rPr>
            </w:pPr>
          </w:p>
        </w:tc>
        <w:tc>
          <w:tcPr>
            <w:tcW w:w="482" w:type="dxa"/>
            <w:tcMar>
              <w:left w:w="0" w:type="dxa"/>
              <w:right w:w="0" w:type="dxa"/>
            </w:tcMar>
            <w:vAlign w:val="center"/>
          </w:tcPr>
          <w:p w14:paraId="456E6148" w14:textId="77777777" w:rsidR="00EE5B20" w:rsidRPr="00EE5B20" w:rsidRDefault="00EE5B20" w:rsidP="00565776">
            <w:pPr>
              <w:jc w:val="center"/>
              <w:rPr>
                <w:rFonts w:ascii="Times New Roman" w:hAnsi="Times New Roman" w:cs="Times New Roman"/>
                <w:noProof/>
              </w:rPr>
            </w:pPr>
          </w:p>
        </w:tc>
        <w:tc>
          <w:tcPr>
            <w:tcW w:w="482" w:type="dxa"/>
            <w:vAlign w:val="center"/>
          </w:tcPr>
          <w:p w14:paraId="3696E86A" w14:textId="77777777" w:rsidR="00EE5B20" w:rsidRPr="00EE5B20" w:rsidRDefault="00EE5B20" w:rsidP="00565776">
            <w:pPr>
              <w:jc w:val="center"/>
              <w:rPr>
                <w:rFonts w:ascii="Times New Roman" w:hAnsi="Times New Roman" w:cs="Times New Roman"/>
                <w:noProof/>
              </w:rPr>
            </w:pPr>
          </w:p>
        </w:tc>
        <w:tc>
          <w:tcPr>
            <w:tcW w:w="482" w:type="dxa"/>
            <w:vAlign w:val="center"/>
          </w:tcPr>
          <w:p w14:paraId="565F06F8" w14:textId="77777777" w:rsidR="00EE5B20" w:rsidRPr="00EE5B20" w:rsidRDefault="00EE5B20" w:rsidP="00565776">
            <w:pPr>
              <w:jc w:val="center"/>
              <w:rPr>
                <w:rFonts w:ascii="Times New Roman" w:hAnsi="Times New Roman" w:cs="Times New Roman"/>
                <w:noProof/>
              </w:rPr>
            </w:pPr>
          </w:p>
        </w:tc>
        <w:tc>
          <w:tcPr>
            <w:tcW w:w="482" w:type="dxa"/>
            <w:vAlign w:val="center"/>
          </w:tcPr>
          <w:p w14:paraId="169B377B" w14:textId="77777777" w:rsidR="00EE5B20" w:rsidRPr="00EE5B20" w:rsidRDefault="00EE5B20" w:rsidP="00565776">
            <w:pPr>
              <w:jc w:val="center"/>
              <w:rPr>
                <w:rFonts w:ascii="Times New Roman" w:hAnsi="Times New Roman" w:cs="Times New Roman"/>
                <w:noProof/>
              </w:rPr>
            </w:pPr>
          </w:p>
        </w:tc>
        <w:tc>
          <w:tcPr>
            <w:tcW w:w="482" w:type="dxa"/>
            <w:vAlign w:val="center"/>
          </w:tcPr>
          <w:p w14:paraId="5BAC25ED" w14:textId="77777777" w:rsidR="00EE5B20" w:rsidRPr="00EE5B20" w:rsidRDefault="00EE5B20" w:rsidP="00565776">
            <w:pPr>
              <w:jc w:val="center"/>
              <w:rPr>
                <w:rFonts w:ascii="Times New Roman" w:hAnsi="Times New Roman" w:cs="Times New Roman"/>
                <w:noProof/>
              </w:rPr>
            </w:pPr>
          </w:p>
        </w:tc>
        <w:tc>
          <w:tcPr>
            <w:tcW w:w="482" w:type="dxa"/>
            <w:vAlign w:val="center"/>
          </w:tcPr>
          <w:p w14:paraId="7637D06F" w14:textId="77777777" w:rsidR="00EE5B20" w:rsidRPr="00EE5B20" w:rsidRDefault="00EE5B20" w:rsidP="00565776">
            <w:pPr>
              <w:jc w:val="center"/>
              <w:rPr>
                <w:rFonts w:ascii="Times New Roman" w:hAnsi="Times New Roman" w:cs="Times New Roman"/>
                <w:noProof/>
              </w:rPr>
            </w:pPr>
          </w:p>
        </w:tc>
        <w:tc>
          <w:tcPr>
            <w:tcW w:w="482" w:type="dxa"/>
            <w:vAlign w:val="center"/>
          </w:tcPr>
          <w:p w14:paraId="56441C46" w14:textId="77777777" w:rsidR="00EE5B20" w:rsidRPr="00EE5B20" w:rsidRDefault="00EE5B20" w:rsidP="00565776">
            <w:pPr>
              <w:jc w:val="center"/>
              <w:rPr>
                <w:rFonts w:ascii="Times New Roman" w:hAnsi="Times New Roman" w:cs="Times New Roman"/>
                <w:noProof/>
              </w:rPr>
            </w:pPr>
          </w:p>
        </w:tc>
        <w:tc>
          <w:tcPr>
            <w:tcW w:w="482" w:type="dxa"/>
            <w:vAlign w:val="center"/>
          </w:tcPr>
          <w:p w14:paraId="0DFD7D47" w14:textId="77777777" w:rsidR="00EE5B20" w:rsidRPr="00EE5B20" w:rsidRDefault="00EE5B20" w:rsidP="00565776">
            <w:pPr>
              <w:jc w:val="center"/>
              <w:rPr>
                <w:rFonts w:ascii="Times New Roman" w:hAnsi="Times New Roman" w:cs="Times New Roman"/>
                <w:noProof/>
              </w:rPr>
            </w:pPr>
          </w:p>
        </w:tc>
        <w:tc>
          <w:tcPr>
            <w:tcW w:w="482" w:type="dxa"/>
            <w:vAlign w:val="center"/>
          </w:tcPr>
          <w:p w14:paraId="50BBCA15" w14:textId="77777777" w:rsidR="00EE5B20" w:rsidRPr="00EE5B20" w:rsidRDefault="00EE5B20" w:rsidP="00565776">
            <w:pPr>
              <w:jc w:val="center"/>
              <w:rPr>
                <w:rFonts w:ascii="Times New Roman" w:hAnsi="Times New Roman" w:cs="Times New Roman"/>
                <w:noProof/>
                <w:highlight w:val="yellow"/>
              </w:rPr>
            </w:pPr>
          </w:p>
        </w:tc>
        <w:tc>
          <w:tcPr>
            <w:tcW w:w="1269" w:type="dxa"/>
            <w:vAlign w:val="center"/>
          </w:tcPr>
          <w:p w14:paraId="4F4477CC" w14:textId="77777777" w:rsidR="00EE5B20" w:rsidRPr="00EE5B20" w:rsidRDefault="00EE5B20" w:rsidP="00565776">
            <w:pPr>
              <w:jc w:val="center"/>
              <w:rPr>
                <w:rFonts w:ascii="Times New Roman" w:hAnsi="Times New Roman" w:cs="Times New Roman"/>
                <w:noProof/>
              </w:rPr>
            </w:pPr>
            <w:r w:rsidRPr="00EE5B20">
              <w:rPr>
                <w:rFonts w:ascii="Times New Roman" w:hAnsi="Times New Roman" w:cs="Times New Roman"/>
                <w:noProof/>
              </w:rPr>
              <w:t>1</w:t>
            </w:r>
          </w:p>
        </w:tc>
      </w:tr>
      <w:tr w:rsidR="00EE5B20" w:rsidRPr="00EE5B20" w14:paraId="342AB96A" w14:textId="77777777" w:rsidTr="00B858DB">
        <w:trPr>
          <w:trHeight w:val="340"/>
        </w:trPr>
        <w:tc>
          <w:tcPr>
            <w:tcW w:w="3539" w:type="dxa"/>
            <w:vAlign w:val="center"/>
          </w:tcPr>
          <w:p w14:paraId="7CF9EF82" w14:textId="77777777" w:rsidR="00EE5B20" w:rsidRPr="00EE5B20" w:rsidRDefault="00EE5B20" w:rsidP="00EE5B20">
            <w:pPr>
              <w:numPr>
                <w:ilvl w:val="0"/>
                <w:numId w:val="16"/>
              </w:numPr>
              <w:tabs>
                <w:tab w:val="clear" w:pos="720"/>
              </w:tabs>
              <w:spacing w:after="0" w:line="240" w:lineRule="auto"/>
              <w:ind w:left="426" w:hanging="426"/>
              <w:rPr>
                <w:rFonts w:ascii="Times New Roman" w:hAnsi="Times New Roman" w:cs="Times New Roman"/>
                <w:noProof/>
              </w:rPr>
            </w:pPr>
            <w:r w:rsidRPr="00EE5B20">
              <w:rPr>
                <w:rFonts w:ascii="Times New Roman" w:hAnsi="Times New Roman" w:cs="Times New Roman"/>
                <w:noProof/>
              </w:rPr>
              <w:t>Atostogų planavimas</w:t>
            </w:r>
          </w:p>
        </w:tc>
        <w:tc>
          <w:tcPr>
            <w:tcW w:w="482" w:type="dxa"/>
            <w:vAlign w:val="center"/>
          </w:tcPr>
          <w:p w14:paraId="1B663F5F" w14:textId="77777777" w:rsidR="00EE5B20" w:rsidRPr="00EE5B20" w:rsidRDefault="00EE5B20" w:rsidP="00565776">
            <w:pPr>
              <w:jc w:val="center"/>
              <w:rPr>
                <w:rFonts w:ascii="Times New Roman" w:hAnsi="Times New Roman" w:cs="Times New Roman"/>
                <w:noProof/>
              </w:rPr>
            </w:pPr>
          </w:p>
        </w:tc>
        <w:tc>
          <w:tcPr>
            <w:tcW w:w="482" w:type="dxa"/>
            <w:tcMar>
              <w:left w:w="0" w:type="dxa"/>
              <w:right w:w="0" w:type="dxa"/>
            </w:tcMar>
            <w:vAlign w:val="center"/>
          </w:tcPr>
          <w:p w14:paraId="3C99DDC7" w14:textId="77777777" w:rsidR="00EE5B20" w:rsidRPr="00EE5B20" w:rsidRDefault="00EE5B20" w:rsidP="00565776">
            <w:pPr>
              <w:jc w:val="center"/>
              <w:rPr>
                <w:rFonts w:ascii="Times New Roman" w:hAnsi="Times New Roman" w:cs="Times New Roman"/>
                <w:noProof/>
              </w:rPr>
            </w:pPr>
          </w:p>
        </w:tc>
        <w:tc>
          <w:tcPr>
            <w:tcW w:w="482" w:type="dxa"/>
            <w:vAlign w:val="center"/>
          </w:tcPr>
          <w:p w14:paraId="75DDF2F5" w14:textId="77777777" w:rsidR="00EE5B20" w:rsidRPr="00EE5B20" w:rsidRDefault="00EE5B20" w:rsidP="00565776">
            <w:pPr>
              <w:jc w:val="center"/>
              <w:rPr>
                <w:rFonts w:ascii="Times New Roman" w:hAnsi="Times New Roman" w:cs="Times New Roman"/>
                <w:noProof/>
              </w:rPr>
            </w:pPr>
          </w:p>
        </w:tc>
        <w:tc>
          <w:tcPr>
            <w:tcW w:w="482" w:type="dxa"/>
            <w:vAlign w:val="center"/>
          </w:tcPr>
          <w:p w14:paraId="5EBE8EC6" w14:textId="77777777" w:rsidR="00EE5B20" w:rsidRPr="00EE5B20" w:rsidRDefault="00EE5B20" w:rsidP="00565776">
            <w:pPr>
              <w:jc w:val="center"/>
              <w:rPr>
                <w:rFonts w:ascii="Times New Roman" w:hAnsi="Times New Roman" w:cs="Times New Roman"/>
                <w:noProof/>
              </w:rPr>
            </w:pPr>
          </w:p>
        </w:tc>
        <w:tc>
          <w:tcPr>
            <w:tcW w:w="482" w:type="dxa"/>
            <w:vAlign w:val="center"/>
          </w:tcPr>
          <w:p w14:paraId="4F781FD0" w14:textId="77777777" w:rsidR="00EE5B20" w:rsidRPr="00EE5B20" w:rsidRDefault="00EE5B20" w:rsidP="00565776">
            <w:pPr>
              <w:jc w:val="center"/>
              <w:rPr>
                <w:rFonts w:ascii="Times New Roman" w:hAnsi="Times New Roman" w:cs="Times New Roman"/>
                <w:noProof/>
              </w:rPr>
            </w:pPr>
          </w:p>
        </w:tc>
        <w:tc>
          <w:tcPr>
            <w:tcW w:w="482" w:type="dxa"/>
            <w:vAlign w:val="center"/>
          </w:tcPr>
          <w:p w14:paraId="4E695F41" w14:textId="4BFCCC34" w:rsidR="00EE5B20" w:rsidRPr="00EE5B20" w:rsidRDefault="00B858DB" w:rsidP="00565776">
            <w:pPr>
              <w:jc w:val="center"/>
              <w:rPr>
                <w:rFonts w:ascii="Times New Roman" w:hAnsi="Times New Roman" w:cs="Times New Roman"/>
                <w:noProof/>
              </w:rPr>
            </w:pPr>
            <w:r w:rsidRPr="00F645C8">
              <w:rPr>
                <w:rFonts w:ascii="Segoe UI Symbol" w:hAnsi="Segoe UI Symbol" w:cs="Times New Roman"/>
                <w:sz w:val="28"/>
                <w:szCs w:val="28"/>
              </w:rPr>
              <w:t>☑</w:t>
            </w:r>
          </w:p>
        </w:tc>
        <w:tc>
          <w:tcPr>
            <w:tcW w:w="482" w:type="dxa"/>
            <w:vAlign w:val="center"/>
          </w:tcPr>
          <w:p w14:paraId="3B7821A5" w14:textId="3A75BAAC" w:rsidR="00EE5B20" w:rsidRPr="00EE5B20" w:rsidRDefault="00EE5B20" w:rsidP="00565776">
            <w:pPr>
              <w:jc w:val="center"/>
              <w:rPr>
                <w:rFonts w:ascii="Times New Roman" w:hAnsi="Times New Roman" w:cs="Times New Roman"/>
                <w:noProof/>
              </w:rPr>
            </w:pPr>
          </w:p>
        </w:tc>
        <w:tc>
          <w:tcPr>
            <w:tcW w:w="482" w:type="dxa"/>
            <w:vAlign w:val="center"/>
          </w:tcPr>
          <w:p w14:paraId="0AAF9967" w14:textId="77777777" w:rsidR="00EE5B20" w:rsidRPr="00EE5B20" w:rsidRDefault="00EE5B20" w:rsidP="00565776">
            <w:pPr>
              <w:jc w:val="center"/>
              <w:rPr>
                <w:rFonts w:ascii="Times New Roman" w:hAnsi="Times New Roman" w:cs="Times New Roman"/>
                <w:noProof/>
              </w:rPr>
            </w:pPr>
          </w:p>
        </w:tc>
        <w:tc>
          <w:tcPr>
            <w:tcW w:w="482" w:type="dxa"/>
            <w:vAlign w:val="center"/>
          </w:tcPr>
          <w:p w14:paraId="0D9CAB76" w14:textId="3C32BEEF" w:rsidR="00EE5B20" w:rsidRPr="00EE5B20" w:rsidRDefault="00EE5B20" w:rsidP="00565776">
            <w:pPr>
              <w:jc w:val="center"/>
              <w:rPr>
                <w:rFonts w:ascii="Times New Roman" w:hAnsi="Times New Roman" w:cs="Times New Roman"/>
                <w:noProof/>
              </w:rPr>
            </w:pPr>
          </w:p>
        </w:tc>
        <w:tc>
          <w:tcPr>
            <w:tcW w:w="482" w:type="dxa"/>
            <w:vAlign w:val="center"/>
          </w:tcPr>
          <w:p w14:paraId="4E6A7355" w14:textId="01D39AB7" w:rsidR="00EE5B20" w:rsidRPr="00EE5B20" w:rsidRDefault="00EE5B20" w:rsidP="00565776">
            <w:pPr>
              <w:jc w:val="center"/>
              <w:rPr>
                <w:rFonts w:ascii="Times New Roman" w:hAnsi="Times New Roman" w:cs="Times New Roman"/>
                <w:noProof/>
                <w:highlight w:val="yellow"/>
              </w:rPr>
            </w:pPr>
          </w:p>
        </w:tc>
        <w:tc>
          <w:tcPr>
            <w:tcW w:w="1269" w:type="dxa"/>
            <w:vAlign w:val="center"/>
          </w:tcPr>
          <w:p w14:paraId="64D756D3" w14:textId="78B69263" w:rsidR="00EE5B20" w:rsidRPr="00EE5B20" w:rsidRDefault="00B858DB" w:rsidP="00565776">
            <w:pPr>
              <w:jc w:val="center"/>
              <w:rPr>
                <w:rFonts w:ascii="Times New Roman" w:hAnsi="Times New Roman" w:cs="Times New Roman"/>
                <w:noProof/>
              </w:rPr>
            </w:pPr>
            <w:r>
              <w:rPr>
                <w:rFonts w:ascii="Times New Roman" w:hAnsi="Times New Roman" w:cs="Times New Roman"/>
                <w:noProof/>
              </w:rPr>
              <w:t>1</w:t>
            </w:r>
          </w:p>
        </w:tc>
      </w:tr>
      <w:tr w:rsidR="00EE5B20" w:rsidRPr="00EE5B20" w14:paraId="71713FB9" w14:textId="77777777" w:rsidTr="00B858DB">
        <w:trPr>
          <w:trHeight w:val="340"/>
        </w:trPr>
        <w:tc>
          <w:tcPr>
            <w:tcW w:w="3539" w:type="dxa"/>
            <w:vAlign w:val="center"/>
          </w:tcPr>
          <w:p w14:paraId="2CDE8730" w14:textId="77777777" w:rsidR="00EE5B20" w:rsidRPr="00EE5B20" w:rsidRDefault="00EE5B20" w:rsidP="00EE5B20">
            <w:pPr>
              <w:numPr>
                <w:ilvl w:val="0"/>
                <w:numId w:val="16"/>
              </w:numPr>
              <w:tabs>
                <w:tab w:val="clear" w:pos="720"/>
              </w:tabs>
              <w:suppressAutoHyphens/>
              <w:snapToGrid w:val="0"/>
              <w:spacing w:after="0" w:line="240" w:lineRule="auto"/>
              <w:ind w:left="426" w:right="-108" w:hanging="426"/>
              <w:rPr>
                <w:rFonts w:ascii="Times New Roman" w:hAnsi="Times New Roman" w:cs="Times New Roman"/>
                <w:noProof/>
              </w:rPr>
            </w:pPr>
            <w:r w:rsidRPr="00EE5B20">
              <w:rPr>
                <w:rFonts w:ascii="Times New Roman" w:hAnsi="Times New Roman" w:cs="Times New Roman"/>
                <w:noProof/>
              </w:rPr>
              <w:t>Integracija su bankine sistema pagal SEPA standartus</w:t>
            </w:r>
          </w:p>
        </w:tc>
        <w:tc>
          <w:tcPr>
            <w:tcW w:w="482" w:type="dxa"/>
            <w:vAlign w:val="center"/>
          </w:tcPr>
          <w:p w14:paraId="6FF4F575" w14:textId="77777777" w:rsidR="00EE5B20" w:rsidRPr="00EE5B20" w:rsidRDefault="00EE5B20" w:rsidP="00565776">
            <w:pPr>
              <w:jc w:val="center"/>
              <w:rPr>
                <w:rFonts w:ascii="Times New Roman" w:hAnsi="Times New Roman" w:cs="Times New Roman"/>
                <w:noProof/>
              </w:rPr>
            </w:pPr>
          </w:p>
        </w:tc>
        <w:tc>
          <w:tcPr>
            <w:tcW w:w="482" w:type="dxa"/>
            <w:tcMar>
              <w:left w:w="0" w:type="dxa"/>
              <w:right w:w="0" w:type="dxa"/>
            </w:tcMar>
            <w:vAlign w:val="center"/>
          </w:tcPr>
          <w:p w14:paraId="23796C1D" w14:textId="11D7E8D2" w:rsidR="00EE5B20" w:rsidRPr="00EE5B20" w:rsidRDefault="00B858DB" w:rsidP="00565776">
            <w:pPr>
              <w:jc w:val="center"/>
              <w:rPr>
                <w:rFonts w:ascii="Times New Roman" w:hAnsi="Times New Roman" w:cs="Times New Roman"/>
                <w:noProof/>
              </w:rPr>
            </w:pPr>
            <w:r w:rsidRPr="00F645C8">
              <w:rPr>
                <w:rFonts w:ascii="Segoe UI Symbol" w:hAnsi="Segoe UI Symbol" w:cs="Times New Roman"/>
                <w:sz w:val="28"/>
                <w:szCs w:val="28"/>
              </w:rPr>
              <w:t>☑</w:t>
            </w:r>
          </w:p>
        </w:tc>
        <w:tc>
          <w:tcPr>
            <w:tcW w:w="482" w:type="dxa"/>
            <w:vAlign w:val="center"/>
          </w:tcPr>
          <w:p w14:paraId="04354983" w14:textId="0BAC7DA0" w:rsidR="00EE5B20" w:rsidRPr="00EE5B20" w:rsidRDefault="00B858DB" w:rsidP="00565776">
            <w:pPr>
              <w:jc w:val="center"/>
              <w:rPr>
                <w:rFonts w:ascii="Times New Roman" w:hAnsi="Times New Roman" w:cs="Times New Roman"/>
                <w:noProof/>
              </w:rPr>
            </w:pPr>
            <w:r w:rsidRPr="00F645C8">
              <w:rPr>
                <w:rFonts w:ascii="Segoe UI Symbol" w:hAnsi="Segoe UI Symbol" w:cs="Times New Roman"/>
                <w:sz w:val="28"/>
                <w:szCs w:val="28"/>
              </w:rPr>
              <w:t>☑</w:t>
            </w:r>
          </w:p>
        </w:tc>
        <w:tc>
          <w:tcPr>
            <w:tcW w:w="482" w:type="dxa"/>
            <w:vAlign w:val="center"/>
          </w:tcPr>
          <w:p w14:paraId="0B51EA2E" w14:textId="2FE73797" w:rsidR="00EE5B20" w:rsidRPr="00EE5B20" w:rsidRDefault="00B858DB" w:rsidP="00565776">
            <w:pPr>
              <w:jc w:val="center"/>
              <w:rPr>
                <w:rFonts w:ascii="Times New Roman" w:hAnsi="Times New Roman" w:cs="Times New Roman"/>
                <w:noProof/>
              </w:rPr>
            </w:pPr>
            <w:r w:rsidRPr="00F645C8">
              <w:rPr>
                <w:rFonts w:ascii="Segoe UI Symbol" w:hAnsi="Segoe UI Symbol" w:cs="Times New Roman"/>
                <w:sz w:val="28"/>
                <w:szCs w:val="28"/>
              </w:rPr>
              <w:t>☑</w:t>
            </w:r>
          </w:p>
        </w:tc>
        <w:tc>
          <w:tcPr>
            <w:tcW w:w="482" w:type="dxa"/>
            <w:vAlign w:val="center"/>
          </w:tcPr>
          <w:p w14:paraId="6091940A" w14:textId="144BFF57" w:rsidR="00EE5B20" w:rsidRPr="00EE5B20" w:rsidRDefault="00B858DB" w:rsidP="00565776">
            <w:pPr>
              <w:jc w:val="center"/>
              <w:rPr>
                <w:rFonts w:ascii="Times New Roman" w:hAnsi="Times New Roman" w:cs="Times New Roman"/>
                <w:noProof/>
              </w:rPr>
            </w:pPr>
            <w:r w:rsidRPr="00F645C8">
              <w:rPr>
                <w:rFonts w:ascii="Segoe UI Symbol" w:hAnsi="Segoe UI Symbol" w:cs="Times New Roman"/>
                <w:sz w:val="28"/>
                <w:szCs w:val="28"/>
              </w:rPr>
              <w:t>☑</w:t>
            </w:r>
          </w:p>
        </w:tc>
        <w:tc>
          <w:tcPr>
            <w:tcW w:w="482" w:type="dxa"/>
            <w:vAlign w:val="center"/>
          </w:tcPr>
          <w:p w14:paraId="4BE93FB7" w14:textId="77777777" w:rsidR="00EE5B20" w:rsidRPr="00EE5B20" w:rsidRDefault="00EE5B20" w:rsidP="00565776">
            <w:pPr>
              <w:jc w:val="center"/>
              <w:rPr>
                <w:rFonts w:ascii="Times New Roman" w:hAnsi="Times New Roman" w:cs="Times New Roman"/>
                <w:noProof/>
              </w:rPr>
            </w:pPr>
          </w:p>
        </w:tc>
        <w:tc>
          <w:tcPr>
            <w:tcW w:w="482" w:type="dxa"/>
            <w:vAlign w:val="center"/>
          </w:tcPr>
          <w:p w14:paraId="4E3E2187" w14:textId="77777777" w:rsidR="00EE5B20" w:rsidRPr="00EE5B20" w:rsidRDefault="00EE5B20" w:rsidP="00565776">
            <w:pPr>
              <w:jc w:val="center"/>
              <w:rPr>
                <w:rFonts w:ascii="Times New Roman" w:hAnsi="Times New Roman" w:cs="Times New Roman"/>
                <w:noProof/>
              </w:rPr>
            </w:pPr>
          </w:p>
        </w:tc>
        <w:tc>
          <w:tcPr>
            <w:tcW w:w="482" w:type="dxa"/>
            <w:vAlign w:val="center"/>
          </w:tcPr>
          <w:p w14:paraId="40990DE9" w14:textId="77777777" w:rsidR="00EE5B20" w:rsidRPr="00EE5B20" w:rsidRDefault="00EE5B20" w:rsidP="00565776">
            <w:pPr>
              <w:jc w:val="center"/>
              <w:rPr>
                <w:rFonts w:ascii="Times New Roman" w:hAnsi="Times New Roman" w:cs="Times New Roman"/>
                <w:noProof/>
              </w:rPr>
            </w:pPr>
          </w:p>
        </w:tc>
        <w:tc>
          <w:tcPr>
            <w:tcW w:w="482" w:type="dxa"/>
            <w:vAlign w:val="center"/>
          </w:tcPr>
          <w:p w14:paraId="4AB783A1" w14:textId="77777777" w:rsidR="00EE5B20" w:rsidRPr="00EE5B20" w:rsidRDefault="00EE5B20" w:rsidP="00565776">
            <w:pPr>
              <w:jc w:val="center"/>
              <w:rPr>
                <w:rFonts w:ascii="Times New Roman" w:hAnsi="Times New Roman" w:cs="Times New Roman"/>
                <w:noProof/>
              </w:rPr>
            </w:pPr>
          </w:p>
        </w:tc>
        <w:tc>
          <w:tcPr>
            <w:tcW w:w="482" w:type="dxa"/>
            <w:vAlign w:val="center"/>
          </w:tcPr>
          <w:p w14:paraId="7D41851C" w14:textId="77777777" w:rsidR="00EE5B20" w:rsidRPr="00EE5B20" w:rsidRDefault="00EE5B20" w:rsidP="00565776">
            <w:pPr>
              <w:jc w:val="center"/>
              <w:rPr>
                <w:rFonts w:ascii="Times New Roman" w:hAnsi="Times New Roman" w:cs="Times New Roman"/>
                <w:noProof/>
                <w:highlight w:val="yellow"/>
              </w:rPr>
            </w:pPr>
          </w:p>
        </w:tc>
        <w:tc>
          <w:tcPr>
            <w:tcW w:w="1269" w:type="dxa"/>
            <w:vAlign w:val="center"/>
          </w:tcPr>
          <w:p w14:paraId="559C8A44" w14:textId="77777777" w:rsidR="00EE5B20" w:rsidRPr="00EE5B20" w:rsidRDefault="00EE5B20" w:rsidP="00565776">
            <w:pPr>
              <w:jc w:val="center"/>
              <w:rPr>
                <w:rFonts w:ascii="Times New Roman" w:hAnsi="Times New Roman" w:cs="Times New Roman"/>
                <w:noProof/>
              </w:rPr>
            </w:pPr>
            <w:r w:rsidRPr="00EE5B20">
              <w:rPr>
                <w:rFonts w:ascii="Times New Roman" w:hAnsi="Times New Roman" w:cs="Times New Roman"/>
                <w:noProof/>
              </w:rPr>
              <w:t>4</w:t>
            </w:r>
          </w:p>
        </w:tc>
      </w:tr>
      <w:tr w:rsidR="00EE5B20" w:rsidRPr="00EE5B20" w14:paraId="19C1044C" w14:textId="77777777" w:rsidTr="00B858DB">
        <w:trPr>
          <w:trHeight w:val="340"/>
        </w:trPr>
        <w:tc>
          <w:tcPr>
            <w:tcW w:w="3539" w:type="dxa"/>
            <w:vAlign w:val="center"/>
          </w:tcPr>
          <w:p w14:paraId="20A68110" w14:textId="77777777" w:rsidR="00EE5B20" w:rsidRPr="00EE5B20" w:rsidRDefault="00EE5B20" w:rsidP="00EE5B20">
            <w:pPr>
              <w:numPr>
                <w:ilvl w:val="0"/>
                <w:numId w:val="16"/>
              </w:numPr>
              <w:tabs>
                <w:tab w:val="clear" w:pos="720"/>
              </w:tabs>
              <w:snapToGrid w:val="0"/>
              <w:spacing w:after="0" w:line="240" w:lineRule="auto"/>
              <w:ind w:left="426" w:right="-108" w:hanging="426"/>
              <w:rPr>
                <w:rFonts w:ascii="Times New Roman" w:hAnsi="Times New Roman" w:cs="Times New Roman"/>
                <w:noProof/>
              </w:rPr>
            </w:pPr>
            <w:r w:rsidRPr="00EE5B20">
              <w:rPr>
                <w:rFonts w:ascii="Times New Roman" w:hAnsi="Times New Roman" w:cs="Times New Roman"/>
                <w:noProof/>
              </w:rPr>
              <w:t>Nedarbingumo lapelių importas iš SODROS XML failo su automatiniu atostogų pratęsimu</w:t>
            </w:r>
          </w:p>
        </w:tc>
        <w:tc>
          <w:tcPr>
            <w:tcW w:w="482" w:type="dxa"/>
            <w:vAlign w:val="center"/>
          </w:tcPr>
          <w:p w14:paraId="2EB2092C" w14:textId="77777777" w:rsidR="00EE5B20" w:rsidRPr="00EE5B20" w:rsidRDefault="00EE5B20" w:rsidP="00565776">
            <w:pPr>
              <w:jc w:val="center"/>
              <w:rPr>
                <w:rFonts w:ascii="Times New Roman" w:hAnsi="Times New Roman" w:cs="Times New Roman"/>
                <w:noProof/>
              </w:rPr>
            </w:pPr>
          </w:p>
        </w:tc>
        <w:tc>
          <w:tcPr>
            <w:tcW w:w="482" w:type="dxa"/>
            <w:tcMar>
              <w:left w:w="0" w:type="dxa"/>
              <w:right w:w="0" w:type="dxa"/>
            </w:tcMar>
            <w:vAlign w:val="center"/>
          </w:tcPr>
          <w:p w14:paraId="7F16A5F6" w14:textId="11549814" w:rsidR="00EE5B20" w:rsidRPr="00EE5B20" w:rsidRDefault="00B858DB" w:rsidP="00565776">
            <w:pPr>
              <w:jc w:val="center"/>
              <w:rPr>
                <w:rFonts w:ascii="Times New Roman" w:hAnsi="Times New Roman" w:cs="Times New Roman"/>
                <w:noProof/>
              </w:rPr>
            </w:pPr>
            <w:r w:rsidRPr="00F645C8">
              <w:rPr>
                <w:rFonts w:ascii="Segoe UI Symbol" w:hAnsi="Segoe UI Symbol" w:cs="Times New Roman"/>
                <w:sz w:val="28"/>
                <w:szCs w:val="28"/>
              </w:rPr>
              <w:t>☑</w:t>
            </w:r>
          </w:p>
        </w:tc>
        <w:tc>
          <w:tcPr>
            <w:tcW w:w="482" w:type="dxa"/>
            <w:vAlign w:val="center"/>
          </w:tcPr>
          <w:p w14:paraId="22E9CB6D" w14:textId="3F8FA2CB" w:rsidR="00EE5B20" w:rsidRPr="00EE5B20" w:rsidRDefault="00B858DB" w:rsidP="00565776">
            <w:pPr>
              <w:jc w:val="center"/>
              <w:rPr>
                <w:rFonts w:ascii="Times New Roman" w:hAnsi="Times New Roman" w:cs="Times New Roman"/>
                <w:noProof/>
              </w:rPr>
            </w:pPr>
            <w:r w:rsidRPr="00F645C8">
              <w:rPr>
                <w:rFonts w:ascii="Segoe UI Symbol" w:hAnsi="Segoe UI Symbol" w:cs="Times New Roman"/>
                <w:sz w:val="28"/>
                <w:szCs w:val="28"/>
              </w:rPr>
              <w:t>☑</w:t>
            </w:r>
          </w:p>
        </w:tc>
        <w:tc>
          <w:tcPr>
            <w:tcW w:w="482" w:type="dxa"/>
            <w:vAlign w:val="center"/>
          </w:tcPr>
          <w:p w14:paraId="7E2DCE37" w14:textId="378D82C0" w:rsidR="00EE5B20" w:rsidRPr="00EE5B20" w:rsidRDefault="00B858DB" w:rsidP="00565776">
            <w:pPr>
              <w:jc w:val="center"/>
              <w:rPr>
                <w:rFonts w:ascii="Times New Roman" w:hAnsi="Times New Roman" w:cs="Times New Roman"/>
                <w:noProof/>
              </w:rPr>
            </w:pPr>
            <w:r w:rsidRPr="00F645C8">
              <w:rPr>
                <w:rFonts w:ascii="Segoe UI Symbol" w:hAnsi="Segoe UI Symbol" w:cs="Times New Roman"/>
                <w:sz w:val="28"/>
                <w:szCs w:val="28"/>
              </w:rPr>
              <w:t>☑</w:t>
            </w:r>
          </w:p>
        </w:tc>
        <w:tc>
          <w:tcPr>
            <w:tcW w:w="482" w:type="dxa"/>
            <w:vAlign w:val="center"/>
          </w:tcPr>
          <w:p w14:paraId="3E4D07F8" w14:textId="3A141CFF" w:rsidR="00EE5B20" w:rsidRPr="00EE5B20" w:rsidRDefault="00B858DB" w:rsidP="00565776">
            <w:pPr>
              <w:jc w:val="center"/>
              <w:rPr>
                <w:rFonts w:ascii="Times New Roman" w:hAnsi="Times New Roman" w:cs="Times New Roman"/>
                <w:noProof/>
              </w:rPr>
            </w:pPr>
            <w:r w:rsidRPr="00F645C8">
              <w:rPr>
                <w:rFonts w:ascii="Segoe UI Symbol" w:hAnsi="Segoe UI Symbol" w:cs="Times New Roman"/>
                <w:sz w:val="28"/>
                <w:szCs w:val="28"/>
              </w:rPr>
              <w:t>☑</w:t>
            </w:r>
          </w:p>
        </w:tc>
        <w:tc>
          <w:tcPr>
            <w:tcW w:w="482" w:type="dxa"/>
            <w:vAlign w:val="center"/>
          </w:tcPr>
          <w:p w14:paraId="2C3795D4" w14:textId="77777777" w:rsidR="00EE5B20" w:rsidRPr="00EE5B20" w:rsidRDefault="00EE5B20" w:rsidP="00565776">
            <w:pPr>
              <w:jc w:val="center"/>
              <w:rPr>
                <w:rFonts w:ascii="Times New Roman" w:hAnsi="Times New Roman" w:cs="Times New Roman"/>
                <w:noProof/>
              </w:rPr>
            </w:pPr>
          </w:p>
        </w:tc>
        <w:tc>
          <w:tcPr>
            <w:tcW w:w="482" w:type="dxa"/>
            <w:vAlign w:val="center"/>
          </w:tcPr>
          <w:p w14:paraId="6B7BAC99" w14:textId="77777777" w:rsidR="00EE5B20" w:rsidRPr="00EE5B20" w:rsidRDefault="00EE5B20" w:rsidP="00565776">
            <w:pPr>
              <w:jc w:val="center"/>
              <w:rPr>
                <w:rFonts w:ascii="Times New Roman" w:hAnsi="Times New Roman" w:cs="Times New Roman"/>
                <w:noProof/>
              </w:rPr>
            </w:pPr>
          </w:p>
        </w:tc>
        <w:tc>
          <w:tcPr>
            <w:tcW w:w="482" w:type="dxa"/>
            <w:vAlign w:val="center"/>
          </w:tcPr>
          <w:p w14:paraId="02994779" w14:textId="77777777" w:rsidR="00EE5B20" w:rsidRPr="00EE5B20" w:rsidRDefault="00EE5B20" w:rsidP="00565776">
            <w:pPr>
              <w:jc w:val="center"/>
              <w:rPr>
                <w:rFonts w:ascii="Times New Roman" w:hAnsi="Times New Roman" w:cs="Times New Roman"/>
                <w:noProof/>
              </w:rPr>
            </w:pPr>
          </w:p>
        </w:tc>
        <w:tc>
          <w:tcPr>
            <w:tcW w:w="482" w:type="dxa"/>
            <w:vAlign w:val="center"/>
          </w:tcPr>
          <w:p w14:paraId="4D5790FF" w14:textId="77777777" w:rsidR="00EE5B20" w:rsidRPr="00EE5B20" w:rsidRDefault="00EE5B20" w:rsidP="00565776">
            <w:pPr>
              <w:jc w:val="center"/>
              <w:rPr>
                <w:rFonts w:ascii="Times New Roman" w:hAnsi="Times New Roman" w:cs="Times New Roman"/>
                <w:noProof/>
              </w:rPr>
            </w:pPr>
          </w:p>
        </w:tc>
        <w:tc>
          <w:tcPr>
            <w:tcW w:w="482" w:type="dxa"/>
            <w:vAlign w:val="center"/>
          </w:tcPr>
          <w:p w14:paraId="33626EA4" w14:textId="77777777" w:rsidR="00EE5B20" w:rsidRPr="00EE5B20" w:rsidRDefault="00EE5B20" w:rsidP="00565776">
            <w:pPr>
              <w:jc w:val="center"/>
              <w:rPr>
                <w:rFonts w:ascii="Times New Roman" w:hAnsi="Times New Roman" w:cs="Times New Roman"/>
                <w:noProof/>
                <w:highlight w:val="yellow"/>
              </w:rPr>
            </w:pPr>
          </w:p>
        </w:tc>
        <w:tc>
          <w:tcPr>
            <w:tcW w:w="1269" w:type="dxa"/>
            <w:vAlign w:val="center"/>
          </w:tcPr>
          <w:p w14:paraId="623B588D" w14:textId="77777777" w:rsidR="00EE5B20" w:rsidRPr="00EE5B20" w:rsidRDefault="00EE5B20" w:rsidP="00565776">
            <w:pPr>
              <w:jc w:val="center"/>
              <w:rPr>
                <w:rFonts w:ascii="Times New Roman" w:hAnsi="Times New Roman" w:cs="Times New Roman"/>
                <w:noProof/>
              </w:rPr>
            </w:pPr>
            <w:r w:rsidRPr="00EE5B20">
              <w:rPr>
                <w:rFonts w:ascii="Times New Roman" w:hAnsi="Times New Roman" w:cs="Times New Roman"/>
                <w:noProof/>
              </w:rPr>
              <w:t>4</w:t>
            </w:r>
          </w:p>
        </w:tc>
      </w:tr>
    </w:tbl>
    <w:p w14:paraId="2F0A12C2" w14:textId="77777777" w:rsidR="00EE5B20" w:rsidRPr="00EE5B20" w:rsidRDefault="00EE5B20" w:rsidP="00C67934">
      <w:pPr>
        <w:jc w:val="both"/>
        <w:rPr>
          <w:rFonts w:ascii="Times New Roman" w:hAnsi="Times New Roman" w:cs="Times New Roman"/>
        </w:rPr>
      </w:pPr>
    </w:p>
    <w:p w14:paraId="035A076B" w14:textId="77777777" w:rsidR="00EE5B20" w:rsidRPr="00EE5B20" w:rsidRDefault="00EE5B20" w:rsidP="00C67934">
      <w:pPr>
        <w:jc w:val="both"/>
        <w:rPr>
          <w:rFonts w:ascii="Times New Roman" w:hAnsi="Times New Roman" w:cs="Times New Roman"/>
        </w:rPr>
        <w:sectPr w:rsidR="00EE5B20" w:rsidRPr="00EE5B20">
          <w:pgSz w:w="11906" w:h="16838"/>
          <w:pgMar w:top="1701" w:right="567" w:bottom="1134" w:left="1701" w:header="567" w:footer="567" w:gutter="0"/>
          <w:cols w:space="1296"/>
          <w:docGrid w:linePitch="360"/>
        </w:sectPr>
      </w:pPr>
    </w:p>
    <w:tbl>
      <w:tblPr>
        <w:tblpPr w:leftFromText="180" w:rightFromText="180" w:vertAnchor="text" w:horzAnchor="margin" w:tblpY="3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98"/>
        <w:gridCol w:w="455"/>
        <w:gridCol w:w="454"/>
        <w:gridCol w:w="454"/>
        <w:gridCol w:w="454"/>
        <w:gridCol w:w="454"/>
        <w:gridCol w:w="454"/>
        <w:gridCol w:w="455"/>
        <w:gridCol w:w="455"/>
        <w:gridCol w:w="455"/>
        <w:gridCol w:w="455"/>
        <w:gridCol w:w="455"/>
        <w:gridCol w:w="455"/>
        <w:gridCol w:w="455"/>
        <w:gridCol w:w="455"/>
        <w:gridCol w:w="455"/>
        <w:gridCol w:w="455"/>
        <w:gridCol w:w="455"/>
        <w:gridCol w:w="455"/>
        <w:gridCol w:w="455"/>
        <w:gridCol w:w="1089"/>
      </w:tblGrid>
      <w:tr w:rsidR="00EE5B20" w:rsidRPr="00EE5B20" w14:paraId="5B0EE97F" w14:textId="77777777" w:rsidTr="00F645C8">
        <w:trPr>
          <w:cantSplit/>
          <w:trHeight w:val="2268"/>
        </w:trPr>
        <w:tc>
          <w:tcPr>
            <w:tcW w:w="4992" w:type="dxa"/>
            <w:tcBorders>
              <w:bottom w:val="single" w:sz="4" w:space="0" w:color="auto"/>
            </w:tcBorders>
            <w:shd w:val="clear" w:color="auto" w:fill="E0E0E0"/>
            <w:vAlign w:val="center"/>
          </w:tcPr>
          <w:p w14:paraId="0D18DA55" w14:textId="4C0C98C0" w:rsidR="00EE5B20" w:rsidRPr="00F645C8" w:rsidRDefault="00EE5B20" w:rsidP="00F645C8">
            <w:pPr>
              <w:jc w:val="center"/>
              <w:rPr>
                <w:rFonts w:ascii="Times New Roman" w:hAnsi="Times New Roman" w:cs="Times New Roman"/>
                <w:bCs/>
              </w:rPr>
            </w:pPr>
            <w:r w:rsidRPr="00F645C8">
              <w:rPr>
                <w:rFonts w:ascii="Times New Roman" w:hAnsi="Times New Roman" w:cs="Times New Roman"/>
                <w:bCs/>
              </w:rPr>
              <w:lastRenderedPageBreak/>
              <w:t>Programinės įrangos moduliai</w:t>
            </w:r>
          </w:p>
        </w:tc>
        <w:tc>
          <w:tcPr>
            <w:tcW w:w="421" w:type="dxa"/>
            <w:tcBorders>
              <w:bottom w:val="single" w:sz="4" w:space="0" w:color="auto"/>
            </w:tcBorders>
            <w:shd w:val="clear" w:color="auto" w:fill="E0E0E0"/>
            <w:textDirection w:val="btLr"/>
            <w:vAlign w:val="center"/>
          </w:tcPr>
          <w:p w14:paraId="0D7CAEB9" w14:textId="77777777" w:rsidR="00EE5B20" w:rsidRPr="00EE5B20" w:rsidRDefault="00EE5B20" w:rsidP="00565776">
            <w:pPr>
              <w:ind w:left="113" w:right="113"/>
              <w:rPr>
                <w:rFonts w:ascii="Times New Roman" w:hAnsi="Times New Roman" w:cs="Times New Roman"/>
              </w:rPr>
            </w:pPr>
            <w:r w:rsidRPr="00EE5B20">
              <w:rPr>
                <w:rFonts w:ascii="Times New Roman" w:hAnsi="Times New Roman" w:cs="Times New Roman"/>
              </w:rPr>
              <w:t>Serveris</w:t>
            </w:r>
          </w:p>
        </w:tc>
        <w:tc>
          <w:tcPr>
            <w:tcW w:w="420" w:type="dxa"/>
            <w:tcBorders>
              <w:bottom w:val="single" w:sz="4" w:space="0" w:color="auto"/>
            </w:tcBorders>
            <w:shd w:val="clear" w:color="auto" w:fill="E0E0E0"/>
            <w:textDirection w:val="btLr"/>
            <w:vAlign w:val="center"/>
          </w:tcPr>
          <w:p w14:paraId="6CD47548" w14:textId="2991C650" w:rsidR="00EE5B20" w:rsidRPr="00EE5B20" w:rsidRDefault="00EE5B20" w:rsidP="00F645C8">
            <w:pPr>
              <w:ind w:left="113" w:right="113"/>
              <w:rPr>
                <w:rFonts w:ascii="Times New Roman" w:hAnsi="Times New Roman" w:cs="Times New Roman"/>
              </w:rPr>
            </w:pPr>
            <w:r w:rsidRPr="00EE5B20">
              <w:rPr>
                <w:rFonts w:ascii="Times New Roman" w:hAnsi="Times New Roman" w:cs="Times New Roman"/>
              </w:rPr>
              <w:t>Kompiuteris Nr.1</w:t>
            </w:r>
          </w:p>
        </w:tc>
        <w:tc>
          <w:tcPr>
            <w:tcW w:w="420" w:type="dxa"/>
            <w:tcBorders>
              <w:bottom w:val="single" w:sz="4" w:space="0" w:color="auto"/>
            </w:tcBorders>
            <w:shd w:val="clear" w:color="auto" w:fill="E0E0E0"/>
            <w:textDirection w:val="btLr"/>
            <w:vAlign w:val="center"/>
          </w:tcPr>
          <w:p w14:paraId="0EF25EE2" w14:textId="58E94436" w:rsidR="00EE5B20" w:rsidRPr="00EE5B20" w:rsidRDefault="00EE5B20" w:rsidP="00F645C8">
            <w:pPr>
              <w:ind w:left="113" w:right="113"/>
              <w:rPr>
                <w:rFonts w:ascii="Times New Roman" w:hAnsi="Times New Roman" w:cs="Times New Roman"/>
              </w:rPr>
            </w:pPr>
            <w:r w:rsidRPr="00EE5B20">
              <w:rPr>
                <w:rFonts w:ascii="Times New Roman" w:hAnsi="Times New Roman" w:cs="Times New Roman"/>
              </w:rPr>
              <w:t>Kompiuteris Nr.2</w:t>
            </w:r>
          </w:p>
        </w:tc>
        <w:tc>
          <w:tcPr>
            <w:tcW w:w="420" w:type="dxa"/>
            <w:tcBorders>
              <w:bottom w:val="single" w:sz="4" w:space="0" w:color="auto"/>
            </w:tcBorders>
            <w:shd w:val="clear" w:color="auto" w:fill="E0E0E0"/>
            <w:textDirection w:val="btLr"/>
            <w:vAlign w:val="center"/>
          </w:tcPr>
          <w:p w14:paraId="3100A90D" w14:textId="269E7BD4" w:rsidR="00EE5B20" w:rsidRPr="00EE5B20" w:rsidRDefault="00EE5B20" w:rsidP="00F645C8">
            <w:pPr>
              <w:ind w:left="113" w:right="113"/>
              <w:rPr>
                <w:rFonts w:ascii="Times New Roman" w:hAnsi="Times New Roman" w:cs="Times New Roman"/>
              </w:rPr>
            </w:pPr>
            <w:r w:rsidRPr="00EE5B20">
              <w:rPr>
                <w:rFonts w:ascii="Times New Roman" w:hAnsi="Times New Roman" w:cs="Times New Roman"/>
              </w:rPr>
              <w:t>Kompiuteris Nr.3</w:t>
            </w:r>
          </w:p>
        </w:tc>
        <w:tc>
          <w:tcPr>
            <w:tcW w:w="420" w:type="dxa"/>
            <w:tcBorders>
              <w:bottom w:val="single" w:sz="4" w:space="0" w:color="auto"/>
            </w:tcBorders>
            <w:shd w:val="clear" w:color="auto" w:fill="E0E0E0"/>
            <w:textDirection w:val="btLr"/>
            <w:vAlign w:val="center"/>
          </w:tcPr>
          <w:p w14:paraId="2FCF2195" w14:textId="31286999" w:rsidR="00EE5B20" w:rsidRPr="00EE5B20" w:rsidRDefault="00EE5B20" w:rsidP="00F645C8">
            <w:pPr>
              <w:ind w:left="113" w:right="113"/>
              <w:rPr>
                <w:rFonts w:ascii="Times New Roman" w:hAnsi="Times New Roman" w:cs="Times New Roman"/>
              </w:rPr>
            </w:pPr>
            <w:r w:rsidRPr="00EE5B20">
              <w:rPr>
                <w:rFonts w:ascii="Times New Roman" w:hAnsi="Times New Roman" w:cs="Times New Roman"/>
              </w:rPr>
              <w:t>Kompiuteris Nr.4</w:t>
            </w:r>
          </w:p>
        </w:tc>
        <w:tc>
          <w:tcPr>
            <w:tcW w:w="420" w:type="dxa"/>
            <w:tcBorders>
              <w:bottom w:val="single" w:sz="4" w:space="0" w:color="auto"/>
            </w:tcBorders>
            <w:shd w:val="clear" w:color="auto" w:fill="E0E0E0"/>
            <w:textDirection w:val="btLr"/>
            <w:vAlign w:val="center"/>
          </w:tcPr>
          <w:p w14:paraId="42521887" w14:textId="1FD7BA7A" w:rsidR="00EE5B20" w:rsidRPr="00EE5B20" w:rsidRDefault="00EE5B20" w:rsidP="00F645C8">
            <w:pPr>
              <w:ind w:left="113" w:right="113"/>
              <w:rPr>
                <w:rFonts w:ascii="Times New Roman" w:hAnsi="Times New Roman" w:cs="Times New Roman"/>
              </w:rPr>
            </w:pPr>
            <w:r w:rsidRPr="00EE5B20">
              <w:rPr>
                <w:rFonts w:ascii="Times New Roman" w:hAnsi="Times New Roman" w:cs="Times New Roman"/>
              </w:rPr>
              <w:t>Kompiuteris Nr.5</w:t>
            </w:r>
          </w:p>
        </w:tc>
        <w:tc>
          <w:tcPr>
            <w:tcW w:w="421" w:type="dxa"/>
            <w:tcBorders>
              <w:bottom w:val="single" w:sz="4" w:space="0" w:color="auto"/>
            </w:tcBorders>
            <w:shd w:val="clear" w:color="auto" w:fill="E0E0E0"/>
            <w:textDirection w:val="btLr"/>
            <w:vAlign w:val="center"/>
          </w:tcPr>
          <w:p w14:paraId="7599E8CC" w14:textId="4C915C0F" w:rsidR="00EE5B20" w:rsidRPr="00EE5B20" w:rsidRDefault="00EE5B20" w:rsidP="00F645C8">
            <w:pPr>
              <w:ind w:left="113" w:right="113"/>
              <w:rPr>
                <w:rFonts w:ascii="Times New Roman" w:hAnsi="Times New Roman" w:cs="Times New Roman"/>
              </w:rPr>
            </w:pPr>
            <w:r w:rsidRPr="00EE5B20">
              <w:rPr>
                <w:rFonts w:ascii="Times New Roman" w:hAnsi="Times New Roman" w:cs="Times New Roman"/>
              </w:rPr>
              <w:t>Kompiuteris Nr.6</w:t>
            </w:r>
          </w:p>
        </w:tc>
        <w:tc>
          <w:tcPr>
            <w:tcW w:w="421" w:type="dxa"/>
            <w:tcBorders>
              <w:bottom w:val="single" w:sz="4" w:space="0" w:color="auto"/>
            </w:tcBorders>
            <w:shd w:val="clear" w:color="auto" w:fill="E0E0E0"/>
            <w:textDirection w:val="btLr"/>
            <w:vAlign w:val="center"/>
          </w:tcPr>
          <w:p w14:paraId="7CF200AD" w14:textId="5E4F8242" w:rsidR="00EE5B20" w:rsidRPr="00EE5B20" w:rsidRDefault="00EE5B20" w:rsidP="00F645C8">
            <w:pPr>
              <w:ind w:left="113" w:right="113"/>
              <w:rPr>
                <w:rFonts w:ascii="Times New Roman" w:hAnsi="Times New Roman" w:cs="Times New Roman"/>
              </w:rPr>
            </w:pPr>
            <w:r w:rsidRPr="00EE5B20">
              <w:rPr>
                <w:rFonts w:ascii="Times New Roman" w:hAnsi="Times New Roman" w:cs="Times New Roman"/>
              </w:rPr>
              <w:t>Kompiuteris Nr.7</w:t>
            </w:r>
          </w:p>
        </w:tc>
        <w:tc>
          <w:tcPr>
            <w:tcW w:w="421" w:type="dxa"/>
            <w:tcBorders>
              <w:bottom w:val="single" w:sz="4" w:space="0" w:color="auto"/>
            </w:tcBorders>
            <w:shd w:val="clear" w:color="auto" w:fill="E0E0E0"/>
            <w:textDirection w:val="btLr"/>
            <w:vAlign w:val="center"/>
          </w:tcPr>
          <w:p w14:paraId="00A29D3C" w14:textId="2E00B44E" w:rsidR="00EE5B20" w:rsidRPr="00EE5B20" w:rsidRDefault="00EE5B20" w:rsidP="00F645C8">
            <w:pPr>
              <w:ind w:left="113" w:right="113"/>
              <w:rPr>
                <w:rFonts w:ascii="Times New Roman" w:hAnsi="Times New Roman" w:cs="Times New Roman"/>
              </w:rPr>
            </w:pPr>
            <w:r w:rsidRPr="00EE5B20">
              <w:rPr>
                <w:rFonts w:ascii="Times New Roman" w:hAnsi="Times New Roman" w:cs="Times New Roman"/>
              </w:rPr>
              <w:t>Kompiuteris Nr.8</w:t>
            </w:r>
          </w:p>
        </w:tc>
        <w:tc>
          <w:tcPr>
            <w:tcW w:w="421" w:type="dxa"/>
            <w:tcBorders>
              <w:bottom w:val="single" w:sz="4" w:space="0" w:color="auto"/>
            </w:tcBorders>
            <w:shd w:val="clear" w:color="auto" w:fill="E0E0E0"/>
            <w:textDirection w:val="btLr"/>
            <w:vAlign w:val="center"/>
          </w:tcPr>
          <w:p w14:paraId="58F1F6D4" w14:textId="40C040DC" w:rsidR="00EE5B20" w:rsidRPr="00EE5B20" w:rsidRDefault="00EE5B20" w:rsidP="00F645C8">
            <w:pPr>
              <w:ind w:left="113" w:right="113"/>
              <w:rPr>
                <w:rFonts w:ascii="Times New Roman" w:hAnsi="Times New Roman" w:cs="Times New Roman"/>
              </w:rPr>
            </w:pPr>
            <w:r w:rsidRPr="00EE5B20">
              <w:rPr>
                <w:rFonts w:ascii="Times New Roman" w:hAnsi="Times New Roman" w:cs="Times New Roman"/>
              </w:rPr>
              <w:t>Kompiuteris Nr.9</w:t>
            </w:r>
          </w:p>
        </w:tc>
        <w:tc>
          <w:tcPr>
            <w:tcW w:w="421" w:type="dxa"/>
            <w:tcBorders>
              <w:bottom w:val="single" w:sz="4" w:space="0" w:color="auto"/>
            </w:tcBorders>
            <w:shd w:val="clear" w:color="auto" w:fill="E0E0E0"/>
            <w:textDirection w:val="btLr"/>
            <w:vAlign w:val="center"/>
          </w:tcPr>
          <w:p w14:paraId="1E5D98FD" w14:textId="02D3FEA8" w:rsidR="00EE5B20" w:rsidRPr="00EE5B20" w:rsidRDefault="00EE5B20" w:rsidP="00F645C8">
            <w:pPr>
              <w:ind w:left="113" w:right="113"/>
              <w:rPr>
                <w:rFonts w:ascii="Times New Roman" w:hAnsi="Times New Roman" w:cs="Times New Roman"/>
              </w:rPr>
            </w:pPr>
            <w:r w:rsidRPr="00EE5B20">
              <w:rPr>
                <w:rFonts w:ascii="Times New Roman" w:hAnsi="Times New Roman" w:cs="Times New Roman"/>
              </w:rPr>
              <w:t>Kompiuteris Nr.10</w:t>
            </w:r>
          </w:p>
        </w:tc>
        <w:tc>
          <w:tcPr>
            <w:tcW w:w="421" w:type="dxa"/>
            <w:tcBorders>
              <w:bottom w:val="single" w:sz="4" w:space="0" w:color="auto"/>
            </w:tcBorders>
            <w:shd w:val="clear" w:color="auto" w:fill="E0E0E0"/>
            <w:textDirection w:val="btLr"/>
            <w:vAlign w:val="center"/>
          </w:tcPr>
          <w:p w14:paraId="5B7226C1" w14:textId="15707B30" w:rsidR="00EE5B20" w:rsidRPr="00EE5B20" w:rsidRDefault="00EE5B20" w:rsidP="00F645C8">
            <w:pPr>
              <w:ind w:left="113" w:right="113"/>
              <w:rPr>
                <w:rFonts w:ascii="Times New Roman" w:hAnsi="Times New Roman" w:cs="Times New Roman"/>
              </w:rPr>
            </w:pPr>
            <w:r w:rsidRPr="00EE5B20">
              <w:rPr>
                <w:rFonts w:ascii="Times New Roman" w:hAnsi="Times New Roman" w:cs="Times New Roman"/>
              </w:rPr>
              <w:t>Kompiuteris Nr.11</w:t>
            </w:r>
          </w:p>
        </w:tc>
        <w:tc>
          <w:tcPr>
            <w:tcW w:w="421" w:type="dxa"/>
            <w:tcBorders>
              <w:bottom w:val="single" w:sz="4" w:space="0" w:color="auto"/>
            </w:tcBorders>
            <w:shd w:val="clear" w:color="auto" w:fill="E0E0E0"/>
            <w:textDirection w:val="btLr"/>
            <w:vAlign w:val="center"/>
          </w:tcPr>
          <w:p w14:paraId="1863D3A9" w14:textId="49376FCC" w:rsidR="00EE5B20" w:rsidRPr="00EE5B20" w:rsidRDefault="00EE5B20" w:rsidP="00F645C8">
            <w:pPr>
              <w:ind w:left="113" w:right="113"/>
              <w:rPr>
                <w:rFonts w:ascii="Times New Roman" w:hAnsi="Times New Roman" w:cs="Times New Roman"/>
              </w:rPr>
            </w:pPr>
            <w:r w:rsidRPr="00EE5B20">
              <w:rPr>
                <w:rFonts w:ascii="Times New Roman" w:hAnsi="Times New Roman" w:cs="Times New Roman"/>
              </w:rPr>
              <w:t>Kompiuteris Nr.12</w:t>
            </w:r>
          </w:p>
        </w:tc>
        <w:tc>
          <w:tcPr>
            <w:tcW w:w="421" w:type="dxa"/>
            <w:tcBorders>
              <w:bottom w:val="single" w:sz="4" w:space="0" w:color="auto"/>
            </w:tcBorders>
            <w:shd w:val="clear" w:color="auto" w:fill="E0E0E0"/>
            <w:textDirection w:val="btLr"/>
            <w:vAlign w:val="center"/>
          </w:tcPr>
          <w:p w14:paraId="6662AF24" w14:textId="288EAD55" w:rsidR="00EE5B20" w:rsidRPr="00EE5B20" w:rsidRDefault="00EE5B20" w:rsidP="00F645C8">
            <w:pPr>
              <w:ind w:left="113" w:right="113"/>
              <w:rPr>
                <w:rFonts w:ascii="Times New Roman" w:hAnsi="Times New Roman" w:cs="Times New Roman"/>
              </w:rPr>
            </w:pPr>
            <w:r w:rsidRPr="00EE5B20">
              <w:rPr>
                <w:rFonts w:ascii="Times New Roman" w:hAnsi="Times New Roman" w:cs="Times New Roman"/>
              </w:rPr>
              <w:t>Kompiuteris Nr.13</w:t>
            </w:r>
          </w:p>
        </w:tc>
        <w:tc>
          <w:tcPr>
            <w:tcW w:w="421" w:type="dxa"/>
            <w:tcBorders>
              <w:bottom w:val="single" w:sz="4" w:space="0" w:color="auto"/>
            </w:tcBorders>
            <w:shd w:val="clear" w:color="auto" w:fill="E0E0E0"/>
            <w:textDirection w:val="btLr"/>
            <w:vAlign w:val="center"/>
          </w:tcPr>
          <w:p w14:paraId="7B503560" w14:textId="0AD3B8E2" w:rsidR="00EE5B20" w:rsidRPr="00EE5B20" w:rsidRDefault="00EE5B20" w:rsidP="00F645C8">
            <w:pPr>
              <w:ind w:left="113" w:right="113"/>
              <w:rPr>
                <w:rFonts w:ascii="Times New Roman" w:hAnsi="Times New Roman" w:cs="Times New Roman"/>
              </w:rPr>
            </w:pPr>
            <w:r w:rsidRPr="00EE5B20">
              <w:rPr>
                <w:rFonts w:ascii="Times New Roman" w:hAnsi="Times New Roman" w:cs="Times New Roman"/>
              </w:rPr>
              <w:t>Kompiuteris Nr.14</w:t>
            </w:r>
          </w:p>
        </w:tc>
        <w:tc>
          <w:tcPr>
            <w:tcW w:w="421" w:type="dxa"/>
            <w:tcBorders>
              <w:bottom w:val="single" w:sz="4" w:space="0" w:color="auto"/>
            </w:tcBorders>
            <w:shd w:val="clear" w:color="auto" w:fill="E0E0E0"/>
            <w:textDirection w:val="btLr"/>
            <w:vAlign w:val="center"/>
          </w:tcPr>
          <w:p w14:paraId="1A6D5264" w14:textId="06E51E5B" w:rsidR="00EE5B20" w:rsidRPr="00EE5B20" w:rsidRDefault="00EE5B20" w:rsidP="00F645C8">
            <w:pPr>
              <w:ind w:left="113" w:right="113"/>
              <w:rPr>
                <w:rFonts w:ascii="Times New Roman" w:hAnsi="Times New Roman" w:cs="Times New Roman"/>
              </w:rPr>
            </w:pPr>
            <w:r w:rsidRPr="00EE5B20">
              <w:rPr>
                <w:rFonts w:ascii="Times New Roman" w:hAnsi="Times New Roman" w:cs="Times New Roman"/>
              </w:rPr>
              <w:t>Kompiuteris Nr.15</w:t>
            </w:r>
          </w:p>
        </w:tc>
        <w:tc>
          <w:tcPr>
            <w:tcW w:w="421" w:type="dxa"/>
            <w:tcBorders>
              <w:bottom w:val="single" w:sz="4" w:space="0" w:color="auto"/>
            </w:tcBorders>
            <w:shd w:val="clear" w:color="auto" w:fill="E0E0E0"/>
            <w:textDirection w:val="btLr"/>
            <w:vAlign w:val="center"/>
          </w:tcPr>
          <w:p w14:paraId="379B9715" w14:textId="7E968BA2" w:rsidR="00EE5B20" w:rsidRPr="00EE5B20" w:rsidRDefault="00EE5B20" w:rsidP="00F645C8">
            <w:pPr>
              <w:ind w:left="113" w:right="113"/>
              <w:rPr>
                <w:rFonts w:ascii="Times New Roman" w:hAnsi="Times New Roman" w:cs="Times New Roman"/>
              </w:rPr>
            </w:pPr>
            <w:r w:rsidRPr="00EE5B20">
              <w:rPr>
                <w:rFonts w:ascii="Times New Roman" w:hAnsi="Times New Roman" w:cs="Times New Roman"/>
              </w:rPr>
              <w:t>Kompiuteris Nr.16</w:t>
            </w:r>
          </w:p>
        </w:tc>
        <w:tc>
          <w:tcPr>
            <w:tcW w:w="421" w:type="dxa"/>
            <w:tcBorders>
              <w:bottom w:val="single" w:sz="4" w:space="0" w:color="auto"/>
            </w:tcBorders>
            <w:shd w:val="clear" w:color="auto" w:fill="E0E0E0"/>
            <w:textDirection w:val="btLr"/>
            <w:vAlign w:val="center"/>
          </w:tcPr>
          <w:p w14:paraId="7D1FE549" w14:textId="7D562075" w:rsidR="00EE5B20" w:rsidRPr="00EE5B20" w:rsidRDefault="00EE5B20" w:rsidP="00F645C8">
            <w:pPr>
              <w:ind w:left="113" w:right="113"/>
              <w:rPr>
                <w:rFonts w:ascii="Times New Roman" w:hAnsi="Times New Roman" w:cs="Times New Roman"/>
              </w:rPr>
            </w:pPr>
            <w:r w:rsidRPr="00EE5B20">
              <w:rPr>
                <w:rFonts w:ascii="Times New Roman" w:hAnsi="Times New Roman" w:cs="Times New Roman"/>
              </w:rPr>
              <w:t>Kompiuteris Nr.17</w:t>
            </w:r>
          </w:p>
        </w:tc>
        <w:tc>
          <w:tcPr>
            <w:tcW w:w="421" w:type="dxa"/>
            <w:tcBorders>
              <w:bottom w:val="single" w:sz="4" w:space="0" w:color="auto"/>
            </w:tcBorders>
            <w:shd w:val="clear" w:color="auto" w:fill="E0E0E0"/>
            <w:textDirection w:val="btLr"/>
            <w:vAlign w:val="center"/>
          </w:tcPr>
          <w:p w14:paraId="231E2468" w14:textId="0E728A34" w:rsidR="00EE5B20" w:rsidRPr="00EE5B20" w:rsidRDefault="00EE5B20" w:rsidP="00F645C8">
            <w:pPr>
              <w:ind w:left="113" w:right="-108"/>
              <w:rPr>
                <w:rFonts w:ascii="Times New Roman" w:hAnsi="Times New Roman" w:cs="Times New Roman"/>
              </w:rPr>
            </w:pPr>
            <w:r w:rsidRPr="00EE5B20">
              <w:rPr>
                <w:rFonts w:ascii="Times New Roman" w:hAnsi="Times New Roman" w:cs="Times New Roman"/>
              </w:rPr>
              <w:t>Kompiuteris Nr.18</w:t>
            </w:r>
          </w:p>
        </w:tc>
        <w:tc>
          <w:tcPr>
            <w:tcW w:w="1007" w:type="dxa"/>
            <w:tcBorders>
              <w:bottom w:val="single" w:sz="4" w:space="0" w:color="auto"/>
            </w:tcBorders>
            <w:shd w:val="clear" w:color="auto" w:fill="E0E0E0"/>
            <w:vAlign w:val="center"/>
          </w:tcPr>
          <w:p w14:paraId="56677C0D" w14:textId="77777777" w:rsidR="00EE5B20" w:rsidRPr="00EE5B20" w:rsidRDefault="00EE5B20" w:rsidP="00565776">
            <w:pPr>
              <w:ind w:left="-98" w:right="-108"/>
              <w:jc w:val="center"/>
              <w:rPr>
                <w:rFonts w:ascii="Times New Roman" w:hAnsi="Times New Roman" w:cs="Times New Roman"/>
              </w:rPr>
            </w:pPr>
            <w:r w:rsidRPr="00EE5B20">
              <w:rPr>
                <w:rFonts w:ascii="Times New Roman" w:hAnsi="Times New Roman" w:cs="Times New Roman"/>
              </w:rPr>
              <w:t>Bendras instaliuotų modulių skaičius</w:t>
            </w:r>
          </w:p>
        </w:tc>
      </w:tr>
      <w:tr w:rsidR="00EE5B20" w:rsidRPr="00EE5B20" w14:paraId="553F0905" w14:textId="77777777" w:rsidTr="00F645C8">
        <w:tc>
          <w:tcPr>
            <w:tcW w:w="4992" w:type="dxa"/>
            <w:vAlign w:val="center"/>
          </w:tcPr>
          <w:p w14:paraId="0B2BC3B6" w14:textId="77777777" w:rsidR="00EE5B20" w:rsidRPr="00EE5B20" w:rsidRDefault="00EE5B20" w:rsidP="00F645C8">
            <w:pPr>
              <w:numPr>
                <w:ilvl w:val="0"/>
                <w:numId w:val="17"/>
              </w:numPr>
              <w:tabs>
                <w:tab w:val="clear" w:pos="720"/>
              </w:tabs>
              <w:spacing w:after="0" w:line="240" w:lineRule="auto"/>
              <w:ind w:left="426" w:hanging="293"/>
              <w:rPr>
                <w:rFonts w:ascii="Times New Roman" w:hAnsi="Times New Roman" w:cs="Times New Roman"/>
              </w:rPr>
            </w:pPr>
            <w:r w:rsidRPr="00EE5B20">
              <w:rPr>
                <w:rFonts w:ascii="Times New Roman" w:hAnsi="Times New Roman" w:cs="Times New Roman"/>
              </w:rPr>
              <w:t>Finansinių procesų valdymas ir apskaita</w:t>
            </w:r>
          </w:p>
        </w:tc>
        <w:tc>
          <w:tcPr>
            <w:tcW w:w="421" w:type="dxa"/>
            <w:vAlign w:val="center"/>
          </w:tcPr>
          <w:p w14:paraId="28FFDD2F" w14:textId="77777777" w:rsidR="00EE5B20" w:rsidRPr="00AA436D" w:rsidRDefault="00EE5B20" w:rsidP="00F645C8">
            <w:pPr>
              <w:jc w:val="center"/>
              <w:rPr>
                <w:rFonts w:ascii="Times New Roman" w:hAnsi="Times New Roman" w:cs="Times New Roman"/>
              </w:rPr>
            </w:pPr>
          </w:p>
        </w:tc>
        <w:tc>
          <w:tcPr>
            <w:tcW w:w="420" w:type="dxa"/>
            <w:vAlign w:val="center"/>
          </w:tcPr>
          <w:p w14:paraId="7AD51329" w14:textId="59DD4A26"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0" w:type="dxa"/>
            <w:vAlign w:val="center"/>
          </w:tcPr>
          <w:p w14:paraId="5B4D09D9" w14:textId="5E530830"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0" w:type="dxa"/>
            <w:vAlign w:val="center"/>
          </w:tcPr>
          <w:p w14:paraId="357FB0B6" w14:textId="413CE3E5"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0" w:type="dxa"/>
            <w:vAlign w:val="center"/>
          </w:tcPr>
          <w:p w14:paraId="7EAAF8A6" w14:textId="028AFA84"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0" w:type="dxa"/>
            <w:vAlign w:val="center"/>
          </w:tcPr>
          <w:p w14:paraId="001203E6" w14:textId="68F5F9F6"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1" w:type="dxa"/>
            <w:vAlign w:val="center"/>
          </w:tcPr>
          <w:p w14:paraId="4E2C5151" w14:textId="269CDAEB"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1" w:type="dxa"/>
            <w:vAlign w:val="center"/>
          </w:tcPr>
          <w:p w14:paraId="15386433" w14:textId="77777777" w:rsidR="00EE5B20" w:rsidRPr="00AA436D" w:rsidRDefault="00EE5B20" w:rsidP="00F645C8">
            <w:pPr>
              <w:jc w:val="center"/>
              <w:rPr>
                <w:rFonts w:ascii="Times New Roman" w:hAnsi="Times New Roman" w:cs="Times New Roman"/>
              </w:rPr>
            </w:pPr>
          </w:p>
        </w:tc>
        <w:tc>
          <w:tcPr>
            <w:tcW w:w="421" w:type="dxa"/>
            <w:vAlign w:val="center"/>
          </w:tcPr>
          <w:p w14:paraId="2F68BC7D" w14:textId="77777777" w:rsidR="00EE5B20" w:rsidRPr="00AA436D" w:rsidRDefault="00EE5B20" w:rsidP="00F645C8">
            <w:pPr>
              <w:jc w:val="center"/>
              <w:rPr>
                <w:rFonts w:ascii="Times New Roman" w:hAnsi="Times New Roman" w:cs="Times New Roman"/>
                <w:strike/>
              </w:rPr>
            </w:pPr>
          </w:p>
        </w:tc>
        <w:tc>
          <w:tcPr>
            <w:tcW w:w="421" w:type="dxa"/>
            <w:vAlign w:val="center"/>
          </w:tcPr>
          <w:p w14:paraId="6013D795" w14:textId="77777777" w:rsidR="00EE5B20" w:rsidRPr="00AA436D" w:rsidRDefault="00EE5B20" w:rsidP="00F645C8">
            <w:pPr>
              <w:jc w:val="center"/>
              <w:rPr>
                <w:rFonts w:ascii="Times New Roman" w:hAnsi="Times New Roman" w:cs="Times New Roman"/>
              </w:rPr>
            </w:pPr>
          </w:p>
        </w:tc>
        <w:tc>
          <w:tcPr>
            <w:tcW w:w="421" w:type="dxa"/>
            <w:vAlign w:val="center"/>
          </w:tcPr>
          <w:p w14:paraId="7442569A" w14:textId="77777777" w:rsidR="00EE5B20" w:rsidRPr="00AA436D" w:rsidRDefault="00EE5B20" w:rsidP="00F645C8">
            <w:pPr>
              <w:jc w:val="center"/>
              <w:rPr>
                <w:rFonts w:ascii="Times New Roman" w:hAnsi="Times New Roman" w:cs="Times New Roman"/>
              </w:rPr>
            </w:pPr>
          </w:p>
        </w:tc>
        <w:tc>
          <w:tcPr>
            <w:tcW w:w="421" w:type="dxa"/>
            <w:vAlign w:val="center"/>
          </w:tcPr>
          <w:p w14:paraId="30014C3B" w14:textId="77777777" w:rsidR="00EE5B20" w:rsidRPr="00AA436D" w:rsidRDefault="00EE5B20" w:rsidP="00F645C8">
            <w:pPr>
              <w:jc w:val="center"/>
              <w:rPr>
                <w:rFonts w:ascii="Times New Roman" w:hAnsi="Times New Roman" w:cs="Times New Roman"/>
              </w:rPr>
            </w:pPr>
          </w:p>
        </w:tc>
        <w:tc>
          <w:tcPr>
            <w:tcW w:w="421" w:type="dxa"/>
            <w:vAlign w:val="center"/>
          </w:tcPr>
          <w:p w14:paraId="3CD637B2" w14:textId="77777777" w:rsidR="00EE5B20" w:rsidRPr="00AA436D" w:rsidRDefault="00EE5B20" w:rsidP="00F645C8">
            <w:pPr>
              <w:jc w:val="center"/>
              <w:rPr>
                <w:rFonts w:ascii="Times New Roman" w:hAnsi="Times New Roman" w:cs="Times New Roman"/>
              </w:rPr>
            </w:pPr>
          </w:p>
        </w:tc>
        <w:tc>
          <w:tcPr>
            <w:tcW w:w="421" w:type="dxa"/>
            <w:vAlign w:val="center"/>
          </w:tcPr>
          <w:p w14:paraId="01236D5A" w14:textId="77777777" w:rsidR="00EE5B20" w:rsidRPr="00AA436D" w:rsidRDefault="00EE5B20" w:rsidP="00F645C8">
            <w:pPr>
              <w:jc w:val="center"/>
              <w:rPr>
                <w:rFonts w:ascii="Times New Roman" w:hAnsi="Times New Roman" w:cs="Times New Roman"/>
              </w:rPr>
            </w:pPr>
          </w:p>
        </w:tc>
        <w:tc>
          <w:tcPr>
            <w:tcW w:w="421" w:type="dxa"/>
            <w:vAlign w:val="center"/>
          </w:tcPr>
          <w:p w14:paraId="4726C653" w14:textId="77777777" w:rsidR="00EE5B20" w:rsidRPr="00AA436D" w:rsidRDefault="00EE5B20" w:rsidP="00F645C8">
            <w:pPr>
              <w:jc w:val="center"/>
              <w:rPr>
                <w:rFonts w:ascii="Times New Roman" w:hAnsi="Times New Roman" w:cs="Times New Roman"/>
              </w:rPr>
            </w:pPr>
          </w:p>
        </w:tc>
        <w:tc>
          <w:tcPr>
            <w:tcW w:w="421" w:type="dxa"/>
            <w:vAlign w:val="center"/>
          </w:tcPr>
          <w:p w14:paraId="35933393" w14:textId="77777777" w:rsidR="00EE5B20" w:rsidRPr="00AA436D" w:rsidRDefault="00EE5B20" w:rsidP="00F645C8">
            <w:pPr>
              <w:jc w:val="center"/>
              <w:rPr>
                <w:rFonts w:ascii="Times New Roman" w:hAnsi="Times New Roman" w:cs="Times New Roman"/>
              </w:rPr>
            </w:pPr>
          </w:p>
        </w:tc>
        <w:tc>
          <w:tcPr>
            <w:tcW w:w="421" w:type="dxa"/>
            <w:vAlign w:val="center"/>
          </w:tcPr>
          <w:p w14:paraId="6B2E500A" w14:textId="77777777" w:rsidR="00EE5B20" w:rsidRPr="00AA436D" w:rsidRDefault="00EE5B20" w:rsidP="00F645C8">
            <w:pPr>
              <w:jc w:val="center"/>
              <w:rPr>
                <w:rFonts w:ascii="Times New Roman" w:hAnsi="Times New Roman" w:cs="Times New Roman"/>
              </w:rPr>
            </w:pPr>
          </w:p>
        </w:tc>
        <w:tc>
          <w:tcPr>
            <w:tcW w:w="421" w:type="dxa"/>
            <w:vAlign w:val="center"/>
          </w:tcPr>
          <w:p w14:paraId="6AC16DF7" w14:textId="603336EB"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1" w:type="dxa"/>
            <w:vAlign w:val="center"/>
          </w:tcPr>
          <w:p w14:paraId="19A490F2" w14:textId="77777777" w:rsidR="00EE5B20" w:rsidRPr="00AA436D" w:rsidRDefault="00EE5B20" w:rsidP="00F645C8">
            <w:pPr>
              <w:jc w:val="center"/>
              <w:rPr>
                <w:rFonts w:ascii="Times New Roman" w:hAnsi="Times New Roman" w:cs="Times New Roman"/>
              </w:rPr>
            </w:pPr>
          </w:p>
        </w:tc>
        <w:tc>
          <w:tcPr>
            <w:tcW w:w="1007" w:type="dxa"/>
            <w:vAlign w:val="center"/>
          </w:tcPr>
          <w:p w14:paraId="59596330" w14:textId="77777777" w:rsidR="00EE5B20" w:rsidRPr="00AA436D" w:rsidRDefault="00EE5B20" w:rsidP="00F645C8">
            <w:pPr>
              <w:jc w:val="center"/>
              <w:rPr>
                <w:rFonts w:ascii="Times New Roman" w:hAnsi="Times New Roman" w:cs="Times New Roman"/>
              </w:rPr>
            </w:pPr>
            <w:r w:rsidRPr="00AA436D">
              <w:rPr>
                <w:rFonts w:ascii="Times New Roman" w:hAnsi="Times New Roman" w:cs="Times New Roman"/>
              </w:rPr>
              <w:t>7</w:t>
            </w:r>
          </w:p>
        </w:tc>
      </w:tr>
      <w:tr w:rsidR="00EE5B20" w:rsidRPr="00EE5B20" w14:paraId="4A560A59" w14:textId="77777777" w:rsidTr="00F645C8">
        <w:tc>
          <w:tcPr>
            <w:tcW w:w="4992" w:type="dxa"/>
            <w:vAlign w:val="center"/>
          </w:tcPr>
          <w:p w14:paraId="6E49E3D3" w14:textId="77777777" w:rsidR="00EE5B20" w:rsidRPr="00EE5B20" w:rsidRDefault="00EE5B20" w:rsidP="00F645C8">
            <w:pPr>
              <w:numPr>
                <w:ilvl w:val="0"/>
                <w:numId w:val="17"/>
              </w:numPr>
              <w:tabs>
                <w:tab w:val="clear" w:pos="720"/>
              </w:tabs>
              <w:spacing w:after="0" w:line="240" w:lineRule="auto"/>
              <w:ind w:left="426" w:hanging="293"/>
              <w:rPr>
                <w:rFonts w:ascii="Times New Roman" w:hAnsi="Times New Roman" w:cs="Times New Roman"/>
              </w:rPr>
            </w:pPr>
            <w:r w:rsidRPr="00EE5B20">
              <w:rPr>
                <w:rFonts w:ascii="Times New Roman" w:hAnsi="Times New Roman" w:cs="Times New Roman"/>
              </w:rPr>
              <w:t>Materialinių vertybių valdymas ir apskaita</w:t>
            </w:r>
          </w:p>
        </w:tc>
        <w:tc>
          <w:tcPr>
            <w:tcW w:w="421" w:type="dxa"/>
            <w:vAlign w:val="center"/>
          </w:tcPr>
          <w:p w14:paraId="23B5FBC8" w14:textId="77777777" w:rsidR="00EE5B20" w:rsidRPr="00AA436D" w:rsidRDefault="00EE5B20" w:rsidP="00F645C8">
            <w:pPr>
              <w:jc w:val="center"/>
              <w:rPr>
                <w:rFonts w:ascii="Times New Roman" w:hAnsi="Times New Roman" w:cs="Times New Roman"/>
              </w:rPr>
            </w:pPr>
          </w:p>
        </w:tc>
        <w:tc>
          <w:tcPr>
            <w:tcW w:w="420" w:type="dxa"/>
            <w:vAlign w:val="center"/>
          </w:tcPr>
          <w:p w14:paraId="1788F150" w14:textId="43AAE82C"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0" w:type="dxa"/>
            <w:vAlign w:val="center"/>
          </w:tcPr>
          <w:p w14:paraId="7B9E52BD" w14:textId="38BD195F"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0" w:type="dxa"/>
            <w:vAlign w:val="center"/>
          </w:tcPr>
          <w:p w14:paraId="03D92436" w14:textId="460F254B"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0" w:type="dxa"/>
            <w:vAlign w:val="center"/>
          </w:tcPr>
          <w:p w14:paraId="3C4ECF5C" w14:textId="50A36ED8"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0" w:type="dxa"/>
            <w:vAlign w:val="center"/>
          </w:tcPr>
          <w:p w14:paraId="3675C88D" w14:textId="77777777" w:rsidR="00EE5B20" w:rsidRPr="00AA436D" w:rsidRDefault="00EE5B20" w:rsidP="00F645C8">
            <w:pPr>
              <w:jc w:val="center"/>
              <w:rPr>
                <w:rFonts w:ascii="Times New Roman" w:hAnsi="Times New Roman" w:cs="Times New Roman"/>
              </w:rPr>
            </w:pPr>
          </w:p>
        </w:tc>
        <w:tc>
          <w:tcPr>
            <w:tcW w:w="421" w:type="dxa"/>
            <w:vAlign w:val="center"/>
          </w:tcPr>
          <w:p w14:paraId="5F9B91AD" w14:textId="77777777" w:rsidR="00EE5B20" w:rsidRPr="00AA436D" w:rsidRDefault="00EE5B20" w:rsidP="00F645C8">
            <w:pPr>
              <w:jc w:val="center"/>
              <w:rPr>
                <w:rFonts w:ascii="Times New Roman" w:hAnsi="Times New Roman" w:cs="Times New Roman"/>
              </w:rPr>
            </w:pPr>
          </w:p>
        </w:tc>
        <w:tc>
          <w:tcPr>
            <w:tcW w:w="421" w:type="dxa"/>
            <w:vAlign w:val="center"/>
          </w:tcPr>
          <w:p w14:paraId="6E308C7C" w14:textId="3EE6D5A2"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1" w:type="dxa"/>
            <w:vAlign w:val="center"/>
          </w:tcPr>
          <w:p w14:paraId="578A6DCD" w14:textId="34BF8B04"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1" w:type="dxa"/>
            <w:vAlign w:val="center"/>
          </w:tcPr>
          <w:p w14:paraId="74A33BF1" w14:textId="756F2BAB"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1" w:type="dxa"/>
            <w:vAlign w:val="center"/>
          </w:tcPr>
          <w:p w14:paraId="353F9106" w14:textId="0D6821AB"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1" w:type="dxa"/>
            <w:vAlign w:val="center"/>
          </w:tcPr>
          <w:p w14:paraId="62AB7269" w14:textId="2E2D7301"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1" w:type="dxa"/>
            <w:vAlign w:val="center"/>
          </w:tcPr>
          <w:p w14:paraId="6651212D" w14:textId="79FF2093"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1" w:type="dxa"/>
            <w:vAlign w:val="center"/>
          </w:tcPr>
          <w:p w14:paraId="51729EED" w14:textId="77777777" w:rsidR="00EE5B20" w:rsidRPr="00AA436D" w:rsidRDefault="00EE5B20" w:rsidP="00F645C8">
            <w:pPr>
              <w:jc w:val="center"/>
              <w:rPr>
                <w:rFonts w:ascii="Times New Roman" w:hAnsi="Times New Roman" w:cs="Times New Roman"/>
              </w:rPr>
            </w:pPr>
          </w:p>
        </w:tc>
        <w:tc>
          <w:tcPr>
            <w:tcW w:w="421" w:type="dxa"/>
            <w:vAlign w:val="center"/>
          </w:tcPr>
          <w:p w14:paraId="3547D34C" w14:textId="77777777" w:rsidR="00EE5B20" w:rsidRPr="00AA436D" w:rsidRDefault="00EE5B20" w:rsidP="00F645C8">
            <w:pPr>
              <w:jc w:val="center"/>
              <w:rPr>
                <w:rFonts w:ascii="Times New Roman" w:hAnsi="Times New Roman" w:cs="Times New Roman"/>
              </w:rPr>
            </w:pPr>
          </w:p>
        </w:tc>
        <w:tc>
          <w:tcPr>
            <w:tcW w:w="421" w:type="dxa"/>
            <w:vAlign w:val="center"/>
          </w:tcPr>
          <w:p w14:paraId="1F81E55A" w14:textId="2EEBAAA4"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1" w:type="dxa"/>
            <w:vAlign w:val="center"/>
          </w:tcPr>
          <w:p w14:paraId="55485FE5" w14:textId="77777777" w:rsidR="00EE5B20" w:rsidRPr="00AA436D" w:rsidRDefault="00EE5B20" w:rsidP="00F645C8">
            <w:pPr>
              <w:jc w:val="center"/>
              <w:rPr>
                <w:rFonts w:ascii="Times New Roman" w:hAnsi="Times New Roman" w:cs="Times New Roman"/>
              </w:rPr>
            </w:pPr>
          </w:p>
        </w:tc>
        <w:tc>
          <w:tcPr>
            <w:tcW w:w="421" w:type="dxa"/>
            <w:vAlign w:val="center"/>
          </w:tcPr>
          <w:p w14:paraId="5493C8DB" w14:textId="2E9C16FC"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1" w:type="dxa"/>
            <w:vAlign w:val="center"/>
          </w:tcPr>
          <w:p w14:paraId="448D4C48" w14:textId="77777777" w:rsidR="00EE5B20" w:rsidRPr="00AA436D" w:rsidRDefault="00EE5B20" w:rsidP="00F645C8">
            <w:pPr>
              <w:jc w:val="center"/>
              <w:rPr>
                <w:rFonts w:ascii="Times New Roman" w:hAnsi="Times New Roman" w:cs="Times New Roman"/>
              </w:rPr>
            </w:pPr>
          </w:p>
        </w:tc>
        <w:tc>
          <w:tcPr>
            <w:tcW w:w="1007" w:type="dxa"/>
            <w:vAlign w:val="center"/>
          </w:tcPr>
          <w:p w14:paraId="7BB42E02" w14:textId="77777777" w:rsidR="00EE5B20" w:rsidRPr="00AA436D" w:rsidRDefault="00EE5B20" w:rsidP="00F645C8">
            <w:pPr>
              <w:jc w:val="center"/>
              <w:rPr>
                <w:rFonts w:ascii="Times New Roman" w:hAnsi="Times New Roman" w:cs="Times New Roman"/>
              </w:rPr>
            </w:pPr>
            <w:r w:rsidRPr="00AA436D">
              <w:rPr>
                <w:rFonts w:ascii="Times New Roman" w:hAnsi="Times New Roman" w:cs="Times New Roman"/>
              </w:rPr>
              <w:t>12</w:t>
            </w:r>
          </w:p>
        </w:tc>
      </w:tr>
      <w:tr w:rsidR="00EE5B20" w:rsidRPr="00EE5B20" w14:paraId="3ABB5BFD" w14:textId="77777777" w:rsidTr="00F645C8">
        <w:tc>
          <w:tcPr>
            <w:tcW w:w="4992" w:type="dxa"/>
            <w:vAlign w:val="center"/>
          </w:tcPr>
          <w:p w14:paraId="61D7C97A" w14:textId="1459AF23" w:rsidR="00EE5B20" w:rsidRPr="00EE5B20" w:rsidRDefault="00EE5B20" w:rsidP="00F645C8">
            <w:pPr>
              <w:numPr>
                <w:ilvl w:val="0"/>
                <w:numId w:val="17"/>
              </w:numPr>
              <w:tabs>
                <w:tab w:val="clear" w:pos="720"/>
              </w:tabs>
              <w:spacing w:after="0" w:line="240" w:lineRule="auto"/>
              <w:ind w:left="426" w:hanging="293"/>
              <w:rPr>
                <w:rFonts w:ascii="Times New Roman" w:hAnsi="Times New Roman" w:cs="Times New Roman"/>
              </w:rPr>
            </w:pPr>
            <w:r w:rsidRPr="00EE5B20">
              <w:rPr>
                <w:rFonts w:ascii="Times New Roman" w:hAnsi="Times New Roman" w:cs="Times New Roman"/>
              </w:rPr>
              <w:t xml:space="preserve">Ilgalaikio </w:t>
            </w:r>
            <w:r w:rsidR="00844A5C">
              <w:rPr>
                <w:rFonts w:ascii="Times New Roman" w:hAnsi="Times New Roman" w:cs="Times New Roman"/>
              </w:rPr>
              <w:t xml:space="preserve">ir trumpalaikio </w:t>
            </w:r>
            <w:r w:rsidRPr="00EE5B20">
              <w:rPr>
                <w:rFonts w:ascii="Times New Roman" w:hAnsi="Times New Roman" w:cs="Times New Roman"/>
              </w:rPr>
              <w:t>turto valdymas ir apskaita</w:t>
            </w:r>
          </w:p>
        </w:tc>
        <w:tc>
          <w:tcPr>
            <w:tcW w:w="421" w:type="dxa"/>
            <w:vAlign w:val="center"/>
          </w:tcPr>
          <w:p w14:paraId="2E5942A9" w14:textId="77777777" w:rsidR="00EE5B20" w:rsidRPr="00AA436D" w:rsidRDefault="00EE5B20" w:rsidP="00F645C8">
            <w:pPr>
              <w:jc w:val="center"/>
              <w:rPr>
                <w:rFonts w:ascii="Times New Roman" w:hAnsi="Times New Roman" w:cs="Times New Roman"/>
              </w:rPr>
            </w:pPr>
          </w:p>
        </w:tc>
        <w:tc>
          <w:tcPr>
            <w:tcW w:w="420" w:type="dxa"/>
            <w:vAlign w:val="center"/>
          </w:tcPr>
          <w:p w14:paraId="315F121B" w14:textId="77777777" w:rsidR="00EE5B20" w:rsidRPr="00AA436D" w:rsidRDefault="00EE5B20" w:rsidP="00F645C8">
            <w:pPr>
              <w:jc w:val="center"/>
              <w:rPr>
                <w:rFonts w:ascii="Times New Roman" w:hAnsi="Times New Roman" w:cs="Times New Roman"/>
              </w:rPr>
            </w:pPr>
          </w:p>
        </w:tc>
        <w:tc>
          <w:tcPr>
            <w:tcW w:w="420" w:type="dxa"/>
            <w:vAlign w:val="center"/>
          </w:tcPr>
          <w:p w14:paraId="27465EF1" w14:textId="77777777" w:rsidR="00EE5B20" w:rsidRPr="00AA436D" w:rsidRDefault="00EE5B20" w:rsidP="00F645C8">
            <w:pPr>
              <w:jc w:val="center"/>
              <w:rPr>
                <w:rFonts w:ascii="Times New Roman" w:hAnsi="Times New Roman" w:cs="Times New Roman"/>
              </w:rPr>
            </w:pPr>
          </w:p>
        </w:tc>
        <w:tc>
          <w:tcPr>
            <w:tcW w:w="420" w:type="dxa"/>
            <w:vAlign w:val="center"/>
          </w:tcPr>
          <w:p w14:paraId="51B501D1" w14:textId="3D9DE1E3"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0" w:type="dxa"/>
            <w:vAlign w:val="center"/>
          </w:tcPr>
          <w:p w14:paraId="28138698" w14:textId="41115AE5"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0" w:type="dxa"/>
            <w:vAlign w:val="center"/>
          </w:tcPr>
          <w:p w14:paraId="101F3CA1" w14:textId="77777777" w:rsidR="00EE5B20" w:rsidRPr="00AA436D" w:rsidRDefault="00EE5B20" w:rsidP="00F645C8">
            <w:pPr>
              <w:jc w:val="center"/>
              <w:rPr>
                <w:rFonts w:ascii="Times New Roman" w:hAnsi="Times New Roman" w:cs="Times New Roman"/>
              </w:rPr>
            </w:pPr>
          </w:p>
        </w:tc>
        <w:tc>
          <w:tcPr>
            <w:tcW w:w="421" w:type="dxa"/>
            <w:vAlign w:val="center"/>
          </w:tcPr>
          <w:p w14:paraId="1965A3F0" w14:textId="77777777" w:rsidR="00EE5B20" w:rsidRPr="00AA436D" w:rsidRDefault="00EE5B20" w:rsidP="00F645C8">
            <w:pPr>
              <w:jc w:val="center"/>
              <w:rPr>
                <w:rFonts w:ascii="Times New Roman" w:hAnsi="Times New Roman" w:cs="Times New Roman"/>
              </w:rPr>
            </w:pPr>
          </w:p>
        </w:tc>
        <w:tc>
          <w:tcPr>
            <w:tcW w:w="421" w:type="dxa"/>
            <w:vAlign w:val="center"/>
          </w:tcPr>
          <w:p w14:paraId="6B4EF18C" w14:textId="77777777" w:rsidR="00EE5B20" w:rsidRPr="00AA436D" w:rsidRDefault="00EE5B20" w:rsidP="00F645C8">
            <w:pPr>
              <w:jc w:val="center"/>
              <w:rPr>
                <w:rFonts w:ascii="Times New Roman" w:hAnsi="Times New Roman" w:cs="Times New Roman"/>
              </w:rPr>
            </w:pPr>
          </w:p>
        </w:tc>
        <w:tc>
          <w:tcPr>
            <w:tcW w:w="421" w:type="dxa"/>
            <w:vAlign w:val="center"/>
          </w:tcPr>
          <w:p w14:paraId="4E956D03" w14:textId="77777777" w:rsidR="00EE5B20" w:rsidRPr="00AA436D" w:rsidRDefault="00EE5B20" w:rsidP="00F645C8">
            <w:pPr>
              <w:jc w:val="center"/>
              <w:rPr>
                <w:rFonts w:ascii="Times New Roman" w:hAnsi="Times New Roman" w:cs="Times New Roman"/>
              </w:rPr>
            </w:pPr>
          </w:p>
        </w:tc>
        <w:tc>
          <w:tcPr>
            <w:tcW w:w="421" w:type="dxa"/>
            <w:vAlign w:val="center"/>
          </w:tcPr>
          <w:p w14:paraId="5583EE52" w14:textId="77777777" w:rsidR="00EE5B20" w:rsidRPr="00AA436D" w:rsidRDefault="00EE5B20" w:rsidP="00F645C8">
            <w:pPr>
              <w:jc w:val="center"/>
              <w:rPr>
                <w:rFonts w:ascii="Times New Roman" w:hAnsi="Times New Roman" w:cs="Times New Roman"/>
              </w:rPr>
            </w:pPr>
          </w:p>
        </w:tc>
        <w:tc>
          <w:tcPr>
            <w:tcW w:w="421" w:type="dxa"/>
            <w:vAlign w:val="center"/>
          </w:tcPr>
          <w:p w14:paraId="415A9EA6" w14:textId="77777777" w:rsidR="00EE5B20" w:rsidRPr="00AA436D" w:rsidRDefault="00EE5B20" w:rsidP="00F645C8">
            <w:pPr>
              <w:jc w:val="center"/>
              <w:rPr>
                <w:rFonts w:ascii="Times New Roman" w:hAnsi="Times New Roman" w:cs="Times New Roman"/>
              </w:rPr>
            </w:pPr>
          </w:p>
        </w:tc>
        <w:tc>
          <w:tcPr>
            <w:tcW w:w="421" w:type="dxa"/>
            <w:vAlign w:val="center"/>
          </w:tcPr>
          <w:p w14:paraId="4C851E7F" w14:textId="77777777" w:rsidR="00EE5B20" w:rsidRPr="00AA436D" w:rsidRDefault="00EE5B20" w:rsidP="00F645C8">
            <w:pPr>
              <w:jc w:val="center"/>
              <w:rPr>
                <w:rFonts w:ascii="Times New Roman" w:hAnsi="Times New Roman" w:cs="Times New Roman"/>
              </w:rPr>
            </w:pPr>
          </w:p>
        </w:tc>
        <w:tc>
          <w:tcPr>
            <w:tcW w:w="421" w:type="dxa"/>
            <w:vAlign w:val="center"/>
          </w:tcPr>
          <w:p w14:paraId="29EFBFF6" w14:textId="77777777" w:rsidR="00EE5B20" w:rsidRPr="00AA436D" w:rsidRDefault="00EE5B20" w:rsidP="00F645C8">
            <w:pPr>
              <w:jc w:val="center"/>
              <w:rPr>
                <w:rFonts w:ascii="Times New Roman" w:hAnsi="Times New Roman" w:cs="Times New Roman"/>
              </w:rPr>
            </w:pPr>
          </w:p>
        </w:tc>
        <w:tc>
          <w:tcPr>
            <w:tcW w:w="421" w:type="dxa"/>
            <w:vAlign w:val="center"/>
          </w:tcPr>
          <w:p w14:paraId="6DA40154" w14:textId="77777777" w:rsidR="00EE5B20" w:rsidRPr="00AA436D" w:rsidRDefault="00EE5B20" w:rsidP="00F645C8">
            <w:pPr>
              <w:jc w:val="center"/>
              <w:rPr>
                <w:rFonts w:ascii="Times New Roman" w:hAnsi="Times New Roman" w:cs="Times New Roman"/>
              </w:rPr>
            </w:pPr>
          </w:p>
        </w:tc>
        <w:tc>
          <w:tcPr>
            <w:tcW w:w="421" w:type="dxa"/>
            <w:vAlign w:val="center"/>
          </w:tcPr>
          <w:p w14:paraId="47D3DFDD" w14:textId="77777777" w:rsidR="00EE5B20" w:rsidRPr="00AA436D" w:rsidRDefault="00EE5B20" w:rsidP="00F645C8">
            <w:pPr>
              <w:jc w:val="center"/>
              <w:rPr>
                <w:rFonts w:ascii="Times New Roman" w:hAnsi="Times New Roman" w:cs="Times New Roman"/>
              </w:rPr>
            </w:pPr>
          </w:p>
        </w:tc>
        <w:tc>
          <w:tcPr>
            <w:tcW w:w="421" w:type="dxa"/>
            <w:vAlign w:val="center"/>
          </w:tcPr>
          <w:p w14:paraId="263FEDF0" w14:textId="77777777" w:rsidR="00EE5B20" w:rsidRPr="00AA436D" w:rsidRDefault="00EE5B20" w:rsidP="00F645C8">
            <w:pPr>
              <w:jc w:val="center"/>
              <w:rPr>
                <w:rFonts w:ascii="Times New Roman" w:hAnsi="Times New Roman" w:cs="Times New Roman"/>
              </w:rPr>
            </w:pPr>
          </w:p>
        </w:tc>
        <w:tc>
          <w:tcPr>
            <w:tcW w:w="421" w:type="dxa"/>
            <w:vAlign w:val="center"/>
          </w:tcPr>
          <w:p w14:paraId="7D97E30E" w14:textId="77777777" w:rsidR="00EE5B20" w:rsidRPr="00AA436D" w:rsidRDefault="00EE5B20" w:rsidP="00F645C8">
            <w:pPr>
              <w:jc w:val="center"/>
              <w:rPr>
                <w:rFonts w:ascii="Times New Roman" w:hAnsi="Times New Roman" w:cs="Times New Roman"/>
              </w:rPr>
            </w:pPr>
          </w:p>
        </w:tc>
        <w:tc>
          <w:tcPr>
            <w:tcW w:w="421" w:type="dxa"/>
            <w:vAlign w:val="center"/>
          </w:tcPr>
          <w:p w14:paraId="46EE8C3E" w14:textId="77777777" w:rsidR="00EE5B20" w:rsidRPr="00AA436D" w:rsidRDefault="00EE5B20" w:rsidP="00F645C8">
            <w:pPr>
              <w:jc w:val="center"/>
              <w:rPr>
                <w:rFonts w:ascii="Times New Roman" w:hAnsi="Times New Roman" w:cs="Times New Roman"/>
              </w:rPr>
            </w:pPr>
          </w:p>
        </w:tc>
        <w:tc>
          <w:tcPr>
            <w:tcW w:w="421" w:type="dxa"/>
            <w:vAlign w:val="center"/>
          </w:tcPr>
          <w:p w14:paraId="4886FF9D" w14:textId="77777777" w:rsidR="00EE5B20" w:rsidRPr="00AA436D" w:rsidRDefault="00EE5B20" w:rsidP="00F645C8">
            <w:pPr>
              <w:jc w:val="center"/>
              <w:rPr>
                <w:rFonts w:ascii="Times New Roman" w:hAnsi="Times New Roman" w:cs="Times New Roman"/>
              </w:rPr>
            </w:pPr>
          </w:p>
        </w:tc>
        <w:tc>
          <w:tcPr>
            <w:tcW w:w="1007" w:type="dxa"/>
            <w:vAlign w:val="center"/>
          </w:tcPr>
          <w:p w14:paraId="7E0902BF" w14:textId="77777777" w:rsidR="00EE5B20" w:rsidRPr="00AA436D" w:rsidRDefault="00EE5B20" w:rsidP="00F645C8">
            <w:pPr>
              <w:jc w:val="center"/>
              <w:rPr>
                <w:rFonts w:ascii="Times New Roman" w:hAnsi="Times New Roman" w:cs="Times New Roman"/>
              </w:rPr>
            </w:pPr>
            <w:r w:rsidRPr="00AA436D">
              <w:rPr>
                <w:rFonts w:ascii="Times New Roman" w:hAnsi="Times New Roman" w:cs="Times New Roman"/>
              </w:rPr>
              <w:t>2</w:t>
            </w:r>
          </w:p>
        </w:tc>
      </w:tr>
      <w:tr w:rsidR="00EE5B20" w:rsidRPr="00EE5B20" w14:paraId="187C8B7E" w14:textId="77777777" w:rsidTr="00F645C8">
        <w:tc>
          <w:tcPr>
            <w:tcW w:w="4992" w:type="dxa"/>
            <w:vAlign w:val="center"/>
          </w:tcPr>
          <w:p w14:paraId="40C4C377" w14:textId="77777777" w:rsidR="00EE5B20" w:rsidRPr="00EE5B20" w:rsidRDefault="00EE5B20" w:rsidP="00F645C8">
            <w:pPr>
              <w:numPr>
                <w:ilvl w:val="0"/>
                <w:numId w:val="17"/>
              </w:numPr>
              <w:tabs>
                <w:tab w:val="clear" w:pos="720"/>
              </w:tabs>
              <w:spacing w:after="0" w:line="240" w:lineRule="auto"/>
              <w:ind w:left="426" w:hanging="293"/>
              <w:rPr>
                <w:rFonts w:ascii="Times New Roman" w:hAnsi="Times New Roman" w:cs="Times New Roman"/>
              </w:rPr>
            </w:pPr>
            <w:r w:rsidRPr="00EE5B20">
              <w:rPr>
                <w:rFonts w:ascii="Times New Roman" w:hAnsi="Times New Roman" w:cs="Times New Roman"/>
              </w:rPr>
              <w:t>Maitinimo organizavimas</w:t>
            </w:r>
          </w:p>
        </w:tc>
        <w:tc>
          <w:tcPr>
            <w:tcW w:w="421" w:type="dxa"/>
            <w:vAlign w:val="center"/>
          </w:tcPr>
          <w:p w14:paraId="578B7BCE" w14:textId="77777777" w:rsidR="00EE5B20" w:rsidRPr="00AA436D" w:rsidRDefault="00EE5B20" w:rsidP="00F645C8">
            <w:pPr>
              <w:jc w:val="center"/>
              <w:rPr>
                <w:rFonts w:ascii="Times New Roman" w:hAnsi="Times New Roman" w:cs="Times New Roman"/>
              </w:rPr>
            </w:pPr>
          </w:p>
        </w:tc>
        <w:tc>
          <w:tcPr>
            <w:tcW w:w="420" w:type="dxa"/>
            <w:vAlign w:val="center"/>
          </w:tcPr>
          <w:p w14:paraId="1D1963EE" w14:textId="77777777" w:rsidR="00EE5B20" w:rsidRPr="00AA436D" w:rsidRDefault="00EE5B20" w:rsidP="00F645C8">
            <w:pPr>
              <w:jc w:val="center"/>
              <w:rPr>
                <w:rFonts w:ascii="Times New Roman" w:hAnsi="Times New Roman" w:cs="Times New Roman"/>
              </w:rPr>
            </w:pPr>
          </w:p>
        </w:tc>
        <w:tc>
          <w:tcPr>
            <w:tcW w:w="420" w:type="dxa"/>
            <w:vAlign w:val="center"/>
          </w:tcPr>
          <w:p w14:paraId="721B6FFC" w14:textId="656440AF"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0" w:type="dxa"/>
            <w:vAlign w:val="center"/>
          </w:tcPr>
          <w:p w14:paraId="21A3FE2D" w14:textId="77777777" w:rsidR="00EE5B20" w:rsidRPr="00AA436D" w:rsidRDefault="00EE5B20" w:rsidP="00F645C8">
            <w:pPr>
              <w:jc w:val="center"/>
              <w:rPr>
                <w:rFonts w:ascii="Times New Roman" w:hAnsi="Times New Roman" w:cs="Times New Roman"/>
              </w:rPr>
            </w:pPr>
          </w:p>
        </w:tc>
        <w:tc>
          <w:tcPr>
            <w:tcW w:w="420" w:type="dxa"/>
            <w:vAlign w:val="center"/>
          </w:tcPr>
          <w:p w14:paraId="2B5ABFEB" w14:textId="77777777" w:rsidR="00EE5B20" w:rsidRPr="00AA436D" w:rsidRDefault="00EE5B20" w:rsidP="00F645C8">
            <w:pPr>
              <w:jc w:val="center"/>
              <w:rPr>
                <w:rFonts w:ascii="Times New Roman" w:hAnsi="Times New Roman" w:cs="Times New Roman"/>
              </w:rPr>
            </w:pPr>
          </w:p>
        </w:tc>
        <w:tc>
          <w:tcPr>
            <w:tcW w:w="420" w:type="dxa"/>
            <w:vAlign w:val="center"/>
          </w:tcPr>
          <w:p w14:paraId="53815D5B" w14:textId="77777777" w:rsidR="00EE5B20" w:rsidRPr="00AA436D" w:rsidRDefault="00EE5B20" w:rsidP="00F645C8">
            <w:pPr>
              <w:jc w:val="center"/>
              <w:rPr>
                <w:rFonts w:ascii="Times New Roman" w:hAnsi="Times New Roman" w:cs="Times New Roman"/>
              </w:rPr>
            </w:pPr>
          </w:p>
        </w:tc>
        <w:tc>
          <w:tcPr>
            <w:tcW w:w="421" w:type="dxa"/>
            <w:vAlign w:val="center"/>
          </w:tcPr>
          <w:p w14:paraId="24E754BC" w14:textId="77777777" w:rsidR="00EE5B20" w:rsidRPr="00AA436D" w:rsidRDefault="00EE5B20" w:rsidP="00F645C8">
            <w:pPr>
              <w:jc w:val="center"/>
              <w:rPr>
                <w:rFonts w:ascii="Times New Roman" w:hAnsi="Times New Roman" w:cs="Times New Roman"/>
              </w:rPr>
            </w:pPr>
          </w:p>
        </w:tc>
        <w:tc>
          <w:tcPr>
            <w:tcW w:w="421" w:type="dxa"/>
            <w:vAlign w:val="center"/>
          </w:tcPr>
          <w:p w14:paraId="59AA809E" w14:textId="26EB3A97"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1" w:type="dxa"/>
            <w:vAlign w:val="center"/>
          </w:tcPr>
          <w:p w14:paraId="7D1522CF" w14:textId="77777777" w:rsidR="00EE5B20" w:rsidRPr="00AA436D" w:rsidRDefault="00EE5B20" w:rsidP="00F645C8">
            <w:pPr>
              <w:jc w:val="center"/>
              <w:rPr>
                <w:rFonts w:ascii="Times New Roman" w:hAnsi="Times New Roman" w:cs="Times New Roman"/>
              </w:rPr>
            </w:pPr>
          </w:p>
        </w:tc>
        <w:tc>
          <w:tcPr>
            <w:tcW w:w="421" w:type="dxa"/>
            <w:vAlign w:val="center"/>
          </w:tcPr>
          <w:p w14:paraId="2EE5513E" w14:textId="77777777" w:rsidR="00EE5B20" w:rsidRPr="00AA436D" w:rsidRDefault="00EE5B20" w:rsidP="00F645C8">
            <w:pPr>
              <w:jc w:val="center"/>
              <w:rPr>
                <w:rFonts w:ascii="Times New Roman" w:hAnsi="Times New Roman" w:cs="Times New Roman"/>
              </w:rPr>
            </w:pPr>
          </w:p>
        </w:tc>
        <w:tc>
          <w:tcPr>
            <w:tcW w:w="421" w:type="dxa"/>
            <w:vAlign w:val="center"/>
          </w:tcPr>
          <w:p w14:paraId="2E6A7CAF" w14:textId="39309FC5"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1" w:type="dxa"/>
            <w:vAlign w:val="center"/>
          </w:tcPr>
          <w:p w14:paraId="463E1227" w14:textId="77777777" w:rsidR="00EE5B20" w:rsidRPr="00AA436D" w:rsidRDefault="00EE5B20" w:rsidP="00F645C8">
            <w:pPr>
              <w:jc w:val="center"/>
              <w:rPr>
                <w:rFonts w:ascii="Times New Roman" w:hAnsi="Times New Roman" w:cs="Times New Roman"/>
              </w:rPr>
            </w:pPr>
          </w:p>
        </w:tc>
        <w:tc>
          <w:tcPr>
            <w:tcW w:w="421" w:type="dxa"/>
            <w:vAlign w:val="center"/>
          </w:tcPr>
          <w:p w14:paraId="564B2E12" w14:textId="77777777" w:rsidR="00EE5B20" w:rsidRPr="00AA436D" w:rsidRDefault="00EE5B20" w:rsidP="00F645C8">
            <w:pPr>
              <w:jc w:val="center"/>
              <w:rPr>
                <w:rFonts w:ascii="Times New Roman" w:hAnsi="Times New Roman" w:cs="Times New Roman"/>
              </w:rPr>
            </w:pPr>
          </w:p>
        </w:tc>
        <w:tc>
          <w:tcPr>
            <w:tcW w:w="421" w:type="dxa"/>
            <w:vAlign w:val="center"/>
          </w:tcPr>
          <w:p w14:paraId="1D334275" w14:textId="2E4AE290"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1" w:type="dxa"/>
            <w:vAlign w:val="center"/>
          </w:tcPr>
          <w:p w14:paraId="528934C8" w14:textId="4F9CF3B9"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1" w:type="dxa"/>
            <w:vAlign w:val="center"/>
          </w:tcPr>
          <w:p w14:paraId="74BAB1EC" w14:textId="77777777" w:rsidR="00EE5B20" w:rsidRPr="00AA436D" w:rsidRDefault="00EE5B20" w:rsidP="00F645C8">
            <w:pPr>
              <w:jc w:val="center"/>
              <w:rPr>
                <w:rFonts w:ascii="Times New Roman" w:hAnsi="Times New Roman" w:cs="Times New Roman"/>
              </w:rPr>
            </w:pPr>
          </w:p>
        </w:tc>
        <w:tc>
          <w:tcPr>
            <w:tcW w:w="421" w:type="dxa"/>
            <w:vAlign w:val="center"/>
          </w:tcPr>
          <w:p w14:paraId="39489FB3" w14:textId="2E03473D"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1" w:type="dxa"/>
            <w:vAlign w:val="center"/>
          </w:tcPr>
          <w:p w14:paraId="32235E56" w14:textId="38EA2BA0"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1" w:type="dxa"/>
            <w:vAlign w:val="center"/>
          </w:tcPr>
          <w:p w14:paraId="11E6C796" w14:textId="11FE67C1"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1007" w:type="dxa"/>
            <w:vAlign w:val="center"/>
          </w:tcPr>
          <w:p w14:paraId="5D837DC3" w14:textId="77777777" w:rsidR="00EE5B20" w:rsidRPr="00AA436D" w:rsidRDefault="00EE5B20" w:rsidP="00F645C8">
            <w:pPr>
              <w:jc w:val="center"/>
              <w:rPr>
                <w:rFonts w:ascii="Times New Roman" w:hAnsi="Times New Roman" w:cs="Times New Roman"/>
              </w:rPr>
            </w:pPr>
            <w:r w:rsidRPr="00AA436D">
              <w:rPr>
                <w:rFonts w:ascii="Times New Roman" w:hAnsi="Times New Roman" w:cs="Times New Roman"/>
              </w:rPr>
              <w:t>8</w:t>
            </w:r>
          </w:p>
        </w:tc>
      </w:tr>
      <w:tr w:rsidR="00EE5B20" w:rsidRPr="00EE5B20" w14:paraId="1491B926" w14:textId="77777777" w:rsidTr="00F645C8">
        <w:tc>
          <w:tcPr>
            <w:tcW w:w="4992" w:type="dxa"/>
            <w:vAlign w:val="center"/>
          </w:tcPr>
          <w:p w14:paraId="7D001897" w14:textId="14DF901B" w:rsidR="00EE5B20" w:rsidRPr="00EE5B20" w:rsidRDefault="00844A5C" w:rsidP="00F645C8">
            <w:pPr>
              <w:numPr>
                <w:ilvl w:val="0"/>
                <w:numId w:val="17"/>
              </w:numPr>
              <w:tabs>
                <w:tab w:val="clear" w:pos="720"/>
              </w:tabs>
              <w:spacing w:after="0" w:line="240" w:lineRule="auto"/>
              <w:ind w:left="426" w:hanging="293"/>
              <w:rPr>
                <w:rFonts w:ascii="Times New Roman" w:hAnsi="Times New Roman" w:cs="Times New Roman"/>
              </w:rPr>
            </w:pPr>
            <w:r>
              <w:rPr>
                <w:rFonts w:ascii="Times New Roman" w:hAnsi="Times New Roman" w:cs="Times New Roman"/>
              </w:rPr>
              <w:t>Duomenų apsikeitimas</w:t>
            </w:r>
            <w:r w:rsidR="00EE5B20" w:rsidRPr="00EE5B20">
              <w:rPr>
                <w:rFonts w:ascii="Times New Roman" w:hAnsi="Times New Roman" w:cs="Times New Roman"/>
              </w:rPr>
              <w:t xml:space="preserve"> su kasos aparat</w:t>
            </w:r>
            <w:r>
              <w:rPr>
                <w:rFonts w:ascii="Times New Roman" w:hAnsi="Times New Roman" w:cs="Times New Roman"/>
              </w:rPr>
              <w:t>ais</w:t>
            </w:r>
          </w:p>
        </w:tc>
        <w:tc>
          <w:tcPr>
            <w:tcW w:w="421" w:type="dxa"/>
            <w:vAlign w:val="center"/>
          </w:tcPr>
          <w:p w14:paraId="07BC656D" w14:textId="77777777" w:rsidR="00EE5B20" w:rsidRPr="00AA436D" w:rsidRDefault="00EE5B20" w:rsidP="00F645C8">
            <w:pPr>
              <w:jc w:val="center"/>
              <w:rPr>
                <w:rFonts w:ascii="Times New Roman" w:hAnsi="Times New Roman" w:cs="Times New Roman"/>
              </w:rPr>
            </w:pPr>
          </w:p>
        </w:tc>
        <w:tc>
          <w:tcPr>
            <w:tcW w:w="420" w:type="dxa"/>
            <w:vAlign w:val="center"/>
          </w:tcPr>
          <w:p w14:paraId="618BB0C8" w14:textId="77777777" w:rsidR="00EE5B20" w:rsidRPr="00AA436D" w:rsidRDefault="00EE5B20" w:rsidP="00F645C8">
            <w:pPr>
              <w:jc w:val="center"/>
              <w:rPr>
                <w:rFonts w:ascii="Times New Roman" w:hAnsi="Times New Roman" w:cs="Times New Roman"/>
              </w:rPr>
            </w:pPr>
          </w:p>
        </w:tc>
        <w:tc>
          <w:tcPr>
            <w:tcW w:w="420" w:type="dxa"/>
            <w:vAlign w:val="center"/>
          </w:tcPr>
          <w:p w14:paraId="4709CC9C" w14:textId="758BB329"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0" w:type="dxa"/>
            <w:vAlign w:val="center"/>
          </w:tcPr>
          <w:p w14:paraId="5DFB6259" w14:textId="77777777" w:rsidR="00EE5B20" w:rsidRPr="00AA436D" w:rsidRDefault="00EE5B20" w:rsidP="00F645C8">
            <w:pPr>
              <w:jc w:val="center"/>
              <w:rPr>
                <w:rFonts w:ascii="Times New Roman" w:hAnsi="Times New Roman" w:cs="Times New Roman"/>
              </w:rPr>
            </w:pPr>
          </w:p>
        </w:tc>
        <w:tc>
          <w:tcPr>
            <w:tcW w:w="420" w:type="dxa"/>
            <w:vAlign w:val="center"/>
          </w:tcPr>
          <w:p w14:paraId="0FF8DCD5" w14:textId="77777777" w:rsidR="00EE5B20" w:rsidRPr="00AA436D" w:rsidRDefault="00EE5B20" w:rsidP="00F645C8">
            <w:pPr>
              <w:jc w:val="center"/>
              <w:rPr>
                <w:rFonts w:ascii="Times New Roman" w:hAnsi="Times New Roman" w:cs="Times New Roman"/>
              </w:rPr>
            </w:pPr>
          </w:p>
        </w:tc>
        <w:tc>
          <w:tcPr>
            <w:tcW w:w="420" w:type="dxa"/>
            <w:vAlign w:val="center"/>
          </w:tcPr>
          <w:p w14:paraId="593C8B74" w14:textId="77777777" w:rsidR="00EE5B20" w:rsidRPr="00AA436D" w:rsidRDefault="00EE5B20" w:rsidP="00F645C8">
            <w:pPr>
              <w:jc w:val="center"/>
              <w:rPr>
                <w:rFonts w:ascii="Times New Roman" w:hAnsi="Times New Roman" w:cs="Times New Roman"/>
              </w:rPr>
            </w:pPr>
          </w:p>
        </w:tc>
        <w:tc>
          <w:tcPr>
            <w:tcW w:w="421" w:type="dxa"/>
            <w:vAlign w:val="center"/>
          </w:tcPr>
          <w:p w14:paraId="02BEC433" w14:textId="77777777" w:rsidR="00EE5B20" w:rsidRPr="00AA436D" w:rsidRDefault="00EE5B20" w:rsidP="00F645C8">
            <w:pPr>
              <w:jc w:val="center"/>
              <w:rPr>
                <w:rFonts w:ascii="Times New Roman" w:hAnsi="Times New Roman" w:cs="Times New Roman"/>
              </w:rPr>
            </w:pPr>
          </w:p>
        </w:tc>
        <w:tc>
          <w:tcPr>
            <w:tcW w:w="421" w:type="dxa"/>
            <w:vAlign w:val="center"/>
          </w:tcPr>
          <w:p w14:paraId="6B7990F2" w14:textId="77777777" w:rsidR="00EE5B20" w:rsidRPr="00AA436D" w:rsidRDefault="00EE5B20" w:rsidP="00F645C8">
            <w:pPr>
              <w:jc w:val="center"/>
              <w:rPr>
                <w:rFonts w:ascii="Times New Roman" w:hAnsi="Times New Roman" w:cs="Times New Roman"/>
              </w:rPr>
            </w:pPr>
          </w:p>
        </w:tc>
        <w:tc>
          <w:tcPr>
            <w:tcW w:w="421" w:type="dxa"/>
            <w:vAlign w:val="center"/>
          </w:tcPr>
          <w:p w14:paraId="31BA8B81" w14:textId="77777777" w:rsidR="00EE5B20" w:rsidRPr="00AA436D" w:rsidRDefault="00EE5B20" w:rsidP="00F645C8">
            <w:pPr>
              <w:jc w:val="center"/>
              <w:rPr>
                <w:rFonts w:ascii="Times New Roman" w:hAnsi="Times New Roman" w:cs="Times New Roman"/>
              </w:rPr>
            </w:pPr>
          </w:p>
        </w:tc>
        <w:tc>
          <w:tcPr>
            <w:tcW w:w="421" w:type="dxa"/>
            <w:vAlign w:val="center"/>
          </w:tcPr>
          <w:p w14:paraId="5C869A85" w14:textId="77777777" w:rsidR="00EE5B20" w:rsidRPr="00AA436D" w:rsidRDefault="00EE5B20" w:rsidP="00F645C8">
            <w:pPr>
              <w:jc w:val="center"/>
              <w:rPr>
                <w:rFonts w:ascii="Times New Roman" w:hAnsi="Times New Roman" w:cs="Times New Roman"/>
              </w:rPr>
            </w:pPr>
          </w:p>
        </w:tc>
        <w:tc>
          <w:tcPr>
            <w:tcW w:w="421" w:type="dxa"/>
            <w:vAlign w:val="center"/>
          </w:tcPr>
          <w:p w14:paraId="32E2C52C" w14:textId="77777777" w:rsidR="00EE5B20" w:rsidRPr="00AA436D" w:rsidRDefault="00EE5B20" w:rsidP="00F645C8">
            <w:pPr>
              <w:jc w:val="center"/>
              <w:rPr>
                <w:rFonts w:ascii="Times New Roman" w:hAnsi="Times New Roman" w:cs="Times New Roman"/>
              </w:rPr>
            </w:pPr>
          </w:p>
        </w:tc>
        <w:tc>
          <w:tcPr>
            <w:tcW w:w="421" w:type="dxa"/>
            <w:vAlign w:val="center"/>
          </w:tcPr>
          <w:p w14:paraId="40B2EF31" w14:textId="77777777" w:rsidR="00EE5B20" w:rsidRPr="00AA436D" w:rsidRDefault="00EE5B20" w:rsidP="00F645C8">
            <w:pPr>
              <w:jc w:val="center"/>
              <w:rPr>
                <w:rFonts w:ascii="Times New Roman" w:hAnsi="Times New Roman" w:cs="Times New Roman"/>
              </w:rPr>
            </w:pPr>
          </w:p>
        </w:tc>
        <w:tc>
          <w:tcPr>
            <w:tcW w:w="421" w:type="dxa"/>
            <w:vAlign w:val="center"/>
          </w:tcPr>
          <w:p w14:paraId="2B8F0C36" w14:textId="77777777" w:rsidR="00EE5B20" w:rsidRPr="00AA436D" w:rsidRDefault="00EE5B20" w:rsidP="00F645C8">
            <w:pPr>
              <w:jc w:val="center"/>
              <w:rPr>
                <w:rFonts w:ascii="Times New Roman" w:hAnsi="Times New Roman" w:cs="Times New Roman"/>
              </w:rPr>
            </w:pPr>
          </w:p>
        </w:tc>
        <w:tc>
          <w:tcPr>
            <w:tcW w:w="421" w:type="dxa"/>
            <w:vAlign w:val="center"/>
          </w:tcPr>
          <w:p w14:paraId="29D42C31" w14:textId="77777777" w:rsidR="00EE5B20" w:rsidRPr="00AA436D" w:rsidRDefault="00EE5B20" w:rsidP="00F645C8">
            <w:pPr>
              <w:jc w:val="center"/>
              <w:rPr>
                <w:rFonts w:ascii="Times New Roman" w:hAnsi="Times New Roman" w:cs="Times New Roman"/>
              </w:rPr>
            </w:pPr>
          </w:p>
        </w:tc>
        <w:tc>
          <w:tcPr>
            <w:tcW w:w="421" w:type="dxa"/>
            <w:vAlign w:val="center"/>
          </w:tcPr>
          <w:p w14:paraId="4BB00C99" w14:textId="77777777" w:rsidR="00EE5B20" w:rsidRPr="00AA436D" w:rsidRDefault="00EE5B20" w:rsidP="00F645C8">
            <w:pPr>
              <w:jc w:val="center"/>
              <w:rPr>
                <w:rFonts w:ascii="Times New Roman" w:hAnsi="Times New Roman" w:cs="Times New Roman"/>
              </w:rPr>
            </w:pPr>
          </w:p>
        </w:tc>
        <w:tc>
          <w:tcPr>
            <w:tcW w:w="421" w:type="dxa"/>
            <w:vAlign w:val="center"/>
          </w:tcPr>
          <w:p w14:paraId="3BE01749" w14:textId="77777777" w:rsidR="00EE5B20" w:rsidRPr="00AA436D" w:rsidRDefault="00EE5B20" w:rsidP="00F645C8">
            <w:pPr>
              <w:jc w:val="center"/>
              <w:rPr>
                <w:rFonts w:ascii="Times New Roman" w:hAnsi="Times New Roman" w:cs="Times New Roman"/>
              </w:rPr>
            </w:pPr>
          </w:p>
        </w:tc>
        <w:tc>
          <w:tcPr>
            <w:tcW w:w="421" w:type="dxa"/>
            <w:vAlign w:val="center"/>
          </w:tcPr>
          <w:p w14:paraId="1EEA0CDC" w14:textId="77777777" w:rsidR="00EE5B20" w:rsidRPr="00AA436D" w:rsidRDefault="00EE5B20" w:rsidP="00F645C8">
            <w:pPr>
              <w:jc w:val="center"/>
              <w:rPr>
                <w:rFonts w:ascii="Times New Roman" w:hAnsi="Times New Roman" w:cs="Times New Roman"/>
              </w:rPr>
            </w:pPr>
          </w:p>
        </w:tc>
        <w:tc>
          <w:tcPr>
            <w:tcW w:w="421" w:type="dxa"/>
            <w:vAlign w:val="center"/>
          </w:tcPr>
          <w:p w14:paraId="13FC1663" w14:textId="77777777" w:rsidR="00EE5B20" w:rsidRPr="00AA436D" w:rsidRDefault="00EE5B20" w:rsidP="00F645C8">
            <w:pPr>
              <w:jc w:val="center"/>
              <w:rPr>
                <w:rFonts w:ascii="Times New Roman" w:hAnsi="Times New Roman" w:cs="Times New Roman"/>
              </w:rPr>
            </w:pPr>
          </w:p>
        </w:tc>
        <w:tc>
          <w:tcPr>
            <w:tcW w:w="421" w:type="dxa"/>
            <w:vAlign w:val="center"/>
          </w:tcPr>
          <w:p w14:paraId="48F38BDC" w14:textId="77777777" w:rsidR="00EE5B20" w:rsidRPr="00AA436D" w:rsidRDefault="00EE5B20" w:rsidP="00F645C8">
            <w:pPr>
              <w:jc w:val="center"/>
              <w:rPr>
                <w:rFonts w:ascii="Times New Roman" w:hAnsi="Times New Roman" w:cs="Times New Roman"/>
              </w:rPr>
            </w:pPr>
          </w:p>
        </w:tc>
        <w:tc>
          <w:tcPr>
            <w:tcW w:w="1007" w:type="dxa"/>
            <w:vAlign w:val="center"/>
          </w:tcPr>
          <w:p w14:paraId="42496418" w14:textId="77777777" w:rsidR="00EE5B20" w:rsidRPr="00AA436D" w:rsidRDefault="00EE5B20" w:rsidP="00F645C8">
            <w:pPr>
              <w:jc w:val="center"/>
              <w:rPr>
                <w:rFonts w:ascii="Times New Roman" w:hAnsi="Times New Roman" w:cs="Times New Roman"/>
              </w:rPr>
            </w:pPr>
            <w:r w:rsidRPr="00AA436D">
              <w:rPr>
                <w:rFonts w:ascii="Times New Roman" w:hAnsi="Times New Roman" w:cs="Times New Roman"/>
              </w:rPr>
              <w:t>1</w:t>
            </w:r>
          </w:p>
        </w:tc>
      </w:tr>
      <w:tr w:rsidR="00EE5B20" w:rsidRPr="00EE5B20" w14:paraId="3A44638F" w14:textId="77777777" w:rsidTr="00F645C8">
        <w:tc>
          <w:tcPr>
            <w:tcW w:w="4992" w:type="dxa"/>
            <w:vAlign w:val="center"/>
          </w:tcPr>
          <w:p w14:paraId="3578A4C5" w14:textId="3C986DCE" w:rsidR="00EE5B20" w:rsidRPr="00EE5B20" w:rsidRDefault="00EE5B20" w:rsidP="00F645C8">
            <w:pPr>
              <w:numPr>
                <w:ilvl w:val="0"/>
                <w:numId w:val="17"/>
              </w:numPr>
              <w:tabs>
                <w:tab w:val="clear" w:pos="720"/>
              </w:tabs>
              <w:spacing w:after="0" w:line="240" w:lineRule="auto"/>
              <w:ind w:left="426" w:hanging="293"/>
              <w:rPr>
                <w:rFonts w:ascii="Times New Roman" w:hAnsi="Times New Roman" w:cs="Times New Roman"/>
              </w:rPr>
            </w:pPr>
            <w:r w:rsidRPr="00EE5B20">
              <w:rPr>
                <w:rFonts w:ascii="Times New Roman" w:hAnsi="Times New Roman" w:cs="Times New Roman"/>
              </w:rPr>
              <w:t xml:space="preserve">Sutarčių </w:t>
            </w:r>
            <w:r w:rsidR="00844A5C">
              <w:rPr>
                <w:rFonts w:ascii="Times New Roman" w:hAnsi="Times New Roman" w:cs="Times New Roman"/>
              </w:rPr>
              <w:t>valdymas</w:t>
            </w:r>
          </w:p>
        </w:tc>
        <w:tc>
          <w:tcPr>
            <w:tcW w:w="421" w:type="dxa"/>
            <w:vAlign w:val="center"/>
          </w:tcPr>
          <w:p w14:paraId="7055FBB8" w14:textId="77777777" w:rsidR="00EE5B20" w:rsidRPr="00AA436D" w:rsidRDefault="00EE5B20" w:rsidP="00F645C8">
            <w:pPr>
              <w:jc w:val="center"/>
              <w:rPr>
                <w:rFonts w:ascii="Times New Roman" w:hAnsi="Times New Roman" w:cs="Times New Roman"/>
              </w:rPr>
            </w:pPr>
          </w:p>
        </w:tc>
        <w:tc>
          <w:tcPr>
            <w:tcW w:w="420" w:type="dxa"/>
            <w:vAlign w:val="center"/>
          </w:tcPr>
          <w:p w14:paraId="2DA6C019" w14:textId="3F2C3CF0"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0" w:type="dxa"/>
            <w:vAlign w:val="center"/>
          </w:tcPr>
          <w:p w14:paraId="71245B77" w14:textId="41977E8D"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0" w:type="dxa"/>
            <w:vAlign w:val="center"/>
          </w:tcPr>
          <w:p w14:paraId="1AD5E303" w14:textId="5A6DC252"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0" w:type="dxa"/>
            <w:vAlign w:val="center"/>
          </w:tcPr>
          <w:p w14:paraId="1A72AA75" w14:textId="77A8DB16"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0" w:type="dxa"/>
            <w:vAlign w:val="center"/>
          </w:tcPr>
          <w:p w14:paraId="3C01FF1B" w14:textId="59CACA1B"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1" w:type="dxa"/>
            <w:vAlign w:val="center"/>
          </w:tcPr>
          <w:p w14:paraId="33A475EB" w14:textId="77777777" w:rsidR="00EE5B20" w:rsidRPr="00AA436D" w:rsidRDefault="00EE5B20" w:rsidP="00F645C8">
            <w:pPr>
              <w:jc w:val="center"/>
              <w:rPr>
                <w:rFonts w:ascii="Times New Roman" w:hAnsi="Times New Roman" w:cs="Times New Roman"/>
              </w:rPr>
            </w:pPr>
          </w:p>
        </w:tc>
        <w:tc>
          <w:tcPr>
            <w:tcW w:w="421" w:type="dxa"/>
            <w:vAlign w:val="center"/>
          </w:tcPr>
          <w:p w14:paraId="474C7A4F" w14:textId="77777777" w:rsidR="00EE5B20" w:rsidRPr="00AA436D" w:rsidRDefault="00EE5B20" w:rsidP="00F645C8">
            <w:pPr>
              <w:jc w:val="center"/>
              <w:rPr>
                <w:rFonts w:ascii="Times New Roman" w:hAnsi="Times New Roman" w:cs="Times New Roman"/>
              </w:rPr>
            </w:pPr>
          </w:p>
        </w:tc>
        <w:tc>
          <w:tcPr>
            <w:tcW w:w="421" w:type="dxa"/>
            <w:vAlign w:val="center"/>
          </w:tcPr>
          <w:p w14:paraId="5BFCFC8B" w14:textId="5FE959BE"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1" w:type="dxa"/>
            <w:vAlign w:val="center"/>
          </w:tcPr>
          <w:p w14:paraId="13714427" w14:textId="190626EA"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1" w:type="dxa"/>
            <w:vAlign w:val="center"/>
          </w:tcPr>
          <w:p w14:paraId="7B5055F8" w14:textId="77777777" w:rsidR="00EE5B20" w:rsidRPr="00AA436D" w:rsidRDefault="00EE5B20" w:rsidP="00F645C8">
            <w:pPr>
              <w:jc w:val="center"/>
              <w:rPr>
                <w:rFonts w:ascii="Times New Roman" w:hAnsi="Times New Roman" w:cs="Times New Roman"/>
              </w:rPr>
            </w:pPr>
          </w:p>
        </w:tc>
        <w:tc>
          <w:tcPr>
            <w:tcW w:w="421" w:type="dxa"/>
            <w:vAlign w:val="center"/>
          </w:tcPr>
          <w:p w14:paraId="53FF0813" w14:textId="1E64BA59"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1" w:type="dxa"/>
            <w:vAlign w:val="center"/>
          </w:tcPr>
          <w:p w14:paraId="79E599D7" w14:textId="53B22B1A"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1" w:type="dxa"/>
            <w:vAlign w:val="center"/>
          </w:tcPr>
          <w:p w14:paraId="784BBE3E" w14:textId="77777777" w:rsidR="00EE5B20" w:rsidRPr="00AA436D" w:rsidRDefault="00EE5B20" w:rsidP="00F645C8">
            <w:pPr>
              <w:jc w:val="center"/>
              <w:rPr>
                <w:rFonts w:ascii="Times New Roman" w:hAnsi="Times New Roman" w:cs="Times New Roman"/>
              </w:rPr>
            </w:pPr>
          </w:p>
        </w:tc>
        <w:tc>
          <w:tcPr>
            <w:tcW w:w="421" w:type="dxa"/>
            <w:vAlign w:val="center"/>
          </w:tcPr>
          <w:p w14:paraId="0CCE5B85" w14:textId="77777777" w:rsidR="00EE5B20" w:rsidRPr="00AA436D" w:rsidRDefault="00EE5B20" w:rsidP="00F645C8">
            <w:pPr>
              <w:jc w:val="center"/>
              <w:rPr>
                <w:rFonts w:ascii="Times New Roman" w:hAnsi="Times New Roman" w:cs="Times New Roman"/>
              </w:rPr>
            </w:pPr>
          </w:p>
        </w:tc>
        <w:tc>
          <w:tcPr>
            <w:tcW w:w="421" w:type="dxa"/>
            <w:vAlign w:val="center"/>
          </w:tcPr>
          <w:p w14:paraId="6399AEB1" w14:textId="40BCD89E"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1" w:type="dxa"/>
            <w:vAlign w:val="center"/>
          </w:tcPr>
          <w:p w14:paraId="19CFB10B" w14:textId="77777777" w:rsidR="00EE5B20" w:rsidRPr="00AA436D" w:rsidRDefault="00EE5B20" w:rsidP="00F645C8">
            <w:pPr>
              <w:jc w:val="center"/>
              <w:rPr>
                <w:rFonts w:ascii="Times New Roman" w:hAnsi="Times New Roman" w:cs="Times New Roman"/>
              </w:rPr>
            </w:pPr>
          </w:p>
        </w:tc>
        <w:tc>
          <w:tcPr>
            <w:tcW w:w="421" w:type="dxa"/>
            <w:vAlign w:val="center"/>
          </w:tcPr>
          <w:p w14:paraId="4FC7A652" w14:textId="49063125"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1" w:type="dxa"/>
            <w:vAlign w:val="center"/>
          </w:tcPr>
          <w:p w14:paraId="394481E3" w14:textId="77777777" w:rsidR="00EE5B20" w:rsidRPr="00AA436D" w:rsidRDefault="00EE5B20" w:rsidP="00F645C8">
            <w:pPr>
              <w:jc w:val="center"/>
              <w:rPr>
                <w:rFonts w:ascii="Times New Roman" w:hAnsi="Times New Roman" w:cs="Times New Roman"/>
              </w:rPr>
            </w:pPr>
          </w:p>
        </w:tc>
        <w:tc>
          <w:tcPr>
            <w:tcW w:w="1007" w:type="dxa"/>
            <w:vAlign w:val="center"/>
          </w:tcPr>
          <w:p w14:paraId="1437C319" w14:textId="77777777" w:rsidR="00EE5B20" w:rsidRPr="00AA436D" w:rsidRDefault="00EE5B20" w:rsidP="00F645C8">
            <w:pPr>
              <w:jc w:val="center"/>
              <w:rPr>
                <w:rFonts w:ascii="Times New Roman" w:hAnsi="Times New Roman" w:cs="Times New Roman"/>
              </w:rPr>
            </w:pPr>
            <w:r w:rsidRPr="00AA436D">
              <w:rPr>
                <w:rFonts w:ascii="Times New Roman" w:hAnsi="Times New Roman" w:cs="Times New Roman"/>
              </w:rPr>
              <w:t>11</w:t>
            </w:r>
          </w:p>
        </w:tc>
      </w:tr>
      <w:tr w:rsidR="00EE5B20" w:rsidRPr="00EE5B20" w14:paraId="2AABC928" w14:textId="77777777" w:rsidTr="00F645C8">
        <w:tc>
          <w:tcPr>
            <w:tcW w:w="4992" w:type="dxa"/>
            <w:vAlign w:val="center"/>
          </w:tcPr>
          <w:p w14:paraId="6CAC37BE" w14:textId="77777777" w:rsidR="00EE5B20" w:rsidRPr="00EE5B20" w:rsidRDefault="00EE5B20" w:rsidP="00F645C8">
            <w:pPr>
              <w:numPr>
                <w:ilvl w:val="0"/>
                <w:numId w:val="17"/>
              </w:numPr>
              <w:tabs>
                <w:tab w:val="clear" w:pos="720"/>
              </w:tabs>
              <w:spacing w:after="0" w:line="240" w:lineRule="auto"/>
              <w:ind w:left="426" w:hanging="293"/>
              <w:rPr>
                <w:rFonts w:ascii="Times New Roman" w:hAnsi="Times New Roman" w:cs="Times New Roman"/>
              </w:rPr>
            </w:pPr>
            <w:r w:rsidRPr="00EE5B20">
              <w:rPr>
                <w:rFonts w:ascii="Times New Roman" w:hAnsi="Times New Roman" w:cs="Times New Roman"/>
              </w:rPr>
              <w:t>Internetinis prekių užsakymas vidiniam perdavimui</w:t>
            </w:r>
          </w:p>
        </w:tc>
        <w:tc>
          <w:tcPr>
            <w:tcW w:w="421" w:type="dxa"/>
            <w:vAlign w:val="center"/>
          </w:tcPr>
          <w:p w14:paraId="25E36937" w14:textId="77777777" w:rsidR="00EE5B20" w:rsidRPr="00AA436D" w:rsidRDefault="00EE5B20" w:rsidP="00F645C8">
            <w:pPr>
              <w:jc w:val="center"/>
              <w:rPr>
                <w:rFonts w:ascii="Times New Roman" w:hAnsi="Times New Roman" w:cs="Times New Roman"/>
              </w:rPr>
            </w:pPr>
          </w:p>
        </w:tc>
        <w:tc>
          <w:tcPr>
            <w:tcW w:w="420" w:type="dxa"/>
            <w:vAlign w:val="center"/>
          </w:tcPr>
          <w:p w14:paraId="204819C1" w14:textId="77777777" w:rsidR="00EE5B20" w:rsidRPr="00AA436D" w:rsidRDefault="00EE5B20" w:rsidP="00F645C8">
            <w:pPr>
              <w:jc w:val="center"/>
              <w:rPr>
                <w:rFonts w:ascii="Times New Roman" w:hAnsi="Times New Roman" w:cs="Times New Roman"/>
              </w:rPr>
            </w:pPr>
          </w:p>
        </w:tc>
        <w:tc>
          <w:tcPr>
            <w:tcW w:w="420" w:type="dxa"/>
            <w:vAlign w:val="center"/>
          </w:tcPr>
          <w:p w14:paraId="0910D27D" w14:textId="77777777" w:rsidR="00EE5B20" w:rsidRPr="00AA436D" w:rsidRDefault="00EE5B20" w:rsidP="00F645C8">
            <w:pPr>
              <w:jc w:val="center"/>
              <w:rPr>
                <w:rFonts w:ascii="Times New Roman" w:hAnsi="Times New Roman" w:cs="Times New Roman"/>
              </w:rPr>
            </w:pPr>
          </w:p>
        </w:tc>
        <w:tc>
          <w:tcPr>
            <w:tcW w:w="420" w:type="dxa"/>
            <w:vAlign w:val="center"/>
          </w:tcPr>
          <w:p w14:paraId="6567C2ED" w14:textId="77777777" w:rsidR="00EE5B20" w:rsidRPr="00AA436D" w:rsidRDefault="00EE5B20" w:rsidP="00F645C8">
            <w:pPr>
              <w:jc w:val="center"/>
              <w:rPr>
                <w:rFonts w:ascii="Times New Roman" w:hAnsi="Times New Roman" w:cs="Times New Roman"/>
              </w:rPr>
            </w:pPr>
          </w:p>
        </w:tc>
        <w:tc>
          <w:tcPr>
            <w:tcW w:w="420" w:type="dxa"/>
            <w:vAlign w:val="center"/>
          </w:tcPr>
          <w:p w14:paraId="58ADDCCE" w14:textId="77777777" w:rsidR="00EE5B20" w:rsidRPr="00AA436D" w:rsidRDefault="00EE5B20" w:rsidP="00F645C8">
            <w:pPr>
              <w:jc w:val="center"/>
              <w:rPr>
                <w:rFonts w:ascii="Times New Roman" w:hAnsi="Times New Roman" w:cs="Times New Roman"/>
              </w:rPr>
            </w:pPr>
          </w:p>
        </w:tc>
        <w:tc>
          <w:tcPr>
            <w:tcW w:w="420" w:type="dxa"/>
            <w:vAlign w:val="center"/>
          </w:tcPr>
          <w:p w14:paraId="20FCBB75" w14:textId="77777777" w:rsidR="00EE5B20" w:rsidRPr="00AA436D" w:rsidRDefault="00EE5B20" w:rsidP="00F645C8">
            <w:pPr>
              <w:jc w:val="center"/>
              <w:rPr>
                <w:rFonts w:ascii="Times New Roman" w:hAnsi="Times New Roman" w:cs="Times New Roman"/>
              </w:rPr>
            </w:pPr>
          </w:p>
        </w:tc>
        <w:tc>
          <w:tcPr>
            <w:tcW w:w="421" w:type="dxa"/>
            <w:vAlign w:val="center"/>
          </w:tcPr>
          <w:p w14:paraId="1AB02B35" w14:textId="77777777" w:rsidR="00EE5B20" w:rsidRPr="00AA436D" w:rsidRDefault="00EE5B20" w:rsidP="00F645C8">
            <w:pPr>
              <w:jc w:val="center"/>
              <w:rPr>
                <w:rFonts w:ascii="Times New Roman" w:hAnsi="Times New Roman" w:cs="Times New Roman"/>
              </w:rPr>
            </w:pPr>
          </w:p>
        </w:tc>
        <w:tc>
          <w:tcPr>
            <w:tcW w:w="421" w:type="dxa"/>
            <w:vAlign w:val="center"/>
          </w:tcPr>
          <w:p w14:paraId="73765077" w14:textId="77777777" w:rsidR="00EE5B20" w:rsidRPr="00AA436D" w:rsidRDefault="00EE5B20" w:rsidP="00F645C8">
            <w:pPr>
              <w:jc w:val="center"/>
              <w:rPr>
                <w:rFonts w:ascii="Times New Roman" w:hAnsi="Times New Roman" w:cs="Times New Roman"/>
              </w:rPr>
            </w:pPr>
          </w:p>
        </w:tc>
        <w:tc>
          <w:tcPr>
            <w:tcW w:w="421" w:type="dxa"/>
            <w:vAlign w:val="center"/>
          </w:tcPr>
          <w:p w14:paraId="1CF9D89F" w14:textId="77777777" w:rsidR="00EE5B20" w:rsidRPr="00AA436D" w:rsidRDefault="00EE5B20" w:rsidP="00F645C8">
            <w:pPr>
              <w:jc w:val="center"/>
              <w:rPr>
                <w:rFonts w:ascii="Times New Roman" w:hAnsi="Times New Roman" w:cs="Times New Roman"/>
              </w:rPr>
            </w:pPr>
          </w:p>
        </w:tc>
        <w:tc>
          <w:tcPr>
            <w:tcW w:w="421" w:type="dxa"/>
            <w:vAlign w:val="center"/>
          </w:tcPr>
          <w:p w14:paraId="37F81B1D" w14:textId="77777777" w:rsidR="00EE5B20" w:rsidRPr="00AA436D" w:rsidRDefault="00EE5B20" w:rsidP="00F645C8">
            <w:pPr>
              <w:jc w:val="center"/>
              <w:rPr>
                <w:rFonts w:ascii="Times New Roman" w:hAnsi="Times New Roman" w:cs="Times New Roman"/>
              </w:rPr>
            </w:pPr>
          </w:p>
        </w:tc>
        <w:tc>
          <w:tcPr>
            <w:tcW w:w="421" w:type="dxa"/>
            <w:vAlign w:val="center"/>
          </w:tcPr>
          <w:p w14:paraId="4434E8B9" w14:textId="77777777" w:rsidR="00EE5B20" w:rsidRPr="00AA436D" w:rsidRDefault="00EE5B20" w:rsidP="00F645C8">
            <w:pPr>
              <w:jc w:val="center"/>
              <w:rPr>
                <w:rFonts w:ascii="Times New Roman" w:hAnsi="Times New Roman" w:cs="Times New Roman"/>
              </w:rPr>
            </w:pPr>
          </w:p>
        </w:tc>
        <w:tc>
          <w:tcPr>
            <w:tcW w:w="421" w:type="dxa"/>
            <w:vAlign w:val="center"/>
          </w:tcPr>
          <w:p w14:paraId="3CD0DC18" w14:textId="77777777" w:rsidR="00EE5B20" w:rsidRPr="00AA436D" w:rsidRDefault="00EE5B20" w:rsidP="00F645C8">
            <w:pPr>
              <w:jc w:val="center"/>
              <w:rPr>
                <w:rFonts w:ascii="Times New Roman" w:hAnsi="Times New Roman" w:cs="Times New Roman"/>
              </w:rPr>
            </w:pPr>
          </w:p>
        </w:tc>
        <w:tc>
          <w:tcPr>
            <w:tcW w:w="421" w:type="dxa"/>
            <w:vAlign w:val="center"/>
          </w:tcPr>
          <w:p w14:paraId="33986B39" w14:textId="77777777" w:rsidR="00EE5B20" w:rsidRPr="00AA436D" w:rsidRDefault="00EE5B20" w:rsidP="00F645C8">
            <w:pPr>
              <w:jc w:val="center"/>
              <w:rPr>
                <w:rFonts w:ascii="Times New Roman" w:hAnsi="Times New Roman" w:cs="Times New Roman"/>
              </w:rPr>
            </w:pPr>
          </w:p>
        </w:tc>
        <w:tc>
          <w:tcPr>
            <w:tcW w:w="421" w:type="dxa"/>
            <w:vAlign w:val="center"/>
          </w:tcPr>
          <w:p w14:paraId="79562FC3" w14:textId="77777777" w:rsidR="00EE5B20" w:rsidRPr="00AA436D" w:rsidRDefault="00EE5B20" w:rsidP="00F645C8">
            <w:pPr>
              <w:jc w:val="center"/>
              <w:rPr>
                <w:rFonts w:ascii="Times New Roman" w:hAnsi="Times New Roman" w:cs="Times New Roman"/>
              </w:rPr>
            </w:pPr>
          </w:p>
        </w:tc>
        <w:tc>
          <w:tcPr>
            <w:tcW w:w="421" w:type="dxa"/>
            <w:vAlign w:val="center"/>
          </w:tcPr>
          <w:p w14:paraId="7A7345AC" w14:textId="77777777" w:rsidR="00EE5B20" w:rsidRPr="00AA436D" w:rsidRDefault="00EE5B20" w:rsidP="00F645C8">
            <w:pPr>
              <w:jc w:val="center"/>
              <w:rPr>
                <w:rFonts w:ascii="Times New Roman" w:hAnsi="Times New Roman" w:cs="Times New Roman"/>
              </w:rPr>
            </w:pPr>
          </w:p>
        </w:tc>
        <w:tc>
          <w:tcPr>
            <w:tcW w:w="421" w:type="dxa"/>
            <w:vAlign w:val="center"/>
          </w:tcPr>
          <w:p w14:paraId="3344BED0" w14:textId="77777777" w:rsidR="00EE5B20" w:rsidRPr="00AA436D" w:rsidRDefault="00EE5B20" w:rsidP="00F645C8">
            <w:pPr>
              <w:jc w:val="center"/>
              <w:rPr>
                <w:rFonts w:ascii="Times New Roman" w:hAnsi="Times New Roman" w:cs="Times New Roman"/>
              </w:rPr>
            </w:pPr>
          </w:p>
        </w:tc>
        <w:tc>
          <w:tcPr>
            <w:tcW w:w="421" w:type="dxa"/>
            <w:vAlign w:val="center"/>
          </w:tcPr>
          <w:p w14:paraId="6F58F79E" w14:textId="77777777" w:rsidR="00EE5B20" w:rsidRPr="00AA436D" w:rsidRDefault="00EE5B20" w:rsidP="00F645C8">
            <w:pPr>
              <w:jc w:val="center"/>
              <w:rPr>
                <w:rFonts w:ascii="Times New Roman" w:hAnsi="Times New Roman" w:cs="Times New Roman"/>
              </w:rPr>
            </w:pPr>
          </w:p>
        </w:tc>
        <w:tc>
          <w:tcPr>
            <w:tcW w:w="421" w:type="dxa"/>
            <w:vAlign w:val="center"/>
          </w:tcPr>
          <w:p w14:paraId="4320623B" w14:textId="77777777" w:rsidR="00EE5B20" w:rsidRPr="00AA436D" w:rsidRDefault="00EE5B20" w:rsidP="00F645C8">
            <w:pPr>
              <w:jc w:val="center"/>
              <w:rPr>
                <w:rFonts w:ascii="Times New Roman" w:hAnsi="Times New Roman" w:cs="Times New Roman"/>
              </w:rPr>
            </w:pPr>
          </w:p>
        </w:tc>
        <w:tc>
          <w:tcPr>
            <w:tcW w:w="421" w:type="dxa"/>
            <w:vAlign w:val="center"/>
          </w:tcPr>
          <w:p w14:paraId="4C6558C2" w14:textId="77777777" w:rsidR="00EE5B20" w:rsidRPr="00AA436D" w:rsidRDefault="00EE5B20" w:rsidP="00F645C8">
            <w:pPr>
              <w:jc w:val="center"/>
              <w:rPr>
                <w:rFonts w:ascii="Times New Roman" w:hAnsi="Times New Roman" w:cs="Times New Roman"/>
              </w:rPr>
            </w:pPr>
          </w:p>
        </w:tc>
        <w:tc>
          <w:tcPr>
            <w:tcW w:w="1007" w:type="dxa"/>
            <w:vAlign w:val="center"/>
          </w:tcPr>
          <w:p w14:paraId="670AF6D2" w14:textId="77777777" w:rsidR="00EE5B20" w:rsidRPr="00AA436D" w:rsidRDefault="00EE5B20" w:rsidP="00F645C8">
            <w:pPr>
              <w:jc w:val="center"/>
              <w:rPr>
                <w:rFonts w:ascii="Times New Roman" w:hAnsi="Times New Roman" w:cs="Times New Roman"/>
              </w:rPr>
            </w:pPr>
            <w:r w:rsidRPr="00AA436D">
              <w:rPr>
                <w:rFonts w:ascii="Times New Roman" w:hAnsi="Times New Roman" w:cs="Times New Roman"/>
              </w:rPr>
              <w:t>1</w:t>
            </w:r>
          </w:p>
        </w:tc>
      </w:tr>
      <w:tr w:rsidR="00EE5B20" w:rsidRPr="00EE5B20" w14:paraId="0E07AD00" w14:textId="77777777" w:rsidTr="00F645C8">
        <w:tc>
          <w:tcPr>
            <w:tcW w:w="4992" w:type="dxa"/>
            <w:vAlign w:val="center"/>
          </w:tcPr>
          <w:p w14:paraId="470EB587" w14:textId="77777777" w:rsidR="00EE5B20" w:rsidRPr="00EE5B20" w:rsidRDefault="00EE5B20" w:rsidP="00F645C8">
            <w:pPr>
              <w:numPr>
                <w:ilvl w:val="0"/>
                <w:numId w:val="17"/>
              </w:numPr>
              <w:tabs>
                <w:tab w:val="clear" w:pos="720"/>
              </w:tabs>
              <w:spacing w:after="0" w:line="240" w:lineRule="auto"/>
              <w:ind w:left="426" w:hanging="293"/>
              <w:rPr>
                <w:rFonts w:ascii="Times New Roman" w:hAnsi="Times New Roman" w:cs="Times New Roman"/>
              </w:rPr>
            </w:pPr>
            <w:r w:rsidRPr="00EE5B20">
              <w:rPr>
                <w:rFonts w:ascii="Times New Roman" w:hAnsi="Times New Roman" w:cs="Times New Roman"/>
              </w:rPr>
              <w:t>Kaštų centrai</w:t>
            </w:r>
          </w:p>
        </w:tc>
        <w:tc>
          <w:tcPr>
            <w:tcW w:w="421" w:type="dxa"/>
            <w:vAlign w:val="center"/>
          </w:tcPr>
          <w:p w14:paraId="1A56D9A2" w14:textId="77777777" w:rsidR="00EE5B20" w:rsidRPr="00AA436D" w:rsidRDefault="00EE5B20" w:rsidP="00F645C8">
            <w:pPr>
              <w:jc w:val="center"/>
              <w:rPr>
                <w:rFonts w:ascii="Times New Roman" w:hAnsi="Times New Roman" w:cs="Times New Roman"/>
              </w:rPr>
            </w:pPr>
          </w:p>
        </w:tc>
        <w:tc>
          <w:tcPr>
            <w:tcW w:w="420" w:type="dxa"/>
            <w:vAlign w:val="center"/>
          </w:tcPr>
          <w:p w14:paraId="10E7CA4F" w14:textId="77777777" w:rsidR="00EE5B20" w:rsidRPr="00AA436D" w:rsidRDefault="00EE5B20" w:rsidP="00F645C8">
            <w:pPr>
              <w:jc w:val="center"/>
              <w:rPr>
                <w:rFonts w:ascii="Times New Roman" w:hAnsi="Times New Roman" w:cs="Times New Roman"/>
              </w:rPr>
            </w:pPr>
          </w:p>
        </w:tc>
        <w:tc>
          <w:tcPr>
            <w:tcW w:w="420" w:type="dxa"/>
            <w:vAlign w:val="center"/>
          </w:tcPr>
          <w:p w14:paraId="274903DB" w14:textId="77777777" w:rsidR="00EE5B20" w:rsidRPr="00AA436D" w:rsidRDefault="00EE5B20" w:rsidP="00F645C8">
            <w:pPr>
              <w:jc w:val="center"/>
              <w:rPr>
                <w:rFonts w:ascii="Times New Roman" w:hAnsi="Times New Roman" w:cs="Times New Roman"/>
              </w:rPr>
            </w:pPr>
          </w:p>
        </w:tc>
        <w:tc>
          <w:tcPr>
            <w:tcW w:w="420" w:type="dxa"/>
            <w:vAlign w:val="center"/>
          </w:tcPr>
          <w:p w14:paraId="3725A327" w14:textId="77777777" w:rsidR="00EE5B20" w:rsidRPr="00AA436D" w:rsidRDefault="00EE5B20" w:rsidP="00F645C8">
            <w:pPr>
              <w:jc w:val="center"/>
              <w:rPr>
                <w:rFonts w:ascii="Times New Roman" w:hAnsi="Times New Roman" w:cs="Times New Roman"/>
              </w:rPr>
            </w:pPr>
          </w:p>
        </w:tc>
        <w:tc>
          <w:tcPr>
            <w:tcW w:w="420" w:type="dxa"/>
            <w:vAlign w:val="center"/>
          </w:tcPr>
          <w:p w14:paraId="39F0EAA8" w14:textId="77777777" w:rsidR="00EE5B20" w:rsidRPr="00AA436D" w:rsidRDefault="00EE5B20" w:rsidP="00F645C8">
            <w:pPr>
              <w:jc w:val="center"/>
              <w:rPr>
                <w:rFonts w:ascii="Times New Roman" w:hAnsi="Times New Roman" w:cs="Times New Roman"/>
              </w:rPr>
            </w:pPr>
          </w:p>
        </w:tc>
        <w:tc>
          <w:tcPr>
            <w:tcW w:w="420" w:type="dxa"/>
            <w:vAlign w:val="center"/>
          </w:tcPr>
          <w:p w14:paraId="6A67008D" w14:textId="77777777" w:rsidR="00EE5B20" w:rsidRPr="00AA436D" w:rsidRDefault="00EE5B20" w:rsidP="00F645C8">
            <w:pPr>
              <w:jc w:val="center"/>
              <w:rPr>
                <w:rFonts w:ascii="Times New Roman" w:hAnsi="Times New Roman" w:cs="Times New Roman"/>
              </w:rPr>
            </w:pPr>
          </w:p>
        </w:tc>
        <w:tc>
          <w:tcPr>
            <w:tcW w:w="421" w:type="dxa"/>
            <w:vAlign w:val="center"/>
          </w:tcPr>
          <w:p w14:paraId="0C8D130B" w14:textId="77777777" w:rsidR="00EE5B20" w:rsidRPr="00AA436D" w:rsidRDefault="00EE5B20" w:rsidP="00F645C8">
            <w:pPr>
              <w:jc w:val="center"/>
              <w:rPr>
                <w:rFonts w:ascii="Times New Roman" w:hAnsi="Times New Roman" w:cs="Times New Roman"/>
              </w:rPr>
            </w:pPr>
          </w:p>
        </w:tc>
        <w:tc>
          <w:tcPr>
            <w:tcW w:w="421" w:type="dxa"/>
            <w:vAlign w:val="center"/>
          </w:tcPr>
          <w:p w14:paraId="1B203D1A" w14:textId="77777777" w:rsidR="00EE5B20" w:rsidRPr="00AA436D" w:rsidRDefault="00EE5B20" w:rsidP="00F645C8">
            <w:pPr>
              <w:jc w:val="center"/>
              <w:rPr>
                <w:rFonts w:ascii="Times New Roman" w:hAnsi="Times New Roman" w:cs="Times New Roman"/>
              </w:rPr>
            </w:pPr>
          </w:p>
        </w:tc>
        <w:tc>
          <w:tcPr>
            <w:tcW w:w="421" w:type="dxa"/>
            <w:vAlign w:val="center"/>
          </w:tcPr>
          <w:p w14:paraId="3ED4D973" w14:textId="77777777" w:rsidR="00EE5B20" w:rsidRPr="00AA436D" w:rsidRDefault="00EE5B20" w:rsidP="00F645C8">
            <w:pPr>
              <w:jc w:val="center"/>
              <w:rPr>
                <w:rFonts w:ascii="Times New Roman" w:hAnsi="Times New Roman" w:cs="Times New Roman"/>
              </w:rPr>
            </w:pPr>
          </w:p>
        </w:tc>
        <w:tc>
          <w:tcPr>
            <w:tcW w:w="421" w:type="dxa"/>
            <w:vAlign w:val="center"/>
          </w:tcPr>
          <w:p w14:paraId="06A6E3CD" w14:textId="77777777" w:rsidR="00EE5B20" w:rsidRPr="00AA436D" w:rsidRDefault="00EE5B20" w:rsidP="00F645C8">
            <w:pPr>
              <w:jc w:val="center"/>
              <w:rPr>
                <w:rFonts w:ascii="Times New Roman" w:hAnsi="Times New Roman" w:cs="Times New Roman"/>
              </w:rPr>
            </w:pPr>
          </w:p>
        </w:tc>
        <w:tc>
          <w:tcPr>
            <w:tcW w:w="421" w:type="dxa"/>
            <w:vAlign w:val="center"/>
          </w:tcPr>
          <w:p w14:paraId="4B7DECD7" w14:textId="77777777" w:rsidR="00EE5B20" w:rsidRPr="00AA436D" w:rsidRDefault="00EE5B20" w:rsidP="00F645C8">
            <w:pPr>
              <w:jc w:val="center"/>
              <w:rPr>
                <w:rFonts w:ascii="Times New Roman" w:hAnsi="Times New Roman" w:cs="Times New Roman"/>
              </w:rPr>
            </w:pPr>
          </w:p>
        </w:tc>
        <w:tc>
          <w:tcPr>
            <w:tcW w:w="421" w:type="dxa"/>
            <w:vAlign w:val="center"/>
          </w:tcPr>
          <w:p w14:paraId="38F3C4E1" w14:textId="77777777" w:rsidR="00EE5B20" w:rsidRPr="00AA436D" w:rsidRDefault="00EE5B20" w:rsidP="00F645C8">
            <w:pPr>
              <w:jc w:val="center"/>
              <w:rPr>
                <w:rFonts w:ascii="Times New Roman" w:hAnsi="Times New Roman" w:cs="Times New Roman"/>
              </w:rPr>
            </w:pPr>
          </w:p>
        </w:tc>
        <w:tc>
          <w:tcPr>
            <w:tcW w:w="421" w:type="dxa"/>
            <w:vAlign w:val="center"/>
          </w:tcPr>
          <w:p w14:paraId="7AD4BE3B" w14:textId="77777777" w:rsidR="00EE5B20" w:rsidRPr="00AA436D" w:rsidRDefault="00EE5B20" w:rsidP="00F645C8">
            <w:pPr>
              <w:jc w:val="center"/>
              <w:rPr>
                <w:rFonts w:ascii="Times New Roman" w:hAnsi="Times New Roman" w:cs="Times New Roman"/>
              </w:rPr>
            </w:pPr>
          </w:p>
        </w:tc>
        <w:tc>
          <w:tcPr>
            <w:tcW w:w="421" w:type="dxa"/>
            <w:vAlign w:val="center"/>
          </w:tcPr>
          <w:p w14:paraId="4E92DD1C" w14:textId="77777777" w:rsidR="00EE5B20" w:rsidRPr="00AA436D" w:rsidRDefault="00EE5B20" w:rsidP="00F645C8">
            <w:pPr>
              <w:jc w:val="center"/>
              <w:rPr>
                <w:rFonts w:ascii="Times New Roman" w:hAnsi="Times New Roman" w:cs="Times New Roman"/>
              </w:rPr>
            </w:pPr>
          </w:p>
        </w:tc>
        <w:tc>
          <w:tcPr>
            <w:tcW w:w="421" w:type="dxa"/>
            <w:vAlign w:val="center"/>
          </w:tcPr>
          <w:p w14:paraId="733968CA" w14:textId="77777777" w:rsidR="00EE5B20" w:rsidRPr="00AA436D" w:rsidRDefault="00EE5B20" w:rsidP="00F645C8">
            <w:pPr>
              <w:jc w:val="center"/>
              <w:rPr>
                <w:rFonts w:ascii="Times New Roman" w:hAnsi="Times New Roman" w:cs="Times New Roman"/>
              </w:rPr>
            </w:pPr>
          </w:p>
        </w:tc>
        <w:tc>
          <w:tcPr>
            <w:tcW w:w="421" w:type="dxa"/>
            <w:vAlign w:val="center"/>
          </w:tcPr>
          <w:p w14:paraId="7C76039E" w14:textId="77777777" w:rsidR="00EE5B20" w:rsidRPr="00AA436D" w:rsidRDefault="00EE5B20" w:rsidP="00F645C8">
            <w:pPr>
              <w:jc w:val="center"/>
              <w:rPr>
                <w:rFonts w:ascii="Times New Roman" w:hAnsi="Times New Roman" w:cs="Times New Roman"/>
              </w:rPr>
            </w:pPr>
          </w:p>
        </w:tc>
        <w:tc>
          <w:tcPr>
            <w:tcW w:w="421" w:type="dxa"/>
            <w:vAlign w:val="center"/>
          </w:tcPr>
          <w:p w14:paraId="5675B683" w14:textId="77777777" w:rsidR="00EE5B20" w:rsidRPr="00AA436D" w:rsidRDefault="00EE5B20" w:rsidP="00F645C8">
            <w:pPr>
              <w:jc w:val="center"/>
              <w:rPr>
                <w:rFonts w:ascii="Times New Roman" w:hAnsi="Times New Roman" w:cs="Times New Roman"/>
              </w:rPr>
            </w:pPr>
          </w:p>
        </w:tc>
        <w:tc>
          <w:tcPr>
            <w:tcW w:w="421" w:type="dxa"/>
            <w:vAlign w:val="center"/>
          </w:tcPr>
          <w:p w14:paraId="7CE7B200" w14:textId="77777777" w:rsidR="00EE5B20" w:rsidRPr="00AA436D" w:rsidRDefault="00EE5B20" w:rsidP="00F645C8">
            <w:pPr>
              <w:jc w:val="center"/>
              <w:rPr>
                <w:rFonts w:ascii="Times New Roman" w:hAnsi="Times New Roman" w:cs="Times New Roman"/>
              </w:rPr>
            </w:pPr>
          </w:p>
        </w:tc>
        <w:tc>
          <w:tcPr>
            <w:tcW w:w="421" w:type="dxa"/>
            <w:vAlign w:val="center"/>
          </w:tcPr>
          <w:p w14:paraId="5FA4B836" w14:textId="77777777" w:rsidR="00EE5B20" w:rsidRPr="00AA436D" w:rsidRDefault="00EE5B20" w:rsidP="00F645C8">
            <w:pPr>
              <w:jc w:val="center"/>
              <w:rPr>
                <w:rFonts w:ascii="Times New Roman" w:hAnsi="Times New Roman" w:cs="Times New Roman"/>
              </w:rPr>
            </w:pPr>
          </w:p>
        </w:tc>
        <w:tc>
          <w:tcPr>
            <w:tcW w:w="1007" w:type="dxa"/>
            <w:vAlign w:val="center"/>
          </w:tcPr>
          <w:p w14:paraId="4D3BE687" w14:textId="77777777" w:rsidR="00EE5B20" w:rsidRPr="00AA436D" w:rsidRDefault="00EE5B20" w:rsidP="00F645C8">
            <w:pPr>
              <w:jc w:val="center"/>
              <w:rPr>
                <w:rFonts w:ascii="Times New Roman" w:hAnsi="Times New Roman" w:cs="Times New Roman"/>
              </w:rPr>
            </w:pPr>
            <w:r w:rsidRPr="00AA436D">
              <w:rPr>
                <w:rFonts w:ascii="Times New Roman" w:hAnsi="Times New Roman" w:cs="Times New Roman"/>
              </w:rPr>
              <w:t>1</w:t>
            </w:r>
          </w:p>
        </w:tc>
      </w:tr>
      <w:tr w:rsidR="00EE5B20" w:rsidRPr="00EE5B20" w14:paraId="6881262E" w14:textId="77777777" w:rsidTr="00F645C8">
        <w:tc>
          <w:tcPr>
            <w:tcW w:w="4992" w:type="dxa"/>
            <w:vAlign w:val="center"/>
          </w:tcPr>
          <w:p w14:paraId="57849850" w14:textId="77777777" w:rsidR="00EE5B20" w:rsidRPr="00EE5B20" w:rsidRDefault="00EE5B20" w:rsidP="00F645C8">
            <w:pPr>
              <w:numPr>
                <w:ilvl w:val="0"/>
                <w:numId w:val="17"/>
              </w:numPr>
              <w:tabs>
                <w:tab w:val="clear" w:pos="720"/>
              </w:tabs>
              <w:spacing w:after="0" w:line="240" w:lineRule="auto"/>
              <w:ind w:left="426" w:hanging="293"/>
              <w:rPr>
                <w:rFonts w:ascii="Times New Roman" w:hAnsi="Times New Roman" w:cs="Times New Roman"/>
              </w:rPr>
            </w:pPr>
            <w:proofErr w:type="spellStart"/>
            <w:r w:rsidRPr="00EE5B20">
              <w:rPr>
                <w:rFonts w:ascii="Times New Roman" w:hAnsi="Times New Roman" w:cs="Times New Roman"/>
              </w:rPr>
              <w:t>i.SAF</w:t>
            </w:r>
            <w:proofErr w:type="spellEnd"/>
            <w:r w:rsidRPr="00EE5B20">
              <w:rPr>
                <w:rFonts w:ascii="Times New Roman" w:hAnsi="Times New Roman" w:cs="Times New Roman"/>
              </w:rPr>
              <w:t xml:space="preserve"> posistemis, skirtas įmonės gaunamų ir išrašomų PVM sąskaitų faktūrų registrų duomenų teikimui</w:t>
            </w:r>
          </w:p>
        </w:tc>
        <w:tc>
          <w:tcPr>
            <w:tcW w:w="421" w:type="dxa"/>
            <w:vAlign w:val="center"/>
          </w:tcPr>
          <w:p w14:paraId="14D42190" w14:textId="77777777" w:rsidR="00EE5B20" w:rsidRPr="00AA436D" w:rsidRDefault="00EE5B20" w:rsidP="00F645C8">
            <w:pPr>
              <w:jc w:val="center"/>
              <w:rPr>
                <w:rFonts w:ascii="Times New Roman" w:hAnsi="Times New Roman" w:cs="Times New Roman"/>
              </w:rPr>
            </w:pPr>
          </w:p>
        </w:tc>
        <w:tc>
          <w:tcPr>
            <w:tcW w:w="420" w:type="dxa"/>
            <w:vAlign w:val="center"/>
          </w:tcPr>
          <w:p w14:paraId="29184564" w14:textId="77777777" w:rsidR="00EE5B20" w:rsidRPr="00AA436D" w:rsidRDefault="00EE5B20" w:rsidP="00F645C8">
            <w:pPr>
              <w:jc w:val="center"/>
              <w:rPr>
                <w:rFonts w:ascii="Times New Roman" w:hAnsi="Times New Roman" w:cs="Times New Roman"/>
              </w:rPr>
            </w:pPr>
          </w:p>
        </w:tc>
        <w:tc>
          <w:tcPr>
            <w:tcW w:w="420" w:type="dxa"/>
            <w:vAlign w:val="center"/>
          </w:tcPr>
          <w:p w14:paraId="232ACA06" w14:textId="77777777" w:rsidR="00EE5B20" w:rsidRPr="00AA436D" w:rsidRDefault="00EE5B20" w:rsidP="00F645C8">
            <w:pPr>
              <w:jc w:val="center"/>
              <w:rPr>
                <w:rFonts w:ascii="Times New Roman" w:hAnsi="Times New Roman" w:cs="Times New Roman"/>
              </w:rPr>
            </w:pPr>
          </w:p>
        </w:tc>
        <w:tc>
          <w:tcPr>
            <w:tcW w:w="420" w:type="dxa"/>
            <w:vAlign w:val="center"/>
          </w:tcPr>
          <w:p w14:paraId="3B95009A" w14:textId="77777777" w:rsidR="00EE5B20" w:rsidRPr="00AA436D" w:rsidRDefault="00EE5B20" w:rsidP="00F645C8">
            <w:pPr>
              <w:jc w:val="center"/>
              <w:rPr>
                <w:rFonts w:ascii="Times New Roman" w:hAnsi="Times New Roman" w:cs="Times New Roman"/>
              </w:rPr>
            </w:pPr>
          </w:p>
        </w:tc>
        <w:tc>
          <w:tcPr>
            <w:tcW w:w="420" w:type="dxa"/>
            <w:vAlign w:val="center"/>
          </w:tcPr>
          <w:p w14:paraId="5E44E52B" w14:textId="77777777" w:rsidR="00EE5B20" w:rsidRPr="00AA436D" w:rsidRDefault="00EE5B20" w:rsidP="00F645C8">
            <w:pPr>
              <w:jc w:val="center"/>
              <w:rPr>
                <w:rFonts w:ascii="Times New Roman" w:hAnsi="Times New Roman" w:cs="Times New Roman"/>
              </w:rPr>
            </w:pPr>
          </w:p>
        </w:tc>
        <w:tc>
          <w:tcPr>
            <w:tcW w:w="420" w:type="dxa"/>
            <w:vAlign w:val="center"/>
          </w:tcPr>
          <w:p w14:paraId="14187891" w14:textId="23DBF9AC" w:rsidR="00EE5B20" w:rsidRPr="00AA436D" w:rsidRDefault="00F645C8" w:rsidP="00F645C8">
            <w:pPr>
              <w:jc w:val="center"/>
              <w:rPr>
                <w:rFonts w:ascii="Times New Roman" w:hAnsi="Times New Roman" w:cs="Times New Roman"/>
              </w:rPr>
            </w:pPr>
            <w:r w:rsidRPr="00AA436D">
              <w:rPr>
                <w:rFonts w:ascii="Segoe UI Symbol" w:hAnsi="Segoe UI Symbol" w:cs="Times New Roman"/>
                <w:sz w:val="28"/>
                <w:szCs w:val="28"/>
              </w:rPr>
              <w:t>☑</w:t>
            </w:r>
          </w:p>
        </w:tc>
        <w:tc>
          <w:tcPr>
            <w:tcW w:w="421" w:type="dxa"/>
            <w:vAlign w:val="center"/>
          </w:tcPr>
          <w:p w14:paraId="09D61345" w14:textId="77777777" w:rsidR="00EE5B20" w:rsidRPr="00AA436D" w:rsidRDefault="00EE5B20" w:rsidP="00F645C8">
            <w:pPr>
              <w:jc w:val="center"/>
              <w:rPr>
                <w:rFonts w:ascii="Times New Roman" w:hAnsi="Times New Roman" w:cs="Times New Roman"/>
              </w:rPr>
            </w:pPr>
          </w:p>
        </w:tc>
        <w:tc>
          <w:tcPr>
            <w:tcW w:w="421" w:type="dxa"/>
            <w:vAlign w:val="center"/>
          </w:tcPr>
          <w:p w14:paraId="74ADE134" w14:textId="77777777" w:rsidR="00EE5B20" w:rsidRPr="00AA436D" w:rsidRDefault="00EE5B20" w:rsidP="00F645C8">
            <w:pPr>
              <w:jc w:val="center"/>
              <w:rPr>
                <w:rFonts w:ascii="Times New Roman" w:hAnsi="Times New Roman" w:cs="Times New Roman"/>
              </w:rPr>
            </w:pPr>
          </w:p>
        </w:tc>
        <w:tc>
          <w:tcPr>
            <w:tcW w:w="421" w:type="dxa"/>
            <w:vAlign w:val="center"/>
          </w:tcPr>
          <w:p w14:paraId="4DA58F5C" w14:textId="77777777" w:rsidR="00EE5B20" w:rsidRPr="00AA436D" w:rsidRDefault="00EE5B20" w:rsidP="00F645C8">
            <w:pPr>
              <w:jc w:val="center"/>
              <w:rPr>
                <w:rFonts w:ascii="Times New Roman" w:hAnsi="Times New Roman" w:cs="Times New Roman"/>
              </w:rPr>
            </w:pPr>
          </w:p>
        </w:tc>
        <w:tc>
          <w:tcPr>
            <w:tcW w:w="421" w:type="dxa"/>
            <w:vAlign w:val="center"/>
          </w:tcPr>
          <w:p w14:paraId="6379A5D8" w14:textId="77777777" w:rsidR="00EE5B20" w:rsidRPr="00AA436D" w:rsidRDefault="00EE5B20" w:rsidP="00F645C8">
            <w:pPr>
              <w:jc w:val="center"/>
              <w:rPr>
                <w:rFonts w:ascii="Times New Roman" w:hAnsi="Times New Roman" w:cs="Times New Roman"/>
              </w:rPr>
            </w:pPr>
          </w:p>
        </w:tc>
        <w:tc>
          <w:tcPr>
            <w:tcW w:w="421" w:type="dxa"/>
            <w:vAlign w:val="center"/>
          </w:tcPr>
          <w:p w14:paraId="4CDC3F1D" w14:textId="77777777" w:rsidR="00EE5B20" w:rsidRPr="00AA436D" w:rsidRDefault="00EE5B20" w:rsidP="00F645C8">
            <w:pPr>
              <w:jc w:val="center"/>
              <w:rPr>
                <w:rFonts w:ascii="Times New Roman" w:hAnsi="Times New Roman" w:cs="Times New Roman"/>
              </w:rPr>
            </w:pPr>
          </w:p>
        </w:tc>
        <w:tc>
          <w:tcPr>
            <w:tcW w:w="421" w:type="dxa"/>
            <w:vAlign w:val="center"/>
          </w:tcPr>
          <w:p w14:paraId="386E07BD" w14:textId="77777777" w:rsidR="00EE5B20" w:rsidRPr="00AA436D" w:rsidRDefault="00EE5B20" w:rsidP="00F645C8">
            <w:pPr>
              <w:jc w:val="center"/>
              <w:rPr>
                <w:rFonts w:ascii="Times New Roman" w:hAnsi="Times New Roman" w:cs="Times New Roman"/>
              </w:rPr>
            </w:pPr>
          </w:p>
        </w:tc>
        <w:tc>
          <w:tcPr>
            <w:tcW w:w="421" w:type="dxa"/>
            <w:vAlign w:val="center"/>
          </w:tcPr>
          <w:p w14:paraId="702BAD15" w14:textId="77777777" w:rsidR="00EE5B20" w:rsidRPr="00AA436D" w:rsidRDefault="00EE5B20" w:rsidP="00F645C8">
            <w:pPr>
              <w:jc w:val="center"/>
              <w:rPr>
                <w:rFonts w:ascii="Times New Roman" w:hAnsi="Times New Roman" w:cs="Times New Roman"/>
              </w:rPr>
            </w:pPr>
          </w:p>
        </w:tc>
        <w:tc>
          <w:tcPr>
            <w:tcW w:w="421" w:type="dxa"/>
            <w:vAlign w:val="center"/>
          </w:tcPr>
          <w:p w14:paraId="569BED26" w14:textId="77777777" w:rsidR="00EE5B20" w:rsidRPr="00AA436D" w:rsidRDefault="00EE5B20" w:rsidP="00F645C8">
            <w:pPr>
              <w:jc w:val="center"/>
              <w:rPr>
                <w:rFonts w:ascii="Times New Roman" w:hAnsi="Times New Roman" w:cs="Times New Roman"/>
              </w:rPr>
            </w:pPr>
          </w:p>
        </w:tc>
        <w:tc>
          <w:tcPr>
            <w:tcW w:w="421" w:type="dxa"/>
            <w:vAlign w:val="center"/>
          </w:tcPr>
          <w:p w14:paraId="36E5A1A6" w14:textId="77777777" w:rsidR="00EE5B20" w:rsidRPr="00AA436D" w:rsidRDefault="00EE5B20" w:rsidP="00F645C8">
            <w:pPr>
              <w:jc w:val="center"/>
              <w:rPr>
                <w:rFonts w:ascii="Times New Roman" w:hAnsi="Times New Roman" w:cs="Times New Roman"/>
              </w:rPr>
            </w:pPr>
          </w:p>
        </w:tc>
        <w:tc>
          <w:tcPr>
            <w:tcW w:w="421" w:type="dxa"/>
            <w:vAlign w:val="center"/>
          </w:tcPr>
          <w:p w14:paraId="227724CA" w14:textId="77777777" w:rsidR="00EE5B20" w:rsidRPr="00AA436D" w:rsidRDefault="00EE5B20" w:rsidP="00F645C8">
            <w:pPr>
              <w:jc w:val="center"/>
              <w:rPr>
                <w:rFonts w:ascii="Times New Roman" w:hAnsi="Times New Roman" w:cs="Times New Roman"/>
              </w:rPr>
            </w:pPr>
          </w:p>
        </w:tc>
        <w:tc>
          <w:tcPr>
            <w:tcW w:w="421" w:type="dxa"/>
            <w:vAlign w:val="center"/>
          </w:tcPr>
          <w:p w14:paraId="4FCB17CC" w14:textId="77777777" w:rsidR="00EE5B20" w:rsidRPr="00AA436D" w:rsidRDefault="00EE5B20" w:rsidP="00F645C8">
            <w:pPr>
              <w:jc w:val="center"/>
              <w:rPr>
                <w:rFonts w:ascii="Times New Roman" w:hAnsi="Times New Roman" w:cs="Times New Roman"/>
              </w:rPr>
            </w:pPr>
          </w:p>
        </w:tc>
        <w:tc>
          <w:tcPr>
            <w:tcW w:w="421" w:type="dxa"/>
            <w:vAlign w:val="center"/>
          </w:tcPr>
          <w:p w14:paraId="3D5CD2B6" w14:textId="77777777" w:rsidR="00EE5B20" w:rsidRPr="00AA436D" w:rsidRDefault="00EE5B20" w:rsidP="00F645C8">
            <w:pPr>
              <w:jc w:val="center"/>
              <w:rPr>
                <w:rFonts w:ascii="Times New Roman" w:hAnsi="Times New Roman" w:cs="Times New Roman"/>
              </w:rPr>
            </w:pPr>
          </w:p>
        </w:tc>
        <w:tc>
          <w:tcPr>
            <w:tcW w:w="421" w:type="dxa"/>
            <w:vAlign w:val="center"/>
          </w:tcPr>
          <w:p w14:paraId="2D0C75A6" w14:textId="77777777" w:rsidR="00EE5B20" w:rsidRPr="00AA436D" w:rsidRDefault="00EE5B20" w:rsidP="00F645C8">
            <w:pPr>
              <w:jc w:val="center"/>
              <w:rPr>
                <w:rFonts w:ascii="Times New Roman" w:hAnsi="Times New Roman" w:cs="Times New Roman"/>
              </w:rPr>
            </w:pPr>
          </w:p>
        </w:tc>
        <w:tc>
          <w:tcPr>
            <w:tcW w:w="1007" w:type="dxa"/>
            <w:vAlign w:val="center"/>
          </w:tcPr>
          <w:p w14:paraId="520A1980" w14:textId="77777777" w:rsidR="00EE5B20" w:rsidRPr="00AA436D" w:rsidRDefault="00EE5B20" w:rsidP="00F645C8">
            <w:pPr>
              <w:jc w:val="center"/>
              <w:rPr>
                <w:rFonts w:ascii="Times New Roman" w:hAnsi="Times New Roman" w:cs="Times New Roman"/>
              </w:rPr>
            </w:pPr>
            <w:r w:rsidRPr="00AA436D">
              <w:rPr>
                <w:rFonts w:ascii="Times New Roman" w:hAnsi="Times New Roman" w:cs="Times New Roman"/>
              </w:rPr>
              <w:t>1</w:t>
            </w:r>
          </w:p>
        </w:tc>
      </w:tr>
    </w:tbl>
    <w:p w14:paraId="43CBFA9C" w14:textId="54E8BBA4" w:rsidR="00EE5B20" w:rsidRPr="00EE5B20" w:rsidRDefault="00F645C8" w:rsidP="00F645C8">
      <w:pPr>
        <w:jc w:val="right"/>
        <w:rPr>
          <w:rFonts w:ascii="Times New Roman" w:hAnsi="Times New Roman" w:cs="Times New Roman"/>
        </w:rPr>
      </w:pPr>
      <w:r>
        <w:rPr>
          <w:rFonts w:ascii="Times New Roman" w:hAnsi="Times New Roman" w:cs="Times New Roman"/>
        </w:rPr>
        <w:t>Lentelė Nr. 7</w:t>
      </w:r>
    </w:p>
    <w:sectPr w:rsidR="00EE5B20" w:rsidRPr="00EE5B20" w:rsidSect="00F645C8">
      <w:pgSz w:w="16838" w:h="11906" w:orient="landscape"/>
      <w:pgMar w:top="170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A897C" w14:textId="77777777" w:rsidR="00BB0691" w:rsidRDefault="00BB0691" w:rsidP="00E500FF">
      <w:pPr>
        <w:spacing w:after="0" w:line="240" w:lineRule="auto"/>
      </w:pPr>
      <w:r>
        <w:separator/>
      </w:r>
    </w:p>
  </w:endnote>
  <w:endnote w:type="continuationSeparator" w:id="0">
    <w:p w14:paraId="5CCED992" w14:textId="77777777" w:rsidR="00BB0691" w:rsidRDefault="00BB0691" w:rsidP="00E50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ED46B" w14:textId="77777777" w:rsidR="00BB0691" w:rsidRDefault="00BB0691" w:rsidP="00E500FF">
      <w:pPr>
        <w:spacing w:after="0" w:line="240" w:lineRule="auto"/>
      </w:pPr>
      <w:r>
        <w:separator/>
      </w:r>
    </w:p>
  </w:footnote>
  <w:footnote w:type="continuationSeparator" w:id="0">
    <w:p w14:paraId="50D3D255" w14:textId="77777777" w:rsidR="00BB0691" w:rsidRDefault="00BB0691" w:rsidP="00E500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73D3"/>
    <w:multiLevelType w:val="hybridMultilevel"/>
    <w:tmpl w:val="5B403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F77CE9"/>
    <w:multiLevelType w:val="hybridMultilevel"/>
    <w:tmpl w:val="218A2CEC"/>
    <w:lvl w:ilvl="0" w:tplc="86CCDC90">
      <w:start w:val="1"/>
      <w:numFmt w:val="decimal"/>
      <w:suff w:val="nothing"/>
      <w:lvlText w:val="%1."/>
      <w:lvlJc w:val="left"/>
      <w:pPr>
        <w:ind w:left="360" w:hanging="360"/>
      </w:pPr>
      <w:rPr>
        <w:rFonts w:hint="default"/>
      </w:rPr>
    </w:lvl>
    <w:lvl w:ilvl="1" w:tplc="04270019" w:tentative="1">
      <w:start w:val="1"/>
      <w:numFmt w:val="lowerLetter"/>
      <w:lvlText w:val="%2."/>
      <w:lvlJc w:val="left"/>
      <w:pPr>
        <w:ind w:left="513" w:hanging="360"/>
      </w:pPr>
    </w:lvl>
    <w:lvl w:ilvl="2" w:tplc="0427001B" w:tentative="1">
      <w:start w:val="1"/>
      <w:numFmt w:val="lowerRoman"/>
      <w:lvlText w:val="%3."/>
      <w:lvlJc w:val="right"/>
      <w:pPr>
        <w:ind w:left="1233" w:hanging="180"/>
      </w:pPr>
    </w:lvl>
    <w:lvl w:ilvl="3" w:tplc="0427000F" w:tentative="1">
      <w:start w:val="1"/>
      <w:numFmt w:val="decimal"/>
      <w:lvlText w:val="%4."/>
      <w:lvlJc w:val="left"/>
      <w:pPr>
        <w:ind w:left="1953" w:hanging="360"/>
      </w:pPr>
    </w:lvl>
    <w:lvl w:ilvl="4" w:tplc="04270019" w:tentative="1">
      <w:start w:val="1"/>
      <w:numFmt w:val="lowerLetter"/>
      <w:lvlText w:val="%5."/>
      <w:lvlJc w:val="left"/>
      <w:pPr>
        <w:ind w:left="2673" w:hanging="360"/>
      </w:pPr>
    </w:lvl>
    <w:lvl w:ilvl="5" w:tplc="0427001B" w:tentative="1">
      <w:start w:val="1"/>
      <w:numFmt w:val="lowerRoman"/>
      <w:lvlText w:val="%6."/>
      <w:lvlJc w:val="right"/>
      <w:pPr>
        <w:ind w:left="3393" w:hanging="180"/>
      </w:pPr>
    </w:lvl>
    <w:lvl w:ilvl="6" w:tplc="0427000F" w:tentative="1">
      <w:start w:val="1"/>
      <w:numFmt w:val="decimal"/>
      <w:lvlText w:val="%7."/>
      <w:lvlJc w:val="left"/>
      <w:pPr>
        <w:ind w:left="4113" w:hanging="360"/>
      </w:pPr>
    </w:lvl>
    <w:lvl w:ilvl="7" w:tplc="04270019" w:tentative="1">
      <w:start w:val="1"/>
      <w:numFmt w:val="lowerLetter"/>
      <w:lvlText w:val="%8."/>
      <w:lvlJc w:val="left"/>
      <w:pPr>
        <w:ind w:left="4833" w:hanging="360"/>
      </w:pPr>
    </w:lvl>
    <w:lvl w:ilvl="8" w:tplc="0427001B" w:tentative="1">
      <w:start w:val="1"/>
      <w:numFmt w:val="lowerRoman"/>
      <w:lvlText w:val="%9."/>
      <w:lvlJc w:val="right"/>
      <w:pPr>
        <w:ind w:left="5553" w:hanging="180"/>
      </w:pPr>
    </w:lvl>
  </w:abstractNum>
  <w:abstractNum w:abstractNumId="2" w15:restartNumberingAfterBreak="0">
    <w:nsid w:val="1A223AE6"/>
    <w:multiLevelType w:val="hybridMultilevel"/>
    <w:tmpl w:val="767A9B1E"/>
    <w:lvl w:ilvl="0" w:tplc="04270001">
      <w:start w:val="1"/>
      <w:numFmt w:val="bullet"/>
      <w:lvlText w:val=""/>
      <w:lvlJc w:val="left"/>
      <w:pPr>
        <w:tabs>
          <w:tab w:val="num" w:pos="879"/>
        </w:tabs>
        <w:ind w:left="879" w:hanging="360"/>
      </w:pPr>
      <w:rPr>
        <w:rFonts w:ascii="Symbol" w:hAnsi="Symbol" w:hint="default"/>
      </w:rPr>
    </w:lvl>
    <w:lvl w:ilvl="1" w:tplc="04270003" w:tentative="1">
      <w:start w:val="1"/>
      <w:numFmt w:val="bullet"/>
      <w:lvlText w:val="o"/>
      <w:lvlJc w:val="left"/>
      <w:pPr>
        <w:tabs>
          <w:tab w:val="num" w:pos="1599"/>
        </w:tabs>
        <w:ind w:left="1599" w:hanging="360"/>
      </w:pPr>
      <w:rPr>
        <w:rFonts w:ascii="Courier New" w:hAnsi="Courier New" w:cs="Courier New" w:hint="default"/>
      </w:rPr>
    </w:lvl>
    <w:lvl w:ilvl="2" w:tplc="04270005" w:tentative="1">
      <w:start w:val="1"/>
      <w:numFmt w:val="bullet"/>
      <w:lvlText w:val=""/>
      <w:lvlJc w:val="left"/>
      <w:pPr>
        <w:tabs>
          <w:tab w:val="num" w:pos="2319"/>
        </w:tabs>
        <w:ind w:left="2319" w:hanging="360"/>
      </w:pPr>
      <w:rPr>
        <w:rFonts w:ascii="Wingdings" w:hAnsi="Wingdings" w:hint="default"/>
      </w:rPr>
    </w:lvl>
    <w:lvl w:ilvl="3" w:tplc="04270001" w:tentative="1">
      <w:start w:val="1"/>
      <w:numFmt w:val="bullet"/>
      <w:lvlText w:val=""/>
      <w:lvlJc w:val="left"/>
      <w:pPr>
        <w:tabs>
          <w:tab w:val="num" w:pos="3039"/>
        </w:tabs>
        <w:ind w:left="3039" w:hanging="360"/>
      </w:pPr>
      <w:rPr>
        <w:rFonts w:ascii="Symbol" w:hAnsi="Symbol" w:hint="default"/>
      </w:rPr>
    </w:lvl>
    <w:lvl w:ilvl="4" w:tplc="04270003" w:tentative="1">
      <w:start w:val="1"/>
      <w:numFmt w:val="bullet"/>
      <w:lvlText w:val="o"/>
      <w:lvlJc w:val="left"/>
      <w:pPr>
        <w:tabs>
          <w:tab w:val="num" w:pos="3759"/>
        </w:tabs>
        <w:ind w:left="3759" w:hanging="360"/>
      </w:pPr>
      <w:rPr>
        <w:rFonts w:ascii="Courier New" w:hAnsi="Courier New" w:cs="Courier New" w:hint="default"/>
      </w:rPr>
    </w:lvl>
    <w:lvl w:ilvl="5" w:tplc="04270005" w:tentative="1">
      <w:start w:val="1"/>
      <w:numFmt w:val="bullet"/>
      <w:lvlText w:val=""/>
      <w:lvlJc w:val="left"/>
      <w:pPr>
        <w:tabs>
          <w:tab w:val="num" w:pos="4479"/>
        </w:tabs>
        <w:ind w:left="4479" w:hanging="360"/>
      </w:pPr>
      <w:rPr>
        <w:rFonts w:ascii="Wingdings" w:hAnsi="Wingdings" w:hint="default"/>
      </w:rPr>
    </w:lvl>
    <w:lvl w:ilvl="6" w:tplc="04270001" w:tentative="1">
      <w:start w:val="1"/>
      <w:numFmt w:val="bullet"/>
      <w:lvlText w:val=""/>
      <w:lvlJc w:val="left"/>
      <w:pPr>
        <w:tabs>
          <w:tab w:val="num" w:pos="5199"/>
        </w:tabs>
        <w:ind w:left="5199" w:hanging="360"/>
      </w:pPr>
      <w:rPr>
        <w:rFonts w:ascii="Symbol" w:hAnsi="Symbol" w:hint="default"/>
      </w:rPr>
    </w:lvl>
    <w:lvl w:ilvl="7" w:tplc="04270003" w:tentative="1">
      <w:start w:val="1"/>
      <w:numFmt w:val="bullet"/>
      <w:lvlText w:val="o"/>
      <w:lvlJc w:val="left"/>
      <w:pPr>
        <w:tabs>
          <w:tab w:val="num" w:pos="5919"/>
        </w:tabs>
        <w:ind w:left="5919" w:hanging="360"/>
      </w:pPr>
      <w:rPr>
        <w:rFonts w:ascii="Courier New" w:hAnsi="Courier New" w:cs="Courier New" w:hint="default"/>
      </w:rPr>
    </w:lvl>
    <w:lvl w:ilvl="8" w:tplc="04270005" w:tentative="1">
      <w:start w:val="1"/>
      <w:numFmt w:val="bullet"/>
      <w:lvlText w:val=""/>
      <w:lvlJc w:val="left"/>
      <w:pPr>
        <w:tabs>
          <w:tab w:val="num" w:pos="6639"/>
        </w:tabs>
        <w:ind w:left="6639" w:hanging="360"/>
      </w:pPr>
      <w:rPr>
        <w:rFonts w:ascii="Wingdings" w:hAnsi="Wingdings" w:hint="default"/>
      </w:rPr>
    </w:lvl>
  </w:abstractNum>
  <w:abstractNum w:abstractNumId="3" w15:restartNumberingAfterBreak="0">
    <w:nsid w:val="27BE4EC4"/>
    <w:multiLevelType w:val="hybridMultilevel"/>
    <w:tmpl w:val="92E287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28754582"/>
    <w:multiLevelType w:val="hybridMultilevel"/>
    <w:tmpl w:val="934EC4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E87395B"/>
    <w:multiLevelType w:val="hybridMultilevel"/>
    <w:tmpl w:val="1D328B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C04AB9"/>
    <w:multiLevelType w:val="hybridMultilevel"/>
    <w:tmpl w:val="218A2CEC"/>
    <w:lvl w:ilvl="0" w:tplc="FFFFFFFF">
      <w:start w:val="1"/>
      <w:numFmt w:val="decimal"/>
      <w:suff w:val="nothing"/>
      <w:lvlText w:val="%1."/>
      <w:lvlJc w:val="left"/>
      <w:pPr>
        <w:ind w:left="360" w:hanging="360"/>
      </w:pPr>
      <w:rPr>
        <w:rFonts w:hint="default"/>
      </w:rPr>
    </w:lvl>
    <w:lvl w:ilvl="1" w:tplc="FFFFFFFF" w:tentative="1">
      <w:start w:val="1"/>
      <w:numFmt w:val="lowerLetter"/>
      <w:lvlText w:val="%2."/>
      <w:lvlJc w:val="left"/>
      <w:pPr>
        <w:ind w:left="513" w:hanging="360"/>
      </w:pPr>
    </w:lvl>
    <w:lvl w:ilvl="2" w:tplc="FFFFFFFF" w:tentative="1">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7" w15:restartNumberingAfterBreak="0">
    <w:nsid w:val="399A14C4"/>
    <w:multiLevelType w:val="hybridMultilevel"/>
    <w:tmpl w:val="89563542"/>
    <w:lvl w:ilvl="0" w:tplc="EA2C3A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934F6D"/>
    <w:multiLevelType w:val="hybridMultilevel"/>
    <w:tmpl w:val="7994912E"/>
    <w:lvl w:ilvl="0" w:tplc="FFFFFFFF">
      <w:start w:val="1"/>
      <w:numFmt w:val="decimal"/>
      <w:suff w:val="nothing"/>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8227F2"/>
    <w:multiLevelType w:val="hybridMultilevel"/>
    <w:tmpl w:val="7812CF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82A32B1"/>
    <w:multiLevelType w:val="hybridMultilevel"/>
    <w:tmpl w:val="FF68FBCE"/>
    <w:lvl w:ilvl="0" w:tplc="FFFFFFFF">
      <w:start w:val="1"/>
      <w:numFmt w:val="decimal"/>
      <w:suff w:val="nothing"/>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9C00A77"/>
    <w:multiLevelType w:val="hybridMultilevel"/>
    <w:tmpl w:val="46E4F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645616C"/>
    <w:multiLevelType w:val="hybridMultilevel"/>
    <w:tmpl w:val="F94809D4"/>
    <w:lvl w:ilvl="0" w:tplc="7E3EAD38">
      <w:start w:val="1"/>
      <w:numFmt w:val="decimal"/>
      <w:lvlText w:val="%1."/>
      <w:lvlJc w:val="left"/>
      <w:pPr>
        <w:tabs>
          <w:tab w:val="num" w:pos="720"/>
        </w:tabs>
        <w:ind w:left="720" w:hanging="360"/>
      </w:pPr>
      <w:rPr>
        <w:sz w:val="20"/>
        <w:szCs w:val="2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93923E1"/>
    <w:multiLevelType w:val="hybridMultilevel"/>
    <w:tmpl w:val="72DA91A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613B55D3"/>
    <w:multiLevelType w:val="hybridMultilevel"/>
    <w:tmpl w:val="92A073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1FC4C64"/>
    <w:multiLevelType w:val="hybridMultilevel"/>
    <w:tmpl w:val="15B081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E813CB"/>
    <w:multiLevelType w:val="hybridMultilevel"/>
    <w:tmpl w:val="2180978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690761577">
    <w:abstractNumId w:val="7"/>
  </w:num>
  <w:num w:numId="2" w16cid:durableId="1597397407">
    <w:abstractNumId w:val="11"/>
  </w:num>
  <w:num w:numId="3" w16cid:durableId="717628483">
    <w:abstractNumId w:val="4"/>
  </w:num>
  <w:num w:numId="4" w16cid:durableId="1354110900">
    <w:abstractNumId w:val="14"/>
  </w:num>
  <w:num w:numId="5" w16cid:durableId="105580660">
    <w:abstractNumId w:val="9"/>
  </w:num>
  <w:num w:numId="6" w16cid:durableId="1419785567">
    <w:abstractNumId w:val="5"/>
  </w:num>
  <w:num w:numId="7" w16cid:durableId="601232512">
    <w:abstractNumId w:val="2"/>
  </w:num>
  <w:num w:numId="8" w16cid:durableId="205147528">
    <w:abstractNumId w:val="0"/>
  </w:num>
  <w:num w:numId="9" w16cid:durableId="1981378184">
    <w:abstractNumId w:val="15"/>
  </w:num>
  <w:num w:numId="10" w16cid:durableId="117114949">
    <w:abstractNumId w:val="16"/>
  </w:num>
  <w:num w:numId="11" w16cid:durableId="1882357068">
    <w:abstractNumId w:val="3"/>
  </w:num>
  <w:num w:numId="12" w16cid:durableId="1420836167">
    <w:abstractNumId w:val="1"/>
  </w:num>
  <w:num w:numId="13" w16cid:durableId="1546721147">
    <w:abstractNumId w:val="6"/>
  </w:num>
  <w:num w:numId="14" w16cid:durableId="978613394">
    <w:abstractNumId w:val="10"/>
  </w:num>
  <w:num w:numId="15" w16cid:durableId="701518320">
    <w:abstractNumId w:val="8"/>
  </w:num>
  <w:num w:numId="16" w16cid:durableId="440808896">
    <w:abstractNumId w:val="13"/>
  </w:num>
  <w:num w:numId="17" w16cid:durableId="13402361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AFE"/>
    <w:rsid w:val="00006C3D"/>
    <w:rsid w:val="000430C0"/>
    <w:rsid w:val="00060333"/>
    <w:rsid w:val="00083930"/>
    <w:rsid w:val="000A44DC"/>
    <w:rsid w:val="001120B9"/>
    <w:rsid w:val="00130836"/>
    <w:rsid w:val="00131956"/>
    <w:rsid w:val="00153787"/>
    <w:rsid w:val="00157990"/>
    <w:rsid w:val="00172457"/>
    <w:rsid w:val="00172CA2"/>
    <w:rsid w:val="0017444C"/>
    <w:rsid w:val="00180119"/>
    <w:rsid w:val="00190F4C"/>
    <w:rsid w:val="001A4126"/>
    <w:rsid w:val="001C16EB"/>
    <w:rsid w:val="001D5A77"/>
    <w:rsid w:val="002334C3"/>
    <w:rsid w:val="00247A02"/>
    <w:rsid w:val="002607E9"/>
    <w:rsid w:val="00275185"/>
    <w:rsid w:val="00277766"/>
    <w:rsid w:val="00295CC9"/>
    <w:rsid w:val="002B1A8F"/>
    <w:rsid w:val="002D6C3F"/>
    <w:rsid w:val="002D7297"/>
    <w:rsid w:val="002D7464"/>
    <w:rsid w:val="002E37FE"/>
    <w:rsid w:val="003A73F0"/>
    <w:rsid w:val="003B4CBE"/>
    <w:rsid w:val="003B60C4"/>
    <w:rsid w:val="003D0DBF"/>
    <w:rsid w:val="003E0DA6"/>
    <w:rsid w:val="003E5F6F"/>
    <w:rsid w:val="003F2ADF"/>
    <w:rsid w:val="0040518A"/>
    <w:rsid w:val="00420FF8"/>
    <w:rsid w:val="004630E8"/>
    <w:rsid w:val="00467D59"/>
    <w:rsid w:val="0047100E"/>
    <w:rsid w:val="004A494B"/>
    <w:rsid w:val="004C31FF"/>
    <w:rsid w:val="004D5682"/>
    <w:rsid w:val="004E0AB3"/>
    <w:rsid w:val="005722D0"/>
    <w:rsid w:val="00596941"/>
    <w:rsid w:val="005A4120"/>
    <w:rsid w:val="005A6E58"/>
    <w:rsid w:val="005B4E78"/>
    <w:rsid w:val="00633550"/>
    <w:rsid w:val="00642B37"/>
    <w:rsid w:val="0064422E"/>
    <w:rsid w:val="00684E2D"/>
    <w:rsid w:val="00697BD5"/>
    <w:rsid w:val="006A054B"/>
    <w:rsid w:val="006D49A1"/>
    <w:rsid w:val="006E2AA5"/>
    <w:rsid w:val="006E3AFB"/>
    <w:rsid w:val="00731861"/>
    <w:rsid w:val="00732918"/>
    <w:rsid w:val="007B765E"/>
    <w:rsid w:val="007D6E9B"/>
    <w:rsid w:val="007E6F34"/>
    <w:rsid w:val="007F2C14"/>
    <w:rsid w:val="00813FA1"/>
    <w:rsid w:val="00844A5C"/>
    <w:rsid w:val="008566AC"/>
    <w:rsid w:val="00857D93"/>
    <w:rsid w:val="008A4784"/>
    <w:rsid w:val="008D0BC1"/>
    <w:rsid w:val="00915B73"/>
    <w:rsid w:val="009574F7"/>
    <w:rsid w:val="0096109C"/>
    <w:rsid w:val="00982A97"/>
    <w:rsid w:val="009D1B18"/>
    <w:rsid w:val="00A00175"/>
    <w:rsid w:val="00A30495"/>
    <w:rsid w:val="00A36210"/>
    <w:rsid w:val="00A61B25"/>
    <w:rsid w:val="00A71245"/>
    <w:rsid w:val="00A7339E"/>
    <w:rsid w:val="00AA436D"/>
    <w:rsid w:val="00AB189F"/>
    <w:rsid w:val="00AB1970"/>
    <w:rsid w:val="00AC6BA3"/>
    <w:rsid w:val="00AE2793"/>
    <w:rsid w:val="00AE50B7"/>
    <w:rsid w:val="00AF5A0C"/>
    <w:rsid w:val="00B17A3D"/>
    <w:rsid w:val="00B30AFE"/>
    <w:rsid w:val="00B42BC9"/>
    <w:rsid w:val="00B65859"/>
    <w:rsid w:val="00B70398"/>
    <w:rsid w:val="00B73891"/>
    <w:rsid w:val="00B858DB"/>
    <w:rsid w:val="00BB0691"/>
    <w:rsid w:val="00BC0DE9"/>
    <w:rsid w:val="00BD0F89"/>
    <w:rsid w:val="00BD65DB"/>
    <w:rsid w:val="00C27898"/>
    <w:rsid w:val="00C303FF"/>
    <w:rsid w:val="00C3310F"/>
    <w:rsid w:val="00C67934"/>
    <w:rsid w:val="00C820F9"/>
    <w:rsid w:val="00C92EE3"/>
    <w:rsid w:val="00CC6983"/>
    <w:rsid w:val="00CD5E8B"/>
    <w:rsid w:val="00D36CA8"/>
    <w:rsid w:val="00D41C1C"/>
    <w:rsid w:val="00D95796"/>
    <w:rsid w:val="00DA251A"/>
    <w:rsid w:val="00DA7842"/>
    <w:rsid w:val="00E4188D"/>
    <w:rsid w:val="00E500FF"/>
    <w:rsid w:val="00E86E03"/>
    <w:rsid w:val="00ED1AFE"/>
    <w:rsid w:val="00ED61CE"/>
    <w:rsid w:val="00ED6D7D"/>
    <w:rsid w:val="00EE19F0"/>
    <w:rsid w:val="00EE5B20"/>
    <w:rsid w:val="00F645C8"/>
    <w:rsid w:val="00F66C4C"/>
    <w:rsid w:val="00F97922"/>
    <w:rsid w:val="00FD456D"/>
    <w:rsid w:val="00FE20F9"/>
    <w:rsid w:val="00FE57D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ED75C"/>
  <w15:chartTrackingRefBased/>
  <w15:docId w15:val="{1615A256-31BA-497D-9DC7-FBA629E5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Sąrašas a su burbuliukais,lp1,Bullet 1,Use Case List Paragraph,Numbering,ERP-List Paragraph,List Paragraph11,List Paragraph Red,List Paragraph21"/>
    <w:basedOn w:val="prastasis"/>
    <w:link w:val="SraopastraipaDiagrama"/>
    <w:uiPriority w:val="34"/>
    <w:qFormat/>
    <w:rsid w:val="00C27898"/>
    <w:pPr>
      <w:spacing w:after="0" w:line="240" w:lineRule="auto"/>
      <w:ind w:left="1296"/>
    </w:pPr>
    <w:rPr>
      <w:rFonts w:ascii="Times New Roman" w:eastAsia="Times New Roman" w:hAnsi="Times New Roman" w:cs="Times New Roman"/>
      <w:sz w:val="24"/>
      <w:szCs w:val="24"/>
    </w:rPr>
  </w:style>
  <w:style w:type="character" w:customStyle="1" w:styleId="SraopastraipaDiagrama">
    <w:name w:val="Sąrašo pastraipa Diagrama"/>
    <w:aliases w:val="Sąrašas a su burbuliukais Diagrama,lp1 Diagrama,Bullet 1 Diagrama,Use Case List Paragraph Diagrama,Numbering Diagrama,ERP-List Paragraph Diagrama,List Paragraph11 Diagrama,List Paragraph Red Diagrama,List Paragraph21 Diagrama"/>
    <w:link w:val="Sraopastraipa"/>
    <w:uiPriority w:val="34"/>
    <w:locked/>
    <w:rsid w:val="00C67934"/>
    <w:rPr>
      <w:rFonts w:ascii="Times New Roman" w:eastAsia="Times New Roman" w:hAnsi="Times New Roman" w:cs="Times New Roman"/>
      <w:sz w:val="24"/>
      <w:szCs w:val="24"/>
    </w:rPr>
  </w:style>
  <w:style w:type="paragraph" w:styleId="Pagrindinistekstas">
    <w:name w:val="Body Text"/>
    <w:basedOn w:val="prastasis"/>
    <w:link w:val="PagrindinistekstasDiagrama"/>
    <w:rsid w:val="00420FF8"/>
    <w:pPr>
      <w:suppressAutoHyphens/>
      <w:spacing w:after="0" w:line="240" w:lineRule="auto"/>
    </w:pPr>
    <w:rPr>
      <w:rFonts w:ascii="Times New Roman" w:eastAsia="Times New Roman" w:hAnsi="Times New Roman" w:cs="Times New Roman"/>
      <w:strike/>
      <w:szCs w:val="24"/>
      <w:lang w:val="en-GB" w:eastAsia="ar-SA"/>
    </w:rPr>
  </w:style>
  <w:style w:type="character" w:customStyle="1" w:styleId="PagrindinistekstasDiagrama">
    <w:name w:val="Pagrindinis tekstas Diagrama"/>
    <w:basedOn w:val="Numatytasispastraiposriftas"/>
    <w:link w:val="Pagrindinistekstas"/>
    <w:rsid w:val="00420FF8"/>
    <w:rPr>
      <w:rFonts w:ascii="Times New Roman" w:eastAsia="Times New Roman" w:hAnsi="Times New Roman" w:cs="Times New Roman"/>
      <w:strike/>
      <w:szCs w:val="24"/>
      <w:lang w:val="en-GB" w:eastAsia="ar-SA"/>
    </w:rPr>
  </w:style>
  <w:style w:type="character" w:styleId="Komentaronuoroda">
    <w:name w:val="annotation reference"/>
    <w:basedOn w:val="Numatytasispastraiposriftas"/>
    <w:uiPriority w:val="99"/>
    <w:semiHidden/>
    <w:unhideWhenUsed/>
    <w:rsid w:val="007F2C14"/>
    <w:rPr>
      <w:sz w:val="16"/>
      <w:szCs w:val="16"/>
    </w:rPr>
  </w:style>
  <w:style w:type="paragraph" w:styleId="Komentarotekstas">
    <w:name w:val="annotation text"/>
    <w:basedOn w:val="prastasis"/>
    <w:link w:val="KomentarotekstasDiagrama"/>
    <w:uiPriority w:val="99"/>
    <w:semiHidden/>
    <w:unhideWhenUsed/>
    <w:rsid w:val="007F2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F2C14"/>
    <w:rPr>
      <w:sz w:val="20"/>
      <w:szCs w:val="20"/>
    </w:rPr>
  </w:style>
  <w:style w:type="paragraph" w:styleId="Komentarotema">
    <w:name w:val="annotation subject"/>
    <w:basedOn w:val="Komentarotekstas"/>
    <w:next w:val="Komentarotekstas"/>
    <w:link w:val="KomentarotemaDiagrama"/>
    <w:uiPriority w:val="99"/>
    <w:semiHidden/>
    <w:unhideWhenUsed/>
    <w:rsid w:val="007F2C14"/>
    <w:rPr>
      <w:b/>
      <w:bCs/>
    </w:rPr>
  </w:style>
  <w:style w:type="character" w:customStyle="1" w:styleId="KomentarotemaDiagrama">
    <w:name w:val="Komentaro tema Diagrama"/>
    <w:basedOn w:val="KomentarotekstasDiagrama"/>
    <w:link w:val="Komentarotema"/>
    <w:uiPriority w:val="99"/>
    <w:semiHidden/>
    <w:rsid w:val="007F2C14"/>
    <w:rPr>
      <w:b/>
      <w:bCs/>
      <w:sz w:val="20"/>
      <w:szCs w:val="20"/>
    </w:rPr>
  </w:style>
  <w:style w:type="paragraph" w:styleId="Debesliotekstas">
    <w:name w:val="Balloon Text"/>
    <w:basedOn w:val="prastasis"/>
    <w:link w:val="DebesliotekstasDiagrama"/>
    <w:uiPriority w:val="99"/>
    <w:semiHidden/>
    <w:unhideWhenUsed/>
    <w:rsid w:val="007F2C1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2C14"/>
    <w:rPr>
      <w:rFonts w:ascii="Segoe UI" w:hAnsi="Segoe UI" w:cs="Segoe UI"/>
      <w:sz w:val="18"/>
      <w:szCs w:val="18"/>
    </w:rPr>
  </w:style>
  <w:style w:type="character" w:styleId="Hipersaitas">
    <w:name w:val="Hyperlink"/>
    <w:rsid w:val="002D7297"/>
    <w:rPr>
      <w:color w:val="0000FF"/>
      <w:u w:val="single"/>
    </w:rPr>
  </w:style>
  <w:style w:type="table" w:styleId="Lentelstinklelis">
    <w:name w:val="Table Grid"/>
    <w:basedOn w:val="prastojilentel"/>
    <w:uiPriority w:val="39"/>
    <w:rsid w:val="0081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500F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500FF"/>
  </w:style>
  <w:style w:type="paragraph" w:styleId="Porat">
    <w:name w:val="footer"/>
    <w:basedOn w:val="prastasis"/>
    <w:link w:val="PoratDiagrama"/>
    <w:uiPriority w:val="99"/>
    <w:unhideWhenUsed/>
    <w:rsid w:val="00E500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50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19256</Words>
  <Characters>10976</Characters>
  <Application>Microsoft Office Word</Application>
  <DocSecurity>0</DocSecurity>
  <Lines>91</Lines>
  <Paragraphs>60</Paragraphs>
  <ScaleCrop>false</ScaleCrop>
  <Company/>
  <LinksUpToDate>false</LinksUpToDate>
  <CharactersWithSpaces>30172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2025-10-29T08:09:00Z</dcterms:created>
  <dcterms:modified xsi:type="dcterms:W3CDTF">2025-10-29T08:09:00Z</dcterms:modified>
</cp:coreProperties>
</file>