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0DCD" w14:textId="6457AE4D" w:rsidR="007D67B5" w:rsidRDefault="007D67B5" w:rsidP="00FA5C41">
      <w:r>
        <w:t>Tiekėjams</w:t>
      </w:r>
    </w:p>
    <w:p w14:paraId="3C871CC4" w14:textId="77777777" w:rsidR="007D67B5" w:rsidRDefault="007D67B5" w:rsidP="00FA5C41"/>
    <w:p w14:paraId="6760AA73" w14:textId="1F4DB1B4" w:rsidR="00FA5C41" w:rsidRDefault="00FA5C41" w:rsidP="00FA5C41">
      <w:r>
        <w:t xml:space="preserve">Perkančioji organizacija vykdo </w:t>
      </w:r>
      <w:sdt>
        <w:sdtPr>
          <w:id w:val="1922908134"/>
          <w:placeholder>
            <w:docPart w:val="BDDB9103F5F84A91978AA2D9340ECEC5"/>
          </w:placeholder>
          <w:text/>
        </w:sdtPr>
        <w:sdtContent>
          <w:r w:rsidR="0082028F" w:rsidRPr="0082028F">
            <w:t>Elektros tinklo analizatori</w:t>
          </w:r>
          <w:r w:rsidR="0082028F">
            <w:t>ų</w:t>
          </w:r>
          <w:r w:rsidR="0082028F" w:rsidRPr="0082028F">
            <w:t>, matavimo priemon</w:t>
          </w:r>
          <w:r w:rsidR="0082028F">
            <w:t>ių</w:t>
          </w:r>
        </w:sdtContent>
      </w:sdt>
      <w:r>
        <w:t xml:space="preserve"> pirkimą (toliau - Pirkimas).</w:t>
      </w:r>
    </w:p>
    <w:p w14:paraId="059F25FE" w14:textId="502AA198" w:rsidR="0082028F" w:rsidRDefault="0082028F" w:rsidP="0082028F">
      <w:r w:rsidRPr="0082028F">
        <w:t>Atsižvelgiant į tai, kad pirkimo sąlygose buvo keliamas reikalavimas, kad tiekėjas pirkimo sutarties vykdymo metu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ES teisės aktus arba tarptautinius sertifikavimo standartus), ar kitais tiekėjo pateiktais lygiaverčiais įrodymais ir šiam reikalavimui pagrįsti tur</w:t>
      </w:r>
      <w:r>
        <w:t>ėjo</w:t>
      </w:r>
      <w:r w:rsidRPr="0082028F">
        <w:t xml:space="preserve"> būti pateikiamas EMAS arba ISO 14001 sertifikatas, taip pat lygiaverčiai sertifikatai, išduoti kitose valstybėse narėse įsteigtų nepriklausomų įstaigų, arba lygiaverčiai įrodymai (lygiaverčiai įrodymai priimami tik jeigu tiekėjas dėl nuo jo nepriklausančių objektyvių priežasčių negali pateikti sertifikatų per nustatytą laiką) t. y. nenumatyta galimybė pateikti lygiaverčius dokumentus. Be to, vadovaujantis Lietuvos Respublikos aplinkos ministro 2011 m. birželio 28 d. įsakymo Nr. D1-508 4.3 papunkčiu, šis reikalavimas taikomas darbų ir (ar) paslaugų, bet ne prekių pirkimams. Kadangi vykdytas prekių pirkimas, toks reikalavimas laikytinas neproporcingu ir neatit</w:t>
      </w:r>
      <w:r>
        <w:t>in</w:t>
      </w:r>
      <w:r w:rsidRPr="0082028F">
        <w:t xml:space="preserve">kančiu pirkimo objekto pobūdžio. Be to, nenumatymas galimybės pateikti lygiaverčių dokumentų sertifikatui mažos vertės pirkime buvo neproporcingas ir ribojantis konkurenciją bei pažeidžiantis Viešųjų pirkimų įstatymo </w:t>
      </w:r>
      <w:r>
        <w:t xml:space="preserve">(VPĮ) </w:t>
      </w:r>
      <w:r w:rsidRPr="0082028F">
        <w:t>17 str</w:t>
      </w:r>
      <w:r w:rsidR="00CD4D58">
        <w:t>.</w:t>
      </w:r>
      <w:r w:rsidRPr="0082028F">
        <w:t xml:space="preserve"> 1 d</w:t>
      </w:r>
      <w:r w:rsidR="00CD4D58">
        <w:t>.</w:t>
      </w:r>
      <w:r w:rsidRPr="0082028F">
        <w:t xml:space="preserve"> nustatytus lygiateisiškumo, nediskriminavimo,  proporcingumo, skaidrumo principus. </w:t>
      </w:r>
    </w:p>
    <w:p w14:paraId="7F2D55DF" w14:textId="31594345" w:rsidR="00C7199E" w:rsidRDefault="0082028F" w:rsidP="0082028F">
      <w:r w:rsidRPr="0082028F">
        <w:t>Kadangi pasiūlymai jau pateikti ir atitinkamos padėties negalima ištaisyti,  vadovaujantis VPĮ 29 str</w:t>
      </w:r>
      <w:r w:rsidR="00CD4D58">
        <w:t>.</w:t>
      </w:r>
      <w:r w:rsidRPr="0082028F">
        <w:t xml:space="preserve"> 3 d</w:t>
      </w:r>
      <w:r w:rsidR="00CD4D58">
        <w:t>.</w:t>
      </w:r>
      <w:r w:rsidRPr="0082028F">
        <w:t xml:space="preserve">, </w:t>
      </w:r>
      <w:r>
        <w:t xml:space="preserve">priimtas sprendimas </w:t>
      </w:r>
      <w:r w:rsidRPr="0082028F">
        <w:t>nutraukti pirkimo procedūras bei pakoregavus pirkimo sąlygas, vykdyti pirkimą iš naujo.</w:t>
      </w:r>
    </w:p>
    <w:p w14:paraId="1DB80E70" w14:textId="77777777" w:rsidR="0082028F" w:rsidRDefault="0082028F" w:rsidP="0082028F"/>
    <w:p w14:paraId="0348B60C" w14:textId="4BE3B748" w:rsidR="0082028F" w:rsidRDefault="0082028F" w:rsidP="0082028F">
      <w:r>
        <w:t>Pirkimų organizatorė</w:t>
      </w:r>
    </w:p>
    <w:p w14:paraId="30F818C9" w14:textId="25DCF09B" w:rsidR="0082028F" w:rsidRDefault="0082028F" w:rsidP="0082028F">
      <w:r>
        <w:t>Aušra Banaitė</w:t>
      </w:r>
    </w:p>
    <w:sectPr w:rsidR="0082028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41"/>
    <w:rsid w:val="00047633"/>
    <w:rsid w:val="00066AD6"/>
    <w:rsid w:val="0008650C"/>
    <w:rsid w:val="000F215E"/>
    <w:rsid w:val="001323C5"/>
    <w:rsid w:val="00134F21"/>
    <w:rsid w:val="002E4D42"/>
    <w:rsid w:val="00392547"/>
    <w:rsid w:val="003E231A"/>
    <w:rsid w:val="004077FA"/>
    <w:rsid w:val="00506D78"/>
    <w:rsid w:val="005135EF"/>
    <w:rsid w:val="00660611"/>
    <w:rsid w:val="00727DEF"/>
    <w:rsid w:val="007A0C9E"/>
    <w:rsid w:val="007D67B5"/>
    <w:rsid w:val="0082028F"/>
    <w:rsid w:val="00867F33"/>
    <w:rsid w:val="00930544"/>
    <w:rsid w:val="00A11333"/>
    <w:rsid w:val="00B54066"/>
    <w:rsid w:val="00C467FD"/>
    <w:rsid w:val="00C7199E"/>
    <w:rsid w:val="00C82187"/>
    <w:rsid w:val="00CD4D58"/>
    <w:rsid w:val="00F9168E"/>
    <w:rsid w:val="00FA5C41"/>
    <w:rsid w:val="00FB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98C0"/>
  <w15:chartTrackingRefBased/>
  <w15:docId w15:val="{9B60B799-F4F9-406E-AD38-ABABDC40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C41"/>
    <w:rPr>
      <w:rFonts w:eastAsiaTheme="majorEastAsia" w:cstheme="majorBidi"/>
      <w:color w:val="272727" w:themeColor="text1" w:themeTint="D8"/>
    </w:rPr>
  </w:style>
  <w:style w:type="paragraph" w:styleId="Title">
    <w:name w:val="Title"/>
    <w:basedOn w:val="Normal"/>
    <w:next w:val="Normal"/>
    <w:link w:val="TitleChar"/>
    <w:uiPriority w:val="10"/>
    <w:qFormat/>
    <w:rsid w:val="00FA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C41"/>
    <w:pPr>
      <w:spacing w:before="160"/>
      <w:jc w:val="center"/>
    </w:pPr>
    <w:rPr>
      <w:i/>
      <w:iCs/>
      <w:color w:val="404040" w:themeColor="text1" w:themeTint="BF"/>
    </w:rPr>
  </w:style>
  <w:style w:type="character" w:customStyle="1" w:styleId="QuoteChar">
    <w:name w:val="Quote Char"/>
    <w:basedOn w:val="DefaultParagraphFont"/>
    <w:link w:val="Quote"/>
    <w:uiPriority w:val="29"/>
    <w:rsid w:val="00FA5C41"/>
    <w:rPr>
      <w:i/>
      <w:iCs/>
      <w:color w:val="404040" w:themeColor="text1" w:themeTint="BF"/>
    </w:rPr>
  </w:style>
  <w:style w:type="paragraph" w:styleId="ListParagraph">
    <w:name w:val="List Paragraph"/>
    <w:basedOn w:val="Normal"/>
    <w:uiPriority w:val="34"/>
    <w:qFormat/>
    <w:rsid w:val="00FA5C41"/>
    <w:pPr>
      <w:ind w:left="720"/>
      <w:contextualSpacing/>
    </w:pPr>
  </w:style>
  <w:style w:type="character" w:styleId="IntenseEmphasis">
    <w:name w:val="Intense Emphasis"/>
    <w:basedOn w:val="DefaultParagraphFont"/>
    <w:uiPriority w:val="21"/>
    <w:qFormat/>
    <w:rsid w:val="00FA5C41"/>
    <w:rPr>
      <w:i/>
      <w:iCs/>
      <w:color w:val="0F4761" w:themeColor="accent1" w:themeShade="BF"/>
    </w:rPr>
  </w:style>
  <w:style w:type="paragraph" w:styleId="IntenseQuote">
    <w:name w:val="Intense Quote"/>
    <w:basedOn w:val="Normal"/>
    <w:next w:val="Normal"/>
    <w:link w:val="IntenseQuoteChar"/>
    <w:uiPriority w:val="30"/>
    <w:qFormat/>
    <w:rsid w:val="00FA5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C41"/>
    <w:rPr>
      <w:i/>
      <w:iCs/>
      <w:color w:val="0F4761" w:themeColor="accent1" w:themeShade="BF"/>
    </w:rPr>
  </w:style>
  <w:style w:type="character" w:styleId="IntenseReference">
    <w:name w:val="Intense Reference"/>
    <w:basedOn w:val="DefaultParagraphFont"/>
    <w:uiPriority w:val="32"/>
    <w:qFormat/>
    <w:rsid w:val="00FA5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DB9103F5F84A91978AA2D9340ECEC5"/>
        <w:category>
          <w:name w:val="General"/>
          <w:gallery w:val="placeholder"/>
        </w:category>
        <w:types>
          <w:type w:val="bbPlcHdr"/>
        </w:types>
        <w:behaviors>
          <w:behavior w:val="content"/>
        </w:behaviors>
        <w:guid w:val="{D705035F-136E-4F26-92F0-17D7631422C2}"/>
      </w:docPartPr>
      <w:docPartBody>
        <w:p w:rsidR="001E5664" w:rsidRDefault="00495506" w:rsidP="00495506">
          <w:pPr>
            <w:pStyle w:val="BDDB9103F5F84A91978AA2D9340ECEC5"/>
          </w:pPr>
          <w:r w:rsidRPr="00EC31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06"/>
    <w:rsid w:val="001E5664"/>
    <w:rsid w:val="00495506"/>
    <w:rsid w:val="00513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506"/>
    <w:rPr>
      <w:color w:val="666666"/>
    </w:rPr>
  </w:style>
  <w:style w:type="paragraph" w:customStyle="1" w:styleId="AEB2E252EF7D42039A75986F905FFEED">
    <w:name w:val="AEB2E252EF7D42039A75986F905FFEED"/>
    <w:rsid w:val="00495506"/>
  </w:style>
  <w:style w:type="paragraph" w:customStyle="1" w:styleId="BDDB9103F5F84A91978AA2D9340ECEC5">
    <w:name w:val="BDDB9103F5F84A91978AA2D9340ECEC5"/>
    <w:rsid w:val="00495506"/>
  </w:style>
  <w:style w:type="paragraph" w:customStyle="1" w:styleId="0235EF70B2094418A7D71CC0A7FB03CF">
    <w:name w:val="0235EF70B2094418A7D71CC0A7FB03CF"/>
    <w:rsid w:val="00495506"/>
  </w:style>
  <w:style w:type="paragraph" w:customStyle="1" w:styleId="0B422FD02EC2453BABBE6813981D90B3">
    <w:name w:val="0B422FD02EC2453BABBE6813981D90B3"/>
    <w:rsid w:val="0049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1259</Words>
  <Characters>718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3</cp:revision>
  <dcterms:created xsi:type="dcterms:W3CDTF">2025-08-21T09:08:00Z</dcterms:created>
  <dcterms:modified xsi:type="dcterms:W3CDTF">2025-10-29T10:17:00Z</dcterms:modified>
</cp:coreProperties>
</file>