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4D2A95" w:rsidP="00B50198">
      <w:pPr>
        <w:jc w:val="center"/>
        <w:rPr>
          <w:rFonts w:asciiTheme="majorHAnsi" w:hAnsiTheme="majorHAnsi"/>
          <w:b/>
          <w:bCs/>
          <w:sz w:val="22"/>
          <w:szCs w:val="22"/>
        </w:rPr>
      </w:pPr>
      <w:bookmarkStart w:id="0" w:name="OLE_LINK1"/>
      <w:r>
        <w:rPr>
          <w:rFonts w:asciiTheme="majorHAnsi" w:hAnsiTheme="majorHAnsi"/>
          <w:b/>
          <w:bCs/>
          <w:sz w:val="22"/>
          <w:szCs w:val="22"/>
        </w:rPr>
        <w:t>AUTOMATINĖS INFUZINĖS ŠVIRKŠTINĖS POMPOS SU PRIEDAIS</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4D2A95">
        <w:rPr>
          <w:rFonts w:asciiTheme="majorHAnsi" w:hAnsiTheme="majorHAnsi"/>
          <w:b/>
          <w:bCs/>
          <w:color w:val="4F81BD" w:themeColor="accent1"/>
          <w:sz w:val="22"/>
          <w:szCs w:val="22"/>
          <w:lang w:val="lt-LT"/>
        </w:rPr>
        <w:t>automatines infuzines švirkštines pompas su priedais</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4D2A95">
        <w:rPr>
          <w:rFonts w:asciiTheme="majorHAnsi" w:hAnsiTheme="majorHAnsi"/>
          <w:b/>
          <w:bCs/>
          <w:color w:val="4F81BD" w:themeColor="accent1"/>
          <w:sz w:val="22"/>
          <w:szCs w:val="22"/>
          <w:lang w:val="lt-LT"/>
        </w:rPr>
        <w:t>a</w:t>
      </w:r>
      <w:r w:rsidR="002C5F0F">
        <w:rPr>
          <w:rFonts w:asciiTheme="majorHAnsi" w:hAnsiTheme="majorHAnsi"/>
          <w:b/>
          <w:bCs/>
          <w:color w:val="4F81BD" w:themeColor="accent1"/>
          <w:sz w:val="22"/>
          <w:szCs w:val="22"/>
          <w:lang w:val="lt-LT"/>
        </w:rPr>
        <w:t>u</w:t>
      </w:r>
      <w:r w:rsidR="004D2A95">
        <w:rPr>
          <w:rFonts w:asciiTheme="majorHAnsi" w:hAnsiTheme="majorHAnsi"/>
          <w:b/>
          <w:bCs/>
          <w:color w:val="4F81BD" w:themeColor="accent1"/>
          <w:sz w:val="22"/>
          <w:szCs w:val="22"/>
          <w:lang w:val="lt-LT"/>
        </w:rPr>
        <w:t>tomatinės infuzinės švikštinės pompos su priedais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4D2A95">
        <w:rPr>
          <w:rFonts w:asciiTheme="majorHAnsi" w:hAnsiTheme="majorHAnsi"/>
          <w:i/>
          <w:color w:val="1F497D" w:themeColor="text2"/>
        </w:rPr>
        <w:t>automatinių infuzinių švirkštinių pompų su priedais</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4D2A95">
        <w:rPr>
          <w:rFonts w:asciiTheme="majorHAnsi" w:hAnsiTheme="majorHAnsi" w:cs="Calibri"/>
          <w:i/>
          <w:color w:val="1F497D" w:themeColor="text2"/>
          <w:shd w:val="clear" w:color="auto" w:fill="FFFFFF"/>
        </w:rPr>
        <w:t>4258210</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1114F6" w:rsidRPr="001114F6" w:rsidRDefault="00BA418B" w:rsidP="00885B28">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114F6">
        <w:rPr>
          <w:rFonts w:ascii="Cambria" w:hAnsi="Cambria"/>
          <w:lang w:eastAsia="lt-LT"/>
        </w:rPr>
        <w:t xml:space="preserve">Šis pirkimas nėra </w:t>
      </w:r>
      <w:r w:rsidR="005167DE" w:rsidRPr="001114F6">
        <w:rPr>
          <w:rFonts w:ascii="Cambria" w:hAnsi="Cambria"/>
          <w:lang w:eastAsia="lt-LT"/>
        </w:rPr>
        <w:t>skaidomas</w:t>
      </w:r>
      <w:r w:rsidRPr="001114F6">
        <w:rPr>
          <w:rFonts w:ascii="Cambria" w:hAnsi="Cambria"/>
          <w:lang w:eastAsia="lt-LT"/>
        </w:rPr>
        <w:t xml:space="preserve"> į pirkimo dalis</w:t>
      </w:r>
      <w:r w:rsidRPr="001114F6">
        <w:rPr>
          <w:rFonts w:ascii="Cambria" w:hAnsi="Cambria"/>
          <w:lang w:eastAsia="ar-SA"/>
        </w:rPr>
        <w:t xml:space="preserve"> (viso viena pirkimo dalis). </w:t>
      </w:r>
      <w:r w:rsidRPr="001114F6">
        <w:rPr>
          <w:rFonts w:ascii="Cambria" w:hAnsi="Cambria"/>
          <w:noProof/>
        </w:rPr>
        <w:t xml:space="preserve">Pirkimas į dalis </w:t>
      </w:r>
      <w:r w:rsidRPr="001114F6">
        <w:rPr>
          <w:rFonts w:ascii="Cambria" w:hAnsi="Cambria"/>
          <w:noProof/>
          <w:color w:val="000000" w:themeColor="text1"/>
        </w:rPr>
        <w:t xml:space="preserve">neskaidomas, </w:t>
      </w:r>
      <w:r w:rsidRPr="001114F6">
        <w:rPr>
          <w:rFonts w:ascii="Cambria" w:hAnsi="Cambria"/>
        </w:rPr>
        <w:t xml:space="preserve">nes </w:t>
      </w:r>
      <w:r w:rsidR="001114F6" w:rsidRPr="00A810CD">
        <w:rPr>
          <w:rFonts w:ascii="Cambria" w:hAnsi="Cambria"/>
        </w:rPr>
        <w:t>k</w:t>
      </w:r>
      <w:r w:rsidR="001114F6" w:rsidRPr="00A810CD">
        <w:rPr>
          <w:rFonts w:ascii="Cambria" w:hAnsi="Cambria"/>
          <w:shd w:val="clear" w:color="auto" w:fill="FFFFFF"/>
        </w:rPr>
        <w:t>iekybiniu pagrindu skaidant pirkimą į atskiras pirkimo dalis ekonomiškai nenaudinga. Perkant didesnį  prekių kiekį, gamintojai tiekėjams</w:t>
      </w:r>
      <w:r w:rsidR="001114F6" w:rsidRPr="00AB3399">
        <w:rPr>
          <w:rFonts w:ascii="Cambria" w:hAnsi="Cambria"/>
          <w:shd w:val="clear" w:color="auto" w:fill="FFFFFF"/>
        </w:rPr>
        <w:t xml:space="preserve"> suteikia didesnes kainos nuolaidas ir tiekėjai gali pigiau pasiūlyti prekes.  </w:t>
      </w:r>
    </w:p>
    <w:p w:rsidR="008E1CCD" w:rsidRPr="001114F6" w:rsidRDefault="008E1CCD" w:rsidP="00885B28">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114F6">
        <w:rPr>
          <w:rFonts w:asciiTheme="majorHAnsi" w:hAnsiTheme="majorHAnsi"/>
          <w:lang w:eastAsia="lt-LT"/>
        </w:rPr>
        <w:t xml:space="preserve">Dalyvis gali pateikti tik vieną pasiūlymą visam pirkimui. </w:t>
      </w:r>
      <w:r w:rsidRPr="001114F6">
        <w:rPr>
          <w:rFonts w:asciiTheme="majorHAnsi" w:hAnsiTheme="majorHAnsi"/>
        </w:rPr>
        <w:t>Pasiūlymas turi būti pateiktas visai pirkimo sąlygų</w:t>
      </w:r>
      <w:r w:rsidRPr="001114F6">
        <w:rPr>
          <w:rFonts w:asciiTheme="majorHAnsi" w:hAnsiTheme="majorHAnsi"/>
          <w:lang w:val="de-DE"/>
        </w:rPr>
        <w:t xml:space="preserve"> technin</w:t>
      </w:r>
      <w:r w:rsidRPr="001114F6">
        <w:rPr>
          <w:rFonts w:asciiTheme="majorHAnsi" w:hAnsiTheme="majorHAnsi"/>
        </w:rPr>
        <w:t>ėje specifikacijoje nurodytai apimčiai</w:t>
      </w:r>
      <w:r w:rsidRPr="001114F6">
        <w:rPr>
          <w:rFonts w:asciiTheme="majorHAnsi" w:hAnsiTheme="majorHAnsi"/>
          <w:lang w:eastAsia="lt-LT"/>
        </w:rPr>
        <w:t>.</w:t>
      </w:r>
      <w:r w:rsidRPr="001114F6">
        <w:rPr>
          <w:rFonts w:asciiTheme="majorHAnsi" w:hAnsiTheme="majorHAnsi"/>
          <w:iCs/>
          <w:lang w:eastAsia="lt-LT"/>
        </w:rPr>
        <w:t xml:space="preserve"> </w:t>
      </w:r>
      <w:r w:rsidRPr="001114F6">
        <w:rPr>
          <w:rFonts w:asciiTheme="majorHAnsi" w:hAnsiTheme="majorHAnsi"/>
          <w:iCs/>
        </w:rPr>
        <w:t>Konkurso dalyviui pateikus pasiūlymą, kuriame bus siūlomas nepilnas prekių asortimentas, pasiūlymas bus atmestas</w:t>
      </w:r>
      <w:r w:rsidRPr="001114F6">
        <w:rPr>
          <w:rFonts w:asciiTheme="majorHAnsi" w:hAnsiTheme="majorHAnsi"/>
          <w:iCs/>
          <w:lang w:eastAsia="lt-LT"/>
        </w:rPr>
        <w:t>.</w:t>
      </w:r>
      <w:r w:rsidRPr="001114F6">
        <w:rPr>
          <w:rFonts w:asciiTheme="majorHAnsi" w:hAnsiTheme="majorHAnsi"/>
          <w:lang w:eastAsia="lt-LT"/>
        </w:rPr>
        <w:t xml:space="preserve"> Alternatyvūs pasiūlymai negalimi</w:t>
      </w:r>
      <w:r w:rsidRPr="001114F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52725" w:rsidRDefault="00052725" w:rsidP="00BE2EA3">
      <w:pPr>
        <w:suppressAutoHyphens/>
        <w:ind w:firstLine="567"/>
        <w:jc w:val="both"/>
        <w:rPr>
          <w:rFonts w:asciiTheme="majorHAnsi" w:hAnsiTheme="majorHAnsi"/>
          <w:color w:val="000000"/>
          <w:sz w:val="22"/>
          <w:szCs w:val="22"/>
          <w:lang w:eastAsia="lt-LT"/>
        </w:rPr>
      </w:pPr>
    </w:p>
    <w:p w:rsidR="00052725" w:rsidRDefault="00052725" w:rsidP="00BE2EA3">
      <w:pPr>
        <w:suppressAutoHyphens/>
        <w:ind w:firstLine="567"/>
        <w:jc w:val="both"/>
        <w:rPr>
          <w:rFonts w:asciiTheme="majorHAnsi" w:hAnsiTheme="majorHAnsi"/>
          <w:color w:val="000000"/>
          <w:sz w:val="22"/>
          <w:szCs w:val="22"/>
          <w:lang w:eastAsia="lt-LT"/>
        </w:rPr>
      </w:pPr>
    </w:p>
    <w:p w:rsidR="00052725" w:rsidRDefault="00052725" w:rsidP="00BE2EA3">
      <w:pPr>
        <w:suppressAutoHyphens/>
        <w:ind w:firstLine="567"/>
        <w:jc w:val="both"/>
        <w:rPr>
          <w:rFonts w:asciiTheme="majorHAnsi" w:hAnsiTheme="majorHAnsi"/>
          <w:color w:val="000000"/>
          <w:sz w:val="22"/>
          <w:szCs w:val="22"/>
          <w:lang w:eastAsia="lt-LT"/>
        </w:rPr>
      </w:pPr>
    </w:p>
    <w:p w:rsidR="00052725" w:rsidRDefault="00052725" w:rsidP="00BE2EA3">
      <w:pPr>
        <w:suppressAutoHyphens/>
        <w:ind w:firstLine="567"/>
        <w:jc w:val="both"/>
        <w:rPr>
          <w:rFonts w:asciiTheme="majorHAnsi" w:hAnsiTheme="majorHAnsi"/>
          <w:color w:val="000000"/>
          <w:sz w:val="22"/>
          <w:szCs w:val="22"/>
          <w:lang w:eastAsia="lt-LT"/>
        </w:rPr>
      </w:pPr>
    </w:p>
    <w:p w:rsidR="00052725" w:rsidRDefault="00052725" w:rsidP="00BE2EA3">
      <w:pPr>
        <w:suppressAutoHyphens/>
        <w:ind w:firstLine="567"/>
        <w:jc w:val="both"/>
        <w:rPr>
          <w:rFonts w:asciiTheme="majorHAnsi" w:hAnsiTheme="majorHAnsi"/>
          <w:color w:val="000000"/>
          <w:sz w:val="22"/>
          <w:szCs w:val="22"/>
          <w:lang w:eastAsia="lt-LT"/>
        </w:rPr>
      </w:pPr>
    </w:p>
    <w:p w:rsidR="00052725" w:rsidRDefault="00052725" w:rsidP="00BE2EA3">
      <w:pPr>
        <w:suppressAutoHyphens/>
        <w:ind w:firstLine="567"/>
        <w:jc w:val="both"/>
        <w:rPr>
          <w:rFonts w:asciiTheme="majorHAnsi" w:hAnsiTheme="majorHAnsi"/>
          <w:color w:val="000000"/>
          <w:sz w:val="22"/>
          <w:szCs w:val="22"/>
          <w:lang w:eastAsia="lt-LT"/>
        </w:rPr>
      </w:pPr>
    </w:p>
    <w:p w:rsidR="00393E0D" w:rsidRPr="003033A9" w:rsidRDefault="00BE2EA3" w:rsidP="001D30A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A33DDE"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A33DDE"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A33DDE"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A33DDE"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A33DDE"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2C5F0F">
        <w:rPr>
          <w:rFonts w:asciiTheme="majorHAnsi" w:hAnsiTheme="majorHAnsi" w:cs="Times New Roman"/>
          <w:color w:val="auto"/>
        </w:rPr>
        <w:t xml:space="preserve">5.4. </w:t>
      </w:r>
      <w:r w:rsidRPr="002C5F0F">
        <w:rPr>
          <w:rFonts w:asciiTheme="majorHAnsi" w:hAnsiTheme="majorHAnsi" w:cs="Times New Roman"/>
          <w:iCs/>
          <w:color w:val="auto"/>
        </w:rPr>
        <w:t xml:space="preserve">Pasiūlymas turi būti pateiktas iki </w:t>
      </w:r>
      <w:r w:rsidR="00AA5E63" w:rsidRPr="002C5F0F">
        <w:rPr>
          <w:rFonts w:asciiTheme="majorHAnsi" w:hAnsiTheme="majorHAnsi" w:cs="Times New Roman"/>
          <w:b/>
          <w:iCs/>
          <w:color w:val="548DD4" w:themeColor="text2" w:themeTint="99"/>
        </w:rPr>
        <w:t>2025</w:t>
      </w:r>
      <w:r w:rsidRPr="002C5F0F">
        <w:rPr>
          <w:rFonts w:asciiTheme="majorHAnsi" w:hAnsiTheme="majorHAnsi" w:cs="Times New Roman"/>
          <w:b/>
          <w:iCs/>
          <w:color w:val="548DD4" w:themeColor="text2" w:themeTint="99"/>
        </w:rPr>
        <w:t xml:space="preserve"> m. </w:t>
      </w:r>
      <w:r w:rsidR="00052725" w:rsidRPr="002C5F0F">
        <w:rPr>
          <w:rFonts w:asciiTheme="majorHAnsi" w:hAnsiTheme="majorHAnsi" w:cs="Times New Roman"/>
          <w:b/>
          <w:iCs/>
          <w:color w:val="548DD4" w:themeColor="text2" w:themeTint="99"/>
        </w:rPr>
        <w:t xml:space="preserve">gruodžio </w:t>
      </w:r>
      <w:r w:rsidR="002C5F0F" w:rsidRPr="002C5F0F">
        <w:rPr>
          <w:rFonts w:asciiTheme="majorHAnsi" w:hAnsiTheme="majorHAnsi" w:cs="Times New Roman"/>
          <w:b/>
          <w:iCs/>
          <w:color w:val="548DD4" w:themeColor="text2" w:themeTint="99"/>
        </w:rPr>
        <w:t>4</w:t>
      </w:r>
      <w:r w:rsidR="00152656" w:rsidRPr="002C5F0F">
        <w:rPr>
          <w:rFonts w:asciiTheme="majorHAnsi" w:hAnsiTheme="majorHAnsi" w:cs="Times New Roman"/>
          <w:b/>
          <w:iCs/>
          <w:color w:val="548DD4" w:themeColor="text2" w:themeTint="99"/>
        </w:rPr>
        <w:t xml:space="preserve"> </w:t>
      </w:r>
      <w:r w:rsidRPr="002C5F0F">
        <w:rPr>
          <w:rFonts w:asciiTheme="majorHAnsi" w:hAnsiTheme="majorHAnsi" w:cs="Times New Roman"/>
          <w:b/>
          <w:iCs/>
          <w:color w:val="548DD4" w:themeColor="text2" w:themeTint="99"/>
        </w:rPr>
        <w:t>d.</w:t>
      </w:r>
      <w:r w:rsidR="00EA06FB" w:rsidRPr="002C5F0F">
        <w:rPr>
          <w:rFonts w:asciiTheme="majorHAnsi" w:hAnsiTheme="majorHAnsi" w:cs="Times New Roman"/>
          <w:b/>
          <w:iCs/>
          <w:color w:val="548DD4" w:themeColor="text2" w:themeTint="99"/>
        </w:rPr>
        <w:t xml:space="preserve"> </w:t>
      </w:r>
      <w:r w:rsidR="00BA0428" w:rsidRPr="002C5F0F">
        <w:rPr>
          <w:rFonts w:asciiTheme="majorHAnsi" w:hAnsiTheme="majorHAnsi" w:cs="Times New Roman"/>
          <w:b/>
          <w:iCs/>
          <w:color w:val="548DD4" w:themeColor="text2" w:themeTint="99"/>
        </w:rPr>
        <w:t>08</w:t>
      </w:r>
      <w:r w:rsidR="005823A0" w:rsidRPr="002C5F0F">
        <w:rPr>
          <w:rFonts w:asciiTheme="majorHAnsi" w:hAnsiTheme="majorHAnsi" w:cs="Times New Roman"/>
          <w:b/>
          <w:iCs/>
          <w:color w:val="548DD4" w:themeColor="text2" w:themeTint="99"/>
        </w:rPr>
        <w:t xml:space="preserve"> val. </w:t>
      </w:r>
      <w:r w:rsidR="00393E0D" w:rsidRPr="002C5F0F">
        <w:rPr>
          <w:rFonts w:asciiTheme="majorHAnsi" w:hAnsiTheme="majorHAnsi" w:cs="Times New Roman"/>
          <w:b/>
          <w:iCs/>
          <w:color w:val="548DD4" w:themeColor="text2" w:themeTint="99"/>
        </w:rPr>
        <w:t>00</w:t>
      </w:r>
      <w:r w:rsidRPr="002C5F0F">
        <w:rPr>
          <w:rFonts w:asciiTheme="majorHAnsi" w:hAnsiTheme="majorHAnsi" w:cs="Times New Roman"/>
          <w:b/>
          <w:iCs/>
          <w:color w:val="548DD4" w:themeColor="text2" w:themeTint="99"/>
        </w:rPr>
        <w:t xml:space="preserve"> min.</w:t>
      </w:r>
      <w:r w:rsidRPr="002C5F0F">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2C5F0F">
        <w:rPr>
          <w:rFonts w:asciiTheme="majorHAnsi" w:hAnsiTheme="majorHAnsi" w:cs="Times New Roman"/>
          <w:lang w:val="it-IT"/>
        </w:rPr>
        <w:t xml:space="preserve">trumpiau </w:t>
      </w:r>
      <w:r w:rsidRPr="002C5F0F">
        <w:rPr>
          <w:rFonts w:asciiTheme="majorHAnsi" w:hAnsiTheme="majorHAnsi" w:cs="Times New Roman"/>
          <w:lang w:val="lt-LT"/>
        </w:rPr>
        <w:t xml:space="preserve">kaip iki </w:t>
      </w:r>
      <w:r w:rsidR="00E45025" w:rsidRPr="002C5F0F">
        <w:rPr>
          <w:rFonts w:asciiTheme="majorHAnsi" w:hAnsiTheme="majorHAnsi" w:cs="Times New Roman"/>
          <w:b/>
          <w:color w:val="548DD4" w:themeColor="text2" w:themeTint="99"/>
          <w:lang w:val="lt-LT"/>
        </w:rPr>
        <w:t>202</w:t>
      </w:r>
      <w:r w:rsidR="00B73957" w:rsidRPr="002C5F0F">
        <w:rPr>
          <w:rFonts w:asciiTheme="majorHAnsi" w:hAnsiTheme="majorHAnsi" w:cs="Times New Roman"/>
          <w:b/>
          <w:color w:val="548DD4" w:themeColor="text2" w:themeTint="99"/>
          <w:lang w:val="lt-LT"/>
        </w:rPr>
        <w:t>6-0</w:t>
      </w:r>
      <w:r w:rsidR="00052725" w:rsidRPr="002C5F0F">
        <w:rPr>
          <w:rFonts w:asciiTheme="majorHAnsi" w:hAnsiTheme="majorHAnsi" w:cs="Times New Roman"/>
          <w:b/>
          <w:color w:val="548DD4" w:themeColor="text2" w:themeTint="99"/>
          <w:lang w:val="lt-LT"/>
        </w:rPr>
        <w:t>4-</w:t>
      </w:r>
      <w:r w:rsidR="002C5F0F" w:rsidRPr="002C5F0F">
        <w:rPr>
          <w:rFonts w:asciiTheme="majorHAnsi" w:hAnsiTheme="majorHAnsi" w:cs="Times New Roman"/>
          <w:b/>
          <w:color w:val="548DD4" w:themeColor="text2" w:themeTint="99"/>
          <w:lang w:val="lt-LT"/>
        </w:rPr>
        <w:t>04</w:t>
      </w:r>
      <w:r w:rsidR="00805DD4" w:rsidRPr="002C5F0F">
        <w:rPr>
          <w:rFonts w:asciiTheme="majorHAnsi" w:hAnsiTheme="majorHAnsi" w:cs="Times New Roman"/>
          <w:b/>
          <w:color w:val="548DD4" w:themeColor="text2" w:themeTint="99"/>
          <w:lang w:val="lt-LT"/>
        </w:rPr>
        <w:t>.</w:t>
      </w:r>
      <w:r w:rsidRPr="002C5F0F">
        <w:rPr>
          <w:rFonts w:asciiTheme="majorHAnsi" w:hAnsiTheme="majorHAnsi" w:cs="Times New Roman"/>
          <w:lang w:val="pt-PT"/>
        </w:rPr>
        <w:t xml:space="preserve"> Jeigu pasi</w:t>
      </w:r>
      <w:r w:rsidRPr="002C5F0F">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005167DE" w:rsidRPr="00C67424">
        <w:rPr>
          <w:rFonts w:asciiTheme="majorHAnsi" w:hAnsiTheme="majorHAnsi"/>
          <w:b/>
          <w:sz w:val="22"/>
          <w:szCs w:val="22"/>
        </w:rPr>
        <w:t xml:space="preserve">katalogus, prospektus ar kitą </w:t>
      </w:r>
      <w:r w:rsidR="005167DE">
        <w:rPr>
          <w:rFonts w:asciiTheme="majorHAnsi" w:hAnsiTheme="majorHAnsi"/>
          <w:b/>
          <w:sz w:val="22"/>
          <w:szCs w:val="22"/>
        </w:rPr>
        <w:t xml:space="preserve">dokumentaciją </w:t>
      </w:r>
      <w:r w:rsidR="005167DE" w:rsidRPr="00C67424">
        <w:rPr>
          <w:rFonts w:asciiTheme="majorHAnsi" w:hAnsiTheme="majorHAnsi"/>
          <w:b/>
          <w:sz w:val="22"/>
          <w:szCs w:val="22"/>
        </w:rPr>
        <w:t>su siūlomų prekių</w:t>
      </w:r>
      <w:r w:rsidR="005167DE">
        <w:rPr>
          <w:rFonts w:asciiTheme="majorHAnsi" w:hAnsiTheme="majorHAnsi"/>
          <w:b/>
          <w:sz w:val="22"/>
          <w:szCs w:val="22"/>
        </w:rPr>
        <w:t xml:space="preserve"> </w:t>
      </w:r>
      <w:r w:rsidR="005167DE" w:rsidRPr="00C67424">
        <w:rPr>
          <w:rFonts w:asciiTheme="majorHAnsi" w:hAnsiTheme="majorHAnsi"/>
          <w:b/>
          <w:sz w:val="22"/>
          <w:szCs w:val="22"/>
        </w:rPr>
        <w:t>aprašymais</w:t>
      </w:r>
      <w:r w:rsidRPr="00B73957">
        <w:rPr>
          <w:rFonts w:asciiTheme="majorHAnsi" w:hAnsiTheme="majorHAnsi"/>
          <w:b/>
          <w:sz w:val="22"/>
          <w:szCs w:val="22"/>
        </w:rPr>
        <w:t>)</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 xml:space="preserve">specifikacija“ </w:t>
      </w:r>
      <w:r w:rsidRPr="00C67424">
        <w:rPr>
          <w:rFonts w:asciiTheme="majorHAnsi" w:hAnsiTheme="majorHAnsi"/>
          <w:b/>
          <w:sz w:val="22"/>
          <w:szCs w:val="22"/>
          <w:u w:val="single"/>
          <w:lang w:val="lt-LT"/>
        </w:rPr>
        <w:lastRenderedPageBreak/>
        <w:t>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CB541E" w:rsidRDefault="00343597" w:rsidP="00343597">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93E0D" w:rsidRDefault="00393E0D" w:rsidP="00BC6BE1">
      <w:pPr>
        <w:pStyle w:val="Body2"/>
        <w:jc w:val="center"/>
        <w:rPr>
          <w:rFonts w:asciiTheme="majorHAnsi" w:hAnsiTheme="majorHAnsi" w:cs="Times New Roman"/>
        </w:rPr>
      </w:pPr>
    </w:p>
    <w:p w:rsidR="00052725" w:rsidRDefault="00052725"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45A4E" w:rsidRDefault="00345A4E" w:rsidP="00BA418B">
      <w:pPr>
        <w:pStyle w:val="Body2"/>
        <w:jc w:val="center"/>
        <w:rPr>
          <w:rFonts w:asciiTheme="majorHAnsi" w:hAnsiTheme="majorHAnsi" w:cs="Times New Roman"/>
          <w:b/>
          <w:bCs/>
          <w:color w:val="auto"/>
        </w:rPr>
      </w:pPr>
    </w:p>
    <w:p w:rsidR="00133721" w:rsidRPr="00DB0B7E" w:rsidRDefault="00133721" w:rsidP="00133721">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133721" w:rsidRPr="00DB0B7E" w:rsidRDefault="00133721" w:rsidP="00133721">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033A9">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2C5F0F">
        <w:rPr>
          <w:rFonts w:asciiTheme="majorHAnsi" w:hAnsiTheme="majorHAnsi"/>
          <w:b/>
          <w:iCs/>
          <w:color w:val="548DD4" w:themeColor="text2" w:themeTint="99"/>
          <w:sz w:val="22"/>
          <w:szCs w:val="22"/>
        </w:rPr>
        <w:t>2025</w:t>
      </w:r>
      <w:r w:rsidRPr="002C5F0F">
        <w:rPr>
          <w:rFonts w:asciiTheme="majorHAnsi" w:hAnsiTheme="majorHAnsi"/>
          <w:b/>
          <w:iCs/>
          <w:color w:val="548DD4" w:themeColor="text2" w:themeTint="99"/>
          <w:sz w:val="22"/>
          <w:szCs w:val="22"/>
        </w:rPr>
        <w:t xml:space="preserve"> m</w:t>
      </w:r>
      <w:r w:rsidR="00EA74E3" w:rsidRPr="002C5F0F">
        <w:rPr>
          <w:rFonts w:asciiTheme="majorHAnsi" w:hAnsiTheme="majorHAnsi"/>
          <w:b/>
          <w:iCs/>
          <w:color w:val="548DD4" w:themeColor="text2" w:themeTint="99"/>
          <w:sz w:val="22"/>
          <w:szCs w:val="22"/>
        </w:rPr>
        <w:t xml:space="preserve">. </w:t>
      </w:r>
      <w:r w:rsidR="00052725" w:rsidRPr="002C5F0F">
        <w:rPr>
          <w:rFonts w:asciiTheme="majorHAnsi" w:hAnsiTheme="majorHAnsi"/>
          <w:b/>
          <w:iCs/>
          <w:color w:val="548DD4" w:themeColor="text2" w:themeTint="99"/>
          <w:sz w:val="22"/>
          <w:szCs w:val="22"/>
        </w:rPr>
        <w:t xml:space="preserve">gruodžio </w:t>
      </w:r>
      <w:r w:rsidR="002C5F0F" w:rsidRPr="002C5F0F">
        <w:rPr>
          <w:rFonts w:asciiTheme="majorHAnsi" w:hAnsiTheme="majorHAnsi"/>
          <w:b/>
          <w:iCs/>
          <w:color w:val="548DD4" w:themeColor="text2" w:themeTint="99"/>
          <w:sz w:val="22"/>
          <w:szCs w:val="22"/>
        </w:rPr>
        <w:t>4</w:t>
      </w:r>
      <w:r w:rsidR="00624A79" w:rsidRPr="002C5F0F">
        <w:rPr>
          <w:rFonts w:asciiTheme="majorHAnsi" w:hAnsiTheme="majorHAnsi"/>
          <w:b/>
          <w:iCs/>
          <w:color w:val="548DD4" w:themeColor="text2" w:themeTint="99"/>
          <w:sz w:val="22"/>
          <w:szCs w:val="22"/>
        </w:rPr>
        <w:t xml:space="preserve"> </w:t>
      </w:r>
      <w:r w:rsidR="00EA06FB" w:rsidRPr="002C5F0F">
        <w:rPr>
          <w:rFonts w:asciiTheme="majorHAnsi" w:hAnsiTheme="majorHAnsi"/>
          <w:b/>
          <w:iCs/>
          <w:color w:val="548DD4" w:themeColor="text2" w:themeTint="99"/>
          <w:sz w:val="22"/>
          <w:szCs w:val="22"/>
        </w:rPr>
        <w:t xml:space="preserve">d. </w:t>
      </w:r>
      <w:r w:rsidR="00152656" w:rsidRPr="002C5F0F">
        <w:rPr>
          <w:rFonts w:asciiTheme="majorHAnsi" w:hAnsiTheme="majorHAnsi"/>
          <w:b/>
          <w:iCs/>
          <w:color w:val="548DD4" w:themeColor="text2" w:themeTint="99"/>
          <w:sz w:val="22"/>
          <w:szCs w:val="22"/>
        </w:rPr>
        <w:t>0</w:t>
      </w:r>
      <w:r w:rsidR="00BA0428" w:rsidRPr="002C5F0F">
        <w:rPr>
          <w:rFonts w:asciiTheme="majorHAnsi" w:hAnsiTheme="majorHAnsi"/>
          <w:b/>
          <w:iCs/>
          <w:color w:val="548DD4" w:themeColor="text2" w:themeTint="99"/>
          <w:sz w:val="22"/>
          <w:szCs w:val="22"/>
        </w:rPr>
        <w:t>8</w:t>
      </w:r>
      <w:r w:rsidR="005823A0" w:rsidRPr="002C5F0F">
        <w:rPr>
          <w:rFonts w:asciiTheme="majorHAnsi" w:hAnsiTheme="majorHAnsi"/>
          <w:b/>
          <w:iCs/>
          <w:color w:val="548DD4" w:themeColor="text2" w:themeTint="99"/>
          <w:sz w:val="22"/>
          <w:szCs w:val="22"/>
        </w:rPr>
        <w:t xml:space="preserve"> val. </w:t>
      </w:r>
      <w:r w:rsidR="00393E0D" w:rsidRPr="002C5F0F">
        <w:rPr>
          <w:rFonts w:asciiTheme="majorHAnsi" w:hAnsiTheme="majorHAnsi"/>
          <w:b/>
          <w:iCs/>
          <w:color w:val="548DD4" w:themeColor="text2" w:themeTint="99"/>
          <w:sz w:val="22"/>
          <w:szCs w:val="22"/>
        </w:rPr>
        <w:t>30</w:t>
      </w:r>
      <w:r w:rsidRPr="002C5F0F">
        <w:rPr>
          <w:rFonts w:asciiTheme="majorHAnsi" w:hAnsiTheme="majorHAnsi"/>
          <w:b/>
          <w:iCs/>
          <w:color w:val="548DD4" w:themeColor="text2" w:themeTint="99"/>
          <w:sz w:val="22"/>
          <w:szCs w:val="22"/>
        </w:rPr>
        <w:t xml:space="preserve"> min</w:t>
      </w:r>
      <w:r w:rsidRPr="002C5F0F">
        <w:rPr>
          <w:rFonts w:asciiTheme="majorHAnsi" w:hAnsiTheme="majorHAnsi"/>
          <w:b/>
          <w:iCs/>
          <w:sz w:val="22"/>
          <w:szCs w:val="22"/>
        </w:rPr>
        <w:t>.</w:t>
      </w:r>
      <w:r w:rsidRPr="002C5F0F">
        <w:rPr>
          <w:rFonts w:asciiTheme="majorHAnsi" w:hAnsiTheme="majorHAnsi"/>
          <w:iCs/>
          <w:sz w:val="22"/>
          <w:szCs w:val="22"/>
        </w:rPr>
        <w:t xml:space="preserve"> </w:t>
      </w:r>
      <w:r w:rsidRPr="002C5F0F">
        <w:rPr>
          <w:rFonts w:asciiTheme="majorHAnsi" w:hAnsiTheme="majorHAnsi"/>
          <w:iCs/>
          <w:sz w:val="22"/>
          <w:szCs w:val="22"/>
          <w:u w:val="single"/>
        </w:rPr>
        <w:t xml:space="preserve">Jei pasiūlymas teikiamas šifruotas, slaptažodis turi būti pateiktas </w:t>
      </w:r>
      <w:r w:rsidR="009B3BF7" w:rsidRPr="002C5F0F">
        <w:rPr>
          <w:rFonts w:asciiTheme="majorHAnsi" w:hAnsiTheme="majorHAnsi"/>
          <w:b/>
          <w:iCs/>
          <w:color w:val="548DD4" w:themeColor="text2" w:themeTint="99"/>
          <w:sz w:val="22"/>
          <w:szCs w:val="22"/>
          <w:u w:val="single"/>
        </w:rPr>
        <w:t>2025</w:t>
      </w:r>
      <w:r w:rsidR="005A189F" w:rsidRPr="002C5F0F">
        <w:rPr>
          <w:rFonts w:asciiTheme="majorHAnsi" w:hAnsiTheme="majorHAnsi"/>
          <w:b/>
          <w:iCs/>
          <w:color w:val="548DD4" w:themeColor="text2" w:themeTint="99"/>
          <w:sz w:val="22"/>
          <w:szCs w:val="22"/>
          <w:u w:val="single"/>
        </w:rPr>
        <w:t xml:space="preserve"> m.</w:t>
      </w:r>
      <w:r w:rsidR="001E05FB" w:rsidRPr="002C5F0F">
        <w:rPr>
          <w:rFonts w:asciiTheme="majorHAnsi" w:hAnsiTheme="majorHAnsi"/>
          <w:b/>
          <w:iCs/>
          <w:color w:val="548DD4" w:themeColor="text2" w:themeTint="99"/>
          <w:sz w:val="22"/>
          <w:szCs w:val="22"/>
          <w:u w:val="single"/>
        </w:rPr>
        <w:t xml:space="preserve"> </w:t>
      </w:r>
      <w:r w:rsidR="00052725" w:rsidRPr="002C5F0F">
        <w:rPr>
          <w:rFonts w:asciiTheme="majorHAnsi" w:hAnsiTheme="majorHAnsi"/>
          <w:b/>
          <w:iCs/>
          <w:color w:val="548DD4" w:themeColor="text2" w:themeTint="99"/>
          <w:sz w:val="22"/>
          <w:szCs w:val="22"/>
          <w:u w:val="single"/>
        </w:rPr>
        <w:t xml:space="preserve">gruodžio </w:t>
      </w:r>
      <w:r w:rsidR="002C5F0F" w:rsidRPr="002C5F0F">
        <w:rPr>
          <w:rFonts w:asciiTheme="majorHAnsi" w:hAnsiTheme="majorHAnsi"/>
          <w:b/>
          <w:iCs/>
          <w:color w:val="548DD4" w:themeColor="text2" w:themeTint="99"/>
          <w:sz w:val="22"/>
          <w:szCs w:val="22"/>
          <w:u w:val="single"/>
        </w:rPr>
        <w:t>4</w:t>
      </w:r>
      <w:r w:rsidR="000137D4" w:rsidRPr="002C5F0F">
        <w:rPr>
          <w:rFonts w:asciiTheme="majorHAnsi" w:hAnsiTheme="majorHAnsi"/>
          <w:b/>
          <w:iCs/>
          <w:color w:val="548DD4" w:themeColor="text2" w:themeTint="99"/>
          <w:sz w:val="22"/>
          <w:szCs w:val="22"/>
          <w:u w:val="single"/>
        </w:rPr>
        <w:t xml:space="preserve"> </w:t>
      </w:r>
      <w:r w:rsidRPr="002C5F0F">
        <w:rPr>
          <w:rFonts w:asciiTheme="majorHAnsi" w:hAnsiTheme="majorHAnsi"/>
          <w:b/>
          <w:iCs/>
          <w:color w:val="548DD4" w:themeColor="text2" w:themeTint="99"/>
          <w:sz w:val="22"/>
          <w:szCs w:val="22"/>
          <w:u w:val="single"/>
        </w:rPr>
        <w:t>d.</w:t>
      </w:r>
      <w:r w:rsidRPr="002C5F0F">
        <w:rPr>
          <w:rFonts w:asciiTheme="majorHAnsi" w:hAnsiTheme="majorHAnsi"/>
          <w:iCs/>
          <w:color w:val="548DD4" w:themeColor="text2" w:themeTint="99"/>
          <w:sz w:val="22"/>
          <w:szCs w:val="22"/>
          <w:u w:val="single"/>
        </w:rPr>
        <w:t xml:space="preserve"> intervale </w:t>
      </w:r>
      <w:r w:rsidR="00152656" w:rsidRPr="002C5F0F">
        <w:rPr>
          <w:rFonts w:asciiTheme="majorHAnsi" w:hAnsiTheme="majorHAnsi"/>
          <w:b/>
          <w:iCs/>
          <w:color w:val="548DD4" w:themeColor="text2" w:themeTint="99"/>
          <w:sz w:val="22"/>
          <w:szCs w:val="22"/>
          <w:u w:val="single"/>
        </w:rPr>
        <w:t>0</w:t>
      </w:r>
      <w:r w:rsidR="00BA0428" w:rsidRPr="002C5F0F">
        <w:rPr>
          <w:rFonts w:asciiTheme="majorHAnsi" w:hAnsiTheme="majorHAnsi"/>
          <w:b/>
          <w:iCs/>
          <w:color w:val="548DD4" w:themeColor="text2" w:themeTint="99"/>
          <w:sz w:val="22"/>
          <w:szCs w:val="22"/>
          <w:u w:val="single"/>
        </w:rPr>
        <w:t>8</w:t>
      </w:r>
      <w:r w:rsidR="005823A0" w:rsidRPr="002C5F0F">
        <w:rPr>
          <w:rFonts w:asciiTheme="majorHAnsi" w:hAnsiTheme="majorHAnsi"/>
          <w:b/>
          <w:iCs/>
          <w:color w:val="548DD4" w:themeColor="text2" w:themeTint="99"/>
          <w:sz w:val="22"/>
          <w:szCs w:val="22"/>
          <w:u w:val="single"/>
        </w:rPr>
        <w:t>.</w:t>
      </w:r>
      <w:r w:rsidR="00393E0D" w:rsidRPr="002C5F0F">
        <w:rPr>
          <w:rFonts w:asciiTheme="majorHAnsi" w:hAnsiTheme="majorHAnsi"/>
          <w:b/>
          <w:iCs/>
          <w:color w:val="548DD4" w:themeColor="text2" w:themeTint="99"/>
          <w:sz w:val="22"/>
          <w:szCs w:val="22"/>
          <w:u w:val="single"/>
        </w:rPr>
        <w:t>00</w:t>
      </w:r>
      <w:r w:rsidR="00652BA3" w:rsidRPr="002C5F0F">
        <w:rPr>
          <w:rFonts w:asciiTheme="majorHAnsi" w:hAnsiTheme="majorHAnsi"/>
          <w:b/>
          <w:iCs/>
          <w:color w:val="548DD4" w:themeColor="text2" w:themeTint="99"/>
          <w:sz w:val="22"/>
          <w:szCs w:val="22"/>
          <w:u w:val="single"/>
        </w:rPr>
        <w:t xml:space="preserve"> –</w:t>
      </w:r>
      <w:r w:rsidR="009B15AA" w:rsidRPr="002C5F0F">
        <w:rPr>
          <w:rFonts w:asciiTheme="majorHAnsi" w:hAnsiTheme="majorHAnsi"/>
          <w:b/>
          <w:iCs/>
          <w:color w:val="548DD4" w:themeColor="text2" w:themeTint="99"/>
          <w:sz w:val="22"/>
          <w:szCs w:val="22"/>
          <w:u w:val="single"/>
        </w:rPr>
        <w:t xml:space="preserve"> </w:t>
      </w:r>
      <w:r w:rsidR="00152656" w:rsidRPr="002C5F0F">
        <w:rPr>
          <w:rFonts w:asciiTheme="majorHAnsi" w:hAnsiTheme="majorHAnsi"/>
          <w:b/>
          <w:iCs/>
          <w:color w:val="548DD4" w:themeColor="text2" w:themeTint="99"/>
          <w:sz w:val="22"/>
          <w:szCs w:val="22"/>
          <w:u w:val="single"/>
        </w:rPr>
        <w:t>0</w:t>
      </w:r>
      <w:r w:rsidR="00BA0428" w:rsidRPr="002C5F0F">
        <w:rPr>
          <w:rFonts w:asciiTheme="majorHAnsi" w:hAnsiTheme="majorHAnsi"/>
          <w:b/>
          <w:iCs/>
          <w:color w:val="548DD4" w:themeColor="text2" w:themeTint="99"/>
          <w:sz w:val="22"/>
          <w:szCs w:val="22"/>
          <w:u w:val="single"/>
        </w:rPr>
        <w:t>8</w:t>
      </w:r>
      <w:r w:rsidR="005823A0" w:rsidRPr="002C5F0F">
        <w:rPr>
          <w:rFonts w:asciiTheme="majorHAnsi" w:hAnsiTheme="majorHAnsi"/>
          <w:b/>
          <w:iCs/>
          <w:color w:val="548DD4" w:themeColor="text2" w:themeTint="99"/>
          <w:sz w:val="22"/>
          <w:szCs w:val="22"/>
          <w:u w:val="single"/>
        </w:rPr>
        <w:t>.</w:t>
      </w:r>
      <w:r w:rsidR="00393E0D" w:rsidRPr="002C5F0F">
        <w:rPr>
          <w:rFonts w:asciiTheme="majorHAnsi" w:hAnsiTheme="majorHAnsi"/>
          <w:b/>
          <w:iCs/>
          <w:color w:val="548DD4" w:themeColor="text2" w:themeTint="99"/>
          <w:sz w:val="22"/>
          <w:szCs w:val="22"/>
          <w:u w:val="single"/>
        </w:rPr>
        <w:t>30</w:t>
      </w:r>
      <w:r w:rsidRPr="002C5F0F">
        <w:rPr>
          <w:rFonts w:asciiTheme="majorHAnsi" w:hAnsiTheme="majorHAnsi"/>
          <w:b/>
          <w:iCs/>
          <w:color w:val="548DD4" w:themeColor="text2" w:themeTint="99"/>
          <w:sz w:val="22"/>
          <w:szCs w:val="22"/>
          <w:u w:val="single"/>
        </w:rPr>
        <w:t xml:space="preserve"> val.</w:t>
      </w:r>
      <w:r w:rsidRPr="002C5F0F">
        <w:rPr>
          <w:rFonts w:asciiTheme="majorHAnsi" w:hAnsiTheme="majorHAnsi"/>
          <w:b/>
          <w:iCs/>
          <w:sz w:val="22"/>
          <w:szCs w:val="22"/>
          <w:u w:val="single"/>
        </w:rPr>
        <w:t xml:space="preserve"> </w:t>
      </w:r>
      <w:r w:rsidRPr="002C5F0F">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lastRenderedPageBreak/>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Pr="002E6EC5" w:rsidRDefault="00064F98" w:rsidP="00064F98">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 xml:space="preserve">asario 8 d. įsakymo Nr. 1S-19 „Dėl prekių </w:t>
      </w:r>
      <w:r w:rsidRPr="002E6EC5">
        <w:rPr>
          <w:rFonts w:ascii="Cambria" w:hAnsi="Cambria"/>
          <w:bCs/>
        </w:rPr>
        <w:lastRenderedPageBreak/>
        <w:t>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167DE" w:rsidRDefault="005167DE">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052725">
        <w:rPr>
          <w:rFonts w:asciiTheme="majorHAnsi" w:hAnsiTheme="majorHAnsi"/>
          <w:b/>
          <w:bCs/>
          <w:sz w:val="22"/>
          <w:szCs w:val="22"/>
          <w:lang w:val="lt-LT"/>
        </w:rPr>
        <w:t>AUTOMATINIŲ INFUZINIŲ ŠVIRKŠTINIŲ POMPŲ SU PRIEDAIS</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3DDE" w:rsidRDefault="00A33DDE" w:rsidP="00922417">
      <w:r>
        <w:separator/>
      </w:r>
    </w:p>
  </w:endnote>
  <w:endnote w:type="continuationSeparator" w:id="0">
    <w:p w:rsidR="00A33DDE" w:rsidRDefault="00A33DDE"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3DDE" w:rsidRDefault="00A33DDE" w:rsidP="00922417">
      <w:r>
        <w:separator/>
      </w:r>
    </w:p>
  </w:footnote>
  <w:footnote w:type="continuationSeparator" w:id="0">
    <w:p w:rsidR="00A33DDE" w:rsidRDefault="00A33DDE" w:rsidP="00922417">
      <w:r>
        <w:continuationSeparator/>
      </w:r>
    </w:p>
  </w:footnote>
  <w:footnote w:id="1">
    <w:p w:rsidR="00345A4E" w:rsidRPr="00C54A7B" w:rsidRDefault="00345A4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45A4E" w:rsidRPr="00C54A7B" w:rsidRDefault="00345A4E" w:rsidP="00365983">
      <w:pPr>
        <w:pStyle w:val="Puslapioinaostekstas"/>
        <w:numPr>
          <w:ilvl w:val="0"/>
          <w:numId w:val="34"/>
        </w:numPr>
        <w:rPr>
          <w:rFonts w:eastAsia="Yu Mincho"/>
          <w:i/>
          <w:iCs/>
        </w:rPr>
      </w:pPr>
      <w:r w:rsidRPr="00C54A7B">
        <w:rPr>
          <w:rFonts w:eastAsia="Yu Mincho"/>
          <w:i/>
          <w:iCs/>
        </w:rPr>
        <w:t xml:space="preserve">priesaikos deklaracija; </w:t>
      </w:r>
    </w:p>
    <w:p w:rsidR="00345A4E" w:rsidRDefault="00345A4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45A4E" w:rsidRPr="00551FCA" w:rsidRDefault="00345A4E"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37D4"/>
    <w:rsid w:val="00014822"/>
    <w:rsid w:val="00017B52"/>
    <w:rsid w:val="00017CD9"/>
    <w:rsid w:val="00017DA4"/>
    <w:rsid w:val="00021C84"/>
    <w:rsid w:val="000303CD"/>
    <w:rsid w:val="00034C23"/>
    <w:rsid w:val="0004174F"/>
    <w:rsid w:val="00042836"/>
    <w:rsid w:val="00043C0A"/>
    <w:rsid w:val="00050CEA"/>
    <w:rsid w:val="00052725"/>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14F6"/>
    <w:rsid w:val="00112745"/>
    <w:rsid w:val="00115243"/>
    <w:rsid w:val="0012169D"/>
    <w:rsid w:val="001217DD"/>
    <w:rsid w:val="001232D6"/>
    <w:rsid w:val="001239D9"/>
    <w:rsid w:val="001278A0"/>
    <w:rsid w:val="00131FA6"/>
    <w:rsid w:val="00133721"/>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30A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17741"/>
    <w:rsid w:val="00221A2E"/>
    <w:rsid w:val="00221BDA"/>
    <w:rsid w:val="00222A4D"/>
    <w:rsid w:val="0023022D"/>
    <w:rsid w:val="0023302B"/>
    <w:rsid w:val="00237BFB"/>
    <w:rsid w:val="002477CB"/>
    <w:rsid w:val="00250592"/>
    <w:rsid w:val="00250A44"/>
    <w:rsid w:val="002514A5"/>
    <w:rsid w:val="00253C6F"/>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5F0F"/>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5A4E"/>
    <w:rsid w:val="00346C10"/>
    <w:rsid w:val="0035243F"/>
    <w:rsid w:val="003534C3"/>
    <w:rsid w:val="00355963"/>
    <w:rsid w:val="00355D5F"/>
    <w:rsid w:val="00356D08"/>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93E0D"/>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2A95"/>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456"/>
    <w:rsid w:val="005167DE"/>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76586"/>
    <w:rsid w:val="005823A0"/>
    <w:rsid w:val="00585508"/>
    <w:rsid w:val="00586E52"/>
    <w:rsid w:val="00590947"/>
    <w:rsid w:val="00592614"/>
    <w:rsid w:val="005963A3"/>
    <w:rsid w:val="00596A1B"/>
    <w:rsid w:val="005A1718"/>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55AF5"/>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87B"/>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DE"/>
    <w:rsid w:val="00A33DE3"/>
    <w:rsid w:val="00A358FD"/>
    <w:rsid w:val="00A35FE4"/>
    <w:rsid w:val="00A40155"/>
    <w:rsid w:val="00A415DB"/>
    <w:rsid w:val="00A447EC"/>
    <w:rsid w:val="00A509AB"/>
    <w:rsid w:val="00A513C9"/>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A5B9A"/>
    <w:rsid w:val="00BB029D"/>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55EB"/>
    <w:rsid w:val="00CC5A5D"/>
    <w:rsid w:val="00CC60FC"/>
    <w:rsid w:val="00CE2F36"/>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66394"/>
    <w:rsid w:val="00D676D1"/>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272F9"/>
    <w:rsid w:val="00F30942"/>
    <w:rsid w:val="00F336F4"/>
    <w:rsid w:val="00F36BEE"/>
    <w:rsid w:val="00F37AF5"/>
    <w:rsid w:val="00F430B5"/>
    <w:rsid w:val="00F463DC"/>
    <w:rsid w:val="00F52A85"/>
    <w:rsid w:val="00F55CD0"/>
    <w:rsid w:val="00F565E2"/>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4A80D"/>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DAFCB8-A6D5-4B86-AB60-BCF0217EE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22</Pages>
  <Words>43207</Words>
  <Characters>24628</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199</cp:revision>
  <cp:lastPrinted>2024-03-22T12:28:00Z</cp:lastPrinted>
  <dcterms:created xsi:type="dcterms:W3CDTF">2023-11-14T08:29:00Z</dcterms:created>
  <dcterms:modified xsi:type="dcterms:W3CDTF">2025-10-29T13:43:00Z</dcterms:modified>
</cp:coreProperties>
</file>