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4D7AE" w14:textId="782C8CFF" w:rsidR="0067430E" w:rsidRPr="004C0761" w:rsidRDefault="0067430E" w:rsidP="0067430E">
      <w:pPr>
        <w:pStyle w:val="Betarp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C0761">
        <w:rPr>
          <w:rFonts w:ascii="Times New Roman" w:hAnsi="Times New Roman" w:cs="Times New Roman"/>
          <w:b/>
          <w:color w:val="auto"/>
          <w:sz w:val="24"/>
          <w:szCs w:val="24"/>
        </w:rPr>
        <w:t xml:space="preserve">APYTALAUKIO </w:t>
      </w:r>
      <w:r w:rsidR="00B835E1" w:rsidRPr="004C0761">
        <w:rPr>
          <w:rFonts w:ascii="Times New Roman" w:hAnsi="Times New Roman" w:cs="Times New Roman"/>
          <w:b/>
          <w:color w:val="auto"/>
          <w:sz w:val="24"/>
          <w:szCs w:val="24"/>
        </w:rPr>
        <w:t>ŠV. APAŠTALŲ PETRO IR POVILO BAŽNYČIOS TVOROS REMONTO</w:t>
      </w:r>
      <w:r w:rsidRPr="004C0761">
        <w:rPr>
          <w:rFonts w:ascii="Times New Roman" w:hAnsi="Times New Roman" w:cs="Times New Roman"/>
          <w:b/>
          <w:color w:val="auto"/>
          <w:sz w:val="24"/>
          <w:szCs w:val="24"/>
        </w:rPr>
        <w:t xml:space="preserve"> DARBŲ</w:t>
      </w:r>
    </w:p>
    <w:p w14:paraId="521FE631" w14:textId="4C5C04E6" w:rsidR="0067430E" w:rsidRPr="004C0761" w:rsidRDefault="0067430E" w:rsidP="0067430E">
      <w:pPr>
        <w:pStyle w:val="Betarp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C0761">
        <w:rPr>
          <w:rFonts w:ascii="Times New Roman" w:hAnsi="Times New Roman" w:cs="Times New Roman"/>
          <w:b/>
          <w:color w:val="auto"/>
          <w:sz w:val="24"/>
          <w:szCs w:val="24"/>
        </w:rPr>
        <w:t>TECHNINĖ SPECIFIKACIJA</w:t>
      </w:r>
    </w:p>
    <w:p w14:paraId="0BF61DF6" w14:textId="77777777" w:rsidR="007E002E" w:rsidRPr="004C0761" w:rsidRDefault="007E002E" w:rsidP="00A96D33">
      <w:pPr>
        <w:pStyle w:val="Betarp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40B0CAC9" w14:textId="58C4AB8D" w:rsidR="00D656CE" w:rsidRPr="004C0761" w:rsidRDefault="00FA3CED" w:rsidP="00A96D33">
      <w:pPr>
        <w:pStyle w:val="Betarp"/>
        <w:rPr>
          <w:rFonts w:ascii="Times New Roman" w:hAnsi="Times New Roman" w:cs="Times New Roman"/>
          <w:color w:val="auto"/>
          <w:sz w:val="24"/>
          <w:szCs w:val="24"/>
        </w:rPr>
      </w:pPr>
      <w:r w:rsidRPr="004C0761">
        <w:rPr>
          <w:rFonts w:ascii="Times New Roman" w:hAnsi="Times New Roman" w:cs="Times New Roman"/>
          <w:b/>
          <w:color w:val="auto"/>
          <w:sz w:val="24"/>
          <w:szCs w:val="24"/>
        </w:rPr>
        <w:t xml:space="preserve">1. </w:t>
      </w:r>
      <w:r w:rsidRPr="004C0761">
        <w:rPr>
          <w:rFonts w:ascii="Times New Roman" w:hAnsi="Times New Roman" w:cs="Times New Roman"/>
          <w:b/>
          <w:bCs/>
          <w:color w:val="auto"/>
          <w:sz w:val="24"/>
          <w:szCs w:val="24"/>
        </w:rPr>
        <w:t>Objektas</w:t>
      </w:r>
      <w:r w:rsidRPr="004C0761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14:paraId="123632DC" w14:textId="0C881616" w:rsidR="003B5D46" w:rsidRPr="004C0761" w:rsidRDefault="007E002E" w:rsidP="00A96D33">
      <w:pPr>
        <w:pStyle w:val="Betarp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4C0761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ar-SA"/>
        </w:rPr>
        <w:t xml:space="preserve">   </w:t>
      </w:r>
      <w:r w:rsidR="00D656CE" w:rsidRPr="004C0761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ar-SA"/>
        </w:rPr>
        <w:t xml:space="preserve"> </w:t>
      </w:r>
      <w:proofErr w:type="spellStart"/>
      <w:r w:rsidR="004C0190" w:rsidRPr="004C0761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ar-SA"/>
        </w:rPr>
        <w:t>Apytalaukio</w:t>
      </w:r>
      <w:proofErr w:type="spellEnd"/>
      <w:r w:rsidR="004C0190" w:rsidRPr="004C0761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ar-SA"/>
        </w:rPr>
        <w:t xml:space="preserve"> </w:t>
      </w:r>
      <w:r w:rsidR="00B835E1" w:rsidRPr="004C0761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ar-SA"/>
        </w:rPr>
        <w:t>Šv. Apaštalų Petro ir Povilo bažnyčios tvoros remonto darbai</w:t>
      </w:r>
      <w:r w:rsidRPr="004C0761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ar-SA"/>
        </w:rPr>
        <w:t>;</w:t>
      </w:r>
    </w:p>
    <w:p w14:paraId="5F250061" w14:textId="77777777" w:rsidR="003B5D46" w:rsidRPr="004C0761" w:rsidRDefault="003B5D46" w:rsidP="00A96D33">
      <w:pPr>
        <w:pStyle w:val="Betarp"/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</w:pPr>
    </w:p>
    <w:p w14:paraId="57E3BD18" w14:textId="77777777" w:rsidR="00153D27" w:rsidRPr="004C0761" w:rsidRDefault="007E002E" w:rsidP="00A96D33">
      <w:pPr>
        <w:pStyle w:val="Betarp"/>
        <w:rPr>
          <w:rFonts w:ascii="Times New Roman" w:hAnsi="Times New Roman" w:cs="Times New Roman"/>
          <w:color w:val="auto"/>
          <w:sz w:val="24"/>
          <w:szCs w:val="24"/>
        </w:rPr>
      </w:pPr>
      <w:r w:rsidRPr="004C0761">
        <w:rPr>
          <w:rFonts w:ascii="Times New Roman" w:hAnsi="Times New Roman" w:cs="Times New Roman"/>
          <w:b/>
          <w:bCs/>
          <w:color w:val="auto"/>
          <w:sz w:val="24"/>
          <w:szCs w:val="24"/>
        </w:rPr>
        <w:t>2</w:t>
      </w:r>
      <w:r w:rsidR="00FA3CED" w:rsidRPr="004C076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. </w:t>
      </w:r>
      <w:r w:rsidR="00FA3CED" w:rsidRPr="004C0761">
        <w:rPr>
          <w:rFonts w:ascii="Times New Roman" w:hAnsi="Times New Roman" w:cs="Times New Roman"/>
          <w:b/>
          <w:color w:val="auto"/>
          <w:sz w:val="24"/>
          <w:szCs w:val="24"/>
        </w:rPr>
        <w:t>Užsakovas/statytojas:</w:t>
      </w:r>
      <w:r w:rsidR="00FA3CED" w:rsidRPr="004C076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298C83E6" w14:textId="308D2707" w:rsidR="00FA3CED" w:rsidRPr="004C0761" w:rsidRDefault="00153D27" w:rsidP="00A96D33">
      <w:pPr>
        <w:pStyle w:val="Betarp"/>
        <w:rPr>
          <w:rFonts w:ascii="Times New Roman" w:hAnsi="Times New Roman" w:cs="Times New Roman"/>
          <w:color w:val="auto"/>
          <w:sz w:val="24"/>
          <w:szCs w:val="24"/>
        </w:rPr>
      </w:pPr>
      <w:r w:rsidRPr="004C0761">
        <w:rPr>
          <w:rFonts w:ascii="Times New Roman" w:hAnsi="Times New Roman" w:cs="Times New Roman"/>
          <w:color w:val="auto"/>
          <w:sz w:val="24"/>
          <w:szCs w:val="24"/>
        </w:rPr>
        <w:t xml:space="preserve">     </w:t>
      </w:r>
      <w:r w:rsidR="00FA3CED" w:rsidRPr="004C0761">
        <w:rPr>
          <w:rFonts w:ascii="Times New Roman" w:hAnsi="Times New Roman" w:cs="Times New Roman"/>
          <w:color w:val="auto"/>
          <w:sz w:val="24"/>
          <w:szCs w:val="24"/>
        </w:rPr>
        <w:t>Kėdainių rajono savivaldybės administracija.</w:t>
      </w:r>
      <w:r w:rsidR="00CA7FAF" w:rsidRPr="004C076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136CF29A" w14:textId="77777777" w:rsidR="00153D27" w:rsidRPr="004C0761" w:rsidRDefault="00153D27" w:rsidP="00A96D33">
      <w:pPr>
        <w:pStyle w:val="Betarp"/>
        <w:rPr>
          <w:rFonts w:ascii="Times New Roman" w:hAnsi="Times New Roman" w:cs="Times New Roman"/>
          <w:color w:val="auto"/>
          <w:sz w:val="24"/>
          <w:szCs w:val="24"/>
        </w:rPr>
      </w:pPr>
    </w:p>
    <w:p w14:paraId="0EACCF4C" w14:textId="4C5E50FF" w:rsidR="003B5D46" w:rsidRPr="004C0761" w:rsidRDefault="00153D27" w:rsidP="00A96D33">
      <w:pPr>
        <w:pStyle w:val="Betarp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4C0761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ar-SA"/>
        </w:rPr>
        <w:t xml:space="preserve">3. Numatomas finansavimo šaltinis: </w:t>
      </w:r>
    </w:p>
    <w:p w14:paraId="10509602" w14:textId="7092FDD7" w:rsidR="00153D27" w:rsidRPr="004C0761" w:rsidRDefault="00153D27" w:rsidP="00A96D33">
      <w:pPr>
        <w:pStyle w:val="Betarp"/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</w:pPr>
      <w:r w:rsidRPr="004C0761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ar-SA"/>
        </w:rPr>
        <w:t xml:space="preserve">    </w:t>
      </w:r>
      <w:r w:rsidRPr="004C0761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>Kėdainių rajono savivaldybės biudžeto lėšos.</w:t>
      </w:r>
    </w:p>
    <w:p w14:paraId="59168754" w14:textId="77777777" w:rsidR="00153D27" w:rsidRPr="004C0761" w:rsidRDefault="00153D27" w:rsidP="00A96D33">
      <w:pPr>
        <w:pStyle w:val="Betarp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ar-SA"/>
        </w:rPr>
      </w:pPr>
    </w:p>
    <w:p w14:paraId="1C52E0EC" w14:textId="0921EEEA" w:rsidR="00F43BF2" w:rsidRPr="004C0761" w:rsidRDefault="00153D27" w:rsidP="00A96D33">
      <w:pPr>
        <w:pStyle w:val="Betarp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4C0761">
        <w:rPr>
          <w:rFonts w:ascii="Times New Roman" w:hAnsi="Times New Roman" w:cs="Times New Roman"/>
          <w:b/>
          <w:bCs/>
          <w:color w:val="auto"/>
          <w:sz w:val="24"/>
          <w:szCs w:val="24"/>
        </w:rPr>
        <w:t>4</w:t>
      </w:r>
      <w:r w:rsidR="00FA3CED" w:rsidRPr="004C0761">
        <w:rPr>
          <w:rFonts w:ascii="Times New Roman" w:hAnsi="Times New Roman" w:cs="Times New Roman"/>
          <w:b/>
          <w:bCs/>
          <w:color w:val="auto"/>
          <w:sz w:val="24"/>
          <w:szCs w:val="24"/>
        </w:rPr>
        <w:t>. Esama situacija:</w:t>
      </w:r>
    </w:p>
    <w:p w14:paraId="301B653F" w14:textId="1986E283" w:rsidR="004C0190" w:rsidRDefault="00153D27" w:rsidP="0067430E">
      <w:pPr>
        <w:pStyle w:val="Betarp"/>
        <w:ind w:left="284" w:hanging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</w:pPr>
      <w:r w:rsidRPr="004C076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  </w:t>
      </w:r>
      <w:r w:rsidR="00F43BF2" w:rsidRPr="004C076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="00B835E1" w:rsidRPr="004C0761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>Apytalaukio</w:t>
      </w:r>
      <w:proofErr w:type="spellEnd"/>
      <w:r w:rsidR="00B835E1" w:rsidRPr="004C0761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 xml:space="preserve"> Šv. Apaštalų Petro ir Povilo bažnyčios tvora yra </w:t>
      </w:r>
      <w:proofErr w:type="spellStart"/>
      <w:r w:rsidR="00B835E1" w:rsidRPr="004C0761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>Apytalaukio</w:t>
      </w:r>
      <w:proofErr w:type="spellEnd"/>
      <w:r w:rsidR="00B835E1" w:rsidRPr="004C0761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 xml:space="preserve"> Šv. Apaštalų Petro ir Povilo komplekso dalis. Tvora ribojasi su bažnyčios įėjimo vartais, kurie yra nekilnojamosios kultūros paveldo objekto  </w:t>
      </w:r>
      <w:proofErr w:type="spellStart"/>
      <w:r w:rsidR="00B835E1" w:rsidRPr="004C0761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>Apytalaukio</w:t>
      </w:r>
      <w:proofErr w:type="spellEnd"/>
      <w:r w:rsidR="00B835E1" w:rsidRPr="004C0761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 xml:space="preserve"> Šv. apaštalų Petro ir Povilo bažnyči</w:t>
      </w:r>
      <w:r w:rsidR="008D29A0" w:rsidRPr="004C0761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>os</w:t>
      </w:r>
      <w:r w:rsidR="00B835E1" w:rsidRPr="004C0761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 xml:space="preserve"> (</w:t>
      </w:r>
      <w:proofErr w:type="spellStart"/>
      <w:r w:rsidR="00B835E1" w:rsidRPr="004C0761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>u.k</w:t>
      </w:r>
      <w:proofErr w:type="spellEnd"/>
      <w:r w:rsidR="00B835E1" w:rsidRPr="004C0761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 xml:space="preserve">. KVR 1414) vertingoji savybė. </w:t>
      </w:r>
      <w:r w:rsidR="008D29A0" w:rsidRPr="004C0761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>2025 metais</w:t>
      </w:r>
      <w:r w:rsidR="00CA3EF4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>,</w:t>
      </w:r>
      <w:r w:rsidR="008D29A0" w:rsidRPr="004C0761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 xml:space="preserve"> apžiūros metu nustatyta blogėjanti tvoros būklė. Dalis tvoros mūrinių stulpų dalys sukrypusios, virstančios į Melioratorių gatvės ir kapines skiriančio keliuko pusę. Esami stulpai įrengti </w:t>
      </w:r>
      <w:r w:rsidR="00FD7B60" w:rsidRPr="004C0761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 xml:space="preserve">su menku pamatu, kuri būtina stiprinti. </w:t>
      </w:r>
      <w:r w:rsidR="006446E2" w:rsidRPr="004C0761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>Vietomis būtinas skilusi</w:t>
      </w:r>
      <w:r w:rsidR="00CA3EF4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>ų</w:t>
      </w:r>
      <w:r w:rsidR="006446E2" w:rsidRPr="004C0761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 xml:space="preserve"> ir trūkstamų plytų </w:t>
      </w:r>
      <w:r w:rsidR="00E067D3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>įstatymas</w:t>
      </w:r>
      <w:r w:rsidR="006446E2" w:rsidRPr="004C0761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 xml:space="preserve"> ir visų stulpų plytų mūro valymas, </w:t>
      </w:r>
      <w:proofErr w:type="spellStart"/>
      <w:r w:rsidR="006446E2" w:rsidRPr="004C0761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>hidrofibizavimas</w:t>
      </w:r>
      <w:proofErr w:type="spellEnd"/>
      <w:r w:rsidR="006446E2" w:rsidRPr="004C0761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 xml:space="preserve">. </w:t>
      </w:r>
      <w:r w:rsidR="008D29A0" w:rsidRPr="004C0761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 xml:space="preserve">Medinių profiliuotų lentelių esančių tarp stulpų būklė prasta. Dalis medienos supuvusi, ištrupėjusi. Metalinis laikantysis lentelių karkasas per silpnas ir neišlaiko apdailinių lentelių storio. Dalies mūrinių stulpų stogelių čerpių pažeistos – skilusios, sutrupėjusios. </w:t>
      </w:r>
      <w:r w:rsidR="00FD7B60" w:rsidRPr="004C0761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 xml:space="preserve">Stulpus jungiantis pamato betoninis viršus vietomis nutrupėjęs, neuždengtas. </w:t>
      </w:r>
      <w:r w:rsidR="004C0761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 xml:space="preserve">Ištrupėję pamato </w:t>
      </w:r>
      <w:r w:rsidR="00FD7B60" w:rsidRPr="004C0761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 xml:space="preserve">ŠV dalyje tvoros pamatą verčia žemės sluoksnis. </w:t>
      </w:r>
      <w:r w:rsidR="00326C4F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>Skeltų akmenų riedulių pamatas vietomis ištrupėjęs.</w:t>
      </w:r>
    </w:p>
    <w:tbl>
      <w:tblPr>
        <w:tblStyle w:val="Lentelstinklelis"/>
        <w:tblW w:w="0" w:type="auto"/>
        <w:tblInd w:w="284" w:type="dxa"/>
        <w:tblLayout w:type="fixed"/>
        <w:tblLook w:val="04A0" w:firstRow="1" w:lastRow="0" w:firstColumn="1" w:lastColumn="0" w:noHBand="0" w:noVBand="1"/>
      </w:tblPr>
      <w:tblGrid>
        <w:gridCol w:w="845"/>
        <w:gridCol w:w="8498"/>
      </w:tblGrid>
      <w:tr w:rsidR="00326C4F" w14:paraId="73466304" w14:textId="77777777" w:rsidTr="00B43A0C">
        <w:tc>
          <w:tcPr>
            <w:tcW w:w="845" w:type="dxa"/>
          </w:tcPr>
          <w:p w14:paraId="095DFC53" w14:textId="0B6EE806" w:rsidR="00326C4F" w:rsidRDefault="00326C4F" w:rsidP="0067430E">
            <w:pPr>
              <w:pStyle w:val="Betarp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ar-SA"/>
              </w:rPr>
            </w:pPr>
            <w:proofErr w:type="spellStart"/>
            <w:r w:rsidRPr="00C9280A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ar-SA"/>
              </w:rPr>
              <w:t>Eil.Nr</w:t>
            </w:r>
            <w:proofErr w:type="spellEnd"/>
          </w:p>
        </w:tc>
        <w:tc>
          <w:tcPr>
            <w:tcW w:w="8498" w:type="dxa"/>
          </w:tcPr>
          <w:p w14:paraId="75A5C368" w14:textId="7D1D0191" w:rsidR="00326C4F" w:rsidRDefault="00326C4F" w:rsidP="00326C4F">
            <w:pPr>
              <w:pStyle w:val="Betarp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ar-SA"/>
              </w:rPr>
            </w:pPr>
            <w:r w:rsidRPr="00326C4F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ar-SA"/>
              </w:rPr>
              <w:t>Fotofiksacija</w:t>
            </w:r>
          </w:p>
        </w:tc>
      </w:tr>
      <w:tr w:rsidR="00326C4F" w14:paraId="65504547" w14:textId="77777777" w:rsidTr="00B43A0C">
        <w:tc>
          <w:tcPr>
            <w:tcW w:w="845" w:type="dxa"/>
          </w:tcPr>
          <w:p w14:paraId="6E518291" w14:textId="77777777" w:rsidR="00326C4F" w:rsidRDefault="00326C4F" w:rsidP="0067430E">
            <w:pPr>
              <w:pStyle w:val="Betarp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ar-SA"/>
              </w:rPr>
            </w:pPr>
          </w:p>
        </w:tc>
        <w:tc>
          <w:tcPr>
            <w:tcW w:w="8498" w:type="dxa"/>
          </w:tcPr>
          <w:p w14:paraId="480AE717" w14:textId="41A16156" w:rsidR="00326C4F" w:rsidRDefault="00287B89" w:rsidP="0067430E">
            <w:pPr>
              <w:pStyle w:val="Betarp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ar-SA"/>
              </w:rPr>
              <w:drawing>
                <wp:inline distT="0" distB="0" distL="0" distR="0" wp14:anchorId="0D2E9F41" wp14:editId="674AF4E2">
                  <wp:extent cx="6115050" cy="4076700"/>
                  <wp:effectExtent l="0" t="0" r="0" b="0"/>
                  <wp:docPr id="2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C4F" w14:paraId="3E1E45B2" w14:textId="77777777" w:rsidTr="00B43A0C">
        <w:tc>
          <w:tcPr>
            <w:tcW w:w="845" w:type="dxa"/>
          </w:tcPr>
          <w:p w14:paraId="537EB286" w14:textId="77777777" w:rsidR="00326C4F" w:rsidRDefault="00326C4F" w:rsidP="0067430E">
            <w:pPr>
              <w:pStyle w:val="Betarp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ar-SA"/>
              </w:rPr>
            </w:pPr>
          </w:p>
        </w:tc>
        <w:tc>
          <w:tcPr>
            <w:tcW w:w="8498" w:type="dxa"/>
          </w:tcPr>
          <w:p w14:paraId="3E939094" w14:textId="6C4C1C87" w:rsidR="00326C4F" w:rsidRDefault="00287B89" w:rsidP="0067430E">
            <w:pPr>
              <w:pStyle w:val="Betarp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ar-SA"/>
              </w:rPr>
              <w:drawing>
                <wp:inline distT="0" distB="0" distL="0" distR="0" wp14:anchorId="0CEAE806" wp14:editId="39613729">
                  <wp:extent cx="4737570" cy="2668117"/>
                  <wp:effectExtent l="6032" t="0" r="0" b="0"/>
                  <wp:docPr id="3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750153" cy="2675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ar-SA"/>
              </w:rPr>
              <w:lastRenderedPageBreak/>
              <w:drawing>
                <wp:inline distT="0" distB="0" distL="0" distR="0" wp14:anchorId="47E7948B" wp14:editId="08551F43">
                  <wp:extent cx="4745536" cy="2672603"/>
                  <wp:effectExtent l="7938" t="0" r="6032" b="6033"/>
                  <wp:docPr id="4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754430" cy="2677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C4F" w14:paraId="25B8292B" w14:textId="77777777" w:rsidTr="00B43A0C">
        <w:tc>
          <w:tcPr>
            <w:tcW w:w="845" w:type="dxa"/>
          </w:tcPr>
          <w:p w14:paraId="2A64A5E4" w14:textId="77777777" w:rsidR="00326C4F" w:rsidRDefault="00326C4F" w:rsidP="0067430E">
            <w:pPr>
              <w:pStyle w:val="Betarp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ar-SA"/>
              </w:rPr>
            </w:pPr>
          </w:p>
        </w:tc>
        <w:tc>
          <w:tcPr>
            <w:tcW w:w="8498" w:type="dxa"/>
          </w:tcPr>
          <w:p w14:paraId="723CE8B4" w14:textId="781C31EE" w:rsidR="00326C4F" w:rsidRDefault="00287B89" w:rsidP="0067430E">
            <w:pPr>
              <w:pStyle w:val="Betarp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ar-SA"/>
              </w:rPr>
              <w:drawing>
                <wp:inline distT="0" distB="0" distL="0" distR="0" wp14:anchorId="46E57919" wp14:editId="1788D9E7">
                  <wp:extent cx="6105525" cy="3438525"/>
                  <wp:effectExtent l="0" t="0" r="9525" b="9525"/>
                  <wp:docPr id="6" name="Paveikslėli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C4F" w14:paraId="71658B5B" w14:textId="77777777" w:rsidTr="00B43A0C">
        <w:tc>
          <w:tcPr>
            <w:tcW w:w="845" w:type="dxa"/>
          </w:tcPr>
          <w:p w14:paraId="25102021" w14:textId="77777777" w:rsidR="00326C4F" w:rsidRDefault="00326C4F" w:rsidP="0067430E">
            <w:pPr>
              <w:pStyle w:val="Betarp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ar-SA"/>
              </w:rPr>
            </w:pPr>
          </w:p>
        </w:tc>
        <w:tc>
          <w:tcPr>
            <w:tcW w:w="8498" w:type="dxa"/>
          </w:tcPr>
          <w:p w14:paraId="76AD4CBB" w14:textId="274429C5" w:rsidR="00326C4F" w:rsidRDefault="00287B89" w:rsidP="0067430E">
            <w:pPr>
              <w:pStyle w:val="Betarp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ar-SA"/>
              </w:rPr>
              <w:drawing>
                <wp:inline distT="0" distB="0" distL="0" distR="0" wp14:anchorId="351E40E1" wp14:editId="1C348E4F">
                  <wp:extent cx="6105525" cy="3438525"/>
                  <wp:effectExtent l="0" t="0" r="9525" b="9525"/>
                  <wp:docPr id="7" name="Paveikslėli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C4F" w14:paraId="3E57CA68" w14:textId="77777777" w:rsidTr="00B43A0C">
        <w:tc>
          <w:tcPr>
            <w:tcW w:w="845" w:type="dxa"/>
          </w:tcPr>
          <w:p w14:paraId="5FA011C6" w14:textId="77777777" w:rsidR="00326C4F" w:rsidRDefault="00326C4F" w:rsidP="0067430E">
            <w:pPr>
              <w:pStyle w:val="Betarp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ar-SA"/>
              </w:rPr>
            </w:pPr>
          </w:p>
        </w:tc>
        <w:tc>
          <w:tcPr>
            <w:tcW w:w="8498" w:type="dxa"/>
          </w:tcPr>
          <w:p w14:paraId="1AD6D28A" w14:textId="37D6A963" w:rsidR="00326C4F" w:rsidRDefault="00287B89" w:rsidP="0067430E">
            <w:pPr>
              <w:pStyle w:val="Betarp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ar-SA"/>
              </w:rPr>
              <w:drawing>
                <wp:inline distT="0" distB="0" distL="0" distR="0" wp14:anchorId="3C733D9D" wp14:editId="429DC3A9">
                  <wp:extent cx="4786326" cy="2695575"/>
                  <wp:effectExtent l="0" t="2540" r="0" b="0"/>
                  <wp:docPr id="8" name="Paveikslėli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793022" cy="2699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ar-SA"/>
              </w:rPr>
              <w:lastRenderedPageBreak/>
              <w:drawing>
                <wp:inline distT="0" distB="0" distL="0" distR="0" wp14:anchorId="23D23B43" wp14:editId="2826DE3D">
                  <wp:extent cx="4769068" cy="2685856"/>
                  <wp:effectExtent l="0" t="6033" r="6668" b="6667"/>
                  <wp:docPr id="9" name="Paveikslėli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789143" cy="2697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6003CE" w14:textId="77777777" w:rsidR="00761BA3" w:rsidRPr="00C9280A" w:rsidRDefault="00761BA3" w:rsidP="00A96D33">
      <w:pPr>
        <w:pStyle w:val="Betarp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19D66476" w14:textId="77777777" w:rsidR="00640C03" w:rsidRPr="00C9280A" w:rsidRDefault="003F40A5" w:rsidP="00A96D33">
      <w:pPr>
        <w:pStyle w:val="Betarp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9280A">
        <w:rPr>
          <w:rFonts w:ascii="Times New Roman" w:hAnsi="Times New Roman" w:cs="Times New Roman"/>
          <w:b/>
          <w:color w:val="auto"/>
          <w:sz w:val="24"/>
          <w:szCs w:val="24"/>
        </w:rPr>
        <w:t xml:space="preserve">5. </w:t>
      </w:r>
      <w:r w:rsidR="00640C03" w:rsidRPr="00C9280A">
        <w:rPr>
          <w:rFonts w:ascii="Times New Roman" w:hAnsi="Times New Roman" w:cs="Times New Roman"/>
          <w:b/>
          <w:color w:val="auto"/>
          <w:sz w:val="24"/>
          <w:szCs w:val="24"/>
        </w:rPr>
        <w:t>Darbų</w:t>
      </w:r>
      <w:r w:rsidRPr="00C9280A">
        <w:rPr>
          <w:rFonts w:ascii="Times New Roman" w:hAnsi="Times New Roman" w:cs="Times New Roman"/>
          <w:b/>
          <w:color w:val="auto"/>
          <w:sz w:val="24"/>
          <w:szCs w:val="24"/>
        </w:rPr>
        <w:t xml:space="preserve"> tikslas: </w:t>
      </w:r>
    </w:p>
    <w:p w14:paraId="1AF7D60B" w14:textId="77777777" w:rsidR="00FD7B60" w:rsidRDefault="00FD7B60" w:rsidP="00A96D33">
      <w:pPr>
        <w:pStyle w:val="Betarp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   Stabilizuoti </w:t>
      </w:r>
      <w:proofErr w:type="spellStart"/>
      <w:r w:rsidRPr="00FD7B60">
        <w:rPr>
          <w:rFonts w:ascii="Times New Roman" w:hAnsi="Times New Roman" w:cs="Times New Roman"/>
          <w:bCs/>
          <w:color w:val="auto"/>
          <w:sz w:val="24"/>
          <w:szCs w:val="24"/>
        </w:rPr>
        <w:t>Apytalaukio</w:t>
      </w:r>
      <w:proofErr w:type="spellEnd"/>
      <w:r w:rsidRPr="00FD7B60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Šv. Apaštalų Petro ir Povilo bažnyčios tvoros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būklę atliekant remonto    </w:t>
      </w:r>
    </w:p>
    <w:p w14:paraId="21FBC9D1" w14:textId="147DC5BC" w:rsidR="000F69AA" w:rsidRPr="00C9280A" w:rsidRDefault="00FD7B60" w:rsidP="00A96D33">
      <w:pPr>
        <w:pStyle w:val="Betarp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   darbus. </w:t>
      </w:r>
    </w:p>
    <w:p w14:paraId="3A4E7FA0" w14:textId="3CFC618E" w:rsidR="000B41A4" w:rsidRPr="00C9280A" w:rsidRDefault="001A02E2" w:rsidP="00A96D33">
      <w:pPr>
        <w:pStyle w:val="Betarp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C9280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ar-SA"/>
        </w:rPr>
        <w:t>6</w:t>
      </w:r>
      <w:r w:rsidR="00FA3CED" w:rsidRPr="00C9280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ar-SA"/>
        </w:rPr>
        <w:t xml:space="preserve">. </w:t>
      </w:r>
      <w:r w:rsidR="00606EFB" w:rsidRPr="00C9280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ar-SA"/>
        </w:rPr>
        <w:t xml:space="preserve">Užduotis </w:t>
      </w:r>
      <w:r w:rsidR="00070D77" w:rsidRPr="00C9280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ar-SA"/>
        </w:rPr>
        <w:t>darbams</w:t>
      </w:r>
      <w:r w:rsidR="00606EFB" w:rsidRPr="00C9280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ar-SA"/>
        </w:rPr>
        <w:t>:</w:t>
      </w:r>
    </w:p>
    <w:p w14:paraId="28B9C6A9" w14:textId="77777777" w:rsidR="001F21EB" w:rsidRPr="00C9280A" w:rsidRDefault="001F21EB" w:rsidP="000B41A4">
      <w:pPr>
        <w:pStyle w:val="Betarp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ar-SA"/>
        </w:rPr>
      </w:pPr>
    </w:p>
    <w:tbl>
      <w:tblPr>
        <w:tblStyle w:val="Lentelstinklelis"/>
        <w:tblW w:w="0" w:type="auto"/>
        <w:tblInd w:w="279" w:type="dxa"/>
        <w:tblLook w:val="04A0" w:firstRow="1" w:lastRow="0" w:firstColumn="1" w:lastColumn="0" w:noHBand="0" w:noVBand="1"/>
      </w:tblPr>
      <w:tblGrid>
        <w:gridCol w:w="511"/>
        <w:gridCol w:w="3033"/>
        <w:gridCol w:w="5804"/>
      </w:tblGrid>
      <w:tr w:rsidR="00C9280A" w:rsidRPr="00C9280A" w14:paraId="16B077EB" w14:textId="77777777" w:rsidTr="00500F61">
        <w:tc>
          <w:tcPr>
            <w:tcW w:w="511" w:type="dxa"/>
          </w:tcPr>
          <w:p w14:paraId="210D5C21" w14:textId="2631ED5A" w:rsidR="001F21EB" w:rsidRPr="00C9280A" w:rsidRDefault="001F21EB" w:rsidP="000B41A4">
            <w:pPr>
              <w:pStyle w:val="Betarp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ar-SA"/>
              </w:rPr>
            </w:pPr>
            <w:r w:rsidRPr="00C9280A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ar-SA"/>
              </w:rPr>
              <w:t>Eil. Nr.</w:t>
            </w:r>
          </w:p>
        </w:tc>
        <w:tc>
          <w:tcPr>
            <w:tcW w:w="3033" w:type="dxa"/>
          </w:tcPr>
          <w:p w14:paraId="18940EFE" w14:textId="167B6DD1" w:rsidR="001F21EB" w:rsidRPr="00C9280A" w:rsidRDefault="001F21EB" w:rsidP="001F21EB">
            <w:pPr>
              <w:pStyle w:val="Betarp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ar-SA"/>
              </w:rPr>
            </w:pPr>
            <w:r w:rsidRPr="00C9280A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ar-SA"/>
              </w:rPr>
              <w:t>Pavadinimas</w:t>
            </w:r>
          </w:p>
        </w:tc>
        <w:tc>
          <w:tcPr>
            <w:tcW w:w="5804" w:type="dxa"/>
          </w:tcPr>
          <w:p w14:paraId="030FF82D" w14:textId="637824B5" w:rsidR="001F21EB" w:rsidRPr="00C9280A" w:rsidRDefault="001F21EB" w:rsidP="001F21EB">
            <w:pPr>
              <w:pStyle w:val="Betarp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ar-SA"/>
              </w:rPr>
            </w:pPr>
            <w:r w:rsidRPr="00C9280A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ar-SA"/>
              </w:rPr>
              <w:t>Reikalavimai</w:t>
            </w:r>
          </w:p>
        </w:tc>
      </w:tr>
      <w:tr w:rsidR="00C9280A" w:rsidRPr="00C9280A" w14:paraId="503044EF" w14:textId="77777777" w:rsidTr="00C56C69">
        <w:tc>
          <w:tcPr>
            <w:tcW w:w="9348" w:type="dxa"/>
            <w:gridSpan w:val="3"/>
          </w:tcPr>
          <w:p w14:paraId="2202602C" w14:textId="3BEDC5A9" w:rsidR="007D5263" w:rsidRPr="00C9280A" w:rsidRDefault="007D5263" w:rsidP="001F21EB">
            <w:pPr>
              <w:pStyle w:val="Betarp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ar-SA"/>
              </w:rPr>
            </w:pPr>
            <w:r w:rsidRPr="00C9280A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ar-SA"/>
              </w:rPr>
              <w:t>Bendra informacija apie sutarties objektą</w:t>
            </w:r>
          </w:p>
        </w:tc>
      </w:tr>
      <w:tr w:rsidR="00C9280A" w:rsidRPr="00C9280A" w14:paraId="2810A434" w14:textId="77777777" w:rsidTr="00500F61">
        <w:tc>
          <w:tcPr>
            <w:tcW w:w="511" w:type="dxa"/>
          </w:tcPr>
          <w:p w14:paraId="0AF5343D" w14:textId="6979B973" w:rsidR="001F21EB" w:rsidRPr="00C9280A" w:rsidRDefault="0030002C" w:rsidP="000B41A4">
            <w:pPr>
              <w:pStyle w:val="Betarp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</w:pPr>
            <w:r w:rsidRPr="00C9280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3033" w:type="dxa"/>
          </w:tcPr>
          <w:p w14:paraId="7BE1C5AC" w14:textId="01ED4C38" w:rsidR="001F21EB" w:rsidRPr="00C9280A" w:rsidRDefault="006446E2" w:rsidP="000B41A4">
            <w:pPr>
              <w:pStyle w:val="Betarp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O</w:t>
            </w:r>
            <w:r w:rsidR="00070D77" w:rsidRPr="00C9280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bjektas</w:t>
            </w:r>
          </w:p>
        </w:tc>
        <w:tc>
          <w:tcPr>
            <w:tcW w:w="5804" w:type="dxa"/>
          </w:tcPr>
          <w:p w14:paraId="1F695C8F" w14:textId="11314579" w:rsidR="001F21EB" w:rsidRPr="006446E2" w:rsidRDefault="006446E2" w:rsidP="006446E2">
            <w:pPr>
              <w:rPr>
                <w:rFonts w:eastAsia="Times New Roman"/>
                <w:bCs/>
                <w:szCs w:val="24"/>
                <w:lang w:eastAsia="ar-SA"/>
              </w:rPr>
            </w:pPr>
            <w:proofErr w:type="spellStart"/>
            <w:r w:rsidRPr="006446E2">
              <w:rPr>
                <w:rFonts w:eastAsia="Times New Roman"/>
                <w:bCs/>
                <w:szCs w:val="24"/>
                <w:lang w:eastAsia="ar-SA"/>
              </w:rPr>
              <w:t>Apytalaukio</w:t>
            </w:r>
            <w:proofErr w:type="spellEnd"/>
            <w:r w:rsidRPr="006446E2">
              <w:rPr>
                <w:rFonts w:eastAsia="Times New Roman"/>
                <w:bCs/>
                <w:szCs w:val="24"/>
                <w:lang w:eastAsia="ar-SA"/>
              </w:rPr>
              <w:t xml:space="preserve"> Šv. Apaštalų Petro ir Povilo bažnyčios tvor</w:t>
            </w:r>
            <w:r>
              <w:rPr>
                <w:rFonts w:eastAsia="Times New Roman"/>
                <w:bCs/>
                <w:szCs w:val="24"/>
                <w:lang w:eastAsia="ar-SA"/>
              </w:rPr>
              <w:t xml:space="preserve">a. </w:t>
            </w:r>
          </w:p>
        </w:tc>
      </w:tr>
      <w:tr w:rsidR="00C9280A" w:rsidRPr="00C9280A" w14:paraId="79DE5FDC" w14:textId="77777777" w:rsidTr="00500F61">
        <w:tc>
          <w:tcPr>
            <w:tcW w:w="511" w:type="dxa"/>
          </w:tcPr>
          <w:p w14:paraId="217838F5" w14:textId="7DCC56E7" w:rsidR="001F21EB" w:rsidRPr="00C9280A" w:rsidRDefault="0030002C" w:rsidP="000B41A4">
            <w:pPr>
              <w:pStyle w:val="Betarp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</w:pPr>
            <w:r w:rsidRPr="00C9280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3033" w:type="dxa"/>
          </w:tcPr>
          <w:p w14:paraId="1C2DCF38" w14:textId="7D9D3B9E" w:rsidR="001F21EB" w:rsidRPr="00C9280A" w:rsidRDefault="001F21EB" w:rsidP="000B41A4">
            <w:pPr>
              <w:pStyle w:val="Betarp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</w:pPr>
            <w:r w:rsidRPr="00C9280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Statinio kategorija</w:t>
            </w:r>
          </w:p>
        </w:tc>
        <w:tc>
          <w:tcPr>
            <w:tcW w:w="5804" w:type="dxa"/>
          </w:tcPr>
          <w:p w14:paraId="2473645F" w14:textId="1B3274B0" w:rsidR="001F21EB" w:rsidRPr="00C9280A" w:rsidRDefault="006446E2" w:rsidP="000B41A4">
            <w:pPr>
              <w:pStyle w:val="Betarp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Nesudėtingi</w:t>
            </w:r>
            <w:r w:rsidR="001F21EB" w:rsidRPr="00C9280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statiniai </w:t>
            </w:r>
          </w:p>
        </w:tc>
      </w:tr>
      <w:tr w:rsidR="00C9280A" w:rsidRPr="00C9280A" w14:paraId="3F4D6BCA" w14:textId="77777777" w:rsidTr="00500F61">
        <w:tc>
          <w:tcPr>
            <w:tcW w:w="511" w:type="dxa"/>
          </w:tcPr>
          <w:p w14:paraId="18368BD5" w14:textId="7B185F4C" w:rsidR="001F21EB" w:rsidRPr="00C9280A" w:rsidRDefault="003D1E9F" w:rsidP="000B41A4">
            <w:pPr>
              <w:pStyle w:val="Betarp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</w:pPr>
            <w:r w:rsidRPr="00C9280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3</w:t>
            </w:r>
            <w:r w:rsidR="0030002C" w:rsidRPr="00C9280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033" w:type="dxa"/>
          </w:tcPr>
          <w:p w14:paraId="7F9F2425" w14:textId="34E19779" w:rsidR="001F21EB" w:rsidRPr="00C9280A" w:rsidRDefault="003D1E9F" w:rsidP="003D1E9F">
            <w:pPr>
              <w:pStyle w:val="Betarp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</w:pPr>
            <w:r w:rsidRPr="00C9280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Tvarkybos darbų</w:t>
            </w:r>
            <w:r w:rsidR="001F21EB" w:rsidRPr="00C9280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rūšis</w:t>
            </w:r>
          </w:p>
        </w:tc>
        <w:tc>
          <w:tcPr>
            <w:tcW w:w="5804" w:type="dxa"/>
          </w:tcPr>
          <w:p w14:paraId="173AA15F" w14:textId="15D583C4" w:rsidR="001F21EB" w:rsidRPr="00C9280A" w:rsidRDefault="006446E2" w:rsidP="000B41A4">
            <w:pPr>
              <w:pStyle w:val="Betarp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Remonto darbai</w:t>
            </w:r>
          </w:p>
        </w:tc>
      </w:tr>
      <w:tr w:rsidR="00C57E5D" w:rsidRPr="00C9280A" w14:paraId="60755FEE" w14:textId="77777777" w:rsidTr="00500F61">
        <w:tc>
          <w:tcPr>
            <w:tcW w:w="511" w:type="dxa"/>
          </w:tcPr>
          <w:p w14:paraId="781BAECE" w14:textId="77777777" w:rsidR="00C57E5D" w:rsidRPr="00C9280A" w:rsidRDefault="00C57E5D" w:rsidP="000B41A4">
            <w:pPr>
              <w:pStyle w:val="Betarp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</w:pPr>
          </w:p>
        </w:tc>
        <w:tc>
          <w:tcPr>
            <w:tcW w:w="3033" w:type="dxa"/>
          </w:tcPr>
          <w:p w14:paraId="590E1902" w14:textId="6AFCCC4C" w:rsidR="00C57E5D" w:rsidRPr="00C9280A" w:rsidRDefault="00C57E5D" w:rsidP="003D1E9F">
            <w:pPr>
              <w:pStyle w:val="Betarp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Tvoros ilgis </w:t>
            </w:r>
          </w:p>
        </w:tc>
        <w:tc>
          <w:tcPr>
            <w:tcW w:w="5804" w:type="dxa"/>
          </w:tcPr>
          <w:p w14:paraId="0CE24B74" w14:textId="19B701DB" w:rsidR="00C57E5D" w:rsidRDefault="00C57E5D" w:rsidP="000B41A4">
            <w:pPr>
              <w:pStyle w:val="Betarp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113,73 m.</w:t>
            </w:r>
          </w:p>
        </w:tc>
      </w:tr>
      <w:tr w:rsidR="00C9280A" w:rsidRPr="00C9280A" w14:paraId="61769E58" w14:textId="77777777" w:rsidTr="00C56C69">
        <w:tc>
          <w:tcPr>
            <w:tcW w:w="9348" w:type="dxa"/>
            <w:gridSpan w:val="3"/>
          </w:tcPr>
          <w:p w14:paraId="0B98014D" w14:textId="1A0890B6" w:rsidR="007D5263" w:rsidRPr="00C9280A" w:rsidRDefault="003D1E9F" w:rsidP="007D5263">
            <w:pPr>
              <w:pStyle w:val="Betarp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ar-SA"/>
              </w:rPr>
            </w:pPr>
            <w:r w:rsidRPr="00C9280A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ar-SA"/>
              </w:rPr>
              <w:t>Darbų</w:t>
            </w:r>
            <w:r w:rsidR="007D5263" w:rsidRPr="00C9280A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ar-SA"/>
              </w:rPr>
              <w:t xml:space="preserve"> apimtis, trukmė ir Statytojo pateikiami duomenys</w:t>
            </w:r>
          </w:p>
        </w:tc>
      </w:tr>
      <w:tr w:rsidR="00C9280A" w:rsidRPr="00C9280A" w14:paraId="4784967B" w14:textId="77777777" w:rsidTr="00500F61">
        <w:tc>
          <w:tcPr>
            <w:tcW w:w="511" w:type="dxa"/>
          </w:tcPr>
          <w:p w14:paraId="2D95432C" w14:textId="66035819" w:rsidR="001F21EB" w:rsidRPr="00C9280A" w:rsidRDefault="00D40EAE" w:rsidP="000B41A4">
            <w:pPr>
              <w:pStyle w:val="Betarp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</w:pPr>
            <w:r w:rsidRPr="00C9280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4</w:t>
            </w:r>
            <w:r w:rsidR="0030002C" w:rsidRPr="00C9280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033" w:type="dxa"/>
          </w:tcPr>
          <w:p w14:paraId="523ECAEC" w14:textId="3585ADCB" w:rsidR="001F21EB" w:rsidRPr="00C9280A" w:rsidRDefault="003D1E9F" w:rsidP="00FD1DEE">
            <w:pPr>
              <w:pStyle w:val="Betarp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</w:pPr>
            <w:r w:rsidRPr="00C9280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Darbų apimtys</w:t>
            </w:r>
          </w:p>
        </w:tc>
        <w:tc>
          <w:tcPr>
            <w:tcW w:w="5804" w:type="dxa"/>
          </w:tcPr>
          <w:p w14:paraId="5DB03AD2" w14:textId="45CD6D3C" w:rsidR="001F21EB" w:rsidRDefault="006446E2" w:rsidP="00D40EAE">
            <w:pPr>
              <w:pStyle w:val="Betarp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Statybos</w:t>
            </w:r>
            <w:r w:rsidR="00FD1DEE" w:rsidRPr="00C9280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darbų </w:t>
            </w:r>
            <w:r w:rsidR="003D1E9F" w:rsidRPr="00C9280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metu (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remonto</w:t>
            </w:r>
            <w:r w:rsidR="003D1E9F" w:rsidRPr="00C9280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)</w:t>
            </w:r>
            <w:r w:rsidR="00FD1DEE" w:rsidRPr="00C9280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</w:t>
            </w:r>
            <w:r w:rsidR="003D1E9F" w:rsidRPr="00C9280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vykdomi darbai</w:t>
            </w:r>
            <w:r w:rsidR="00FD1DEE" w:rsidRPr="00C9280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privalo nepažeisti 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besiribojančios </w:t>
            </w:r>
            <w:r w:rsidR="00D40EAE" w:rsidRPr="00C9280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nekilnojamojo kultūros paveldo </w:t>
            </w:r>
            <w:r w:rsidR="00FD1DEE" w:rsidRPr="00C9280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vertinimo tarybos akte registruotų vertingųjų savybių</w:t>
            </w:r>
            <w:r w:rsidR="00FD6D71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.</w:t>
            </w:r>
            <w:r w:rsidR="003D1E9F" w:rsidRPr="00C9280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</w:t>
            </w:r>
            <w:r w:rsidR="00FD6D71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J</w:t>
            </w:r>
            <w:r w:rsidR="003D1E9F" w:rsidRPr="00C9280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ei kyla </w:t>
            </w:r>
            <w:r w:rsidR="00FD6D71" w:rsidRPr="00C9280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grėsmė </w:t>
            </w:r>
            <w:r w:rsidR="003D1E9F" w:rsidRPr="00C9280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jų išsaugojimui, būtina sprendinius suderinti su kultūros paveldo departamentu.</w:t>
            </w:r>
            <w:r w:rsidR="00FD1DEE" w:rsidRPr="00C9280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</w:t>
            </w:r>
          </w:p>
          <w:p w14:paraId="003BC3A8" w14:textId="77777777" w:rsidR="00500F61" w:rsidRPr="00C9280A" w:rsidRDefault="00500F61" w:rsidP="00D40EAE">
            <w:pPr>
              <w:pStyle w:val="Betarp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</w:pPr>
          </w:p>
          <w:p w14:paraId="4DF2E35F" w14:textId="3B8978B8" w:rsidR="00154CC3" w:rsidRDefault="006446E2" w:rsidP="00D40EAE">
            <w:pPr>
              <w:pStyle w:val="Betarp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ar-SA"/>
              </w:rPr>
            </w:pPr>
            <w:proofErr w:type="spellStart"/>
            <w:r w:rsidRPr="006446E2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ar-SA"/>
              </w:rPr>
              <w:t>Apytalaukio</w:t>
            </w:r>
            <w:proofErr w:type="spellEnd"/>
            <w:r w:rsidRPr="006446E2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ar-SA"/>
              </w:rPr>
              <w:t xml:space="preserve"> Šv. Apaštalų Petro ir Povilo bažnyčios tvor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ar-SA"/>
              </w:rPr>
              <w:t>os remonto</w:t>
            </w:r>
            <w:r w:rsidR="00B223D4" w:rsidRPr="00C9280A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ar-SA"/>
              </w:rPr>
              <w:t xml:space="preserve"> darbų metų </w:t>
            </w:r>
            <w:r w:rsidR="00BF63D7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ar-SA"/>
              </w:rPr>
              <w:t>atlikti</w:t>
            </w:r>
            <w:r w:rsidR="00B223D4" w:rsidRPr="00C9280A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ar-SA"/>
              </w:rPr>
              <w:t>:</w:t>
            </w:r>
          </w:p>
          <w:p w14:paraId="61E34973" w14:textId="77777777" w:rsidR="00500F61" w:rsidRDefault="00500F61" w:rsidP="00D40EAE">
            <w:pPr>
              <w:pStyle w:val="Betarp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ar-SA"/>
              </w:rPr>
            </w:pPr>
          </w:p>
          <w:p w14:paraId="60701DAB" w14:textId="2A26FE3A" w:rsidR="00026E49" w:rsidRDefault="00A97A99" w:rsidP="00D40EAE">
            <w:pPr>
              <w:pStyle w:val="Betarp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ar-SA"/>
              </w:rPr>
              <w:t>4.</w:t>
            </w:r>
            <w:r w:rsidR="00026E49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ar-SA"/>
              </w:rPr>
              <w:t>1. Aplinkos tvarkymo darb</w:t>
            </w:r>
            <w:r w:rsidR="00BF63D7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ar-SA"/>
              </w:rPr>
              <w:t>us</w:t>
            </w:r>
            <w:r w:rsidR="00026E49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ar-SA"/>
              </w:rPr>
              <w:t xml:space="preserve"> (pasiruošimas statybos darbams):</w:t>
            </w:r>
          </w:p>
          <w:p w14:paraId="2794BAC2" w14:textId="69E081E8" w:rsidR="00DE089A" w:rsidRPr="008A02B4" w:rsidRDefault="00DE089A" w:rsidP="00D40EAE">
            <w:pPr>
              <w:pStyle w:val="Betarp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</w:pPr>
            <w:r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- Esamų krūmų </w:t>
            </w:r>
            <w:r w:rsidR="00026E49"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dengiančių tvorą </w:t>
            </w:r>
            <w:r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genėjimo darbus</w:t>
            </w:r>
            <w:r w:rsidR="00154CC3"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5 m²</w:t>
            </w:r>
            <w:r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;</w:t>
            </w:r>
          </w:p>
          <w:p w14:paraId="5CED96F1" w14:textId="23E8FC25" w:rsidR="00154CC3" w:rsidRDefault="00026E49" w:rsidP="00D40EAE">
            <w:pPr>
              <w:pStyle w:val="Betarp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</w:pPr>
            <w:r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lastRenderedPageBreak/>
              <w:t xml:space="preserve">- Tvoros medinės dalies vertikalių ir </w:t>
            </w:r>
            <w:r w:rsidR="00A97A99"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h</w:t>
            </w:r>
            <w:r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orizontalių ardymo darbus</w:t>
            </w:r>
            <w:r w:rsidR="00E067D3"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1</w:t>
            </w:r>
            <w:r w:rsidR="008A02B4"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30</w:t>
            </w:r>
            <w:r w:rsidR="00E067D3"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m</w:t>
            </w:r>
            <w:r w:rsidR="00DF2754"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²</w:t>
            </w:r>
            <w:r w:rsidR="00A97A99"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;</w:t>
            </w:r>
          </w:p>
          <w:p w14:paraId="0F48CDEE" w14:textId="77777777" w:rsidR="00500F61" w:rsidRDefault="00500F61" w:rsidP="00D40EAE">
            <w:pPr>
              <w:pStyle w:val="Betarp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</w:pPr>
          </w:p>
          <w:p w14:paraId="4C4C8D6D" w14:textId="74DCDFCC" w:rsidR="00026E49" w:rsidRPr="00026E49" w:rsidRDefault="00A97A99" w:rsidP="00D40EAE">
            <w:pPr>
              <w:pStyle w:val="Betarp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ar-SA"/>
              </w:rPr>
              <w:t>4.</w:t>
            </w:r>
            <w:r w:rsidR="00026E49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ar-SA"/>
              </w:rPr>
              <w:t xml:space="preserve">2. </w:t>
            </w:r>
            <w:r w:rsidR="00D56E1F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ar-SA"/>
              </w:rPr>
              <w:t>Tvoros s</w:t>
            </w:r>
            <w:r w:rsidR="00026E49" w:rsidRPr="00026E49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ar-SA"/>
              </w:rPr>
              <w:t>tulpų tvarkymo darb</w:t>
            </w:r>
            <w:r w:rsidR="00BF63D7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ar-SA"/>
              </w:rPr>
              <w:t>us</w:t>
            </w:r>
            <w:r w:rsidR="00026E49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ar-SA"/>
              </w:rPr>
              <w:t>:</w:t>
            </w:r>
          </w:p>
          <w:p w14:paraId="78562F90" w14:textId="6C47635A" w:rsidR="006446E2" w:rsidRPr="008A02B4" w:rsidRDefault="007D41D6" w:rsidP="00C870A6">
            <w:pPr>
              <w:pStyle w:val="Betarp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</w:pPr>
            <w:r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-</w:t>
            </w:r>
            <w:r w:rsidR="00DF2754"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12 vnt. k</w:t>
            </w:r>
            <w:r w:rsidR="00C870A6"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reivų</w:t>
            </w:r>
            <w:r w:rsidR="000F69AA"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</w:t>
            </w:r>
            <w:r w:rsidR="00026E49"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plytų mūro</w:t>
            </w:r>
            <w:r w:rsidR="006446E2"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tvoros stulpų tiesinimo darbus</w:t>
            </w:r>
            <w:r w:rsidR="00DE089A"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su </w:t>
            </w:r>
            <w:r w:rsidR="00BF63D7"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betono </w:t>
            </w:r>
            <w:r w:rsidR="00DE089A"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pamato </w:t>
            </w:r>
            <w:r w:rsidR="00E067D3"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įrengimu (</w:t>
            </w:r>
            <w:r w:rsidR="00026E49"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</w:t>
            </w:r>
            <w:r w:rsidR="00E067D3"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15 m³) </w:t>
            </w:r>
            <w:r w:rsidR="00026E49"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po jais</w:t>
            </w:r>
            <w:r w:rsidR="00625C5E"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. </w:t>
            </w:r>
            <w:r w:rsidR="00500F61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(Parengtas stulpų pamato sutvirtinimo schemas būtina suderinti su užsakovu).</w:t>
            </w:r>
          </w:p>
          <w:p w14:paraId="0866818F" w14:textId="3F5D3D81" w:rsidR="00BC73F5" w:rsidRPr="008A02B4" w:rsidRDefault="00BC73F5" w:rsidP="00C870A6">
            <w:pPr>
              <w:pStyle w:val="Betarp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</w:pPr>
            <w:r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-</w:t>
            </w:r>
            <w:r w:rsidR="00154CC3"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Stulpų formos atstatymas ir stulpų</w:t>
            </w:r>
            <w:r w:rsidR="00BF63D7"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pažeistų restauracinių plytų keitimas</w:t>
            </w:r>
            <w:r w:rsidR="00154CC3"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</w:t>
            </w:r>
            <w:r w:rsidR="00250D75"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230</w:t>
            </w:r>
            <w:r w:rsidR="00FD182D"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vnt.</w:t>
            </w:r>
            <w:r w:rsidR="00026E49"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;</w:t>
            </w:r>
          </w:p>
          <w:p w14:paraId="36070353" w14:textId="4DDD358F" w:rsidR="009D468E" w:rsidRPr="008A02B4" w:rsidRDefault="008642CA" w:rsidP="00C870A6">
            <w:pPr>
              <w:pStyle w:val="Betarp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</w:pPr>
            <w:r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-Senovinių plytų mūro remontas 17 m²;</w:t>
            </w:r>
          </w:p>
          <w:p w14:paraId="1FF7F4B3" w14:textId="3AAE5CF9" w:rsidR="008642CA" w:rsidRPr="008A02B4" w:rsidRDefault="008642CA" w:rsidP="008642CA">
            <w:pPr>
              <w:pStyle w:val="Betarp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</w:pPr>
            <w:r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-</w:t>
            </w:r>
            <w:r w:rsidR="00154CC3"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Stulpų plytų mūro</w:t>
            </w:r>
            <w:r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valymo, </w:t>
            </w:r>
            <w:proofErr w:type="spellStart"/>
            <w:r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hidrof</w:t>
            </w:r>
            <w:r w:rsidR="00E6450D"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o</w:t>
            </w:r>
            <w:r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bizavimo</w:t>
            </w:r>
            <w:proofErr w:type="spellEnd"/>
            <w:r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darbus</w:t>
            </w:r>
            <w:r w:rsidR="00154CC3"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100 m²</w:t>
            </w:r>
            <w:r w:rsidR="0005736D"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;</w:t>
            </w:r>
            <w:r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</w:t>
            </w:r>
          </w:p>
          <w:p w14:paraId="0AD7F7FC" w14:textId="3C1DCDFD" w:rsidR="00154CC3" w:rsidRDefault="00C870A6" w:rsidP="00C870A6">
            <w:pPr>
              <w:pStyle w:val="Betarp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</w:pPr>
            <w:r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-Stulpų </w:t>
            </w:r>
            <w:r w:rsidR="00D722A3"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molinių </w:t>
            </w:r>
            <w:r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čerpių atnaujinimo, keitimo analogiškomis darbus</w:t>
            </w:r>
            <w:r w:rsidR="008642CA"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22 vnt.</w:t>
            </w:r>
            <w:r w:rsidR="00026E49" w:rsidRP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;</w:t>
            </w:r>
          </w:p>
          <w:p w14:paraId="5D1DDAD5" w14:textId="77777777" w:rsidR="00500F61" w:rsidRDefault="00500F61" w:rsidP="00C870A6">
            <w:pPr>
              <w:pStyle w:val="Betarp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</w:pPr>
          </w:p>
          <w:p w14:paraId="4EE93C07" w14:textId="0C47FE6E" w:rsidR="00A97A99" w:rsidRPr="00A97A99" w:rsidRDefault="00A97A99" w:rsidP="00C870A6">
            <w:pPr>
              <w:pStyle w:val="Betarp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ar-SA"/>
              </w:rPr>
            </w:pPr>
            <w:r w:rsidRPr="00A97A99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ar-SA"/>
              </w:rPr>
              <w:t xml:space="preserve">4.3. </w:t>
            </w:r>
            <w:r w:rsidR="00D56E1F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ar-SA"/>
              </w:rPr>
              <w:t>Tvoros p</w:t>
            </w:r>
            <w:r w:rsidRPr="00A97A99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ar-SA"/>
              </w:rPr>
              <w:t>amato tvarkymo darb</w:t>
            </w:r>
            <w:r w:rsidR="00BF63D7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ar-SA"/>
              </w:rPr>
              <w:t>us</w:t>
            </w:r>
            <w:r w:rsidRPr="00A97A99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ar-SA"/>
              </w:rPr>
              <w:t>:</w:t>
            </w:r>
          </w:p>
          <w:p w14:paraId="68467AB3" w14:textId="39A2D77C" w:rsidR="00A97A99" w:rsidRDefault="00A97A99" w:rsidP="00C870A6">
            <w:pPr>
              <w:pStyle w:val="Betarp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-Jungiančių stulpus, pamato skelto akmenų mūro dalių</w:t>
            </w:r>
            <w:r w:rsidR="00A81C5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ir siūlių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, remonto darbus</w:t>
            </w:r>
            <w:r w:rsidR="00A81C5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12 m³</w:t>
            </w:r>
            <w:r w:rsidR="0005736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;</w:t>
            </w:r>
          </w:p>
          <w:p w14:paraId="34E3DC76" w14:textId="6BABAC40" w:rsidR="00A81C5A" w:rsidRDefault="00A81C5A" w:rsidP="00C870A6">
            <w:pPr>
              <w:pStyle w:val="Betarp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-Jungiančių stulpus, skelto akmenų mūro </w:t>
            </w:r>
            <w:r w:rsidR="00D722A3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pamato 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dalių betoninių kepurių liejimo darbus 1</w:t>
            </w:r>
            <w:r w:rsidR="0005736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8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m³</w:t>
            </w:r>
            <w:r w:rsidR="0005736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;</w:t>
            </w:r>
          </w:p>
          <w:p w14:paraId="13BE693C" w14:textId="00A390BD" w:rsidR="00814F5E" w:rsidRDefault="00026E49" w:rsidP="00026E49">
            <w:pPr>
              <w:pStyle w:val="Betarp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-Jungiančių stulpus, pamato dalių viršutinės dalies skardinimo darbus</w:t>
            </w:r>
            <w:r w:rsidR="0005736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90 m²</w:t>
            </w:r>
            <w:r w:rsidR="00E6450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;</w:t>
            </w:r>
          </w:p>
          <w:p w14:paraId="6BF8F103" w14:textId="09BB64B1" w:rsidR="00500F61" w:rsidRDefault="00A97A99" w:rsidP="00026E49">
            <w:pPr>
              <w:pStyle w:val="Betarp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-Atraminės sienutės </w:t>
            </w:r>
            <w:r w:rsidR="00E6450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(0.30x0.50x2500)</w:t>
            </w:r>
            <w:r w:rsidR="00500F61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ir gręžtinių pamatų įrengimo darbus</w:t>
            </w:r>
            <w:r w:rsidR="00287B89" w:rsidRPr="00625C5E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E6450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ŠV dalyje.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(Parengt</w:t>
            </w:r>
            <w:r w:rsidR="00500F61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as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</w:t>
            </w:r>
            <w:r w:rsidR="00500F61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atraminių sienučių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</w:t>
            </w:r>
            <w:r w:rsidR="00500F61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įrengimo schemas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būtina suderinti su užsakovu).</w:t>
            </w:r>
          </w:p>
          <w:p w14:paraId="635762A7" w14:textId="77777777" w:rsidR="00500F61" w:rsidRDefault="00500F61" w:rsidP="00026E49">
            <w:pPr>
              <w:pStyle w:val="Betarp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</w:pPr>
          </w:p>
          <w:p w14:paraId="3F85422F" w14:textId="0BAD05D2" w:rsidR="00026E49" w:rsidRPr="00A97A99" w:rsidRDefault="00A97A99" w:rsidP="00026E49">
            <w:pPr>
              <w:pStyle w:val="Betarp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ar-SA"/>
              </w:rPr>
            </w:pPr>
            <w:r w:rsidRPr="00A97A99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ar-SA"/>
              </w:rPr>
              <w:t xml:space="preserve">4.4. </w:t>
            </w:r>
            <w:r w:rsidR="00D56E1F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ar-SA"/>
              </w:rPr>
              <w:t>Tvoros a</w:t>
            </w:r>
            <w:r w:rsidRPr="00A97A99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ar-SA"/>
              </w:rPr>
              <w:t>pdail</w:t>
            </w:r>
            <w:r w:rsidR="007409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ar-SA"/>
              </w:rPr>
              <w:t>os</w:t>
            </w:r>
            <w:r w:rsidRPr="00A97A99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ar-SA"/>
              </w:rPr>
              <w:t xml:space="preserve"> darbai:</w:t>
            </w:r>
          </w:p>
          <w:p w14:paraId="08A322A9" w14:textId="135B95AB" w:rsidR="00A97A99" w:rsidRDefault="00C870A6" w:rsidP="00C870A6">
            <w:pPr>
              <w:pStyle w:val="Betarp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- Medinių </w:t>
            </w:r>
            <w:r w:rsidR="00623BF3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profiliuotų 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tvoros dalių </w:t>
            </w:r>
            <w:r w:rsidR="00623BF3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keitimas analogiškomis</w:t>
            </w:r>
            <w:r w:rsidR="00E94F4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impregnuotomis</w:t>
            </w:r>
            <w:r w:rsidR="00623BF3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lentelėmis</w:t>
            </w:r>
            <w:r w:rsid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130 m²</w:t>
            </w:r>
            <w:r w:rsidR="00623BF3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ir jų laikančiosios konstrukcijos keitimo</w:t>
            </w:r>
            <w:r w:rsidR="00287B89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(metalinėmis dalimis)</w:t>
            </w:r>
            <w:r w:rsidR="00623BF3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darbus</w:t>
            </w:r>
            <w:r w:rsidR="00E94F4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</w:t>
            </w:r>
            <w:r w:rsid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226</w:t>
            </w:r>
            <w:r w:rsidR="00E94F4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m</w:t>
            </w:r>
          </w:p>
          <w:p w14:paraId="4A03A033" w14:textId="2DA453E7" w:rsidR="00154CC3" w:rsidRDefault="004B6219" w:rsidP="00C870A6">
            <w:pPr>
              <w:pStyle w:val="Betarp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Metalinių ilginių </w:t>
            </w:r>
            <w:r w:rsidR="00E94F4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dažymas antikoroziniais dažais </w:t>
            </w:r>
            <w:r w:rsidR="008A02B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226</w:t>
            </w:r>
            <w:r w:rsidR="00E94F4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m</w:t>
            </w:r>
            <w:r w:rsidR="00154CC3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;</w:t>
            </w:r>
          </w:p>
          <w:p w14:paraId="09DBBAEE" w14:textId="77777777" w:rsidR="00500F61" w:rsidRDefault="00500F61" w:rsidP="00C870A6">
            <w:pPr>
              <w:pStyle w:val="Betarp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</w:pPr>
          </w:p>
          <w:p w14:paraId="361759E5" w14:textId="49CCB2A5" w:rsidR="00A97A99" w:rsidRPr="00A97A99" w:rsidRDefault="00A97A99" w:rsidP="00C870A6">
            <w:pPr>
              <w:pStyle w:val="Betarp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ar-SA"/>
              </w:rPr>
            </w:pPr>
            <w:r w:rsidRPr="00A97A99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ar-SA"/>
              </w:rPr>
              <w:t>4.5. Aplinkos tvarkymo darbai:</w:t>
            </w:r>
          </w:p>
          <w:p w14:paraId="4DFB94B4" w14:textId="7F0B234C" w:rsidR="009F73E0" w:rsidRPr="00C9280A" w:rsidRDefault="0069508F" w:rsidP="00623BF3">
            <w:pPr>
              <w:pStyle w:val="Betarp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- Iš </w:t>
            </w:r>
            <w:r w:rsidR="00623BF3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teritorijos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pašalin</w:t>
            </w:r>
            <w:r w:rsidR="00374F65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ti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ir išvež</w:t>
            </w:r>
            <w:r w:rsidR="00374F65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ti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</w:t>
            </w:r>
            <w:r w:rsidR="00623BF3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visų darbų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metu susidarius</w:t>
            </w:r>
            <w:r w:rsidR="00374F65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į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statybin</w:t>
            </w:r>
            <w:r w:rsidR="00374F65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į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</w:t>
            </w:r>
            <w:r w:rsidR="00374F65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laužą</w:t>
            </w:r>
            <w:r w:rsidR="00623BF3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ir kitas atliekas.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D40EAE" w:rsidRPr="00C9280A" w14:paraId="3A443744" w14:textId="77777777" w:rsidTr="00500F61">
        <w:tc>
          <w:tcPr>
            <w:tcW w:w="511" w:type="dxa"/>
          </w:tcPr>
          <w:p w14:paraId="1DDF933B" w14:textId="22C0B87B" w:rsidR="007D5263" w:rsidRPr="00C9280A" w:rsidRDefault="00D40EAE" w:rsidP="000B41A4">
            <w:pPr>
              <w:pStyle w:val="Betarp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</w:pPr>
            <w:r w:rsidRPr="00C9280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lastRenderedPageBreak/>
              <w:t>5</w:t>
            </w:r>
            <w:r w:rsidR="00E6446C" w:rsidRPr="00C9280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033" w:type="dxa"/>
          </w:tcPr>
          <w:p w14:paraId="25200997" w14:textId="6DE66D18" w:rsidR="007D5263" w:rsidRPr="00C9280A" w:rsidRDefault="003D1E9F" w:rsidP="000B41A4">
            <w:pPr>
              <w:pStyle w:val="Betarp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ar-SA"/>
              </w:rPr>
            </w:pPr>
            <w:r w:rsidRPr="00C9280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>Darbų</w:t>
            </w:r>
            <w:r w:rsidR="004602C5" w:rsidRPr="00C9280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ar-SA"/>
              </w:rPr>
              <w:t xml:space="preserve"> trukmė dienomis (mėnesiais)</w:t>
            </w:r>
          </w:p>
        </w:tc>
        <w:tc>
          <w:tcPr>
            <w:tcW w:w="5804" w:type="dxa"/>
          </w:tcPr>
          <w:p w14:paraId="591CA073" w14:textId="0A4587D9" w:rsidR="007D5263" w:rsidRPr="00C9280A" w:rsidRDefault="004C0761" w:rsidP="004C0761">
            <w:pPr>
              <w:pStyle w:val="Betarp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iCs/>
                <w:color w:val="auto"/>
                <w:kern w:val="3"/>
                <w:sz w:val="24"/>
                <w:szCs w:val="24"/>
                <w:lang w:eastAsia="en-US"/>
              </w:rPr>
              <w:t>1</w:t>
            </w:r>
            <w:r w:rsidR="00B43A0C">
              <w:rPr>
                <w:rFonts w:ascii="Times New Roman" w:eastAsia="Times New Roman" w:hAnsi="Times New Roman"/>
                <w:iCs/>
                <w:color w:val="auto"/>
                <w:kern w:val="3"/>
                <w:sz w:val="24"/>
                <w:szCs w:val="24"/>
                <w:lang w:eastAsia="en-US"/>
              </w:rPr>
              <w:t>0</w:t>
            </w:r>
            <w:r>
              <w:rPr>
                <w:rFonts w:ascii="Times New Roman" w:eastAsia="Times New Roman" w:hAnsi="Times New Roman"/>
                <w:iCs/>
                <w:color w:val="auto"/>
                <w:kern w:val="3"/>
                <w:sz w:val="24"/>
                <w:szCs w:val="24"/>
                <w:lang w:eastAsia="en-US"/>
              </w:rPr>
              <w:t xml:space="preserve"> mėnesių. </w:t>
            </w:r>
          </w:p>
        </w:tc>
      </w:tr>
    </w:tbl>
    <w:p w14:paraId="1FE2EA1B" w14:textId="77777777" w:rsidR="00D55824" w:rsidRPr="00C9280A" w:rsidRDefault="00D55824" w:rsidP="00A96D33">
      <w:pPr>
        <w:pStyle w:val="Betarp"/>
        <w:rPr>
          <w:rFonts w:ascii="Times New Roman" w:hAnsi="Times New Roman" w:cs="Times New Roman"/>
          <w:color w:val="auto"/>
          <w:sz w:val="24"/>
          <w:szCs w:val="24"/>
        </w:rPr>
      </w:pPr>
    </w:p>
    <w:p w14:paraId="1C4DB15D" w14:textId="1D956E67" w:rsidR="000F69AA" w:rsidRDefault="00195779" w:rsidP="004B6219">
      <w:pPr>
        <w:pStyle w:val="Betarp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r w:rsidR="00210FA9" w:rsidRPr="00C9280A">
        <w:rPr>
          <w:rFonts w:ascii="Times New Roman" w:hAnsi="Times New Roman" w:cs="Times New Roman"/>
          <w:color w:val="auto"/>
          <w:sz w:val="24"/>
          <w:szCs w:val="24"/>
        </w:rPr>
        <w:t>PRIDEDAMA:</w:t>
      </w:r>
      <w:r w:rsidR="0067430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374F65" w:rsidRPr="00C9280A">
        <w:rPr>
          <w:rFonts w:ascii="Times New Roman" w:hAnsi="Times New Roman" w:cs="Times New Roman"/>
          <w:color w:val="auto"/>
          <w:sz w:val="24"/>
          <w:szCs w:val="24"/>
        </w:rPr>
        <w:t xml:space="preserve">Inventorinė bylą, </w:t>
      </w:r>
      <w:r w:rsidR="000F69AA">
        <w:rPr>
          <w:rFonts w:ascii="Times New Roman" w:hAnsi="Times New Roman" w:cs="Times New Roman"/>
          <w:color w:val="auto"/>
          <w:sz w:val="24"/>
          <w:szCs w:val="24"/>
        </w:rPr>
        <w:t>1</w:t>
      </w:r>
      <w:r w:rsidR="00374F65" w:rsidRPr="00C9280A">
        <w:rPr>
          <w:rFonts w:ascii="Times New Roman" w:hAnsi="Times New Roman" w:cs="Times New Roman"/>
          <w:color w:val="auto"/>
          <w:sz w:val="24"/>
          <w:szCs w:val="24"/>
        </w:rPr>
        <w:t>3 lap</w:t>
      </w:r>
      <w:r w:rsidR="000F69AA">
        <w:rPr>
          <w:rFonts w:ascii="Times New Roman" w:hAnsi="Times New Roman" w:cs="Times New Roman"/>
          <w:color w:val="auto"/>
          <w:sz w:val="24"/>
          <w:szCs w:val="24"/>
        </w:rPr>
        <w:t>ų</w:t>
      </w:r>
      <w:r w:rsidR="0067430E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2FE877AD" w14:textId="77777777" w:rsidR="00500F61" w:rsidRDefault="00500F61" w:rsidP="004B6219">
      <w:pPr>
        <w:pStyle w:val="Betarp"/>
        <w:rPr>
          <w:rFonts w:ascii="Times New Roman" w:hAnsi="Times New Roman" w:cs="Times New Roman"/>
          <w:color w:val="auto"/>
          <w:sz w:val="24"/>
          <w:szCs w:val="24"/>
        </w:rPr>
      </w:pPr>
    </w:p>
    <w:p w14:paraId="3B6CC360" w14:textId="77777777" w:rsidR="00500F61" w:rsidRDefault="00500F61" w:rsidP="004B6219">
      <w:pPr>
        <w:pStyle w:val="Betarp"/>
        <w:rPr>
          <w:rFonts w:ascii="Times New Roman" w:hAnsi="Times New Roman" w:cs="Times New Roman"/>
          <w:color w:val="auto"/>
          <w:sz w:val="24"/>
          <w:szCs w:val="24"/>
        </w:rPr>
      </w:pPr>
    </w:p>
    <w:p w14:paraId="6F42F14E" w14:textId="77777777" w:rsidR="00500F61" w:rsidRDefault="00500F61" w:rsidP="004B6219">
      <w:pPr>
        <w:pStyle w:val="Betarp"/>
        <w:rPr>
          <w:rFonts w:ascii="Times New Roman" w:hAnsi="Times New Roman" w:cs="Times New Roman"/>
          <w:color w:val="auto"/>
          <w:sz w:val="24"/>
          <w:szCs w:val="24"/>
        </w:rPr>
      </w:pPr>
    </w:p>
    <w:p w14:paraId="34342331" w14:textId="77777777" w:rsidR="00500F61" w:rsidRDefault="00500F61" w:rsidP="004B6219">
      <w:pPr>
        <w:pStyle w:val="Betarp"/>
        <w:rPr>
          <w:rFonts w:ascii="Times New Roman" w:hAnsi="Times New Roman" w:cs="Times New Roman"/>
          <w:color w:val="auto"/>
          <w:sz w:val="24"/>
          <w:szCs w:val="24"/>
        </w:rPr>
      </w:pPr>
    </w:p>
    <w:p w14:paraId="055751FB" w14:textId="77777777" w:rsidR="00500F61" w:rsidRDefault="00500F61" w:rsidP="004B6219">
      <w:pPr>
        <w:pStyle w:val="Betarp"/>
        <w:rPr>
          <w:rFonts w:ascii="Times New Roman" w:hAnsi="Times New Roman" w:cs="Times New Roman"/>
          <w:color w:val="auto"/>
          <w:sz w:val="24"/>
          <w:szCs w:val="24"/>
        </w:rPr>
      </w:pPr>
    </w:p>
    <w:p w14:paraId="0E82ED39" w14:textId="77777777" w:rsidR="00500F61" w:rsidRDefault="00500F61" w:rsidP="004B6219">
      <w:pPr>
        <w:pStyle w:val="Betarp"/>
        <w:rPr>
          <w:rFonts w:ascii="Times New Roman" w:hAnsi="Times New Roman" w:cs="Times New Roman"/>
          <w:color w:val="auto"/>
          <w:sz w:val="24"/>
          <w:szCs w:val="24"/>
        </w:rPr>
      </w:pPr>
    </w:p>
    <w:p w14:paraId="780FA267" w14:textId="77777777" w:rsidR="00500F61" w:rsidRDefault="00500F61" w:rsidP="004B6219">
      <w:pPr>
        <w:pStyle w:val="Betarp"/>
        <w:rPr>
          <w:rFonts w:ascii="Times New Roman" w:hAnsi="Times New Roman" w:cs="Times New Roman"/>
          <w:color w:val="auto"/>
          <w:sz w:val="24"/>
          <w:szCs w:val="24"/>
        </w:rPr>
      </w:pPr>
    </w:p>
    <w:p w14:paraId="5A490521" w14:textId="77777777" w:rsidR="00500F61" w:rsidRDefault="00500F61" w:rsidP="004B6219">
      <w:pPr>
        <w:pStyle w:val="Betarp"/>
        <w:rPr>
          <w:rFonts w:ascii="Times New Roman" w:hAnsi="Times New Roman" w:cs="Times New Roman"/>
          <w:color w:val="auto"/>
          <w:sz w:val="24"/>
          <w:szCs w:val="24"/>
        </w:rPr>
      </w:pPr>
    </w:p>
    <w:p w14:paraId="1F26BC05" w14:textId="77777777" w:rsidR="00500F61" w:rsidRDefault="00500F61" w:rsidP="004B6219">
      <w:pPr>
        <w:pStyle w:val="Betarp"/>
        <w:rPr>
          <w:rFonts w:ascii="Times New Roman" w:hAnsi="Times New Roman" w:cs="Times New Roman"/>
          <w:color w:val="auto"/>
          <w:sz w:val="24"/>
          <w:szCs w:val="24"/>
        </w:rPr>
      </w:pPr>
    </w:p>
    <w:p w14:paraId="00BE5D30" w14:textId="77777777" w:rsidR="00500F61" w:rsidRDefault="00500F61" w:rsidP="004B6219">
      <w:pPr>
        <w:pStyle w:val="Betarp"/>
        <w:rPr>
          <w:rFonts w:ascii="Times New Roman" w:hAnsi="Times New Roman" w:cs="Times New Roman"/>
          <w:color w:val="auto"/>
          <w:sz w:val="24"/>
          <w:szCs w:val="24"/>
        </w:rPr>
      </w:pPr>
    </w:p>
    <w:p w14:paraId="08B91D05" w14:textId="77777777" w:rsidR="004B6219" w:rsidRDefault="004B6219" w:rsidP="004B6219">
      <w:pPr>
        <w:pStyle w:val="Betarp"/>
        <w:rPr>
          <w:rFonts w:ascii="Times New Roman" w:hAnsi="Times New Roman" w:cs="Times New Roman"/>
          <w:color w:val="auto"/>
          <w:sz w:val="24"/>
          <w:szCs w:val="24"/>
        </w:rPr>
      </w:pPr>
    </w:p>
    <w:p w14:paraId="4AE8D9D1" w14:textId="1F611EF5" w:rsidR="00FA3CED" w:rsidRPr="0067430E" w:rsidRDefault="00195779" w:rsidP="00A96D33">
      <w:pPr>
        <w:pStyle w:val="Betarp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r w:rsidR="00FA3CED" w:rsidRPr="0067430E">
        <w:rPr>
          <w:rFonts w:ascii="Times New Roman" w:hAnsi="Times New Roman" w:cs="Times New Roman"/>
          <w:color w:val="auto"/>
          <w:sz w:val="24"/>
          <w:szCs w:val="24"/>
        </w:rPr>
        <w:t>Parengė</w:t>
      </w:r>
    </w:p>
    <w:p w14:paraId="61F8F706" w14:textId="0F6C2660" w:rsidR="00FA3CED" w:rsidRPr="00C9280A" w:rsidRDefault="00195779" w:rsidP="00A96D33">
      <w:pPr>
        <w:pStyle w:val="Betarp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r w:rsidR="00FA3CED" w:rsidRPr="00C9280A">
        <w:rPr>
          <w:rFonts w:ascii="Times New Roman" w:hAnsi="Times New Roman" w:cs="Times New Roman"/>
          <w:color w:val="auto"/>
          <w:sz w:val="24"/>
          <w:szCs w:val="24"/>
        </w:rPr>
        <w:t>Architektūros ir urbanistikos skyriaus vyr. specialistas E. Jasenka</w:t>
      </w:r>
    </w:p>
    <w:sectPr w:rsidR="00FA3CED" w:rsidRPr="00C9280A" w:rsidSect="00195779">
      <w:footnotePr>
        <w:pos w:val="beneathText"/>
      </w:footnotePr>
      <w:pgSz w:w="11905" w:h="16837"/>
      <w:pgMar w:top="851" w:right="1134" w:bottom="1134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004"/>
        </w:tabs>
        <w:ind w:left="1004" w:hanging="360"/>
      </w:pPr>
    </w:lvl>
    <w:lvl w:ilvl="2">
      <w:start w:val="1"/>
      <w:numFmt w:val="decimal"/>
      <w:lvlText w:val="%3."/>
      <w:lvlJc w:val="left"/>
      <w:pPr>
        <w:tabs>
          <w:tab w:val="num" w:pos="1364"/>
        </w:tabs>
        <w:ind w:left="1364" w:hanging="360"/>
      </w:pPr>
    </w:lvl>
    <w:lvl w:ilvl="3">
      <w:start w:val="1"/>
      <w:numFmt w:val="decimal"/>
      <w:lvlText w:val="%4."/>
      <w:lvlJc w:val="left"/>
      <w:pPr>
        <w:tabs>
          <w:tab w:val="num" w:pos="1724"/>
        </w:tabs>
        <w:ind w:left="1724" w:hanging="360"/>
      </w:pPr>
    </w:lvl>
    <w:lvl w:ilvl="4">
      <w:start w:val="1"/>
      <w:numFmt w:val="decimal"/>
      <w:lvlText w:val="%5."/>
      <w:lvlJc w:val="left"/>
      <w:pPr>
        <w:tabs>
          <w:tab w:val="num" w:pos="2084"/>
        </w:tabs>
        <w:ind w:left="2084" w:hanging="360"/>
      </w:pPr>
    </w:lvl>
    <w:lvl w:ilvl="5">
      <w:start w:val="1"/>
      <w:numFmt w:val="decimal"/>
      <w:lvlText w:val="%6."/>
      <w:lvlJc w:val="left"/>
      <w:pPr>
        <w:tabs>
          <w:tab w:val="num" w:pos="2444"/>
        </w:tabs>
        <w:ind w:left="2444" w:hanging="360"/>
      </w:p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</w:lvl>
    <w:lvl w:ilvl="7">
      <w:start w:val="1"/>
      <w:numFmt w:val="decimal"/>
      <w:lvlText w:val="%8."/>
      <w:lvlJc w:val="left"/>
      <w:pPr>
        <w:tabs>
          <w:tab w:val="num" w:pos="3164"/>
        </w:tabs>
        <w:ind w:left="3164" w:hanging="360"/>
      </w:pPr>
    </w:lvl>
    <w:lvl w:ilvl="8">
      <w:start w:val="1"/>
      <w:numFmt w:val="decimal"/>
      <w:lvlText w:val="%9."/>
      <w:lvlJc w:val="left"/>
      <w:pPr>
        <w:tabs>
          <w:tab w:val="num" w:pos="3524"/>
        </w:tabs>
        <w:ind w:left="3524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1D9222C"/>
    <w:multiLevelType w:val="hybridMultilevel"/>
    <w:tmpl w:val="5F66443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CE6418"/>
    <w:multiLevelType w:val="multilevel"/>
    <w:tmpl w:val="8DEE86A2"/>
    <w:styleLink w:val="WWNum23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" w15:restartNumberingAfterBreak="0">
    <w:nsid w:val="1A137E0D"/>
    <w:multiLevelType w:val="hybridMultilevel"/>
    <w:tmpl w:val="DD42A8F4"/>
    <w:lvl w:ilvl="0" w:tplc="2898B576">
      <w:start w:val="12"/>
      <w:numFmt w:val="decimal"/>
      <w:lvlText w:val="%1"/>
      <w:lvlJc w:val="left"/>
      <w:pPr>
        <w:ind w:left="720" w:hanging="360"/>
      </w:pPr>
      <w:rPr>
        <w:rFonts w:cs="Calibri" w:hint="default"/>
        <w:sz w:val="24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493956"/>
    <w:multiLevelType w:val="hybridMultilevel"/>
    <w:tmpl w:val="EBC8EF48"/>
    <w:lvl w:ilvl="0" w:tplc="3F0C2982">
      <w:numFmt w:val="bullet"/>
      <w:lvlText w:val="-"/>
      <w:lvlJc w:val="left"/>
      <w:pPr>
        <w:ind w:left="677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6" w15:restartNumberingAfterBreak="0">
    <w:nsid w:val="36326125"/>
    <w:multiLevelType w:val="hybridMultilevel"/>
    <w:tmpl w:val="8E00196A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372007"/>
    <w:multiLevelType w:val="multilevel"/>
    <w:tmpl w:val="E94C8EAC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D65638C"/>
    <w:multiLevelType w:val="multilevel"/>
    <w:tmpl w:val="72549CAE"/>
    <w:lvl w:ilvl="0">
      <w:start w:val="4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12" w:hanging="552"/>
      </w:pPr>
      <w:rPr>
        <w:rFonts w:hint="default"/>
      </w:rPr>
    </w:lvl>
    <w:lvl w:ilvl="2">
      <w:start w:val="10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4E165A57"/>
    <w:multiLevelType w:val="hybridMultilevel"/>
    <w:tmpl w:val="6A9A27E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486850"/>
    <w:multiLevelType w:val="hybridMultilevel"/>
    <w:tmpl w:val="C03C3FEA"/>
    <w:lvl w:ilvl="0" w:tplc="AB64BD9C">
      <w:start w:val="4"/>
      <w:numFmt w:val="decimal"/>
      <w:lvlText w:val="%1"/>
      <w:lvlJc w:val="left"/>
      <w:pPr>
        <w:ind w:left="720" w:hanging="360"/>
      </w:pPr>
      <w:rPr>
        <w:rFonts w:cs="Calibri" w:hint="default"/>
        <w:sz w:val="24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054EE2"/>
    <w:multiLevelType w:val="hybridMultilevel"/>
    <w:tmpl w:val="308A7AC0"/>
    <w:lvl w:ilvl="0" w:tplc="D13C6B26">
      <w:start w:val="12"/>
      <w:numFmt w:val="decimal"/>
      <w:lvlText w:val="%1"/>
      <w:lvlJc w:val="left"/>
      <w:pPr>
        <w:ind w:left="720" w:hanging="360"/>
      </w:pPr>
      <w:rPr>
        <w:rFonts w:cs="Calibri" w:hint="default"/>
        <w:sz w:val="24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D81FE2"/>
    <w:multiLevelType w:val="multilevel"/>
    <w:tmpl w:val="93F8F44C"/>
    <w:lvl w:ilvl="0">
      <w:start w:val="2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52" w:hanging="552"/>
      </w:pPr>
      <w:rPr>
        <w:rFonts w:hint="default"/>
      </w:rPr>
    </w:lvl>
    <w:lvl w:ilvl="2">
      <w:start w:val="10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730348751">
    <w:abstractNumId w:val="0"/>
  </w:num>
  <w:num w:numId="2" w16cid:durableId="2015329607">
    <w:abstractNumId w:val="1"/>
  </w:num>
  <w:num w:numId="3" w16cid:durableId="1182086713">
    <w:abstractNumId w:val="7"/>
  </w:num>
  <w:num w:numId="4" w16cid:durableId="226695921">
    <w:abstractNumId w:val="12"/>
  </w:num>
  <w:num w:numId="5" w16cid:durableId="147407133">
    <w:abstractNumId w:val="8"/>
  </w:num>
  <w:num w:numId="6" w16cid:durableId="652611076">
    <w:abstractNumId w:val="9"/>
  </w:num>
  <w:num w:numId="7" w16cid:durableId="1717243276">
    <w:abstractNumId w:val="6"/>
  </w:num>
  <w:num w:numId="8" w16cid:durableId="474033018">
    <w:abstractNumId w:val="3"/>
  </w:num>
  <w:num w:numId="9" w16cid:durableId="1027952476">
    <w:abstractNumId w:val="5"/>
  </w:num>
  <w:num w:numId="10" w16cid:durableId="1277441953">
    <w:abstractNumId w:val="2"/>
  </w:num>
  <w:num w:numId="11" w16cid:durableId="1041511445">
    <w:abstractNumId w:val="10"/>
  </w:num>
  <w:num w:numId="12" w16cid:durableId="666829025">
    <w:abstractNumId w:val="11"/>
  </w:num>
  <w:num w:numId="13" w16cid:durableId="2997735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9"/>
  <w:hyphenationZone w:val="396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</w:foot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CE4"/>
    <w:rsid w:val="00003118"/>
    <w:rsid w:val="00003DFC"/>
    <w:rsid w:val="00007892"/>
    <w:rsid w:val="00025A9E"/>
    <w:rsid w:val="00026E49"/>
    <w:rsid w:val="000504E7"/>
    <w:rsid w:val="0005736D"/>
    <w:rsid w:val="00061E8A"/>
    <w:rsid w:val="000652E1"/>
    <w:rsid w:val="00070D77"/>
    <w:rsid w:val="000B41A4"/>
    <w:rsid w:val="000B548C"/>
    <w:rsid w:val="000B78BD"/>
    <w:rsid w:val="000C54AA"/>
    <w:rsid w:val="000D2084"/>
    <w:rsid w:val="000E57E0"/>
    <w:rsid w:val="000F69AA"/>
    <w:rsid w:val="00106B2C"/>
    <w:rsid w:val="001464A7"/>
    <w:rsid w:val="00150F3B"/>
    <w:rsid w:val="00153D27"/>
    <w:rsid w:val="00154CC3"/>
    <w:rsid w:val="00155111"/>
    <w:rsid w:val="0016539F"/>
    <w:rsid w:val="001746D8"/>
    <w:rsid w:val="001826E6"/>
    <w:rsid w:val="00195779"/>
    <w:rsid w:val="001968AE"/>
    <w:rsid w:val="001A02E2"/>
    <w:rsid w:val="001A5A22"/>
    <w:rsid w:val="001C06A4"/>
    <w:rsid w:val="001C5298"/>
    <w:rsid w:val="001C586D"/>
    <w:rsid w:val="001E73FF"/>
    <w:rsid w:val="001F21EB"/>
    <w:rsid w:val="001F6217"/>
    <w:rsid w:val="00202183"/>
    <w:rsid w:val="00210FA9"/>
    <w:rsid w:val="00214FF6"/>
    <w:rsid w:val="00224395"/>
    <w:rsid w:val="0022623D"/>
    <w:rsid w:val="00231B2F"/>
    <w:rsid w:val="00234C25"/>
    <w:rsid w:val="002414E7"/>
    <w:rsid w:val="002500A9"/>
    <w:rsid w:val="00250D75"/>
    <w:rsid w:val="00261F61"/>
    <w:rsid w:val="00277308"/>
    <w:rsid w:val="00283CF1"/>
    <w:rsid w:val="00287B89"/>
    <w:rsid w:val="002909FA"/>
    <w:rsid w:val="002A4FF5"/>
    <w:rsid w:val="002C01CF"/>
    <w:rsid w:val="002C54B5"/>
    <w:rsid w:val="002C576A"/>
    <w:rsid w:val="002E4002"/>
    <w:rsid w:val="002E6F1E"/>
    <w:rsid w:val="0030002C"/>
    <w:rsid w:val="003060DA"/>
    <w:rsid w:val="0030760E"/>
    <w:rsid w:val="003179B1"/>
    <w:rsid w:val="00321B7E"/>
    <w:rsid w:val="00324978"/>
    <w:rsid w:val="00326C4F"/>
    <w:rsid w:val="00335B04"/>
    <w:rsid w:val="00354902"/>
    <w:rsid w:val="00372F1D"/>
    <w:rsid w:val="00374F65"/>
    <w:rsid w:val="003B5D46"/>
    <w:rsid w:val="003D1E9F"/>
    <w:rsid w:val="003D2EB5"/>
    <w:rsid w:val="003D7EE8"/>
    <w:rsid w:val="003F40A5"/>
    <w:rsid w:val="0041038C"/>
    <w:rsid w:val="0041740D"/>
    <w:rsid w:val="00421B38"/>
    <w:rsid w:val="00433CA8"/>
    <w:rsid w:val="004355F3"/>
    <w:rsid w:val="004446F8"/>
    <w:rsid w:val="004503C6"/>
    <w:rsid w:val="00456112"/>
    <w:rsid w:val="004602C5"/>
    <w:rsid w:val="00466ABB"/>
    <w:rsid w:val="004724DC"/>
    <w:rsid w:val="004862D1"/>
    <w:rsid w:val="00487C38"/>
    <w:rsid w:val="00491AD1"/>
    <w:rsid w:val="004B6219"/>
    <w:rsid w:val="004C0190"/>
    <w:rsid w:val="004C0761"/>
    <w:rsid w:val="004C5BF6"/>
    <w:rsid w:val="004D6C76"/>
    <w:rsid w:val="004E06BE"/>
    <w:rsid w:val="004F4FC3"/>
    <w:rsid w:val="004F723D"/>
    <w:rsid w:val="0050011E"/>
    <w:rsid w:val="00500F61"/>
    <w:rsid w:val="0052238B"/>
    <w:rsid w:val="00526C6E"/>
    <w:rsid w:val="00530DD2"/>
    <w:rsid w:val="00532766"/>
    <w:rsid w:val="0054308B"/>
    <w:rsid w:val="005518A9"/>
    <w:rsid w:val="005658F4"/>
    <w:rsid w:val="005749DD"/>
    <w:rsid w:val="005832D0"/>
    <w:rsid w:val="005A3DA5"/>
    <w:rsid w:val="005A5C9D"/>
    <w:rsid w:val="005B17C3"/>
    <w:rsid w:val="005B6D2A"/>
    <w:rsid w:val="005B70DB"/>
    <w:rsid w:val="005B7EB0"/>
    <w:rsid w:val="005D0972"/>
    <w:rsid w:val="005D494B"/>
    <w:rsid w:val="005D6BA2"/>
    <w:rsid w:val="005E42F3"/>
    <w:rsid w:val="00603B35"/>
    <w:rsid w:val="00606EFB"/>
    <w:rsid w:val="00610B56"/>
    <w:rsid w:val="00615879"/>
    <w:rsid w:val="0062063D"/>
    <w:rsid w:val="00623BF3"/>
    <w:rsid w:val="00625C5E"/>
    <w:rsid w:val="00640C03"/>
    <w:rsid w:val="00642290"/>
    <w:rsid w:val="0064326B"/>
    <w:rsid w:val="006446E2"/>
    <w:rsid w:val="00656490"/>
    <w:rsid w:val="00663FBC"/>
    <w:rsid w:val="00664ED3"/>
    <w:rsid w:val="00672113"/>
    <w:rsid w:val="0067430E"/>
    <w:rsid w:val="006774EF"/>
    <w:rsid w:val="00681699"/>
    <w:rsid w:val="0069508F"/>
    <w:rsid w:val="006979B0"/>
    <w:rsid w:val="006A538A"/>
    <w:rsid w:val="007017F9"/>
    <w:rsid w:val="007030F0"/>
    <w:rsid w:val="00704877"/>
    <w:rsid w:val="0070745D"/>
    <w:rsid w:val="0073140D"/>
    <w:rsid w:val="00736BE6"/>
    <w:rsid w:val="0074097E"/>
    <w:rsid w:val="00761BA3"/>
    <w:rsid w:val="00763BB6"/>
    <w:rsid w:val="007A6268"/>
    <w:rsid w:val="007B4B44"/>
    <w:rsid w:val="007B6130"/>
    <w:rsid w:val="007C14DB"/>
    <w:rsid w:val="007C3C23"/>
    <w:rsid w:val="007C5299"/>
    <w:rsid w:val="007C672F"/>
    <w:rsid w:val="007D41D6"/>
    <w:rsid w:val="007D5263"/>
    <w:rsid w:val="007E002E"/>
    <w:rsid w:val="007E1152"/>
    <w:rsid w:val="00812058"/>
    <w:rsid w:val="00814F5E"/>
    <w:rsid w:val="0082394B"/>
    <w:rsid w:val="00832592"/>
    <w:rsid w:val="008415BF"/>
    <w:rsid w:val="008457D3"/>
    <w:rsid w:val="00863272"/>
    <w:rsid w:val="008642CA"/>
    <w:rsid w:val="0086434E"/>
    <w:rsid w:val="00875F8E"/>
    <w:rsid w:val="0088731E"/>
    <w:rsid w:val="008A02B4"/>
    <w:rsid w:val="008A5EA8"/>
    <w:rsid w:val="008C262D"/>
    <w:rsid w:val="008C581D"/>
    <w:rsid w:val="008D29A0"/>
    <w:rsid w:val="008D53A2"/>
    <w:rsid w:val="008D67D7"/>
    <w:rsid w:val="008E216F"/>
    <w:rsid w:val="008E4493"/>
    <w:rsid w:val="00910546"/>
    <w:rsid w:val="00916F29"/>
    <w:rsid w:val="00944F0D"/>
    <w:rsid w:val="00955CE4"/>
    <w:rsid w:val="00957782"/>
    <w:rsid w:val="00971F11"/>
    <w:rsid w:val="0097508B"/>
    <w:rsid w:val="009836CC"/>
    <w:rsid w:val="009A6561"/>
    <w:rsid w:val="009C4736"/>
    <w:rsid w:val="009D468E"/>
    <w:rsid w:val="009E0DE2"/>
    <w:rsid w:val="009E14A2"/>
    <w:rsid w:val="009E7F79"/>
    <w:rsid w:val="009F73E0"/>
    <w:rsid w:val="00A00365"/>
    <w:rsid w:val="00A12745"/>
    <w:rsid w:val="00A14449"/>
    <w:rsid w:val="00A340FE"/>
    <w:rsid w:val="00A51969"/>
    <w:rsid w:val="00A743CD"/>
    <w:rsid w:val="00A81C5A"/>
    <w:rsid w:val="00A922C3"/>
    <w:rsid w:val="00A96D33"/>
    <w:rsid w:val="00A97A99"/>
    <w:rsid w:val="00AC30DB"/>
    <w:rsid w:val="00AC47C4"/>
    <w:rsid w:val="00AC71F7"/>
    <w:rsid w:val="00AD6A0C"/>
    <w:rsid w:val="00AE1920"/>
    <w:rsid w:val="00AE684C"/>
    <w:rsid w:val="00AF3CF2"/>
    <w:rsid w:val="00B139EB"/>
    <w:rsid w:val="00B223D4"/>
    <w:rsid w:val="00B37039"/>
    <w:rsid w:val="00B40630"/>
    <w:rsid w:val="00B425AC"/>
    <w:rsid w:val="00B43A0C"/>
    <w:rsid w:val="00B835E1"/>
    <w:rsid w:val="00B92C99"/>
    <w:rsid w:val="00B941E5"/>
    <w:rsid w:val="00B95A06"/>
    <w:rsid w:val="00B9784D"/>
    <w:rsid w:val="00BA5596"/>
    <w:rsid w:val="00BB48B3"/>
    <w:rsid w:val="00BC73F5"/>
    <w:rsid w:val="00BF63D7"/>
    <w:rsid w:val="00BF6B9D"/>
    <w:rsid w:val="00C17C2F"/>
    <w:rsid w:val="00C20CE2"/>
    <w:rsid w:val="00C22E5B"/>
    <w:rsid w:val="00C359DA"/>
    <w:rsid w:val="00C44D20"/>
    <w:rsid w:val="00C47DA2"/>
    <w:rsid w:val="00C539DC"/>
    <w:rsid w:val="00C56C69"/>
    <w:rsid w:val="00C57E5D"/>
    <w:rsid w:val="00C713D8"/>
    <w:rsid w:val="00C7603F"/>
    <w:rsid w:val="00C83693"/>
    <w:rsid w:val="00C870A6"/>
    <w:rsid w:val="00C9280A"/>
    <w:rsid w:val="00C967F1"/>
    <w:rsid w:val="00CA3EF4"/>
    <w:rsid w:val="00CA76AD"/>
    <w:rsid w:val="00CA7FAF"/>
    <w:rsid w:val="00CB0A81"/>
    <w:rsid w:val="00CC7D5F"/>
    <w:rsid w:val="00CD289F"/>
    <w:rsid w:val="00CE136A"/>
    <w:rsid w:val="00CF7203"/>
    <w:rsid w:val="00D00D5E"/>
    <w:rsid w:val="00D14088"/>
    <w:rsid w:val="00D2225C"/>
    <w:rsid w:val="00D37561"/>
    <w:rsid w:val="00D40E75"/>
    <w:rsid w:val="00D40EAE"/>
    <w:rsid w:val="00D453E0"/>
    <w:rsid w:val="00D5330D"/>
    <w:rsid w:val="00D55824"/>
    <w:rsid w:val="00D56E1F"/>
    <w:rsid w:val="00D626A1"/>
    <w:rsid w:val="00D62E1A"/>
    <w:rsid w:val="00D63436"/>
    <w:rsid w:val="00D656CE"/>
    <w:rsid w:val="00D722A3"/>
    <w:rsid w:val="00DA4529"/>
    <w:rsid w:val="00DB27CC"/>
    <w:rsid w:val="00DB2BBC"/>
    <w:rsid w:val="00DC3A2E"/>
    <w:rsid w:val="00DC5007"/>
    <w:rsid w:val="00DD0078"/>
    <w:rsid w:val="00DE089A"/>
    <w:rsid w:val="00DF2754"/>
    <w:rsid w:val="00DF5CFF"/>
    <w:rsid w:val="00DF6156"/>
    <w:rsid w:val="00E05269"/>
    <w:rsid w:val="00E067D3"/>
    <w:rsid w:val="00E069AD"/>
    <w:rsid w:val="00E16105"/>
    <w:rsid w:val="00E216F0"/>
    <w:rsid w:val="00E447FD"/>
    <w:rsid w:val="00E62F3F"/>
    <w:rsid w:val="00E6446C"/>
    <w:rsid w:val="00E6450D"/>
    <w:rsid w:val="00E94F44"/>
    <w:rsid w:val="00E97FCE"/>
    <w:rsid w:val="00EA211D"/>
    <w:rsid w:val="00EA2646"/>
    <w:rsid w:val="00EA531C"/>
    <w:rsid w:val="00EE3490"/>
    <w:rsid w:val="00EF2DE1"/>
    <w:rsid w:val="00EF44BF"/>
    <w:rsid w:val="00EF705C"/>
    <w:rsid w:val="00F07B01"/>
    <w:rsid w:val="00F15173"/>
    <w:rsid w:val="00F2018B"/>
    <w:rsid w:val="00F24702"/>
    <w:rsid w:val="00F267C4"/>
    <w:rsid w:val="00F35A41"/>
    <w:rsid w:val="00F43BF2"/>
    <w:rsid w:val="00F66269"/>
    <w:rsid w:val="00F67622"/>
    <w:rsid w:val="00F725A2"/>
    <w:rsid w:val="00F927A7"/>
    <w:rsid w:val="00FA3423"/>
    <w:rsid w:val="00FA3CED"/>
    <w:rsid w:val="00FB778E"/>
    <w:rsid w:val="00FC7E2D"/>
    <w:rsid w:val="00FD182D"/>
    <w:rsid w:val="00FD1DEE"/>
    <w:rsid w:val="00FD6D71"/>
    <w:rsid w:val="00FD7B60"/>
    <w:rsid w:val="00FF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EA511"/>
  <w15:chartTrackingRefBased/>
  <w15:docId w15:val="{249BD0DC-B646-4709-BA71-02D483523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widowControl w:val="0"/>
      <w:suppressAutoHyphens/>
    </w:pPr>
    <w:rPr>
      <w:rFonts w:eastAsia="Lucida Sans Unicode"/>
      <w:sz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Numeravimosimboliai">
    <w:name w:val="Numeravimo simboliai"/>
  </w:style>
  <w:style w:type="paragraph" w:styleId="Pagrindinistekstas">
    <w:name w:val="Body Text"/>
    <w:basedOn w:val="prastasis"/>
    <w:semiHidden/>
    <w:pPr>
      <w:spacing w:after="120"/>
    </w:pPr>
  </w:style>
  <w:style w:type="paragraph" w:styleId="Sraas">
    <w:name w:val="List"/>
    <w:basedOn w:val="Pagrindinistekstas"/>
    <w:semiHidden/>
    <w:rPr>
      <w:rFonts w:cs="Tahoma"/>
    </w:rPr>
  </w:style>
  <w:style w:type="paragraph" w:customStyle="1" w:styleId="Pavadinimas1">
    <w:name w:val="Pavadinimas1"/>
    <w:basedOn w:val="prastasis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Rodykl">
    <w:name w:val="Rodyklė"/>
    <w:basedOn w:val="prastasis"/>
    <w:pPr>
      <w:suppressLineNumbers/>
    </w:pPr>
    <w:rPr>
      <w:rFonts w:cs="Tahoma"/>
    </w:rPr>
  </w:style>
  <w:style w:type="paragraph" w:customStyle="1" w:styleId="Pagrindinistekstas21">
    <w:name w:val="Pagrindinis tekstas 21"/>
    <w:basedOn w:val="prastasis"/>
    <w:pPr>
      <w:jc w:val="both"/>
    </w:pPr>
  </w:style>
  <w:style w:type="character" w:styleId="Komentaronuoroda">
    <w:name w:val="annotation reference"/>
    <w:uiPriority w:val="99"/>
    <w:semiHidden/>
    <w:unhideWhenUsed/>
    <w:rsid w:val="00F66269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F66269"/>
    <w:rPr>
      <w:sz w:val="20"/>
    </w:rPr>
  </w:style>
  <w:style w:type="character" w:customStyle="1" w:styleId="KomentarotekstasDiagrama">
    <w:name w:val="Komentaro tekstas Diagrama"/>
    <w:link w:val="Komentarotekstas"/>
    <w:uiPriority w:val="99"/>
    <w:semiHidden/>
    <w:rsid w:val="00F66269"/>
    <w:rPr>
      <w:rFonts w:eastAsia="Lucida Sans Unicode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F66269"/>
    <w:rPr>
      <w:b/>
      <w:bCs/>
    </w:rPr>
  </w:style>
  <w:style w:type="character" w:customStyle="1" w:styleId="KomentarotemaDiagrama">
    <w:name w:val="Komentaro tema Diagrama"/>
    <w:link w:val="Komentarotema"/>
    <w:uiPriority w:val="99"/>
    <w:semiHidden/>
    <w:rsid w:val="00F66269"/>
    <w:rPr>
      <w:rFonts w:eastAsia="Lucida Sans Unicode"/>
      <w:b/>
      <w:bCs/>
    </w:rPr>
  </w:style>
  <w:style w:type="paragraph" w:styleId="Pataisymai">
    <w:name w:val="Revision"/>
    <w:hidden/>
    <w:uiPriority w:val="99"/>
    <w:semiHidden/>
    <w:rsid w:val="00F66269"/>
    <w:rPr>
      <w:rFonts w:eastAsia="Lucida Sans Unicode"/>
      <w:sz w:val="24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66269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link w:val="Debesliotekstas"/>
    <w:uiPriority w:val="99"/>
    <w:semiHidden/>
    <w:rsid w:val="00F66269"/>
    <w:rPr>
      <w:rFonts w:ascii="Segoe UI" w:eastAsia="Lucida Sans Unicode" w:hAnsi="Segoe UI" w:cs="Segoe UI"/>
      <w:sz w:val="18"/>
      <w:szCs w:val="18"/>
    </w:rPr>
  </w:style>
  <w:style w:type="paragraph" w:styleId="Sraopastraipa">
    <w:name w:val="List Paragraph"/>
    <w:aliases w:val="Numbering,ERP-List Paragraph,List Paragraph11,List Paragraph111,Medium Grid 1 - Accent 21,List Paragraph2,Buletai,List Paragraph21,lp1,Bullet 1,Use Case List Paragraph,Sąrašo pastraipa1,List Paragraph1,Sąrašo pastraipa.Bullet,Bullet"/>
    <w:basedOn w:val="prastasis"/>
    <w:link w:val="SraopastraipaDiagrama"/>
    <w:uiPriority w:val="34"/>
    <w:qFormat/>
    <w:rsid w:val="00C359DA"/>
    <w:pPr>
      <w:widowControl/>
      <w:suppressAutoHyphens w:val="0"/>
      <w:ind w:left="720"/>
      <w:contextualSpacing/>
    </w:pPr>
    <w:rPr>
      <w:rFonts w:ascii="Calibri" w:eastAsia="Calibri" w:hAnsi="Calibri"/>
      <w:sz w:val="22"/>
      <w:szCs w:val="22"/>
      <w:lang w:eastAsia="x-none"/>
    </w:rPr>
  </w:style>
  <w:style w:type="character" w:customStyle="1" w:styleId="SraopastraipaDiagrama">
    <w:name w:val="Sąrašo pastraipa Diagrama"/>
    <w:aliases w:val="Numbering Diagrama,ERP-List Paragraph Diagrama,List Paragraph11 Diagrama,List Paragraph111 Diagrama,Medium Grid 1 - Accent 21 Diagrama,List Paragraph2 Diagrama,Buletai Diagrama,List Paragraph21 Diagrama,lp1 Diagrama"/>
    <w:link w:val="Sraopastraipa"/>
    <w:uiPriority w:val="34"/>
    <w:qFormat/>
    <w:locked/>
    <w:rsid w:val="00C359DA"/>
    <w:rPr>
      <w:rFonts w:ascii="Calibri" w:eastAsia="Calibri" w:hAnsi="Calibri"/>
      <w:sz w:val="22"/>
      <w:szCs w:val="22"/>
      <w:lang w:eastAsia="x-none"/>
    </w:rPr>
  </w:style>
  <w:style w:type="paragraph" w:styleId="Betarp">
    <w:name w:val="No Spacing"/>
    <w:uiPriority w:val="1"/>
    <w:qFormat/>
    <w:rsid w:val="0086434E"/>
    <w:rPr>
      <w:rFonts w:ascii="Calibri" w:eastAsia="Calibri" w:hAnsi="Calibri" w:cs="Calibri"/>
      <w:color w:val="000000"/>
      <w:sz w:val="22"/>
      <w:szCs w:val="22"/>
    </w:rPr>
  </w:style>
  <w:style w:type="paragraph" w:customStyle="1" w:styleId="Pagrindinistekstas22">
    <w:name w:val="Pagrindinis tekstas 22"/>
    <w:basedOn w:val="prastasis"/>
    <w:rsid w:val="00D00D5E"/>
    <w:pPr>
      <w:jc w:val="both"/>
    </w:pPr>
  </w:style>
  <w:style w:type="paragraph" w:customStyle="1" w:styleId="Pagrindinistekstas23">
    <w:name w:val="Pagrindinis tekstas 23"/>
    <w:basedOn w:val="prastasis"/>
    <w:rsid w:val="00606EFB"/>
    <w:pPr>
      <w:jc w:val="both"/>
    </w:pPr>
  </w:style>
  <w:style w:type="table" w:styleId="Lentelstinklelis">
    <w:name w:val="Table Grid"/>
    <w:basedOn w:val="prastojilentel"/>
    <w:uiPriority w:val="59"/>
    <w:rsid w:val="001F21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0760E"/>
    <w:pPr>
      <w:suppressAutoHyphens/>
      <w:autoSpaceDN w:val="0"/>
      <w:ind w:firstLine="720"/>
      <w:textAlignment w:val="baseline"/>
    </w:pPr>
    <w:rPr>
      <w:kern w:val="3"/>
      <w:sz w:val="24"/>
      <w:szCs w:val="24"/>
      <w:lang w:eastAsia="ar-SA"/>
    </w:rPr>
  </w:style>
  <w:style w:type="numbering" w:customStyle="1" w:styleId="WWNum23">
    <w:name w:val="WWNum23"/>
    <w:basedOn w:val="Sraonra"/>
    <w:rsid w:val="0030002C"/>
    <w:pPr>
      <w:numPr>
        <w:numId w:val="8"/>
      </w:numPr>
    </w:pPr>
  </w:style>
  <w:style w:type="character" w:customStyle="1" w:styleId="typewriter">
    <w:name w:val="typewriter"/>
    <w:basedOn w:val="Numatytasispastraiposriftas"/>
    <w:rsid w:val="009C47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899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F3C1C-CC2B-4AB8-B992-A5C88BB78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2594</Words>
  <Characters>1479</Characters>
  <Application>Microsoft Office Word</Application>
  <DocSecurity>0</DocSecurity>
  <Lines>12</Lines>
  <Paragraphs>8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REO</Company>
  <LinksUpToDate>false</LinksUpToDate>
  <CharactersWithSpaces>4065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cp:lastModifiedBy>Gitana Pyragiuvienė</cp:lastModifiedBy>
  <cp:revision>4</cp:revision>
  <cp:lastPrinted>2025-09-26T10:07:00Z</cp:lastPrinted>
  <dcterms:created xsi:type="dcterms:W3CDTF">2025-10-26T15:10:00Z</dcterms:created>
  <dcterms:modified xsi:type="dcterms:W3CDTF">2025-10-30T08:39:00Z</dcterms:modified>
</cp:coreProperties>
</file>