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962D5" w14:textId="77777777" w:rsidR="00AA2C2B" w:rsidRPr="00AA2C2B" w:rsidRDefault="00AA2C2B" w:rsidP="001359CF">
      <w:pPr>
        <w:pStyle w:val="prastasiniatinklio"/>
        <w:spacing w:after="0" w:afterAutospacing="0"/>
        <w:ind w:left="567" w:hanging="567"/>
        <w:jc w:val="center"/>
        <w:rPr>
          <w:b/>
          <w:bCs/>
        </w:rPr>
      </w:pPr>
    </w:p>
    <w:p w14:paraId="279C4F04" w14:textId="77777777" w:rsidR="005E1109" w:rsidRPr="005E1109" w:rsidRDefault="005E1109" w:rsidP="001359CF">
      <w:pPr>
        <w:tabs>
          <w:tab w:val="left" w:pos="0"/>
        </w:tabs>
        <w:ind w:left="567" w:hanging="567"/>
        <w:jc w:val="both"/>
        <w:rPr>
          <w:rFonts w:ascii="Times New Roman" w:eastAsia="Calibri" w:hAnsi="Times New Roman" w:cs="Times New Roman"/>
          <w:szCs w:val="24"/>
          <w:lang w:eastAsia="en-US"/>
        </w:rPr>
      </w:pPr>
    </w:p>
    <w:p w14:paraId="32902685" w14:textId="2B29055D" w:rsidR="006146F2" w:rsidRPr="006146F2" w:rsidRDefault="009E4BD3" w:rsidP="009E4BD3">
      <w:pPr>
        <w:ind w:left="567" w:hanging="567"/>
        <w:jc w:val="right"/>
        <w:rPr>
          <w:rFonts w:ascii="Times New Roman" w:hAnsi="Times New Roman" w:cs="Times New Roman"/>
          <w:b/>
          <w:szCs w:val="24"/>
          <w:lang w:eastAsia="en-US"/>
        </w:rPr>
      </w:pPr>
      <w:r>
        <w:rPr>
          <w:rFonts w:ascii="Times New Roman" w:hAnsi="Times New Roman" w:cs="Times New Roman"/>
          <w:b/>
          <w:szCs w:val="24"/>
          <w:lang w:eastAsia="en-US"/>
        </w:rPr>
        <w:t>Priedas Nr.</w:t>
      </w:r>
      <w:r w:rsidR="00B33578">
        <w:rPr>
          <w:rFonts w:ascii="Times New Roman" w:hAnsi="Times New Roman" w:cs="Times New Roman"/>
          <w:b/>
          <w:szCs w:val="24"/>
          <w:lang w:eastAsia="en-US"/>
        </w:rPr>
        <w:t>3</w:t>
      </w:r>
    </w:p>
    <w:p w14:paraId="5F227C87" w14:textId="77777777" w:rsidR="00D318D0" w:rsidRPr="00D318D0" w:rsidRDefault="00D318D0" w:rsidP="001359CF">
      <w:pPr>
        <w:pStyle w:val="Default"/>
        <w:spacing w:line="360" w:lineRule="auto"/>
        <w:ind w:left="567" w:hanging="567"/>
        <w:jc w:val="center"/>
        <w:rPr>
          <w:b/>
          <w:bCs/>
          <w:sz w:val="23"/>
          <w:szCs w:val="23"/>
        </w:rPr>
      </w:pPr>
      <w:r w:rsidRPr="00D318D0">
        <w:rPr>
          <w:b/>
          <w:bCs/>
          <w:sz w:val="23"/>
          <w:szCs w:val="23"/>
        </w:rPr>
        <w:t>PIRKIMO – PARDAVIMO SUTARTIS NR.</w:t>
      </w:r>
    </w:p>
    <w:p w14:paraId="49103A6F" w14:textId="55C1174D" w:rsidR="00D318D0" w:rsidRPr="00D318D0" w:rsidRDefault="00D318D0" w:rsidP="001359CF">
      <w:pPr>
        <w:pStyle w:val="Default"/>
        <w:spacing w:line="360" w:lineRule="auto"/>
        <w:ind w:left="567" w:hanging="567"/>
        <w:jc w:val="center"/>
        <w:rPr>
          <w:sz w:val="23"/>
          <w:szCs w:val="23"/>
        </w:rPr>
      </w:pPr>
      <w:r w:rsidRPr="00D318D0">
        <w:rPr>
          <w:sz w:val="23"/>
          <w:szCs w:val="23"/>
        </w:rPr>
        <w:t>20</w:t>
      </w:r>
      <w:r w:rsidR="001E5F24">
        <w:rPr>
          <w:sz w:val="23"/>
          <w:szCs w:val="23"/>
        </w:rPr>
        <w:t>25</w:t>
      </w:r>
      <w:r w:rsidRPr="00D318D0">
        <w:rPr>
          <w:sz w:val="23"/>
          <w:szCs w:val="23"/>
        </w:rPr>
        <w:t xml:space="preserve"> m.             mėn.    d.</w:t>
      </w:r>
    </w:p>
    <w:p w14:paraId="0E9E83AD" w14:textId="77777777" w:rsidR="00D318D0" w:rsidRPr="00D318D0" w:rsidRDefault="00D318D0" w:rsidP="001359CF">
      <w:pPr>
        <w:pStyle w:val="Default"/>
        <w:spacing w:line="360" w:lineRule="auto"/>
        <w:ind w:left="567" w:hanging="567"/>
        <w:jc w:val="center"/>
        <w:rPr>
          <w:sz w:val="23"/>
          <w:szCs w:val="23"/>
        </w:rPr>
      </w:pPr>
      <w:proofErr w:type="spellStart"/>
      <w:r w:rsidRPr="00D318D0">
        <w:rPr>
          <w:sz w:val="23"/>
          <w:szCs w:val="23"/>
        </w:rPr>
        <w:t>Aknystų</w:t>
      </w:r>
      <w:proofErr w:type="spellEnd"/>
      <w:r w:rsidRPr="00D318D0">
        <w:rPr>
          <w:sz w:val="23"/>
          <w:szCs w:val="23"/>
        </w:rPr>
        <w:t xml:space="preserve"> k., Anykščių r.</w:t>
      </w:r>
    </w:p>
    <w:p w14:paraId="722E4508" w14:textId="30AE0327" w:rsidR="00D318D0" w:rsidRPr="00D318D0" w:rsidRDefault="00D318D0" w:rsidP="001359CF">
      <w:pPr>
        <w:spacing w:after="0" w:line="360" w:lineRule="auto"/>
        <w:ind w:left="567" w:hanging="567"/>
        <w:jc w:val="both"/>
        <w:rPr>
          <w:rFonts w:ascii="Times New Roman" w:hAnsi="Times New Roman" w:cs="Times New Roman"/>
        </w:rPr>
      </w:pPr>
      <w:r w:rsidRPr="00D318D0">
        <w:rPr>
          <w:rFonts w:ascii="Times New Roman" w:hAnsi="Times New Roman" w:cs="Times New Roman"/>
        </w:rPr>
        <w:t xml:space="preserve">Šalys, Aknystos socialinės globos namai, įstaigos kodas 190791444, teisėtai atstovaujama(s) įstaigos direktoriaus Arūno Kiaušo (toliau Sutartyje – </w:t>
      </w:r>
      <w:r w:rsidRPr="00D318D0">
        <w:rPr>
          <w:rFonts w:ascii="Times New Roman" w:hAnsi="Times New Roman" w:cs="Times New Roman"/>
          <w:b/>
          <w:bCs/>
        </w:rPr>
        <w:t>Pirkėjas</w:t>
      </w:r>
      <w:r w:rsidRPr="00D318D0">
        <w:rPr>
          <w:rFonts w:ascii="Times New Roman" w:hAnsi="Times New Roman" w:cs="Times New Roman"/>
        </w:rPr>
        <w:t xml:space="preserve">) ir viešojo pirkimo konkursą laimėjusi __________________________, įmonės kodas _________________, teisėtai atstovaujama įmonės vadovo _____________________, veikiančio pagal bendrovės įstatus, esanti _____________________ (toliau Sutartyje – </w:t>
      </w:r>
      <w:r w:rsidRPr="00D318D0">
        <w:rPr>
          <w:rFonts w:ascii="Times New Roman" w:hAnsi="Times New Roman" w:cs="Times New Roman"/>
          <w:b/>
          <w:bCs/>
        </w:rPr>
        <w:t xml:space="preserve">Pardavėjas) </w:t>
      </w:r>
      <w:r w:rsidRPr="00D318D0">
        <w:rPr>
          <w:rFonts w:ascii="Times New Roman" w:hAnsi="Times New Roman" w:cs="Times New Roman"/>
        </w:rPr>
        <w:t xml:space="preserve">sudarė šią </w:t>
      </w:r>
      <w:r w:rsidR="00EA49DC">
        <w:rPr>
          <w:rFonts w:ascii="Times New Roman" w:hAnsi="Times New Roman" w:cs="Times New Roman"/>
        </w:rPr>
        <w:t xml:space="preserve">medicinos </w:t>
      </w:r>
      <w:r w:rsidR="00B33578">
        <w:rPr>
          <w:rFonts w:ascii="Times New Roman" w:hAnsi="Times New Roman" w:cs="Times New Roman"/>
        </w:rPr>
        <w:t>pagalbos priemonių</w:t>
      </w:r>
      <w:r w:rsidRPr="00D318D0">
        <w:rPr>
          <w:rFonts w:ascii="Times New Roman" w:hAnsi="Times New Roman" w:cs="Times New Roman"/>
        </w:rPr>
        <w:t xml:space="preserve"> pirkimo – pardavimo sutartį (toliau – </w:t>
      </w:r>
      <w:r w:rsidRPr="00D318D0">
        <w:rPr>
          <w:rFonts w:ascii="Times New Roman" w:hAnsi="Times New Roman" w:cs="Times New Roman"/>
          <w:b/>
          <w:bCs/>
        </w:rPr>
        <w:t>Sutartis</w:t>
      </w:r>
      <w:r w:rsidRPr="00D318D0">
        <w:rPr>
          <w:rFonts w:ascii="Times New Roman" w:hAnsi="Times New Roman" w:cs="Times New Roman"/>
        </w:rPr>
        <w:t xml:space="preserve">). Toliau Sutartyje Pirkėjas ir Pardavėjas kartu vadinami </w:t>
      </w:r>
      <w:r w:rsidRPr="00D318D0">
        <w:rPr>
          <w:rFonts w:ascii="Times New Roman" w:hAnsi="Times New Roman" w:cs="Times New Roman"/>
          <w:b/>
          <w:bCs/>
        </w:rPr>
        <w:t>Šalimis</w:t>
      </w:r>
      <w:r w:rsidRPr="00D318D0">
        <w:rPr>
          <w:rFonts w:ascii="Times New Roman" w:hAnsi="Times New Roman" w:cs="Times New Roman"/>
        </w:rPr>
        <w:t xml:space="preserve">, o atskirai </w:t>
      </w:r>
      <w:r w:rsidRPr="00D318D0">
        <w:rPr>
          <w:rFonts w:ascii="Times New Roman" w:hAnsi="Times New Roman" w:cs="Times New Roman"/>
          <w:b/>
          <w:bCs/>
        </w:rPr>
        <w:t>Šalimi</w:t>
      </w:r>
      <w:r w:rsidRPr="00D318D0">
        <w:rPr>
          <w:rFonts w:ascii="Times New Roman" w:hAnsi="Times New Roman" w:cs="Times New Roman"/>
        </w:rPr>
        <w:t xml:space="preserve">. </w:t>
      </w:r>
    </w:p>
    <w:p w14:paraId="741B4528" w14:textId="77777777" w:rsidR="00D318D0" w:rsidRPr="00D318D0" w:rsidRDefault="00D318D0" w:rsidP="001359CF">
      <w:pPr>
        <w:numPr>
          <w:ilvl w:val="0"/>
          <w:numId w:val="6"/>
        </w:numPr>
        <w:spacing w:after="0" w:line="240" w:lineRule="auto"/>
        <w:ind w:left="567" w:hanging="567"/>
        <w:rPr>
          <w:rFonts w:ascii="Times New Roman" w:hAnsi="Times New Roman" w:cs="Times New Roman"/>
          <w:iCs/>
        </w:rPr>
      </w:pPr>
      <w:r w:rsidRPr="00D318D0">
        <w:rPr>
          <w:rFonts w:ascii="Times New Roman" w:hAnsi="Times New Roman" w:cs="Times New Roman"/>
          <w:b/>
        </w:rPr>
        <w:t>SUTARTIES OBJEKTAS</w:t>
      </w:r>
      <w:r w:rsidRPr="00D318D0">
        <w:rPr>
          <w:rFonts w:ascii="Times New Roman" w:hAnsi="Times New Roman" w:cs="Times New Roman"/>
        </w:rPr>
        <w:t>.</w:t>
      </w:r>
    </w:p>
    <w:p w14:paraId="5538F61B" w14:textId="0DEE1440" w:rsidR="00D318D0" w:rsidRPr="00D318D0" w:rsidRDefault="00D318D0" w:rsidP="001359CF">
      <w:pPr>
        <w:spacing w:after="0" w:line="240" w:lineRule="auto"/>
        <w:ind w:left="567" w:hanging="567"/>
        <w:jc w:val="both"/>
        <w:rPr>
          <w:rFonts w:ascii="Times New Roman" w:hAnsi="Times New Roman" w:cs="Times New Roman"/>
          <w:iCs/>
        </w:rPr>
      </w:pPr>
      <w:r w:rsidRPr="00D318D0">
        <w:rPr>
          <w:rFonts w:ascii="Times New Roman" w:hAnsi="Times New Roman" w:cs="Times New Roman"/>
          <w:iCs/>
        </w:rPr>
        <w:t xml:space="preserve">1.1. </w:t>
      </w:r>
      <w:r w:rsidR="00973766" w:rsidRPr="00973766">
        <w:rPr>
          <w:rFonts w:ascii="Times New Roman" w:hAnsi="Times New Roman" w:cs="Times New Roman"/>
        </w:rPr>
        <w:t xml:space="preserve">Sutarties dalykas – </w:t>
      </w:r>
      <w:r w:rsidR="00EA49DC">
        <w:rPr>
          <w:rFonts w:ascii="Times New Roman" w:hAnsi="Times New Roman" w:cs="Times New Roman"/>
        </w:rPr>
        <w:t>medicinos</w:t>
      </w:r>
      <w:r w:rsidR="00B33578">
        <w:rPr>
          <w:rFonts w:ascii="Times New Roman" w:hAnsi="Times New Roman" w:cs="Times New Roman"/>
        </w:rPr>
        <w:t xml:space="preserve"> pagalbos priemonės</w:t>
      </w:r>
      <w:r w:rsidR="00EA49DC">
        <w:rPr>
          <w:rFonts w:ascii="Times New Roman" w:hAnsi="Times New Roman" w:cs="Times New Roman"/>
        </w:rPr>
        <w:t xml:space="preserve"> </w:t>
      </w:r>
      <w:r w:rsidR="00973766" w:rsidRPr="00973766">
        <w:rPr>
          <w:rFonts w:ascii="Times New Roman" w:hAnsi="Times New Roman" w:cs="Times New Roman"/>
        </w:rPr>
        <w:t>(toliau – Prekės), pagal pirkimą Nr. _________:</w:t>
      </w:r>
    </w:p>
    <w:p w14:paraId="05465D47"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 xml:space="preserve">1.2. Šia Sutartimi Pardavėjas įsipareigoja pristatyti prekes pagal sutarties 1.1. punkto pirkimo dalyje nurodytas prekes (toliau – Prekės) į Pirkėjo nurodytą vietą kartu su Lietuvos Respublikos įstatymuose numatytais kokybės dokumentais ir sertifikatais, o Pirkėjas įsipareigoja priimti jam perduotas prekes ir už jas sumokėti. </w:t>
      </w:r>
    </w:p>
    <w:p w14:paraId="77751CBE" w14:textId="77777777" w:rsid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1.3. Prekių pavadinimai, kiekis ir kaina nurodyti konkurso pasiūlyme</w:t>
      </w:r>
      <w:r>
        <w:rPr>
          <w:rFonts w:ascii="Times New Roman" w:hAnsi="Times New Roman" w:cs="Times New Roman"/>
        </w:rPr>
        <w:t xml:space="preserve"> (Priedas 1)</w:t>
      </w:r>
      <w:r w:rsidRPr="00D318D0">
        <w:rPr>
          <w:rFonts w:ascii="Times New Roman" w:hAnsi="Times New Roman" w:cs="Times New Roman"/>
        </w:rPr>
        <w:t>.</w:t>
      </w:r>
    </w:p>
    <w:p w14:paraId="449F1E63" w14:textId="30D51286" w:rsidR="009E0441" w:rsidRPr="009E0441" w:rsidRDefault="009E0441" w:rsidP="001359CF">
      <w:pPr>
        <w:tabs>
          <w:tab w:val="num" w:pos="709"/>
          <w:tab w:val="num" w:pos="1070"/>
          <w:tab w:val="left" w:pos="1276"/>
        </w:tabs>
        <w:ind w:left="567" w:hanging="567"/>
        <w:jc w:val="both"/>
        <w:rPr>
          <w:rFonts w:ascii="Times New Roman" w:hAnsi="Times New Roman" w:cs="Times New Roman"/>
          <w:b/>
        </w:rPr>
      </w:pPr>
      <w:r w:rsidRPr="009E0441">
        <w:rPr>
          <w:rFonts w:ascii="Times New Roman" w:hAnsi="Times New Roman" w:cs="Times New Roman"/>
          <w:b/>
        </w:rPr>
        <w:t>1.4. Šalys vykdydamos Sutartį turi laikytis šių aplinkosaugos reikalavimų: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0047B4B1" w14:textId="77777777" w:rsidR="009E0441" w:rsidRPr="00D318D0" w:rsidRDefault="009E0441" w:rsidP="001359CF">
      <w:pPr>
        <w:spacing w:after="0" w:line="240" w:lineRule="auto"/>
        <w:ind w:left="567" w:hanging="567"/>
        <w:jc w:val="both"/>
        <w:rPr>
          <w:rFonts w:ascii="Times New Roman" w:hAnsi="Times New Roman" w:cs="Times New Roman"/>
        </w:rPr>
      </w:pPr>
    </w:p>
    <w:p w14:paraId="62DCAED1" w14:textId="77777777" w:rsidR="00D318D0" w:rsidRPr="00D318D0" w:rsidRDefault="00D318D0" w:rsidP="001359CF">
      <w:pPr>
        <w:spacing w:after="0" w:line="240" w:lineRule="auto"/>
        <w:ind w:left="567" w:hanging="567"/>
        <w:jc w:val="both"/>
        <w:rPr>
          <w:rFonts w:ascii="Times New Roman" w:hAnsi="Times New Roman" w:cs="Times New Roman"/>
          <w:b/>
          <w:bCs/>
        </w:rPr>
      </w:pPr>
      <w:r w:rsidRPr="00D318D0">
        <w:rPr>
          <w:rFonts w:ascii="Times New Roman" w:hAnsi="Times New Roman" w:cs="Times New Roman"/>
          <w:b/>
          <w:bCs/>
        </w:rPr>
        <w:t xml:space="preserve">2. SUTARTIES KAINA IR ATSISKAITYMO TVARKA </w:t>
      </w:r>
    </w:p>
    <w:p w14:paraId="6A818AFA" w14:textId="77777777" w:rsidR="00973766" w:rsidRPr="00973766" w:rsidRDefault="00D318D0" w:rsidP="001359CF">
      <w:pPr>
        <w:widowControl w:val="0"/>
        <w:ind w:left="567" w:hanging="567"/>
        <w:jc w:val="both"/>
        <w:rPr>
          <w:rFonts w:ascii="Times New Roman" w:hAnsi="Times New Roman" w:cs="Times New Roman"/>
        </w:rPr>
      </w:pPr>
      <w:r w:rsidRPr="00973766">
        <w:rPr>
          <w:rFonts w:ascii="Times New Roman" w:hAnsi="Times New Roman" w:cs="Times New Roman"/>
        </w:rPr>
        <w:t xml:space="preserve">2.1. </w:t>
      </w:r>
      <w:r w:rsidR="00973766" w:rsidRPr="00973766">
        <w:rPr>
          <w:rFonts w:ascii="Times New Roman" w:hAnsi="Times New Roman" w:cs="Times New Roman"/>
        </w:rPr>
        <w:t>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973766" w:rsidRPr="00973766" w14:paraId="7C2EF46B" w14:textId="77777777" w:rsidTr="00AF648E">
        <w:tc>
          <w:tcPr>
            <w:tcW w:w="3431" w:type="dxa"/>
          </w:tcPr>
          <w:p w14:paraId="06BD88B1" w14:textId="77777777" w:rsidR="00973766" w:rsidRPr="00973766" w:rsidRDefault="00973766" w:rsidP="001359CF">
            <w:pPr>
              <w:widowControl w:val="0"/>
              <w:ind w:left="567" w:hanging="567"/>
              <w:jc w:val="both"/>
              <w:rPr>
                <w:rFonts w:ascii="Times New Roman" w:hAnsi="Times New Roman" w:cs="Times New Roman"/>
              </w:rPr>
            </w:pPr>
            <w:r w:rsidRPr="00973766">
              <w:rPr>
                <w:rFonts w:ascii="Times New Roman" w:hAnsi="Times New Roman" w:cs="Times New Roman"/>
              </w:rPr>
              <w:t>Sutarties kaina be PVM</w:t>
            </w:r>
          </w:p>
        </w:tc>
        <w:tc>
          <w:tcPr>
            <w:tcW w:w="6492" w:type="dxa"/>
            <w:vAlign w:val="center"/>
          </w:tcPr>
          <w:p w14:paraId="3031A90C" w14:textId="77777777" w:rsidR="00973766" w:rsidRPr="00973766" w:rsidRDefault="00973766" w:rsidP="001359CF">
            <w:pPr>
              <w:widowControl w:val="0"/>
              <w:ind w:left="567" w:hanging="567"/>
              <w:jc w:val="both"/>
              <w:rPr>
                <w:rFonts w:ascii="Times New Roman" w:hAnsi="Times New Roman" w:cs="Times New Roman"/>
                <w:i/>
              </w:rPr>
            </w:pPr>
            <w:r w:rsidRPr="00973766">
              <w:rPr>
                <w:rFonts w:ascii="Times New Roman" w:hAnsi="Times New Roman" w:cs="Times New Roman"/>
                <w:i/>
              </w:rPr>
              <w:t>_____________ Eur (suma skaičiais ir žodžiais)</w:t>
            </w:r>
          </w:p>
        </w:tc>
      </w:tr>
      <w:tr w:rsidR="00973766" w:rsidRPr="00973766" w14:paraId="3847CDB3" w14:textId="77777777" w:rsidTr="00AF648E">
        <w:tc>
          <w:tcPr>
            <w:tcW w:w="3431" w:type="dxa"/>
          </w:tcPr>
          <w:p w14:paraId="30639C84" w14:textId="77777777" w:rsidR="00973766" w:rsidRPr="00973766" w:rsidRDefault="00973766" w:rsidP="001359CF">
            <w:pPr>
              <w:widowControl w:val="0"/>
              <w:ind w:left="567" w:hanging="567"/>
              <w:jc w:val="both"/>
              <w:rPr>
                <w:rFonts w:ascii="Times New Roman" w:hAnsi="Times New Roman" w:cs="Times New Roman"/>
              </w:rPr>
            </w:pPr>
            <w:r w:rsidRPr="00973766">
              <w:rPr>
                <w:rFonts w:ascii="Times New Roman" w:hAnsi="Times New Roman" w:cs="Times New Roman"/>
              </w:rPr>
              <w:t>PVM</w:t>
            </w:r>
          </w:p>
        </w:tc>
        <w:tc>
          <w:tcPr>
            <w:tcW w:w="6492" w:type="dxa"/>
            <w:vAlign w:val="center"/>
          </w:tcPr>
          <w:p w14:paraId="7878404D" w14:textId="77777777" w:rsidR="00973766" w:rsidRPr="00973766" w:rsidRDefault="00973766" w:rsidP="001359CF">
            <w:pPr>
              <w:widowControl w:val="0"/>
              <w:ind w:left="567" w:hanging="567"/>
              <w:jc w:val="both"/>
              <w:rPr>
                <w:rFonts w:ascii="Times New Roman" w:hAnsi="Times New Roman" w:cs="Times New Roman"/>
                <w:i/>
              </w:rPr>
            </w:pPr>
            <w:r w:rsidRPr="00973766">
              <w:rPr>
                <w:rFonts w:ascii="Times New Roman" w:hAnsi="Times New Roman" w:cs="Times New Roman"/>
                <w:i/>
              </w:rPr>
              <w:t>_____________ Eur (suma skaičiais ir žodžiais)</w:t>
            </w:r>
          </w:p>
        </w:tc>
      </w:tr>
      <w:tr w:rsidR="00973766" w:rsidRPr="00973766" w14:paraId="3C2DE3CA" w14:textId="77777777" w:rsidTr="00AF648E">
        <w:tc>
          <w:tcPr>
            <w:tcW w:w="3431" w:type="dxa"/>
          </w:tcPr>
          <w:p w14:paraId="35AB0C18" w14:textId="77777777" w:rsidR="00973766" w:rsidRPr="00973766" w:rsidRDefault="00973766" w:rsidP="001359CF">
            <w:pPr>
              <w:widowControl w:val="0"/>
              <w:ind w:left="567" w:hanging="567"/>
              <w:jc w:val="both"/>
              <w:rPr>
                <w:rFonts w:ascii="Times New Roman" w:hAnsi="Times New Roman" w:cs="Times New Roman"/>
              </w:rPr>
            </w:pPr>
            <w:r w:rsidRPr="00973766">
              <w:rPr>
                <w:rFonts w:ascii="Times New Roman" w:hAnsi="Times New Roman" w:cs="Times New Roman"/>
              </w:rPr>
              <w:t>Bendra Sutarties kaina (Sutarties kaina + PVM)</w:t>
            </w:r>
          </w:p>
        </w:tc>
        <w:tc>
          <w:tcPr>
            <w:tcW w:w="6492" w:type="dxa"/>
            <w:vAlign w:val="center"/>
          </w:tcPr>
          <w:p w14:paraId="7DFBB3CE" w14:textId="77777777" w:rsidR="00973766" w:rsidRPr="00973766" w:rsidRDefault="00973766" w:rsidP="001359CF">
            <w:pPr>
              <w:widowControl w:val="0"/>
              <w:ind w:left="567" w:hanging="567"/>
              <w:jc w:val="both"/>
              <w:rPr>
                <w:rFonts w:ascii="Times New Roman" w:hAnsi="Times New Roman" w:cs="Times New Roman"/>
                <w:i/>
              </w:rPr>
            </w:pPr>
            <w:r w:rsidRPr="00973766">
              <w:rPr>
                <w:rFonts w:ascii="Times New Roman" w:hAnsi="Times New Roman" w:cs="Times New Roman"/>
                <w:i/>
              </w:rPr>
              <w:t>_____________ Eur (suma skaičiais ir žodžiais)</w:t>
            </w:r>
          </w:p>
        </w:tc>
      </w:tr>
    </w:tbl>
    <w:p w14:paraId="20CE4994" w14:textId="39775270" w:rsidR="00D318D0" w:rsidRPr="00D318D0" w:rsidRDefault="00973766" w:rsidP="001359CF">
      <w:pPr>
        <w:widowControl w:val="0"/>
        <w:ind w:left="567" w:hanging="567"/>
        <w:jc w:val="both"/>
      </w:pPr>
      <w:r w:rsidRPr="00973766">
        <w:rPr>
          <w:rFonts w:ascii="Times New Roman" w:hAnsi="Times New Roman" w:cs="Times New Roman"/>
          <w:color w:val="000000"/>
        </w:rPr>
        <w:lastRenderedPageBreak/>
        <w:t>2.2. Sutartyje numatyta Prekių kaina negali būti keičiama visą Sutarties galiojimo laikotarpį.</w:t>
      </w:r>
      <w:r>
        <w:rPr>
          <w:rFonts w:ascii="Times New Roman" w:hAnsi="Times New Roman" w:cs="Times New Roman"/>
          <w:color w:val="000000"/>
        </w:rPr>
        <w:t xml:space="preserve"> </w:t>
      </w:r>
    </w:p>
    <w:p w14:paraId="24E9887C" w14:textId="77777777" w:rsidR="00D318D0" w:rsidRPr="00D318D0" w:rsidRDefault="00D318D0" w:rsidP="001359CF">
      <w:pPr>
        <w:pStyle w:val="Default"/>
        <w:ind w:left="567" w:hanging="567"/>
        <w:jc w:val="both"/>
        <w:rPr>
          <w:sz w:val="22"/>
          <w:szCs w:val="22"/>
        </w:rPr>
      </w:pPr>
      <w:r w:rsidRPr="00D318D0">
        <w:rPr>
          <w:sz w:val="22"/>
          <w:szCs w:val="22"/>
        </w:rPr>
        <w:t xml:space="preserve">2.3.  Į Sutartyje numatytą kainą įskaitomi visi mokesčiai ir visos su prekių sandėliavimu, transportavimu, pakavimu ir pan. bei kitos susijusios išlaidos. </w:t>
      </w:r>
    </w:p>
    <w:p w14:paraId="17A62D25" w14:textId="77777777" w:rsidR="001E5F24"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2.4. Pirkėjas už kokybiškas ir laiku pristatytas prekes sumoka per 30 dienų nuo PVM sąskaitos-faktūros gavimo dienos.</w:t>
      </w:r>
      <w:r w:rsidR="00973766" w:rsidRPr="00973766">
        <w:rPr>
          <w:rFonts w:ascii="Times New Roman" w:hAnsi="Times New Roman" w:cs="Times New Roman"/>
        </w:rPr>
        <w:t xml:space="preserve"> </w:t>
      </w:r>
    </w:p>
    <w:p w14:paraId="460806F3" w14:textId="004441D4" w:rsidR="001E5F24" w:rsidRPr="001E5F24" w:rsidRDefault="001E5F24" w:rsidP="001E5F24">
      <w:pPr>
        <w:suppressAutoHyphens/>
        <w:spacing w:after="0" w:line="240" w:lineRule="auto"/>
        <w:textAlignment w:val="baseline"/>
        <w:rPr>
          <w:rFonts w:ascii="Times New Roman" w:eastAsia="Times New Roman" w:hAnsi="Times New Roman" w:cs="Times New Roman"/>
          <w:lang w:eastAsia="en-US"/>
        </w:rPr>
      </w:pPr>
      <w:r w:rsidRPr="001E5F24">
        <w:rPr>
          <w:rFonts w:ascii="Times New Roman" w:eastAsia="Times New Roman" w:hAnsi="Times New Roman" w:cs="Times New Roman"/>
          <w:lang w:eastAsia="en-US"/>
        </w:rPr>
        <w:t>2.5. Pardavėjas</w:t>
      </w:r>
      <w:r w:rsidRPr="001E5F24">
        <w:rPr>
          <w:rFonts w:ascii="Times New Roman" w:eastAsia="Times New Roman" w:hAnsi="Times New Roman" w:cs="Times New Roman"/>
          <w:lang w:eastAsia="en-US"/>
        </w:rPr>
        <w:t xml:space="preserve">, PVM sąskaitą faktūrą arba kitus atsiskaitymo dokumentus pateikia: </w:t>
      </w:r>
    </w:p>
    <w:p w14:paraId="3CFF6AC6" w14:textId="10E9E8C2" w:rsidR="001E5F24" w:rsidRPr="001E5F24" w:rsidRDefault="001E5F24" w:rsidP="001E5F24">
      <w:pPr>
        <w:suppressAutoHyphens/>
        <w:spacing w:after="0" w:line="240" w:lineRule="auto"/>
        <w:ind w:firstLine="567"/>
        <w:textAlignment w:val="baseline"/>
        <w:rPr>
          <w:rFonts w:ascii="Times New Roman" w:eastAsia="Times New Roman" w:hAnsi="Times New Roman" w:cs="Times New Roman"/>
          <w:lang w:eastAsia="en-US"/>
        </w:rPr>
      </w:pPr>
      <w:r w:rsidRPr="001E5F24">
        <w:rPr>
          <w:rFonts w:ascii="Times New Roman" w:eastAsia="Times New Roman" w:hAnsi="Times New Roman" w:cs="Times New Roman"/>
          <w:lang w:eastAsia="en-US"/>
        </w:rPr>
        <w:t>2.5</w:t>
      </w:r>
      <w:r w:rsidRPr="001E5F24">
        <w:rPr>
          <w:rFonts w:ascii="Times New Roman" w:eastAsia="Times New Roman" w:hAnsi="Times New Roman" w:cs="Times New Roman"/>
          <w:lang w:eastAsia="en-US"/>
        </w:rPr>
        <w:t xml:space="preserve">.1.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1E5F24">
        <w:rPr>
          <w:rFonts w:ascii="Times New Roman" w:eastAsia="Times New Roman" w:hAnsi="Times New Roman" w:cs="Times New Roman"/>
          <w:lang w:eastAsia="en-US"/>
        </w:rPr>
        <w:t>Pardavėjas</w:t>
      </w:r>
      <w:r w:rsidRPr="001E5F24">
        <w:rPr>
          <w:rFonts w:ascii="Times New Roman" w:eastAsia="Times New Roman" w:hAnsi="Times New Roman" w:cs="Times New Roman"/>
          <w:lang w:eastAsia="en-US"/>
        </w:rPr>
        <w:t xml:space="preserve"> gali dokumentus pateikti per informacinę sistemą “SABIS” (https://sabis.nbfc.lt/) arba per kitą </w:t>
      </w:r>
      <w:r w:rsidRPr="001E5F24">
        <w:rPr>
          <w:rFonts w:ascii="Times New Roman" w:eastAsia="Times New Roman" w:hAnsi="Times New Roman" w:cs="Times New Roman"/>
          <w:lang w:eastAsia="en-US"/>
        </w:rPr>
        <w:t xml:space="preserve">Pardavėjo </w:t>
      </w:r>
      <w:r w:rsidRPr="001E5F24">
        <w:rPr>
          <w:rFonts w:ascii="Times New Roman" w:eastAsia="Times New Roman" w:hAnsi="Times New Roman" w:cs="Times New Roman"/>
          <w:lang w:eastAsia="en-US"/>
        </w:rPr>
        <w:t>pasirinktą informacinę sistemą;</w:t>
      </w:r>
    </w:p>
    <w:p w14:paraId="2DB0073F" w14:textId="62D8979B" w:rsidR="001E5F24" w:rsidRPr="001E5F24" w:rsidRDefault="001E5F24" w:rsidP="001E5F24">
      <w:pPr>
        <w:suppressAutoHyphens/>
        <w:spacing w:after="0" w:line="240" w:lineRule="auto"/>
        <w:ind w:firstLine="567"/>
        <w:textAlignment w:val="baseline"/>
        <w:rPr>
          <w:rFonts w:ascii="Times New Roman" w:eastAsia="Times New Roman" w:hAnsi="Times New Roman" w:cs="Times New Roman"/>
          <w:lang w:eastAsia="en-US"/>
        </w:rPr>
      </w:pPr>
      <w:r w:rsidRPr="001E5F24">
        <w:rPr>
          <w:rFonts w:ascii="Times New Roman" w:eastAsia="Times New Roman" w:hAnsi="Times New Roman" w:cs="Times New Roman"/>
          <w:lang w:eastAsia="en-US"/>
        </w:rPr>
        <w:t>2.5</w:t>
      </w:r>
      <w:r w:rsidRPr="001E5F24">
        <w:rPr>
          <w:rFonts w:ascii="Times New Roman" w:eastAsia="Times New Roman" w:hAnsi="Times New Roman" w:cs="Times New Roman"/>
          <w:lang w:eastAsia="en-US"/>
        </w:rPr>
        <w:t>.2. jei elektroninė PVM sąskaita faktūra ar kitas atsiskaitymo dokumentas Europos elektroninių sąskaitų faktūrų standarto neatitinka, Pardavėjas</w:t>
      </w:r>
      <w:r w:rsidRPr="001E5F24">
        <w:rPr>
          <w:rFonts w:ascii="Times New Roman" w:eastAsia="Times New Roman" w:hAnsi="Times New Roman" w:cs="Times New Roman"/>
          <w:lang w:eastAsia="en-US"/>
        </w:rPr>
        <w:t xml:space="preserve"> </w:t>
      </w:r>
      <w:r w:rsidRPr="001E5F24">
        <w:rPr>
          <w:rFonts w:ascii="Times New Roman" w:eastAsia="Times New Roman" w:hAnsi="Times New Roman" w:cs="Times New Roman"/>
          <w:lang w:eastAsia="en-US"/>
        </w:rPr>
        <w:t>privalo dokumentus pateikti naudodamasis informacinės sistemos „SABIS“ priemonėmis (https://sabis.nbfc.lt/).</w:t>
      </w:r>
    </w:p>
    <w:p w14:paraId="5512C324" w14:textId="249E4F2C" w:rsidR="001E5F24" w:rsidRPr="001E5F24" w:rsidRDefault="001E5F24" w:rsidP="001E5F24">
      <w:pPr>
        <w:suppressAutoHyphens/>
        <w:spacing w:after="0" w:line="240" w:lineRule="auto"/>
        <w:ind w:firstLine="567"/>
        <w:textAlignment w:val="baseline"/>
        <w:rPr>
          <w:rFonts w:ascii="Times New Roman" w:eastAsia="Times New Roman" w:hAnsi="Times New Roman" w:cs="Times New Roman"/>
          <w:lang w:eastAsia="en-US"/>
        </w:rPr>
      </w:pPr>
      <w:r w:rsidRPr="001E5F24">
        <w:rPr>
          <w:rFonts w:ascii="Times New Roman" w:eastAsia="Times New Roman" w:hAnsi="Times New Roman" w:cs="Times New Roman"/>
          <w:lang w:eastAsia="en-US"/>
        </w:rPr>
        <w:t>2.5</w:t>
      </w:r>
      <w:r w:rsidRPr="001E5F24">
        <w:rPr>
          <w:rFonts w:ascii="Times New Roman" w:eastAsia="Times New Roman" w:hAnsi="Times New Roman" w:cs="Times New Roman"/>
          <w:lang w:eastAsia="en-US"/>
        </w:rPr>
        <w:t>.3. Pirkėjas elektronines PVM sąskaitas faktūras ar kitus apmokėjimo dokumentus priima ir apdoroja naudodamasis informacinės sistemos „SABIS“ priemonėmis.</w:t>
      </w:r>
    </w:p>
    <w:p w14:paraId="4BD53251" w14:textId="79173461" w:rsidR="001E5F24" w:rsidRPr="001E5F24" w:rsidRDefault="001E5F24" w:rsidP="001E5F24">
      <w:pPr>
        <w:suppressAutoHyphens/>
        <w:spacing w:after="0" w:line="240" w:lineRule="auto"/>
        <w:ind w:firstLine="567"/>
        <w:textAlignment w:val="baseline"/>
        <w:rPr>
          <w:rFonts w:ascii="Times New Roman" w:eastAsia="Times New Roman" w:hAnsi="Times New Roman" w:cs="Times New Roman"/>
          <w:lang w:eastAsia="en-US"/>
        </w:rPr>
      </w:pPr>
      <w:r w:rsidRPr="001E5F24">
        <w:rPr>
          <w:rFonts w:ascii="Times New Roman" w:eastAsia="Times New Roman" w:hAnsi="Times New Roman" w:cs="Times New Roman"/>
          <w:lang w:eastAsia="en-US"/>
        </w:rPr>
        <w:t>2.5</w:t>
      </w:r>
      <w:r w:rsidRPr="001E5F24">
        <w:rPr>
          <w:rFonts w:ascii="Times New Roman" w:eastAsia="Times New Roman" w:hAnsi="Times New Roman" w:cs="Times New Roman"/>
          <w:lang w:eastAsia="en-US"/>
        </w:rPr>
        <w:t xml:space="preserve">.4. Pirkėjas gali sulaikyti apmokėjimą arba grąžinti PVM sąskaitą faktūrą ar kitą apmokėjimo dokumentą </w:t>
      </w:r>
      <w:r w:rsidRPr="001E5F24">
        <w:rPr>
          <w:rFonts w:ascii="Times New Roman" w:eastAsia="Times New Roman" w:hAnsi="Times New Roman" w:cs="Times New Roman"/>
          <w:lang w:eastAsia="en-US"/>
        </w:rPr>
        <w:t>Pardavėjui</w:t>
      </w:r>
      <w:r w:rsidRPr="001E5F24">
        <w:rPr>
          <w:rFonts w:ascii="Times New Roman" w:eastAsia="Times New Roman" w:hAnsi="Times New Roman" w:cs="Times New Roman"/>
          <w:lang w:eastAsia="en-US"/>
        </w:rPr>
        <w:t xml:space="preserve">,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w:t>
      </w:r>
      <w:r w:rsidRPr="001E5F24">
        <w:rPr>
          <w:rFonts w:ascii="Times New Roman" w:eastAsia="Times New Roman" w:hAnsi="Times New Roman" w:cs="Times New Roman"/>
          <w:lang w:eastAsia="en-US"/>
        </w:rPr>
        <w:t>Pardavėju</w:t>
      </w:r>
      <w:r w:rsidRPr="001E5F24">
        <w:rPr>
          <w:rFonts w:ascii="Times New Roman" w:eastAsia="Times New Roman" w:hAnsi="Times New Roman" w:cs="Times New Roman"/>
          <w:lang w:eastAsia="en-US"/>
        </w:rPr>
        <w:t xml:space="preserve">). </w:t>
      </w:r>
    </w:p>
    <w:p w14:paraId="76F1D779" w14:textId="77777777" w:rsidR="00D318D0" w:rsidRPr="00D318D0" w:rsidRDefault="00D318D0" w:rsidP="001359CF">
      <w:pPr>
        <w:pStyle w:val="Default"/>
        <w:ind w:left="567" w:hanging="567"/>
        <w:jc w:val="both"/>
        <w:rPr>
          <w:b/>
          <w:bCs/>
          <w:sz w:val="22"/>
          <w:szCs w:val="22"/>
        </w:rPr>
      </w:pPr>
      <w:r w:rsidRPr="00D318D0">
        <w:rPr>
          <w:b/>
          <w:bCs/>
          <w:sz w:val="22"/>
          <w:szCs w:val="22"/>
        </w:rPr>
        <w:t xml:space="preserve">3. ŠALIŲ TEISĖS IR PAREIGOS </w:t>
      </w:r>
    </w:p>
    <w:p w14:paraId="36E43106" w14:textId="77777777" w:rsidR="00D318D0" w:rsidRPr="00D318D0" w:rsidRDefault="00D318D0" w:rsidP="001359CF">
      <w:pPr>
        <w:pStyle w:val="Default"/>
        <w:ind w:left="567" w:hanging="567"/>
        <w:jc w:val="both"/>
        <w:rPr>
          <w:sz w:val="22"/>
          <w:szCs w:val="22"/>
        </w:rPr>
      </w:pPr>
      <w:r w:rsidRPr="00D318D0">
        <w:rPr>
          <w:sz w:val="22"/>
          <w:szCs w:val="22"/>
        </w:rPr>
        <w:t xml:space="preserve">3.1. Šalys privalo sąžiningai, protingai, tinkamai, laiku ir kokybiškai atlikti savo įsipareigojimus pagal Sutartį. </w:t>
      </w:r>
    </w:p>
    <w:p w14:paraId="6B397497" w14:textId="77777777" w:rsidR="00D318D0" w:rsidRPr="00D318D0" w:rsidRDefault="00D318D0" w:rsidP="001359CF">
      <w:pPr>
        <w:pStyle w:val="Default"/>
        <w:ind w:left="567" w:hanging="567"/>
        <w:jc w:val="both"/>
        <w:rPr>
          <w:b/>
          <w:i/>
          <w:sz w:val="22"/>
          <w:szCs w:val="22"/>
        </w:rPr>
      </w:pPr>
      <w:r w:rsidRPr="00D318D0">
        <w:rPr>
          <w:b/>
          <w:i/>
          <w:sz w:val="22"/>
          <w:szCs w:val="22"/>
        </w:rPr>
        <w:t xml:space="preserve">3.2. Pardavėjas įsipareigoja: </w:t>
      </w:r>
    </w:p>
    <w:p w14:paraId="163AB4A7" w14:textId="617A786E" w:rsidR="00D318D0" w:rsidRPr="00D318D0" w:rsidRDefault="00D318D0" w:rsidP="001359CF">
      <w:pPr>
        <w:numPr>
          <w:ilvl w:val="2"/>
          <w:numId w:val="7"/>
        </w:numPr>
        <w:spacing w:after="0" w:line="240" w:lineRule="auto"/>
        <w:ind w:left="567" w:hanging="567"/>
        <w:jc w:val="both"/>
        <w:rPr>
          <w:rFonts w:ascii="Times New Roman" w:hAnsi="Times New Roman" w:cs="Times New Roman"/>
        </w:rPr>
      </w:pPr>
      <w:r w:rsidRPr="00D318D0">
        <w:rPr>
          <w:rFonts w:ascii="Times New Roman" w:hAnsi="Times New Roman" w:cs="Times New Roman"/>
        </w:rPr>
        <w:t>Prekės pristatomos “PARDAVĖJO” specialiu transportu</w:t>
      </w:r>
      <w:r w:rsidR="00C55363">
        <w:rPr>
          <w:rFonts w:ascii="Times New Roman" w:hAnsi="Times New Roman" w:cs="Times New Roman"/>
        </w:rPr>
        <w:t xml:space="preserve">, </w:t>
      </w:r>
      <w:r w:rsidRPr="00D318D0">
        <w:rPr>
          <w:rFonts w:ascii="Times New Roman" w:hAnsi="Times New Roman" w:cs="Times New Roman"/>
        </w:rPr>
        <w:t>pagal išankstinius užsakymus</w:t>
      </w:r>
      <w:r w:rsidR="00FF0873">
        <w:rPr>
          <w:rFonts w:ascii="Times New Roman" w:hAnsi="Times New Roman" w:cs="Times New Roman"/>
        </w:rPr>
        <w:t xml:space="preserve"> </w:t>
      </w:r>
      <w:r w:rsidR="00973766">
        <w:rPr>
          <w:rFonts w:ascii="Times New Roman" w:hAnsi="Times New Roman" w:cs="Times New Roman"/>
        </w:rPr>
        <w:t xml:space="preserve">per </w:t>
      </w:r>
      <w:r w:rsidR="00FF0873">
        <w:rPr>
          <w:rFonts w:ascii="Times New Roman" w:hAnsi="Times New Roman" w:cs="Times New Roman"/>
        </w:rPr>
        <w:t>3 dienas</w:t>
      </w:r>
      <w:r w:rsidRPr="00D318D0">
        <w:rPr>
          <w:rFonts w:ascii="Times New Roman" w:hAnsi="Times New Roman" w:cs="Times New Roman"/>
        </w:rPr>
        <w:t xml:space="preserve">, pagal </w:t>
      </w:r>
      <w:r w:rsidRPr="00D318D0">
        <w:rPr>
          <w:rFonts w:ascii="Times New Roman" w:hAnsi="Times New Roman" w:cs="Times New Roman"/>
          <w:b/>
          <w:bCs/>
        </w:rPr>
        <w:t>,,Pirkėjo”</w:t>
      </w:r>
      <w:r w:rsidR="007F3A33">
        <w:rPr>
          <w:rFonts w:ascii="Times New Roman" w:hAnsi="Times New Roman" w:cs="Times New Roman"/>
        </w:rPr>
        <w:t xml:space="preserve"> pageidaujamą poreikį</w:t>
      </w:r>
      <w:r w:rsidR="00FF0873">
        <w:rPr>
          <w:rFonts w:ascii="Times New Roman" w:hAnsi="Times New Roman" w:cs="Times New Roman"/>
        </w:rPr>
        <w:t xml:space="preserve"> įstaigos darbo metu </w:t>
      </w:r>
      <w:proofErr w:type="spellStart"/>
      <w:r w:rsidR="00FF0873">
        <w:rPr>
          <w:rFonts w:ascii="Times New Roman" w:hAnsi="Times New Roman" w:cs="Times New Roman"/>
        </w:rPr>
        <w:t>t.y</w:t>
      </w:r>
      <w:proofErr w:type="spellEnd"/>
      <w:r w:rsidR="00FF0873">
        <w:rPr>
          <w:rFonts w:ascii="Times New Roman" w:hAnsi="Times New Roman" w:cs="Times New Roman"/>
        </w:rPr>
        <w:t>. nuo 7:30 iki 16:00 val.</w:t>
      </w:r>
      <w:r w:rsidRPr="00D318D0">
        <w:rPr>
          <w:rFonts w:ascii="Times New Roman" w:hAnsi="Times New Roman" w:cs="Times New Roman"/>
        </w:rPr>
        <w:t xml:space="preserve">. </w:t>
      </w:r>
    </w:p>
    <w:p w14:paraId="65311E71" w14:textId="77777777" w:rsidR="00D318D0" w:rsidRPr="00D318D0" w:rsidRDefault="00D318D0" w:rsidP="001359CF">
      <w:pPr>
        <w:numPr>
          <w:ilvl w:val="2"/>
          <w:numId w:val="7"/>
        </w:numPr>
        <w:spacing w:after="0" w:line="240" w:lineRule="auto"/>
        <w:ind w:left="567" w:hanging="567"/>
        <w:jc w:val="both"/>
        <w:rPr>
          <w:rFonts w:ascii="Times New Roman" w:hAnsi="Times New Roman" w:cs="Times New Roman"/>
        </w:rPr>
      </w:pPr>
      <w:r w:rsidRPr="00D318D0">
        <w:rPr>
          <w:rFonts w:ascii="Times New Roman" w:hAnsi="Times New Roman" w:cs="Times New Roman"/>
        </w:rPr>
        <w:t xml:space="preserve">Laikytis tiekimo grafiko ir laiko. </w:t>
      </w:r>
    </w:p>
    <w:p w14:paraId="2869C299" w14:textId="77777777" w:rsidR="00D318D0" w:rsidRPr="00D318D0" w:rsidRDefault="00D318D0" w:rsidP="001359CF">
      <w:pPr>
        <w:numPr>
          <w:ilvl w:val="2"/>
          <w:numId w:val="7"/>
        </w:numPr>
        <w:spacing w:after="0" w:line="240" w:lineRule="auto"/>
        <w:ind w:left="567" w:hanging="567"/>
        <w:jc w:val="both"/>
        <w:rPr>
          <w:rFonts w:ascii="Times New Roman" w:hAnsi="Times New Roman" w:cs="Times New Roman"/>
        </w:rPr>
      </w:pPr>
      <w:r w:rsidRPr="00D318D0">
        <w:rPr>
          <w:rFonts w:ascii="Times New Roman" w:hAnsi="Times New Roman" w:cs="Times New Roman"/>
        </w:rPr>
        <w:t>Priešventinėmis dienomis derinti tiekimo laiką ir datą.</w:t>
      </w:r>
    </w:p>
    <w:p w14:paraId="7C5B307C" w14:textId="77777777" w:rsidR="00D318D0" w:rsidRPr="00D318D0" w:rsidRDefault="00D318D0" w:rsidP="001359CF">
      <w:pPr>
        <w:numPr>
          <w:ilvl w:val="2"/>
          <w:numId w:val="7"/>
        </w:numPr>
        <w:spacing w:after="0" w:line="240" w:lineRule="auto"/>
        <w:ind w:left="567" w:hanging="567"/>
        <w:jc w:val="both"/>
        <w:rPr>
          <w:rFonts w:ascii="Times New Roman" w:hAnsi="Times New Roman" w:cs="Times New Roman"/>
        </w:rPr>
      </w:pPr>
      <w:r w:rsidRPr="00D318D0">
        <w:rPr>
          <w:rFonts w:ascii="Times New Roman" w:hAnsi="Times New Roman" w:cs="Times New Roman"/>
          <w:i/>
        </w:rPr>
        <w:t>Prekes</w:t>
      </w:r>
      <w:r w:rsidRPr="00D318D0">
        <w:rPr>
          <w:rFonts w:ascii="Times New Roman" w:hAnsi="Times New Roman" w:cs="Times New Roman"/>
        </w:rPr>
        <w:t xml:space="preserve"> tiekti geros kokybės, tinkamoje taroje ir įpakavime,  atitinkančius galiojančius ES, Valstybinius standartus, patvirtintas receptūras ir kokybės reikalavimus ir technines sąlygas.</w:t>
      </w:r>
    </w:p>
    <w:p w14:paraId="515FFB22" w14:textId="77777777" w:rsidR="00D318D0" w:rsidRPr="00D318D0" w:rsidRDefault="00D318D0" w:rsidP="001359CF">
      <w:pPr>
        <w:numPr>
          <w:ilvl w:val="2"/>
          <w:numId w:val="7"/>
        </w:numPr>
        <w:spacing w:after="0" w:line="240" w:lineRule="auto"/>
        <w:ind w:left="567" w:hanging="567"/>
        <w:jc w:val="both"/>
        <w:rPr>
          <w:rFonts w:ascii="Times New Roman" w:hAnsi="Times New Roman" w:cs="Times New Roman"/>
        </w:rPr>
      </w:pPr>
      <w:r w:rsidRPr="00D318D0">
        <w:rPr>
          <w:rFonts w:ascii="Times New Roman" w:hAnsi="Times New Roman" w:cs="Times New Roman"/>
        </w:rPr>
        <w:t xml:space="preserve">Prekių priėmimą-perdavimą įforminti PVM sąskaitoje- faktūroje, nurodant visus tikslius įstaigos, banko, teisinės registracijos ir šios sutarties </w:t>
      </w:r>
      <w:proofErr w:type="spellStart"/>
      <w:r w:rsidRPr="00D318D0">
        <w:rPr>
          <w:rFonts w:ascii="Times New Roman" w:hAnsi="Times New Roman" w:cs="Times New Roman"/>
        </w:rPr>
        <w:t>Nr</w:t>
      </w:r>
      <w:proofErr w:type="spellEnd"/>
      <w:r w:rsidRPr="00D318D0">
        <w:rPr>
          <w:rFonts w:ascii="Times New Roman" w:hAnsi="Times New Roman" w:cs="Times New Roman"/>
        </w:rPr>
        <w:t xml:space="preserve"> rekvizitus bei kitus reikalaujamus duomenis.</w:t>
      </w:r>
      <w:r w:rsidRPr="00D318D0">
        <w:rPr>
          <w:rFonts w:ascii="Times New Roman" w:hAnsi="Times New Roman" w:cs="Times New Roman"/>
          <w:highlight w:val="yellow"/>
        </w:rPr>
        <w:t xml:space="preserve"> </w:t>
      </w:r>
    </w:p>
    <w:p w14:paraId="21B714E3" w14:textId="77777777" w:rsidR="00D318D0" w:rsidRPr="00D318D0" w:rsidRDefault="00D318D0" w:rsidP="001359CF">
      <w:pPr>
        <w:numPr>
          <w:ilvl w:val="2"/>
          <w:numId w:val="7"/>
        </w:numPr>
        <w:spacing w:after="0" w:line="240" w:lineRule="auto"/>
        <w:ind w:left="567" w:hanging="567"/>
        <w:rPr>
          <w:rFonts w:ascii="Times New Roman" w:hAnsi="Times New Roman" w:cs="Times New Roman"/>
        </w:rPr>
      </w:pPr>
      <w:r w:rsidRPr="00D318D0">
        <w:rPr>
          <w:rFonts w:ascii="Times New Roman" w:hAnsi="Times New Roman" w:cs="Times New Roman"/>
        </w:rPr>
        <w:t xml:space="preserve">Nekeisti  pasiūlymo kainos, pasiūlymo turinio, sutarties įvykdymo užtikrinimo reikalavimų ir pirkimo dokumentuose bei pasiūlyme nustatytų pirkimo sąlygų. </w:t>
      </w:r>
    </w:p>
    <w:p w14:paraId="07A90A7B" w14:textId="77777777" w:rsidR="00D318D0" w:rsidRPr="00D318D0" w:rsidRDefault="00D318D0" w:rsidP="001359CF">
      <w:pPr>
        <w:numPr>
          <w:ilvl w:val="2"/>
          <w:numId w:val="7"/>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u w:val="single"/>
        </w:rPr>
        <w:t>Nekeisti užsakytų prekių pavadinimų, kiekių ir jų pateikimo datos</w:t>
      </w:r>
      <w:r w:rsidRPr="00D318D0">
        <w:rPr>
          <w:rFonts w:ascii="Times New Roman" w:hAnsi="Times New Roman" w:cs="Times New Roman"/>
          <w:szCs w:val="24"/>
        </w:rPr>
        <w:t>.</w:t>
      </w:r>
    </w:p>
    <w:p w14:paraId="7B03C521" w14:textId="77777777" w:rsidR="00D318D0" w:rsidRPr="00D318D0" w:rsidRDefault="00D318D0" w:rsidP="001359CF">
      <w:pPr>
        <w:numPr>
          <w:ilvl w:val="2"/>
          <w:numId w:val="7"/>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Savavališkai nekeisti užsakytų prekių sąrašo, kiekio ir apie prekių trūkumą ar keitimą kitomis  prekėmis (net apie nežymius pasikeitimus) informuoti socialinės globos namų </w:t>
      </w:r>
      <w:r w:rsidR="00C55363">
        <w:rPr>
          <w:rFonts w:ascii="Times New Roman" w:hAnsi="Times New Roman" w:cs="Times New Roman"/>
          <w:szCs w:val="24"/>
        </w:rPr>
        <w:t>vyriausiąją slaugos administratorę</w:t>
      </w:r>
      <w:r w:rsidRPr="00D318D0">
        <w:rPr>
          <w:rFonts w:ascii="Times New Roman" w:hAnsi="Times New Roman" w:cs="Times New Roman"/>
          <w:szCs w:val="24"/>
        </w:rPr>
        <w:t xml:space="preserve"> mob. tel. </w:t>
      </w:r>
      <w:r w:rsidR="00C55363">
        <w:rPr>
          <w:rFonts w:ascii="Times New Roman" w:hAnsi="Times New Roman" w:cs="Times New Roman"/>
          <w:szCs w:val="24"/>
        </w:rPr>
        <w:t>8 616 24509</w:t>
      </w:r>
      <w:r w:rsidRPr="00D318D0">
        <w:rPr>
          <w:rFonts w:ascii="Times New Roman" w:hAnsi="Times New Roman" w:cs="Times New Roman"/>
          <w:szCs w:val="24"/>
        </w:rPr>
        <w:t xml:space="preserve">.  </w:t>
      </w:r>
    </w:p>
    <w:p w14:paraId="5AAE88E2" w14:textId="77777777" w:rsidR="00D318D0" w:rsidRPr="00D318D0" w:rsidRDefault="00D318D0" w:rsidP="001359CF">
      <w:pPr>
        <w:numPr>
          <w:ilvl w:val="2"/>
          <w:numId w:val="7"/>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 per Pirkėjo nurodytą protingą terminą savo sąskaita pakeisti nekokybiškas prekes kokybiškomis. </w:t>
      </w:r>
    </w:p>
    <w:p w14:paraId="74C636B7" w14:textId="77777777" w:rsidR="00D318D0" w:rsidRPr="00D318D0" w:rsidRDefault="00D318D0" w:rsidP="001359CF">
      <w:pPr>
        <w:spacing w:after="0" w:line="240" w:lineRule="auto"/>
        <w:ind w:left="567" w:hanging="567"/>
        <w:rPr>
          <w:rFonts w:ascii="Times New Roman" w:hAnsi="Times New Roman" w:cs="Times New Roman"/>
          <w:b/>
          <w:i/>
          <w:szCs w:val="24"/>
        </w:rPr>
      </w:pPr>
      <w:r w:rsidRPr="00D318D0">
        <w:rPr>
          <w:rFonts w:ascii="Times New Roman" w:hAnsi="Times New Roman" w:cs="Times New Roman"/>
          <w:b/>
          <w:i/>
          <w:szCs w:val="24"/>
        </w:rPr>
        <w:t xml:space="preserve">3.3. Pardavėjas turi teisę: </w:t>
      </w:r>
    </w:p>
    <w:p w14:paraId="732E0AE8"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3.3.1. reikalauti, kad Pirkėjas priimtų užsakytas tai dienai kokybiškas prekes ir už jas sumokėtų Sutartyje nustatytą kainą. </w:t>
      </w:r>
    </w:p>
    <w:p w14:paraId="48654D02" w14:textId="77777777" w:rsidR="00D318D0" w:rsidRPr="00D318D0" w:rsidRDefault="00D318D0" w:rsidP="001359CF">
      <w:pPr>
        <w:spacing w:after="0" w:line="240" w:lineRule="auto"/>
        <w:ind w:left="567" w:hanging="567"/>
        <w:rPr>
          <w:rFonts w:ascii="Times New Roman" w:hAnsi="Times New Roman" w:cs="Times New Roman"/>
          <w:b/>
          <w:i/>
          <w:szCs w:val="24"/>
        </w:rPr>
      </w:pPr>
      <w:r w:rsidRPr="00D318D0">
        <w:rPr>
          <w:rFonts w:ascii="Times New Roman" w:hAnsi="Times New Roman" w:cs="Times New Roman"/>
          <w:b/>
          <w:i/>
          <w:szCs w:val="24"/>
        </w:rPr>
        <w:t xml:space="preserve">3.4. Pirkėjas įsipareigoja: </w:t>
      </w:r>
    </w:p>
    <w:p w14:paraId="714820C3" w14:textId="5535A40E"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3.4.1. sumokėti per Sutarties 2.</w:t>
      </w:r>
      <w:r w:rsidR="001E5F24">
        <w:rPr>
          <w:rFonts w:ascii="Times New Roman" w:hAnsi="Times New Roman" w:cs="Times New Roman"/>
          <w:szCs w:val="24"/>
        </w:rPr>
        <w:t>4</w:t>
      </w:r>
      <w:r w:rsidRPr="00D318D0">
        <w:rPr>
          <w:rFonts w:ascii="Times New Roman" w:hAnsi="Times New Roman" w:cs="Times New Roman"/>
          <w:szCs w:val="24"/>
        </w:rPr>
        <w:t xml:space="preserve">. punkte nurodytą terminą už kokybiškas ir laiku pristatytas prekes; </w:t>
      </w:r>
    </w:p>
    <w:p w14:paraId="771DCD46"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3.4.2. priimti savo nuosavybėn kokybiškas, atitinkančias Sutartyje ar jos priede </w:t>
      </w:r>
      <w:r w:rsidR="00CE4A0F">
        <w:rPr>
          <w:rFonts w:ascii="Times New Roman" w:hAnsi="Times New Roman" w:cs="Times New Roman"/>
          <w:szCs w:val="24"/>
        </w:rPr>
        <w:t>techninė specifikacija</w:t>
      </w:r>
      <w:r w:rsidR="007F3A33">
        <w:rPr>
          <w:rFonts w:ascii="Times New Roman" w:hAnsi="Times New Roman" w:cs="Times New Roman"/>
          <w:szCs w:val="24"/>
        </w:rPr>
        <w:t xml:space="preserve"> </w:t>
      </w:r>
      <w:r w:rsidRPr="00D318D0">
        <w:rPr>
          <w:rFonts w:ascii="Times New Roman" w:hAnsi="Times New Roman" w:cs="Times New Roman"/>
          <w:szCs w:val="24"/>
        </w:rPr>
        <w:t xml:space="preserve">(pagal pirkimo dalis) nustatytus reikalavimus, nustatytu terminu pristatytas užsakytas prekes. </w:t>
      </w:r>
    </w:p>
    <w:p w14:paraId="4D59011F"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lastRenderedPageBreak/>
        <w:t>3.4.3.skirti komisiją ir atsakingus asmenis už tinkamą prekių priėmimą, tikrinimą dėl kokybės ir kitų numatytų sąlygų laikymosi.</w:t>
      </w:r>
    </w:p>
    <w:p w14:paraId="6A8CE47E" w14:textId="1D43D127" w:rsidR="00D318D0" w:rsidRPr="00D318D0" w:rsidRDefault="00D318D0" w:rsidP="001359CF">
      <w:pPr>
        <w:numPr>
          <w:ilvl w:val="2"/>
          <w:numId w:val="8"/>
        </w:numPr>
        <w:spacing w:after="0" w:line="240" w:lineRule="auto"/>
        <w:ind w:left="567" w:hanging="567"/>
        <w:rPr>
          <w:rFonts w:ascii="Times New Roman" w:hAnsi="Times New Roman" w:cs="Times New Roman"/>
          <w:position w:val="10"/>
          <w:szCs w:val="24"/>
        </w:rPr>
      </w:pPr>
      <w:r w:rsidRPr="00D318D0">
        <w:rPr>
          <w:rFonts w:ascii="Times New Roman" w:hAnsi="Times New Roman" w:cs="Times New Roman"/>
          <w:position w:val="10"/>
          <w:szCs w:val="24"/>
        </w:rPr>
        <w:t>Užsakyti prekes raštu, perduodant elektroniniu paštu,  ne vėliau kaip prieš 2-3 dienas.</w:t>
      </w:r>
    </w:p>
    <w:p w14:paraId="3A2694A2" w14:textId="77777777" w:rsidR="00D318D0" w:rsidRPr="00D318D0" w:rsidRDefault="00D318D0" w:rsidP="001359CF">
      <w:pPr>
        <w:spacing w:after="0" w:line="240" w:lineRule="auto"/>
        <w:ind w:left="567" w:hanging="567"/>
        <w:jc w:val="both"/>
        <w:rPr>
          <w:rFonts w:ascii="Times New Roman" w:hAnsi="Times New Roman" w:cs="Times New Roman"/>
          <w:b/>
          <w:i/>
          <w:position w:val="10"/>
          <w:szCs w:val="24"/>
        </w:rPr>
      </w:pPr>
      <w:r w:rsidRPr="00D318D0">
        <w:rPr>
          <w:rFonts w:ascii="Times New Roman" w:hAnsi="Times New Roman" w:cs="Times New Roman"/>
          <w:b/>
          <w:i/>
          <w:position w:val="10"/>
          <w:szCs w:val="24"/>
        </w:rPr>
        <w:t>3.5. Pirkėjas turi teises</w:t>
      </w:r>
    </w:p>
    <w:p w14:paraId="7520E30A" w14:textId="77777777" w:rsidR="00D318D0" w:rsidRPr="00D318D0" w:rsidRDefault="00D318D0" w:rsidP="001359CF">
      <w:pPr>
        <w:numPr>
          <w:ilvl w:val="2"/>
          <w:numId w:val="9"/>
        </w:numPr>
        <w:spacing w:after="0" w:line="240" w:lineRule="auto"/>
        <w:ind w:left="567" w:hanging="567"/>
        <w:jc w:val="both"/>
        <w:rPr>
          <w:rFonts w:ascii="Times New Roman" w:hAnsi="Times New Roman" w:cs="Times New Roman"/>
          <w:position w:val="10"/>
          <w:szCs w:val="24"/>
        </w:rPr>
      </w:pPr>
      <w:r w:rsidRPr="00D318D0">
        <w:rPr>
          <w:rFonts w:ascii="Times New Roman" w:hAnsi="Times New Roman" w:cs="Times New Roman"/>
          <w:position w:val="10"/>
          <w:szCs w:val="24"/>
        </w:rPr>
        <w:t>Nepriimti nekokybiškas, išėjusias iš galiojimo termino ar kelyje bevežant sugadintas prekes ir ,,PARDAVĖJO” transportu grąžinti atgal ir už šias prekes neapmokėti.</w:t>
      </w:r>
    </w:p>
    <w:p w14:paraId="09B2EED2" w14:textId="77777777" w:rsidR="00D318D0" w:rsidRPr="00D318D0" w:rsidRDefault="00D318D0" w:rsidP="001359CF">
      <w:pPr>
        <w:numPr>
          <w:ilvl w:val="2"/>
          <w:numId w:val="9"/>
        </w:numPr>
        <w:spacing w:after="0" w:line="240" w:lineRule="auto"/>
        <w:ind w:left="567" w:hanging="567"/>
        <w:rPr>
          <w:rFonts w:ascii="Times New Roman" w:hAnsi="Times New Roman" w:cs="Times New Roman"/>
          <w:position w:val="10"/>
          <w:szCs w:val="24"/>
        </w:rPr>
      </w:pPr>
      <w:r w:rsidRPr="00D318D0">
        <w:rPr>
          <w:rFonts w:ascii="Times New Roman" w:hAnsi="Times New Roman" w:cs="Times New Roman"/>
          <w:position w:val="10"/>
          <w:szCs w:val="24"/>
        </w:rPr>
        <w:t>Reikalauti  nutraukti sutartį, jei socialinės globos namų komisija ne mažiau kaip tris kartus nustato, surašant raštiškai aktą, kad atvežtų prekių sąrašas, kokybė ar kiekis neatitinka užsakymo, arba prekės kaina neatitinka pasiūlymo formoje pateiktos kainos.</w:t>
      </w:r>
    </w:p>
    <w:p w14:paraId="3080AF41" w14:textId="77777777" w:rsidR="00D318D0" w:rsidRPr="00D318D0" w:rsidRDefault="00D318D0" w:rsidP="001359CF">
      <w:pPr>
        <w:numPr>
          <w:ilvl w:val="2"/>
          <w:numId w:val="9"/>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 Neišpirkti numatytų pasiūlyme prekių kiekių . Pirkėjas turi teisę vienašališkai keisti prekių kiekį. </w:t>
      </w:r>
      <w:bookmarkStart w:id="0" w:name="_GoBack"/>
      <w:bookmarkEnd w:id="0"/>
      <w:r w:rsidRPr="00D318D0">
        <w:rPr>
          <w:rFonts w:ascii="Times New Roman" w:hAnsi="Times New Roman" w:cs="Times New Roman"/>
          <w:szCs w:val="24"/>
        </w:rPr>
        <w:t>Perkamų prekių kiekius apibrėžia socialinės globos namų poreikiai.</w:t>
      </w:r>
    </w:p>
    <w:p w14:paraId="53D01698" w14:textId="77777777" w:rsidR="00D318D0" w:rsidRPr="00D318D0" w:rsidRDefault="00D318D0" w:rsidP="001359CF">
      <w:pPr>
        <w:numPr>
          <w:ilvl w:val="2"/>
          <w:numId w:val="9"/>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Reikalauti perduoti jam perkamas prekes; </w:t>
      </w:r>
    </w:p>
    <w:p w14:paraId="70FFB815"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3.5.5.  Reikalauti iš Pardavėjo atlyginti nuostolius, padarytus įvykdymo uždelsimu. </w:t>
      </w:r>
    </w:p>
    <w:p w14:paraId="1D45E8EE" w14:textId="77777777" w:rsidR="00D318D0" w:rsidRPr="00D318D0" w:rsidRDefault="00D318D0" w:rsidP="001359CF">
      <w:pPr>
        <w:spacing w:after="0" w:line="240" w:lineRule="auto"/>
        <w:ind w:left="567" w:hanging="567"/>
        <w:rPr>
          <w:rFonts w:ascii="Times New Roman" w:hAnsi="Times New Roman" w:cs="Times New Roman"/>
          <w:b/>
          <w:bCs/>
          <w:szCs w:val="24"/>
        </w:rPr>
      </w:pPr>
      <w:r w:rsidRPr="00D318D0">
        <w:rPr>
          <w:rFonts w:ascii="Times New Roman" w:hAnsi="Times New Roman" w:cs="Times New Roman"/>
          <w:b/>
          <w:bCs/>
          <w:szCs w:val="24"/>
        </w:rPr>
        <w:t xml:space="preserve">4. PREKIŲ PERDAVIMO IR PRIĖMIMO TVARKA </w:t>
      </w:r>
    </w:p>
    <w:p w14:paraId="1E05AA23" w14:textId="4DBB9531"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4.1. Pardavėjas savo transportu pristato prekes į Aknystos socialinės globos namų </w:t>
      </w:r>
      <w:r w:rsidR="00C55363">
        <w:rPr>
          <w:rFonts w:ascii="Times New Roman" w:hAnsi="Times New Roman" w:cs="Times New Roman"/>
          <w:szCs w:val="24"/>
        </w:rPr>
        <w:t>administraciją</w:t>
      </w:r>
      <w:r w:rsidRPr="00D318D0">
        <w:rPr>
          <w:rFonts w:ascii="Times New Roman" w:hAnsi="Times New Roman" w:cs="Times New Roman"/>
          <w:szCs w:val="24"/>
        </w:rPr>
        <w:t xml:space="preserve">, adresu: Miško g. 2, </w:t>
      </w:r>
      <w:proofErr w:type="spellStart"/>
      <w:r w:rsidRPr="00D318D0">
        <w:rPr>
          <w:rFonts w:ascii="Times New Roman" w:hAnsi="Times New Roman" w:cs="Times New Roman"/>
          <w:szCs w:val="24"/>
        </w:rPr>
        <w:t>Aknystų</w:t>
      </w:r>
      <w:proofErr w:type="spellEnd"/>
      <w:r w:rsidRPr="00D318D0">
        <w:rPr>
          <w:rFonts w:ascii="Times New Roman" w:hAnsi="Times New Roman" w:cs="Times New Roman"/>
          <w:szCs w:val="24"/>
        </w:rPr>
        <w:t xml:space="preserve"> k., Debeikių sen., Anykščių r. per 3 dienas nuo Pirkėjo užsakymo gavimo dienos arba pagal raštu suderintą grafiką. </w:t>
      </w:r>
    </w:p>
    <w:p w14:paraId="5A5CB29E"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4.2. Pardavėjas kartu su prekėmis pateikia PVM sąskaitą-faktūrą, kurioje atsakingas asmuo, priėmęs prekes, privalo nurodyti prekių gavimo datą, atlikti taros gražinimo-gavimo įrašus, įrašyti  savo pareigas, vardą, pavardę, pasirašyti ir vieną egzempliorių grąžinti Pardavėjui. </w:t>
      </w:r>
    </w:p>
    <w:p w14:paraId="313D3031" w14:textId="77777777" w:rsidR="00D318D0" w:rsidRPr="00D318D0" w:rsidRDefault="00D318D0" w:rsidP="001359CF">
      <w:pPr>
        <w:spacing w:after="0" w:line="240" w:lineRule="auto"/>
        <w:ind w:left="567" w:hanging="567"/>
        <w:rPr>
          <w:rFonts w:ascii="Times New Roman" w:hAnsi="Times New Roman" w:cs="Times New Roman"/>
          <w:b/>
          <w:bCs/>
          <w:szCs w:val="24"/>
        </w:rPr>
      </w:pPr>
      <w:r w:rsidRPr="00D318D0">
        <w:rPr>
          <w:rFonts w:ascii="Times New Roman" w:hAnsi="Times New Roman" w:cs="Times New Roman"/>
          <w:b/>
          <w:bCs/>
          <w:szCs w:val="24"/>
        </w:rPr>
        <w:t>5. PREKIŲ KOKYBĖ, ŽENKLINIMAS, ĮPAKAVIMAS</w:t>
      </w:r>
    </w:p>
    <w:p w14:paraId="136E84A5"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5.1. Parduodamos prekės turi atitikti reikalavimus, nustatytus Sutarties priede techninė</w:t>
      </w:r>
      <w:r w:rsidR="00C55363">
        <w:rPr>
          <w:rFonts w:ascii="Times New Roman" w:hAnsi="Times New Roman" w:cs="Times New Roman"/>
          <w:szCs w:val="24"/>
        </w:rPr>
        <w:t>je specifikacijoje</w:t>
      </w:r>
      <w:r w:rsidRPr="00D318D0">
        <w:rPr>
          <w:rFonts w:ascii="Times New Roman" w:hAnsi="Times New Roman" w:cs="Times New Roman"/>
          <w:szCs w:val="24"/>
        </w:rPr>
        <w:t xml:space="preserve">. </w:t>
      </w:r>
    </w:p>
    <w:p w14:paraId="11E3744D" w14:textId="77777777" w:rsidR="00D318D0" w:rsidRPr="00D318D0" w:rsidRDefault="00D318D0" w:rsidP="001359CF">
      <w:p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5.2. Pardavėjas kartu su pristatomomis prekėmis pateikia Pirkėjui jų kokybę patvirtinančius dokumentus ir garantuoja prekių kokybę arba tai atžymi PVM sąskaitoje faktūroje. </w:t>
      </w:r>
    </w:p>
    <w:p w14:paraId="5DF176F4" w14:textId="77777777" w:rsidR="00D318D0" w:rsidRPr="00D318D0" w:rsidRDefault="00D318D0" w:rsidP="001359CF">
      <w:pPr>
        <w:spacing w:after="0" w:line="240" w:lineRule="auto"/>
        <w:ind w:left="567" w:hanging="567"/>
        <w:jc w:val="both"/>
        <w:rPr>
          <w:rFonts w:ascii="Times New Roman" w:hAnsi="Times New Roman" w:cs="Times New Roman"/>
          <w:szCs w:val="24"/>
        </w:rPr>
      </w:pPr>
      <w:r w:rsidRPr="00D318D0">
        <w:rPr>
          <w:rFonts w:ascii="Times New Roman" w:hAnsi="Times New Roman" w:cs="Times New Roman"/>
          <w:szCs w:val="24"/>
        </w:rPr>
        <w:t xml:space="preserve">5.3. Gautų prekių kokybės, komplektiškumo, ženklinimo, įpakavimo atitikimas standartams, techninėms sąlygoms tikrinamas Pirkėjo kompetentingų darbuotojų prekių pristatymo vietoje. Techninių bei kokybės reikalavimų neatitikimas suteikia teisę Pirkėjui atsisakyti priimti prekes ir reikalauti iš Pardavėjo per nurodytą Pirkėjo terminą nekokybiškas prekes pakeisti kokybiškomis. </w:t>
      </w:r>
    </w:p>
    <w:p w14:paraId="136D4556"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szCs w:val="24"/>
        </w:rPr>
        <w:t>5.4. Jei Sutarties 5.3 punkte nurodyti trūkumai nustatomi vėliau, Pirkėjas privalo ne vėliau</w:t>
      </w:r>
      <w:r w:rsidRPr="00D318D0">
        <w:rPr>
          <w:rFonts w:ascii="Times New Roman" w:hAnsi="Times New Roman" w:cs="Times New Roman"/>
        </w:rPr>
        <w:t xml:space="preserve"> kaip kitą dieną nuo šių trūkumų nustatymo dienos išsiųsti apie tai pranešimą (elektroniniu paštu ar faksu) Pardavėjui, nurodyti Pardavėjo atstovo atvykimo dėl prekių kokybės ar kiekio patikrinimo datą. Negavus atsakymo į Pirkėjo pranešimą arba neatvykus nurodytu laiku Pardavėjo atstovui, prekės priimamos pagal Lietuvos Respublikos Vyriausybės 1995 m. gegužės 12 d. nutarimu Nr. 681 patvirtintas Prekių priėmimo taisykles.</w:t>
      </w:r>
    </w:p>
    <w:p w14:paraId="6209ADC9" w14:textId="77777777" w:rsidR="00D318D0" w:rsidRPr="00D318D0" w:rsidRDefault="00D318D0" w:rsidP="001359CF">
      <w:pPr>
        <w:spacing w:after="0" w:line="240" w:lineRule="auto"/>
        <w:ind w:left="567" w:hanging="567"/>
        <w:jc w:val="both"/>
        <w:rPr>
          <w:rFonts w:ascii="Times New Roman" w:hAnsi="Times New Roman" w:cs="Times New Roman"/>
          <w:b/>
          <w:bCs/>
        </w:rPr>
      </w:pPr>
      <w:r w:rsidRPr="00D318D0">
        <w:rPr>
          <w:rFonts w:ascii="Times New Roman" w:hAnsi="Times New Roman" w:cs="Times New Roman"/>
        </w:rPr>
        <w:t xml:space="preserve"> </w:t>
      </w:r>
      <w:r w:rsidRPr="00D318D0">
        <w:rPr>
          <w:rFonts w:ascii="Times New Roman" w:hAnsi="Times New Roman" w:cs="Times New Roman"/>
        </w:rPr>
        <w:tab/>
      </w:r>
      <w:r w:rsidRPr="00D318D0">
        <w:rPr>
          <w:rFonts w:ascii="Times New Roman" w:hAnsi="Times New Roman" w:cs="Times New Roman"/>
          <w:b/>
          <w:bCs/>
        </w:rPr>
        <w:t xml:space="preserve">6. ŠALIŲ ATSAKOMYBĖ </w:t>
      </w:r>
    </w:p>
    <w:p w14:paraId="285CE50B"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6.1. Jeigu Pirkėjas nesumoka už laiku pristatytas tinkamos kokybės prekes per Sutarties 2.5 punkte nurodytą mokėjimo terminą, Pirkėjas moka 0,02 % dydžio delspinigius, skaičiuojamus nuo nesumokėtos sumos už kiekvieną praleistą dieną.</w:t>
      </w:r>
    </w:p>
    <w:p w14:paraId="0ECB957D"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6.</w:t>
      </w:r>
      <w:r w:rsidR="0000392E">
        <w:rPr>
          <w:rFonts w:ascii="Times New Roman" w:hAnsi="Times New Roman" w:cs="Times New Roman"/>
        </w:rPr>
        <w:t>2</w:t>
      </w:r>
      <w:r w:rsidRPr="00D318D0">
        <w:rPr>
          <w:rFonts w:ascii="Times New Roman" w:hAnsi="Times New Roman" w:cs="Times New Roman"/>
        </w:rPr>
        <w:t xml:space="preserve">. Jeigu Pardavėjas nepristato prekių per Sutarties 3.2.1 punkte nurodytą terminą arba pavėluoja pristatyti prekes pagal raštu suderintą grafiką, Pardavėjas moka 0,02% dydžio nuo nepristatytų prekių kainos delspinigius už kiekvieną praleistą dieną. </w:t>
      </w:r>
    </w:p>
    <w:p w14:paraId="3332A29E"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6.</w:t>
      </w:r>
      <w:r w:rsidR="00370427">
        <w:rPr>
          <w:rFonts w:ascii="Times New Roman" w:hAnsi="Times New Roman" w:cs="Times New Roman"/>
        </w:rPr>
        <w:t>3</w:t>
      </w:r>
      <w:r w:rsidRPr="00D318D0">
        <w:rPr>
          <w:rFonts w:ascii="Times New Roman" w:hAnsi="Times New Roman" w:cs="Times New Roman"/>
        </w:rPr>
        <w:t>. Bet kuri iš Šalių, raštu įspėjusi kitą Šalį prieš 14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w:t>
      </w:r>
    </w:p>
    <w:p w14:paraId="389568CE" w14:textId="77777777" w:rsidR="00370427" w:rsidRDefault="00370427" w:rsidP="001359CF">
      <w:pPr>
        <w:spacing w:after="0" w:line="240" w:lineRule="auto"/>
        <w:ind w:left="567" w:hanging="567"/>
        <w:jc w:val="both"/>
        <w:rPr>
          <w:rFonts w:ascii="Times New Roman" w:hAnsi="Times New Roman" w:cs="Times New Roman"/>
        </w:rPr>
      </w:pPr>
    </w:p>
    <w:p w14:paraId="56E285C5" w14:textId="77777777" w:rsidR="00D318D0" w:rsidRPr="00D318D0" w:rsidRDefault="00D318D0" w:rsidP="001359CF">
      <w:pPr>
        <w:spacing w:after="0" w:line="240" w:lineRule="auto"/>
        <w:ind w:left="567" w:hanging="567"/>
        <w:jc w:val="both"/>
        <w:rPr>
          <w:rFonts w:ascii="Times New Roman" w:hAnsi="Times New Roman" w:cs="Times New Roman"/>
          <w:b/>
          <w:bCs/>
        </w:rPr>
      </w:pPr>
      <w:r w:rsidRPr="00D318D0">
        <w:rPr>
          <w:rFonts w:ascii="Times New Roman" w:hAnsi="Times New Roman" w:cs="Times New Roman"/>
          <w:b/>
          <w:bCs/>
        </w:rPr>
        <w:t xml:space="preserve">7. NENUGALIMA JĖGA </w:t>
      </w:r>
    </w:p>
    <w:p w14:paraId="4B32B5BA"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7.</w:t>
      </w:r>
      <w:r w:rsidR="0000392E">
        <w:rPr>
          <w:rFonts w:ascii="Times New Roman" w:hAnsi="Times New Roman" w:cs="Times New Roman"/>
        </w:rPr>
        <w:t>1</w:t>
      </w:r>
      <w:r w:rsidRPr="00D318D0">
        <w:rPr>
          <w:rFonts w:ascii="Times New Roman" w:hAnsi="Times New Roman" w:cs="Times New Roman"/>
        </w:rPr>
        <w:t>. Nenugalimos jėgos (</w:t>
      </w:r>
      <w:r w:rsidRPr="00D318D0">
        <w:rPr>
          <w:rFonts w:ascii="Times New Roman" w:hAnsi="Times New Roman" w:cs="Times New Roman"/>
          <w:i/>
          <w:iCs/>
        </w:rPr>
        <w:t>force majeure</w:t>
      </w:r>
      <w:r w:rsidRPr="00D318D0">
        <w:rPr>
          <w:rFonts w:ascii="Times New Roman" w:hAnsi="Times New Roman" w:cs="Times New Roman"/>
        </w:rPr>
        <w:t xml:space="preserve">) aplinkybės, dėl kurių Šalis gali būti visiškai ar iš dalies atleista nuo civilinės atsakomybės, suprantamos taip, kaip yra apibūdintos Lietuvos Respublikos Civilinio </w:t>
      </w:r>
      <w:r w:rsidRPr="00D318D0">
        <w:rPr>
          <w:rFonts w:ascii="Times New Roman" w:hAnsi="Times New Roman" w:cs="Times New Roman"/>
        </w:rPr>
        <w:lastRenderedPageBreak/>
        <w:t xml:space="preserve">kodekso 6.212 straipsnyje bei vadovaujasi Lietuvos Respublikos Vyriausybės 1996 m. liepos 15 d. nutarimu Nr. 840. </w:t>
      </w:r>
    </w:p>
    <w:p w14:paraId="73726E45" w14:textId="77777777" w:rsidR="00D318D0" w:rsidRPr="00D318D0" w:rsidRDefault="00D318D0" w:rsidP="001359CF">
      <w:pPr>
        <w:spacing w:after="0" w:line="240" w:lineRule="auto"/>
        <w:ind w:left="567" w:hanging="567"/>
        <w:jc w:val="both"/>
        <w:rPr>
          <w:rFonts w:ascii="Times New Roman" w:hAnsi="Times New Roman" w:cs="Times New Roman"/>
        </w:rPr>
      </w:pPr>
      <w:r w:rsidRPr="00D318D0">
        <w:rPr>
          <w:rFonts w:ascii="Times New Roman" w:hAnsi="Times New Roman" w:cs="Times New Roman"/>
        </w:rPr>
        <w:t>7.</w:t>
      </w:r>
      <w:r w:rsidR="0000392E">
        <w:rPr>
          <w:rFonts w:ascii="Times New Roman" w:hAnsi="Times New Roman" w:cs="Times New Roman"/>
        </w:rPr>
        <w:t>2</w:t>
      </w:r>
      <w:r w:rsidRPr="00D318D0">
        <w:rPr>
          <w:rFonts w:ascii="Times New Roman" w:hAnsi="Times New Roman" w:cs="Times New Roman"/>
        </w:rPr>
        <w:t xml:space="preserve">. </w:t>
      </w:r>
      <w:r w:rsidRPr="00D318D0">
        <w:rPr>
          <w:rFonts w:ascii="Times New Roman" w:hAnsi="Times New Roman" w:cs="Times New Roman"/>
          <w:i/>
          <w:iCs/>
        </w:rPr>
        <w:t xml:space="preserve">Force majeure </w:t>
      </w:r>
      <w:r w:rsidRPr="00D318D0">
        <w:rPr>
          <w:rFonts w:ascii="Times New Roman" w:hAnsi="Times New Roman" w:cs="Times New Roman"/>
        </w:rPr>
        <w:t xml:space="preserve">aplinkybe nelaikoma, jei Šalis neturi valstybės valdymo institucijų išduodamų įgaliojimų, licencijų, leidimo įvažiuoti į Lietuvos Respubliką bei kitų dokumentų, kurių reikia Sutarčiai vykdyti. </w:t>
      </w:r>
    </w:p>
    <w:p w14:paraId="07FD34C5" w14:textId="77777777" w:rsidR="00D318D0" w:rsidRPr="00D318D0" w:rsidRDefault="00D318D0" w:rsidP="001359CF">
      <w:pPr>
        <w:numPr>
          <w:ilvl w:val="0"/>
          <w:numId w:val="10"/>
        </w:numPr>
        <w:spacing w:after="0" w:line="240" w:lineRule="auto"/>
        <w:ind w:left="567" w:hanging="567"/>
        <w:jc w:val="both"/>
        <w:rPr>
          <w:rFonts w:ascii="Times New Roman" w:hAnsi="Times New Roman" w:cs="Times New Roman"/>
          <w:b/>
          <w:sz w:val="21"/>
          <w:szCs w:val="24"/>
        </w:rPr>
      </w:pPr>
      <w:r w:rsidRPr="00D318D0">
        <w:rPr>
          <w:rFonts w:ascii="Times New Roman" w:hAnsi="Times New Roman" w:cs="Times New Roman"/>
          <w:b/>
          <w:sz w:val="21"/>
          <w:szCs w:val="24"/>
        </w:rPr>
        <w:t>KAINŲ KITIMAS</w:t>
      </w:r>
    </w:p>
    <w:p w14:paraId="17DE2C08" w14:textId="77777777" w:rsidR="00D318D0" w:rsidRPr="00D318D0" w:rsidRDefault="00D318D0" w:rsidP="001359CF">
      <w:pPr>
        <w:pStyle w:val="Pagrindiniotekstotrauka"/>
        <w:numPr>
          <w:ilvl w:val="1"/>
          <w:numId w:val="10"/>
        </w:numPr>
        <w:spacing w:after="0"/>
        <w:ind w:left="567" w:hanging="567"/>
        <w:rPr>
          <w:i/>
          <w:iCs/>
          <w:sz w:val="21"/>
        </w:rPr>
      </w:pPr>
      <w:r w:rsidRPr="00D318D0">
        <w:rPr>
          <w:i/>
          <w:iCs/>
          <w:sz w:val="21"/>
        </w:rPr>
        <w:t>Kainų kitimas numatomas LR Įstatymų nustatyta tvarka  ir šios sutarties nuostatomis:</w:t>
      </w:r>
    </w:p>
    <w:p w14:paraId="414BE6CE" w14:textId="77777777" w:rsidR="00D318D0" w:rsidRPr="00D318D0" w:rsidRDefault="00D318D0" w:rsidP="001359CF">
      <w:pPr>
        <w:pStyle w:val="Pagrindiniotekstotrauka"/>
        <w:numPr>
          <w:ilvl w:val="2"/>
          <w:numId w:val="10"/>
        </w:numPr>
        <w:spacing w:after="0"/>
        <w:ind w:left="567" w:hanging="567"/>
        <w:rPr>
          <w:i/>
          <w:iCs/>
          <w:sz w:val="22"/>
          <w:szCs w:val="22"/>
        </w:rPr>
      </w:pPr>
      <w:r w:rsidRPr="00D318D0">
        <w:t>Sutarties kaina Sutarties galiojimo metu gali būti keičiama tais atvejais, jei įstatymais bus pakeisti tiesioginiai su kaina susiję mokesčiai (PVM ir pan.) ar įvesti nauji, kainą keičiant atitinkama dalimi, atsižvelgiant į kainos sudėtyje esančio mokesčio dalį ar pridedant naują mokestį.. Tokiu atveju sutarties kaina koreguojama proporcingai pasikeitusio pridėtinės vertės mokesčio  (ar kito kainai darančio mokesčio įtaka) dydžiui (didėjimui ar mažėjimui), nuo jo įsigaliojimo datos, nesikreipiant į Viešųjų pirkimų tarnybą dėl sutikimo pakeisti sutarties kainą.</w:t>
      </w:r>
    </w:p>
    <w:p w14:paraId="17E233A5" w14:textId="77777777" w:rsidR="00D318D0" w:rsidRPr="00D318D0" w:rsidRDefault="00D318D0" w:rsidP="001359CF">
      <w:pPr>
        <w:pStyle w:val="Pagrindiniotekstotrauka"/>
        <w:numPr>
          <w:ilvl w:val="2"/>
          <w:numId w:val="10"/>
        </w:numPr>
        <w:spacing w:after="0"/>
        <w:ind w:left="567" w:hanging="567"/>
        <w:jc w:val="both"/>
        <w:rPr>
          <w:iCs/>
          <w:sz w:val="22"/>
          <w:szCs w:val="22"/>
        </w:rPr>
      </w:pPr>
      <w:r w:rsidRPr="00D318D0">
        <w:rPr>
          <w:iCs/>
          <w:sz w:val="22"/>
          <w:szCs w:val="22"/>
        </w:rPr>
        <w:t>Pasikeitus LR Vyriausybės nutarimams, įstatymams ar įsakymams ar kitiems aktams, dėl prekių apmokestinimo, jeigu to nebuvo galima iš anksto numatyti.</w:t>
      </w:r>
    </w:p>
    <w:p w14:paraId="5BE40D5E" w14:textId="77777777" w:rsidR="00D318D0" w:rsidRPr="00D318D0" w:rsidRDefault="00D318D0" w:rsidP="001359CF">
      <w:pPr>
        <w:pStyle w:val="Pagrindiniotekstotrauka"/>
        <w:numPr>
          <w:ilvl w:val="1"/>
          <w:numId w:val="10"/>
        </w:numPr>
        <w:spacing w:after="0"/>
        <w:ind w:left="567" w:hanging="567"/>
        <w:jc w:val="both"/>
        <w:rPr>
          <w:iCs/>
          <w:szCs w:val="24"/>
        </w:rPr>
      </w:pPr>
      <w:r w:rsidRPr="00D318D0">
        <w:rPr>
          <w:iCs/>
          <w:szCs w:val="24"/>
        </w:rPr>
        <w:t>,,Pardavėjas” pateikia raštišką prašymą ir pagrįstus  dokumentus dėl kainos kitimo.</w:t>
      </w:r>
    </w:p>
    <w:p w14:paraId="56E1B37A" w14:textId="77777777" w:rsidR="00D318D0" w:rsidRPr="00D318D0" w:rsidRDefault="00D318D0" w:rsidP="001359CF">
      <w:pPr>
        <w:pStyle w:val="Pagrindiniotekstotrauka"/>
        <w:numPr>
          <w:ilvl w:val="1"/>
          <w:numId w:val="10"/>
        </w:numPr>
        <w:spacing w:after="0"/>
        <w:ind w:left="567" w:hanging="567"/>
        <w:jc w:val="both"/>
        <w:rPr>
          <w:iCs/>
          <w:szCs w:val="24"/>
        </w:rPr>
      </w:pPr>
      <w:r w:rsidRPr="00D318D0">
        <w:rPr>
          <w:iCs/>
          <w:szCs w:val="24"/>
        </w:rPr>
        <w:t>,,Pirkėjas” per 15 dienų išnagrinėja ir vertina bei priima sprendimą dėl kainos kitimo.</w:t>
      </w:r>
    </w:p>
    <w:p w14:paraId="2BAF317A" w14:textId="77777777" w:rsidR="00D318D0" w:rsidRPr="00D318D0" w:rsidRDefault="00D318D0" w:rsidP="001359CF">
      <w:pPr>
        <w:pStyle w:val="Pagrindiniotekstotrauka"/>
        <w:numPr>
          <w:ilvl w:val="1"/>
          <w:numId w:val="10"/>
        </w:numPr>
        <w:spacing w:after="0"/>
        <w:ind w:left="567" w:hanging="567"/>
        <w:jc w:val="both"/>
        <w:rPr>
          <w:iCs/>
          <w:szCs w:val="24"/>
        </w:rPr>
      </w:pPr>
      <w:r w:rsidRPr="00D318D0">
        <w:rPr>
          <w:iCs/>
          <w:szCs w:val="24"/>
        </w:rPr>
        <w:t>,,Pardavėjas” per 15 dienų išnagrinėja ir vertina bei priima sprendimą dėl kainos kitimo.</w:t>
      </w:r>
    </w:p>
    <w:p w14:paraId="7B09ED35" w14:textId="77777777" w:rsidR="00D318D0" w:rsidRPr="00D318D0" w:rsidRDefault="00D318D0" w:rsidP="001359CF">
      <w:pPr>
        <w:pStyle w:val="Pagrindiniotekstotrauka"/>
        <w:numPr>
          <w:ilvl w:val="1"/>
          <w:numId w:val="10"/>
        </w:numPr>
        <w:spacing w:after="0"/>
        <w:ind w:left="567" w:hanging="567"/>
        <w:jc w:val="both"/>
        <w:rPr>
          <w:iCs/>
          <w:szCs w:val="24"/>
        </w:rPr>
      </w:pPr>
      <w:r w:rsidRPr="00D318D0">
        <w:rPr>
          <w:iCs/>
          <w:szCs w:val="24"/>
        </w:rPr>
        <w:t>Kainų kitimas apiforminamas tik dvišaliu raštišku susitarimu (priedu prie sutarties), numatant terminą nuo kada jos įsigalios.</w:t>
      </w:r>
    </w:p>
    <w:p w14:paraId="46DE0CEE" w14:textId="77777777" w:rsidR="00D318D0" w:rsidRPr="00D318D0" w:rsidRDefault="00D318D0" w:rsidP="001359CF">
      <w:pPr>
        <w:pStyle w:val="Pagrindiniotekstotrauka"/>
        <w:numPr>
          <w:ilvl w:val="1"/>
          <w:numId w:val="10"/>
        </w:numPr>
        <w:spacing w:after="0"/>
        <w:ind w:left="567" w:hanging="567"/>
        <w:jc w:val="both"/>
        <w:rPr>
          <w:iCs/>
          <w:szCs w:val="24"/>
        </w:rPr>
      </w:pPr>
      <w:r w:rsidRPr="00D318D0">
        <w:rPr>
          <w:iCs/>
          <w:szCs w:val="24"/>
        </w:rPr>
        <w:t xml:space="preserve"> Sutarties kaina nekinta išskyrus aukščiau išvardintuose punktuose įtvirtintas nuostatas.</w:t>
      </w:r>
    </w:p>
    <w:p w14:paraId="3541CA21" w14:textId="77777777" w:rsidR="00D318D0" w:rsidRPr="00D318D0" w:rsidRDefault="00D318D0" w:rsidP="001359CF">
      <w:pPr>
        <w:numPr>
          <w:ilvl w:val="1"/>
          <w:numId w:val="10"/>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Pirkimo sutarties galiojimo laikotarpiu neesminės pirkimo sutarties sąlygos gali būti keičiamos, pasikeitus aplinkybėms, kai:</w:t>
      </w:r>
    </w:p>
    <w:p w14:paraId="37F42E94" w14:textId="77777777" w:rsidR="00D318D0" w:rsidRPr="00D318D0" w:rsidRDefault="00D318D0" w:rsidP="001359CF">
      <w:pPr>
        <w:numPr>
          <w:ilvl w:val="2"/>
          <w:numId w:val="10"/>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tos aplinkybės atsiranda arba nukentėjusiajai šaliai tampa žinomos po pirkimo sutarties sudarymo;</w:t>
      </w:r>
    </w:p>
    <w:p w14:paraId="2DABAE65" w14:textId="77777777" w:rsidR="00D318D0" w:rsidRPr="00D318D0" w:rsidRDefault="00D318D0" w:rsidP="001359CF">
      <w:pPr>
        <w:numPr>
          <w:ilvl w:val="2"/>
          <w:numId w:val="10"/>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 xml:space="preserve"> tų aplinkybių atsiradimo nukentėjusioji šalis pasiūlymo pateikimo ar pirkimo sutarties sudarymo metu negalėjo protingai numatyti;</w:t>
      </w:r>
    </w:p>
    <w:p w14:paraId="2E4E2F3C" w14:textId="77777777" w:rsidR="00D318D0" w:rsidRPr="00D318D0" w:rsidRDefault="00D318D0" w:rsidP="001359CF">
      <w:pPr>
        <w:numPr>
          <w:ilvl w:val="2"/>
          <w:numId w:val="10"/>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tų aplinkybių nukentėjusioji šalis negali kontroliuoti;</w:t>
      </w:r>
    </w:p>
    <w:p w14:paraId="0876E2C6" w14:textId="77777777" w:rsidR="00D318D0" w:rsidRPr="00D318D0" w:rsidRDefault="00D318D0" w:rsidP="001359CF">
      <w:pPr>
        <w:numPr>
          <w:ilvl w:val="2"/>
          <w:numId w:val="10"/>
        </w:numPr>
        <w:spacing w:after="0" w:line="240" w:lineRule="auto"/>
        <w:ind w:left="567" w:hanging="567"/>
        <w:rPr>
          <w:rFonts w:ascii="Times New Roman" w:hAnsi="Times New Roman" w:cs="Times New Roman"/>
          <w:szCs w:val="24"/>
        </w:rPr>
      </w:pPr>
      <w:r w:rsidRPr="00D318D0">
        <w:rPr>
          <w:rFonts w:ascii="Times New Roman" w:hAnsi="Times New Roman" w:cs="Times New Roman"/>
          <w:szCs w:val="24"/>
        </w:rPr>
        <w:t>nukentėjusioji šalis nebuvo prisiėmusi tų aplinkybių atsiradimo rizikos.</w:t>
      </w:r>
    </w:p>
    <w:p w14:paraId="53E66E77" w14:textId="77777777" w:rsidR="00D318D0" w:rsidRPr="00D318D0" w:rsidRDefault="00D318D0" w:rsidP="001359CF">
      <w:pPr>
        <w:pStyle w:val="Default"/>
        <w:numPr>
          <w:ilvl w:val="1"/>
          <w:numId w:val="10"/>
        </w:numPr>
        <w:ind w:left="567" w:hanging="567"/>
        <w:rPr>
          <w:sz w:val="22"/>
          <w:szCs w:val="22"/>
        </w:rPr>
      </w:pPr>
      <w:r w:rsidRPr="00D318D0">
        <w:rPr>
          <w:sz w:val="22"/>
          <w:szCs w:val="22"/>
        </w:rPr>
        <w:t>Kitos Sutarties sąlygos Sutarties galiojimo laikotarpiu nekeičiamos, išskyrus tokias pirkimo sutarties sąlygas, kurias pakeitus nebūtų pažeisti Viešųjų pirkimų įstatyme nustatyti principai ir tikslai bei tokiems sutarties sąlygų pakeitimams yra gautas Viešųjų pirkimų tarnybos sutikimas.</w:t>
      </w:r>
    </w:p>
    <w:p w14:paraId="4A28AF56" w14:textId="77777777" w:rsidR="00D318D0" w:rsidRPr="00D318D0" w:rsidRDefault="00D318D0" w:rsidP="001359CF">
      <w:pPr>
        <w:pStyle w:val="Default"/>
        <w:ind w:left="567" w:hanging="567"/>
        <w:rPr>
          <w:sz w:val="22"/>
          <w:szCs w:val="22"/>
        </w:rPr>
      </w:pPr>
    </w:p>
    <w:p w14:paraId="15DB437F" w14:textId="77777777" w:rsidR="00D318D0" w:rsidRPr="00D318D0" w:rsidRDefault="00D318D0" w:rsidP="001359CF">
      <w:pPr>
        <w:pStyle w:val="Default"/>
        <w:ind w:left="567" w:hanging="567"/>
        <w:rPr>
          <w:b/>
          <w:bCs/>
          <w:sz w:val="22"/>
          <w:szCs w:val="22"/>
        </w:rPr>
      </w:pPr>
      <w:r w:rsidRPr="00D318D0">
        <w:rPr>
          <w:sz w:val="22"/>
          <w:szCs w:val="22"/>
        </w:rPr>
        <w:t xml:space="preserve"> </w:t>
      </w:r>
      <w:r w:rsidRPr="00D318D0">
        <w:rPr>
          <w:sz w:val="22"/>
          <w:szCs w:val="22"/>
        </w:rPr>
        <w:tab/>
      </w:r>
      <w:r w:rsidR="0000392E">
        <w:rPr>
          <w:b/>
          <w:bCs/>
          <w:sz w:val="22"/>
          <w:szCs w:val="22"/>
        </w:rPr>
        <w:t>9</w:t>
      </w:r>
      <w:r w:rsidRPr="00D318D0">
        <w:rPr>
          <w:b/>
          <w:bCs/>
          <w:sz w:val="22"/>
          <w:szCs w:val="22"/>
        </w:rPr>
        <w:t xml:space="preserve">. BAIGIAMOSIOS NUOSTATOS </w:t>
      </w:r>
    </w:p>
    <w:p w14:paraId="17B91D08" w14:textId="09307F68" w:rsidR="00D318D0" w:rsidRPr="00D318D0" w:rsidRDefault="0000392E" w:rsidP="001359CF">
      <w:pPr>
        <w:pStyle w:val="Default"/>
        <w:ind w:left="567" w:hanging="567"/>
        <w:rPr>
          <w:sz w:val="22"/>
          <w:szCs w:val="22"/>
        </w:rPr>
      </w:pPr>
      <w:r>
        <w:rPr>
          <w:sz w:val="22"/>
          <w:szCs w:val="22"/>
        </w:rPr>
        <w:t>9</w:t>
      </w:r>
      <w:r w:rsidR="00D318D0" w:rsidRPr="00D318D0">
        <w:rPr>
          <w:sz w:val="22"/>
          <w:szCs w:val="22"/>
        </w:rPr>
        <w:t>.1. Sutartis įsigalioja nuo 20</w:t>
      </w:r>
      <w:r w:rsidR="00FF0873">
        <w:rPr>
          <w:sz w:val="22"/>
          <w:szCs w:val="22"/>
        </w:rPr>
        <w:t>2</w:t>
      </w:r>
      <w:r w:rsidR="008F33E8">
        <w:rPr>
          <w:sz w:val="22"/>
          <w:szCs w:val="22"/>
        </w:rPr>
        <w:t>5</w:t>
      </w:r>
      <w:r w:rsidR="00D318D0" w:rsidRPr="00D318D0">
        <w:rPr>
          <w:sz w:val="22"/>
          <w:szCs w:val="22"/>
        </w:rPr>
        <w:t xml:space="preserve"> m.                     mėn.    d. , </w:t>
      </w:r>
      <w:r w:rsidR="00B33578">
        <w:rPr>
          <w:sz w:val="22"/>
          <w:szCs w:val="22"/>
        </w:rPr>
        <w:t>24</w:t>
      </w:r>
      <w:r w:rsidR="00D318D0" w:rsidRPr="00D318D0">
        <w:rPr>
          <w:sz w:val="22"/>
          <w:szCs w:val="22"/>
        </w:rPr>
        <w:t xml:space="preserve"> mėnesių terminui su teise pratęsimui iki </w:t>
      </w:r>
      <w:r w:rsidR="008F33E8">
        <w:rPr>
          <w:sz w:val="22"/>
          <w:szCs w:val="22"/>
        </w:rPr>
        <w:t>12</w:t>
      </w:r>
      <w:r w:rsidR="00D318D0" w:rsidRPr="00D318D0">
        <w:rPr>
          <w:sz w:val="22"/>
          <w:szCs w:val="22"/>
        </w:rPr>
        <w:t xml:space="preserve"> mėnesių.</w:t>
      </w:r>
    </w:p>
    <w:p w14:paraId="339B70BB" w14:textId="77777777" w:rsidR="00D318D0" w:rsidRPr="0000392E" w:rsidRDefault="00D318D0" w:rsidP="001359CF">
      <w:pPr>
        <w:pStyle w:val="Sraopastraipa"/>
        <w:numPr>
          <w:ilvl w:val="1"/>
          <w:numId w:val="15"/>
        </w:numPr>
        <w:spacing w:after="0" w:line="240" w:lineRule="auto"/>
        <w:ind w:left="567" w:hanging="567"/>
        <w:jc w:val="both"/>
        <w:rPr>
          <w:rFonts w:ascii="Times New Roman" w:hAnsi="Times New Roman" w:cs="Times New Roman"/>
        </w:rPr>
      </w:pPr>
      <w:r w:rsidRPr="0000392E">
        <w:rPr>
          <w:rFonts w:ascii="Times New Roman" w:hAnsi="Times New Roman" w:cs="Times New Roman"/>
        </w:rPr>
        <w:t>Ši sutartis anksčiau laiko gali būti nutraukta:</w:t>
      </w:r>
    </w:p>
    <w:p w14:paraId="6D4091F1" w14:textId="77777777" w:rsidR="00D318D0" w:rsidRPr="00370427" w:rsidRDefault="00D318D0" w:rsidP="001359CF">
      <w:pPr>
        <w:pStyle w:val="Sraopastraipa"/>
        <w:numPr>
          <w:ilvl w:val="2"/>
          <w:numId w:val="15"/>
        </w:numPr>
        <w:spacing w:after="0" w:line="240" w:lineRule="auto"/>
        <w:ind w:left="567" w:hanging="567"/>
        <w:jc w:val="both"/>
        <w:rPr>
          <w:rFonts w:ascii="Times New Roman" w:hAnsi="Times New Roman" w:cs="Times New Roman"/>
        </w:rPr>
      </w:pPr>
      <w:r w:rsidRPr="00370427">
        <w:rPr>
          <w:rFonts w:ascii="Times New Roman" w:hAnsi="Times New Roman" w:cs="Times New Roman"/>
        </w:rPr>
        <w:t>šalių susitarimu;</w:t>
      </w:r>
    </w:p>
    <w:p w14:paraId="612BCCD9" w14:textId="77777777" w:rsidR="00D318D0" w:rsidRPr="00D318D0" w:rsidRDefault="00D318D0" w:rsidP="001359CF">
      <w:pPr>
        <w:numPr>
          <w:ilvl w:val="2"/>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vienašališkai vienos iš šalių pageidavimu apie tai įspėjus kitą šalį prieš 60 dienų;</w:t>
      </w:r>
    </w:p>
    <w:p w14:paraId="685E9C3D" w14:textId="77777777" w:rsidR="00D318D0" w:rsidRPr="00D318D0" w:rsidRDefault="00D318D0" w:rsidP="001359CF">
      <w:pPr>
        <w:numPr>
          <w:ilvl w:val="2"/>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vienos iš sutarties šalių iniciatyva, kai kita iš šalių sistemingai nevykdo ar netinkamai vykdo savo įsipareigojimus bei sutarties nuostatus;</w:t>
      </w:r>
    </w:p>
    <w:p w14:paraId="109CB039" w14:textId="77777777" w:rsidR="00D318D0" w:rsidRPr="00D318D0" w:rsidRDefault="00D318D0" w:rsidP="001359CF">
      <w:pPr>
        <w:numPr>
          <w:ilvl w:val="1"/>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 xml:space="preserve">Ginčai kylantys iš Sutarties, sprendžiami Šalių susitarimu. Nesusitarus, kiekviena iš ginčo Šalių turi teisę kreiptis į teismą Lietuvos Respublikos įstatymų nustatyta tvarka. </w:t>
      </w:r>
    </w:p>
    <w:p w14:paraId="662128F0" w14:textId="77777777" w:rsidR="00D318D0" w:rsidRPr="00D318D0" w:rsidRDefault="00D318D0" w:rsidP="001359CF">
      <w:pPr>
        <w:numPr>
          <w:ilvl w:val="1"/>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Sutarčiai taikoma Lietuvos Respublikos teisė.</w:t>
      </w:r>
    </w:p>
    <w:p w14:paraId="212C5BCD" w14:textId="0A6059A6" w:rsidR="00D318D0" w:rsidRPr="00D318D0" w:rsidRDefault="00D318D0" w:rsidP="001359CF">
      <w:pPr>
        <w:numPr>
          <w:ilvl w:val="1"/>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Sutarties priedai: tiekėjo laimėtas pasiūlymas</w:t>
      </w:r>
      <w:r w:rsidR="00CE4A0F">
        <w:rPr>
          <w:rFonts w:ascii="Times New Roman" w:hAnsi="Times New Roman" w:cs="Times New Roman"/>
        </w:rPr>
        <w:t>/</w:t>
      </w:r>
      <w:r w:rsidR="00CE4A0F" w:rsidRPr="00CE4A0F">
        <w:rPr>
          <w:rFonts w:ascii="Times New Roman" w:hAnsi="Times New Roman" w:cs="Times New Roman"/>
        </w:rPr>
        <w:t xml:space="preserve"> </w:t>
      </w:r>
      <w:r w:rsidR="00CE4A0F" w:rsidRPr="00D318D0">
        <w:rPr>
          <w:rFonts w:ascii="Times New Roman" w:hAnsi="Times New Roman" w:cs="Times New Roman"/>
        </w:rPr>
        <w:t>techninė specifikacija</w:t>
      </w:r>
      <w:r w:rsidRPr="00D318D0">
        <w:rPr>
          <w:rFonts w:ascii="Times New Roman" w:hAnsi="Times New Roman" w:cs="Times New Roman"/>
        </w:rPr>
        <w:t xml:space="preserve">. </w:t>
      </w:r>
    </w:p>
    <w:p w14:paraId="3DCA8E6E" w14:textId="77777777" w:rsidR="00D318D0" w:rsidRDefault="00D318D0" w:rsidP="001359CF">
      <w:pPr>
        <w:numPr>
          <w:ilvl w:val="1"/>
          <w:numId w:val="15"/>
        </w:numPr>
        <w:spacing w:after="0" w:line="240" w:lineRule="auto"/>
        <w:ind w:left="567" w:hanging="567"/>
        <w:jc w:val="both"/>
        <w:rPr>
          <w:rFonts w:ascii="Times New Roman" w:hAnsi="Times New Roman" w:cs="Times New Roman"/>
        </w:rPr>
      </w:pPr>
      <w:r w:rsidRPr="00D318D0">
        <w:rPr>
          <w:rFonts w:ascii="Times New Roman" w:hAnsi="Times New Roman" w:cs="Times New Roman"/>
        </w:rPr>
        <w:t xml:space="preserve">Sutartis ir jos priedai  sudaryti dviem vienodą juridinę galią turinčiais egzemplioriais po vieną kiekvienai Šaliai. </w:t>
      </w:r>
    </w:p>
    <w:p w14:paraId="1EC6EC54" w14:textId="48DCCB9C" w:rsidR="00D318D0" w:rsidRPr="001359CF" w:rsidRDefault="001359CF" w:rsidP="001359CF">
      <w:pPr>
        <w:numPr>
          <w:ilvl w:val="1"/>
          <w:numId w:val="15"/>
        </w:numPr>
        <w:spacing w:after="0" w:line="240" w:lineRule="auto"/>
        <w:ind w:left="567" w:hanging="567"/>
        <w:jc w:val="both"/>
        <w:rPr>
          <w:rFonts w:ascii="Times New Roman" w:hAnsi="Times New Roman" w:cs="Times New Roman"/>
          <w:b/>
          <w:bCs/>
        </w:rPr>
      </w:pPr>
      <w:r w:rsidRPr="001359CF">
        <w:rPr>
          <w:rFonts w:ascii="Times New Roman" w:hAnsi="Times New Roman" w:cs="Times New Roman"/>
        </w:rPr>
        <w:t>Pirkėjo paskirtas asmuo, atsakingas už Sutarties vykdymą ir užsakymų pagal Sutartį teikimą yra</w:t>
      </w:r>
      <w:r w:rsidRPr="001359CF">
        <w:rPr>
          <w:rFonts w:ascii="Times New Roman" w:hAnsi="Times New Roman" w:cs="Times New Roman"/>
          <w:b/>
        </w:rPr>
        <w:t xml:space="preserve"> Aknystos socialinės globos namų __________________ (</w:t>
      </w:r>
      <w:hyperlink r:id="rId6" w:history="1">
        <w:r w:rsidRPr="001359CF">
          <w:rPr>
            <w:rStyle w:val="Hipersaitas"/>
            <w:rFonts w:ascii="Times New Roman" w:hAnsi="Times New Roman" w:cs="Times New Roman"/>
            <w:b/>
          </w:rPr>
          <w:t>el.p. ________@aknystossgn.lt</w:t>
        </w:r>
      </w:hyperlink>
      <w:r w:rsidRPr="001359CF">
        <w:rPr>
          <w:rFonts w:ascii="Times New Roman" w:hAnsi="Times New Roman" w:cs="Times New Roman"/>
          <w:b/>
        </w:rPr>
        <w:t>, tel. ____________)</w:t>
      </w:r>
      <w:r w:rsidRPr="001359CF">
        <w:rPr>
          <w:rFonts w:ascii="Times New Roman" w:hAnsi="Times New Roman" w:cs="Times New Roman"/>
        </w:rPr>
        <w:t xml:space="preserve">. Pirkėjo paskirtas asmuo, atsakingas už Sutarties ir pakeitimų paskelbimą pagal </w:t>
      </w:r>
      <w:r w:rsidRPr="001359CF">
        <w:rPr>
          <w:rFonts w:ascii="Times New Roman" w:hAnsi="Times New Roman" w:cs="Times New Roman"/>
        </w:rPr>
        <w:lastRenderedPageBreak/>
        <w:t xml:space="preserve">Viešųjų pirkimų įstatymo 86 straipsnio 9 dalies nuostatas yra </w:t>
      </w:r>
      <w:r>
        <w:rPr>
          <w:rFonts w:ascii="Times New Roman" w:hAnsi="Times New Roman" w:cs="Times New Roman"/>
          <w:b/>
        </w:rPr>
        <w:t xml:space="preserve">Aknystos socialinės globos namų </w:t>
      </w:r>
      <w:r w:rsidRPr="001359CF">
        <w:rPr>
          <w:rFonts w:ascii="Times New Roman" w:hAnsi="Times New Roman" w:cs="Times New Roman"/>
          <w:b/>
        </w:rPr>
        <w:t>__________________ (</w:t>
      </w:r>
      <w:hyperlink r:id="rId7" w:history="1">
        <w:r w:rsidRPr="00482FCD">
          <w:rPr>
            <w:rStyle w:val="Hipersaitas"/>
            <w:rFonts w:ascii="Times New Roman" w:hAnsi="Times New Roman" w:cs="Times New Roman"/>
            <w:b/>
          </w:rPr>
          <w:t>el.p. ________@aknystossgn.lt</w:t>
        </w:r>
      </w:hyperlink>
      <w:r w:rsidRPr="001359CF">
        <w:rPr>
          <w:rFonts w:ascii="Times New Roman" w:hAnsi="Times New Roman" w:cs="Times New Roman"/>
          <w:b/>
        </w:rPr>
        <w:t>, tel. ____________)</w:t>
      </w:r>
      <w:r w:rsidRPr="001359CF">
        <w:rPr>
          <w:rFonts w:ascii="Times New Roman" w:hAnsi="Times New Roman" w:cs="Times New Roman"/>
        </w:rPr>
        <w:t>.</w:t>
      </w:r>
    </w:p>
    <w:p w14:paraId="789F8C57" w14:textId="77777777" w:rsidR="001359CF" w:rsidRPr="001359CF" w:rsidRDefault="001359CF" w:rsidP="001359CF">
      <w:pPr>
        <w:spacing w:after="0" w:line="240" w:lineRule="auto"/>
        <w:ind w:left="567" w:hanging="567"/>
        <w:jc w:val="both"/>
        <w:rPr>
          <w:rFonts w:ascii="Times New Roman" w:hAnsi="Times New Roman" w:cs="Times New Roman"/>
          <w:b/>
          <w:bCs/>
        </w:rPr>
      </w:pPr>
    </w:p>
    <w:p w14:paraId="5065083D" w14:textId="77777777" w:rsidR="00D318D0" w:rsidRPr="00D318D0" w:rsidRDefault="00D318D0" w:rsidP="001359CF">
      <w:pPr>
        <w:spacing w:after="0" w:line="240" w:lineRule="auto"/>
        <w:ind w:left="567" w:hanging="567"/>
        <w:jc w:val="both"/>
        <w:rPr>
          <w:rFonts w:ascii="Times New Roman" w:hAnsi="Times New Roman" w:cs="Times New Roman"/>
          <w:b/>
          <w:bCs/>
        </w:rPr>
      </w:pPr>
      <w:r w:rsidRPr="00D318D0">
        <w:rPr>
          <w:rFonts w:ascii="Times New Roman" w:hAnsi="Times New Roman" w:cs="Times New Roman"/>
          <w:b/>
          <w:bCs/>
        </w:rPr>
        <w:t>10. ŠALIŲ REKVIZITAI</w:t>
      </w:r>
    </w:p>
    <w:p w14:paraId="4EF9EF11" w14:textId="77777777" w:rsidR="00D318D0" w:rsidRPr="00D318D0" w:rsidRDefault="00D318D0" w:rsidP="001359CF">
      <w:pPr>
        <w:spacing w:after="0" w:line="240" w:lineRule="auto"/>
        <w:ind w:left="567" w:hanging="567"/>
        <w:jc w:val="both"/>
        <w:rPr>
          <w:rFonts w:ascii="Times New Roman" w:hAnsi="Times New Roman" w:cs="Times New Roman"/>
          <w:b/>
          <w:bCs/>
        </w:rPr>
      </w:pPr>
    </w:p>
    <w:tbl>
      <w:tblPr>
        <w:tblW w:w="0" w:type="auto"/>
        <w:tblLook w:val="0000" w:firstRow="0" w:lastRow="0" w:firstColumn="0" w:lastColumn="0" w:noHBand="0" w:noVBand="0"/>
      </w:tblPr>
      <w:tblGrid>
        <w:gridCol w:w="4518"/>
        <w:gridCol w:w="4842"/>
      </w:tblGrid>
      <w:tr w:rsidR="00D318D0" w:rsidRPr="00D318D0" w14:paraId="3DD0A223" w14:textId="77777777" w:rsidTr="00E97916">
        <w:tc>
          <w:tcPr>
            <w:tcW w:w="4927" w:type="dxa"/>
          </w:tcPr>
          <w:p w14:paraId="65553005" w14:textId="77777777" w:rsidR="00D318D0" w:rsidRPr="00D318D0" w:rsidRDefault="00D318D0" w:rsidP="001359CF">
            <w:pPr>
              <w:spacing w:after="0" w:line="240" w:lineRule="auto"/>
              <w:ind w:left="567" w:hanging="567"/>
              <w:jc w:val="both"/>
              <w:rPr>
                <w:rFonts w:ascii="Times New Roman" w:hAnsi="Times New Roman" w:cs="Times New Roman"/>
                <w:position w:val="10"/>
                <w:sz w:val="21"/>
                <w:szCs w:val="24"/>
              </w:rPr>
            </w:pPr>
            <w:r w:rsidRPr="00D318D0">
              <w:rPr>
                <w:rFonts w:ascii="Times New Roman" w:hAnsi="Times New Roman" w:cs="Times New Roman"/>
                <w:position w:val="10"/>
                <w:sz w:val="21"/>
                <w:szCs w:val="24"/>
              </w:rPr>
              <w:t>“PIRKĖJAS”</w:t>
            </w:r>
          </w:p>
        </w:tc>
        <w:tc>
          <w:tcPr>
            <w:tcW w:w="4928" w:type="dxa"/>
          </w:tcPr>
          <w:p w14:paraId="10202FA6" w14:textId="77777777" w:rsidR="00D318D0" w:rsidRPr="00D318D0" w:rsidRDefault="00D318D0" w:rsidP="001359CF">
            <w:pPr>
              <w:spacing w:after="0" w:line="240" w:lineRule="auto"/>
              <w:ind w:left="567" w:hanging="567"/>
              <w:jc w:val="both"/>
              <w:rPr>
                <w:rFonts w:ascii="Times New Roman" w:hAnsi="Times New Roman" w:cs="Times New Roman"/>
                <w:position w:val="10"/>
                <w:sz w:val="21"/>
                <w:szCs w:val="24"/>
              </w:rPr>
            </w:pPr>
            <w:r w:rsidRPr="00D318D0">
              <w:rPr>
                <w:rFonts w:ascii="Times New Roman" w:hAnsi="Times New Roman" w:cs="Times New Roman"/>
                <w:position w:val="10"/>
                <w:sz w:val="21"/>
                <w:szCs w:val="24"/>
              </w:rPr>
              <w:t>“PARDAVĖJAS”</w:t>
            </w:r>
          </w:p>
        </w:tc>
      </w:tr>
      <w:tr w:rsidR="00D318D0" w:rsidRPr="00D318D0" w14:paraId="049F0468" w14:textId="77777777" w:rsidTr="00E97916">
        <w:tc>
          <w:tcPr>
            <w:tcW w:w="4927" w:type="dxa"/>
          </w:tcPr>
          <w:p w14:paraId="07E8E05A" w14:textId="77777777" w:rsidR="00D318D0" w:rsidRPr="00566E70" w:rsidRDefault="00D318D0"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 xml:space="preserve">Aknystos socialinės globos namai </w:t>
            </w:r>
          </w:p>
          <w:p w14:paraId="27B6C90D" w14:textId="77777777" w:rsidR="008F33E8" w:rsidRPr="00566E70" w:rsidRDefault="00D318D0"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 xml:space="preserve">Adresas: Miško g.2, </w:t>
            </w:r>
            <w:proofErr w:type="spellStart"/>
            <w:r w:rsidRPr="00566E70">
              <w:rPr>
                <w:rFonts w:ascii="Times New Roman" w:hAnsi="Times New Roman" w:cs="Times New Roman"/>
                <w:sz w:val="20"/>
                <w:szCs w:val="20"/>
              </w:rPr>
              <w:t>Aknystų</w:t>
            </w:r>
            <w:proofErr w:type="spellEnd"/>
            <w:r w:rsidRPr="00566E70">
              <w:rPr>
                <w:rFonts w:ascii="Times New Roman" w:hAnsi="Times New Roman" w:cs="Times New Roman"/>
                <w:sz w:val="20"/>
                <w:szCs w:val="20"/>
              </w:rPr>
              <w:t xml:space="preserve"> km., </w:t>
            </w:r>
          </w:p>
          <w:p w14:paraId="0BF382B0" w14:textId="60408EE5" w:rsidR="00D318D0" w:rsidRPr="00566E70" w:rsidRDefault="00D318D0"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Debeikių sen.</w:t>
            </w:r>
          </w:p>
          <w:p w14:paraId="17E950F0" w14:textId="353B4675" w:rsidR="00D318D0" w:rsidRPr="00566E70" w:rsidRDefault="00D318D0"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 xml:space="preserve">LT 29373 Anykščių raj., </w:t>
            </w:r>
          </w:p>
          <w:p w14:paraId="6CD2C719" w14:textId="77777777" w:rsidR="00D318D0" w:rsidRPr="00566E70" w:rsidRDefault="00D318D0"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įmonės kodas     190791444,</w:t>
            </w:r>
          </w:p>
          <w:p w14:paraId="48CD10CF" w14:textId="3730F6E6" w:rsidR="00566E70" w:rsidRDefault="008F33E8" w:rsidP="00566E70">
            <w:pPr>
              <w:spacing w:after="0"/>
              <w:rPr>
                <w:rFonts w:ascii="Times New Roman" w:hAnsi="Times New Roman" w:cs="Times New Roman"/>
                <w:sz w:val="20"/>
                <w:szCs w:val="20"/>
              </w:rPr>
            </w:pPr>
            <w:r w:rsidRPr="00566E70">
              <w:rPr>
                <w:rFonts w:ascii="Times New Roman" w:hAnsi="Times New Roman" w:cs="Times New Roman"/>
                <w:sz w:val="20"/>
                <w:szCs w:val="20"/>
              </w:rPr>
              <w:t>Valstybės iždo konsoliduo</w:t>
            </w:r>
            <w:r w:rsidR="00566E70">
              <w:rPr>
                <w:rFonts w:ascii="Times New Roman" w:hAnsi="Times New Roman" w:cs="Times New Roman"/>
                <w:sz w:val="20"/>
                <w:szCs w:val="20"/>
              </w:rPr>
              <w:t>tų</w:t>
            </w:r>
          </w:p>
          <w:p w14:paraId="6D2D07F6" w14:textId="6BB685E2" w:rsidR="00D318D0" w:rsidRPr="00566E70" w:rsidRDefault="008F33E8" w:rsidP="00566E70">
            <w:pPr>
              <w:spacing w:after="0"/>
              <w:rPr>
                <w:rFonts w:ascii="Times New Roman" w:hAnsi="Times New Roman" w:cs="Times New Roman"/>
                <w:sz w:val="20"/>
                <w:szCs w:val="20"/>
              </w:rPr>
            </w:pPr>
            <w:r w:rsidRPr="00566E70">
              <w:rPr>
                <w:rFonts w:ascii="Times New Roman" w:hAnsi="Times New Roman" w:cs="Times New Roman"/>
                <w:sz w:val="20"/>
                <w:szCs w:val="20"/>
              </w:rPr>
              <w:t>sąskaitų valdymo sistema (VIKSVA)</w:t>
            </w:r>
            <w:r w:rsidR="00D318D0" w:rsidRPr="00566E70">
              <w:rPr>
                <w:rFonts w:ascii="Times New Roman" w:hAnsi="Times New Roman" w:cs="Times New Roman"/>
                <w:sz w:val="20"/>
                <w:szCs w:val="20"/>
              </w:rPr>
              <w:t xml:space="preserve">, </w:t>
            </w:r>
          </w:p>
          <w:p w14:paraId="0DB9B2A8" w14:textId="03CD5129" w:rsidR="00D318D0" w:rsidRPr="00566E70" w:rsidRDefault="008F33E8" w:rsidP="008F33E8">
            <w:pPr>
              <w:spacing w:after="0" w:line="240" w:lineRule="auto"/>
              <w:ind w:left="567" w:hanging="567"/>
              <w:jc w:val="both"/>
              <w:rPr>
                <w:rFonts w:ascii="Times New Roman" w:hAnsi="Times New Roman" w:cs="Times New Roman"/>
                <w:sz w:val="20"/>
                <w:szCs w:val="20"/>
              </w:rPr>
            </w:pPr>
            <w:proofErr w:type="spellStart"/>
            <w:r w:rsidRPr="00566E70">
              <w:rPr>
                <w:rFonts w:eastAsia="Times New Roman" w:cstheme="minorHAnsi"/>
                <w:sz w:val="20"/>
                <w:szCs w:val="20"/>
              </w:rPr>
              <w:t>A.s</w:t>
            </w:r>
            <w:proofErr w:type="spellEnd"/>
            <w:r w:rsidRPr="00566E70">
              <w:rPr>
                <w:rFonts w:eastAsia="Times New Roman" w:cstheme="minorHAnsi"/>
                <w:sz w:val="20"/>
                <w:szCs w:val="20"/>
              </w:rPr>
              <w:t>.</w:t>
            </w:r>
            <w:r w:rsidRPr="00566E70">
              <w:rPr>
                <w:rFonts w:ascii="Times New Roman" w:eastAsia="MS Mincho" w:hAnsi="Times New Roman" w:cs="Times New Roman"/>
                <w:sz w:val="20"/>
                <w:szCs w:val="20"/>
              </w:rPr>
              <w:t xml:space="preserve"> Nr. </w:t>
            </w:r>
            <w:r w:rsidRPr="00566E70">
              <w:rPr>
                <w:rFonts w:ascii="Times New Roman" w:hAnsi="Times New Roman" w:cs="Times New Roman"/>
                <w:sz w:val="20"/>
                <w:szCs w:val="20"/>
              </w:rPr>
              <w:t>LT95 4040 0636 1000 0872</w:t>
            </w:r>
          </w:p>
          <w:p w14:paraId="2807A0B0" w14:textId="347AA60A" w:rsidR="00D318D0" w:rsidRPr="00566E70" w:rsidRDefault="008F33E8" w:rsidP="001359CF">
            <w:pPr>
              <w:spacing w:after="0" w:line="240" w:lineRule="auto"/>
              <w:ind w:left="567" w:hanging="567"/>
              <w:jc w:val="both"/>
              <w:rPr>
                <w:rFonts w:ascii="Times New Roman" w:hAnsi="Times New Roman" w:cs="Times New Roman"/>
                <w:sz w:val="20"/>
                <w:szCs w:val="20"/>
              </w:rPr>
            </w:pPr>
            <w:r w:rsidRPr="00566E70">
              <w:rPr>
                <w:rFonts w:ascii="Times New Roman" w:hAnsi="Times New Roman" w:cs="Times New Roman"/>
                <w:sz w:val="20"/>
                <w:szCs w:val="20"/>
              </w:rPr>
              <w:t>Tel.</w:t>
            </w:r>
            <w:r w:rsidR="00D318D0" w:rsidRPr="00566E70">
              <w:rPr>
                <w:rFonts w:ascii="Times New Roman" w:hAnsi="Times New Roman" w:cs="Times New Roman"/>
                <w:sz w:val="20"/>
                <w:szCs w:val="20"/>
              </w:rPr>
              <w:t xml:space="preserve"> (</w:t>
            </w:r>
            <w:r w:rsidRPr="00566E70">
              <w:rPr>
                <w:rFonts w:ascii="Times New Roman" w:hAnsi="Times New Roman" w:cs="Times New Roman"/>
                <w:sz w:val="20"/>
                <w:szCs w:val="20"/>
              </w:rPr>
              <w:t>0</w:t>
            </w:r>
            <w:r w:rsidR="00D318D0" w:rsidRPr="00566E70">
              <w:rPr>
                <w:rFonts w:ascii="Times New Roman" w:hAnsi="Times New Roman" w:cs="Times New Roman"/>
                <w:sz w:val="20"/>
                <w:szCs w:val="20"/>
              </w:rPr>
              <w:t>~381) 5 78 00.</w:t>
            </w:r>
          </w:p>
          <w:p w14:paraId="47AC489E" w14:textId="07F1612F" w:rsidR="00D318D0" w:rsidRPr="00566E70" w:rsidRDefault="00D318D0" w:rsidP="001359CF">
            <w:pPr>
              <w:spacing w:after="0" w:line="240" w:lineRule="auto"/>
              <w:ind w:left="567" w:hanging="567"/>
              <w:jc w:val="both"/>
              <w:rPr>
                <w:rFonts w:ascii="Times New Roman" w:hAnsi="Times New Roman" w:cs="Times New Roman"/>
                <w:sz w:val="20"/>
                <w:szCs w:val="20"/>
              </w:rPr>
            </w:pPr>
            <w:proofErr w:type="spellStart"/>
            <w:r w:rsidRPr="00566E70">
              <w:rPr>
                <w:rFonts w:ascii="Times New Roman" w:hAnsi="Times New Roman" w:cs="Times New Roman"/>
                <w:sz w:val="20"/>
                <w:szCs w:val="20"/>
              </w:rPr>
              <w:t>el.p</w:t>
            </w:r>
            <w:proofErr w:type="spellEnd"/>
            <w:r w:rsidR="001359CF" w:rsidRPr="00566E70">
              <w:rPr>
                <w:rFonts w:ascii="Times New Roman" w:hAnsi="Times New Roman" w:cs="Times New Roman"/>
                <w:sz w:val="20"/>
                <w:szCs w:val="20"/>
              </w:rPr>
              <w:t xml:space="preserve">. </w:t>
            </w:r>
            <w:hyperlink r:id="rId8" w:history="1">
              <w:r w:rsidR="001359CF" w:rsidRPr="00566E70">
                <w:rPr>
                  <w:rStyle w:val="Hipersaitas"/>
                  <w:rFonts w:ascii="Times New Roman" w:hAnsi="Times New Roman" w:cs="Times New Roman"/>
                  <w:sz w:val="20"/>
                  <w:szCs w:val="20"/>
                </w:rPr>
                <w:t>aknysta.sekretore@aknystossgn.lt</w:t>
              </w:r>
            </w:hyperlink>
            <w:r w:rsidR="001359CF" w:rsidRPr="00566E70">
              <w:rPr>
                <w:rFonts w:ascii="Times New Roman" w:hAnsi="Times New Roman" w:cs="Times New Roman"/>
                <w:sz w:val="20"/>
                <w:szCs w:val="20"/>
              </w:rPr>
              <w:t xml:space="preserve"> </w:t>
            </w:r>
          </w:p>
          <w:p w14:paraId="376AB695" w14:textId="77777777" w:rsidR="00D318D0" w:rsidRPr="00566E70" w:rsidRDefault="00D318D0" w:rsidP="001359CF">
            <w:pPr>
              <w:spacing w:after="0" w:line="240" w:lineRule="auto"/>
              <w:ind w:left="567" w:hanging="567"/>
              <w:jc w:val="both"/>
              <w:rPr>
                <w:rFonts w:ascii="Times New Roman" w:hAnsi="Times New Roman" w:cs="Times New Roman"/>
                <w:position w:val="10"/>
                <w:sz w:val="20"/>
                <w:szCs w:val="20"/>
              </w:rPr>
            </w:pPr>
          </w:p>
        </w:tc>
        <w:tc>
          <w:tcPr>
            <w:tcW w:w="4928" w:type="dxa"/>
          </w:tcPr>
          <w:p w14:paraId="13EB3C29" w14:textId="1DABE81D" w:rsidR="00D318D0" w:rsidRPr="00D318D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w:t>
            </w:r>
          </w:p>
          <w:p w14:paraId="426FB60E" w14:textId="77777777" w:rsidR="00D318D0" w:rsidRPr="00D318D0" w:rsidRDefault="00D318D0" w:rsidP="001359CF">
            <w:pPr>
              <w:pStyle w:val="Turinys1"/>
              <w:ind w:left="567" w:hanging="567"/>
              <w:rPr>
                <w:sz w:val="21"/>
              </w:rPr>
            </w:pPr>
            <w:r w:rsidRPr="00D318D0">
              <w:rPr>
                <w:sz w:val="21"/>
              </w:rPr>
              <w:t xml:space="preserve">adresas: …………………………………….……… </w:t>
            </w:r>
          </w:p>
          <w:p w14:paraId="54C465ED" w14:textId="77777777" w:rsidR="00566E7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įmonės kodas …………………</w:t>
            </w:r>
          </w:p>
          <w:p w14:paraId="52A803A9" w14:textId="5447779B" w:rsidR="00D318D0" w:rsidRPr="00D318D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PVM kodas ……………………….</w:t>
            </w:r>
          </w:p>
          <w:p w14:paraId="12A15CAA" w14:textId="77777777" w:rsidR="00D318D0" w:rsidRPr="00D318D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bankas …………………………………………….</w:t>
            </w:r>
          </w:p>
          <w:p w14:paraId="536C994F" w14:textId="77777777" w:rsidR="00D318D0" w:rsidRPr="00D318D0" w:rsidRDefault="00D318D0" w:rsidP="001359CF">
            <w:pPr>
              <w:spacing w:after="0" w:line="240" w:lineRule="auto"/>
              <w:ind w:left="567" w:hanging="567"/>
              <w:rPr>
                <w:rFonts w:ascii="Times New Roman" w:hAnsi="Times New Roman" w:cs="Times New Roman"/>
                <w:sz w:val="21"/>
              </w:rPr>
            </w:pPr>
            <w:proofErr w:type="spellStart"/>
            <w:r w:rsidRPr="00D318D0">
              <w:rPr>
                <w:rFonts w:ascii="Times New Roman" w:hAnsi="Times New Roman" w:cs="Times New Roman"/>
                <w:sz w:val="21"/>
              </w:rPr>
              <w:t>atsisk.sąsk</w:t>
            </w:r>
            <w:proofErr w:type="spellEnd"/>
            <w:r w:rsidRPr="00D318D0">
              <w:rPr>
                <w:rFonts w:ascii="Times New Roman" w:hAnsi="Times New Roman" w:cs="Times New Roman"/>
                <w:sz w:val="21"/>
              </w:rPr>
              <w:t xml:space="preserve">. ………………………………………, </w:t>
            </w:r>
          </w:p>
          <w:p w14:paraId="08424458" w14:textId="77777777" w:rsidR="00D318D0" w:rsidRPr="00D318D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 xml:space="preserve">banko kodas ………….. </w:t>
            </w:r>
          </w:p>
          <w:p w14:paraId="714492DF" w14:textId="77777777" w:rsidR="00D318D0" w:rsidRPr="00D318D0" w:rsidRDefault="00D318D0" w:rsidP="001359CF">
            <w:pPr>
              <w:spacing w:after="0" w:line="240" w:lineRule="auto"/>
              <w:ind w:left="567" w:hanging="567"/>
              <w:rPr>
                <w:rFonts w:ascii="Times New Roman" w:hAnsi="Times New Roman" w:cs="Times New Roman"/>
                <w:sz w:val="21"/>
              </w:rPr>
            </w:pPr>
            <w:r w:rsidRPr="00D318D0">
              <w:rPr>
                <w:rFonts w:ascii="Times New Roman" w:hAnsi="Times New Roman" w:cs="Times New Roman"/>
                <w:sz w:val="21"/>
              </w:rPr>
              <w:t>Telefonas …………………..,</w:t>
            </w:r>
          </w:p>
          <w:p w14:paraId="59C56420" w14:textId="49B76130" w:rsidR="00D318D0" w:rsidRPr="00D318D0" w:rsidRDefault="00D318D0" w:rsidP="001359CF">
            <w:pPr>
              <w:spacing w:after="0" w:line="240" w:lineRule="auto"/>
              <w:rPr>
                <w:rFonts w:ascii="Times New Roman" w:hAnsi="Times New Roman" w:cs="Times New Roman"/>
                <w:position w:val="10"/>
                <w:sz w:val="21"/>
                <w:szCs w:val="24"/>
              </w:rPr>
            </w:pPr>
            <w:r w:rsidRPr="00D318D0">
              <w:rPr>
                <w:rFonts w:ascii="Times New Roman" w:hAnsi="Times New Roman" w:cs="Times New Roman"/>
                <w:sz w:val="21"/>
              </w:rPr>
              <w:t>Užsakym</w:t>
            </w:r>
            <w:r w:rsidR="00566E70">
              <w:rPr>
                <w:rFonts w:ascii="Times New Roman" w:hAnsi="Times New Roman" w:cs="Times New Roman"/>
                <w:sz w:val="21"/>
              </w:rPr>
              <w:t>ų priėmimo telefonai ir faksai:</w:t>
            </w:r>
            <w:r w:rsidRPr="00D318D0">
              <w:rPr>
                <w:rFonts w:ascii="Times New Roman" w:hAnsi="Times New Roman" w:cs="Times New Roman"/>
                <w:sz w:val="21"/>
              </w:rPr>
              <w:t xml:space="preserve">……………………………………………… </w:t>
            </w:r>
            <w:proofErr w:type="spellStart"/>
            <w:r w:rsidRPr="00D318D0">
              <w:rPr>
                <w:rFonts w:ascii="Times New Roman" w:hAnsi="Times New Roman" w:cs="Times New Roman"/>
                <w:sz w:val="21"/>
              </w:rPr>
              <w:t>El.paštas</w:t>
            </w:r>
            <w:proofErr w:type="spellEnd"/>
            <w:r w:rsidRPr="00D318D0">
              <w:rPr>
                <w:rFonts w:ascii="Times New Roman" w:hAnsi="Times New Roman" w:cs="Times New Roman"/>
                <w:sz w:val="21"/>
              </w:rPr>
              <w:t xml:space="preserve"> ……………………………….…….</w:t>
            </w:r>
          </w:p>
        </w:tc>
      </w:tr>
    </w:tbl>
    <w:p w14:paraId="47953B8B" w14:textId="77777777" w:rsidR="00EA49DC" w:rsidRDefault="00EA49DC" w:rsidP="001359CF">
      <w:pPr>
        <w:ind w:left="567" w:hanging="567"/>
        <w:jc w:val="both"/>
        <w:rPr>
          <w:rFonts w:ascii="Times New Roman" w:hAnsi="Times New Roman" w:cs="Times New Roman"/>
          <w:position w:val="10"/>
          <w:sz w:val="21"/>
          <w:szCs w:val="24"/>
        </w:rPr>
      </w:pPr>
    </w:p>
    <w:p w14:paraId="5C1ADB75" w14:textId="77777777" w:rsidR="00EA49DC" w:rsidRDefault="00EA49DC" w:rsidP="001359CF">
      <w:pPr>
        <w:ind w:left="567" w:hanging="567"/>
        <w:jc w:val="both"/>
        <w:rPr>
          <w:rFonts w:ascii="Times New Roman" w:hAnsi="Times New Roman" w:cs="Times New Roman"/>
          <w:position w:val="10"/>
          <w:sz w:val="21"/>
          <w:szCs w:val="24"/>
        </w:rPr>
      </w:pPr>
    </w:p>
    <w:p w14:paraId="6378C905" w14:textId="6F03C136" w:rsidR="00D318D0" w:rsidRPr="00D318D0" w:rsidRDefault="00EA49DC" w:rsidP="001359CF">
      <w:pPr>
        <w:ind w:left="567" w:hanging="567"/>
        <w:jc w:val="both"/>
        <w:rPr>
          <w:rFonts w:ascii="Times New Roman" w:hAnsi="Times New Roman" w:cs="Times New Roman"/>
          <w:position w:val="10"/>
          <w:sz w:val="21"/>
          <w:szCs w:val="24"/>
        </w:rPr>
      </w:pPr>
      <w:r>
        <w:rPr>
          <w:rFonts w:ascii="Times New Roman" w:hAnsi="Times New Roman" w:cs="Times New Roman"/>
          <w:position w:val="10"/>
          <w:sz w:val="21"/>
          <w:szCs w:val="24"/>
        </w:rPr>
        <w:t xml:space="preserve">Direktorius </w:t>
      </w:r>
      <w:r>
        <w:rPr>
          <w:rFonts w:ascii="Times New Roman" w:hAnsi="Times New Roman" w:cs="Times New Roman"/>
          <w:position w:val="10"/>
          <w:sz w:val="21"/>
          <w:szCs w:val="24"/>
        </w:rPr>
        <w:tab/>
      </w:r>
      <w:r>
        <w:rPr>
          <w:rFonts w:ascii="Times New Roman" w:hAnsi="Times New Roman" w:cs="Times New Roman"/>
          <w:position w:val="10"/>
          <w:sz w:val="21"/>
          <w:szCs w:val="24"/>
        </w:rPr>
        <w:tab/>
      </w:r>
      <w:r>
        <w:rPr>
          <w:rFonts w:ascii="Times New Roman" w:hAnsi="Times New Roman" w:cs="Times New Roman"/>
          <w:position w:val="10"/>
          <w:sz w:val="21"/>
          <w:szCs w:val="24"/>
        </w:rPr>
        <w:tab/>
      </w:r>
      <w:r>
        <w:rPr>
          <w:rFonts w:ascii="Times New Roman" w:hAnsi="Times New Roman" w:cs="Times New Roman"/>
          <w:position w:val="10"/>
          <w:sz w:val="21"/>
          <w:szCs w:val="24"/>
        </w:rPr>
        <w:tab/>
      </w:r>
      <w:r>
        <w:rPr>
          <w:rFonts w:ascii="Times New Roman" w:hAnsi="Times New Roman" w:cs="Times New Roman"/>
          <w:position w:val="10"/>
          <w:sz w:val="21"/>
          <w:szCs w:val="24"/>
        </w:rPr>
        <w:tab/>
      </w:r>
      <w:r w:rsidR="00D318D0" w:rsidRPr="00D318D0">
        <w:rPr>
          <w:rFonts w:ascii="Times New Roman" w:hAnsi="Times New Roman" w:cs="Times New Roman"/>
          <w:position w:val="10"/>
          <w:sz w:val="21"/>
          <w:szCs w:val="24"/>
        </w:rPr>
        <w:t>……………………….</w:t>
      </w:r>
    </w:p>
    <w:p w14:paraId="2BC4AA59" w14:textId="77777777" w:rsidR="00D318D0" w:rsidRPr="00D318D0" w:rsidRDefault="00D318D0" w:rsidP="001359CF">
      <w:pPr>
        <w:ind w:left="567" w:hanging="567"/>
        <w:rPr>
          <w:rFonts w:ascii="Times New Roman" w:hAnsi="Times New Roman" w:cs="Times New Roman"/>
          <w:position w:val="10"/>
          <w:sz w:val="21"/>
          <w:szCs w:val="24"/>
        </w:rPr>
      </w:pPr>
      <w:r w:rsidRPr="00D318D0">
        <w:rPr>
          <w:rFonts w:ascii="Times New Roman" w:hAnsi="Times New Roman" w:cs="Times New Roman"/>
          <w:sz w:val="21"/>
          <w:szCs w:val="24"/>
        </w:rPr>
        <w:t>A.V.</w:t>
      </w:r>
      <w:r w:rsidRPr="00D318D0">
        <w:rPr>
          <w:rFonts w:ascii="Times New Roman" w:hAnsi="Times New Roman" w:cs="Times New Roman"/>
          <w:position w:val="10"/>
          <w:sz w:val="21"/>
          <w:szCs w:val="24"/>
        </w:rPr>
        <w:t>....</w:t>
      </w:r>
      <w:r w:rsidR="007F3A33">
        <w:rPr>
          <w:rFonts w:ascii="Times New Roman" w:hAnsi="Times New Roman" w:cs="Times New Roman"/>
          <w:position w:val="10"/>
          <w:sz w:val="21"/>
          <w:szCs w:val="24"/>
        </w:rPr>
        <w:t>.........................</w:t>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Pr="00D318D0">
        <w:rPr>
          <w:rFonts w:ascii="Times New Roman" w:hAnsi="Times New Roman" w:cs="Times New Roman"/>
          <w:sz w:val="21"/>
          <w:szCs w:val="24"/>
        </w:rPr>
        <w:t>A.V.</w:t>
      </w:r>
      <w:r w:rsidRPr="00D318D0">
        <w:rPr>
          <w:rFonts w:ascii="Times New Roman" w:hAnsi="Times New Roman" w:cs="Times New Roman"/>
          <w:position w:val="10"/>
          <w:sz w:val="21"/>
          <w:szCs w:val="24"/>
        </w:rPr>
        <w:t>..............................</w:t>
      </w:r>
    </w:p>
    <w:p w14:paraId="32C7D088" w14:textId="77777777" w:rsidR="00D318D0" w:rsidRPr="00D318D0" w:rsidRDefault="007F3A33" w:rsidP="001359CF">
      <w:pPr>
        <w:ind w:left="567" w:hanging="567"/>
        <w:jc w:val="both"/>
        <w:rPr>
          <w:rFonts w:ascii="Times New Roman" w:hAnsi="Times New Roman" w:cs="Times New Roman"/>
          <w:position w:val="10"/>
          <w:sz w:val="16"/>
          <w:szCs w:val="24"/>
        </w:rPr>
      </w:pPr>
      <w:r>
        <w:rPr>
          <w:rFonts w:ascii="Times New Roman" w:hAnsi="Times New Roman" w:cs="Times New Roman"/>
          <w:position w:val="10"/>
          <w:sz w:val="16"/>
          <w:szCs w:val="24"/>
        </w:rPr>
        <w:t>(parašas)</w:t>
      </w:r>
      <w:r>
        <w:rPr>
          <w:rFonts w:ascii="Times New Roman" w:hAnsi="Times New Roman" w:cs="Times New Roman"/>
          <w:position w:val="10"/>
          <w:sz w:val="16"/>
          <w:szCs w:val="24"/>
        </w:rPr>
        <w:tab/>
      </w:r>
      <w:r>
        <w:rPr>
          <w:rFonts w:ascii="Times New Roman" w:hAnsi="Times New Roman" w:cs="Times New Roman"/>
          <w:position w:val="10"/>
          <w:sz w:val="16"/>
          <w:szCs w:val="24"/>
        </w:rPr>
        <w:tab/>
      </w:r>
      <w:r>
        <w:rPr>
          <w:rFonts w:ascii="Times New Roman" w:hAnsi="Times New Roman" w:cs="Times New Roman"/>
          <w:position w:val="10"/>
          <w:sz w:val="16"/>
          <w:szCs w:val="24"/>
        </w:rPr>
        <w:tab/>
      </w:r>
      <w:r>
        <w:rPr>
          <w:rFonts w:ascii="Times New Roman" w:hAnsi="Times New Roman" w:cs="Times New Roman"/>
          <w:position w:val="10"/>
          <w:sz w:val="16"/>
          <w:szCs w:val="24"/>
        </w:rPr>
        <w:tab/>
      </w:r>
      <w:r>
        <w:rPr>
          <w:rFonts w:ascii="Times New Roman" w:hAnsi="Times New Roman" w:cs="Times New Roman"/>
          <w:position w:val="10"/>
          <w:sz w:val="16"/>
          <w:szCs w:val="24"/>
        </w:rPr>
        <w:tab/>
      </w:r>
      <w:r w:rsidR="00D318D0" w:rsidRPr="00D318D0">
        <w:rPr>
          <w:rFonts w:ascii="Times New Roman" w:hAnsi="Times New Roman" w:cs="Times New Roman"/>
          <w:position w:val="10"/>
          <w:sz w:val="16"/>
          <w:szCs w:val="24"/>
        </w:rPr>
        <w:t xml:space="preserve"> (parašas)</w:t>
      </w:r>
    </w:p>
    <w:p w14:paraId="3697ADB9" w14:textId="77777777" w:rsidR="006146F2" w:rsidRPr="00BA6525" w:rsidRDefault="00D318D0" w:rsidP="001359CF">
      <w:pPr>
        <w:spacing w:after="0" w:line="240" w:lineRule="auto"/>
        <w:ind w:left="567" w:hanging="567"/>
        <w:jc w:val="both"/>
      </w:pPr>
      <w:r w:rsidRPr="00D318D0">
        <w:rPr>
          <w:rFonts w:ascii="Times New Roman" w:hAnsi="Times New Roman" w:cs="Times New Roman"/>
          <w:position w:val="10"/>
          <w:sz w:val="21"/>
          <w:szCs w:val="24"/>
        </w:rPr>
        <w:t>Ar</w:t>
      </w:r>
      <w:r w:rsidR="007F3A33">
        <w:rPr>
          <w:rFonts w:ascii="Times New Roman" w:hAnsi="Times New Roman" w:cs="Times New Roman"/>
          <w:position w:val="10"/>
          <w:sz w:val="21"/>
          <w:szCs w:val="24"/>
        </w:rPr>
        <w:t>ūnas Kiaušas</w:t>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007F3A33">
        <w:rPr>
          <w:rFonts w:ascii="Times New Roman" w:hAnsi="Times New Roman" w:cs="Times New Roman"/>
          <w:position w:val="10"/>
          <w:sz w:val="21"/>
          <w:szCs w:val="24"/>
        </w:rPr>
        <w:tab/>
      </w:r>
      <w:r w:rsidRPr="00D318D0">
        <w:rPr>
          <w:rFonts w:ascii="Times New Roman" w:hAnsi="Times New Roman" w:cs="Times New Roman"/>
          <w:position w:val="10"/>
          <w:sz w:val="21"/>
          <w:szCs w:val="24"/>
        </w:rPr>
        <w:t>………………………….</w:t>
      </w:r>
      <w:r w:rsidR="006146F2" w:rsidRPr="00BA6525">
        <w:rPr>
          <w:position w:val="10"/>
        </w:rPr>
        <w:tab/>
      </w:r>
      <w:r w:rsidR="006146F2" w:rsidRPr="00BA6525">
        <w:rPr>
          <w:position w:val="10"/>
        </w:rPr>
        <w:tab/>
      </w:r>
      <w:r w:rsidR="006146F2" w:rsidRPr="00BA6525">
        <w:rPr>
          <w:position w:val="10"/>
        </w:rPr>
        <w:tab/>
      </w:r>
      <w:r w:rsidR="006146F2" w:rsidRPr="00BA6525">
        <w:rPr>
          <w:position w:val="10"/>
        </w:rPr>
        <w:tab/>
      </w:r>
    </w:p>
    <w:sectPr w:rsidR="006146F2" w:rsidRPr="00BA6525">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
      <w:lvlJc w:val="left"/>
      <w:rPr>
        <w:b w:val="0"/>
        <w:bCs w:val="0"/>
        <w:i w:val="0"/>
        <w:iCs w:val="0"/>
        <w:smallCaps w:val="0"/>
        <w:strike w:val="0"/>
        <w:color w:val="000000"/>
        <w:spacing w:val="0"/>
        <w:w w:val="100"/>
        <w:position w:val="0"/>
        <w:sz w:val="22"/>
        <w:szCs w:val="22"/>
        <w:u w:val="none"/>
      </w:rPr>
    </w:lvl>
    <w:lvl w:ilvl="3">
      <w:start w:val="1"/>
      <w:numFmt w:val="decimal"/>
      <w:lvlText w:val="%1.%2."/>
      <w:lvlJc w:val="left"/>
      <w:rPr>
        <w:b w:val="0"/>
        <w:bCs w:val="0"/>
        <w:i w:val="0"/>
        <w:iCs w:val="0"/>
        <w:smallCaps w:val="0"/>
        <w:strike w:val="0"/>
        <w:color w:val="000000"/>
        <w:spacing w:val="0"/>
        <w:w w:val="100"/>
        <w:position w:val="0"/>
        <w:sz w:val="22"/>
        <w:szCs w:val="22"/>
        <w:u w:val="none"/>
      </w:rPr>
    </w:lvl>
    <w:lvl w:ilvl="4">
      <w:start w:val="1"/>
      <w:numFmt w:val="decimal"/>
      <w:lvlText w:val="%1.%2."/>
      <w:lvlJc w:val="left"/>
      <w:rPr>
        <w:b w:val="0"/>
        <w:bCs w:val="0"/>
        <w:i w:val="0"/>
        <w:iCs w:val="0"/>
        <w:smallCaps w:val="0"/>
        <w:strike w:val="0"/>
        <w:color w:val="000000"/>
        <w:spacing w:val="0"/>
        <w:w w:val="100"/>
        <w:position w:val="0"/>
        <w:sz w:val="22"/>
        <w:szCs w:val="22"/>
        <w:u w:val="none"/>
      </w:rPr>
    </w:lvl>
    <w:lvl w:ilvl="5">
      <w:start w:val="1"/>
      <w:numFmt w:val="decimal"/>
      <w:lvlText w:val="%1.%2."/>
      <w:lvlJc w:val="left"/>
      <w:rPr>
        <w:b w:val="0"/>
        <w:bCs w:val="0"/>
        <w:i w:val="0"/>
        <w:iCs w:val="0"/>
        <w:smallCaps w:val="0"/>
        <w:strike w:val="0"/>
        <w:color w:val="000000"/>
        <w:spacing w:val="0"/>
        <w:w w:val="100"/>
        <w:position w:val="0"/>
        <w:sz w:val="22"/>
        <w:szCs w:val="22"/>
        <w:u w:val="none"/>
      </w:rPr>
    </w:lvl>
    <w:lvl w:ilvl="6">
      <w:start w:val="1"/>
      <w:numFmt w:val="decimal"/>
      <w:lvlText w:val="%1.%2."/>
      <w:lvlJc w:val="left"/>
      <w:rPr>
        <w:b w:val="0"/>
        <w:bCs w:val="0"/>
        <w:i w:val="0"/>
        <w:iCs w:val="0"/>
        <w:smallCaps w:val="0"/>
        <w:strike w:val="0"/>
        <w:color w:val="000000"/>
        <w:spacing w:val="0"/>
        <w:w w:val="100"/>
        <w:position w:val="0"/>
        <w:sz w:val="22"/>
        <w:szCs w:val="22"/>
        <w:u w:val="none"/>
      </w:rPr>
    </w:lvl>
    <w:lvl w:ilvl="7">
      <w:start w:val="1"/>
      <w:numFmt w:val="decimal"/>
      <w:lvlText w:val="%1.%2."/>
      <w:lvlJc w:val="left"/>
      <w:rPr>
        <w:b w:val="0"/>
        <w:bCs w:val="0"/>
        <w:i w:val="0"/>
        <w:iCs w:val="0"/>
        <w:smallCaps w:val="0"/>
        <w:strike w:val="0"/>
        <w:color w:val="000000"/>
        <w:spacing w:val="0"/>
        <w:w w:val="100"/>
        <w:position w:val="0"/>
        <w:sz w:val="22"/>
        <w:szCs w:val="22"/>
        <w:u w:val="none"/>
      </w:rPr>
    </w:lvl>
    <w:lvl w:ilvl="8">
      <w:start w:val="1"/>
      <w:numFmt w:val="decimal"/>
      <w:lvlText w:val="%1.%2."/>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8084836"/>
    <w:multiLevelType w:val="multilevel"/>
    <w:tmpl w:val="F57E6CC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D15423"/>
    <w:multiLevelType w:val="multilevel"/>
    <w:tmpl w:val="D562A034"/>
    <w:lvl w:ilvl="0">
      <w:start w:val="1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A706747"/>
    <w:multiLevelType w:val="hybridMultilevel"/>
    <w:tmpl w:val="DC8ECE8E"/>
    <w:lvl w:ilvl="0" w:tplc="FFFFFFFF">
      <w:numFmt w:val="decimal"/>
      <w:lvlText w:val=""/>
      <w:lvlJc w:val="left"/>
      <w:rPr>
        <w:rFonts w:cs="Times New Roman"/>
      </w:rPr>
    </w:lvl>
    <w:lvl w:ilvl="1" w:tplc="04270019" w:tentative="1">
      <w:start w:val="1"/>
      <w:numFmt w:val="lowerLetter"/>
      <w:lvlText w:val="%2."/>
      <w:lvlJc w:val="left"/>
      <w:pPr>
        <w:ind w:left="9000" w:hanging="360"/>
      </w:pPr>
    </w:lvl>
    <w:lvl w:ilvl="2" w:tplc="0427001B" w:tentative="1">
      <w:start w:val="1"/>
      <w:numFmt w:val="lowerRoman"/>
      <w:lvlText w:val="%3."/>
      <w:lvlJc w:val="right"/>
      <w:pPr>
        <w:ind w:left="9720" w:hanging="180"/>
      </w:pPr>
    </w:lvl>
    <w:lvl w:ilvl="3" w:tplc="0427000F" w:tentative="1">
      <w:start w:val="1"/>
      <w:numFmt w:val="decimal"/>
      <w:lvlText w:val="%4."/>
      <w:lvlJc w:val="left"/>
      <w:pPr>
        <w:ind w:left="10440" w:hanging="360"/>
      </w:pPr>
    </w:lvl>
    <w:lvl w:ilvl="4" w:tplc="04270019" w:tentative="1">
      <w:start w:val="1"/>
      <w:numFmt w:val="lowerLetter"/>
      <w:lvlText w:val="%5."/>
      <w:lvlJc w:val="left"/>
      <w:pPr>
        <w:ind w:left="11160" w:hanging="360"/>
      </w:pPr>
    </w:lvl>
    <w:lvl w:ilvl="5" w:tplc="0427001B" w:tentative="1">
      <w:start w:val="1"/>
      <w:numFmt w:val="lowerRoman"/>
      <w:lvlText w:val="%6."/>
      <w:lvlJc w:val="right"/>
      <w:pPr>
        <w:ind w:left="11880" w:hanging="180"/>
      </w:pPr>
    </w:lvl>
    <w:lvl w:ilvl="6" w:tplc="0427000F" w:tentative="1">
      <w:start w:val="1"/>
      <w:numFmt w:val="decimal"/>
      <w:lvlText w:val="%7."/>
      <w:lvlJc w:val="left"/>
      <w:pPr>
        <w:ind w:left="12600" w:hanging="360"/>
      </w:pPr>
    </w:lvl>
    <w:lvl w:ilvl="7" w:tplc="04270019" w:tentative="1">
      <w:start w:val="1"/>
      <w:numFmt w:val="lowerLetter"/>
      <w:lvlText w:val="%8."/>
      <w:lvlJc w:val="left"/>
      <w:pPr>
        <w:ind w:left="13320" w:hanging="360"/>
      </w:pPr>
    </w:lvl>
    <w:lvl w:ilvl="8" w:tplc="0427001B" w:tentative="1">
      <w:start w:val="1"/>
      <w:numFmt w:val="lowerRoman"/>
      <w:lvlText w:val="%9."/>
      <w:lvlJc w:val="right"/>
      <w:pPr>
        <w:ind w:left="14040" w:hanging="180"/>
      </w:pPr>
    </w:lvl>
  </w:abstractNum>
  <w:abstractNum w:abstractNumId="4" w15:restartNumberingAfterBreak="0">
    <w:nsid w:val="2BE52922"/>
    <w:multiLevelType w:val="hybridMultilevel"/>
    <w:tmpl w:val="3FFE86B4"/>
    <w:lvl w:ilvl="0" w:tplc="203604A4">
      <w:start w:val="1"/>
      <w:numFmt w:val="decimal"/>
      <w:lvlText w:val="%1."/>
      <w:lvlJc w:val="left"/>
      <w:pPr>
        <w:ind w:left="1363" w:hanging="360"/>
      </w:pPr>
      <w:rPr>
        <w:sz w:val="28"/>
      </w:rPr>
    </w:lvl>
    <w:lvl w:ilvl="1" w:tplc="04090019">
      <w:start w:val="1"/>
      <w:numFmt w:val="lowerLetter"/>
      <w:lvlText w:val="%2."/>
      <w:lvlJc w:val="left"/>
      <w:pPr>
        <w:ind w:left="2083" w:hanging="360"/>
      </w:pPr>
    </w:lvl>
    <w:lvl w:ilvl="2" w:tplc="0409001B">
      <w:start w:val="1"/>
      <w:numFmt w:val="lowerRoman"/>
      <w:lvlText w:val="%3."/>
      <w:lvlJc w:val="right"/>
      <w:pPr>
        <w:ind w:left="2803" w:hanging="180"/>
      </w:pPr>
    </w:lvl>
    <w:lvl w:ilvl="3" w:tplc="0409000F">
      <w:start w:val="1"/>
      <w:numFmt w:val="decimal"/>
      <w:lvlText w:val="%4."/>
      <w:lvlJc w:val="left"/>
      <w:pPr>
        <w:ind w:left="3523" w:hanging="360"/>
      </w:pPr>
    </w:lvl>
    <w:lvl w:ilvl="4" w:tplc="04090019">
      <w:start w:val="1"/>
      <w:numFmt w:val="lowerLetter"/>
      <w:lvlText w:val="%5."/>
      <w:lvlJc w:val="left"/>
      <w:pPr>
        <w:ind w:left="4243" w:hanging="360"/>
      </w:pPr>
    </w:lvl>
    <w:lvl w:ilvl="5" w:tplc="0409001B">
      <w:start w:val="1"/>
      <w:numFmt w:val="lowerRoman"/>
      <w:lvlText w:val="%6."/>
      <w:lvlJc w:val="right"/>
      <w:pPr>
        <w:ind w:left="4963" w:hanging="180"/>
      </w:pPr>
    </w:lvl>
    <w:lvl w:ilvl="6" w:tplc="0409000F">
      <w:start w:val="1"/>
      <w:numFmt w:val="decimal"/>
      <w:lvlText w:val="%7."/>
      <w:lvlJc w:val="left"/>
      <w:pPr>
        <w:ind w:left="5683" w:hanging="360"/>
      </w:pPr>
    </w:lvl>
    <w:lvl w:ilvl="7" w:tplc="04090019">
      <w:start w:val="1"/>
      <w:numFmt w:val="lowerLetter"/>
      <w:lvlText w:val="%8."/>
      <w:lvlJc w:val="left"/>
      <w:pPr>
        <w:ind w:left="6403" w:hanging="360"/>
      </w:pPr>
    </w:lvl>
    <w:lvl w:ilvl="8" w:tplc="0409001B">
      <w:start w:val="1"/>
      <w:numFmt w:val="lowerRoman"/>
      <w:lvlText w:val="%9."/>
      <w:lvlJc w:val="right"/>
      <w:pPr>
        <w:ind w:left="7123" w:hanging="180"/>
      </w:pPr>
    </w:lvl>
  </w:abstractNum>
  <w:abstractNum w:abstractNumId="5" w15:restartNumberingAfterBreak="0">
    <w:nsid w:val="2E454F17"/>
    <w:multiLevelType w:val="hybridMultilevel"/>
    <w:tmpl w:val="E506CBF8"/>
    <w:lvl w:ilvl="0" w:tplc="9A2C0B5E">
      <w:start w:val="1"/>
      <w:numFmt w:val="decimal"/>
      <w:lvlText w:val="%1)"/>
      <w:lvlJc w:val="left"/>
      <w:pPr>
        <w:tabs>
          <w:tab w:val="num" w:pos="1077"/>
        </w:tabs>
        <w:ind w:left="0" w:firstLine="72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E0A0B35"/>
    <w:multiLevelType w:val="multilevel"/>
    <w:tmpl w:val="538A26C6"/>
    <w:lvl w:ilvl="0">
      <w:start w:val="3"/>
      <w:numFmt w:val="decimal"/>
      <w:lvlText w:val="%1"/>
      <w:lvlJc w:val="left"/>
      <w:pPr>
        <w:tabs>
          <w:tab w:val="num" w:pos="435"/>
        </w:tabs>
        <w:ind w:left="435" w:hanging="435"/>
      </w:pPr>
      <w:rPr>
        <w:rFonts w:hint="default"/>
        <w:sz w:val="22"/>
      </w:rPr>
    </w:lvl>
    <w:lvl w:ilvl="1">
      <w:start w:val="4"/>
      <w:numFmt w:val="decimal"/>
      <w:lvlText w:val="%1.%2"/>
      <w:lvlJc w:val="left"/>
      <w:pPr>
        <w:tabs>
          <w:tab w:val="num" w:pos="435"/>
        </w:tabs>
        <w:ind w:left="435" w:hanging="435"/>
      </w:pPr>
      <w:rPr>
        <w:rFonts w:hint="default"/>
        <w:sz w:val="22"/>
      </w:rPr>
    </w:lvl>
    <w:lvl w:ilvl="2">
      <w:start w:val="4"/>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7" w15:restartNumberingAfterBreak="0">
    <w:nsid w:val="4E9F70F0"/>
    <w:multiLevelType w:val="hybridMultilevel"/>
    <w:tmpl w:val="E6060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C3103A"/>
    <w:multiLevelType w:val="multilevel"/>
    <w:tmpl w:val="76E6E3CA"/>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577"/>
        </w:tabs>
        <w:ind w:left="577"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61E0EB1"/>
    <w:multiLevelType w:val="multilevel"/>
    <w:tmpl w:val="5586527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600" w:hanging="1800"/>
      </w:pPr>
      <w:rPr>
        <w:rFonts w:hint="default"/>
      </w:rPr>
    </w:lvl>
  </w:abstractNum>
  <w:abstractNum w:abstractNumId="10" w15:restartNumberingAfterBreak="0">
    <w:nsid w:val="581431C3"/>
    <w:multiLevelType w:val="multilevel"/>
    <w:tmpl w:val="A2BEBC78"/>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86923F5"/>
    <w:multiLevelType w:val="multilevel"/>
    <w:tmpl w:val="CC986D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71"/>
        </w:tabs>
        <w:ind w:left="971" w:hanging="360"/>
      </w:pPr>
      <w:rPr>
        <w:rFonts w:hint="default"/>
      </w:rPr>
    </w:lvl>
    <w:lvl w:ilvl="2">
      <w:start w:val="3"/>
      <w:numFmt w:val="decimal"/>
      <w:isLgl/>
      <w:lvlText w:val="%1.%2.%3."/>
      <w:lvlJc w:val="left"/>
      <w:pPr>
        <w:tabs>
          <w:tab w:val="num" w:pos="1582"/>
        </w:tabs>
        <w:ind w:left="1582" w:hanging="720"/>
      </w:pPr>
      <w:rPr>
        <w:rFonts w:hint="default"/>
      </w:rPr>
    </w:lvl>
    <w:lvl w:ilvl="3">
      <w:start w:val="1"/>
      <w:numFmt w:val="decimal"/>
      <w:isLgl/>
      <w:lvlText w:val="%1.%2.%3.%4."/>
      <w:lvlJc w:val="left"/>
      <w:pPr>
        <w:tabs>
          <w:tab w:val="num" w:pos="1833"/>
        </w:tabs>
        <w:ind w:left="1833" w:hanging="720"/>
      </w:pPr>
      <w:rPr>
        <w:rFonts w:hint="default"/>
      </w:rPr>
    </w:lvl>
    <w:lvl w:ilvl="4">
      <w:start w:val="1"/>
      <w:numFmt w:val="decimal"/>
      <w:isLgl/>
      <w:lvlText w:val="%1.%2.%3.%4.%5."/>
      <w:lvlJc w:val="left"/>
      <w:pPr>
        <w:tabs>
          <w:tab w:val="num" w:pos="2444"/>
        </w:tabs>
        <w:ind w:left="2444" w:hanging="1080"/>
      </w:pPr>
      <w:rPr>
        <w:rFonts w:hint="default"/>
      </w:rPr>
    </w:lvl>
    <w:lvl w:ilvl="5">
      <w:start w:val="1"/>
      <w:numFmt w:val="decimal"/>
      <w:isLgl/>
      <w:lvlText w:val="%1.%2.%3.%4.%5.%6."/>
      <w:lvlJc w:val="left"/>
      <w:pPr>
        <w:tabs>
          <w:tab w:val="num" w:pos="2695"/>
        </w:tabs>
        <w:ind w:left="2695" w:hanging="1080"/>
      </w:pPr>
      <w:rPr>
        <w:rFonts w:hint="default"/>
      </w:rPr>
    </w:lvl>
    <w:lvl w:ilvl="6">
      <w:start w:val="1"/>
      <w:numFmt w:val="decimal"/>
      <w:isLgl/>
      <w:lvlText w:val="%1.%2.%3.%4.%5.%6.%7."/>
      <w:lvlJc w:val="left"/>
      <w:pPr>
        <w:tabs>
          <w:tab w:val="num" w:pos="3306"/>
        </w:tabs>
        <w:ind w:left="3306" w:hanging="1440"/>
      </w:pPr>
      <w:rPr>
        <w:rFonts w:hint="default"/>
      </w:rPr>
    </w:lvl>
    <w:lvl w:ilvl="7">
      <w:start w:val="1"/>
      <w:numFmt w:val="decimal"/>
      <w:isLgl/>
      <w:lvlText w:val="%1.%2.%3.%4.%5.%6.%7.%8."/>
      <w:lvlJc w:val="left"/>
      <w:pPr>
        <w:tabs>
          <w:tab w:val="num" w:pos="3557"/>
        </w:tabs>
        <w:ind w:left="3557" w:hanging="1440"/>
      </w:pPr>
      <w:rPr>
        <w:rFonts w:hint="default"/>
      </w:rPr>
    </w:lvl>
    <w:lvl w:ilvl="8">
      <w:start w:val="1"/>
      <w:numFmt w:val="decimal"/>
      <w:isLgl/>
      <w:lvlText w:val="%1.%2.%3.%4.%5.%6.%7.%8.%9."/>
      <w:lvlJc w:val="left"/>
      <w:pPr>
        <w:tabs>
          <w:tab w:val="num" w:pos="4168"/>
        </w:tabs>
        <w:ind w:left="4168" w:hanging="1800"/>
      </w:pPr>
      <w:rPr>
        <w:rFonts w:hint="default"/>
      </w:r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6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A9443EC"/>
    <w:multiLevelType w:val="multilevel"/>
    <w:tmpl w:val="A93AC150"/>
    <w:lvl w:ilvl="0">
      <w:start w:val="8"/>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7F331282"/>
    <w:multiLevelType w:val="multilevel"/>
    <w:tmpl w:val="4BBE1FE8"/>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1"/>
  </w:num>
  <w:num w:numId="10">
    <w:abstractNumId w:val="13"/>
  </w:num>
  <w:num w:numId="11">
    <w:abstractNumId w:val="8"/>
  </w:num>
  <w:num w:numId="12">
    <w:abstractNumId w:val="12"/>
  </w:num>
  <w:num w:numId="13">
    <w:abstractNumId w:val="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EA"/>
    <w:rsid w:val="0000392E"/>
    <w:rsid w:val="00010311"/>
    <w:rsid w:val="000216F5"/>
    <w:rsid w:val="0003157A"/>
    <w:rsid w:val="00037305"/>
    <w:rsid w:val="000619B9"/>
    <w:rsid w:val="000B6C3D"/>
    <w:rsid w:val="000B7035"/>
    <w:rsid w:val="000F59B7"/>
    <w:rsid w:val="001359CF"/>
    <w:rsid w:val="00144841"/>
    <w:rsid w:val="00167A26"/>
    <w:rsid w:val="001920C2"/>
    <w:rsid w:val="001E5F24"/>
    <w:rsid w:val="002550EA"/>
    <w:rsid w:val="00285343"/>
    <w:rsid w:val="002A7C4D"/>
    <w:rsid w:val="0034127B"/>
    <w:rsid w:val="003647C8"/>
    <w:rsid w:val="00370427"/>
    <w:rsid w:val="00384389"/>
    <w:rsid w:val="0038511A"/>
    <w:rsid w:val="003A0493"/>
    <w:rsid w:val="003D2FDF"/>
    <w:rsid w:val="003F650C"/>
    <w:rsid w:val="00417AE5"/>
    <w:rsid w:val="004A25D3"/>
    <w:rsid w:val="004A5A8A"/>
    <w:rsid w:val="004F4579"/>
    <w:rsid w:val="005156BE"/>
    <w:rsid w:val="0053178D"/>
    <w:rsid w:val="00543AA2"/>
    <w:rsid w:val="00566E70"/>
    <w:rsid w:val="00571F33"/>
    <w:rsid w:val="00593B3E"/>
    <w:rsid w:val="0059526C"/>
    <w:rsid w:val="005E1109"/>
    <w:rsid w:val="006146F2"/>
    <w:rsid w:val="00622158"/>
    <w:rsid w:val="00643C19"/>
    <w:rsid w:val="006655C1"/>
    <w:rsid w:val="00673C1C"/>
    <w:rsid w:val="0069671E"/>
    <w:rsid w:val="006E1BA1"/>
    <w:rsid w:val="0077753E"/>
    <w:rsid w:val="007B1E9A"/>
    <w:rsid w:val="007F3A33"/>
    <w:rsid w:val="008379A5"/>
    <w:rsid w:val="008652C6"/>
    <w:rsid w:val="0087462D"/>
    <w:rsid w:val="008B5628"/>
    <w:rsid w:val="008C3485"/>
    <w:rsid w:val="008E60BE"/>
    <w:rsid w:val="008F33E8"/>
    <w:rsid w:val="0094298A"/>
    <w:rsid w:val="00973766"/>
    <w:rsid w:val="0099385F"/>
    <w:rsid w:val="009B17BF"/>
    <w:rsid w:val="009C413D"/>
    <w:rsid w:val="009D30FF"/>
    <w:rsid w:val="009E0441"/>
    <w:rsid w:val="009E4BD3"/>
    <w:rsid w:val="00A31EF4"/>
    <w:rsid w:val="00A51D77"/>
    <w:rsid w:val="00AA2C2B"/>
    <w:rsid w:val="00AB60AD"/>
    <w:rsid w:val="00B07A4E"/>
    <w:rsid w:val="00B10690"/>
    <w:rsid w:val="00B33578"/>
    <w:rsid w:val="00B4574D"/>
    <w:rsid w:val="00BD5815"/>
    <w:rsid w:val="00C52EC2"/>
    <w:rsid w:val="00C55363"/>
    <w:rsid w:val="00C7635B"/>
    <w:rsid w:val="00CA4B10"/>
    <w:rsid w:val="00CE4A0F"/>
    <w:rsid w:val="00D04853"/>
    <w:rsid w:val="00D13524"/>
    <w:rsid w:val="00D318D0"/>
    <w:rsid w:val="00D36A47"/>
    <w:rsid w:val="00D373F2"/>
    <w:rsid w:val="00D82330"/>
    <w:rsid w:val="00DE1EB2"/>
    <w:rsid w:val="00E044B8"/>
    <w:rsid w:val="00E13ED7"/>
    <w:rsid w:val="00E40F18"/>
    <w:rsid w:val="00E43C6B"/>
    <w:rsid w:val="00E775AA"/>
    <w:rsid w:val="00E867B9"/>
    <w:rsid w:val="00E94678"/>
    <w:rsid w:val="00EA49DC"/>
    <w:rsid w:val="00F6169C"/>
    <w:rsid w:val="00FC0A35"/>
    <w:rsid w:val="00FC4B32"/>
    <w:rsid w:val="00FF0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AB6A"/>
  <w15:docId w15:val="{8EDEA238-67F9-41EB-A668-9B630DAE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F3A33"/>
    <w:pPr>
      <w:keepNext/>
      <w:numPr>
        <w:numId w:val="12"/>
      </w:numPr>
      <w:spacing w:before="360" w:after="360" w:line="240" w:lineRule="auto"/>
      <w:jc w:val="center"/>
      <w:outlineLvl w:val="0"/>
    </w:pPr>
    <w:rPr>
      <w:rFonts w:ascii="Times New Roman" w:eastAsia="Times New Roman" w:hAnsi="Times New Roman" w:cs="Times New Roman"/>
      <w:sz w:val="28"/>
    </w:rPr>
  </w:style>
  <w:style w:type="paragraph" w:styleId="Antrat2">
    <w:name w:val="heading 2"/>
    <w:basedOn w:val="prastasis"/>
    <w:next w:val="prastasis"/>
    <w:link w:val="Antrat2Diagrama"/>
    <w:qFormat/>
    <w:rsid w:val="007F3A33"/>
    <w:pPr>
      <w:numPr>
        <w:ilvl w:val="1"/>
        <w:numId w:val="12"/>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7F3A33"/>
    <w:pPr>
      <w:keepNext/>
      <w:numPr>
        <w:ilvl w:val="2"/>
        <w:numId w:val="12"/>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next w:val="prastasis"/>
    <w:link w:val="Antrat4Diagrama"/>
    <w:qFormat/>
    <w:rsid w:val="007F3A33"/>
    <w:pPr>
      <w:keepNext/>
      <w:numPr>
        <w:ilvl w:val="3"/>
        <w:numId w:val="12"/>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7F3A33"/>
    <w:pPr>
      <w:keepNext/>
      <w:numPr>
        <w:ilvl w:val="4"/>
        <w:numId w:val="12"/>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7F3A33"/>
    <w:pPr>
      <w:keepNext/>
      <w:numPr>
        <w:ilvl w:val="5"/>
        <w:numId w:val="12"/>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7F3A33"/>
    <w:pPr>
      <w:keepNext/>
      <w:numPr>
        <w:ilvl w:val="6"/>
        <w:numId w:val="12"/>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7F3A33"/>
    <w:pPr>
      <w:keepNext/>
      <w:numPr>
        <w:ilvl w:val="7"/>
        <w:numId w:val="12"/>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7F3A33"/>
    <w:pPr>
      <w:keepNext/>
      <w:numPr>
        <w:ilvl w:val="8"/>
        <w:numId w:val="12"/>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nhideWhenUsed/>
    <w:rPr>
      <w:color w:val="0000FF"/>
      <w:u w:val="single"/>
    </w:rPr>
  </w:style>
  <w:style w:type="character" w:styleId="Perirtashipersaitas">
    <w:name w:val="FollowedHyperlink"/>
    <w:basedOn w:val="Numatytasispastraiposriftas"/>
    <w:uiPriority w:val="99"/>
    <w:semiHidden/>
    <w:unhideWhenUsed/>
    <w:rsid w:val="008E60BE"/>
    <w:rPr>
      <w:color w:val="800080" w:themeColor="followedHyperlink"/>
      <w:u w:val="single"/>
    </w:rPr>
  </w:style>
  <w:style w:type="paragraph" w:styleId="Pagrindiniotekstotrauka">
    <w:name w:val="Body Text Indent"/>
    <w:basedOn w:val="prastasis"/>
    <w:link w:val="PagrindiniotekstotraukaDiagrama"/>
    <w:rsid w:val="002A7C4D"/>
    <w:pPr>
      <w:spacing w:after="120" w:line="240" w:lineRule="auto"/>
      <w:ind w:left="283"/>
    </w:pPr>
    <w:rPr>
      <w:rFonts w:ascii="Times New Roman" w:eastAsia="Times New Roman" w:hAnsi="Times New Roman" w:cs="Times New Roman"/>
      <w:sz w:val="24"/>
      <w:szCs w:val="20"/>
      <w:lang w:eastAsia="ru-RU"/>
    </w:rPr>
  </w:style>
  <w:style w:type="character" w:customStyle="1" w:styleId="PagrindiniotekstotraukaDiagrama">
    <w:name w:val="Pagrindinio teksto įtrauka Diagrama"/>
    <w:basedOn w:val="Numatytasispastraiposriftas"/>
    <w:link w:val="Pagrindiniotekstotrauka"/>
    <w:rsid w:val="002A7C4D"/>
    <w:rPr>
      <w:rFonts w:ascii="Times New Roman" w:eastAsia="Times New Roman" w:hAnsi="Times New Roman" w:cs="Times New Roman"/>
      <w:sz w:val="24"/>
      <w:szCs w:val="20"/>
      <w:lang w:eastAsia="ru-RU"/>
    </w:rPr>
  </w:style>
  <w:style w:type="table" w:styleId="Lentelstinklelis">
    <w:name w:val="Table Grid"/>
    <w:basedOn w:val="prastojilentel"/>
    <w:uiPriority w:val="59"/>
    <w:rsid w:val="0064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5E1109"/>
    <w:pPr>
      <w:spacing w:after="120"/>
    </w:pPr>
  </w:style>
  <w:style w:type="character" w:customStyle="1" w:styleId="PagrindinistekstasDiagrama">
    <w:name w:val="Pagrindinis tekstas Diagrama"/>
    <w:basedOn w:val="Numatytasispastraiposriftas"/>
    <w:link w:val="Pagrindinistekstas"/>
    <w:uiPriority w:val="99"/>
    <w:semiHidden/>
    <w:rsid w:val="005E1109"/>
  </w:style>
  <w:style w:type="paragraph" w:styleId="Antrats">
    <w:name w:val="header"/>
    <w:basedOn w:val="prastasis"/>
    <w:link w:val="AntratsDiagrama"/>
    <w:uiPriority w:val="99"/>
    <w:rsid w:val="005E1109"/>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ntratsDiagrama">
    <w:name w:val="Antraštės Diagrama"/>
    <w:basedOn w:val="Numatytasispastraiposriftas"/>
    <w:link w:val="Antrats"/>
    <w:uiPriority w:val="99"/>
    <w:rsid w:val="005E1109"/>
    <w:rPr>
      <w:rFonts w:ascii="Times New Roman" w:eastAsia="Times New Roman" w:hAnsi="Times New Roman" w:cs="Times New Roman"/>
      <w:sz w:val="24"/>
      <w:szCs w:val="20"/>
      <w:lang w:eastAsia="ru-RU"/>
    </w:rPr>
  </w:style>
  <w:style w:type="paragraph" w:customStyle="1" w:styleId="Pagrindinistekstas1">
    <w:name w:val="Pagrindinis tekstas1"/>
    <w:link w:val="BodytextDiagrama"/>
    <w:rsid w:val="005E110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Diagrama">
    <w:name w:val="Body text Diagrama"/>
    <w:link w:val="Pagrindinistekstas1"/>
    <w:rsid w:val="005E1109"/>
    <w:rPr>
      <w:rFonts w:ascii="TimesLT" w:eastAsia="Times New Roman" w:hAnsi="TimesLT" w:cs="Times New Roman"/>
      <w:sz w:val="20"/>
      <w:szCs w:val="20"/>
      <w:lang w:val="en-US" w:eastAsia="en-US"/>
    </w:rPr>
  </w:style>
  <w:style w:type="paragraph" w:styleId="Sraopastraipa">
    <w:name w:val="List Paragraph"/>
    <w:basedOn w:val="prastasis"/>
    <w:uiPriority w:val="34"/>
    <w:qFormat/>
    <w:rsid w:val="006655C1"/>
    <w:pPr>
      <w:ind w:left="720"/>
      <w:contextualSpacing/>
    </w:pPr>
  </w:style>
  <w:style w:type="paragraph" w:styleId="Pavadinimas">
    <w:name w:val="Title"/>
    <w:basedOn w:val="prastasis"/>
    <w:link w:val="PavadinimasDiagrama"/>
    <w:qFormat/>
    <w:rsid w:val="00AA2C2B"/>
    <w:pPr>
      <w:spacing w:after="0" w:line="240" w:lineRule="auto"/>
      <w:jc w:val="center"/>
    </w:pPr>
    <w:rPr>
      <w:rFonts w:ascii="Times New Roman" w:eastAsia="Times New Roman" w:hAnsi="Times New Roman" w:cs="Times New Roman"/>
      <w:sz w:val="24"/>
      <w:szCs w:val="20"/>
      <w:lang w:eastAsia="en-US"/>
    </w:rPr>
  </w:style>
  <w:style w:type="character" w:customStyle="1" w:styleId="PavadinimasDiagrama">
    <w:name w:val="Pavadinimas Diagrama"/>
    <w:basedOn w:val="Numatytasispastraiposriftas"/>
    <w:link w:val="Pavadinimas"/>
    <w:rsid w:val="00AA2C2B"/>
    <w:rPr>
      <w:rFonts w:ascii="Times New Roman" w:eastAsia="Times New Roman" w:hAnsi="Times New Roman" w:cs="Times New Roman"/>
      <w:sz w:val="24"/>
      <w:szCs w:val="20"/>
      <w:lang w:eastAsia="en-US"/>
    </w:rPr>
  </w:style>
  <w:style w:type="paragraph" w:customStyle="1" w:styleId="Pagrindinistekstas2">
    <w:name w:val="Pagrindinis tekstas2"/>
    <w:uiPriority w:val="99"/>
    <w:rsid w:val="0094298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semiHidden/>
    <w:rsid w:val="0094298A"/>
    <w:pPr>
      <w:spacing w:after="160" w:line="240" w:lineRule="exact"/>
    </w:pPr>
    <w:rPr>
      <w:rFonts w:ascii="Verdana" w:eastAsia="Times New Roman" w:hAnsi="Verdana" w:cs="Verdana"/>
      <w:sz w:val="20"/>
      <w:szCs w:val="20"/>
    </w:rPr>
  </w:style>
  <w:style w:type="paragraph" w:styleId="Turinys1">
    <w:name w:val="toc 1"/>
    <w:basedOn w:val="prastasis"/>
    <w:next w:val="prastasis"/>
    <w:autoRedefine/>
    <w:semiHidden/>
    <w:rsid w:val="00D318D0"/>
    <w:pPr>
      <w:spacing w:after="0" w:line="240" w:lineRule="auto"/>
    </w:pPr>
    <w:rPr>
      <w:rFonts w:ascii="Times New Roman" w:eastAsia="Times New Roman" w:hAnsi="Times New Roman" w:cs="Times New Roman"/>
      <w:sz w:val="24"/>
      <w:szCs w:val="20"/>
      <w:lang w:eastAsia="en-US"/>
    </w:rPr>
  </w:style>
  <w:style w:type="paragraph" w:customStyle="1" w:styleId="Default">
    <w:name w:val="Default"/>
    <w:rsid w:val="00D318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ntrat1Diagrama">
    <w:name w:val="Antraštė 1 Diagrama"/>
    <w:basedOn w:val="Numatytasispastraiposriftas"/>
    <w:link w:val="Antrat1"/>
    <w:rsid w:val="007F3A33"/>
    <w:rPr>
      <w:rFonts w:ascii="Times New Roman" w:eastAsia="Times New Roman" w:hAnsi="Times New Roman" w:cs="Times New Roman"/>
      <w:sz w:val="28"/>
    </w:rPr>
  </w:style>
  <w:style w:type="character" w:customStyle="1" w:styleId="Antrat2Diagrama">
    <w:name w:val="Antraštė 2 Diagrama"/>
    <w:basedOn w:val="Numatytasispastraiposriftas"/>
    <w:link w:val="Antrat2"/>
    <w:rsid w:val="007F3A33"/>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7F3A3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7F3A33"/>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F3A33"/>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F3A33"/>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F3A33"/>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F3A33"/>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F3A33"/>
    <w:rPr>
      <w:rFonts w:ascii="Times New Roman" w:eastAsia="Times New Roman" w:hAnsi="Times New Roman" w:cs="Times New Roman"/>
      <w:sz w:val="40"/>
      <w:szCs w:val="20"/>
    </w:rPr>
  </w:style>
  <w:style w:type="paragraph" w:customStyle="1" w:styleId="Diagrama0">
    <w:name w:val="Diagrama"/>
    <w:basedOn w:val="prastasis"/>
    <w:semiHidden/>
    <w:rsid w:val="00144841"/>
    <w:pPr>
      <w:spacing w:after="160" w:line="240" w:lineRule="exact"/>
    </w:pPr>
    <w:rPr>
      <w:rFonts w:ascii="Verdana" w:eastAsia="Times New Roman" w:hAnsi="Verdana" w:cs="Verdana"/>
      <w:sz w:val="20"/>
      <w:szCs w:val="20"/>
    </w:rPr>
  </w:style>
  <w:style w:type="character" w:customStyle="1" w:styleId="UnresolvedMention">
    <w:name w:val="Unresolved Mention"/>
    <w:basedOn w:val="Numatytasispastraiposriftas"/>
    <w:uiPriority w:val="99"/>
    <w:semiHidden/>
    <w:unhideWhenUsed/>
    <w:rsid w:val="003F6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3302">
      <w:bodyDiv w:val="1"/>
      <w:marLeft w:val="0"/>
      <w:marRight w:val="0"/>
      <w:marTop w:val="0"/>
      <w:marBottom w:val="0"/>
      <w:divBdr>
        <w:top w:val="none" w:sz="0" w:space="0" w:color="auto"/>
        <w:left w:val="none" w:sz="0" w:space="0" w:color="auto"/>
        <w:bottom w:val="none" w:sz="0" w:space="0" w:color="auto"/>
        <w:right w:val="none" w:sz="0" w:space="0" w:color="auto"/>
      </w:divBdr>
    </w:div>
    <w:div w:id="549193289">
      <w:bodyDiv w:val="1"/>
      <w:marLeft w:val="0"/>
      <w:marRight w:val="0"/>
      <w:marTop w:val="0"/>
      <w:marBottom w:val="0"/>
      <w:divBdr>
        <w:top w:val="none" w:sz="0" w:space="0" w:color="auto"/>
        <w:left w:val="none" w:sz="0" w:space="0" w:color="auto"/>
        <w:bottom w:val="none" w:sz="0" w:space="0" w:color="auto"/>
        <w:right w:val="none" w:sz="0" w:space="0" w:color="auto"/>
      </w:divBdr>
    </w:div>
    <w:div w:id="62785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nysta.sekretore@aknystossgn.lt" TargetMode="External"/><Relationship Id="rId3" Type="http://schemas.openxmlformats.org/officeDocument/2006/relationships/styles" Target="styles.xml"/><Relationship Id="rId7" Type="http://schemas.openxmlformats.org/officeDocument/2006/relationships/hyperlink" Target="mailto:el.p.%20________@aknystossg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p.%20________@aknystossgn.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F167-F74D-4140-B381-6277692F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9357</Words>
  <Characters>5334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buh_2</dc:creator>
  <cp:lastModifiedBy>Arune</cp:lastModifiedBy>
  <cp:revision>6</cp:revision>
  <dcterms:created xsi:type="dcterms:W3CDTF">2023-06-20T03:04:00Z</dcterms:created>
  <dcterms:modified xsi:type="dcterms:W3CDTF">2025-10-29T12:55:00Z</dcterms:modified>
</cp:coreProperties>
</file>