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340F9" w14:textId="77777777" w:rsidR="00921B78" w:rsidRPr="00FD2A78" w:rsidRDefault="00921B78" w:rsidP="00921B78">
      <w:pPr>
        <w:jc w:val="center"/>
        <w:rPr>
          <w:b/>
          <w:bCs/>
          <w:szCs w:val="24"/>
        </w:rPr>
      </w:pPr>
      <w:r w:rsidRPr="00FD2A78">
        <w:rPr>
          <w:b/>
          <w:bCs/>
          <w:szCs w:val="24"/>
        </w:rPr>
        <w:t>TECHNINĖ SPECIFIKACIJA</w:t>
      </w:r>
    </w:p>
    <w:p w14:paraId="5240777C" w14:textId="77777777" w:rsidR="00921B78" w:rsidRPr="0093596C" w:rsidRDefault="00921B78" w:rsidP="00921B78">
      <w:pPr>
        <w:spacing w:line="100" w:lineRule="atLeast"/>
        <w:ind w:firstLine="1134"/>
        <w:jc w:val="both"/>
        <w:rPr>
          <w:b/>
          <w:color w:val="000000"/>
          <w:szCs w:val="24"/>
        </w:rPr>
      </w:pPr>
    </w:p>
    <w:p w14:paraId="0E34A086" w14:textId="61295A70" w:rsidR="00921B78" w:rsidRDefault="00921B78" w:rsidP="00921B78">
      <w:pPr>
        <w:spacing w:line="100" w:lineRule="atLeast"/>
        <w:ind w:firstLine="1134"/>
        <w:jc w:val="both"/>
        <w:rPr>
          <w:color w:val="000000" w:themeColor="text1"/>
          <w:szCs w:val="24"/>
        </w:rPr>
      </w:pPr>
      <w:r w:rsidRPr="00223CBD">
        <w:rPr>
          <w:b/>
          <w:color w:val="000000"/>
          <w:szCs w:val="24"/>
        </w:rPr>
        <w:t xml:space="preserve">Paslaugų esmė ir tikslas. </w:t>
      </w:r>
      <w:r w:rsidRPr="00223CBD">
        <w:rPr>
          <w:szCs w:val="24"/>
        </w:rPr>
        <w:t>Be</w:t>
      </w:r>
      <w:r w:rsidR="00187E54">
        <w:rPr>
          <w:szCs w:val="24"/>
        </w:rPr>
        <w:t xml:space="preserve">globių gyvūnų laikinosios globos </w:t>
      </w:r>
      <w:r w:rsidR="00187E54" w:rsidRPr="00223CBD">
        <w:rPr>
          <w:color w:val="000000"/>
          <w:szCs w:val="24"/>
        </w:rPr>
        <w:t xml:space="preserve">paslaugos (toliau – Paslauga) </w:t>
      </w:r>
      <w:r w:rsidR="00187E54">
        <w:rPr>
          <w:szCs w:val="24"/>
        </w:rPr>
        <w:t>Mažei</w:t>
      </w:r>
      <w:r w:rsidRPr="00223CBD">
        <w:rPr>
          <w:szCs w:val="24"/>
        </w:rPr>
        <w:t>kių rajono</w:t>
      </w:r>
      <w:r w:rsidRPr="00223CBD">
        <w:rPr>
          <w:color w:val="000000"/>
          <w:szCs w:val="24"/>
        </w:rPr>
        <w:t xml:space="preserve"> savivaldybės teritorijoje turi būti atliekamos vadovaujantis</w:t>
      </w:r>
      <w:r w:rsidRPr="00F4779E">
        <w:rPr>
          <w:color w:val="000000" w:themeColor="text1"/>
          <w:szCs w:val="24"/>
        </w:rPr>
        <w:t>: Lietuvos Respublikos gyvūnų gerovės ir apsaugos įstatymu; Lietuvos Respublikos valstybinės maisto ir veterinarijos tarnybos direktoriaus 2013 m. gegužės 2 d. įsakymu B1</w:t>
      </w:r>
      <w:r w:rsidRPr="00F4779E">
        <w:rPr>
          <w:color w:val="000000" w:themeColor="text1"/>
          <w:szCs w:val="24"/>
        </w:rPr>
        <w:sym w:font="Symbol" w:char="F02D"/>
      </w:r>
      <w:r w:rsidRPr="00F4779E">
        <w:rPr>
          <w:color w:val="000000" w:themeColor="text1"/>
          <w:szCs w:val="24"/>
        </w:rPr>
        <w:t>336 ,,Dėl gyvūnų laikymo savivaldybių teritorijų gyvenamosiose vietovėse tvarkos aprašo patvirtinimo”; Veterinarijos reikalavimais, gyvūnų globėjams ir globos namams, patvirtintais, Lietuvos Respublikos valstybinės maisto ir veterinarijos tarnybos direktoriaus 2014 m. birželio 2 d. įsakymu Nr. B1-486 ,, Dėl veterinarijos reikalavimų gyvūnų globos namams patvirtinimo ir valstybinės maisto ir veterinarijos tarnybos direktoriaus 2004 m. lapkričio 24 d. įsakymo Nr. B1-1015 „Dėl veterinarijos reikalavimų gyvūnų globos namams patvirtinimo“ su visais pakeitimais ir papildymais pripažinimo netekusiu galios“;</w:t>
      </w:r>
      <w:r w:rsidRPr="00F4779E">
        <w:rPr>
          <w:color w:val="FF0000"/>
          <w:szCs w:val="24"/>
        </w:rPr>
        <w:t xml:space="preserve"> </w:t>
      </w:r>
      <w:r w:rsidRPr="00F4779E">
        <w:rPr>
          <w:color w:val="000000" w:themeColor="text1"/>
          <w:szCs w:val="24"/>
        </w:rPr>
        <w:t>Lietuvos Respublikos valstybinės maisto ir veterinarijos tarnybos direktoriaus 2005 m. rugpjūčio 11 d. įsakymu Nr. B1-459 „Dėl Gyvūnų augintinių gaišenų tvarkymo Veterinarijos reikalavimų patvirtinimo“; Lietuvos Respublikos valstybinės maisto ir veterinarijos tarnybos direktoriaus 2007 m. gegužės 11 d. įsakymu Nr. B1-463 „Dėl pasiutligės kontrolės reikalavimų patvirtinimo</w:t>
      </w:r>
      <w:r w:rsidRPr="00432173">
        <w:rPr>
          <w:szCs w:val="24"/>
        </w:rPr>
        <w:t>“; Mažeikių rajono savivaldybės mero 2025 m. balandžio 9 d. potvarkiu Nr. M1-431 „Dėl gyvūnų laikymo Mažeikių rajono savivaldybės teritorijos gyvenamosiose vietovėse taisyklių tvirtinimo“</w:t>
      </w:r>
      <w:r w:rsidRPr="00F352AC">
        <w:rPr>
          <w:color w:val="000000" w:themeColor="text1"/>
          <w:szCs w:val="24"/>
        </w:rPr>
        <w:t xml:space="preserve">; Gyvūnų augintinių ženklinimo ir registravimo taisyklės, patvirtintos Lietuvos Respublikos </w:t>
      </w:r>
      <w:r>
        <w:rPr>
          <w:color w:val="000000" w:themeColor="text1"/>
          <w:szCs w:val="24"/>
        </w:rPr>
        <w:t>aplinkos</w:t>
      </w:r>
      <w:r w:rsidRPr="00F352AC">
        <w:rPr>
          <w:color w:val="000000" w:themeColor="text1"/>
          <w:szCs w:val="24"/>
        </w:rPr>
        <w:t xml:space="preserve"> ministro 20</w:t>
      </w:r>
      <w:r>
        <w:rPr>
          <w:color w:val="000000" w:themeColor="text1"/>
          <w:szCs w:val="24"/>
        </w:rPr>
        <w:t>24</w:t>
      </w:r>
      <w:r w:rsidRPr="00F352AC">
        <w:rPr>
          <w:color w:val="000000" w:themeColor="text1"/>
          <w:szCs w:val="24"/>
        </w:rPr>
        <w:t xml:space="preserve"> m. </w:t>
      </w:r>
      <w:r>
        <w:rPr>
          <w:color w:val="000000" w:themeColor="text1"/>
          <w:szCs w:val="24"/>
        </w:rPr>
        <w:t>liepos</w:t>
      </w:r>
      <w:r w:rsidRPr="00F352AC">
        <w:rPr>
          <w:color w:val="000000" w:themeColor="text1"/>
          <w:szCs w:val="24"/>
        </w:rPr>
        <w:t xml:space="preserve"> 2 d. įsakymu Nr. D-</w:t>
      </w:r>
      <w:r>
        <w:rPr>
          <w:color w:val="000000" w:themeColor="text1"/>
          <w:szCs w:val="24"/>
        </w:rPr>
        <w:t>222</w:t>
      </w:r>
      <w:r w:rsidRPr="00F352AC">
        <w:rPr>
          <w:color w:val="000000" w:themeColor="text1"/>
          <w:szCs w:val="24"/>
        </w:rPr>
        <w:t xml:space="preserve"> ,,Dėl gyvūnų augintinių ženklinimo ir registravimo taisyklių patvirtinimo“; Gyvūnų vežėjų leidimų išdavimo tvarkos aprašas, patvirtintas Valstybinės maisto ir veterinarijos tarnybos direktoriaus 2007 m. sausio 26 d. įsakymu Nr. B1-6136) (su vėlesniais pakeitimais ir papildymais).</w:t>
      </w:r>
    </w:p>
    <w:p w14:paraId="13FEEB4E" w14:textId="77777777" w:rsidR="00921B78" w:rsidRPr="00491887" w:rsidRDefault="00921B78" w:rsidP="00921B78">
      <w:pPr>
        <w:spacing w:line="100" w:lineRule="atLeast"/>
        <w:ind w:firstLine="1134"/>
        <w:jc w:val="both"/>
        <w:rPr>
          <w:color w:val="000000" w:themeColor="text1"/>
          <w:szCs w:val="24"/>
        </w:rPr>
      </w:pPr>
      <w:r w:rsidRPr="00491887">
        <w:rPr>
          <w:color w:val="000000" w:themeColor="text1"/>
          <w:szCs w:val="24"/>
        </w:rPr>
        <w:t xml:space="preserve">Perkančioji organizacija, siekdama įgyvendinti Viešųjų pirkimų įstatymo 17 straipsnio 2 dalies 4 punkto nuostatas, šiame pirkime tiekėjams taiko aplinkos apsaugos vadybos sistemos reikalavimus, įtvirtintus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Lietuvos Respublikos aplinkos ministro 2022 m. gruodžio 13 d. įsakymas Nr. D1-401), vadovaujantis 4.4.4.1 papunkčiu savarankiškai nustatė aplinkos apsaugos kriterijų – mažinti popieriaus sunaudojimą, atsisakyti nebūtino dokumentų  spausdinimo ir kopijavimo, vykdant sutartį visa su paslaugų teikimu susijusi dokumentacija Perkančiajai organizacijai turės būti pateikta (siunčiama) ir derinama elektroniniu formatu ir elektroninėmis priemonėmis, pasirašoma elektroniniais kvalifikuotais parašais. Išimtiniais atvejais su Sutarties vykdymu susiję dokumentai, galės būti pateikiami popieriniu formatu, jeigu toks formatas privalomas pagal teisės aktus arba Perkančioji organizaciją nurodys tokį būtinumą, tačiau tokiu atveju turės būti naudojamas perdirbtas popierius, kuris </w:t>
      </w:r>
      <w:bookmarkStart w:id="0" w:name="_Hlk132960300"/>
      <w:r w:rsidRPr="00491887">
        <w:rPr>
          <w:color w:val="000000" w:themeColor="text1"/>
          <w:szCs w:val="24"/>
        </w:rPr>
        <w:t xml:space="preserve">atitiks </w:t>
      </w:r>
      <w:bookmarkEnd w:id="0"/>
      <w:r w:rsidRPr="00491887">
        <w:rPr>
          <w:color w:val="000000" w:themeColor="text1"/>
          <w:szCs w:val="24"/>
        </w:rPr>
        <w:t>žaliojo pirkimo reikalavimus.</w:t>
      </w:r>
    </w:p>
    <w:p w14:paraId="3595D2C6" w14:textId="77777777" w:rsidR="00921B78" w:rsidRDefault="00921B78" w:rsidP="00921B78">
      <w:pPr>
        <w:ind w:firstLine="1276"/>
        <w:jc w:val="both"/>
        <w:rPr>
          <w:color w:val="000000"/>
          <w:szCs w:val="24"/>
        </w:rPr>
      </w:pPr>
      <w:r>
        <w:rPr>
          <w:b/>
          <w:color w:val="000000"/>
          <w:szCs w:val="24"/>
        </w:rPr>
        <w:t xml:space="preserve">Užduotys ir reikalavimai. </w:t>
      </w:r>
      <w:r>
        <w:rPr>
          <w:color w:val="000000"/>
          <w:szCs w:val="24"/>
        </w:rPr>
        <w:t>Paslaugų sudedamųjų dalių pavadinimai:</w:t>
      </w:r>
      <w:r>
        <w:rPr>
          <w:b/>
          <w:color w:val="000000"/>
          <w:szCs w:val="24"/>
        </w:rPr>
        <w:t xml:space="preserve"> </w:t>
      </w:r>
      <w:r>
        <w:rPr>
          <w:color w:val="000000"/>
          <w:szCs w:val="24"/>
        </w:rPr>
        <w:t>bešeimininkių ir bepriežiūriu gyvūnų gaudymas ir  laikina globa, karantinavimas, eutanazija, gaišenų surinkimas, Mažeikių rajono savivaldybės teritorijoje, pristatymas utilizuoti.</w:t>
      </w:r>
    </w:p>
    <w:p w14:paraId="4FC3BBB0" w14:textId="77777777" w:rsidR="00921B78" w:rsidRDefault="00921B78" w:rsidP="00921B78">
      <w:pPr>
        <w:spacing w:line="100" w:lineRule="atLeast"/>
        <w:ind w:firstLine="1276"/>
        <w:jc w:val="both"/>
        <w:rPr>
          <w:color w:val="000000"/>
          <w:szCs w:val="24"/>
        </w:rPr>
      </w:pPr>
      <w:r>
        <w:rPr>
          <w:color w:val="000000"/>
          <w:szCs w:val="24"/>
        </w:rPr>
        <w:t>1. Numatomos orientacinės gyvūnų gaudymo, surinkimo, karantinavimo, eutanazijos, laikinos globos, pristatymo utilizuoti ir sterilizacijos apimtys Mažeikių rajono savivaldybės teritorijoje pagal techninės specifikacijos 1 priedo lentelę.</w:t>
      </w:r>
    </w:p>
    <w:p w14:paraId="23042CE6" w14:textId="77777777" w:rsidR="00921B78" w:rsidRDefault="00921B78" w:rsidP="00921B78">
      <w:pPr>
        <w:numPr>
          <w:ilvl w:val="0"/>
          <w:numId w:val="1"/>
        </w:numPr>
        <w:tabs>
          <w:tab w:val="left" w:pos="1560"/>
        </w:tabs>
        <w:ind w:firstLine="556"/>
        <w:contextualSpacing/>
        <w:jc w:val="both"/>
        <w:rPr>
          <w:color w:val="000000"/>
          <w:szCs w:val="24"/>
        </w:rPr>
      </w:pPr>
      <w:r>
        <w:rPr>
          <w:color w:val="000000"/>
          <w:szCs w:val="24"/>
        </w:rPr>
        <w:t>Paslaugos teikėjas privalo:</w:t>
      </w:r>
    </w:p>
    <w:p w14:paraId="723B44D9" w14:textId="77777777" w:rsidR="00921B78" w:rsidRDefault="00921B78" w:rsidP="00921B78">
      <w:pPr>
        <w:numPr>
          <w:ilvl w:val="1"/>
          <w:numId w:val="1"/>
        </w:numPr>
        <w:tabs>
          <w:tab w:val="left" w:pos="0"/>
          <w:tab w:val="left" w:pos="1418"/>
          <w:tab w:val="left" w:pos="1701"/>
        </w:tabs>
        <w:ind w:left="0" w:firstLine="1276"/>
        <w:contextualSpacing/>
        <w:jc w:val="both"/>
        <w:rPr>
          <w:color w:val="000000"/>
          <w:szCs w:val="24"/>
        </w:rPr>
      </w:pPr>
      <w:r>
        <w:rPr>
          <w:color w:val="000000"/>
          <w:szCs w:val="24"/>
        </w:rPr>
        <w:t>Užtikrinti skubų reagavimą nelaimės atveju, atsiradus pavojui žmonėms nukentėti nuo gyvūnų veiklos ar gyvūnams nukentėti nuo neleistinos žmonių veiklos bet kuriuo paros metu, išeiginių, švenčių dienomis. Paslaugos teikiamos nedelsiant (ne vėliau kaip 2</w:t>
      </w:r>
      <w:r>
        <w:rPr>
          <w:szCs w:val="24"/>
        </w:rPr>
        <w:t xml:space="preserve"> val. </w:t>
      </w:r>
      <w:r>
        <w:rPr>
          <w:color w:val="000000"/>
          <w:szCs w:val="24"/>
        </w:rPr>
        <w:t>laikotarpiu).</w:t>
      </w:r>
    </w:p>
    <w:p w14:paraId="66CD3C1B" w14:textId="77777777" w:rsidR="00921B78" w:rsidRDefault="00921B78" w:rsidP="00921B78">
      <w:pPr>
        <w:numPr>
          <w:ilvl w:val="1"/>
          <w:numId w:val="1"/>
        </w:numPr>
        <w:tabs>
          <w:tab w:val="left" w:pos="0"/>
          <w:tab w:val="left" w:pos="1418"/>
          <w:tab w:val="left" w:pos="1701"/>
        </w:tabs>
        <w:ind w:left="0" w:firstLine="1276"/>
        <w:contextualSpacing/>
        <w:jc w:val="both"/>
        <w:rPr>
          <w:color w:val="FF0000"/>
          <w:szCs w:val="24"/>
        </w:rPr>
      </w:pPr>
      <w:r>
        <w:rPr>
          <w:color w:val="000000"/>
          <w:szCs w:val="24"/>
        </w:rPr>
        <w:t>Siekiant išvengti nereikalingo skausmo, kančios, baimės ar ilgalaikio sužalojimo, gyvūnai turi būti gaudomi humaniškais būdais patyrusių asmenų, kurie gerai pažįsta gaudomų gyvūnų įpročius ir gyvenimo aplinką.</w:t>
      </w:r>
    </w:p>
    <w:p w14:paraId="6A87BAA3" w14:textId="77777777" w:rsidR="00921B78" w:rsidRDefault="00921B78" w:rsidP="00921B78">
      <w:pPr>
        <w:numPr>
          <w:ilvl w:val="1"/>
          <w:numId w:val="1"/>
        </w:numPr>
        <w:tabs>
          <w:tab w:val="left" w:pos="0"/>
          <w:tab w:val="left" w:pos="1418"/>
          <w:tab w:val="left" w:pos="1701"/>
        </w:tabs>
        <w:ind w:left="0" w:firstLine="1276"/>
        <w:contextualSpacing/>
        <w:jc w:val="both"/>
        <w:rPr>
          <w:color w:val="000000"/>
          <w:szCs w:val="24"/>
        </w:rPr>
      </w:pPr>
      <w:r>
        <w:rPr>
          <w:color w:val="000000"/>
          <w:szCs w:val="24"/>
        </w:rPr>
        <w:lastRenderedPageBreak/>
        <w:t>Užtikrinti, kad gyvūnai būtų laikomi teisės aktų nustatytus reikalavimus atitinkančiose patalpose. Visų gyvūnų laikinos globos metu turi būti užtikrintos gyvūnų sveikatą ir gerovę atitinkančios laikymo sąlygos.</w:t>
      </w:r>
    </w:p>
    <w:p w14:paraId="740FEF74" w14:textId="77777777" w:rsidR="00921B78" w:rsidRDefault="00921B78" w:rsidP="00921B78">
      <w:pPr>
        <w:numPr>
          <w:ilvl w:val="1"/>
          <w:numId w:val="1"/>
        </w:numPr>
        <w:tabs>
          <w:tab w:val="left" w:pos="0"/>
          <w:tab w:val="left" w:pos="1418"/>
          <w:tab w:val="left" w:pos="1701"/>
        </w:tabs>
        <w:ind w:left="0" w:firstLine="1276"/>
        <w:contextualSpacing/>
        <w:jc w:val="both"/>
        <w:rPr>
          <w:color w:val="000000"/>
          <w:szCs w:val="24"/>
        </w:rPr>
      </w:pPr>
      <w:r>
        <w:rPr>
          <w:color w:val="000000"/>
          <w:szCs w:val="24"/>
        </w:rPr>
        <w:t>Užtikrinti informacijos apie laikomus bešeimininkius ir bepriežiūrius gyvūnus viešą skelbimą savo lėšomis. Ne vėliau kaip per tris dienas paskelbti informaciją apie sugautus, surastus, priklydusius ar pristatytus gyvūnus. Gyvūnų foto nuotraukas, kurių savininkų neįmanoma nustatyti Paslaugų teikėjas privalo paviešinti internete, sklaidos priemones pasirenka savo nuožiūra.</w:t>
      </w:r>
    </w:p>
    <w:p w14:paraId="22623917" w14:textId="77777777" w:rsidR="00921B78" w:rsidRDefault="00921B78" w:rsidP="00921B78">
      <w:pPr>
        <w:numPr>
          <w:ilvl w:val="1"/>
          <w:numId w:val="1"/>
        </w:numPr>
        <w:tabs>
          <w:tab w:val="left" w:pos="0"/>
          <w:tab w:val="left" w:pos="1418"/>
          <w:tab w:val="left" w:pos="1701"/>
        </w:tabs>
        <w:ind w:left="0" w:firstLine="1276"/>
        <w:contextualSpacing/>
        <w:jc w:val="both"/>
        <w:rPr>
          <w:color w:val="000000"/>
          <w:szCs w:val="24"/>
        </w:rPr>
      </w:pPr>
      <w:r>
        <w:rPr>
          <w:color w:val="000000"/>
          <w:szCs w:val="24"/>
        </w:rPr>
        <w:t xml:space="preserve">Vesti bešeimininkių gyvūnų apskaitą (pildyti bešeimininkių gyvūnų apskaitos žurnalą, kitus žurnalus, nustatytus Lietuvos Respublikos Veterinarijos tarnybos direktoriaus 2014 m. </w:t>
      </w:r>
      <w:r>
        <w:rPr>
          <w:szCs w:val="24"/>
        </w:rPr>
        <w:t xml:space="preserve">birželio 2 d. įsakymu Nr. B1-486 </w:t>
      </w:r>
      <w:r>
        <w:rPr>
          <w:color w:val="000000"/>
          <w:szCs w:val="24"/>
        </w:rPr>
        <w:t xml:space="preserve"> patvirtintais Veterinarijos reikalavimais gyvūnų globos namams) (su vėlesniais pakeitimais ir papildymais).</w:t>
      </w:r>
    </w:p>
    <w:p w14:paraId="2D34FC40" w14:textId="77777777" w:rsidR="00921B78" w:rsidRDefault="00921B78" w:rsidP="00921B78">
      <w:pPr>
        <w:numPr>
          <w:ilvl w:val="1"/>
          <w:numId w:val="1"/>
        </w:numPr>
        <w:tabs>
          <w:tab w:val="left" w:pos="0"/>
          <w:tab w:val="left" w:pos="1418"/>
          <w:tab w:val="left" w:pos="1701"/>
        </w:tabs>
        <w:ind w:left="0" w:firstLine="1276"/>
        <w:contextualSpacing/>
        <w:jc w:val="both"/>
        <w:rPr>
          <w:color w:val="000000"/>
          <w:szCs w:val="24"/>
        </w:rPr>
      </w:pPr>
      <w:r>
        <w:rPr>
          <w:color w:val="000000"/>
          <w:szCs w:val="24"/>
        </w:rPr>
        <w:t>Užtikrinti globojamų gyvūnų šėrimą. Gyvūnai turi būti šeriami jų poreikius atitinkančiais pašarais. Pašaro kiekis, sudėtis, forma ir pateikimas turi atitikti gyvūnų mitybos ir elgesio poreikius. Visi gyvūnai turi gauti pašaro jų fiziologines reikmes atitinkančiais laiko tarpais.</w:t>
      </w:r>
    </w:p>
    <w:p w14:paraId="64BDF55F" w14:textId="77777777" w:rsidR="00921B78" w:rsidRDefault="00921B78" w:rsidP="00921B78">
      <w:pPr>
        <w:numPr>
          <w:ilvl w:val="1"/>
          <w:numId w:val="1"/>
        </w:numPr>
        <w:tabs>
          <w:tab w:val="left" w:pos="0"/>
          <w:tab w:val="left" w:pos="1418"/>
          <w:tab w:val="left" w:pos="1701"/>
          <w:tab w:val="left" w:pos="1843"/>
        </w:tabs>
        <w:ind w:left="0" w:firstLine="1276"/>
        <w:contextualSpacing/>
        <w:jc w:val="both"/>
        <w:rPr>
          <w:color w:val="000000"/>
          <w:szCs w:val="24"/>
        </w:rPr>
      </w:pPr>
      <w:r>
        <w:rPr>
          <w:color w:val="000000"/>
          <w:szCs w:val="24"/>
        </w:rPr>
        <w:t>Užtikrinti higienos ir saugos darbe reikalavimus.</w:t>
      </w:r>
    </w:p>
    <w:p w14:paraId="667B1A59" w14:textId="77777777" w:rsidR="00921B78" w:rsidRDefault="00921B78" w:rsidP="00921B78">
      <w:pPr>
        <w:numPr>
          <w:ilvl w:val="1"/>
          <w:numId w:val="1"/>
        </w:numPr>
        <w:tabs>
          <w:tab w:val="left" w:pos="0"/>
          <w:tab w:val="left" w:pos="1418"/>
          <w:tab w:val="left" w:pos="1701"/>
          <w:tab w:val="left" w:pos="1843"/>
        </w:tabs>
        <w:ind w:left="0" w:firstLine="1276"/>
        <w:contextualSpacing/>
        <w:jc w:val="both"/>
        <w:rPr>
          <w:color w:val="000000"/>
          <w:szCs w:val="24"/>
        </w:rPr>
      </w:pPr>
      <w:r>
        <w:rPr>
          <w:color w:val="000000"/>
          <w:szCs w:val="24"/>
        </w:rPr>
        <w:t>Organizuoti perspektyvių gyvūnų sterilizaciją.</w:t>
      </w:r>
    </w:p>
    <w:p w14:paraId="1BAEA432" w14:textId="77777777" w:rsidR="00921B78" w:rsidRDefault="00921B78" w:rsidP="00921B78">
      <w:pPr>
        <w:numPr>
          <w:ilvl w:val="1"/>
          <w:numId w:val="1"/>
        </w:numPr>
        <w:tabs>
          <w:tab w:val="left" w:pos="0"/>
          <w:tab w:val="left" w:pos="1418"/>
          <w:tab w:val="left" w:pos="1701"/>
          <w:tab w:val="left" w:pos="1843"/>
        </w:tabs>
        <w:ind w:left="0" w:firstLine="1276"/>
        <w:contextualSpacing/>
        <w:jc w:val="both"/>
        <w:rPr>
          <w:color w:val="000000"/>
          <w:szCs w:val="24"/>
        </w:rPr>
      </w:pPr>
      <w:r>
        <w:rPr>
          <w:color w:val="000000"/>
          <w:szCs w:val="24"/>
        </w:rPr>
        <w:t>Užtikrinti, kad atsiradus naujam globėjui ar šeimininkui perduodami gyvūnai būtų paženklinti mikroschemomis, įregistruoti Gyvūnų augintinių registre. Perdavus gyvūną naujam globėjui ar šeimininkui, būtina pateikti informaciją Gyvūnų augintinių registrui.</w:t>
      </w:r>
    </w:p>
    <w:p w14:paraId="15DDE02B" w14:textId="77777777" w:rsidR="00921B78" w:rsidRDefault="00921B78" w:rsidP="00921B78">
      <w:pPr>
        <w:numPr>
          <w:ilvl w:val="1"/>
          <w:numId w:val="1"/>
        </w:numPr>
        <w:tabs>
          <w:tab w:val="left" w:pos="0"/>
          <w:tab w:val="left" w:pos="1418"/>
          <w:tab w:val="left" w:pos="1701"/>
          <w:tab w:val="left" w:pos="1843"/>
        </w:tabs>
        <w:ind w:left="0" w:firstLine="1276"/>
        <w:contextualSpacing/>
        <w:jc w:val="both"/>
        <w:rPr>
          <w:color w:val="000000"/>
          <w:szCs w:val="24"/>
        </w:rPr>
      </w:pPr>
      <w:r>
        <w:rPr>
          <w:color w:val="000000"/>
          <w:szCs w:val="24"/>
        </w:rPr>
        <w:t>Užtikrinti, kad apie sugautus gyvūnus, kurie yra su registravimo ar atpažinimo ženklais (žetonu, antkakliu, mikroschema), būtų pranešta savininkui ar registratoriui.</w:t>
      </w:r>
    </w:p>
    <w:p w14:paraId="7BED8877" w14:textId="77777777" w:rsidR="00921B78" w:rsidRDefault="00921B78" w:rsidP="00921B78">
      <w:pPr>
        <w:numPr>
          <w:ilvl w:val="1"/>
          <w:numId w:val="1"/>
        </w:numPr>
        <w:tabs>
          <w:tab w:val="left" w:pos="0"/>
          <w:tab w:val="left" w:pos="1418"/>
          <w:tab w:val="left" w:pos="1701"/>
          <w:tab w:val="left" w:pos="1843"/>
        </w:tabs>
        <w:ind w:left="0" w:firstLine="1276"/>
        <w:contextualSpacing/>
        <w:jc w:val="both"/>
        <w:rPr>
          <w:color w:val="000000"/>
          <w:szCs w:val="24"/>
        </w:rPr>
      </w:pPr>
      <w:r>
        <w:rPr>
          <w:color w:val="000000"/>
          <w:szCs w:val="24"/>
        </w:rPr>
        <w:t>Perduoti bešeimininkius ir bepriežiūrius gyvūnus asmenims, pageidaujantiems tapti gyvūno globėju ar šeimininku, neimant mokesčio iš to asmens. Būsimą gyvūno savininką informuoti apie visas atliktas veterinarines sanitarines priemones šio gyvūno atžvilgiu.</w:t>
      </w:r>
    </w:p>
    <w:p w14:paraId="62993BEF" w14:textId="77777777" w:rsidR="00921B78" w:rsidRDefault="00921B78" w:rsidP="00921B78">
      <w:pPr>
        <w:numPr>
          <w:ilvl w:val="1"/>
          <w:numId w:val="1"/>
        </w:numPr>
        <w:tabs>
          <w:tab w:val="left" w:pos="0"/>
          <w:tab w:val="left" w:pos="1418"/>
          <w:tab w:val="left" w:pos="1701"/>
          <w:tab w:val="left" w:pos="1843"/>
        </w:tabs>
        <w:ind w:left="0" w:firstLine="1276"/>
        <w:contextualSpacing/>
        <w:jc w:val="both"/>
        <w:rPr>
          <w:szCs w:val="24"/>
        </w:rPr>
      </w:pPr>
      <w:r>
        <w:rPr>
          <w:szCs w:val="24"/>
        </w:rPr>
        <w:t xml:space="preserve">Tiekėjas turi teisę organizuoti </w:t>
      </w:r>
      <w:r>
        <w:rPr>
          <w:bCs/>
          <w:szCs w:val="24"/>
        </w:rPr>
        <w:t xml:space="preserve">laikinąją gyvūnų globą teisės aktų nustatyta tvarka. Apie tokios laikinosios gyvūnų globos namų organizavimo formą ir būdus, tiekėjas įsipareigoja informuoti Užsakovą. </w:t>
      </w:r>
    </w:p>
    <w:p w14:paraId="2B9D1FA9" w14:textId="77777777" w:rsidR="00921B78" w:rsidRDefault="00921B78" w:rsidP="00921B78">
      <w:pPr>
        <w:tabs>
          <w:tab w:val="left" w:pos="0"/>
          <w:tab w:val="left" w:pos="1418"/>
          <w:tab w:val="left" w:pos="1701"/>
          <w:tab w:val="left" w:pos="1843"/>
        </w:tabs>
        <w:ind w:left="1276"/>
        <w:contextualSpacing/>
        <w:jc w:val="both"/>
        <w:rPr>
          <w:szCs w:val="24"/>
        </w:rPr>
      </w:pPr>
    </w:p>
    <w:p w14:paraId="45D45615" w14:textId="77777777" w:rsidR="00921B78" w:rsidRDefault="00921B78" w:rsidP="00921B78">
      <w:pPr>
        <w:numPr>
          <w:ilvl w:val="0"/>
          <w:numId w:val="1"/>
        </w:numPr>
        <w:tabs>
          <w:tab w:val="left" w:pos="1701"/>
        </w:tabs>
        <w:ind w:firstLine="556"/>
        <w:contextualSpacing/>
        <w:jc w:val="both"/>
        <w:rPr>
          <w:b/>
          <w:color w:val="000000"/>
          <w:szCs w:val="24"/>
        </w:rPr>
      </w:pPr>
      <w:r>
        <w:rPr>
          <w:b/>
          <w:color w:val="000000"/>
          <w:szCs w:val="24"/>
        </w:rPr>
        <w:t>Benamių (beglobių) gyvūnų gaudymas:</w:t>
      </w:r>
    </w:p>
    <w:p w14:paraId="7DF74C9A" w14:textId="77777777" w:rsidR="00921B78" w:rsidRDefault="00921B78" w:rsidP="00921B78">
      <w:pPr>
        <w:numPr>
          <w:ilvl w:val="1"/>
          <w:numId w:val="1"/>
        </w:numPr>
        <w:tabs>
          <w:tab w:val="left" w:pos="1701"/>
        </w:tabs>
        <w:ind w:left="0" w:firstLine="1276"/>
        <w:contextualSpacing/>
        <w:jc w:val="both"/>
        <w:rPr>
          <w:color w:val="000000"/>
          <w:szCs w:val="24"/>
        </w:rPr>
      </w:pPr>
      <w:r>
        <w:rPr>
          <w:color w:val="000000"/>
          <w:szCs w:val="24"/>
        </w:rPr>
        <w:t>Bešeimininkiai ir bepriežiūriai gyvūnai gaudomi pagal perkančiosios organizacijos, gyventojų policijos pareigūnų, kitų įstaigų ir organizacijų iškvietimus bei reikalavimus.</w:t>
      </w:r>
    </w:p>
    <w:p w14:paraId="13429C25" w14:textId="77777777" w:rsidR="00921B78" w:rsidRDefault="00921B78" w:rsidP="00921B78">
      <w:pPr>
        <w:numPr>
          <w:ilvl w:val="1"/>
          <w:numId w:val="1"/>
        </w:numPr>
        <w:tabs>
          <w:tab w:val="left" w:pos="1701"/>
        </w:tabs>
        <w:ind w:left="0" w:firstLine="1276"/>
        <w:contextualSpacing/>
        <w:jc w:val="both"/>
        <w:rPr>
          <w:color w:val="000000"/>
          <w:szCs w:val="24"/>
        </w:rPr>
      </w:pPr>
      <w:r>
        <w:rPr>
          <w:color w:val="000000"/>
          <w:szCs w:val="24"/>
        </w:rPr>
        <w:t xml:space="preserve">Bešeimininkiai ir bepriežiūriai gyvūnai gali būti gaudomi humaniškais metodais, nenaudojant specialų gaudymo priemonių ar jas naudojant taip, kad gyvūnai nebūtų sužaloti, nepatirtų kančių ir papildomo streso. </w:t>
      </w:r>
    </w:p>
    <w:p w14:paraId="7D6CF601" w14:textId="77777777" w:rsidR="00921B78" w:rsidRDefault="00921B78" w:rsidP="00921B78">
      <w:pPr>
        <w:numPr>
          <w:ilvl w:val="1"/>
          <w:numId w:val="1"/>
        </w:numPr>
        <w:tabs>
          <w:tab w:val="left" w:pos="1701"/>
        </w:tabs>
        <w:ind w:left="0" w:firstLine="1276"/>
        <w:contextualSpacing/>
        <w:jc w:val="both"/>
        <w:rPr>
          <w:color w:val="000000"/>
          <w:szCs w:val="24"/>
        </w:rPr>
      </w:pPr>
      <w:r>
        <w:rPr>
          <w:color w:val="000000"/>
          <w:szCs w:val="24"/>
        </w:rPr>
        <w:t>Gaudant bešeimininkius ir bepriežiūrius gyvūnus negalima naudoti šaunamųjų įrenginių su sedatyviniais preparatais gaudant gyvūnus miesto teritorijoje, išskyrus atvejus, kai gyvūnai kelia grėsmę žmogaus gyvybei ar sveikatai.</w:t>
      </w:r>
    </w:p>
    <w:p w14:paraId="582677E7" w14:textId="77777777" w:rsidR="00921B78" w:rsidRDefault="00921B78" w:rsidP="00921B78">
      <w:pPr>
        <w:numPr>
          <w:ilvl w:val="1"/>
          <w:numId w:val="1"/>
        </w:numPr>
        <w:tabs>
          <w:tab w:val="left" w:pos="1701"/>
        </w:tabs>
        <w:ind w:left="0" w:firstLine="1276"/>
        <w:contextualSpacing/>
        <w:jc w:val="both"/>
        <w:rPr>
          <w:color w:val="000000"/>
          <w:szCs w:val="24"/>
        </w:rPr>
      </w:pPr>
      <w:r>
        <w:rPr>
          <w:color w:val="000000"/>
          <w:szCs w:val="24"/>
        </w:rPr>
        <w:t>Sugauti bešeimininkiai ir bepriežiūriai gyvūnai transportuojami į gyvūnų globos namus. Gyvūnai turi būti vežami taip, kad kelionės metu nesusižalotų, nepatirtų nereikalingo streso ir būtų užtikrintas jų saugumas. Transporto konteineriai, kuriuose vežami gyvūnai, būtų pakankamo pločio ir aukščio, atsižvelgiant į gyvūno rūšį, dydį.</w:t>
      </w:r>
    </w:p>
    <w:p w14:paraId="56D2B65A" w14:textId="77777777" w:rsidR="00921B78" w:rsidRDefault="00921B78" w:rsidP="00921B78">
      <w:pPr>
        <w:numPr>
          <w:ilvl w:val="1"/>
          <w:numId w:val="1"/>
        </w:numPr>
        <w:tabs>
          <w:tab w:val="left" w:pos="1701"/>
        </w:tabs>
        <w:ind w:left="0" w:firstLine="1276"/>
        <w:contextualSpacing/>
        <w:jc w:val="both"/>
        <w:rPr>
          <w:color w:val="000000"/>
          <w:szCs w:val="24"/>
        </w:rPr>
      </w:pPr>
      <w:r>
        <w:rPr>
          <w:color w:val="000000"/>
          <w:szCs w:val="24"/>
        </w:rPr>
        <w:t>Transporto priemonė turi būti pažymėta teisės aktuose nustatyta tvarka.</w:t>
      </w:r>
    </w:p>
    <w:p w14:paraId="6CAA87F0" w14:textId="77777777" w:rsidR="00921B78" w:rsidRDefault="00921B78" w:rsidP="00921B78">
      <w:pPr>
        <w:numPr>
          <w:ilvl w:val="1"/>
          <w:numId w:val="1"/>
        </w:numPr>
        <w:tabs>
          <w:tab w:val="left" w:pos="1701"/>
        </w:tabs>
        <w:ind w:left="0" w:firstLine="1276"/>
        <w:contextualSpacing/>
        <w:jc w:val="both"/>
        <w:rPr>
          <w:color w:val="000000"/>
          <w:szCs w:val="24"/>
        </w:rPr>
      </w:pPr>
      <w:r>
        <w:rPr>
          <w:color w:val="000000"/>
          <w:szCs w:val="24"/>
        </w:rPr>
        <w:t>Transporto priemonėje turi būti įrengti konteineriai arba pertvaros.</w:t>
      </w:r>
    </w:p>
    <w:p w14:paraId="652DFBF2" w14:textId="77777777" w:rsidR="00921B78" w:rsidRDefault="00921B78" w:rsidP="00921B78">
      <w:pPr>
        <w:numPr>
          <w:ilvl w:val="1"/>
          <w:numId w:val="1"/>
        </w:numPr>
        <w:tabs>
          <w:tab w:val="left" w:pos="1701"/>
        </w:tabs>
        <w:ind w:left="0" w:firstLine="1276"/>
        <w:contextualSpacing/>
        <w:jc w:val="both"/>
        <w:rPr>
          <w:color w:val="000000"/>
          <w:szCs w:val="24"/>
        </w:rPr>
      </w:pPr>
      <w:r>
        <w:rPr>
          <w:color w:val="000000"/>
          <w:szCs w:val="24"/>
        </w:rPr>
        <w:t>Transportuojamiems gyvūnams negalima duoti sedatyvinių preparatų; išimties atvejais, jei gyvūnai susijaudinę, nurodžius įgaliotajam veterinarijos gydytojui, galima jiems duoti raminamųjų vaistų.</w:t>
      </w:r>
    </w:p>
    <w:p w14:paraId="30275333" w14:textId="77777777" w:rsidR="00921B78" w:rsidRDefault="00921B78" w:rsidP="00921B78">
      <w:pPr>
        <w:numPr>
          <w:ilvl w:val="1"/>
          <w:numId w:val="1"/>
        </w:numPr>
        <w:tabs>
          <w:tab w:val="left" w:pos="1701"/>
        </w:tabs>
        <w:ind w:left="0" w:firstLine="1276"/>
        <w:contextualSpacing/>
        <w:jc w:val="both"/>
        <w:rPr>
          <w:color w:val="000000"/>
          <w:szCs w:val="24"/>
        </w:rPr>
      </w:pPr>
      <w:r>
        <w:rPr>
          <w:color w:val="000000"/>
          <w:szCs w:val="24"/>
        </w:rPr>
        <w:t xml:space="preserve">Nemokamai priimti visus bešeimininkius ir bepriežiūrius gyvūnus į gyvūnų globos namus, kurie buvo rasti Mažeikių rajono </w:t>
      </w:r>
      <w:r>
        <w:rPr>
          <w:rFonts w:eastAsia="Lucida Sans Unicode"/>
          <w:color w:val="000000"/>
          <w:szCs w:val="24"/>
        </w:rPr>
        <w:t>savivaldybės bendrojo naudojimo teritorijose.</w:t>
      </w:r>
    </w:p>
    <w:p w14:paraId="6FAF8EA9" w14:textId="77777777" w:rsidR="00921B78" w:rsidRDefault="00921B78" w:rsidP="00921B78">
      <w:pPr>
        <w:numPr>
          <w:ilvl w:val="1"/>
          <w:numId w:val="1"/>
        </w:numPr>
        <w:tabs>
          <w:tab w:val="left" w:pos="1701"/>
        </w:tabs>
        <w:ind w:left="0" w:firstLine="1276"/>
        <w:contextualSpacing/>
        <w:jc w:val="both"/>
        <w:rPr>
          <w:color w:val="000000"/>
          <w:szCs w:val="24"/>
        </w:rPr>
      </w:pPr>
      <w:r>
        <w:rPr>
          <w:color w:val="000000"/>
          <w:szCs w:val="24"/>
        </w:rPr>
        <w:t>Gaudyti bešeimininkius ir bepriežiūrius gyvūnus, surinkti iš juos sulaikiusių asmenų pagal Mažeikių rajono savivaldybės administracijos, gyventojų, policijos, kitų įstaigų ir tarnybų pranešimus, transportuoti gyvūnus į Gyvūnų globos namus, laikinai globoti (vadovaujantis Lietuvos respublikos civilinio kodekso 4.61 straipsnio 3 dalimi).</w:t>
      </w:r>
    </w:p>
    <w:p w14:paraId="659E74E1" w14:textId="429CCE9C" w:rsidR="00921B78" w:rsidRPr="00921B78" w:rsidRDefault="00921B78" w:rsidP="00921B78">
      <w:pPr>
        <w:numPr>
          <w:ilvl w:val="1"/>
          <w:numId w:val="1"/>
        </w:numPr>
        <w:tabs>
          <w:tab w:val="left" w:pos="1701"/>
          <w:tab w:val="left" w:pos="1843"/>
        </w:tabs>
        <w:ind w:left="0" w:firstLine="1276"/>
        <w:contextualSpacing/>
        <w:jc w:val="both"/>
        <w:rPr>
          <w:color w:val="000000"/>
          <w:szCs w:val="24"/>
        </w:rPr>
      </w:pPr>
      <w:r>
        <w:rPr>
          <w:szCs w:val="24"/>
        </w:rPr>
        <w:lastRenderedPageBreak/>
        <w:t>sugautas kastruotas ir išoriniu žymeniu pažymėtas bešeimininkes kates nedelsiant paleisti, išskyrus atvejus, kai įtariama, kad jos serga ar yra suluošintos. Apie sugautas sergančias kastruotas ir išoriniu žymeniu pažymėtas kates nedelsiant informuoti gyvūnų globos organizacijas, jeigu yra vykdančias bešeimininkių kačių populiacijos mažinimo programas.</w:t>
      </w:r>
    </w:p>
    <w:p w14:paraId="0AF6D8DF" w14:textId="77777777" w:rsidR="00921B78" w:rsidRDefault="00921B78" w:rsidP="00921B78">
      <w:pPr>
        <w:numPr>
          <w:ilvl w:val="0"/>
          <w:numId w:val="1"/>
        </w:numPr>
        <w:tabs>
          <w:tab w:val="left" w:pos="1701"/>
        </w:tabs>
        <w:ind w:firstLine="556"/>
        <w:contextualSpacing/>
        <w:jc w:val="both"/>
        <w:rPr>
          <w:b/>
          <w:color w:val="000000"/>
          <w:szCs w:val="24"/>
        </w:rPr>
      </w:pPr>
      <w:r>
        <w:rPr>
          <w:b/>
          <w:color w:val="000000"/>
          <w:szCs w:val="24"/>
        </w:rPr>
        <w:t>Bešeimininkių gyvūnų laikymas ir karantinavimas:</w:t>
      </w:r>
    </w:p>
    <w:p w14:paraId="3AEAA387" w14:textId="77777777" w:rsidR="00921B78" w:rsidRDefault="00921B78" w:rsidP="00921B78">
      <w:pPr>
        <w:numPr>
          <w:ilvl w:val="1"/>
          <w:numId w:val="1"/>
        </w:numPr>
        <w:tabs>
          <w:tab w:val="left" w:pos="1701"/>
        </w:tabs>
        <w:ind w:left="0" w:firstLine="1276"/>
        <w:contextualSpacing/>
        <w:jc w:val="both"/>
        <w:rPr>
          <w:color w:val="000000"/>
          <w:szCs w:val="24"/>
        </w:rPr>
      </w:pPr>
      <w:r>
        <w:rPr>
          <w:color w:val="000000"/>
          <w:szCs w:val="24"/>
        </w:rPr>
        <w:t>Kiekvienas į bešeimininkių ir bepriežiūrių gyvūnų globos namus patekęs gyvūnas turi būti apžiūrimas, ar neturi tatuiruotės, patikrinamas elektroniniu prietaisu (skaitytuvu), ar gyvūnas paženklintas elektroninėmis tapatybės nustatymo priemonėmis ir kt. Apie sugautus gyvūnus, kurie yra su registravimo ar atpažinimo ženklais (žetonu, antkakliu, mikroschema), turi būti pranešta savininkui ar registratoriui.</w:t>
      </w:r>
    </w:p>
    <w:p w14:paraId="56903494" w14:textId="77777777" w:rsidR="00921B78" w:rsidRDefault="00921B78" w:rsidP="00921B78">
      <w:pPr>
        <w:numPr>
          <w:ilvl w:val="1"/>
          <w:numId w:val="1"/>
        </w:numPr>
        <w:tabs>
          <w:tab w:val="left" w:pos="1701"/>
        </w:tabs>
        <w:ind w:left="0" w:firstLine="1276"/>
        <w:contextualSpacing/>
        <w:jc w:val="both"/>
        <w:rPr>
          <w:color w:val="000000"/>
          <w:szCs w:val="24"/>
        </w:rPr>
      </w:pPr>
      <w:r>
        <w:rPr>
          <w:color w:val="000000"/>
          <w:szCs w:val="24"/>
        </w:rPr>
        <w:t>Sužeistiems ar sergantiems bešeimininkiams ir bepriežiūriams gyvūnams turi būti suteikta pirmoji pagalba.</w:t>
      </w:r>
    </w:p>
    <w:p w14:paraId="753DF6FE" w14:textId="77777777" w:rsidR="00921B78" w:rsidRDefault="00921B78" w:rsidP="00921B78">
      <w:pPr>
        <w:numPr>
          <w:ilvl w:val="1"/>
          <w:numId w:val="1"/>
        </w:numPr>
        <w:tabs>
          <w:tab w:val="left" w:pos="1701"/>
        </w:tabs>
        <w:ind w:left="0" w:firstLine="1276"/>
        <w:contextualSpacing/>
        <w:jc w:val="both"/>
        <w:rPr>
          <w:color w:val="000000"/>
          <w:szCs w:val="24"/>
        </w:rPr>
      </w:pPr>
      <w:r>
        <w:rPr>
          <w:color w:val="000000"/>
          <w:szCs w:val="24"/>
        </w:rPr>
        <w:t>Visi gyvūnai patekę į gyvūnų globos namus, per 48 val. turi būti apžiūrimi veterinarijos gydytojo.</w:t>
      </w:r>
    </w:p>
    <w:p w14:paraId="65395752" w14:textId="77777777" w:rsidR="00921B78" w:rsidRDefault="00921B78" w:rsidP="00921B78">
      <w:pPr>
        <w:numPr>
          <w:ilvl w:val="1"/>
          <w:numId w:val="1"/>
        </w:numPr>
        <w:tabs>
          <w:tab w:val="left" w:pos="1701"/>
        </w:tabs>
        <w:ind w:left="0" w:firstLine="1276"/>
        <w:contextualSpacing/>
        <w:jc w:val="both"/>
        <w:rPr>
          <w:color w:val="000000"/>
          <w:szCs w:val="24"/>
        </w:rPr>
      </w:pPr>
      <w:r>
        <w:rPr>
          <w:color w:val="000000"/>
          <w:szCs w:val="24"/>
        </w:rPr>
        <w:t>Gyvūno apžiūrą, gydymą, eutanaziją privalo atlikti veterinarijos gydytojas, turintis galiojančią veterinarijos praktikos licenciją.</w:t>
      </w:r>
    </w:p>
    <w:p w14:paraId="63D7D81A" w14:textId="77777777" w:rsidR="00921B78" w:rsidRDefault="00921B78" w:rsidP="00921B78">
      <w:pPr>
        <w:numPr>
          <w:ilvl w:val="1"/>
          <w:numId w:val="1"/>
        </w:numPr>
        <w:tabs>
          <w:tab w:val="left" w:pos="1701"/>
        </w:tabs>
        <w:ind w:left="0" w:firstLine="1276"/>
        <w:contextualSpacing/>
        <w:jc w:val="both"/>
        <w:rPr>
          <w:color w:val="000000"/>
          <w:szCs w:val="24"/>
        </w:rPr>
      </w:pPr>
      <w:r>
        <w:rPr>
          <w:color w:val="000000"/>
          <w:szCs w:val="24"/>
        </w:rPr>
        <w:t>Užtikrinti, kad visi bešeimininkiai ir bepriežiūriai gyvūnai, sugauti Paslaugų teikėjo, kurių savininkų neįmanoma nustatyti, būtų laikinai globojami LR Civilinio kodekso  4.61 straipsnio 3 dalyje nustatytais terminais ir tvarka.</w:t>
      </w:r>
    </w:p>
    <w:p w14:paraId="6A8A4C30" w14:textId="77777777" w:rsidR="00921B78" w:rsidRDefault="00921B78" w:rsidP="00921B78">
      <w:pPr>
        <w:numPr>
          <w:ilvl w:val="1"/>
          <w:numId w:val="1"/>
        </w:numPr>
        <w:tabs>
          <w:tab w:val="left" w:pos="1701"/>
        </w:tabs>
        <w:ind w:left="0" w:firstLine="1276"/>
        <w:contextualSpacing/>
        <w:jc w:val="both"/>
        <w:rPr>
          <w:color w:val="000000"/>
          <w:szCs w:val="24"/>
        </w:rPr>
      </w:pPr>
      <w:r>
        <w:rPr>
          <w:color w:val="000000"/>
          <w:szCs w:val="24"/>
        </w:rPr>
        <w:t>Neatsiradus gyvūno savininkui arba atsakingam asmeniui, surasti gyvūnui naujus šeimininkus. Pasibaigus Civilinio kodekso 4.61 straipsnio 3 dalyje nurodytam terminui, gyvūnas neatlygintinai atitenka jį išlaikiusiam asmeniui arba atliekama gyvūno eutanazija teisės aktų nustatyta tvarka. Jei per LR Civilinio kodekso 4.61 straipsnyje numatytą terminą paaiškėja gyvūno savininkas, tuomet jam yra privalomos atlyginti visos su gyvūno gaudymu ir išlaikymu patirtos išlaidos.</w:t>
      </w:r>
      <w:r>
        <w:rPr>
          <w:b/>
          <w:color w:val="000000"/>
          <w:szCs w:val="24"/>
        </w:rPr>
        <w:t xml:space="preserve"> </w:t>
      </w:r>
      <w:r>
        <w:rPr>
          <w:color w:val="000000"/>
          <w:szCs w:val="24"/>
        </w:rPr>
        <w:t xml:space="preserve">Nesuradus gyvūnui naujo savininko gyvūno priežiūra vykdoma Paslaugų teikėjo sąskaita. </w:t>
      </w:r>
    </w:p>
    <w:p w14:paraId="5699B91C" w14:textId="77777777" w:rsidR="00921B78" w:rsidRDefault="00921B78" w:rsidP="00921B78">
      <w:pPr>
        <w:numPr>
          <w:ilvl w:val="1"/>
          <w:numId w:val="1"/>
        </w:numPr>
        <w:tabs>
          <w:tab w:val="left" w:pos="1701"/>
        </w:tabs>
        <w:ind w:left="0" w:firstLine="1276"/>
        <w:contextualSpacing/>
        <w:jc w:val="both"/>
        <w:rPr>
          <w:color w:val="000000"/>
          <w:szCs w:val="24"/>
        </w:rPr>
      </w:pPr>
      <w:r>
        <w:rPr>
          <w:color w:val="000000"/>
          <w:szCs w:val="24"/>
        </w:rPr>
        <w:t>Gyvūnai, apkandžioję kitus gyvūnus ar žmones, bei įtariami sergantys pasiutlige ar kita užkrečiama liga, patekę į gyvūnų globos vietą, ne mažiau kaip 14 parų turi karantinuojami, išskyrus atvejus, kai, veterinarijos gydytojo sprendimu, gyvūno nereikia karantinuoti (pvz. šuo yra kliniškai sveikas ir vakcinuotas nuo pasiutligės) ir veterinarijos specialistas privalo stebėti, ar pasireiškia pasiutligės požymiai. Po nustatyto termino gyvūnas, kuriam pasiutligės ar užkrečiamos ligos diagnozė nenustatyta, gali būti grąžintas savininkui arba atsakingam asmeniui. Neatsiradus gyvūno savininkui arba atsakingam asmeniui, gyvūnui gali būti surandami nauji savininkai, o nesuradus gyvūnas neatlygintinai atitenka jį išlaikiusiam asmeniui arba atliekama gyvūno eutanazija teisės aktų nustatyta tvarka.</w:t>
      </w:r>
    </w:p>
    <w:p w14:paraId="625F41AF" w14:textId="77777777" w:rsidR="00921B78" w:rsidRDefault="00921B78" w:rsidP="00921B78">
      <w:pPr>
        <w:numPr>
          <w:ilvl w:val="1"/>
          <w:numId w:val="1"/>
        </w:numPr>
        <w:tabs>
          <w:tab w:val="left" w:pos="1701"/>
        </w:tabs>
        <w:ind w:left="0" w:firstLine="1276"/>
        <w:contextualSpacing/>
        <w:jc w:val="both"/>
        <w:rPr>
          <w:color w:val="000000"/>
          <w:szCs w:val="24"/>
        </w:rPr>
      </w:pPr>
      <w:r>
        <w:rPr>
          <w:color w:val="000000"/>
          <w:szCs w:val="24"/>
        </w:rPr>
        <w:t>Globos namuose laikomi gyvūnai laikymo ar karantinavimo laikotarpiu turi būti šeriami visaverčiu, švariu, šviežiu maistu du kartus per dieną, jaunikliai (6-12 savaičių amžiaus) - tris kartus per dieną.</w:t>
      </w:r>
    </w:p>
    <w:p w14:paraId="7B67C098" w14:textId="77777777" w:rsidR="00921B78" w:rsidRDefault="00921B78" w:rsidP="00921B78">
      <w:pPr>
        <w:numPr>
          <w:ilvl w:val="1"/>
          <w:numId w:val="1"/>
        </w:numPr>
        <w:tabs>
          <w:tab w:val="left" w:pos="1701"/>
        </w:tabs>
        <w:ind w:left="0" w:firstLine="1276"/>
        <w:contextualSpacing/>
        <w:jc w:val="both"/>
        <w:rPr>
          <w:color w:val="000000"/>
          <w:szCs w:val="24"/>
        </w:rPr>
      </w:pPr>
      <w:r>
        <w:rPr>
          <w:color w:val="000000"/>
          <w:szCs w:val="24"/>
        </w:rPr>
        <w:t>Gyvūnų sterilizaciją gali atlikti tik veterinarijos gydytojas, turintis licenciją verstis smulkių gyvūnų veterinarine praktika.</w:t>
      </w:r>
    </w:p>
    <w:p w14:paraId="03FBAAA3" w14:textId="43D40E55" w:rsidR="00921B78" w:rsidRPr="00921B78" w:rsidRDefault="00921B78" w:rsidP="00921B78">
      <w:pPr>
        <w:numPr>
          <w:ilvl w:val="1"/>
          <w:numId w:val="1"/>
        </w:numPr>
        <w:tabs>
          <w:tab w:val="left" w:pos="1701"/>
          <w:tab w:val="left" w:pos="1843"/>
        </w:tabs>
        <w:ind w:left="0" w:firstLine="1276"/>
        <w:contextualSpacing/>
        <w:jc w:val="both"/>
        <w:rPr>
          <w:color w:val="000000"/>
          <w:szCs w:val="24"/>
        </w:rPr>
      </w:pPr>
      <w:r>
        <w:rPr>
          <w:color w:val="000000"/>
          <w:szCs w:val="24"/>
        </w:rPr>
        <w:t>Vesti šunis pasivaikščioti.</w:t>
      </w:r>
    </w:p>
    <w:p w14:paraId="68CDE935" w14:textId="77777777" w:rsidR="00921B78" w:rsidRDefault="00921B78" w:rsidP="00921B78">
      <w:pPr>
        <w:numPr>
          <w:ilvl w:val="0"/>
          <w:numId w:val="1"/>
        </w:numPr>
        <w:tabs>
          <w:tab w:val="left" w:pos="1701"/>
        </w:tabs>
        <w:ind w:firstLine="556"/>
        <w:contextualSpacing/>
        <w:jc w:val="both"/>
        <w:rPr>
          <w:b/>
          <w:color w:val="000000"/>
          <w:szCs w:val="24"/>
        </w:rPr>
      </w:pPr>
      <w:r>
        <w:rPr>
          <w:b/>
          <w:color w:val="000000"/>
          <w:szCs w:val="24"/>
        </w:rPr>
        <w:t>Gyvūnų numarinimas (eutanazija):</w:t>
      </w:r>
    </w:p>
    <w:p w14:paraId="3E7886B9" w14:textId="77777777" w:rsidR="00921B78" w:rsidRDefault="00921B78" w:rsidP="00921B78">
      <w:pPr>
        <w:numPr>
          <w:ilvl w:val="1"/>
          <w:numId w:val="1"/>
        </w:numPr>
        <w:tabs>
          <w:tab w:val="left" w:pos="1701"/>
        </w:tabs>
        <w:ind w:left="0" w:firstLine="1276"/>
        <w:contextualSpacing/>
        <w:jc w:val="both"/>
        <w:rPr>
          <w:color w:val="000000"/>
          <w:szCs w:val="24"/>
        </w:rPr>
      </w:pPr>
      <w:r>
        <w:rPr>
          <w:color w:val="000000"/>
          <w:szCs w:val="24"/>
        </w:rPr>
        <w:t xml:space="preserve">Bešeimininkiams gyvūnams nustatyta tvarka gali būti atliekama eutanazija arba surandami nauji savininkai. </w:t>
      </w:r>
    </w:p>
    <w:p w14:paraId="30D53356" w14:textId="77777777" w:rsidR="00921B78" w:rsidRDefault="00921B78" w:rsidP="00921B78">
      <w:pPr>
        <w:numPr>
          <w:ilvl w:val="1"/>
          <w:numId w:val="1"/>
        </w:numPr>
        <w:tabs>
          <w:tab w:val="left" w:pos="1701"/>
        </w:tabs>
        <w:ind w:left="0" w:firstLine="1276"/>
        <w:contextualSpacing/>
        <w:jc w:val="both"/>
        <w:rPr>
          <w:color w:val="000000"/>
          <w:szCs w:val="24"/>
        </w:rPr>
      </w:pPr>
      <w:r>
        <w:rPr>
          <w:color w:val="000000"/>
          <w:szCs w:val="24"/>
        </w:rPr>
        <w:t>Gyvūnai eutanazuojami teisės aktų nustatyta tvarka</w:t>
      </w:r>
    </w:p>
    <w:p w14:paraId="7E1F32B2" w14:textId="77777777" w:rsidR="00921B78" w:rsidRDefault="00921B78" w:rsidP="00921B78">
      <w:pPr>
        <w:numPr>
          <w:ilvl w:val="1"/>
          <w:numId w:val="1"/>
        </w:numPr>
        <w:tabs>
          <w:tab w:val="left" w:pos="1701"/>
        </w:tabs>
        <w:ind w:left="0" w:firstLine="1276"/>
        <w:contextualSpacing/>
        <w:jc w:val="both"/>
        <w:rPr>
          <w:color w:val="000000"/>
          <w:szCs w:val="24"/>
        </w:rPr>
      </w:pPr>
      <w:r>
        <w:rPr>
          <w:color w:val="000000"/>
          <w:szCs w:val="24"/>
        </w:rPr>
        <w:t>Numarinti gyvūnai (po eutanazijos) gyvūnų lavonai turi būti patalpinami į šaldymo įrenginius ir utilizuojami įmonėse, turinčiose teisę vertis tokia veikla.</w:t>
      </w:r>
    </w:p>
    <w:p w14:paraId="0DE8C94F" w14:textId="77777777" w:rsidR="00921B78" w:rsidRDefault="00921B78" w:rsidP="00921B78">
      <w:pPr>
        <w:numPr>
          <w:ilvl w:val="1"/>
          <w:numId w:val="1"/>
        </w:numPr>
        <w:tabs>
          <w:tab w:val="left" w:pos="1701"/>
        </w:tabs>
        <w:ind w:left="0" w:firstLine="1276"/>
        <w:contextualSpacing/>
        <w:jc w:val="both"/>
        <w:rPr>
          <w:color w:val="000000"/>
          <w:szCs w:val="24"/>
        </w:rPr>
      </w:pPr>
      <w:r>
        <w:rPr>
          <w:color w:val="000000"/>
          <w:szCs w:val="24"/>
        </w:rPr>
        <w:t>Kai randama ženklinto gyvūno gaišena, Paslaugų teikėjas privalo informuoti gyvūnus registruojančią instituciją.</w:t>
      </w:r>
    </w:p>
    <w:p w14:paraId="367F8BE1" w14:textId="77777777" w:rsidR="00921B78" w:rsidRDefault="00921B78" w:rsidP="00921B78">
      <w:pPr>
        <w:numPr>
          <w:ilvl w:val="1"/>
          <w:numId w:val="1"/>
        </w:numPr>
        <w:tabs>
          <w:tab w:val="left" w:pos="1701"/>
        </w:tabs>
        <w:ind w:left="0" w:firstLine="1276"/>
        <w:contextualSpacing/>
        <w:jc w:val="both"/>
        <w:rPr>
          <w:color w:val="000000"/>
          <w:szCs w:val="24"/>
        </w:rPr>
      </w:pPr>
      <w:r>
        <w:rPr>
          <w:color w:val="000000"/>
          <w:szCs w:val="24"/>
        </w:rPr>
        <w:t>Draudžiama benamius gyvūnus naudoti tyrimo ir mokymo tikslams, naikinti jų nesugavus, išskyrus tuos atvejus kai kyla epizootijos pavojus.</w:t>
      </w:r>
    </w:p>
    <w:p w14:paraId="0C28FD05" w14:textId="4F9A96E6" w:rsidR="00921B78" w:rsidRPr="00921B78" w:rsidRDefault="00921B78" w:rsidP="00921B78">
      <w:pPr>
        <w:numPr>
          <w:ilvl w:val="1"/>
          <w:numId w:val="1"/>
        </w:numPr>
        <w:tabs>
          <w:tab w:val="left" w:pos="1701"/>
        </w:tabs>
        <w:ind w:left="0" w:firstLine="1276"/>
        <w:contextualSpacing/>
        <w:jc w:val="both"/>
        <w:rPr>
          <w:color w:val="000000"/>
          <w:szCs w:val="24"/>
        </w:rPr>
      </w:pPr>
      <w:r>
        <w:rPr>
          <w:color w:val="000000"/>
          <w:szCs w:val="24"/>
        </w:rPr>
        <w:lastRenderedPageBreak/>
        <w:t>Paslaugų gavėjui pateikti utilizavimo įmonės išduotą sąskaitos faktūros (gali būti bendra su kitų miestų) ir gyvūnų gaišenų surinkimo žurnalo (Techninės specifikacijos 2 priedas) kopijas už ataskaitinį laikotarpį.</w:t>
      </w:r>
    </w:p>
    <w:p w14:paraId="1B7F668F" w14:textId="77777777" w:rsidR="00921B78" w:rsidRDefault="00921B78" w:rsidP="00921B78">
      <w:pPr>
        <w:numPr>
          <w:ilvl w:val="0"/>
          <w:numId w:val="1"/>
        </w:numPr>
        <w:tabs>
          <w:tab w:val="left" w:pos="1701"/>
        </w:tabs>
        <w:ind w:firstLine="556"/>
        <w:contextualSpacing/>
        <w:jc w:val="both"/>
        <w:rPr>
          <w:b/>
          <w:color w:val="000000"/>
          <w:szCs w:val="24"/>
        </w:rPr>
      </w:pPr>
      <w:r>
        <w:rPr>
          <w:b/>
          <w:color w:val="000000"/>
          <w:szCs w:val="24"/>
        </w:rPr>
        <w:t>Kritusių, partrenktų gatvėse gyvūnų (lavonų) surinkimas ir utilizavimas:</w:t>
      </w:r>
    </w:p>
    <w:p w14:paraId="018E4934" w14:textId="77777777" w:rsidR="00921B78" w:rsidRDefault="00921B78" w:rsidP="00921B78">
      <w:pPr>
        <w:numPr>
          <w:ilvl w:val="1"/>
          <w:numId w:val="1"/>
        </w:numPr>
        <w:tabs>
          <w:tab w:val="left" w:pos="1701"/>
        </w:tabs>
        <w:ind w:left="0" w:firstLine="1276"/>
        <w:contextualSpacing/>
        <w:jc w:val="both"/>
        <w:rPr>
          <w:color w:val="000000"/>
          <w:szCs w:val="24"/>
        </w:rPr>
      </w:pPr>
      <w:r>
        <w:rPr>
          <w:color w:val="000000"/>
          <w:szCs w:val="24"/>
        </w:rPr>
        <w:t xml:space="preserve">Kritusių, partrenktų gatvėse gyvūnus (lavonus) surinkti </w:t>
      </w:r>
      <w:r>
        <w:rPr>
          <w:rFonts w:eastAsia="Lucida Sans Unicode"/>
          <w:color w:val="000000"/>
          <w:szCs w:val="24"/>
        </w:rPr>
        <w:t xml:space="preserve">pagal Paslaugos gavėjo, institucijų, fizinių, juridinių asmenų gautus pranešimus </w:t>
      </w:r>
      <w:r>
        <w:rPr>
          <w:color w:val="000000"/>
          <w:szCs w:val="24"/>
        </w:rPr>
        <w:t xml:space="preserve">iš bendro naudojimo vietų Mažeikių rajono savivaldybės teritorijoje ne vėliau kaip </w:t>
      </w:r>
      <w:r>
        <w:rPr>
          <w:szCs w:val="24"/>
        </w:rPr>
        <w:t xml:space="preserve">per 2 val., </w:t>
      </w:r>
      <w:r>
        <w:rPr>
          <w:color w:val="000000"/>
          <w:szCs w:val="24"/>
        </w:rPr>
        <w:t>nuo pranešimo gavimo ir užregistruoti Kritusių, partrenktų gatvėse gyvūnų (lavonų) surinkimo žurnale (Techninės specifikacijos 2 priedas). Jei rastas gyvūnas sužeistas, užtikrinti, kad gyvūnas būtų apžiūrėtas veterinarijos gydytojo.</w:t>
      </w:r>
    </w:p>
    <w:p w14:paraId="4A9B0DC8" w14:textId="77777777" w:rsidR="00921B78" w:rsidRDefault="00921B78" w:rsidP="00921B78">
      <w:pPr>
        <w:numPr>
          <w:ilvl w:val="1"/>
          <w:numId w:val="1"/>
        </w:numPr>
        <w:tabs>
          <w:tab w:val="left" w:pos="1701"/>
        </w:tabs>
        <w:ind w:left="0" w:firstLine="1276"/>
        <w:contextualSpacing/>
        <w:jc w:val="both"/>
        <w:rPr>
          <w:color w:val="000000"/>
          <w:szCs w:val="24"/>
        </w:rPr>
      </w:pPr>
      <w:r>
        <w:rPr>
          <w:color w:val="000000"/>
          <w:szCs w:val="24"/>
        </w:rPr>
        <w:t>Nugaišę gyvūnai ar surinkti gyvūnų lavonai turi būti patalpinami į šaldymo įrenginius ar specialius konteinerius ir utilizuojami įmonėse, turinčiose teisę vertis tokia veikla.</w:t>
      </w:r>
    </w:p>
    <w:p w14:paraId="396C8CD9" w14:textId="77777777" w:rsidR="00921B78" w:rsidRDefault="00921B78" w:rsidP="00921B78">
      <w:pPr>
        <w:numPr>
          <w:ilvl w:val="1"/>
          <w:numId w:val="1"/>
        </w:numPr>
        <w:tabs>
          <w:tab w:val="left" w:pos="1701"/>
        </w:tabs>
        <w:ind w:left="0" w:firstLine="1276"/>
        <w:contextualSpacing/>
        <w:jc w:val="both"/>
        <w:rPr>
          <w:b/>
          <w:color w:val="000000"/>
          <w:szCs w:val="24"/>
        </w:rPr>
      </w:pPr>
      <w:r>
        <w:rPr>
          <w:color w:val="000000"/>
          <w:szCs w:val="24"/>
        </w:rPr>
        <w:t>Perkančiajai organizacijai Kritusių, partrenktų gatvėse gyvūnų (lavonų) surinkimo žurnal</w:t>
      </w:r>
      <w:r>
        <w:rPr>
          <w:rFonts w:eastAsia="Lucida Sans Unicode"/>
          <w:color w:val="000000"/>
          <w:szCs w:val="24"/>
        </w:rPr>
        <w:t>o išrašas (kopija) pateikiama už ataskaitinį laikotarpį.</w:t>
      </w:r>
    </w:p>
    <w:p w14:paraId="146421F3" w14:textId="77777777" w:rsidR="00921B78" w:rsidRDefault="00921B78" w:rsidP="00921B78">
      <w:pPr>
        <w:jc w:val="right"/>
        <w:rPr>
          <w:szCs w:val="24"/>
        </w:rPr>
      </w:pPr>
    </w:p>
    <w:p w14:paraId="607714D5" w14:textId="77777777" w:rsidR="00921B78" w:rsidRDefault="00921B78" w:rsidP="00921B78">
      <w:pPr>
        <w:jc w:val="right"/>
        <w:rPr>
          <w:szCs w:val="24"/>
        </w:rPr>
      </w:pPr>
    </w:p>
    <w:p w14:paraId="1CB730A4" w14:textId="77777777" w:rsidR="00921B78" w:rsidRDefault="00921B78" w:rsidP="00921B78">
      <w:pPr>
        <w:jc w:val="right"/>
        <w:rPr>
          <w:szCs w:val="24"/>
        </w:rPr>
      </w:pPr>
    </w:p>
    <w:p w14:paraId="1D65035C" w14:textId="77777777" w:rsidR="00921B78" w:rsidRDefault="00921B78" w:rsidP="00921B78">
      <w:pPr>
        <w:jc w:val="right"/>
        <w:rPr>
          <w:szCs w:val="24"/>
        </w:rPr>
      </w:pPr>
    </w:p>
    <w:p w14:paraId="491E14CF" w14:textId="77777777" w:rsidR="00921B78" w:rsidRDefault="00921B78" w:rsidP="00921B78">
      <w:pPr>
        <w:jc w:val="right"/>
        <w:rPr>
          <w:szCs w:val="24"/>
        </w:rPr>
      </w:pPr>
    </w:p>
    <w:p w14:paraId="07B63A15" w14:textId="77777777" w:rsidR="00921B78" w:rsidRDefault="00921B78" w:rsidP="00921B78">
      <w:pPr>
        <w:jc w:val="right"/>
        <w:rPr>
          <w:szCs w:val="24"/>
        </w:rPr>
      </w:pPr>
    </w:p>
    <w:p w14:paraId="27EB311A" w14:textId="77777777" w:rsidR="00921B78" w:rsidRDefault="00921B78" w:rsidP="00921B78">
      <w:pPr>
        <w:jc w:val="right"/>
        <w:rPr>
          <w:szCs w:val="24"/>
        </w:rPr>
      </w:pPr>
    </w:p>
    <w:p w14:paraId="73B73CB6" w14:textId="77777777" w:rsidR="00921B78" w:rsidRDefault="00921B78" w:rsidP="00921B78">
      <w:pPr>
        <w:jc w:val="right"/>
        <w:rPr>
          <w:szCs w:val="24"/>
        </w:rPr>
      </w:pPr>
    </w:p>
    <w:p w14:paraId="557D113F" w14:textId="77777777" w:rsidR="00921B78" w:rsidRDefault="00921B78" w:rsidP="00921B78">
      <w:pPr>
        <w:jc w:val="right"/>
        <w:rPr>
          <w:szCs w:val="24"/>
        </w:rPr>
      </w:pPr>
    </w:p>
    <w:p w14:paraId="67BD2C8E" w14:textId="77777777" w:rsidR="00921B78" w:rsidRDefault="00921B78" w:rsidP="00921B78">
      <w:pPr>
        <w:jc w:val="right"/>
        <w:rPr>
          <w:szCs w:val="24"/>
        </w:rPr>
      </w:pPr>
    </w:p>
    <w:p w14:paraId="7C46A3E8" w14:textId="77777777" w:rsidR="00921B78" w:rsidRDefault="00921B78" w:rsidP="00921B78">
      <w:pPr>
        <w:jc w:val="right"/>
        <w:rPr>
          <w:szCs w:val="24"/>
        </w:rPr>
      </w:pPr>
    </w:p>
    <w:p w14:paraId="6A306C47" w14:textId="77777777" w:rsidR="00921B78" w:rsidRDefault="00921B78" w:rsidP="00921B78">
      <w:pPr>
        <w:jc w:val="right"/>
        <w:rPr>
          <w:szCs w:val="24"/>
        </w:rPr>
      </w:pPr>
    </w:p>
    <w:p w14:paraId="23D3E3D3" w14:textId="77777777" w:rsidR="00921B78" w:rsidRDefault="00921B78" w:rsidP="00921B78">
      <w:pPr>
        <w:jc w:val="right"/>
        <w:rPr>
          <w:szCs w:val="24"/>
        </w:rPr>
      </w:pPr>
    </w:p>
    <w:p w14:paraId="00A6EAFA" w14:textId="77777777" w:rsidR="00921B78" w:rsidRDefault="00921B78" w:rsidP="00921B78">
      <w:pPr>
        <w:jc w:val="right"/>
        <w:rPr>
          <w:szCs w:val="24"/>
        </w:rPr>
      </w:pPr>
    </w:p>
    <w:p w14:paraId="40EA61F7" w14:textId="77777777" w:rsidR="00921B78" w:rsidRDefault="00921B78" w:rsidP="00921B78">
      <w:pPr>
        <w:jc w:val="right"/>
        <w:rPr>
          <w:szCs w:val="24"/>
        </w:rPr>
      </w:pPr>
    </w:p>
    <w:p w14:paraId="44874B0A" w14:textId="77777777" w:rsidR="00921B78" w:rsidRDefault="00921B78" w:rsidP="00921B78">
      <w:pPr>
        <w:jc w:val="right"/>
        <w:rPr>
          <w:szCs w:val="24"/>
        </w:rPr>
      </w:pPr>
    </w:p>
    <w:p w14:paraId="358EB25B" w14:textId="77777777" w:rsidR="00921B78" w:rsidRDefault="00921B78" w:rsidP="00921B78">
      <w:pPr>
        <w:jc w:val="right"/>
        <w:rPr>
          <w:szCs w:val="24"/>
        </w:rPr>
      </w:pPr>
    </w:p>
    <w:p w14:paraId="1437736C" w14:textId="77777777" w:rsidR="00921B78" w:rsidRDefault="00921B78" w:rsidP="00921B78">
      <w:pPr>
        <w:jc w:val="right"/>
        <w:rPr>
          <w:szCs w:val="24"/>
        </w:rPr>
      </w:pPr>
    </w:p>
    <w:p w14:paraId="5CF861E3" w14:textId="77777777" w:rsidR="00921B78" w:rsidRDefault="00921B78" w:rsidP="00921B78">
      <w:pPr>
        <w:jc w:val="right"/>
        <w:rPr>
          <w:szCs w:val="24"/>
        </w:rPr>
      </w:pPr>
    </w:p>
    <w:p w14:paraId="3168E655" w14:textId="77777777" w:rsidR="00921B78" w:rsidRDefault="00921B78" w:rsidP="00921B78">
      <w:pPr>
        <w:jc w:val="right"/>
        <w:rPr>
          <w:szCs w:val="24"/>
        </w:rPr>
      </w:pPr>
    </w:p>
    <w:p w14:paraId="143C170A" w14:textId="77777777" w:rsidR="00921B78" w:rsidRDefault="00921B78" w:rsidP="00921B78">
      <w:pPr>
        <w:jc w:val="right"/>
        <w:rPr>
          <w:szCs w:val="24"/>
        </w:rPr>
      </w:pPr>
    </w:p>
    <w:p w14:paraId="75E8C357" w14:textId="77777777" w:rsidR="00921B78" w:rsidRDefault="00921B78" w:rsidP="00921B78">
      <w:pPr>
        <w:jc w:val="right"/>
        <w:rPr>
          <w:szCs w:val="24"/>
        </w:rPr>
      </w:pPr>
    </w:p>
    <w:p w14:paraId="35A46581" w14:textId="77777777" w:rsidR="00921B78" w:rsidRDefault="00921B78" w:rsidP="00921B78">
      <w:pPr>
        <w:jc w:val="right"/>
        <w:rPr>
          <w:szCs w:val="24"/>
        </w:rPr>
      </w:pPr>
    </w:p>
    <w:p w14:paraId="136AD869" w14:textId="77777777" w:rsidR="00921B78" w:rsidRDefault="00921B78" w:rsidP="00921B78">
      <w:pPr>
        <w:jc w:val="right"/>
        <w:rPr>
          <w:szCs w:val="24"/>
        </w:rPr>
      </w:pPr>
    </w:p>
    <w:p w14:paraId="78ACE9A2" w14:textId="77777777" w:rsidR="00921B78" w:rsidRDefault="00921B78" w:rsidP="00921B78">
      <w:pPr>
        <w:jc w:val="right"/>
        <w:rPr>
          <w:szCs w:val="24"/>
        </w:rPr>
      </w:pPr>
    </w:p>
    <w:p w14:paraId="3D8CF69C" w14:textId="77777777" w:rsidR="00921B78" w:rsidRDefault="00921B78" w:rsidP="00921B78">
      <w:pPr>
        <w:jc w:val="right"/>
        <w:rPr>
          <w:szCs w:val="24"/>
        </w:rPr>
      </w:pPr>
    </w:p>
    <w:p w14:paraId="48C5F907" w14:textId="77777777" w:rsidR="00921B78" w:rsidRDefault="00921B78" w:rsidP="00921B78">
      <w:pPr>
        <w:jc w:val="right"/>
        <w:rPr>
          <w:szCs w:val="24"/>
        </w:rPr>
      </w:pPr>
    </w:p>
    <w:p w14:paraId="11A8BAC1" w14:textId="77777777" w:rsidR="00921B78" w:rsidRDefault="00921B78" w:rsidP="00921B78">
      <w:pPr>
        <w:jc w:val="right"/>
        <w:rPr>
          <w:szCs w:val="24"/>
        </w:rPr>
      </w:pPr>
    </w:p>
    <w:p w14:paraId="59E213F6" w14:textId="77777777" w:rsidR="00921B78" w:rsidRDefault="00921B78" w:rsidP="00921B78">
      <w:pPr>
        <w:jc w:val="right"/>
        <w:rPr>
          <w:szCs w:val="24"/>
        </w:rPr>
      </w:pPr>
    </w:p>
    <w:p w14:paraId="049CAB84" w14:textId="77777777" w:rsidR="00921B78" w:rsidRDefault="00921B78" w:rsidP="00921B78">
      <w:pPr>
        <w:jc w:val="right"/>
        <w:rPr>
          <w:szCs w:val="24"/>
        </w:rPr>
      </w:pPr>
    </w:p>
    <w:p w14:paraId="27367695" w14:textId="77777777" w:rsidR="00921B78" w:rsidRDefault="00921B78" w:rsidP="00921B78">
      <w:pPr>
        <w:jc w:val="right"/>
        <w:rPr>
          <w:szCs w:val="24"/>
        </w:rPr>
      </w:pPr>
    </w:p>
    <w:p w14:paraId="357A1DF1" w14:textId="77777777" w:rsidR="00921B78" w:rsidRDefault="00921B78" w:rsidP="00921B78">
      <w:pPr>
        <w:jc w:val="right"/>
        <w:rPr>
          <w:szCs w:val="24"/>
        </w:rPr>
      </w:pPr>
    </w:p>
    <w:p w14:paraId="090FC009" w14:textId="77777777" w:rsidR="00921B78" w:rsidRDefault="00921B78" w:rsidP="00921B78">
      <w:pPr>
        <w:jc w:val="right"/>
        <w:rPr>
          <w:szCs w:val="24"/>
        </w:rPr>
      </w:pPr>
    </w:p>
    <w:p w14:paraId="0562B375" w14:textId="77777777" w:rsidR="00921B78" w:rsidRDefault="00921B78" w:rsidP="00921B78">
      <w:pPr>
        <w:jc w:val="right"/>
        <w:rPr>
          <w:szCs w:val="24"/>
        </w:rPr>
      </w:pPr>
    </w:p>
    <w:p w14:paraId="15F77B7B" w14:textId="77777777" w:rsidR="00921B78" w:rsidRDefault="00921B78" w:rsidP="00921B78">
      <w:pPr>
        <w:jc w:val="right"/>
        <w:rPr>
          <w:szCs w:val="24"/>
        </w:rPr>
      </w:pPr>
    </w:p>
    <w:p w14:paraId="512D854E" w14:textId="77777777" w:rsidR="00921B78" w:rsidRDefault="00921B78" w:rsidP="00921B78">
      <w:pPr>
        <w:jc w:val="right"/>
        <w:rPr>
          <w:szCs w:val="24"/>
        </w:rPr>
      </w:pPr>
    </w:p>
    <w:p w14:paraId="53671A00" w14:textId="77777777" w:rsidR="00921B78" w:rsidRDefault="00921B78" w:rsidP="00921B78">
      <w:pPr>
        <w:jc w:val="right"/>
        <w:rPr>
          <w:szCs w:val="24"/>
        </w:rPr>
      </w:pPr>
    </w:p>
    <w:p w14:paraId="355D5E0C" w14:textId="77777777" w:rsidR="00921B78" w:rsidRDefault="00921B78" w:rsidP="00921B78">
      <w:pPr>
        <w:jc w:val="right"/>
        <w:rPr>
          <w:szCs w:val="24"/>
        </w:rPr>
      </w:pPr>
    </w:p>
    <w:p w14:paraId="0F29D405" w14:textId="77777777" w:rsidR="00E213C2" w:rsidRDefault="00E213C2" w:rsidP="00921B78">
      <w:pPr>
        <w:jc w:val="right"/>
        <w:rPr>
          <w:szCs w:val="24"/>
        </w:rPr>
      </w:pPr>
    </w:p>
    <w:p w14:paraId="59EDC95A" w14:textId="77777777" w:rsidR="00921B78" w:rsidRDefault="00921B78" w:rsidP="00921B78">
      <w:pPr>
        <w:jc w:val="right"/>
        <w:rPr>
          <w:szCs w:val="24"/>
        </w:rPr>
      </w:pPr>
      <w:r>
        <w:rPr>
          <w:szCs w:val="24"/>
        </w:rPr>
        <w:lastRenderedPageBreak/>
        <w:t>Techninės specifikacijos 1 priedas</w:t>
      </w:r>
    </w:p>
    <w:p w14:paraId="1252571E" w14:textId="77777777" w:rsidR="00921B78" w:rsidRDefault="00921B78" w:rsidP="00921B78">
      <w:pPr>
        <w:jc w:val="right"/>
        <w:rPr>
          <w:szCs w:val="24"/>
        </w:rPr>
      </w:pPr>
    </w:p>
    <w:tbl>
      <w:tblPr>
        <w:tblW w:w="9069" w:type="dxa"/>
        <w:tblLayout w:type="fixed"/>
        <w:tblCellMar>
          <w:top w:w="55" w:type="dxa"/>
          <w:left w:w="55" w:type="dxa"/>
          <w:bottom w:w="55" w:type="dxa"/>
          <w:right w:w="55" w:type="dxa"/>
        </w:tblCellMar>
        <w:tblLook w:val="04A0" w:firstRow="1" w:lastRow="0" w:firstColumn="1" w:lastColumn="0" w:noHBand="0" w:noVBand="1"/>
      </w:tblPr>
      <w:tblGrid>
        <w:gridCol w:w="547"/>
        <w:gridCol w:w="4553"/>
        <w:gridCol w:w="1843"/>
        <w:gridCol w:w="2126"/>
      </w:tblGrid>
      <w:tr w:rsidR="00921B78" w:rsidRPr="00DC07B2" w14:paraId="433A9FEB" w14:textId="77777777" w:rsidTr="00921B78">
        <w:trPr>
          <w:trHeight w:val="871"/>
          <w:tblHeader/>
        </w:trPr>
        <w:tc>
          <w:tcPr>
            <w:tcW w:w="547" w:type="dxa"/>
            <w:tcBorders>
              <w:top w:val="single" w:sz="2" w:space="0" w:color="000000"/>
              <w:left w:val="single" w:sz="2" w:space="0" w:color="000000"/>
              <w:bottom w:val="single" w:sz="2" w:space="0" w:color="000000"/>
              <w:right w:val="nil"/>
            </w:tcBorders>
            <w:hideMark/>
          </w:tcPr>
          <w:p w14:paraId="7BE4D011" w14:textId="77777777" w:rsidR="00921B78" w:rsidRDefault="00921B78" w:rsidP="006748AC">
            <w:pPr>
              <w:widowControl w:val="0"/>
              <w:suppressLineNumbers/>
              <w:suppressAutoHyphens/>
              <w:snapToGrid w:val="0"/>
              <w:spacing w:line="256" w:lineRule="auto"/>
              <w:jc w:val="center"/>
              <w:rPr>
                <w:rFonts w:eastAsia="Lucida Sans Unicode"/>
                <w:i/>
                <w:iCs/>
                <w:szCs w:val="24"/>
                <w:lang w:eastAsia="en-US"/>
              </w:rPr>
            </w:pPr>
            <w:r>
              <w:rPr>
                <w:rFonts w:eastAsia="Lucida Sans Unicode"/>
                <w:szCs w:val="24"/>
                <w:lang w:eastAsia="en-US"/>
              </w:rPr>
              <w:t>Eil Nr.</w:t>
            </w:r>
          </w:p>
        </w:tc>
        <w:tc>
          <w:tcPr>
            <w:tcW w:w="4553" w:type="dxa"/>
            <w:tcBorders>
              <w:top w:val="single" w:sz="2" w:space="0" w:color="000000"/>
              <w:left w:val="single" w:sz="2" w:space="0" w:color="000000"/>
              <w:bottom w:val="single" w:sz="2" w:space="0" w:color="000000"/>
              <w:right w:val="nil"/>
            </w:tcBorders>
            <w:hideMark/>
          </w:tcPr>
          <w:p w14:paraId="140F28E5" w14:textId="77777777" w:rsidR="00921B78" w:rsidRDefault="00921B78" w:rsidP="006748AC">
            <w:pPr>
              <w:widowControl w:val="0"/>
              <w:suppressLineNumbers/>
              <w:suppressAutoHyphens/>
              <w:snapToGrid w:val="0"/>
              <w:spacing w:line="256" w:lineRule="auto"/>
              <w:jc w:val="center"/>
              <w:rPr>
                <w:rFonts w:eastAsia="Lucida Sans Unicode"/>
                <w:i/>
                <w:iCs/>
                <w:szCs w:val="24"/>
                <w:lang w:eastAsia="en-US"/>
              </w:rPr>
            </w:pPr>
            <w:r>
              <w:rPr>
                <w:rFonts w:eastAsia="Lucida Sans Unicode"/>
                <w:szCs w:val="24"/>
                <w:lang w:eastAsia="en-US"/>
              </w:rPr>
              <w:t>Paslaugos pavadinimas</w:t>
            </w:r>
          </w:p>
        </w:tc>
        <w:tc>
          <w:tcPr>
            <w:tcW w:w="1843" w:type="dxa"/>
            <w:tcBorders>
              <w:top w:val="single" w:sz="2" w:space="0" w:color="000000"/>
              <w:left w:val="single" w:sz="2" w:space="0" w:color="000000"/>
              <w:bottom w:val="single" w:sz="2" w:space="0" w:color="000000"/>
              <w:right w:val="single" w:sz="4" w:space="0" w:color="auto"/>
            </w:tcBorders>
            <w:hideMark/>
          </w:tcPr>
          <w:p w14:paraId="24A09177" w14:textId="77777777" w:rsidR="00921B78" w:rsidRDefault="00921B78" w:rsidP="006748AC">
            <w:pPr>
              <w:widowControl w:val="0"/>
              <w:suppressLineNumbers/>
              <w:suppressAutoHyphens/>
              <w:snapToGrid w:val="0"/>
              <w:spacing w:line="256" w:lineRule="auto"/>
              <w:jc w:val="center"/>
              <w:rPr>
                <w:rFonts w:eastAsia="Lucida Sans Unicode"/>
                <w:i/>
                <w:iCs/>
                <w:szCs w:val="24"/>
                <w:lang w:eastAsia="en-US"/>
              </w:rPr>
            </w:pPr>
            <w:r>
              <w:rPr>
                <w:rFonts w:eastAsia="Lucida Sans Unicode"/>
                <w:szCs w:val="24"/>
                <w:lang w:eastAsia="en-US"/>
              </w:rPr>
              <w:t xml:space="preserve">Mato </w:t>
            </w:r>
          </w:p>
          <w:p w14:paraId="3EF94584" w14:textId="77777777" w:rsidR="00921B78" w:rsidRDefault="00921B78" w:rsidP="006748AC">
            <w:pPr>
              <w:widowControl w:val="0"/>
              <w:suppressLineNumbers/>
              <w:suppressAutoHyphens/>
              <w:spacing w:line="256" w:lineRule="auto"/>
              <w:jc w:val="center"/>
              <w:rPr>
                <w:rFonts w:eastAsia="Lucida Sans Unicode"/>
                <w:i/>
                <w:iCs/>
                <w:szCs w:val="24"/>
                <w:lang w:eastAsia="en-US"/>
              </w:rPr>
            </w:pPr>
            <w:r>
              <w:rPr>
                <w:rFonts w:eastAsia="Lucida Sans Unicode"/>
                <w:szCs w:val="24"/>
                <w:lang w:eastAsia="en-US"/>
              </w:rPr>
              <w:t>vnt.</w:t>
            </w:r>
          </w:p>
        </w:tc>
        <w:tc>
          <w:tcPr>
            <w:tcW w:w="2126" w:type="dxa"/>
            <w:tcBorders>
              <w:top w:val="single" w:sz="4" w:space="0" w:color="auto"/>
              <w:left w:val="single" w:sz="4" w:space="0" w:color="auto"/>
              <w:bottom w:val="single" w:sz="4" w:space="0" w:color="auto"/>
              <w:right w:val="single" w:sz="4" w:space="0" w:color="auto"/>
            </w:tcBorders>
            <w:hideMark/>
          </w:tcPr>
          <w:p w14:paraId="7BECB722" w14:textId="77777777" w:rsidR="00921B78" w:rsidRDefault="00921B78" w:rsidP="006748AC">
            <w:pPr>
              <w:widowControl w:val="0"/>
              <w:suppressLineNumbers/>
              <w:suppressAutoHyphens/>
              <w:snapToGrid w:val="0"/>
              <w:spacing w:line="256" w:lineRule="auto"/>
              <w:ind w:right="-55"/>
              <w:jc w:val="center"/>
              <w:rPr>
                <w:rFonts w:eastAsia="Lucida Sans Unicode"/>
                <w:szCs w:val="24"/>
                <w:lang w:eastAsia="en-US"/>
              </w:rPr>
            </w:pPr>
            <w:r>
              <w:rPr>
                <w:rFonts w:eastAsia="Lucida Sans Unicode"/>
                <w:szCs w:val="24"/>
                <w:lang w:eastAsia="en-US"/>
              </w:rPr>
              <w:t>Preliminarūs kiekiai per 24 mėn.</w:t>
            </w:r>
          </w:p>
        </w:tc>
      </w:tr>
      <w:tr w:rsidR="00921B78" w:rsidRPr="00DC07B2" w14:paraId="215FF708" w14:textId="77777777" w:rsidTr="00921B78">
        <w:trPr>
          <w:trHeight w:val="138"/>
        </w:trPr>
        <w:tc>
          <w:tcPr>
            <w:tcW w:w="547" w:type="dxa"/>
            <w:tcBorders>
              <w:top w:val="nil"/>
              <w:left w:val="single" w:sz="2" w:space="0" w:color="000000"/>
              <w:bottom w:val="single" w:sz="2" w:space="0" w:color="000000"/>
              <w:right w:val="nil"/>
            </w:tcBorders>
            <w:vAlign w:val="bottom"/>
            <w:hideMark/>
          </w:tcPr>
          <w:p w14:paraId="3B15CAEB" w14:textId="77777777" w:rsidR="00921B78" w:rsidRDefault="00921B78" w:rsidP="006748AC">
            <w:pPr>
              <w:widowControl w:val="0"/>
              <w:suppressLineNumbers/>
              <w:suppressAutoHyphens/>
              <w:snapToGrid w:val="0"/>
              <w:spacing w:line="256" w:lineRule="auto"/>
              <w:jc w:val="center"/>
              <w:rPr>
                <w:rFonts w:eastAsia="Lucida Sans Unicode"/>
                <w:szCs w:val="24"/>
                <w:lang w:eastAsia="en-US"/>
              </w:rPr>
            </w:pPr>
            <w:r>
              <w:rPr>
                <w:rFonts w:eastAsia="Lucida Sans Unicode"/>
                <w:szCs w:val="24"/>
                <w:lang w:eastAsia="en-US"/>
              </w:rPr>
              <w:t>1</w:t>
            </w:r>
          </w:p>
        </w:tc>
        <w:tc>
          <w:tcPr>
            <w:tcW w:w="4553" w:type="dxa"/>
            <w:tcBorders>
              <w:top w:val="nil"/>
              <w:left w:val="single" w:sz="2" w:space="0" w:color="000000"/>
              <w:bottom w:val="single" w:sz="2" w:space="0" w:color="000000"/>
              <w:right w:val="nil"/>
            </w:tcBorders>
            <w:vAlign w:val="bottom"/>
            <w:hideMark/>
          </w:tcPr>
          <w:p w14:paraId="4E167D53" w14:textId="77777777" w:rsidR="00921B78" w:rsidRDefault="00921B78" w:rsidP="006748AC">
            <w:pPr>
              <w:widowControl w:val="0"/>
              <w:suppressLineNumbers/>
              <w:suppressAutoHyphens/>
              <w:snapToGrid w:val="0"/>
              <w:spacing w:line="256" w:lineRule="auto"/>
              <w:jc w:val="center"/>
              <w:rPr>
                <w:rFonts w:eastAsia="Lucida Sans Unicode"/>
                <w:szCs w:val="24"/>
                <w:lang w:eastAsia="en-US"/>
              </w:rPr>
            </w:pPr>
            <w:r>
              <w:rPr>
                <w:rFonts w:eastAsia="Lucida Sans Unicode"/>
                <w:szCs w:val="24"/>
                <w:lang w:eastAsia="en-US"/>
              </w:rPr>
              <w:t>2</w:t>
            </w:r>
          </w:p>
        </w:tc>
        <w:tc>
          <w:tcPr>
            <w:tcW w:w="1843" w:type="dxa"/>
            <w:tcBorders>
              <w:top w:val="nil"/>
              <w:left w:val="single" w:sz="2" w:space="0" w:color="000000"/>
              <w:bottom w:val="single" w:sz="2" w:space="0" w:color="000000"/>
              <w:right w:val="single" w:sz="4" w:space="0" w:color="auto"/>
            </w:tcBorders>
            <w:vAlign w:val="bottom"/>
            <w:hideMark/>
          </w:tcPr>
          <w:p w14:paraId="4FD2BED4" w14:textId="77777777" w:rsidR="00921B78" w:rsidRDefault="00921B78" w:rsidP="006748AC">
            <w:pPr>
              <w:widowControl w:val="0"/>
              <w:suppressLineNumbers/>
              <w:suppressAutoHyphens/>
              <w:snapToGrid w:val="0"/>
              <w:spacing w:line="256" w:lineRule="auto"/>
              <w:jc w:val="center"/>
              <w:rPr>
                <w:rFonts w:eastAsia="Lucida Sans Unicode"/>
                <w:szCs w:val="24"/>
                <w:lang w:eastAsia="en-US"/>
              </w:rPr>
            </w:pPr>
            <w:r>
              <w:rPr>
                <w:rFonts w:eastAsia="Lucida Sans Unicode"/>
                <w:szCs w:val="24"/>
                <w:lang w:eastAsia="en-US"/>
              </w:rPr>
              <w:t>3</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2EFB783" w14:textId="77777777" w:rsidR="00921B78" w:rsidRDefault="00921B78" w:rsidP="006748AC">
            <w:pPr>
              <w:widowControl w:val="0"/>
              <w:suppressLineNumbers/>
              <w:suppressAutoHyphens/>
              <w:snapToGrid w:val="0"/>
              <w:spacing w:line="256" w:lineRule="auto"/>
              <w:jc w:val="center"/>
              <w:rPr>
                <w:rFonts w:eastAsia="Lucida Sans Unicode"/>
                <w:szCs w:val="24"/>
                <w:lang w:eastAsia="en-US"/>
              </w:rPr>
            </w:pPr>
            <w:r>
              <w:rPr>
                <w:rFonts w:eastAsia="Lucida Sans Unicode"/>
                <w:szCs w:val="24"/>
                <w:lang w:eastAsia="en-US"/>
              </w:rPr>
              <w:t>4</w:t>
            </w:r>
          </w:p>
        </w:tc>
      </w:tr>
      <w:tr w:rsidR="00921B78" w:rsidRPr="00DC07B2" w14:paraId="549F7D72" w14:textId="77777777" w:rsidTr="00921B78">
        <w:trPr>
          <w:trHeight w:val="172"/>
        </w:trPr>
        <w:tc>
          <w:tcPr>
            <w:tcW w:w="547" w:type="dxa"/>
            <w:tcBorders>
              <w:top w:val="nil"/>
              <w:left w:val="single" w:sz="2" w:space="0" w:color="000000"/>
              <w:bottom w:val="single" w:sz="2" w:space="0" w:color="000000"/>
              <w:right w:val="nil"/>
            </w:tcBorders>
            <w:vAlign w:val="bottom"/>
            <w:hideMark/>
          </w:tcPr>
          <w:p w14:paraId="7994AA98" w14:textId="77777777" w:rsidR="00921B78" w:rsidRDefault="00921B78" w:rsidP="006748AC">
            <w:pPr>
              <w:widowControl w:val="0"/>
              <w:suppressLineNumbers/>
              <w:suppressAutoHyphens/>
              <w:snapToGrid w:val="0"/>
              <w:spacing w:line="256" w:lineRule="auto"/>
              <w:jc w:val="center"/>
              <w:rPr>
                <w:rFonts w:eastAsia="Lucida Sans Unicode"/>
                <w:szCs w:val="24"/>
                <w:lang w:eastAsia="en-US"/>
              </w:rPr>
            </w:pPr>
            <w:r>
              <w:rPr>
                <w:rFonts w:eastAsia="Lucida Sans Unicode"/>
                <w:szCs w:val="24"/>
                <w:lang w:eastAsia="en-US"/>
              </w:rPr>
              <w:t>1.</w:t>
            </w:r>
          </w:p>
        </w:tc>
        <w:tc>
          <w:tcPr>
            <w:tcW w:w="8522" w:type="dxa"/>
            <w:gridSpan w:val="3"/>
            <w:tcBorders>
              <w:top w:val="nil"/>
              <w:left w:val="single" w:sz="2" w:space="0" w:color="000000"/>
              <w:bottom w:val="single" w:sz="2" w:space="0" w:color="000000"/>
              <w:right w:val="single" w:sz="4" w:space="0" w:color="auto"/>
            </w:tcBorders>
            <w:vAlign w:val="bottom"/>
            <w:hideMark/>
          </w:tcPr>
          <w:p w14:paraId="57618E5D" w14:textId="77777777" w:rsidR="00921B78" w:rsidRDefault="00921B78" w:rsidP="006748AC">
            <w:pPr>
              <w:widowControl w:val="0"/>
              <w:suppressLineNumbers/>
              <w:suppressAutoHyphens/>
              <w:snapToGrid w:val="0"/>
              <w:spacing w:line="256" w:lineRule="auto"/>
              <w:rPr>
                <w:rFonts w:eastAsia="Lucida Sans Unicode"/>
                <w:szCs w:val="24"/>
                <w:lang w:eastAsia="en-US"/>
              </w:rPr>
            </w:pPr>
            <w:r>
              <w:rPr>
                <w:rFonts w:eastAsia="Lucida Sans Unicode"/>
                <w:b/>
                <w:i/>
                <w:szCs w:val="24"/>
                <w:lang w:eastAsia="en-US"/>
              </w:rPr>
              <w:t>Gyvūnų gaudymas:</w:t>
            </w:r>
          </w:p>
        </w:tc>
      </w:tr>
      <w:tr w:rsidR="00921B78" w:rsidRPr="00DC07B2" w14:paraId="6CDD00F7" w14:textId="77777777" w:rsidTr="00921B78">
        <w:trPr>
          <w:trHeight w:val="172"/>
        </w:trPr>
        <w:tc>
          <w:tcPr>
            <w:tcW w:w="547" w:type="dxa"/>
            <w:tcBorders>
              <w:top w:val="nil"/>
              <w:left w:val="single" w:sz="2" w:space="0" w:color="000000"/>
              <w:bottom w:val="single" w:sz="2" w:space="0" w:color="000000"/>
              <w:right w:val="nil"/>
            </w:tcBorders>
            <w:vAlign w:val="bottom"/>
            <w:hideMark/>
          </w:tcPr>
          <w:p w14:paraId="059C5B54" w14:textId="77777777" w:rsidR="00921B78" w:rsidRDefault="00921B78" w:rsidP="006748AC">
            <w:pPr>
              <w:widowControl w:val="0"/>
              <w:suppressAutoHyphens/>
              <w:snapToGrid w:val="0"/>
              <w:spacing w:line="256" w:lineRule="auto"/>
              <w:rPr>
                <w:rFonts w:eastAsia="Lucida Sans Unicode"/>
                <w:color w:val="000000"/>
                <w:szCs w:val="24"/>
                <w:lang w:eastAsia="en-US"/>
              </w:rPr>
            </w:pPr>
            <w:r>
              <w:rPr>
                <w:rFonts w:eastAsia="Lucida Sans Unicode"/>
                <w:color w:val="000000"/>
                <w:szCs w:val="24"/>
                <w:lang w:eastAsia="en-US"/>
              </w:rPr>
              <w:t>1.1.</w:t>
            </w:r>
          </w:p>
        </w:tc>
        <w:tc>
          <w:tcPr>
            <w:tcW w:w="4553" w:type="dxa"/>
            <w:tcBorders>
              <w:top w:val="nil"/>
              <w:left w:val="single" w:sz="2" w:space="0" w:color="000000"/>
              <w:bottom w:val="single" w:sz="2" w:space="0" w:color="000000"/>
              <w:right w:val="nil"/>
            </w:tcBorders>
            <w:vAlign w:val="bottom"/>
            <w:hideMark/>
          </w:tcPr>
          <w:p w14:paraId="5A6861FB" w14:textId="77777777" w:rsidR="00921B78" w:rsidRDefault="00921B78" w:rsidP="006748AC">
            <w:pPr>
              <w:widowControl w:val="0"/>
              <w:suppressAutoHyphens/>
              <w:snapToGrid w:val="0"/>
              <w:spacing w:line="256" w:lineRule="auto"/>
              <w:rPr>
                <w:rFonts w:eastAsia="Lucida Sans Unicode"/>
                <w:color w:val="000000"/>
                <w:szCs w:val="24"/>
                <w:lang w:eastAsia="en-US"/>
              </w:rPr>
            </w:pPr>
            <w:r>
              <w:rPr>
                <w:rFonts w:eastAsia="Lucida Sans Unicode"/>
                <w:color w:val="000000"/>
                <w:szCs w:val="24"/>
                <w:lang w:eastAsia="en-US"/>
              </w:rPr>
              <w:t>bešeimininkių ir bepriežiūrių gyvūnų gaudymas (įskaitant atvykimo ir transportavimo išlaidas)</w:t>
            </w:r>
          </w:p>
        </w:tc>
        <w:tc>
          <w:tcPr>
            <w:tcW w:w="1843" w:type="dxa"/>
            <w:tcBorders>
              <w:top w:val="nil"/>
              <w:left w:val="single" w:sz="2" w:space="0" w:color="000000"/>
              <w:bottom w:val="single" w:sz="2" w:space="0" w:color="000000"/>
              <w:right w:val="single" w:sz="4" w:space="0" w:color="auto"/>
            </w:tcBorders>
            <w:vAlign w:val="center"/>
            <w:hideMark/>
          </w:tcPr>
          <w:p w14:paraId="7183CA6C" w14:textId="77777777" w:rsidR="00921B78" w:rsidRDefault="00921B78" w:rsidP="006748AC">
            <w:pPr>
              <w:widowControl w:val="0"/>
              <w:suppressAutoHyphens/>
              <w:snapToGrid w:val="0"/>
              <w:spacing w:line="256" w:lineRule="auto"/>
              <w:jc w:val="center"/>
              <w:rPr>
                <w:rFonts w:eastAsia="Lucida Sans Unicode"/>
                <w:szCs w:val="24"/>
                <w:lang w:eastAsia="en-US"/>
              </w:rPr>
            </w:pPr>
            <w:r>
              <w:rPr>
                <w:rFonts w:eastAsia="Lucida Sans Unicode"/>
                <w:szCs w:val="24"/>
                <w:lang w:eastAsia="en-US"/>
              </w:rPr>
              <w:t>1 vnt.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7F9952E" w14:textId="77777777" w:rsidR="00921B78" w:rsidRDefault="00921B78" w:rsidP="006748AC">
            <w:pPr>
              <w:widowControl w:val="0"/>
              <w:suppressAutoHyphens/>
              <w:snapToGrid w:val="0"/>
              <w:spacing w:line="256" w:lineRule="auto"/>
              <w:jc w:val="center"/>
              <w:rPr>
                <w:rFonts w:eastAsia="Lucida Sans Unicode"/>
                <w:szCs w:val="24"/>
                <w:lang w:eastAsia="en-US"/>
              </w:rPr>
            </w:pPr>
            <w:r>
              <w:rPr>
                <w:rFonts w:eastAsia="Lucida Sans Unicode"/>
                <w:szCs w:val="24"/>
                <w:lang w:eastAsia="en-US"/>
              </w:rPr>
              <w:t>200</w:t>
            </w:r>
          </w:p>
        </w:tc>
      </w:tr>
      <w:tr w:rsidR="00921B78" w:rsidRPr="00DC07B2" w14:paraId="294770B4" w14:textId="77777777" w:rsidTr="00921B78">
        <w:trPr>
          <w:trHeight w:val="172"/>
        </w:trPr>
        <w:tc>
          <w:tcPr>
            <w:tcW w:w="547" w:type="dxa"/>
            <w:tcBorders>
              <w:top w:val="nil"/>
              <w:left w:val="single" w:sz="2" w:space="0" w:color="000000"/>
              <w:bottom w:val="single" w:sz="2" w:space="0" w:color="000000"/>
              <w:right w:val="nil"/>
            </w:tcBorders>
            <w:vAlign w:val="bottom"/>
          </w:tcPr>
          <w:p w14:paraId="757AFC36" w14:textId="77777777" w:rsidR="00921B78" w:rsidRDefault="00921B78" w:rsidP="006748AC">
            <w:pPr>
              <w:widowControl w:val="0"/>
              <w:suppressAutoHyphens/>
              <w:snapToGrid w:val="0"/>
              <w:spacing w:line="256" w:lineRule="auto"/>
              <w:rPr>
                <w:rFonts w:eastAsia="Lucida Sans Unicode"/>
                <w:color w:val="000000"/>
                <w:szCs w:val="24"/>
                <w:lang w:eastAsia="en-US"/>
              </w:rPr>
            </w:pPr>
            <w:r>
              <w:rPr>
                <w:rFonts w:eastAsia="Lucida Sans Unicode"/>
                <w:color w:val="000000"/>
                <w:szCs w:val="24"/>
                <w:lang w:eastAsia="en-US"/>
              </w:rPr>
              <w:t>1.2.</w:t>
            </w:r>
          </w:p>
        </w:tc>
        <w:tc>
          <w:tcPr>
            <w:tcW w:w="4553" w:type="dxa"/>
            <w:tcBorders>
              <w:top w:val="nil"/>
              <w:left w:val="single" w:sz="2" w:space="0" w:color="000000"/>
              <w:bottom w:val="single" w:sz="2" w:space="0" w:color="000000"/>
              <w:right w:val="nil"/>
            </w:tcBorders>
            <w:vAlign w:val="bottom"/>
          </w:tcPr>
          <w:p w14:paraId="0A2AA6D2" w14:textId="77777777" w:rsidR="00921B78" w:rsidRDefault="00921B78" w:rsidP="006748AC">
            <w:pPr>
              <w:widowControl w:val="0"/>
              <w:suppressAutoHyphens/>
              <w:snapToGrid w:val="0"/>
              <w:spacing w:line="256" w:lineRule="auto"/>
              <w:rPr>
                <w:rFonts w:eastAsia="Lucida Sans Unicode"/>
                <w:color w:val="000000"/>
                <w:szCs w:val="24"/>
                <w:lang w:eastAsia="en-US"/>
              </w:rPr>
            </w:pPr>
            <w:r w:rsidRPr="00351C6B">
              <w:rPr>
                <w:rFonts w:eastAsia="Lucida Sans Unicode"/>
                <w:color w:val="000000"/>
                <w:szCs w:val="24"/>
              </w:rPr>
              <w:t>Skubus reagavimas nelaimės atveju (tech. specifikacijos 2.1 p.)</w:t>
            </w:r>
          </w:p>
        </w:tc>
        <w:tc>
          <w:tcPr>
            <w:tcW w:w="1843" w:type="dxa"/>
            <w:tcBorders>
              <w:top w:val="nil"/>
              <w:left w:val="single" w:sz="2" w:space="0" w:color="000000"/>
              <w:bottom w:val="single" w:sz="2" w:space="0" w:color="000000"/>
              <w:right w:val="single" w:sz="4" w:space="0" w:color="auto"/>
            </w:tcBorders>
            <w:vAlign w:val="center"/>
          </w:tcPr>
          <w:p w14:paraId="214E7BDD" w14:textId="77777777" w:rsidR="00921B78" w:rsidRDefault="00921B78" w:rsidP="006748AC">
            <w:pPr>
              <w:widowControl w:val="0"/>
              <w:suppressAutoHyphens/>
              <w:snapToGrid w:val="0"/>
              <w:spacing w:line="256" w:lineRule="auto"/>
              <w:jc w:val="center"/>
              <w:rPr>
                <w:rFonts w:eastAsia="Lucida Sans Unicode"/>
                <w:szCs w:val="24"/>
                <w:lang w:eastAsia="en-US"/>
              </w:rPr>
            </w:pPr>
            <w:r>
              <w:rPr>
                <w:rFonts w:eastAsia="Lucida Sans Unicode"/>
                <w:szCs w:val="24"/>
                <w:lang w:eastAsia="en-US"/>
              </w:rPr>
              <w:t>1 vnt.</w:t>
            </w:r>
          </w:p>
        </w:tc>
        <w:tc>
          <w:tcPr>
            <w:tcW w:w="2126" w:type="dxa"/>
            <w:tcBorders>
              <w:top w:val="single" w:sz="4" w:space="0" w:color="auto"/>
              <w:left w:val="single" w:sz="4" w:space="0" w:color="auto"/>
              <w:bottom w:val="single" w:sz="4" w:space="0" w:color="auto"/>
              <w:right w:val="single" w:sz="4" w:space="0" w:color="auto"/>
            </w:tcBorders>
            <w:vAlign w:val="center"/>
          </w:tcPr>
          <w:p w14:paraId="5AF2A241" w14:textId="77777777" w:rsidR="00921B78" w:rsidRDefault="00921B78" w:rsidP="006748AC">
            <w:pPr>
              <w:widowControl w:val="0"/>
              <w:suppressAutoHyphens/>
              <w:snapToGrid w:val="0"/>
              <w:spacing w:line="256" w:lineRule="auto"/>
              <w:jc w:val="center"/>
              <w:rPr>
                <w:rFonts w:eastAsia="Lucida Sans Unicode"/>
                <w:szCs w:val="24"/>
                <w:lang w:eastAsia="en-US"/>
              </w:rPr>
            </w:pPr>
            <w:r>
              <w:rPr>
                <w:rFonts w:eastAsia="Lucida Sans Unicode"/>
                <w:szCs w:val="24"/>
                <w:lang w:eastAsia="en-US"/>
              </w:rPr>
              <w:t>10</w:t>
            </w:r>
          </w:p>
        </w:tc>
      </w:tr>
      <w:tr w:rsidR="00921B78" w:rsidRPr="00DC07B2" w14:paraId="46D5F0D7" w14:textId="77777777" w:rsidTr="00921B78">
        <w:trPr>
          <w:trHeight w:val="172"/>
        </w:trPr>
        <w:tc>
          <w:tcPr>
            <w:tcW w:w="547" w:type="dxa"/>
            <w:tcBorders>
              <w:top w:val="nil"/>
              <w:left w:val="single" w:sz="2" w:space="0" w:color="000000"/>
              <w:bottom w:val="single" w:sz="2" w:space="0" w:color="000000"/>
              <w:right w:val="single" w:sz="4" w:space="0" w:color="auto"/>
            </w:tcBorders>
            <w:vAlign w:val="bottom"/>
            <w:hideMark/>
          </w:tcPr>
          <w:p w14:paraId="34BB821B" w14:textId="77777777" w:rsidR="00921B78" w:rsidRDefault="00921B78" w:rsidP="006748AC">
            <w:pPr>
              <w:widowControl w:val="0"/>
              <w:suppressAutoHyphens/>
              <w:snapToGrid w:val="0"/>
              <w:spacing w:line="256" w:lineRule="auto"/>
              <w:rPr>
                <w:rFonts w:eastAsia="Lucida Sans Unicode"/>
                <w:color w:val="000000"/>
                <w:szCs w:val="24"/>
                <w:lang w:eastAsia="en-US"/>
              </w:rPr>
            </w:pPr>
            <w:r>
              <w:rPr>
                <w:rFonts w:eastAsia="Lucida Sans Unicode"/>
                <w:color w:val="000000"/>
                <w:szCs w:val="24"/>
                <w:lang w:eastAsia="en-US"/>
              </w:rPr>
              <w:t>2.</w:t>
            </w:r>
          </w:p>
        </w:tc>
        <w:tc>
          <w:tcPr>
            <w:tcW w:w="8522" w:type="dxa"/>
            <w:gridSpan w:val="3"/>
            <w:tcBorders>
              <w:top w:val="nil"/>
              <w:left w:val="single" w:sz="4" w:space="0" w:color="auto"/>
              <w:bottom w:val="single" w:sz="4" w:space="0" w:color="auto"/>
              <w:right w:val="single" w:sz="4" w:space="0" w:color="auto"/>
            </w:tcBorders>
            <w:hideMark/>
          </w:tcPr>
          <w:p w14:paraId="187B220C" w14:textId="77777777" w:rsidR="00921B78" w:rsidRDefault="00921B78" w:rsidP="006748AC">
            <w:pPr>
              <w:widowControl w:val="0"/>
              <w:suppressAutoHyphens/>
              <w:snapToGrid w:val="0"/>
              <w:spacing w:line="256" w:lineRule="auto"/>
              <w:jc w:val="both"/>
              <w:rPr>
                <w:rFonts w:eastAsia="Lucida Sans Unicode"/>
                <w:b/>
                <w:i/>
                <w:iCs/>
                <w:color w:val="000000"/>
                <w:szCs w:val="24"/>
                <w:lang w:eastAsia="en-US"/>
              </w:rPr>
            </w:pPr>
            <w:r>
              <w:rPr>
                <w:rFonts w:eastAsia="Lucida Sans Unicode"/>
                <w:b/>
                <w:i/>
                <w:iCs/>
                <w:color w:val="000000"/>
                <w:szCs w:val="24"/>
                <w:lang w:eastAsia="en-US"/>
              </w:rPr>
              <w:t>Gaišenų tvarkymas :</w:t>
            </w:r>
          </w:p>
        </w:tc>
      </w:tr>
      <w:tr w:rsidR="00921B78" w:rsidRPr="00DC07B2" w14:paraId="35660466" w14:textId="77777777" w:rsidTr="00921B78">
        <w:trPr>
          <w:trHeight w:val="172"/>
        </w:trPr>
        <w:tc>
          <w:tcPr>
            <w:tcW w:w="547" w:type="dxa"/>
            <w:tcBorders>
              <w:top w:val="nil"/>
              <w:left w:val="single" w:sz="2" w:space="0" w:color="000000"/>
              <w:bottom w:val="single" w:sz="2" w:space="0" w:color="000000"/>
              <w:right w:val="nil"/>
            </w:tcBorders>
            <w:hideMark/>
          </w:tcPr>
          <w:p w14:paraId="188530B7" w14:textId="77777777" w:rsidR="00921B78" w:rsidRDefault="00921B78" w:rsidP="006748AC">
            <w:pPr>
              <w:widowControl w:val="0"/>
              <w:suppressAutoHyphens/>
              <w:snapToGrid w:val="0"/>
              <w:spacing w:line="256" w:lineRule="auto"/>
              <w:rPr>
                <w:rFonts w:eastAsia="Lucida Sans Unicode"/>
                <w:color w:val="000000"/>
                <w:szCs w:val="24"/>
                <w:lang w:eastAsia="en-US"/>
              </w:rPr>
            </w:pPr>
            <w:r>
              <w:rPr>
                <w:rFonts w:eastAsia="Lucida Sans Unicode"/>
                <w:color w:val="000000"/>
                <w:szCs w:val="24"/>
                <w:lang w:eastAsia="en-US"/>
              </w:rPr>
              <w:t>2.1.</w:t>
            </w:r>
          </w:p>
        </w:tc>
        <w:tc>
          <w:tcPr>
            <w:tcW w:w="4553" w:type="dxa"/>
            <w:tcBorders>
              <w:top w:val="nil"/>
              <w:left w:val="single" w:sz="2" w:space="0" w:color="000000"/>
              <w:bottom w:val="single" w:sz="2" w:space="0" w:color="000000"/>
              <w:right w:val="nil"/>
            </w:tcBorders>
            <w:vAlign w:val="bottom"/>
            <w:hideMark/>
          </w:tcPr>
          <w:p w14:paraId="48AA9055" w14:textId="77777777" w:rsidR="00921B78" w:rsidRDefault="00921B78" w:rsidP="006748AC">
            <w:pPr>
              <w:widowControl w:val="0"/>
              <w:suppressAutoHyphens/>
              <w:snapToGrid w:val="0"/>
              <w:spacing w:line="256" w:lineRule="auto"/>
              <w:jc w:val="both"/>
              <w:rPr>
                <w:rFonts w:eastAsia="Lucida Sans Unicode"/>
                <w:color w:val="000000"/>
                <w:szCs w:val="24"/>
                <w:lang w:eastAsia="en-US"/>
              </w:rPr>
            </w:pPr>
            <w:r>
              <w:rPr>
                <w:rFonts w:eastAsia="Lucida Sans Unicode"/>
                <w:color w:val="000000"/>
                <w:szCs w:val="24"/>
                <w:lang w:eastAsia="en-US"/>
              </w:rPr>
              <w:t xml:space="preserve">gaišenų </w:t>
            </w:r>
            <w:r>
              <w:rPr>
                <w:rFonts w:eastAsia="Lucida Sans Unicode"/>
                <w:color w:val="000000"/>
                <w:sz w:val="22"/>
                <w:lang w:eastAsia="en-US"/>
              </w:rPr>
              <w:t>(smulkių laukinių gyvūnų) surinkimas</w:t>
            </w:r>
          </w:p>
        </w:tc>
        <w:tc>
          <w:tcPr>
            <w:tcW w:w="1843" w:type="dxa"/>
            <w:tcBorders>
              <w:top w:val="nil"/>
              <w:left w:val="single" w:sz="2" w:space="0" w:color="000000"/>
              <w:bottom w:val="single" w:sz="2" w:space="0" w:color="000000"/>
              <w:right w:val="single" w:sz="4" w:space="0" w:color="auto"/>
            </w:tcBorders>
            <w:vAlign w:val="center"/>
            <w:hideMark/>
          </w:tcPr>
          <w:p w14:paraId="526FDB07" w14:textId="77777777" w:rsidR="00921B78" w:rsidRDefault="00921B78" w:rsidP="006748AC">
            <w:pPr>
              <w:widowControl w:val="0"/>
              <w:suppressLineNumbers/>
              <w:suppressAutoHyphens/>
              <w:snapToGrid w:val="0"/>
              <w:spacing w:line="256" w:lineRule="auto"/>
              <w:jc w:val="center"/>
              <w:rPr>
                <w:rFonts w:eastAsia="Lucida Sans Unicode"/>
                <w:szCs w:val="24"/>
                <w:lang w:eastAsia="en-US"/>
              </w:rPr>
            </w:pPr>
            <w:r>
              <w:rPr>
                <w:rFonts w:eastAsia="Lucida Sans Unicode"/>
                <w:szCs w:val="24"/>
                <w:lang w:eastAsia="en-US"/>
              </w:rPr>
              <w:t>1 vnt.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83286B1" w14:textId="77777777" w:rsidR="00921B78" w:rsidRDefault="00921B78" w:rsidP="006748AC">
            <w:pPr>
              <w:widowControl w:val="0"/>
              <w:suppressLineNumbers/>
              <w:suppressAutoHyphens/>
              <w:snapToGrid w:val="0"/>
              <w:spacing w:line="256" w:lineRule="auto"/>
              <w:jc w:val="center"/>
              <w:rPr>
                <w:rFonts w:eastAsia="Lucida Sans Unicode"/>
                <w:szCs w:val="24"/>
                <w:lang w:eastAsia="en-US"/>
              </w:rPr>
            </w:pPr>
            <w:r>
              <w:rPr>
                <w:rFonts w:eastAsia="Lucida Sans Unicode"/>
                <w:szCs w:val="24"/>
                <w:lang w:eastAsia="en-US"/>
              </w:rPr>
              <w:t>90</w:t>
            </w:r>
          </w:p>
        </w:tc>
      </w:tr>
      <w:tr w:rsidR="00921B78" w:rsidRPr="00DC07B2" w14:paraId="3BC3827F" w14:textId="77777777" w:rsidTr="00921B78">
        <w:trPr>
          <w:trHeight w:val="172"/>
        </w:trPr>
        <w:tc>
          <w:tcPr>
            <w:tcW w:w="547" w:type="dxa"/>
            <w:tcBorders>
              <w:top w:val="nil"/>
              <w:left w:val="single" w:sz="2" w:space="0" w:color="000000"/>
              <w:bottom w:val="single" w:sz="2" w:space="0" w:color="000000"/>
              <w:right w:val="nil"/>
            </w:tcBorders>
            <w:hideMark/>
          </w:tcPr>
          <w:p w14:paraId="25C39D90" w14:textId="77777777" w:rsidR="00921B78" w:rsidRDefault="00921B78" w:rsidP="006748AC">
            <w:pPr>
              <w:widowControl w:val="0"/>
              <w:suppressAutoHyphens/>
              <w:snapToGrid w:val="0"/>
              <w:spacing w:line="256" w:lineRule="auto"/>
              <w:rPr>
                <w:rFonts w:eastAsia="Lucida Sans Unicode"/>
                <w:color w:val="000000"/>
                <w:szCs w:val="24"/>
                <w:lang w:eastAsia="en-US"/>
              </w:rPr>
            </w:pPr>
            <w:r>
              <w:rPr>
                <w:rFonts w:eastAsia="Lucida Sans Unicode"/>
                <w:color w:val="000000"/>
                <w:szCs w:val="24"/>
                <w:lang w:eastAsia="en-US"/>
              </w:rPr>
              <w:t>2.2</w:t>
            </w:r>
          </w:p>
        </w:tc>
        <w:tc>
          <w:tcPr>
            <w:tcW w:w="4553" w:type="dxa"/>
            <w:tcBorders>
              <w:top w:val="nil"/>
              <w:left w:val="single" w:sz="2" w:space="0" w:color="000000"/>
              <w:bottom w:val="single" w:sz="2" w:space="0" w:color="000000"/>
              <w:right w:val="nil"/>
            </w:tcBorders>
            <w:vAlign w:val="bottom"/>
            <w:hideMark/>
          </w:tcPr>
          <w:p w14:paraId="5C80755A" w14:textId="77777777" w:rsidR="00921B78" w:rsidRDefault="00921B78" w:rsidP="006748AC">
            <w:pPr>
              <w:widowControl w:val="0"/>
              <w:suppressAutoHyphens/>
              <w:snapToGrid w:val="0"/>
              <w:spacing w:line="256" w:lineRule="auto"/>
              <w:jc w:val="both"/>
              <w:rPr>
                <w:rFonts w:eastAsia="Lucida Sans Unicode"/>
                <w:color w:val="000000"/>
                <w:szCs w:val="24"/>
                <w:lang w:eastAsia="en-US"/>
              </w:rPr>
            </w:pPr>
            <w:r>
              <w:rPr>
                <w:rFonts w:eastAsia="Lucida Sans Unicode"/>
                <w:color w:val="000000"/>
                <w:szCs w:val="24"/>
                <w:lang w:eastAsia="en-US"/>
              </w:rPr>
              <w:t xml:space="preserve">gaišenų utilizavimas </w:t>
            </w:r>
            <w:r>
              <w:rPr>
                <w:rFonts w:eastAsia="Lucida Sans Unicode"/>
                <w:color w:val="000000"/>
                <w:sz w:val="22"/>
                <w:lang w:eastAsia="en-US"/>
              </w:rPr>
              <w:t>(nugaišusių ar po eutanazijos bešeimininkių gyvūnų pristatymas ir pridavimas į utilizavimo įmonę)</w:t>
            </w:r>
          </w:p>
        </w:tc>
        <w:tc>
          <w:tcPr>
            <w:tcW w:w="1843" w:type="dxa"/>
            <w:tcBorders>
              <w:top w:val="nil"/>
              <w:left w:val="single" w:sz="2" w:space="0" w:color="000000"/>
              <w:bottom w:val="single" w:sz="2" w:space="0" w:color="000000"/>
              <w:right w:val="single" w:sz="4" w:space="0" w:color="auto"/>
            </w:tcBorders>
            <w:vAlign w:val="center"/>
            <w:hideMark/>
          </w:tcPr>
          <w:p w14:paraId="4722E7F2" w14:textId="77777777" w:rsidR="00921B78" w:rsidRDefault="00921B78" w:rsidP="006748AC">
            <w:pPr>
              <w:widowControl w:val="0"/>
              <w:suppressLineNumbers/>
              <w:suppressAutoHyphens/>
              <w:snapToGrid w:val="0"/>
              <w:spacing w:line="256" w:lineRule="auto"/>
              <w:jc w:val="center"/>
              <w:rPr>
                <w:rFonts w:eastAsia="Lucida Sans Unicode"/>
                <w:szCs w:val="24"/>
                <w:lang w:eastAsia="en-US"/>
              </w:rPr>
            </w:pPr>
            <w:r>
              <w:rPr>
                <w:rFonts w:eastAsia="Lucida Sans Unicode"/>
                <w:szCs w:val="24"/>
                <w:lang w:eastAsia="en-US"/>
              </w:rPr>
              <w:t>kg</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128F81F" w14:textId="77777777" w:rsidR="00921B78" w:rsidRDefault="00921B78" w:rsidP="006748AC">
            <w:pPr>
              <w:widowControl w:val="0"/>
              <w:suppressLineNumbers/>
              <w:suppressAutoHyphens/>
              <w:snapToGrid w:val="0"/>
              <w:spacing w:line="256" w:lineRule="auto"/>
              <w:jc w:val="center"/>
              <w:rPr>
                <w:rFonts w:eastAsia="Lucida Sans Unicode"/>
                <w:szCs w:val="24"/>
                <w:lang w:eastAsia="en-US"/>
              </w:rPr>
            </w:pPr>
            <w:r>
              <w:rPr>
                <w:rFonts w:eastAsia="Lucida Sans Unicode"/>
                <w:szCs w:val="24"/>
                <w:lang w:eastAsia="en-US"/>
              </w:rPr>
              <w:t>900</w:t>
            </w:r>
          </w:p>
        </w:tc>
      </w:tr>
      <w:tr w:rsidR="00921B78" w:rsidRPr="00DC07B2" w14:paraId="067F575A" w14:textId="77777777" w:rsidTr="00921B78">
        <w:trPr>
          <w:trHeight w:val="172"/>
        </w:trPr>
        <w:tc>
          <w:tcPr>
            <w:tcW w:w="547" w:type="dxa"/>
            <w:tcBorders>
              <w:top w:val="nil"/>
              <w:left w:val="single" w:sz="2" w:space="0" w:color="000000"/>
              <w:bottom w:val="single" w:sz="2" w:space="0" w:color="000000"/>
              <w:right w:val="single" w:sz="4" w:space="0" w:color="auto"/>
            </w:tcBorders>
            <w:vAlign w:val="bottom"/>
            <w:hideMark/>
          </w:tcPr>
          <w:p w14:paraId="567215AE" w14:textId="77777777" w:rsidR="00921B78" w:rsidRDefault="00921B78" w:rsidP="006748AC">
            <w:pPr>
              <w:widowControl w:val="0"/>
              <w:suppressAutoHyphens/>
              <w:snapToGrid w:val="0"/>
              <w:spacing w:line="256" w:lineRule="auto"/>
              <w:rPr>
                <w:rFonts w:eastAsia="Lucida Sans Unicode"/>
                <w:color w:val="000000"/>
                <w:szCs w:val="24"/>
                <w:lang w:eastAsia="en-US"/>
              </w:rPr>
            </w:pPr>
            <w:r>
              <w:rPr>
                <w:rFonts w:eastAsia="Lucida Sans Unicode"/>
                <w:color w:val="000000"/>
                <w:szCs w:val="24"/>
                <w:lang w:eastAsia="en-US"/>
              </w:rPr>
              <w:t>3.</w:t>
            </w:r>
          </w:p>
        </w:tc>
        <w:tc>
          <w:tcPr>
            <w:tcW w:w="8522" w:type="dxa"/>
            <w:gridSpan w:val="3"/>
            <w:tcBorders>
              <w:top w:val="nil"/>
              <w:left w:val="single" w:sz="4" w:space="0" w:color="auto"/>
              <w:bottom w:val="single" w:sz="4" w:space="0" w:color="auto"/>
              <w:right w:val="single" w:sz="4" w:space="0" w:color="auto"/>
            </w:tcBorders>
            <w:hideMark/>
          </w:tcPr>
          <w:p w14:paraId="71B6A25A" w14:textId="77777777" w:rsidR="00921B78" w:rsidRDefault="00921B78" w:rsidP="006748AC">
            <w:pPr>
              <w:widowControl w:val="0"/>
              <w:suppressAutoHyphens/>
              <w:snapToGrid w:val="0"/>
              <w:spacing w:line="256" w:lineRule="auto"/>
              <w:jc w:val="both"/>
              <w:rPr>
                <w:rFonts w:eastAsia="Lucida Sans Unicode"/>
                <w:b/>
                <w:i/>
                <w:iCs/>
                <w:color w:val="000000"/>
                <w:szCs w:val="24"/>
                <w:lang w:eastAsia="en-US"/>
              </w:rPr>
            </w:pPr>
            <w:r>
              <w:rPr>
                <w:rFonts w:eastAsia="Lucida Sans Unicode"/>
                <w:b/>
                <w:i/>
                <w:iCs/>
                <w:color w:val="000000"/>
                <w:szCs w:val="24"/>
                <w:lang w:eastAsia="en-US"/>
              </w:rPr>
              <w:t>Gyvūnų priežiūra:</w:t>
            </w:r>
          </w:p>
        </w:tc>
      </w:tr>
      <w:tr w:rsidR="00921B78" w:rsidRPr="00DC07B2" w14:paraId="146AB8BF" w14:textId="77777777" w:rsidTr="00921B78">
        <w:trPr>
          <w:trHeight w:val="172"/>
        </w:trPr>
        <w:tc>
          <w:tcPr>
            <w:tcW w:w="547" w:type="dxa"/>
            <w:tcBorders>
              <w:top w:val="nil"/>
              <w:left w:val="single" w:sz="2" w:space="0" w:color="000000"/>
              <w:bottom w:val="single" w:sz="2" w:space="0" w:color="000000"/>
              <w:right w:val="nil"/>
            </w:tcBorders>
            <w:vAlign w:val="bottom"/>
            <w:hideMark/>
          </w:tcPr>
          <w:p w14:paraId="5E46C686" w14:textId="77777777" w:rsidR="00921B78" w:rsidRDefault="00921B78" w:rsidP="006748AC">
            <w:pPr>
              <w:widowControl w:val="0"/>
              <w:suppressAutoHyphens/>
              <w:snapToGrid w:val="0"/>
              <w:spacing w:line="256" w:lineRule="auto"/>
              <w:rPr>
                <w:rFonts w:eastAsia="Lucida Sans Unicode"/>
                <w:color w:val="000000"/>
                <w:szCs w:val="24"/>
                <w:lang w:eastAsia="en-US"/>
              </w:rPr>
            </w:pPr>
            <w:r>
              <w:rPr>
                <w:rFonts w:eastAsia="Lucida Sans Unicode"/>
                <w:color w:val="000000"/>
                <w:szCs w:val="24"/>
                <w:lang w:eastAsia="en-US"/>
              </w:rPr>
              <w:t>3.1.</w:t>
            </w:r>
          </w:p>
        </w:tc>
        <w:tc>
          <w:tcPr>
            <w:tcW w:w="4553" w:type="dxa"/>
            <w:tcBorders>
              <w:top w:val="nil"/>
              <w:left w:val="single" w:sz="2" w:space="0" w:color="000000"/>
              <w:bottom w:val="single" w:sz="2" w:space="0" w:color="000000"/>
              <w:right w:val="nil"/>
            </w:tcBorders>
            <w:vAlign w:val="bottom"/>
            <w:hideMark/>
          </w:tcPr>
          <w:p w14:paraId="5C3AF0AC" w14:textId="77777777" w:rsidR="00921B78" w:rsidRDefault="00921B78" w:rsidP="006748AC">
            <w:pPr>
              <w:widowControl w:val="0"/>
              <w:suppressAutoHyphens/>
              <w:snapToGrid w:val="0"/>
              <w:spacing w:line="256" w:lineRule="auto"/>
              <w:jc w:val="both"/>
              <w:rPr>
                <w:rFonts w:eastAsia="Lucida Sans Unicode"/>
                <w:color w:val="000000"/>
                <w:szCs w:val="24"/>
                <w:lang w:eastAsia="en-US"/>
              </w:rPr>
            </w:pPr>
            <w:r>
              <w:rPr>
                <w:rFonts w:eastAsia="Lucida Sans Unicode"/>
                <w:color w:val="000000"/>
                <w:szCs w:val="24"/>
                <w:lang w:eastAsia="en-US"/>
              </w:rPr>
              <w:t>katės karantinavimas, laikinoji globa paromis</w:t>
            </w:r>
          </w:p>
        </w:tc>
        <w:tc>
          <w:tcPr>
            <w:tcW w:w="1843" w:type="dxa"/>
            <w:tcBorders>
              <w:top w:val="nil"/>
              <w:left w:val="single" w:sz="2" w:space="0" w:color="000000"/>
              <w:bottom w:val="single" w:sz="2" w:space="0" w:color="000000"/>
              <w:right w:val="single" w:sz="4" w:space="0" w:color="auto"/>
            </w:tcBorders>
            <w:vAlign w:val="center"/>
            <w:hideMark/>
          </w:tcPr>
          <w:p w14:paraId="5C2FE933" w14:textId="77777777" w:rsidR="00921B78" w:rsidRDefault="00921B78" w:rsidP="006748AC">
            <w:pPr>
              <w:widowControl w:val="0"/>
              <w:suppressLineNumbers/>
              <w:suppressAutoHyphens/>
              <w:snapToGrid w:val="0"/>
              <w:spacing w:line="256" w:lineRule="auto"/>
              <w:jc w:val="center"/>
              <w:rPr>
                <w:rFonts w:eastAsia="Lucida Sans Unicode"/>
                <w:szCs w:val="24"/>
                <w:lang w:eastAsia="en-US"/>
              </w:rPr>
            </w:pPr>
            <w:r>
              <w:rPr>
                <w:rFonts w:eastAsia="Lucida Sans Unicode"/>
                <w:szCs w:val="24"/>
                <w:lang w:eastAsia="en-US"/>
              </w:rPr>
              <w:t>para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51226E4" w14:textId="77777777" w:rsidR="00921B78" w:rsidRDefault="00921B78" w:rsidP="006748AC">
            <w:pPr>
              <w:widowControl w:val="0"/>
              <w:suppressLineNumbers/>
              <w:suppressAutoHyphens/>
              <w:snapToGrid w:val="0"/>
              <w:spacing w:line="256" w:lineRule="auto"/>
              <w:jc w:val="center"/>
              <w:rPr>
                <w:rFonts w:eastAsia="Lucida Sans Unicode"/>
                <w:szCs w:val="24"/>
                <w:lang w:eastAsia="en-US"/>
              </w:rPr>
            </w:pPr>
            <w:r>
              <w:rPr>
                <w:rFonts w:eastAsia="Lucida Sans Unicode"/>
                <w:color w:val="000000" w:themeColor="text1"/>
                <w:szCs w:val="24"/>
              </w:rPr>
              <w:t>2200</w:t>
            </w:r>
            <w:r w:rsidRPr="0018796A">
              <w:rPr>
                <w:rFonts w:eastAsia="Lucida Sans Unicode"/>
                <w:color w:val="000000" w:themeColor="text1"/>
                <w:szCs w:val="24"/>
              </w:rPr>
              <w:t xml:space="preserve"> </w:t>
            </w:r>
          </w:p>
        </w:tc>
      </w:tr>
      <w:tr w:rsidR="00921B78" w:rsidRPr="00DC07B2" w14:paraId="77FA23AF" w14:textId="77777777" w:rsidTr="00921B78">
        <w:trPr>
          <w:trHeight w:val="172"/>
        </w:trPr>
        <w:tc>
          <w:tcPr>
            <w:tcW w:w="547" w:type="dxa"/>
            <w:tcBorders>
              <w:top w:val="nil"/>
              <w:left w:val="single" w:sz="2" w:space="0" w:color="000000"/>
              <w:bottom w:val="single" w:sz="2" w:space="0" w:color="000000"/>
              <w:right w:val="nil"/>
            </w:tcBorders>
            <w:vAlign w:val="bottom"/>
            <w:hideMark/>
          </w:tcPr>
          <w:p w14:paraId="5D3E288A" w14:textId="77777777" w:rsidR="00921B78" w:rsidRDefault="00921B78" w:rsidP="006748AC">
            <w:pPr>
              <w:widowControl w:val="0"/>
              <w:suppressAutoHyphens/>
              <w:snapToGrid w:val="0"/>
              <w:spacing w:line="256" w:lineRule="auto"/>
              <w:rPr>
                <w:rFonts w:eastAsia="Lucida Sans Unicode"/>
                <w:color w:val="000000"/>
                <w:szCs w:val="24"/>
                <w:lang w:eastAsia="en-US"/>
              </w:rPr>
            </w:pPr>
            <w:r>
              <w:rPr>
                <w:rFonts w:eastAsia="Lucida Sans Unicode"/>
                <w:color w:val="000000"/>
                <w:szCs w:val="24"/>
                <w:lang w:eastAsia="en-US"/>
              </w:rPr>
              <w:t>3.2.</w:t>
            </w:r>
          </w:p>
        </w:tc>
        <w:tc>
          <w:tcPr>
            <w:tcW w:w="4553" w:type="dxa"/>
            <w:tcBorders>
              <w:top w:val="nil"/>
              <w:left w:val="single" w:sz="2" w:space="0" w:color="000000"/>
              <w:bottom w:val="single" w:sz="2" w:space="0" w:color="000000"/>
              <w:right w:val="nil"/>
            </w:tcBorders>
            <w:vAlign w:val="bottom"/>
            <w:hideMark/>
          </w:tcPr>
          <w:p w14:paraId="34A615F8" w14:textId="77777777" w:rsidR="00921B78" w:rsidRDefault="00921B78" w:rsidP="006748AC">
            <w:pPr>
              <w:widowControl w:val="0"/>
              <w:suppressAutoHyphens/>
              <w:snapToGrid w:val="0"/>
              <w:spacing w:line="256" w:lineRule="auto"/>
              <w:jc w:val="both"/>
              <w:rPr>
                <w:rFonts w:eastAsia="Lucida Sans Unicode"/>
                <w:color w:val="000000"/>
                <w:szCs w:val="24"/>
                <w:lang w:eastAsia="en-US"/>
              </w:rPr>
            </w:pPr>
            <w:r>
              <w:rPr>
                <w:rFonts w:eastAsia="Lucida Sans Unicode"/>
                <w:color w:val="000000"/>
                <w:szCs w:val="24"/>
                <w:lang w:eastAsia="en-US"/>
              </w:rPr>
              <w:t>šuns karantinavimas, laikinoji globa paromis</w:t>
            </w:r>
          </w:p>
        </w:tc>
        <w:tc>
          <w:tcPr>
            <w:tcW w:w="1843" w:type="dxa"/>
            <w:tcBorders>
              <w:top w:val="nil"/>
              <w:left w:val="single" w:sz="2" w:space="0" w:color="000000"/>
              <w:bottom w:val="single" w:sz="2" w:space="0" w:color="000000"/>
              <w:right w:val="single" w:sz="4" w:space="0" w:color="auto"/>
            </w:tcBorders>
            <w:vAlign w:val="center"/>
            <w:hideMark/>
          </w:tcPr>
          <w:p w14:paraId="62A58AC8" w14:textId="77777777" w:rsidR="00921B78" w:rsidRDefault="00921B78" w:rsidP="006748AC">
            <w:pPr>
              <w:widowControl w:val="0"/>
              <w:suppressLineNumbers/>
              <w:suppressAutoHyphens/>
              <w:snapToGrid w:val="0"/>
              <w:spacing w:line="256" w:lineRule="auto"/>
              <w:jc w:val="center"/>
              <w:rPr>
                <w:rFonts w:eastAsia="Lucida Sans Unicode"/>
                <w:szCs w:val="24"/>
                <w:lang w:eastAsia="en-US"/>
              </w:rPr>
            </w:pPr>
            <w:r>
              <w:rPr>
                <w:rFonts w:eastAsia="Lucida Sans Unicode"/>
                <w:szCs w:val="24"/>
                <w:lang w:eastAsia="en-US"/>
              </w:rPr>
              <w:t>para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3CA03A3" w14:textId="77777777" w:rsidR="00921B78" w:rsidRDefault="00921B78" w:rsidP="006748AC">
            <w:pPr>
              <w:widowControl w:val="0"/>
              <w:suppressLineNumbers/>
              <w:suppressAutoHyphens/>
              <w:snapToGrid w:val="0"/>
              <w:spacing w:line="256" w:lineRule="auto"/>
              <w:jc w:val="center"/>
              <w:rPr>
                <w:rFonts w:eastAsia="Lucida Sans Unicode"/>
                <w:szCs w:val="24"/>
                <w:lang w:eastAsia="en-US"/>
              </w:rPr>
            </w:pPr>
            <w:r>
              <w:rPr>
                <w:rFonts w:eastAsia="Lucida Sans Unicode"/>
                <w:color w:val="000000" w:themeColor="text1"/>
                <w:szCs w:val="24"/>
              </w:rPr>
              <w:t>1900</w:t>
            </w:r>
          </w:p>
        </w:tc>
      </w:tr>
      <w:tr w:rsidR="00921B78" w:rsidRPr="00DC07B2" w14:paraId="7CDA081F" w14:textId="77777777" w:rsidTr="00921B78">
        <w:trPr>
          <w:trHeight w:val="172"/>
        </w:trPr>
        <w:tc>
          <w:tcPr>
            <w:tcW w:w="547" w:type="dxa"/>
            <w:tcBorders>
              <w:top w:val="nil"/>
              <w:left w:val="single" w:sz="2" w:space="0" w:color="000000"/>
              <w:bottom w:val="single" w:sz="2" w:space="0" w:color="000000"/>
              <w:right w:val="nil"/>
            </w:tcBorders>
            <w:vAlign w:val="bottom"/>
            <w:hideMark/>
          </w:tcPr>
          <w:p w14:paraId="5237D580" w14:textId="77777777" w:rsidR="00921B78" w:rsidRDefault="00921B78" w:rsidP="006748AC">
            <w:pPr>
              <w:widowControl w:val="0"/>
              <w:suppressAutoHyphens/>
              <w:snapToGrid w:val="0"/>
              <w:spacing w:line="256" w:lineRule="auto"/>
              <w:rPr>
                <w:rFonts w:eastAsia="Lucida Sans Unicode"/>
                <w:color w:val="000000"/>
                <w:szCs w:val="24"/>
                <w:lang w:eastAsia="en-US"/>
              </w:rPr>
            </w:pPr>
            <w:r>
              <w:rPr>
                <w:rFonts w:eastAsia="Lucida Sans Unicode"/>
                <w:color w:val="000000"/>
                <w:szCs w:val="24"/>
                <w:lang w:eastAsia="en-US"/>
              </w:rPr>
              <w:t xml:space="preserve">4. </w:t>
            </w:r>
          </w:p>
        </w:tc>
        <w:tc>
          <w:tcPr>
            <w:tcW w:w="4553" w:type="dxa"/>
            <w:tcBorders>
              <w:top w:val="nil"/>
              <w:left w:val="single" w:sz="2" w:space="0" w:color="000000"/>
              <w:bottom w:val="single" w:sz="2" w:space="0" w:color="000000"/>
              <w:right w:val="nil"/>
            </w:tcBorders>
            <w:vAlign w:val="bottom"/>
            <w:hideMark/>
          </w:tcPr>
          <w:p w14:paraId="4306831D" w14:textId="77777777" w:rsidR="00921B78" w:rsidRDefault="00921B78" w:rsidP="006748AC">
            <w:pPr>
              <w:widowControl w:val="0"/>
              <w:suppressAutoHyphens/>
              <w:snapToGrid w:val="0"/>
              <w:spacing w:line="256" w:lineRule="auto"/>
              <w:jc w:val="both"/>
              <w:rPr>
                <w:rFonts w:eastAsia="Lucida Sans Unicode"/>
                <w:color w:val="000000"/>
                <w:szCs w:val="24"/>
                <w:lang w:eastAsia="en-US"/>
              </w:rPr>
            </w:pPr>
            <w:r>
              <w:rPr>
                <w:rFonts w:eastAsia="Lucida Sans Unicode"/>
                <w:color w:val="000000"/>
                <w:szCs w:val="24"/>
                <w:lang w:eastAsia="en-US"/>
              </w:rPr>
              <w:t>Vakcinacija</w:t>
            </w:r>
          </w:p>
        </w:tc>
        <w:tc>
          <w:tcPr>
            <w:tcW w:w="1843" w:type="dxa"/>
            <w:tcBorders>
              <w:top w:val="nil"/>
              <w:left w:val="single" w:sz="2" w:space="0" w:color="000000"/>
              <w:bottom w:val="single" w:sz="2" w:space="0" w:color="000000"/>
              <w:right w:val="single" w:sz="4" w:space="0" w:color="auto"/>
            </w:tcBorders>
            <w:vAlign w:val="center"/>
            <w:hideMark/>
          </w:tcPr>
          <w:p w14:paraId="6BE0D3C9" w14:textId="77777777" w:rsidR="00921B78" w:rsidRDefault="00921B78" w:rsidP="006748AC">
            <w:pPr>
              <w:widowControl w:val="0"/>
              <w:suppressLineNumbers/>
              <w:suppressAutoHyphens/>
              <w:snapToGrid w:val="0"/>
              <w:spacing w:line="256" w:lineRule="auto"/>
              <w:jc w:val="center"/>
              <w:rPr>
                <w:rFonts w:eastAsia="Lucida Sans Unicode"/>
                <w:szCs w:val="24"/>
                <w:lang w:eastAsia="en-US"/>
              </w:rPr>
            </w:pPr>
            <w:r>
              <w:rPr>
                <w:rFonts w:eastAsia="Lucida Sans Unicode"/>
                <w:szCs w:val="24"/>
                <w:lang w:eastAsia="en-US"/>
              </w:rPr>
              <w:t>1 vnt.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B29C792" w14:textId="77777777" w:rsidR="00921B78" w:rsidRDefault="00921B78" w:rsidP="006748AC">
            <w:pPr>
              <w:widowControl w:val="0"/>
              <w:suppressLineNumbers/>
              <w:suppressAutoHyphens/>
              <w:snapToGrid w:val="0"/>
              <w:spacing w:line="256" w:lineRule="auto"/>
              <w:jc w:val="center"/>
              <w:rPr>
                <w:rFonts w:eastAsia="Lucida Sans Unicode"/>
                <w:szCs w:val="24"/>
                <w:lang w:eastAsia="en-US"/>
              </w:rPr>
            </w:pPr>
            <w:r>
              <w:rPr>
                <w:rFonts w:eastAsia="Lucida Sans Unicode"/>
                <w:szCs w:val="24"/>
              </w:rPr>
              <w:t>80</w:t>
            </w:r>
          </w:p>
        </w:tc>
      </w:tr>
      <w:tr w:rsidR="00921B78" w:rsidRPr="00DC07B2" w14:paraId="2B6E7980" w14:textId="77777777" w:rsidTr="00921B78">
        <w:trPr>
          <w:trHeight w:val="172"/>
        </w:trPr>
        <w:tc>
          <w:tcPr>
            <w:tcW w:w="547" w:type="dxa"/>
            <w:tcBorders>
              <w:top w:val="nil"/>
              <w:left w:val="single" w:sz="2" w:space="0" w:color="000000"/>
              <w:bottom w:val="single" w:sz="2" w:space="0" w:color="000000"/>
              <w:right w:val="nil"/>
            </w:tcBorders>
            <w:hideMark/>
          </w:tcPr>
          <w:p w14:paraId="53769688" w14:textId="77777777" w:rsidR="00921B78" w:rsidRDefault="00921B78" w:rsidP="006748AC">
            <w:pPr>
              <w:widowControl w:val="0"/>
              <w:suppressAutoHyphens/>
              <w:snapToGrid w:val="0"/>
              <w:spacing w:line="256" w:lineRule="auto"/>
              <w:rPr>
                <w:rFonts w:eastAsia="Lucida Sans Unicode"/>
                <w:color w:val="000000"/>
                <w:szCs w:val="24"/>
                <w:lang w:eastAsia="en-US"/>
              </w:rPr>
            </w:pPr>
            <w:r>
              <w:rPr>
                <w:rFonts w:eastAsia="Lucida Sans Unicode"/>
                <w:color w:val="000000"/>
                <w:szCs w:val="24"/>
                <w:lang w:eastAsia="en-US"/>
              </w:rPr>
              <w:t>5.</w:t>
            </w:r>
          </w:p>
        </w:tc>
        <w:tc>
          <w:tcPr>
            <w:tcW w:w="4553" w:type="dxa"/>
            <w:tcBorders>
              <w:top w:val="nil"/>
              <w:left w:val="single" w:sz="2" w:space="0" w:color="000000"/>
              <w:bottom w:val="single" w:sz="2" w:space="0" w:color="000000"/>
              <w:right w:val="nil"/>
            </w:tcBorders>
            <w:vAlign w:val="bottom"/>
            <w:hideMark/>
          </w:tcPr>
          <w:p w14:paraId="0779B042" w14:textId="77777777" w:rsidR="00921B78" w:rsidRDefault="00921B78" w:rsidP="006748AC">
            <w:pPr>
              <w:widowControl w:val="0"/>
              <w:suppressAutoHyphens/>
              <w:snapToGrid w:val="0"/>
              <w:spacing w:line="256" w:lineRule="auto"/>
              <w:jc w:val="both"/>
              <w:rPr>
                <w:rFonts w:eastAsia="Lucida Sans Unicode"/>
                <w:color w:val="000000"/>
                <w:szCs w:val="24"/>
                <w:lang w:eastAsia="en-US"/>
              </w:rPr>
            </w:pPr>
            <w:r>
              <w:rPr>
                <w:rFonts w:eastAsia="Lucida Sans Unicode"/>
                <w:color w:val="000000"/>
                <w:szCs w:val="24"/>
                <w:lang w:eastAsia="en-US"/>
              </w:rPr>
              <w:t>Veterinarinės pagalbos suteikimas gyvūnui</w:t>
            </w:r>
          </w:p>
        </w:tc>
        <w:tc>
          <w:tcPr>
            <w:tcW w:w="1843" w:type="dxa"/>
            <w:tcBorders>
              <w:top w:val="nil"/>
              <w:left w:val="single" w:sz="2" w:space="0" w:color="000000"/>
              <w:bottom w:val="single" w:sz="2" w:space="0" w:color="000000"/>
              <w:right w:val="single" w:sz="4" w:space="0" w:color="auto"/>
            </w:tcBorders>
            <w:vAlign w:val="center"/>
            <w:hideMark/>
          </w:tcPr>
          <w:p w14:paraId="626B8713" w14:textId="77777777" w:rsidR="00921B78" w:rsidRDefault="00921B78" w:rsidP="006748AC">
            <w:pPr>
              <w:widowControl w:val="0"/>
              <w:suppressLineNumbers/>
              <w:suppressAutoHyphens/>
              <w:snapToGrid w:val="0"/>
              <w:spacing w:line="256" w:lineRule="auto"/>
              <w:jc w:val="center"/>
              <w:rPr>
                <w:rFonts w:eastAsia="Lucida Sans Unicode"/>
                <w:szCs w:val="24"/>
                <w:lang w:eastAsia="en-US"/>
              </w:rPr>
            </w:pPr>
            <w:r>
              <w:rPr>
                <w:rFonts w:eastAsia="Lucida Sans Unicode"/>
                <w:szCs w:val="24"/>
                <w:lang w:eastAsia="en-US"/>
              </w:rPr>
              <w:t>1 vnt.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229DF75" w14:textId="77777777" w:rsidR="00921B78" w:rsidRDefault="00921B78" w:rsidP="006748AC">
            <w:pPr>
              <w:widowControl w:val="0"/>
              <w:suppressLineNumbers/>
              <w:suppressAutoHyphens/>
              <w:snapToGrid w:val="0"/>
              <w:spacing w:line="256" w:lineRule="auto"/>
              <w:jc w:val="center"/>
              <w:rPr>
                <w:rFonts w:eastAsia="Lucida Sans Unicode"/>
                <w:szCs w:val="24"/>
                <w:lang w:eastAsia="en-US"/>
              </w:rPr>
            </w:pPr>
            <w:r>
              <w:rPr>
                <w:rFonts w:eastAsia="Lucida Sans Unicode"/>
                <w:szCs w:val="24"/>
              </w:rPr>
              <w:t>60</w:t>
            </w:r>
          </w:p>
        </w:tc>
      </w:tr>
      <w:tr w:rsidR="00921B78" w:rsidRPr="00DC07B2" w14:paraId="7240B54E" w14:textId="77777777" w:rsidTr="00921B78">
        <w:trPr>
          <w:trHeight w:val="172"/>
        </w:trPr>
        <w:tc>
          <w:tcPr>
            <w:tcW w:w="547" w:type="dxa"/>
            <w:tcBorders>
              <w:top w:val="nil"/>
              <w:left w:val="single" w:sz="2" w:space="0" w:color="000000"/>
              <w:bottom w:val="single" w:sz="2" w:space="0" w:color="000000"/>
              <w:right w:val="nil"/>
            </w:tcBorders>
            <w:hideMark/>
          </w:tcPr>
          <w:p w14:paraId="4837EFDA" w14:textId="77777777" w:rsidR="00921B78" w:rsidRDefault="00921B78" w:rsidP="006748AC">
            <w:pPr>
              <w:widowControl w:val="0"/>
              <w:suppressAutoHyphens/>
              <w:snapToGrid w:val="0"/>
              <w:spacing w:line="256" w:lineRule="auto"/>
              <w:rPr>
                <w:rFonts w:eastAsia="Lucida Sans Unicode"/>
                <w:color w:val="000000"/>
                <w:szCs w:val="24"/>
                <w:lang w:eastAsia="en-US"/>
              </w:rPr>
            </w:pPr>
            <w:r>
              <w:rPr>
                <w:rFonts w:eastAsia="Lucida Sans Unicode"/>
                <w:color w:val="000000"/>
                <w:szCs w:val="24"/>
                <w:lang w:eastAsia="en-US"/>
              </w:rPr>
              <w:t>6.</w:t>
            </w:r>
          </w:p>
        </w:tc>
        <w:tc>
          <w:tcPr>
            <w:tcW w:w="4553" w:type="dxa"/>
            <w:tcBorders>
              <w:top w:val="nil"/>
              <w:left w:val="single" w:sz="2" w:space="0" w:color="000000"/>
              <w:bottom w:val="single" w:sz="2" w:space="0" w:color="000000"/>
              <w:right w:val="nil"/>
            </w:tcBorders>
            <w:vAlign w:val="bottom"/>
            <w:hideMark/>
          </w:tcPr>
          <w:p w14:paraId="24F95B8F" w14:textId="77777777" w:rsidR="00921B78" w:rsidRDefault="00921B78" w:rsidP="006748AC">
            <w:pPr>
              <w:widowControl w:val="0"/>
              <w:suppressAutoHyphens/>
              <w:snapToGrid w:val="0"/>
              <w:spacing w:line="256" w:lineRule="auto"/>
              <w:jc w:val="both"/>
              <w:rPr>
                <w:rFonts w:eastAsia="Lucida Sans Unicode"/>
                <w:color w:val="000000"/>
                <w:szCs w:val="24"/>
                <w:lang w:eastAsia="en-US"/>
              </w:rPr>
            </w:pPr>
            <w:r>
              <w:rPr>
                <w:rFonts w:eastAsia="Lucida Sans Unicode"/>
                <w:color w:val="000000"/>
                <w:szCs w:val="24"/>
                <w:lang w:eastAsia="en-US"/>
              </w:rPr>
              <w:t>Gyvūno eutanazija</w:t>
            </w:r>
          </w:p>
        </w:tc>
        <w:tc>
          <w:tcPr>
            <w:tcW w:w="1843" w:type="dxa"/>
            <w:tcBorders>
              <w:top w:val="nil"/>
              <w:left w:val="single" w:sz="2" w:space="0" w:color="000000"/>
              <w:bottom w:val="single" w:sz="2" w:space="0" w:color="000000"/>
              <w:right w:val="single" w:sz="4" w:space="0" w:color="auto"/>
            </w:tcBorders>
            <w:vAlign w:val="center"/>
            <w:hideMark/>
          </w:tcPr>
          <w:p w14:paraId="0D3A3CDE" w14:textId="77777777" w:rsidR="00921B78" w:rsidRDefault="00921B78" w:rsidP="006748AC">
            <w:pPr>
              <w:widowControl w:val="0"/>
              <w:suppressLineNumbers/>
              <w:suppressAutoHyphens/>
              <w:snapToGrid w:val="0"/>
              <w:spacing w:line="256" w:lineRule="auto"/>
              <w:jc w:val="center"/>
              <w:rPr>
                <w:rFonts w:eastAsia="Lucida Sans Unicode"/>
                <w:szCs w:val="24"/>
                <w:lang w:eastAsia="en-US"/>
              </w:rPr>
            </w:pPr>
            <w:r>
              <w:rPr>
                <w:rFonts w:eastAsia="Lucida Sans Unicode"/>
                <w:szCs w:val="24"/>
                <w:lang w:eastAsia="en-US"/>
              </w:rPr>
              <w:t>1 vnt.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E3DC1CE" w14:textId="77777777" w:rsidR="00921B78" w:rsidRDefault="00921B78" w:rsidP="006748AC">
            <w:pPr>
              <w:widowControl w:val="0"/>
              <w:suppressLineNumbers/>
              <w:suppressAutoHyphens/>
              <w:snapToGrid w:val="0"/>
              <w:spacing w:line="256" w:lineRule="auto"/>
              <w:jc w:val="center"/>
              <w:rPr>
                <w:rFonts w:eastAsia="Lucida Sans Unicode"/>
                <w:szCs w:val="24"/>
                <w:lang w:eastAsia="en-US"/>
              </w:rPr>
            </w:pPr>
            <w:r>
              <w:rPr>
                <w:rFonts w:eastAsia="Lucida Sans Unicode"/>
                <w:szCs w:val="24"/>
              </w:rPr>
              <w:t>100</w:t>
            </w:r>
          </w:p>
        </w:tc>
      </w:tr>
      <w:tr w:rsidR="00921B78" w:rsidRPr="00DC07B2" w14:paraId="42EA8AFD" w14:textId="77777777" w:rsidTr="00921B78">
        <w:trPr>
          <w:trHeight w:val="172"/>
        </w:trPr>
        <w:tc>
          <w:tcPr>
            <w:tcW w:w="547" w:type="dxa"/>
            <w:tcBorders>
              <w:top w:val="nil"/>
              <w:left w:val="single" w:sz="2" w:space="0" w:color="000000"/>
              <w:bottom w:val="single" w:sz="2" w:space="0" w:color="000000"/>
              <w:right w:val="nil"/>
            </w:tcBorders>
            <w:hideMark/>
          </w:tcPr>
          <w:p w14:paraId="37785764" w14:textId="77777777" w:rsidR="00921B78" w:rsidRDefault="00921B78" w:rsidP="006748AC">
            <w:pPr>
              <w:widowControl w:val="0"/>
              <w:suppressAutoHyphens/>
              <w:snapToGrid w:val="0"/>
              <w:spacing w:line="256" w:lineRule="auto"/>
              <w:rPr>
                <w:rFonts w:eastAsia="Lucida Sans Unicode"/>
                <w:color w:val="000000"/>
                <w:szCs w:val="24"/>
                <w:lang w:eastAsia="en-US"/>
              </w:rPr>
            </w:pPr>
            <w:r>
              <w:rPr>
                <w:rFonts w:eastAsia="Lucida Sans Unicode"/>
                <w:color w:val="000000"/>
                <w:szCs w:val="24"/>
                <w:lang w:eastAsia="en-US"/>
              </w:rPr>
              <w:t>7.</w:t>
            </w:r>
          </w:p>
        </w:tc>
        <w:tc>
          <w:tcPr>
            <w:tcW w:w="4553" w:type="dxa"/>
            <w:tcBorders>
              <w:top w:val="nil"/>
              <w:left w:val="single" w:sz="2" w:space="0" w:color="000000"/>
              <w:bottom w:val="single" w:sz="2" w:space="0" w:color="000000"/>
              <w:right w:val="nil"/>
            </w:tcBorders>
            <w:vAlign w:val="bottom"/>
            <w:hideMark/>
          </w:tcPr>
          <w:p w14:paraId="1EBD5A17" w14:textId="77777777" w:rsidR="00921B78" w:rsidRDefault="00921B78" w:rsidP="006748AC">
            <w:pPr>
              <w:widowControl w:val="0"/>
              <w:suppressAutoHyphens/>
              <w:snapToGrid w:val="0"/>
              <w:spacing w:line="256" w:lineRule="auto"/>
              <w:jc w:val="both"/>
              <w:rPr>
                <w:rFonts w:eastAsia="Lucida Sans Unicode"/>
                <w:color w:val="000000"/>
                <w:szCs w:val="24"/>
                <w:lang w:eastAsia="en-US"/>
              </w:rPr>
            </w:pPr>
            <w:r>
              <w:rPr>
                <w:rFonts w:eastAsia="Lucida Sans Unicode"/>
                <w:color w:val="000000"/>
                <w:szCs w:val="24"/>
                <w:lang w:eastAsia="en-US"/>
              </w:rPr>
              <w:t xml:space="preserve">Smulkių laukinių sužeistų gyvūnų laikina globa </w:t>
            </w:r>
          </w:p>
        </w:tc>
        <w:tc>
          <w:tcPr>
            <w:tcW w:w="1843" w:type="dxa"/>
            <w:tcBorders>
              <w:top w:val="nil"/>
              <w:left w:val="single" w:sz="2" w:space="0" w:color="000000"/>
              <w:bottom w:val="single" w:sz="2" w:space="0" w:color="000000"/>
              <w:right w:val="single" w:sz="4" w:space="0" w:color="auto"/>
            </w:tcBorders>
            <w:vAlign w:val="center"/>
            <w:hideMark/>
          </w:tcPr>
          <w:p w14:paraId="6135F820" w14:textId="77777777" w:rsidR="00921B78" w:rsidRDefault="00921B78" w:rsidP="006748AC">
            <w:pPr>
              <w:widowControl w:val="0"/>
              <w:suppressLineNumbers/>
              <w:suppressAutoHyphens/>
              <w:snapToGrid w:val="0"/>
              <w:spacing w:line="256" w:lineRule="auto"/>
              <w:jc w:val="center"/>
              <w:rPr>
                <w:rFonts w:eastAsia="Lucida Sans Unicode"/>
                <w:szCs w:val="24"/>
                <w:lang w:eastAsia="en-US"/>
              </w:rPr>
            </w:pPr>
            <w:r>
              <w:rPr>
                <w:rFonts w:eastAsia="Lucida Sans Unicode"/>
                <w:szCs w:val="24"/>
                <w:lang w:eastAsia="en-US"/>
              </w:rPr>
              <w:t>1 vnt.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E7CC04F" w14:textId="77777777" w:rsidR="00921B78" w:rsidRDefault="00921B78" w:rsidP="006748AC">
            <w:pPr>
              <w:widowControl w:val="0"/>
              <w:suppressLineNumbers/>
              <w:suppressAutoHyphens/>
              <w:snapToGrid w:val="0"/>
              <w:spacing w:line="256" w:lineRule="auto"/>
              <w:jc w:val="center"/>
              <w:rPr>
                <w:rFonts w:eastAsia="Lucida Sans Unicode"/>
                <w:szCs w:val="24"/>
                <w:lang w:eastAsia="en-US"/>
              </w:rPr>
            </w:pPr>
            <w:r>
              <w:rPr>
                <w:rFonts w:eastAsia="Lucida Sans Unicode"/>
                <w:szCs w:val="24"/>
              </w:rPr>
              <w:t>15</w:t>
            </w:r>
          </w:p>
        </w:tc>
      </w:tr>
      <w:tr w:rsidR="00921B78" w:rsidRPr="00DC07B2" w14:paraId="57D9BEBC" w14:textId="77777777" w:rsidTr="00921B78">
        <w:trPr>
          <w:trHeight w:val="298"/>
        </w:trPr>
        <w:tc>
          <w:tcPr>
            <w:tcW w:w="547" w:type="dxa"/>
            <w:tcBorders>
              <w:top w:val="nil"/>
              <w:left w:val="single" w:sz="2" w:space="0" w:color="000000"/>
              <w:bottom w:val="single" w:sz="2" w:space="0" w:color="000000"/>
              <w:right w:val="nil"/>
            </w:tcBorders>
            <w:hideMark/>
          </w:tcPr>
          <w:p w14:paraId="3AE2E227" w14:textId="77777777" w:rsidR="00921B78" w:rsidRDefault="00921B78" w:rsidP="006748AC">
            <w:pPr>
              <w:widowControl w:val="0"/>
              <w:suppressAutoHyphens/>
              <w:snapToGrid w:val="0"/>
              <w:spacing w:line="256" w:lineRule="auto"/>
              <w:rPr>
                <w:rFonts w:eastAsia="Lucida Sans Unicode"/>
                <w:color w:val="000000"/>
                <w:szCs w:val="24"/>
                <w:lang w:eastAsia="en-US"/>
              </w:rPr>
            </w:pPr>
            <w:r>
              <w:rPr>
                <w:rFonts w:eastAsia="Lucida Sans Unicode"/>
                <w:color w:val="000000"/>
                <w:szCs w:val="24"/>
                <w:lang w:eastAsia="en-US"/>
              </w:rPr>
              <w:t xml:space="preserve">8. </w:t>
            </w:r>
          </w:p>
        </w:tc>
        <w:tc>
          <w:tcPr>
            <w:tcW w:w="4553" w:type="dxa"/>
            <w:tcBorders>
              <w:top w:val="nil"/>
              <w:left w:val="single" w:sz="2" w:space="0" w:color="000000"/>
              <w:bottom w:val="single" w:sz="2" w:space="0" w:color="000000"/>
              <w:right w:val="nil"/>
            </w:tcBorders>
            <w:vAlign w:val="bottom"/>
            <w:hideMark/>
          </w:tcPr>
          <w:p w14:paraId="2D0ACEA2" w14:textId="77777777" w:rsidR="00921B78" w:rsidRDefault="00921B78" w:rsidP="006748AC">
            <w:pPr>
              <w:widowControl w:val="0"/>
              <w:suppressAutoHyphens/>
              <w:snapToGrid w:val="0"/>
              <w:spacing w:line="256" w:lineRule="auto"/>
              <w:jc w:val="both"/>
              <w:rPr>
                <w:rFonts w:eastAsia="Lucida Sans Unicode"/>
                <w:szCs w:val="24"/>
                <w:lang w:eastAsia="en-US"/>
              </w:rPr>
            </w:pPr>
            <w:r>
              <w:rPr>
                <w:rFonts w:eastAsia="Lucida Sans Unicode"/>
                <w:szCs w:val="24"/>
                <w:lang w:eastAsia="en-US"/>
              </w:rPr>
              <w:t>Gyvūno įskiepijimas (ženklinimas) mikroschema</w:t>
            </w:r>
          </w:p>
        </w:tc>
        <w:tc>
          <w:tcPr>
            <w:tcW w:w="1843" w:type="dxa"/>
            <w:tcBorders>
              <w:top w:val="nil"/>
              <w:left w:val="single" w:sz="2" w:space="0" w:color="000000"/>
              <w:bottom w:val="single" w:sz="2" w:space="0" w:color="000000"/>
              <w:right w:val="single" w:sz="4" w:space="0" w:color="auto"/>
            </w:tcBorders>
            <w:vAlign w:val="center"/>
            <w:hideMark/>
          </w:tcPr>
          <w:p w14:paraId="12A5D5E0" w14:textId="77777777" w:rsidR="00921B78" w:rsidRDefault="00921B78" w:rsidP="006748AC">
            <w:pPr>
              <w:widowControl w:val="0"/>
              <w:suppressLineNumbers/>
              <w:suppressAutoHyphens/>
              <w:snapToGrid w:val="0"/>
              <w:spacing w:line="256" w:lineRule="auto"/>
              <w:jc w:val="center"/>
              <w:rPr>
                <w:rFonts w:eastAsia="Lucida Sans Unicode"/>
                <w:szCs w:val="24"/>
                <w:lang w:eastAsia="en-US"/>
              </w:rPr>
            </w:pPr>
            <w:r>
              <w:rPr>
                <w:rFonts w:eastAsia="Lucida Sans Unicode"/>
                <w:szCs w:val="24"/>
                <w:lang w:eastAsia="en-US"/>
              </w:rPr>
              <w:t>1 vnt.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F0AAE9D" w14:textId="77777777" w:rsidR="00921B78" w:rsidRDefault="00921B78" w:rsidP="006748AC">
            <w:pPr>
              <w:widowControl w:val="0"/>
              <w:suppressLineNumbers/>
              <w:suppressAutoHyphens/>
              <w:snapToGrid w:val="0"/>
              <w:spacing w:line="256" w:lineRule="auto"/>
              <w:jc w:val="center"/>
              <w:rPr>
                <w:rFonts w:eastAsia="Lucida Sans Unicode"/>
                <w:szCs w:val="24"/>
                <w:lang w:eastAsia="en-US"/>
              </w:rPr>
            </w:pPr>
            <w:r>
              <w:rPr>
                <w:rFonts w:eastAsia="Lucida Sans Unicode"/>
                <w:szCs w:val="24"/>
              </w:rPr>
              <w:t>100</w:t>
            </w:r>
          </w:p>
        </w:tc>
      </w:tr>
      <w:tr w:rsidR="00921B78" w:rsidRPr="00DC07B2" w14:paraId="2EC943BD" w14:textId="77777777" w:rsidTr="00921B78">
        <w:trPr>
          <w:trHeight w:val="172"/>
        </w:trPr>
        <w:tc>
          <w:tcPr>
            <w:tcW w:w="547" w:type="dxa"/>
            <w:tcBorders>
              <w:top w:val="nil"/>
              <w:left w:val="single" w:sz="2" w:space="0" w:color="000000"/>
              <w:bottom w:val="single" w:sz="2" w:space="0" w:color="000000"/>
              <w:right w:val="single" w:sz="4" w:space="0" w:color="auto"/>
            </w:tcBorders>
            <w:hideMark/>
          </w:tcPr>
          <w:p w14:paraId="57771C52" w14:textId="77777777" w:rsidR="00921B78" w:rsidRDefault="00921B78" w:rsidP="006748AC">
            <w:pPr>
              <w:widowControl w:val="0"/>
              <w:suppressAutoHyphens/>
              <w:snapToGrid w:val="0"/>
              <w:spacing w:line="256" w:lineRule="auto"/>
              <w:rPr>
                <w:rFonts w:eastAsia="Lucida Sans Unicode"/>
                <w:color w:val="000000"/>
                <w:szCs w:val="24"/>
                <w:lang w:eastAsia="en-US"/>
              </w:rPr>
            </w:pPr>
            <w:r>
              <w:rPr>
                <w:rFonts w:eastAsia="Lucida Sans Unicode"/>
                <w:color w:val="000000"/>
                <w:szCs w:val="24"/>
                <w:lang w:eastAsia="en-US"/>
              </w:rPr>
              <w:t>9.</w:t>
            </w:r>
          </w:p>
        </w:tc>
        <w:tc>
          <w:tcPr>
            <w:tcW w:w="8522" w:type="dxa"/>
            <w:gridSpan w:val="3"/>
            <w:tcBorders>
              <w:top w:val="nil"/>
              <w:left w:val="single" w:sz="4" w:space="0" w:color="auto"/>
              <w:bottom w:val="single" w:sz="4" w:space="0" w:color="auto"/>
              <w:right w:val="single" w:sz="4" w:space="0" w:color="auto"/>
            </w:tcBorders>
            <w:hideMark/>
          </w:tcPr>
          <w:p w14:paraId="0F865075" w14:textId="77777777" w:rsidR="00921B78" w:rsidRDefault="00921B78" w:rsidP="006748AC">
            <w:pPr>
              <w:widowControl w:val="0"/>
              <w:suppressLineNumbers/>
              <w:suppressAutoHyphens/>
              <w:snapToGrid w:val="0"/>
              <w:spacing w:line="256" w:lineRule="auto"/>
              <w:rPr>
                <w:rFonts w:eastAsia="Lucida Sans Unicode"/>
                <w:b/>
                <w:szCs w:val="24"/>
                <w:lang w:eastAsia="en-US"/>
              </w:rPr>
            </w:pPr>
            <w:r>
              <w:rPr>
                <w:rFonts w:eastAsia="Lucida Sans Unicode"/>
                <w:b/>
                <w:i/>
                <w:color w:val="000000"/>
                <w:szCs w:val="24"/>
                <w:lang w:eastAsia="en-US"/>
              </w:rPr>
              <w:t>Gyvūno sterilizavimas/ kastravimas:</w:t>
            </w:r>
          </w:p>
        </w:tc>
      </w:tr>
      <w:tr w:rsidR="00921B78" w:rsidRPr="00DC07B2" w14:paraId="33734AB5" w14:textId="77777777" w:rsidTr="00921B78">
        <w:trPr>
          <w:trHeight w:hRule="exact" w:val="340"/>
        </w:trPr>
        <w:tc>
          <w:tcPr>
            <w:tcW w:w="547" w:type="dxa"/>
            <w:tcBorders>
              <w:top w:val="nil"/>
              <w:left w:val="single" w:sz="2" w:space="0" w:color="000000"/>
              <w:bottom w:val="single" w:sz="2" w:space="0" w:color="000000"/>
              <w:right w:val="nil"/>
            </w:tcBorders>
            <w:hideMark/>
          </w:tcPr>
          <w:p w14:paraId="7A387C14" w14:textId="77777777" w:rsidR="00921B78" w:rsidRDefault="00921B78" w:rsidP="006748AC">
            <w:pPr>
              <w:widowControl w:val="0"/>
              <w:suppressAutoHyphens/>
              <w:snapToGrid w:val="0"/>
              <w:spacing w:line="256" w:lineRule="auto"/>
              <w:rPr>
                <w:rFonts w:eastAsia="Lucida Sans Unicode"/>
                <w:color w:val="000000"/>
                <w:szCs w:val="24"/>
                <w:lang w:eastAsia="en-US"/>
              </w:rPr>
            </w:pPr>
            <w:r>
              <w:rPr>
                <w:rFonts w:eastAsia="Lucida Sans Unicode"/>
                <w:color w:val="000000"/>
                <w:szCs w:val="24"/>
                <w:lang w:eastAsia="en-US"/>
              </w:rPr>
              <w:t>9.1</w:t>
            </w:r>
          </w:p>
        </w:tc>
        <w:tc>
          <w:tcPr>
            <w:tcW w:w="4553" w:type="dxa"/>
            <w:tcBorders>
              <w:top w:val="nil"/>
              <w:left w:val="single" w:sz="2" w:space="0" w:color="000000"/>
              <w:bottom w:val="single" w:sz="2" w:space="0" w:color="000000"/>
              <w:right w:val="nil"/>
            </w:tcBorders>
            <w:vAlign w:val="bottom"/>
            <w:hideMark/>
          </w:tcPr>
          <w:p w14:paraId="63FD03F9" w14:textId="77777777" w:rsidR="00921B78" w:rsidRDefault="00921B78" w:rsidP="006748AC">
            <w:pPr>
              <w:widowControl w:val="0"/>
              <w:suppressAutoHyphens/>
              <w:snapToGrid w:val="0"/>
              <w:spacing w:line="256" w:lineRule="auto"/>
              <w:jc w:val="both"/>
              <w:rPr>
                <w:rFonts w:eastAsia="Lucida Sans Unicode"/>
                <w:color w:val="000000"/>
                <w:szCs w:val="24"/>
                <w:lang w:eastAsia="en-US"/>
              </w:rPr>
            </w:pPr>
            <w:r>
              <w:rPr>
                <w:rFonts w:eastAsia="Lucida Sans Unicode"/>
                <w:color w:val="000000"/>
                <w:szCs w:val="24"/>
                <w:lang w:eastAsia="en-US"/>
              </w:rPr>
              <w:t>patinas (katinas)</w:t>
            </w:r>
          </w:p>
        </w:tc>
        <w:tc>
          <w:tcPr>
            <w:tcW w:w="1843" w:type="dxa"/>
            <w:tcBorders>
              <w:top w:val="nil"/>
              <w:left w:val="single" w:sz="2" w:space="0" w:color="000000"/>
              <w:bottom w:val="single" w:sz="2" w:space="0" w:color="000000"/>
              <w:right w:val="single" w:sz="4" w:space="0" w:color="auto"/>
            </w:tcBorders>
            <w:vAlign w:val="center"/>
            <w:hideMark/>
          </w:tcPr>
          <w:p w14:paraId="7C8E5945" w14:textId="77777777" w:rsidR="00921B78" w:rsidRDefault="00921B78" w:rsidP="006748AC">
            <w:pPr>
              <w:widowControl w:val="0"/>
              <w:suppressLineNumbers/>
              <w:suppressAutoHyphens/>
              <w:snapToGrid w:val="0"/>
              <w:spacing w:line="256" w:lineRule="auto"/>
              <w:jc w:val="center"/>
              <w:rPr>
                <w:rFonts w:eastAsia="Lucida Sans Unicode"/>
                <w:szCs w:val="24"/>
                <w:lang w:eastAsia="en-US"/>
              </w:rPr>
            </w:pPr>
            <w:r>
              <w:rPr>
                <w:rFonts w:eastAsia="Lucida Sans Unicode"/>
                <w:szCs w:val="24"/>
                <w:lang w:eastAsia="en-US"/>
              </w:rPr>
              <w:t>1 vnt.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C03A8E5" w14:textId="77777777" w:rsidR="00921B78" w:rsidRDefault="00921B78" w:rsidP="006748AC">
            <w:pPr>
              <w:widowControl w:val="0"/>
              <w:suppressLineNumbers/>
              <w:suppressAutoHyphens/>
              <w:snapToGrid w:val="0"/>
              <w:spacing w:line="256" w:lineRule="auto"/>
              <w:jc w:val="center"/>
              <w:rPr>
                <w:rFonts w:eastAsia="Lucida Sans Unicode"/>
                <w:szCs w:val="24"/>
                <w:lang w:eastAsia="en-US"/>
              </w:rPr>
            </w:pPr>
            <w:r>
              <w:rPr>
                <w:rFonts w:eastAsia="Lucida Sans Unicode"/>
                <w:szCs w:val="24"/>
                <w:lang w:eastAsia="en-US"/>
              </w:rPr>
              <w:t>80</w:t>
            </w:r>
          </w:p>
        </w:tc>
      </w:tr>
      <w:tr w:rsidR="00921B78" w:rsidRPr="00DC07B2" w14:paraId="34C78137" w14:textId="77777777" w:rsidTr="00921B78">
        <w:trPr>
          <w:trHeight w:val="172"/>
        </w:trPr>
        <w:tc>
          <w:tcPr>
            <w:tcW w:w="547" w:type="dxa"/>
            <w:tcBorders>
              <w:top w:val="nil"/>
              <w:left w:val="single" w:sz="2" w:space="0" w:color="000000"/>
              <w:bottom w:val="single" w:sz="2" w:space="0" w:color="000000"/>
              <w:right w:val="nil"/>
            </w:tcBorders>
            <w:hideMark/>
          </w:tcPr>
          <w:p w14:paraId="6905E2C9" w14:textId="77777777" w:rsidR="00921B78" w:rsidRDefault="00921B78" w:rsidP="006748AC">
            <w:pPr>
              <w:widowControl w:val="0"/>
              <w:suppressAutoHyphens/>
              <w:snapToGrid w:val="0"/>
              <w:spacing w:line="256" w:lineRule="auto"/>
              <w:rPr>
                <w:rFonts w:eastAsia="Lucida Sans Unicode"/>
                <w:color w:val="000000"/>
                <w:szCs w:val="24"/>
                <w:lang w:eastAsia="en-US"/>
              </w:rPr>
            </w:pPr>
            <w:r>
              <w:rPr>
                <w:rFonts w:eastAsia="Lucida Sans Unicode"/>
                <w:color w:val="000000"/>
                <w:szCs w:val="24"/>
                <w:lang w:eastAsia="en-US"/>
              </w:rPr>
              <w:t>9.2</w:t>
            </w:r>
          </w:p>
        </w:tc>
        <w:tc>
          <w:tcPr>
            <w:tcW w:w="4553" w:type="dxa"/>
            <w:tcBorders>
              <w:top w:val="nil"/>
              <w:left w:val="single" w:sz="2" w:space="0" w:color="000000"/>
              <w:bottom w:val="single" w:sz="2" w:space="0" w:color="000000"/>
              <w:right w:val="nil"/>
            </w:tcBorders>
            <w:vAlign w:val="bottom"/>
            <w:hideMark/>
          </w:tcPr>
          <w:p w14:paraId="21DA1B7A" w14:textId="77777777" w:rsidR="00921B78" w:rsidRDefault="00921B78" w:rsidP="006748AC">
            <w:pPr>
              <w:widowControl w:val="0"/>
              <w:suppressAutoHyphens/>
              <w:snapToGrid w:val="0"/>
              <w:spacing w:line="256" w:lineRule="auto"/>
              <w:jc w:val="both"/>
              <w:rPr>
                <w:rFonts w:eastAsia="Lucida Sans Unicode"/>
                <w:color w:val="000000"/>
                <w:szCs w:val="24"/>
                <w:lang w:eastAsia="en-US"/>
              </w:rPr>
            </w:pPr>
            <w:r>
              <w:rPr>
                <w:rFonts w:eastAsia="Lucida Sans Unicode"/>
                <w:color w:val="000000"/>
                <w:szCs w:val="24"/>
                <w:lang w:eastAsia="en-US"/>
              </w:rPr>
              <w:t>patelė (katė)</w:t>
            </w:r>
          </w:p>
        </w:tc>
        <w:tc>
          <w:tcPr>
            <w:tcW w:w="1843" w:type="dxa"/>
            <w:tcBorders>
              <w:top w:val="nil"/>
              <w:left w:val="single" w:sz="2" w:space="0" w:color="000000"/>
              <w:bottom w:val="single" w:sz="2" w:space="0" w:color="000000"/>
              <w:right w:val="single" w:sz="4" w:space="0" w:color="auto"/>
            </w:tcBorders>
            <w:vAlign w:val="center"/>
            <w:hideMark/>
          </w:tcPr>
          <w:p w14:paraId="475CE4B9" w14:textId="77777777" w:rsidR="00921B78" w:rsidRDefault="00921B78" w:rsidP="006748AC">
            <w:pPr>
              <w:widowControl w:val="0"/>
              <w:suppressLineNumbers/>
              <w:suppressAutoHyphens/>
              <w:snapToGrid w:val="0"/>
              <w:spacing w:line="256" w:lineRule="auto"/>
              <w:jc w:val="center"/>
              <w:rPr>
                <w:rFonts w:eastAsia="Lucida Sans Unicode"/>
                <w:szCs w:val="24"/>
                <w:lang w:eastAsia="en-US"/>
              </w:rPr>
            </w:pPr>
            <w:r>
              <w:rPr>
                <w:rFonts w:eastAsia="Lucida Sans Unicode"/>
                <w:szCs w:val="24"/>
                <w:lang w:eastAsia="en-US"/>
              </w:rPr>
              <w:t>1 vnt.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1BF5909" w14:textId="77777777" w:rsidR="00921B78" w:rsidRDefault="00921B78" w:rsidP="006748AC">
            <w:pPr>
              <w:widowControl w:val="0"/>
              <w:suppressLineNumbers/>
              <w:suppressAutoHyphens/>
              <w:snapToGrid w:val="0"/>
              <w:spacing w:line="256" w:lineRule="auto"/>
              <w:jc w:val="center"/>
              <w:rPr>
                <w:rFonts w:eastAsia="Lucida Sans Unicode"/>
                <w:szCs w:val="24"/>
                <w:lang w:eastAsia="en-US"/>
              </w:rPr>
            </w:pPr>
            <w:r>
              <w:rPr>
                <w:rFonts w:eastAsia="Lucida Sans Unicode"/>
                <w:szCs w:val="24"/>
                <w:lang w:eastAsia="en-US"/>
              </w:rPr>
              <w:t>80</w:t>
            </w:r>
          </w:p>
        </w:tc>
      </w:tr>
    </w:tbl>
    <w:p w14:paraId="64B4F7BD" w14:textId="77777777" w:rsidR="00921B78" w:rsidRPr="000C4472" w:rsidRDefault="00921B78" w:rsidP="00921B78">
      <w:pPr>
        <w:jc w:val="both"/>
        <w:rPr>
          <w:szCs w:val="24"/>
        </w:rPr>
      </w:pPr>
    </w:p>
    <w:p w14:paraId="79F0C3BE" w14:textId="77777777" w:rsidR="000F55AC" w:rsidRDefault="000F55AC"/>
    <w:p w14:paraId="63BE8609" w14:textId="77777777" w:rsidR="00E213C2" w:rsidRDefault="00E213C2"/>
    <w:p w14:paraId="02B78E27" w14:textId="77777777" w:rsidR="00E213C2" w:rsidRDefault="00E213C2"/>
    <w:p w14:paraId="48C650A2" w14:textId="77777777" w:rsidR="00E213C2" w:rsidRDefault="00E213C2"/>
    <w:p w14:paraId="3895D78D" w14:textId="77777777" w:rsidR="00E213C2" w:rsidRDefault="00E213C2"/>
    <w:p w14:paraId="744A20AD" w14:textId="77777777" w:rsidR="00E213C2" w:rsidRDefault="00E213C2"/>
    <w:p w14:paraId="26708644" w14:textId="77777777" w:rsidR="00E213C2" w:rsidRDefault="00E213C2"/>
    <w:p w14:paraId="163E40F6" w14:textId="77777777" w:rsidR="00E213C2" w:rsidRDefault="00E213C2"/>
    <w:p w14:paraId="030527C6" w14:textId="77777777" w:rsidR="00E213C2" w:rsidRDefault="00E213C2"/>
    <w:p w14:paraId="0B5473BB" w14:textId="77777777" w:rsidR="00E213C2" w:rsidRDefault="00E213C2"/>
    <w:p w14:paraId="12B229DE" w14:textId="77777777" w:rsidR="00E213C2" w:rsidRDefault="00E213C2"/>
    <w:p w14:paraId="1B73DE06" w14:textId="77777777" w:rsidR="00E213C2" w:rsidRDefault="00E213C2"/>
    <w:p w14:paraId="5C15F3BD" w14:textId="77777777" w:rsidR="00E213C2" w:rsidRDefault="00E213C2" w:rsidP="00E213C2">
      <w:pPr>
        <w:jc w:val="right"/>
        <w:rPr>
          <w:szCs w:val="24"/>
        </w:rPr>
      </w:pPr>
      <w:r w:rsidRPr="00E865AD">
        <w:rPr>
          <w:szCs w:val="24"/>
        </w:rPr>
        <w:lastRenderedPageBreak/>
        <w:t>Techninės specifikacijos 2 priedas</w:t>
      </w:r>
    </w:p>
    <w:p w14:paraId="513489AD" w14:textId="77777777" w:rsidR="00E213C2" w:rsidRPr="00E865AD" w:rsidRDefault="00E213C2" w:rsidP="00E213C2">
      <w:pPr>
        <w:jc w:val="right"/>
        <w:rPr>
          <w:szCs w:val="24"/>
        </w:rPr>
      </w:pPr>
    </w:p>
    <w:p w14:paraId="6792A0E4" w14:textId="77777777" w:rsidR="00E213C2" w:rsidRDefault="00E213C2" w:rsidP="00E213C2">
      <w:pPr>
        <w:jc w:val="center"/>
        <w:rPr>
          <w:b/>
          <w:bCs/>
          <w:szCs w:val="24"/>
        </w:rPr>
      </w:pPr>
      <w:r w:rsidRPr="00E865AD">
        <w:rPr>
          <w:b/>
          <w:szCs w:val="24"/>
        </w:rPr>
        <w:t xml:space="preserve">KRITUSIŲ, PARTRENKTŲ GATVĖSE GYVŪNŲ (LAVONŲ) SURINKIMO </w:t>
      </w:r>
      <w:r w:rsidRPr="00E865AD">
        <w:rPr>
          <w:b/>
          <w:bCs/>
          <w:szCs w:val="24"/>
        </w:rPr>
        <w:t>ŽURNALAS</w:t>
      </w:r>
    </w:p>
    <w:p w14:paraId="7F332C02" w14:textId="77777777" w:rsidR="00E213C2" w:rsidRPr="00E865AD" w:rsidRDefault="00E213C2" w:rsidP="00E213C2">
      <w:pPr>
        <w:jc w:val="center"/>
        <w:rPr>
          <w:b/>
          <w:bCs/>
          <w:szCs w:val="24"/>
        </w:rPr>
      </w:pPr>
    </w:p>
    <w:tbl>
      <w:tblPr>
        <w:tblW w:w="10207" w:type="dxa"/>
        <w:tblInd w:w="-173" w:type="dxa"/>
        <w:tblLayout w:type="fixed"/>
        <w:tblCellMar>
          <w:top w:w="55" w:type="dxa"/>
          <w:left w:w="55" w:type="dxa"/>
          <w:bottom w:w="55" w:type="dxa"/>
          <w:right w:w="55" w:type="dxa"/>
        </w:tblCellMar>
        <w:tblLook w:val="0000" w:firstRow="0" w:lastRow="0" w:firstColumn="0" w:lastColumn="0" w:noHBand="0" w:noVBand="0"/>
      </w:tblPr>
      <w:tblGrid>
        <w:gridCol w:w="568"/>
        <w:gridCol w:w="1134"/>
        <w:gridCol w:w="1843"/>
        <w:gridCol w:w="567"/>
        <w:gridCol w:w="567"/>
        <w:gridCol w:w="1060"/>
        <w:gridCol w:w="1349"/>
        <w:gridCol w:w="1560"/>
        <w:gridCol w:w="1559"/>
      </w:tblGrid>
      <w:tr w:rsidR="00E213C2" w:rsidRPr="00E865AD" w14:paraId="5C281427" w14:textId="77777777" w:rsidTr="00304E94">
        <w:trPr>
          <w:cantSplit/>
          <w:trHeight w:hRule="exact" w:val="342"/>
        </w:trPr>
        <w:tc>
          <w:tcPr>
            <w:tcW w:w="568" w:type="dxa"/>
            <w:vMerge w:val="restart"/>
            <w:tcBorders>
              <w:top w:val="single" w:sz="1" w:space="0" w:color="000000"/>
              <w:left w:val="single" w:sz="1" w:space="0" w:color="000000"/>
              <w:bottom w:val="single" w:sz="1" w:space="0" w:color="000000"/>
            </w:tcBorders>
            <w:vAlign w:val="center"/>
          </w:tcPr>
          <w:p w14:paraId="692C391E" w14:textId="02600FE5" w:rsidR="00E213C2" w:rsidRPr="00E865AD" w:rsidRDefault="00E213C2" w:rsidP="00304E94">
            <w:pPr>
              <w:pStyle w:val="Betarp1"/>
              <w:rPr>
                <w:rFonts w:ascii="Times New Roman" w:hAnsi="Times New Roman"/>
                <w:sz w:val="24"/>
                <w:szCs w:val="24"/>
              </w:rPr>
            </w:pPr>
            <w:r w:rsidRPr="00E865AD">
              <w:rPr>
                <w:rFonts w:ascii="Times New Roman" w:hAnsi="Times New Roman"/>
                <w:sz w:val="24"/>
                <w:szCs w:val="24"/>
              </w:rPr>
              <w:t>Eil. Nr.</w:t>
            </w:r>
          </w:p>
          <w:p w14:paraId="60981F6B" w14:textId="77777777" w:rsidR="00E213C2" w:rsidRPr="00E865AD" w:rsidRDefault="00E213C2" w:rsidP="00304E94">
            <w:pPr>
              <w:pStyle w:val="Betarp1"/>
              <w:rPr>
                <w:rFonts w:ascii="Times New Roman" w:hAnsi="Times New Roman"/>
                <w:sz w:val="24"/>
                <w:szCs w:val="24"/>
              </w:rPr>
            </w:pPr>
          </w:p>
        </w:tc>
        <w:tc>
          <w:tcPr>
            <w:tcW w:w="1134" w:type="dxa"/>
            <w:vMerge w:val="restart"/>
            <w:tcBorders>
              <w:top w:val="single" w:sz="1" w:space="0" w:color="000000"/>
              <w:left w:val="single" w:sz="1" w:space="0" w:color="000000"/>
              <w:bottom w:val="single" w:sz="1" w:space="0" w:color="000000"/>
            </w:tcBorders>
            <w:vAlign w:val="center"/>
          </w:tcPr>
          <w:p w14:paraId="46FA3ED0" w14:textId="77777777" w:rsidR="00E213C2" w:rsidRPr="00E865AD" w:rsidRDefault="00E213C2" w:rsidP="00304E94">
            <w:pPr>
              <w:pStyle w:val="Betarp1"/>
              <w:rPr>
                <w:rFonts w:ascii="Times New Roman" w:hAnsi="Times New Roman"/>
                <w:sz w:val="24"/>
                <w:szCs w:val="24"/>
              </w:rPr>
            </w:pPr>
            <w:r w:rsidRPr="00E865AD">
              <w:rPr>
                <w:rFonts w:ascii="Times New Roman" w:hAnsi="Times New Roman"/>
                <w:sz w:val="24"/>
                <w:szCs w:val="24"/>
              </w:rPr>
              <w:t>Pranešimo data</w:t>
            </w:r>
          </w:p>
        </w:tc>
        <w:tc>
          <w:tcPr>
            <w:tcW w:w="1843" w:type="dxa"/>
            <w:vMerge w:val="restart"/>
            <w:tcBorders>
              <w:top w:val="single" w:sz="1" w:space="0" w:color="000000"/>
              <w:left w:val="single" w:sz="1" w:space="0" w:color="000000"/>
              <w:bottom w:val="single" w:sz="1" w:space="0" w:color="000000"/>
            </w:tcBorders>
            <w:vAlign w:val="center"/>
          </w:tcPr>
          <w:p w14:paraId="09487D78" w14:textId="77777777" w:rsidR="00E213C2" w:rsidRPr="00E865AD" w:rsidRDefault="00E213C2" w:rsidP="00304E94">
            <w:pPr>
              <w:pStyle w:val="Betarp1"/>
              <w:rPr>
                <w:rFonts w:ascii="Times New Roman" w:hAnsi="Times New Roman"/>
                <w:sz w:val="24"/>
                <w:szCs w:val="24"/>
              </w:rPr>
            </w:pPr>
            <w:r w:rsidRPr="00E865AD">
              <w:rPr>
                <w:rFonts w:ascii="Times New Roman" w:hAnsi="Times New Roman"/>
                <w:sz w:val="24"/>
                <w:szCs w:val="24"/>
              </w:rPr>
              <w:t>Pranešusio asmens vardas, pavardė, tel. Nr.</w:t>
            </w:r>
          </w:p>
        </w:tc>
        <w:tc>
          <w:tcPr>
            <w:tcW w:w="2194" w:type="dxa"/>
            <w:gridSpan w:val="3"/>
            <w:tcBorders>
              <w:top w:val="single" w:sz="1" w:space="0" w:color="000000"/>
              <w:left w:val="single" w:sz="1" w:space="0" w:color="000000"/>
              <w:bottom w:val="single" w:sz="1" w:space="0" w:color="000000"/>
            </w:tcBorders>
            <w:vAlign w:val="center"/>
          </w:tcPr>
          <w:p w14:paraId="3D021825" w14:textId="77777777" w:rsidR="00E213C2" w:rsidRPr="00E865AD" w:rsidRDefault="00E213C2" w:rsidP="00304E94">
            <w:pPr>
              <w:pStyle w:val="Betarp1"/>
              <w:rPr>
                <w:rFonts w:ascii="Times New Roman" w:hAnsi="Times New Roman"/>
                <w:sz w:val="24"/>
                <w:szCs w:val="24"/>
              </w:rPr>
            </w:pPr>
            <w:r w:rsidRPr="00E865AD">
              <w:rPr>
                <w:rFonts w:ascii="Times New Roman" w:hAnsi="Times New Roman"/>
                <w:sz w:val="24"/>
                <w:szCs w:val="24"/>
              </w:rPr>
              <w:t>Gyvūno rūšis</w:t>
            </w:r>
          </w:p>
        </w:tc>
        <w:tc>
          <w:tcPr>
            <w:tcW w:w="1349" w:type="dxa"/>
            <w:vMerge w:val="restart"/>
            <w:tcBorders>
              <w:top w:val="single" w:sz="1" w:space="0" w:color="000000"/>
              <w:left w:val="single" w:sz="1" w:space="0" w:color="000000"/>
              <w:bottom w:val="single" w:sz="1" w:space="0" w:color="000000"/>
            </w:tcBorders>
            <w:vAlign w:val="center"/>
          </w:tcPr>
          <w:p w14:paraId="14651C16" w14:textId="77777777" w:rsidR="00E213C2" w:rsidRPr="00E865AD" w:rsidRDefault="00E213C2" w:rsidP="00304E94">
            <w:pPr>
              <w:pStyle w:val="Betarp1"/>
              <w:rPr>
                <w:rFonts w:ascii="Times New Roman" w:hAnsi="Times New Roman"/>
                <w:sz w:val="24"/>
                <w:szCs w:val="24"/>
              </w:rPr>
            </w:pPr>
            <w:r w:rsidRPr="00E865AD">
              <w:rPr>
                <w:rFonts w:ascii="Times New Roman" w:hAnsi="Times New Roman"/>
                <w:sz w:val="24"/>
                <w:szCs w:val="24"/>
              </w:rPr>
              <w:t>Gyvūno lavono radimo vieta (adresas)</w:t>
            </w:r>
          </w:p>
        </w:tc>
        <w:tc>
          <w:tcPr>
            <w:tcW w:w="3119" w:type="dxa"/>
            <w:gridSpan w:val="2"/>
            <w:vMerge w:val="restart"/>
            <w:tcBorders>
              <w:top w:val="single" w:sz="1" w:space="0" w:color="000000"/>
              <w:left w:val="single" w:sz="1" w:space="0" w:color="000000"/>
              <w:bottom w:val="single" w:sz="1" w:space="0" w:color="000000"/>
              <w:right w:val="single" w:sz="1" w:space="0" w:color="000000"/>
            </w:tcBorders>
            <w:vAlign w:val="center"/>
          </w:tcPr>
          <w:p w14:paraId="05F326E7" w14:textId="77777777" w:rsidR="00E213C2" w:rsidRPr="00E865AD" w:rsidRDefault="00E213C2" w:rsidP="00304E94">
            <w:pPr>
              <w:pStyle w:val="Betarp1"/>
              <w:rPr>
                <w:rFonts w:ascii="Times New Roman" w:hAnsi="Times New Roman"/>
                <w:sz w:val="24"/>
                <w:szCs w:val="24"/>
              </w:rPr>
            </w:pPr>
            <w:r w:rsidRPr="00E865AD">
              <w:rPr>
                <w:rFonts w:ascii="Times New Roman" w:hAnsi="Times New Roman"/>
                <w:sz w:val="24"/>
                <w:szCs w:val="24"/>
              </w:rPr>
              <w:t>Duomenys apie asmenis užregistravusius gaišeną</w:t>
            </w:r>
          </w:p>
        </w:tc>
      </w:tr>
      <w:tr w:rsidR="00E213C2" w:rsidRPr="00E865AD" w14:paraId="5FAC916C" w14:textId="77777777" w:rsidTr="00304E94">
        <w:trPr>
          <w:cantSplit/>
          <w:trHeight w:hRule="exact" w:val="311"/>
        </w:trPr>
        <w:tc>
          <w:tcPr>
            <w:tcW w:w="568" w:type="dxa"/>
            <w:vMerge/>
            <w:tcBorders>
              <w:top w:val="single" w:sz="1" w:space="0" w:color="000000"/>
              <w:left w:val="single" w:sz="1" w:space="0" w:color="000000"/>
              <w:bottom w:val="single" w:sz="1" w:space="0" w:color="000000"/>
            </w:tcBorders>
            <w:vAlign w:val="center"/>
          </w:tcPr>
          <w:p w14:paraId="089A0AC4" w14:textId="77777777" w:rsidR="00E213C2" w:rsidRPr="00E865AD" w:rsidRDefault="00E213C2" w:rsidP="00304E94">
            <w:pPr>
              <w:pStyle w:val="Betarp1"/>
              <w:rPr>
                <w:rFonts w:ascii="Times New Roman" w:eastAsia="Times New Roman" w:hAnsi="Times New Roman"/>
                <w:sz w:val="24"/>
                <w:szCs w:val="24"/>
                <w:lang w:eastAsia="lt-LT"/>
              </w:rPr>
            </w:pPr>
          </w:p>
        </w:tc>
        <w:tc>
          <w:tcPr>
            <w:tcW w:w="1134" w:type="dxa"/>
            <w:vMerge/>
            <w:tcBorders>
              <w:top w:val="single" w:sz="1" w:space="0" w:color="000000"/>
              <w:left w:val="single" w:sz="1" w:space="0" w:color="000000"/>
              <w:bottom w:val="single" w:sz="1" w:space="0" w:color="000000"/>
            </w:tcBorders>
            <w:vAlign w:val="center"/>
          </w:tcPr>
          <w:p w14:paraId="189BB894" w14:textId="77777777" w:rsidR="00E213C2" w:rsidRPr="00E865AD" w:rsidRDefault="00E213C2" w:rsidP="00304E94">
            <w:pPr>
              <w:pStyle w:val="Betarp1"/>
              <w:rPr>
                <w:rFonts w:ascii="Times New Roman" w:eastAsia="Times New Roman" w:hAnsi="Times New Roman"/>
                <w:sz w:val="24"/>
                <w:szCs w:val="24"/>
                <w:lang w:eastAsia="lt-LT"/>
              </w:rPr>
            </w:pPr>
          </w:p>
        </w:tc>
        <w:tc>
          <w:tcPr>
            <w:tcW w:w="1843" w:type="dxa"/>
            <w:vMerge/>
            <w:tcBorders>
              <w:top w:val="single" w:sz="1" w:space="0" w:color="000000"/>
              <w:left w:val="single" w:sz="1" w:space="0" w:color="000000"/>
              <w:bottom w:val="single" w:sz="1" w:space="0" w:color="000000"/>
            </w:tcBorders>
            <w:vAlign w:val="center"/>
          </w:tcPr>
          <w:p w14:paraId="2904C229" w14:textId="77777777" w:rsidR="00E213C2" w:rsidRPr="00E865AD" w:rsidRDefault="00E213C2" w:rsidP="00304E94">
            <w:pPr>
              <w:pStyle w:val="Betarp1"/>
              <w:rPr>
                <w:rFonts w:ascii="Times New Roman" w:eastAsia="Times New Roman" w:hAnsi="Times New Roman"/>
                <w:sz w:val="24"/>
                <w:szCs w:val="24"/>
                <w:lang w:eastAsia="lt-LT"/>
              </w:rPr>
            </w:pPr>
          </w:p>
        </w:tc>
        <w:tc>
          <w:tcPr>
            <w:tcW w:w="567" w:type="dxa"/>
            <w:vMerge w:val="restart"/>
            <w:tcBorders>
              <w:left w:val="single" w:sz="1" w:space="0" w:color="000000"/>
              <w:bottom w:val="single" w:sz="1" w:space="0" w:color="000000"/>
            </w:tcBorders>
            <w:vAlign w:val="center"/>
          </w:tcPr>
          <w:p w14:paraId="369961CE" w14:textId="77777777" w:rsidR="00E213C2" w:rsidRPr="00E865AD" w:rsidRDefault="00E213C2" w:rsidP="00304E94">
            <w:pPr>
              <w:pStyle w:val="Betarp1"/>
              <w:rPr>
                <w:rFonts w:ascii="Times New Roman" w:hAnsi="Times New Roman"/>
                <w:sz w:val="24"/>
                <w:szCs w:val="24"/>
              </w:rPr>
            </w:pPr>
            <w:r w:rsidRPr="00E865AD">
              <w:rPr>
                <w:rFonts w:ascii="Times New Roman" w:hAnsi="Times New Roman"/>
                <w:sz w:val="24"/>
                <w:szCs w:val="24"/>
              </w:rPr>
              <w:t>Šuo</w:t>
            </w:r>
          </w:p>
        </w:tc>
        <w:tc>
          <w:tcPr>
            <w:tcW w:w="567" w:type="dxa"/>
            <w:vMerge w:val="restart"/>
            <w:tcBorders>
              <w:left w:val="single" w:sz="1" w:space="0" w:color="000000"/>
              <w:bottom w:val="single" w:sz="1" w:space="0" w:color="000000"/>
            </w:tcBorders>
            <w:vAlign w:val="center"/>
          </w:tcPr>
          <w:p w14:paraId="3549FD8B" w14:textId="77777777" w:rsidR="00E213C2" w:rsidRPr="00E865AD" w:rsidRDefault="00E213C2" w:rsidP="00304E94">
            <w:pPr>
              <w:pStyle w:val="Betarp1"/>
              <w:rPr>
                <w:rFonts w:ascii="Times New Roman" w:eastAsia="Times New Roman" w:hAnsi="Times New Roman"/>
                <w:sz w:val="24"/>
                <w:szCs w:val="24"/>
                <w:lang w:eastAsia="lt-LT"/>
              </w:rPr>
            </w:pPr>
            <w:r w:rsidRPr="00E865AD">
              <w:rPr>
                <w:rFonts w:ascii="Times New Roman" w:eastAsia="Times New Roman" w:hAnsi="Times New Roman"/>
                <w:sz w:val="24"/>
                <w:szCs w:val="24"/>
                <w:lang w:eastAsia="lt-LT"/>
              </w:rPr>
              <w:t>Katė</w:t>
            </w:r>
          </w:p>
        </w:tc>
        <w:tc>
          <w:tcPr>
            <w:tcW w:w="1060" w:type="dxa"/>
            <w:vMerge w:val="restart"/>
            <w:tcBorders>
              <w:left w:val="single" w:sz="1" w:space="0" w:color="000000"/>
              <w:bottom w:val="single" w:sz="1" w:space="0" w:color="000000"/>
            </w:tcBorders>
            <w:vAlign w:val="center"/>
          </w:tcPr>
          <w:p w14:paraId="729091F0" w14:textId="77777777" w:rsidR="00E213C2" w:rsidRPr="00E865AD" w:rsidRDefault="00E213C2" w:rsidP="00304E94">
            <w:pPr>
              <w:pStyle w:val="Betarp1"/>
              <w:rPr>
                <w:rFonts w:ascii="Times New Roman" w:hAnsi="Times New Roman"/>
                <w:sz w:val="24"/>
                <w:szCs w:val="24"/>
              </w:rPr>
            </w:pPr>
            <w:r w:rsidRPr="00E865AD">
              <w:rPr>
                <w:rFonts w:ascii="Times New Roman" w:hAnsi="Times New Roman"/>
                <w:sz w:val="24"/>
                <w:szCs w:val="24"/>
              </w:rPr>
              <w:t>Laukinis gyvūnas</w:t>
            </w:r>
          </w:p>
        </w:tc>
        <w:tc>
          <w:tcPr>
            <w:tcW w:w="1349" w:type="dxa"/>
            <w:vMerge/>
            <w:tcBorders>
              <w:top w:val="single" w:sz="1" w:space="0" w:color="000000"/>
              <w:left w:val="single" w:sz="1" w:space="0" w:color="000000"/>
              <w:bottom w:val="single" w:sz="1" w:space="0" w:color="000000"/>
            </w:tcBorders>
            <w:vAlign w:val="center"/>
          </w:tcPr>
          <w:p w14:paraId="2F3B993A" w14:textId="77777777" w:rsidR="00E213C2" w:rsidRPr="00E865AD" w:rsidRDefault="00E213C2" w:rsidP="00304E94">
            <w:pPr>
              <w:pStyle w:val="Betarp1"/>
              <w:rPr>
                <w:rFonts w:ascii="Times New Roman" w:eastAsia="Times New Roman" w:hAnsi="Times New Roman"/>
                <w:sz w:val="24"/>
                <w:szCs w:val="24"/>
                <w:lang w:eastAsia="lt-LT"/>
              </w:rPr>
            </w:pPr>
          </w:p>
        </w:tc>
        <w:tc>
          <w:tcPr>
            <w:tcW w:w="3119" w:type="dxa"/>
            <w:gridSpan w:val="2"/>
            <w:vMerge/>
            <w:tcBorders>
              <w:top w:val="single" w:sz="1" w:space="0" w:color="000000"/>
              <w:left w:val="single" w:sz="1" w:space="0" w:color="000000"/>
              <w:bottom w:val="single" w:sz="1" w:space="0" w:color="000000"/>
              <w:right w:val="single" w:sz="1" w:space="0" w:color="000000"/>
            </w:tcBorders>
            <w:vAlign w:val="center"/>
          </w:tcPr>
          <w:p w14:paraId="1C72156C" w14:textId="77777777" w:rsidR="00E213C2" w:rsidRPr="00E865AD" w:rsidRDefault="00E213C2" w:rsidP="00304E94">
            <w:pPr>
              <w:pStyle w:val="Betarp1"/>
              <w:rPr>
                <w:rFonts w:ascii="Times New Roman" w:eastAsia="Times New Roman" w:hAnsi="Times New Roman"/>
                <w:sz w:val="24"/>
                <w:szCs w:val="24"/>
                <w:lang w:eastAsia="lt-LT"/>
              </w:rPr>
            </w:pPr>
          </w:p>
        </w:tc>
      </w:tr>
      <w:tr w:rsidR="00E213C2" w:rsidRPr="00E865AD" w14:paraId="72AAB5BE" w14:textId="77777777" w:rsidTr="00304E94">
        <w:trPr>
          <w:cantSplit/>
          <w:trHeight w:val="471"/>
        </w:trPr>
        <w:tc>
          <w:tcPr>
            <w:tcW w:w="568" w:type="dxa"/>
            <w:vMerge/>
            <w:tcBorders>
              <w:top w:val="single" w:sz="1" w:space="0" w:color="000000"/>
              <w:left w:val="single" w:sz="1" w:space="0" w:color="000000"/>
              <w:bottom w:val="single" w:sz="1" w:space="0" w:color="000000"/>
            </w:tcBorders>
            <w:vAlign w:val="center"/>
          </w:tcPr>
          <w:p w14:paraId="7A53B71F" w14:textId="77777777" w:rsidR="00E213C2" w:rsidRPr="00E865AD" w:rsidRDefault="00E213C2" w:rsidP="00304E94">
            <w:pPr>
              <w:pStyle w:val="Betarp1"/>
              <w:rPr>
                <w:rFonts w:ascii="Times New Roman" w:eastAsia="Times New Roman" w:hAnsi="Times New Roman"/>
                <w:sz w:val="24"/>
                <w:szCs w:val="24"/>
                <w:lang w:eastAsia="lt-LT"/>
              </w:rPr>
            </w:pPr>
          </w:p>
        </w:tc>
        <w:tc>
          <w:tcPr>
            <w:tcW w:w="1134" w:type="dxa"/>
            <w:vMerge/>
            <w:tcBorders>
              <w:top w:val="single" w:sz="1" w:space="0" w:color="000000"/>
              <w:left w:val="single" w:sz="1" w:space="0" w:color="000000"/>
              <w:bottom w:val="single" w:sz="1" w:space="0" w:color="000000"/>
            </w:tcBorders>
            <w:vAlign w:val="center"/>
          </w:tcPr>
          <w:p w14:paraId="78A506C3" w14:textId="77777777" w:rsidR="00E213C2" w:rsidRPr="00E865AD" w:rsidRDefault="00E213C2" w:rsidP="00304E94">
            <w:pPr>
              <w:pStyle w:val="Betarp1"/>
              <w:rPr>
                <w:rFonts w:ascii="Times New Roman" w:eastAsia="Times New Roman" w:hAnsi="Times New Roman"/>
                <w:sz w:val="24"/>
                <w:szCs w:val="24"/>
                <w:lang w:eastAsia="lt-LT"/>
              </w:rPr>
            </w:pPr>
          </w:p>
        </w:tc>
        <w:tc>
          <w:tcPr>
            <w:tcW w:w="1843" w:type="dxa"/>
            <w:vMerge/>
            <w:tcBorders>
              <w:top w:val="single" w:sz="1" w:space="0" w:color="000000"/>
              <w:left w:val="single" w:sz="1" w:space="0" w:color="000000"/>
              <w:bottom w:val="single" w:sz="1" w:space="0" w:color="000000"/>
            </w:tcBorders>
            <w:vAlign w:val="center"/>
          </w:tcPr>
          <w:p w14:paraId="6E015342" w14:textId="77777777" w:rsidR="00E213C2" w:rsidRPr="00E865AD" w:rsidRDefault="00E213C2" w:rsidP="00304E94">
            <w:pPr>
              <w:pStyle w:val="Betarp1"/>
              <w:rPr>
                <w:rFonts w:ascii="Times New Roman" w:eastAsia="Times New Roman" w:hAnsi="Times New Roman"/>
                <w:sz w:val="24"/>
                <w:szCs w:val="24"/>
                <w:lang w:eastAsia="lt-LT"/>
              </w:rPr>
            </w:pPr>
          </w:p>
        </w:tc>
        <w:tc>
          <w:tcPr>
            <w:tcW w:w="567" w:type="dxa"/>
            <w:vMerge/>
            <w:tcBorders>
              <w:left w:val="single" w:sz="1" w:space="0" w:color="000000"/>
              <w:bottom w:val="single" w:sz="1" w:space="0" w:color="000000"/>
            </w:tcBorders>
            <w:vAlign w:val="center"/>
          </w:tcPr>
          <w:p w14:paraId="43E404E3" w14:textId="77777777" w:rsidR="00E213C2" w:rsidRPr="00E865AD" w:rsidRDefault="00E213C2" w:rsidP="00304E94">
            <w:pPr>
              <w:pStyle w:val="Betarp1"/>
              <w:rPr>
                <w:rFonts w:ascii="Times New Roman" w:eastAsia="Times New Roman" w:hAnsi="Times New Roman"/>
                <w:sz w:val="24"/>
                <w:szCs w:val="24"/>
                <w:lang w:eastAsia="lt-LT"/>
              </w:rPr>
            </w:pPr>
          </w:p>
        </w:tc>
        <w:tc>
          <w:tcPr>
            <w:tcW w:w="567" w:type="dxa"/>
            <w:vMerge/>
            <w:tcBorders>
              <w:left w:val="single" w:sz="1" w:space="0" w:color="000000"/>
              <w:bottom w:val="single" w:sz="1" w:space="0" w:color="000000"/>
            </w:tcBorders>
            <w:vAlign w:val="center"/>
          </w:tcPr>
          <w:p w14:paraId="1D9C4053" w14:textId="77777777" w:rsidR="00E213C2" w:rsidRPr="00E865AD" w:rsidRDefault="00E213C2" w:rsidP="00304E94">
            <w:pPr>
              <w:pStyle w:val="Betarp1"/>
              <w:rPr>
                <w:rFonts w:ascii="Times New Roman" w:eastAsia="Times New Roman" w:hAnsi="Times New Roman"/>
                <w:sz w:val="24"/>
                <w:szCs w:val="24"/>
                <w:lang w:eastAsia="lt-LT"/>
              </w:rPr>
            </w:pPr>
          </w:p>
        </w:tc>
        <w:tc>
          <w:tcPr>
            <w:tcW w:w="1060" w:type="dxa"/>
            <w:vMerge/>
            <w:tcBorders>
              <w:left w:val="single" w:sz="1" w:space="0" w:color="000000"/>
              <w:bottom w:val="single" w:sz="1" w:space="0" w:color="000000"/>
            </w:tcBorders>
            <w:vAlign w:val="center"/>
          </w:tcPr>
          <w:p w14:paraId="0E5C6B0D" w14:textId="77777777" w:rsidR="00E213C2" w:rsidRPr="00E865AD" w:rsidRDefault="00E213C2" w:rsidP="00304E94">
            <w:pPr>
              <w:pStyle w:val="Betarp1"/>
              <w:rPr>
                <w:rFonts w:ascii="Times New Roman" w:eastAsia="Times New Roman" w:hAnsi="Times New Roman"/>
                <w:sz w:val="24"/>
                <w:szCs w:val="24"/>
                <w:lang w:eastAsia="lt-LT"/>
              </w:rPr>
            </w:pPr>
          </w:p>
        </w:tc>
        <w:tc>
          <w:tcPr>
            <w:tcW w:w="1349" w:type="dxa"/>
            <w:vMerge/>
            <w:tcBorders>
              <w:top w:val="single" w:sz="1" w:space="0" w:color="000000"/>
              <w:left w:val="single" w:sz="1" w:space="0" w:color="000000"/>
              <w:bottom w:val="single" w:sz="1" w:space="0" w:color="000000"/>
            </w:tcBorders>
            <w:vAlign w:val="center"/>
          </w:tcPr>
          <w:p w14:paraId="0A837C5C" w14:textId="77777777" w:rsidR="00E213C2" w:rsidRPr="00E865AD" w:rsidRDefault="00E213C2" w:rsidP="00304E94">
            <w:pPr>
              <w:pStyle w:val="Betarp1"/>
              <w:rPr>
                <w:rFonts w:ascii="Times New Roman" w:eastAsia="Times New Roman" w:hAnsi="Times New Roman"/>
                <w:sz w:val="24"/>
                <w:szCs w:val="24"/>
                <w:lang w:eastAsia="lt-LT"/>
              </w:rPr>
            </w:pPr>
          </w:p>
        </w:tc>
        <w:tc>
          <w:tcPr>
            <w:tcW w:w="1560" w:type="dxa"/>
            <w:tcBorders>
              <w:left w:val="single" w:sz="1" w:space="0" w:color="000000"/>
              <w:bottom w:val="single" w:sz="1" w:space="0" w:color="000000"/>
            </w:tcBorders>
            <w:vAlign w:val="center"/>
          </w:tcPr>
          <w:p w14:paraId="71469675" w14:textId="77777777" w:rsidR="00E213C2" w:rsidRPr="00587381" w:rsidRDefault="00E213C2" w:rsidP="00304E94">
            <w:pPr>
              <w:pStyle w:val="Betarp1"/>
              <w:rPr>
                <w:rFonts w:ascii="Times New Roman" w:hAnsi="Times New Roman"/>
                <w:sz w:val="20"/>
                <w:szCs w:val="20"/>
              </w:rPr>
            </w:pPr>
            <w:r w:rsidRPr="00587381">
              <w:rPr>
                <w:rFonts w:ascii="Times New Roman" w:hAnsi="Times New Roman"/>
                <w:sz w:val="20"/>
                <w:szCs w:val="20"/>
              </w:rPr>
              <w:t>Vardas, pavardė, parašas</w:t>
            </w:r>
          </w:p>
        </w:tc>
        <w:tc>
          <w:tcPr>
            <w:tcW w:w="1559" w:type="dxa"/>
            <w:tcBorders>
              <w:left w:val="single" w:sz="1" w:space="0" w:color="000000"/>
              <w:bottom w:val="single" w:sz="1" w:space="0" w:color="000000"/>
              <w:right w:val="single" w:sz="1" w:space="0" w:color="000000"/>
            </w:tcBorders>
            <w:vAlign w:val="center"/>
          </w:tcPr>
          <w:p w14:paraId="3C06F9D2" w14:textId="77777777" w:rsidR="00E213C2" w:rsidRPr="00587381" w:rsidRDefault="00E213C2" w:rsidP="00304E94">
            <w:pPr>
              <w:pStyle w:val="Betarp1"/>
              <w:rPr>
                <w:rFonts w:ascii="Times New Roman" w:hAnsi="Times New Roman"/>
                <w:sz w:val="20"/>
                <w:szCs w:val="20"/>
              </w:rPr>
            </w:pPr>
            <w:r w:rsidRPr="00587381">
              <w:rPr>
                <w:rFonts w:ascii="Times New Roman" w:hAnsi="Times New Roman"/>
                <w:sz w:val="20"/>
                <w:szCs w:val="20"/>
              </w:rPr>
              <w:t>Vardas, pavardė, parašas</w:t>
            </w:r>
          </w:p>
        </w:tc>
      </w:tr>
      <w:tr w:rsidR="00E213C2" w:rsidRPr="0093596C" w14:paraId="7C7C6C8A" w14:textId="77777777" w:rsidTr="00304E94">
        <w:trPr>
          <w:cantSplit/>
          <w:trHeight w:val="595"/>
        </w:trPr>
        <w:tc>
          <w:tcPr>
            <w:tcW w:w="568" w:type="dxa"/>
            <w:tcBorders>
              <w:left w:val="single" w:sz="1" w:space="0" w:color="000000"/>
              <w:bottom w:val="single" w:sz="1" w:space="0" w:color="000000"/>
            </w:tcBorders>
          </w:tcPr>
          <w:p w14:paraId="1A0B2CAB" w14:textId="77777777" w:rsidR="00E213C2" w:rsidRPr="0093596C" w:rsidRDefault="00E213C2" w:rsidP="00304E94">
            <w:pPr>
              <w:widowControl w:val="0"/>
              <w:suppressLineNumbers/>
              <w:suppressAutoHyphens/>
              <w:snapToGrid w:val="0"/>
              <w:spacing w:after="120"/>
              <w:jc w:val="center"/>
              <w:rPr>
                <w:rFonts w:eastAsia="HG Mincho Light J"/>
                <w:color w:val="000000"/>
                <w:szCs w:val="24"/>
              </w:rPr>
            </w:pPr>
          </w:p>
        </w:tc>
        <w:tc>
          <w:tcPr>
            <w:tcW w:w="1134" w:type="dxa"/>
            <w:tcBorders>
              <w:left w:val="single" w:sz="1" w:space="0" w:color="000000"/>
              <w:bottom w:val="single" w:sz="1" w:space="0" w:color="000000"/>
            </w:tcBorders>
          </w:tcPr>
          <w:p w14:paraId="39BD4C4D" w14:textId="77777777" w:rsidR="00E213C2" w:rsidRPr="0093596C" w:rsidRDefault="00E213C2" w:rsidP="00304E94">
            <w:pPr>
              <w:widowControl w:val="0"/>
              <w:suppressLineNumbers/>
              <w:suppressAutoHyphens/>
              <w:snapToGrid w:val="0"/>
              <w:spacing w:after="120"/>
              <w:jc w:val="center"/>
              <w:rPr>
                <w:rFonts w:eastAsia="HG Mincho Light J"/>
                <w:color w:val="000000"/>
                <w:szCs w:val="24"/>
              </w:rPr>
            </w:pPr>
          </w:p>
        </w:tc>
        <w:tc>
          <w:tcPr>
            <w:tcW w:w="1843" w:type="dxa"/>
            <w:tcBorders>
              <w:left w:val="single" w:sz="1" w:space="0" w:color="000000"/>
              <w:bottom w:val="single" w:sz="1" w:space="0" w:color="000000"/>
            </w:tcBorders>
          </w:tcPr>
          <w:p w14:paraId="2E24F7F2" w14:textId="77777777" w:rsidR="00E213C2" w:rsidRPr="0093596C" w:rsidRDefault="00E213C2" w:rsidP="00304E94">
            <w:pPr>
              <w:widowControl w:val="0"/>
              <w:suppressLineNumbers/>
              <w:suppressAutoHyphens/>
              <w:snapToGrid w:val="0"/>
              <w:spacing w:after="120"/>
              <w:jc w:val="center"/>
              <w:rPr>
                <w:rFonts w:eastAsia="HG Mincho Light J"/>
                <w:color w:val="000000"/>
                <w:szCs w:val="24"/>
              </w:rPr>
            </w:pPr>
          </w:p>
        </w:tc>
        <w:tc>
          <w:tcPr>
            <w:tcW w:w="567" w:type="dxa"/>
            <w:tcBorders>
              <w:left w:val="single" w:sz="1" w:space="0" w:color="000000"/>
              <w:bottom w:val="single" w:sz="1" w:space="0" w:color="000000"/>
            </w:tcBorders>
          </w:tcPr>
          <w:p w14:paraId="5B48CDD0" w14:textId="77777777" w:rsidR="00E213C2" w:rsidRPr="0093596C" w:rsidRDefault="00E213C2" w:rsidP="00304E94">
            <w:pPr>
              <w:widowControl w:val="0"/>
              <w:suppressLineNumbers/>
              <w:suppressAutoHyphens/>
              <w:snapToGrid w:val="0"/>
              <w:spacing w:after="120"/>
              <w:jc w:val="center"/>
              <w:rPr>
                <w:rFonts w:eastAsia="HG Mincho Light J"/>
                <w:color w:val="000000"/>
                <w:szCs w:val="24"/>
              </w:rPr>
            </w:pPr>
          </w:p>
        </w:tc>
        <w:tc>
          <w:tcPr>
            <w:tcW w:w="567" w:type="dxa"/>
            <w:tcBorders>
              <w:left w:val="single" w:sz="1" w:space="0" w:color="000000"/>
              <w:bottom w:val="single" w:sz="1" w:space="0" w:color="000000"/>
            </w:tcBorders>
          </w:tcPr>
          <w:p w14:paraId="130C88AB" w14:textId="77777777" w:rsidR="00E213C2" w:rsidRPr="0093596C" w:rsidRDefault="00E213C2" w:rsidP="00304E94">
            <w:pPr>
              <w:widowControl w:val="0"/>
              <w:suppressLineNumbers/>
              <w:suppressAutoHyphens/>
              <w:snapToGrid w:val="0"/>
              <w:spacing w:after="120"/>
              <w:jc w:val="center"/>
              <w:rPr>
                <w:rFonts w:eastAsia="HG Mincho Light J"/>
                <w:color w:val="000000"/>
                <w:szCs w:val="24"/>
              </w:rPr>
            </w:pPr>
          </w:p>
        </w:tc>
        <w:tc>
          <w:tcPr>
            <w:tcW w:w="1060" w:type="dxa"/>
            <w:tcBorders>
              <w:left w:val="single" w:sz="1" w:space="0" w:color="000000"/>
              <w:bottom w:val="single" w:sz="1" w:space="0" w:color="000000"/>
            </w:tcBorders>
          </w:tcPr>
          <w:p w14:paraId="62E3D55F" w14:textId="77777777" w:rsidR="00E213C2" w:rsidRPr="0093596C" w:rsidRDefault="00E213C2" w:rsidP="00304E94">
            <w:pPr>
              <w:widowControl w:val="0"/>
              <w:suppressLineNumbers/>
              <w:suppressAutoHyphens/>
              <w:snapToGrid w:val="0"/>
              <w:spacing w:after="120"/>
              <w:jc w:val="center"/>
              <w:rPr>
                <w:rFonts w:eastAsia="HG Mincho Light J"/>
                <w:color w:val="000000"/>
                <w:szCs w:val="24"/>
              </w:rPr>
            </w:pPr>
          </w:p>
        </w:tc>
        <w:tc>
          <w:tcPr>
            <w:tcW w:w="1349" w:type="dxa"/>
            <w:tcBorders>
              <w:left w:val="single" w:sz="1" w:space="0" w:color="000000"/>
              <w:bottom w:val="single" w:sz="1" w:space="0" w:color="000000"/>
            </w:tcBorders>
          </w:tcPr>
          <w:p w14:paraId="597D81C4" w14:textId="77777777" w:rsidR="00E213C2" w:rsidRPr="0093596C" w:rsidRDefault="00E213C2" w:rsidP="00304E94">
            <w:pPr>
              <w:widowControl w:val="0"/>
              <w:suppressLineNumbers/>
              <w:suppressAutoHyphens/>
              <w:snapToGrid w:val="0"/>
              <w:spacing w:after="120"/>
              <w:jc w:val="center"/>
              <w:rPr>
                <w:rFonts w:eastAsia="HG Mincho Light J"/>
                <w:color w:val="000000"/>
                <w:szCs w:val="24"/>
              </w:rPr>
            </w:pPr>
          </w:p>
        </w:tc>
        <w:tc>
          <w:tcPr>
            <w:tcW w:w="1560" w:type="dxa"/>
            <w:tcBorders>
              <w:left w:val="single" w:sz="1" w:space="0" w:color="000000"/>
              <w:bottom w:val="single" w:sz="1" w:space="0" w:color="000000"/>
            </w:tcBorders>
          </w:tcPr>
          <w:p w14:paraId="3EE81764" w14:textId="77777777" w:rsidR="00E213C2" w:rsidRPr="0093596C" w:rsidRDefault="00E213C2" w:rsidP="00304E94">
            <w:pPr>
              <w:widowControl w:val="0"/>
              <w:suppressLineNumbers/>
              <w:suppressAutoHyphens/>
              <w:snapToGrid w:val="0"/>
              <w:spacing w:after="120"/>
              <w:jc w:val="center"/>
              <w:rPr>
                <w:rFonts w:eastAsia="HG Mincho Light J"/>
                <w:color w:val="000000"/>
                <w:szCs w:val="24"/>
              </w:rPr>
            </w:pPr>
          </w:p>
        </w:tc>
        <w:tc>
          <w:tcPr>
            <w:tcW w:w="1559" w:type="dxa"/>
            <w:tcBorders>
              <w:left w:val="single" w:sz="1" w:space="0" w:color="000000"/>
              <w:bottom w:val="single" w:sz="1" w:space="0" w:color="000000"/>
              <w:right w:val="single" w:sz="1" w:space="0" w:color="000000"/>
            </w:tcBorders>
          </w:tcPr>
          <w:p w14:paraId="68D63357" w14:textId="77777777" w:rsidR="00E213C2" w:rsidRPr="0093596C" w:rsidRDefault="00E213C2" w:rsidP="00304E94">
            <w:pPr>
              <w:widowControl w:val="0"/>
              <w:suppressLineNumbers/>
              <w:suppressAutoHyphens/>
              <w:snapToGrid w:val="0"/>
              <w:spacing w:after="120"/>
              <w:jc w:val="center"/>
              <w:rPr>
                <w:rFonts w:eastAsia="HG Mincho Light J"/>
                <w:color w:val="000000"/>
                <w:szCs w:val="24"/>
              </w:rPr>
            </w:pPr>
          </w:p>
        </w:tc>
      </w:tr>
      <w:tr w:rsidR="00E213C2" w:rsidRPr="0093596C" w14:paraId="30BCB15D" w14:textId="77777777" w:rsidTr="00304E94">
        <w:trPr>
          <w:cantSplit/>
          <w:trHeight w:val="607"/>
        </w:trPr>
        <w:tc>
          <w:tcPr>
            <w:tcW w:w="568" w:type="dxa"/>
            <w:tcBorders>
              <w:left w:val="single" w:sz="1" w:space="0" w:color="000000"/>
              <w:bottom w:val="single" w:sz="1" w:space="0" w:color="000000"/>
            </w:tcBorders>
          </w:tcPr>
          <w:p w14:paraId="4C5CE577" w14:textId="77777777" w:rsidR="00E213C2" w:rsidRPr="0093596C" w:rsidRDefault="00E213C2" w:rsidP="00304E94">
            <w:pPr>
              <w:widowControl w:val="0"/>
              <w:suppressLineNumbers/>
              <w:suppressAutoHyphens/>
              <w:snapToGrid w:val="0"/>
              <w:spacing w:after="120"/>
              <w:jc w:val="center"/>
              <w:rPr>
                <w:rFonts w:eastAsia="HG Mincho Light J"/>
                <w:color w:val="000000"/>
                <w:szCs w:val="24"/>
              </w:rPr>
            </w:pPr>
          </w:p>
        </w:tc>
        <w:tc>
          <w:tcPr>
            <w:tcW w:w="1134" w:type="dxa"/>
            <w:tcBorders>
              <w:left w:val="single" w:sz="1" w:space="0" w:color="000000"/>
              <w:bottom w:val="single" w:sz="1" w:space="0" w:color="000000"/>
            </w:tcBorders>
          </w:tcPr>
          <w:p w14:paraId="22DBDF79" w14:textId="77777777" w:rsidR="00E213C2" w:rsidRPr="0093596C" w:rsidRDefault="00E213C2" w:rsidP="00304E94">
            <w:pPr>
              <w:widowControl w:val="0"/>
              <w:suppressLineNumbers/>
              <w:suppressAutoHyphens/>
              <w:snapToGrid w:val="0"/>
              <w:spacing w:after="120"/>
              <w:jc w:val="center"/>
              <w:rPr>
                <w:rFonts w:eastAsia="HG Mincho Light J"/>
                <w:color w:val="000000"/>
                <w:szCs w:val="24"/>
              </w:rPr>
            </w:pPr>
          </w:p>
        </w:tc>
        <w:tc>
          <w:tcPr>
            <w:tcW w:w="1843" w:type="dxa"/>
            <w:tcBorders>
              <w:left w:val="single" w:sz="1" w:space="0" w:color="000000"/>
              <w:bottom w:val="single" w:sz="1" w:space="0" w:color="000000"/>
            </w:tcBorders>
          </w:tcPr>
          <w:p w14:paraId="6818E53E" w14:textId="77777777" w:rsidR="00E213C2" w:rsidRPr="0093596C" w:rsidRDefault="00E213C2" w:rsidP="00304E94">
            <w:pPr>
              <w:widowControl w:val="0"/>
              <w:suppressLineNumbers/>
              <w:suppressAutoHyphens/>
              <w:snapToGrid w:val="0"/>
              <w:spacing w:after="120"/>
              <w:jc w:val="center"/>
              <w:rPr>
                <w:rFonts w:eastAsia="HG Mincho Light J"/>
                <w:color w:val="000000"/>
                <w:szCs w:val="24"/>
              </w:rPr>
            </w:pPr>
          </w:p>
        </w:tc>
        <w:tc>
          <w:tcPr>
            <w:tcW w:w="567" w:type="dxa"/>
            <w:tcBorders>
              <w:left w:val="single" w:sz="1" w:space="0" w:color="000000"/>
              <w:bottom w:val="single" w:sz="1" w:space="0" w:color="000000"/>
            </w:tcBorders>
          </w:tcPr>
          <w:p w14:paraId="1E1F75E2" w14:textId="77777777" w:rsidR="00E213C2" w:rsidRPr="0093596C" w:rsidRDefault="00E213C2" w:rsidP="00304E94">
            <w:pPr>
              <w:widowControl w:val="0"/>
              <w:suppressLineNumbers/>
              <w:suppressAutoHyphens/>
              <w:snapToGrid w:val="0"/>
              <w:spacing w:after="120"/>
              <w:jc w:val="center"/>
              <w:rPr>
                <w:rFonts w:eastAsia="HG Mincho Light J"/>
                <w:color w:val="000000"/>
                <w:szCs w:val="24"/>
              </w:rPr>
            </w:pPr>
          </w:p>
        </w:tc>
        <w:tc>
          <w:tcPr>
            <w:tcW w:w="567" w:type="dxa"/>
            <w:tcBorders>
              <w:left w:val="single" w:sz="1" w:space="0" w:color="000000"/>
              <w:bottom w:val="single" w:sz="1" w:space="0" w:color="000000"/>
            </w:tcBorders>
          </w:tcPr>
          <w:p w14:paraId="37FA2A55" w14:textId="77777777" w:rsidR="00E213C2" w:rsidRPr="0093596C" w:rsidRDefault="00E213C2" w:rsidP="00304E94">
            <w:pPr>
              <w:widowControl w:val="0"/>
              <w:suppressLineNumbers/>
              <w:suppressAutoHyphens/>
              <w:snapToGrid w:val="0"/>
              <w:spacing w:after="120"/>
              <w:jc w:val="center"/>
              <w:rPr>
                <w:rFonts w:eastAsia="HG Mincho Light J"/>
                <w:color w:val="000000"/>
                <w:szCs w:val="24"/>
              </w:rPr>
            </w:pPr>
          </w:p>
        </w:tc>
        <w:tc>
          <w:tcPr>
            <w:tcW w:w="1060" w:type="dxa"/>
            <w:tcBorders>
              <w:left w:val="single" w:sz="1" w:space="0" w:color="000000"/>
              <w:bottom w:val="single" w:sz="1" w:space="0" w:color="000000"/>
            </w:tcBorders>
          </w:tcPr>
          <w:p w14:paraId="1336C072" w14:textId="77777777" w:rsidR="00E213C2" w:rsidRPr="0093596C" w:rsidRDefault="00E213C2" w:rsidP="00304E94">
            <w:pPr>
              <w:widowControl w:val="0"/>
              <w:suppressLineNumbers/>
              <w:suppressAutoHyphens/>
              <w:snapToGrid w:val="0"/>
              <w:spacing w:after="120"/>
              <w:jc w:val="center"/>
              <w:rPr>
                <w:rFonts w:eastAsia="HG Mincho Light J"/>
                <w:color w:val="000000"/>
                <w:szCs w:val="24"/>
              </w:rPr>
            </w:pPr>
          </w:p>
        </w:tc>
        <w:tc>
          <w:tcPr>
            <w:tcW w:w="1349" w:type="dxa"/>
            <w:tcBorders>
              <w:left w:val="single" w:sz="1" w:space="0" w:color="000000"/>
              <w:bottom w:val="single" w:sz="1" w:space="0" w:color="000000"/>
            </w:tcBorders>
          </w:tcPr>
          <w:p w14:paraId="3681866B" w14:textId="77777777" w:rsidR="00E213C2" w:rsidRPr="0093596C" w:rsidRDefault="00E213C2" w:rsidP="00304E94">
            <w:pPr>
              <w:widowControl w:val="0"/>
              <w:suppressLineNumbers/>
              <w:suppressAutoHyphens/>
              <w:snapToGrid w:val="0"/>
              <w:spacing w:after="120"/>
              <w:jc w:val="center"/>
              <w:rPr>
                <w:rFonts w:eastAsia="HG Mincho Light J"/>
                <w:color w:val="000000"/>
                <w:szCs w:val="24"/>
              </w:rPr>
            </w:pPr>
          </w:p>
        </w:tc>
        <w:tc>
          <w:tcPr>
            <w:tcW w:w="1560" w:type="dxa"/>
            <w:tcBorders>
              <w:left w:val="single" w:sz="1" w:space="0" w:color="000000"/>
              <w:bottom w:val="single" w:sz="1" w:space="0" w:color="000000"/>
            </w:tcBorders>
          </w:tcPr>
          <w:p w14:paraId="220E88C5" w14:textId="77777777" w:rsidR="00E213C2" w:rsidRPr="0093596C" w:rsidRDefault="00E213C2" w:rsidP="00304E94">
            <w:pPr>
              <w:widowControl w:val="0"/>
              <w:suppressLineNumbers/>
              <w:suppressAutoHyphens/>
              <w:snapToGrid w:val="0"/>
              <w:spacing w:after="120"/>
              <w:jc w:val="center"/>
              <w:rPr>
                <w:rFonts w:eastAsia="HG Mincho Light J"/>
                <w:color w:val="000000"/>
                <w:szCs w:val="24"/>
              </w:rPr>
            </w:pPr>
          </w:p>
        </w:tc>
        <w:tc>
          <w:tcPr>
            <w:tcW w:w="1559" w:type="dxa"/>
            <w:tcBorders>
              <w:left w:val="single" w:sz="1" w:space="0" w:color="000000"/>
              <w:bottom w:val="single" w:sz="1" w:space="0" w:color="000000"/>
              <w:right w:val="single" w:sz="1" w:space="0" w:color="000000"/>
            </w:tcBorders>
          </w:tcPr>
          <w:p w14:paraId="22A1B580" w14:textId="77777777" w:rsidR="00E213C2" w:rsidRPr="0093596C" w:rsidRDefault="00E213C2" w:rsidP="00304E94">
            <w:pPr>
              <w:widowControl w:val="0"/>
              <w:suppressLineNumbers/>
              <w:suppressAutoHyphens/>
              <w:snapToGrid w:val="0"/>
              <w:spacing w:after="120"/>
              <w:jc w:val="center"/>
              <w:rPr>
                <w:rFonts w:eastAsia="HG Mincho Light J"/>
                <w:color w:val="000000"/>
                <w:szCs w:val="24"/>
              </w:rPr>
            </w:pPr>
          </w:p>
        </w:tc>
      </w:tr>
    </w:tbl>
    <w:p w14:paraId="51ED09A9" w14:textId="77777777" w:rsidR="00E213C2" w:rsidRPr="008E4743" w:rsidRDefault="00E213C2" w:rsidP="00E213C2">
      <w:pPr>
        <w:ind w:left="6480"/>
        <w:jc w:val="both"/>
        <w:rPr>
          <w:sz w:val="20"/>
        </w:rPr>
      </w:pPr>
    </w:p>
    <w:tbl>
      <w:tblPr>
        <w:tblW w:w="11200" w:type="dxa"/>
        <w:tblInd w:w="93" w:type="dxa"/>
        <w:tblLook w:val="04A0" w:firstRow="1" w:lastRow="0" w:firstColumn="1" w:lastColumn="0" w:noHBand="0" w:noVBand="1"/>
      </w:tblPr>
      <w:tblGrid>
        <w:gridCol w:w="11200"/>
      </w:tblGrid>
      <w:tr w:rsidR="00E213C2" w:rsidRPr="00860A58" w14:paraId="2E79E16A" w14:textId="77777777" w:rsidTr="00304E94">
        <w:trPr>
          <w:trHeight w:val="312"/>
        </w:trPr>
        <w:tc>
          <w:tcPr>
            <w:tcW w:w="11200" w:type="dxa"/>
            <w:tcBorders>
              <w:top w:val="nil"/>
              <w:left w:val="nil"/>
              <w:bottom w:val="nil"/>
              <w:right w:val="nil"/>
            </w:tcBorders>
            <w:noWrap/>
            <w:vAlign w:val="center"/>
            <w:hideMark/>
          </w:tcPr>
          <w:p w14:paraId="0D98802C" w14:textId="77777777" w:rsidR="00E213C2" w:rsidRPr="00860A58" w:rsidRDefault="00E213C2" w:rsidP="00E213C2">
            <w:pPr>
              <w:ind w:right="2005"/>
            </w:pPr>
          </w:p>
        </w:tc>
      </w:tr>
    </w:tbl>
    <w:p w14:paraId="14C979A6" w14:textId="77777777" w:rsidR="00E213C2" w:rsidRDefault="00E213C2" w:rsidP="00E213C2">
      <w:pPr>
        <w:pStyle w:val="NoSpacing"/>
        <w:ind w:firstLine="1134"/>
        <w:jc w:val="center"/>
        <w:rPr>
          <w:rFonts w:ascii="Times New Roman" w:hAnsi="Times New Roman"/>
          <w:b/>
          <w:color w:val="000000"/>
          <w:sz w:val="24"/>
          <w:szCs w:val="24"/>
          <w:lang w:eastAsia="ar-SA"/>
        </w:rPr>
      </w:pPr>
    </w:p>
    <w:p w14:paraId="104C9C7D" w14:textId="77777777" w:rsidR="00E213C2" w:rsidRPr="0012236C" w:rsidRDefault="00E213C2" w:rsidP="00E213C2">
      <w:pPr>
        <w:pStyle w:val="NoSpacing"/>
        <w:ind w:firstLine="1134"/>
        <w:jc w:val="center"/>
        <w:rPr>
          <w:rFonts w:ascii="Times New Roman" w:hAnsi="Times New Roman"/>
          <w:b/>
          <w:color w:val="000000"/>
          <w:sz w:val="24"/>
          <w:szCs w:val="24"/>
          <w:lang w:eastAsia="ar-SA"/>
        </w:rPr>
      </w:pPr>
      <w:r w:rsidRPr="0012236C">
        <w:rPr>
          <w:rFonts w:ascii="Times New Roman" w:hAnsi="Times New Roman"/>
          <w:b/>
          <w:color w:val="000000"/>
          <w:sz w:val="24"/>
          <w:szCs w:val="24"/>
          <w:lang w:eastAsia="ar-SA"/>
        </w:rPr>
        <w:t>PASLAUGŲ PRIĖMIMO-PERDAVIMO AKTAS</w:t>
      </w:r>
    </w:p>
    <w:p w14:paraId="661C3050" w14:textId="77777777" w:rsidR="00E213C2" w:rsidRDefault="00E213C2" w:rsidP="00E213C2">
      <w:pPr>
        <w:pStyle w:val="NoSpacing"/>
        <w:ind w:firstLine="1134"/>
        <w:jc w:val="both"/>
        <w:rPr>
          <w:rFonts w:ascii="Times New Roman" w:hAnsi="Times New Roman"/>
          <w:color w:val="000000"/>
          <w:sz w:val="24"/>
          <w:szCs w:val="24"/>
          <w:lang w:eastAsia="ar-SA"/>
        </w:rPr>
      </w:pPr>
    </w:p>
    <w:p w14:paraId="62766326" w14:textId="77777777" w:rsidR="00E213C2" w:rsidRDefault="00E213C2" w:rsidP="00E213C2">
      <w:pPr>
        <w:pStyle w:val="NoSpacing"/>
        <w:ind w:firstLine="1134"/>
        <w:jc w:val="both"/>
        <w:rPr>
          <w:rFonts w:ascii="Times New Roman" w:hAnsi="Times New Roman"/>
          <w:color w:val="000000"/>
          <w:sz w:val="24"/>
          <w:szCs w:val="24"/>
          <w:lang w:eastAsia="ar-SA"/>
        </w:rPr>
      </w:pPr>
    </w:p>
    <w:p w14:paraId="72C68CD5" w14:textId="77777777" w:rsidR="00E213C2" w:rsidRPr="00421C6A" w:rsidRDefault="00E213C2" w:rsidP="00E213C2">
      <w:pPr>
        <w:ind w:firstLine="709"/>
        <w:jc w:val="both"/>
      </w:pPr>
      <w:r w:rsidRPr="00421C6A">
        <w:rPr>
          <w:b/>
        </w:rPr>
        <w:t>Mažeikių rajono savivaldybės administracija</w:t>
      </w:r>
      <w:r w:rsidRPr="00421C6A">
        <w:t xml:space="preserve">, atstovaujama   [               ], veikiančio pagal Administracijos nuostatus, toliau vadinama </w:t>
      </w:r>
      <w:r w:rsidRPr="00421C6A">
        <w:rPr>
          <w:b/>
          <w:bCs/>
        </w:rPr>
        <w:t>Užsakovu</w:t>
      </w:r>
      <w:r w:rsidRPr="00421C6A">
        <w:rPr>
          <w:bCs/>
        </w:rPr>
        <w:t>,</w:t>
      </w:r>
      <w:r w:rsidRPr="00421C6A">
        <w:t xml:space="preserve"> ir</w:t>
      </w:r>
    </w:p>
    <w:p w14:paraId="4615B406" w14:textId="77777777" w:rsidR="00E213C2" w:rsidRPr="00421C6A" w:rsidRDefault="00E213C2" w:rsidP="00E213C2">
      <w:pPr>
        <w:ind w:firstLine="709"/>
        <w:jc w:val="both"/>
      </w:pPr>
      <w:r w:rsidRPr="00421C6A">
        <w:t xml:space="preserve">[               ], atstovaujama [               ], veikiančio [               ], toliau vadinama </w:t>
      </w:r>
      <w:r w:rsidRPr="00421C6A">
        <w:rPr>
          <w:b/>
          <w:bCs/>
        </w:rPr>
        <w:t>Paslaugų teikėjas</w:t>
      </w:r>
      <w:r w:rsidRPr="00421C6A">
        <w:t>,</w:t>
      </w:r>
    </w:p>
    <w:p w14:paraId="49A832B4" w14:textId="77777777" w:rsidR="00E213C2" w:rsidRPr="006202E5" w:rsidRDefault="00E213C2" w:rsidP="00E213C2">
      <w:pPr>
        <w:jc w:val="both"/>
        <w:rPr>
          <w:rFonts w:eastAsia="Calibri"/>
          <w:color w:val="000000"/>
          <w:lang w:eastAsia="ar-SA"/>
        </w:rPr>
      </w:pPr>
      <w:r w:rsidRPr="006202E5">
        <w:rPr>
          <w:rFonts w:eastAsia="Calibri"/>
          <w:color w:val="000000"/>
          <w:lang w:eastAsia="ar-SA"/>
        </w:rPr>
        <w:t>1. Paslaugų teikėjas perduoda, o Užsakovas priima šias paslaugas Paslaug</w:t>
      </w:r>
      <w:r>
        <w:rPr>
          <w:rFonts w:eastAsia="Calibri"/>
          <w:color w:val="000000"/>
          <w:lang w:eastAsia="ar-SA"/>
        </w:rPr>
        <w:t xml:space="preserve">ų teikėjo suteiktas Užsakovui per 202__ m.___________ mėn. </w:t>
      </w:r>
      <w:r w:rsidRPr="006202E5">
        <w:rPr>
          <w:rFonts w:eastAsia="Calibri"/>
          <w:color w:val="000000"/>
          <w:lang w:eastAsia="ar-SA"/>
        </w:rPr>
        <w:t>:</w:t>
      </w:r>
    </w:p>
    <w:tbl>
      <w:tblPr>
        <w:tblW w:w="9978" w:type="dxa"/>
        <w:tblLayout w:type="fixed"/>
        <w:tblCellMar>
          <w:top w:w="55" w:type="dxa"/>
          <w:left w:w="55" w:type="dxa"/>
          <w:bottom w:w="55" w:type="dxa"/>
          <w:right w:w="55" w:type="dxa"/>
        </w:tblCellMar>
        <w:tblLook w:val="0000" w:firstRow="0" w:lastRow="0" w:firstColumn="0" w:lastColumn="0" w:noHBand="0" w:noVBand="0"/>
      </w:tblPr>
      <w:tblGrid>
        <w:gridCol w:w="548"/>
        <w:gridCol w:w="4894"/>
        <w:gridCol w:w="1134"/>
        <w:gridCol w:w="1701"/>
        <w:gridCol w:w="1701"/>
      </w:tblGrid>
      <w:tr w:rsidR="00E213C2" w:rsidRPr="00F800F1" w14:paraId="68FEBB28" w14:textId="77777777" w:rsidTr="00304E94">
        <w:trPr>
          <w:trHeight w:val="540"/>
          <w:tblHeader/>
        </w:trPr>
        <w:tc>
          <w:tcPr>
            <w:tcW w:w="548" w:type="dxa"/>
            <w:tcBorders>
              <w:top w:val="single" w:sz="1" w:space="0" w:color="000000"/>
              <w:left w:val="single" w:sz="1" w:space="0" w:color="000000"/>
              <w:bottom w:val="single" w:sz="1" w:space="0" w:color="000000"/>
            </w:tcBorders>
          </w:tcPr>
          <w:p w14:paraId="54AE0C24" w14:textId="77777777" w:rsidR="00E213C2" w:rsidRPr="00F800F1" w:rsidRDefault="00E213C2" w:rsidP="00304E94">
            <w:pPr>
              <w:widowControl w:val="0"/>
              <w:suppressLineNumbers/>
              <w:suppressAutoHyphens/>
              <w:snapToGrid w:val="0"/>
              <w:jc w:val="center"/>
              <w:rPr>
                <w:rFonts w:eastAsia="Lucida Sans Unicode"/>
                <w:i/>
                <w:iCs/>
                <w:szCs w:val="24"/>
              </w:rPr>
            </w:pPr>
            <w:r w:rsidRPr="00F800F1">
              <w:rPr>
                <w:rFonts w:eastAsia="Lucida Sans Unicode"/>
                <w:szCs w:val="24"/>
              </w:rPr>
              <w:t>Eil Nr.</w:t>
            </w:r>
          </w:p>
        </w:tc>
        <w:tc>
          <w:tcPr>
            <w:tcW w:w="4894" w:type="dxa"/>
            <w:tcBorders>
              <w:top w:val="single" w:sz="1" w:space="0" w:color="000000"/>
              <w:left w:val="single" w:sz="1" w:space="0" w:color="000000"/>
              <w:bottom w:val="single" w:sz="1" w:space="0" w:color="000000"/>
            </w:tcBorders>
          </w:tcPr>
          <w:p w14:paraId="3414985F" w14:textId="77777777" w:rsidR="00E213C2" w:rsidRPr="00F800F1" w:rsidRDefault="00E213C2" w:rsidP="00304E94">
            <w:pPr>
              <w:widowControl w:val="0"/>
              <w:suppressLineNumbers/>
              <w:suppressAutoHyphens/>
              <w:snapToGrid w:val="0"/>
              <w:jc w:val="center"/>
              <w:rPr>
                <w:rFonts w:eastAsia="Lucida Sans Unicode"/>
                <w:i/>
                <w:iCs/>
                <w:szCs w:val="24"/>
              </w:rPr>
            </w:pPr>
            <w:r w:rsidRPr="00F800F1">
              <w:rPr>
                <w:rFonts w:eastAsia="Lucida Sans Unicode"/>
                <w:szCs w:val="24"/>
              </w:rPr>
              <w:t>Paslaugos pavadinimas</w:t>
            </w:r>
          </w:p>
        </w:tc>
        <w:tc>
          <w:tcPr>
            <w:tcW w:w="1134" w:type="dxa"/>
            <w:tcBorders>
              <w:top w:val="single" w:sz="4" w:space="0" w:color="auto"/>
              <w:left w:val="single" w:sz="4" w:space="0" w:color="auto"/>
              <w:bottom w:val="single" w:sz="4" w:space="0" w:color="auto"/>
              <w:right w:val="single" w:sz="4" w:space="0" w:color="auto"/>
            </w:tcBorders>
          </w:tcPr>
          <w:p w14:paraId="15263F71" w14:textId="77777777" w:rsidR="00E213C2" w:rsidRPr="009A2030" w:rsidRDefault="00E213C2" w:rsidP="00304E94">
            <w:pPr>
              <w:widowControl w:val="0"/>
              <w:suppressLineNumbers/>
              <w:suppressAutoHyphens/>
              <w:snapToGrid w:val="0"/>
              <w:ind w:right="-55"/>
              <w:jc w:val="center"/>
              <w:rPr>
                <w:rFonts w:eastAsia="Lucida Sans Unicode"/>
                <w:szCs w:val="24"/>
              </w:rPr>
            </w:pPr>
            <w:r>
              <w:rPr>
                <w:rFonts w:eastAsia="Lucida Sans Unicode"/>
                <w:szCs w:val="24"/>
              </w:rPr>
              <w:t>Kiekis</w:t>
            </w:r>
          </w:p>
        </w:tc>
        <w:tc>
          <w:tcPr>
            <w:tcW w:w="1701" w:type="dxa"/>
            <w:tcBorders>
              <w:top w:val="single" w:sz="4" w:space="0" w:color="auto"/>
              <w:left w:val="single" w:sz="4" w:space="0" w:color="auto"/>
              <w:bottom w:val="single" w:sz="4" w:space="0" w:color="auto"/>
              <w:right w:val="single" w:sz="4" w:space="0" w:color="auto"/>
            </w:tcBorders>
          </w:tcPr>
          <w:p w14:paraId="775C9E1A" w14:textId="77777777" w:rsidR="00E213C2" w:rsidRPr="00F800F1" w:rsidRDefault="00E213C2" w:rsidP="00304E94">
            <w:pPr>
              <w:widowControl w:val="0"/>
              <w:suppressLineNumbers/>
              <w:suppressAutoHyphens/>
              <w:snapToGrid w:val="0"/>
              <w:jc w:val="center"/>
              <w:rPr>
                <w:rFonts w:eastAsia="Lucida Sans Unicode"/>
                <w:szCs w:val="24"/>
              </w:rPr>
            </w:pPr>
            <w:r>
              <w:rPr>
                <w:rFonts w:eastAsia="Lucida Sans Unicode"/>
                <w:szCs w:val="24"/>
              </w:rPr>
              <w:t xml:space="preserve">Vieneto kaina su PVM, </w:t>
            </w:r>
            <w:r w:rsidRPr="00F800F1">
              <w:rPr>
                <w:rFonts w:eastAsia="Lucida Sans Unicode"/>
                <w:szCs w:val="24"/>
              </w:rPr>
              <w:t>Eur</w:t>
            </w:r>
          </w:p>
        </w:tc>
        <w:tc>
          <w:tcPr>
            <w:tcW w:w="1701" w:type="dxa"/>
            <w:tcBorders>
              <w:top w:val="single" w:sz="4" w:space="0" w:color="auto"/>
              <w:left w:val="single" w:sz="4" w:space="0" w:color="auto"/>
              <w:bottom w:val="single" w:sz="4" w:space="0" w:color="auto"/>
              <w:right w:val="single" w:sz="4" w:space="0" w:color="auto"/>
            </w:tcBorders>
          </w:tcPr>
          <w:p w14:paraId="372A334C" w14:textId="77777777" w:rsidR="00E213C2" w:rsidRPr="00F800F1" w:rsidRDefault="00E213C2" w:rsidP="00304E94">
            <w:pPr>
              <w:widowControl w:val="0"/>
              <w:suppressLineNumbers/>
              <w:suppressAutoHyphens/>
              <w:snapToGrid w:val="0"/>
              <w:jc w:val="center"/>
              <w:rPr>
                <w:rFonts w:eastAsia="Lucida Sans Unicode"/>
                <w:i/>
                <w:iCs/>
                <w:szCs w:val="24"/>
              </w:rPr>
            </w:pPr>
            <w:r>
              <w:rPr>
                <w:rFonts w:eastAsia="Lucida Sans Unicode"/>
                <w:szCs w:val="24"/>
              </w:rPr>
              <w:t>Suma</w:t>
            </w:r>
            <w:r w:rsidRPr="00F800F1">
              <w:rPr>
                <w:rFonts w:eastAsia="Lucida Sans Unicode"/>
                <w:szCs w:val="24"/>
              </w:rPr>
              <w:t xml:space="preserve"> su PVM, Eur</w:t>
            </w:r>
            <w:r>
              <w:rPr>
                <w:rFonts w:eastAsia="Lucida Sans Unicode"/>
                <w:szCs w:val="24"/>
              </w:rPr>
              <w:t xml:space="preserve"> </w:t>
            </w:r>
          </w:p>
        </w:tc>
      </w:tr>
      <w:tr w:rsidR="00E213C2" w:rsidRPr="003C118E" w14:paraId="02039454" w14:textId="77777777" w:rsidTr="00304E94">
        <w:trPr>
          <w:trHeight w:val="256"/>
        </w:trPr>
        <w:tc>
          <w:tcPr>
            <w:tcW w:w="548" w:type="dxa"/>
            <w:tcBorders>
              <w:left w:val="single" w:sz="1" w:space="0" w:color="000000"/>
              <w:bottom w:val="single" w:sz="1" w:space="0" w:color="000000"/>
            </w:tcBorders>
            <w:vAlign w:val="bottom"/>
          </w:tcPr>
          <w:p w14:paraId="0F5ED17D" w14:textId="77777777" w:rsidR="00E213C2" w:rsidRPr="003C118E" w:rsidRDefault="00E213C2" w:rsidP="00304E94">
            <w:pPr>
              <w:widowControl w:val="0"/>
              <w:suppressLineNumbers/>
              <w:suppressAutoHyphens/>
              <w:snapToGrid w:val="0"/>
              <w:jc w:val="center"/>
              <w:rPr>
                <w:rFonts w:eastAsia="Lucida Sans Unicode"/>
                <w:i/>
                <w:iCs/>
                <w:szCs w:val="24"/>
              </w:rPr>
            </w:pPr>
            <w:r w:rsidRPr="003C118E">
              <w:rPr>
                <w:rFonts w:eastAsia="Lucida Sans Unicode"/>
                <w:i/>
                <w:iCs/>
                <w:szCs w:val="24"/>
              </w:rPr>
              <w:t>1</w:t>
            </w:r>
          </w:p>
        </w:tc>
        <w:tc>
          <w:tcPr>
            <w:tcW w:w="4894" w:type="dxa"/>
            <w:tcBorders>
              <w:left w:val="single" w:sz="1" w:space="0" w:color="000000"/>
              <w:bottom w:val="single" w:sz="1" w:space="0" w:color="000000"/>
            </w:tcBorders>
            <w:vAlign w:val="bottom"/>
          </w:tcPr>
          <w:p w14:paraId="439767BA" w14:textId="77777777" w:rsidR="00E213C2" w:rsidRPr="003C118E" w:rsidRDefault="00E213C2" w:rsidP="00304E94">
            <w:pPr>
              <w:widowControl w:val="0"/>
              <w:suppressLineNumbers/>
              <w:suppressAutoHyphens/>
              <w:snapToGrid w:val="0"/>
              <w:jc w:val="center"/>
              <w:rPr>
                <w:rFonts w:eastAsia="Lucida Sans Unicode"/>
                <w:i/>
                <w:iCs/>
                <w:szCs w:val="24"/>
              </w:rPr>
            </w:pPr>
            <w:r w:rsidRPr="003C118E">
              <w:rPr>
                <w:rFonts w:eastAsia="Lucida Sans Unicode"/>
                <w:i/>
                <w:iCs/>
                <w:szCs w:val="24"/>
              </w:rPr>
              <w:t>2</w:t>
            </w:r>
          </w:p>
        </w:tc>
        <w:tc>
          <w:tcPr>
            <w:tcW w:w="1134" w:type="dxa"/>
            <w:tcBorders>
              <w:top w:val="single" w:sz="4" w:space="0" w:color="auto"/>
              <w:left w:val="single" w:sz="4" w:space="0" w:color="auto"/>
              <w:bottom w:val="single" w:sz="4" w:space="0" w:color="auto"/>
              <w:right w:val="single" w:sz="4" w:space="0" w:color="auto"/>
            </w:tcBorders>
            <w:vAlign w:val="bottom"/>
          </w:tcPr>
          <w:p w14:paraId="227310B5" w14:textId="77777777" w:rsidR="00E213C2" w:rsidRPr="003C118E" w:rsidRDefault="00E213C2" w:rsidP="00304E94">
            <w:pPr>
              <w:widowControl w:val="0"/>
              <w:suppressLineNumbers/>
              <w:suppressAutoHyphens/>
              <w:snapToGrid w:val="0"/>
              <w:jc w:val="center"/>
              <w:rPr>
                <w:rFonts w:eastAsia="Lucida Sans Unicode"/>
                <w:i/>
                <w:iCs/>
                <w:szCs w:val="24"/>
              </w:rPr>
            </w:pPr>
            <w:r w:rsidRPr="003C118E">
              <w:rPr>
                <w:rFonts w:eastAsia="Lucida Sans Unicode"/>
                <w:i/>
                <w:iCs/>
                <w:szCs w:val="24"/>
              </w:rPr>
              <w:t>4</w:t>
            </w:r>
          </w:p>
        </w:tc>
        <w:tc>
          <w:tcPr>
            <w:tcW w:w="1701" w:type="dxa"/>
            <w:tcBorders>
              <w:top w:val="single" w:sz="4" w:space="0" w:color="auto"/>
              <w:left w:val="single" w:sz="4" w:space="0" w:color="auto"/>
              <w:bottom w:val="single" w:sz="4" w:space="0" w:color="auto"/>
              <w:right w:val="single" w:sz="4" w:space="0" w:color="auto"/>
            </w:tcBorders>
          </w:tcPr>
          <w:p w14:paraId="3354A3D5" w14:textId="77777777" w:rsidR="00E213C2" w:rsidRPr="003C118E" w:rsidRDefault="00E213C2" w:rsidP="00304E94">
            <w:pPr>
              <w:widowControl w:val="0"/>
              <w:suppressLineNumbers/>
              <w:suppressAutoHyphens/>
              <w:snapToGrid w:val="0"/>
              <w:jc w:val="center"/>
              <w:rPr>
                <w:rFonts w:eastAsia="Lucida Sans Unicode"/>
                <w:i/>
                <w:iCs/>
                <w:szCs w:val="24"/>
              </w:rPr>
            </w:pPr>
            <w:r w:rsidRPr="003C118E">
              <w:rPr>
                <w:rFonts w:eastAsia="Lucida Sans Unicode"/>
                <w:i/>
                <w:iCs/>
                <w:szCs w:val="24"/>
              </w:rPr>
              <w:t>5</w:t>
            </w:r>
          </w:p>
        </w:tc>
        <w:tc>
          <w:tcPr>
            <w:tcW w:w="1701" w:type="dxa"/>
            <w:tcBorders>
              <w:top w:val="single" w:sz="4" w:space="0" w:color="auto"/>
              <w:left w:val="single" w:sz="4" w:space="0" w:color="auto"/>
              <w:bottom w:val="single" w:sz="4" w:space="0" w:color="auto"/>
              <w:right w:val="single" w:sz="4" w:space="0" w:color="auto"/>
            </w:tcBorders>
          </w:tcPr>
          <w:p w14:paraId="511DDF12" w14:textId="77777777" w:rsidR="00E213C2" w:rsidRPr="003C118E" w:rsidRDefault="00E213C2" w:rsidP="00304E94">
            <w:pPr>
              <w:widowControl w:val="0"/>
              <w:suppressLineNumbers/>
              <w:suppressAutoHyphens/>
              <w:snapToGrid w:val="0"/>
              <w:jc w:val="center"/>
              <w:rPr>
                <w:rFonts w:eastAsia="Lucida Sans Unicode"/>
                <w:i/>
                <w:iCs/>
                <w:szCs w:val="24"/>
              </w:rPr>
            </w:pPr>
            <w:r w:rsidRPr="003C118E">
              <w:rPr>
                <w:rFonts w:eastAsia="Lucida Sans Unicode"/>
                <w:i/>
                <w:iCs/>
                <w:szCs w:val="24"/>
              </w:rPr>
              <w:t>6</w:t>
            </w:r>
          </w:p>
        </w:tc>
      </w:tr>
      <w:tr w:rsidR="00E213C2" w:rsidRPr="00F800F1" w14:paraId="3AE294E2" w14:textId="77777777" w:rsidTr="00304E94">
        <w:trPr>
          <w:trHeight w:val="172"/>
        </w:trPr>
        <w:tc>
          <w:tcPr>
            <w:tcW w:w="548" w:type="dxa"/>
            <w:tcBorders>
              <w:left w:val="single" w:sz="1" w:space="0" w:color="000000"/>
              <w:bottom w:val="single" w:sz="1" w:space="0" w:color="000000"/>
            </w:tcBorders>
            <w:vAlign w:val="bottom"/>
          </w:tcPr>
          <w:p w14:paraId="5E5E0560" w14:textId="77777777" w:rsidR="00E213C2" w:rsidRPr="00F800F1" w:rsidRDefault="00E213C2" w:rsidP="00304E94">
            <w:pPr>
              <w:widowControl w:val="0"/>
              <w:suppressLineNumbers/>
              <w:suppressAutoHyphens/>
              <w:snapToGrid w:val="0"/>
              <w:rPr>
                <w:rFonts w:eastAsia="Lucida Sans Unicode"/>
                <w:szCs w:val="24"/>
              </w:rPr>
            </w:pPr>
            <w:r w:rsidRPr="00F800F1">
              <w:rPr>
                <w:rFonts w:eastAsia="Lucida Sans Unicode"/>
                <w:szCs w:val="24"/>
              </w:rPr>
              <w:t>1.</w:t>
            </w:r>
          </w:p>
        </w:tc>
        <w:tc>
          <w:tcPr>
            <w:tcW w:w="9430" w:type="dxa"/>
            <w:gridSpan w:val="4"/>
            <w:tcBorders>
              <w:left w:val="single" w:sz="1" w:space="0" w:color="000000"/>
              <w:bottom w:val="single" w:sz="1" w:space="0" w:color="000000"/>
              <w:right w:val="single" w:sz="4" w:space="0" w:color="auto"/>
            </w:tcBorders>
            <w:vAlign w:val="bottom"/>
          </w:tcPr>
          <w:p w14:paraId="580109D2" w14:textId="77777777" w:rsidR="00E213C2" w:rsidRPr="00F800F1" w:rsidRDefault="00E213C2" w:rsidP="00304E94">
            <w:pPr>
              <w:widowControl w:val="0"/>
              <w:suppressLineNumbers/>
              <w:suppressAutoHyphens/>
              <w:snapToGrid w:val="0"/>
              <w:rPr>
                <w:rFonts w:eastAsia="Lucida Sans Unicode"/>
                <w:szCs w:val="24"/>
              </w:rPr>
            </w:pPr>
            <w:r w:rsidRPr="00F800F1">
              <w:rPr>
                <w:rFonts w:eastAsia="Lucida Sans Unicode"/>
                <w:b/>
                <w:i/>
                <w:szCs w:val="24"/>
              </w:rPr>
              <w:t>Gyvūnų gaudymas</w:t>
            </w:r>
            <w:r>
              <w:rPr>
                <w:rFonts w:eastAsia="Lucida Sans Unicode"/>
                <w:b/>
                <w:i/>
                <w:szCs w:val="24"/>
              </w:rPr>
              <w:t>:</w:t>
            </w:r>
          </w:p>
        </w:tc>
      </w:tr>
      <w:tr w:rsidR="00E213C2" w:rsidRPr="00F800F1" w14:paraId="6A7515D5" w14:textId="77777777" w:rsidTr="00304E94">
        <w:trPr>
          <w:trHeight w:val="172"/>
        </w:trPr>
        <w:tc>
          <w:tcPr>
            <w:tcW w:w="548" w:type="dxa"/>
            <w:tcBorders>
              <w:left w:val="single" w:sz="1" w:space="0" w:color="000000"/>
              <w:bottom w:val="single" w:sz="1" w:space="0" w:color="000000"/>
            </w:tcBorders>
            <w:vAlign w:val="bottom"/>
          </w:tcPr>
          <w:p w14:paraId="2176628B" w14:textId="77777777" w:rsidR="00E213C2" w:rsidRPr="00F800F1" w:rsidRDefault="00E213C2" w:rsidP="00304E94">
            <w:pPr>
              <w:widowControl w:val="0"/>
              <w:suppressAutoHyphens/>
              <w:snapToGrid w:val="0"/>
              <w:rPr>
                <w:rFonts w:eastAsia="Lucida Sans Unicode"/>
                <w:color w:val="000000"/>
                <w:szCs w:val="24"/>
              </w:rPr>
            </w:pPr>
            <w:r w:rsidRPr="00F800F1">
              <w:rPr>
                <w:rFonts w:eastAsia="Lucida Sans Unicode"/>
                <w:color w:val="000000"/>
                <w:szCs w:val="24"/>
              </w:rPr>
              <w:t>1.1.</w:t>
            </w:r>
          </w:p>
        </w:tc>
        <w:tc>
          <w:tcPr>
            <w:tcW w:w="4894" w:type="dxa"/>
            <w:tcBorders>
              <w:left w:val="single" w:sz="1" w:space="0" w:color="000000"/>
              <w:bottom w:val="single" w:sz="1" w:space="0" w:color="000000"/>
            </w:tcBorders>
            <w:vAlign w:val="bottom"/>
          </w:tcPr>
          <w:p w14:paraId="55AF2A10" w14:textId="77777777" w:rsidR="00E213C2" w:rsidRPr="00F800F1" w:rsidRDefault="00E213C2" w:rsidP="00304E94">
            <w:pPr>
              <w:widowControl w:val="0"/>
              <w:suppressAutoHyphens/>
              <w:snapToGrid w:val="0"/>
              <w:rPr>
                <w:rFonts w:eastAsia="Lucida Sans Unicode"/>
                <w:color w:val="000000"/>
                <w:szCs w:val="24"/>
              </w:rPr>
            </w:pPr>
            <w:r>
              <w:rPr>
                <w:rFonts w:eastAsia="Lucida Sans Unicode"/>
                <w:color w:val="000000"/>
                <w:szCs w:val="24"/>
              </w:rPr>
              <w:t>b</w:t>
            </w:r>
            <w:r w:rsidRPr="00F800F1">
              <w:rPr>
                <w:rFonts w:eastAsia="Lucida Sans Unicode"/>
                <w:color w:val="000000"/>
                <w:szCs w:val="24"/>
              </w:rPr>
              <w:t>ešeimininkių ir bepriežiūrių gyvūnų gaudymas</w:t>
            </w:r>
            <w:r>
              <w:rPr>
                <w:rFonts w:eastAsia="Lucida Sans Unicode"/>
                <w:color w:val="000000"/>
                <w:szCs w:val="24"/>
              </w:rPr>
              <w:t xml:space="preserve"> (įskaitant atvykimo ir transportavimo išlaidas)</w:t>
            </w:r>
          </w:p>
        </w:tc>
        <w:tc>
          <w:tcPr>
            <w:tcW w:w="1134" w:type="dxa"/>
            <w:tcBorders>
              <w:top w:val="single" w:sz="4" w:space="0" w:color="auto"/>
              <w:left w:val="single" w:sz="4" w:space="0" w:color="auto"/>
              <w:bottom w:val="single" w:sz="4" w:space="0" w:color="auto"/>
              <w:right w:val="single" w:sz="4" w:space="0" w:color="auto"/>
            </w:tcBorders>
            <w:vAlign w:val="center"/>
          </w:tcPr>
          <w:p w14:paraId="3BED912A" w14:textId="77777777" w:rsidR="00E213C2" w:rsidRPr="00F800F1" w:rsidRDefault="00E213C2" w:rsidP="00304E94">
            <w:pPr>
              <w:widowControl w:val="0"/>
              <w:suppressAutoHyphens/>
              <w:snapToGrid w:val="0"/>
              <w:jc w:val="center"/>
              <w:rPr>
                <w:rFonts w:eastAsia="Lucida Sans Unicode"/>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3E6BA92" w14:textId="77777777" w:rsidR="00E213C2" w:rsidRPr="00F800F1" w:rsidRDefault="00E213C2" w:rsidP="00304E94">
            <w:pPr>
              <w:widowControl w:val="0"/>
              <w:suppressLineNumbers/>
              <w:suppressAutoHyphens/>
              <w:snapToGrid w:val="0"/>
              <w:jc w:val="center"/>
              <w:rPr>
                <w:rFonts w:eastAsia="Lucida Sans Unicode"/>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590435C" w14:textId="77777777" w:rsidR="00E213C2" w:rsidRPr="00F800F1" w:rsidRDefault="00E213C2" w:rsidP="00304E94">
            <w:pPr>
              <w:widowControl w:val="0"/>
              <w:suppressLineNumbers/>
              <w:suppressAutoHyphens/>
              <w:snapToGrid w:val="0"/>
              <w:jc w:val="center"/>
              <w:rPr>
                <w:rFonts w:eastAsia="Lucida Sans Unicode"/>
                <w:szCs w:val="24"/>
              </w:rPr>
            </w:pPr>
          </w:p>
        </w:tc>
      </w:tr>
      <w:tr w:rsidR="00E213C2" w:rsidRPr="00F800F1" w14:paraId="733C017F" w14:textId="77777777" w:rsidTr="00304E94">
        <w:trPr>
          <w:trHeight w:val="172"/>
        </w:trPr>
        <w:tc>
          <w:tcPr>
            <w:tcW w:w="548" w:type="dxa"/>
            <w:tcBorders>
              <w:left w:val="single" w:sz="1" w:space="0" w:color="000000"/>
              <w:bottom w:val="single" w:sz="1" w:space="0" w:color="000000"/>
            </w:tcBorders>
            <w:vAlign w:val="bottom"/>
          </w:tcPr>
          <w:p w14:paraId="28D37E6C" w14:textId="77777777" w:rsidR="00E213C2" w:rsidRPr="00651143" w:rsidRDefault="00E213C2" w:rsidP="00304E94">
            <w:pPr>
              <w:widowControl w:val="0"/>
              <w:suppressAutoHyphens/>
              <w:snapToGrid w:val="0"/>
              <w:rPr>
                <w:rFonts w:eastAsia="Lucida Sans Unicode"/>
                <w:color w:val="000000"/>
                <w:szCs w:val="24"/>
              </w:rPr>
            </w:pPr>
            <w:r w:rsidRPr="00651143">
              <w:rPr>
                <w:rFonts w:eastAsia="Lucida Sans Unicode"/>
                <w:color w:val="000000"/>
                <w:szCs w:val="24"/>
              </w:rPr>
              <w:t>1.2.</w:t>
            </w:r>
          </w:p>
        </w:tc>
        <w:tc>
          <w:tcPr>
            <w:tcW w:w="4894" w:type="dxa"/>
            <w:tcBorders>
              <w:left w:val="single" w:sz="1" w:space="0" w:color="000000"/>
              <w:bottom w:val="single" w:sz="1" w:space="0" w:color="000000"/>
            </w:tcBorders>
            <w:vAlign w:val="bottom"/>
          </w:tcPr>
          <w:p w14:paraId="54A5BA3E" w14:textId="77777777" w:rsidR="00E213C2" w:rsidRPr="00651143" w:rsidRDefault="00E213C2" w:rsidP="00304E94">
            <w:pPr>
              <w:widowControl w:val="0"/>
              <w:suppressAutoHyphens/>
              <w:snapToGrid w:val="0"/>
              <w:rPr>
                <w:rFonts w:eastAsia="Lucida Sans Unicode"/>
                <w:color w:val="000000"/>
                <w:szCs w:val="24"/>
              </w:rPr>
            </w:pPr>
            <w:r w:rsidRPr="00651143">
              <w:rPr>
                <w:rFonts w:eastAsia="Lucida Sans Unicode"/>
                <w:color w:val="000000"/>
                <w:szCs w:val="24"/>
              </w:rPr>
              <w:t>Skubus reagavimas nelaimės atveju (tech. specifikacijos 2.1 p.)</w:t>
            </w:r>
          </w:p>
        </w:tc>
        <w:tc>
          <w:tcPr>
            <w:tcW w:w="1134" w:type="dxa"/>
            <w:tcBorders>
              <w:top w:val="single" w:sz="4" w:space="0" w:color="auto"/>
              <w:left w:val="single" w:sz="4" w:space="0" w:color="auto"/>
              <w:bottom w:val="single" w:sz="4" w:space="0" w:color="auto"/>
              <w:right w:val="single" w:sz="4" w:space="0" w:color="auto"/>
            </w:tcBorders>
            <w:vAlign w:val="center"/>
          </w:tcPr>
          <w:p w14:paraId="74E6C186" w14:textId="77777777" w:rsidR="00E213C2" w:rsidRPr="00651143" w:rsidRDefault="00E213C2" w:rsidP="00304E94">
            <w:pPr>
              <w:widowControl w:val="0"/>
              <w:suppressAutoHyphens/>
              <w:snapToGrid w:val="0"/>
              <w:jc w:val="center"/>
              <w:rPr>
                <w:rFonts w:eastAsia="Lucida Sans Unicode"/>
                <w:szCs w:val="24"/>
              </w:rPr>
            </w:pPr>
            <w:r w:rsidRPr="00651143">
              <w:rPr>
                <w:rFonts w:eastAsia="Lucida Sans Unicode"/>
                <w:szCs w:val="24"/>
              </w:rPr>
              <w:t>1 vnt.</w:t>
            </w:r>
          </w:p>
        </w:tc>
        <w:tc>
          <w:tcPr>
            <w:tcW w:w="1701" w:type="dxa"/>
            <w:tcBorders>
              <w:top w:val="single" w:sz="4" w:space="0" w:color="auto"/>
              <w:left w:val="single" w:sz="4" w:space="0" w:color="auto"/>
              <w:bottom w:val="single" w:sz="4" w:space="0" w:color="auto"/>
              <w:right w:val="single" w:sz="4" w:space="0" w:color="auto"/>
            </w:tcBorders>
            <w:vAlign w:val="center"/>
          </w:tcPr>
          <w:p w14:paraId="539B2C30" w14:textId="77777777" w:rsidR="00E213C2" w:rsidRPr="00651143" w:rsidRDefault="00E213C2" w:rsidP="00304E94">
            <w:pPr>
              <w:widowControl w:val="0"/>
              <w:suppressLineNumbers/>
              <w:suppressAutoHyphens/>
              <w:snapToGrid w:val="0"/>
              <w:jc w:val="center"/>
              <w:rPr>
                <w:rFonts w:eastAsia="Lucida Sans Unicode"/>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2FB06AE" w14:textId="77777777" w:rsidR="00E213C2" w:rsidRPr="00F800F1" w:rsidRDefault="00E213C2" w:rsidP="00304E94">
            <w:pPr>
              <w:widowControl w:val="0"/>
              <w:suppressLineNumbers/>
              <w:suppressAutoHyphens/>
              <w:snapToGrid w:val="0"/>
              <w:jc w:val="center"/>
              <w:rPr>
                <w:rFonts w:eastAsia="Lucida Sans Unicode"/>
                <w:szCs w:val="24"/>
              </w:rPr>
            </w:pPr>
          </w:p>
        </w:tc>
      </w:tr>
      <w:tr w:rsidR="00E213C2" w:rsidRPr="00F800F1" w14:paraId="11FE8E03" w14:textId="77777777" w:rsidTr="00304E94">
        <w:trPr>
          <w:trHeight w:val="172"/>
        </w:trPr>
        <w:tc>
          <w:tcPr>
            <w:tcW w:w="548" w:type="dxa"/>
            <w:tcBorders>
              <w:left w:val="single" w:sz="1" w:space="0" w:color="000000"/>
              <w:bottom w:val="single" w:sz="1" w:space="0" w:color="000000"/>
              <w:right w:val="single" w:sz="4" w:space="0" w:color="auto"/>
            </w:tcBorders>
            <w:vAlign w:val="bottom"/>
          </w:tcPr>
          <w:p w14:paraId="60125F7F" w14:textId="77777777" w:rsidR="00E213C2" w:rsidRPr="00F800F1" w:rsidRDefault="00E213C2" w:rsidP="00304E94">
            <w:pPr>
              <w:widowControl w:val="0"/>
              <w:suppressAutoHyphens/>
              <w:snapToGrid w:val="0"/>
              <w:rPr>
                <w:rFonts w:eastAsia="Lucida Sans Unicode"/>
                <w:color w:val="000000"/>
                <w:szCs w:val="24"/>
              </w:rPr>
            </w:pPr>
            <w:r w:rsidRPr="00F800F1">
              <w:rPr>
                <w:rFonts w:eastAsia="Lucida Sans Unicode"/>
                <w:color w:val="000000"/>
                <w:szCs w:val="24"/>
              </w:rPr>
              <w:t>2.</w:t>
            </w:r>
          </w:p>
        </w:tc>
        <w:tc>
          <w:tcPr>
            <w:tcW w:w="9430" w:type="dxa"/>
            <w:gridSpan w:val="4"/>
            <w:tcBorders>
              <w:left w:val="single" w:sz="4" w:space="0" w:color="auto"/>
              <w:bottom w:val="single" w:sz="4" w:space="0" w:color="auto"/>
              <w:right w:val="single" w:sz="4" w:space="0" w:color="auto"/>
            </w:tcBorders>
          </w:tcPr>
          <w:p w14:paraId="3BE66D5E" w14:textId="77777777" w:rsidR="00E213C2" w:rsidRPr="00F800F1" w:rsidRDefault="00E213C2" w:rsidP="00304E94">
            <w:pPr>
              <w:widowControl w:val="0"/>
              <w:suppressAutoHyphens/>
              <w:snapToGrid w:val="0"/>
              <w:jc w:val="both"/>
              <w:rPr>
                <w:rFonts w:eastAsia="Lucida Sans Unicode"/>
                <w:b/>
                <w:i/>
                <w:iCs/>
                <w:color w:val="000000"/>
                <w:szCs w:val="24"/>
              </w:rPr>
            </w:pPr>
            <w:r w:rsidRPr="00F800F1">
              <w:rPr>
                <w:rFonts w:eastAsia="Lucida Sans Unicode"/>
                <w:b/>
                <w:i/>
                <w:iCs/>
                <w:color w:val="000000"/>
                <w:szCs w:val="24"/>
              </w:rPr>
              <w:t>Gaišenų tvarkymas:</w:t>
            </w:r>
          </w:p>
        </w:tc>
      </w:tr>
      <w:tr w:rsidR="00E213C2" w:rsidRPr="00F800F1" w14:paraId="3ADB434D" w14:textId="77777777" w:rsidTr="00304E94">
        <w:trPr>
          <w:trHeight w:val="172"/>
        </w:trPr>
        <w:tc>
          <w:tcPr>
            <w:tcW w:w="548" w:type="dxa"/>
            <w:tcBorders>
              <w:left w:val="single" w:sz="1" w:space="0" w:color="000000"/>
              <w:bottom w:val="single" w:sz="1" w:space="0" w:color="000000"/>
            </w:tcBorders>
          </w:tcPr>
          <w:p w14:paraId="6D9ABAEA" w14:textId="77777777" w:rsidR="00E213C2" w:rsidRPr="00F800F1" w:rsidRDefault="00E213C2" w:rsidP="00304E94">
            <w:pPr>
              <w:widowControl w:val="0"/>
              <w:suppressAutoHyphens/>
              <w:snapToGrid w:val="0"/>
              <w:rPr>
                <w:rFonts w:eastAsia="Lucida Sans Unicode"/>
                <w:color w:val="000000"/>
                <w:szCs w:val="24"/>
              </w:rPr>
            </w:pPr>
            <w:r w:rsidRPr="00F800F1">
              <w:rPr>
                <w:rFonts w:eastAsia="Lucida Sans Unicode"/>
                <w:color w:val="000000"/>
                <w:szCs w:val="24"/>
              </w:rPr>
              <w:t>2.1.</w:t>
            </w:r>
          </w:p>
        </w:tc>
        <w:tc>
          <w:tcPr>
            <w:tcW w:w="4894" w:type="dxa"/>
            <w:tcBorders>
              <w:left w:val="single" w:sz="1" w:space="0" w:color="000000"/>
              <w:bottom w:val="single" w:sz="1" w:space="0" w:color="000000"/>
            </w:tcBorders>
            <w:vAlign w:val="bottom"/>
          </w:tcPr>
          <w:p w14:paraId="64019B31" w14:textId="77777777" w:rsidR="00E213C2" w:rsidRPr="00F800F1" w:rsidRDefault="00E213C2" w:rsidP="00304E94">
            <w:pPr>
              <w:widowControl w:val="0"/>
              <w:suppressAutoHyphens/>
              <w:snapToGrid w:val="0"/>
              <w:jc w:val="both"/>
              <w:rPr>
                <w:rFonts w:eastAsia="Lucida Sans Unicode"/>
                <w:color w:val="000000"/>
                <w:szCs w:val="24"/>
              </w:rPr>
            </w:pPr>
            <w:r>
              <w:rPr>
                <w:rFonts w:eastAsia="Lucida Sans Unicode"/>
                <w:color w:val="000000"/>
                <w:szCs w:val="24"/>
              </w:rPr>
              <w:t>g</w:t>
            </w:r>
            <w:r w:rsidRPr="009A2030">
              <w:rPr>
                <w:rFonts w:eastAsia="Lucida Sans Unicode"/>
                <w:color w:val="000000"/>
                <w:szCs w:val="24"/>
              </w:rPr>
              <w:t xml:space="preserve">aišenų </w:t>
            </w:r>
            <w:r w:rsidRPr="009A2030">
              <w:rPr>
                <w:rFonts w:eastAsia="Lucida Sans Unicode"/>
                <w:color w:val="000000"/>
                <w:sz w:val="22"/>
              </w:rPr>
              <w:t>(smulkių laukinių gyvūnų) surinkimas</w:t>
            </w:r>
          </w:p>
        </w:tc>
        <w:tc>
          <w:tcPr>
            <w:tcW w:w="1134" w:type="dxa"/>
            <w:tcBorders>
              <w:top w:val="single" w:sz="4" w:space="0" w:color="auto"/>
              <w:left w:val="single" w:sz="4" w:space="0" w:color="auto"/>
              <w:bottom w:val="single" w:sz="4" w:space="0" w:color="auto"/>
              <w:right w:val="single" w:sz="4" w:space="0" w:color="auto"/>
            </w:tcBorders>
            <w:vAlign w:val="center"/>
          </w:tcPr>
          <w:p w14:paraId="2CAB8E21" w14:textId="77777777" w:rsidR="00E213C2" w:rsidRPr="00F800F1" w:rsidRDefault="00E213C2" w:rsidP="00304E94">
            <w:pPr>
              <w:widowControl w:val="0"/>
              <w:suppressLineNumbers/>
              <w:suppressAutoHyphens/>
              <w:snapToGrid w:val="0"/>
              <w:jc w:val="center"/>
              <w:rPr>
                <w:rFonts w:eastAsia="Lucida Sans Unicode"/>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C784DF9" w14:textId="77777777" w:rsidR="00E213C2" w:rsidRPr="00F800F1" w:rsidRDefault="00E213C2" w:rsidP="00304E94">
            <w:pPr>
              <w:widowControl w:val="0"/>
              <w:suppressLineNumbers/>
              <w:suppressAutoHyphens/>
              <w:snapToGrid w:val="0"/>
              <w:jc w:val="center"/>
              <w:rPr>
                <w:rFonts w:eastAsia="Lucida Sans Unicode"/>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E5415F6" w14:textId="77777777" w:rsidR="00E213C2" w:rsidRPr="00F800F1" w:rsidRDefault="00E213C2" w:rsidP="00304E94">
            <w:pPr>
              <w:widowControl w:val="0"/>
              <w:suppressLineNumbers/>
              <w:suppressAutoHyphens/>
              <w:snapToGrid w:val="0"/>
              <w:jc w:val="center"/>
              <w:rPr>
                <w:rFonts w:eastAsia="Lucida Sans Unicode"/>
                <w:szCs w:val="24"/>
              </w:rPr>
            </w:pPr>
          </w:p>
        </w:tc>
      </w:tr>
      <w:tr w:rsidR="00E213C2" w:rsidRPr="00F800F1" w14:paraId="0ED54A55" w14:textId="77777777" w:rsidTr="00304E94">
        <w:trPr>
          <w:trHeight w:val="172"/>
        </w:trPr>
        <w:tc>
          <w:tcPr>
            <w:tcW w:w="548" w:type="dxa"/>
            <w:tcBorders>
              <w:left w:val="single" w:sz="1" w:space="0" w:color="000000"/>
              <w:bottom w:val="single" w:sz="1" w:space="0" w:color="000000"/>
            </w:tcBorders>
          </w:tcPr>
          <w:p w14:paraId="08B1BF03" w14:textId="77777777" w:rsidR="00E213C2" w:rsidRPr="00F800F1" w:rsidRDefault="00E213C2" w:rsidP="00304E94">
            <w:pPr>
              <w:widowControl w:val="0"/>
              <w:suppressAutoHyphens/>
              <w:snapToGrid w:val="0"/>
              <w:rPr>
                <w:rFonts w:eastAsia="Lucida Sans Unicode"/>
                <w:color w:val="000000"/>
                <w:szCs w:val="24"/>
              </w:rPr>
            </w:pPr>
            <w:r w:rsidRPr="00F800F1">
              <w:rPr>
                <w:rFonts w:eastAsia="Lucida Sans Unicode"/>
                <w:color w:val="000000"/>
                <w:szCs w:val="24"/>
              </w:rPr>
              <w:t>2.2</w:t>
            </w:r>
          </w:p>
        </w:tc>
        <w:tc>
          <w:tcPr>
            <w:tcW w:w="4894" w:type="dxa"/>
            <w:tcBorders>
              <w:left w:val="single" w:sz="1" w:space="0" w:color="000000"/>
              <w:bottom w:val="single" w:sz="1" w:space="0" w:color="000000"/>
            </w:tcBorders>
            <w:vAlign w:val="bottom"/>
          </w:tcPr>
          <w:p w14:paraId="25F987FE" w14:textId="77777777" w:rsidR="00E213C2" w:rsidRPr="00F800F1" w:rsidRDefault="00E213C2" w:rsidP="00304E94">
            <w:pPr>
              <w:widowControl w:val="0"/>
              <w:suppressAutoHyphens/>
              <w:snapToGrid w:val="0"/>
              <w:jc w:val="both"/>
              <w:rPr>
                <w:rFonts w:eastAsia="Lucida Sans Unicode"/>
                <w:color w:val="000000"/>
                <w:szCs w:val="24"/>
              </w:rPr>
            </w:pPr>
            <w:r w:rsidRPr="00F800F1">
              <w:rPr>
                <w:rFonts w:eastAsia="Lucida Sans Unicode"/>
                <w:color w:val="000000"/>
                <w:szCs w:val="24"/>
              </w:rPr>
              <w:t xml:space="preserve">gaišenų utilizavimas </w:t>
            </w:r>
            <w:r w:rsidRPr="00F800F1">
              <w:rPr>
                <w:rFonts w:eastAsia="Lucida Sans Unicode"/>
                <w:color w:val="000000"/>
                <w:sz w:val="22"/>
              </w:rPr>
              <w:t>(nugaišusių ar po eutanazijos bešeimininkių gyvūnų pristatymas ir pridavimas į utilizavimo įmonę)</w:t>
            </w:r>
          </w:p>
        </w:tc>
        <w:tc>
          <w:tcPr>
            <w:tcW w:w="1134" w:type="dxa"/>
            <w:tcBorders>
              <w:top w:val="single" w:sz="4" w:space="0" w:color="auto"/>
              <w:left w:val="single" w:sz="4" w:space="0" w:color="auto"/>
              <w:bottom w:val="single" w:sz="4" w:space="0" w:color="auto"/>
              <w:right w:val="single" w:sz="4" w:space="0" w:color="auto"/>
            </w:tcBorders>
            <w:vAlign w:val="center"/>
          </w:tcPr>
          <w:p w14:paraId="70E2F410" w14:textId="77777777" w:rsidR="00E213C2" w:rsidRPr="00F800F1" w:rsidRDefault="00E213C2" w:rsidP="00304E94">
            <w:pPr>
              <w:widowControl w:val="0"/>
              <w:suppressLineNumbers/>
              <w:suppressAutoHyphens/>
              <w:snapToGrid w:val="0"/>
              <w:jc w:val="center"/>
              <w:rPr>
                <w:rFonts w:eastAsia="Lucida Sans Unicode"/>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DB9ED04" w14:textId="77777777" w:rsidR="00E213C2" w:rsidRPr="00F800F1" w:rsidRDefault="00E213C2" w:rsidP="00304E94">
            <w:pPr>
              <w:widowControl w:val="0"/>
              <w:suppressLineNumbers/>
              <w:suppressAutoHyphens/>
              <w:snapToGrid w:val="0"/>
              <w:jc w:val="center"/>
              <w:rPr>
                <w:rFonts w:eastAsia="Lucida Sans Unicode"/>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0C69F2C" w14:textId="77777777" w:rsidR="00E213C2" w:rsidRPr="00F800F1" w:rsidRDefault="00E213C2" w:rsidP="00304E94">
            <w:pPr>
              <w:widowControl w:val="0"/>
              <w:suppressLineNumbers/>
              <w:suppressAutoHyphens/>
              <w:snapToGrid w:val="0"/>
              <w:jc w:val="center"/>
              <w:rPr>
                <w:rFonts w:eastAsia="Lucida Sans Unicode"/>
                <w:szCs w:val="24"/>
              </w:rPr>
            </w:pPr>
          </w:p>
        </w:tc>
      </w:tr>
      <w:tr w:rsidR="00E213C2" w:rsidRPr="00F800F1" w14:paraId="2E9FD9B3" w14:textId="77777777" w:rsidTr="00304E94">
        <w:trPr>
          <w:trHeight w:val="172"/>
        </w:trPr>
        <w:tc>
          <w:tcPr>
            <w:tcW w:w="548" w:type="dxa"/>
            <w:tcBorders>
              <w:left w:val="single" w:sz="1" w:space="0" w:color="000000"/>
              <w:bottom w:val="single" w:sz="1" w:space="0" w:color="000000"/>
              <w:right w:val="single" w:sz="4" w:space="0" w:color="auto"/>
            </w:tcBorders>
            <w:vAlign w:val="bottom"/>
          </w:tcPr>
          <w:p w14:paraId="27914F5C" w14:textId="77777777" w:rsidR="00E213C2" w:rsidRPr="00F800F1" w:rsidRDefault="00E213C2" w:rsidP="00304E94">
            <w:pPr>
              <w:widowControl w:val="0"/>
              <w:suppressAutoHyphens/>
              <w:snapToGrid w:val="0"/>
              <w:rPr>
                <w:rFonts w:eastAsia="Lucida Sans Unicode"/>
                <w:color w:val="000000"/>
                <w:szCs w:val="24"/>
              </w:rPr>
            </w:pPr>
            <w:r w:rsidRPr="00F800F1">
              <w:rPr>
                <w:rFonts w:eastAsia="Lucida Sans Unicode"/>
                <w:color w:val="000000"/>
                <w:szCs w:val="24"/>
              </w:rPr>
              <w:t>3.</w:t>
            </w:r>
          </w:p>
        </w:tc>
        <w:tc>
          <w:tcPr>
            <w:tcW w:w="9430" w:type="dxa"/>
            <w:gridSpan w:val="4"/>
            <w:tcBorders>
              <w:left w:val="single" w:sz="4" w:space="0" w:color="auto"/>
              <w:bottom w:val="single" w:sz="4" w:space="0" w:color="auto"/>
              <w:right w:val="single" w:sz="4" w:space="0" w:color="auto"/>
            </w:tcBorders>
          </w:tcPr>
          <w:p w14:paraId="0C9E43E8" w14:textId="77777777" w:rsidR="00E213C2" w:rsidRPr="00F800F1" w:rsidRDefault="00E213C2" w:rsidP="00304E94">
            <w:pPr>
              <w:widowControl w:val="0"/>
              <w:suppressAutoHyphens/>
              <w:snapToGrid w:val="0"/>
              <w:jc w:val="both"/>
              <w:rPr>
                <w:rFonts w:eastAsia="Lucida Sans Unicode"/>
                <w:b/>
                <w:i/>
                <w:iCs/>
                <w:color w:val="000000"/>
                <w:szCs w:val="24"/>
              </w:rPr>
            </w:pPr>
            <w:r w:rsidRPr="00F800F1">
              <w:rPr>
                <w:rFonts w:eastAsia="Lucida Sans Unicode"/>
                <w:b/>
                <w:i/>
                <w:iCs/>
                <w:color w:val="000000"/>
                <w:szCs w:val="24"/>
              </w:rPr>
              <w:t>Gyvūnų priežiūra:</w:t>
            </w:r>
          </w:p>
        </w:tc>
      </w:tr>
      <w:tr w:rsidR="00E213C2" w:rsidRPr="00F800F1" w14:paraId="460E4F9D" w14:textId="77777777" w:rsidTr="00304E94">
        <w:trPr>
          <w:trHeight w:val="172"/>
        </w:trPr>
        <w:tc>
          <w:tcPr>
            <w:tcW w:w="548" w:type="dxa"/>
            <w:tcBorders>
              <w:left w:val="single" w:sz="1" w:space="0" w:color="000000"/>
              <w:bottom w:val="single" w:sz="1" w:space="0" w:color="000000"/>
            </w:tcBorders>
            <w:vAlign w:val="bottom"/>
          </w:tcPr>
          <w:p w14:paraId="456F6744" w14:textId="77777777" w:rsidR="00E213C2" w:rsidRPr="00F800F1" w:rsidRDefault="00E213C2" w:rsidP="00304E94">
            <w:pPr>
              <w:widowControl w:val="0"/>
              <w:suppressAutoHyphens/>
              <w:snapToGrid w:val="0"/>
              <w:rPr>
                <w:rFonts w:eastAsia="Lucida Sans Unicode"/>
                <w:color w:val="000000"/>
                <w:szCs w:val="24"/>
              </w:rPr>
            </w:pPr>
            <w:r w:rsidRPr="00F800F1">
              <w:rPr>
                <w:rFonts w:eastAsia="Lucida Sans Unicode"/>
                <w:color w:val="000000"/>
                <w:szCs w:val="24"/>
              </w:rPr>
              <w:t>3.1.</w:t>
            </w:r>
          </w:p>
        </w:tc>
        <w:tc>
          <w:tcPr>
            <w:tcW w:w="4894" w:type="dxa"/>
            <w:tcBorders>
              <w:left w:val="single" w:sz="1" w:space="0" w:color="000000"/>
              <w:bottom w:val="single" w:sz="1" w:space="0" w:color="000000"/>
            </w:tcBorders>
            <w:vAlign w:val="bottom"/>
          </w:tcPr>
          <w:p w14:paraId="5DD9813B" w14:textId="77777777" w:rsidR="00E213C2" w:rsidRPr="00F800F1" w:rsidRDefault="00E213C2" w:rsidP="00304E94">
            <w:pPr>
              <w:widowControl w:val="0"/>
              <w:suppressAutoHyphens/>
              <w:snapToGrid w:val="0"/>
              <w:jc w:val="both"/>
              <w:rPr>
                <w:rFonts w:eastAsia="Lucida Sans Unicode"/>
                <w:color w:val="000000"/>
                <w:szCs w:val="24"/>
              </w:rPr>
            </w:pPr>
            <w:r w:rsidRPr="00F800F1">
              <w:rPr>
                <w:rFonts w:eastAsia="Lucida Sans Unicode"/>
                <w:color w:val="000000"/>
                <w:szCs w:val="24"/>
              </w:rPr>
              <w:t xml:space="preserve">katės karantinavimas, </w:t>
            </w:r>
            <w:r>
              <w:rPr>
                <w:rFonts w:eastAsia="Lucida Sans Unicode"/>
                <w:color w:val="000000"/>
                <w:szCs w:val="24"/>
              </w:rPr>
              <w:t>laikinoji globa</w:t>
            </w:r>
            <w:r w:rsidRPr="00F800F1">
              <w:rPr>
                <w:rFonts w:eastAsia="Lucida Sans Unicode"/>
                <w:color w:val="000000"/>
                <w:szCs w:val="24"/>
              </w:rPr>
              <w:t xml:space="preserve"> paromis</w:t>
            </w:r>
          </w:p>
        </w:tc>
        <w:tc>
          <w:tcPr>
            <w:tcW w:w="1134" w:type="dxa"/>
            <w:tcBorders>
              <w:top w:val="single" w:sz="4" w:space="0" w:color="auto"/>
              <w:left w:val="single" w:sz="4" w:space="0" w:color="auto"/>
              <w:bottom w:val="single" w:sz="4" w:space="0" w:color="auto"/>
              <w:right w:val="single" w:sz="4" w:space="0" w:color="auto"/>
            </w:tcBorders>
            <w:vAlign w:val="center"/>
          </w:tcPr>
          <w:p w14:paraId="7C3F92FD" w14:textId="77777777" w:rsidR="00E213C2" w:rsidRPr="00F800F1" w:rsidRDefault="00E213C2" w:rsidP="00304E94">
            <w:pPr>
              <w:widowControl w:val="0"/>
              <w:suppressLineNumbers/>
              <w:suppressAutoHyphens/>
              <w:snapToGrid w:val="0"/>
              <w:jc w:val="center"/>
              <w:rPr>
                <w:rFonts w:eastAsia="Lucida Sans Unicode"/>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DF6FCF5" w14:textId="77777777" w:rsidR="00E213C2" w:rsidRPr="00F800F1" w:rsidRDefault="00E213C2" w:rsidP="00304E94">
            <w:pPr>
              <w:widowControl w:val="0"/>
              <w:suppressLineNumbers/>
              <w:suppressAutoHyphens/>
              <w:snapToGrid w:val="0"/>
              <w:jc w:val="center"/>
              <w:rPr>
                <w:rFonts w:eastAsia="Lucida Sans Unicode"/>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752FF05" w14:textId="77777777" w:rsidR="00E213C2" w:rsidRPr="00F800F1" w:rsidRDefault="00E213C2" w:rsidP="00304E94">
            <w:pPr>
              <w:widowControl w:val="0"/>
              <w:suppressLineNumbers/>
              <w:suppressAutoHyphens/>
              <w:snapToGrid w:val="0"/>
              <w:jc w:val="center"/>
              <w:rPr>
                <w:rFonts w:eastAsia="Lucida Sans Unicode"/>
                <w:szCs w:val="24"/>
              </w:rPr>
            </w:pPr>
          </w:p>
        </w:tc>
      </w:tr>
      <w:tr w:rsidR="00E213C2" w:rsidRPr="00F800F1" w14:paraId="1B495BBB" w14:textId="77777777" w:rsidTr="00304E94">
        <w:trPr>
          <w:trHeight w:val="172"/>
        </w:trPr>
        <w:tc>
          <w:tcPr>
            <w:tcW w:w="548" w:type="dxa"/>
            <w:tcBorders>
              <w:left w:val="single" w:sz="1" w:space="0" w:color="000000"/>
              <w:bottom w:val="single" w:sz="1" w:space="0" w:color="000000"/>
            </w:tcBorders>
            <w:vAlign w:val="bottom"/>
          </w:tcPr>
          <w:p w14:paraId="2E1109FC" w14:textId="77777777" w:rsidR="00E213C2" w:rsidRPr="00F800F1" w:rsidRDefault="00E213C2" w:rsidP="00304E94">
            <w:pPr>
              <w:widowControl w:val="0"/>
              <w:suppressAutoHyphens/>
              <w:snapToGrid w:val="0"/>
              <w:rPr>
                <w:rFonts w:eastAsia="Lucida Sans Unicode"/>
                <w:color w:val="000000"/>
                <w:szCs w:val="24"/>
              </w:rPr>
            </w:pPr>
            <w:r w:rsidRPr="00F800F1">
              <w:rPr>
                <w:rFonts w:eastAsia="Lucida Sans Unicode"/>
                <w:color w:val="000000"/>
                <w:szCs w:val="24"/>
              </w:rPr>
              <w:t>3.2.</w:t>
            </w:r>
          </w:p>
        </w:tc>
        <w:tc>
          <w:tcPr>
            <w:tcW w:w="4894" w:type="dxa"/>
            <w:tcBorders>
              <w:left w:val="single" w:sz="1" w:space="0" w:color="000000"/>
              <w:bottom w:val="single" w:sz="1" w:space="0" w:color="000000"/>
            </w:tcBorders>
            <w:vAlign w:val="bottom"/>
          </w:tcPr>
          <w:p w14:paraId="5EB8DB1E" w14:textId="77777777" w:rsidR="00E213C2" w:rsidRPr="00F800F1" w:rsidRDefault="00E213C2" w:rsidP="00304E94">
            <w:pPr>
              <w:widowControl w:val="0"/>
              <w:suppressAutoHyphens/>
              <w:snapToGrid w:val="0"/>
              <w:jc w:val="both"/>
              <w:rPr>
                <w:rFonts w:eastAsia="Lucida Sans Unicode"/>
                <w:color w:val="000000"/>
                <w:szCs w:val="24"/>
              </w:rPr>
            </w:pPr>
            <w:r w:rsidRPr="00F800F1">
              <w:rPr>
                <w:rFonts w:eastAsia="Lucida Sans Unicode"/>
                <w:color w:val="000000"/>
                <w:szCs w:val="24"/>
              </w:rPr>
              <w:t xml:space="preserve">šuns karantinavimas, </w:t>
            </w:r>
            <w:r>
              <w:rPr>
                <w:rFonts w:eastAsia="Lucida Sans Unicode"/>
                <w:color w:val="000000"/>
                <w:szCs w:val="24"/>
              </w:rPr>
              <w:t>laikinoji globa</w:t>
            </w:r>
            <w:r w:rsidRPr="00F800F1">
              <w:rPr>
                <w:rFonts w:eastAsia="Lucida Sans Unicode"/>
                <w:color w:val="000000"/>
                <w:szCs w:val="24"/>
              </w:rPr>
              <w:t xml:space="preserve"> paromis</w:t>
            </w:r>
          </w:p>
        </w:tc>
        <w:tc>
          <w:tcPr>
            <w:tcW w:w="1134" w:type="dxa"/>
            <w:tcBorders>
              <w:top w:val="single" w:sz="4" w:space="0" w:color="auto"/>
              <w:left w:val="single" w:sz="4" w:space="0" w:color="auto"/>
              <w:bottom w:val="single" w:sz="4" w:space="0" w:color="auto"/>
              <w:right w:val="single" w:sz="4" w:space="0" w:color="auto"/>
            </w:tcBorders>
            <w:vAlign w:val="center"/>
          </w:tcPr>
          <w:p w14:paraId="74BAEE2E" w14:textId="77777777" w:rsidR="00E213C2" w:rsidRPr="00F800F1" w:rsidRDefault="00E213C2" w:rsidP="00304E94">
            <w:pPr>
              <w:widowControl w:val="0"/>
              <w:suppressLineNumbers/>
              <w:suppressAutoHyphens/>
              <w:snapToGrid w:val="0"/>
              <w:jc w:val="center"/>
              <w:rPr>
                <w:rFonts w:eastAsia="Lucida Sans Unicode"/>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2504436" w14:textId="77777777" w:rsidR="00E213C2" w:rsidRPr="00F800F1" w:rsidRDefault="00E213C2" w:rsidP="00304E94">
            <w:pPr>
              <w:widowControl w:val="0"/>
              <w:suppressLineNumbers/>
              <w:suppressAutoHyphens/>
              <w:snapToGrid w:val="0"/>
              <w:jc w:val="center"/>
              <w:rPr>
                <w:rFonts w:eastAsia="Lucida Sans Unicode"/>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C559BDE" w14:textId="77777777" w:rsidR="00E213C2" w:rsidRPr="00F800F1" w:rsidRDefault="00E213C2" w:rsidP="00304E94">
            <w:pPr>
              <w:widowControl w:val="0"/>
              <w:suppressLineNumbers/>
              <w:suppressAutoHyphens/>
              <w:snapToGrid w:val="0"/>
              <w:jc w:val="center"/>
              <w:rPr>
                <w:rFonts w:eastAsia="Lucida Sans Unicode"/>
                <w:szCs w:val="24"/>
              </w:rPr>
            </w:pPr>
          </w:p>
        </w:tc>
      </w:tr>
      <w:tr w:rsidR="00E213C2" w:rsidRPr="00F800F1" w14:paraId="0E21DD26" w14:textId="77777777" w:rsidTr="00304E94">
        <w:trPr>
          <w:trHeight w:val="172"/>
        </w:trPr>
        <w:tc>
          <w:tcPr>
            <w:tcW w:w="548" w:type="dxa"/>
            <w:tcBorders>
              <w:left w:val="single" w:sz="1" w:space="0" w:color="000000"/>
              <w:bottom w:val="single" w:sz="1" w:space="0" w:color="000000"/>
            </w:tcBorders>
            <w:vAlign w:val="bottom"/>
          </w:tcPr>
          <w:p w14:paraId="6850E4BB" w14:textId="77777777" w:rsidR="00E213C2" w:rsidRPr="00F800F1" w:rsidRDefault="00E213C2" w:rsidP="00304E94">
            <w:pPr>
              <w:widowControl w:val="0"/>
              <w:suppressAutoHyphens/>
              <w:snapToGrid w:val="0"/>
              <w:rPr>
                <w:rFonts w:eastAsia="Lucida Sans Unicode"/>
                <w:color w:val="000000"/>
                <w:szCs w:val="24"/>
              </w:rPr>
            </w:pPr>
            <w:r w:rsidRPr="00F800F1">
              <w:rPr>
                <w:rFonts w:eastAsia="Lucida Sans Unicode"/>
                <w:color w:val="000000"/>
                <w:szCs w:val="24"/>
              </w:rPr>
              <w:t xml:space="preserve">4. </w:t>
            </w:r>
          </w:p>
        </w:tc>
        <w:tc>
          <w:tcPr>
            <w:tcW w:w="4894" w:type="dxa"/>
            <w:tcBorders>
              <w:left w:val="single" w:sz="1" w:space="0" w:color="000000"/>
              <w:bottom w:val="single" w:sz="1" w:space="0" w:color="000000"/>
            </w:tcBorders>
            <w:vAlign w:val="bottom"/>
          </w:tcPr>
          <w:p w14:paraId="0263C4EF" w14:textId="77777777" w:rsidR="00E213C2" w:rsidRPr="00F800F1" w:rsidRDefault="00E213C2" w:rsidP="00304E94">
            <w:pPr>
              <w:widowControl w:val="0"/>
              <w:suppressAutoHyphens/>
              <w:snapToGrid w:val="0"/>
              <w:jc w:val="both"/>
              <w:rPr>
                <w:rFonts w:eastAsia="Lucida Sans Unicode"/>
                <w:color w:val="000000"/>
                <w:szCs w:val="24"/>
              </w:rPr>
            </w:pPr>
            <w:r w:rsidRPr="00F800F1">
              <w:rPr>
                <w:rFonts w:eastAsia="Lucida Sans Unicode"/>
                <w:color w:val="000000"/>
                <w:szCs w:val="24"/>
              </w:rPr>
              <w:t>Vakcinacija</w:t>
            </w:r>
          </w:p>
        </w:tc>
        <w:tc>
          <w:tcPr>
            <w:tcW w:w="1134" w:type="dxa"/>
            <w:tcBorders>
              <w:top w:val="single" w:sz="4" w:space="0" w:color="auto"/>
              <w:left w:val="single" w:sz="4" w:space="0" w:color="auto"/>
              <w:bottom w:val="single" w:sz="4" w:space="0" w:color="auto"/>
              <w:right w:val="single" w:sz="4" w:space="0" w:color="auto"/>
            </w:tcBorders>
            <w:vAlign w:val="center"/>
          </w:tcPr>
          <w:p w14:paraId="4886C6FC" w14:textId="77777777" w:rsidR="00E213C2" w:rsidRPr="00F800F1" w:rsidRDefault="00E213C2" w:rsidP="00304E94">
            <w:pPr>
              <w:widowControl w:val="0"/>
              <w:suppressLineNumbers/>
              <w:suppressAutoHyphens/>
              <w:snapToGrid w:val="0"/>
              <w:jc w:val="center"/>
              <w:rPr>
                <w:rFonts w:eastAsia="Lucida Sans Unicode"/>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58C9A4C" w14:textId="77777777" w:rsidR="00E213C2" w:rsidRPr="00F800F1" w:rsidRDefault="00E213C2" w:rsidP="00304E94">
            <w:pPr>
              <w:widowControl w:val="0"/>
              <w:suppressLineNumbers/>
              <w:suppressAutoHyphens/>
              <w:snapToGrid w:val="0"/>
              <w:jc w:val="center"/>
              <w:rPr>
                <w:rFonts w:eastAsia="Lucida Sans Unicode"/>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E0843E8" w14:textId="77777777" w:rsidR="00E213C2" w:rsidRPr="00F800F1" w:rsidRDefault="00E213C2" w:rsidP="00304E94">
            <w:pPr>
              <w:widowControl w:val="0"/>
              <w:suppressLineNumbers/>
              <w:suppressAutoHyphens/>
              <w:snapToGrid w:val="0"/>
              <w:jc w:val="center"/>
              <w:rPr>
                <w:rFonts w:eastAsia="Lucida Sans Unicode"/>
                <w:szCs w:val="24"/>
              </w:rPr>
            </w:pPr>
          </w:p>
        </w:tc>
      </w:tr>
      <w:tr w:rsidR="00E213C2" w:rsidRPr="00F800F1" w14:paraId="57780259" w14:textId="77777777" w:rsidTr="00304E94">
        <w:trPr>
          <w:trHeight w:val="172"/>
        </w:trPr>
        <w:tc>
          <w:tcPr>
            <w:tcW w:w="548" w:type="dxa"/>
            <w:tcBorders>
              <w:left w:val="single" w:sz="1" w:space="0" w:color="000000"/>
              <w:bottom w:val="single" w:sz="1" w:space="0" w:color="000000"/>
            </w:tcBorders>
          </w:tcPr>
          <w:p w14:paraId="442DA151" w14:textId="77777777" w:rsidR="00E213C2" w:rsidRPr="00F800F1" w:rsidRDefault="00E213C2" w:rsidP="00304E94">
            <w:pPr>
              <w:widowControl w:val="0"/>
              <w:suppressAutoHyphens/>
              <w:snapToGrid w:val="0"/>
              <w:rPr>
                <w:rFonts w:eastAsia="Lucida Sans Unicode"/>
                <w:color w:val="000000"/>
                <w:szCs w:val="24"/>
              </w:rPr>
            </w:pPr>
            <w:r w:rsidRPr="00F800F1">
              <w:rPr>
                <w:rFonts w:eastAsia="Lucida Sans Unicode"/>
                <w:color w:val="000000"/>
                <w:szCs w:val="24"/>
              </w:rPr>
              <w:t>5.</w:t>
            </w:r>
          </w:p>
        </w:tc>
        <w:tc>
          <w:tcPr>
            <w:tcW w:w="4894" w:type="dxa"/>
            <w:tcBorders>
              <w:left w:val="single" w:sz="1" w:space="0" w:color="000000"/>
              <w:bottom w:val="single" w:sz="1" w:space="0" w:color="000000"/>
            </w:tcBorders>
            <w:vAlign w:val="bottom"/>
          </w:tcPr>
          <w:p w14:paraId="25928834" w14:textId="77777777" w:rsidR="00E213C2" w:rsidRPr="00F800F1" w:rsidRDefault="00E213C2" w:rsidP="00304E94">
            <w:pPr>
              <w:widowControl w:val="0"/>
              <w:suppressAutoHyphens/>
              <w:snapToGrid w:val="0"/>
              <w:jc w:val="both"/>
              <w:rPr>
                <w:rFonts w:eastAsia="Lucida Sans Unicode"/>
                <w:color w:val="000000"/>
                <w:szCs w:val="24"/>
              </w:rPr>
            </w:pPr>
            <w:r w:rsidRPr="00F800F1">
              <w:rPr>
                <w:rFonts w:eastAsia="Lucida Sans Unicode"/>
                <w:color w:val="000000"/>
                <w:szCs w:val="24"/>
              </w:rPr>
              <w:t>Veterinarinės pagalbos suteikimas gyvūnui</w:t>
            </w:r>
          </w:p>
        </w:tc>
        <w:tc>
          <w:tcPr>
            <w:tcW w:w="1134" w:type="dxa"/>
            <w:tcBorders>
              <w:top w:val="single" w:sz="4" w:space="0" w:color="auto"/>
              <w:left w:val="single" w:sz="4" w:space="0" w:color="auto"/>
              <w:bottom w:val="single" w:sz="4" w:space="0" w:color="auto"/>
              <w:right w:val="single" w:sz="4" w:space="0" w:color="auto"/>
            </w:tcBorders>
            <w:vAlign w:val="center"/>
          </w:tcPr>
          <w:p w14:paraId="017FFC53" w14:textId="77777777" w:rsidR="00E213C2" w:rsidRPr="00F800F1" w:rsidRDefault="00E213C2" w:rsidP="00304E94">
            <w:pPr>
              <w:widowControl w:val="0"/>
              <w:suppressLineNumbers/>
              <w:suppressAutoHyphens/>
              <w:snapToGrid w:val="0"/>
              <w:jc w:val="center"/>
              <w:rPr>
                <w:rFonts w:eastAsia="Lucida Sans Unicode"/>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5FFAFEE" w14:textId="77777777" w:rsidR="00E213C2" w:rsidRPr="00F800F1" w:rsidRDefault="00E213C2" w:rsidP="00304E94">
            <w:pPr>
              <w:widowControl w:val="0"/>
              <w:suppressLineNumbers/>
              <w:suppressAutoHyphens/>
              <w:snapToGrid w:val="0"/>
              <w:jc w:val="center"/>
              <w:rPr>
                <w:rFonts w:eastAsia="Lucida Sans Unicode"/>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D0D04A4" w14:textId="77777777" w:rsidR="00E213C2" w:rsidRPr="00F800F1" w:rsidRDefault="00E213C2" w:rsidP="00304E94">
            <w:pPr>
              <w:widowControl w:val="0"/>
              <w:suppressLineNumbers/>
              <w:suppressAutoHyphens/>
              <w:snapToGrid w:val="0"/>
              <w:jc w:val="center"/>
              <w:rPr>
                <w:rFonts w:eastAsia="Lucida Sans Unicode"/>
                <w:szCs w:val="24"/>
              </w:rPr>
            </w:pPr>
          </w:p>
        </w:tc>
      </w:tr>
      <w:tr w:rsidR="00E213C2" w:rsidRPr="00F800F1" w14:paraId="70990107" w14:textId="77777777" w:rsidTr="00304E94">
        <w:trPr>
          <w:trHeight w:val="172"/>
        </w:trPr>
        <w:tc>
          <w:tcPr>
            <w:tcW w:w="548" w:type="dxa"/>
            <w:tcBorders>
              <w:left w:val="single" w:sz="1" w:space="0" w:color="000000"/>
              <w:bottom w:val="single" w:sz="1" w:space="0" w:color="000000"/>
            </w:tcBorders>
          </w:tcPr>
          <w:p w14:paraId="31FEEEBE" w14:textId="77777777" w:rsidR="00E213C2" w:rsidRPr="00F800F1" w:rsidRDefault="00E213C2" w:rsidP="00304E94">
            <w:pPr>
              <w:widowControl w:val="0"/>
              <w:suppressAutoHyphens/>
              <w:snapToGrid w:val="0"/>
              <w:rPr>
                <w:rFonts w:eastAsia="Lucida Sans Unicode"/>
                <w:color w:val="000000"/>
                <w:szCs w:val="24"/>
              </w:rPr>
            </w:pPr>
            <w:r w:rsidRPr="00F800F1">
              <w:rPr>
                <w:rFonts w:eastAsia="Lucida Sans Unicode"/>
                <w:color w:val="000000"/>
                <w:szCs w:val="24"/>
              </w:rPr>
              <w:t>6.</w:t>
            </w:r>
          </w:p>
        </w:tc>
        <w:tc>
          <w:tcPr>
            <w:tcW w:w="4894" w:type="dxa"/>
            <w:tcBorders>
              <w:left w:val="single" w:sz="1" w:space="0" w:color="000000"/>
              <w:bottom w:val="single" w:sz="1" w:space="0" w:color="000000"/>
            </w:tcBorders>
            <w:vAlign w:val="bottom"/>
          </w:tcPr>
          <w:p w14:paraId="1C19C3C5" w14:textId="77777777" w:rsidR="00E213C2" w:rsidRPr="00F800F1" w:rsidRDefault="00E213C2" w:rsidP="00304E94">
            <w:pPr>
              <w:widowControl w:val="0"/>
              <w:suppressAutoHyphens/>
              <w:snapToGrid w:val="0"/>
              <w:jc w:val="both"/>
              <w:rPr>
                <w:rFonts w:eastAsia="Lucida Sans Unicode"/>
                <w:color w:val="000000"/>
                <w:szCs w:val="24"/>
              </w:rPr>
            </w:pPr>
            <w:r w:rsidRPr="00F800F1">
              <w:rPr>
                <w:rFonts w:eastAsia="Lucida Sans Unicode"/>
                <w:color w:val="000000"/>
                <w:szCs w:val="24"/>
              </w:rPr>
              <w:t>Gyvūno eutanazija</w:t>
            </w:r>
          </w:p>
        </w:tc>
        <w:tc>
          <w:tcPr>
            <w:tcW w:w="1134" w:type="dxa"/>
            <w:tcBorders>
              <w:top w:val="single" w:sz="4" w:space="0" w:color="auto"/>
              <w:left w:val="single" w:sz="4" w:space="0" w:color="auto"/>
              <w:bottom w:val="single" w:sz="4" w:space="0" w:color="auto"/>
              <w:right w:val="single" w:sz="4" w:space="0" w:color="auto"/>
            </w:tcBorders>
            <w:vAlign w:val="center"/>
          </w:tcPr>
          <w:p w14:paraId="237820C1" w14:textId="77777777" w:rsidR="00E213C2" w:rsidRPr="00F800F1" w:rsidRDefault="00E213C2" w:rsidP="00304E94">
            <w:pPr>
              <w:widowControl w:val="0"/>
              <w:suppressLineNumbers/>
              <w:suppressAutoHyphens/>
              <w:snapToGrid w:val="0"/>
              <w:jc w:val="center"/>
              <w:rPr>
                <w:rFonts w:eastAsia="Lucida Sans Unicode"/>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28D4AD4" w14:textId="77777777" w:rsidR="00E213C2" w:rsidRPr="00F800F1" w:rsidRDefault="00E213C2" w:rsidP="00304E94">
            <w:pPr>
              <w:widowControl w:val="0"/>
              <w:suppressLineNumbers/>
              <w:suppressAutoHyphens/>
              <w:snapToGrid w:val="0"/>
              <w:jc w:val="center"/>
              <w:rPr>
                <w:rFonts w:eastAsia="Lucida Sans Unicode"/>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17C8222" w14:textId="77777777" w:rsidR="00E213C2" w:rsidRPr="00F800F1" w:rsidRDefault="00E213C2" w:rsidP="00304E94">
            <w:pPr>
              <w:widowControl w:val="0"/>
              <w:suppressLineNumbers/>
              <w:suppressAutoHyphens/>
              <w:snapToGrid w:val="0"/>
              <w:jc w:val="center"/>
              <w:rPr>
                <w:rFonts w:eastAsia="Lucida Sans Unicode"/>
                <w:szCs w:val="24"/>
              </w:rPr>
            </w:pPr>
          </w:p>
        </w:tc>
      </w:tr>
      <w:tr w:rsidR="00E213C2" w:rsidRPr="00F800F1" w14:paraId="3EB68D30" w14:textId="77777777" w:rsidTr="00304E94">
        <w:trPr>
          <w:trHeight w:val="172"/>
        </w:trPr>
        <w:tc>
          <w:tcPr>
            <w:tcW w:w="548" w:type="dxa"/>
            <w:tcBorders>
              <w:left w:val="single" w:sz="1" w:space="0" w:color="000000"/>
              <w:bottom w:val="single" w:sz="1" w:space="0" w:color="000000"/>
            </w:tcBorders>
          </w:tcPr>
          <w:p w14:paraId="38C96FF7" w14:textId="77777777" w:rsidR="00E213C2" w:rsidRPr="009A2030" w:rsidRDefault="00E213C2" w:rsidP="00304E94">
            <w:pPr>
              <w:widowControl w:val="0"/>
              <w:suppressAutoHyphens/>
              <w:snapToGrid w:val="0"/>
              <w:rPr>
                <w:rFonts w:eastAsia="Lucida Sans Unicode"/>
                <w:color w:val="000000"/>
                <w:szCs w:val="24"/>
              </w:rPr>
            </w:pPr>
            <w:r w:rsidRPr="009A2030">
              <w:rPr>
                <w:rFonts w:eastAsia="Lucida Sans Unicode"/>
                <w:color w:val="000000"/>
                <w:szCs w:val="24"/>
              </w:rPr>
              <w:t>7.</w:t>
            </w:r>
          </w:p>
        </w:tc>
        <w:tc>
          <w:tcPr>
            <w:tcW w:w="4894" w:type="dxa"/>
            <w:tcBorders>
              <w:left w:val="single" w:sz="1" w:space="0" w:color="000000"/>
              <w:bottom w:val="single" w:sz="1" w:space="0" w:color="000000"/>
            </w:tcBorders>
            <w:vAlign w:val="bottom"/>
          </w:tcPr>
          <w:p w14:paraId="22D92B7A" w14:textId="77777777" w:rsidR="00E213C2" w:rsidRPr="009A2030" w:rsidRDefault="00E213C2" w:rsidP="00304E94">
            <w:pPr>
              <w:widowControl w:val="0"/>
              <w:suppressAutoHyphens/>
              <w:snapToGrid w:val="0"/>
              <w:jc w:val="both"/>
              <w:rPr>
                <w:rFonts w:eastAsia="Lucida Sans Unicode"/>
                <w:color w:val="000000"/>
                <w:szCs w:val="24"/>
              </w:rPr>
            </w:pPr>
            <w:r w:rsidRPr="009A2030">
              <w:rPr>
                <w:rFonts w:eastAsia="Lucida Sans Unicode"/>
                <w:color w:val="000000"/>
                <w:szCs w:val="24"/>
              </w:rPr>
              <w:t xml:space="preserve">Smulkių laukinių sužeistų gyvūnų laikina globa </w:t>
            </w:r>
          </w:p>
        </w:tc>
        <w:tc>
          <w:tcPr>
            <w:tcW w:w="1134" w:type="dxa"/>
            <w:tcBorders>
              <w:top w:val="single" w:sz="4" w:space="0" w:color="auto"/>
              <w:left w:val="single" w:sz="4" w:space="0" w:color="auto"/>
              <w:bottom w:val="single" w:sz="4" w:space="0" w:color="auto"/>
              <w:right w:val="single" w:sz="4" w:space="0" w:color="auto"/>
            </w:tcBorders>
            <w:vAlign w:val="center"/>
          </w:tcPr>
          <w:p w14:paraId="0065AB82" w14:textId="77777777" w:rsidR="00E213C2" w:rsidRPr="00F800F1" w:rsidRDefault="00E213C2" w:rsidP="00304E94">
            <w:pPr>
              <w:widowControl w:val="0"/>
              <w:suppressLineNumbers/>
              <w:suppressAutoHyphens/>
              <w:snapToGrid w:val="0"/>
              <w:jc w:val="center"/>
              <w:rPr>
                <w:rFonts w:eastAsia="Lucida Sans Unicode"/>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77158F1" w14:textId="77777777" w:rsidR="00E213C2" w:rsidRPr="00F800F1" w:rsidRDefault="00E213C2" w:rsidP="00304E94">
            <w:pPr>
              <w:widowControl w:val="0"/>
              <w:suppressLineNumbers/>
              <w:suppressAutoHyphens/>
              <w:snapToGrid w:val="0"/>
              <w:jc w:val="center"/>
              <w:rPr>
                <w:rFonts w:eastAsia="Lucida Sans Unicode"/>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26DF0AB" w14:textId="77777777" w:rsidR="00E213C2" w:rsidRPr="00F800F1" w:rsidRDefault="00E213C2" w:rsidP="00304E94">
            <w:pPr>
              <w:widowControl w:val="0"/>
              <w:suppressLineNumbers/>
              <w:suppressAutoHyphens/>
              <w:snapToGrid w:val="0"/>
              <w:jc w:val="center"/>
              <w:rPr>
                <w:rFonts w:eastAsia="Lucida Sans Unicode"/>
                <w:szCs w:val="24"/>
              </w:rPr>
            </w:pPr>
          </w:p>
        </w:tc>
      </w:tr>
      <w:tr w:rsidR="00E213C2" w:rsidRPr="00F800F1" w14:paraId="6EBB9628" w14:textId="77777777" w:rsidTr="00304E94">
        <w:trPr>
          <w:trHeight w:val="308"/>
        </w:trPr>
        <w:tc>
          <w:tcPr>
            <w:tcW w:w="548" w:type="dxa"/>
            <w:tcBorders>
              <w:left w:val="single" w:sz="1" w:space="0" w:color="000000"/>
              <w:bottom w:val="single" w:sz="1" w:space="0" w:color="000000"/>
            </w:tcBorders>
          </w:tcPr>
          <w:p w14:paraId="7C5345B2" w14:textId="77777777" w:rsidR="00E213C2" w:rsidRPr="00F800F1" w:rsidRDefault="00E213C2" w:rsidP="00304E94">
            <w:pPr>
              <w:widowControl w:val="0"/>
              <w:suppressAutoHyphens/>
              <w:snapToGrid w:val="0"/>
              <w:rPr>
                <w:rFonts w:eastAsia="Lucida Sans Unicode"/>
                <w:color w:val="000000"/>
                <w:szCs w:val="24"/>
              </w:rPr>
            </w:pPr>
            <w:r>
              <w:rPr>
                <w:rFonts w:eastAsia="Lucida Sans Unicode"/>
                <w:color w:val="000000"/>
                <w:szCs w:val="24"/>
              </w:rPr>
              <w:lastRenderedPageBreak/>
              <w:t>8</w:t>
            </w:r>
            <w:r w:rsidRPr="00F800F1">
              <w:rPr>
                <w:rFonts w:eastAsia="Lucida Sans Unicode"/>
                <w:color w:val="000000"/>
                <w:szCs w:val="24"/>
              </w:rPr>
              <w:t xml:space="preserve">. </w:t>
            </w:r>
          </w:p>
        </w:tc>
        <w:tc>
          <w:tcPr>
            <w:tcW w:w="4894" w:type="dxa"/>
            <w:tcBorders>
              <w:left w:val="single" w:sz="1" w:space="0" w:color="000000"/>
              <w:bottom w:val="single" w:sz="1" w:space="0" w:color="000000"/>
            </w:tcBorders>
            <w:vAlign w:val="bottom"/>
          </w:tcPr>
          <w:p w14:paraId="21A5C703" w14:textId="77777777" w:rsidR="00E213C2" w:rsidRPr="00F800F1" w:rsidRDefault="00E213C2" w:rsidP="00304E94">
            <w:pPr>
              <w:widowControl w:val="0"/>
              <w:suppressAutoHyphens/>
              <w:snapToGrid w:val="0"/>
              <w:jc w:val="both"/>
              <w:rPr>
                <w:rFonts w:eastAsia="Lucida Sans Unicode"/>
                <w:szCs w:val="24"/>
              </w:rPr>
            </w:pPr>
            <w:r w:rsidRPr="00F800F1">
              <w:rPr>
                <w:rFonts w:eastAsia="Lucida Sans Unicode"/>
                <w:szCs w:val="24"/>
              </w:rPr>
              <w:t>Gyvūno įskiepijimas (ženklinimas) mikroschema</w:t>
            </w:r>
          </w:p>
        </w:tc>
        <w:tc>
          <w:tcPr>
            <w:tcW w:w="1134" w:type="dxa"/>
            <w:tcBorders>
              <w:top w:val="single" w:sz="4" w:space="0" w:color="auto"/>
              <w:left w:val="single" w:sz="4" w:space="0" w:color="auto"/>
              <w:bottom w:val="single" w:sz="4" w:space="0" w:color="auto"/>
              <w:right w:val="single" w:sz="4" w:space="0" w:color="auto"/>
            </w:tcBorders>
            <w:vAlign w:val="center"/>
          </w:tcPr>
          <w:p w14:paraId="6FD06F9D" w14:textId="77777777" w:rsidR="00E213C2" w:rsidRPr="00F800F1" w:rsidRDefault="00E213C2" w:rsidP="00304E94">
            <w:pPr>
              <w:widowControl w:val="0"/>
              <w:suppressLineNumbers/>
              <w:suppressAutoHyphens/>
              <w:snapToGrid w:val="0"/>
              <w:jc w:val="center"/>
              <w:rPr>
                <w:rFonts w:eastAsia="Lucida Sans Unicode"/>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A56DCB6" w14:textId="77777777" w:rsidR="00E213C2" w:rsidRPr="00F800F1" w:rsidRDefault="00E213C2" w:rsidP="00304E94">
            <w:pPr>
              <w:widowControl w:val="0"/>
              <w:suppressLineNumbers/>
              <w:suppressAutoHyphens/>
              <w:snapToGrid w:val="0"/>
              <w:jc w:val="center"/>
              <w:rPr>
                <w:rFonts w:eastAsia="Lucida Sans Unicode"/>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15E0390" w14:textId="77777777" w:rsidR="00E213C2" w:rsidRPr="00F800F1" w:rsidRDefault="00E213C2" w:rsidP="00304E94">
            <w:pPr>
              <w:widowControl w:val="0"/>
              <w:suppressLineNumbers/>
              <w:suppressAutoHyphens/>
              <w:snapToGrid w:val="0"/>
              <w:jc w:val="center"/>
              <w:rPr>
                <w:rFonts w:eastAsia="Lucida Sans Unicode"/>
                <w:szCs w:val="24"/>
              </w:rPr>
            </w:pPr>
          </w:p>
        </w:tc>
      </w:tr>
      <w:tr w:rsidR="00E213C2" w:rsidRPr="00F800F1" w14:paraId="7FB04B42" w14:textId="77777777" w:rsidTr="00304E94">
        <w:trPr>
          <w:trHeight w:val="172"/>
        </w:trPr>
        <w:tc>
          <w:tcPr>
            <w:tcW w:w="548" w:type="dxa"/>
            <w:tcBorders>
              <w:left w:val="single" w:sz="1" w:space="0" w:color="000000"/>
              <w:bottom w:val="single" w:sz="1" w:space="0" w:color="000000"/>
              <w:right w:val="single" w:sz="4" w:space="0" w:color="auto"/>
            </w:tcBorders>
          </w:tcPr>
          <w:p w14:paraId="2D7C7D7C" w14:textId="77777777" w:rsidR="00E213C2" w:rsidRPr="00F800F1" w:rsidRDefault="00E213C2" w:rsidP="00304E94">
            <w:pPr>
              <w:widowControl w:val="0"/>
              <w:suppressAutoHyphens/>
              <w:snapToGrid w:val="0"/>
              <w:rPr>
                <w:rFonts w:eastAsia="Lucida Sans Unicode"/>
                <w:color w:val="000000"/>
                <w:szCs w:val="24"/>
              </w:rPr>
            </w:pPr>
            <w:r>
              <w:rPr>
                <w:rFonts w:eastAsia="Lucida Sans Unicode"/>
                <w:color w:val="000000"/>
                <w:szCs w:val="24"/>
              </w:rPr>
              <w:t>9</w:t>
            </w:r>
            <w:r w:rsidRPr="00F800F1">
              <w:rPr>
                <w:rFonts w:eastAsia="Lucida Sans Unicode"/>
                <w:color w:val="000000"/>
                <w:szCs w:val="24"/>
              </w:rPr>
              <w:t>.</w:t>
            </w:r>
          </w:p>
        </w:tc>
        <w:tc>
          <w:tcPr>
            <w:tcW w:w="9430" w:type="dxa"/>
            <w:gridSpan w:val="4"/>
            <w:tcBorders>
              <w:left w:val="single" w:sz="4" w:space="0" w:color="auto"/>
              <w:bottom w:val="single" w:sz="4" w:space="0" w:color="auto"/>
              <w:right w:val="single" w:sz="4" w:space="0" w:color="auto"/>
            </w:tcBorders>
          </w:tcPr>
          <w:p w14:paraId="1BE6C8C1" w14:textId="77777777" w:rsidR="00E213C2" w:rsidRPr="004C46DA" w:rsidRDefault="00E213C2" w:rsidP="00304E94">
            <w:pPr>
              <w:widowControl w:val="0"/>
              <w:suppressLineNumbers/>
              <w:suppressAutoHyphens/>
              <w:snapToGrid w:val="0"/>
              <w:rPr>
                <w:rFonts w:eastAsia="Lucida Sans Unicode"/>
                <w:b/>
                <w:szCs w:val="24"/>
              </w:rPr>
            </w:pPr>
            <w:r w:rsidRPr="004C46DA">
              <w:rPr>
                <w:rFonts w:eastAsia="Lucida Sans Unicode"/>
                <w:b/>
                <w:i/>
                <w:color w:val="000000"/>
                <w:szCs w:val="24"/>
              </w:rPr>
              <w:t>Gyvūno sterilizavimas/ kastravimas:</w:t>
            </w:r>
          </w:p>
        </w:tc>
      </w:tr>
      <w:tr w:rsidR="00E213C2" w:rsidRPr="00F800F1" w14:paraId="794154ED" w14:textId="77777777" w:rsidTr="00304E94">
        <w:trPr>
          <w:trHeight w:hRule="exact" w:val="322"/>
        </w:trPr>
        <w:tc>
          <w:tcPr>
            <w:tcW w:w="548" w:type="dxa"/>
            <w:tcBorders>
              <w:left w:val="single" w:sz="1" w:space="0" w:color="000000"/>
              <w:bottom w:val="single" w:sz="1" w:space="0" w:color="000000"/>
            </w:tcBorders>
          </w:tcPr>
          <w:p w14:paraId="29441731" w14:textId="77777777" w:rsidR="00E213C2" w:rsidRPr="00F800F1" w:rsidRDefault="00E213C2" w:rsidP="00304E94">
            <w:pPr>
              <w:widowControl w:val="0"/>
              <w:suppressAutoHyphens/>
              <w:snapToGrid w:val="0"/>
              <w:rPr>
                <w:rFonts w:eastAsia="Lucida Sans Unicode"/>
                <w:color w:val="000000"/>
                <w:szCs w:val="24"/>
              </w:rPr>
            </w:pPr>
            <w:r>
              <w:rPr>
                <w:rFonts w:eastAsia="Lucida Sans Unicode"/>
                <w:color w:val="000000"/>
                <w:szCs w:val="24"/>
              </w:rPr>
              <w:t>9</w:t>
            </w:r>
            <w:r w:rsidRPr="00F800F1">
              <w:rPr>
                <w:rFonts w:eastAsia="Lucida Sans Unicode"/>
                <w:color w:val="000000"/>
                <w:szCs w:val="24"/>
              </w:rPr>
              <w:t>.1</w:t>
            </w:r>
          </w:p>
        </w:tc>
        <w:tc>
          <w:tcPr>
            <w:tcW w:w="4894" w:type="dxa"/>
            <w:tcBorders>
              <w:left w:val="single" w:sz="1" w:space="0" w:color="000000"/>
              <w:bottom w:val="single" w:sz="1" w:space="0" w:color="000000"/>
            </w:tcBorders>
            <w:vAlign w:val="bottom"/>
          </w:tcPr>
          <w:p w14:paraId="343A8227" w14:textId="77777777" w:rsidR="00E213C2" w:rsidRPr="00F800F1" w:rsidRDefault="00E213C2" w:rsidP="00304E94">
            <w:pPr>
              <w:widowControl w:val="0"/>
              <w:suppressAutoHyphens/>
              <w:snapToGrid w:val="0"/>
              <w:jc w:val="both"/>
              <w:rPr>
                <w:rFonts w:eastAsia="Lucida Sans Unicode"/>
                <w:color w:val="000000"/>
                <w:szCs w:val="24"/>
              </w:rPr>
            </w:pPr>
            <w:r>
              <w:rPr>
                <w:rFonts w:eastAsia="Lucida Sans Unicode"/>
                <w:color w:val="000000"/>
                <w:szCs w:val="24"/>
              </w:rPr>
              <w:t>p</w:t>
            </w:r>
            <w:r w:rsidRPr="00F800F1">
              <w:rPr>
                <w:rFonts w:eastAsia="Lucida Sans Unicode"/>
                <w:color w:val="000000"/>
                <w:szCs w:val="24"/>
              </w:rPr>
              <w:t>atinas (katinas)</w:t>
            </w:r>
          </w:p>
        </w:tc>
        <w:tc>
          <w:tcPr>
            <w:tcW w:w="1134" w:type="dxa"/>
            <w:tcBorders>
              <w:top w:val="single" w:sz="4" w:space="0" w:color="auto"/>
              <w:left w:val="single" w:sz="4" w:space="0" w:color="auto"/>
              <w:bottom w:val="single" w:sz="4" w:space="0" w:color="auto"/>
              <w:right w:val="single" w:sz="4" w:space="0" w:color="auto"/>
            </w:tcBorders>
            <w:vAlign w:val="center"/>
          </w:tcPr>
          <w:p w14:paraId="439FD35B" w14:textId="77777777" w:rsidR="00E213C2" w:rsidRPr="00F800F1" w:rsidRDefault="00E213C2" w:rsidP="00304E94">
            <w:pPr>
              <w:widowControl w:val="0"/>
              <w:suppressLineNumbers/>
              <w:suppressAutoHyphens/>
              <w:snapToGrid w:val="0"/>
              <w:jc w:val="center"/>
              <w:rPr>
                <w:rFonts w:eastAsia="Lucida Sans Unicode"/>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57C24F2" w14:textId="77777777" w:rsidR="00E213C2" w:rsidRPr="00F800F1" w:rsidRDefault="00E213C2" w:rsidP="00304E94">
            <w:pPr>
              <w:widowControl w:val="0"/>
              <w:suppressLineNumbers/>
              <w:suppressAutoHyphens/>
              <w:snapToGrid w:val="0"/>
              <w:jc w:val="center"/>
              <w:rPr>
                <w:rFonts w:eastAsia="Lucida Sans Unicode"/>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6A23E6A" w14:textId="77777777" w:rsidR="00E213C2" w:rsidRPr="00F800F1" w:rsidRDefault="00E213C2" w:rsidP="00304E94">
            <w:pPr>
              <w:widowControl w:val="0"/>
              <w:suppressLineNumbers/>
              <w:suppressAutoHyphens/>
              <w:snapToGrid w:val="0"/>
              <w:jc w:val="center"/>
              <w:rPr>
                <w:rFonts w:eastAsia="Lucida Sans Unicode"/>
                <w:szCs w:val="24"/>
              </w:rPr>
            </w:pPr>
          </w:p>
        </w:tc>
      </w:tr>
      <w:tr w:rsidR="00E213C2" w:rsidRPr="00F800F1" w14:paraId="36B3A7FB" w14:textId="77777777" w:rsidTr="00304E94">
        <w:trPr>
          <w:trHeight w:val="172"/>
        </w:trPr>
        <w:tc>
          <w:tcPr>
            <w:tcW w:w="548" w:type="dxa"/>
            <w:tcBorders>
              <w:left w:val="single" w:sz="2" w:space="0" w:color="000000"/>
              <w:bottom w:val="single" w:sz="4" w:space="0" w:color="auto"/>
            </w:tcBorders>
          </w:tcPr>
          <w:p w14:paraId="5A6401EE" w14:textId="77777777" w:rsidR="00E213C2" w:rsidRPr="00F800F1" w:rsidRDefault="00E213C2" w:rsidP="00304E94">
            <w:pPr>
              <w:widowControl w:val="0"/>
              <w:suppressAutoHyphens/>
              <w:snapToGrid w:val="0"/>
              <w:rPr>
                <w:rFonts w:eastAsia="Lucida Sans Unicode"/>
                <w:color w:val="000000"/>
                <w:szCs w:val="24"/>
              </w:rPr>
            </w:pPr>
            <w:r>
              <w:rPr>
                <w:rFonts w:eastAsia="Lucida Sans Unicode"/>
                <w:color w:val="000000"/>
                <w:szCs w:val="24"/>
              </w:rPr>
              <w:t>9</w:t>
            </w:r>
            <w:r w:rsidRPr="00F800F1">
              <w:rPr>
                <w:rFonts w:eastAsia="Lucida Sans Unicode"/>
                <w:color w:val="000000"/>
                <w:szCs w:val="24"/>
              </w:rPr>
              <w:t>.2</w:t>
            </w:r>
          </w:p>
        </w:tc>
        <w:tc>
          <w:tcPr>
            <w:tcW w:w="4894" w:type="dxa"/>
            <w:tcBorders>
              <w:left w:val="single" w:sz="1" w:space="0" w:color="000000"/>
              <w:bottom w:val="single" w:sz="4" w:space="0" w:color="auto"/>
            </w:tcBorders>
            <w:vAlign w:val="bottom"/>
          </w:tcPr>
          <w:p w14:paraId="49AAEEC9" w14:textId="77777777" w:rsidR="00E213C2" w:rsidRPr="00F800F1" w:rsidRDefault="00E213C2" w:rsidP="00304E94">
            <w:pPr>
              <w:widowControl w:val="0"/>
              <w:suppressAutoHyphens/>
              <w:snapToGrid w:val="0"/>
              <w:jc w:val="both"/>
              <w:rPr>
                <w:rFonts w:eastAsia="Lucida Sans Unicode"/>
                <w:color w:val="000000"/>
                <w:szCs w:val="24"/>
              </w:rPr>
            </w:pPr>
            <w:r>
              <w:rPr>
                <w:rFonts w:eastAsia="Lucida Sans Unicode"/>
                <w:color w:val="000000"/>
                <w:szCs w:val="24"/>
              </w:rPr>
              <w:t>p</w:t>
            </w:r>
            <w:r w:rsidRPr="00F800F1">
              <w:rPr>
                <w:rFonts w:eastAsia="Lucida Sans Unicode"/>
                <w:color w:val="000000"/>
                <w:szCs w:val="24"/>
              </w:rPr>
              <w:t>atelė (katė)</w:t>
            </w:r>
          </w:p>
        </w:tc>
        <w:tc>
          <w:tcPr>
            <w:tcW w:w="1134" w:type="dxa"/>
            <w:tcBorders>
              <w:top w:val="single" w:sz="4" w:space="0" w:color="auto"/>
              <w:left w:val="single" w:sz="4" w:space="0" w:color="auto"/>
              <w:bottom w:val="single" w:sz="4" w:space="0" w:color="auto"/>
              <w:right w:val="single" w:sz="4" w:space="0" w:color="auto"/>
            </w:tcBorders>
            <w:vAlign w:val="center"/>
          </w:tcPr>
          <w:p w14:paraId="3D97815E" w14:textId="77777777" w:rsidR="00E213C2" w:rsidRPr="00F800F1" w:rsidRDefault="00E213C2" w:rsidP="00304E94">
            <w:pPr>
              <w:widowControl w:val="0"/>
              <w:suppressLineNumbers/>
              <w:suppressAutoHyphens/>
              <w:snapToGrid w:val="0"/>
              <w:jc w:val="center"/>
              <w:rPr>
                <w:rFonts w:eastAsia="Lucida Sans Unicode"/>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84ABFA6" w14:textId="77777777" w:rsidR="00E213C2" w:rsidRPr="00F800F1" w:rsidRDefault="00E213C2" w:rsidP="00304E94">
            <w:pPr>
              <w:widowControl w:val="0"/>
              <w:suppressLineNumbers/>
              <w:suppressAutoHyphens/>
              <w:snapToGrid w:val="0"/>
              <w:jc w:val="center"/>
              <w:rPr>
                <w:rFonts w:eastAsia="Lucida Sans Unicode"/>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6A72E9A" w14:textId="77777777" w:rsidR="00E213C2" w:rsidRPr="00F800F1" w:rsidRDefault="00E213C2" w:rsidP="00304E94">
            <w:pPr>
              <w:widowControl w:val="0"/>
              <w:suppressLineNumbers/>
              <w:suppressAutoHyphens/>
              <w:snapToGrid w:val="0"/>
              <w:jc w:val="center"/>
              <w:rPr>
                <w:rFonts w:eastAsia="Lucida Sans Unicode"/>
                <w:szCs w:val="24"/>
              </w:rPr>
            </w:pPr>
          </w:p>
        </w:tc>
      </w:tr>
      <w:tr w:rsidR="00E213C2" w:rsidRPr="00F800F1" w14:paraId="630101E1" w14:textId="77777777" w:rsidTr="00304E94">
        <w:trPr>
          <w:trHeight w:val="172"/>
        </w:trPr>
        <w:tc>
          <w:tcPr>
            <w:tcW w:w="8277" w:type="dxa"/>
            <w:gridSpan w:val="4"/>
            <w:tcBorders>
              <w:top w:val="single" w:sz="4" w:space="0" w:color="auto"/>
              <w:left w:val="single" w:sz="1" w:space="0" w:color="000000"/>
              <w:bottom w:val="single" w:sz="1" w:space="0" w:color="000000"/>
              <w:right w:val="single" w:sz="4" w:space="0" w:color="auto"/>
            </w:tcBorders>
          </w:tcPr>
          <w:p w14:paraId="25402073" w14:textId="77777777" w:rsidR="00E213C2" w:rsidRPr="00820ED2" w:rsidRDefault="00E213C2" w:rsidP="00304E94">
            <w:pPr>
              <w:widowControl w:val="0"/>
              <w:suppressLineNumbers/>
              <w:suppressAutoHyphens/>
              <w:snapToGrid w:val="0"/>
              <w:jc w:val="right"/>
              <w:rPr>
                <w:rFonts w:eastAsia="Lucida Sans Unicode"/>
                <w:b/>
                <w:szCs w:val="24"/>
              </w:rPr>
            </w:pPr>
            <w:r w:rsidRPr="00820ED2">
              <w:rPr>
                <w:rFonts w:eastAsia="Lucida Sans Unicode"/>
                <w:b/>
                <w:szCs w:val="24"/>
              </w:rPr>
              <w:t xml:space="preserve">Bendra suma </w:t>
            </w:r>
          </w:p>
        </w:tc>
        <w:tc>
          <w:tcPr>
            <w:tcW w:w="1701" w:type="dxa"/>
            <w:tcBorders>
              <w:top w:val="single" w:sz="4" w:space="0" w:color="auto"/>
              <w:left w:val="single" w:sz="4" w:space="0" w:color="auto"/>
              <w:bottom w:val="single" w:sz="4" w:space="0" w:color="auto"/>
              <w:right w:val="single" w:sz="4" w:space="0" w:color="auto"/>
            </w:tcBorders>
            <w:vAlign w:val="center"/>
          </w:tcPr>
          <w:p w14:paraId="2829B492" w14:textId="77777777" w:rsidR="00E213C2" w:rsidRPr="00F800F1" w:rsidRDefault="00E213C2" w:rsidP="00304E94">
            <w:pPr>
              <w:widowControl w:val="0"/>
              <w:suppressLineNumbers/>
              <w:suppressAutoHyphens/>
              <w:snapToGrid w:val="0"/>
              <w:jc w:val="center"/>
              <w:rPr>
                <w:rFonts w:eastAsia="Lucida Sans Unicode"/>
                <w:szCs w:val="24"/>
              </w:rPr>
            </w:pPr>
          </w:p>
        </w:tc>
      </w:tr>
    </w:tbl>
    <w:p w14:paraId="38B20176" w14:textId="77777777" w:rsidR="00E213C2" w:rsidRPr="006202E5" w:rsidRDefault="00E213C2" w:rsidP="00E213C2">
      <w:pPr>
        <w:jc w:val="both"/>
        <w:rPr>
          <w:bCs/>
        </w:rPr>
      </w:pPr>
      <w:r>
        <w:rPr>
          <w:bCs/>
        </w:rPr>
        <w:t xml:space="preserve">2. </w:t>
      </w:r>
      <w:r w:rsidRPr="006202E5">
        <w:rPr>
          <w:bCs/>
        </w:rPr>
        <w:t>Šiuo aktu sutarties šalys patvirtina, kad neturi viena kitai pretenzijų dėl šiame paslaugų priėmimo perdavimo akte nurodytų paslaugų kokybės.</w:t>
      </w:r>
    </w:p>
    <w:p w14:paraId="1FEED4DA" w14:textId="77777777" w:rsidR="00E213C2" w:rsidRPr="006202E5" w:rsidRDefault="00E213C2" w:rsidP="00E213C2">
      <w:pPr>
        <w:jc w:val="both"/>
        <w:rPr>
          <w:bCs/>
        </w:rPr>
      </w:pPr>
      <w:r w:rsidRPr="006202E5">
        <w:rPr>
          <w:bCs/>
        </w:rPr>
        <w:t xml:space="preserve">3. Aktas sudarytas dviem egzemplioriais – po vieną egzempliorių </w:t>
      </w:r>
      <w:r>
        <w:rPr>
          <w:bCs/>
        </w:rPr>
        <w:t>Paslaugų teikėjui</w:t>
      </w:r>
      <w:r w:rsidRPr="006202E5">
        <w:rPr>
          <w:bCs/>
        </w:rPr>
        <w:t xml:space="preserve"> ir Užsakovui.</w:t>
      </w:r>
    </w:p>
    <w:p w14:paraId="28685F87" w14:textId="77777777" w:rsidR="00E213C2" w:rsidRPr="00FB23E4" w:rsidRDefault="00E213C2" w:rsidP="00E213C2">
      <w:pPr>
        <w:tabs>
          <w:tab w:val="left" w:pos="1296"/>
          <w:tab w:val="left" w:pos="2592"/>
          <w:tab w:val="left" w:pos="3888"/>
          <w:tab w:val="left" w:pos="5184"/>
        </w:tabs>
        <w:jc w:val="both"/>
      </w:pPr>
    </w:p>
    <w:p w14:paraId="47257796" w14:textId="77777777" w:rsidR="00E213C2" w:rsidRDefault="00E213C2" w:rsidP="00E213C2">
      <w:pPr>
        <w:tabs>
          <w:tab w:val="left" w:pos="1296"/>
          <w:tab w:val="left" w:pos="2592"/>
          <w:tab w:val="left" w:pos="3888"/>
          <w:tab w:val="left" w:pos="5184"/>
        </w:tabs>
        <w:ind w:left="5184" w:hanging="5184"/>
        <w:jc w:val="both"/>
      </w:pPr>
      <w:r>
        <w:t>Užsakovas</w:t>
      </w:r>
      <w:r w:rsidRPr="00860A58">
        <w:t xml:space="preserve">             </w:t>
      </w:r>
      <w:r>
        <w:tab/>
      </w:r>
      <w:r>
        <w:tab/>
      </w:r>
      <w:r>
        <w:tab/>
      </w:r>
      <w:r>
        <w:tab/>
        <w:t>Paslaugų teikėjas</w:t>
      </w:r>
      <w:r w:rsidRPr="00860A58">
        <w:t xml:space="preserve">                                                                                                                                                                                       </w:t>
      </w:r>
    </w:p>
    <w:p w14:paraId="0369A284" w14:textId="77777777" w:rsidR="00E213C2" w:rsidRDefault="00E213C2" w:rsidP="00E213C2">
      <w:pPr>
        <w:tabs>
          <w:tab w:val="left" w:pos="1296"/>
          <w:tab w:val="left" w:pos="2592"/>
          <w:tab w:val="left" w:pos="3888"/>
          <w:tab w:val="left" w:pos="5184"/>
        </w:tabs>
        <w:jc w:val="both"/>
      </w:pPr>
    </w:p>
    <w:p w14:paraId="068C6072" w14:textId="77777777" w:rsidR="00E213C2" w:rsidRPr="00860A58" w:rsidRDefault="00E213C2" w:rsidP="00E213C2">
      <w:pPr>
        <w:rPr>
          <w:bCs/>
        </w:rPr>
      </w:pPr>
      <w:r w:rsidRPr="00860A58">
        <w:rPr>
          <w:bCs/>
        </w:rPr>
        <w:t>…………………………                                         ……..</w:t>
      </w:r>
      <w:r>
        <w:rPr>
          <w:bCs/>
        </w:rPr>
        <w:t>............</w:t>
      </w:r>
      <w:r w:rsidRPr="00860A58">
        <w:rPr>
          <w:bCs/>
        </w:rPr>
        <w:t xml:space="preserve">                                                                                                                                                </w:t>
      </w:r>
    </w:p>
    <w:p w14:paraId="525CBB9F" w14:textId="77777777" w:rsidR="00E213C2" w:rsidRPr="006202E5" w:rsidRDefault="00E213C2" w:rsidP="00E213C2">
      <w:pPr>
        <w:tabs>
          <w:tab w:val="left" w:pos="1296"/>
          <w:tab w:val="left" w:pos="2592"/>
          <w:tab w:val="left" w:pos="3888"/>
          <w:tab w:val="left" w:pos="5184"/>
        </w:tabs>
        <w:jc w:val="both"/>
        <w:rPr>
          <w:sz w:val="20"/>
        </w:rPr>
      </w:pPr>
      <w:r w:rsidRPr="006202E5">
        <w:rPr>
          <w:bCs/>
          <w:sz w:val="20"/>
        </w:rPr>
        <w:t xml:space="preserve">   </w:t>
      </w:r>
      <w:r w:rsidRPr="006202E5">
        <w:rPr>
          <w:sz w:val="20"/>
        </w:rPr>
        <w:t>(pareigos, vardas, pavardė)</w:t>
      </w:r>
      <w:r w:rsidRPr="006202E5">
        <w:rPr>
          <w:sz w:val="20"/>
        </w:rPr>
        <w:tab/>
      </w:r>
      <w:r w:rsidRPr="006202E5">
        <w:rPr>
          <w:sz w:val="20"/>
        </w:rPr>
        <w:tab/>
      </w:r>
      <w:r w:rsidRPr="006202E5">
        <w:rPr>
          <w:sz w:val="20"/>
        </w:rPr>
        <w:tab/>
      </w:r>
      <w:r>
        <w:rPr>
          <w:sz w:val="20"/>
        </w:rPr>
        <w:tab/>
      </w:r>
      <w:r w:rsidRPr="006202E5">
        <w:rPr>
          <w:sz w:val="20"/>
        </w:rPr>
        <w:t>(pareigos, vardas, pavardė)</w:t>
      </w:r>
    </w:p>
    <w:p w14:paraId="4A96A42B" w14:textId="77777777" w:rsidR="00E213C2" w:rsidRPr="00860A58" w:rsidRDefault="00E213C2" w:rsidP="00E213C2">
      <w:r w:rsidRPr="00860A58">
        <w:t xml:space="preserve">A.V.                                          </w:t>
      </w:r>
      <w:r w:rsidRPr="00860A58">
        <w:rPr>
          <w:bCs/>
        </w:rPr>
        <w:t xml:space="preserve">                              </w:t>
      </w:r>
      <w:r w:rsidRPr="00860A58">
        <w:t xml:space="preserve">A.V.         </w:t>
      </w:r>
    </w:p>
    <w:p w14:paraId="2F529A34" w14:textId="77777777" w:rsidR="00E213C2" w:rsidRDefault="00E213C2"/>
    <w:p w14:paraId="0A28E5A5" w14:textId="77777777" w:rsidR="00E213C2" w:rsidRDefault="00E213C2"/>
    <w:sectPr w:rsidR="00E213C2" w:rsidSect="00921B7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HG Mincho Light J">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103DE"/>
    <w:multiLevelType w:val="multilevel"/>
    <w:tmpl w:val="6194EE18"/>
    <w:lvl w:ilvl="0">
      <w:start w:val="2"/>
      <w:numFmt w:val="decimal"/>
      <w:lvlText w:val="%1."/>
      <w:lvlJc w:val="left"/>
      <w:pPr>
        <w:ind w:left="720" w:hanging="360"/>
      </w:pPr>
      <w:rPr>
        <w:rFonts w:hint="default"/>
      </w:rPr>
    </w:lvl>
    <w:lvl w:ilvl="1">
      <w:start w:val="1"/>
      <w:numFmt w:val="decimal"/>
      <w:isLgl/>
      <w:lvlText w:val="%1.%2."/>
      <w:lvlJc w:val="left"/>
      <w:pPr>
        <w:ind w:left="9575" w:hanging="360"/>
      </w:pPr>
      <w:rPr>
        <w:rFonts w:hint="default"/>
        <w:b w:val="0"/>
        <w:color w:val="auto"/>
      </w:rPr>
    </w:lvl>
    <w:lvl w:ilvl="2">
      <w:start w:val="1"/>
      <w:numFmt w:val="decimal"/>
      <w:isLgl/>
      <w:lvlText w:val="%1.%2.%3."/>
      <w:lvlJc w:val="left"/>
      <w:pPr>
        <w:ind w:left="2912" w:hanging="720"/>
      </w:pPr>
      <w:rPr>
        <w:rFonts w:hint="default"/>
      </w:rPr>
    </w:lvl>
    <w:lvl w:ilvl="3">
      <w:start w:val="1"/>
      <w:numFmt w:val="decimal"/>
      <w:isLgl/>
      <w:lvlText w:val="%1.%2.%3.%4."/>
      <w:lvlJc w:val="left"/>
      <w:pPr>
        <w:ind w:left="3828" w:hanging="720"/>
      </w:pPr>
      <w:rPr>
        <w:rFonts w:hint="default"/>
      </w:rPr>
    </w:lvl>
    <w:lvl w:ilvl="4">
      <w:start w:val="1"/>
      <w:numFmt w:val="decimal"/>
      <w:isLgl/>
      <w:lvlText w:val="%1.%2.%3.%4.%5."/>
      <w:lvlJc w:val="left"/>
      <w:pPr>
        <w:ind w:left="5104" w:hanging="1080"/>
      </w:pPr>
      <w:rPr>
        <w:rFonts w:hint="default"/>
      </w:rPr>
    </w:lvl>
    <w:lvl w:ilvl="5">
      <w:start w:val="1"/>
      <w:numFmt w:val="decimal"/>
      <w:isLgl/>
      <w:lvlText w:val="%1.%2.%3.%4.%5.%6."/>
      <w:lvlJc w:val="left"/>
      <w:pPr>
        <w:ind w:left="6020" w:hanging="1080"/>
      </w:pPr>
      <w:rPr>
        <w:rFonts w:hint="default"/>
      </w:rPr>
    </w:lvl>
    <w:lvl w:ilvl="6">
      <w:start w:val="1"/>
      <w:numFmt w:val="decimal"/>
      <w:isLgl/>
      <w:lvlText w:val="%1.%2.%3.%4.%5.%6.%7."/>
      <w:lvlJc w:val="left"/>
      <w:pPr>
        <w:ind w:left="7296" w:hanging="1440"/>
      </w:pPr>
      <w:rPr>
        <w:rFonts w:hint="default"/>
      </w:rPr>
    </w:lvl>
    <w:lvl w:ilvl="7">
      <w:start w:val="1"/>
      <w:numFmt w:val="decimal"/>
      <w:isLgl/>
      <w:lvlText w:val="%1.%2.%3.%4.%5.%6.%7.%8."/>
      <w:lvlJc w:val="left"/>
      <w:pPr>
        <w:ind w:left="8212" w:hanging="1440"/>
      </w:pPr>
      <w:rPr>
        <w:rFonts w:hint="default"/>
      </w:rPr>
    </w:lvl>
    <w:lvl w:ilvl="8">
      <w:start w:val="1"/>
      <w:numFmt w:val="decimal"/>
      <w:isLgl/>
      <w:lvlText w:val="%1.%2.%3.%4.%5.%6.%7.%8.%9."/>
      <w:lvlJc w:val="left"/>
      <w:pPr>
        <w:ind w:left="9488" w:hanging="1800"/>
      </w:pPr>
      <w:rPr>
        <w:rFonts w:hint="default"/>
      </w:rPr>
    </w:lvl>
  </w:abstractNum>
  <w:num w:numId="1" w16cid:durableId="75979065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5AC"/>
    <w:rsid w:val="000F55AC"/>
    <w:rsid w:val="001839F1"/>
    <w:rsid w:val="00187E54"/>
    <w:rsid w:val="003D084C"/>
    <w:rsid w:val="00921B78"/>
    <w:rsid w:val="00A9400A"/>
    <w:rsid w:val="00E213C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F3B20"/>
  <w15:chartTrackingRefBased/>
  <w15:docId w15:val="{977924CC-8E28-4EA5-B509-724B7F8F9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B78"/>
    <w:pPr>
      <w:spacing w:after="0" w:line="240" w:lineRule="auto"/>
    </w:pPr>
    <w:rPr>
      <w:rFonts w:ascii="Times New Roman" w:eastAsia="Times New Roman" w:hAnsi="Times New Roman" w:cs="Times New Roman"/>
      <w:kern w:val="0"/>
      <w:szCs w:val="20"/>
      <w:lang w:eastAsia="lt-LT"/>
      <w14:ligatures w14:val="none"/>
    </w:rPr>
  </w:style>
  <w:style w:type="paragraph" w:styleId="Heading1">
    <w:name w:val="heading 1"/>
    <w:basedOn w:val="Normal"/>
    <w:next w:val="Normal"/>
    <w:link w:val="Heading1Char"/>
    <w:uiPriority w:val="9"/>
    <w:qFormat/>
    <w:rsid w:val="000F55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55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55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55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55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55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55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55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55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5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55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55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55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55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55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55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55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55AC"/>
    <w:rPr>
      <w:rFonts w:eastAsiaTheme="majorEastAsia" w:cstheme="majorBidi"/>
      <w:color w:val="272727" w:themeColor="text1" w:themeTint="D8"/>
    </w:rPr>
  </w:style>
  <w:style w:type="paragraph" w:styleId="Title">
    <w:name w:val="Title"/>
    <w:basedOn w:val="Normal"/>
    <w:next w:val="Normal"/>
    <w:link w:val="TitleChar"/>
    <w:qFormat/>
    <w:rsid w:val="000F55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F55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55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55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55AC"/>
    <w:pPr>
      <w:spacing w:before="160"/>
      <w:jc w:val="center"/>
    </w:pPr>
    <w:rPr>
      <w:i/>
      <w:iCs/>
      <w:color w:val="404040" w:themeColor="text1" w:themeTint="BF"/>
    </w:rPr>
  </w:style>
  <w:style w:type="character" w:customStyle="1" w:styleId="QuoteChar">
    <w:name w:val="Quote Char"/>
    <w:basedOn w:val="DefaultParagraphFont"/>
    <w:link w:val="Quote"/>
    <w:uiPriority w:val="29"/>
    <w:rsid w:val="000F55AC"/>
    <w:rPr>
      <w:i/>
      <w:iCs/>
      <w:color w:val="404040" w:themeColor="text1" w:themeTint="BF"/>
    </w:rPr>
  </w:style>
  <w:style w:type="paragraph" w:styleId="ListParagraph">
    <w:name w:val="List Paragraph"/>
    <w:basedOn w:val="Normal"/>
    <w:uiPriority w:val="34"/>
    <w:qFormat/>
    <w:rsid w:val="000F55AC"/>
    <w:pPr>
      <w:ind w:left="720"/>
      <w:contextualSpacing/>
    </w:pPr>
  </w:style>
  <w:style w:type="character" w:styleId="IntenseEmphasis">
    <w:name w:val="Intense Emphasis"/>
    <w:basedOn w:val="DefaultParagraphFont"/>
    <w:uiPriority w:val="21"/>
    <w:qFormat/>
    <w:rsid w:val="000F55AC"/>
    <w:rPr>
      <w:i/>
      <w:iCs/>
      <w:color w:val="2F5496" w:themeColor="accent1" w:themeShade="BF"/>
    </w:rPr>
  </w:style>
  <w:style w:type="paragraph" w:styleId="IntenseQuote">
    <w:name w:val="Intense Quote"/>
    <w:basedOn w:val="Normal"/>
    <w:next w:val="Normal"/>
    <w:link w:val="IntenseQuoteChar"/>
    <w:uiPriority w:val="30"/>
    <w:qFormat/>
    <w:rsid w:val="000F55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55AC"/>
    <w:rPr>
      <w:i/>
      <w:iCs/>
      <w:color w:val="2F5496" w:themeColor="accent1" w:themeShade="BF"/>
    </w:rPr>
  </w:style>
  <w:style w:type="character" w:styleId="IntenseReference">
    <w:name w:val="Intense Reference"/>
    <w:basedOn w:val="DefaultParagraphFont"/>
    <w:uiPriority w:val="32"/>
    <w:qFormat/>
    <w:rsid w:val="000F55AC"/>
    <w:rPr>
      <w:b/>
      <w:bCs/>
      <w:smallCaps/>
      <w:color w:val="2F5496" w:themeColor="accent1" w:themeShade="BF"/>
      <w:spacing w:val="5"/>
    </w:rPr>
  </w:style>
  <w:style w:type="paragraph" w:styleId="NoSpacing">
    <w:name w:val="No Spacing"/>
    <w:link w:val="NoSpacingChar"/>
    <w:uiPriority w:val="1"/>
    <w:qFormat/>
    <w:rsid w:val="00E213C2"/>
    <w:pPr>
      <w:spacing w:after="0" w:line="240" w:lineRule="auto"/>
    </w:pPr>
    <w:rPr>
      <w:rFonts w:ascii="Calibri" w:eastAsia="Times New Roman" w:hAnsi="Calibri" w:cs="Times New Roman"/>
      <w:kern w:val="0"/>
      <w:sz w:val="22"/>
      <w:szCs w:val="22"/>
      <w:lang w:val="en-US"/>
      <w14:ligatures w14:val="none"/>
    </w:rPr>
  </w:style>
  <w:style w:type="character" w:customStyle="1" w:styleId="NoSpacingChar">
    <w:name w:val="No Spacing Char"/>
    <w:link w:val="NoSpacing"/>
    <w:uiPriority w:val="1"/>
    <w:rsid w:val="00E213C2"/>
    <w:rPr>
      <w:rFonts w:ascii="Calibri" w:eastAsia="Times New Roman" w:hAnsi="Calibri" w:cs="Times New Roman"/>
      <w:kern w:val="0"/>
      <w:sz w:val="22"/>
      <w:szCs w:val="22"/>
      <w:lang w:val="en-US"/>
      <w14:ligatures w14:val="none"/>
    </w:rPr>
  </w:style>
  <w:style w:type="paragraph" w:customStyle="1" w:styleId="Betarp1">
    <w:name w:val="Be tarpų1"/>
    <w:next w:val="NoSpacing"/>
    <w:uiPriority w:val="1"/>
    <w:qFormat/>
    <w:rsid w:val="00E213C2"/>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2488</Words>
  <Characters>14185</Characters>
  <Application>Microsoft Office Word</Application>
  <DocSecurity>0</DocSecurity>
  <Lines>118</Lines>
  <Paragraphs>33</Paragraphs>
  <ScaleCrop>false</ScaleCrop>
  <Company/>
  <LinksUpToDate>false</LinksUpToDate>
  <CharactersWithSpaces>16640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Paplauskienė</dc:creator>
  <cp:keywords/>
  <dc:description/>
  <cp:lastModifiedBy>Artūras Šaltkauskas</cp:lastModifiedBy>
  <cp:revision>2</cp:revision>
  <dcterms:created xsi:type="dcterms:W3CDTF">2025-10-30T07:47:00Z</dcterms:created>
  <dcterms:modified xsi:type="dcterms:W3CDTF">2025-10-30T07:47:00Z</dcterms:modified>
</cp:coreProperties>
</file>