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ED46" w14:textId="77777777" w:rsidR="0038763A" w:rsidRPr="00191CC4" w:rsidRDefault="0038763A" w:rsidP="0038763A">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191CC4">
        <w:rPr>
          <w:rFonts w:ascii="Times New Roman" w:eastAsia="Times New Roman" w:hAnsi="Times New Roman" w:cs="Times New Roman"/>
          <w:sz w:val="24"/>
          <w:szCs w:val="20"/>
          <w:lang w:eastAsia="en-US"/>
        </w:rPr>
        <w:t xml:space="preserve"> priedas</w:t>
      </w:r>
    </w:p>
    <w:p w14:paraId="43E681E0" w14:textId="77777777" w:rsidR="0038763A" w:rsidRPr="00191CC4" w:rsidRDefault="0038763A" w:rsidP="0038763A">
      <w:pPr>
        <w:spacing w:after="0" w:line="240" w:lineRule="auto"/>
        <w:jc w:val="both"/>
        <w:rPr>
          <w:rFonts w:ascii="Times New Roman" w:eastAsia="Times New Roman" w:hAnsi="Times New Roman" w:cs="Times New Roman"/>
          <w:sz w:val="24"/>
          <w:szCs w:val="20"/>
          <w:lang w:eastAsia="en-US"/>
        </w:rPr>
      </w:pPr>
    </w:p>
    <w:p w14:paraId="7D115A58" w14:textId="77777777" w:rsidR="0038763A" w:rsidRDefault="0038763A" w:rsidP="0038763A">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DC3D85C" w14:textId="77777777" w:rsidR="0038763A" w:rsidRPr="00191CC4" w:rsidRDefault="0038763A" w:rsidP="0038763A">
      <w:pPr>
        <w:spacing w:after="0" w:line="240" w:lineRule="auto"/>
        <w:rPr>
          <w:rFonts w:ascii="Times New Roman" w:eastAsia="Times New Roman" w:hAnsi="Times New Roman" w:cs="Times New Roman"/>
          <w:b/>
          <w:sz w:val="24"/>
          <w:szCs w:val="20"/>
          <w:lang w:eastAsia="en-US"/>
        </w:rPr>
      </w:pPr>
    </w:p>
    <w:p w14:paraId="7D4FF498" w14:textId="77777777" w:rsidR="0038763A" w:rsidRDefault="0038763A" w:rsidP="0038763A">
      <w:pPr>
        <w:widowControl w:val="0"/>
        <w:tabs>
          <w:tab w:val="left" w:pos="1270"/>
        </w:tabs>
        <w:autoSpaceDE w:val="0"/>
        <w:autoSpaceDN w:val="0"/>
        <w:spacing w:after="0" w:line="240" w:lineRule="auto"/>
        <w:ind w:firstLine="567"/>
        <w:jc w:val="both"/>
        <w:rPr>
          <w:rFonts w:ascii="Times New Roman" w:eastAsia="Times New Roman" w:hAnsi="Times New Roman" w:cs="Times New Roman"/>
          <w:sz w:val="24"/>
          <w:szCs w:val="20"/>
          <w:lang w:eastAsia="en-US"/>
        </w:rPr>
      </w:pPr>
    </w:p>
    <w:p w14:paraId="7F676DBE" w14:textId="77777777" w:rsidR="0038763A" w:rsidRPr="002D0AE8" w:rsidRDefault="0038763A" w:rsidP="0038763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2D0AE8">
        <w:rPr>
          <w:rFonts w:ascii="Times New Roman" w:eastAsia="Calibri" w:hAnsi="Times New Roman" w:cs="Times New Roman"/>
          <w:sz w:val="24"/>
          <w:szCs w:val="24"/>
          <w:lang w:eastAsia="en-US"/>
        </w:rPr>
        <w:t>Šio</w:t>
      </w:r>
      <w:r>
        <w:rPr>
          <w:rFonts w:ascii="Times New Roman" w:eastAsia="Calibri" w:hAnsi="Times New Roman" w:cs="Times New Roman"/>
          <w:sz w:val="24"/>
          <w:szCs w:val="24"/>
          <w:lang w:eastAsia="en-US"/>
        </w:rPr>
        <w:t>j</w:t>
      </w:r>
      <w:r w:rsidRPr="002D0AE8">
        <w:rPr>
          <w:rFonts w:ascii="Times New Roman" w:eastAsia="Calibri" w:hAnsi="Times New Roman" w:cs="Times New Roman"/>
          <w:sz w:val="24"/>
          <w:szCs w:val="24"/>
          <w:lang w:eastAsia="en-US"/>
        </w:rPr>
        <w:t>e techninėje specifikacijoje vartojamos sąvokos:</w:t>
      </w:r>
    </w:p>
    <w:p w14:paraId="3DE9FC0C" w14:textId="77777777" w:rsidR="0038763A" w:rsidRDefault="0038763A" w:rsidP="0038763A">
      <w:pPr>
        <w:pStyle w:val="Sraopastraipa"/>
        <w:widowControl w:val="0"/>
        <w:numPr>
          <w:ilvl w:val="1"/>
          <w:numId w:val="1"/>
        </w:numPr>
        <w:tabs>
          <w:tab w:val="left" w:pos="1273"/>
        </w:tabs>
        <w:autoSpaceDE w:val="0"/>
        <w:autoSpaceDN w:val="0"/>
        <w:spacing w:after="0" w:line="240" w:lineRule="auto"/>
        <w:ind w:left="0" w:firstLine="567"/>
        <w:jc w:val="both"/>
        <w:rPr>
          <w:szCs w:val="24"/>
        </w:rPr>
      </w:pPr>
      <w:r w:rsidRPr="00D77063">
        <w:rPr>
          <w:szCs w:val="24"/>
        </w:rPr>
        <w:t>„</w:t>
      </w:r>
      <w:r w:rsidRPr="00D77063">
        <w:rPr>
          <w:b/>
          <w:szCs w:val="24"/>
        </w:rPr>
        <w:t>Licencijuoti ženklai</w:t>
      </w:r>
      <w:r w:rsidRPr="00D77063">
        <w:rPr>
          <w:szCs w:val="24"/>
        </w:rPr>
        <w:t>“ reiškia NBA pavadinimą, logotipą ir identifikaciją; ir NBA krepšinio mokyklos logotipą, pavadinimą ir identifikaciją;</w:t>
      </w:r>
    </w:p>
    <w:p w14:paraId="54773319" w14:textId="77777777" w:rsidR="0038763A" w:rsidRPr="00D77063" w:rsidRDefault="0038763A" w:rsidP="0038763A">
      <w:pPr>
        <w:pStyle w:val="Sraopastraipa"/>
        <w:widowControl w:val="0"/>
        <w:numPr>
          <w:ilvl w:val="1"/>
          <w:numId w:val="1"/>
        </w:numPr>
        <w:tabs>
          <w:tab w:val="left" w:pos="1273"/>
        </w:tabs>
        <w:autoSpaceDE w:val="0"/>
        <w:autoSpaceDN w:val="0"/>
        <w:spacing w:after="0" w:line="240" w:lineRule="auto"/>
        <w:ind w:left="0" w:firstLine="567"/>
        <w:jc w:val="both"/>
        <w:rPr>
          <w:szCs w:val="24"/>
        </w:rPr>
      </w:pPr>
      <w:r w:rsidRPr="00125D7E">
        <w:rPr>
          <w:b/>
          <w:bCs/>
          <w:szCs w:val="24"/>
        </w:rPr>
        <w:t>„Ženklai“</w:t>
      </w:r>
      <w:r>
        <w:rPr>
          <w:szCs w:val="24"/>
        </w:rPr>
        <w:t xml:space="preserve"> </w:t>
      </w:r>
      <w:r w:rsidRPr="00125D7E">
        <w:rPr>
          <w:szCs w:val="24"/>
        </w:rPr>
        <w:t>reiškia pavadinimus, logotipus, simbolius, žymėjimus, emblemas, piešinius, firminę aprangą ir uniformas bei visus jų identifikavimo ženklus, etiketes, skiriamuosius ženklus ar nuorodas</w:t>
      </w:r>
      <w:r w:rsidRPr="003E3E22">
        <w:rPr>
          <w:szCs w:val="24"/>
        </w:rPr>
        <w:t>;</w:t>
      </w:r>
    </w:p>
    <w:p w14:paraId="7BF01EA5" w14:textId="77777777" w:rsidR="0038763A" w:rsidRPr="0042611F" w:rsidRDefault="0038763A" w:rsidP="0038763A">
      <w:pPr>
        <w:pStyle w:val="Sraopastraipa"/>
        <w:numPr>
          <w:ilvl w:val="1"/>
          <w:numId w:val="1"/>
        </w:numPr>
        <w:spacing w:after="0" w:line="240" w:lineRule="auto"/>
        <w:ind w:left="0" w:firstLine="567"/>
        <w:jc w:val="both"/>
        <w:rPr>
          <w:rFonts w:eastAsia="Calibri"/>
          <w:szCs w:val="24"/>
        </w:rPr>
      </w:pPr>
      <w:r w:rsidRPr="002D0AE8">
        <w:rPr>
          <w:rFonts w:eastAsia="Calibri"/>
          <w:szCs w:val="24"/>
        </w:rPr>
        <w:t>„</w:t>
      </w:r>
      <w:r w:rsidRPr="002D0AE8">
        <w:rPr>
          <w:b/>
          <w:szCs w:val="24"/>
        </w:rPr>
        <w:t>NBA“</w:t>
      </w:r>
      <w:r w:rsidRPr="002D0AE8">
        <w:rPr>
          <w:szCs w:val="24"/>
        </w:rPr>
        <w:t xml:space="preserve"> reiškia Nacionalinę krepšinio asociaciją;</w:t>
      </w:r>
    </w:p>
    <w:p w14:paraId="45D4949B" w14:textId="77777777" w:rsidR="0038763A" w:rsidRPr="00125D7E" w:rsidRDefault="0038763A" w:rsidP="0038763A">
      <w:pPr>
        <w:pStyle w:val="Sraopastraipa"/>
        <w:numPr>
          <w:ilvl w:val="1"/>
          <w:numId w:val="1"/>
        </w:numPr>
        <w:spacing w:after="0" w:line="240" w:lineRule="auto"/>
        <w:ind w:left="0" w:firstLine="567"/>
        <w:jc w:val="both"/>
        <w:rPr>
          <w:rFonts w:eastAsia="Calibri"/>
          <w:szCs w:val="24"/>
        </w:rPr>
      </w:pPr>
      <w:r w:rsidRPr="0042611F">
        <w:rPr>
          <w:rFonts w:eastAsia="Arial MT"/>
          <w:szCs w:val="24"/>
        </w:rPr>
        <w:t>„</w:t>
      </w:r>
      <w:r w:rsidRPr="0042611F">
        <w:rPr>
          <w:rFonts w:eastAsia="Arial MT"/>
          <w:b/>
          <w:szCs w:val="24"/>
        </w:rPr>
        <w:t>NBA nuotrauka</w:t>
      </w:r>
      <w:r w:rsidRPr="0042611F">
        <w:rPr>
          <w:rFonts w:eastAsia="Arial MT"/>
          <w:szCs w:val="24"/>
        </w:rPr>
        <w:t xml:space="preserve">“ reiškia nuotrauką, kurioje nufotografuotas NBA </w:t>
      </w:r>
      <w:r>
        <w:rPr>
          <w:rFonts w:eastAsia="Arial MT"/>
          <w:szCs w:val="24"/>
        </w:rPr>
        <w:t xml:space="preserve">krepšinio </w:t>
      </w:r>
      <w:r w:rsidRPr="0042611F">
        <w:rPr>
          <w:rFonts w:eastAsia="Arial MT"/>
          <w:szCs w:val="24"/>
        </w:rPr>
        <w:t>žaidimas ar renginys arba yra NBA ženklas;</w:t>
      </w:r>
    </w:p>
    <w:p w14:paraId="0755D11C" w14:textId="77777777" w:rsidR="0038763A" w:rsidRPr="00125D7E" w:rsidRDefault="0038763A" w:rsidP="0038763A">
      <w:pPr>
        <w:pStyle w:val="Sraopastraipa"/>
        <w:numPr>
          <w:ilvl w:val="1"/>
          <w:numId w:val="1"/>
        </w:numPr>
        <w:spacing w:after="0" w:line="240" w:lineRule="auto"/>
        <w:ind w:left="0" w:firstLine="567"/>
        <w:jc w:val="both"/>
        <w:rPr>
          <w:rFonts w:eastAsia="Calibri"/>
          <w:szCs w:val="24"/>
        </w:rPr>
      </w:pPr>
      <w:r w:rsidRPr="00125D7E">
        <w:rPr>
          <w:rFonts w:eastAsia="Arial MT"/>
          <w:b/>
          <w:bCs/>
          <w:szCs w:val="24"/>
        </w:rPr>
        <w:t>„NBA ženklai“</w:t>
      </w:r>
      <w:r>
        <w:rPr>
          <w:rFonts w:eastAsia="Arial MT"/>
          <w:szCs w:val="24"/>
        </w:rPr>
        <w:t xml:space="preserve"> reiškia </w:t>
      </w:r>
      <w:r w:rsidRPr="00125D7E">
        <w:rPr>
          <w:szCs w:val="24"/>
        </w:rPr>
        <w:t>NBA, NBA</w:t>
      </w:r>
      <w:r>
        <w:rPr>
          <w:szCs w:val="24"/>
        </w:rPr>
        <w:t xml:space="preserve"> </w:t>
      </w:r>
      <w:proofErr w:type="spellStart"/>
      <w:r w:rsidRPr="00125D7E">
        <w:rPr>
          <w:szCs w:val="24"/>
        </w:rPr>
        <w:t>P</w:t>
      </w:r>
      <w:r>
        <w:rPr>
          <w:szCs w:val="24"/>
        </w:rPr>
        <w:t>roperties</w:t>
      </w:r>
      <w:proofErr w:type="spellEnd"/>
      <w:r>
        <w:rPr>
          <w:szCs w:val="24"/>
        </w:rPr>
        <w:t xml:space="preserve"> </w:t>
      </w:r>
      <w:proofErr w:type="spellStart"/>
      <w:r>
        <w:rPr>
          <w:szCs w:val="24"/>
        </w:rPr>
        <w:t>Inc</w:t>
      </w:r>
      <w:proofErr w:type="spellEnd"/>
      <w:r>
        <w:rPr>
          <w:szCs w:val="24"/>
        </w:rPr>
        <w:t>.</w:t>
      </w:r>
      <w:r w:rsidRPr="00125D7E">
        <w:rPr>
          <w:szCs w:val="24"/>
        </w:rPr>
        <w:t xml:space="preserve"> komandai ir (arba) susijusiems subjektams priklausančius arba išimtinai licencijuotus </w:t>
      </w:r>
      <w:r>
        <w:rPr>
          <w:szCs w:val="24"/>
        </w:rPr>
        <w:t>ž</w:t>
      </w:r>
      <w:r w:rsidRPr="00125D7E">
        <w:rPr>
          <w:szCs w:val="24"/>
        </w:rPr>
        <w:t>enklus</w:t>
      </w:r>
      <w:r>
        <w:rPr>
          <w:szCs w:val="24"/>
        </w:rPr>
        <w:t>;</w:t>
      </w:r>
    </w:p>
    <w:p w14:paraId="0243C7A3" w14:textId="77777777" w:rsidR="0038763A" w:rsidRPr="00037BFB" w:rsidRDefault="0038763A" w:rsidP="0038763A">
      <w:pPr>
        <w:pStyle w:val="Sraopastraipa"/>
        <w:numPr>
          <w:ilvl w:val="1"/>
          <w:numId w:val="1"/>
        </w:numPr>
        <w:spacing w:after="0" w:line="240" w:lineRule="auto"/>
        <w:ind w:left="0" w:firstLine="567"/>
        <w:jc w:val="both"/>
        <w:rPr>
          <w:rFonts w:eastAsia="Calibri"/>
          <w:szCs w:val="24"/>
        </w:rPr>
      </w:pPr>
      <w:r>
        <w:rPr>
          <w:rFonts w:eastAsia="Arial MT"/>
          <w:b/>
          <w:bCs/>
          <w:szCs w:val="24"/>
        </w:rPr>
        <w:t>„NBA internetinė žiniasklaida“</w:t>
      </w:r>
      <w:r>
        <w:rPr>
          <w:rFonts w:eastAsia="Arial MT"/>
          <w:szCs w:val="24"/>
        </w:rPr>
        <w:t xml:space="preserve"> reiškia NBA.com esančią reklaminę informaciją, kuri yra geografiškai skirta teritorijoje esantiems interneto vartotojams;</w:t>
      </w:r>
    </w:p>
    <w:p w14:paraId="7D4E6EFC" w14:textId="77777777" w:rsidR="0038763A" w:rsidRPr="00125D7E" w:rsidRDefault="0038763A" w:rsidP="0038763A">
      <w:pPr>
        <w:pStyle w:val="Sraopastraipa"/>
        <w:numPr>
          <w:ilvl w:val="1"/>
          <w:numId w:val="1"/>
        </w:numPr>
        <w:spacing w:after="0" w:line="240" w:lineRule="auto"/>
        <w:ind w:left="0" w:firstLine="567"/>
        <w:jc w:val="both"/>
        <w:rPr>
          <w:rFonts w:eastAsia="Calibri"/>
          <w:szCs w:val="24"/>
        </w:rPr>
      </w:pPr>
      <w:r w:rsidRPr="00037BFB">
        <w:rPr>
          <w:szCs w:val="24"/>
        </w:rPr>
        <w:t>„</w:t>
      </w:r>
      <w:r w:rsidRPr="00037BFB">
        <w:rPr>
          <w:b/>
          <w:szCs w:val="24"/>
        </w:rPr>
        <w:t>NBA vaizdo medžiaga</w:t>
      </w:r>
      <w:r w:rsidRPr="00037BFB">
        <w:rPr>
          <w:szCs w:val="24"/>
        </w:rPr>
        <w:t xml:space="preserve">“ reiškia vaizdo įrašą arba filmuotą medžiagą, kurioje nufilmuotas NBA </w:t>
      </w:r>
      <w:r>
        <w:rPr>
          <w:szCs w:val="24"/>
        </w:rPr>
        <w:t xml:space="preserve">krepšinio </w:t>
      </w:r>
      <w:r w:rsidRPr="00037BFB">
        <w:rPr>
          <w:szCs w:val="24"/>
        </w:rPr>
        <w:t xml:space="preserve">žaidimas ar renginys arba kuriame yra NBA ženklas; </w:t>
      </w:r>
    </w:p>
    <w:p w14:paraId="4504B149" w14:textId="77777777" w:rsidR="0038763A" w:rsidRPr="00DD060F" w:rsidRDefault="0038763A" w:rsidP="0038763A">
      <w:pPr>
        <w:pStyle w:val="Sraopastraipa"/>
        <w:numPr>
          <w:ilvl w:val="1"/>
          <w:numId w:val="1"/>
        </w:numPr>
        <w:spacing w:after="0" w:line="240" w:lineRule="auto"/>
        <w:ind w:left="0" w:firstLine="567"/>
        <w:jc w:val="both"/>
        <w:rPr>
          <w:rFonts w:eastAsia="Calibri"/>
          <w:szCs w:val="24"/>
        </w:rPr>
      </w:pPr>
      <w:r w:rsidRPr="00125D7E">
        <w:rPr>
          <w:b/>
          <w:bCs/>
          <w:szCs w:val="24"/>
        </w:rPr>
        <w:t>„NBA Premium“</w:t>
      </w:r>
      <w:r w:rsidRPr="00A703CE">
        <w:rPr>
          <w:szCs w:val="24"/>
        </w:rPr>
        <w:t xml:space="preserve"> reiškia</w:t>
      </w:r>
      <w:r w:rsidRPr="00125D7E">
        <w:rPr>
          <w:szCs w:val="24"/>
        </w:rPr>
        <w:t xml:space="preserve"> bet kokį produktą ar atributiką, kuri turi, išreiškia arba reiškia ryšį su vienu ar daugiau licencijuotų ženklų, kuriuos Licencijuotų ženklų savininkas nemokamai atiduoda arba siūlo parduoti už mažesnę nei įprasta pardavimo kainą Programos (ar bet kurios jos dalies) rinkodaros ar reklamos tikslais;</w:t>
      </w:r>
    </w:p>
    <w:p w14:paraId="6012121D" w14:textId="77777777" w:rsidR="0038763A" w:rsidRPr="00DD060F" w:rsidRDefault="0038763A" w:rsidP="0038763A">
      <w:pPr>
        <w:pStyle w:val="Sraopastraipa"/>
        <w:numPr>
          <w:ilvl w:val="1"/>
          <w:numId w:val="1"/>
        </w:numPr>
        <w:spacing w:after="0" w:line="240" w:lineRule="auto"/>
        <w:ind w:left="0" w:firstLine="567"/>
        <w:jc w:val="both"/>
        <w:rPr>
          <w:rFonts w:eastAsia="Calibri"/>
          <w:szCs w:val="24"/>
        </w:rPr>
      </w:pPr>
      <w:r w:rsidRPr="00DD060F">
        <w:rPr>
          <w:szCs w:val="24"/>
        </w:rPr>
        <w:t>„</w:t>
      </w:r>
      <w:r w:rsidRPr="00DD060F">
        <w:rPr>
          <w:b/>
          <w:szCs w:val="24"/>
        </w:rPr>
        <w:t>Programa</w:t>
      </w:r>
      <w:r w:rsidRPr="00DD060F">
        <w:rPr>
          <w:szCs w:val="24"/>
        </w:rPr>
        <w:t xml:space="preserve">“ reiškia mokamą elitinę dienos krepšinio programą, skirtą 6–18 metų vaikams (berniukams ir mergaitėms), vadinamą „NBA krepšinio mokykla“, kurią kiekvienais paslaugų teikimo metais gali organizuoti ir vykdyti tik perkančioji organizacija pagal sutarties sąlygas; su sąlyga, perkančioji organizacija privalo organizuoti savaitės trukmės stovyklas (mažiausiai penkių (5) dienų ir ne ilgiau kaip septynių (7) dienų) ir (arba) pradedant antraisiais paslaugų teikimo metais, ištisus metus (t. y., 52 savaites per metus) savaitines treniruotes (kiekviena treniruotė trunka nuo šešiasdešimties (60) iki devyniasdešimties (90) minučių); </w:t>
      </w:r>
    </w:p>
    <w:p w14:paraId="304DBF26" w14:textId="77777777" w:rsidR="0038763A" w:rsidRPr="00655F94"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sidRPr="00655F94">
        <w:rPr>
          <w:szCs w:val="24"/>
        </w:rPr>
        <w:t xml:space="preserve">Pirkimo objektas – </w:t>
      </w:r>
      <w:bookmarkStart w:id="0" w:name="_Hlk106829901"/>
      <w:r w:rsidRPr="00655F94">
        <w:rPr>
          <w:szCs w:val="24"/>
        </w:rPr>
        <w:t xml:space="preserve">NBA krepšinio mokyklos programos </w:t>
      </w:r>
      <w:bookmarkEnd w:id="0"/>
      <w:r>
        <w:rPr>
          <w:szCs w:val="24"/>
        </w:rPr>
        <w:t>paslaugos ir su ja susijusios teisės bei pareigos</w:t>
      </w:r>
      <w:r w:rsidRPr="00655F94">
        <w:rPr>
          <w:szCs w:val="24"/>
        </w:rPr>
        <w:t xml:space="preserve"> (toliau – </w:t>
      </w:r>
      <w:r>
        <w:rPr>
          <w:szCs w:val="24"/>
        </w:rPr>
        <w:t>Paslaugos</w:t>
      </w:r>
      <w:r w:rsidRPr="00655F94">
        <w:rPr>
          <w:szCs w:val="24"/>
        </w:rPr>
        <w:t>).</w:t>
      </w:r>
    </w:p>
    <w:p w14:paraId="31AADBC3" w14:textId="77777777" w:rsidR="0038763A" w:rsidRPr="00384D2E" w:rsidRDefault="0038763A" w:rsidP="0038763A">
      <w:pPr>
        <w:pStyle w:val="Sraopastraipa"/>
        <w:numPr>
          <w:ilvl w:val="0"/>
          <w:numId w:val="1"/>
        </w:numPr>
        <w:tabs>
          <w:tab w:val="left" w:pos="851"/>
        </w:tabs>
        <w:spacing w:after="0" w:line="240" w:lineRule="auto"/>
        <w:ind w:left="0" w:firstLine="567"/>
        <w:jc w:val="both"/>
        <w:textAlignment w:val="baseline"/>
        <w:rPr>
          <w:szCs w:val="24"/>
          <w:u w:val="single"/>
          <w:lang w:eastAsia="lt-LT"/>
        </w:rPr>
      </w:pPr>
      <w:r w:rsidRPr="00655F94">
        <w:rPr>
          <w:rFonts w:eastAsia="Calibri"/>
          <w:iCs/>
          <w:szCs w:val="24"/>
        </w:rPr>
        <w:t xml:space="preserve">Tiekėjas turi būti oficialus </w:t>
      </w:r>
      <w:r w:rsidRPr="00655F94">
        <w:rPr>
          <w:szCs w:val="24"/>
        </w:rPr>
        <w:t xml:space="preserve">NBA </w:t>
      </w:r>
      <w:proofErr w:type="spellStart"/>
      <w:r w:rsidRPr="00655F94">
        <w:rPr>
          <w:szCs w:val="24"/>
        </w:rPr>
        <w:t>Properties</w:t>
      </w:r>
      <w:proofErr w:type="spellEnd"/>
      <w:r w:rsidRPr="00655F94">
        <w:rPr>
          <w:szCs w:val="24"/>
        </w:rPr>
        <w:t xml:space="preserve">, </w:t>
      </w:r>
      <w:proofErr w:type="spellStart"/>
      <w:r w:rsidRPr="00655F94">
        <w:rPr>
          <w:szCs w:val="24"/>
        </w:rPr>
        <w:t>Inc</w:t>
      </w:r>
      <w:proofErr w:type="spellEnd"/>
      <w:r w:rsidRPr="00655F94">
        <w:rPr>
          <w:rFonts w:eastAsia="Calibri"/>
          <w:iCs/>
          <w:szCs w:val="24"/>
        </w:rPr>
        <w:t xml:space="preserve"> atstovas. </w:t>
      </w:r>
      <w:r w:rsidRPr="00384D2E">
        <w:rPr>
          <w:rFonts w:eastAsia="Calibri"/>
          <w:iCs/>
          <w:szCs w:val="24"/>
          <w:u w:val="single"/>
        </w:rPr>
        <w:t xml:space="preserve">Kartu su pasiūlymu turi būti pateikiamas </w:t>
      </w:r>
      <w:r w:rsidRPr="00384D2E">
        <w:rPr>
          <w:szCs w:val="24"/>
          <w:u w:val="single"/>
        </w:rPr>
        <w:t xml:space="preserve">NBA </w:t>
      </w:r>
      <w:proofErr w:type="spellStart"/>
      <w:r w:rsidRPr="00384D2E">
        <w:rPr>
          <w:szCs w:val="24"/>
          <w:u w:val="single"/>
        </w:rPr>
        <w:t>Properties</w:t>
      </w:r>
      <w:proofErr w:type="spellEnd"/>
      <w:r w:rsidRPr="00384D2E">
        <w:rPr>
          <w:szCs w:val="24"/>
          <w:u w:val="single"/>
        </w:rPr>
        <w:t xml:space="preserve">, </w:t>
      </w:r>
      <w:proofErr w:type="spellStart"/>
      <w:r w:rsidRPr="00384D2E">
        <w:rPr>
          <w:szCs w:val="24"/>
          <w:u w:val="single"/>
        </w:rPr>
        <w:t>Inc</w:t>
      </w:r>
      <w:proofErr w:type="spellEnd"/>
      <w:r w:rsidRPr="00384D2E">
        <w:rPr>
          <w:rFonts w:eastAsia="Calibri"/>
          <w:iCs/>
          <w:szCs w:val="24"/>
          <w:u w:val="single"/>
        </w:rPr>
        <w:t xml:space="preserve"> raštas, patvirtinantis, kad tiekėjas yra oficialus NBA </w:t>
      </w:r>
      <w:proofErr w:type="spellStart"/>
      <w:r w:rsidRPr="00384D2E">
        <w:rPr>
          <w:rFonts w:eastAsia="Calibri"/>
          <w:iCs/>
          <w:szCs w:val="24"/>
          <w:u w:val="single"/>
        </w:rPr>
        <w:t>Properties</w:t>
      </w:r>
      <w:proofErr w:type="spellEnd"/>
      <w:r w:rsidRPr="00384D2E">
        <w:rPr>
          <w:rFonts w:eastAsia="Calibri"/>
          <w:iCs/>
          <w:szCs w:val="24"/>
          <w:u w:val="single"/>
        </w:rPr>
        <w:t xml:space="preserve"> </w:t>
      </w:r>
      <w:proofErr w:type="spellStart"/>
      <w:r w:rsidRPr="00384D2E">
        <w:rPr>
          <w:rFonts w:eastAsia="Calibri"/>
          <w:iCs/>
          <w:szCs w:val="24"/>
          <w:u w:val="single"/>
        </w:rPr>
        <w:t>Inc</w:t>
      </w:r>
      <w:proofErr w:type="spellEnd"/>
      <w:r w:rsidRPr="00384D2E">
        <w:rPr>
          <w:rFonts w:eastAsia="Calibri"/>
          <w:iCs/>
          <w:szCs w:val="24"/>
          <w:u w:val="single"/>
        </w:rPr>
        <w:t>. atstovas.</w:t>
      </w:r>
    </w:p>
    <w:p w14:paraId="02BDA235" w14:textId="77777777" w:rsidR="0038763A" w:rsidRPr="00655F94"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sidRPr="00655F94">
        <w:rPr>
          <w:rFonts w:eastAsia="Calibri"/>
          <w:iCs/>
          <w:szCs w:val="24"/>
        </w:rPr>
        <w:t>P</w:t>
      </w:r>
      <w:r>
        <w:rPr>
          <w:rFonts w:eastAsia="Calibri"/>
          <w:iCs/>
          <w:szCs w:val="24"/>
        </w:rPr>
        <w:t>aslaugų</w:t>
      </w:r>
      <w:r w:rsidRPr="00655F94">
        <w:rPr>
          <w:rFonts w:eastAsia="Calibri"/>
          <w:iCs/>
          <w:szCs w:val="24"/>
        </w:rPr>
        <w:t xml:space="preserve"> t</w:t>
      </w:r>
      <w:r>
        <w:rPr>
          <w:rFonts w:eastAsia="Calibri"/>
          <w:iCs/>
          <w:szCs w:val="24"/>
        </w:rPr>
        <w:t>ei</w:t>
      </w:r>
      <w:r w:rsidRPr="00655F94">
        <w:rPr>
          <w:rFonts w:eastAsia="Calibri"/>
          <w:iCs/>
          <w:szCs w:val="24"/>
        </w:rPr>
        <w:t xml:space="preserve">kimo terminas – 36 mėn. nuo </w:t>
      </w:r>
      <w:r>
        <w:rPr>
          <w:rFonts w:eastAsia="Calibri"/>
          <w:iCs/>
          <w:szCs w:val="24"/>
        </w:rPr>
        <w:t xml:space="preserve">pirkimo </w:t>
      </w:r>
      <w:r w:rsidRPr="00655F94">
        <w:rPr>
          <w:rFonts w:eastAsia="Calibri"/>
          <w:iCs/>
          <w:szCs w:val="24"/>
        </w:rPr>
        <w:t xml:space="preserve">sutarties įsigaliojimo dienos. </w:t>
      </w:r>
    </w:p>
    <w:p w14:paraId="400480FA" w14:textId="77777777" w:rsidR="0038763A" w:rsidRPr="00655F94"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Pr>
          <w:rFonts w:eastAsia="Calibri"/>
          <w:iCs/>
          <w:szCs w:val="24"/>
        </w:rPr>
        <w:t>Paslaugos</w:t>
      </w:r>
      <w:r w:rsidRPr="00655F94">
        <w:rPr>
          <w:rFonts w:eastAsia="Calibri"/>
          <w:iCs/>
          <w:szCs w:val="24"/>
        </w:rPr>
        <w:t xml:space="preserve"> perkančiajai organizacijai turi būti p</w:t>
      </w:r>
      <w:r>
        <w:rPr>
          <w:rFonts w:eastAsia="Calibri"/>
          <w:iCs/>
          <w:szCs w:val="24"/>
        </w:rPr>
        <w:t>radėtos teikti</w:t>
      </w:r>
      <w:r w:rsidRPr="00655F94">
        <w:rPr>
          <w:rFonts w:eastAsia="Calibri"/>
          <w:iCs/>
          <w:szCs w:val="24"/>
        </w:rPr>
        <w:t xml:space="preserve"> per 30 kalendorinių dienų nuo pirkimo sutarties pasirašymo. </w:t>
      </w:r>
    </w:p>
    <w:p w14:paraId="07D4D9BB" w14:textId="77777777" w:rsidR="0038763A" w:rsidRPr="00655F94"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sidRPr="00655F94">
        <w:rPr>
          <w:rFonts w:eastAsia="Calibri"/>
          <w:iCs/>
          <w:szCs w:val="24"/>
        </w:rPr>
        <w:t xml:space="preserve"> Perkančioji organizacija 12 mėnesių Programos mokestį </w:t>
      </w:r>
      <w:r>
        <w:rPr>
          <w:rFonts w:eastAsia="Calibri"/>
          <w:iCs/>
          <w:szCs w:val="24"/>
        </w:rPr>
        <w:t xml:space="preserve">(už atitinkamus Paslaugų teikimo metus) </w:t>
      </w:r>
      <w:r w:rsidRPr="00655F94">
        <w:rPr>
          <w:rFonts w:eastAsia="Calibri"/>
          <w:iCs/>
          <w:szCs w:val="24"/>
        </w:rPr>
        <w:t xml:space="preserve">sumoka vieną kartą per 12 mėnesių </w:t>
      </w:r>
      <w:r>
        <w:rPr>
          <w:rFonts w:eastAsia="Calibri"/>
          <w:iCs/>
          <w:szCs w:val="24"/>
        </w:rPr>
        <w:t xml:space="preserve">paslaugų teikimo </w:t>
      </w:r>
      <w:r w:rsidRPr="00655F94">
        <w:rPr>
          <w:rFonts w:eastAsia="Calibri"/>
          <w:iCs/>
          <w:szCs w:val="24"/>
        </w:rPr>
        <w:t>laikotarpį tiekėjui pateikus perkančiajai organizacijai pirkimo dokumentų 3 priede reikalaujamus dokumentus. Apmokėjimo terminas nustatytas pirkimo dokumentų 3 priede.</w:t>
      </w:r>
    </w:p>
    <w:p w14:paraId="0BB19C6D" w14:textId="77777777" w:rsidR="0038763A" w:rsidRPr="00655F94"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Pr>
          <w:rFonts w:eastAsia="Calibri"/>
          <w:iCs/>
          <w:szCs w:val="24"/>
        </w:rPr>
        <w:t>Paslaugų reikalavimai</w:t>
      </w:r>
      <w:r w:rsidRPr="00655F94">
        <w:rPr>
          <w:rFonts w:eastAsia="Calibri"/>
          <w:iCs/>
          <w:szCs w:val="24"/>
        </w:rPr>
        <w:t>:</w:t>
      </w:r>
    </w:p>
    <w:p w14:paraId="37CAABA2" w14:textId="77777777" w:rsidR="0038763A" w:rsidRDefault="0038763A" w:rsidP="0038763A">
      <w:pPr>
        <w:pStyle w:val="Sraopastraipa"/>
        <w:numPr>
          <w:ilvl w:val="1"/>
          <w:numId w:val="1"/>
        </w:numPr>
        <w:tabs>
          <w:tab w:val="left" w:pos="851"/>
          <w:tab w:val="left" w:pos="993"/>
        </w:tabs>
        <w:spacing w:after="0" w:line="240" w:lineRule="auto"/>
        <w:ind w:left="0" w:firstLine="567"/>
        <w:jc w:val="both"/>
        <w:textAlignment w:val="baseline"/>
        <w:rPr>
          <w:szCs w:val="24"/>
          <w:lang w:eastAsia="lt-LT"/>
        </w:rPr>
      </w:pPr>
      <w:r w:rsidRPr="00655F94">
        <w:rPr>
          <w:szCs w:val="24"/>
        </w:rPr>
        <w:t xml:space="preserve"> </w:t>
      </w:r>
      <w:r>
        <w:rPr>
          <w:szCs w:val="24"/>
        </w:rPr>
        <w:t xml:space="preserve">suteikti </w:t>
      </w:r>
      <w:r w:rsidRPr="00655F94">
        <w:rPr>
          <w:szCs w:val="24"/>
        </w:rPr>
        <w:t xml:space="preserve">neperleidžiamą teisę naudoti licencijuotus ženklus, NBA nuotraukas ir NBA vaizdo medžiagą </w:t>
      </w:r>
      <w:r>
        <w:rPr>
          <w:szCs w:val="24"/>
        </w:rPr>
        <w:t>Paslaugų</w:t>
      </w:r>
      <w:r w:rsidRPr="00655F94">
        <w:rPr>
          <w:szCs w:val="24"/>
        </w:rPr>
        <w:t xml:space="preserve"> t</w:t>
      </w:r>
      <w:r>
        <w:rPr>
          <w:szCs w:val="24"/>
        </w:rPr>
        <w:t>ei</w:t>
      </w:r>
      <w:r w:rsidRPr="00655F94">
        <w:rPr>
          <w:szCs w:val="24"/>
        </w:rPr>
        <w:t xml:space="preserve">kimo laikotarpiu Lietuvos Respublikos teritorijoje. Perkančioji organizacija pripažins, kad NBA </w:t>
      </w:r>
      <w:proofErr w:type="spellStart"/>
      <w:r w:rsidRPr="00655F94">
        <w:rPr>
          <w:szCs w:val="24"/>
        </w:rPr>
        <w:t>Properties</w:t>
      </w:r>
      <w:proofErr w:type="spellEnd"/>
      <w:r w:rsidRPr="00655F94">
        <w:rPr>
          <w:szCs w:val="24"/>
        </w:rPr>
        <w:t xml:space="preserve">, </w:t>
      </w:r>
      <w:proofErr w:type="spellStart"/>
      <w:r w:rsidRPr="00655F94">
        <w:rPr>
          <w:szCs w:val="24"/>
        </w:rPr>
        <w:t>Inc</w:t>
      </w:r>
      <w:proofErr w:type="spellEnd"/>
      <w:r w:rsidRPr="00655F94">
        <w:rPr>
          <w:szCs w:val="24"/>
        </w:rPr>
        <w:t xml:space="preserve"> priklauso visos intelektinės nuosavybės teisės į NBA intelektinę nuosavybę  ir visi Programos elementai arba priedai (įskaitant, be apribojimų, Programos pavadinimą ir Programos logotipą. Pirkimo sutartyje bus nurodoma, kad jokia pirkimo sutarties nuostata neperduoda intelektinės nuosavybės teisių kitai šaliai. Perkančioji organizacija pripažins ir sutiks, kad kiekvieną </w:t>
      </w:r>
      <w:r w:rsidRPr="00655F94">
        <w:rPr>
          <w:szCs w:val="24"/>
        </w:rPr>
        <w:lastRenderedPageBreak/>
        <w:t xml:space="preserve">kartą pagal </w:t>
      </w:r>
      <w:r>
        <w:rPr>
          <w:szCs w:val="24"/>
        </w:rPr>
        <w:t>pirkimo</w:t>
      </w:r>
      <w:r w:rsidRPr="00655F94">
        <w:rPr>
          <w:szCs w:val="24"/>
        </w:rPr>
        <w:t xml:space="preserve"> sutartį naudos NBA vaizdo medžiagą vieninteliu tikslu tiesiogiai reklamuoti Programą ir  pagal išankstinį NBA </w:t>
      </w:r>
      <w:proofErr w:type="spellStart"/>
      <w:r w:rsidRPr="00655F94">
        <w:rPr>
          <w:szCs w:val="24"/>
        </w:rPr>
        <w:t>Properties</w:t>
      </w:r>
      <w:proofErr w:type="spellEnd"/>
      <w:r w:rsidRPr="00655F94">
        <w:rPr>
          <w:szCs w:val="24"/>
        </w:rPr>
        <w:t xml:space="preserve">, </w:t>
      </w:r>
      <w:proofErr w:type="spellStart"/>
      <w:r w:rsidRPr="00655F94">
        <w:rPr>
          <w:szCs w:val="24"/>
        </w:rPr>
        <w:t>Inc</w:t>
      </w:r>
      <w:proofErr w:type="spellEnd"/>
      <w:r w:rsidRPr="00655F94">
        <w:rPr>
          <w:szCs w:val="24"/>
        </w:rPr>
        <w:t xml:space="preserve"> raštišką sutikimą. </w:t>
      </w:r>
      <w:r>
        <w:rPr>
          <w:szCs w:val="24"/>
        </w:rPr>
        <w:t>Programa</w:t>
      </w:r>
      <w:r w:rsidRPr="00655F94">
        <w:rPr>
          <w:szCs w:val="24"/>
        </w:rPr>
        <w:t xml:space="preserve"> nesuteikia jokios teisės naudoti NBA medžiagos jokiais kitais tikslais (įskaitant, be apribojimų, susijusius su bet kokio kito trečiosios šalies prekės ženklo, produkto ar paslaugos reklamavimu)</w:t>
      </w:r>
      <w:r>
        <w:rPr>
          <w:szCs w:val="24"/>
        </w:rPr>
        <w:t>;</w:t>
      </w:r>
    </w:p>
    <w:p w14:paraId="75273BDE" w14:textId="77777777" w:rsidR="0038763A" w:rsidRPr="00635E3D" w:rsidRDefault="0038763A" w:rsidP="0038763A">
      <w:pPr>
        <w:tabs>
          <w:tab w:val="left" w:pos="851"/>
          <w:tab w:val="left" w:pos="993"/>
        </w:tabs>
        <w:spacing w:after="0" w:line="240" w:lineRule="auto"/>
        <w:ind w:firstLine="567"/>
        <w:jc w:val="both"/>
        <w:textAlignment w:val="baseline"/>
        <w:rPr>
          <w:rFonts w:ascii="Times New Roman" w:hAnsi="Times New Roman" w:cs="Times New Roman"/>
          <w:sz w:val="24"/>
          <w:szCs w:val="24"/>
          <w:lang w:eastAsia="lt-LT"/>
        </w:rPr>
      </w:pPr>
      <w:r>
        <w:rPr>
          <w:szCs w:val="24"/>
        </w:rPr>
        <w:tab/>
      </w:r>
      <w:r w:rsidRPr="00635E3D">
        <w:rPr>
          <w:rFonts w:ascii="Times New Roman" w:hAnsi="Times New Roman" w:cs="Times New Roman"/>
          <w:sz w:val="24"/>
          <w:szCs w:val="24"/>
        </w:rPr>
        <w:t xml:space="preserve">Bet kokia NBA medžiaga, kurią perkančioji organizacija ketina naudoti pagal šią Programą, turės būti gauta iš NBA </w:t>
      </w:r>
      <w:proofErr w:type="spellStart"/>
      <w:r w:rsidRPr="00635E3D">
        <w:rPr>
          <w:rFonts w:ascii="Times New Roman" w:hAnsi="Times New Roman" w:cs="Times New Roman"/>
          <w:sz w:val="24"/>
          <w:szCs w:val="24"/>
        </w:rPr>
        <w:t>Properties</w:t>
      </w:r>
      <w:proofErr w:type="spellEnd"/>
      <w:r w:rsidRPr="00635E3D">
        <w:rPr>
          <w:rFonts w:ascii="Times New Roman" w:hAnsi="Times New Roman" w:cs="Times New Roman"/>
          <w:sz w:val="24"/>
          <w:szCs w:val="24"/>
        </w:rPr>
        <w:t xml:space="preserve">, </w:t>
      </w:r>
      <w:proofErr w:type="spellStart"/>
      <w:r w:rsidRPr="00635E3D">
        <w:rPr>
          <w:rFonts w:ascii="Times New Roman" w:hAnsi="Times New Roman" w:cs="Times New Roman"/>
          <w:sz w:val="24"/>
          <w:szCs w:val="24"/>
        </w:rPr>
        <w:t>Inc</w:t>
      </w:r>
      <w:proofErr w:type="spellEnd"/>
      <w:r w:rsidRPr="00635E3D">
        <w:rPr>
          <w:rFonts w:ascii="Times New Roman" w:hAnsi="Times New Roman" w:cs="Times New Roman"/>
          <w:sz w:val="24"/>
          <w:szCs w:val="24"/>
        </w:rPr>
        <w:t xml:space="preserve"> arba jo įgaliotojo asmens, o kiekvienam tokiam NBA medžiagos naudojimui taikoma standartinė NBA vaizdo medžiagos licencija, pagal kurią bus sumokėti atskiri naudojimo mokesčiai ir tiek, kiek taikoma, paieškos ir redagavimo mokesčiai, atsisiuntimo mokesčiai ir (arba) kiti standartiniai mokesčiai. Perkančioji organizacija bus visiškai atsakinga už bet kokius ir visus NBA medžiagos mokesčius;</w:t>
      </w:r>
    </w:p>
    <w:p w14:paraId="7D30A191" w14:textId="77777777" w:rsidR="0038763A" w:rsidRPr="00635E3D" w:rsidRDefault="0038763A" w:rsidP="0038763A">
      <w:pPr>
        <w:pStyle w:val="Sraopastraipa"/>
        <w:widowControl w:val="0"/>
        <w:numPr>
          <w:ilvl w:val="1"/>
          <w:numId w:val="1"/>
        </w:numPr>
        <w:autoSpaceDE w:val="0"/>
        <w:autoSpaceDN w:val="0"/>
        <w:spacing w:after="0" w:line="240" w:lineRule="auto"/>
        <w:ind w:left="0" w:firstLine="567"/>
        <w:jc w:val="both"/>
        <w:rPr>
          <w:szCs w:val="24"/>
        </w:rPr>
      </w:pPr>
      <w:r w:rsidRPr="00635E3D">
        <w:rPr>
          <w:szCs w:val="24"/>
        </w:rPr>
        <w:t xml:space="preserve"> pirkimo sutartyje bus nurodoma, jog perkančioji organizacija pripažins ir sutiks, kad NBA nuotraukas naudos vieninteliu tikslu tiesiogiai reklamuoti Programą ir pagal išankstinį NBA </w:t>
      </w:r>
      <w:proofErr w:type="spellStart"/>
      <w:r w:rsidRPr="00635E3D">
        <w:rPr>
          <w:szCs w:val="24"/>
        </w:rPr>
        <w:t>Properties</w:t>
      </w:r>
      <w:proofErr w:type="spellEnd"/>
      <w:r w:rsidRPr="00635E3D">
        <w:rPr>
          <w:szCs w:val="24"/>
        </w:rPr>
        <w:t xml:space="preserve">, </w:t>
      </w:r>
      <w:proofErr w:type="spellStart"/>
      <w:r w:rsidRPr="00635E3D">
        <w:rPr>
          <w:szCs w:val="24"/>
        </w:rPr>
        <w:t>Inc</w:t>
      </w:r>
      <w:proofErr w:type="spellEnd"/>
      <w:r w:rsidRPr="00635E3D">
        <w:rPr>
          <w:szCs w:val="24"/>
        </w:rPr>
        <w:t xml:space="preserve"> raštišką sutikimą. Pirkimo sutartyje bus nurodyta, jog pirkimo sutartis perkančiajai organizacijai nesuteiks jokios teisės naudoti NBA nuotraukas (įskaitant NBA nuotraukas, patvirtintas NBA </w:t>
      </w:r>
      <w:proofErr w:type="spellStart"/>
      <w:r w:rsidRPr="00635E3D">
        <w:rPr>
          <w:szCs w:val="24"/>
        </w:rPr>
        <w:t>Properties</w:t>
      </w:r>
      <w:proofErr w:type="spellEnd"/>
      <w:r w:rsidRPr="00635E3D">
        <w:rPr>
          <w:szCs w:val="24"/>
        </w:rPr>
        <w:t xml:space="preserve">, </w:t>
      </w:r>
      <w:proofErr w:type="spellStart"/>
      <w:r w:rsidRPr="00635E3D">
        <w:rPr>
          <w:szCs w:val="24"/>
        </w:rPr>
        <w:t>Inc</w:t>
      </w:r>
      <w:proofErr w:type="spellEnd"/>
      <w:r w:rsidRPr="00635E3D">
        <w:rPr>
          <w:szCs w:val="24"/>
        </w:rPr>
        <w:t>) jokiais kitais tikslais (įskaitant, be apribojimų, susijusius su bet kokio kito trečiosios šalies prekės ženklo, produkto ar paslaugos reklamavimu);</w:t>
      </w:r>
    </w:p>
    <w:p w14:paraId="4DB3237F" w14:textId="77777777" w:rsidR="0038763A" w:rsidRPr="00635E3D" w:rsidRDefault="0038763A" w:rsidP="0038763A">
      <w:pPr>
        <w:widowControl w:val="0"/>
        <w:autoSpaceDE w:val="0"/>
        <w:autoSpaceDN w:val="0"/>
        <w:spacing w:after="0" w:line="240" w:lineRule="auto"/>
        <w:ind w:firstLine="567"/>
        <w:jc w:val="both"/>
        <w:rPr>
          <w:rFonts w:ascii="Times New Roman" w:hAnsi="Times New Roman" w:cs="Times New Roman"/>
          <w:sz w:val="24"/>
          <w:szCs w:val="24"/>
        </w:rPr>
      </w:pPr>
      <w:r w:rsidRPr="00635E3D">
        <w:rPr>
          <w:rFonts w:ascii="Times New Roman" w:hAnsi="Times New Roman" w:cs="Times New Roman"/>
          <w:sz w:val="24"/>
          <w:szCs w:val="24"/>
        </w:rPr>
        <w:t xml:space="preserve">Perkančioji organizacija bus visiškai atsakinga už bet kokius ir visus NBA nuotraukų mokesčius, kurie bus pridedami prie visų kitų sumų, mokėtinų pagal </w:t>
      </w:r>
      <w:r>
        <w:rPr>
          <w:rFonts w:ascii="Times New Roman" w:hAnsi="Times New Roman" w:cs="Times New Roman"/>
          <w:sz w:val="24"/>
          <w:szCs w:val="24"/>
        </w:rPr>
        <w:t>šią</w:t>
      </w:r>
      <w:r w:rsidRPr="00635E3D">
        <w:rPr>
          <w:rFonts w:ascii="Times New Roman" w:hAnsi="Times New Roman" w:cs="Times New Roman"/>
          <w:sz w:val="24"/>
          <w:szCs w:val="24"/>
        </w:rPr>
        <w:t xml:space="preserve"> pirkimo sutartį ar kitaip mokėtinų NBA </w:t>
      </w:r>
      <w:proofErr w:type="spellStart"/>
      <w:r w:rsidRPr="00635E3D">
        <w:rPr>
          <w:rFonts w:ascii="Times New Roman" w:hAnsi="Times New Roman" w:cs="Times New Roman"/>
          <w:sz w:val="24"/>
          <w:szCs w:val="24"/>
        </w:rPr>
        <w:t>Properties</w:t>
      </w:r>
      <w:proofErr w:type="spellEnd"/>
      <w:r w:rsidRPr="00635E3D">
        <w:rPr>
          <w:rFonts w:ascii="Times New Roman" w:hAnsi="Times New Roman" w:cs="Times New Roman"/>
          <w:sz w:val="24"/>
          <w:szCs w:val="24"/>
        </w:rPr>
        <w:t xml:space="preserve"> </w:t>
      </w:r>
      <w:proofErr w:type="spellStart"/>
      <w:r w:rsidRPr="00635E3D">
        <w:rPr>
          <w:rFonts w:ascii="Times New Roman" w:hAnsi="Times New Roman" w:cs="Times New Roman"/>
          <w:sz w:val="24"/>
          <w:szCs w:val="24"/>
        </w:rPr>
        <w:t>Inc</w:t>
      </w:r>
      <w:proofErr w:type="spellEnd"/>
      <w:r w:rsidRPr="00635E3D">
        <w:rPr>
          <w:rFonts w:ascii="Times New Roman" w:hAnsi="Times New Roman" w:cs="Times New Roman"/>
          <w:sz w:val="24"/>
          <w:szCs w:val="24"/>
        </w:rPr>
        <w:t xml:space="preserve">, ir kuriuos perkančioji organizacija turės sumokėti NBA </w:t>
      </w:r>
      <w:proofErr w:type="spellStart"/>
      <w:r w:rsidRPr="00635E3D">
        <w:rPr>
          <w:rFonts w:ascii="Times New Roman" w:hAnsi="Times New Roman" w:cs="Times New Roman"/>
          <w:sz w:val="24"/>
          <w:szCs w:val="24"/>
        </w:rPr>
        <w:t>Properties</w:t>
      </w:r>
      <w:proofErr w:type="spellEnd"/>
      <w:r w:rsidRPr="00635E3D">
        <w:rPr>
          <w:rFonts w:ascii="Times New Roman" w:hAnsi="Times New Roman" w:cs="Times New Roman"/>
          <w:sz w:val="24"/>
          <w:szCs w:val="24"/>
        </w:rPr>
        <w:t xml:space="preserve"> </w:t>
      </w:r>
      <w:proofErr w:type="spellStart"/>
      <w:r w:rsidRPr="00635E3D">
        <w:rPr>
          <w:rFonts w:ascii="Times New Roman" w:hAnsi="Times New Roman" w:cs="Times New Roman"/>
          <w:sz w:val="24"/>
          <w:szCs w:val="24"/>
        </w:rPr>
        <w:t>Inc</w:t>
      </w:r>
      <w:proofErr w:type="spellEnd"/>
      <w:r w:rsidRPr="00635E3D">
        <w:rPr>
          <w:rFonts w:ascii="Times New Roman" w:hAnsi="Times New Roman" w:cs="Times New Roman"/>
          <w:sz w:val="24"/>
          <w:szCs w:val="24"/>
        </w:rPr>
        <w:t xml:space="preserve">. arba NBA </w:t>
      </w:r>
      <w:proofErr w:type="spellStart"/>
      <w:r w:rsidRPr="00635E3D">
        <w:rPr>
          <w:rFonts w:ascii="Times New Roman" w:hAnsi="Times New Roman" w:cs="Times New Roman"/>
          <w:sz w:val="24"/>
          <w:szCs w:val="24"/>
        </w:rPr>
        <w:t>Properties</w:t>
      </w:r>
      <w:proofErr w:type="spellEnd"/>
      <w:r w:rsidRPr="00635E3D">
        <w:rPr>
          <w:rFonts w:ascii="Times New Roman" w:hAnsi="Times New Roman" w:cs="Times New Roman"/>
          <w:sz w:val="24"/>
          <w:szCs w:val="24"/>
        </w:rPr>
        <w:t xml:space="preserve"> </w:t>
      </w:r>
      <w:proofErr w:type="spellStart"/>
      <w:r w:rsidRPr="00635E3D">
        <w:rPr>
          <w:rFonts w:ascii="Times New Roman" w:hAnsi="Times New Roman" w:cs="Times New Roman"/>
          <w:sz w:val="24"/>
          <w:szCs w:val="24"/>
        </w:rPr>
        <w:t>Inc</w:t>
      </w:r>
      <w:proofErr w:type="spellEnd"/>
      <w:r w:rsidRPr="00635E3D">
        <w:rPr>
          <w:rFonts w:ascii="Times New Roman" w:hAnsi="Times New Roman" w:cs="Times New Roman"/>
          <w:sz w:val="24"/>
          <w:szCs w:val="24"/>
        </w:rPr>
        <w:t xml:space="preserve"> įgaliotajam asmeniui;</w:t>
      </w:r>
    </w:p>
    <w:p w14:paraId="6C65A7A9" w14:textId="77777777" w:rsidR="0038763A" w:rsidRPr="00655F94" w:rsidRDefault="0038763A" w:rsidP="0038763A">
      <w:pPr>
        <w:pStyle w:val="Sraopastraipa"/>
        <w:widowControl w:val="0"/>
        <w:numPr>
          <w:ilvl w:val="1"/>
          <w:numId w:val="1"/>
        </w:numPr>
        <w:tabs>
          <w:tab w:val="left" w:pos="993"/>
          <w:tab w:val="left" w:pos="2409"/>
        </w:tabs>
        <w:autoSpaceDE w:val="0"/>
        <w:autoSpaceDN w:val="0"/>
        <w:spacing w:after="0" w:line="240" w:lineRule="auto"/>
        <w:ind w:left="0" w:firstLine="567"/>
        <w:jc w:val="both"/>
        <w:rPr>
          <w:szCs w:val="24"/>
        </w:rPr>
      </w:pPr>
      <w:r w:rsidRPr="00655F94">
        <w:rPr>
          <w:szCs w:val="24"/>
        </w:rPr>
        <w:t xml:space="preserve"> kasmet pakviesti vieną NBA krepšinio mokyklos trenerį arba du NBA </w:t>
      </w:r>
      <w:proofErr w:type="spellStart"/>
      <w:r w:rsidRPr="00655F94">
        <w:rPr>
          <w:szCs w:val="24"/>
        </w:rPr>
        <w:t>BBOPs</w:t>
      </w:r>
      <w:proofErr w:type="spellEnd"/>
      <w:r w:rsidRPr="00655F94">
        <w:rPr>
          <w:szCs w:val="24"/>
        </w:rPr>
        <w:t xml:space="preserve"> darbuotojus dalyvauti stovyklose, vykdomose atitinkamais </w:t>
      </w:r>
      <w:r>
        <w:rPr>
          <w:szCs w:val="24"/>
        </w:rPr>
        <w:t>Paslaugų teikimo</w:t>
      </w:r>
      <w:r w:rsidRPr="00655F94">
        <w:rPr>
          <w:szCs w:val="24"/>
        </w:rPr>
        <w:t xml:space="preserve"> metais su sąlyga, kad kiekvieną tokį NBA krepšinio mokyklos trenerį atrenka NBA </w:t>
      </w:r>
      <w:proofErr w:type="spellStart"/>
      <w:r w:rsidRPr="00655F94">
        <w:rPr>
          <w:szCs w:val="24"/>
        </w:rPr>
        <w:t>Properties</w:t>
      </w:r>
      <w:proofErr w:type="spellEnd"/>
      <w:r w:rsidRPr="00655F94">
        <w:rPr>
          <w:szCs w:val="24"/>
        </w:rPr>
        <w:t xml:space="preserve">, </w:t>
      </w:r>
      <w:proofErr w:type="spellStart"/>
      <w:r w:rsidRPr="00655F94">
        <w:rPr>
          <w:szCs w:val="24"/>
        </w:rPr>
        <w:t>Inc</w:t>
      </w:r>
      <w:proofErr w:type="spellEnd"/>
      <w:r w:rsidRPr="00655F94">
        <w:rPr>
          <w:szCs w:val="24"/>
        </w:rPr>
        <w:t xml:space="preserve">, pasitarusi su perkančiąja organizacija, iš tokių asmenų sąrašo, kurį sudaro ir pateikia NBA </w:t>
      </w:r>
      <w:proofErr w:type="spellStart"/>
      <w:r w:rsidRPr="00655F94">
        <w:rPr>
          <w:szCs w:val="24"/>
        </w:rPr>
        <w:t>Properties</w:t>
      </w:r>
      <w:proofErr w:type="spellEnd"/>
      <w:r w:rsidRPr="00655F94">
        <w:rPr>
          <w:szCs w:val="24"/>
        </w:rPr>
        <w:t xml:space="preserve">, </w:t>
      </w:r>
      <w:proofErr w:type="spellStart"/>
      <w:r w:rsidRPr="00655F94">
        <w:rPr>
          <w:szCs w:val="24"/>
        </w:rPr>
        <w:t>Inc</w:t>
      </w:r>
      <w:proofErr w:type="spellEnd"/>
      <w:r w:rsidRPr="00655F94">
        <w:rPr>
          <w:szCs w:val="24"/>
        </w:rPr>
        <w:t>. Perkančioji organizacija bus atsakinga už visas su tuo susijusias išlaidas;</w:t>
      </w:r>
    </w:p>
    <w:p w14:paraId="12DDE726" w14:textId="77777777" w:rsidR="0038763A" w:rsidRPr="00655F94" w:rsidRDefault="0038763A" w:rsidP="0038763A">
      <w:pPr>
        <w:pStyle w:val="Sraopastraipa"/>
        <w:widowControl w:val="0"/>
        <w:numPr>
          <w:ilvl w:val="1"/>
          <w:numId w:val="1"/>
        </w:numPr>
        <w:tabs>
          <w:tab w:val="left" w:pos="993"/>
        </w:tabs>
        <w:autoSpaceDE w:val="0"/>
        <w:autoSpaceDN w:val="0"/>
        <w:spacing w:after="0" w:line="240" w:lineRule="auto"/>
        <w:ind w:left="0" w:firstLine="567"/>
        <w:jc w:val="both"/>
        <w:rPr>
          <w:szCs w:val="24"/>
        </w:rPr>
      </w:pPr>
      <w:r w:rsidRPr="00655F94">
        <w:rPr>
          <w:szCs w:val="24"/>
        </w:rPr>
        <w:t xml:space="preserve"> kasmet turėti vienos NBA žymios asmenybės (pvz., buvusio NBA žaidėjo, NBA ambasadoriaus, NBA trenerio ar kito NBA atstovo) atvykimą Programos vykdymo metu per atitinkamus </w:t>
      </w:r>
      <w:r>
        <w:rPr>
          <w:szCs w:val="24"/>
        </w:rPr>
        <w:t>Paslaugų teikimo</w:t>
      </w:r>
      <w:r w:rsidRPr="00655F94">
        <w:rPr>
          <w:szCs w:val="24"/>
        </w:rPr>
        <w:t xml:space="preserve"> metus  su sąlyga, kad perkančioji organizacija bus atsakingas už visas su tuo susijusias išlaidas;</w:t>
      </w:r>
    </w:p>
    <w:p w14:paraId="65F94DE1" w14:textId="77777777" w:rsidR="0038763A" w:rsidRDefault="0038763A" w:rsidP="0038763A">
      <w:pPr>
        <w:pStyle w:val="Sraopastraipa"/>
        <w:widowControl w:val="0"/>
        <w:numPr>
          <w:ilvl w:val="1"/>
          <w:numId w:val="1"/>
        </w:numPr>
        <w:tabs>
          <w:tab w:val="left" w:pos="993"/>
          <w:tab w:val="left" w:pos="1134"/>
        </w:tabs>
        <w:autoSpaceDE w:val="0"/>
        <w:autoSpaceDN w:val="0"/>
        <w:spacing w:after="0" w:line="240" w:lineRule="auto"/>
        <w:ind w:left="0" w:firstLine="567"/>
        <w:jc w:val="both"/>
        <w:rPr>
          <w:szCs w:val="24"/>
        </w:rPr>
      </w:pPr>
      <w:r w:rsidRPr="00655F94">
        <w:rPr>
          <w:szCs w:val="24"/>
        </w:rPr>
        <w:t xml:space="preserve"> </w:t>
      </w:r>
      <w:r>
        <w:rPr>
          <w:szCs w:val="24"/>
        </w:rPr>
        <w:t xml:space="preserve">suteikti </w:t>
      </w:r>
      <w:r w:rsidRPr="00655F94">
        <w:rPr>
          <w:szCs w:val="24"/>
        </w:rPr>
        <w:t>teisę naudotis visais su Programa susijusiais privalumais, įtrauktais į bet kurį NBA programos rėmėjų paketą</w:t>
      </w:r>
      <w:r>
        <w:rPr>
          <w:szCs w:val="24"/>
        </w:rPr>
        <w:t>;</w:t>
      </w:r>
    </w:p>
    <w:p w14:paraId="282DAFF8" w14:textId="77777777" w:rsidR="0038763A" w:rsidRPr="00FA5BBF" w:rsidRDefault="0038763A" w:rsidP="0038763A">
      <w:pPr>
        <w:pStyle w:val="Sraopastraipa"/>
        <w:widowControl w:val="0"/>
        <w:numPr>
          <w:ilvl w:val="1"/>
          <w:numId w:val="1"/>
        </w:numPr>
        <w:tabs>
          <w:tab w:val="left" w:pos="993"/>
          <w:tab w:val="left" w:pos="1134"/>
        </w:tabs>
        <w:autoSpaceDE w:val="0"/>
        <w:autoSpaceDN w:val="0"/>
        <w:spacing w:after="0" w:line="240" w:lineRule="auto"/>
        <w:ind w:left="0" w:firstLine="567"/>
        <w:jc w:val="both"/>
        <w:rPr>
          <w:szCs w:val="24"/>
        </w:rPr>
      </w:pPr>
      <w:r>
        <w:rPr>
          <w:szCs w:val="24"/>
        </w:rPr>
        <w:t xml:space="preserve">suteikti teisę organizuoti Programą Programos vietose (arenose) pagal </w:t>
      </w:r>
      <w:r w:rsidRPr="00655F94">
        <w:rPr>
          <w:szCs w:val="24"/>
        </w:rPr>
        <w:t xml:space="preserve">NBA </w:t>
      </w:r>
      <w:proofErr w:type="spellStart"/>
      <w:r w:rsidRPr="00655F94">
        <w:rPr>
          <w:szCs w:val="24"/>
        </w:rPr>
        <w:t>Properties</w:t>
      </w:r>
      <w:proofErr w:type="spellEnd"/>
      <w:r w:rsidRPr="00655F94">
        <w:rPr>
          <w:szCs w:val="24"/>
        </w:rPr>
        <w:t>,</w:t>
      </w:r>
      <w:r>
        <w:rPr>
          <w:szCs w:val="24"/>
        </w:rPr>
        <w:t xml:space="preserve"> sutikimą, už kurių įsigijimą, priežiūrą, statybas </w:t>
      </w:r>
      <w:r w:rsidRPr="00FA5BBF">
        <w:rPr>
          <w:szCs w:val="24"/>
        </w:rPr>
        <w:t>yra ir bus atsakinga perkančioji organizacija.</w:t>
      </w:r>
    </w:p>
    <w:p w14:paraId="7BC480E7" w14:textId="77777777" w:rsidR="0038763A" w:rsidRPr="00BD6BBA"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sidRPr="00BD6BBA">
        <w:rPr>
          <w:szCs w:val="24"/>
          <w:lang w:eastAsia="lt-LT"/>
        </w:rPr>
        <w:t>Perkančioji organizacija</w:t>
      </w:r>
      <w:r>
        <w:rPr>
          <w:szCs w:val="24"/>
          <w:lang w:eastAsia="lt-LT"/>
        </w:rPr>
        <w:t xml:space="preserve"> pirkimo</w:t>
      </w:r>
      <w:r w:rsidRPr="00BD6BBA">
        <w:rPr>
          <w:szCs w:val="24"/>
          <w:lang w:eastAsia="lt-LT"/>
        </w:rPr>
        <w:t xml:space="preserve"> sutartyje sutiks, jog NBA </w:t>
      </w:r>
      <w:proofErr w:type="spellStart"/>
      <w:r w:rsidRPr="00BD6BBA">
        <w:rPr>
          <w:szCs w:val="24"/>
          <w:lang w:eastAsia="lt-LT"/>
        </w:rPr>
        <w:t>Properties</w:t>
      </w:r>
      <w:proofErr w:type="spellEnd"/>
      <w:r w:rsidRPr="00BD6BBA">
        <w:rPr>
          <w:szCs w:val="24"/>
          <w:lang w:eastAsia="lt-LT"/>
        </w:rPr>
        <w:t xml:space="preserve"> </w:t>
      </w:r>
      <w:proofErr w:type="spellStart"/>
      <w:r w:rsidRPr="00BD6BBA">
        <w:rPr>
          <w:szCs w:val="24"/>
          <w:lang w:eastAsia="lt-LT"/>
        </w:rPr>
        <w:t>Inc</w:t>
      </w:r>
      <w:proofErr w:type="spellEnd"/>
      <w:r w:rsidRPr="00BD6BBA">
        <w:rPr>
          <w:szCs w:val="24"/>
          <w:lang w:eastAsia="lt-LT"/>
        </w:rPr>
        <w:t xml:space="preserve">. </w:t>
      </w:r>
      <w:r w:rsidRPr="00574062">
        <w:rPr>
          <w:szCs w:val="24"/>
        </w:rPr>
        <w:t>išimtinai kontroliuo</w:t>
      </w:r>
      <w:r w:rsidRPr="00BD6BBA">
        <w:rPr>
          <w:szCs w:val="24"/>
        </w:rPr>
        <w:t>s</w:t>
      </w:r>
      <w:r w:rsidRPr="00574062">
        <w:rPr>
          <w:szCs w:val="24"/>
        </w:rPr>
        <w:t xml:space="preserve"> ir išlaik</w:t>
      </w:r>
      <w:r w:rsidRPr="00BD6BBA">
        <w:rPr>
          <w:szCs w:val="24"/>
        </w:rPr>
        <w:t>ys</w:t>
      </w:r>
      <w:r w:rsidRPr="00574062">
        <w:rPr>
          <w:szCs w:val="24"/>
        </w:rPr>
        <w:t xml:space="preserve"> visas su Programa susijusias pajamas, rėmimo, žiniasklaidos, reklamos ir visas kitas komercines teises (įskaitant, be apribojimų, teises platinti turinį bet kurioje platformoje). NBA</w:t>
      </w:r>
      <w:r w:rsidRPr="00BD6BBA">
        <w:rPr>
          <w:szCs w:val="24"/>
        </w:rPr>
        <w:t xml:space="preserve"> </w:t>
      </w:r>
      <w:proofErr w:type="spellStart"/>
      <w:r w:rsidRPr="00BD6BBA">
        <w:rPr>
          <w:szCs w:val="24"/>
        </w:rPr>
        <w:t>Properties</w:t>
      </w:r>
      <w:proofErr w:type="spellEnd"/>
      <w:r w:rsidRPr="00BD6BBA">
        <w:rPr>
          <w:szCs w:val="24"/>
        </w:rPr>
        <w:t xml:space="preserve"> </w:t>
      </w:r>
      <w:proofErr w:type="spellStart"/>
      <w:r w:rsidRPr="00BD6BBA">
        <w:rPr>
          <w:szCs w:val="24"/>
        </w:rPr>
        <w:t>Inc</w:t>
      </w:r>
      <w:proofErr w:type="spellEnd"/>
      <w:r w:rsidRPr="00BD6BBA">
        <w:rPr>
          <w:szCs w:val="24"/>
        </w:rPr>
        <w:t>.</w:t>
      </w:r>
      <w:r w:rsidRPr="00574062">
        <w:rPr>
          <w:szCs w:val="24"/>
        </w:rPr>
        <w:t xml:space="preserve"> tur</w:t>
      </w:r>
      <w:r w:rsidRPr="00BD6BBA">
        <w:rPr>
          <w:szCs w:val="24"/>
        </w:rPr>
        <w:t>ės</w:t>
      </w:r>
      <w:r w:rsidRPr="00574062">
        <w:rPr>
          <w:szCs w:val="24"/>
        </w:rPr>
        <w:t xml:space="preserve"> išskirtinę teisę siūlyti ir parduoti su Programa susijusias rėmimo priemones trečiosioms šalims.</w:t>
      </w:r>
    </w:p>
    <w:p w14:paraId="3C920685" w14:textId="77777777" w:rsidR="0038763A"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sidRPr="00BD6BBA">
        <w:rPr>
          <w:szCs w:val="24"/>
        </w:rPr>
        <w:t xml:space="preserve">Perkančioji organizacija </w:t>
      </w:r>
      <w:r>
        <w:rPr>
          <w:szCs w:val="24"/>
        </w:rPr>
        <w:t xml:space="preserve">pirkimo </w:t>
      </w:r>
      <w:r w:rsidRPr="00BD6BBA">
        <w:rPr>
          <w:szCs w:val="24"/>
        </w:rPr>
        <w:t xml:space="preserve">sutartyje sutiks, jog perkančioji organizacija </w:t>
      </w:r>
      <w:r w:rsidRPr="00574062">
        <w:rPr>
          <w:szCs w:val="24"/>
        </w:rPr>
        <w:t>naudosis visais su Progra</w:t>
      </w:r>
      <w:r>
        <w:rPr>
          <w:szCs w:val="24"/>
        </w:rPr>
        <w:t>m</w:t>
      </w:r>
      <w:r w:rsidRPr="00574062">
        <w:rPr>
          <w:szCs w:val="24"/>
        </w:rPr>
        <w:t xml:space="preserve">a susijusiais privalumais, įtrauktais į bet kurį NBA programos rėmėjų paketą, sąžiningai pagal </w:t>
      </w:r>
      <w:r>
        <w:rPr>
          <w:szCs w:val="24"/>
        </w:rPr>
        <w:t>perkančiosios organizacijos</w:t>
      </w:r>
      <w:r w:rsidRPr="00574062">
        <w:rPr>
          <w:szCs w:val="24"/>
        </w:rPr>
        <w:t xml:space="preserve"> galimybes ir vadovaudamasis NBA</w:t>
      </w:r>
      <w:r>
        <w:rPr>
          <w:szCs w:val="24"/>
        </w:rPr>
        <w:t xml:space="preserve"> </w:t>
      </w:r>
      <w:proofErr w:type="spellStart"/>
      <w:r w:rsidRPr="00574062">
        <w:rPr>
          <w:szCs w:val="24"/>
        </w:rPr>
        <w:t>P</w:t>
      </w:r>
      <w:r>
        <w:rPr>
          <w:szCs w:val="24"/>
        </w:rPr>
        <w:t>roperties</w:t>
      </w:r>
      <w:proofErr w:type="spellEnd"/>
      <w:r>
        <w:rPr>
          <w:szCs w:val="24"/>
        </w:rPr>
        <w:t xml:space="preserve"> </w:t>
      </w:r>
      <w:proofErr w:type="spellStart"/>
      <w:r>
        <w:rPr>
          <w:szCs w:val="24"/>
        </w:rPr>
        <w:t>Inc</w:t>
      </w:r>
      <w:proofErr w:type="spellEnd"/>
      <w:r>
        <w:rPr>
          <w:szCs w:val="24"/>
        </w:rPr>
        <w:t>.</w:t>
      </w:r>
      <w:r w:rsidRPr="00574062">
        <w:rPr>
          <w:szCs w:val="24"/>
        </w:rPr>
        <w:t xml:space="preserve"> nurodymu. </w:t>
      </w:r>
    </w:p>
    <w:p w14:paraId="4910E5AC" w14:textId="77777777" w:rsidR="0038763A" w:rsidRPr="00BD6BBA"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Pr>
          <w:szCs w:val="24"/>
        </w:rPr>
        <w:t xml:space="preserve">Perkančioji organizacija sutiks, kad NBA </w:t>
      </w:r>
      <w:proofErr w:type="spellStart"/>
      <w:r>
        <w:rPr>
          <w:szCs w:val="24"/>
        </w:rPr>
        <w:t>Properties</w:t>
      </w:r>
      <w:proofErr w:type="spellEnd"/>
      <w:r>
        <w:rPr>
          <w:szCs w:val="24"/>
        </w:rPr>
        <w:t xml:space="preserve"> </w:t>
      </w:r>
      <w:proofErr w:type="spellStart"/>
      <w:r>
        <w:rPr>
          <w:szCs w:val="24"/>
        </w:rPr>
        <w:t>Inc</w:t>
      </w:r>
      <w:proofErr w:type="spellEnd"/>
      <w:r>
        <w:rPr>
          <w:szCs w:val="24"/>
        </w:rPr>
        <w:t>. galės savo nuožiūra transliuoti, filmuoti, fotografuoti, rašyti ar kitaip įrašyti Programos veiklą ir bet kuriuo metu naudoti tokius įrašus komerciniais, reklaminiais ar kitais tikslais be atlygio perkančiajai organizacijai.</w:t>
      </w:r>
    </w:p>
    <w:p w14:paraId="2847CAA8" w14:textId="77777777" w:rsidR="0038763A" w:rsidRPr="00655F94" w:rsidRDefault="0038763A" w:rsidP="0038763A">
      <w:pPr>
        <w:pStyle w:val="Sraopastraipa"/>
        <w:numPr>
          <w:ilvl w:val="0"/>
          <w:numId w:val="1"/>
        </w:numPr>
        <w:tabs>
          <w:tab w:val="left" w:pos="851"/>
        </w:tabs>
        <w:spacing w:after="0" w:line="240" w:lineRule="auto"/>
        <w:ind w:left="0" w:firstLine="567"/>
        <w:jc w:val="both"/>
        <w:textAlignment w:val="baseline"/>
        <w:rPr>
          <w:szCs w:val="24"/>
          <w:lang w:eastAsia="lt-LT"/>
        </w:rPr>
      </w:pPr>
      <w:r>
        <w:rPr>
          <w:szCs w:val="24"/>
          <w:lang w:eastAsia="lt-LT"/>
        </w:rPr>
        <w:t>Programa turi būti pateikta</w:t>
      </w:r>
      <w:r w:rsidRPr="00655F94">
        <w:rPr>
          <w:szCs w:val="24"/>
          <w:lang w:eastAsia="lt-LT"/>
        </w:rPr>
        <w:t xml:space="preserve"> per 30 kalendorinių dienų nuo pirkimo sutarties pasirašymo dienos</w:t>
      </w:r>
      <w:r>
        <w:rPr>
          <w:szCs w:val="24"/>
          <w:lang w:eastAsia="lt-LT"/>
        </w:rPr>
        <w:t xml:space="preserve"> ir negalės būti perleidžiama tretiesiems asmenims be NBA </w:t>
      </w:r>
      <w:proofErr w:type="spellStart"/>
      <w:r>
        <w:rPr>
          <w:szCs w:val="24"/>
          <w:lang w:eastAsia="lt-LT"/>
        </w:rPr>
        <w:t>Properties</w:t>
      </w:r>
      <w:proofErr w:type="spellEnd"/>
      <w:r>
        <w:rPr>
          <w:szCs w:val="24"/>
          <w:lang w:eastAsia="lt-LT"/>
        </w:rPr>
        <w:t xml:space="preserve"> </w:t>
      </w:r>
      <w:proofErr w:type="spellStart"/>
      <w:r>
        <w:rPr>
          <w:szCs w:val="24"/>
          <w:lang w:eastAsia="lt-LT"/>
        </w:rPr>
        <w:t>Inc</w:t>
      </w:r>
      <w:proofErr w:type="spellEnd"/>
      <w:r>
        <w:rPr>
          <w:szCs w:val="24"/>
          <w:lang w:eastAsia="lt-LT"/>
        </w:rPr>
        <w:t>. sutikimo</w:t>
      </w:r>
      <w:r w:rsidRPr="00655F94">
        <w:rPr>
          <w:szCs w:val="24"/>
          <w:lang w:eastAsia="lt-LT"/>
        </w:rPr>
        <w:t>.</w:t>
      </w:r>
    </w:p>
    <w:p w14:paraId="65365A55" w14:textId="77777777" w:rsidR="0038763A" w:rsidRPr="00655F94" w:rsidRDefault="0038763A" w:rsidP="0038763A">
      <w:pPr>
        <w:spacing w:after="0" w:line="240" w:lineRule="auto"/>
        <w:ind w:firstLine="567"/>
        <w:jc w:val="both"/>
        <w:rPr>
          <w:rFonts w:ascii="Times New Roman" w:eastAsia="Times New Roman" w:hAnsi="Times New Roman" w:cs="Times New Roman"/>
          <w:sz w:val="24"/>
          <w:szCs w:val="24"/>
          <w:lang w:eastAsia="en-US"/>
        </w:rPr>
      </w:pPr>
      <w:r w:rsidRPr="00655F94">
        <w:rPr>
          <w:rFonts w:ascii="Times New Roman" w:hAnsi="Times New Roman" w:cs="Times New Roman"/>
          <w:b/>
          <w:bCs/>
          <w:sz w:val="24"/>
          <w:szCs w:val="24"/>
          <w:lang w:eastAsia="en-US"/>
        </w:rPr>
        <w:t xml:space="preserve">PASTABA. </w:t>
      </w:r>
      <w:r w:rsidRPr="006B2A4F">
        <w:rPr>
          <w:rFonts w:ascii="Times New Roman" w:hAnsi="Times New Roman" w:cs="Times New Roman"/>
          <w:sz w:val="24"/>
          <w:szCs w:val="24"/>
          <w:u w:val="single"/>
          <w:lang w:eastAsia="en-US"/>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597633FE" w14:textId="77777777" w:rsidR="00306049" w:rsidRDefault="00306049"/>
    <w:sectPr w:rsidR="003060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405AE"/>
    <w:multiLevelType w:val="multilevel"/>
    <w:tmpl w:val="BA0ACA82"/>
    <w:lvl w:ilvl="0">
      <w:start w:val="1"/>
      <w:numFmt w:val="decimal"/>
      <w:lvlText w:val="%1."/>
      <w:lvlJc w:val="left"/>
      <w:pPr>
        <w:ind w:left="1275" w:hanging="360"/>
      </w:pPr>
      <w:rPr>
        <w:rFonts w:ascii="Times New Roman" w:hAnsi="Times New Roman" w:cs="Times New Roman" w:hint="default"/>
        <w:sz w:val="24"/>
        <w:szCs w:val="24"/>
      </w:rPr>
    </w:lvl>
    <w:lvl w:ilvl="1">
      <w:start w:val="1"/>
      <w:numFmt w:val="decimal"/>
      <w:isLgl/>
      <w:lvlText w:val="%1.%2."/>
      <w:lvlJc w:val="left"/>
      <w:pPr>
        <w:ind w:left="1275" w:hanging="360"/>
      </w:pPr>
      <w:rPr>
        <w:rFonts w:ascii="Times New Roman" w:hAnsi="Times New Roman" w:cs="Times New Roman" w:hint="default"/>
        <w:color w:val="00000A"/>
        <w:sz w:val="24"/>
        <w:szCs w:val="24"/>
      </w:rPr>
    </w:lvl>
    <w:lvl w:ilvl="2">
      <w:start w:val="1"/>
      <w:numFmt w:val="decimal"/>
      <w:isLgl/>
      <w:lvlText w:val="%1.%2.%3."/>
      <w:lvlJc w:val="left"/>
      <w:pPr>
        <w:ind w:left="1635" w:hanging="720"/>
      </w:pPr>
      <w:rPr>
        <w:rFonts w:ascii="Times New Roman" w:hAnsi="Times New Roman" w:cs="Times New Roman" w:hint="default"/>
        <w:color w:val="00000A"/>
        <w:sz w:val="24"/>
        <w:szCs w:val="24"/>
      </w:rPr>
    </w:lvl>
    <w:lvl w:ilvl="3">
      <w:start w:val="1"/>
      <w:numFmt w:val="decimal"/>
      <w:isLgl/>
      <w:lvlText w:val="%1.%2.%3.%4."/>
      <w:lvlJc w:val="left"/>
      <w:pPr>
        <w:ind w:left="1635" w:hanging="720"/>
      </w:pPr>
      <w:rPr>
        <w:rFonts w:asciiTheme="minorHAnsi" w:hAnsiTheme="minorHAnsi" w:cstheme="minorBidi" w:hint="default"/>
        <w:color w:val="00000A"/>
        <w:sz w:val="22"/>
      </w:rPr>
    </w:lvl>
    <w:lvl w:ilvl="4">
      <w:start w:val="1"/>
      <w:numFmt w:val="decimal"/>
      <w:isLgl/>
      <w:lvlText w:val="%1.%2.%3.%4.%5."/>
      <w:lvlJc w:val="left"/>
      <w:pPr>
        <w:ind w:left="1995" w:hanging="1080"/>
      </w:pPr>
      <w:rPr>
        <w:rFonts w:asciiTheme="minorHAnsi" w:hAnsiTheme="minorHAnsi" w:cstheme="minorBidi" w:hint="default"/>
        <w:color w:val="00000A"/>
        <w:sz w:val="22"/>
      </w:rPr>
    </w:lvl>
    <w:lvl w:ilvl="5">
      <w:start w:val="1"/>
      <w:numFmt w:val="decimal"/>
      <w:isLgl/>
      <w:lvlText w:val="%1.%2.%3.%4.%5.%6."/>
      <w:lvlJc w:val="left"/>
      <w:pPr>
        <w:ind w:left="1995" w:hanging="1080"/>
      </w:pPr>
      <w:rPr>
        <w:rFonts w:asciiTheme="minorHAnsi" w:hAnsiTheme="minorHAnsi" w:cstheme="minorBidi" w:hint="default"/>
        <w:color w:val="00000A"/>
        <w:sz w:val="22"/>
      </w:rPr>
    </w:lvl>
    <w:lvl w:ilvl="6">
      <w:start w:val="1"/>
      <w:numFmt w:val="decimal"/>
      <w:isLgl/>
      <w:lvlText w:val="%1.%2.%3.%4.%5.%6.%7."/>
      <w:lvlJc w:val="left"/>
      <w:pPr>
        <w:ind w:left="1995" w:hanging="1080"/>
      </w:pPr>
      <w:rPr>
        <w:rFonts w:asciiTheme="minorHAnsi" w:hAnsiTheme="minorHAnsi" w:cstheme="minorBidi" w:hint="default"/>
        <w:color w:val="00000A"/>
        <w:sz w:val="22"/>
      </w:rPr>
    </w:lvl>
    <w:lvl w:ilvl="7">
      <w:start w:val="1"/>
      <w:numFmt w:val="decimal"/>
      <w:isLgl/>
      <w:lvlText w:val="%1.%2.%3.%4.%5.%6.%7.%8."/>
      <w:lvlJc w:val="left"/>
      <w:pPr>
        <w:ind w:left="2355" w:hanging="1440"/>
      </w:pPr>
      <w:rPr>
        <w:rFonts w:asciiTheme="minorHAnsi" w:hAnsiTheme="minorHAnsi" w:cstheme="minorBidi" w:hint="default"/>
        <w:color w:val="00000A"/>
        <w:sz w:val="22"/>
      </w:rPr>
    </w:lvl>
    <w:lvl w:ilvl="8">
      <w:start w:val="1"/>
      <w:numFmt w:val="decimal"/>
      <w:isLgl/>
      <w:lvlText w:val="%1.%2.%3.%4.%5.%6.%7.%8.%9."/>
      <w:lvlJc w:val="left"/>
      <w:pPr>
        <w:ind w:left="2355" w:hanging="1440"/>
      </w:pPr>
      <w:rPr>
        <w:rFonts w:asciiTheme="minorHAnsi" w:hAnsiTheme="minorHAnsi" w:cstheme="minorBidi" w:hint="default"/>
        <w:color w:val="00000A"/>
        <w:sz w:val="22"/>
      </w:rPr>
    </w:lvl>
  </w:abstractNum>
  <w:num w:numId="1" w16cid:durableId="209030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49"/>
    <w:rsid w:val="00306049"/>
    <w:rsid w:val="0038763A"/>
    <w:rsid w:val="00466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C9BD"/>
  <w15:chartTrackingRefBased/>
  <w15:docId w15:val="{2D6EC9D1-1658-4345-89BC-75EFD50B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63A"/>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306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6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60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60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60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60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60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60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60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60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60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60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60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60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60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60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60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60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6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60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60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60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60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6049"/>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306049"/>
    <w:pPr>
      <w:ind w:left="720"/>
      <w:contextualSpacing/>
    </w:pPr>
  </w:style>
  <w:style w:type="character" w:styleId="Rykuspabraukimas">
    <w:name w:val="Intense Emphasis"/>
    <w:basedOn w:val="Numatytasispastraiposriftas"/>
    <w:uiPriority w:val="21"/>
    <w:qFormat/>
    <w:rsid w:val="00306049"/>
    <w:rPr>
      <w:i/>
      <w:iCs/>
      <w:color w:val="0F4761" w:themeColor="accent1" w:themeShade="BF"/>
    </w:rPr>
  </w:style>
  <w:style w:type="paragraph" w:styleId="Iskirtacitata">
    <w:name w:val="Intense Quote"/>
    <w:basedOn w:val="prastasis"/>
    <w:next w:val="prastasis"/>
    <w:link w:val="IskirtacitataDiagrama"/>
    <w:uiPriority w:val="30"/>
    <w:qFormat/>
    <w:rsid w:val="00306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6049"/>
    <w:rPr>
      <w:i/>
      <w:iCs/>
      <w:color w:val="0F4761" w:themeColor="accent1" w:themeShade="BF"/>
    </w:rPr>
  </w:style>
  <w:style w:type="character" w:styleId="Rykinuoroda">
    <w:name w:val="Intense Reference"/>
    <w:basedOn w:val="Numatytasispastraiposriftas"/>
    <w:uiPriority w:val="32"/>
    <w:qFormat/>
    <w:rsid w:val="00306049"/>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38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6842</Characters>
  <Application>Microsoft Office Word</Application>
  <DocSecurity>0</DocSecurity>
  <Lines>171</Lines>
  <Paragraphs>56</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2</cp:revision>
  <dcterms:created xsi:type="dcterms:W3CDTF">2025-10-28T06:11:00Z</dcterms:created>
  <dcterms:modified xsi:type="dcterms:W3CDTF">2025-10-28T06:11:00Z</dcterms:modified>
</cp:coreProperties>
</file>