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FF1973" w:rsidRDefault="00DD7479">
      <w:pPr>
        <w:ind w:left="4320" w:firstLine="720"/>
        <w:textAlignment w:val="baseline"/>
        <w:rPr>
          <w:sz w:val="18"/>
          <w:szCs w:val="18"/>
        </w:rPr>
      </w:pPr>
      <w:r w:rsidRPr="00FF1973">
        <w:rPr>
          <w:sz w:val="18"/>
          <w:szCs w:val="18"/>
        </w:rPr>
        <w:t>PATVIRTINTA </w:t>
      </w:r>
    </w:p>
    <w:p w14:paraId="203BF0C5" w14:textId="77777777" w:rsidR="00B767F3" w:rsidRPr="00FF1973" w:rsidRDefault="00DD7479">
      <w:pPr>
        <w:ind w:left="4320" w:firstLine="720"/>
        <w:textAlignment w:val="baseline"/>
        <w:rPr>
          <w:sz w:val="18"/>
          <w:szCs w:val="18"/>
        </w:rPr>
      </w:pPr>
      <w:r w:rsidRPr="00FF1973">
        <w:rPr>
          <w:sz w:val="18"/>
          <w:szCs w:val="18"/>
        </w:rPr>
        <w:t xml:space="preserve">Viešųjų pirkimų tarnybos direktoriaus </w:t>
      </w:r>
    </w:p>
    <w:p w14:paraId="36906AFE" w14:textId="77777777" w:rsidR="00B767F3" w:rsidRPr="00FF1973" w:rsidRDefault="00DD7479">
      <w:pPr>
        <w:ind w:left="5040"/>
        <w:textAlignment w:val="baseline"/>
        <w:rPr>
          <w:sz w:val="18"/>
          <w:szCs w:val="18"/>
        </w:rPr>
      </w:pPr>
      <w:r w:rsidRPr="00FF1973">
        <w:rPr>
          <w:sz w:val="18"/>
          <w:szCs w:val="18"/>
        </w:rPr>
        <w:t>2024 m. vasario 8 d. įsakymu Nr. 1S-19 </w:t>
      </w:r>
    </w:p>
    <w:p w14:paraId="5D65594E" w14:textId="77777777" w:rsidR="00B767F3" w:rsidRPr="00FF1973" w:rsidRDefault="00DD7479">
      <w:pPr>
        <w:ind w:left="220" w:firstLine="4820"/>
        <w:textAlignment w:val="center"/>
        <w:rPr>
          <w:color w:val="000000"/>
          <w:sz w:val="18"/>
          <w:szCs w:val="18"/>
        </w:rPr>
      </w:pPr>
      <w:r w:rsidRPr="00FF1973">
        <w:rPr>
          <w:color w:val="000000"/>
          <w:sz w:val="18"/>
          <w:szCs w:val="18"/>
        </w:rPr>
        <w:t>(Viešųjų pirkimų tarnybos direktoriaus</w:t>
      </w:r>
    </w:p>
    <w:p w14:paraId="141FE6AC" w14:textId="77777777" w:rsidR="00B767F3" w:rsidRPr="00FF1973" w:rsidRDefault="00DD7479">
      <w:pPr>
        <w:ind w:left="5040"/>
        <w:textAlignment w:val="center"/>
        <w:rPr>
          <w:color w:val="000000"/>
          <w:sz w:val="18"/>
          <w:szCs w:val="18"/>
        </w:rPr>
      </w:pPr>
      <w:r w:rsidRPr="00FF1973">
        <w:rPr>
          <w:color w:val="000000"/>
          <w:sz w:val="18"/>
          <w:szCs w:val="18"/>
        </w:rPr>
        <w:t xml:space="preserve">2025 m. balandžio 17 d. įsakymo Nr. 1S-51 </w:t>
      </w:r>
    </w:p>
    <w:p w14:paraId="26E10617" w14:textId="77777777" w:rsidR="00B767F3" w:rsidRPr="00FF1973" w:rsidRDefault="00DD7479">
      <w:pPr>
        <w:ind w:left="5040"/>
        <w:textAlignment w:val="center"/>
        <w:rPr>
          <w:color w:val="000000"/>
          <w:sz w:val="18"/>
          <w:szCs w:val="18"/>
        </w:rPr>
      </w:pPr>
      <w:r w:rsidRPr="00FF1973">
        <w:rPr>
          <w:color w:val="000000"/>
          <w:sz w:val="18"/>
          <w:szCs w:val="18"/>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131FC04" w:rsidR="00B767F3" w:rsidRDefault="00B53775">
            <w:pPr>
              <w:jc w:val="both"/>
              <w:rPr>
                <w:kern w:val="2"/>
                <w:szCs w:val="24"/>
              </w:rPr>
            </w:pPr>
            <w:r>
              <w:rPr>
                <w:kern w:val="2"/>
                <w:szCs w:val="24"/>
              </w:rPr>
              <w:t>Minkšti žaislai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FD5F7D0" w:rsidR="00B767F3" w:rsidRDefault="00427FD1">
            <w:pPr>
              <w:jc w:val="both"/>
              <w:rPr>
                <w:kern w:val="2"/>
                <w:szCs w:val="24"/>
              </w:rPr>
            </w:pPr>
            <w:r>
              <w:rPr>
                <w:kern w:val="2"/>
                <w:szCs w:val="24"/>
              </w:rPr>
              <w:t>PP25-</w:t>
            </w:r>
            <w:r w:rsidR="00592C90" w:rsidRPr="00592C90">
              <w:rPr>
                <w:kern w:val="2"/>
                <w:szCs w:val="24"/>
                <w:highlight w:val="yellow"/>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E5599" w14:paraId="3344BE00" w14:textId="77777777" w:rsidTr="006C1409">
        <w:tc>
          <w:tcPr>
            <w:tcW w:w="2808" w:type="dxa"/>
            <w:vMerge w:val="restart"/>
          </w:tcPr>
          <w:p w14:paraId="6455DD5F" w14:textId="77777777" w:rsidR="00BE5599" w:rsidRDefault="00BE5599" w:rsidP="00BE5599">
            <w:pPr>
              <w:jc w:val="center"/>
              <w:rPr>
                <w:b/>
                <w:bCs/>
                <w:kern w:val="2"/>
                <w:szCs w:val="24"/>
              </w:rPr>
            </w:pPr>
          </w:p>
          <w:p w14:paraId="4D1A8138" w14:textId="77777777" w:rsidR="00BE5599" w:rsidRDefault="00BE5599" w:rsidP="00BE5599">
            <w:pPr>
              <w:jc w:val="center"/>
              <w:rPr>
                <w:b/>
                <w:bCs/>
                <w:kern w:val="2"/>
                <w:szCs w:val="24"/>
              </w:rPr>
            </w:pPr>
          </w:p>
          <w:p w14:paraId="0CDC16EA" w14:textId="77777777" w:rsidR="00BE5599" w:rsidRDefault="00BE5599" w:rsidP="00BE5599">
            <w:pPr>
              <w:jc w:val="center"/>
              <w:rPr>
                <w:b/>
                <w:bCs/>
                <w:kern w:val="2"/>
                <w:szCs w:val="24"/>
              </w:rPr>
            </w:pPr>
          </w:p>
          <w:p w14:paraId="7267D31D" w14:textId="77777777" w:rsidR="00BE5599" w:rsidRDefault="00BE5599" w:rsidP="00BE5599">
            <w:pPr>
              <w:rPr>
                <w:b/>
                <w:bCs/>
                <w:kern w:val="2"/>
                <w:szCs w:val="24"/>
              </w:rPr>
            </w:pPr>
          </w:p>
          <w:p w14:paraId="141B0403" w14:textId="77777777" w:rsidR="00BE5599" w:rsidRDefault="00BE5599" w:rsidP="00BE5599">
            <w:pPr>
              <w:rPr>
                <w:b/>
                <w:bCs/>
                <w:kern w:val="2"/>
                <w:szCs w:val="24"/>
              </w:rPr>
            </w:pPr>
            <w:r>
              <w:rPr>
                <w:b/>
                <w:bCs/>
                <w:kern w:val="2"/>
                <w:szCs w:val="24"/>
              </w:rPr>
              <w:t>1.1. Pirkėjas</w:t>
            </w:r>
          </w:p>
        </w:tc>
        <w:tc>
          <w:tcPr>
            <w:tcW w:w="3240" w:type="dxa"/>
          </w:tcPr>
          <w:p w14:paraId="6B759FF5" w14:textId="77777777" w:rsidR="00BE5599" w:rsidRDefault="00BE5599" w:rsidP="00BE5599">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50F2B57C" w:rsidR="00BE5599" w:rsidRDefault="00BE5599" w:rsidP="00BE5599">
            <w:pPr>
              <w:jc w:val="both"/>
              <w:rPr>
                <w:kern w:val="2"/>
                <w:szCs w:val="24"/>
              </w:rPr>
            </w:pPr>
            <w:r>
              <w:rPr>
                <w:kern w:val="2"/>
                <w:szCs w:val="24"/>
              </w:rPr>
              <w:t>Lietuvos jūrų muziejus</w:t>
            </w:r>
          </w:p>
        </w:tc>
      </w:tr>
      <w:tr w:rsidR="00BE5599" w14:paraId="3C548A23" w14:textId="77777777" w:rsidTr="006C1409">
        <w:tc>
          <w:tcPr>
            <w:tcW w:w="2808" w:type="dxa"/>
            <w:vMerge/>
          </w:tcPr>
          <w:p w14:paraId="6F39D6C5" w14:textId="77777777" w:rsidR="00BE5599" w:rsidRDefault="00BE5599" w:rsidP="00BE5599">
            <w:pPr>
              <w:rPr>
                <w:kern w:val="2"/>
                <w:szCs w:val="24"/>
              </w:rPr>
            </w:pPr>
          </w:p>
        </w:tc>
        <w:tc>
          <w:tcPr>
            <w:tcW w:w="3240" w:type="dxa"/>
          </w:tcPr>
          <w:p w14:paraId="18F13C6E" w14:textId="77777777" w:rsidR="00BE5599" w:rsidRDefault="00BE5599" w:rsidP="00BE5599">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0A293702" w:rsidR="00BE5599" w:rsidRDefault="00BE5599" w:rsidP="00BE5599">
            <w:pPr>
              <w:jc w:val="both"/>
              <w:rPr>
                <w:kern w:val="2"/>
                <w:szCs w:val="24"/>
              </w:rPr>
            </w:pPr>
            <w:r>
              <w:rPr>
                <w:kern w:val="2"/>
                <w:szCs w:val="24"/>
              </w:rPr>
              <w:t>190464695</w:t>
            </w:r>
          </w:p>
        </w:tc>
      </w:tr>
      <w:tr w:rsidR="00BE5599" w14:paraId="7E406A40" w14:textId="77777777" w:rsidTr="006C1409">
        <w:tc>
          <w:tcPr>
            <w:tcW w:w="2808" w:type="dxa"/>
            <w:vMerge/>
          </w:tcPr>
          <w:p w14:paraId="12442C78" w14:textId="77777777" w:rsidR="00BE5599" w:rsidRDefault="00BE5599" w:rsidP="00BE5599">
            <w:pPr>
              <w:rPr>
                <w:kern w:val="2"/>
                <w:szCs w:val="24"/>
              </w:rPr>
            </w:pPr>
          </w:p>
        </w:tc>
        <w:tc>
          <w:tcPr>
            <w:tcW w:w="3240" w:type="dxa"/>
          </w:tcPr>
          <w:p w14:paraId="5C6AC392" w14:textId="77777777" w:rsidR="00BE5599" w:rsidRDefault="00BE5599" w:rsidP="00BE5599">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6A2FFCD9" w:rsidR="00BE5599" w:rsidRDefault="00BE5599" w:rsidP="00BE5599">
            <w:pPr>
              <w:jc w:val="both"/>
              <w:rPr>
                <w:kern w:val="2"/>
                <w:szCs w:val="24"/>
              </w:rPr>
            </w:pPr>
            <w:r>
              <w:rPr>
                <w:szCs w:val="24"/>
              </w:rPr>
              <w:t>Smiltynės g. 3 , Klaipėda</w:t>
            </w:r>
          </w:p>
        </w:tc>
      </w:tr>
      <w:tr w:rsidR="00BE5599" w14:paraId="3B5E3967" w14:textId="77777777" w:rsidTr="006C1409">
        <w:tc>
          <w:tcPr>
            <w:tcW w:w="2808" w:type="dxa"/>
            <w:vMerge/>
          </w:tcPr>
          <w:p w14:paraId="08391543" w14:textId="77777777" w:rsidR="00BE5599" w:rsidRDefault="00BE5599" w:rsidP="00BE5599">
            <w:pPr>
              <w:rPr>
                <w:kern w:val="2"/>
                <w:szCs w:val="24"/>
              </w:rPr>
            </w:pPr>
          </w:p>
        </w:tc>
        <w:tc>
          <w:tcPr>
            <w:tcW w:w="3240" w:type="dxa"/>
          </w:tcPr>
          <w:p w14:paraId="10F15022" w14:textId="77777777" w:rsidR="00BE5599" w:rsidRDefault="00BE5599" w:rsidP="00BE5599">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4E0408B7" w:rsidR="00BE5599" w:rsidRDefault="00BE5599" w:rsidP="00BE5599">
            <w:pPr>
              <w:jc w:val="both"/>
              <w:rPr>
                <w:kern w:val="2"/>
                <w:szCs w:val="24"/>
              </w:rPr>
            </w:pPr>
            <w:r>
              <w:rPr>
                <w:szCs w:val="24"/>
              </w:rPr>
              <w:t>LT904646917</w:t>
            </w:r>
          </w:p>
        </w:tc>
      </w:tr>
      <w:tr w:rsidR="00BE5599" w14:paraId="0320FC63" w14:textId="77777777" w:rsidTr="006C1409">
        <w:tc>
          <w:tcPr>
            <w:tcW w:w="2808" w:type="dxa"/>
            <w:vMerge/>
          </w:tcPr>
          <w:p w14:paraId="28CCF5F1" w14:textId="77777777" w:rsidR="00BE5599" w:rsidRDefault="00BE5599" w:rsidP="00BE5599">
            <w:pPr>
              <w:rPr>
                <w:kern w:val="2"/>
                <w:szCs w:val="24"/>
              </w:rPr>
            </w:pPr>
          </w:p>
        </w:tc>
        <w:tc>
          <w:tcPr>
            <w:tcW w:w="3240" w:type="dxa"/>
          </w:tcPr>
          <w:p w14:paraId="5A03EA01" w14:textId="77777777" w:rsidR="00BE5599" w:rsidRDefault="00BE5599" w:rsidP="00BE5599">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0BCF464D" w:rsidR="00BE5599" w:rsidRDefault="00BE5599" w:rsidP="00BE5599">
            <w:pPr>
              <w:jc w:val="both"/>
              <w:rPr>
                <w:kern w:val="2"/>
                <w:szCs w:val="24"/>
              </w:rPr>
            </w:pPr>
            <w:r>
              <w:rPr>
                <w:rFonts w:eastAsia="Calibri"/>
                <w:color w:val="000000"/>
                <w:sz w:val="22"/>
                <w:szCs w:val="22"/>
                <w:lang w:eastAsia="lt-LT"/>
              </w:rPr>
              <w:t>LT434040063610000353</w:t>
            </w:r>
          </w:p>
        </w:tc>
      </w:tr>
      <w:tr w:rsidR="00BE5599" w14:paraId="1FDDE4A8" w14:textId="77777777" w:rsidTr="006C1409">
        <w:tc>
          <w:tcPr>
            <w:tcW w:w="2808" w:type="dxa"/>
            <w:vMerge/>
          </w:tcPr>
          <w:p w14:paraId="237F0EA0" w14:textId="77777777" w:rsidR="00BE5599" w:rsidRDefault="00BE5599" w:rsidP="00BE5599">
            <w:pPr>
              <w:rPr>
                <w:kern w:val="2"/>
                <w:szCs w:val="24"/>
              </w:rPr>
            </w:pPr>
          </w:p>
        </w:tc>
        <w:tc>
          <w:tcPr>
            <w:tcW w:w="3240" w:type="dxa"/>
          </w:tcPr>
          <w:p w14:paraId="5C60CD7E" w14:textId="77777777" w:rsidR="00BE5599" w:rsidRDefault="00BE5599" w:rsidP="00BE5599">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9C8A814" w14:textId="77777777" w:rsidR="00BE5599" w:rsidRDefault="00BE5599" w:rsidP="00BE5599">
            <w:pPr>
              <w:jc w:val="both"/>
              <w:rPr>
                <w:rFonts w:eastAsia="Calibri"/>
                <w:color w:val="000000"/>
                <w:sz w:val="22"/>
                <w:szCs w:val="22"/>
                <w:lang w:eastAsia="lt-LT"/>
              </w:rPr>
            </w:pPr>
            <w:r>
              <w:rPr>
                <w:rFonts w:eastAsia="Calibri"/>
                <w:color w:val="000000"/>
                <w:sz w:val="22"/>
                <w:szCs w:val="22"/>
                <w:lang w:eastAsia="lt-LT"/>
              </w:rPr>
              <w:t>Lietuvos Respublikos finansų ministerija</w:t>
            </w:r>
          </w:p>
          <w:p w14:paraId="08B8428E" w14:textId="11E4D246" w:rsidR="00BE5599" w:rsidRDefault="00BE5599" w:rsidP="00BE5599">
            <w:pPr>
              <w:jc w:val="both"/>
              <w:rPr>
                <w:kern w:val="2"/>
                <w:szCs w:val="24"/>
              </w:rPr>
            </w:pPr>
            <w:r>
              <w:rPr>
                <w:rFonts w:eastAsia="Calibri"/>
                <w:color w:val="000000"/>
                <w:sz w:val="22"/>
                <w:szCs w:val="22"/>
                <w:lang w:eastAsia="lt-LT"/>
              </w:rPr>
              <w:t>SWIFT MFRLLT22XXX</w:t>
            </w:r>
          </w:p>
        </w:tc>
      </w:tr>
      <w:tr w:rsidR="00BE5599" w14:paraId="708A92F3" w14:textId="77777777" w:rsidTr="006C1409">
        <w:tc>
          <w:tcPr>
            <w:tcW w:w="2808" w:type="dxa"/>
            <w:vMerge/>
          </w:tcPr>
          <w:p w14:paraId="1E99B4CF" w14:textId="77777777" w:rsidR="00BE5599" w:rsidRDefault="00BE5599" w:rsidP="00BE5599">
            <w:pPr>
              <w:rPr>
                <w:kern w:val="2"/>
                <w:szCs w:val="24"/>
              </w:rPr>
            </w:pPr>
          </w:p>
        </w:tc>
        <w:tc>
          <w:tcPr>
            <w:tcW w:w="3240" w:type="dxa"/>
          </w:tcPr>
          <w:p w14:paraId="09BA3062" w14:textId="77777777" w:rsidR="00BE5599" w:rsidRDefault="00BE5599" w:rsidP="00BE5599">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12637417" w:rsidR="00BE5599" w:rsidRDefault="00BE5599" w:rsidP="00BE5599">
            <w:pPr>
              <w:jc w:val="both"/>
              <w:rPr>
                <w:kern w:val="2"/>
                <w:szCs w:val="24"/>
              </w:rPr>
            </w:pPr>
            <w:r>
              <w:rPr>
                <w:szCs w:val="24"/>
              </w:rPr>
              <w:t>8 46 490740</w:t>
            </w:r>
          </w:p>
        </w:tc>
      </w:tr>
      <w:tr w:rsidR="00BE5599" w14:paraId="78C537A6" w14:textId="77777777" w:rsidTr="006C1409">
        <w:tc>
          <w:tcPr>
            <w:tcW w:w="2808" w:type="dxa"/>
            <w:vMerge/>
          </w:tcPr>
          <w:p w14:paraId="0F34584F" w14:textId="77777777" w:rsidR="00BE5599" w:rsidRDefault="00BE5599" w:rsidP="00BE5599">
            <w:pPr>
              <w:rPr>
                <w:kern w:val="2"/>
                <w:szCs w:val="24"/>
              </w:rPr>
            </w:pPr>
          </w:p>
        </w:tc>
        <w:tc>
          <w:tcPr>
            <w:tcW w:w="3240" w:type="dxa"/>
          </w:tcPr>
          <w:p w14:paraId="662C950E" w14:textId="77777777" w:rsidR="00BE5599" w:rsidRDefault="00BE5599" w:rsidP="00BE5599">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0C6953BA" w:rsidR="00BE5599" w:rsidRDefault="00BE5599" w:rsidP="00BE5599">
            <w:pPr>
              <w:jc w:val="both"/>
              <w:rPr>
                <w:kern w:val="2"/>
                <w:szCs w:val="24"/>
              </w:rPr>
            </w:pPr>
            <w:hyperlink r:id="rId10" w:history="1">
              <w:r>
                <w:rPr>
                  <w:rStyle w:val="Hipersaitas"/>
                  <w:color w:val="0000CC"/>
                  <w:szCs w:val="24"/>
                </w:rPr>
                <w:t>ljm@muziejus.lt</w:t>
              </w:r>
            </w:hyperlink>
          </w:p>
        </w:tc>
      </w:tr>
      <w:tr w:rsidR="00BE5599" w14:paraId="75BE758F" w14:textId="77777777" w:rsidTr="006C1409">
        <w:tc>
          <w:tcPr>
            <w:tcW w:w="2808" w:type="dxa"/>
            <w:vMerge/>
          </w:tcPr>
          <w:p w14:paraId="40F4E194" w14:textId="77777777" w:rsidR="00BE5599" w:rsidRDefault="00BE5599" w:rsidP="00BE5599">
            <w:pPr>
              <w:rPr>
                <w:kern w:val="2"/>
                <w:szCs w:val="24"/>
              </w:rPr>
            </w:pPr>
          </w:p>
        </w:tc>
        <w:tc>
          <w:tcPr>
            <w:tcW w:w="3240" w:type="dxa"/>
          </w:tcPr>
          <w:p w14:paraId="0D7EB16D" w14:textId="77777777" w:rsidR="00BE5599" w:rsidRDefault="00BE5599" w:rsidP="00BE5599">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3FBDB0FB" w:rsidR="00BE5599" w:rsidRDefault="00BE5599" w:rsidP="00BE5599">
            <w:pPr>
              <w:jc w:val="both"/>
              <w:rPr>
                <w:kern w:val="2"/>
                <w:szCs w:val="24"/>
              </w:rPr>
            </w:pPr>
            <w:r>
              <w:rPr>
                <w:sz w:val="22"/>
                <w:szCs w:val="22"/>
              </w:rPr>
              <w:t>direktorė Olga Žalienė</w:t>
            </w:r>
          </w:p>
        </w:tc>
      </w:tr>
      <w:tr w:rsidR="00BE5599" w14:paraId="10B903FF" w14:textId="77777777" w:rsidTr="006C1409">
        <w:tc>
          <w:tcPr>
            <w:tcW w:w="2808" w:type="dxa"/>
            <w:vMerge/>
          </w:tcPr>
          <w:p w14:paraId="26B0F6B9" w14:textId="77777777" w:rsidR="00BE5599" w:rsidRDefault="00BE5599" w:rsidP="00BE5599">
            <w:pPr>
              <w:rPr>
                <w:kern w:val="2"/>
                <w:szCs w:val="24"/>
              </w:rPr>
            </w:pPr>
          </w:p>
        </w:tc>
        <w:tc>
          <w:tcPr>
            <w:tcW w:w="3240" w:type="dxa"/>
          </w:tcPr>
          <w:p w14:paraId="6DF5CFC7" w14:textId="77777777" w:rsidR="00BE5599" w:rsidRDefault="00BE5599" w:rsidP="00BE5599">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3CD6F1CC" w:rsidR="00BE5599" w:rsidRDefault="00F84431" w:rsidP="00BE5599">
            <w:pPr>
              <w:jc w:val="both"/>
              <w:rPr>
                <w:kern w:val="2"/>
                <w:szCs w:val="24"/>
              </w:rPr>
            </w:pPr>
            <w:r>
              <w:rPr>
                <w:sz w:val="22"/>
                <w:szCs w:val="22"/>
              </w:rPr>
              <w:t>Į</w:t>
            </w:r>
            <w:r w:rsidR="00BE5599">
              <w:rPr>
                <w:sz w:val="22"/>
                <w:szCs w:val="22"/>
              </w:rPr>
              <w:t>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E8EC05" w14:textId="458DC6F7" w:rsidR="00BE5599" w:rsidRPr="001733D2" w:rsidRDefault="001733D2" w:rsidP="00BE5599">
            <w:pPr>
              <w:suppressAutoHyphens/>
              <w:spacing w:line="276" w:lineRule="auto"/>
              <w:jc w:val="both"/>
              <w:rPr>
                <w:rFonts w:eastAsia="Arial Unicode MS" w:cs="Arial Unicode MS"/>
                <w:noProof/>
                <w:szCs w:val="24"/>
              </w:rPr>
            </w:pPr>
            <w:r w:rsidRPr="001733D2">
              <w:rPr>
                <w:szCs w:val="24"/>
              </w:rPr>
              <w:t xml:space="preserve">Muziejaus produkcijos plėtros ir pardavimų skyriaus vedėja Simona Mikalkevičiūtė, el. p. </w:t>
            </w:r>
            <w:hyperlink r:id="rId11" w:history="1">
              <w:r w:rsidRPr="001733D2">
                <w:rPr>
                  <w:rStyle w:val="Hipersaitas"/>
                  <w:szCs w:val="24"/>
                </w:rPr>
                <w:t>s.mikalkeviciute@muziejus.lt</w:t>
              </w:r>
            </w:hyperlink>
            <w:r w:rsidRPr="001733D2">
              <w:rPr>
                <w:szCs w:val="24"/>
              </w:rPr>
              <w:t xml:space="preserve">, tel. +370 659 69833. </w:t>
            </w:r>
          </w:p>
          <w:p w14:paraId="61F9B250" w14:textId="1D06F1C2" w:rsidR="00B767F3" w:rsidRDefault="00BE5599" w:rsidP="00BE5599">
            <w:pPr>
              <w:rPr>
                <w:color w:val="4472C4"/>
                <w:kern w:val="2"/>
                <w:szCs w:val="24"/>
              </w:rPr>
            </w:pPr>
            <w:r w:rsidRPr="00BE5599">
              <w:rPr>
                <w:noProof/>
                <w:szCs w:val="24"/>
              </w:rPr>
              <w:t xml:space="preserve">Pirkėjo atstovas, atsakingas už Sutarties ir jos pakeitimų paskelbimą </w:t>
            </w:r>
            <w:r w:rsidRPr="00BE5599">
              <w:rPr>
                <w:noProof/>
                <w:spacing w:val="-4"/>
                <w:szCs w:val="24"/>
              </w:rPr>
              <w:t xml:space="preserve">– </w:t>
            </w:r>
            <w:r w:rsidR="00FD43EF">
              <w:rPr>
                <w:noProof/>
                <w:spacing w:val="-4"/>
                <w:szCs w:val="24"/>
              </w:rPr>
              <w:t>D.</w:t>
            </w:r>
            <w:r w:rsidR="00F84431">
              <w:rPr>
                <w:noProof/>
                <w:spacing w:val="-4"/>
                <w:szCs w:val="24"/>
              </w:rPr>
              <w:t xml:space="preserve"> </w:t>
            </w:r>
            <w:r w:rsidR="00FD43EF">
              <w:rPr>
                <w:noProof/>
                <w:spacing w:val="-4"/>
                <w:szCs w:val="24"/>
              </w:rPr>
              <w:t>Povilanskienė</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622C2C" w14:textId="656724A5" w:rsidR="00BE5599" w:rsidRPr="00746077" w:rsidRDefault="00BE5599" w:rsidP="00AC7DDF">
            <w:pPr>
              <w:jc w:val="both"/>
              <w:rPr>
                <w:noProof/>
                <w:color w:val="000000"/>
                <w:kern w:val="2"/>
                <w:szCs w:val="24"/>
              </w:rPr>
            </w:pPr>
            <w:r w:rsidRPr="00746077">
              <w:rPr>
                <w:noProof/>
                <w:kern w:val="2"/>
                <w:szCs w:val="24"/>
              </w:rPr>
              <w:t xml:space="preserve">Tiekėjas įsipareigoja Sutartyje numatytomis sąlygomis </w:t>
            </w:r>
            <w:r w:rsidR="00452290" w:rsidRPr="00746077">
              <w:rPr>
                <w:noProof/>
                <w:kern w:val="2"/>
                <w:szCs w:val="24"/>
              </w:rPr>
              <w:t xml:space="preserve">pagaminti ir </w:t>
            </w:r>
            <w:r w:rsidRPr="00746077">
              <w:rPr>
                <w:noProof/>
                <w:kern w:val="2"/>
                <w:szCs w:val="24"/>
              </w:rPr>
              <w:t xml:space="preserve">perduoti Pirkėjui </w:t>
            </w:r>
            <w:r w:rsidR="00FD6293" w:rsidRPr="00746077">
              <w:rPr>
                <w:noProof/>
                <w:kern w:val="2"/>
                <w:szCs w:val="24"/>
              </w:rPr>
              <w:t>m</w:t>
            </w:r>
            <w:r w:rsidR="007C7A4C" w:rsidRPr="00746077">
              <w:rPr>
                <w:noProof/>
                <w:kern w:val="2"/>
                <w:szCs w:val="24"/>
              </w:rPr>
              <w:t>i</w:t>
            </w:r>
            <w:r w:rsidR="00FD6293" w:rsidRPr="00746077">
              <w:rPr>
                <w:noProof/>
                <w:kern w:val="2"/>
                <w:szCs w:val="24"/>
              </w:rPr>
              <w:t>nkštus žaislus</w:t>
            </w:r>
            <w:r w:rsidR="004346DB" w:rsidRPr="00746077">
              <w:rPr>
                <w:noProof/>
                <w:kern w:val="2"/>
                <w:szCs w:val="24"/>
              </w:rPr>
              <w:t xml:space="preserve"> </w:t>
            </w:r>
            <w:r w:rsidRPr="00746077">
              <w:rPr>
                <w:noProof/>
                <w:color w:val="000000"/>
                <w:kern w:val="2"/>
                <w:szCs w:val="24"/>
              </w:rPr>
              <w:t>(toliau – Prekės).</w:t>
            </w:r>
          </w:p>
          <w:p w14:paraId="51BC0B45" w14:textId="10830312" w:rsidR="00DC7EC1" w:rsidRPr="00746077" w:rsidRDefault="00DC7EC1" w:rsidP="00744085">
            <w:pPr>
              <w:tabs>
                <w:tab w:val="left" w:pos="820"/>
              </w:tabs>
              <w:spacing w:line="274" w:lineRule="exact"/>
              <w:jc w:val="both"/>
              <w:rPr>
                <w:noProof/>
                <w:color w:val="000000"/>
                <w:kern w:val="2"/>
                <w:szCs w:val="24"/>
              </w:rPr>
            </w:pPr>
            <w:r w:rsidRPr="00746077">
              <w:rPr>
                <w:noProof/>
                <w:color w:val="000000"/>
                <w:kern w:val="2"/>
                <w:szCs w:val="24"/>
              </w:rPr>
              <w:t xml:space="preserve">Išsamus Prekių aprašymas ir kiti reikalavimai tiekiamoms Prekėms nustatyti Sutarties priede Nr. </w:t>
            </w:r>
            <w:r w:rsidR="00905547">
              <w:rPr>
                <w:noProof/>
                <w:color w:val="000000"/>
                <w:kern w:val="2"/>
                <w:szCs w:val="24"/>
              </w:rPr>
              <w:t>1</w:t>
            </w:r>
            <w:r w:rsidRPr="00746077">
              <w:rPr>
                <w:noProof/>
                <w:color w:val="000000"/>
                <w:kern w:val="2"/>
                <w:szCs w:val="24"/>
              </w:rPr>
              <w:t xml:space="preserve"> „Techninė specifikacija“ (toliau – Techninė specifikacija) ir Sutarties priede Nr. 2 „Pasiūlymas“. </w:t>
            </w:r>
          </w:p>
          <w:p w14:paraId="74009C55" w14:textId="58909777" w:rsidR="00B767F3" w:rsidRPr="00746077" w:rsidRDefault="00DC7EC1" w:rsidP="00703AD0">
            <w:pPr>
              <w:tabs>
                <w:tab w:val="left" w:pos="820"/>
              </w:tabs>
              <w:spacing w:line="274" w:lineRule="exact"/>
              <w:jc w:val="both"/>
              <w:rPr>
                <w:color w:val="000000"/>
                <w:kern w:val="2"/>
                <w:szCs w:val="24"/>
              </w:rPr>
            </w:pPr>
            <w:r w:rsidRPr="00746077">
              <w:t xml:space="preserve">Žaislų pavyzdžiai turi būti atsiųsti Lietuvos jūrų muziejui ne vėliau kaip per 30 kalendorinių dienų po Sutarties įsigaliojimo. Tikslūs žaislų modeliai, </w:t>
            </w:r>
            <w:r w:rsidR="008E32A4" w:rsidRPr="00746077">
              <w:t xml:space="preserve">etikečių dizainas ir maketas, </w:t>
            </w:r>
            <w:r w:rsidRPr="00746077">
              <w:t>žaislų spalvos bus suderintos patvirtinus raštu (el. paštu) ne vėliau kaip per 10 kalendorinių dienų po žaislų pavyzdžių gavimo dienos.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2AD201C" w:rsidR="00B767F3" w:rsidRDefault="00FD6293" w:rsidP="00AC7DDF">
            <w:pPr>
              <w:jc w:val="both"/>
              <w:rPr>
                <w:kern w:val="2"/>
                <w:szCs w:val="24"/>
              </w:rPr>
            </w:pPr>
            <w:r>
              <w:rPr>
                <w:kern w:val="2"/>
                <w:szCs w:val="24"/>
              </w:rPr>
              <w:t>Minkšti žaislai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AC7DDF">
            <w:pPr>
              <w:jc w:val="both"/>
              <w:rPr>
                <w:kern w:val="2"/>
                <w:szCs w:val="24"/>
              </w:rPr>
            </w:pPr>
            <w:r>
              <w:rPr>
                <w:kern w:val="2"/>
                <w:szCs w:val="24"/>
              </w:rPr>
              <w:t>Netaikoma</w:t>
            </w:r>
          </w:p>
          <w:p w14:paraId="2F098E37" w14:textId="77777777" w:rsidR="00B767F3" w:rsidRDefault="00B767F3" w:rsidP="00AC7DDF">
            <w:pPr>
              <w:jc w:val="both"/>
              <w:rPr>
                <w:kern w:val="2"/>
                <w:szCs w:val="24"/>
              </w:rPr>
            </w:pPr>
          </w:p>
          <w:p w14:paraId="4FF35239" w14:textId="52267DEF" w:rsidR="00B767F3" w:rsidRDefault="00B767F3" w:rsidP="00AC7DDF">
            <w:pPr>
              <w:jc w:val="both"/>
              <w:rPr>
                <w:kern w:val="2"/>
                <w:szCs w:val="24"/>
              </w:rPr>
            </w:pPr>
          </w:p>
        </w:tc>
      </w:tr>
      <w:tr w:rsidR="00B767F3" w14:paraId="7A8EB718" w14:textId="77777777">
        <w:trPr>
          <w:trHeight w:val="300"/>
        </w:trPr>
        <w:tc>
          <w:tcPr>
            <w:tcW w:w="9535" w:type="dxa"/>
            <w:gridSpan w:val="5"/>
          </w:tcPr>
          <w:p w14:paraId="378814B2" w14:textId="77777777" w:rsidR="00B767F3" w:rsidRDefault="00DD7479" w:rsidP="00AC7DDF">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3F39E0C3" w:rsidR="00B767F3" w:rsidRDefault="00DD7479">
            <w:pPr>
              <w:rPr>
                <w:b/>
                <w:bCs/>
                <w:kern w:val="2"/>
                <w:szCs w:val="24"/>
              </w:rPr>
            </w:pPr>
            <w:r>
              <w:rPr>
                <w:b/>
                <w:bCs/>
                <w:kern w:val="2"/>
                <w:szCs w:val="24"/>
              </w:rPr>
              <w:t>4.1. </w:t>
            </w:r>
            <w:r w:rsidR="009C391E" w:rsidRPr="009C391E">
              <w:rPr>
                <w:b/>
                <w:bCs/>
                <w:kern w:val="2"/>
                <w:szCs w:val="24"/>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BC2D6E3" w:rsidR="00B767F3" w:rsidRPr="00382E5F" w:rsidRDefault="009C391E" w:rsidP="00890E78">
            <w:pPr>
              <w:jc w:val="both"/>
              <w:rPr>
                <w:kern w:val="2"/>
                <w:szCs w:val="24"/>
              </w:rPr>
            </w:pPr>
            <w:r w:rsidRPr="009C391E">
              <w:rPr>
                <w:kern w:val="2"/>
                <w:szCs w:val="24"/>
              </w:rPr>
              <w:t xml:space="preserve">Tiekėjas Prekes (visą Prekių kiekį) įsipareigoja pristatyti ne vėliau kaip per </w:t>
            </w:r>
            <w:r>
              <w:rPr>
                <w:kern w:val="2"/>
                <w:szCs w:val="24"/>
              </w:rPr>
              <w:t>5 (penkis</w:t>
            </w:r>
            <w:r w:rsidRPr="00F85D4A">
              <w:rPr>
                <w:kern w:val="2"/>
                <w:szCs w:val="24"/>
              </w:rPr>
              <w:t>) mėnesius nuo Sutarties įsigaliojimo dienos šiuo adresu: Smiltynės g. 3, Klaipėda.</w:t>
            </w:r>
            <w:r w:rsidRPr="00F85D4A">
              <w:t xml:space="preserve"> </w:t>
            </w:r>
            <w:r w:rsidR="00670880" w:rsidRPr="00F85D4A">
              <w:rPr>
                <w:kern w:val="2"/>
                <w:szCs w:val="24"/>
              </w:rPr>
              <w:t>Tiekėjas turi suderinti su Pirkėju konkretų Prekių pristatymo terminą (datą, laiką), likus ne mažiau kaip trims darbo dienoms iki pristatymo dienos</w:t>
            </w:r>
            <w:r w:rsidR="00F85D4A" w:rsidRPr="00F85D4A">
              <w:rPr>
                <w:kern w:val="2"/>
                <w:szCs w:val="24"/>
              </w:rPr>
              <w:t>.</w:t>
            </w:r>
          </w:p>
        </w:tc>
      </w:tr>
      <w:tr w:rsidR="00B767F3" w14:paraId="561BFE7C" w14:textId="77777777" w:rsidTr="007C7A4C">
        <w:trPr>
          <w:trHeight w:val="2821"/>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D50285F" w:rsidR="00B767F3" w:rsidRPr="00F320E6" w:rsidRDefault="00A83630" w:rsidP="00CD2350">
            <w:pPr>
              <w:jc w:val="both"/>
              <w:rPr>
                <w:kern w:val="2"/>
                <w:szCs w:val="24"/>
                <w:highlight w:val="yellow"/>
              </w:rPr>
            </w:pPr>
            <w:r w:rsidRPr="00F320E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104475">
              <w:rPr>
                <w:kern w:val="2"/>
                <w:szCs w:val="24"/>
              </w:rPr>
              <w:t xml:space="preserve">kaip 30 (trisdešimt) kalendorinių </w:t>
            </w:r>
            <w:r w:rsidRPr="00F320E6">
              <w:rPr>
                <w:kern w:val="2"/>
                <w:szCs w:val="24"/>
              </w:rPr>
              <w:t xml:space="preserve"> dienų laikotarpiui.</w:t>
            </w:r>
          </w:p>
        </w:tc>
      </w:tr>
      <w:tr w:rsidR="00B767F3" w:rsidRPr="0067088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475B1CC" w:rsidR="00B767F3" w:rsidRPr="00F06329" w:rsidRDefault="00F85D4A">
            <w:pPr>
              <w:rPr>
                <w:kern w:val="2"/>
                <w:szCs w:val="24"/>
              </w:rPr>
            </w:pPr>
            <w:r>
              <w:rPr>
                <w:kern w:val="2"/>
                <w:szCs w:val="24"/>
              </w:rPr>
              <w:t>Netaikoma</w:t>
            </w:r>
          </w:p>
        </w:tc>
      </w:tr>
      <w:tr w:rsidR="00A8363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A83630" w:rsidRDefault="00A83630" w:rsidP="00A8363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B37B8A0" w:rsidR="00A83630" w:rsidRDefault="00F85D4A" w:rsidP="00BE4074">
            <w:pPr>
              <w:jc w:val="both"/>
              <w:rPr>
                <w:kern w:val="2"/>
                <w:szCs w:val="24"/>
              </w:rPr>
            </w:pPr>
            <w:r>
              <w:rPr>
                <w:kern w:val="2"/>
                <w:szCs w:val="24"/>
              </w:rPr>
              <w:t>Netaikoma</w:t>
            </w:r>
          </w:p>
        </w:tc>
      </w:tr>
      <w:tr w:rsidR="00A8363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A83630" w:rsidRDefault="00A83630" w:rsidP="00A8363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5153E14" w14:textId="77777777" w:rsidR="004F5DD8" w:rsidRPr="002F55A1" w:rsidRDefault="004F5DD8" w:rsidP="004F5DD8">
            <w:pPr>
              <w:jc w:val="both"/>
              <w:rPr>
                <w:color w:val="4472C4"/>
                <w:kern w:val="2"/>
                <w:szCs w:val="24"/>
              </w:rPr>
            </w:pPr>
            <w:r w:rsidRPr="002F55A1">
              <w:rPr>
                <w:kern w:val="2"/>
                <w:szCs w:val="24"/>
              </w:rPr>
              <w:t xml:space="preserve">Kartu su Prekėmis pateikiami šie dokumentai: </w:t>
            </w:r>
          </w:p>
          <w:p w14:paraId="0AFB4E66" w14:textId="77777777" w:rsidR="004F5DD8" w:rsidRPr="002F55A1" w:rsidRDefault="004F5DD8" w:rsidP="004F5DD8">
            <w:pPr>
              <w:numPr>
                <w:ilvl w:val="0"/>
                <w:numId w:val="1"/>
              </w:numPr>
              <w:ind w:left="300" w:hanging="284"/>
              <w:contextualSpacing/>
              <w:jc w:val="both"/>
              <w:rPr>
                <w:kern w:val="2"/>
                <w:szCs w:val="24"/>
              </w:rPr>
            </w:pPr>
            <w:r w:rsidRPr="002F55A1">
              <w:rPr>
                <w:szCs w:val="24"/>
                <w:lang w:eastAsia="lt-LT"/>
              </w:rPr>
              <w:t xml:space="preserve">Jeigu Prekes reikia naudoti laikantis tam tikrų taisyklių, Tiekėjas kartu su Prekėmis turi pateikti Pirkėjui naudojimo ir priežiūros </w:t>
            </w:r>
            <w:r w:rsidRPr="002F55A1">
              <w:rPr>
                <w:szCs w:val="24"/>
                <w:lang w:eastAsia="lt-LT"/>
              </w:rPr>
              <w:lastRenderedPageBreak/>
              <w:t>instrukcijas lietuvių kalba, kuriose būtų detaliai aprašyta, kaip naudoti, prižiūrėti, reguliuoti ir taisyti bet kurias Prekes ar jų dalis.</w:t>
            </w:r>
          </w:p>
          <w:p w14:paraId="65FB5D51" w14:textId="38A06D21" w:rsidR="004F5DD8" w:rsidRPr="00107E7E" w:rsidRDefault="004F5DD8" w:rsidP="004F5DD8">
            <w:pPr>
              <w:numPr>
                <w:ilvl w:val="0"/>
                <w:numId w:val="1"/>
              </w:numPr>
              <w:shd w:val="clear" w:color="auto" w:fill="FFFFFF" w:themeFill="background1"/>
              <w:ind w:left="300" w:hanging="284"/>
              <w:contextualSpacing/>
              <w:jc w:val="both"/>
              <w:rPr>
                <w:szCs w:val="24"/>
              </w:rPr>
            </w:pPr>
            <w:r w:rsidRPr="002F55A1">
              <w:rPr>
                <w:rFonts w:eastAsia="Arial Unicode MS"/>
                <w:szCs w:val="24"/>
                <w:lang w:eastAsia="lt-LT"/>
              </w:rPr>
              <w:t xml:space="preserve">Prekių perdavimas ir priėmimas įforminamas Prekių perdavimo–priėmimo aktu ar kitu dokumentu, kuris pasirašomas Tiekėjo ir Pirkėjo įgaliotų atstovų, jeigu </w:t>
            </w:r>
            <w:r w:rsidR="00F23F21">
              <w:rPr>
                <w:rFonts w:eastAsia="Arial Unicode MS"/>
                <w:szCs w:val="24"/>
                <w:lang w:eastAsia="lt-LT"/>
              </w:rPr>
              <w:t>P</w:t>
            </w:r>
            <w:r w:rsidRPr="002F55A1">
              <w:rPr>
                <w:rFonts w:eastAsia="Arial Unicode MS"/>
                <w:szCs w:val="24"/>
                <w:lang w:eastAsia="lt-LT"/>
              </w:rPr>
              <w:t>rekės su visais jų priklausiniais, priedais ar dokumentais pristatyti laikantis Sutarties nuostatų.</w:t>
            </w:r>
          </w:p>
          <w:p w14:paraId="7737EA74" w14:textId="0CB758CD" w:rsidR="004F5DD8" w:rsidRPr="00786E43" w:rsidRDefault="004F5DD8" w:rsidP="004F5DD8">
            <w:pPr>
              <w:numPr>
                <w:ilvl w:val="0"/>
                <w:numId w:val="1"/>
              </w:numPr>
              <w:shd w:val="clear" w:color="auto" w:fill="FFFFFF" w:themeFill="background1"/>
              <w:ind w:left="300" w:hanging="284"/>
              <w:contextualSpacing/>
              <w:jc w:val="both"/>
              <w:rPr>
                <w:szCs w:val="24"/>
              </w:rPr>
            </w:pPr>
            <w:r w:rsidRPr="00786E43">
              <w:rPr>
                <w:szCs w:val="24"/>
              </w:rPr>
              <w:t xml:space="preserve">Prekėms </w:t>
            </w:r>
            <w:r w:rsidR="00BC2DB3">
              <w:rPr>
                <w:szCs w:val="24"/>
              </w:rPr>
              <w:t xml:space="preserve">ir jų pakuotėms </w:t>
            </w:r>
            <w:r w:rsidRPr="00786E43">
              <w:rPr>
                <w:szCs w:val="24"/>
              </w:rPr>
              <w:t>yra taikomi aplinkosaugos reikalavimai, jų atitikimui Tiekėjas pateikia šiuos reikalavimus įrodančius dokumentus</w:t>
            </w:r>
            <w:r w:rsidR="00786E43" w:rsidRPr="00786E43">
              <w:rPr>
                <w:szCs w:val="24"/>
              </w:rPr>
              <w:t xml:space="preserve">, nurodytus </w:t>
            </w:r>
            <w:r w:rsidR="00BC2DB3">
              <w:rPr>
                <w:szCs w:val="24"/>
              </w:rPr>
              <w:t>Sutarties priede Nr. 1 „</w:t>
            </w:r>
            <w:r w:rsidR="00786E43" w:rsidRPr="00786E43">
              <w:rPr>
                <w:szCs w:val="24"/>
              </w:rPr>
              <w:t>Techninė specifikacij</w:t>
            </w:r>
            <w:r w:rsidR="00BC2DB3">
              <w:rPr>
                <w:szCs w:val="24"/>
              </w:rPr>
              <w:t>a“</w:t>
            </w:r>
            <w:r w:rsidR="00786E43" w:rsidRPr="00786E43">
              <w:rPr>
                <w:szCs w:val="24"/>
              </w:rPr>
              <w:t>.</w:t>
            </w:r>
          </w:p>
          <w:p w14:paraId="1A8C1105" w14:textId="77777777" w:rsidR="00786E43" w:rsidRDefault="00786E43" w:rsidP="004F5DD8">
            <w:pPr>
              <w:jc w:val="both"/>
              <w:rPr>
                <w:kern w:val="2"/>
                <w:szCs w:val="24"/>
              </w:rPr>
            </w:pPr>
          </w:p>
          <w:p w14:paraId="73FFA04B" w14:textId="494FEEE1" w:rsidR="00A83630" w:rsidRPr="00A83630" w:rsidRDefault="004F5DD8" w:rsidP="004F5DD8">
            <w:pPr>
              <w:jc w:val="both"/>
              <w:rPr>
                <w:kern w:val="2"/>
                <w:szCs w:val="24"/>
              </w:rPr>
            </w:pPr>
            <w:r w:rsidRPr="00425233">
              <w:rPr>
                <w:kern w:val="2"/>
                <w:szCs w:val="24"/>
              </w:rPr>
              <w:t>Tiekėjui nepateikus</w:t>
            </w:r>
            <w:r>
              <w:rPr>
                <w:kern w:val="2"/>
                <w:szCs w:val="24"/>
              </w:rPr>
              <w:t xml:space="preserve"> nurodytų dokumentų, laikoma, kad Prekės neatitinka Sutartyje nustatytų reikalavimų.</w:t>
            </w:r>
          </w:p>
        </w:tc>
      </w:tr>
      <w:tr w:rsidR="00A83630" w14:paraId="256DAE69" w14:textId="77777777">
        <w:trPr>
          <w:trHeight w:val="300"/>
        </w:trPr>
        <w:tc>
          <w:tcPr>
            <w:tcW w:w="9535" w:type="dxa"/>
            <w:gridSpan w:val="5"/>
          </w:tcPr>
          <w:p w14:paraId="37A3E3FA" w14:textId="77777777" w:rsidR="00A83630" w:rsidRDefault="00A83630" w:rsidP="00A83630">
            <w:pPr>
              <w:jc w:val="center"/>
              <w:rPr>
                <w:b/>
                <w:bCs/>
                <w:kern w:val="2"/>
                <w:szCs w:val="24"/>
              </w:rPr>
            </w:pPr>
            <w:r>
              <w:rPr>
                <w:b/>
                <w:bCs/>
                <w:kern w:val="2"/>
                <w:szCs w:val="24"/>
              </w:rPr>
              <w:lastRenderedPageBreak/>
              <w:t>5. SUTARTIES KAINA IR ATSISKAITYMO TVARKA</w:t>
            </w:r>
          </w:p>
        </w:tc>
      </w:tr>
      <w:tr w:rsidR="00A8363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A83630" w:rsidRDefault="00A83630" w:rsidP="00A8363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A83630" w:rsidRDefault="00A83630" w:rsidP="00A83630">
            <w:pPr>
              <w:rPr>
                <w:kern w:val="2"/>
                <w:szCs w:val="24"/>
              </w:rPr>
            </w:pPr>
            <w:r>
              <w:rPr>
                <w:kern w:val="2"/>
                <w:szCs w:val="24"/>
              </w:rPr>
              <w:t>Fiksuotos kainos kainodara</w:t>
            </w:r>
          </w:p>
          <w:p w14:paraId="71DDD523" w14:textId="77777777" w:rsidR="00A83630" w:rsidRDefault="00A83630" w:rsidP="00A83630">
            <w:pPr>
              <w:rPr>
                <w:kern w:val="2"/>
                <w:szCs w:val="24"/>
              </w:rPr>
            </w:pPr>
          </w:p>
          <w:p w14:paraId="5898D319" w14:textId="062AC7E8" w:rsidR="00A83630" w:rsidRDefault="00A83630" w:rsidP="00A83630">
            <w:pPr>
              <w:rPr>
                <w:color w:val="4472C4"/>
                <w:kern w:val="2"/>
              </w:rPr>
            </w:pPr>
          </w:p>
        </w:tc>
      </w:tr>
      <w:tr w:rsidR="00A8363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6C464C4E" w:rsidR="00A83630" w:rsidRDefault="00A83630" w:rsidP="00A83630">
            <w:pPr>
              <w:rPr>
                <w:b/>
                <w:bCs/>
                <w:kern w:val="2"/>
                <w:szCs w:val="24"/>
              </w:rPr>
            </w:pPr>
            <w:r>
              <w:rPr>
                <w:b/>
                <w:bCs/>
                <w:kern w:val="2"/>
                <w:szCs w:val="24"/>
              </w:rPr>
              <w:t>5.2. </w:t>
            </w:r>
            <w:r w:rsidR="00D97CD2">
              <w:rPr>
                <w:b/>
                <w:bCs/>
                <w:kern w:val="2"/>
                <w:szCs w:val="24"/>
              </w:rPr>
              <w:t xml:space="preserve">Pradinės Sutarties vertė ir Sutarties kaina, kai taikoma </w:t>
            </w:r>
            <w:r w:rsidR="00D97CD2">
              <w:rPr>
                <w:b/>
                <w:bCs/>
                <w:kern w:val="2"/>
                <w:szCs w:val="24"/>
                <w:u w:val="single"/>
              </w:rPr>
              <w:t>fiksuotos kainos</w:t>
            </w:r>
            <w:r w:rsidR="00D97CD2">
              <w:rPr>
                <w:b/>
                <w:bCs/>
                <w:kern w:val="2"/>
                <w:szCs w:val="24"/>
              </w:rPr>
              <w:t xml:space="preserve"> kainodara</w:t>
            </w:r>
          </w:p>
          <w:p w14:paraId="62A6A975" w14:textId="77777777" w:rsidR="00A83630" w:rsidRDefault="00A83630" w:rsidP="00A83630">
            <w:pPr>
              <w:rPr>
                <w:b/>
                <w:bCs/>
                <w:kern w:val="2"/>
                <w:szCs w:val="24"/>
              </w:rPr>
            </w:pPr>
          </w:p>
          <w:p w14:paraId="2EBFD3C8" w14:textId="77777777" w:rsidR="00A83630" w:rsidRDefault="00A83630" w:rsidP="00A83630">
            <w:pPr>
              <w:rPr>
                <w:b/>
                <w:bCs/>
                <w:kern w:val="2"/>
                <w:szCs w:val="24"/>
              </w:rPr>
            </w:pPr>
          </w:p>
          <w:p w14:paraId="102C772D" w14:textId="77777777" w:rsidR="00A83630" w:rsidRDefault="00A83630" w:rsidP="00A83630">
            <w:pPr>
              <w:rPr>
                <w:b/>
                <w:bCs/>
                <w:kern w:val="2"/>
                <w:szCs w:val="24"/>
              </w:rPr>
            </w:pPr>
          </w:p>
          <w:p w14:paraId="14E4B2D2" w14:textId="77777777" w:rsidR="00A83630" w:rsidRDefault="00A83630" w:rsidP="00A83630">
            <w:pPr>
              <w:rPr>
                <w:b/>
                <w:bCs/>
                <w:kern w:val="2"/>
                <w:szCs w:val="24"/>
              </w:rPr>
            </w:pPr>
          </w:p>
          <w:p w14:paraId="24ACE1FB" w14:textId="77777777" w:rsidR="00A83630" w:rsidRDefault="00A83630" w:rsidP="00A83630">
            <w:pPr>
              <w:rPr>
                <w:b/>
                <w:bCs/>
                <w:kern w:val="2"/>
                <w:szCs w:val="24"/>
              </w:rPr>
            </w:pPr>
          </w:p>
          <w:p w14:paraId="5EC1253E" w14:textId="3C215631" w:rsidR="00A83630" w:rsidRPr="002745CE" w:rsidRDefault="00A83630" w:rsidP="002745CE">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F29496" w14:textId="77777777" w:rsidR="00D97CD2" w:rsidRDefault="00D97CD2" w:rsidP="00D97CD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F3B1C74" w14:textId="77777777" w:rsidR="00D97CD2" w:rsidRDefault="00D97CD2" w:rsidP="00D97CD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BF5F70" w14:textId="77777777" w:rsidR="00D97CD2" w:rsidRDefault="00D97CD2" w:rsidP="00D97CD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7DBD2898" w:rsidR="00A83630" w:rsidRDefault="00D97CD2" w:rsidP="00D97CD2">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363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40BCD6E" w:rsidR="00A83630" w:rsidRPr="002745CE" w:rsidRDefault="00A83630" w:rsidP="00A8363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6E2CCEA" w14:textId="35EB426E" w:rsidR="002745CE" w:rsidRPr="002745CE" w:rsidRDefault="002745CE" w:rsidP="002745CE">
            <w:pPr>
              <w:rPr>
                <w:kern w:val="2"/>
                <w:szCs w:val="24"/>
              </w:rPr>
            </w:pPr>
            <w:r w:rsidRPr="002745CE">
              <w:rPr>
                <w:kern w:val="2"/>
                <w:szCs w:val="24"/>
              </w:rPr>
              <w:t>Sutarties įkaini</w:t>
            </w:r>
            <w:r w:rsidR="001423F6">
              <w:rPr>
                <w:kern w:val="2"/>
                <w:szCs w:val="24"/>
              </w:rPr>
              <w:t>ai</w:t>
            </w:r>
            <w:r w:rsidRPr="002745CE">
              <w:rPr>
                <w:kern w:val="2"/>
                <w:szCs w:val="24"/>
              </w:rPr>
              <w:t xml:space="preserve"> bus perskaičiuojam</w:t>
            </w:r>
            <w:r w:rsidR="001423F6">
              <w:rPr>
                <w:kern w:val="2"/>
                <w:szCs w:val="24"/>
              </w:rPr>
              <w:t>i</w:t>
            </w:r>
            <w:r w:rsidRPr="002745CE">
              <w:rPr>
                <w:kern w:val="2"/>
                <w:szCs w:val="24"/>
              </w:rPr>
              <w:t>:</w:t>
            </w:r>
          </w:p>
          <w:p w14:paraId="65DBE3A1" w14:textId="5EDDBA1B" w:rsidR="002745CE" w:rsidRPr="002745CE" w:rsidRDefault="002745CE" w:rsidP="002745CE">
            <w:pPr>
              <w:rPr>
                <w:kern w:val="2"/>
                <w:szCs w:val="24"/>
              </w:rPr>
            </w:pPr>
            <w:r w:rsidRPr="002745CE">
              <w:rPr>
                <w:kern w:val="2"/>
                <w:szCs w:val="24"/>
              </w:rPr>
              <w:t>5.3.1. dėl PVM tarifo pasikeitimo</w:t>
            </w:r>
            <w:r w:rsidR="00055C93">
              <w:rPr>
                <w:kern w:val="2"/>
                <w:szCs w:val="24"/>
              </w:rPr>
              <w:t>.</w:t>
            </w:r>
          </w:p>
          <w:p w14:paraId="7CE73E9A" w14:textId="7B397DDD" w:rsidR="00A83630" w:rsidRDefault="00A83630" w:rsidP="002745CE">
            <w:pPr>
              <w:rPr>
                <w:color w:val="FF0000"/>
                <w:kern w:val="2"/>
              </w:rPr>
            </w:pPr>
          </w:p>
        </w:tc>
      </w:tr>
      <w:tr w:rsidR="008A3248" w14:paraId="5FAF5543" w14:textId="77777777" w:rsidTr="00FB509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A3248" w:rsidRDefault="008A3248" w:rsidP="008A3248">
            <w:pPr>
              <w:rPr>
                <w:b/>
                <w:bCs/>
                <w:kern w:val="2"/>
                <w:szCs w:val="24"/>
              </w:rPr>
            </w:pPr>
            <w:r>
              <w:rPr>
                <w:b/>
                <w:bCs/>
                <w:kern w:val="2"/>
                <w:szCs w:val="24"/>
              </w:rPr>
              <w:t>5.3.1. Sutarties kainos / įkainių peržiūra dėl PVM tarifo pasikeitimo</w:t>
            </w:r>
          </w:p>
        </w:tc>
        <w:tc>
          <w:tcPr>
            <w:tcW w:w="6828" w:type="dxa"/>
            <w:gridSpan w:val="2"/>
          </w:tcPr>
          <w:p w14:paraId="1B3AE305" w14:textId="2A10C5ED" w:rsidR="008A3248" w:rsidRDefault="008A3248" w:rsidP="00285F3C">
            <w:pPr>
              <w:jc w:val="both"/>
              <w:rPr>
                <w:kern w:val="2"/>
                <w:szCs w:val="24"/>
              </w:rPr>
            </w:pPr>
            <w:r>
              <w:rPr>
                <w:kern w:val="2"/>
                <w:szCs w:val="24"/>
              </w:rPr>
              <w:t>Jeigu Sutarties vykdymo metu pasikeičia PVM mokėjimą reglamentuojantys teisės aktai, darantys tiesioginę įtaką Tiekėjo tiekiamų Prekių Sutartyje nurodyt</w:t>
            </w:r>
            <w:r w:rsidR="00055C93">
              <w:rPr>
                <w:kern w:val="2"/>
                <w:szCs w:val="24"/>
              </w:rPr>
              <w:t xml:space="preserve">ai kainai / </w:t>
            </w:r>
            <w:r>
              <w:rPr>
                <w:kern w:val="2"/>
                <w:szCs w:val="24"/>
              </w:rPr>
              <w:t>įkain</w:t>
            </w:r>
            <w:r w:rsidR="00254B89">
              <w:rPr>
                <w:kern w:val="2"/>
                <w:szCs w:val="24"/>
              </w:rPr>
              <w:t>iams</w:t>
            </w:r>
            <w:r>
              <w:rPr>
                <w:kern w:val="2"/>
                <w:szCs w:val="24"/>
              </w:rPr>
              <w:t xml:space="preserve">, Sutarties  </w:t>
            </w:r>
            <w:r w:rsidR="00055C93">
              <w:rPr>
                <w:kern w:val="2"/>
                <w:szCs w:val="24"/>
              </w:rPr>
              <w:t>kaina/</w:t>
            </w:r>
            <w:r>
              <w:rPr>
                <w:kern w:val="2"/>
                <w:szCs w:val="24"/>
              </w:rPr>
              <w:t>įkain</w:t>
            </w:r>
            <w:r w:rsidR="00254B89">
              <w:rPr>
                <w:kern w:val="2"/>
                <w:szCs w:val="24"/>
              </w:rPr>
              <w:t>iai</w:t>
            </w:r>
            <w:r>
              <w:rPr>
                <w:kern w:val="2"/>
                <w:szCs w:val="24"/>
              </w:rPr>
              <w:t xml:space="preserve"> perskaičiuojam</w:t>
            </w:r>
            <w:r w:rsidR="00254B89">
              <w:rPr>
                <w:kern w:val="2"/>
                <w:szCs w:val="24"/>
              </w:rPr>
              <w:t>i</w:t>
            </w:r>
            <w:r>
              <w:rPr>
                <w:kern w:val="2"/>
                <w:szCs w:val="24"/>
              </w:rPr>
              <w:t xml:space="preserve"> nekeičiant Prekių </w:t>
            </w:r>
            <w:r w:rsidR="00055C93">
              <w:rPr>
                <w:kern w:val="2"/>
                <w:szCs w:val="24"/>
              </w:rPr>
              <w:t xml:space="preserve">kainos / įkainio </w:t>
            </w:r>
            <w:r>
              <w:rPr>
                <w:kern w:val="2"/>
                <w:szCs w:val="24"/>
              </w:rPr>
              <w:t xml:space="preserve">be PVM. </w:t>
            </w:r>
          </w:p>
          <w:p w14:paraId="3D23F5D5" w14:textId="77777777" w:rsidR="008A3248" w:rsidRDefault="008A3248" w:rsidP="00285F3C">
            <w:pPr>
              <w:jc w:val="both"/>
              <w:rPr>
                <w:kern w:val="2"/>
                <w:szCs w:val="24"/>
              </w:rPr>
            </w:pPr>
          </w:p>
          <w:p w14:paraId="449693C2" w14:textId="53795229" w:rsidR="008A3248" w:rsidRDefault="00055C93" w:rsidP="00285F3C">
            <w:pPr>
              <w:jc w:val="both"/>
              <w:rPr>
                <w:kern w:val="2"/>
                <w:szCs w:val="24"/>
              </w:rPr>
            </w:pPr>
            <w:r w:rsidRPr="00055C93">
              <w:rPr>
                <w:kern w:val="2"/>
                <w:szCs w:val="24"/>
              </w:rPr>
              <w:t>Perskaičiuota Sutarties kaina / Prekių įkainiai įforminami Susitarimu ir turi būti taikomi nuo naujo PVM įvedimo datos (nepriklausomai nuo to, kada pasirašytas Susitarimas).</w:t>
            </w:r>
          </w:p>
        </w:tc>
      </w:tr>
      <w:tr w:rsidR="00A8363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3630" w:rsidRDefault="00A83630" w:rsidP="00A8363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3630" w:rsidRDefault="00A83630" w:rsidP="00A83630">
            <w:pPr>
              <w:rPr>
                <w:kern w:val="2"/>
                <w:szCs w:val="24"/>
              </w:rPr>
            </w:pPr>
            <w:r>
              <w:rPr>
                <w:kern w:val="2"/>
                <w:szCs w:val="24"/>
              </w:rPr>
              <w:t>Netaikoma</w:t>
            </w:r>
          </w:p>
          <w:p w14:paraId="7B344973" w14:textId="77777777" w:rsidR="00A83630" w:rsidRDefault="00A83630" w:rsidP="00A83630">
            <w:pPr>
              <w:rPr>
                <w:kern w:val="2"/>
                <w:szCs w:val="24"/>
              </w:rPr>
            </w:pPr>
          </w:p>
          <w:p w14:paraId="4C7F2950" w14:textId="32A4A64B" w:rsidR="00A83630" w:rsidRDefault="00A83630" w:rsidP="00A83630"/>
        </w:tc>
      </w:tr>
      <w:tr w:rsidR="00A8363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83630" w:rsidRDefault="00A83630" w:rsidP="00A83630">
            <w:pPr>
              <w:rPr>
                <w:b/>
                <w:bCs/>
                <w:kern w:val="2"/>
                <w:szCs w:val="24"/>
              </w:rPr>
            </w:pPr>
            <w:r>
              <w:rPr>
                <w:b/>
                <w:bCs/>
                <w:kern w:val="2"/>
                <w:szCs w:val="24"/>
              </w:rPr>
              <w:lastRenderedPageBreak/>
              <w:t>5.3.3. </w:t>
            </w:r>
            <w:r w:rsidRPr="008778C7">
              <w:rPr>
                <w:b/>
                <w:bCs/>
                <w:kern w:val="2"/>
                <w:szCs w:val="24"/>
              </w:rPr>
              <w:t>Sutarties kainos / įkainių peržiūra dėl kainų lygio pokyčio</w:t>
            </w:r>
          </w:p>
          <w:p w14:paraId="242E5223" w14:textId="74656EE6" w:rsidR="00A83630" w:rsidRDefault="00A83630" w:rsidP="00A8363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72FEA74" w:rsidR="00A83630" w:rsidRPr="00D44E51" w:rsidRDefault="00055C93" w:rsidP="00984EAB">
            <w:pPr>
              <w:jc w:val="both"/>
              <w:rPr>
                <w:color w:val="000000"/>
                <w:kern w:val="2"/>
                <w:szCs w:val="24"/>
                <w:bdr w:val="none" w:sz="0" w:space="0" w:color="auto" w:frame="1"/>
              </w:rPr>
            </w:pPr>
            <w:r>
              <w:rPr>
                <w:color w:val="000000"/>
                <w:kern w:val="2"/>
                <w:szCs w:val="24"/>
                <w:bdr w:val="none" w:sz="0" w:space="0" w:color="auto" w:frame="1"/>
              </w:rPr>
              <w:t>Netaikoma</w:t>
            </w:r>
          </w:p>
        </w:tc>
      </w:tr>
      <w:tr w:rsidR="00A8363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3630" w:rsidRDefault="00A83630" w:rsidP="00A8363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3630" w:rsidRDefault="00A83630" w:rsidP="00A83630">
            <w:pPr>
              <w:rPr>
                <w:kern w:val="2"/>
                <w:szCs w:val="24"/>
              </w:rPr>
            </w:pPr>
            <w:r>
              <w:rPr>
                <w:kern w:val="2"/>
                <w:szCs w:val="24"/>
              </w:rPr>
              <w:t>Netaikoma</w:t>
            </w:r>
          </w:p>
          <w:p w14:paraId="2C311572" w14:textId="77777777" w:rsidR="00A83630" w:rsidRDefault="00A83630" w:rsidP="00A83630">
            <w:pPr>
              <w:rPr>
                <w:kern w:val="2"/>
                <w:szCs w:val="24"/>
              </w:rPr>
            </w:pPr>
          </w:p>
          <w:p w14:paraId="449C09AB" w14:textId="75351CBB" w:rsidR="00A83630" w:rsidRDefault="00A83630" w:rsidP="00A83630">
            <w:pPr>
              <w:rPr>
                <w:kern w:val="2"/>
                <w:szCs w:val="24"/>
              </w:rPr>
            </w:pPr>
          </w:p>
        </w:tc>
      </w:tr>
      <w:tr w:rsidR="00A8363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3630" w:rsidRDefault="00A83630" w:rsidP="00A8363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83630" w:rsidRDefault="00A83630" w:rsidP="00A83630">
            <w:pPr>
              <w:rPr>
                <w:kern w:val="2"/>
                <w:szCs w:val="24"/>
              </w:rPr>
            </w:pPr>
            <w:r>
              <w:rPr>
                <w:kern w:val="2"/>
                <w:szCs w:val="24"/>
              </w:rPr>
              <w:t>Netaikoma</w:t>
            </w:r>
          </w:p>
          <w:p w14:paraId="69E6AE97" w14:textId="77777777" w:rsidR="00A83630" w:rsidRDefault="00A83630" w:rsidP="00A83630">
            <w:pPr>
              <w:rPr>
                <w:kern w:val="2"/>
                <w:szCs w:val="24"/>
              </w:rPr>
            </w:pPr>
          </w:p>
          <w:p w14:paraId="081DAEF5" w14:textId="068832AC" w:rsidR="00A83630" w:rsidRDefault="00A83630" w:rsidP="00A83630">
            <w:pPr>
              <w:rPr>
                <w:kern w:val="2"/>
                <w:szCs w:val="24"/>
              </w:rPr>
            </w:pPr>
          </w:p>
        </w:tc>
      </w:tr>
      <w:tr w:rsidR="00A8363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3630" w:rsidRDefault="00A83630" w:rsidP="00A8363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43FDC0" w14:textId="28E02C03" w:rsidR="008A2CDE" w:rsidRDefault="0027502D" w:rsidP="008A2CDE">
            <w:pPr>
              <w:tabs>
                <w:tab w:val="left" w:pos="0"/>
              </w:tabs>
              <w:jc w:val="both"/>
              <w:rPr>
                <w:kern w:val="2"/>
                <w:szCs w:val="24"/>
              </w:rPr>
            </w:pPr>
            <w:r w:rsidRPr="003F2324">
              <w:rPr>
                <w:kern w:val="2"/>
                <w:szCs w:val="24"/>
              </w:rPr>
              <w:t xml:space="preserve">Pirkėjas atsiskaito su Tiekėju ne vėliau kaip per 30 (trisdešimt) dienų nuo </w:t>
            </w:r>
            <w:r w:rsidR="008A2CDE">
              <w:rPr>
                <w:kern w:val="2"/>
                <w:szCs w:val="24"/>
              </w:rPr>
              <w:t>Sąskaitos gavimo dienos.</w:t>
            </w:r>
          </w:p>
          <w:p w14:paraId="5510A107" w14:textId="77777777" w:rsidR="008A2CDE" w:rsidRDefault="00DD5289" w:rsidP="008A2CDE">
            <w:pPr>
              <w:tabs>
                <w:tab w:val="left" w:pos="0"/>
              </w:tabs>
              <w:jc w:val="both"/>
              <w:rPr>
                <w:color w:val="FF0000"/>
                <w:kern w:val="2"/>
                <w:szCs w:val="24"/>
                <w:shd w:val="clear" w:color="auto" w:fill="FFFFFF"/>
              </w:rPr>
            </w:pPr>
            <w:r w:rsidRPr="00DD5289">
              <w:rPr>
                <w:color w:val="000000"/>
                <w:kern w:val="2"/>
                <w:szCs w:val="24"/>
                <w:shd w:val="clear" w:color="auto" w:fill="FFFFFF"/>
              </w:rPr>
              <w:t>Apmokėjimo sąlygos:</w:t>
            </w:r>
            <w:r w:rsidRPr="00DD5289">
              <w:rPr>
                <w:color w:val="FF0000"/>
                <w:kern w:val="2"/>
                <w:szCs w:val="24"/>
                <w:shd w:val="clear" w:color="auto" w:fill="FFFFFF"/>
              </w:rPr>
              <w:t xml:space="preserve"> </w:t>
            </w:r>
          </w:p>
          <w:p w14:paraId="3F5A2575" w14:textId="77777777" w:rsidR="008A2CDE" w:rsidRPr="008A2CDE" w:rsidRDefault="00DD5289" w:rsidP="008A2CDE">
            <w:pPr>
              <w:pStyle w:val="Sraopastraipa"/>
              <w:numPr>
                <w:ilvl w:val="0"/>
                <w:numId w:val="3"/>
              </w:numPr>
              <w:tabs>
                <w:tab w:val="left" w:pos="0"/>
                <w:tab w:val="left" w:pos="442"/>
              </w:tabs>
              <w:ind w:left="16" w:hanging="16"/>
              <w:jc w:val="both"/>
              <w:rPr>
                <w:color w:val="000000"/>
                <w:kern w:val="2"/>
                <w:szCs w:val="24"/>
                <w:shd w:val="clear" w:color="auto" w:fill="FFFFFF"/>
              </w:rPr>
            </w:pPr>
            <w:r w:rsidRPr="008A2CDE">
              <w:rPr>
                <w:kern w:val="2"/>
                <w:szCs w:val="24"/>
                <w:shd w:val="clear" w:color="auto" w:fill="FFFFFF"/>
              </w:rPr>
              <w:t xml:space="preserve">įvykdžius </w:t>
            </w:r>
            <w:r w:rsidR="008A2CDE">
              <w:rPr>
                <w:kern w:val="2"/>
                <w:szCs w:val="24"/>
                <w:shd w:val="clear" w:color="auto" w:fill="FFFFFF"/>
              </w:rPr>
              <w:t>visus Sutartinius įsipareigojimus, sumokama visa Sutarties kaina;</w:t>
            </w:r>
          </w:p>
          <w:p w14:paraId="04C22127" w14:textId="005BD3F2" w:rsidR="00A83630" w:rsidRPr="008A2CDE" w:rsidRDefault="00DD5289" w:rsidP="008A2CDE">
            <w:pPr>
              <w:pStyle w:val="Sraopastraipa"/>
              <w:numPr>
                <w:ilvl w:val="0"/>
                <w:numId w:val="3"/>
              </w:numPr>
              <w:tabs>
                <w:tab w:val="left" w:pos="0"/>
                <w:tab w:val="left" w:pos="442"/>
              </w:tabs>
              <w:ind w:left="16" w:hanging="16"/>
              <w:jc w:val="both"/>
              <w:rPr>
                <w:color w:val="000000"/>
                <w:kern w:val="2"/>
                <w:szCs w:val="24"/>
                <w:shd w:val="clear" w:color="auto" w:fill="FFFFFF"/>
              </w:rPr>
            </w:pPr>
            <w:r w:rsidRPr="008A2CDE">
              <w:rPr>
                <w:rFonts w:eastAsia="Arial"/>
                <w:szCs w:val="24"/>
              </w:rPr>
              <w:t>Pirkėjas elektronines sąskaitas faktūras priima ir apdoroja naudodamasis informacinės sistemos „SABIS“ priemonėmis.</w:t>
            </w:r>
          </w:p>
        </w:tc>
      </w:tr>
      <w:tr w:rsidR="00A8363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3630" w:rsidRDefault="00A83630" w:rsidP="00A8363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7733B7A" w:rsidR="00A83630" w:rsidRPr="00DD5289" w:rsidRDefault="00A83630" w:rsidP="00DD5289">
            <w:pPr>
              <w:rPr>
                <w:kern w:val="2"/>
                <w:szCs w:val="24"/>
              </w:rPr>
            </w:pPr>
            <w:r>
              <w:rPr>
                <w:kern w:val="2"/>
                <w:szCs w:val="24"/>
              </w:rPr>
              <w:t>Netaikoma</w:t>
            </w:r>
          </w:p>
        </w:tc>
      </w:tr>
      <w:tr w:rsidR="00A8363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3630" w:rsidRDefault="00A83630" w:rsidP="00A8363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83630" w:rsidRDefault="00A83630" w:rsidP="00A83630">
            <w:pPr>
              <w:rPr>
                <w:kern w:val="2"/>
                <w:szCs w:val="24"/>
              </w:rPr>
            </w:pPr>
            <w:r>
              <w:rPr>
                <w:kern w:val="2"/>
                <w:szCs w:val="24"/>
              </w:rPr>
              <w:t>Netaikoma</w:t>
            </w:r>
          </w:p>
          <w:p w14:paraId="7D06D0D9" w14:textId="0ABD7CB5" w:rsidR="00A83630" w:rsidRDefault="00A83630" w:rsidP="00A83630">
            <w:pPr>
              <w:rPr>
                <w:kern w:val="2"/>
                <w:szCs w:val="24"/>
              </w:rPr>
            </w:pPr>
            <w:r>
              <w:rPr>
                <w:color w:val="000000"/>
                <w:kern w:val="2"/>
                <w:szCs w:val="24"/>
                <w:shd w:val="clear" w:color="auto" w:fill="FFFFFF"/>
              </w:rPr>
              <w:t xml:space="preserve"> </w:t>
            </w:r>
          </w:p>
        </w:tc>
      </w:tr>
      <w:tr w:rsidR="00A83630" w14:paraId="397E6A62" w14:textId="77777777">
        <w:trPr>
          <w:trHeight w:val="300"/>
        </w:trPr>
        <w:tc>
          <w:tcPr>
            <w:tcW w:w="9535" w:type="dxa"/>
            <w:gridSpan w:val="5"/>
          </w:tcPr>
          <w:p w14:paraId="1AB554AE" w14:textId="77777777" w:rsidR="00A83630" w:rsidRDefault="00A83630" w:rsidP="00A83630">
            <w:pPr>
              <w:jc w:val="center"/>
              <w:rPr>
                <w:b/>
                <w:bCs/>
                <w:kern w:val="2"/>
                <w:szCs w:val="24"/>
              </w:rPr>
            </w:pPr>
            <w:r>
              <w:rPr>
                <w:b/>
                <w:bCs/>
                <w:kern w:val="2"/>
                <w:szCs w:val="24"/>
              </w:rPr>
              <w:t>6. PREKIŲ KOKYBĖ IR GARANTINIAI ĮSIPAREIGOJIMAI</w:t>
            </w:r>
          </w:p>
        </w:tc>
      </w:tr>
      <w:tr w:rsidR="00A8363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3630" w:rsidRDefault="00A83630" w:rsidP="00A8363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86E735" w14:textId="7F152403" w:rsidR="00E51DFA" w:rsidRPr="007C7A4C" w:rsidRDefault="00E51DFA" w:rsidP="00E706B0">
            <w:pPr>
              <w:jc w:val="both"/>
              <w:rPr>
                <w:kern w:val="2"/>
                <w:szCs w:val="24"/>
              </w:rPr>
            </w:pPr>
            <w:r w:rsidRPr="007C7A4C">
              <w:rPr>
                <w:kern w:val="2"/>
                <w:szCs w:val="24"/>
              </w:rPr>
              <w:t xml:space="preserve">Prekėms nustatomas Tiekėjo pasiūlytas arba Prekių gamintojo taikomas </w:t>
            </w:r>
            <w:r w:rsidR="00771759">
              <w:rPr>
                <w:kern w:val="2"/>
                <w:szCs w:val="24"/>
              </w:rPr>
              <w:t>g</w:t>
            </w:r>
            <w:r w:rsidRPr="007C7A4C">
              <w:rPr>
                <w:kern w:val="2"/>
                <w:szCs w:val="24"/>
              </w:rPr>
              <w:t xml:space="preserve">arantinis terminas, tačiau bet kokiu atveju ne trumpesnis kaip 24 mėnesiai. </w:t>
            </w:r>
          </w:p>
          <w:p w14:paraId="5290D4C5" w14:textId="575060B4" w:rsidR="00A83630" w:rsidRPr="00E51DFA" w:rsidRDefault="00E51DFA" w:rsidP="00E706B0">
            <w:pPr>
              <w:jc w:val="both"/>
              <w:rPr>
                <w:kern w:val="2"/>
                <w:szCs w:val="24"/>
                <w:highlight w:val="yellow"/>
              </w:rPr>
            </w:pPr>
            <w:r w:rsidRPr="007C7A4C">
              <w:rPr>
                <w:kern w:val="2"/>
                <w:szCs w:val="24"/>
              </w:rPr>
              <w:t xml:space="preserve">Garantinis </w:t>
            </w:r>
            <w:r w:rsidR="00771759">
              <w:rPr>
                <w:kern w:val="2"/>
                <w:szCs w:val="24"/>
              </w:rPr>
              <w:t>terminas, skaičiuojamas</w:t>
            </w:r>
            <w:r w:rsidRPr="007C7A4C">
              <w:rPr>
                <w:kern w:val="2"/>
                <w:szCs w:val="24"/>
              </w:rPr>
              <w:t xml:space="preserve"> nuo Prekių perdavimo–priėmimo akto </w:t>
            </w:r>
            <w:r w:rsidR="00C7041D">
              <w:rPr>
                <w:kern w:val="2"/>
                <w:szCs w:val="24"/>
              </w:rPr>
              <w:t>(</w:t>
            </w:r>
            <w:r w:rsidRPr="007C7A4C">
              <w:rPr>
                <w:kern w:val="2"/>
                <w:szCs w:val="24"/>
              </w:rPr>
              <w:t>be trūkumų</w:t>
            </w:r>
            <w:r w:rsidR="00C7041D">
              <w:rPr>
                <w:kern w:val="2"/>
                <w:szCs w:val="24"/>
              </w:rPr>
              <w:t>)</w:t>
            </w:r>
            <w:r w:rsidRPr="007C7A4C">
              <w:rPr>
                <w:kern w:val="2"/>
                <w:szCs w:val="24"/>
              </w:rPr>
              <w:t xml:space="preserve"> pasirašymo dienos</w:t>
            </w:r>
            <w:r w:rsidR="00CB450C">
              <w:rPr>
                <w:kern w:val="2"/>
                <w:szCs w:val="24"/>
              </w:rPr>
              <w:t>.</w:t>
            </w:r>
          </w:p>
        </w:tc>
      </w:tr>
      <w:tr w:rsidR="00A8363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3630" w:rsidRDefault="00A83630" w:rsidP="00A8363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1D19F40" w:rsidR="00A83630" w:rsidRDefault="00EB49A9" w:rsidP="00E51DFA">
            <w:pPr>
              <w:rPr>
                <w:kern w:val="2"/>
                <w:szCs w:val="24"/>
              </w:rPr>
            </w:pPr>
            <w:r w:rsidRPr="00EB49A9">
              <w:rPr>
                <w:kern w:val="2"/>
                <w:szCs w:val="24"/>
              </w:rPr>
              <w:t>Prekių trūkumų nustatymo bei šalinimo tvarka nustatyta Bendrųjų sąlygų 7 skyriuje.</w:t>
            </w:r>
          </w:p>
        </w:tc>
      </w:tr>
      <w:tr w:rsidR="00A8363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3630" w:rsidRDefault="00A83630" w:rsidP="00A8363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739B16" w:rsidR="00DD5289" w:rsidRDefault="00A83630" w:rsidP="00DD5289">
            <w:pPr>
              <w:rPr>
                <w:kern w:val="2"/>
                <w:szCs w:val="24"/>
              </w:rPr>
            </w:pPr>
            <w:r>
              <w:rPr>
                <w:kern w:val="2"/>
                <w:szCs w:val="24"/>
              </w:rPr>
              <w:t xml:space="preserve">Netaikoma </w:t>
            </w:r>
          </w:p>
          <w:p w14:paraId="4D580A95" w14:textId="2A99A470" w:rsidR="00A83630" w:rsidRDefault="00A83630" w:rsidP="00A83630">
            <w:pPr>
              <w:rPr>
                <w:kern w:val="2"/>
                <w:szCs w:val="24"/>
              </w:rPr>
            </w:pPr>
          </w:p>
        </w:tc>
      </w:tr>
      <w:tr w:rsidR="00A83630" w14:paraId="5D562E8D" w14:textId="77777777">
        <w:trPr>
          <w:trHeight w:val="300"/>
        </w:trPr>
        <w:tc>
          <w:tcPr>
            <w:tcW w:w="9535" w:type="dxa"/>
            <w:gridSpan w:val="5"/>
          </w:tcPr>
          <w:p w14:paraId="6103796D" w14:textId="77777777" w:rsidR="00A83630" w:rsidRDefault="00A83630" w:rsidP="00A83630">
            <w:pPr>
              <w:jc w:val="center"/>
              <w:rPr>
                <w:b/>
                <w:bCs/>
                <w:kern w:val="2"/>
                <w:szCs w:val="24"/>
              </w:rPr>
            </w:pPr>
            <w:r>
              <w:rPr>
                <w:b/>
                <w:bCs/>
                <w:kern w:val="2"/>
                <w:szCs w:val="24"/>
              </w:rPr>
              <w:t>7. SUTARTIES VYKDYMUI PASITELKIAMI SUBTIEKĖJAI</w:t>
            </w:r>
          </w:p>
        </w:tc>
      </w:tr>
      <w:tr w:rsidR="00A8363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3630" w:rsidRDefault="00A83630" w:rsidP="00A8363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83630" w:rsidRDefault="00A83630" w:rsidP="00AC7DDF">
            <w:pPr>
              <w:jc w:val="both"/>
              <w:rPr>
                <w:kern w:val="2"/>
                <w:szCs w:val="24"/>
              </w:rPr>
            </w:pPr>
            <w:r>
              <w:rPr>
                <w:kern w:val="2"/>
                <w:szCs w:val="24"/>
              </w:rPr>
              <w:t>Sutarties vykdymui subtiekėjai ir (ar) specialistai nepasitelkiami.</w:t>
            </w:r>
          </w:p>
          <w:p w14:paraId="7AE1BD28" w14:textId="77777777" w:rsidR="00A83630" w:rsidRDefault="00A83630" w:rsidP="00AC7DDF">
            <w:pPr>
              <w:jc w:val="both"/>
              <w:rPr>
                <w:kern w:val="2"/>
                <w:szCs w:val="24"/>
              </w:rPr>
            </w:pPr>
          </w:p>
          <w:p w14:paraId="4122B0F3" w14:textId="77777777" w:rsidR="00A83630" w:rsidRDefault="00A83630" w:rsidP="00AC7DDF">
            <w:pPr>
              <w:jc w:val="both"/>
              <w:rPr>
                <w:color w:val="FF0000"/>
                <w:kern w:val="2"/>
                <w:szCs w:val="24"/>
              </w:rPr>
            </w:pPr>
            <w:r>
              <w:rPr>
                <w:color w:val="FF0000"/>
                <w:kern w:val="2"/>
                <w:szCs w:val="24"/>
              </w:rPr>
              <w:t>arba</w:t>
            </w:r>
          </w:p>
          <w:p w14:paraId="6AEB3936" w14:textId="77777777" w:rsidR="00A83630" w:rsidRDefault="00A83630" w:rsidP="00AC7DDF">
            <w:pPr>
              <w:jc w:val="both"/>
              <w:rPr>
                <w:kern w:val="2"/>
                <w:szCs w:val="24"/>
              </w:rPr>
            </w:pPr>
          </w:p>
          <w:p w14:paraId="5CFEABC6" w14:textId="41476F94" w:rsidR="00A83630" w:rsidRDefault="00A83630" w:rsidP="00AC7DDF">
            <w:pPr>
              <w:jc w:val="both"/>
              <w:rPr>
                <w:b/>
                <w:bCs/>
                <w:kern w:val="2"/>
                <w:szCs w:val="24"/>
              </w:rPr>
            </w:pPr>
            <w:r>
              <w:rPr>
                <w:kern w:val="2"/>
                <w:szCs w:val="24"/>
              </w:rPr>
              <w:t xml:space="preserve">Sutarties vykdymui pasitelkiami subtiekėjai ir (ar) specialistai yra nurodyti Sutarties priede Nr. </w:t>
            </w:r>
            <w:r w:rsidR="00F31A1A">
              <w:rPr>
                <w:kern w:val="2"/>
                <w:szCs w:val="24"/>
              </w:rPr>
              <w:t xml:space="preserve">6 </w:t>
            </w:r>
            <w:r>
              <w:rPr>
                <w:kern w:val="2"/>
                <w:szCs w:val="24"/>
              </w:rPr>
              <w:t>„Sutarties vykdymui pasitelkiami subtiekėjai ir (ar) specialistai“.</w:t>
            </w:r>
          </w:p>
        </w:tc>
      </w:tr>
      <w:tr w:rsidR="00A83630" w14:paraId="0E57F611" w14:textId="77777777">
        <w:trPr>
          <w:trHeight w:val="300"/>
        </w:trPr>
        <w:tc>
          <w:tcPr>
            <w:tcW w:w="9535" w:type="dxa"/>
            <w:gridSpan w:val="5"/>
          </w:tcPr>
          <w:p w14:paraId="6A81BDB7" w14:textId="77777777" w:rsidR="00A83630" w:rsidRDefault="00A83630" w:rsidP="00AC7DDF">
            <w:pPr>
              <w:jc w:val="both"/>
              <w:rPr>
                <w:b/>
                <w:bCs/>
                <w:kern w:val="2"/>
                <w:szCs w:val="24"/>
              </w:rPr>
            </w:pPr>
            <w:r>
              <w:rPr>
                <w:b/>
                <w:bCs/>
                <w:kern w:val="2"/>
                <w:szCs w:val="24"/>
              </w:rPr>
              <w:t>8. PRIEVOLIŲ PAGAL SUTARTĮ ĮVYKDYMO UŽTIKRINIMAS</w:t>
            </w:r>
          </w:p>
        </w:tc>
      </w:tr>
      <w:tr w:rsidR="00A8363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3630" w:rsidRDefault="00A83630" w:rsidP="00A8363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C01AA30" w:rsidR="00A83630" w:rsidRDefault="00A83630" w:rsidP="00AC7DDF">
            <w:pPr>
              <w:jc w:val="both"/>
              <w:rPr>
                <w:kern w:val="2"/>
                <w:szCs w:val="24"/>
              </w:rPr>
            </w:pPr>
            <w:r>
              <w:rPr>
                <w:kern w:val="2"/>
                <w:szCs w:val="24"/>
              </w:rPr>
              <w:t xml:space="preserve">Prievolių pagal Sutartį įvykdymas užtikrinamas </w:t>
            </w:r>
          </w:p>
          <w:p w14:paraId="12472A74" w14:textId="768F5965" w:rsidR="00A83630" w:rsidRDefault="00A83630" w:rsidP="00AC7DDF">
            <w:pPr>
              <w:jc w:val="both"/>
              <w:rPr>
                <w:kern w:val="2"/>
                <w:szCs w:val="24"/>
              </w:rPr>
            </w:pPr>
            <w:r>
              <w:rPr>
                <w:kern w:val="2"/>
                <w:szCs w:val="24"/>
              </w:rPr>
              <w:t>Netesybomis (delspinigiais, bauda)</w:t>
            </w:r>
            <w:r w:rsidR="00686591">
              <w:rPr>
                <w:kern w:val="2"/>
                <w:szCs w:val="24"/>
              </w:rPr>
              <w:t>.</w:t>
            </w:r>
          </w:p>
          <w:p w14:paraId="544E68EF" w14:textId="56EABB98" w:rsidR="00A83630" w:rsidRDefault="00A83630" w:rsidP="00AC7DDF">
            <w:pPr>
              <w:jc w:val="both"/>
              <w:rPr>
                <w:kern w:val="2"/>
                <w:szCs w:val="24"/>
              </w:rPr>
            </w:pPr>
          </w:p>
        </w:tc>
      </w:tr>
      <w:tr w:rsidR="00A8363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83630" w:rsidRDefault="00A83630" w:rsidP="00A8363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83630" w:rsidRDefault="00A83630" w:rsidP="00A83630">
            <w:pPr>
              <w:rPr>
                <w:kern w:val="2"/>
                <w:szCs w:val="24"/>
              </w:rPr>
            </w:pPr>
            <w:r>
              <w:rPr>
                <w:kern w:val="2"/>
                <w:szCs w:val="24"/>
              </w:rPr>
              <w:t>Netaikoma</w:t>
            </w:r>
          </w:p>
          <w:p w14:paraId="2BC61455" w14:textId="77777777" w:rsidR="00A83630" w:rsidRDefault="00A83630" w:rsidP="00A83630">
            <w:pPr>
              <w:rPr>
                <w:kern w:val="2"/>
                <w:szCs w:val="24"/>
              </w:rPr>
            </w:pPr>
          </w:p>
          <w:p w14:paraId="4720F941" w14:textId="062B8CFD" w:rsidR="00A83630" w:rsidRDefault="00A83630" w:rsidP="00A83630">
            <w:pPr>
              <w:rPr>
                <w:kern w:val="2"/>
                <w:szCs w:val="24"/>
              </w:rPr>
            </w:pPr>
          </w:p>
        </w:tc>
      </w:tr>
      <w:tr w:rsidR="00A8363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83630" w:rsidRDefault="00A83630" w:rsidP="00A8363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83630" w:rsidRDefault="00A83630" w:rsidP="00A83630">
            <w:pPr>
              <w:rPr>
                <w:kern w:val="2"/>
                <w:szCs w:val="24"/>
              </w:rPr>
            </w:pPr>
            <w:r>
              <w:rPr>
                <w:kern w:val="2"/>
                <w:szCs w:val="24"/>
              </w:rPr>
              <w:t>Netaikoma</w:t>
            </w:r>
          </w:p>
          <w:p w14:paraId="7001B284" w14:textId="4FCC866C" w:rsidR="00A83630" w:rsidRDefault="00A83630" w:rsidP="00A83630">
            <w:pPr>
              <w:rPr>
                <w:kern w:val="2"/>
                <w:szCs w:val="24"/>
              </w:rPr>
            </w:pPr>
          </w:p>
        </w:tc>
      </w:tr>
      <w:tr w:rsidR="00A83630" w14:paraId="198AFEE0" w14:textId="77777777">
        <w:trPr>
          <w:trHeight w:val="300"/>
        </w:trPr>
        <w:tc>
          <w:tcPr>
            <w:tcW w:w="9535" w:type="dxa"/>
            <w:gridSpan w:val="5"/>
          </w:tcPr>
          <w:p w14:paraId="53C07666" w14:textId="77777777" w:rsidR="00A83630" w:rsidRDefault="00A83630" w:rsidP="00A83630">
            <w:pPr>
              <w:jc w:val="center"/>
              <w:rPr>
                <w:b/>
                <w:bCs/>
                <w:kern w:val="2"/>
                <w:szCs w:val="24"/>
              </w:rPr>
            </w:pPr>
            <w:r>
              <w:rPr>
                <w:b/>
                <w:bCs/>
                <w:kern w:val="2"/>
                <w:szCs w:val="24"/>
              </w:rPr>
              <w:t>9. ŠALIŲ ATSAKOMYBĖ</w:t>
            </w:r>
            <w:r>
              <w:rPr>
                <w:b/>
                <w:bCs/>
                <w:kern w:val="2"/>
                <w:szCs w:val="24"/>
              </w:rPr>
              <w:tab/>
            </w:r>
          </w:p>
        </w:tc>
      </w:tr>
      <w:tr w:rsidR="00F81992" w14:paraId="0C76AE45" w14:textId="77777777" w:rsidTr="000276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81992" w:rsidRDefault="00F81992" w:rsidP="00F81992">
            <w:pPr>
              <w:rPr>
                <w:b/>
                <w:bCs/>
                <w:kern w:val="2"/>
                <w:szCs w:val="24"/>
              </w:rPr>
            </w:pPr>
            <w:r>
              <w:rPr>
                <w:b/>
                <w:bCs/>
                <w:kern w:val="2"/>
                <w:szCs w:val="24"/>
              </w:rPr>
              <w:t>9.1. Pirkėjui taikomos netesybos už mokėjimų pagal Sutartį vėlavimą</w:t>
            </w:r>
          </w:p>
        </w:tc>
        <w:tc>
          <w:tcPr>
            <w:tcW w:w="6828" w:type="dxa"/>
            <w:gridSpan w:val="2"/>
          </w:tcPr>
          <w:p w14:paraId="12E8EA71" w14:textId="22E4676C" w:rsidR="00F81992" w:rsidRDefault="00F81992" w:rsidP="00F8199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3D3DA6">
              <w:rPr>
                <w:kern w:val="2"/>
                <w:szCs w:val="24"/>
              </w:rPr>
              <w:t xml:space="preserve">terminas dienos skaičiuoja Pirkėjui 0,05 (penkios šimtosios) procento dydžio delspinigius nuo neapmokėtos sumos be PVM už kiekvieną vėlavimo dieną </w:t>
            </w:r>
          </w:p>
        </w:tc>
      </w:tr>
      <w:tr w:rsidR="00A8363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83630" w:rsidRDefault="00A83630" w:rsidP="00A8363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1A6967" w14:textId="77777777" w:rsidR="00F81992" w:rsidRPr="00F81992" w:rsidRDefault="00F81992" w:rsidP="00F81992">
            <w:pPr>
              <w:jc w:val="both"/>
              <w:rPr>
                <w:kern w:val="2"/>
                <w:szCs w:val="24"/>
              </w:rPr>
            </w:pPr>
            <w:r w:rsidRPr="00F81992">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10DA498" w14:textId="32CD0421" w:rsidR="00A83630" w:rsidRPr="00F81992" w:rsidRDefault="00A83630" w:rsidP="00F81992">
            <w:pPr>
              <w:jc w:val="both"/>
              <w:rPr>
                <w:kern w:val="2"/>
                <w:szCs w:val="24"/>
              </w:rPr>
            </w:pPr>
            <w:r w:rsidRPr="00F81992">
              <w:rPr>
                <w:szCs w:val="24"/>
                <w:lang w:val="lt"/>
              </w:rPr>
              <w:t xml:space="preserve">9.2.2. Jeigu Tiekėjas vėluoja grąžinti dėl </w:t>
            </w:r>
            <w:r w:rsidRPr="00CA49BB">
              <w:rPr>
                <w:szCs w:val="24"/>
                <w:lang w:val="lt"/>
              </w:rPr>
              <w:t>Tiekėjui mokėtinos sumos sumažinimo susidariusią permoką pagal Bendrųjų sąlygų 7.4.1.2 punktą, Pirkėjas nuo kitos nei nustatytas terminas dienos Tiekėjui skaičiuoja 0,0</w:t>
            </w:r>
            <w:r w:rsidR="00F81992" w:rsidRPr="00CA49BB">
              <w:rPr>
                <w:szCs w:val="24"/>
                <w:lang w:val="lt"/>
              </w:rPr>
              <w:t>5</w:t>
            </w:r>
            <w:r w:rsidRPr="00CA49BB">
              <w:rPr>
                <w:szCs w:val="24"/>
                <w:lang w:val="lt"/>
              </w:rPr>
              <w:t xml:space="preserve"> (</w:t>
            </w:r>
            <w:r w:rsidR="00F81992" w:rsidRPr="00CA49BB">
              <w:rPr>
                <w:szCs w:val="24"/>
                <w:lang w:val="lt"/>
              </w:rPr>
              <w:t>penkios</w:t>
            </w:r>
            <w:r w:rsidRPr="00CA49BB">
              <w:rPr>
                <w:szCs w:val="24"/>
                <w:lang w:val="lt"/>
              </w:rPr>
              <w:t xml:space="preserve"> šimtosios) procento dydžio delspinigius</w:t>
            </w:r>
            <w:r w:rsidRPr="00F81992">
              <w:rPr>
                <w:szCs w:val="24"/>
                <w:lang w:val="lt"/>
              </w:rPr>
              <w:t xml:space="preserve"> už kiekvieną uždelstą dieną nuo laiku negrąžintos permokos, kainos be PVM.</w:t>
            </w:r>
          </w:p>
          <w:p w14:paraId="63704FE1" w14:textId="55E7E576" w:rsidR="00A83630" w:rsidRPr="00F81992" w:rsidRDefault="00A83630" w:rsidP="00F81992">
            <w:pPr>
              <w:jc w:val="both"/>
              <w:rPr>
                <w:b/>
                <w:kern w:val="2"/>
              </w:rPr>
            </w:pPr>
            <w:r w:rsidRPr="00F81992">
              <w:rPr>
                <w:kern w:val="2"/>
              </w:rPr>
              <w:t xml:space="preserve">9.2.3. Tiekėjas privalo sumokėti Pirkėjui netesybas per </w:t>
            </w:r>
            <w:r w:rsidR="00F81992" w:rsidRPr="00F81992">
              <w:rPr>
                <w:kern w:val="2"/>
                <w:szCs w:val="24"/>
              </w:rPr>
              <w:t xml:space="preserve">30 (trisdešimt) </w:t>
            </w:r>
            <w:r w:rsidRPr="00F81992">
              <w:rPr>
                <w:kern w:val="2"/>
              </w:rPr>
              <w:t xml:space="preserve"> dienų nuo Pirkėjo pareikalavimo, jeigu netesybų suma nėra </w:t>
            </w:r>
            <w:r w:rsidRPr="00F81992">
              <w:t>išskaitoma iš Tiekėjui mokėtinos sumos.</w:t>
            </w:r>
            <w:r w:rsidRPr="00F81992">
              <w:rPr>
                <w:kern w:val="2"/>
              </w:rPr>
              <w:t xml:space="preserve"> </w:t>
            </w:r>
          </w:p>
        </w:tc>
      </w:tr>
      <w:tr w:rsidR="00A8363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83630" w:rsidRDefault="00A83630" w:rsidP="00A8363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0568FADE" w:rsidR="00A83630" w:rsidRPr="00DD466D" w:rsidRDefault="00A83630" w:rsidP="002C377B">
            <w:pPr>
              <w:jc w:val="both"/>
              <w:rPr>
                <w:kern w:val="2"/>
                <w:szCs w:val="24"/>
              </w:rPr>
            </w:pPr>
            <w:r w:rsidRPr="00DD466D">
              <w:rPr>
                <w:kern w:val="2"/>
                <w:szCs w:val="24"/>
              </w:rPr>
              <w:t xml:space="preserve">9.3.1. Nutraukus Sutartį dėl esminio Sutarties pažeidimo, nustatyto Sutarties Specialiosiose sąlygose, mokama </w:t>
            </w:r>
            <w:r w:rsidR="002663EE">
              <w:rPr>
                <w:kern w:val="2"/>
                <w:szCs w:val="24"/>
              </w:rPr>
              <w:t>10</w:t>
            </w:r>
            <w:r w:rsidR="002B2709" w:rsidRPr="00DD466D">
              <w:rPr>
                <w:spacing w:val="-7"/>
              </w:rPr>
              <w:t xml:space="preserve"> </w:t>
            </w:r>
            <w:r w:rsidR="002B2709" w:rsidRPr="00DD466D">
              <w:t>(</w:t>
            </w:r>
            <w:r w:rsidR="002663EE">
              <w:t>dešimt</w:t>
            </w:r>
            <w:r w:rsidR="002B2709" w:rsidRPr="00DD466D">
              <w:t>)</w:t>
            </w:r>
            <w:r w:rsidR="002B2709" w:rsidRPr="00DD466D">
              <w:rPr>
                <w:spacing w:val="-7"/>
              </w:rPr>
              <w:t xml:space="preserve"> </w:t>
            </w:r>
            <w:r w:rsidR="002B2709" w:rsidRPr="00DD466D">
              <w:t>procentų</w:t>
            </w:r>
            <w:r w:rsidR="002B2709" w:rsidRPr="00DD466D">
              <w:rPr>
                <w:kern w:val="2"/>
                <w:szCs w:val="24"/>
              </w:rPr>
              <w:t xml:space="preserve"> </w:t>
            </w:r>
            <w:r w:rsidRPr="00DD466D">
              <w:rPr>
                <w:kern w:val="2"/>
                <w:szCs w:val="24"/>
              </w:rPr>
              <w:t xml:space="preserve"> dydžio bauda nuo Pradinės Sutarties vertės be PVM, nurodytos Specialiųjų sąlygų 5.2 punkte. </w:t>
            </w:r>
          </w:p>
          <w:p w14:paraId="7C28C5E8" w14:textId="27923912" w:rsidR="00A83630" w:rsidRPr="00DD466D" w:rsidRDefault="00A83630" w:rsidP="002C377B">
            <w:pPr>
              <w:jc w:val="both"/>
              <w:rPr>
                <w:szCs w:val="24"/>
              </w:rPr>
            </w:pPr>
            <w:r w:rsidRPr="00DD466D">
              <w:rPr>
                <w:kern w:val="2"/>
                <w:szCs w:val="24"/>
              </w:rPr>
              <w:t>9.3.2. </w:t>
            </w:r>
            <w:r w:rsidRPr="00DD466D">
              <w:rPr>
                <w:szCs w:val="24"/>
              </w:rPr>
              <w:t xml:space="preserve">Nepagrįstai nutraukus Sutarties vykdymą ne Sutartyje nustatyta tvarka, mokama </w:t>
            </w:r>
            <w:r w:rsidR="002663EE">
              <w:rPr>
                <w:kern w:val="2"/>
                <w:szCs w:val="24"/>
              </w:rPr>
              <w:t>10</w:t>
            </w:r>
            <w:r w:rsidR="002663EE" w:rsidRPr="00DD466D">
              <w:rPr>
                <w:spacing w:val="-7"/>
              </w:rPr>
              <w:t xml:space="preserve"> </w:t>
            </w:r>
            <w:r w:rsidR="002663EE" w:rsidRPr="00DD466D">
              <w:t>(</w:t>
            </w:r>
            <w:r w:rsidR="002663EE">
              <w:t>dešimt</w:t>
            </w:r>
            <w:r w:rsidR="002663EE" w:rsidRPr="00DD466D">
              <w:t>)</w:t>
            </w:r>
            <w:r w:rsidR="002663EE" w:rsidRPr="00DD466D">
              <w:rPr>
                <w:spacing w:val="-7"/>
              </w:rPr>
              <w:t xml:space="preserve"> </w:t>
            </w:r>
            <w:r w:rsidRPr="00DD466D">
              <w:rPr>
                <w:kern w:val="2"/>
                <w:szCs w:val="24"/>
              </w:rPr>
              <w:t>procentų dydžio bauda nuo Pradinės Sutarties vertės, nurodytos Specialiųjų sąlygų 5.2 punkte.</w:t>
            </w:r>
          </w:p>
          <w:p w14:paraId="48292084" w14:textId="50A2463B" w:rsidR="00A83630" w:rsidRPr="00DD466D" w:rsidRDefault="00A83630" w:rsidP="00A83630">
            <w:pPr>
              <w:rPr>
                <w:kern w:val="2"/>
                <w:szCs w:val="24"/>
              </w:rPr>
            </w:pPr>
          </w:p>
        </w:tc>
      </w:tr>
      <w:tr w:rsidR="00A8363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83630" w:rsidRDefault="00A83630" w:rsidP="00A8363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5BE432" w14:textId="6D9B2709" w:rsidR="002663EE" w:rsidRDefault="002663EE" w:rsidP="00A83630">
            <w:pPr>
              <w:rPr>
                <w:color w:val="000000"/>
                <w:kern w:val="2"/>
                <w:szCs w:val="24"/>
              </w:rPr>
            </w:pPr>
            <w:r>
              <w:rPr>
                <w:color w:val="000000"/>
                <w:kern w:val="2"/>
                <w:szCs w:val="24"/>
              </w:rPr>
              <w:t>Netaikoma</w:t>
            </w:r>
          </w:p>
          <w:p w14:paraId="42EBB5EE" w14:textId="3E90E05E" w:rsidR="002663EE" w:rsidRPr="002663EE" w:rsidRDefault="002663EE" w:rsidP="00A83630">
            <w:pPr>
              <w:rPr>
                <w:color w:val="EE0000"/>
                <w:kern w:val="2"/>
                <w:szCs w:val="24"/>
              </w:rPr>
            </w:pPr>
            <w:r>
              <w:rPr>
                <w:color w:val="EE0000"/>
                <w:kern w:val="2"/>
                <w:szCs w:val="24"/>
              </w:rPr>
              <w:t>a</w:t>
            </w:r>
            <w:r w:rsidRPr="002663EE">
              <w:rPr>
                <w:color w:val="EE0000"/>
                <w:kern w:val="2"/>
                <w:szCs w:val="24"/>
              </w:rPr>
              <w:t>rba</w:t>
            </w:r>
            <w:r>
              <w:rPr>
                <w:color w:val="EE0000"/>
                <w:kern w:val="2"/>
                <w:szCs w:val="24"/>
              </w:rPr>
              <w:t xml:space="preserve"> taikoma žemiau nurodyta bauda, jei pasitelkiami subtiekėjai</w:t>
            </w:r>
          </w:p>
          <w:p w14:paraId="66318807" w14:textId="7CF366B0" w:rsidR="00A83630" w:rsidRDefault="00B92A32" w:rsidP="00A83630">
            <w:pPr>
              <w:rPr>
                <w:kern w:val="2"/>
                <w:szCs w:val="24"/>
              </w:rPr>
            </w:pPr>
            <w:r>
              <w:rPr>
                <w:color w:val="000000"/>
                <w:kern w:val="2"/>
                <w:szCs w:val="24"/>
              </w:rPr>
              <w:t>2</w:t>
            </w:r>
            <w:r w:rsidRPr="00B92A32">
              <w:rPr>
                <w:color w:val="000000"/>
                <w:kern w:val="2"/>
                <w:szCs w:val="24"/>
              </w:rPr>
              <w:t>000,00  (</w:t>
            </w:r>
            <w:r>
              <w:rPr>
                <w:color w:val="000000"/>
                <w:kern w:val="2"/>
                <w:szCs w:val="24"/>
              </w:rPr>
              <w:t>du</w:t>
            </w:r>
            <w:r w:rsidRPr="00B92A32">
              <w:rPr>
                <w:color w:val="000000"/>
                <w:kern w:val="2"/>
                <w:szCs w:val="24"/>
              </w:rPr>
              <w:t xml:space="preserve"> tūkstančiai) Eur</w:t>
            </w:r>
            <w:r w:rsidR="00E24924">
              <w:rPr>
                <w:color w:val="000000"/>
                <w:kern w:val="2"/>
                <w:szCs w:val="24"/>
              </w:rPr>
              <w:t xml:space="preserve"> bauda</w:t>
            </w:r>
            <w:r w:rsidRPr="00B92A32">
              <w:rPr>
                <w:color w:val="000000"/>
                <w:kern w:val="2"/>
                <w:szCs w:val="24"/>
              </w:rPr>
              <w:t xml:space="preserve"> už kiekvieną pažeidimo atvejį.</w:t>
            </w:r>
          </w:p>
          <w:p w14:paraId="01953191" w14:textId="77777777" w:rsidR="00A83630" w:rsidRDefault="00A83630" w:rsidP="002C377B">
            <w:pPr>
              <w:rPr>
                <w:kern w:val="2"/>
                <w:szCs w:val="24"/>
              </w:rPr>
            </w:pPr>
          </w:p>
        </w:tc>
      </w:tr>
      <w:tr w:rsidR="00A8363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83630" w:rsidRDefault="00A83630" w:rsidP="00A83630">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4C83F6" w14:textId="0479704C" w:rsidR="00E501E7" w:rsidRPr="0047444A" w:rsidRDefault="00E501E7" w:rsidP="00E501E7">
            <w:pPr>
              <w:jc w:val="both"/>
              <w:rPr>
                <w:kern w:val="2"/>
                <w:szCs w:val="24"/>
              </w:rPr>
            </w:pPr>
            <w:r w:rsidRPr="0047444A">
              <w:rPr>
                <w:kern w:val="2"/>
                <w:szCs w:val="24"/>
              </w:rPr>
              <w:t xml:space="preserve">Dėl aplinkosauginio kriterijaus, nurodyto Specialiųjų sąlygų 13. skyriuje nesilaikymo, bus taikoma </w:t>
            </w:r>
            <w:r w:rsidR="00B92A32">
              <w:rPr>
                <w:kern w:val="2"/>
                <w:szCs w:val="24"/>
              </w:rPr>
              <w:t>3</w:t>
            </w:r>
            <w:r w:rsidRPr="0047444A">
              <w:rPr>
                <w:kern w:val="2"/>
                <w:szCs w:val="24"/>
              </w:rPr>
              <w:t xml:space="preserve">000,00 Eur </w:t>
            </w:r>
            <w:r w:rsidR="00B92A32">
              <w:rPr>
                <w:kern w:val="2"/>
                <w:szCs w:val="24"/>
              </w:rPr>
              <w:t xml:space="preserve">(Trijų tūkstančių eurų) </w:t>
            </w:r>
            <w:r w:rsidRPr="0047444A">
              <w:rPr>
                <w:kern w:val="2"/>
                <w:szCs w:val="24"/>
              </w:rPr>
              <w:t xml:space="preserve">bauda. </w:t>
            </w:r>
          </w:p>
          <w:p w14:paraId="69B3C483" w14:textId="7E17D705" w:rsidR="00A83630" w:rsidRDefault="00A83630" w:rsidP="00E501E7">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E501E7">
              <w:rPr>
                <w:kern w:val="2"/>
                <w:szCs w:val="24"/>
              </w:rPr>
              <w:t xml:space="preserve">(1 medis = </w:t>
            </w:r>
            <w:r w:rsidR="00E501E7" w:rsidRPr="00E501E7">
              <w:rPr>
                <w:kern w:val="2"/>
                <w:szCs w:val="24"/>
              </w:rPr>
              <w:t>5</w:t>
            </w:r>
            <w:r w:rsidRPr="00E501E7">
              <w:rPr>
                <w:kern w:val="2"/>
                <w:szCs w:val="24"/>
              </w:rPr>
              <w:t xml:space="preserve"> Eur) ir </w:t>
            </w:r>
            <w:r>
              <w:rPr>
                <w:kern w:val="2"/>
                <w:szCs w:val="24"/>
              </w:rPr>
              <w:t xml:space="preserve">Pirkėjui pateikti tai įrodančius dokumentus </w:t>
            </w:r>
            <w:r w:rsidRPr="00E501E7">
              <w:rPr>
                <w:kern w:val="2"/>
                <w:szCs w:val="24"/>
              </w:rPr>
              <w:t>(gali būti taikoma tik skiriant baudą dėl aplinkosauginių kriterijų nevykdymo).</w:t>
            </w:r>
          </w:p>
        </w:tc>
      </w:tr>
      <w:tr w:rsidR="00A8363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83630" w:rsidRDefault="00A83630" w:rsidP="00A8363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83630" w:rsidRDefault="00A83630" w:rsidP="00A83630">
            <w:pPr>
              <w:rPr>
                <w:kern w:val="2"/>
                <w:szCs w:val="24"/>
              </w:rPr>
            </w:pPr>
            <w:r>
              <w:rPr>
                <w:kern w:val="2"/>
                <w:szCs w:val="24"/>
              </w:rPr>
              <w:t>Netaikoma</w:t>
            </w:r>
          </w:p>
          <w:p w14:paraId="39824FDD" w14:textId="77777777" w:rsidR="00A83630" w:rsidRDefault="00A83630" w:rsidP="00A83630">
            <w:pPr>
              <w:rPr>
                <w:color w:val="4472C4"/>
                <w:kern w:val="2"/>
                <w:szCs w:val="24"/>
              </w:rPr>
            </w:pPr>
          </w:p>
          <w:p w14:paraId="271A84AA" w14:textId="7E77BB15" w:rsidR="00A83630" w:rsidRDefault="00A83630" w:rsidP="00A83630">
            <w:pPr>
              <w:rPr>
                <w:color w:val="4472C4"/>
                <w:kern w:val="2"/>
                <w:szCs w:val="24"/>
              </w:rPr>
            </w:pPr>
          </w:p>
        </w:tc>
      </w:tr>
      <w:tr w:rsidR="00A8363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83630" w:rsidRDefault="00A83630" w:rsidP="00A8363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4BEAC9C" w:rsidR="0030372B" w:rsidRDefault="00A83630" w:rsidP="0030372B">
            <w:pPr>
              <w:rPr>
                <w:color w:val="4472C4"/>
                <w:kern w:val="2"/>
                <w:szCs w:val="24"/>
              </w:rPr>
            </w:pPr>
            <w:r>
              <w:rPr>
                <w:kern w:val="2"/>
                <w:szCs w:val="24"/>
              </w:rPr>
              <w:t xml:space="preserve">Netaikoma </w:t>
            </w:r>
          </w:p>
          <w:p w14:paraId="5C591A2E" w14:textId="1E203AC7" w:rsidR="00A83630" w:rsidRDefault="00A83630" w:rsidP="00A83630">
            <w:pPr>
              <w:rPr>
                <w:color w:val="4472C4"/>
                <w:kern w:val="2"/>
                <w:szCs w:val="24"/>
              </w:rPr>
            </w:pPr>
          </w:p>
        </w:tc>
      </w:tr>
      <w:tr w:rsidR="00A8363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83630" w:rsidRDefault="00A83630" w:rsidP="00A8363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83630" w:rsidRDefault="00A83630" w:rsidP="00A83630">
            <w:pPr>
              <w:rPr>
                <w:kern w:val="2"/>
                <w:szCs w:val="24"/>
              </w:rPr>
            </w:pPr>
            <w:r>
              <w:rPr>
                <w:kern w:val="2"/>
                <w:szCs w:val="24"/>
              </w:rPr>
              <w:t>Netaikoma</w:t>
            </w:r>
          </w:p>
          <w:p w14:paraId="2BFFE0F5" w14:textId="77777777" w:rsidR="00A83630" w:rsidRDefault="00A83630" w:rsidP="00A83630">
            <w:pPr>
              <w:rPr>
                <w:color w:val="4472C4"/>
                <w:kern w:val="2"/>
                <w:szCs w:val="24"/>
              </w:rPr>
            </w:pPr>
          </w:p>
          <w:p w14:paraId="29DCAC8C" w14:textId="21F085BC" w:rsidR="00A83630" w:rsidRDefault="00A83630" w:rsidP="00A83630">
            <w:pPr>
              <w:rPr>
                <w:color w:val="4472C4"/>
                <w:kern w:val="2"/>
                <w:szCs w:val="24"/>
              </w:rPr>
            </w:pPr>
          </w:p>
        </w:tc>
      </w:tr>
      <w:tr w:rsidR="00A8363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83630" w:rsidRDefault="00A83630" w:rsidP="00A8363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6E83E4FE" w:rsidR="00A83630" w:rsidRDefault="00E24924" w:rsidP="00A83630">
            <w:pPr>
              <w:spacing w:line="259" w:lineRule="auto"/>
              <w:rPr>
                <w:kern w:val="2"/>
                <w:sz w:val="22"/>
                <w:szCs w:val="24"/>
              </w:rPr>
            </w:pPr>
            <w:r w:rsidRPr="00E24924">
              <w:rPr>
                <w:kern w:val="2"/>
                <w:szCs w:val="24"/>
              </w:rPr>
              <w:t xml:space="preserve">2000,00  (du tūkstančiai) Eur </w:t>
            </w:r>
            <w:r>
              <w:rPr>
                <w:kern w:val="2"/>
                <w:szCs w:val="24"/>
              </w:rPr>
              <w:t xml:space="preserve">bauda </w:t>
            </w:r>
            <w:r w:rsidRPr="00E24924">
              <w:rPr>
                <w:kern w:val="2"/>
                <w:szCs w:val="24"/>
              </w:rPr>
              <w:t>už kiekvieną pažeidimo atvejį.</w:t>
            </w:r>
          </w:p>
          <w:p w14:paraId="7272DE9D" w14:textId="77777777" w:rsidR="00A83630" w:rsidRDefault="00A83630" w:rsidP="00A83630">
            <w:pPr>
              <w:rPr>
                <w:sz w:val="14"/>
                <w:szCs w:val="14"/>
              </w:rPr>
            </w:pPr>
          </w:p>
          <w:p w14:paraId="3BD32F43" w14:textId="77777777" w:rsidR="00A83630" w:rsidRDefault="00A83630" w:rsidP="00A83630">
            <w:pPr>
              <w:spacing w:line="259" w:lineRule="auto"/>
              <w:rPr>
                <w:kern w:val="2"/>
                <w:sz w:val="22"/>
                <w:szCs w:val="24"/>
              </w:rPr>
            </w:pPr>
          </w:p>
          <w:p w14:paraId="2FC8EB7E" w14:textId="77777777" w:rsidR="00A83630" w:rsidRDefault="00A83630" w:rsidP="00A83630">
            <w:pPr>
              <w:rPr>
                <w:sz w:val="14"/>
                <w:szCs w:val="14"/>
              </w:rPr>
            </w:pPr>
          </w:p>
          <w:p w14:paraId="49FF058F" w14:textId="77777777" w:rsidR="00A83630" w:rsidRDefault="00A83630" w:rsidP="00A83630">
            <w:pPr>
              <w:rPr>
                <w:color w:val="4472C4"/>
                <w:kern w:val="2"/>
                <w:szCs w:val="24"/>
              </w:rPr>
            </w:pPr>
          </w:p>
        </w:tc>
      </w:tr>
      <w:tr w:rsidR="00A8363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83630" w:rsidRDefault="00A83630" w:rsidP="00A8363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E24576F" w:rsidR="00A83630" w:rsidRPr="0030372B" w:rsidRDefault="0030372B" w:rsidP="0030372B">
            <w:pPr>
              <w:spacing w:line="259" w:lineRule="auto"/>
              <w:rPr>
                <w:kern w:val="2"/>
                <w:szCs w:val="24"/>
              </w:rPr>
            </w:pPr>
            <w:r>
              <w:rPr>
                <w:kern w:val="2"/>
                <w:szCs w:val="24"/>
              </w:rPr>
              <w:t>Netaikoma</w:t>
            </w:r>
          </w:p>
        </w:tc>
      </w:tr>
      <w:tr w:rsidR="00A83630" w14:paraId="0126462E" w14:textId="77777777">
        <w:trPr>
          <w:trHeight w:val="300"/>
        </w:trPr>
        <w:tc>
          <w:tcPr>
            <w:tcW w:w="9535" w:type="dxa"/>
            <w:gridSpan w:val="5"/>
          </w:tcPr>
          <w:p w14:paraId="318973A5" w14:textId="77777777" w:rsidR="00A83630" w:rsidRDefault="00A83630" w:rsidP="00A83630">
            <w:pPr>
              <w:jc w:val="center"/>
              <w:rPr>
                <w:b/>
                <w:bCs/>
                <w:kern w:val="2"/>
                <w:szCs w:val="24"/>
              </w:rPr>
            </w:pPr>
            <w:r>
              <w:rPr>
                <w:b/>
                <w:kern w:val="2"/>
                <w:szCs w:val="24"/>
              </w:rPr>
              <w:t>10. ESMINĖS SUTARTIES SĄLYGOS</w:t>
            </w:r>
          </w:p>
        </w:tc>
      </w:tr>
      <w:tr w:rsidR="00ED7AC9" w14:paraId="4D59E15A" w14:textId="77777777">
        <w:trPr>
          <w:trHeight w:val="300"/>
        </w:trPr>
        <w:tc>
          <w:tcPr>
            <w:tcW w:w="2707" w:type="dxa"/>
            <w:gridSpan w:val="3"/>
          </w:tcPr>
          <w:p w14:paraId="345EFFE5" w14:textId="77777777" w:rsidR="00ED7AC9" w:rsidRDefault="00ED7AC9" w:rsidP="00ED7AC9">
            <w:pPr>
              <w:rPr>
                <w:b/>
                <w:bCs/>
                <w:kern w:val="2"/>
              </w:rPr>
            </w:pPr>
            <w:r>
              <w:rPr>
                <w:b/>
                <w:bCs/>
              </w:rPr>
              <w:t>10.1. Esminės Sutarties sąlygos</w:t>
            </w:r>
          </w:p>
        </w:tc>
        <w:tc>
          <w:tcPr>
            <w:tcW w:w="6828" w:type="dxa"/>
            <w:gridSpan w:val="2"/>
          </w:tcPr>
          <w:p w14:paraId="465B23A7" w14:textId="232FE257" w:rsidR="00CA49BB" w:rsidRPr="00CA49BB" w:rsidRDefault="00CA49BB" w:rsidP="00CA49BB">
            <w:pPr>
              <w:rPr>
                <w:kern w:val="2"/>
                <w:szCs w:val="24"/>
              </w:rPr>
            </w:pPr>
            <w:r w:rsidRPr="00CA49BB">
              <w:rPr>
                <w:kern w:val="2"/>
                <w:szCs w:val="24"/>
              </w:rPr>
              <w:t>10.1.1. Pristatytų Prekių ir juos lydinčių dokumentų atitikimas Techninėje specifikacijoje nustatytiems reikalavimams;</w:t>
            </w:r>
          </w:p>
          <w:p w14:paraId="3657475F" w14:textId="3FB7498E" w:rsidR="00ED7AC9" w:rsidRPr="00CA49BB" w:rsidRDefault="00CA49BB" w:rsidP="00CA49BB">
            <w:pPr>
              <w:rPr>
                <w:kern w:val="2"/>
                <w:szCs w:val="24"/>
              </w:rPr>
            </w:pPr>
            <w:r w:rsidRPr="00CA49BB">
              <w:rPr>
                <w:kern w:val="2"/>
                <w:szCs w:val="24"/>
              </w:rPr>
              <w:t>10.1.2. Aplinkosauginių kriterijų laikymasis</w:t>
            </w:r>
            <w:r>
              <w:rPr>
                <w:kern w:val="2"/>
                <w:szCs w:val="24"/>
              </w:rPr>
              <w:t>.</w:t>
            </w:r>
          </w:p>
        </w:tc>
      </w:tr>
      <w:tr w:rsidR="00ED7AC9" w14:paraId="0F5458CF" w14:textId="77777777">
        <w:trPr>
          <w:trHeight w:val="300"/>
        </w:trPr>
        <w:tc>
          <w:tcPr>
            <w:tcW w:w="2700" w:type="dxa"/>
            <w:gridSpan w:val="2"/>
          </w:tcPr>
          <w:p w14:paraId="0C270B5F" w14:textId="77777777" w:rsidR="00ED7AC9" w:rsidRDefault="00ED7AC9" w:rsidP="00ED7AC9">
            <w:pPr>
              <w:rPr>
                <w:b/>
                <w:bCs/>
                <w:kern w:val="2"/>
                <w:szCs w:val="24"/>
              </w:rPr>
            </w:pPr>
            <w:r>
              <w:rPr>
                <w:b/>
                <w:bCs/>
                <w:kern w:val="2"/>
                <w:szCs w:val="24"/>
              </w:rPr>
              <w:t>10.2. Dideli arba nuolatiniai esminės Sutarties sąlygos vykdymo trūkumai</w:t>
            </w:r>
          </w:p>
        </w:tc>
        <w:tc>
          <w:tcPr>
            <w:tcW w:w="6835" w:type="dxa"/>
            <w:gridSpan w:val="3"/>
          </w:tcPr>
          <w:p w14:paraId="50786A21" w14:textId="3FE8CBCF" w:rsidR="00466D22" w:rsidRPr="00466D22" w:rsidRDefault="00466D22" w:rsidP="00466D22">
            <w:pPr>
              <w:jc w:val="both"/>
              <w:rPr>
                <w:kern w:val="2"/>
                <w:szCs w:val="24"/>
              </w:rPr>
            </w:pPr>
            <w:r w:rsidRPr="00466D22">
              <w:rPr>
                <w:kern w:val="2"/>
                <w:szCs w:val="24"/>
              </w:rPr>
              <w:t xml:space="preserve">10.2.1. Tiekėjo pristatytos Prekės, juos lydintys dokumentai  neatitinka Techninės specifikacijos, dokumentams keliamų reikalavimų, ir Tiekėjas vėluoja 2 kartus ištaisyti trūkumus Sutartyje nustatyta tvarka; </w:t>
            </w:r>
          </w:p>
          <w:p w14:paraId="1BEE04E1" w14:textId="7C65C6D2" w:rsidR="00ED7AC9" w:rsidRDefault="00466D22" w:rsidP="00466D22">
            <w:pPr>
              <w:jc w:val="both"/>
              <w:rPr>
                <w:kern w:val="2"/>
                <w:szCs w:val="24"/>
              </w:rPr>
            </w:pPr>
            <w:r w:rsidRPr="00466D22">
              <w:rPr>
                <w:kern w:val="2"/>
                <w:szCs w:val="24"/>
              </w:rPr>
              <w:t>10.2.2. Du aplinkosauginių įsipareigojimų nesilaikymo atvejai, nepriklausomai nuo to, ar ir per kiek laiko šie trūkumai  buvo ištaisyti</w:t>
            </w:r>
            <w:r>
              <w:rPr>
                <w:kern w:val="2"/>
                <w:szCs w:val="24"/>
              </w:rPr>
              <w:t>.</w:t>
            </w:r>
          </w:p>
          <w:p w14:paraId="153DEBBB" w14:textId="77777777" w:rsidR="00ED7AC9" w:rsidRDefault="00ED7AC9" w:rsidP="00ED7AC9">
            <w:pPr>
              <w:rPr>
                <w:kern w:val="2"/>
                <w:szCs w:val="24"/>
              </w:rPr>
            </w:pPr>
          </w:p>
          <w:p w14:paraId="27FF7C68" w14:textId="79E1A6B7" w:rsidR="00ED7AC9" w:rsidRDefault="00ED7AC9" w:rsidP="00ED7AC9">
            <w:pPr>
              <w:jc w:val="both"/>
              <w:rPr>
                <w:kern w:val="2"/>
                <w:szCs w:val="24"/>
              </w:rPr>
            </w:pPr>
          </w:p>
        </w:tc>
      </w:tr>
      <w:tr w:rsidR="00A83630" w14:paraId="70836C3F" w14:textId="77777777">
        <w:trPr>
          <w:trHeight w:val="300"/>
        </w:trPr>
        <w:tc>
          <w:tcPr>
            <w:tcW w:w="9535" w:type="dxa"/>
            <w:gridSpan w:val="5"/>
          </w:tcPr>
          <w:p w14:paraId="31DFC488" w14:textId="77777777" w:rsidR="00A83630" w:rsidRDefault="00A83630" w:rsidP="00A83630">
            <w:pPr>
              <w:jc w:val="center"/>
              <w:rPr>
                <w:b/>
                <w:bCs/>
                <w:kern w:val="2"/>
                <w:szCs w:val="24"/>
              </w:rPr>
            </w:pPr>
            <w:r>
              <w:rPr>
                <w:b/>
                <w:bCs/>
                <w:kern w:val="2"/>
                <w:szCs w:val="24"/>
              </w:rPr>
              <w:lastRenderedPageBreak/>
              <w:t>11. SUTARTIES GALIOJIMAS IR KEITIMAS</w:t>
            </w:r>
          </w:p>
        </w:tc>
      </w:tr>
      <w:tr w:rsidR="00A8363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83630" w:rsidRDefault="00A83630" w:rsidP="00A8363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A83630" w:rsidRPr="0018236C" w:rsidRDefault="00A83630" w:rsidP="0018236C">
            <w:pPr>
              <w:jc w:val="both"/>
              <w:rPr>
                <w:kern w:val="2"/>
                <w:szCs w:val="24"/>
              </w:rPr>
            </w:pPr>
            <w:r w:rsidRPr="0018236C">
              <w:rPr>
                <w:kern w:val="2"/>
                <w:szCs w:val="24"/>
              </w:rPr>
              <w:t>Ši Sutartis laikoma sudaryta ir įsigalioja nuo Sutarties pasirašymo dienos (antrosios Šalies pasirašymo dieną).</w:t>
            </w:r>
          </w:p>
          <w:p w14:paraId="0DC01EF2" w14:textId="31CF974C" w:rsidR="00A83630" w:rsidRPr="0018236C" w:rsidRDefault="00A83630" w:rsidP="0018236C">
            <w:pPr>
              <w:jc w:val="both"/>
              <w:rPr>
                <w:kern w:val="2"/>
                <w:szCs w:val="24"/>
              </w:rPr>
            </w:pPr>
            <w:r w:rsidRPr="000B3F92">
              <w:rPr>
                <w:kern w:val="2"/>
                <w:szCs w:val="24"/>
              </w:rPr>
              <w:t>Sutartis galioja iki visiško prievolių įvykdymo</w:t>
            </w:r>
            <w:r w:rsidR="0072048B" w:rsidRPr="000B3F92">
              <w:rPr>
                <w:kern w:val="2"/>
                <w:szCs w:val="24"/>
              </w:rPr>
              <w:t xml:space="preserve">, </w:t>
            </w:r>
            <w:r w:rsidRPr="000B3F92">
              <w:rPr>
                <w:kern w:val="2"/>
                <w:szCs w:val="24"/>
              </w:rPr>
              <w:t xml:space="preserve">bet jos terminas negali būti ilgesnis kaip </w:t>
            </w:r>
            <w:r w:rsidR="0072048B" w:rsidRPr="000B3F92">
              <w:rPr>
                <w:kern w:val="2"/>
                <w:szCs w:val="24"/>
              </w:rPr>
              <w:t>5</w:t>
            </w:r>
            <w:r w:rsidR="0018236C" w:rsidRPr="000B3F92">
              <w:rPr>
                <w:kern w:val="2"/>
                <w:szCs w:val="24"/>
              </w:rPr>
              <w:t xml:space="preserve"> (</w:t>
            </w:r>
            <w:r w:rsidR="0072048B" w:rsidRPr="000B3F92">
              <w:rPr>
                <w:kern w:val="2"/>
                <w:szCs w:val="24"/>
              </w:rPr>
              <w:t>penki</w:t>
            </w:r>
            <w:r w:rsidR="0018236C" w:rsidRPr="000B3F92">
              <w:rPr>
                <w:kern w:val="2"/>
                <w:szCs w:val="24"/>
              </w:rPr>
              <w:t>) mėnesi</w:t>
            </w:r>
            <w:r w:rsidR="0072048B" w:rsidRPr="000B3F92">
              <w:rPr>
                <w:kern w:val="2"/>
                <w:szCs w:val="24"/>
              </w:rPr>
              <w:t>ai</w:t>
            </w:r>
            <w:r w:rsidR="006349E4">
              <w:rPr>
                <w:kern w:val="2"/>
                <w:szCs w:val="24"/>
              </w:rPr>
              <w:t xml:space="preserve">, neįskaitant </w:t>
            </w:r>
            <w:r w:rsidR="00856593">
              <w:rPr>
                <w:kern w:val="2"/>
                <w:szCs w:val="24"/>
              </w:rPr>
              <w:t xml:space="preserve">1 (vieno) mėnesio </w:t>
            </w:r>
            <w:r w:rsidR="006349E4">
              <w:rPr>
                <w:kern w:val="2"/>
                <w:szCs w:val="24"/>
              </w:rPr>
              <w:t>fiskalinio apmokėjimo</w:t>
            </w:r>
            <w:r w:rsidR="0018236C" w:rsidRPr="000B3F92">
              <w:rPr>
                <w:kern w:val="2"/>
                <w:szCs w:val="24"/>
              </w:rPr>
              <w:t>.</w:t>
            </w:r>
          </w:p>
        </w:tc>
      </w:tr>
      <w:tr w:rsidR="00A8363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83630" w:rsidRDefault="00A83630" w:rsidP="00A8363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603E4" w14:textId="1CB197AF" w:rsidR="005F4E27" w:rsidRPr="00CC34CB" w:rsidRDefault="00A83630" w:rsidP="00F32A16">
            <w:pPr>
              <w:jc w:val="both"/>
              <w:rPr>
                <w:kern w:val="2"/>
                <w:szCs w:val="24"/>
              </w:rPr>
            </w:pPr>
            <w:r w:rsidRPr="00CC34CB">
              <w:rPr>
                <w:kern w:val="2"/>
                <w:szCs w:val="24"/>
              </w:rPr>
              <w:t xml:space="preserve">Šalių abipusiu rašytiniu Susitarimu Sutartis tomis pačiomis sąlygomis (nedidinant Sutarties kainos) gali būti pratęsta </w:t>
            </w:r>
            <w:r w:rsidR="000B3F92" w:rsidRPr="00CC34CB">
              <w:rPr>
                <w:kern w:val="2"/>
                <w:szCs w:val="24"/>
              </w:rPr>
              <w:t>1</w:t>
            </w:r>
            <w:r w:rsidRPr="00CC34CB">
              <w:rPr>
                <w:kern w:val="2"/>
                <w:szCs w:val="24"/>
              </w:rPr>
              <w:t xml:space="preserve"> (</w:t>
            </w:r>
            <w:r w:rsidR="000B3F92" w:rsidRPr="00CC34CB">
              <w:rPr>
                <w:kern w:val="2"/>
                <w:szCs w:val="24"/>
              </w:rPr>
              <w:t>vieną) kartą</w:t>
            </w:r>
            <w:r w:rsidR="00F32A16" w:rsidRPr="00CC34CB">
              <w:rPr>
                <w:kern w:val="2"/>
                <w:szCs w:val="24"/>
              </w:rPr>
              <w:t xml:space="preserve"> </w:t>
            </w:r>
            <w:r w:rsidR="00BF18FB" w:rsidRPr="00CC34CB">
              <w:rPr>
                <w:kern w:val="2"/>
                <w:szCs w:val="24"/>
              </w:rPr>
              <w:t xml:space="preserve">po </w:t>
            </w:r>
            <w:r w:rsidR="00F32A16" w:rsidRPr="00CC34CB">
              <w:rPr>
                <w:kern w:val="2"/>
                <w:szCs w:val="24"/>
              </w:rPr>
              <w:t xml:space="preserve">kartą ne ilgesniam kaip 30 (trisdešimt) kalendorinių dienų laikotarpiui </w:t>
            </w:r>
            <w:r w:rsidR="005F4E27" w:rsidRPr="00CC34CB">
              <w:rPr>
                <w:kern w:val="2"/>
                <w:szCs w:val="24"/>
              </w:rPr>
              <w:t>jei:</w:t>
            </w:r>
          </w:p>
          <w:p w14:paraId="1D74DD12" w14:textId="77777777" w:rsidR="005F4E27" w:rsidRPr="005F4E27" w:rsidRDefault="005F4E27" w:rsidP="005F4E27">
            <w:pPr>
              <w:pStyle w:val="Sraopastraipa"/>
              <w:numPr>
                <w:ilvl w:val="0"/>
                <w:numId w:val="2"/>
              </w:numPr>
              <w:jc w:val="both"/>
              <w:rPr>
                <w:kern w:val="2"/>
                <w:szCs w:val="24"/>
              </w:rPr>
            </w:pPr>
            <w:r w:rsidRPr="007E6F91">
              <w:t>Pirkėjas nevykdo ar netinkamai vykdo sutartinius įsipareigojimus ir</w:t>
            </w:r>
            <w:r w:rsidRPr="005F4E27">
              <w:rPr>
                <w:spacing w:val="1"/>
              </w:rPr>
              <w:t xml:space="preserve"> </w:t>
            </w:r>
            <w:r w:rsidRPr="007E6F91">
              <w:t xml:space="preserve">todėl Tiekėjas negali tinkamai vykdyti įsipareigojimus iš dalies arba pilnai; </w:t>
            </w:r>
          </w:p>
          <w:p w14:paraId="0693DD05" w14:textId="77777777" w:rsidR="005F4E27" w:rsidRPr="005F4E27" w:rsidRDefault="005F4E27" w:rsidP="005F4E27">
            <w:pPr>
              <w:pStyle w:val="Sraopastraipa"/>
              <w:numPr>
                <w:ilvl w:val="0"/>
                <w:numId w:val="2"/>
              </w:numPr>
              <w:jc w:val="both"/>
              <w:rPr>
                <w:kern w:val="2"/>
                <w:szCs w:val="24"/>
              </w:rPr>
            </w:pPr>
            <w:r w:rsidRPr="007E6F91">
              <w:t>atsiranda uždelsimas,</w:t>
            </w:r>
            <w:r w:rsidRPr="005F4E27">
              <w:rPr>
                <w:spacing w:val="1"/>
              </w:rPr>
              <w:t xml:space="preserve"> </w:t>
            </w:r>
            <w:r w:rsidRPr="007E6F91">
              <w:t>kliūtys ar trukdymai, kurių atsiradimui Tiekėjas neturi įtakos ir už kuriuos jis neatsako ir kurie</w:t>
            </w:r>
            <w:r w:rsidRPr="005F4E27">
              <w:rPr>
                <w:spacing w:val="1"/>
              </w:rPr>
              <w:t xml:space="preserve"> </w:t>
            </w:r>
            <w:r w:rsidRPr="007E6F91">
              <w:t>sukelti</w:t>
            </w:r>
            <w:r w:rsidRPr="005F4E27">
              <w:rPr>
                <w:spacing w:val="1"/>
              </w:rPr>
              <w:t xml:space="preserve"> </w:t>
            </w:r>
            <w:r w:rsidRPr="007E6F91">
              <w:t>ir</w:t>
            </w:r>
            <w:r w:rsidRPr="005F4E27">
              <w:rPr>
                <w:spacing w:val="1"/>
              </w:rPr>
              <w:t xml:space="preserve"> </w:t>
            </w:r>
            <w:r w:rsidRPr="007E6F91">
              <w:t>priskiriami</w:t>
            </w:r>
            <w:r w:rsidRPr="005F4E27">
              <w:rPr>
                <w:spacing w:val="1"/>
              </w:rPr>
              <w:t xml:space="preserve"> </w:t>
            </w:r>
            <w:r w:rsidRPr="007E6F91">
              <w:t>tretiesiems</w:t>
            </w:r>
            <w:r w:rsidRPr="005F4E27">
              <w:rPr>
                <w:spacing w:val="1"/>
              </w:rPr>
              <w:t xml:space="preserve"> </w:t>
            </w:r>
            <w:r w:rsidRPr="007E6F91">
              <w:t>asmenims</w:t>
            </w:r>
            <w:r w:rsidRPr="005F4E27">
              <w:rPr>
                <w:spacing w:val="1"/>
              </w:rPr>
              <w:t xml:space="preserve"> </w:t>
            </w:r>
            <w:r w:rsidRPr="007E6F91">
              <w:t>(subtiekėjai</w:t>
            </w:r>
            <w:r w:rsidRPr="005F4E27">
              <w:rPr>
                <w:spacing w:val="1"/>
              </w:rPr>
              <w:t xml:space="preserve"> </w:t>
            </w:r>
            <w:r w:rsidRPr="007E6F91">
              <w:t>pagal</w:t>
            </w:r>
            <w:r w:rsidRPr="005F4E27">
              <w:rPr>
                <w:spacing w:val="1"/>
              </w:rPr>
              <w:t xml:space="preserve"> </w:t>
            </w:r>
            <w:r w:rsidRPr="007E6F91">
              <w:t>Sutartį</w:t>
            </w:r>
            <w:r w:rsidRPr="005F4E27">
              <w:rPr>
                <w:spacing w:val="1"/>
              </w:rPr>
              <w:t xml:space="preserve"> </w:t>
            </w:r>
            <w:r w:rsidRPr="005F4E27">
              <w:t>nelaikomi</w:t>
            </w:r>
            <w:r w:rsidRPr="005F4E27">
              <w:rPr>
                <w:spacing w:val="1"/>
              </w:rPr>
              <w:t xml:space="preserve"> </w:t>
            </w:r>
            <w:r w:rsidRPr="005F4E27">
              <w:t>trečiaisiais</w:t>
            </w:r>
            <w:r w:rsidRPr="005F4E27">
              <w:rPr>
                <w:spacing w:val="1"/>
              </w:rPr>
              <w:t xml:space="preserve"> </w:t>
            </w:r>
            <w:r w:rsidRPr="005F4E27">
              <w:rPr>
                <w:spacing w:val="-1"/>
              </w:rPr>
              <w:t>asmenimis);</w:t>
            </w:r>
            <w:r w:rsidRPr="005F4E27">
              <w:rPr>
                <w:spacing w:val="-13"/>
              </w:rPr>
              <w:t xml:space="preserve"> </w:t>
            </w:r>
          </w:p>
          <w:p w14:paraId="7AC62B6C" w14:textId="3687659F" w:rsidR="005F4E27" w:rsidRPr="005F4E27" w:rsidRDefault="005F4E27" w:rsidP="005F4E27">
            <w:pPr>
              <w:pStyle w:val="Sraopastraipa"/>
              <w:numPr>
                <w:ilvl w:val="0"/>
                <w:numId w:val="2"/>
              </w:numPr>
              <w:jc w:val="both"/>
              <w:rPr>
                <w:kern w:val="2"/>
                <w:szCs w:val="24"/>
              </w:rPr>
            </w:pPr>
            <w:r w:rsidRPr="005F4E27">
              <w:rPr>
                <w:spacing w:val="-1"/>
              </w:rPr>
              <w:t>pasikeičia</w:t>
            </w:r>
            <w:r w:rsidRPr="005F4E27">
              <w:rPr>
                <w:spacing w:val="-14"/>
              </w:rPr>
              <w:t xml:space="preserve"> </w:t>
            </w:r>
            <w:r w:rsidRPr="005F4E27">
              <w:rPr>
                <w:spacing w:val="-1"/>
              </w:rPr>
              <w:t>arba</w:t>
            </w:r>
            <w:r w:rsidRPr="005F4E27">
              <w:rPr>
                <w:spacing w:val="-14"/>
              </w:rPr>
              <w:t xml:space="preserve"> </w:t>
            </w:r>
            <w:r w:rsidRPr="005F4E27">
              <w:rPr>
                <w:spacing w:val="-1"/>
              </w:rPr>
              <w:t>panaikinami</w:t>
            </w:r>
            <w:r w:rsidRPr="005F4E27">
              <w:rPr>
                <w:spacing w:val="-13"/>
              </w:rPr>
              <w:t xml:space="preserve"> </w:t>
            </w:r>
            <w:r w:rsidRPr="005F4E27">
              <w:t>teisės</w:t>
            </w:r>
            <w:r w:rsidRPr="005F4E27">
              <w:rPr>
                <w:spacing w:val="-12"/>
              </w:rPr>
              <w:t xml:space="preserve"> </w:t>
            </w:r>
            <w:r w:rsidRPr="005F4E27">
              <w:t>aktai,</w:t>
            </w:r>
            <w:r w:rsidRPr="005F4E27">
              <w:rPr>
                <w:spacing w:val="-13"/>
              </w:rPr>
              <w:t xml:space="preserve"> </w:t>
            </w:r>
            <w:r w:rsidRPr="005F4E27">
              <w:t>kurie</w:t>
            </w:r>
            <w:r w:rsidRPr="005F4E27">
              <w:rPr>
                <w:spacing w:val="-14"/>
              </w:rPr>
              <w:t xml:space="preserve"> </w:t>
            </w:r>
            <w:r w:rsidRPr="005F4E27">
              <w:t>turi</w:t>
            </w:r>
            <w:r w:rsidRPr="005F4E27">
              <w:rPr>
                <w:spacing w:val="-13"/>
              </w:rPr>
              <w:t xml:space="preserve"> </w:t>
            </w:r>
            <w:r w:rsidRPr="005F4E27">
              <w:t>įtakos</w:t>
            </w:r>
            <w:r w:rsidRPr="005F4E27">
              <w:rPr>
                <w:spacing w:val="-12"/>
              </w:rPr>
              <w:t xml:space="preserve"> </w:t>
            </w:r>
            <w:r w:rsidRPr="005F4E27">
              <w:t>sutartinių</w:t>
            </w:r>
            <w:r w:rsidRPr="005F4E27">
              <w:rPr>
                <w:spacing w:val="-13"/>
              </w:rPr>
              <w:t xml:space="preserve"> </w:t>
            </w:r>
            <w:r w:rsidRPr="005F4E27">
              <w:t>prievolių</w:t>
            </w:r>
            <w:r w:rsidRPr="005F4E27">
              <w:rPr>
                <w:spacing w:val="-13"/>
              </w:rPr>
              <w:t xml:space="preserve"> </w:t>
            </w:r>
            <w:r w:rsidRPr="005F4E27">
              <w:t xml:space="preserve">vykdymui </w:t>
            </w:r>
            <w:r w:rsidRPr="005F4E27">
              <w:rPr>
                <w:spacing w:val="-57"/>
              </w:rPr>
              <w:t xml:space="preserve"> </w:t>
            </w:r>
            <w:r w:rsidRPr="005F4E27">
              <w:t>arba įsigalioja nauji teisės aktai; Pirkėjo pateikiami nurodymai Tiekėjui turi įtakos Pardavėjo</w:t>
            </w:r>
            <w:r w:rsidRPr="005F4E27">
              <w:rPr>
                <w:spacing w:val="1"/>
              </w:rPr>
              <w:t xml:space="preserve"> </w:t>
            </w:r>
            <w:r w:rsidRPr="005F4E27">
              <w:t>prievolių įvykdymo terminams; dėl nenumatytų aplinkybių sutrikus visuotiniam tarptautiniam</w:t>
            </w:r>
            <w:r w:rsidRPr="005F4E27">
              <w:rPr>
                <w:spacing w:val="1"/>
              </w:rPr>
              <w:t xml:space="preserve"> </w:t>
            </w:r>
            <w:r w:rsidRPr="005F4E27">
              <w:t>prekių</w:t>
            </w:r>
            <w:r w:rsidRPr="005F4E27">
              <w:rPr>
                <w:spacing w:val="-8"/>
              </w:rPr>
              <w:t xml:space="preserve"> </w:t>
            </w:r>
            <w:r w:rsidRPr="005F4E27">
              <w:t>pristatymui</w:t>
            </w:r>
            <w:r w:rsidRPr="005F4E27">
              <w:rPr>
                <w:spacing w:val="-8"/>
              </w:rPr>
              <w:t xml:space="preserve"> </w:t>
            </w:r>
            <w:r w:rsidRPr="005F4E27">
              <w:t>ir</w:t>
            </w:r>
            <w:r w:rsidRPr="005F4E27">
              <w:rPr>
                <w:spacing w:val="-8"/>
              </w:rPr>
              <w:t xml:space="preserve"> </w:t>
            </w:r>
            <w:r w:rsidRPr="005F4E27">
              <w:t>pan..</w:t>
            </w:r>
          </w:p>
          <w:p w14:paraId="5BFF1F84" w14:textId="6F83B612" w:rsidR="00A83630" w:rsidRPr="005F4E27" w:rsidRDefault="005F4E27" w:rsidP="005F4E27">
            <w:pPr>
              <w:jc w:val="both"/>
              <w:rPr>
                <w:kern w:val="2"/>
                <w:szCs w:val="24"/>
              </w:rPr>
            </w:pPr>
            <w:r w:rsidRPr="005F4E27">
              <w:t>Susitarimas</w:t>
            </w:r>
            <w:r w:rsidRPr="005F4E27">
              <w:rPr>
                <w:spacing w:val="-7"/>
              </w:rPr>
              <w:t xml:space="preserve"> </w:t>
            </w:r>
            <w:r w:rsidRPr="005F4E27">
              <w:t>dėl</w:t>
            </w:r>
            <w:r w:rsidRPr="005F4E27">
              <w:rPr>
                <w:spacing w:val="-8"/>
              </w:rPr>
              <w:t xml:space="preserve"> </w:t>
            </w:r>
            <w:r w:rsidRPr="005F4E27">
              <w:t>Prek</w:t>
            </w:r>
            <w:r w:rsidR="000F1F35">
              <w:t>ių</w:t>
            </w:r>
            <w:r w:rsidRPr="005F4E27">
              <w:rPr>
                <w:spacing w:val="-5"/>
              </w:rPr>
              <w:t xml:space="preserve"> </w:t>
            </w:r>
            <w:r w:rsidRPr="005F4E27">
              <w:t>pristatymo</w:t>
            </w:r>
            <w:r w:rsidRPr="005F4E27">
              <w:rPr>
                <w:spacing w:val="-8"/>
              </w:rPr>
              <w:t xml:space="preserve"> </w:t>
            </w:r>
            <w:r w:rsidRPr="005F4E27">
              <w:t>termino</w:t>
            </w:r>
            <w:r w:rsidRPr="005F4E27">
              <w:rPr>
                <w:spacing w:val="-7"/>
              </w:rPr>
              <w:t xml:space="preserve"> </w:t>
            </w:r>
            <w:r w:rsidRPr="005F4E27">
              <w:t>pratęsimo</w:t>
            </w:r>
            <w:r w:rsidRPr="005F4E27">
              <w:rPr>
                <w:spacing w:val="-8"/>
              </w:rPr>
              <w:t xml:space="preserve"> </w:t>
            </w:r>
            <w:r w:rsidRPr="005F4E27">
              <w:t>turi</w:t>
            </w:r>
            <w:r w:rsidRPr="005F4E27">
              <w:rPr>
                <w:spacing w:val="-8"/>
              </w:rPr>
              <w:t xml:space="preserve"> </w:t>
            </w:r>
            <w:r w:rsidRPr="005F4E27">
              <w:t>būti</w:t>
            </w:r>
            <w:r w:rsidRPr="005F4E27">
              <w:rPr>
                <w:spacing w:val="-7"/>
              </w:rPr>
              <w:t xml:space="preserve"> </w:t>
            </w:r>
            <w:r w:rsidRPr="005F4E27">
              <w:t xml:space="preserve">sudarytas </w:t>
            </w:r>
            <w:r w:rsidRPr="005F4E27">
              <w:rPr>
                <w:spacing w:val="-58"/>
              </w:rPr>
              <w:t xml:space="preserve"> </w:t>
            </w:r>
            <w:r w:rsidRPr="005F4E27">
              <w:t>raštu</w:t>
            </w:r>
            <w:r w:rsidRPr="005F4E27">
              <w:rPr>
                <w:spacing w:val="-1"/>
              </w:rPr>
              <w:t xml:space="preserve"> </w:t>
            </w:r>
            <w:r w:rsidRPr="005F4E27">
              <w:t>ir</w:t>
            </w:r>
            <w:r w:rsidRPr="005F4E27">
              <w:rPr>
                <w:spacing w:val="-1"/>
              </w:rPr>
              <w:t xml:space="preserve"> </w:t>
            </w:r>
            <w:r w:rsidRPr="005F4E27">
              <w:t>pasirašytas</w:t>
            </w:r>
            <w:r w:rsidRPr="005F4E27">
              <w:rPr>
                <w:spacing w:val="2"/>
              </w:rPr>
              <w:t xml:space="preserve"> </w:t>
            </w:r>
            <w:r w:rsidRPr="005F4E27">
              <w:t>abiejų</w:t>
            </w:r>
            <w:r w:rsidRPr="005F4E27">
              <w:rPr>
                <w:spacing w:val="2"/>
              </w:rPr>
              <w:t xml:space="preserve"> </w:t>
            </w:r>
            <w:r w:rsidRPr="005F4E27">
              <w:t>Šalių</w:t>
            </w:r>
            <w:r w:rsidR="00F32A16" w:rsidRPr="005F4E27">
              <w:rPr>
                <w:kern w:val="2"/>
                <w:szCs w:val="24"/>
              </w:rPr>
              <w:t xml:space="preserve">.  </w:t>
            </w:r>
          </w:p>
        </w:tc>
      </w:tr>
      <w:tr w:rsidR="00A83630" w14:paraId="0284242D" w14:textId="77777777">
        <w:trPr>
          <w:trHeight w:val="300"/>
        </w:trPr>
        <w:tc>
          <w:tcPr>
            <w:tcW w:w="9535" w:type="dxa"/>
            <w:gridSpan w:val="5"/>
          </w:tcPr>
          <w:p w14:paraId="05AABF93" w14:textId="77777777" w:rsidR="00A83630" w:rsidRDefault="00A83630" w:rsidP="00A83630">
            <w:pPr>
              <w:jc w:val="center"/>
              <w:rPr>
                <w:b/>
                <w:bCs/>
                <w:kern w:val="2"/>
                <w:szCs w:val="24"/>
              </w:rPr>
            </w:pPr>
            <w:r>
              <w:rPr>
                <w:b/>
                <w:bCs/>
                <w:kern w:val="2"/>
                <w:szCs w:val="24"/>
              </w:rPr>
              <w:t>12. SUTARTIES NUTRAUKIMAS</w:t>
            </w:r>
          </w:p>
        </w:tc>
      </w:tr>
      <w:tr w:rsidR="00A83630" w14:paraId="02CDEAC4" w14:textId="77777777">
        <w:trPr>
          <w:trHeight w:val="300"/>
        </w:trPr>
        <w:tc>
          <w:tcPr>
            <w:tcW w:w="2532" w:type="dxa"/>
          </w:tcPr>
          <w:p w14:paraId="226C878D" w14:textId="77777777" w:rsidR="00A83630" w:rsidRDefault="00A83630" w:rsidP="00A83630">
            <w:pPr>
              <w:rPr>
                <w:b/>
                <w:bCs/>
                <w:kern w:val="2"/>
                <w:szCs w:val="24"/>
              </w:rPr>
            </w:pPr>
            <w:r>
              <w:rPr>
                <w:b/>
                <w:bCs/>
                <w:kern w:val="2"/>
                <w:szCs w:val="24"/>
              </w:rPr>
              <w:t>12.1. Sutarties nutraukimo pagrindai</w:t>
            </w:r>
          </w:p>
        </w:tc>
        <w:tc>
          <w:tcPr>
            <w:tcW w:w="7003" w:type="dxa"/>
            <w:gridSpan w:val="4"/>
          </w:tcPr>
          <w:p w14:paraId="6FAE0A4C" w14:textId="7CE5D35B" w:rsidR="00A83630" w:rsidRPr="00ED7AC9" w:rsidRDefault="00A83630" w:rsidP="00E92514">
            <w:pPr>
              <w:jc w:val="both"/>
              <w:rPr>
                <w:kern w:val="2"/>
                <w:szCs w:val="24"/>
              </w:rPr>
            </w:pPr>
            <w:r>
              <w:rPr>
                <w:kern w:val="2"/>
                <w:szCs w:val="24"/>
              </w:rPr>
              <w:t>Sutartis gali būti nutraukiama rašytiniu Šalių susitarimu arba vienašališkai, Bendrosiose sąlygose nustatyta tvarka.</w:t>
            </w:r>
          </w:p>
        </w:tc>
      </w:tr>
      <w:tr w:rsidR="00A83630" w14:paraId="69CB11D9" w14:textId="77777777">
        <w:trPr>
          <w:trHeight w:val="300"/>
        </w:trPr>
        <w:tc>
          <w:tcPr>
            <w:tcW w:w="2532" w:type="dxa"/>
          </w:tcPr>
          <w:p w14:paraId="30B41D12" w14:textId="77777777" w:rsidR="00A83630" w:rsidRDefault="00A83630" w:rsidP="00A83630">
            <w:pPr>
              <w:rPr>
                <w:b/>
                <w:bCs/>
                <w:kern w:val="2"/>
                <w:szCs w:val="24"/>
              </w:rPr>
            </w:pPr>
            <w:r>
              <w:rPr>
                <w:b/>
                <w:bCs/>
                <w:kern w:val="2"/>
                <w:szCs w:val="24"/>
              </w:rPr>
              <w:t>12.2. Esminiai Sutarties pažeidimai</w:t>
            </w:r>
          </w:p>
          <w:p w14:paraId="08CC1A68" w14:textId="77777777" w:rsidR="00A83630" w:rsidRDefault="00A83630" w:rsidP="00A83630">
            <w:pPr>
              <w:rPr>
                <w:b/>
                <w:bCs/>
                <w:kern w:val="2"/>
                <w:szCs w:val="24"/>
              </w:rPr>
            </w:pPr>
          </w:p>
        </w:tc>
        <w:tc>
          <w:tcPr>
            <w:tcW w:w="7003" w:type="dxa"/>
            <w:gridSpan w:val="4"/>
          </w:tcPr>
          <w:p w14:paraId="2AFA05F3" w14:textId="77777777" w:rsidR="002528A2" w:rsidRPr="005C008D" w:rsidRDefault="002528A2" w:rsidP="00CD2350">
            <w:pPr>
              <w:jc w:val="both"/>
              <w:rPr>
                <w:kern w:val="2"/>
                <w:szCs w:val="24"/>
              </w:rPr>
            </w:pPr>
            <w:r w:rsidRPr="005C008D">
              <w:rPr>
                <w:kern w:val="2"/>
                <w:szCs w:val="24"/>
              </w:rPr>
              <w:t>12.2.1. jeigu Tiekėjas nevykdo prisiimtų įsipareigojimų už Sutartyje nustatytą Sutarties kainą / įkainius;</w:t>
            </w:r>
          </w:p>
          <w:p w14:paraId="54C305FB" w14:textId="5ACBB0C9" w:rsidR="002528A2" w:rsidRPr="005C008D" w:rsidRDefault="002528A2" w:rsidP="00CD2350">
            <w:pPr>
              <w:spacing w:line="257" w:lineRule="auto"/>
              <w:jc w:val="both"/>
              <w:rPr>
                <w:rFonts w:eastAsia="Arial"/>
                <w:kern w:val="2"/>
                <w:szCs w:val="24"/>
              </w:rPr>
            </w:pPr>
            <w:r w:rsidRPr="005C008D">
              <w:rPr>
                <w:rFonts w:eastAsia="Arial"/>
                <w:kern w:val="2"/>
                <w:szCs w:val="24"/>
              </w:rPr>
              <w:t xml:space="preserve">12.2.2. jeigu Tiekėjas </w:t>
            </w:r>
            <w:r w:rsidR="00136675" w:rsidRPr="00136675">
              <w:rPr>
                <w:rFonts w:eastAsia="Arial"/>
                <w:kern w:val="2"/>
                <w:szCs w:val="24"/>
              </w:rPr>
              <w:t xml:space="preserve">daugiau nei 30 </w:t>
            </w:r>
            <w:r w:rsidR="00136675">
              <w:rPr>
                <w:rFonts w:eastAsia="Arial"/>
                <w:kern w:val="2"/>
                <w:szCs w:val="24"/>
              </w:rPr>
              <w:t xml:space="preserve">(trisdešimt) </w:t>
            </w:r>
            <w:r w:rsidR="00136675" w:rsidRPr="00136675">
              <w:rPr>
                <w:rFonts w:eastAsia="Arial"/>
                <w:kern w:val="2"/>
                <w:szCs w:val="24"/>
              </w:rPr>
              <w:t>dienų</w:t>
            </w:r>
            <w:r w:rsidRPr="005C008D">
              <w:rPr>
                <w:rFonts w:eastAsia="Arial"/>
                <w:kern w:val="2"/>
                <w:szCs w:val="24"/>
              </w:rPr>
              <w:t xml:space="preserve"> </w:t>
            </w:r>
            <w:r w:rsidR="00136675">
              <w:rPr>
                <w:rFonts w:eastAsia="Arial"/>
                <w:kern w:val="2"/>
                <w:szCs w:val="24"/>
              </w:rPr>
              <w:t xml:space="preserve">vėluoja pateikti Pirkėjui </w:t>
            </w:r>
            <w:r w:rsidRPr="005C008D">
              <w:rPr>
                <w:rFonts w:eastAsia="Arial"/>
                <w:kern w:val="2"/>
                <w:szCs w:val="24"/>
              </w:rPr>
              <w:t>Prekių</w:t>
            </w:r>
            <w:r w:rsidR="006C0037">
              <w:rPr>
                <w:rFonts w:eastAsia="Arial"/>
                <w:kern w:val="2"/>
                <w:szCs w:val="24"/>
              </w:rPr>
              <w:t xml:space="preserve"> pavyzdž</w:t>
            </w:r>
            <w:r w:rsidR="00136675">
              <w:rPr>
                <w:rFonts w:eastAsia="Arial"/>
                <w:kern w:val="2"/>
                <w:szCs w:val="24"/>
              </w:rPr>
              <w:t xml:space="preserve">ius </w:t>
            </w:r>
            <w:r w:rsidRPr="005C008D">
              <w:rPr>
                <w:rFonts w:eastAsia="Arial"/>
                <w:kern w:val="2"/>
                <w:szCs w:val="24"/>
              </w:rPr>
              <w:t xml:space="preserve">arba vėluoja pristatyti </w:t>
            </w:r>
            <w:r w:rsidR="006C0037">
              <w:rPr>
                <w:rFonts w:eastAsia="Arial"/>
                <w:kern w:val="2"/>
                <w:szCs w:val="24"/>
              </w:rPr>
              <w:t xml:space="preserve">pagamintas </w:t>
            </w:r>
            <w:r w:rsidRPr="005C008D">
              <w:rPr>
                <w:rFonts w:eastAsia="Arial"/>
                <w:kern w:val="2"/>
                <w:szCs w:val="24"/>
              </w:rPr>
              <w:t xml:space="preserve">Prekes daugiau nei </w:t>
            </w:r>
            <w:r w:rsidR="006C0037">
              <w:rPr>
                <w:rFonts w:eastAsia="Arial"/>
                <w:kern w:val="2"/>
                <w:szCs w:val="24"/>
              </w:rPr>
              <w:t>30</w:t>
            </w:r>
            <w:r w:rsidRPr="005C008D">
              <w:rPr>
                <w:rFonts w:eastAsia="Arial"/>
                <w:kern w:val="2"/>
                <w:szCs w:val="24"/>
              </w:rPr>
              <w:t xml:space="preserve"> dienų;</w:t>
            </w:r>
          </w:p>
          <w:p w14:paraId="03DDA9E3" w14:textId="21523702" w:rsidR="00A83630" w:rsidRPr="00136675" w:rsidRDefault="002528A2" w:rsidP="00CD2350">
            <w:pPr>
              <w:tabs>
                <w:tab w:val="left" w:pos="567"/>
                <w:tab w:val="left" w:pos="851"/>
                <w:tab w:val="left" w:pos="992"/>
                <w:tab w:val="left" w:pos="1134"/>
              </w:tabs>
              <w:spacing w:line="257" w:lineRule="auto"/>
              <w:jc w:val="both"/>
              <w:rPr>
                <w:rFonts w:eastAsia="Arial"/>
                <w:kern w:val="2"/>
                <w:szCs w:val="24"/>
              </w:rPr>
            </w:pPr>
            <w:r w:rsidRPr="005C008D">
              <w:rPr>
                <w:rFonts w:eastAsia="Arial"/>
                <w:kern w:val="2"/>
                <w:szCs w:val="24"/>
              </w:rPr>
              <w:t>12.2.</w:t>
            </w:r>
            <w:r w:rsidR="006C0037">
              <w:rPr>
                <w:rFonts w:eastAsia="Arial"/>
                <w:kern w:val="2"/>
                <w:szCs w:val="24"/>
              </w:rPr>
              <w:t>3</w:t>
            </w:r>
            <w:r w:rsidRPr="005C008D">
              <w:rPr>
                <w:rFonts w:eastAsia="Arial"/>
                <w:kern w:val="2"/>
                <w:szCs w:val="24"/>
              </w:rPr>
              <w:t>. </w:t>
            </w:r>
            <w:r w:rsidR="006C0037">
              <w:rPr>
                <w:rFonts w:eastAsia="Arial"/>
                <w:kern w:val="2"/>
                <w:szCs w:val="24"/>
              </w:rPr>
              <w:t xml:space="preserve">jeigu </w:t>
            </w:r>
            <w:r w:rsidRPr="005C008D">
              <w:rPr>
                <w:rFonts w:eastAsia="Arial"/>
                <w:kern w:val="2"/>
                <w:szCs w:val="24"/>
              </w:rPr>
              <w:t>Tiekėjas pristato Prekes, kurios neatitinka Sutartyje</w:t>
            </w:r>
            <w:r w:rsidR="004B6169">
              <w:rPr>
                <w:rFonts w:eastAsia="Arial"/>
                <w:kern w:val="2"/>
                <w:szCs w:val="24"/>
              </w:rPr>
              <w:t xml:space="preserve"> (jos prieduose)</w:t>
            </w:r>
            <w:r w:rsidRPr="005C008D">
              <w:rPr>
                <w:rFonts w:eastAsia="Arial"/>
                <w:kern w:val="2"/>
                <w:szCs w:val="24"/>
              </w:rPr>
              <w:t xml:space="preserve"> ir (ar) Įstatymuose nustatytų reikalavimų Prekėms</w:t>
            </w:r>
            <w:r w:rsidR="006C0037">
              <w:rPr>
                <w:rFonts w:eastAsia="Arial"/>
                <w:kern w:val="2"/>
                <w:szCs w:val="24"/>
              </w:rPr>
              <w:t xml:space="preserve"> ir </w:t>
            </w:r>
            <w:r w:rsidR="00136675">
              <w:rPr>
                <w:rFonts w:eastAsia="Arial"/>
                <w:kern w:val="2"/>
                <w:szCs w:val="24"/>
              </w:rPr>
              <w:t>pradelsia pakeisti šias</w:t>
            </w:r>
            <w:r w:rsidR="006C0037">
              <w:rPr>
                <w:rFonts w:eastAsia="Arial"/>
                <w:kern w:val="2"/>
                <w:szCs w:val="24"/>
              </w:rPr>
              <w:t xml:space="preserve"> Prek</w:t>
            </w:r>
            <w:r w:rsidR="00136675">
              <w:rPr>
                <w:rFonts w:eastAsia="Arial"/>
                <w:kern w:val="2"/>
                <w:szCs w:val="24"/>
              </w:rPr>
              <w:t>es</w:t>
            </w:r>
            <w:r w:rsidR="006C0037">
              <w:rPr>
                <w:rFonts w:eastAsia="Arial"/>
                <w:kern w:val="2"/>
                <w:szCs w:val="24"/>
              </w:rPr>
              <w:t xml:space="preserve"> į reikalavimus atitinka</w:t>
            </w:r>
            <w:r w:rsidR="00136675">
              <w:rPr>
                <w:rFonts w:eastAsia="Arial"/>
                <w:kern w:val="2"/>
                <w:szCs w:val="24"/>
              </w:rPr>
              <w:t>nčias Prekes.</w:t>
            </w:r>
          </w:p>
        </w:tc>
      </w:tr>
      <w:tr w:rsidR="00A83630" w14:paraId="66C5FB47" w14:textId="77777777">
        <w:trPr>
          <w:trHeight w:val="300"/>
        </w:trPr>
        <w:tc>
          <w:tcPr>
            <w:tcW w:w="9535" w:type="dxa"/>
            <w:gridSpan w:val="5"/>
          </w:tcPr>
          <w:p w14:paraId="2E78AE5D" w14:textId="363ED8FA" w:rsidR="00A83630" w:rsidRDefault="00A83630" w:rsidP="00A83630">
            <w:pPr>
              <w:jc w:val="center"/>
              <w:rPr>
                <w:kern w:val="2"/>
                <w:szCs w:val="24"/>
              </w:rPr>
            </w:pPr>
            <w:r>
              <w:rPr>
                <w:b/>
                <w:bCs/>
                <w:kern w:val="2"/>
                <w:szCs w:val="24"/>
              </w:rPr>
              <w:t xml:space="preserve">13. APLINKOSAUGINIAI IR SOCIALINIAI KRITERIJAI </w:t>
            </w:r>
          </w:p>
        </w:tc>
      </w:tr>
      <w:tr w:rsidR="00A83630" w14:paraId="2A940830" w14:textId="77777777">
        <w:trPr>
          <w:trHeight w:val="300"/>
        </w:trPr>
        <w:tc>
          <w:tcPr>
            <w:tcW w:w="2532" w:type="dxa"/>
          </w:tcPr>
          <w:p w14:paraId="5445B64C" w14:textId="77777777" w:rsidR="00A83630" w:rsidRDefault="00A83630" w:rsidP="00A83630">
            <w:pPr>
              <w:rPr>
                <w:b/>
                <w:bCs/>
                <w:kern w:val="2"/>
                <w:szCs w:val="24"/>
              </w:rPr>
            </w:pPr>
            <w:r>
              <w:rPr>
                <w:b/>
                <w:bCs/>
                <w:kern w:val="2"/>
                <w:szCs w:val="24"/>
              </w:rPr>
              <w:t>13.1. Aplinkosauginių kriterijų nustatymo teisinis pagrindas</w:t>
            </w:r>
          </w:p>
        </w:tc>
        <w:tc>
          <w:tcPr>
            <w:tcW w:w="7003" w:type="dxa"/>
            <w:gridSpan w:val="4"/>
          </w:tcPr>
          <w:p w14:paraId="3D2EDBDF" w14:textId="38577C7A" w:rsidR="00FB796C" w:rsidRPr="004E4FEE" w:rsidRDefault="00A83630" w:rsidP="00E37356">
            <w:pPr>
              <w:jc w:val="both"/>
              <w:rPr>
                <w:kern w:val="2"/>
                <w:szCs w:val="24"/>
                <w:shd w:val="clear" w:color="auto" w:fill="FFFFFF"/>
              </w:rPr>
            </w:pPr>
            <w:r w:rsidRPr="00ED742A">
              <w:rPr>
                <w:kern w:val="2"/>
                <w:szCs w:val="24"/>
                <w:shd w:val="clear" w:color="auto" w:fill="FFFFFF"/>
              </w:rPr>
              <w:t xml:space="preserve">Aplinkosauginiai kriterijai Prekėms nustatomi vadovaujantis </w:t>
            </w:r>
            <w:r w:rsidRPr="00ED742A">
              <w:rPr>
                <w:kern w:val="2"/>
                <w:szCs w:val="24"/>
              </w:rPr>
              <w:t>Aplinkos apsaugos kriterijų taikymo, vykdant žaliuosius pirkimus, tvarkos aprašo, patvirtinto Lietuvos Respublikos aplinkos ministro 2011 m. birželio 28 d. įsakymu Nr. D1-508</w:t>
            </w:r>
            <w:r w:rsidRPr="00ED742A">
              <w:rPr>
                <w:kern w:val="2"/>
                <w:szCs w:val="24"/>
                <w:shd w:val="clear" w:color="auto" w:fill="FFFFFF"/>
              </w:rPr>
              <w:t xml:space="preserve"> „Dėl Aplinkos apsaugos kriterijų taikymo, vykdant žaliuosius pirkimus, tvarkos aprašo patvirtinimo“ (toliau – Tvarkos aprašas) </w:t>
            </w:r>
            <w:r w:rsidR="00012974" w:rsidRPr="00ED742A">
              <w:rPr>
                <w:kern w:val="2"/>
                <w:szCs w:val="24"/>
                <w:shd w:val="clear" w:color="auto" w:fill="FFFFFF"/>
              </w:rPr>
              <w:t>9.1.,9.1.1.</w:t>
            </w:r>
            <w:r w:rsidR="0000567D" w:rsidRPr="00ED742A">
              <w:rPr>
                <w:kern w:val="2"/>
                <w:szCs w:val="24"/>
                <w:shd w:val="clear" w:color="auto" w:fill="FFFFFF"/>
              </w:rPr>
              <w:t xml:space="preserve"> ir </w:t>
            </w:r>
            <w:r w:rsidR="00012974" w:rsidRPr="00ED742A">
              <w:rPr>
                <w:kern w:val="2"/>
                <w:szCs w:val="24"/>
                <w:shd w:val="clear" w:color="auto" w:fill="FFFFFF"/>
              </w:rPr>
              <w:t>9.1.2., 9.2.,9.2.1.</w:t>
            </w:r>
            <w:r w:rsidRPr="00ED742A">
              <w:rPr>
                <w:kern w:val="2"/>
                <w:szCs w:val="24"/>
                <w:shd w:val="clear" w:color="auto" w:fill="FFFFFF"/>
              </w:rPr>
              <w:t xml:space="preserve"> papunkči</w:t>
            </w:r>
            <w:r w:rsidR="00D46D36" w:rsidRPr="00ED742A">
              <w:rPr>
                <w:kern w:val="2"/>
                <w:szCs w:val="24"/>
                <w:shd w:val="clear" w:color="auto" w:fill="FFFFFF"/>
              </w:rPr>
              <w:t>uose</w:t>
            </w:r>
            <w:r w:rsidR="00FB796C" w:rsidRPr="00ED742A">
              <w:rPr>
                <w:kern w:val="2"/>
                <w:szCs w:val="24"/>
                <w:shd w:val="clear" w:color="auto" w:fill="FFFFFF"/>
              </w:rPr>
              <w:t xml:space="preserve"> ir nustatyti Sutarties priede Nr. </w:t>
            </w:r>
            <w:r w:rsidR="00905547">
              <w:rPr>
                <w:kern w:val="2"/>
                <w:szCs w:val="24"/>
                <w:shd w:val="clear" w:color="auto" w:fill="FFFFFF"/>
              </w:rPr>
              <w:t>1</w:t>
            </w:r>
            <w:r w:rsidR="00FB796C" w:rsidRPr="00ED742A">
              <w:rPr>
                <w:kern w:val="2"/>
                <w:szCs w:val="24"/>
                <w:shd w:val="clear" w:color="auto" w:fill="FFFFFF"/>
              </w:rPr>
              <w:t xml:space="preserve"> „Techninė specifikacija“ </w:t>
            </w:r>
            <w:r w:rsidR="0000567D" w:rsidRPr="00ED742A">
              <w:rPr>
                <w:kern w:val="2"/>
                <w:szCs w:val="24"/>
                <w:shd w:val="clear" w:color="auto" w:fill="FFFFFF"/>
              </w:rPr>
              <w:t>P</w:t>
            </w:r>
            <w:r w:rsidR="004E4FEE" w:rsidRPr="00ED742A">
              <w:rPr>
                <w:kern w:val="2"/>
                <w:sz w:val="16"/>
                <w:szCs w:val="16"/>
                <w:shd w:val="clear" w:color="auto" w:fill="FFFFFF"/>
              </w:rPr>
              <w:t>ERKAMOS PREKĖMS TAIKYTINI APLINKOS APSAUGOS KRITERIJAI</w:t>
            </w:r>
            <w:r w:rsidR="0000567D">
              <w:rPr>
                <w:kern w:val="2"/>
                <w:sz w:val="16"/>
                <w:szCs w:val="16"/>
                <w:shd w:val="clear" w:color="auto" w:fill="FFFFFF"/>
              </w:rPr>
              <w:t xml:space="preserve">. </w:t>
            </w:r>
            <w:r w:rsidR="004E4FEE" w:rsidRPr="004E4FEE">
              <w:rPr>
                <w:kern w:val="2"/>
                <w:szCs w:val="24"/>
                <w:shd w:val="clear" w:color="auto" w:fill="FFFFFF"/>
              </w:rPr>
              <w:t>Jeigu įsigyjama produktų sąraše esanti prekė, kuri turi būti tiekiama ar perduodama antrinėje pakuotėje, ji turi atitikti pakuotėms nustatytus minimalius aplinkos apsaugos kriterijus (2 priedo „Minimalūs aplinkos apsaugos kriterijai“ II skyrius „Pakuotės“)</w:t>
            </w:r>
            <w:r w:rsidR="00FB796C" w:rsidRPr="004E4FEE">
              <w:rPr>
                <w:kern w:val="2"/>
                <w:szCs w:val="24"/>
              </w:rPr>
              <w:t> </w:t>
            </w:r>
          </w:p>
          <w:p w14:paraId="4B6631DF" w14:textId="5ED13E21" w:rsidR="00A83630" w:rsidRPr="00FB796C" w:rsidRDefault="00A83630" w:rsidP="00E37356">
            <w:pPr>
              <w:jc w:val="both"/>
              <w:rPr>
                <w:color w:val="000000"/>
                <w:kern w:val="2"/>
                <w:szCs w:val="24"/>
                <w:shd w:val="clear" w:color="auto" w:fill="FFFFFF"/>
              </w:rPr>
            </w:pPr>
            <w:r w:rsidRPr="00D46D36">
              <w:rPr>
                <w:color w:val="000000"/>
                <w:kern w:val="2"/>
                <w:szCs w:val="24"/>
                <w:shd w:val="clear" w:color="auto" w:fill="FFFFFF"/>
              </w:rPr>
              <w:lastRenderedPageBreak/>
              <w:t>Nustačius, kad Tiekėjas šiame papunktyje nustatyto kriterijaus</w:t>
            </w:r>
            <w:r w:rsidRPr="0004479C">
              <w:rPr>
                <w:color w:val="000000"/>
                <w:kern w:val="2"/>
                <w:szCs w:val="24"/>
                <w:shd w:val="clear" w:color="auto" w:fill="FFFFFF"/>
              </w:rPr>
              <w:t xml:space="preserve"> (-jų) nesilaiko, Tiekėjui taikoma Specialiųjų sąlygų 9.5 punkte nurodyto dydžio bauda.</w:t>
            </w:r>
          </w:p>
        </w:tc>
      </w:tr>
      <w:tr w:rsidR="00A83630" w14:paraId="032072CC" w14:textId="77777777">
        <w:trPr>
          <w:trHeight w:val="300"/>
        </w:trPr>
        <w:tc>
          <w:tcPr>
            <w:tcW w:w="2532" w:type="dxa"/>
          </w:tcPr>
          <w:p w14:paraId="0C0ADA8E" w14:textId="77777777" w:rsidR="00A83630" w:rsidRDefault="00A83630" w:rsidP="00A83630">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A83630" w:rsidRDefault="00A83630" w:rsidP="00A83630">
            <w:pPr>
              <w:rPr>
                <w:color w:val="000000"/>
                <w:kern w:val="2"/>
                <w:szCs w:val="24"/>
                <w:shd w:val="clear" w:color="auto" w:fill="FFFFFF"/>
              </w:rPr>
            </w:pPr>
            <w:r>
              <w:rPr>
                <w:color w:val="000000"/>
                <w:kern w:val="2"/>
                <w:szCs w:val="24"/>
                <w:shd w:val="clear" w:color="auto" w:fill="FFFFFF"/>
              </w:rPr>
              <w:t>Netaikoma</w:t>
            </w:r>
          </w:p>
          <w:p w14:paraId="1E3D7AB4" w14:textId="77777777" w:rsidR="00A83630" w:rsidRDefault="00A83630" w:rsidP="00A83630">
            <w:pPr>
              <w:rPr>
                <w:color w:val="000000"/>
                <w:kern w:val="2"/>
                <w:szCs w:val="24"/>
                <w:shd w:val="clear" w:color="auto" w:fill="FFFFFF"/>
              </w:rPr>
            </w:pPr>
          </w:p>
          <w:p w14:paraId="7834229A" w14:textId="6EF0FC31" w:rsidR="00A83630" w:rsidRDefault="00A83630" w:rsidP="00A83630">
            <w:pPr>
              <w:rPr>
                <w:color w:val="0070C0"/>
                <w:kern w:val="2"/>
                <w:szCs w:val="24"/>
              </w:rPr>
            </w:pPr>
          </w:p>
        </w:tc>
      </w:tr>
      <w:tr w:rsidR="00A83630" w14:paraId="07F0FFD0" w14:textId="77777777">
        <w:trPr>
          <w:trHeight w:val="300"/>
        </w:trPr>
        <w:tc>
          <w:tcPr>
            <w:tcW w:w="9535" w:type="dxa"/>
            <w:gridSpan w:val="5"/>
          </w:tcPr>
          <w:p w14:paraId="0EE0B189" w14:textId="77777777" w:rsidR="00A83630" w:rsidRDefault="00A83630" w:rsidP="00A83630">
            <w:pPr>
              <w:jc w:val="center"/>
              <w:rPr>
                <w:b/>
                <w:bCs/>
                <w:kern w:val="2"/>
                <w:szCs w:val="24"/>
              </w:rPr>
            </w:pPr>
            <w:r>
              <w:rPr>
                <w:b/>
                <w:bCs/>
                <w:kern w:val="2"/>
                <w:szCs w:val="24"/>
              </w:rPr>
              <w:t xml:space="preserve">14. BENDRŲJŲ SĄLYGŲ PAKEITIMAI IR PAPILDYMAI </w:t>
            </w:r>
          </w:p>
          <w:p w14:paraId="5D079BCD" w14:textId="77777777" w:rsidR="00A83630" w:rsidRDefault="00A83630" w:rsidP="00A83630">
            <w:pPr>
              <w:jc w:val="center"/>
              <w:rPr>
                <w:kern w:val="2"/>
                <w:szCs w:val="24"/>
              </w:rPr>
            </w:pPr>
            <w:r>
              <w:rPr>
                <w:kern w:val="2"/>
                <w:szCs w:val="24"/>
              </w:rPr>
              <w:t xml:space="preserve">(jeigu būtina dėl konkretaus Sutarties dalyko specifikos) </w:t>
            </w:r>
          </w:p>
        </w:tc>
      </w:tr>
      <w:tr w:rsidR="00A83630" w14:paraId="6259D831" w14:textId="77777777">
        <w:trPr>
          <w:trHeight w:val="300"/>
        </w:trPr>
        <w:tc>
          <w:tcPr>
            <w:tcW w:w="2532" w:type="dxa"/>
          </w:tcPr>
          <w:p w14:paraId="43927719" w14:textId="77777777" w:rsidR="00A83630" w:rsidRDefault="00A83630" w:rsidP="00A83630">
            <w:pPr>
              <w:rPr>
                <w:b/>
                <w:bCs/>
                <w:kern w:val="2"/>
                <w:szCs w:val="24"/>
              </w:rPr>
            </w:pPr>
            <w:r>
              <w:rPr>
                <w:b/>
                <w:bCs/>
                <w:kern w:val="2"/>
                <w:szCs w:val="24"/>
              </w:rPr>
              <w:t xml:space="preserve">14.1. </w:t>
            </w:r>
          </w:p>
        </w:tc>
        <w:tc>
          <w:tcPr>
            <w:tcW w:w="7003" w:type="dxa"/>
            <w:gridSpan w:val="4"/>
          </w:tcPr>
          <w:p w14:paraId="64EFDE2F" w14:textId="77777777" w:rsidR="00A83630" w:rsidRDefault="00A83630" w:rsidP="00A83630">
            <w:pPr>
              <w:rPr>
                <w:color w:val="4472C4"/>
                <w:kern w:val="2"/>
                <w:szCs w:val="24"/>
              </w:rPr>
            </w:pPr>
            <w:r>
              <w:rPr>
                <w:color w:val="4472C4"/>
                <w:kern w:val="2"/>
                <w:szCs w:val="24"/>
              </w:rPr>
              <w:t>(pildyti jei keičiamas Sutarties Bendrųjų sąlygų punktas, jį išdėstant nauja redakcija):</w:t>
            </w:r>
          </w:p>
          <w:p w14:paraId="612BA4B0" w14:textId="77777777" w:rsidR="00A83630" w:rsidRDefault="00A83630" w:rsidP="00A83630">
            <w:pPr>
              <w:rPr>
                <w:kern w:val="2"/>
                <w:szCs w:val="24"/>
              </w:rPr>
            </w:pPr>
            <w:r>
              <w:rPr>
                <w:kern w:val="2"/>
                <w:szCs w:val="24"/>
              </w:rPr>
              <w:t>Šalys susitaria pakeisti nurodytą Sutarties Bendrųjų sąlygų punktą ir išdėstyti jį nauja redakcija: ____.</w:t>
            </w:r>
          </w:p>
        </w:tc>
      </w:tr>
      <w:tr w:rsidR="00A83630" w14:paraId="6B254F73" w14:textId="77777777">
        <w:trPr>
          <w:trHeight w:val="300"/>
        </w:trPr>
        <w:tc>
          <w:tcPr>
            <w:tcW w:w="2532" w:type="dxa"/>
          </w:tcPr>
          <w:p w14:paraId="2BC7AAFD" w14:textId="77777777" w:rsidR="00A83630" w:rsidRDefault="00A83630" w:rsidP="00A83630">
            <w:pPr>
              <w:rPr>
                <w:b/>
                <w:bCs/>
                <w:kern w:val="2"/>
                <w:szCs w:val="24"/>
              </w:rPr>
            </w:pPr>
            <w:r>
              <w:rPr>
                <w:b/>
                <w:bCs/>
                <w:kern w:val="2"/>
                <w:szCs w:val="24"/>
              </w:rPr>
              <w:t>14.2.</w:t>
            </w:r>
          </w:p>
        </w:tc>
        <w:tc>
          <w:tcPr>
            <w:tcW w:w="7003" w:type="dxa"/>
            <w:gridSpan w:val="4"/>
          </w:tcPr>
          <w:p w14:paraId="25F787ED" w14:textId="77777777" w:rsidR="00A83630" w:rsidRDefault="00A83630" w:rsidP="00A83630">
            <w:pPr>
              <w:rPr>
                <w:color w:val="4472C4"/>
                <w:kern w:val="2"/>
                <w:szCs w:val="24"/>
              </w:rPr>
            </w:pPr>
            <w:r>
              <w:rPr>
                <w:color w:val="4472C4"/>
                <w:kern w:val="2"/>
                <w:szCs w:val="24"/>
              </w:rPr>
              <w:t>(pildyti jei papildomos Sutarties Bendrosios sąlygos naujomis nuostatomis):</w:t>
            </w:r>
          </w:p>
          <w:p w14:paraId="242644AC" w14:textId="77777777" w:rsidR="00A83630" w:rsidRDefault="00A83630" w:rsidP="00A83630">
            <w:pPr>
              <w:rPr>
                <w:kern w:val="2"/>
                <w:szCs w:val="24"/>
              </w:rPr>
            </w:pPr>
            <w:r>
              <w:rPr>
                <w:kern w:val="2"/>
                <w:szCs w:val="24"/>
              </w:rPr>
              <w:t>Šalys susitaria papildyti Sutarties Bendrąsias sąlygas nurodytu punktu, tačiau kitų punktų numeracijos nekeisti: ________.</w:t>
            </w:r>
          </w:p>
        </w:tc>
      </w:tr>
      <w:tr w:rsidR="00A83630" w14:paraId="5A0B465D" w14:textId="77777777">
        <w:trPr>
          <w:trHeight w:val="300"/>
        </w:trPr>
        <w:tc>
          <w:tcPr>
            <w:tcW w:w="2532" w:type="dxa"/>
          </w:tcPr>
          <w:p w14:paraId="1165EE3C" w14:textId="77777777" w:rsidR="00A83630" w:rsidRDefault="00A83630" w:rsidP="00A83630">
            <w:pPr>
              <w:rPr>
                <w:b/>
                <w:bCs/>
                <w:kern w:val="2"/>
                <w:szCs w:val="24"/>
              </w:rPr>
            </w:pPr>
            <w:r>
              <w:rPr>
                <w:b/>
                <w:bCs/>
                <w:kern w:val="2"/>
                <w:szCs w:val="24"/>
              </w:rPr>
              <w:t>14.3.</w:t>
            </w:r>
          </w:p>
        </w:tc>
        <w:tc>
          <w:tcPr>
            <w:tcW w:w="7003" w:type="dxa"/>
            <w:gridSpan w:val="4"/>
          </w:tcPr>
          <w:p w14:paraId="0E71263A" w14:textId="77777777" w:rsidR="00A83630" w:rsidRDefault="00A83630" w:rsidP="00A83630">
            <w:pPr>
              <w:rPr>
                <w:color w:val="4472C4"/>
                <w:kern w:val="2"/>
                <w:szCs w:val="24"/>
              </w:rPr>
            </w:pPr>
            <w:r>
              <w:rPr>
                <w:color w:val="4472C4"/>
                <w:kern w:val="2"/>
                <w:szCs w:val="24"/>
              </w:rPr>
              <w:t>(pildyti jei išbraukiamas Sutarties Bendrųjų sąlygų atitinkamas punktas:</w:t>
            </w:r>
          </w:p>
          <w:p w14:paraId="25D43BEA" w14:textId="77777777" w:rsidR="00A83630" w:rsidRDefault="00A83630" w:rsidP="00A83630">
            <w:pPr>
              <w:rPr>
                <w:kern w:val="2"/>
                <w:szCs w:val="24"/>
              </w:rPr>
            </w:pPr>
            <w:r>
              <w:rPr>
                <w:kern w:val="2"/>
                <w:szCs w:val="24"/>
              </w:rPr>
              <w:t>Šalys susitaria išbraukti nurodytą Sutarties Bendrųjų sąlygų punktą, tačiau kitų punktų numeracijos nekeisti: _____.</w:t>
            </w:r>
          </w:p>
        </w:tc>
      </w:tr>
      <w:tr w:rsidR="00A83630" w14:paraId="79071BC9" w14:textId="77777777">
        <w:trPr>
          <w:trHeight w:val="300"/>
        </w:trPr>
        <w:tc>
          <w:tcPr>
            <w:tcW w:w="2532" w:type="dxa"/>
          </w:tcPr>
          <w:p w14:paraId="7D974D20" w14:textId="77777777" w:rsidR="00A83630" w:rsidRDefault="00A83630" w:rsidP="00A83630">
            <w:pPr>
              <w:rPr>
                <w:b/>
                <w:bCs/>
                <w:kern w:val="2"/>
                <w:szCs w:val="24"/>
              </w:rPr>
            </w:pPr>
            <w:r>
              <w:rPr>
                <w:b/>
                <w:bCs/>
                <w:kern w:val="2"/>
                <w:szCs w:val="24"/>
              </w:rPr>
              <w:t>14.4.</w:t>
            </w:r>
          </w:p>
        </w:tc>
        <w:tc>
          <w:tcPr>
            <w:tcW w:w="7003" w:type="dxa"/>
            <w:gridSpan w:val="4"/>
          </w:tcPr>
          <w:p w14:paraId="3076C1AE" w14:textId="77777777" w:rsidR="00A83630" w:rsidRDefault="00A83630" w:rsidP="00A83630">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A83630" w:rsidRDefault="00A83630" w:rsidP="00A83630">
            <w:pPr>
              <w:rPr>
                <w:color w:val="0070C0"/>
                <w:kern w:val="2"/>
                <w:szCs w:val="24"/>
              </w:rPr>
            </w:pPr>
          </w:p>
        </w:tc>
      </w:tr>
      <w:tr w:rsidR="00A83630" w14:paraId="35D09A71" w14:textId="77777777">
        <w:trPr>
          <w:trHeight w:val="300"/>
        </w:trPr>
        <w:tc>
          <w:tcPr>
            <w:tcW w:w="2532" w:type="dxa"/>
          </w:tcPr>
          <w:p w14:paraId="20C1F51E" w14:textId="77777777" w:rsidR="00A83630" w:rsidRDefault="00A83630" w:rsidP="00A83630">
            <w:pPr>
              <w:rPr>
                <w:b/>
                <w:bCs/>
                <w:kern w:val="2"/>
                <w:szCs w:val="24"/>
              </w:rPr>
            </w:pPr>
            <w:r>
              <w:rPr>
                <w:b/>
                <w:bCs/>
                <w:kern w:val="2"/>
                <w:szCs w:val="24"/>
              </w:rPr>
              <w:t>14.5.</w:t>
            </w:r>
          </w:p>
        </w:tc>
        <w:tc>
          <w:tcPr>
            <w:tcW w:w="7003" w:type="dxa"/>
            <w:gridSpan w:val="4"/>
          </w:tcPr>
          <w:p w14:paraId="4BE5468E" w14:textId="77777777" w:rsidR="00A83630" w:rsidRDefault="00A83630" w:rsidP="00A836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83630" w14:paraId="063A7063" w14:textId="77777777">
        <w:trPr>
          <w:trHeight w:val="300"/>
        </w:trPr>
        <w:tc>
          <w:tcPr>
            <w:tcW w:w="9535" w:type="dxa"/>
            <w:gridSpan w:val="5"/>
          </w:tcPr>
          <w:p w14:paraId="1EC1A743" w14:textId="77777777" w:rsidR="00A83630" w:rsidRDefault="00A83630" w:rsidP="00A83630">
            <w:pPr>
              <w:jc w:val="center"/>
              <w:rPr>
                <w:b/>
                <w:bCs/>
                <w:kern w:val="2"/>
                <w:szCs w:val="24"/>
              </w:rPr>
            </w:pPr>
            <w:r>
              <w:rPr>
                <w:b/>
                <w:bCs/>
                <w:kern w:val="2"/>
                <w:szCs w:val="24"/>
              </w:rPr>
              <w:t>15. SUTARTIES PRIEDAI</w:t>
            </w:r>
          </w:p>
        </w:tc>
      </w:tr>
      <w:tr w:rsidR="00096084" w14:paraId="1493342A" w14:textId="77777777">
        <w:trPr>
          <w:trHeight w:val="300"/>
        </w:trPr>
        <w:tc>
          <w:tcPr>
            <w:tcW w:w="2532" w:type="dxa"/>
          </w:tcPr>
          <w:p w14:paraId="0AF63E8A" w14:textId="77777777" w:rsidR="00096084" w:rsidRDefault="00096084" w:rsidP="00096084">
            <w:pPr>
              <w:jc w:val="center"/>
              <w:rPr>
                <w:b/>
                <w:bCs/>
                <w:kern w:val="2"/>
                <w:szCs w:val="24"/>
              </w:rPr>
            </w:pPr>
            <w:r>
              <w:rPr>
                <w:b/>
                <w:bCs/>
                <w:kern w:val="2"/>
                <w:szCs w:val="24"/>
              </w:rPr>
              <w:t>15.1. Priedas Nr. 1</w:t>
            </w:r>
          </w:p>
        </w:tc>
        <w:tc>
          <w:tcPr>
            <w:tcW w:w="7003" w:type="dxa"/>
            <w:gridSpan w:val="4"/>
          </w:tcPr>
          <w:p w14:paraId="23C9ECEE" w14:textId="76DE4A43" w:rsidR="00096084" w:rsidRDefault="00096084" w:rsidP="00096084">
            <w:pPr>
              <w:rPr>
                <w:b/>
                <w:bCs/>
                <w:kern w:val="2"/>
                <w:szCs w:val="24"/>
              </w:rPr>
            </w:pPr>
            <w:r>
              <w:rPr>
                <w:b/>
                <w:bCs/>
                <w:kern w:val="2"/>
                <w:szCs w:val="24"/>
              </w:rPr>
              <w:t>Techninė specifikacija</w:t>
            </w:r>
          </w:p>
        </w:tc>
      </w:tr>
      <w:tr w:rsidR="00096084" w14:paraId="4C75E455" w14:textId="77777777">
        <w:trPr>
          <w:trHeight w:val="300"/>
        </w:trPr>
        <w:tc>
          <w:tcPr>
            <w:tcW w:w="2532" w:type="dxa"/>
          </w:tcPr>
          <w:p w14:paraId="6E44F098" w14:textId="77777777" w:rsidR="00096084" w:rsidRDefault="00096084" w:rsidP="00096084">
            <w:pPr>
              <w:jc w:val="center"/>
              <w:rPr>
                <w:b/>
                <w:bCs/>
                <w:kern w:val="2"/>
                <w:szCs w:val="24"/>
              </w:rPr>
            </w:pPr>
            <w:r>
              <w:rPr>
                <w:b/>
                <w:bCs/>
                <w:kern w:val="2"/>
                <w:szCs w:val="24"/>
              </w:rPr>
              <w:t>15.2. Priedas Nr. 2</w:t>
            </w:r>
          </w:p>
        </w:tc>
        <w:tc>
          <w:tcPr>
            <w:tcW w:w="7003" w:type="dxa"/>
            <w:gridSpan w:val="4"/>
          </w:tcPr>
          <w:p w14:paraId="65CEE00B" w14:textId="48D3EBF1" w:rsidR="00096084" w:rsidRDefault="00096084" w:rsidP="00096084">
            <w:pPr>
              <w:rPr>
                <w:b/>
                <w:bCs/>
                <w:kern w:val="2"/>
                <w:szCs w:val="24"/>
              </w:rPr>
            </w:pPr>
            <w:r>
              <w:rPr>
                <w:b/>
                <w:bCs/>
                <w:kern w:val="2"/>
                <w:szCs w:val="24"/>
              </w:rPr>
              <w:t xml:space="preserve">Tiekėjo pasiūlymas </w:t>
            </w:r>
          </w:p>
        </w:tc>
      </w:tr>
      <w:tr w:rsidR="00096084" w14:paraId="369E96F2" w14:textId="77777777">
        <w:trPr>
          <w:trHeight w:val="300"/>
        </w:trPr>
        <w:tc>
          <w:tcPr>
            <w:tcW w:w="2532" w:type="dxa"/>
          </w:tcPr>
          <w:p w14:paraId="61C55EA7" w14:textId="77777777" w:rsidR="00096084" w:rsidRDefault="00096084" w:rsidP="00096084">
            <w:pPr>
              <w:jc w:val="center"/>
              <w:rPr>
                <w:b/>
                <w:bCs/>
                <w:kern w:val="2"/>
                <w:szCs w:val="24"/>
              </w:rPr>
            </w:pPr>
            <w:r>
              <w:rPr>
                <w:b/>
                <w:bCs/>
                <w:kern w:val="2"/>
                <w:szCs w:val="24"/>
              </w:rPr>
              <w:t>15.3. Priedas Nr. 3</w:t>
            </w:r>
          </w:p>
        </w:tc>
        <w:tc>
          <w:tcPr>
            <w:tcW w:w="7003" w:type="dxa"/>
            <w:gridSpan w:val="4"/>
          </w:tcPr>
          <w:p w14:paraId="6BCD1B56" w14:textId="19C23F77" w:rsidR="00096084" w:rsidRPr="00A36026" w:rsidRDefault="00096084" w:rsidP="00096084">
            <w:pPr>
              <w:pStyle w:val="Pagrindinistekstas"/>
              <w:widowControl/>
              <w:autoSpaceDE/>
              <w:autoSpaceDN/>
              <w:ind w:left="0"/>
              <w:jc w:val="left"/>
              <w:rPr>
                <w:b/>
                <w:bCs/>
                <w:kern w:val="2"/>
                <w:highlight w:val="green"/>
              </w:rPr>
            </w:pPr>
          </w:p>
        </w:tc>
      </w:tr>
      <w:tr w:rsidR="00A83630" w14:paraId="143ECD90" w14:textId="77777777">
        <w:trPr>
          <w:trHeight w:val="300"/>
        </w:trPr>
        <w:tc>
          <w:tcPr>
            <w:tcW w:w="2532" w:type="dxa"/>
          </w:tcPr>
          <w:p w14:paraId="7D11A08C" w14:textId="77B6B275" w:rsidR="00A83630" w:rsidRDefault="00A83630" w:rsidP="00A83630">
            <w:pPr>
              <w:jc w:val="center"/>
              <w:rPr>
                <w:b/>
                <w:bCs/>
                <w:kern w:val="2"/>
                <w:szCs w:val="24"/>
              </w:rPr>
            </w:pPr>
          </w:p>
        </w:tc>
        <w:tc>
          <w:tcPr>
            <w:tcW w:w="7003" w:type="dxa"/>
            <w:gridSpan w:val="4"/>
          </w:tcPr>
          <w:p w14:paraId="28490483" w14:textId="77777777" w:rsidR="00A83630" w:rsidRDefault="00A83630" w:rsidP="00A83630">
            <w:pPr>
              <w:jc w:val="center"/>
              <w:rPr>
                <w:b/>
                <w:bCs/>
                <w:kern w:val="2"/>
                <w:szCs w:val="24"/>
              </w:rPr>
            </w:pPr>
          </w:p>
        </w:tc>
      </w:tr>
      <w:tr w:rsidR="00A83630" w14:paraId="13623D1A" w14:textId="77777777">
        <w:trPr>
          <w:trHeight w:val="300"/>
        </w:trPr>
        <w:tc>
          <w:tcPr>
            <w:tcW w:w="2532" w:type="dxa"/>
          </w:tcPr>
          <w:p w14:paraId="4860DB16" w14:textId="36E92D3D" w:rsidR="00A83630" w:rsidRDefault="00A83630" w:rsidP="00A83630">
            <w:pPr>
              <w:jc w:val="center"/>
              <w:rPr>
                <w:b/>
                <w:bCs/>
                <w:kern w:val="2"/>
                <w:szCs w:val="24"/>
              </w:rPr>
            </w:pPr>
          </w:p>
        </w:tc>
        <w:tc>
          <w:tcPr>
            <w:tcW w:w="7003" w:type="dxa"/>
            <w:gridSpan w:val="4"/>
          </w:tcPr>
          <w:p w14:paraId="46C1C9A9" w14:textId="77777777" w:rsidR="00A83630" w:rsidRDefault="00A83630" w:rsidP="00A83630">
            <w:pPr>
              <w:jc w:val="center"/>
              <w:rPr>
                <w:b/>
                <w:bCs/>
                <w:kern w:val="2"/>
                <w:szCs w:val="24"/>
              </w:rPr>
            </w:pPr>
          </w:p>
        </w:tc>
      </w:tr>
      <w:tr w:rsidR="00A83630" w14:paraId="29AA4422" w14:textId="77777777">
        <w:tc>
          <w:tcPr>
            <w:tcW w:w="9535" w:type="dxa"/>
            <w:gridSpan w:val="5"/>
          </w:tcPr>
          <w:p w14:paraId="3ACEC6B8" w14:textId="77777777" w:rsidR="00A83630" w:rsidRDefault="00A83630" w:rsidP="00A83630">
            <w:pPr>
              <w:jc w:val="center"/>
              <w:rPr>
                <w:b/>
                <w:bCs/>
                <w:kern w:val="2"/>
                <w:szCs w:val="24"/>
              </w:rPr>
            </w:pPr>
            <w:r>
              <w:rPr>
                <w:b/>
                <w:bCs/>
                <w:kern w:val="2"/>
                <w:szCs w:val="24"/>
              </w:rPr>
              <w:t>16. ŠALIŲ ATSTOVŲ PARAŠAI</w:t>
            </w:r>
          </w:p>
        </w:tc>
      </w:tr>
      <w:tr w:rsidR="00A8363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83630" w:rsidRDefault="00A83630" w:rsidP="00A8363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83630" w:rsidRDefault="00A83630" w:rsidP="00A83630">
            <w:pPr>
              <w:jc w:val="center"/>
              <w:rPr>
                <w:b/>
                <w:bCs/>
                <w:kern w:val="2"/>
                <w:szCs w:val="24"/>
              </w:rPr>
            </w:pPr>
            <w:r>
              <w:rPr>
                <w:b/>
                <w:bCs/>
                <w:kern w:val="2"/>
                <w:szCs w:val="24"/>
              </w:rPr>
              <w:t>TIEKĖJAS</w:t>
            </w:r>
          </w:p>
        </w:tc>
      </w:tr>
      <w:tr w:rsidR="00A8363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83630" w:rsidRDefault="00A83630" w:rsidP="00A8363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83630" w:rsidRDefault="00A83630" w:rsidP="00A83630">
            <w:pPr>
              <w:jc w:val="center"/>
              <w:rPr>
                <w:b/>
                <w:bCs/>
                <w:kern w:val="2"/>
                <w:szCs w:val="24"/>
              </w:rPr>
            </w:pPr>
            <w:r>
              <w:rPr>
                <w:color w:val="4472C4"/>
                <w:kern w:val="2"/>
                <w:szCs w:val="24"/>
              </w:rPr>
              <w:t>(nurodomos atstovo pareigos, vardas, pavardė)</w:t>
            </w:r>
          </w:p>
        </w:tc>
      </w:tr>
      <w:tr w:rsidR="00A8363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83630" w:rsidRDefault="00A83630" w:rsidP="00A83630">
            <w:pPr>
              <w:jc w:val="center"/>
              <w:rPr>
                <w:b/>
                <w:bCs/>
                <w:color w:val="4472C4"/>
                <w:kern w:val="2"/>
                <w:szCs w:val="24"/>
              </w:rPr>
            </w:pPr>
          </w:p>
          <w:p w14:paraId="5F978D19" w14:textId="77777777" w:rsidR="00A83630" w:rsidRDefault="00A83630" w:rsidP="00A83630">
            <w:pPr>
              <w:jc w:val="center"/>
              <w:rPr>
                <w:b/>
                <w:bCs/>
                <w:color w:val="4472C4"/>
                <w:kern w:val="2"/>
                <w:szCs w:val="24"/>
              </w:rPr>
            </w:pPr>
            <w:r>
              <w:rPr>
                <w:b/>
                <w:bCs/>
                <w:color w:val="4472C4"/>
                <w:kern w:val="2"/>
                <w:szCs w:val="24"/>
              </w:rPr>
              <w:t>(parašas)</w:t>
            </w:r>
          </w:p>
          <w:p w14:paraId="540CDEA8" w14:textId="77777777" w:rsidR="00A83630" w:rsidRDefault="00A83630" w:rsidP="00A83630">
            <w:pPr>
              <w:jc w:val="center"/>
              <w:rPr>
                <w:b/>
                <w:bCs/>
                <w:color w:val="4472C4"/>
                <w:kern w:val="2"/>
                <w:szCs w:val="24"/>
              </w:rPr>
            </w:pPr>
          </w:p>
          <w:p w14:paraId="0CC6C66D" w14:textId="77777777" w:rsidR="00A83630" w:rsidRDefault="00A83630" w:rsidP="00A8363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83630" w:rsidRDefault="00A83630" w:rsidP="00A83630">
            <w:pPr>
              <w:jc w:val="center"/>
              <w:rPr>
                <w:b/>
                <w:bCs/>
                <w:color w:val="4472C4"/>
                <w:kern w:val="2"/>
                <w:szCs w:val="24"/>
              </w:rPr>
            </w:pPr>
          </w:p>
          <w:p w14:paraId="449EF7AE" w14:textId="77777777" w:rsidR="00A83630" w:rsidRDefault="00A83630" w:rsidP="00A83630">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F9DA" w14:textId="77777777" w:rsidR="009D72F8" w:rsidRDefault="009D72F8">
      <w:r>
        <w:separator/>
      </w:r>
    </w:p>
  </w:endnote>
  <w:endnote w:type="continuationSeparator" w:id="0">
    <w:p w14:paraId="2546DDCB" w14:textId="77777777" w:rsidR="009D72F8" w:rsidRDefault="009D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0C19" w14:textId="77777777" w:rsidR="009D72F8" w:rsidRDefault="009D72F8">
      <w:r>
        <w:separator/>
      </w:r>
    </w:p>
  </w:footnote>
  <w:footnote w:type="continuationSeparator" w:id="0">
    <w:p w14:paraId="351D4571" w14:textId="77777777" w:rsidR="009D72F8" w:rsidRDefault="009D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F6C546D"/>
    <w:multiLevelType w:val="hybridMultilevel"/>
    <w:tmpl w:val="C04E0DB8"/>
    <w:lvl w:ilvl="0" w:tplc="9740FC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441CE2"/>
    <w:multiLevelType w:val="hybridMultilevel"/>
    <w:tmpl w:val="9476D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7847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3779072">
    <w:abstractNumId w:val="2"/>
  </w:num>
  <w:num w:numId="3" w16cid:durableId="15704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67D"/>
    <w:rsid w:val="00010C10"/>
    <w:rsid w:val="00012974"/>
    <w:rsid w:val="0002419C"/>
    <w:rsid w:val="0004479C"/>
    <w:rsid w:val="00055C93"/>
    <w:rsid w:val="00096084"/>
    <w:rsid w:val="000B3F92"/>
    <w:rsid w:val="000B5ABC"/>
    <w:rsid w:val="000E026F"/>
    <w:rsid w:val="000E5EE4"/>
    <w:rsid w:val="000F1F35"/>
    <w:rsid w:val="00104475"/>
    <w:rsid w:val="00136675"/>
    <w:rsid w:val="001423F6"/>
    <w:rsid w:val="00144163"/>
    <w:rsid w:val="0015166E"/>
    <w:rsid w:val="001733D2"/>
    <w:rsid w:val="00173E91"/>
    <w:rsid w:val="0018236C"/>
    <w:rsid w:val="001972D9"/>
    <w:rsid w:val="001B2EB7"/>
    <w:rsid w:val="001C73F1"/>
    <w:rsid w:val="001E4DCE"/>
    <w:rsid w:val="00201517"/>
    <w:rsid w:val="00202E5E"/>
    <w:rsid w:val="00212FA1"/>
    <w:rsid w:val="00237544"/>
    <w:rsid w:val="002528A2"/>
    <w:rsid w:val="00254B89"/>
    <w:rsid w:val="002663EE"/>
    <w:rsid w:val="002745CE"/>
    <w:rsid w:val="0027502D"/>
    <w:rsid w:val="00285F3C"/>
    <w:rsid w:val="002A1275"/>
    <w:rsid w:val="002B2709"/>
    <w:rsid w:val="002C377B"/>
    <w:rsid w:val="002F0B5F"/>
    <w:rsid w:val="0030372B"/>
    <w:rsid w:val="0034349F"/>
    <w:rsid w:val="0037336D"/>
    <w:rsid w:val="003734F8"/>
    <w:rsid w:val="003745C1"/>
    <w:rsid w:val="00382E5F"/>
    <w:rsid w:val="003B23D0"/>
    <w:rsid w:val="003B2818"/>
    <w:rsid w:val="003E5D1D"/>
    <w:rsid w:val="00423A66"/>
    <w:rsid w:val="00427FD1"/>
    <w:rsid w:val="004346DB"/>
    <w:rsid w:val="00436BF0"/>
    <w:rsid w:val="00452290"/>
    <w:rsid w:val="004545B8"/>
    <w:rsid w:val="00466D22"/>
    <w:rsid w:val="0047444A"/>
    <w:rsid w:val="004851FD"/>
    <w:rsid w:val="004919C9"/>
    <w:rsid w:val="004959D4"/>
    <w:rsid w:val="004B6169"/>
    <w:rsid w:val="004E4FEE"/>
    <w:rsid w:val="004F5DD8"/>
    <w:rsid w:val="00535838"/>
    <w:rsid w:val="005446C8"/>
    <w:rsid w:val="00550BAA"/>
    <w:rsid w:val="005828DD"/>
    <w:rsid w:val="00587E3C"/>
    <w:rsid w:val="00592C90"/>
    <w:rsid w:val="005B484B"/>
    <w:rsid w:val="005C4328"/>
    <w:rsid w:val="005E3863"/>
    <w:rsid w:val="005F4E27"/>
    <w:rsid w:val="006150FA"/>
    <w:rsid w:val="006311B3"/>
    <w:rsid w:val="006349E4"/>
    <w:rsid w:val="00634CEC"/>
    <w:rsid w:val="00670880"/>
    <w:rsid w:val="006858E7"/>
    <w:rsid w:val="00686591"/>
    <w:rsid w:val="00691456"/>
    <w:rsid w:val="006B621F"/>
    <w:rsid w:val="006C0037"/>
    <w:rsid w:val="006C3D7B"/>
    <w:rsid w:val="006C52FA"/>
    <w:rsid w:val="006D7BE2"/>
    <w:rsid w:val="006E5C82"/>
    <w:rsid w:val="00703AD0"/>
    <w:rsid w:val="0072048B"/>
    <w:rsid w:val="00723575"/>
    <w:rsid w:val="007428D6"/>
    <w:rsid w:val="00744085"/>
    <w:rsid w:val="00746077"/>
    <w:rsid w:val="00757293"/>
    <w:rsid w:val="0076045E"/>
    <w:rsid w:val="0076673D"/>
    <w:rsid w:val="00771759"/>
    <w:rsid w:val="00786E43"/>
    <w:rsid w:val="007919E1"/>
    <w:rsid w:val="007B2279"/>
    <w:rsid w:val="007C39AD"/>
    <w:rsid w:val="007C7A4C"/>
    <w:rsid w:val="007D37CD"/>
    <w:rsid w:val="00817A32"/>
    <w:rsid w:val="008219A3"/>
    <w:rsid w:val="00825B92"/>
    <w:rsid w:val="00856593"/>
    <w:rsid w:val="00873CB1"/>
    <w:rsid w:val="008778C7"/>
    <w:rsid w:val="00890E78"/>
    <w:rsid w:val="0089720E"/>
    <w:rsid w:val="008A2CDE"/>
    <w:rsid w:val="008A3248"/>
    <w:rsid w:val="008C0C8C"/>
    <w:rsid w:val="008C69EF"/>
    <w:rsid w:val="008E32A4"/>
    <w:rsid w:val="00905547"/>
    <w:rsid w:val="00912282"/>
    <w:rsid w:val="00923D48"/>
    <w:rsid w:val="00984EAB"/>
    <w:rsid w:val="009C1691"/>
    <w:rsid w:val="009C391E"/>
    <w:rsid w:val="009C53F9"/>
    <w:rsid w:val="009C7D55"/>
    <w:rsid w:val="009D72F8"/>
    <w:rsid w:val="00A253E2"/>
    <w:rsid w:val="00A36026"/>
    <w:rsid w:val="00A83132"/>
    <w:rsid w:val="00A83630"/>
    <w:rsid w:val="00AC7DDF"/>
    <w:rsid w:val="00B15C59"/>
    <w:rsid w:val="00B43D28"/>
    <w:rsid w:val="00B53775"/>
    <w:rsid w:val="00B54E0B"/>
    <w:rsid w:val="00B67CC6"/>
    <w:rsid w:val="00B767F3"/>
    <w:rsid w:val="00B80333"/>
    <w:rsid w:val="00B851AF"/>
    <w:rsid w:val="00B92A32"/>
    <w:rsid w:val="00BC2972"/>
    <w:rsid w:val="00BC2DB3"/>
    <w:rsid w:val="00BE2770"/>
    <w:rsid w:val="00BE4074"/>
    <w:rsid w:val="00BE5599"/>
    <w:rsid w:val="00BF18FB"/>
    <w:rsid w:val="00C262D4"/>
    <w:rsid w:val="00C7041D"/>
    <w:rsid w:val="00C7421D"/>
    <w:rsid w:val="00C918AB"/>
    <w:rsid w:val="00C94780"/>
    <w:rsid w:val="00CA49BB"/>
    <w:rsid w:val="00CA5A0E"/>
    <w:rsid w:val="00CB450C"/>
    <w:rsid w:val="00CC0069"/>
    <w:rsid w:val="00CC34CB"/>
    <w:rsid w:val="00CD2350"/>
    <w:rsid w:val="00D111DD"/>
    <w:rsid w:val="00D21F8C"/>
    <w:rsid w:val="00D44E51"/>
    <w:rsid w:val="00D46D36"/>
    <w:rsid w:val="00D518F7"/>
    <w:rsid w:val="00D73855"/>
    <w:rsid w:val="00D84BC9"/>
    <w:rsid w:val="00D96DDD"/>
    <w:rsid w:val="00D97CD2"/>
    <w:rsid w:val="00DA5E21"/>
    <w:rsid w:val="00DC5575"/>
    <w:rsid w:val="00DC5DF3"/>
    <w:rsid w:val="00DC7EC1"/>
    <w:rsid w:val="00DD188B"/>
    <w:rsid w:val="00DD222C"/>
    <w:rsid w:val="00DD466D"/>
    <w:rsid w:val="00DD5289"/>
    <w:rsid w:val="00DD7479"/>
    <w:rsid w:val="00E114EF"/>
    <w:rsid w:val="00E24924"/>
    <w:rsid w:val="00E37356"/>
    <w:rsid w:val="00E43DA8"/>
    <w:rsid w:val="00E501E7"/>
    <w:rsid w:val="00E51DFA"/>
    <w:rsid w:val="00E706B0"/>
    <w:rsid w:val="00E73F0F"/>
    <w:rsid w:val="00E8003C"/>
    <w:rsid w:val="00E92514"/>
    <w:rsid w:val="00EB46D6"/>
    <w:rsid w:val="00EB49A9"/>
    <w:rsid w:val="00ED742A"/>
    <w:rsid w:val="00ED7AC9"/>
    <w:rsid w:val="00EE1C34"/>
    <w:rsid w:val="00F06329"/>
    <w:rsid w:val="00F12D16"/>
    <w:rsid w:val="00F21D71"/>
    <w:rsid w:val="00F23F21"/>
    <w:rsid w:val="00F31A1A"/>
    <w:rsid w:val="00F320E6"/>
    <w:rsid w:val="00F32A16"/>
    <w:rsid w:val="00F34735"/>
    <w:rsid w:val="00F424BA"/>
    <w:rsid w:val="00F453CD"/>
    <w:rsid w:val="00F54022"/>
    <w:rsid w:val="00F7731F"/>
    <w:rsid w:val="00F81992"/>
    <w:rsid w:val="00F84431"/>
    <w:rsid w:val="00F85D4A"/>
    <w:rsid w:val="00FB796C"/>
    <w:rsid w:val="00FC37DE"/>
    <w:rsid w:val="00FD43EF"/>
    <w:rsid w:val="00FD6293"/>
    <w:rsid w:val="00FD6BF1"/>
    <w:rsid w:val="00FF1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8AACC54-8E9B-47D4-A0F1-80880209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8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E5599"/>
    <w:rPr>
      <w:color w:val="0563C1" w:themeColor="hyperlink"/>
      <w:u w:val="single"/>
    </w:rPr>
  </w:style>
  <w:style w:type="character" w:styleId="Komentaronuoroda">
    <w:name w:val="annotation reference"/>
    <w:basedOn w:val="Numatytasispastraiposriftas"/>
    <w:semiHidden/>
    <w:unhideWhenUsed/>
    <w:rsid w:val="00BC2972"/>
    <w:rPr>
      <w:sz w:val="16"/>
      <w:szCs w:val="16"/>
    </w:rPr>
  </w:style>
  <w:style w:type="paragraph" w:styleId="Komentarotekstas">
    <w:name w:val="annotation text"/>
    <w:basedOn w:val="prastasis"/>
    <w:link w:val="KomentarotekstasDiagrama"/>
    <w:unhideWhenUsed/>
    <w:rsid w:val="00BC2972"/>
    <w:rPr>
      <w:sz w:val="20"/>
    </w:rPr>
  </w:style>
  <w:style w:type="character" w:customStyle="1" w:styleId="KomentarotekstasDiagrama">
    <w:name w:val="Komentaro tekstas Diagrama"/>
    <w:basedOn w:val="Numatytasispastraiposriftas"/>
    <w:link w:val="Komentarotekstas"/>
    <w:rsid w:val="00BC2972"/>
    <w:rPr>
      <w:sz w:val="20"/>
    </w:rPr>
  </w:style>
  <w:style w:type="paragraph" w:styleId="Komentarotema">
    <w:name w:val="annotation subject"/>
    <w:basedOn w:val="Komentarotekstas"/>
    <w:next w:val="Komentarotekstas"/>
    <w:link w:val="KomentarotemaDiagrama"/>
    <w:semiHidden/>
    <w:unhideWhenUsed/>
    <w:rsid w:val="00BC2972"/>
    <w:rPr>
      <w:b/>
      <w:bCs/>
    </w:rPr>
  </w:style>
  <w:style w:type="character" w:customStyle="1" w:styleId="KomentarotemaDiagrama">
    <w:name w:val="Komentaro tema Diagrama"/>
    <w:basedOn w:val="KomentarotekstasDiagrama"/>
    <w:link w:val="Komentarotema"/>
    <w:semiHidden/>
    <w:rsid w:val="00BC2972"/>
    <w:rPr>
      <w:b/>
      <w:bCs/>
      <w:sz w:val="20"/>
    </w:rPr>
  </w:style>
  <w:style w:type="paragraph" w:styleId="Sraopastraipa">
    <w:name w:val="List Paragraph"/>
    <w:basedOn w:val="prastasis"/>
    <w:rsid w:val="005F4E27"/>
    <w:pPr>
      <w:ind w:left="720"/>
      <w:contextualSpacing/>
    </w:pPr>
  </w:style>
  <w:style w:type="paragraph" w:styleId="Pagrindinistekstas">
    <w:name w:val="Body Text"/>
    <w:basedOn w:val="prastasis"/>
    <w:link w:val="PagrindinistekstasDiagrama"/>
    <w:uiPriority w:val="1"/>
    <w:qFormat/>
    <w:rsid w:val="00096084"/>
    <w:pPr>
      <w:widowControl w:val="0"/>
      <w:autoSpaceDE w:val="0"/>
      <w:autoSpaceDN w:val="0"/>
      <w:ind w:left="827"/>
      <w:jc w:val="both"/>
    </w:pPr>
    <w:rPr>
      <w:szCs w:val="24"/>
    </w:rPr>
  </w:style>
  <w:style w:type="character" w:customStyle="1" w:styleId="PagrindinistekstasDiagrama">
    <w:name w:val="Pagrindinis tekstas Diagrama"/>
    <w:basedOn w:val="Numatytasispastraiposriftas"/>
    <w:link w:val="Pagrindinistekstas"/>
    <w:uiPriority w:val="1"/>
    <w:rsid w:val="0009608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5514">
      <w:bodyDiv w:val="1"/>
      <w:marLeft w:val="0"/>
      <w:marRight w:val="0"/>
      <w:marTop w:val="0"/>
      <w:marBottom w:val="0"/>
      <w:divBdr>
        <w:top w:val="none" w:sz="0" w:space="0" w:color="auto"/>
        <w:left w:val="none" w:sz="0" w:space="0" w:color="auto"/>
        <w:bottom w:val="none" w:sz="0" w:space="0" w:color="auto"/>
        <w:right w:val="none" w:sz="0" w:space="0" w:color="auto"/>
      </w:divBdr>
    </w:div>
    <w:div w:id="4016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ikalkeviciute@muzieju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jm@muzieju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10845</Words>
  <Characters>6183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Povilanskienė</dc:creator>
  <cp:lastModifiedBy>Diana Povilanskienė</cp:lastModifiedBy>
  <cp:revision>3</cp:revision>
  <dcterms:created xsi:type="dcterms:W3CDTF">2025-10-29T06:59:00Z</dcterms:created>
  <dcterms:modified xsi:type="dcterms:W3CDTF">2025-10-30T07:23:00Z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