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023" w:rsidRPr="00C61644" w:rsidRDefault="0054756B" w:rsidP="004C6023">
      <w:pPr>
        <w:pStyle w:val="Antrat1"/>
        <w:jc w:val="center"/>
        <w:rPr>
          <w:rStyle w:val="CharStyle7"/>
          <w:rFonts w:eastAsia="MS Gothic"/>
          <w:b w:val="0"/>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A65555" w:rsidRPr="00D95B55">
        <w:rPr>
          <w:rFonts w:ascii="Times New Roman" w:hAnsi="Times New Roman"/>
          <w:b/>
          <w:caps/>
          <w:color w:val="auto"/>
          <w:sz w:val="22"/>
          <w:szCs w:val="22"/>
        </w:rPr>
        <w:t>MEDICININIŲ FORMŲ</w:t>
      </w:r>
      <w:r w:rsidR="00A65555" w:rsidRPr="00A65555">
        <w:rPr>
          <w:rFonts w:ascii="Times New Roman" w:hAnsi="Times New Roman"/>
          <w:b/>
          <w:caps/>
          <w:sz w:val="22"/>
          <w:szCs w:val="22"/>
        </w:rPr>
        <w:t xml:space="preserve"> SKAITMENIZAVIMO IR PASIRAŠYMO SISTEM</w:t>
      </w:r>
      <w:r w:rsidR="00A65555">
        <w:rPr>
          <w:rFonts w:ascii="Times New Roman" w:hAnsi="Times New Roman"/>
          <w:b/>
          <w:caps/>
          <w:sz w:val="22"/>
          <w:szCs w:val="22"/>
        </w:rPr>
        <w:t>OS</w:t>
      </w:r>
    </w:p>
    <w:tbl>
      <w:tblPr>
        <w:tblW w:w="9638" w:type="dxa"/>
        <w:tblLayout w:type="fixed"/>
        <w:tblCellMar>
          <w:top w:w="55" w:type="dxa"/>
          <w:left w:w="55" w:type="dxa"/>
          <w:bottom w:w="55" w:type="dxa"/>
          <w:right w:w="55" w:type="dxa"/>
        </w:tblCellMar>
        <w:tblLook w:val="04A0"/>
      </w:tblPr>
      <w:tblGrid>
        <w:gridCol w:w="3256"/>
        <w:gridCol w:w="6382"/>
      </w:tblGrid>
      <w:tr w:rsidR="007833DB" w:rsidRPr="006319FB" w:rsidTr="009C5B3B">
        <w:tc>
          <w:tcPr>
            <w:tcW w:w="3256" w:type="dxa"/>
            <w:tcBorders>
              <w:top w:val="single" w:sz="4" w:space="0" w:color="000000"/>
              <w:left w:val="single" w:sz="4" w:space="0" w:color="000000"/>
              <w:bottom w:val="single" w:sz="4" w:space="0" w:color="000000"/>
            </w:tcBorders>
            <w:shd w:val="clear" w:color="auto" w:fill="auto"/>
            <w:vAlign w:val="center"/>
          </w:tcPr>
          <w:p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009964F2">
              <w:rPr>
                <w:rStyle w:val="CharStyle11"/>
                <w:sz w:val="22"/>
                <w:szCs w:val="22"/>
              </w:rPr>
              <w:t xml:space="preserve"> –</w:t>
            </w:r>
            <w:r w:rsidRPr="006319FB">
              <w:rPr>
                <w:rStyle w:val="CharStyle11"/>
                <w:sz w:val="22"/>
                <w:szCs w:val="22"/>
              </w:rPr>
              <w:t xml:space="preserve"> </w:t>
            </w:r>
            <w:proofErr w:type="spellStart"/>
            <w:r w:rsidR="00C63B65">
              <w:rPr>
                <w:rStyle w:val="Numatytasispastraiposriftas1"/>
                <w:sz w:val="22"/>
                <w:szCs w:val="22"/>
              </w:rPr>
              <w:t>VšĮ</w:t>
            </w:r>
            <w:proofErr w:type="spellEnd"/>
            <w:r w:rsidR="00C63B65">
              <w:rPr>
                <w:rStyle w:val="Numatytasispastraiposriftas1"/>
                <w:sz w:val="22"/>
                <w:szCs w:val="22"/>
              </w:rPr>
              <w:t xml:space="preserve"> </w:t>
            </w:r>
            <w:r w:rsidR="00226D55">
              <w:rPr>
                <w:rStyle w:val="Numatytasispastraiposriftas1"/>
                <w:sz w:val="22"/>
                <w:szCs w:val="22"/>
              </w:rPr>
              <w:t>Alytaus apskrities S. Kudirkos</w:t>
            </w:r>
            <w:r w:rsidR="00C63B65">
              <w:rPr>
                <w:rStyle w:val="Numatytasispastraiposriftas1"/>
                <w:sz w:val="22"/>
                <w:szCs w:val="22"/>
              </w:rPr>
              <w:t xml:space="preserve"> ligoninė.</w:t>
            </w:r>
          </w:p>
          <w:p w:rsidR="007833DB" w:rsidRPr="006319FB" w:rsidRDefault="0054756B" w:rsidP="00F01ABE">
            <w:pPr>
              <w:pStyle w:val="a1"/>
              <w:jc w:val="both"/>
              <w:rPr>
                <w:sz w:val="22"/>
                <w:szCs w:val="22"/>
              </w:rPr>
            </w:pPr>
            <w:r w:rsidRPr="006319FB">
              <w:rPr>
                <w:rStyle w:val="CharStyle11"/>
                <w:b/>
                <w:bCs/>
                <w:sz w:val="22"/>
                <w:szCs w:val="22"/>
              </w:rPr>
              <w:t>Pirkimo objektas</w:t>
            </w:r>
            <w:r w:rsidR="00720E98">
              <w:rPr>
                <w:rStyle w:val="CharStyle11"/>
                <w:b/>
                <w:bCs/>
                <w:sz w:val="22"/>
                <w:szCs w:val="22"/>
              </w:rPr>
              <w:t xml:space="preserve"> </w:t>
            </w:r>
            <w:r w:rsidR="000F5BEE" w:rsidRPr="006319FB">
              <w:rPr>
                <w:rStyle w:val="CharStyle11"/>
                <w:sz w:val="22"/>
                <w:szCs w:val="22"/>
              </w:rPr>
              <w:t>–</w:t>
            </w:r>
            <w:r w:rsidR="00720E98">
              <w:rPr>
                <w:rStyle w:val="CharStyle11"/>
                <w:sz w:val="22"/>
                <w:szCs w:val="22"/>
              </w:rPr>
              <w:t xml:space="preserve"> </w:t>
            </w:r>
            <w:r w:rsidR="00A65555">
              <w:rPr>
                <w:rStyle w:val="CharStyle11"/>
                <w:sz w:val="22"/>
                <w:szCs w:val="22"/>
              </w:rPr>
              <w:t xml:space="preserve">medicininių formų </w:t>
            </w:r>
            <w:proofErr w:type="spellStart"/>
            <w:r w:rsidR="00A65555">
              <w:rPr>
                <w:rStyle w:val="CharStyle11"/>
                <w:sz w:val="22"/>
                <w:szCs w:val="22"/>
              </w:rPr>
              <w:t>skaitmenizavimo</w:t>
            </w:r>
            <w:proofErr w:type="spellEnd"/>
            <w:r w:rsidR="00A65555">
              <w:rPr>
                <w:rStyle w:val="CharStyle11"/>
                <w:sz w:val="22"/>
                <w:szCs w:val="22"/>
              </w:rPr>
              <w:t xml:space="preserve"> ir pasirašymo sistema</w:t>
            </w:r>
            <w:r w:rsidR="00CB282D">
              <w:rPr>
                <w:rStyle w:val="CharStyle11"/>
                <w:sz w:val="22"/>
                <w:szCs w:val="22"/>
              </w:rPr>
              <w:t>.</w:t>
            </w:r>
          </w:p>
          <w:p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003125B3">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rsidTr="009C5B3B">
        <w:tc>
          <w:tcPr>
            <w:tcW w:w="3256" w:type="dxa"/>
            <w:tcBorders>
              <w:left w:val="single" w:sz="4" w:space="0" w:color="000000"/>
              <w:bottom w:val="single" w:sz="4" w:space="0" w:color="000000"/>
            </w:tcBorders>
            <w:shd w:val="clear" w:color="auto" w:fill="auto"/>
            <w:vAlign w:val="center"/>
          </w:tcPr>
          <w:p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rsidTr="009C5B3B">
        <w:tc>
          <w:tcPr>
            <w:tcW w:w="3256" w:type="dxa"/>
            <w:tcBorders>
              <w:left w:val="single" w:sz="4" w:space="0" w:color="000000"/>
              <w:bottom w:val="single" w:sz="4" w:space="0" w:color="000000"/>
            </w:tcBorders>
            <w:shd w:val="clear" w:color="auto" w:fill="auto"/>
            <w:vAlign w:val="center"/>
          </w:tcPr>
          <w:p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rsidR="002859B3" w:rsidRPr="00CD4149" w:rsidRDefault="00FA4F9F" w:rsidP="002859B3">
            <w:pPr>
              <w:rPr>
                <w:rFonts w:ascii="Times New Roman" w:hAnsi="Times New Roman" w:cs="Times New Roman"/>
                <w:color w:val="FF0000"/>
                <w:sz w:val="22"/>
                <w:szCs w:val="22"/>
                <w:lang w:val="en-US"/>
              </w:rPr>
            </w:pPr>
            <w:r w:rsidRPr="00351F09">
              <w:rPr>
                <w:rFonts w:ascii="Times New Roman" w:hAnsi="Times New Roman" w:cs="Times New Roman"/>
                <w:sz w:val="24"/>
                <w:szCs w:val="24"/>
              </w:rPr>
              <w:t xml:space="preserve">Teisės ir viešųjų pirkimų grupės viešųjų pirkimų organizatorė </w:t>
            </w:r>
            <w:r>
              <w:rPr>
                <w:rFonts w:ascii="Times New Roman" w:hAnsi="Times New Roman" w:cs="Times New Roman"/>
                <w:sz w:val="24"/>
                <w:szCs w:val="24"/>
              </w:rPr>
              <w:t xml:space="preserve">Edita </w:t>
            </w:r>
            <w:proofErr w:type="spellStart"/>
            <w:r>
              <w:rPr>
                <w:rFonts w:ascii="Times New Roman" w:hAnsi="Times New Roman" w:cs="Times New Roman"/>
                <w:sz w:val="24"/>
                <w:szCs w:val="24"/>
              </w:rPr>
              <w:t>Zagurskienė</w:t>
            </w:r>
            <w:proofErr w:type="spellEnd"/>
            <w:r w:rsidRPr="00351F09">
              <w:rPr>
                <w:rFonts w:ascii="Times New Roman" w:hAnsi="Times New Roman" w:cs="Times New Roman"/>
                <w:sz w:val="24"/>
                <w:szCs w:val="24"/>
              </w:rPr>
              <w:t xml:space="preserve">, el. p. </w:t>
            </w:r>
            <w:hyperlink r:id="rId8" w:history="1">
              <w:r w:rsidRPr="008829C8">
                <w:rPr>
                  <w:rStyle w:val="Hipersaitas"/>
                  <w:rFonts w:ascii="Times New Roman" w:hAnsi="Times New Roman" w:cs="Times New Roman"/>
                  <w:sz w:val="24"/>
                  <w:szCs w:val="24"/>
                </w:rPr>
                <w:t>e.zagurskiene@ligonine.lt</w:t>
              </w:r>
            </w:hyperlink>
            <w:r w:rsidRPr="00351F09">
              <w:rPr>
                <w:rFonts w:ascii="Times New Roman" w:hAnsi="Times New Roman" w:cs="Times New Roman"/>
                <w:sz w:val="24"/>
                <w:szCs w:val="24"/>
              </w:rPr>
              <w:t xml:space="preserve">, tel. +370 315 </w:t>
            </w:r>
            <w:r>
              <w:rPr>
                <w:rFonts w:ascii="Times New Roman" w:hAnsi="Times New Roman" w:cs="Times New Roman"/>
                <w:sz w:val="24"/>
                <w:szCs w:val="24"/>
              </w:rPr>
              <w:t>56365.</w:t>
            </w:r>
          </w:p>
        </w:tc>
      </w:tr>
      <w:tr w:rsidR="007833DB" w:rsidRPr="006319FB" w:rsidTr="009C5B3B">
        <w:tc>
          <w:tcPr>
            <w:tcW w:w="3256" w:type="dxa"/>
            <w:tcBorders>
              <w:left w:val="single" w:sz="4" w:space="0" w:color="000000"/>
              <w:bottom w:val="single" w:sz="4" w:space="0" w:color="000000"/>
            </w:tcBorders>
            <w:shd w:val="clear" w:color="auto" w:fill="auto"/>
            <w:vAlign w:val="center"/>
          </w:tcPr>
          <w:p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rsidR="00FA4F9F" w:rsidRDefault="0054756B">
            <w:pPr>
              <w:pStyle w:val="a1"/>
              <w:jc w:val="both"/>
              <w:rPr>
                <w:rStyle w:val="CharStyle11"/>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w:t>
            </w:r>
          </w:p>
          <w:p w:rsidR="007833DB" w:rsidRPr="006319FB" w:rsidRDefault="0054756B">
            <w:pPr>
              <w:pStyle w:val="a1"/>
              <w:jc w:val="both"/>
              <w:rPr>
                <w:sz w:val="22"/>
                <w:szCs w:val="22"/>
              </w:rPr>
            </w:pPr>
            <w:r w:rsidRPr="00FA4F9F">
              <w:rPr>
                <w:rStyle w:val="CharStyle11"/>
                <w:b/>
                <w:sz w:val="22"/>
                <w:szCs w:val="22"/>
              </w:rPr>
              <w:t xml:space="preserve">Šios Rinkos </w:t>
            </w:r>
            <w:r w:rsidR="00CD2BD4" w:rsidRPr="00FA4F9F">
              <w:rPr>
                <w:rStyle w:val="CharStyle11"/>
                <w:b/>
                <w:sz w:val="22"/>
                <w:szCs w:val="22"/>
              </w:rPr>
              <w:t xml:space="preserve">dalyvių </w:t>
            </w:r>
            <w:r w:rsidRPr="00FA4F9F">
              <w:rPr>
                <w:rStyle w:val="CharStyle11"/>
                <w:b/>
                <w:sz w:val="22"/>
                <w:szCs w:val="22"/>
              </w:rPr>
              <w:t>konsultacijos paskelbimu dalyviai nėra kviečiami varžytis dėl Pirkimo sutarties</w:t>
            </w:r>
            <w:r w:rsidRPr="006319FB">
              <w:rPr>
                <w:rStyle w:val="CharStyle11"/>
                <w:sz w:val="22"/>
                <w:szCs w:val="22"/>
              </w:rPr>
              <w:t>.</w:t>
            </w:r>
          </w:p>
          <w:p w:rsidR="00FA4F9F" w:rsidRDefault="0054756B">
            <w:pPr>
              <w:pStyle w:val="a1"/>
              <w:jc w:val="both"/>
              <w:rPr>
                <w:rStyle w:val="CharStyle11"/>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 xml:space="preserve">konsultacijoje neturi įtakos ir nesuteikia dalyviui prioriteto/pirmenybės viešuosiuose pirkimuose, kurie bus skelbiami ateityje, ar jų rezultatams. </w:t>
            </w:r>
          </w:p>
          <w:p w:rsidR="007833DB" w:rsidRPr="006319FB" w:rsidRDefault="0054756B">
            <w:pPr>
              <w:pStyle w:val="a1"/>
              <w:jc w:val="both"/>
              <w:rPr>
                <w:sz w:val="22"/>
                <w:szCs w:val="22"/>
              </w:rPr>
            </w:pPr>
            <w:r w:rsidRPr="006319FB">
              <w:rPr>
                <w:rStyle w:val="CharStyle11"/>
                <w:sz w:val="22"/>
                <w:szCs w:val="22"/>
              </w:rPr>
              <w:t>Vadovaujantis VPĮ 27 str. 3-4 d., Rinkos konsultacijos dalyviai, nepažeidžiant visų Pirkime dalyvaujančių teisių ir konkurencijos, nepraranda teisės dalyvauti Pirkimuose.</w:t>
            </w:r>
          </w:p>
        </w:tc>
      </w:tr>
      <w:tr w:rsidR="007833DB" w:rsidRPr="006319FB" w:rsidTr="009C5B3B">
        <w:tc>
          <w:tcPr>
            <w:tcW w:w="3256" w:type="dxa"/>
            <w:tcBorders>
              <w:left w:val="single" w:sz="4" w:space="0" w:color="000000"/>
              <w:bottom w:val="single" w:sz="4" w:space="0" w:color="000000"/>
            </w:tcBorders>
            <w:shd w:val="clear" w:color="auto" w:fill="auto"/>
            <w:vAlign w:val="center"/>
          </w:tcPr>
          <w:p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rsidR="007833DB" w:rsidRPr="009C5B3B" w:rsidRDefault="0054756B">
            <w:pPr>
              <w:pStyle w:val="a1"/>
              <w:jc w:val="both"/>
              <w:rPr>
                <w:sz w:val="22"/>
                <w:szCs w:val="22"/>
              </w:rPr>
            </w:pPr>
            <w:r w:rsidRPr="009C5B3B">
              <w:rPr>
                <w:rStyle w:val="CharStyle11"/>
                <w:sz w:val="22"/>
                <w:szCs w:val="22"/>
              </w:rPr>
              <w:t>Ne vėliau kaip iki termino, nurodyto CVP IS</w:t>
            </w:r>
            <w:r w:rsidR="00A65555">
              <w:rPr>
                <w:rStyle w:val="CharStyle11"/>
                <w:sz w:val="22"/>
                <w:szCs w:val="22"/>
              </w:rPr>
              <w:t>.</w:t>
            </w:r>
          </w:p>
        </w:tc>
      </w:tr>
      <w:tr w:rsidR="007833DB" w:rsidRPr="006319FB" w:rsidTr="009C5B3B">
        <w:tc>
          <w:tcPr>
            <w:tcW w:w="3256" w:type="dxa"/>
            <w:tcBorders>
              <w:top w:val="single" w:sz="4" w:space="0" w:color="000000"/>
              <w:left w:val="single" w:sz="4" w:space="0" w:color="000000"/>
              <w:bottom w:val="single" w:sz="4" w:space="0" w:color="000000"/>
            </w:tcBorders>
            <w:shd w:val="clear" w:color="auto" w:fill="auto"/>
            <w:vAlign w:val="center"/>
          </w:tcPr>
          <w:p w:rsidR="007833DB" w:rsidRPr="006319FB" w:rsidRDefault="0054756B">
            <w:pPr>
              <w:pStyle w:val="a1"/>
              <w:rPr>
                <w:sz w:val="22"/>
                <w:szCs w:val="22"/>
              </w:rPr>
            </w:pPr>
            <w:r w:rsidRPr="006319FB">
              <w:rPr>
                <w:rStyle w:val="CharStyle12"/>
                <w:sz w:val="22"/>
                <w:szCs w:val="22"/>
              </w:rPr>
              <w:t>Klausimų, pastabų ir (ar) pasiūlymų</w:t>
            </w:r>
            <w:r w:rsidR="00FA4F9F">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w:t>
            </w:r>
            <w:r w:rsidR="00A65555">
              <w:rPr>
                <w:rStyle w:val="CharStyle11"/>
                <w:b/>
                <w:bCs/>
                <w:sz w:val="22"/>
                <w:szCs w:val="22"/>
              </w:rPr>
              <w:t xml:space="preserve">priedą </w:t>
            </w:r>
            <w:r w:rsidR="003912F9">
              <w:rPr>
                <w:rStyle w:val="CharStyle11"/>
                <w:b/>
                <w:bCs/>
                <w:sz w:val="22"/>
                <w:szCs w:val="22"/>
              </w:rPr>
              <w:t xml:space="preserve">Nr. </w:t>
            </w:r>
            <w:r w:rsidR="00A65555">
              <w:rPr>
                <w:rStyle w:val="CharStyle11"/>
                <w:b/>
                <w:bCs/>
                <w:sz w:val="22"/>
                <w:szCs w:val="22"/>
              </w:rPr>
              <w:t>3</w:t>
            </w:r>
            <w:r w:rsidR="00FA4F9F">
              <w:rPr>
                <w:rStyle w:val="CharStyle11"/>
                <w:b/>
                <w:bCs/>
                <w:sz w:val="22"/>
                <w:szCs w:val="22"/>
              </w:rPr>
              <w:t xml:space="preserve"> </w:t>
            </w:r>
            <w:r w:rsidRPr="006319FB">
              <w:rPr>
                <w:rStyle w:val="CharStyle11"/>
                <w:b/>
                <w:bCs/>
                <w:sz w:val="22"/>
                <w:szCs w:val="22"/>
              </w:rPr>
              <w:t>turi būti pateikti: CVP IS priemonėmis</w:t>
            </w:r>
            <w:r w:rsidR="00F64DC1" w:rsidRPr="006319FB">
              <w:rPr>
                <w:rStyle w:val="CharStyle11"/>
                <w:b/>
                <w:bCs/>
                <w:sz w:val="22"/>
                <w:szCs w:val="22"/>
              </w:rPr>
              <w:t xml:space="preserve"> </w:t>
            </w:r>
            <w:r w:rsidR="00C0792F" w:rsidRPr="006319FB">
              <w:rPr>
                <w:b/>
                <w:bCs/>
                <w:sz w:val="22"/>
                <w:szCs w:val="22"/>
              </w:rPr>
              <w:t xml:space="preserve">Viešųjų pirkimų tarnybos </w:t>
            </w:r>
            <w:r w:rsidR="00C0792F" w:rsidRPr="006319FB">
              <w:rPr>
                <w:b/>
                <w:bCs/>
                <w:sz w:val="22"/>
                <w:szCs w:val="22"/>
              </w:rPr>
              <w:lastRenderedPageBreak/>
              <w:t>nustatyta tvarka.</w:t>
            </w:r>
          </w:p>
          <w:p w:rsidR="007833DB" w:rsidRPr="006319FB" w:rsidRDefault="0054756B">
            <w:pPr>
              <w:pStyle w:val="a1"/>
              <w:jc w:val="both"/>
              <w:rPr>
                <w:b/>
                <w:bCs/>
                <w:sz w:val="22"/>
                <w:szCs w:val="22"/>
              </w:rPr>
            </w:pPr>
            <w:r w:rsidRPr="006319FB">
              <w:rPr>
                <w:rStyle w:val="CharStyle11"/>
                <w:b/>
                <w:bCs/>
                <w:sz w:val="22"/>
                <w:szCs w:val="22"/>
              </w:rPr>
              <w:t>Konfidencialumas:</w:t>
            </w:r>
            <w:r w:rsidR="00FA4F9F">
              <w:t xml:space="preserve"> </w:t>
            </w: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rsidTr="009C5B3B">
        <w:tc>
          <w:tcPr>
            <w:tcW w:w="3256" w:type="dxa"/>
            <w:tcBorders>
              <w:left w:val="single" w:sz="4" w:space="0" w:color="000000"/>
              <w:bottom w:val="single" w:sz="4" w:space="0" w:color="000000"/>
            </w:tcBorders>
            <w:shd w:val="clear" w:color="auto" w:fill="auto"/>
            <w:vAlign w:val="center"/>
          </w:tcPr>
          <w:p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rsidTr="009C5B3B">
        <w:tc>
          <w:tcPr>
            <w:tcW w:w="3256" w:type="dxa"/>
            <w:tcBorders>
              <w:top w:val="single" w:sz="4" w:space="0" w:color="000000"/>
              <w:left w:val="single" w:sz="4" w:space="0" w:color="000000"/>
              <w:bottom w:val="single" w:sz="4" w:space="0" w:color="000000"/>
            </w:tcBorders>
            <w:shd w:val="clear" w:color="auto" w:fill="auto"/>
            <w:vAlign w:val="center"/>
          </w:tcPr>
          <w:p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00E877F7">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rsidR="00A65555" w:rsidRDefault="00A65555" w:rsidP="000E13F9">
            <w:pPr>
              <w:pStyle w:val="a1"/>
              <w:spacing w:line="252" w:lineRule="auto"/>
              <w:jc w:val="both"/>
              <w:rPr>
                <w:rStyle w:val="CharStyle11"/>
                <w:sz w:val="22"/>
                <w:szCs w:val="22"/>
              </w:rPr>
            </w:pPr>
            <w:r>
              <w:rPr>
                <w:rStyle w:val="CharStyle11"/>
                <w:sz w:val="22"/>
                <w:szCs w:val="22"/>
              </w:rPr>
              <w:t>Priedas Nr. 2 – ekonomiškai naudingiausio pasiūlymo vertinimo metodika.</w:t>
            </w:r>
          </w:p>
          <w:p w:rsidR="005B7E03" w:rsidRPr="006319FB" w:rsidRDefault="005B7E03" w:rsidP="000E13F9">
            <w:pPr>
              <w:pStyle w:val="a1"/>
              <w:spacing w:line="252" w:lineRule="auto"/>
              <w:jc w:val="both"/>
              <w:rPr>
                <w:rStyle w:val="CharStyle11"/>
                <w:sz w:val="22"/>
                <w:szCs w:val="22"/>
              </w:rPr>
            </w:pPr>
            <w:r>
              <w:rPr>
                <w:rStyle w:val="CharStyle11"/>
                <w:sz w:val="22"/>
                <w:szCs w:val="22"/>
              </w:rPr>
              <w:t xml:space="preserve">Priedas Nr. </w:t>
            </w:r>
            <w:r w:rsidR="00A65555">
              <w:rPr>
                <w:rStyle w:val="CharStyle11"/>
                <w:sz w:val="22"/>
                <w:szCs w:val="22"/>
              </w:rPr>
              <w:t>3</w:t>
            </w:r>
            <w:r>
              <w:rPr>
                <w:rStyle w:val="CharStyle11"/>
                <w:sz w:val="22"/>
                <w:szCs w:val="22"/>
              </w:rPr>
              <w:t xml:space="preserve"> – rinkos dalyvių klausimynas.</w:t>
            </w:r>
          </w:p>
        </w:tc>
      </w:tr>
    </w:tbl>
    <w:p w:rsidR="007833DB" w:rsidRPr="006319FB" w:rsidRDefault="007833DB">
      <w:pPr>
        <w:pStyle w:val="2"/>
        <w:spacing w:after="0"/>
        <w:rPr>
          <w:rStyle w:val="CharStyle14"/>
          <w:sz w:val="22"/>
          <w:szCs w:val="22"/>
        </w:rPr>
      </w:pPr>
    </w:p>
    <w:sectPr w:rsidR="007833DB" w:rsidRPr="006319FB" w:rsidSect="00F06BA4">
      <w:pgSz w:w="11906" w:h="16838"/>
      <w:pgMar w:top="1134" w:right="1416" w:bottom="1560" w:left="1134" w:header="1134" w:footer="1134" w:gutter="0"/>
      <w:cols w:space="1296"/>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4F2" w:rsidRDefault="009964F2">
      <w:r>
        <w:separator/>
      </w:r>
    </w:p>
  </w:endnote>
  <w:endnote w:type="continuationSeparator" w:id="1">
    <w:p w:rsidR="009964F2" w:rsidRDefault="009964F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4F2" w:rsidRDefault="009964F2">
      <w:r>
        <w:separator/>
      </w:r>
    </w:p>
  </w:footnote>
  <w:footnote w:type="continuationSeparator" w:id="1">
    <w:p w:rsidR="009964F2" w:rsidRDefault="009964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5224"/>
  <w:defaultTabStop w:val="709"/>
  <w:autoHyphenation/>
  <w:hyphenationZone w:val="396"/>
  <w:characterSpacingControl w:val="doNotCompress"/>
  <w:footnotePr>
    <w:footnote w:id="0"/>
    <w:footnote w:id="1"/>
  </w:footnotePr>
  <w:endnotePr>
    <w:endnote w:id="0"/>
    <w:endnote w:id="1"/>
  </w:endnotePr>
  <w:compat/>
  <w:rsids>
    <w:rsidRoot w:val="007833DB"/>
    <w:rsid w:val="00040EA7"/>
    <w:rsid w:val="00042D62"/>
    <w:rsid w:val="00072C1B"/>
    <w:rsid w:val="00075422"/>
    <w:rsid w:val="00084901"/>
    <w:rsid w:val="000D2D4B"/>
    <w:rsid w:val="000D5E48"/>
    <w:rsid w:val="000E13F9"/>
    <w:rsid w:val="000F5BEE"/>
    <w:rsid w:val="0010565C"/>
    <w:rsid w:val="001A70FF"/>
    <w:rsid w:val="00226D55"/>
    <w:rsid w:val="002859B3"/>
    <w:rsid w:val="002E6C63"/>
    <w:rsid w:val="003125B3"/>
    <w:rsid w:val="00322A55"/>
    <w:rsid w:val="00375F4E"/>
    <w:rsid w:val="003912F9"/>
    <w:rsid w:val="003E6445"/>
    <w:rsid w:val="00461A52"/>
    <w:rsid w:val="004C6023"/>
    <w:rsid w:val="00503F20"/>
    <w:rsid w:val="00531BD9"/>
    <w:rsid w:val="0054756B"/>
    <w:rsid w:val="005914A3"/>
    <w:rsid w:val="005B5A73"/>
    <w:rsid w:val="005B7E03"/>
    <w:rsid w:val="00623212"/>
    <w:rsid w:val="006319FB"/>
    <w:rsid w:val="006A20E1"/>
    <w:rsid w:val="006C3CCE"/>
    <w:rsid w:val="006C64F7"/>
    <w:rsid w:val="006D0C6F"/>
    <w:rsid w:val="006F2287"/>
    <w:rsid w:val="00720E98"/>
    <w:rsid w:val="0076572E"/>
    <w:rsid w:val="007833DB"/>
    <w:rsid w:val="007B3977"/>
    <w:rsid w:val="008066DB"/>
    <w:rsid w:val="0083106F"/>
    <w:rsid w:val="00837295"/>
    <w:rsid w:val="008409CF"/>
    <w:rsid w:val="008F7D36"/>
    <w:rsid w:val="009269FD"/>
    <w:rsid w:val="00972B15"/>
    <w:rsid w:val="00986E0D"/>
    <w:rsid w:val="00987CD3"/>
    <w:rsid w:val="009964F2"/>
    <w:rsid w:val="00997092"/>
    <w:rsid w:val="009A4604"/>
    <w:rsid w:val="009C5B3B"/>
    <w:rsid w:val="009F7D1D"/>
    <w:rsid w:val="00A1518A"/>
    <w:rsid w:val="00A31D35"/>
    <w:rsid w:val="00A3762B"/>
    <w:rsid w:val="00A634A5"/>
    <w:rsid w:val="00A65555"/>
    <w:rsid w:val="00A81660"/>
    <w:rsid w:val="00B26DD8"/>
    <w:rsid w:val="00B46E60"/>
    <w:rsid w:val="00B57664"/>
    <w:rsid w:val="00B75007"/>
    <w:rsid w:val="00BB4D42"/>
    <w:rsid w:val="00BE4723"/>
    <w:rsid w:val="00C01915"/>
    <w:rsid w:val="00C0792F"/>
    <w:rsid w:val="00C61644"/>
    <w:rsid w:val="00C63B65"/>
    <w:rsid w:val="00CA03AD"/>
    <w:rsid w:val="00CB282D"/>
    <w:rsid w:val="00CD2BD4"/>
    <w:rsid w:val="00CD4149"/>
    <w:rsid w:val="00D95B55"/>
    <w:rsid w:val="00E142A0"/>
    <w:rsid w:val="00E6120D"/>
    <w:rsid w:val="00E877F7"/>
    <w:rsid w:val="00E976C2"/>
    <w:rsid w:val="00F01ABE"/>
    <w:rsid w:val="00F06BA4"/>
    <w:rsid w:val="00F4464F"/>
    <w:rsid w:val="00F4471B"/>
    <w:rsid w:val="00F5394D"/>
    <w:rsid w:val="00F64DC1"/>
    <w:rsid w:val="00FA4F9F"/>
    <w:rsid w:val="00FE747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rsid w:val="00837295"/>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sid w:val="00837295"/>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sid w:val="00837295"/>
    <w:rPr>
      <w:color w:val="000080"/>
      <w:u w:val="single"/>
    </w:rPr>
  </w:style>
  <w:style w:type="character" w:customStyle="1" w:styleId="CharStyle4">
    <w:name w:val="CharStyle4"/>
    <w:basedOn w:val="DefaultFontStyle"/>
    <w:qFormat/>
    <w:rsid w:val="00837295"/>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sid w:val="00837295"/>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837295"/>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sid w:val="00837295"/>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sid w:val="00837295"/>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837295"/>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sid w:val="00837295"/>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sid w:val="00837295"/>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sid w:val="00837295"/>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sid w:val="00837295"/>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rsid w:val="00837295"/>
  </w:style>
  <w:style w:type="character" w:customStyle="1" w:styleId="Aplankytasinternetosaitas">
    <w:name w:val="Aplankytas interneto saitas"/>
    <w:rsid w:val="00837295"/>
    <w:rPr>
      <w:color w:val="800080"/>
      <w:u w:val="single"/>
    </w:rPr>
  </w:style>
  <w:style w:type="character" w:customStyle="1" w:styleId="Numatytasispastraiposriftas10">
    <w:name w:val="Numatytasis pastraipos šriftas1"/>
    <w:qFormat/>
    <w:rsid w:val="00837295"/>
  </w:style>
  <w:style w:type="paragraph" w:customStyle="1" w:styleId="Antrat1">
    <w:name w:val="Antraštė1"/>
    <w:basedOn w:val="prastasis"/>
    <w:next w:val="Pagrindinistekstas"/>
    <w:qFormat/>
    <w:rsid w:val="00837295"/>
    <w:pPr>
      <w:keepNext/>
      <w:spacing w:before="240" w:after="120"/>
    </w:pPr>
    <w:rPr>
      <w:rFonts w:ascii="Liberation Sans" w:eastAsia="MS Gothic" w:hAnsi="Liberation Sans" w:cs="Tahoma"/>
      <w:sz w:val="28"/>
      <w:szCs w:val="28"/>
    </w:rPr>
  </w:style>
  <w:style w:type="paragraph" w:styleId="Pagrindinistekstas">
    <w:name w:val="Body Text"/>
    <w:basedOn w:val="prastasis"/>
    <w:rsid w:val="00837295"/>
    <w:pPr>
      <w:spacing w:after="140" w:line="276" w:lineRule="auto"/>
    </w:pPr>
  </w:style>
  <w:style w:type="paragraph" w:styleId="Sraas">
    <w:name w:val="List"/>
    <w:basedOn w:val="Pagrindinistekstas"/>
    <w:rsid w:val="00837295"/>
    <w:rPr>
      <w:rFonts w:cs="Lucida Sans"/>
    </w:rPr>
  </w:style>
  <w:style w:type="paragraph" w:styleId="Antrat">
    <w:name w:val="caption"/>
    <w:basedOn w:val="prastasis"/>
    <w:qFormat/>
    <w:rsid w:val="00837295"/>
    <w:pPr>
      <w:suppressLineNumbers/>
      <w:spacing w:before="120" w:after="120"/>
    </w:pPr>
    <w:rPr>
      <w:rFonts w:cs="Lucida Sans"/>
      <w:i/>
      <w:iCs/>
    </w:rPr>
  </w:style>
  <w:style w:type="paragraph" w:customStyle="1" w:styleId="Rodykl">
    <w:name w:val="Rodyklė"/>
    <w:basedOn w:val="prastasis"/>
    <w:qFormat/>
    <w:rsid w:val="00837295"/>
    <w:pPr>
      <w:suppressLineNumbers/>
    </w:pPr>
    <w:rPr>
      <w:rFonts w:cs="Lucida Sans"/>
    </w:rPr>
  </w:style>
  <w:style w:type="paragraph" w:customStyle="1" w:styleId="1">
    <w:name w:val="Заголовок №1"/>
    <w:qFormat/>
    <w:rsid w:val="00837295"/>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rsid w:val="00837295"/>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rsid w:val="00837295"/>
    <w:pPr>
      <w:widowControl w:val="0"/>
      <w:overflowPunct w:val="0"/>
    </w:pPr>
    <w:rPr>
      <w:rFonts w:ascii="Times New Roman" w:eastAsia="Times New Roman" w:hAnsi="Times New Roman" w:cs="Times New Roman"/>
      <w:b/>
      <w:bCs/>
    </w:rPr>
  </w:style>
  <w:style w:type="paragraph" w:customStyle="1" w:styleId="a1">
    <w:name w:val="Другое"/>
    <w:qFormat/>
    <w:rsid w:val="00837295"/>
    <w:pPr>
      <w:widowControl w:val="0"/>
      <w:overflowPunct w:val="0"/>
    </w:pPr>
    <w:rPr>
      <w:rFonts w:ascii="Times New Roman" w:eastAsia="Times New Roman" w:hAnsi="Times New Roman" w:cs="Times New Roman"/>
    </w:rPr>
  </w:style>
  <w:style w:type="paragraph" w:customStyle="1" w:styleId="2">
    <w:name w:val="Основной текст (2)"/>
    <w:qFormat/>
    <w:rsid w:val="00837295"/>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rsid w:val="00837295"/>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rsid w:val="00837295"/>
    <w:pPr>
      <w:suppressLineNumbers/>
      <w:tabs>
        <w:tab w:val="center" w:pos="4819"/>
        <w:tab w:val="right" w:pos="9638"/>
      </w:tabs>
    </w:pPr>
  </w:style>
  <w:style w:type="paragraph" w:styleId="Antrats">
    <w:name w:val="header"/>
    <w:basedOn w:val="Puslapinantratirporat"/>
    <w:rsid w:val="00837295"/>
  </w:style>
  <w:style w:type="paragraph" w:styleId="Porat">
    <w:name w:val="footer"/>
    <w:basedOn w:val="Puslapinantratirporat"/>
    <w:rsid w:val="00837295"/>
  </w:style>
  <w:style w:type="paragraph" w:customStyle="1" w:styleId="Lentelsturinys">
    <w:name w:val="Lentelės turinys"/>
    <w:basedOn w:val="prastasis"/>
    <w:qFormat/>
    <w:rsid w:val="00837295"/>
    <w:pPr>
      <w:suppressLineNumbers/>
    </w:pPr>
  </w:style>
  <w:style w:type="paragraph" w:customStyle="1" w:styleId="Lentelsantrat">
    <w:name w:val="Lentelės antraštė"/>
    <w:basedOn w:val="Lentelsturinys"/>
    <w:qFormat/>
    <w:rsid w:val="00837295"/>
    <w:pPr>
      <w:jc w:val="center"/>
    </w:pPr>
    <w:rPr>
      <w:b/>
      <w:bCs/>
    </w:rPr>
  </w:style>
  <w:style w:type="character" w:styleId="Hipersaitas">
    <w:name w:val="Hyperlink"/>
    <w:basedOn w:val="Numatytasispastraiposriftas"/>
    <w:uiPriority w:val="99"/>
    <w:unhideWhenUsed/>
    <w:rsid w:val="00FA4F9F"/>
    <w:rPr>
      <w:strike w:val="0"/>
      <w:dstrike w:val="0"/>
      <w:color w:val="auto"/>
      <w:u w:val="none"/>
      <w:effect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zagurskiene@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2973</Words>
  <Characters>1695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e.zagurskiene</cp:lastModifiedBy>
  <cp:revision>3</cp:revision>
  <dcterms:created xsi:type="dcterms:W3CDTF">2024-12-17T07:01:00Z</dcterms:created>
  <dcterms:modified xsi:type="dcterms:W3CDTF">2024-12-17T08:17:00Z</dcterms:modified>
  <dc:language>lt-LT</dc:language>
</cp:coreProperties>
</file>