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5213DBA9" w14:textId="046EAE1F" w:rsidR="008D704D" w:rsidRDefault="00281735" w:rsidP="00BE1858">
      <w:pPr>
        <w:pStyle w:val="Paantrat"/>
        <w:jc w:val="center"/>
      </w:pPr>
      <w:r w:rsidRPr="00F0499F">
        <w:t>TECHNINĖ SPECIFIKACIJA</w:t>
      </w:r>
    </w:p>
    <w:p w14:paraId="2C656B75" w14:textId="77777777" w:rsidR="00C331BE" w:rsidRDefault="00C331BE" w:rsidP="00C331BE">
      <w:r>
        <w:t>Perkami LED prožektoriai ir lęšiai. Prekės turi būti pristatytos adresu T. Kosciuškos g. 11, Vilnius ne vėliau kaip per 1 mėnesį nuo sutarties pasirašymo.</w:t>
      </w:r>
    </w:p>
    <w:tbl>
      <w:tblPr>
        <w:tblStyle w:val="Lentelstinklelis"/>
        <w:tblW w:w="0" w:type="auto"/>
        <w:tblInd w:w="0" w:type="dxa"/>
        <w:tblLook w:val="04A0" w:firstRow="1" w:lastRow="0" w:firstColumn="1" w:lastColumn="0" w:noHBand="0" w:noVBand="1"/>
      </w:tblPr>
      <w:tblGrid>
        <w:gridCol w:w="4981"/>
        <w:gridCol w:w="4981"/>
      </w:tblGrid>
      <w:tr w:rsidR="00D741D7" w:rsidRPr="00D741D7" w14:paraId="6FCFF7FA" w14:textId="77777777" w:rsidTr="00FD7EC0">
        <w:tc>
          <w:tcPr>
            <w:tcW w:w="4981" w:type="dxa"/>
            <w:vMerge w:val="restart"/>
          </w:tcPr>
          <w:p w14:paraId="5F6F3ED9" w14:textId="77777777" w:rsidR="00D741D7" w:rsidRPr="00D741D7" w:rsidRDefault="00D741D7" w:rsidP="00FD7EC0">
            <w:pPr>
              <w:rPr>
                <w:rFonts w:asciiTheme="minorHAnsi" w:cstheme="minorHAnsi"/>
                <w:sz w:val="21"/>
                <w:szCs w:val="21"/>
              </w:rPr>
            </w:pPr>
            <w:r w:rsidRPr="00D741D7">
              <w:rPr>
                <w:rFonts w:asciiTheme="minorHAnsi" w:cstheme="minorHAnsi"/>
                <w:sz w:val="21"/>
                <w:szCs w:val="21"/>
              </w:rPr>
              <w:t>Reikalavimai LED prožektoriams:</w:t>
            </w:r>
          </w:p>
          <w:p w14:paraId="1BED63CB" w14:textId="77777777" w:rsidR="00D741D7" w:rsidRPr="00D741D7" w:rsidRDefault="00D741D7" w:rsidP="00C331BE">
            <w:pPr>
              <w:rPr>
                <w:rFonts w:asciiTheme="minorHAnsi" w:cstheme="minorHAnsi"/>
                <w:sz w:val="21"/>
                <w:szCs w:val="21"/>
              </w:rPr>
            </w:pPr>
          </w:p>
        </w:tc>
        <w:tc>
          <w:tcPr>
            <w:tcW w:w="4981" w:type="dxa"/>
          </w:tcPr>
          <w:p w14:paraId="7D1A2A26" w14:textId="7B712D70" w:rsidR="00D741D7" w:rsidRPr="00D741D7" w:rsidRDefault="00D741D7" w:rsidP="00C331BE">
            <w:pPr>
              <w:rPr>
                <w:rFonts w:asciiTheme="minorHAnsi" w:cstheme="minorHAnsi"/>
                <w:sz w:val="21"/>
                <w:szCs w:val="21"/>
              </w:rPr>
            </w:pPr>
            <w:r w:rsidRPr="00D741D7">
              <w:rPr>
                <w:rFonts w:asciiTheme="minorHAnsi" w:cstheme="minorHAnsi"/>
                <w:sz w:val="21"/>
                <w:szCs w:val="21"/>
              </w:rPr>
              <w:t>Siūlomų LED prožektorių charakteristikos</w:t>
            </w:r>
          </w:p>
        </w:tc>
      </w:tr>
      <w:tr w:rsidR="00D741D7" w:rsidRPr="00D741D7" w14:paraId="60540A41" w14:textId="77777777" w:rsidTr="00FD7EC0">
        <w:tc>
          <w:tcPr>
            <w:tcW w:w="4981" w:type="dxa"/>
            <w:vMerge/>
          </w:tcPr>
          <w:p w14:paraId="18691B8C" w14:textId="77777777" w:rsidR="00D741D7" w:rsidRPr="00D741D7" w:rsidRDefault="00D741D7" w:rsidP="00C331BE">
            <w:pPr>
              <w:rPr>
                <w:rFonts w:asciiTheme="minorHAnsi" w:cstheme="minorHAnsi"/>
                <w:sz w:val="21"/>
                <w:szCs w:val="21"/>
              </w:rPr>
            </w:pPr>
          </w:p>
        </w:tc>
        <w:tc>
          <w:tcPr>
            <w:tcW w:w="4981" w:type="dxa"/>
          </w:tcPr>
          <w:p w14:paraId="135288BA" w14:textId="5FBEF8D8" w:rsidR="00D741D7" w:rsidRPr="00D741D7" w:rsidRDefault="00D741D7" w:rsidP="00C331BE">
            <w:pPr>
              <w:rPr>
                <w:rFonts w:asciiTheme="minorHAnsi" w:cstheme="minorHAnsi"/>
                <w:i/>
                <w:iCs/>
                <w:sz w:val="21"/>
                <w:szCs w:val="21"/>
              </w:rPr>
            </w:pPr>
            <w:r w:rsidRPr="00D741D7">
              <w:rPr>
                <w:rFonts w:asciiTheme="minorHAnsi" w:cstheme="minorHAnsi"/>
                <w:i/>
                <w:iCs/>
                <w:sz w:val="21"/>
                <w:szCs w:val="21"/>
              </w:rPr>
              <w:t>Nurodyti siūlomą gamintoją ir modelį</w:t>
            </w:r>
          </w:p>
        </w:tc>
      </w:tr>
      <w:tr w:rsidR="00FD7EC0" w:rsidRPr="00D741D7" w14:paraId="0224F278" w14:textId="77777777" w:rsidTr="00FD7EC0">
        <w:tc>
          <w:tcPr>
            <w:tcW w:w="4981" w:type="dxa"/>
          </w:tcPr>
          <w:p w14:paraId="248B0E6A" w14:textId="63ED24B0" w:rsidR="00FD7EC0" w:rsidRPr="00D741D7" w:rsidRDefault="00FD7EC0" w:rsidP="00FD7EC0">
            <w:pPr>
              <w:spacing w:line="300" w:lineRule="auto"/>
              <w:jc w:val="both"/>
              <w:rPr>
                <w:rFonts w:asciiTheme="minorHAnsi" w:cstheme="minorHAnsi"/>
                <w:sz w:val="21"/>
                <w:szCs w:val="21"/>
              </w:rPr>
            </w:pPr>
            <w:r w:rsidRPr="00D741D7">
              <w:rPr>
                <w:rFonts w:asciiTheme="minorHAnsi" w:cstheme="minorHAnsi"/>
                <w:sz w:val="21"/>
                <w:szCs w:val="21"/>
              </w:rPr>
              <w:t>Ne mažiau kaip 8 spalvų LED šviesos šaltinis.</w:t>
            </w:r>
          </w:p>
        </w:tc>
        <w:tc>
          <w:tcPr>
            <w:tcW w:w="4981" w:type="dxa"/>
          </w:tcPr>
          <w:p w14:paraId="05B4BF8B" w14:textId="77777777" w:rsidR="00FD7EC0" w:rsidRPr="00D741D7" w:rsidRDefault="00FD7EC0" w:rsidP="00C331BE">
            <w:pPr>
              <w:rPr>
                <w:rFonts w:asciiTheme="minorHAnsi" w:cstheme="minorHAnsi"/>
                <w:i/>
                <w:iCs/>
                <w:sz w:val="21"/>
                <w:szCs w:val="21"/>
              </w:rPr>
            </w:pPr>
          </w:p>
        </w:tc>
      </w:tr>
      <w:tr w:rsidR="00FD7EC0" w:rsidRPr="00D741D7" w14:paraId="08B65D4C" w14:textId="77777777" w:rsidTr="00FD7EC0">
        <w:tc>
          <w:tcPr>
            <w:tcW w:w="4981" w:type="dxa"/>
          </w:tcPr>
          <w:p w14:paraId="28CA7EA4" w14:textId="28647F0F" w:rsidR="00FD7EC0" w:rsidRPr="00D741D7" w:rsidRDefault="00FD7EC0" w:rsidP="00FD7EC0">
            <w:pPr>
              <w:spacing w:line="300" w:lineRule="auto"/>
              <w:jc w:val="both"/>
              <w:rPr>
                <w:rFonts w:asciiTheme="minorHAnsi" w:cstheme="minorHAnsi"/>
                <w:sz w:val="21"/>
                <w:szCs w:val="21"/>
              </w:rPr>
            </w:pPr>
            <w:r w:rsidRPr="00D741D7">
              <w:rPr>
                <w:rFonts w:asciiTheme="minorHAnsi" w:cstheme="minorHAnsi"/>
                <w:sz w:val="21"/>
                <w:szCs w:val="21"/>
              </w:rPr>
              <w:t>Prietaiso šviesos srautas ne mažiau kaip 10000 liumenų.</w:t>
            </w:r>
          </w:p>
        </w:tc>
        <w:tc>
          <w:tcPr>
            <w:tcW w:w="4981" w:type="dxa"/>
          </w:tcPr>
          <w:p w14:paraId="7B6910CC" w14:textId="77777777" w:rsidR="00FD7EC0" w:rsidRPr="00D741D7" w:rsidRDefault="00FD7EC0" w:rsidP="00C331BE">
            <w:pPr>
              <w:rPr>
                <w:rFonts w:asciiTheme="minorHAnsi" w:cstheme="minorHAnsi"/>
                <w:i/>
                <w:iCs/>
                <w:sz w:val="21"/>
                <w:szCs w:val="21"/>
              </w:rPr>
            </w:pPr>
          </w:p>
        </w:tc>
      </w:tr>
      <w:tr w:rsidR="00FD7EC0" w:rsidRPr="00D741D7" w14:paraId="0E043657" w14:textId="77777777" w:rsidTr="00FD7EC0">
        <w:tc>
          <w:tcPr>
            <w:tcW w:w="4981" w:type="dxa"/>
          </w:tcPr>
          <w:p w14:paraId="6982A993" w14:textId="409BE426" w:rsidR="00FD7EC0" w:rsidRPr="00D741D7" w:rsidRDefault="00FD7EC0" w:rsidP="00FD7EC0">
            <w:pPr>
              <w:spacing w:line="300" w:lineRule="auto"/>
              <w:jc w:val="both"/>
              <w:rPr>
                <w:rFonts w:asciiTheme="minorHAnsi" w:cstheme="minorHAnsi"/>
                <w:sz w:val="21"/>
                <w:szCs w:val="21"/>
              </w:rPr>
            </w:pPr>
            <w:r w:rsidRPr="00D741D7">
              <w:rPr>
                <w:rFonts w:asciiTheme="minorHAnsi" w:cstheme="minorHAnsi"/>
                <w:sz w:val="21"/>
                <w:szCs w:val="21"/>
              </w:rPr>
              <w:t>Šviesos šaltinio spalvos temperatūros keitimas.  Linijinis spalvos temperatūros keitimas nuo 2000K iki 10000K</w:t>
            </w:r>
          </w:p>
        </w:tc>
        <w:tc>
          <w:tcPr>
            <w:tcW w:w="4981" w:type="dxa"/>
          </w:tcPr>
          <w:p w14:paraId="54B06449" w14:textId="77777777" w:rsidR="00FD7EC0" w:rsidRPr="00D741D7" w:rsidRDefault="00FD7EC0" w:rsidP="00C331BE">
            <w:pPr>
              <w:rPr>
                <w:rFonts w:asciiTheme="minorHAnsi" w:cstheme="minorHAnsi"/>
                <w:i/>
                <w:iCs/>
                <w:sz w:val="21"/>
                <w:szCs w:val="21"/>
              </w:rPr>
            </w:pPr>
          </w:p>
        </w:tc>
      </w:tr>
      <w:tr w:rsidR="00FD7EC0" w:rsidRPr="00D741D7" w14:paraId="5BD3423C" w14:textId="77777777" w:rsidTr="00FD7EC0">
        <w:tc>
          <w:tcPr>
            <w:tcW w:w="4981" w:type="dxa"/>
          </w:tcPr>
          <w:p w14:paraId="4931F448" w14:textId="4A59C0E5" w:rsidR="00FD7EC0" w:rsidRPr="00D741D7" w:rsidRDefault="00FD7EC0" w:rsidP="00FD7EC0">
            <w:pPr>
              <w:spacing w:line="300" w:lineRule="auto"/>
              <w:jc w:val="both"/>
              <w:rPr>
                <w:rFonts w:asciiTheme="minorHAnsi" w:cstheme="minorHAnsi"/>
                <w:sz w:val="21"/>
                <w:szCs w:val="21"/>
              </w:rPr>
            </w:pPr>
            <w:r w:rsidRPr="00D741D7">
              <w:rPr>
                <w:rFonts w:asciiTheme="minorHAnsi" w:cstheme="minorHAnsi"/>
                <w:sz w:val="21"/>
                <w:szCs w:val="21"/>
              </w:rPr>
              <w:t>Galimybė naudoti 5°, 10°, 14°, 19°, 26°, 36°, 50°, 70° ir 90° taip pat kintamo spindulio kampo 25°-50° lęšius. Lęšių formuojamo spindulio kampo paklaida ne daugiau kaip ±3°.</w:t>
            </w:r>
          </w:p>
        </w:tc>
        <w:tc>
          <w:tcPr>
            <w:tcW w:w="4981" w:type="dxa"/>
          </w:tcPr>
          <w:p w14:paraId="1C7551E3" w14:textId="77777777" w:rsidR="00FD7EC0" w:rsidRPr="00D741D7" w:rsidRDefault="00FD7EC0" w:rsidP="00C331BE">
            <w:pPr>
              <w:rPr>
                <w:rFonts w:asciiTheme="minorHAnsi" w:cstheme="minorHAnsi"/>
                <w:i/>
                <w:iCs/>
                <w:sz w:val="21"/>
                <w:szCs w:val="21"/>
              </w:rPr>
            </w:pPr>
          </w:p>
        </w:tc>
      </w:tr>
      <w:tr w:rsidR="00FD7EC0" w:rsidRPr="00D741D7" w14:paraId="4FF46B8A" w14:textId="77777777" w:rsidTr="00FD7EC0">
        <w:tc>
          <w:tcPr>
            <w:tcW w:w="4981" w:type="dxa"/>
          </w:tcPr>
          <w:p w14:paraId="5E5ABB96" w14:textId="592B1240" w:rsidR="00FD7EC0" w:rsidRPr="00D741D7" w:rsidRDefault="00FD7EC0" w:rsidP="00FD7EC0">
            <w:pPr>
              <w:spacing w:line="300" w:lineRule="auto"/>
              <w:jc w:val="both"/>
              <w:rPr>
                <w:rFonts w:asciiTheme="minorHAnsi" w:cstheme="minorHAnsi"/>
                <w:sz w:val="21"/>
                <w:szCs w:val="21"/>
              </w:rPr>
            </w:pPr>
            <w:r w:rsidRPr="00D741D7">
              <w:rPr>
                <w:rFonts w:asciiTheme="minorHAnsi" w:cstheme="minorHAnsi"/>
                <w:sz w:val="21"/>
                <w:szCs w:val="21"/>
              </w:rPr>
              <w:t>Prietaisą naudojant su 25°-50° lęšiu esant didžiausiam spindulio kampui apšviestumas 3 metrų atstumu ne mažesnis kaip 3600 liuksų.</w:t>
            </w:r>
          </w:p>
        </w:tc>
        <w:tc>
          <w:tcPr>
            <w:tcW w:w="4981" w:type="dxa"/>
          </w:tcPr>
          <w:p w14:paraId="59DB5FBB" w14:textId="77777777" w:rsidR="00FD7EC0" w:rsidRPr="00D741D7" w:rsidRDefault="00FD7EC0" w:rsidP="00C331BE">
            <w:pPr>
              <w:rPr>
                <w:rFonts w:asciiTheme="minorHAnsi" w:cstheme="minorHAnsi"/>
                <w:i/>
                <w:iCs/>
                <w:sz w:val="21"/>
                <w:szCs w:val="21"/>
              </w:rPr>
            </w:pPr>
          </w:p>
        </w:tc>
      </w:tr>
      <w:tr w:rsidR="00FD7EC0" w:rsidRPr="00D741D7" w14:paraId="37051604" w14:textId="77777777" w:rsidTr="00FD7EC0">
        <w:tc>
          <w:tcPr>
            <w:tcW w:w="4981" w:type="dxa"/>
          </w:tcPr>
          <w:p w14:paraId="06308158" w14:textId="103F5383" w:rsidR="00FD7EC0" w:rsidRPr="00D741D7" w:rsidRDefault="00FD7EC0" w:rsidP="00FD7EC0">
            <w:pPr>
              <w:spacing w:line="300" w:lineRule="auto"/>
              <w:jc w:val="both"/>
              <w:rPr>
                <w:rFonts w:asciiTheme="minorHAnsi" w:cstheme="minorHAnsi"/>
                <w:sz w:val="21"/>
                <w:szCs w:val="21"/>
              </w:rPr>
            </w:pPr>
            <w:r w:rsidRPr="00D741D7">
              <w:rPr>
                <w:rFonts w:asciiTheme="minorHAnsi" w:cstheme="minorHAnsi"/>
                <w:sz w:val="21"/>
                <w:szCs w:val="21"/>
              </w:rPr>
              <w:t>Šviesos diodų kalibravimo ir intensyvumo kritimo kompensavimo sistema.</w:t>
            </w:r>
          </w:p>
        </w:tc>
        <w:tc>
          <w:tcPr>
            <w:tcW w:w="4981" w:type="dxa"/>
          </w:tcPr>
          <w:p w14:paraId="0DDECA57" w14:textId="77777777" w:rsidR="00FD7EC0" w:rsidRPr="00D741D7" w:rsidRDefault="00FD7EC0" w:rsidP="00C331BE">
            <w:pPr>
              <w:rPr>
                <w:rFonts w:asciiTheme="minorHAnsi" w:cstheme="minorHAnsi"/>
                <w:i/>
                <w:iCs/>
                <w:sz w:val="21"/>
                <w:szCs w:val="21"/>
              </w:rPr>
            </w:pPr>
          </w:p>
        </w:tc>
      </w:tr>
      <w:tr w:rsidR="00FD7EC0" w:rsidRPr="00D741D7" w14:paraId="4CDD87EB" w14:textId="77777777" w:rsidTr="00FD7EC0">
        <w:tc>
          <w:tcPr>
            <w:tcW w:w="4981" w:type="dxa"/>
          </w:tcPr>
          <w:p w14:paraId="74CC5679" w14:textId="3242043C" w:rsidR="00FD7EC0" w:rsidRPr="00D741D7" w:rsidRDefault="00FD7EC0" w:rsidP="00FD7EC0">
            <w:pPr>
              <w:spacing w:line="300" w:lineRule="auto"/>
              <w:jc w:val="both"/>
              <w:rPr>
                <w:rFonts w:asciiTheme="minorHAnsi" w:cstheme="minorHAnsi"/>
                <w:sz w:val="21"/>
                <w:szCs w:val="21"/>
              </w:rPr>
            </w:pPr>
            <w:r w:rsidRPr="00D741D7">
              <w:rPr>
                <w:rFonts w:asciiTheme="minorHAnsi" w:cstheme="minorHAnsi"/>
                <w:sz w:val="21"/>
                <w:szCs w:val="21"/>
              </w:rPr>
              <w:t>Prietaisas valdomas DMX512 protokolu. RDM funkcija.</w:t>
            </w:r>
          </w:p>
        </w:tc>
        <w:tc>
          <w:tcPr>
            <w:tcW w:w="4981" w:type="dxa"/>
          </w:tcPr>
          <w:p w14:paraId="5E1E5631" w14:textId="77777777" w:rsidR="00FD7EC0" w:rsidRPr="00D741D7" w:rsidRDefault="00FD7EC0" w:rsidP="00C331BE">
            <w:pPr>
              <w:rPr>
                <w:rFonts w:asciiTheme="minorHAnsi" w:cstheme="minorHAnsi"/>
                <w:i/>
                <w:iCs/>
                <w:sz w:val="21"/>
                <w:szCs w:val="21"/>
              </w:rPr>
            </w:pPr>
          </w:p>
        </w:tc>
      </w:tr>
      <w:tr w:rsidR="00FD7EC0" w:rsidRPr="00D741D7" w14:paraId="4B3D6D85" w14:textId="77777777" w:rsidTr="00FD7EC0">
        <w:tc>
          <w:tcPr>
            <w:tcW w:w="4981" w:type="dxa"/>
          </w:tcPr>
          <w:p w14:paraId="367A0B80" w14:textId="1B3CDA46" w:rsidR="00FD7EC0" w:rsidRPr="00D741D7" w:rsidRDefault="00FD7EC0" w:rsidP="00FD7EC0">
            <w:pPr>
              <w:spacing w:line="300" w:lineRule="auto"/>
              <w:jc w:val="both"/>
              <w:rPr>
                <w:rFonts w:asciiTheme="minorHAnsi" w:cstheme="minorHAnsi"/>
                <w:sz w:val="21"/>
                <w:szCs w:val="21"/>
              </w:rPr>
            </w:pPr>
            <w:r w:rsidRPr="00D741D7">
              <w:rPr>
                <w:rFonts w:asciiTheme="minorHAnsi" w:cstheme="minorHAnsi"/>
                <w:sz w:val="21"/>
                <w:szCs w:val="21"/>
              </w:rPr>
              <w:t>Ne mažiau kaip keturi spindulio formavimo peiliai su bendro pasukimo funkcija ne mažesne kaip -20° +20°.</w:t>
            </w:r>
          </w:p>
        </w:tc>
        <w:tc>
          <w:tcPr>
            <w:tcW w:w="4981" w:type="dxa"/>
          </w:tcPr>
          <w:p w14:paraId="03180326" w14:textId="77777777" w:rsidR="00FD7EC0" w:rsidRPr="00D741D7" w:rsidRDefault="00FD7EC0" w:rsidP="00C331BE">
            <w:pPr>
              <w:rPr>
                <w:rFonts w:asciiTheme="minorHAnsi" w:cstheme="minorHAnsi"/>
                <w:i/>
                <w:iCs/>
                <w:sz w:val="21"/>
                <w:szCs w:val="21"/>
              </w:rPr>
            </w:pPr>
          </w:p>
        </w:tc>
      </w:tr>
      <w:tr w:rsidR="00FD7EC0" w:rsidRPr="00D741D7" w14:paraId="2B4F9558" w14:textId="77777777" w:rsidTr="00FD7EC0">
        <w:tc>
          <w:tcPr>
            <w:tcW w:w="4981" w:type="dxa"/>
          </w:tcPr>
          <w:p w14:paraId="2089A95C" w14:textId="58292A70" w:rsidR="00FD7EC0" w:rsidRPr="00D741D7" w:rsidRDefault="00D741D7" w:rsidP="00FD7EC0">
            <w:pPr>
              <w:spacing w:line="300" w:lineRule="auto"/>
              <w:jc w:val="both"/>
              <w:rPr>
                <w:rFonts w:asciiTheme="minorHAnsi" w:cstheme="minorHAnsi"/>
                <w:sz w:val="21"/>
                <w:szCs w:val="21"/>
              </w:rPr>
            </w:pPr>
            <w:r w:rsidRPr="00D741D7">
              <w:rPr>
                <w:rFonts w:asciiTheme="minorHAnsi" w:cstheme="minorHAnsi"/>
                <w:sz w:val="21"/>
                <w:szCs w:val="21"/>
              </w:rPr>
              <w:t>Spalvos atkūrimo indeksas (CRI) ne mažiau kaip 89.</w:t>
            </w:r>
          </w:p>
        </w:tc>
        <w:tc>
          <w:tcPr>
            <w:tcW w:w="4981" w:type="dxa"/>
          </w:tcPr>
          <w:p w14:paraId="5C32FE38" w14:textId="77777777" w:rsidR="00FD7EC0" w:rsidRPr="00D741D7" w:rsidRDefault="00FD7EC0" w:rsidP="00C331BE">
            <w:pPr>
              <w:rPr>
                <w:rFonts w:asciiTheme="minorHAnsi" w:cstheme="minorHAnsi"/>
                <w:i/>
                <w:iCs/>
                <w:sz w:val="21"/>
                <w:szCs w:val="21"/>
              </w:rPr>
            </w:pPr>
          </w:p>
        </w:tc>
      </w:tr>
      <w:tr w:rsidR="00FD7EC0" w:rsidRPr="00D741D7" w14:paraId="6577B217" w14:textId="77777777" w:rsidTr="00FD7EC0">
        <w:tc>
          <w:tcPr>
            <w:tcW w:w="4981" w:type="dxa"/>
          </w:tcPr>
          <w:p w14:paraId="680046F3" w14:textId="64345ADF" w:rsidR="00FD7EC0" w:rsidRPr="00D741D7" w:rsidRDefault="00D741D7" w:rsidP="00FD7EC0">
            <w:pPr>
              <w:spacing w:line="300" w:lineRule="auto"/>
              <w:jc w:val="both"/>
              <w:rPr>
                <w:rFonts w:asciiTheme="minorHAnsi" w:cstheme="minorHAnsi"/>
                <w:sz w:val="21"/>
                <w:szCs w:val="21"/>
              </w:rPr>
            </w:pPr>
            <w:r w:rsidRPr="00D741D7">
              <w:rPr>
                <w:rFonts w:asciiTheme="minorHAnsi" w:cstheme="minorHAnsi"/>
                <w:sz w:val="21"/>
                <w:szCs w:val="21"/>
              </w:rPr>
              <w:t>CE sertifikatas.</w:t>
            </w:r>
          </w:p>
        </w:tc>
        <w:tc>
          <w:tcPr>
            <w:tcW w:w="4981" w:type="dxa"/>
          </w:tcPr>
          <w:p w14:paraId="6DAEC991" w14:textId="77777777" w:rsidR="00FD7EC0" w:rsidRPr="00D741D7" w:rsidRDefault="00FD7EC0" w:rsidP="00C331BE">
            <w:pPr>
              <w:rPr>
                <w:rFonts w:asciiTheme="minorHAnsi" w:cstheme="minorHAnsi"/>
                <w:i/>
                <w:iCs/>
                <w:sz w:val="21"/>
                <w:szCs w:val="21"/>
              </w:rPr>
            </w:pPr>
          </w:p>
        </w:tc>
      </w:tr>
      <w:tr w:rsidR="00FD7EC0" w:rsidRPr="00D741D7" w14:paraId="473094E4" w14:textId="77777777" w:rsidTr="00FD7EC0">
        <w:tc>
          <w:tcPr>
            <w:tcW w:w="4981" w:type="dxa"/>
          </w:tcPr>
          <w:p w14:paraId="214B8794" w14:textId="69B697C1" w:rsidR="00FD7EC0" w:rsidRPr="00D741D7" w:rsidRDefault="00D741D7" w:rsidP="00FD7EC0">
            <w:pPr>
              <w:spacing w:line="300" w:lineRule="auto"/>
              <w:jc w:val="both"/>
              <w:rPr>
                <w:rFonts w:asciiTheme="minorHAnsi" w:cstheme="minorHAnsi"/>
                <w:sz w:val="21"/>
                <w:szCs w:val="21"/>
              </w:rPr>
            </w:pPr>
            <w:r w:rsidRPr="00D741D7">
              <w:rPr>
                <w:rFonts w:asciiTheme="minorHAnsi" w:cstheme="minorHAnsi"/>
                <w:sz w:val="21"/>
                <w:szCs w:val="21"/>
              </w:rPr>
              <w:t>Ne trumpesnė kaip 10 metų garantija LED šaltiniui.</w:t>
            </w:r>
          </w:p>
        </w:tc>
        <w:tc>
          <w:tcPr>
            <w:tcW w:w="4981" w:type="dxa"/>
          </w:tcPr>
          <w:p w14:paraId="699D00B2" w14:textId="77777777" w:rsidR="00FD7EC0" w:rsidRPr="00D741D7" w:rsidRDefault="00FD7EC0" w:rsidP="00C331BE">
            <w:pPr>
              <w:rPr>
                <w:rFonts w:asciiTheme="minorHAnsi" w:cstheme="minorHAnsi"/>
                <w:i/>
                <w:iCs/>
                <w:sz w:val="21"/>
                <w:szCs w:val="21"/>
              </w:rPr>
            </w:pPr>
          </w:p>
        </w:tc>
      </w:tr>
      <w:tr w:rsidR="00FD7EC0" w:rsidRPr="00D741D7" w14:paraId="616F6477" w14:textId="77777777" w:rsidTr="00FD7EC0">
        <w:tc>
          <w:tcPr>
            <w:tcW w:w="4981" w:type="dxa"/>
          </w:tcPr>
          <w:p w14:paraId="58016A2B" w14:textId="77777777" w:rsidR="00D741D7" w:rsidRPr="00D741D7" w:rsidRDefault="00D741D7" w:rsidP="00D741D7">
            <w:pPr>
              <w:spacing w:line="300" w:lineRule="auto"/>
              <w:jc w:val="both"/>
              <w:rPr>
                <w:rFonts w:asciiTheme="minorHAnsi" w:cstheme="minorHAnsi"/>
                <w:sz w:val="21"/>
                <w:szCs w:val="21"/>
              </w:rPr>
            </w:pPr>
            <w:r w:rsidRPr="00D741D7">
              <w:rPr>
                <w:rFonts w:asciiTheme="minorHAnsi" w:cstheme="minorHAnsi"/>
                <w:sz w:val="21"/>
                <w:szCs w:val="21"/>
              </w:rPr>
              <w:t>Turi būti suderinami su to paties tipo perkančiosios organizacijos anksčiau įsigytais įrenginiais. Įrenginiai, kuriems keliamas suderinamumo reikalavimas, turi galėti veikti kaip vientisa ir nedaloma sistema, jų funkcionalumas ir valdymo savybės turi būti tokios pačios, kaip anksčiau įsigytų įrenginių. Ankščiau įsigytas įrenginys: ETC Source Four LED Series 3. Funkcijos kurios turi būti suderinamos:</w:t>
            </w:r>
          </w:p>
          <w:p w14:paraId="4952E4C3" w14:textId="77777777" w:rsidR="00D741D7" w:rsidRPr="00D741D7" w:rsidRDefault="00D741D7" w:rsidP="00D741D7">
            <w:pPr>
              <w:numPr>
                <w:ilvl w:val="0"/>
                <w:numId w:val="20"/>
              </w:numPr>
              <w:spacing w:line="300" w:lineRule="auto"/>
              <w:jc w:val="both"/>
              <w:rPr>
                <w:rFonts w:asciiTheme="minorHAnsi" w:cstheme="minorHAnsi"/>
                <w:sz w:val="21"/>
                <w:szCs w:val="21"/>
              </w:rPr>
            </w:pPr>
            <w:r w:rsidRPr="00D741D7">
              <w:rPr>
                <w:rFonts w:asciiTheme="minorHAnsi" w:cstheme="minorHAnsi"/>
                <w:sz w:val="21"/>
                <w:szCs w:val="21"/>
              </w:rPr>
              <w:t>LED šviesos šaltinių kiekis, jų galia ir spalvų suderinamumas.</w:t>
            </w:r>
          </w:p>
          <w:p w14:paraId="0C1EF152" w14:textId="77777777" w:rsidR="00D741D7" w:rsidRPr="00D741D7" w:rsidRDefault="00D741D7" w:rsidP="00D741D7">
            <w:pPr>
              <w:numPr>
                <w:ilvl w:val="0"/>
                <w:numId w:val="20"/>
              </w:numPr>
              <w:spacing w:line="300" w:lineRule="auto"/>
              <w:jc w:val="both"/>
              <w:rPr>
                <w:rFonts w:asciiTheme="minorHAnsi" w:cstheme="minorHAnsi"/>
                <w:sz w:val="21"/>
                <w:szCs w:val="21"/>
              </w:rPr>
            </w:pPr>
            <w:r w:rsidRPr="00D741D7">
              <w:rPr>
                <w:rFonts w:asciiTheme="minorHAnsi" w:cstheme="minorHAnsi"/>
                <w:sz w:val="21"/>
                <w:szCs w:val="21"/>
              </w:rPr>
              <w:t>Siūlomų įrenginių suderinamumas su ankstesniu pirkimu įsigytais gamintojo ETC lęšiais</w:t>
            </w:r>
          </w:p>
          <w:p w14:paraId="1A1CA085" w14:textId="77777777" w:rsidR="00D741D7" w:rsidRPr="00D741D7" w:rsidRDefault="00D741D7" w:rsidP="00D741D7">
            <w:pPr>
              <w:numPr>
                <w:ilvl w:val="0"/>
                <w:numId w:val="20"/>
              </w:numPr>
              <w:spacing w:line="300" w:lineRule="auto"/>
              <w:jc w:val="both"/>
              <w:rPr>
                <w:rFonts w:asciiTheme="minorHAnsi" w:cstheme="minorHAnsi"/>
                <w:sz w:val="21"/>
                <w:szCs w:val="21"/>
              </w:rPr>
            </w:pPr>
            <w:r w:rsidRPr="00D741D7">
              <w:rPr>
                <w:rFonts w:asciiTheme="minorHAnsi" w:cstheme="minorHAnsi"/>
                <w:sz w:val="21"/>
                <w:szCs w:val="21"/>
              </w:rPr>
              <w:lastRenderedPageBreak/>
              <w:t>Spalvinės temperatūros atitikimas (1900-10450 K)</w:t>
            </w:r>
          </w:p>
          <w:p w14:paraId="04C3CB0E" w14:textId="7BC91A26" w:rsidR="00FD7EC0" w:rsidRPr="00D741D7" w:rsidRDefault="00D741D7" w:rsidP="00FD7EC0">
            <w:pPr>
              <w:numPr>
                <w:ilvl w:val="0"/>
                <w:numId w:val="20"/>
              </w:numPr>
              <w:spacing w:line="300" w:lineRule="auto"/>
              <w:jc w:val="both"/>
              <w:rPr>
                <w:rFonts w:asciiTheme="minorHAnsi" w:cstheme="minorHAnsi"/>
                <w:sz w:val="21"/>
                <w:szCs w:val="21"/>
              </w:rPr>
            </w:pPr>
            <w:r w:rsidRPr="00D741D7">
              <w:rPr>
                <w:rFonts w:asciiTheme="minorHAnsi" w:cstheme="minorHAnsi"/>
                <w:sz w:val="21"/>
                <w:szCs w:val="21"/>
              </w:rPr>
              <w:t>Gamintojo ETC siūlomi priedai ( cikloramos adapteris, fresnel adapteris ir kt. )</w:t>
            </w:r>
          </w:p>
        </w:tc>
        <w:tc>
          <w:tcPr>
            <w:tcW w:w="4981" w:type="dxa"/>
          </w:tcPr>
          <w:p w14:paraId="66518BDC" w14:textId="77777777" w:rsidR="00FD7EC0" w:rsidRPr="00D741D7" w:rsidRDefault="00FD7EC0" w:rsidP="00C331BE">
            <w:pPr>
              <w:rPr>
                <w:rFonts w:asciiTheme="minorHAnsi" w:cstheme="minorHAnsi"/>
                <w:i/>
                <w:iCs/>
                <w:sz w:val="21"/>
                <w:szCs w:val="21"/>
              </w:rPr>
            </w:pPr>
          </w:p>
        </w:tc>
      </w:tr>
    </w:tbl>
    <w:p w14:paraId="4481DC03" w14:textId="77777777" w:rsidR="00D741D7" w:rsidRDefault="00D741D7" w:rsidP="00C331BE"/>
    <w:tbl>
      <w:tblPr>
        <w:tblStyle w:val="Lentelstinklelis"/>
        <w:tblW w:w="0" w:type="auto"/>
        <w:tblInd w:w="0" w:type="dxa"/>
        <w:tblLook w:val="04A0" w:firstRow="1" w:lastRow="0" w:firstColumn="1" w:lastColumn="0" w:noHBand="0" w:noVBand="1"/>
      </w:tblPr>
      <w:tblGrid>
        <w:gridCol w:w="4981"/>
        <w:gridCol w:w="4981"/>
      </w:tblGrid>
      <w:tr w:rsidR="00D741D7" w:rsidRPr="00D741D7" w14:paraId="3029078D" w14:textId="77777777" w:rsidTr="00D741D7">
        <w:tc>
          <w:tcPr>
            <w:tcW w:w="4981" w:type="dxa"/>
          </w:tcPr>
          <w:p w14:paraId="29C1899B" w14:textId="7AF71A4D" w:rsidR="00D741D7" w:rsidRPr="00D741D7" w:rsidRDefault="00D741D7" w:rsidP="00C331BE">
            <w:pPr>
              <w:rPr>
                <w:rFonts w:asciiTheme="minorHAnsi" w:cstheme="minorHAnsi"/>
                <w:sz w:val="21"/>
                <w:szCs w:val="21"/>
              </w:rPr>
            </w:pPr>
            <w:r w:rsidRPr="00D741D7">
              <w:rPr>
                <w:rFonts w:asciiTheme="minorHAnsi" w:cstheme="minorHAnsi"/>
                <w:sz w:val="21"/>
                <w:szCs w:val="21"/>
              </w:rPr>
              <w:t>Reikalavimai lęšiams:</w:t>
            </w:r>
          </w:p>
        </w:tc>
        <w:tc>
          <w:tcPr>
            <w:tcW w:w="4981" w:type="dxa"/>
          </w:tcPr>
          <w:p w14:paraId="00C8BDE1" w14:textId="15CBCD46" w:rsidR="00D741D7" w:rsidRPr="00D741D7" w:rsidRDefault="00D741D7" w:rsidP="00C331BE">
            <w:pPr>
              <w:rPr>
                <w:rFonts w:asciiTheme="minorHAnsi" w:cstheme="minorHAnsi"/>
                <w:sz w:val="21"/>
                <w:szCs w:val="21"/>
              </w:rPr>
            </w:pPr>
            <w:r w:rsidRPr="00D741D7">
              <w:rPr>
                <w:rFonts w:asciiTheme="minorHAnsi" w:cstheme="minorHAnsi"/>
                <w:sz w:val="21"/>
                <w:szCs w:val="21"/>
              </w:rPr>
              <w:t>Siūlomi lęšiai</w:t>
            </w:r>
          </w:p>
        </w:tc>
      </w:tr>
      <w:tr w:rsidR="00D741D7" w:rsidRPr="00D741D7" w14:paraId="7072E28D" w14:textId="77777777" w:rsidTr="00D741D7">
        <w:tc>
          <w:tcPr>
            <w:tcW w:w="4981" w:type="dxa"/>
          </w:tcPr>
          <w:p w14:paraId="31138983" w14:textId="77777777" w:rsidR="00D741D7" w:rsidRPr="00D741D7" w:rsidRDefault="00D741D7" w:rsidP="00C331BE">
            <w:pPr>
              <w:rPr>
                <w:rFonts w:asciiTheme="minorHAnsi" w:cstheme="minorHAnsi"/>
                <w:sz w:val="21"/>
                <w:szCs w:val="21"/>
              </w:rPr>
            </w:pPr>
          </w:p>
        </w:tc>
        <w:tc>
          <w:tcPr>
            <w:tcW w:w="4981" w:type="dxa"/>
          </w:tcPr>
          <w:p w14:paraId="558F2B09" w14:textId="3FA1E7B8" w:rsidR="00D741D7" w:rsidRPr="00D741D7" w:rsidRDefault="00D741D7" w:rsidP="00C331BE">
            <w:pPr>
              <w:rPr>
                <w:rFonts w:asciiTheme="minorHAnsi" w:cstheme="minorHAnsi"/>
                <w:i/>
                <w:iCs/>
                <w:sz w:val="21"/>
                <w:szCs w:val="21"/>
              </w:rPr>
            </w:pPr>
            <w:r w:rsidRPr="00D741D7">
              <w:rPr>
                <w:rFonts w:asciiTheme="minorHAnsi" w:cstheme="minorHAnsi"/>
                <w:i/>
                <w:iCs/>
                <w:sz w:val="21"/>
                <w:szCs w:val="21"/>
              </w:rPr>
              <w:t>Nurodyti gamintoją ir modelį</w:t>
            </w:r>
          </w:p>
        </w:tc>
      </w:tr>
      <w:tr w:rsidR="00D741D7" w:rsidRPr="00D741D7" w14:paraId="5B89294E" w14:textId="77777777" w:rsidTr="00D741D7">
        <w:tc>
          <w:tcPr>
            <w:tcW w:w="4981" w:type="dxa"/>
          </w:tcPr>
          <w:p w14:paraId="145AC67D" w14:textId="6C3255D0" w:rsidR="00D741D7" w:rsidRPr="00D741D7" w:rsidRDefault="00D741D7" w:rsidP="00D741D7">
            <w:pPr>
              <w:spacing w:line="300" w:lineRule="auto"/>
              <w:jc w:val="both"/>
              <w:rPr>
                <w:rFonts w:asciiTheme="minorHAnsi" w:cstheme="minorHAnsi"/>
                <w:sz w:val="21"/>
                <w:szCs w:val="21"/>
              </w:rPr>
            </w:pPr>
            <w:r w:rsidRPr="00D741D7">
              <w:rPr>
                <w:rFonts w:asciiTheme="minorHAnsi" w:cstheme="minorHAnsi"/>
                <w:sz w:val="21"/>
                <w:szCs w:val="21"/>
              </w:rPr>
              <w:t>Kintamo spindulio kampo 25°-50° lęšiai.</w:t>
            </w:r>
          </w:p>
        </w:tc>
        <w:tc>
          <w:tcPr>
            <w:tcW w:w="4981" w:type="dxa"/>
          </w:tcPr>
          <w:p w14:paraId="797D6B45" w14:textId="77777777" w:rsidR="00D741D7" w:rsidRPr="00D741D7" w:rsidRDefault="00D741D7" w:rsidP="00C331BE">
            <w:pPr>
              <w:rPr>
                <w:rFonts w:asciiTheme="minorHAnsi" w:cstheme="minorHAnsi"/>
                <w:sz w:val="21"/>
                <w:szCs w:val="21"/>
              </w:rPr>
            </w:pPr>
          </w:p>
        </w:tc>
      </w:tr>
      <w:tr w:rsidR="00D741D7" w:rsidRPr="00D741D7" w14:paraId="36BB571B" w14:textId="77777777" w:rsidTr="00D741D7">
        <w:tc>
          <w:tcPr>
            <w:tcW w:w="4981" w:type="dxa"/>
          </w:tcPr>
          <w:p w14:paraId="5DC93706" w14:textId="50A94A4A" w:rsidR="00D741D7" w:rsidRPr="00D741D7" w:rsidRDefault="00D741D7" w:rsidP="00D741D7">
            <w:pPr>
              <w:spacing w:line="300" w:lineRule="auto"/>
              <w:jc w:val="both"/>
              <w:rPr>
                <w:rFonts w:asciiTheme="minorHAnsi" w:cstheme="minorHAnsi"/>
                <w:sz w:val="21"/>
                <w:szCs w:val="21"/>
              </w:rPr>
            </w:pPr>
            <w:r w:rsidRPr="00D741D7">
              <w:rPr>
                <w:rFonts w:asciiTheme="minorHAnsi" w:cstheme="minorHAnsi"/>
                <w:sz w:val="21"/>
                <w:szCs w:val="21"/>
              </w:rPr>
              <w:t>Lęšiai turi tikti siūlomiems prožektoriams.</w:t>
            </w:r>
          </w:p>
        </w:tc>
        <w:tc>
          <w:tcPr>
            <w:tcW w:w="4981" w:type="dxa"/>
          </w:tcPr>
          <w:p w14:paraId="0B50D300" w14:textId="77777777" w:rsidR="00D741D7" w:rsidRPr="00D741D7" w:rsidRDefault="00D741D7" w:rsidP="00C331BE">
            <w:pPr>
              <w:rPr>
                <w:rFonts w:asciiTheme="minorHAnsi" w:cstheme="minorHAnsi"/>
                <w:sz w:val="21"/>
                <w:szCs w:val="21"/>
              </w:rPr>
            </w:pPr>
          </w:p>
        </w:tc>
      </w:tr>
      <w:tr w:rsidR="00D741D7" w:rsidRPr="00D741D7" w14:paraId="468513C3" w14:textId="77777777" w:rsidTr="00D741D7">
        <w:tc>
          <w:tcPr>
            <w:tcW w:w="4981" w:type="dxa"/>
          </w:tcPr>
          <w:p w14:paraId="01D78E29" w14:textId="765BC26A" w:rsidR="00D741D7" w:rsidRPr="00D741D7" w:rsidRDefault="00D741D7" w:rsidP="00D741D7">
            <w:pPr>
              <w:spacing w:line="300" w:lineRule="auto"/>
              <w:jc w:val="both"/>
              <w:rPr>
                <w:rFonts w:asciiTheme="minorHAnsi" w:cstheme="minorHAnsi"/>
                <w:sz w:val="21"/>
                <w:szCs w:val="21"/>
              </w:rPr>
            </w:pPr>
            <w:r w:rsidRPr="00D741D7">
              <w:rPr>
                <w:rFonts w:asciiTheme="minorHAnsi" w:cstheme="minorHAnsi"/>
                <w:sz w:val="21"/>
                <w:szCs w:val="21"/>
              </w:rPr>
              <w:t>Ne trumpesnė kaip 5 metų garantija lęšiams.</w:t>
            </w:r>
          </w:p>
        </w:tc>
        <w:tc>
          <w:tcPr>
            <w:tcW w:w="4981" w:type="dxa"/>
          </w:tcPr>
          <w:p w14:paraId="457577E3" w14:textId="77777777" w:rsidR="00D741D7" w:rsidRPr="00D741D7" w:rsidRDefault="00D741D7" w:rsidP="00C331BE">
            <w:pPr>
              <w:rPr>
                <w:rFonts w:asciiTheme="minorHAnsi" w:cstheme="minorHAnsi"/>
                <w:sz w:val="21"/>
                <w:szCs w:val="21"/>
              </w:rPr>
            </w:pPr>
          </w:p>
        </w:tc>
      </w:tr>
    </w:tbl>
    <w:p w14:paraId="269032D2" w14:textId="77777777" w:rsidR="00D741D7" w:rsidRDefault="00D741D7" w:rsidP="00C331BE"/>
    <w:p w14:paraId="2FC6C7DA" w14:textId="393E5002" w:rsidR="00C331BE" w:rsidRDefault="00C331BE" w:rsidP="00C331BE">
      <w:r>
        <w:t>Garantinio aptarnavimo metu reikalingas kalibravimas turi būti įskaičiuotas į kainą.</w:t>
      </w:r>
    </w:p>
    <w:p w14:paraId="16C6C331" w14:textId="64D56D85" w:rsidR="00D741D7" w:rsidRDefault="00D741D7" w:rsidP="00C331BE">
      <w:pPr>
        <w:jc w:val="center"/>
      </w:pPr>
      <w:r>
        <w:t>____________________</w:t>
      </w:r>
    </w:p>
    <w:p w14:paraId="093B21A1" w14:textId="77777777" w:rsidR="00D741D7" w:rsidRDefault="00D741D7" w:rsidP="00C331BE">
      <w:pPr>
        <w:jc w:val="center"/>
      </w:pPr>
    </w:p>
    <w:p w14:paraId="7785A4AE" w14:textId="77777777" w:rsidR="00D741D7" w:rsidRDefault="00D741D7" w:rsidP="00C331BE">
      <w:pPr>
        <w:jc w:val="center"/>
      </w:pPr>
    </w:p>
    <w:p w14:paraId="48C799DE" w14:textId="77777777" w:rsidR="00D741D7" w:rsidRDefault="00D741D7" w:rsidP="00C331BE">
      <w:pPr>
        <w:jc w:val="center"/>
      </w:pPr>
    </w:p>
    <w:p w14:paraId="2A43F2DE" w14:textId="77777777" w:rsidR="00D741D7" w:rsidRDefault="00D741D7" w:rsidP="00C331BE">
      <w:pPr>
        <w:jc w:val="center"/>
      </w:pPr>
    </w:p>
    <w:p w14:paraId="064B49B5" w14:textId="77777777" w:rsidR="00D741D7" w:rsidRDefault="00D741D7" w:rsidP="00C331BE">
      <w:pPr>
        <w:jc w:val="center"/>
      </w:pPr>
    </w:p>
    <w:p w14:paraId="5EB4C73D" w14:textId="77777777" w:rsidR="00D741D7" w:rsidRDefault="00D741D7" w:rsidP="00C331BE">
      <w:pPr>
        <w:jc w:val="center"/>
      </w:pPr>
    </w:p>
    <w:p w14:paraId="043B39C4" w14:textId="77777777" w:rsidR="00D741D7" w:rsidRDefault="00D741D7" w:rsidP="00C331BE">
      <w:pPr>
        <w:jc w:val="center"/>
      </w:pPr>
    </w:p>
    <w:p w14:paraId="2D042053" w14:textId="77777777" w:rsidR="00D741D7" w:rsidRDefault="00D741D7" w:rsidP="00C331BE">
      <w:pPr>
        <w:jc w:val="center"/>
      </w:pPr>
    </w:p>
    <w:p w14:paraId="7A7EA272" w14:textId="77777777" w:rsidR="00D741D7" w:rsidRDefault="00D741D7" w:rsidP="00C331BE">
      <w:pPr>
        <w:jc w:val="center"/>
      </w:pPr>
    </w:p>
    <w:p w14:paraId="482B9306" w14:textId="77777777" w:rsidR="00D741D7" w:rsidRDefault="00D741D7" w:rsidP="00C331BE">
      <w:pPr>
        <w:jc w:val="center"/>
      </w:pPr>
    </w:p>
    <w:p w14:paraId="2803D6DA" w14:textId="77777777" w:rsidR="00D741D7" w:rsidRDefault="00D741D7" w:rsidP="00C331BE">
      <w:pPr>
        <w:jc w:val="center"/>
      </w:pPr>
    </w:p>
    <w:p w14:paraId="752F0008" w14:textId="77777777" w:rsidR="00D741D7" w:rsidRDefault="00D741D7" w:rsidP="00C331BE">
      <w:pPr>
        <w:jc w:val="center"/>
      </w:pPr>
    </w:p>
    <w:p w14:paraId="63692A20" w14:textId="77777777" w:rsidR="006B7C3F" w:rsidRDefault="006B7C3F" w:rsidP="00C331BE">
      <w:pPr>
        <w:jc w:val="center"/>
      </w:pPr>
    </w:p>
    <w:p w14:paraId="1A7F0507" w14:textId="77777777" w:rsidR="006B7C3F" w:rsidRDefault="006B7C3F" w:rsidP="00C331BE">
      <w:pPr>
        <w:jc w:val="center"/>
      </w:pPr>
    </w:p>
    <w:p w14:paraId="4D116F49" w14:textId="77777777" w:rsidR="006B7C3F" w:rsidRDefault="006B7C3F" w:rsidP="00C331BE">
      <w:pPr>
        <w:jc w:val="center"/>
      </w:pPr>
    </w:p>
    <w:p w14:paraId="0167166C" w14:textId="77777777" w:rsidR="00D741D7" w:rsidRDefault="00D741D7" w:rsidP="00C331BE">
      <w:pPr>
        <w:jc w:val="center"/>
      </w:pPr>
    </w:p>
    <w:p w14:paraId="606224B1" w14:textId="77777777" w:rsidR="00D741D7" w:rsidRDefault="00D741D7" w:rsidP="00C331BE">
      <w:pPr>
        <w:jc w:val="center"/>
      </w:pPr>
    </w:p>
    <w:p w14:paraId="63FEE9F8" w14:textId="77777777" w:rsidR="00D741D7" w:rsidRDefault="00D741D7" w:rsidP="00C331BE">
      <w:pPr>
        <w:jc w:val="center"/>
      </w:pPr>
    </w:p>
    <w:p w14:paraId="0B0DE729" w14:textId="77777777" w:rsidR="006B7C3F" w:rsidRDefault="006B7C3F" w:rsidP="006B7C3F">
      <w:bookmarkStart w:id="0" w:name="_Ref38540913"/>
      <w:bookmarkStart w:id="1" w:name="_Ref38898051"/>
      <w:bookmarkStart w:id="2" w:name="_Ref38901392"/>
      <w:bookmarkStart w:id="3" w:name="_Toc126333944"/>
    </w:p>
    <w:p w14:paraId="09926D01" w14:textId="77777777" w:rsidR="006B7C3F" w:rsidRDefault="006B7C3F" w:rsidP="006B7C3F"/>
    <w:bookmarkEnd w:id="0"/>
    <w:bookmarkEnd w:id="1"/>
    <w:bookmarkEnd w:id="2"/>
    <w:bookmarkEnd w:id="3"/>
    <w:p w14:paraId="2DAC30F8" w14:textId="77777777" w:rsidR="00177354" w:rsidRDefault="00177354" w:rsidP="00177354">
      <w:pPr>
        <w:pStyle w:val="Paantrat"/>
        <w:spacing w:after="0" w:line="240" w:lineRule="auto"/>
        <w:jc w:val="center"/>
      </w:pPr>
      <w:r>
        <w:t>PASIŪLYMAS</w:t>
      </w:r>
    </w:p>
    <w:p w14:paraId="41DF5AC2" w14:textId="6460631D" w:rsidR="00177354" w:rsidRDefault="00177354" w:rsidP="00177354">
      <w:pPr>
        <w:pStyle w:val="Paantrat"/>
        <w:spacing w:after="0" w:line="240" w:lineRule="auto"/>
        <w:jc w:val="center"/>
        <w:rPr>
          <w:color w:val="auto"/>
        </w:rPr>
      </w:pPr>
      <w:r>
        <w:rPr>
          <w:color w:val="auto"/>
        </w:rPr>
        <w:t>DĖL LED PROŽEKTORIŲ</w:t>
      </w:r>
    </w:p>
    <w:p w14:paraId="30A994F3" w14:textId="77777777" w:rsidR="00177354" w:rsidRDefault="00177354" w:rsidP="00177354">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77354" w14:paraId="1FF0F324" w14:textId="77777777" w:rsidTr="00BA4226">
        <w:tc>
          <w:tcPr>
            <w:tcW w:w="2835" w:type="dxa"/>
            <w:tcBorders>
              <w:top w:val="nil"/>
              <w:left w:val="nil"/>
              <w:bottom w:val="single" w:sz="4" w:space="0" w:color="auto"/>
              <w:right w:val="nil"/>
            </w:tcBorders>
          </w:tcPr>
          <w:p w14:paraId="74C40B43" w14:textId="77777777" w:rsidR="00177354" w:rsidRDefault="00177354" w:rsidP="00BA4226">
            <w:pPr>
              <w:jc w:val="center"/>
              <w:rPr>
                <w:rFonts w:cstheme="minorHAnsi"/>
                <w:i/>
                <w:iCs/>
                <w:color w:val="7030A0"/>
              </w:rPr>
            </w:pPr>
          </w:p>
        </w:tc>
      </w:tr>
      <w:tr w:rsidR="00177354" w:rsidRPr="008A4D29" w14:paraId="6797FCB3" w14:textId="77777777" w:rsidTr="00BA4226">
        <w:trPr>
          <w:trHeight w:val="116"/>
        </w:trPr>
        <w:tc>
          <w:tcPr>
            <w:tcW w:w="2835" w:type="dxa"/>
            <w:tcBorders>
              <w:top w:val="single" w:sz="4" w:space="0" w:color="auto"/>
              <w:left w:val="nil"/>
              <w:bottom w:val="nil"/>
              <w:right w:val="nil"/>
            </w:tcBorders>
            <w:hideMark/>
          </w:tcPr>
          <w:p w14:paraId="79AC71D5" w14:textId="77777777" w:rsidR="00177354" w:rsidRPr="008A4D29" w:rsidRDefault="00177354" w:rsidP="00BA4226">
            <w:pPr>
              <w:jc w:val="center"/>
              <w:rPr>
                <w:rFonts w:cstheme="minorHAnsi"/>
                <w:i/>
                <w:iCs/>
                <w:vertAlign w:val="superscript"/>
              </w:rPr>
            </w:pPr>
            <w:r w:rsidRPr="008A4D29">
              <w:rPr>
                <w:rFonts w:cstheme="minorHAnsi"/>
                <w:i/>
                <w:iCs/>
                <w:vertAlign w:val="superscript"/>
              </w:rPr>
              <w:t>(data)</w:t>
            </w:r>
          </w:p>
        </w:tc>
      </w:tr>
      <w:tr w:rsidR="00177354" w:rsidRPr="008A4D29" w14:paraId="6FFE3A96" w14:textId="77777777" w:rsidTr="00BA4226">
        <w:tc>
          <w:tcPr>
            <w:tcW w:w="2835" w:type="dxa"/>
            <w:tcBorders>
              <w:top w:val="nil"/>
              <w:left w:val="nil"/>
              <w:bottom w:val="single" w:sz="4" w:space="0" w:color="auto"/>
              <w:right w:val="nil"/>
            </w:tcBorders>
          </w:tcPr>
          <w:p w14:paraId="4CC656D6" w14:textId="77777777" w:rsidR="00177354" w:rsidRPr="008A4D29" w:rsidRDefault="00177354" w:rsidP="00BA4226">
            <w:pPr>
              <w:jc w:val="center"/>
              <w:rPr>
                <w:rFonts w:cstheme="minorHAnsi"/>
                <w:i/>
                <w:iCs/>
              </w:rPr>
            </w:pPr>
          </w:p>
        </w:tc>
      </w:tr>
      <w:tr w:rsidR="00177354" w:rsidRPr="008A4D29" w14:paraId="20B1191F" w14:textId="77777777" w:rsidTr="00BA4226">
        <w:tc>
          <w:tcPr>
            <w:tcW w:w="2835" w:type="dxa"/>
            <w:tcBorders>
              <w:top w:val="single" w:sz="4" w:space="0" w:color="auto"/>
              <w:left w:val="nil"/>
              <w:bottom w:val="nil"/>
              <w:right w:val="nil"/>
            </w:tcBorders>
            <w:hideMark/>
          </w:tcPr>
          <w:p w14:paraId="071A8D73" w14:textId="77777777" w:rsidR="00177354" w:rsidRPr="008A4D29" w:rsidRDefault="00177354" w:rsidP="00BA4226">
            <w:pPr>
              <w:jc w:val="center"/>
              <w:rPr>
                <w:rFonts w:cstheme="minorHAnsi"/>
                <w:i/>
                <w:iCs/>
                <w:vertAlign w:val="superscript"/>
              </w:rPr>
            </w:pPr>
            <w:r w:rsidRPr="008A4D29">
              <w:rPr>
                <w:rFonts w:cstheme="minorHAnsi"/>
                <w:i/>
                <w:iCs/>
                <w:vertAlign w:val="superscript"/>
              </w:rPr>
              <w:t>(vieta)</w:t>
            </w:r>
          </w:p>
        </w:tc>
      </w:tr>
    </w:tbl>
    <w:p w14:paraId="451D7169" w14:textId="77777777" w:rsidR="00177354" w:rsidRDefault="00177354" w:rsidP="00177354">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77354" w14:paraId="007183EA" w14:textId="77777777" w:rsidTr="00BA4226">
        <w:trPr>
          <w:trHeight w:val="317"/>
        </w:trPr>
        <w:tc>
          <w:tcPr>
            <w:tcW w:w="5524" w:type="dxa"/>
            <w:tcBorders>
              <w:top w:val="nil"/>
              <w:left w:val="nil"/>
              <w:bottom w:val="single" w:sz="4" w:space="0" w:color="auto"/>
              <w:right w:val="nil"/>
            </w:tcBorders>
            <w:vAlign w:val="center"/>
            <w:hideMark/>
          </w:tcPr>
          <w:p w14:paraId="159496FF" w14:textId="77777777" w:rsidR="00177354" w:rsidRDefault="00177354" w:rsidP="00BA4226">
            <w:pPr>
              <w:rPr>
                <w:rFonts w:asciiTheme="minorHAnsi" w:cstheme="minorHAnsi"/>
                <w:color w:val="00B050"/>
                <w:sz w:val="21"/>
                <w:szCs w:val="21"/>
              </w:rPr>
            </w:pPr>
            <w:r>
              <w:rPr>
                <w:rFonts w:asciiTheme="minorHAnsi" w:cstheme="minorHAnsi"/>
                <w:sz w:val="21"/>
                <w:szCs w:val="21"/>
              </w:rPr>
              <w:t>Nacionalinei M. K. Čiurlionio menų mokyklai</w:t>
            </w:r>
          </w:p>
        </w:tc>
      </w:tr>
      <w:tr w:rsidR="00177354" w14:paraId="776B2A14" w14:textId="77777777" w:rsidTr="00BA4226">
        <w:tc>
          <w:tcPr>
            <w:tcW w:w="5524" w:type="dxa"/>
            <w:tcBorders>
              <w:top w:val="single" w:sz="4" w:space="0" w:color="auto"/>
              <w:left w:val="nil"/>
              <w:bottom w:val="nil"/>
              <w:right w:val="nil"/>
            </w:tcBorders>
            <w:hideMark/>
          </w:tcPr>
          <w:p w14:paraId="1DDE623B" w14:textId="77777777" w:rsidR="00177354" w:rsidRDefault="00177354" w:rsidP="00BA4226">
            <w:pPr>
              <w:rPr>
                <w:rFonts w:asciiTheme="minorHAnsi" w:cstheme="minorHAnsi"/>
                <w:sz w:val="21"/>
                <w:szCs w:val="21"/>
              </w:rPr>
            </w:pPr>
            <w:r>
              <w:rPr>
                <w:rFonts w:asciiTheme="minorHAnsi" w:cstheme="minorHAnsi"/>
                <w:sz w:val="21"/>
                <w:szCs w:val="21"/>
                <w:vertAlign w:val="superscript"/>
              </w:rPr>
              <w:t>(Adresatas)</w:t>
            </w:r>
          </w:p>
        </w:tc>
      </w:tr>
    </w:tbl>
    <w:p w14:paraId="653A32E4" w14:textId="77777777" w:rsidR="00177354" w:rsidRDefault="00177354" w:rsidP="00177354">
      <w:pPr>
        <w:spacing w:after="0" w:line="240" w:lineRule="auto"/>
        <w:rPr>
          <w:rFonts w:cstheme="minorHAnsi"/>
        </w:rPr>
      </w:pPr>
    </w:p>
    <w:p w14:paraId="04BF5389" w14:textId="77777777" w:rsidR="00177354" w:rsidRDefault="00177354" w:rsidP="00177354">
      <w:pPr>
        <w:pStyle w:val="Sraopastraipa"/>
        <w:numPr>
          <w:ilvl w:val="0"/>
          <w:numId w:val="29"/>
        </w:numPr>
        <w:tabs>
          <w:tab w:val="left" w:pos="567"/>
        </w:tabs>
        <w:spacing w:after="0" w:line="240" w:lineRule="auto"/>
        <w:jc w:val="center"/>
        <w:rPr>
          <w:rFonts w:cstheme="minorHAnsi"/>
          <w:b/>
          <w:bCs/>
        </w:rPr>
      </w:pPr>
      <w:r>
        <w:rPr>
          <w:rFonts w:cstheme="minorHAnsi"/>
          <w:b/>
          <w:bCs/>
        </w:rPr>
        <w:t>INFORMACIJA APIE TIEKĖJĄ:</w:t>
      </w:r>
    </w:p>
    <w:p w14:paraId="3AF4682A" w14:textId="77777777" w:rsidR="00177354" w:rsidRDefault="00177354" w:rsidP="00177354">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177354" w14:paraId="5C2E1ED9" w14:textId="77777777" w:rsidTr="00BA4226">
        <w:tc>
          <w:tcPr>
            <w:tcW w:w="5485" w:type="dxa"/>
            <w:tcBorders>
              <w:top w:val="single" w:sz="4" w:space="0" w:color="auto"/>
              <w:left w:val="single" w:sz="4" w:space="0" w:color="auto"/>
              <w:bottom w:val="single" w:sz="4" w:space="0" w:color="auto"/>
              <w:right w:val="single" w:sz="4" w:space="0" w:color="auto"/>
            </w:tcBorders>
            <w:hideMark/>
          </w:tcPr>
          <w:p w14:paraId="4D4CF257" w14:textId="77777777" w:rsidR="00177354" w:rsidRDefault="00177354" w:rsidP="00BA4226">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BF9E0B4" w14:textId="77777777" w:rsidR="00177354" w:rsidRDefault="00177354" w:rsidP="00BA4226">
            <w:pPr>
              <w:spacing w:after="0" w:line="240" w:lineRule="auto"/>
              <w:rPr>
                <w:rFonts w:cstheme="minorHAnsi"/>
              </w:rPr>
            </w:pPr>
          </w:p>
        </w:tc>
      </w:tr>
      <w:tr w:rsidR="00177354" w14:paraId="37A61CAD" w14:textId="77777777" w:rsidTr="00BA4226">
        <w:tc>
          <w:tcPr>
            <w:tcW w:w="5485" w:type="dxa"/>
            <w:tcBorders>
              <w:top w:val="single" w:sz="4" w:space="0" w:color="auto"/>
              <w:left w:val="single" w:sz="4" w:space="0" w:color="auto"/>
              <w:bottom w:val="single" w:sz="4" w:space="0" w:color="auto"/>
              <w:right w:val="single" w:sz="4" w:space="0" w:color="auto"/>
            </w:tcBorders>
            <w:hideMark/>
          </w:tcPr>
          <w:p w14:paraId="70625348" w14:textId="77777777" w:rsidR="00177354" w:rsidRDefault="00177354" w:rsidP="00BA4226">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721D2F1" w14:textId="77777777" w:rsidR="00177354" w:rsidRDefault="00177354" w:rsidP="00BA4226">
            <w:pPr>
              <w:spacing w:after="0" w:line="240" w:lineRule="auto"/>
              <w:rPr>
                <w:rFonts w:cstheme="minorHAnsi"/>
              </w:rPr>
            </w:pPr>
          </w:p>
        </w:tc>
      </w:tr>
      <w:tr w:rsidR="00177354" w14:paraId="14DD1F47" w14:textId="77777777" w:rsidTr="00BA4226">
        <w:tc>
          <w:tcPr>
            <w:tcW w:w="5485" w:type="dxa"/>
            <w:tcBorders>
              <w:top w:val="single" w:sz="4" w:space="0" w:color="auto"/>
              <w:left w:val="single" w:sz="4" w:space="0" w:color="auto"/>
              <w:bottom w:val="single" w:sz="4" w:space="0" w:color="auto"/>
              <w:right w:val="single" w:sz="4" w:space="0" w:color="auto"/>
            </w:tcBorders>
            <w:hideMark/>
          </w:tcPr>
          <w:p w14:paraId="7AA6EA5E" w14:textId="77777777" w:rsidR="00177354" w:rsidRDefault="00177354" w:rsidP="00BA4226">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07A09F6" w14:textId="77777777" w:rsidR="00177354" w:rsidRDefault="00177354" w:rsidP="00BA4226">
            <w:pPr>
              <w:spacing w:after="0" w:line="240" w:lineRule="auto"/>
              <w:rPr>
                <w:rFonts w:cstheme="minorHAnsi"/>
              </w:rPr>
            </w:pPr>
          </w:p>
        </w:tc>
      </w:tr>
    </w:tbl>
    <w:p w14:paraId="0205927B" w14:textId="77777777" w:rsidR="00177354" w:rsidRDefault="00177354" w:rsidP="00177354">
      <w:pPr>
        <w:spacing w:after="0" w:line="240" w:lineRule="auto"/>
        <w:rPr>
          <w:rFonts w:cstheme="minorHAnsi"/>
          <w:iCs/>
        </w:rPr>
      </w:pPr>
    </w:p>
    <w:p w14:paraId="2AD12831" w14:textId="77777777" w:rsidR="00177354" w:rsidRDefault="00177354" w:rsidP="00177354">
      <w:pPr>
        <w:pStyle w:val="Sraopastraipa"/>
        <w:numPr>
          <w:ilvl w:val="0"/>
          <w:numId w:val="29"/>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nurodomi ir kvazisubtiekėjai – fiziniai asmenys, kuriuos ketinama įdarbinti pirkimo laimėjimo atveju)</w:t>
      </w:r>
    </w:p>
    <w:p w14:paraId="34FF996D" w14:textId="77777777" w:rsidR="00177354" w:rsidRDefault="00177354" w:rsidP="00177354">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4CADA8DD" w14:textId="77777777" w:rsidR="00177354" w:rsidRDefault="00177354" w:rsidP="00177354">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177354" w14:paraId="579CE31F" w14:textId="77777777" w:rsidTr="00BA4226">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D33FDF4" w14:textId="77777777" w:rsidR="00177354" w:rsidRDefault="00177354" w:rsidP="00BA4226">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EA2410D" w14:textId="77777777" w:rsidR="00177354" w:rsidRDefault="00177354" w:rsidP="00BA4226">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1A6472C" w14:textId="77777777" w:rsidR="00177354" w:rsidRDefault="00177354" w:rsidP="00BA4226">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052658" w14:textId="77777777" w:rsidR="00177354" w:rsidRDefault="00177354" w:rsidP="00BA4226">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177354" w14:paraId="102FF1FA" w14:textId="77777777" w:rsidTr="00BA4226">
        <w:tc>
          <w:tcPr>
            <w:tcW w:w="486" w:type="dxa"/>
            <w:tcBorders>
              <w:top w:val="single" w:sz="4" w:space="0" w:color="000000"/>
              <w:left w:val="single" w:sz="4" w:space="0" w:color="000000"/>
              <w:bottom w:val="single" w:sz="4" w:space="0" w:color="000000"/>
              <w:right w:val="single" w:sz="4" w:space="0" w:color="000000"/>
            </w:tcBorders>
            <w:hideMark/>
          </w:tcPr>
          <w:p w14:paraId="38C209CF" w14:textId="77777777" w:rsidR="00177354" w:rsidRDefault="00177354" w:rsidP="00BA4226">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06FF131C" w14:textId="77777777" w:rsidR="00177354" w:rsidRDefault="00177354" w:rsidP="00BA4226">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028CC289" w14:textId="77777777" w:rsidR="00177354" w:rsidRDefault="00177354" w:rsidP="00BA4226">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6D0FBF6F" w14:textId="77777777" w:rsidR="00177354" w:rsidRDefault="00177354" w:rsidP="00BA4226">
            <w:pPr>
              <w:rPr>
                <w:rFonts w:asciiTheme="minorHAnsi" w:cstheme="minorHAnsi"/>
                <w:bCs/>
                <w:sz w:val="21"/>
                <w:szCs w:val="21"/>
              </w:rPr>
            </w:pPr>
          </w:p>
        </w:tc>
      </w:tr>
      <w:tr w:rsidR="00177354" w14:paraId="4FE31E0E" w14:textId="77777777" w:rsidTr="00BA4226">
        <w:tc>
          <w:tcPr>
            <w:tcW w:w="486" w:type="dxa"/>
            <w:tcBorders>
              <w:top w:val="single" w:sz="4" w:space="0" w:color="000000"/>
              <w:left w:val="single" w:sz="4" w:space="0" w:color="000000"/>
              <w:bottom w:val="single" w:sz="4" w:space="0" w:color="000000"/>
              <w:right w:val="single" w:sz="4" w:space="0" w:color="000000"/>
            </w:tcBorders>
            <w:hideMark/>
          </w:tcPr>
          <w:p w14:paraId="1A62B68D" w14:textId="77777777" w:rsidR="00177354" w:rsidRDefault="00177354" w:rsidP="00BA4226">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5801F193" w14:textId="77777777" w:rsidR="00177354" w:rsidRDefault="00177354" w:rsidP="00BA4226">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5D9D70A3" w14:textId="77777777" w:rsidR="00177354" w:rsidRDefault="00177354" w:rsidP="00BA4226">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BF70E0E" w14:textId="77777777" w:rsidR="00177354" w:rsidRDefault="00177354" w:rsidP="00BA4226">
            <w:pPr>
              <w:rPr>
                <w:rFonts w:asciiTheme="minorHAnsi" w:cstheme="minorHAnsi"/>
                <w:bCs/>
                <w:sz w:val="21"/>
                <w:szCs w:val="21"/>
              </w:rPr>
            </w:pPr>
          </w:p>
        </w:tc>
      </w:tr>
    </w:tbl>
    <w:p w14:paraId="5704D960" w14:textId="77777777" w:rsidR="00177354" w:rsidRDefault="00177354" w:rsidP="00177354">
      <w:pPr>
        <w:spacing w:after="0" w:line="240" w:lineRule="auto"/>
        <w:rPr>
          <w:rFonts w:eastAsia="Calibri" w:cstheme="minorHAnsi"/>
          <w:color w:val="000000" w:themeColor="text1"/>
        </w:rPr>
      </w:pPr>
    </w:p>
    <w:p w14:paraId="70140CFE" w14:textId="77777777" w:rsidR="00177354" w:rsidRDefault="00177354" w:rsidP="00177354">
      <w:pPr>
        <w:pStyle w:val="Sraopastraipa"/>
        <w:numPr>
          <w:ilvl w:val="0"/>
          <w:numId w:val="29"/>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4C43534D" w14:textId="77777777" w:rsidR="00177354" w:rsidRDefault="00177354" w:rsidP="00177354">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177354" w14:paraId="10769886" w14:textId="77777777" w:rsidTr="00BA4226">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DDF8185" w14:textId="77777777" w:rsidR="00177354" w:rsidRDefault="00177354" w:rsidP="00BA4226">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278AF46" w14:textId="77777777" w:rsidR="00177354" w:rsidRDefault="00177354" w:rsidP="00BA4226">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AE8CFBF" w14:textId="77777777" w:rsidR="00177354" w:rsidRDefault="00177354" w:rsidP="00BA4226">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177354" w14:paraId="1584FE02" w14:textId="77777777" w:rsidTr="00BA4226">
        <w:tc>
          <w:tcPr>
            <w:tcW w:w="486" w:type="dxa"/>
            <w:tcBorders>
              <w:top w:val="single" w:sz="4" w:space="0" w:color="000000"/>
              <w:left w:val="single" w:sz="4" w:space="0" w:color="000000"/>
              <w:bottom w:val="single" w:sz="4" w:space="0" w:color="000000"/>
              <w:right w:val="single" w:sz="4" w:space="0" w:color="000000"/>
            </w:tcBorders>
            <w:hideMark/>
          </w:tcPr>
          <w:p w14:paraId="30C600C2" w14:textId="77777777" w:rsidR="00177354" w:rsidRDefault="00177354" w:rsidP="00BA4226">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3717CF2B" w14:textId="77777777" w:rsidR="00177354" w:rsidRDefault="00177354" w:rsidP="00BA4226">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27738368" w14:textId="77777777" w:rsidR="00177354" w:rsidRDefault="00177354" w:rsidP="00BA4226">
            <w:pPr>
              <w:rPr>
                <w:rFonts w:asciiTheme="minorHAnsi" w:cstheme="minorHAnsi"/>
                <w:bCs/>
                <w:sz w:val="21"/>
                <w:szCs w:val="21"/>
              </w:rPr>
            </w:pPr>
          </w:p>
        </w:tc>
      </w:tr>
      <w:tr w:rsidR="00177354" w14:paraId="48B7F026" w14:textId="77777777" w:rsidTr="00BA4226">
        <w:tc>
          <w:tcPr>
            <w:tcW w:w="486" w:type="dxa"/>
            <w:tcBorders>
              <w:top w:val="single" w:sz="4" w:space="0" w:color="000000"/>
              <w:left w:val="single" w:sz="4" w:space="0" w:color="000000"/>
              <w:bottom w:val="single" w:sz="4" w:space="0" w:color="000000"/>
              <w:right w:val="single" w:sz="4" w:space="0" w:color="000000"/>
            </w:tcBorders>
            <w:hideMark/>
          </w:tcPr>
          <w:p w14:paraId="2A11424F" w14:textId="77777777" w:rsidR="00177354" w:rsidRDefault="00177354" w:rsidP="00BA4226">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73299149" w14:textId="77777777" w:rsidR="00177354" w:rsidRDefault="00177354" w:rsidP="00BA4226">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1CB78D64" w14:textId="77777777" w:rsidR="00177354" w:rsidRDefault="00177354" w:rsidP="00BA4226">
            <w:pPr>
              <w:rPr>
                <w:rFonts w:asciiTheme="minorHAnsi" w:cstheme="minorHAnsi"/>
                <w:bCs/>
                <w:sz w:val="21"/>
                <w:szCs w:val="21"/>
              </w:rPr>
            </w:pPr>
          </w:p>
        </w:tc>
      </w:tr>
    </w:tbl>
    <w:p w14:paraId="5384ABD5" w14:textId="77777777" w:rsidR="00177354" w:rsidRDefault="00177354" w:rsidP="00177354">
      <w:pPr>
        <w:spacing w:after="0" w:line="240" w:lineRule="auto"/>
        <w:rPr>
          <w:rFonts w:cstheme="minorHAnsi"/>
        </w:rPr>
      </w:pPr>
    </w:p>
    <w:p w14:paraId="23C0F5E7" w14:textId="77777777" w:rsidR="00177354" w:rsidRDefault="00177354" w:rsidP="00177354">
      <w:pPr>
        <w:spacing w:after="0" w:line="240" w:lineRule="auto"/>
        <w:rPr>
          <w:rFonts w:cstheme="minorHAnsi"/>
        </w:rPr>
      </w:pPr>
    </w:p>
    <w:p w14:paraId="3CA66B7F" w14:textId="77777777" w:rsidR="00177354" w:rsidRDefault="00177354" w:rsidP="00177354">
      <w:pPr>
        <w:spacing w:after="0" w:line="240" w:lineRule="auto"/>
        <w:rPr>
          <w:rFonts w:cstheme="minorHAnsi"/>
        </w:rPr>
      </w:pPr>
    </w:p>
    <w:p w14:paraId="5776B30A" w14:textId="77777777" w:rsidR="00177354" w:rsidRDefault="00177354" w:rsidP="00177354">
      <w:pPr>
        <w:pStyle w:val="Sraopastraipa"/>
        <w:numPr>
          <w:ilvl w:val="0"/>
          <w:numId w:val="29"/>
        </w:numPr>
        <w:spacing w:after="0" w:line="240" w:lineRule="auto"/>
        <w:ind w:left="0" w:firstLine="567"/>
        <w:jc w:val="center"/>
        <w:rPr>
          <w:rFonts w:cstheme="minorHAnsi"/>
          <w:b/>
          <w:bCs/>
        </w:rPr>
      </w:pPr>
      <w:r>
        <w:rPr>
          <w:rFonts w:cstheme="minorHAnsi"/>
          <w:b/>
          <w:bCs/>
        </w:rPr>
        <w:t xml:space="preserve">PASIŪLYMO KAINA </w:t>
      </w:r>
    </w:p>
    <w:p w14:paraId="7FBF608B" w14:textId="77777777" w:rsidR="00177354" w:rsidRDefault="00177354" w:rsidP="00177354">
      <w:pPr>
        <w:pStyle w:val="Sraopastraipa"/>
        <w:spacing w:after="0" w:line="240" w:lineRule="auto"/>
        <w:ind w:left="567"/>
        <w:rPr>
          <w:rFonts w:cstheme="minorHAnsi"/>
          <w:b/>
          <w:bCs/>
        </w:rPr>
      </w:pPr>
    </w:p>
    <w:p w14:paraId="6BE7B37F" w14:textId="77777777" w:rsidR="00177354" w:rsidRDefault="00177354" w:rsidP="00177354">
      <w:pPr>
        <w:pStyle w:val="Sraopastraipa"/>
        <w:numPr>
          <w:ilvl w:val="1"/>
          <w:numId w:val="29"/>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 xml:space="preserve">pagal Europos Centrinio Banko skelbiamą orientacinį euro ir užsienio valiutų santykį, o </w:t>
      </w:r>
      <w:r>
        <w:rPr>
          <w:rFonts w:cstheme="minorHAnsi"/>
        </w:rPr>
        <w:lastRenderedPageBreak/>
        <w:t>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32DE0AD8" w14:textId="77777777" w:rsidR="00177354" w:rsidRDefault="00177354" w:rsidP="00177354">
      <w:pPr>
        <w:pStyle w:val="Sraopastraipa"/>
        <w:widowControl w:val="0"/>
        <w:numPr>
          <w:ilvl w:val="1"/>
          <w:numId w:val="29"/>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0B52D61E" w14:textId="77777777" w:rsidR="00177354" w:rsidRDefault="00177354" w:rsidP="00177354">
      <w:pPr>
        <w:pStyle w:val="Sraopastraipa"/>
        <w:widowControl w:val="0"/>
        <w:numPr>
          <w:ilvl w:val="2"/>
          <w:numId w:val="29"/>
        </w:numPr>
        <w:shd w:val="clear" w:color="auto" w:fill="FFFFFF"/>
        <w:spacing w:after="0" w:line="240" w:lineRule="auto"/>
        <w:ind w:left="0" w:firstLine="567"/>
        <w:jc w:val="both"/>
      </w:pPr>
      <w:r>
        <w:t>transportavimo išlaidas;</w:t>
      </w:r>
    </w:p>
    <w:p w14:paraId="03ECE19E" w14:textId="77777777" w:rsidR="00177354" w:rsidRDefault="00177354" w:rsidP="00177354">
      <w:pPr>
        <w:pStyle w:val="Sraopastraipa"/>
        <w:widowControl w:val="0"/>
        <w:numPr>
          <w:ilvl w:val="2"/>
          <w:numId w:val="29"/>
        </w:numPr>
        <w:shd w:val="clear" w:color="auto" w:fill="FFFFFF"/>
        <w:spacing w:after="0" w:line="240" w:lineRule="auto"/>
        <w:ind w:left="0" w:firstLine="567"/>
        <w:jc w:val="both"/>
      </w:pPr>
      <w:r>
        <w:t>pakavimo, pakrovimo, tranzito, iškrovimo, išpakavimo, tikrinimo ir kitas su Prekių tiekimu susijusias išlaidas;</w:t>
      </w:r>
    </w:p>
    <w:p w14:paraId="31981E06" w14:textId="77777777" w:rsidR="00177354" w:rsidRDefault="00177354" w:rsidP="00177354">
      <w:pPr>
        <w:pStyle w:val="Sraopastraipa"/>
        <w:widowControl w:val="0"/>
        <w:numPr>
          <w:ilvl w:val="2"/>
          <w:numId w:val="29"/>
        </w:numPr>
        <w:shd w:val="clear" w:color="auto" w:fill="FFFFFF"/>
        <w:spacing w:after="0" w:line="240" w:lineRule="auto"/>
        <w:ind w:left="0" w:firstLine="567"/>
        <w:jc w:val="both"/>
      </w:pPr>
      <w:r>
        <w:t>visas su dokumentų, kurių reikalauja Perkančioji organizacija, rengimu ir pateikimu susijusias išlaidas;</w:t>
      </w:r>
    </w:p>
    <w:p w14:paraId="33C4ABCA" w14:textId="77777777" w:rsidR="00177354" w:rsidRDefault="00177354" w:rsidP="00177354">
      <w:pPr>
        <w:pStyle w:val="Sraopastraipa"/>
        <w:widowControl w:val="0"/>
        <w:numPr>
          <w:ilvl w:val="2"/>
          <w:numId w:val="29"/>
        </w:numPr>
        <w:shd w:val="clear" w:color="auto" w:fill="FFFFFF"/>
        <w:spacing w:after="0" w:line="240" w:lineRule="auto"/>
        <w:ind w:left="0" w:firstLine="567"/>
        <w:jc w:val="both"/>
      </w:pPr>
      <w:r>
        <w:rPr>
          <w:rFonts w:cstheme="minorHAnsi"/>
          <w:szCs w:val="24"/>
        </w:rPr>
        <w:t>elektroninių sąskaitų teikimo išlaidos;</w:t>
      </w:r>
    </w:p>
    <w:p w14:paraId="1AFF3588" w14:textId="77777777" w:rsidR="00177354" w:rsidRDefault="00177354" w:rsidP="00177354">
      <w:pPr>
        <w:pStyle w:val="Sraopastraipa"/>
        <w:widowControl w:val="0"/>
        <w:numPr>
          <w:ilvl w:val="2"/>
          <w:numId w:val="29"/>
        </w:numPr>
        <w:shd w:val="clear" w:color="auto" w:fill="FFFFFF"/>
        <w:spacing w:after="0" w:line="240" w:lineRule="auto"/>
        <w:ind w:left="0" w:firstLine="567"/>
        <w:jc w:val="both"/>
      </w:pPr>
      <w:r>
        <w:t>prekių garantinės priežiūros išlaidos.</w:t>
      </w:r>
    </w:p>
    <w:p w14:paraId="4BB57161" w14:textId="77777777" w:rsidR="00177354" w:rsidRDefault="00177354" w:rsidP="00177354">
      <w:pPr>
        <w:pStyle w:val="Sraopastraipa"/>
        <w:widowControl w:val="0"/>
        <w:numPr>
          <w:ilvl w:val="1"/>
          <w:numId w:val="29"/>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0ACB8150" w14:textId="77777777" w:rsidR="00177354" w:rsidRDefault="00177354" w:rsidP="00177354">
      <w:pPr>
        <w:pStyle w:val="Sraopastraipa"/>
        <w:numPr>
          <w:ilvl w:val="1"/>
          <w:numId w:val="29"/>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C2CA331" w14:textId="77777777" w:rsidR="00177354" w:rsidRDefault="00177354" w:rsidP="00177354">
      <w:pPr>
        <w:pStyle w:val="Sraopastraipa"/>
        <w:spacing w:after="0" w:line="240" w:lineRule="auto"/>
        <w:ind w:left="567"/>
        <w:jc w:val="both"/>
        <w:rPr>
          <w:rFonts w:cstheme="minorHAnsi"/>
          <w:iCs/>
        </w:rPr>
      </w:pPr>
    </w:p>
    <w:p w14:paraId="177D736F" w14:textId="60C73210" w:rsidR="00177354" w:rsidRPr="00177354" w:rsidRDefault="00177354" w:rsidP="00177354">
      <w:pPr>
        <w:spacing w:line="240" w:lineRule="auto"/>
        <w:rPr>
          <w:rFonts w:ascii="Times New Roman" w:hAnsi="Times New Roman"/>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232"/>
        <w:gridCol w:w="1276"/>
        <w:gridCol w:w="1134"/>
        <w:gridCol w:w="2013"/>
        <w:gridCol w:w="1672"/>
      </w:tblGrid>
      <w:tr w:rsidR="00177354" w14:paraId="75793673" w14:textId="77777777" w:rsidTr="00BA4226">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C21AA1" w14:textId="77777777" w:rsidR="00177354" w:rsidRDefault="00177354" w:rsidP="00BA4226">
            <w:pPr>
              <w:spacing w:after="0" w:line="240" w:lineRule="auto"/>
              <w:rPr>
                <w:rFonts w:cstheme="minorHAnsi"/>
                <w:b/>
              </w:rPr>
            </w:pPr>
            <w:r>
              <w:rPr>
                <w:rFonts w:cstheme="minorHAnsi"/>
                <w:b/>
              </w:rPr>
              <w:t>Eil. Nr.</w:t>
            </w:r>
          </w:p>
        </w:tc>
        <w:tc>
          <w:tcPr>
            <w:tcW w:w="32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8459E6" w14:textId="77777777" w:rsidR="00177354" w:rsidRDefault="00177354" w:rsidP="00BA4226">
            <w:pPr>
              <w:spacing w:after="0" w:line="240" w:lineRule="auto"/>
              <w:rPr>
                <w:rFonts w:cstheme="minorHAnsi"/>
                <w:b/>
                <w:iCs/>
              </w:rPr>
            </w:pPr>
            <w:r>
              <w:rPr>
                <w:rFonts w:cstheme="minorHAnsi"/>
                <w:b/>
                <w:iCs/>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798401" w14:textId="77777777" w:rsidR="00177354" w:rsidRDefault="00177354" w:rsidP="00BA4226">
            <w:pPr>
              <w:spacing w:after="0" w:line="240" w:lineRule="auto"/>
              <w:jc w:val="center"/>
              <w:rPr>
                <w:rFonts w:cstheme="minorHAnsi"/>
                <w:b/>
                <w:bCs/>
                <w:iCs/>
                <w:color w:val="00B050"/>
              </w:rPr>
            </w:pPr>
            <w:r>
              <w:rPr>
                <w:rFonts w:cstheme="minorHAnsi"/>
                <w:b/>
                <w:bCs/>
                <w:iCs/>
              </w:rPr>
              <w:t>Mato vienetas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C9DDB9" w14:textId="77777777" w:rsidR="00177354" w:rsidRDefault="00177354" w:rsidP="00BA4226">
            <w:pPr>
              <w:spacing w:after="0" w:line="240" w:lineRule="auto"/>
              <w:rPr>
                <w:rFonts w:cstheme="minorHAnsi"/>
                <w:b/>
                <w:iCs/>
              </w:rPr>
            </w:pPr>
            <w:r>
              <w:rPr>
                <w:rFonts w:cstheme="minorHAnsi"/>
                <w:b/>
                <w:iCs/>
              </w:rPr>
              <w:t>Kiekis</w:t>
            </w:r>
          </w:p>
        </w:tc>
        <w:tc>
          <w:tcPr>
            <w:tcW w:w="20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4BE75D" w14:textId="77777777" w:rsidR="00177354" w:rsidRDefault="00177354" w:rsidP="00BA4226">
            <w:pPr>
              <w:spacing w:after="0" w:line="240" w:lineRule="auto"/>
              <w:rPr>
                <w:rFonts w:cstheme="minorHAnsi"/>
                <w:b/>
              </w:rPr>
            </w:pPr>
            <w:r>
              <w:rPr>
                <w:rFonts w:cstheme="minorHAnsi"/>
                <w:b/>
              </w:rPr>
              <w:t>Mato vieneto įkainis EUR be PVM</w:t>
            </w:r>
          </w:p>
        </w:tc>
        <w:tc>
          <w:tcPr>
            <w:tcW w:w="16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F79681" w14:textId="77777777" w:rsidR="00177354" w:rsidRDefault="00177354" w:rsidP="00BA4226">
            <w:pPr>
              <w:spacing w:after="0" w:line="240" w:lineRule="auto"/>
              <w:rPr>
                <w:rFonts w:cstheme="minorHAnsi"/>
                <w:b/>
              </w:rPr>
            </w:pPr>
            <w:r>
              <w:rPr>
                <w:rFonts w:cstheme="minorHAnsi"/>
                <w:b/>
              </w:rPr>
              <w:t>Kaina EUR</w:t>
            </w:r>
            <w:r>
              <w:rPr>
                <w:rFonts w:cstheme="minorHAnsi"/>
                <w:b/>
                <w:color w:val="FF0000"/>
              </w:rPr>
              <w:t xml:space="preserve"> </w:t>
            </w:r>
            <w:r>
              <w:rPr>
                <w:rFonts w:cstheme="minorHAnsi"/>
                <w:b/>
              </w:rPr>
              <w:t>be PVM</w:t>
            </w:r>
          </w:p>
          <w:p w14:paraId="4955A3C9" w14:textId="77777777" w:rsidR="00177354" w:rsidRDefault="00177354" w:rsidP="00BA4226">
            <w:pPr>
              <w:spacing w:after="0" w:line="240" w:lineRule="auto"/>
              <w:rPr>
                <w:rFonts w:cstheme="minorHAnsi"/>
                <w:i/>
              </w:rPr>
            </w:pPr>
            <w:r>
              <w:rPr>
                <w:rFonts w:cstheme="minorHAnsi"/>
                <w:i/>
              </w:rPr>
              <w:t>(4x5)</w:t>
            </w:r>
          </w:p>
        </w:tc>
      </w:tr>
      <w:tr w:rsidR="00177354" w14:paraId="717455B8" w14:textId="77777777" w:rsidTr="00BA4226">
        <w:trPr>
          <w:trHeight w:val="296"/>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62AD137" w14:textId="77777777" w:rsidR="00177354" w:rsidRDefault="00177354" w:rsidP="00BA4226">
            <w:pPr>
              <w:spacing w:after="0" w:line="240" w:lineRule="auto"/>
              <w:rPr>
                <w:rFonts w:cstheme="minorHAnsi"/>
                <w:i/>
              </w:rPr>
            </w:pPr>
            <w:r>
              <w:rPr>
                <w:rFonts w:cstheme="minorHAnsi"/>
                <w:i/>
              </w:rPr>
              <w:t>1</w:t>
            </w:r>
          </w:p>
        </w:tc>
        <w:tc>
          <w:tcPr>
            <w:tcW w:w="3232" w:type="dxa"/>
            <w:tcBorders>
              <w:top w:val="single" w:sz="4" w:space="0" w:color="000000"/>
              <w:left w:val="single" w:sz="4" w:space="0" w:color="000000"/>
              <w:bottom w:val="single" w:sz="4" w:space="0" w:color="000000"/>
              <w:right w:val="single" w:sz="4" w:space="0" w:color="000000"/>
            </w:tcBorders>
            <w:vAlign w:val="center"/>
            <w:hideMark/>
          </w:tcPr>
          <w:p w14:paraId="73A8F322" w14:textId="77777777" w:rsidR="00177354" w:rsidRDefault="00177354" w:rsidP="00BA4226">
            <w:pPr>
              <w:spacing w:after="0" w:line="240" w:lineRule="auto"/>
              <w:rPr>
                <w:rFonts w:cstheme="minorHAnsi"/>
                <w:i/>
                <w:iCs/>
              </w:rPr>
            </w:pPr>
            <w:r>
              <w:rPr>
                <w:rFonts w:cstheme="minorHAnsi"/>
                <w:i/>
                <w:i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845C7C" w14:textId="77777777" w:rsidR="00177354" w:rsidRDefault="00177354" w:rsidP="00BA4226">
            <w:pPr>
              <w:spacing w:after="0" w:line="240" w:lineRule="auto"/>
              <w:rPr>
                <w:rFonts w:cstheme="minorHAnsi"/>
                <w:i/>
              </w:rPr>
            </w:pPr>
            <w:r>
              <w:rPr>
                <w:rFonts w:cstheme="minorHAnsi"/>
                <w:i/>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DCC1B5" w14:textId="77777777" w:rsidR="00177354" w:rsidRDefault="00177354" w:rsidP="00BA4226">
            <w:pPr>
              <w:spacing w:after="0" w:line="240" w:lineRule="auto"/>
              <w:rPr>
                <w:rFonts w:cstheme="minorHAnsi"/>
                <w:i/>
              </w:rPr>
            </w:pPr>
            <w:r>
              <w:rPr>
                <w:rFonts w:cstheme="minorHAnsi"/>
                <w:i/>
              </w:rPr>
              <w:t>4</w:t>
            </w:r>
          </w:p>
        </w:tc>
        <w:tc>
          <w:tcPr>
            <w:tcW w:w="2013" w:type="dxa"/>
            <w:tcBorders>
              <w:top w:val="single" w:sz="4" w:space="0" w:color="000000"/>
              <w:left w:val="single" w:sz="4" w:space="0" w:color="000000"/>
              <w:bottom w:val="single" w:sz="4" w:space="0" w:color="000000"/>
              <w:right w:val="single" w:sz="4" w:space="0" w:color="000000"/>
            </w:tcBorders>
            <w:vAlign w:val="center"/>
            <w:hideMark/>
          </w:tcPr>
          <w:p w14:paraId="6B003396" w14:textId="77777777" w:rsidR="00177354" w:rsidRDefault="00177354" w:rsidP="00BA4226">
            <w:pPr>
              <w:spacing w:after="0" w:line="240" w:lineRule="auto"/>
              <w:rPr>
                <w:rFonts w:cstheme="minorHAnsi"/>
                <w:i/>
              </w:rPr>
            </w:pPr>
            <w:r>
              <w:rPr>
                <w:rFonts w:cstheme="minorHAnsi"/>
                <w:i/>
              </w:rPr>
              <w:t>5</w:t>
            </w:r>
          </w:p>
        </w:tc>
        <w:tc>
          <w:tcPr>
            <w:tcW w:w="1672" w:type="dxa"/>
            <w:tcBorders>
              <w:top w:val="single" w:sz="4" w:space="0" w:color="000000"/>
              <w:left w:val="single" w:sz="4" w:space="0" w:color="000000"/>
              <w:bottom w:val="single" w:sz="4" w:space="0" w:color="000000"/>
              <w:right w:val="single" w:sz="4" w:space="0" w:color="000000"/>
            </w:tcBorders>
            <w:vAlign w:val="center"/>
            <w:hideMark/>
          </w:tcPr>
          <w:p w14:paraId="01C804FF" w14:textId="77777777" w:rsidR="00177354" w:rsidRDefault="00177354" w:rsidP="00BA4226">
            <w:pPr>
              <w:spacing w:after="0" w:line="240" w:lineRule="auto"/>
              <w:rPr>
                <w:rFonts w:cstheme="minorHAnsi"/>
                <w:i/>
              </w:rPr>
            </w:pPr>
            <w:r>
              <w:rPr>
                <w:rFonts w:cstheme="minorHAnsi"/>
                <w:i/>
              </w:rPr>
              <w:t>6</w:t>
            </w:r>
          </w:p>
        </w:tc>
      </w:tr>
      <w:tr w:rsidR="00177354" w14:paraId="777A1A9E" w14:textId="77777777" w:rsidTr="00BA4226">
        <w:tc>
          <w:tcPr>
            <w:tcW w:w="562" w:type="dxa"/>
            <w:tcBorders>
              <w:top w:val="single" w:sz="4" w:space="0" w:color="000000"/>
              <w:left w:val="single" w:sz="4" w:space="0" w:color="000000"/>
              <w:bottom w:val="single" w:sz="4" w:space="0" w:color="000000"/>
              <w:right w:val="single" w:sz="4" w:space="0" w:color="000000"/>
            </w:tcBorders>
            <w:hideMark/>
          </w:tcPr>
          <w:p w14:paraId="17095EB2" w14:textId="77777777" w:rsidR="00177354" w:rsidRDefault="00177354" w:rsidP="00BA4226">
            <w:pPr>
              <w:spacing w:after="0" w:line="240" w:lineRule="auto"/>
              <w:rPr>
                <w:rFonts w:cstheme="minorHAnsi"/>
                <w:bCs/>
              </w:rPr>
            </w:pPr>
            <w:r>
              <w:rPr>
                <w:rFonts w:cstheme="minorHAnsi"/>
                <w:bCs/>
              </w:rPr>
              <w:t>1.</w:t>
            </w:r>
          </w:p>
        </w:tc>
        <w:tc>
          <w:tcPr>
            <w:tcW w:w="3232" w:type="dxa"/>
            <w:tcBorders>
              <w:top w:val="single" w:sz="4" w:space="0" w:color="000000"/>
              <w:left w:val="single" w:sz="4" w:space="0" w:color="000000"/>
              <w:bottom w:val="single" w:sz="4" w:space="0" w:color="000000"/>
              <w:right w:val="single" w:sz="4" w:space="0" w:color="000000"/>
            </w:tcBorders>
            <w:hideMark/>
          </w:tcPr>
          <w:p w14:paraId="5D829DF7" w14:textId="66F9D6A2" w:rsidR="00177354" w:rsidRDefault="00177354" w:rsidP="00BA4226">
            <w:pPr>
              <w:spacing w:after="0" w:line="240" w:lineRule="auto"/>
              <w:rPr>
                <w:rFonts w:cstheme="minorHAnsi"/>
                <w:iCs/>
                <w:color w:val="00B050"/>
                <w:sz w:val="20"/>
                <w:szCs w:val="20"/>
              </w:rPr>
            </w:pPr>
            <w:r>
              <w:rPr>
                <w:rFonts w:ascii="Times New Roman" w:eastAsia="Times" w:hAnsi="Times New Roman" w:cs="Times New Roman"/>
                <w:color w:val="000000"/>
                <w:sz w:val="24"/>
                <w:szCs w:val="24"/>
              </w:rPr>
              <w:t>LED prožektoriai</w:t>
            </w:r>
          </w:p>
        </w:tc>
        <w:tc>
          <w:tcPr>
            <w:tcW w:w="1276" w:type="dxa"/>
            <w:tcBorders>
              <w:top w:val="single" w:sz="4" w:space="0" w:color="000000"/>
              <w:left w:val="single" w:sz="4" w:space="0" w:color="000000"/>
              <w:bottom w:val="single" w:sz="4" w:space="0" w:color="000000"/>
              <w:right w:val="single" w:sz="4" w:space="0" w:color="000000"/>
            </w:tcBorders>
            <w:hideMark/>
          </w:tcPr>
          <w:p w14:paraId="76F2FB9F" w14:textId="77777777" w:rsidR="00177354" w:rsidRDefault="00177354" w:rsidP="00BA4226">
            <w:pPr>
              <w:spacing w:after="0" w:line="240" w:lineRule="auto"/>
              <w:rPr>
                <w:rFonts w:cstheme="minorHAnsi"/>
                <w:iCs/>
                <w:color w:val="00B050"/>
                <w:highlight w:val="lightGray"/>
              </w:rPr>
            </w:pPr>
            <w:r>
              <w:rPr>
                <w:rFonts w:cstheme="minorHAnsi"/>
                <w:iCs/>
              </w:rPr>
              <w:t>Vnt.</w:t>
            </w:r>
          </w:p>
        </w:tc>
        <w:tc>
          <w:tcPr>
            <w:tcW w:w="1134" w:type="dxa"/>
            <w:tcBorders>
              <w:top w:val="single" w:sz="4" w:space="0" w:color="000000"/>
              <w:left w:val="single" w:sz="4" w:space="0" w:color="000000"/>
              <w:bottom w:val="single" w:sz="4" w:space="0" w:color="000000"/>
              <w:right w:val="single" w:sz="4" w:space="0" w:color="000000"/>
            </w:tcBorders>
            <w:hideMark/>
          </w:tcPr>
          <w:p w14:paraId="62ABFC5E" w14:textId="74599DA3" w:rsidR="00177354" w:rsidRDefault="00177354" w:rsidP="00BA4226">
            <w:pPr>
              <w:spacing w:after="0" w:line="240" w:lineRule="auto"/>
              <w:rPr>
                <w:rFonts w:cstheme="minorHAnsi"/>
                <w:iCs/>
                <w:color w:val="00B050"/>
              </w:rPr>
            </w:pPr>
            <w:r>
              <w:rPr>
                <w:rFonts w:cstheme="minorHAnsi"/>
                <w:iCs/>
              </w:rPr>
              <w:t>6</w:t>
            </w:r>
          </w:p>
        </w:tc>
        <w:tc>
          <w:tcPr>
            <w:tcW w:w="2013" w:type="dxa"/>
            <w:tcBorders>
              <w:top w:val="single" w:sz="4" w:space="0" w:color="000000"/>
              <w:left w:val="single" w:sz="4" w:space="0" w:color="000000"/>
              <w:bottom w:val="single" w:sz="4" w:space="0" w:color="000000"/>
              <w:right w:val="single" w:sz="4" w:space="0" w:color="000000"/>
            </w:tcBorders>
          </w:tcPr>
          <w:p w14:paraId="7AFD9ADB" w14:textId="77777777" w:rsidR="00177354" w:rsidRDefault="00177354" w:rsidP="00BA4226">
            <w:pPr>
              <w:spacing w:after="0" w:line="240" w:lineRule="auto"/>
              <w:rPr>
                <w:rFonts w:cstheme="minorHAnsi"/>
              </w:rPr>
            </w:pPr>
          </w:p>
        </w:tc>
        <w:tc>
          <w:tcPr>
            <w:tcW w:w="1672" w:type="dxa"/>
            <w:tcBorders>
              <w:top w:val="single" w:sz="4" w:space="0" w:color="000000"/>
              <w:left w:val="single" w:sz="4" w:space="0" w:color="000000"/>
              <w:bottom w:val="single" w:sz="4" w:space="0" w:color="000000"/>
              <w:right w:val="single" w:sz="4" w:space="0" w:color="000000"/>
            </w:tcBorders>
          </w:tcPr>
          <w:p w14:paraId="6E2AB54C" w14:textId="77777777" w:rsidR="00177354" w:rsidRDefault="00177354" w:rsidP="00BA4226">
            <w:pPr>
              <w:spacing w:after="0" w:line="240" w:lineRule="auto"/>
              <w:rPr>
                <w:rFonts w:cstheme="minorHAnsi"/>
              </w:rPr>
            </w:pPr>
          </w:p>
        </w:tc>
      </w:tr>
      <w:tr w:rsidR="00177354" w14:paraId="737887FC" w14:textId="77777777" w:rsidTr="00BA4226">
        <w:tc>
          <w:tcPr>
            <w:tcW w:w="562" w:type="dxa"/>
            <w:tcBorders>
              <w:top w:val="single" w:sz="4" w:space="0" w:color="000000"/>
              <w:left w:val="single" w:sz="4" w:space="0" w:color="000000"/>
              <w:bottom w:val="single" w:sz="4" w:space="0" w:color="000000"/>
              <w:right w:val="single" w:sz="4" w:space="0" w:color="000000"/>
            </w:tcBorders>
            <w:hideMark/>
          </w:tcPr>
          <w:p w14:paraId="225C22E6" w14:textId="77777777" w:rsidR="00177354" w:rsidRDefault="00177354" w:rsidP="00BA4226">
            <w:pPr>
              <w:spacing w:after="0" w:line="240" w:lineRule="auto"/>
              <w:rPr>
                <w:rFonts w:cstheme="minorHAnsi"/>
                <w:bCs/>
              </w:rPr>
            </w:pPr>
            <w:r>
              <w:rPr>
                <w:rFonts w:cstheme="minorHAnsi"/>
                <w:bCs/>
              </w:rPr>
              <w:t>2.</w:t>
            </w:r>
          </w:p>
        </w:tc>
        <w:tc>
          <w:tcPr>
            <w:tcW w:w="3232" w:type="dxa"/>
            <w:tcBorders>
              <w:top w:val="single" w:sz="4" w:space="0" w:color="000000"/>
              <w:left w:val="single" w:sz="4" w:space="0" w:color="000000"/>
              <w:bottom w:val="single" w:sz="4" w:space="0" w:color="000000"/>
              <w:right w:val="single" w:sz="4" w:space="0" w:color="000000"/>
            </w:tcBorders>
            <w:hideMark/>
          </w:tcPr>
          <w:p w14:paraId="43B3A300" w14:textId="72F53FFE" w:rsidR="00177354" w:rsidRDefault="00177354" w:rsidP="00BA4226">
            <w:pPr>
              <w:spacing w:after="0" w:line="240" w:lineRule="auto"/>
              <w:rPr>
                <w:rFonts w:cstheme="minorHAnsi"/>
                <w:bCs/>
                <w:iCs/>
                <w:color w:val="00B050"/>
              </w:rPr>
            </w:pPr>
            <w:r>
              <w:rPr>
                <w:rFonts w:ascii="Times New Roman" w:eastAsia="Times" w:hAnsi="Times New Roman" w:cs="Times New Roman"/>
                <w:color w:val="000000"/>
                <w:sz w:val="24"/>
                <w:szCs w:val="24"/>
              </w:rPr>
              <w:t>Lęšiai</w:t>
            </w:r>
          </w:p>
        </w:tc>
        <w:tc>
          <w:tcPr>
            <w:tcW w:w="1276" w:type="dxa"/>
            <w:tcBorders>
              <w:top w:val="single" w:sz="4" w:space="0" w:color="000000"/>
              <w:left w:val="single" w:sz="4" w:space="0" w:color="000000"/>
              <w:bottom w:val="single" w:sz="4" w:space="0" w:color="000000"/>
              <w:right w:val="single" w:sz="4" w:space="0" w:color="000000"/>
            </w:tcBorders>
            <w:hideMark/>
          </w:tcPr>
          <w:p w14:paraId="5D8121D9" w14:textId="77777777" w:rsidR="00177354" w:rsidRDefault="00177354" w:rsidP="00BA4226">
            <w:pPr>
              <w:spacing w:after="0" w:line="240" w:lineRule="auto"/>
              <w:rPr>
                <w:rFonts w:cstheme="minorHAnsi"/>
                <w:iCs/>
                <w:color w:val="00B050"/>
              </w:rPr>
            </w:pPr>
            <w:r>
              <w:rPr>
                <w:rFonts w:cstheme="minorHAnsi"/>
                <w:iCs/>
              </w:rPr>
              <w:t>Vnt.</w:t>
            </w:r>
          </w:p>
        </w:tc>
        <w:tc>
          <w:tcPr>
            <w:tcW w:w="1134" w:type="dxa"/>
            <w:tcBorders>
              <w:top w:val="single" w:sz="4" w:space="0" w:color="000000"/>
              <w:left w:val="single" w:sz="4" w:space="0" w:color="000000"/>
              <w:bottom w:val="single" w:sz="4" w:space="0" w:color="000000"/>
              <w:right w:val="single" w:sz="4" w:space="0" w:color="000000"/>
            </w:tcBorders>
            <w:hideMark/>
          </w:tcPr>
          <w:p w14:paraId="3DFC5C6C" w14:textId="2728E7B3" w:rsidR="00177354" w:rsidRDefault="00177354" w:rsidP="00BA4226">
            <w:pPr>
              <w:spacing w:after="0" w:line="240" w:lineRule="auto"/>
              <w:rPr>
                <w:rFonts w:cstheme="minorHAnsi"/>
                <w:bCs/>
                <w:iCs/>
                <w:color w:val="00B050"/>
              </w:rPr>
            </w:pPr>
            <w:r>
              <w:rPr>
                <w:rFonts w:cstheme="minorHAnsi"/>
                <w:iCs/>
              </w:rPr>
              <w:t>12</w:t>
            </w:r>
          </w:p>
        </w:tc>
        <w:tc>
          <w:tcPr>
            <w:tcW w:w="2013" w:type="dxa"/>
            <w:tcBorders>
              <w:top w:val="single" w:sz="4" w:space="0" w:color="000000"/>
              <w:left w:val="single" w:sz="4" w:space="0" w:color="000000"/>
              <w:bottom w:val="single" w:sz="4" w:space="0" w:color="000000"/>
              <w:right w:val="single" w:sz="4" w:space="0" w:color="000000"/>
            </w:tcBorders>
          </w:tcPr>
          <w:p w14:paraId="157265DE" w14:textId="77777777" w:rsidR="00177354" w:rsidRDefault="00177354" w:rsidP="00BA4226">
            <w:pPr>
              <w:spacing w:after="0" w:line="240" w:lineRule="auto"/>
              <w:rPr>
                <w:rFonts w:cstheme="minorHAnsi"/>
                <w:bCs/>
              </w:rPr>
            </w:pPr>
          </w:p>
        </w:tc>
        <w:tc>
          <w:tcPr>
            <w:tcW w:w="1672" w:type="dxa"/>
            <w:tcBorders>
              <w:top w:val="single" w:sz="4" w:space="0" w:color="000000"/>
              <w:left w:val="single" w:sz="4" w:space="0" w:color="000000"/>
              <w:bottom w:val="single" w:sz="4" w:space="0" w:color="000000"/>
              <w:right w:val="single" w:sz="4" w:space="0" w:color="000000"/>
            </w:tcBorders>
          </w:tcPr>
          <w:p w14:paraId="60BAA5D3" w14:textId="77777777" w:rsidR="00177354" w:rsidRDefault="00177354" w:rsidP="00BA4226">
            <w:pPr>
              <w:spacing w:after="0" w:line="240" w:lineRule="auto"/>
              <w:rPr>
                <w:rFonts w:cstheme="minorHAnsi"/>
                <w:bCs/>
              </w:rPr>
            </w:pPr>
          </w:p>
        </w:tc>
      </w:tr>
      <w:tr w:rsidR="00177354" w14:paraId="0ED3D183" w14:textId="77777777" w:rsidTr="00BA4226">
        <w:tc>
          <w:tcPr>
            <w:tcW w:w="562" w:type="dxa"/>
            <w:tcBorders>
              <w:top w:val="single" w:sz="4" w:space="0" w:color="000000"/>
              <w:left w:val="single" w:sz="4" w:space="0" w:color="000000"/>
              <w:bottom w:val="single" w:sz="4" w:space="0" w:color="000000"/>
              <w:right w:val="single" w:sz="4" w:space="0" w:color="000000"/>
            </w:tcBorders>
          </w:tcPr>
          <w:p w14:paraId="7205C3CF" w14:textId="77777777" w:rsidR="00177354" w:rsidRDefault="00177354" w:rsidP="00BA4226">
            <w:pPr>
              <w:spacing w:after="0" w:line="240" w:lineRule="auto"/>
              <w:rPr>
                <w:rFonts w:cstheme="minorHAnsi"/>
                <w:b/>
              </w:rPr>
            </w:pPr>
          </w:p>
        </w:tc>
        <w:tc>
          <w:tcPr>
            <w:tcW w:w="7655" w:type="dxa"/>
            <w:gridSpan w:val="4"/>
            <w:tcBorders>
              <w:top w:val="single" w:sz="4" w:space="0" w:color="000000"/>
              <w:left w:val="single" w:sz="4" w:space="0" w:color="000000"/>
              <w:bottom w:val="single" w:sz="4" w:space="0" w:color="000000"/>
              <w:right w:val="single" w:sz="4" w:space="0" w:color="000000"/>
            </w:tcBorders>
            <w:hideMark/>
          </w:tcPr>
          <w:p w14:paraId="6235C060" w14:textId="77777777" w:rsidR="00177354" w:rsidRDefault="00177354" w:rsidP="00BA4226">
            <w:pPr>
              <w:spacing w:after="0" w:line="240" w:lineRule="auto"/>
              <w:rPr>
                <w:rFonts w:cstheme="minorHAnsi"/>
              </w:rPr>
            </w:pPr>
            <w:r>
              <w:rPr>
                <w:rFonts w:cstheme="minorHAnsi"/>
                <w:b/>
              </w:rPr>
              <w:t xml:space="preserve">Pasiūlymo kaina </w:t>
            </w:r>
            <w:r>
              <w:rPr>
                <w:rFonts w:cstheme="minorHAnsi"/>
                <w:b/>
                <w:iCs/>
              </w:rPr>
              <w:t>EUR</w:t>
            </w:r>
            <w:r>
              <w:rPr>
                <w:rFonts w:cstheme="minorHAnsi"/>
                <w:b/>
              </w:rPr>
              <w:t xml:space="preserve"> be PVM (6 stulpelio reikšmių suma)</w:t>
            </w:r>
          </w:p>
        </w:tc>
        <w:tc>
          <w:tcPr>
            <w:tcW w:w="1672" w:type="dxa"/>
            <w:tcBorders>
              <w:top w:val="single" w:sz="4" w:space="0" w:color="000000"/>
              <w:left w:val="single" w:sz="4" w:space="0" w:color="000000"/>
              <w:bottom w:val="single" w:sz="4" w:space="0" w:color="000000"/>
              <w:right w:val="single" w:sz="4" w:space="0" w:color="000000"/>
            </w:tcBorders>
          </w:tcPr>
          <w:p w14:paraId="43221D88" w14:textId="77777777" w:rsidR="00177354" w:rsidRDefault="00177354" w:rsidP="00BA4226">
            <w:pPr>
              <w:spacing w:after="0" w:line="240" w:lineRule="auto"/>
              <w:rPr>
                <w:rFonts w:cstheme="minorHAnsi"/>
              </w:rPr>
            </w:pPr>
          </w:p>
        </w:tc>
      </w:tr>
      <w:tr w:rsidR="00177354" w14:paraId="13C78730" w14:textId="77777777" w:rsidTr="00BA4226">
        <w:tc>
          <w:tcPr>
            <w:tcW w:w="562" w:type="dxa"/>
            <w:tcBorders>
              <w:top w:val="single" w:sz="4" w:space="0" w:color="000000"/>
              <w:left w:val="single" w:sz="4" w:space="0" w:color="000000"/>
              <w:bottom w:val="single" w:sz="4" w:space="0" w:color="000000"/>
              <w:right w:val="single" w:sz="4" w:space="0" w:color="000000"/>
            </w:tcBorders>
          </w:tcPr>
          <w:p w14:paraId="6F193FAA" w14:textId="77777777" w:rsidR="00177354" w:rsidRDefault="00177354" w:rsidP="00BA4226">
            <w:pPr>
              <w:spacing w:after="0" w:line="240" w:lineRule="auto"/>
              <w:rPr>
                <w:rFonts w:cstheme="minorHAnsi"/>
                <w:b/>
              </w:rPr>
            </w:pPr>
          </w:p>
        </w:tc>
        <w:tc>
          <w:tcPr>
            <w:tcW w:w="7655" w:type="dxa"/>
            <w:gridSpan w:val="4"/>
            <w:tcBorders>
              <w:top w:val="single" w:sz="4" w:space="0" w:color="000000"/>
              <w:left w:val="single" w:sz="4" w:space="0" w:color="000000"/>
              <w:bottom w:val="single" w:sz="4" w:space="0" w:color="000000"/>
              <w:right w:val="single" w:sz="4" w:space="0" w:color="000000"/>
            </w:tcBorders>
            <w:hideMark/>
          </w:tcPr>
          <w:p w14:paraId="36AC5BFD" w14:textId="77777777" w:rsidR="00177354" w:rsidRDefault="00177354" w:rsidP="00BA4226">
            <w:pPr>
              <w:spacing w:after="0" w:line="240" w:lineRule="auto"/>
              <w:rPr>
                <w:rFonts w:cstheme="minorHAnsi"/>
              </w:rPr>
            </w:pPr>
            <w:r>
              <w:rPr>
                <w:rFonts w:cstheme="minorHAnsi"/>
                <w:b/>
              </w:rPr>
              <w:t xml:space="preserve">PVM </w:t>
            </w:r>
            <w:r>
              <w:rPr>
                <w:rFonts w:cstheme="minorHAnsi"/>
                <w:i/>
              </w:rPr>
              <w:t>(pildoma, jei taikoma)*</w:t>
            </w:r>
          </w:p>
        </w:tc>
        <w:tc>
          <w:tcPr>
            <w:tcW w:w="1672" w:type="dxa"/>
            <w:tcBorders>
              <w:top w:val="single" w:sz="4" w:space="0" w:color="000000"/>
              <w:left w:val="single" w:sz="4" w:space="0" w:color="000000"/>
              <w:bottom w:val="single" w:sz="4" w:space="0" w:color="000000"/>
              <w:right w:val="single" w:sz="4" w:space="0" w:color="000000"/>
            </w:tcBorders>
          </w:tcPr>
          <w:p w14:paraId="0D51BCE0" w14:textId="77777777" w:rsidR="00177354" w:rsidRDefault="00177354" w:rsidP="00BA4226">
            <w:pPr>
              <w:spacing w:after="0" w:line="240" w:lineRule="auto"/>
              <w:rPr>
                <w:rFonts w:cstheme="minorHAnsi"/>
              </w:rPr>
            </w:pPr>
          </w:p>
        </w:tc>
      </w:tr>
      <w:tr w:rsidR="00177354" w14:paraId="32BCC026" w14:textId="77777777" w:rsidTr="00BA4226">
        <w:tc>
          <w:tcPr>
            <w:tcW w:w="562" w:type="dxa"/>
            <w:tcBorders>
              <w:top w:val="single" w:sz="4" w:space="0" w:color="000000"/>
              <w:left w:val="single" w:sz="4" w:space="0" w:color="000000"/>
              <w:bottom w:val="single" w:sz="4" w:space="0" w:color="000000"/>
              <w:right w:val="single" w:sz="4" w:space="0" w:color="000000"/>
            </w:tcBorders>
          </w:tcPr>
          <w:p w14:paraId="6899FD8C" w14:textId="77777777" w:rsidR="00177354" w:rsidRDefault="00177354" w:rsidP="00BA4226">
            <w:pPr>
              <w:spacing w:after="0" w:line="240" w:lineRule="auto"/>
              <w:rPr>
                <w:rFonts w:cstheme="minorHAnsi"/>
                <w:b/>
              </w:rPr>
            </w:pPr>
          </w:p>
        </w:tc>
        <w:tc>
          <w:tcPr>
            <w:tcW w:w="7655" w:type="dxa"/>
            <w:gridSpan w:val="4"/>
            <w:tcBorders>
              <w:top w:val="single" w:sz="4" w:space="0" w:color="000000"/>
              <w:left w:val="single" w:sz="4" w:space="0" w:color="000000"/>
              <w:bottom w:val="single" w:sz="4" w:space="0" w:color="000000"/>
              <w:right w:val="single" w:sz="4" w:space="0" w:color="000000"/>
            </w:tcBorders>
            <w:hideMark/>
          </w:tcPr>
          <w:p w14:paraId="76A0DE24" w14:textId="77777777" w:rsidR="00177354" w:rsidRDefault="00177354" w:rsidP="00BA4226">
            <w:pPr>
              <w:spacing w:after="0" w:line="240" w:lineRule="auto"/>
              <w:rPr>
                <w:rFonts w:cstheme="minorHAnsi"/>
                <w:b/>
              </w:rPr>
            </w:pPr>
            <w:r>
              <w:rPr>
                <w:rFonts w:cstheme="minorHAnsi"/>
                <w:b/>
              </w:rPr>
              <w:t xml:space="preserve">Pasiūlymo kaina </w:t>
            </w:r>
            <w:r>
              <w:rPr>
                <w:rFonts w:cstheme="minorHAnsi"/>
                <w:b/>
                <w:iCs/>
              </w:rPr>
              <w:t>EUR</w:t>
            </w:r>
            <w:r>
              <w:rPr>
                <w:rFonts w:cstheme="minorHAnsi"/>
                <w:b/>
              </w:rPr>
              <w:t xml:space="preserve"> su PVM</w:t>
            </w:r>
          </w:p>
        </w:tc>
        <w:tc>
          <w:tcPr>
            <w:tcW w:w="1672" w:type="dxa"/>
            <w:tcBorders>
              <w:top w:val="single" w:sz="4" w:space="0" w:color="000000"/>
              <w:left w:val="single" w:sz="4" w:space="0" w:color="000000"/>
              <w:bottom w:val="single" w:sz="4" w:space="0" w:color="000000"/>
              <w:right w:val="single" w:sz="4" w:space="0" w:color="000000"/>
            </w:tcBorders>
          </w:tcPr>
          <w:p w14:paraId="1476F5B4" w14:textId="77777777" w:rsidR="00177354" w:rsidRDefault="00177354" w:rsidP="00BA4226">
            <w:pPr>
              <w:spacing w:after="0" w:line="240" w:lineRule="auto"/>
              <w:rPr>
                <w:rFonts w:cstheme="minorHAnsi"/>
              </w:rPr>
            </w:pPr>
          </w:p>
        </w:tc>
      </w:tr>
    </w:tbl>
    <w:p w14:paraId="0E244FC5" w14:textId="77777777" w:rsidR="00177354" w:rsidRDefault="00177354" w:rsidP="00177354">
      <w:pPr>
        <w:pStyle w:val="Sraopastraipa"/>
        <w:spacing w:after="0" w:line="240" w:lineRule="auto"/>
        <w:rPr>
          <w:rFonts w:cstheme="minorHAnsi"/>
        </w:rPr>
      </w:pPr>
    </w:p>
    <w:p w14:paraId="2214E381" w14:textId="77777777" w:rsidR="00177354" w:rsidRDefault="00177354" w:rsidP="00177354">
      <w:pPr>
        <w:pStyle w:val="Sraopastraipa"/>
        <w:spacing w:after="0" w:line="240" w:lineRule="auto"/>
        <w:rPr>
          <w:rFonts w:cstheme="minorHAnsi"/>
        </w:rPr>
      </w:pPr>
    </w:p>
    <w:p w14:paraId="1668826A" w14:textId="77777777" w:rsidR="00177354" w:rsidRDefault="00177354" w:rsidP="00177354">
      <w:pPr>
        <w:pStyle w:val="Sraopastraipa"/>
        <w:spacing w:after="0" w:line="240" w:lineRule="auto"/>
        <w:rPr>
          <w:rFonts w:cstheme="minorHAnsi"/>
        </w:rPr>
      </w:pPr>
      <w:r>
        <w:rPr>
          <w:rFonts w:cstheme="minorHAnsi"/>
        </w:rPr>
        <w:t>Pasiūlymo kaina EUR su PVM žodžiais: __________________________________________________</w:t>
      </w:r>
    </w:p>
    <w:p w14:paraId="425FD8FA" w14:textId="77777777" w:rsidR="00177354" w:rsidRDefault="00177354" w:rsidP="00177354">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7213B8B2" w14:textId="77777777" w:rsidR="00177354" w:rsidRDefault="00177354" w:rsidP="00177354">
      <w:pPr>
        <w:spacing w:after="0" w:line="240" w:lineRule="auto"/>
        <w:rPr>
          <w:rFonts w:cstheme="minorHAnsi"/>
          <w:b/>
          <w:bCs/>
        </w:rPr>
      </w:pPr>
    </w:p>
    <w:p w14:paraId="7D7F866A" w14:textId="77777777" w:rsidR="00177354" w:rsidRDefault="00177354" w:rsidP="00177354">
      <w:pPr>
        <w:spacing w:after="0" w:line="240" w:lineRule="auto"/>
        <w:rPr>
          <w:rFonts w:cstheme="minorHAnsi"/>
        </w:rPr>
      </w:pPr>
    </w:p>
    <w:p w14:paraId="20547CB5" w14:textId="77777777" w:rsidR="00177354" w:rsidRDefault="00177354" w:rsidP="00177354">
      <w:pPr>
        <w:spacing w:after="0" w:line="240" w:lineRule="auto"/>
        <w:rPr>
          <w:rFonts w:cstheme="minorHAnsi"/>
        </w:rPr>
      </w:pPr>
    </w:p>
    <w:p w14:paraId="6440EA51" w14:textId="77777777" w:rsidR="00177354" w:rsidRDefault="00177354" w:rsidP="00177354">
      <w:pPr>
        <w:pStyle w:val="Sraopastraipa"/>
        <w:numPr>
          <w:ilvl w:val="0"/>
          <w:numId w:val="30"/>
        </w:numPr>
        <w:spacing w:after="0" w:line="240" w:lineRule="auto"/>
        <w:jc w:val="center"/>
        <w:rPr>
          <w:rFonts w:cstheme="minorHAnsi"/>
          <w:b/>
          <w:bCs/>
        </w:rPr>
      </w:pPr>
      <w:r>
        <w:rPr>
          <w:rFonts w:cstheme="minorHAnsi"/>
          <w:b/>
          <w:bCs/>
        </w:rPr>
        <w:t>PASIŪLYMO KOKYBINIAI PARAMETRAI</w:t>
      </w:r>
    </w:p>
    <w:p w14:paraId="296A18F8" w14:textId="77777777" w:rsidR="00177354" w:rsidRDefault="00177354" w:rsidP="00177354">
      <w:pPr>
        <w:pStyle w:val="Sraopastraipa"/>
        <w:spacing w:after="0" w:line="240" w:lineRule="auto"/>
        <w:ind w:left="0"/>
        <w:rPr>
          <w:rFonts w:cstheme="minorHAnsi"/>
          <w:b/>
          <w:bCs/>
        </w:rPr>
      </w:pPr>
    </w:p>
    <w:p w14:paraId="664C9904" w14:textId="77777777" w:rsidR="00177354" w:rsidRDefault="00177354" w:rsidP="00177354">
      <w:pPr>
        <w:spacing w:after="0" w:line="240" w:lineRule="auto"/>
        <w:rPr>
          <w:rFonts w:eastAsia="Calibri" w:cstheme="minorHAnsi"/>
        </w:rPr>
      </w:pPr>
      <w:r>
        <w:rPr>
          <w:rFonts w:eastAsia="Calibri" w:cstheme="minorHAnsi"/>
        </w:rPr>
        <w:t>Siūlomas pirkimo objektas atitinka pirkimo dokumentuose nurodytus reikalavimus ir jo savybės yra tokios:</w:t>
      </w:r>
    </w:p>
    <w:p w14:paraId="23970DC4" w14:textId="77777777" w:rsidR="00177354" w:rsidRDefault="00177354" w:rsidP="00177354">
      <w:pPr>
        <w:spacing w:after="0" w:line="240" w:lineRule="auto"/>
        <w:rPr>
          <w:rFonts w:eastAsia="Calibri" w:cstheme="minorHAnsi"/>
          <w:i/>
          <w:iCs/>
          <w:color w:val="7030A0"/>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177354" w14:paraId="0ECA3341" w14:textId="77777777" w:rsidTr="00177354">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92A0C7" w14:textId="77777777" w:rsidR="00177354" w:rsidRDefault="00177354" w:rsidP="00BA4226">
            <w:pPr>
              <w:spacing w:after="0" w:line="240" w:lineRule="auto"/>
              <w:rPr>
                <w:rFonts w:eastAsia="Calibri" w:cstheme="minorHAnsi"/>
                <w:b/>
              </w:rPr>
            </w:pPr>
            <w:r>
              <w:rPr>
                <w:rFonts w:eastAsia="Calibri" w:cstheme="minorHAnsi"/>
                <w:b/>
              </w:rPr>
              <w:t>Eil.Nr.</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2EDC04" w14:textId="77777777" w:rsidR="00177354" w:rsidRDefault="00177354" w:rsidP="00BA4226">
            <w:pPr>
              <w:spacing w:after="0" w:line="240" w:lineRule="auto"/>
              <w:rPr>
                <w:rFonts w:eastAsia="Calibri" w:cstheme="minorHAnsi"/>
                <w:b/>
              </w:rPr>
            </w:pPr>
            <w:r>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DBB6A9C" w14:textId="77777777" w:rsidR="00177354" w:rsidRDefault="00177354" w:rsidP="00BA4226">
            <w:pPr>
              <w:spacing w:after="0" w:line="240" w:lineRule="auto"/>
              <w:rPr>
                <w:rFonts w:eastAsia="Calibri" w:cstheme="minorHAnsi"/>
                <w:b/>
              </w:rPr>
            </w:pPr>
            <w:r>
              <w:rPr>
                <w:rFonts w:eastAsia="Calibri" w:cstheme="minorHAnsi"/>
                <w:b/>
              </w:rPr>
              <w:t>Tiekėjo siūloma kriterijaus reikšmė</w:t>
            </w:r>
          </w:p>
          <w:p w14:paraId="69F59E63" w14:textId="77777777" w:rsidR="00177354" w:rsidRDefault="00177354" w:rsidP="00BA4226">
            <w:pPr>
              <w:spacing w:after="0" w:line="240" w:lineRule="auto"/>
              <w:rPr>
                <w:rFonts w:eastAsia="Calibri" w:cstheme="minorHAnsi"/>
                <w:b/>
                <w:u w:val="single"/>
              </w:rPr>
            </w:pPr>
            <w:r>
              <w:rPr>
                <w:rFonts w:eastAsia="Calibri" w:cstheme="minorHAnsi"/>
                <w:b/>
                <w:u w:val="single"/>
              </w:rPr>
              <w:lastRenderedPageBreak/>
              <w:t>(pildo tiekėjas – tiekėjas turi įrašyti siūlomus parametrus)</w:t>
            </w:r>
          </w:p>
        </w:tc>
      </w:tr>
      <w:tr w:rsidR="00177354" w14:paraId="1FC65DA3" w14:textId="77777777" w:rsidTr="00177354">
        <w:trPr>
          <w:trHeight w:val="242"/>
        </w:trPr>
        <w:tc>
          <w:tcPr>
            <w:tcW w:w="631" w:type="dxa"/>
            <w:tcBorders>
              <w:top w:val="single" w:sz="4" w:space="0" w:color="auto"/>
              <w:left w:val="single" w:sz="4" w:space="0" w:color="auto"/>
              <w:bottom w:val="single" w:sz="4" w:space="0" w:color="auto"/>
              <w:right w:val="single" w:sz="4" w:space="0" w:color="auto"/>
            </w:tcBorders>
            <w:hideMark/>
          </w:tcPr>
          <w:p w14:paraId="7E1CFEAE" w14:textId="77777777" w:rsidR="00177354" w:rsidRDefault="00177354" w:rsidP="00BA4226">
            <w:pPr>
              <w:spacing w:after="0" w:line="240" w:lineRule="auto"/>
              <w:rPr>
                <w:rFonts w:eastAsia="Calibri" w:cstheme="minorHAnsi"/>
                <w:i/>
              </w:rPr>
            </w:pPr>
            <w:r>
              <w:rPr>
                <w:rFonts w:eastAsia="Calibri" w:cstheme="minorHAnsi"/>
                <w:i/>
              </w:rPr>
              <w:lastRenderedPageBreak/>
              <w:t>1</w:t>
            </w:r>
          </w:p>
        </w:tc>
        <w:tc>
          <w:tcPr>
            <w:tcW w:w="4889" w:type="dxa"/>
            <w:tcBorders>
              <w:top w:val="single" w:sz="4" w:space="0" w:color="auto"/>
              <w:left w:val="single" w:sz="4" w:space="0" w:color="auto"/>
              <w:bottom w:val="single" w:sz="4" w:space="0" w:color="auto"/>
              <w:right w:val="single" w:sz="4" w:space="0" w:color="auto"/>
            </w:tcBorders>
            <w:hideMark/>
          </w:tcPr>
          <w:p w14:paraId="396350A6" w14:textId="77777777" w:rsidR="00177354" w:rsidRDefault="00177354" w:rsidP="00BA4226">
            <w:pPr>
              <w:spacing w:after="0" w:line="240" w:lineRule="auto"/>
              <w:rPr>
                <w:rFonts w:eastAsia="Calibri" w:cstheme="minorHAnsi"/>
                <w:i/>
              </w:rPr>
            </w:pPr>
            <w:r>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3219B876" w14:textId="77777777" w:rsidR="00177354" w:rsidRDefault="00177354" w:rsidP="00BA4226">
            <w:pPr>
              <w:spacing w:after="0" w:line="240" w:lineRule="auto"/>
              <w:rPr>
                <w:rFonts w:eastAsia="Calibri" w:cstheme="minorHAnsi"/>
                <w:i/>
              </w:rPr>
            </w:pPr>
            <w:r>
              <w:rPr>
                <w:rFonts w:eastAsia="Calibri" w:cstheme="minorHAnsi"/>
                <w:i/>
              </w:rPr>
              <w:t>3</w:t>
            </w:r>
          </w:p>
        </w:tc>
      </w:tr>
      <w:tr w:rsidR="00177354" w14:paraId="3B8F9757" w14:textId="77777777" w:rsidTr="00177354">
        <w:trPr>
          <w:trHeight w:val="256"/>
        </w:trPr>
        <w:tc>
          <w:tcPr>
            <w:tcW w:w="631" w:type="dxa"/>
            <w:tcBorders>
              <w:top w:val="single" w:sz="4" w:space="0" w:color="auto"/>
              <w:left w:val="single" w:sz="4" w:space="0" w:color="auto"/>
              <w:bottom w:val="single" w:sz="4" w:space="0" w:color="auto"/>
              <w:right w:val="single" w:sz="4" w:space="0" w:color="auto"/>
            </w:tcBorders>
            <w:hideMark/>
          </w:tcPr>
          <w:p w14:paraId="1802F6BB" w14:textId="77777777" w:rsidR="00177354" w:rsidRDefault="00177354" w:rsidP="00BA4226">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44C02678" w14:textId="34542F7A" w:rsidR="00177354" w:rsidRDefault="00177354" w:rsidP="00BA4226">
            <w:pPr>
              <w:spacing w:after="0" w:line="240" w:lineRule="auto"/>
              <w:rPr>
                <w:rFonts w:eastAsia="Calibri" w:cstheme="minorHAnsi"/>
              </w:rPr>
            </w:pPr>
            <w:r>
              <w:rPr>
                <w:rFonts w:eastAsia="Calibri" w:cstheme="minorHAnsi"/>
              </w:rPr>
              <w:t>Garantinis terminas (</w:t>
            </w:r>
            <w:r w:rsidR="00650DFA">
              <w:rPr>
                <w:rFonts w:eastAsia="Calibri" w:cstheme="minorHAnsi"/>
              </w:rPr>
              <w:t>metais)</w:t>
            </w:r>
          </w:p>
        </w:tc>
        <w:tc>
          <w:tcPr>
            <w:tcW w:w="4395" w:type="dxa"/>
            <w:tcBorders>
              <w:top w:val="single" w:sz="4" w:space="0" w:color="auto"/>
              <w:left w:val="single" w:sz="4" w:space="0" w:color="auto"/>
              <w:bottom w:val="single" w:sz="4" w:space="0" w:color="auto"/>
              <w:right w:val="single" w:sz="4" w:space="0" w:color="auto"/>
            </w:tcBorders>
          </w:tcPr>
          <w:p w14:paraId="1A90AED3" w14:textId="77777777" w:rsidR="00177354" w:rsidRDefault="00177354" w:rsidP="00BA4226">
            <w:pPr>
              <w:spacing w:after="0" w:line="240" w:lineRule="auto"/>
              <w:rPr>
                <w:rFonts w:eastAsia="Calibri" w:cstheme="minorHAnsi"/>
              </w:rPr>
            </w:pPr>
          </w:p>
        </w:tc>
      </w:tr>
    </w:tbl>
    <w:p w14:paraId="0EADB169" w14:textId="77777777" w:rsidR="00177354" w:rsidRDefault="00177354" w:rsidP="00177354">
      <w:pPr>
        <w:spacing w:after="0" w:line="240" w:lineRule="auto"/>
        <w:rPr>
          <w:rFonts w:cstheme="minorHAnsi"/>
        </w:rPr>
      </w:pPr>
    </w:p>
    <w:p w14:paraId="387BC397" w14:textId="77777777" w:rsidR="00177354" w:rsidRDefault="00177354" w:rsidP="00177354">
      <w:pPr>
        <w:pStyle w:val="Sraopastraipa"/>
        <w:numPr>
          <w:ilvl w:val="0"/>
          <w:numId w:val="30"/>
        </w:numPr>
        <w:spacing w:after="0" w:line="240" w:lineRule="auto"/>
        <w:jc w:val="center"/>
        <w:rPr>
          <w:rFonts w:cstheme="minorHAnsi"/>
          <w:b/>
          <w:bCs/>
        </w:rPr>
      </w:pPr>
      <w:r>
        <w:rPr>
          <w:rFonts w:cstheme="minorHAnsi"/>
          <w:b/>
          <w:bCs/>
        </w:rPr>
        <w:t>PRIDEDAMI DOKUMENTAI IR INFORMACIJA APIE KONFIDENCIALUMĄ</w:t>
      </w:r>
    </w:p>
    <w:p w14:paraId="7F0B4567" w14:textId="77777777" w:rsidR="00177354" w:rsidRDefault="00177354" w:rsidP="00177354">
      <w:pPr>
        <w:pStyle w:val="Sraopastraipa"/>
        <w:spacing w:after="0" w:line="240" w:lineRule="auto"/>
        <w:ind w:left="1080"/>
        <w:rPr>
          <w:rFonts w:cstheme="minorHAnsi"/>
          <w:b/>
          <w:bCs/>
        </w:rPr>
      </w:pPr>
    </w:p>
    <w:p w14:paraId="6E72808B" w14:textId="77777777" w:rsidR="00177354" w:rsidRDefault="00177354" w:rsidP="00177354">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39BA45B7" w14:textId="77777777" w:rsidR="00177354" w:rsidRDefault="00177354" w:rsidP="00177354">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64"/>
        <w:gridCol w:w="2827"/>
      </w:tblGrid>
      <w:tr w:rsidR="00177354" w14:paraId="5568366E" w14:textId="77777777" w:rsidTr="00BA4226">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1142A4" w14:textId="77777777" w:rsidR="00177354" w:rsidRDefault="00177354" w:rsidP="00BA4226">
            <w:pPr>
              <w:jc w:val="center"/>
              <w:rPr>
                <w:rFonts w:asciiTheme="minorHAnsi" w:cstheme="minorHAnsi"/>
                <w:b/>
                <w:bCs/>
                <w:sz w:val="21"/>
                <w:szCs w:val="21"/>
              </w:rPr>
            </w:pPr>
            <w:r>
              <w:rPr>
                <w:rFonts w:asciiTheme="minorHAnsi" w:cstheme="minorHAnsi"/>
                <w:b/>
                <w:bCs/>
                <w:sz w:val="21"/>
                <w:szCs w:val="21"/>
              </w:rPr>
              <w:t>Eil.</w:t>
            </w:r>
          </w:p>
          <w:p w14:paraId="43365A28" w14:textId="77777777" w:rsidR="00177354" w:rsidRDefault="00177354" w:rsidP="00BA4226">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2D7C70" w14:textId="77777777" w:rsidR="00177354" w:rsidRDefault="00177354" w:rsidP="00BA4226">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0B883D" w14:textId="77777777" w:rsidR="00177354" w:rsidRDefault="00177354" w:rsidP="00BA4226">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7664CD" w14:textId="77777777" w:rsidR="00177354" w:rsidRDefault="00177354" w:rsidP="00BA4226">
            <w:pPr>
              <w:jc w:val="center"/>
              <w:rPr>
                <w:rFonts w:asciiTheme="minorHAnsi" w:cstheme="minorHAnsi"/>
                <w:b/>
                <w:bCs/>
                <w:sz w:val="21"/>
                <w:szCs w:val="21"/>
              </w:rPr>
            </w:pPr>
            <w:r>
              <w:rPr>
                <w:rFonts w:asciiTheme="minorHAnsi" w:cstheme="minorHAnsi"/>
                <w:b/>
                <w:bCs/>
                <w:sz w:val="21"/>
                <w:szCs w:val="21"/>
              </w:rPr>
              <w:t>Ar dokumente yra konfidencialios informacijos?</w:t>
            </w:r>
          </w:p>
          <w:p w14:paraId="7905E1BD" w14:textId="77777777" w:rsidR="00177354" w:rsidRDefault="00177354" w:rsidP="00BA4226">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1B2049F" w14:textId="77777777" w:rsidR="00177354" w:rsidRDefault="00177354" w:rsidP="00BA4226">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177354" w14:paraId="3C3C5E21" w14:textId="77777777" w:rsidTr="00BA4226">
        <w:tc>
          <w:tcPr>
            <w:tcW w:w="0" w:type="auto"/>
            <w:tcBorders>
              <w:top w:val="single" w:sz="4" w:space="0" w:color="000000"/>
              <w:left w:val="single" w:sz="4" w:space="0" w:color="000000"/>
              <w:bottom w:val="single" w:sz="4" w:space="0" w:color="000000"/>
              <w:right w:val="single" w:sz="4" w:space="0" w:color="000000"/>
            </w:tcBorders>
            <w:vAlign w:val="center"/>
            <w:hideMark/>
          </w:tcPr>
          <w:p w14:paraId="19FCFEBE" w14:textId="77777777" w:rsidR="00177354" w:rsidRDefault="00177354" w:rsidP="00BA4226">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9C57E44" w14:textId="77777777" w:rsidR="00177354" w:rsidRDefault="00177354" w:rsidP="00BA4226">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4889B5DE" w14:textId="77777777" w:rsidR="00177354" w:rsidRDefault="00177354" w:rsidP="00BA4226">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12E435" w14:textId="77777777" w:rsidR="00177354" w:rsidRDefault="00177354" w:rsidP="00BA4226">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C9A7EE" w14:textId="77777777" w:rsidR="00177354" w:rsidRDefault="00177354" w:rsidP="00BA4226">
            <w:pPr>
              <w:rPr>
                <w:rFonts w:asciiTheme="minorHAnsi" w:cstheme="minorHAnsi"/>
                <w:bCs/>
                <w:sz w:val="21"/>
                <w:szCs w:val="21"/>
              </w:rPr>
            </w:pPr>
            <w:r>
              <w:rPr>
                <w:rFonts w:asciiTheme="minorHAnsi" w:cstheme="minorHAnsi"/>
                <w:i/>
                <w:sz w:val="21"/>
                <w:szCs w:val="21"/>
              </w:rPr>
              <w:t>5</w:t>
            </w:r>
          </w:p>
        </w:tc>
      </w:tr>
      <w:tr w:rsidR="00177354" w14:paraId="6764F7C7" w14:textId="77777777" w:rsidTr="00BA4226">
        <w:tc>
          <w:tcPr>
            <w:tcW w:w="0" w:type="auto"/>
            <w:tcBorders>
              <w:top w:val="single" w:sz="4" w:space="0" w:color="000000"/>
              <w:left w:val="single" w:sz="4" w:space="0" w:color="000000"/>
              <w:bottom w:val="single" w:sz="4" w:space="0" w:color="000000"/>
              <w:right w:val="single" w:sz="4" w:space="0" w:color="000000"/>
            </w:tcBorders>
            <w:hideMark/>
          </w:tcPr>
          <w:p w14:paraId="72F3FDD0" w14:textId="77777777" w:rsidR="00177354" w:rsidRDefault="00177354" w:rsidP="00BA4226">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55D0F00" w14:textId="77777777" w:rsidR="00177354" w:rsidRDefault="00177354" w:rsidP="00BA4226">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2E151EFC"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B5274EC"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5C7799" w14:textId="77777777" w:rsidR="00177354" w:rsidRDefault="00177354" w:rsidP="00BA4226">
            <w:pPr>
              <w:rPr>
                <w:rFonts w:asciiTheme="minorHAnsi" w:cstheme="minorHAnsi"/>
                <w:sz w:val="21"/>
                <w:szCs w:val="21"/>
              </w:rPr>
            </w:pPr>
          </w:p>
        </w:tc>
      </w:tr>
      <w:tr w:rsidR="00177354" w14:paraId="63444EBA" w14:textId="77777777" w:rsidTr="00BA4226">
        <w:tc>
          <w:tcPr>
            <w:tcW w:w="0" w:type="auto"/>
            <w:tcBorders>
              <w:top w:val="single" w:sz="4" w:space="0" w:color="000000"/>
              <w:left w:val="single" w:sz="4" w:space="0" w:color="000000"/>
              <w:bottom w:val="single" w:sz="4" w:space="0" w:color="000000"/>
              <w:right w:val="single" w:sz="4" w:space="0" w:color="000000"/>
            </w:tcBorders>
            <w:hideMark/>
          </w:tcPr>
          <w:p w14:paraId="27828D46" w14:textId="77777777" w:rsidR="00177354" w:rsidRDefault="00177354" w:rsidP="00BA4226">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56727332" w14:textId="77777777" w:rsidR="00177354" w:rsidRDefault="00177354" w:rsidP="00BA4226">
            <w:pPr>
              <w:jc w:val="both"/>
              <w:rPr>
                <w:rFonts w:asciiTheme="minorHAnsi" w:cstheme="minorHAnsi"/>
                <w:sz w:val="21"/>
                <w:szCs w:val="21"/>
                <w:u w:val="single"/>
              </w:rPr>
            </w:pPr>
            <w:r>
              <w:rPr>
                <w:rFonts w:asciiTheme="minorHAnsi" w:cstheme="minorHAnsi"/>
                <w:sz w:val="21"/>
                <w:szCs w:val="21"/>
              </w:rPr>
              <w:t>Dokumentas, patvirtinantis, kad asmuo, kuris pasirašė pasiūlymą (jei jis ne tiekėjo vadovas), turėjo teisę jį pasirašyti</w:t>
            </w:r>
          </w:p>
        </w:tc>
        <w:tc>
          <w:tcPr>
            <w:tcW w:w="1020" w:type="dxa"/>
            <w:tcBorders>
              <w:top w:val="single" w:sz="4" w:space="0" w:color="000000"/>
              <w:left w:val="single" w:sz="4" w:space="0" w:color="000000"/>
              <w:bottom w:val="single" w:sz="4" w:space="0" w:color="000000"/>
              <w:right w:val="single" w:sz="4" w:space="0" w:color="000000"/>
            </w:tcBorders>
          </w:tcPr>
          <w:p w14:paraId="7FBA2AEA"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40D4679"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C55665A" w14:textId="77777777" w:rsidR="00177354" w:rsidRDefault="00177354" w:rsidP="00BA4226">
            <w:pPr>
              <w:rPr>
                <w:rFonts w:asciiTheme="minorHAnsi" w:cstheme="minorHAnsi"/>
                <w:sz w:val="21"/>
                <w:szCs w:val="21"/>
              </w:rPr>
            </w:pPr>
          </w:p>
        </w:tc>
      </w:tr>
      <w:tr w:rsidR="00177354" w14:paraId="6DC6BCAD" w14:textId="77777777" w:rsidTr="00BA4226">
        <w:tc>
          <w:tcPr>
            <w:tcW w:w="0" w:type="auto"/>
            <w:tcBorders>
              <w:top w:val="single" w:sz="4" w:space="0" w:color="000000"/>
              <w:left w:val="single" w:sz="4" w:space="0" w:color="000000"/>
              <w:bottom w:val="single" w:sz="4" w:space="0" w:color="000000"/>
              <w:right w:val="single" w:sz="4" w:space="0" w:color="000000"/>
            </w:tcBorders>
            <w:hideMark/>
          </w:tcPr>
          <w:p w14:paraId="4E8D3313" w14:textId="77777777" w:rsidR="00177354" w:rsidRDefault="00177354" w:rsidP="00BA4226">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19ED4343" w14:textId="77777777" w:rsidR="00177354" w:rsidRDefault="00177354" w:rsidP="00BA4226">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3E3A0F45"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5468B12B"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F619610" w14:textId="77777777" w:rsidR="00177354" w:rsidRDefault="00177354" w:rsidP="00BA4226">
            <w:pPr>
              <w:rPr>
                <w:rFonts w:asciiTheme="minorHAnsi" w:cstheme="minorHAnsi"/>
                <w:sz w:val="21"/>
                <w:szCs w:val="21"/>
              </w:rPr>
            </w:pPr>
          </w:p>
        </w:tc>
      </w:tr>
      <w:tr w:rsidR="00177354" w14:paraId="41827740" w14:textId="77777777" w:rsidTr="00BA4226">
        <w:tc>
          <w:tcPr>
            <w:tcW w:w="0" w:type="auto"/>
            <w:tcBorders>
              <w:top w:val="single" w:sz="4" w:space="0" w:color="000000"/>
              <w:left w:val="single" w:sz="4" w:space="0" w:color="000000"/>
              <w:bottom w:val="single" w:sz="4" w:space="0" w:color="000000"/>
              <w:right w:val="single" w:sz="4" w:space="0" w:color="000000"/>
            </w:tcBorders>
            <w:hideMark/>
          </w:tcPr>
          <w:p w14:paraId="7C412305" w14:textId="77777777" w:rsidR="00177354" w:rsidRDefault="00177354" w:rsidP="00BA4226">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3901352C" w14:textId="0C15474E" w:rsidR="00177354" w:rsidRPr="00177354" w:rsidRDefault="00177354" w:rsidP="0017735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7E61AF00" w14:textId="77777777" w:rsidR="00177354" w:rsidRDefault="00177354" w:rsidP="00BA4226">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48380EC" w14:textId="77777777" w:rsidR="00177354" w:rsidRDefault="00177354" w:rsidP="00BA4226">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3F5A331" w14:textId="77777777" w:rsidR="00177354" w:rsidRDefault="00177354" w:rsidP="00BA4226">
            <w:pPr>
              <w:rPr>
                <w:rFonts w:cstheme="minorHAnsi"/>
              </w:rPr>
            </w:pPr>
          </w:p>
        </w:tc>
      </w:tr>
      <w:tr w:rsidR="00177354" w14:paraId="4EBD3430" w14:textId="77777777" w:rsidTr="00BA4226">
        <w:tc>
          <w:tcPr>
            <w:tcW w:w="0" w:type="auto"/>
            <w:tcBorders>
              <w:top w:val="single" w:sz="4" w:space="0" w:color="000000"/>
              <w:left w:val="single" w:sz="4" w:space="0" w:color="000000"/>
              <w:bottom w:val="single" w:sz="4" w:space="0" w:color="000000"/>
              <w:right w:val="single" w:sz="4" w:space="0" w:color="000000"/>
            </w:tcBorders>
            <w:hideMark/>
          </w:tcPr>
          <w:p w14:paraId="4525B408" w14:textId="77777777" w:rsidR="00177354" w:rsidRDefault="00177354" w:rsidP="00BA4226">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52787251" w14:textId="77777777" w:rsidR="00177354" w:rsidRDefault="00177354" w:rsidP="00BA4226">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Pr="00F0499F">
              <w:rPr>
                <w:rFonts w:asciiTheme="minorHAnsi" w:eastAsia="Calibri" w:cstheme="minorHAnsi"/>
                <w:color w:val="0070C0"/>
                <w:sz w:val="21"/>
                <w:szCs w:val="21"/>
              </w:rPr>
              <w:t xml:space="preserve">Pirkimo sąlygų </w:t>
            </w:r>
            <w:r>
              <w:rPr>
                <w:rFonts w:asciiTheme="minorHAnsi" w:eastAsia="Calibri" w:cstheme="minorHAnsi"/>
                <w:color w:val="0070C0"/>
                <w:sz w:val="21"/>
                <w:szCs w:val="21"/>
              </w:rPr>
              <w:t>5</w:t>
            </w:r>
            <w:r w:rsidRPr="00F0499F">
              <w:rPr>
                <w:rFonts w:asciiTheme="minorHAnsi" w:eastAsia="Calibri" w:cstheme="minorHAnsi"/>
                <w:color w:val="0070C0"/>
                <w:sz w:val="21"/>
                <w:szCs w:val="21"/>
              </w:rPr>
              <w:t xml:space="preserve"> priedas </w:t>
            </w:r>
            <w:r w:rsidRPr="006A590D">
              <w:rPr>
                <w:rFonts w:asciiTheme="minorHAnsi" w:cstheme="minorHAnsi"/>
                <w:color w:val="0070C0"/>
                <w:sz w:val="21"/>
                <w:szCs w:val="21"/>
              </w:rPr>
              <w:t xml:space="preserve">„EBVPD“ </w:t>
            </w:r>
            <w:r w:rsidRPr="00F0499F">
              <w:rPr>
                <w:rFonts w:asciiTheme="minorHAnsi" w:cstheme="minorHAnsi"/>
                <w:color w:val="0070C0"/>
                <w:sz w:val="21"/>
                <w:szCs w:val="21"/>
              </w:rPr>
              <w:t>(</w:t>
            </w:r>
            <w:r w:rsidRPr="006A590D">
              <w:rPr>
                <w:rFonts w:asciiTheme="minorHAnsi" w:cstheme="minorHAnsi"/>
                <w:sz w:val="21"/>
                <w:szCs w:val="21"/>
              </w:rPr>
              <w:t>XML</w:t>
            </w:r>
            <w:r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71C67E57" w14:textId="77777777" w:rsidR="00177354" w:rsidRDefault="00177354" w:rsidP="00BA4226">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66E9C58A" w14:textId="77777777" w:rsidR="00177354" w:rsidRDefault="00177354" w:rsidP="00177354">
            <w:pPr>
              <w:pStyle w:val="Betarp"/>
              <w:numPr>
                <w:ilvl w:val="0"/>
                <w:numId w:val="31"/>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314C3BBD" w14:textId="77777777" w:rsidR="00177354" w:rsidRDefault="00177354" w:rsidP="00177354">
            <w:pPr>
              <w:pStyle w:val="Betarp"/>
              <w:numPr>
                <w:ilvl w:val="0"/>
                <w:numId w:val="31"/>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549C9E1F" w14:textId="77777777" w:rsidR="00177354" w:rsidRDefault="00177354" w:rsidP="00177354">
            <w:pPr>
              <w:pStyle w:val="Sraopastraipa"/>
              <w:numPr>
                <w:ilvl w:val="0"/>
                <w:numId w:val="31"/>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t>kiekvienas ūkio subjektas, kurio pajėgumais remiasi tiekėjas pagal VPĮ 49 str. (jei yra), išskyrus fizinius asmenis (specialistus) – kvazisubtiekėjus;</w:t>
            </w:r>
          </w:p>
        </w:tc>
        <w:tc>
          <w:tcPr>
            <w:tcW w:w="1020" w:type="dxa"/>
            <w:tcBorders>
              <w:top w:val="single" w:sz="4" w:space="0" w:color="000000"/>
              <w:left w:val="single" w:sz="4" w:space="0" w:color="000000"/>
              <w:bottom w:val="single" w:sz="4" w:space="0" w:color="000000"/>
              <w:right w:val="single" w:sz="4" w:space="0" w:color="000000"/>
            </w:tcBorders>
          </w:tcPr>
          <w:p w14:paraId="176AEAA6"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7BB89E8B"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74A73C32" w14:textId="77777777" w:rsidR="00177354" w:rsidRDefault="00177354" w:rsidP="00BA4226">
            <w:pPr>
              <w:rPr>
                <w:rFonts w:asciiTheme="minorHAnsi" w:cstheme="minorHAnsi"/>
                <w:sz w:val="21"/>
                <w:szCs w:val="21"/>
              </w:rPr>
            </w:pPr>
          </w:p>
        </w:tc>
      </w:tr>
      <w:tr w:rsidR="00177354" w14:paraId="2BF9C09D" w14:textId="77777777" w:rsidTr="002B6A06">
        <w:tc>
          <w:tcPr>
            <w:tcW w:w="0" w:type="auto"/>
            <w:tcBorders>
              <w:top w:val="single" w:sz="4" w:space="0" w:color="000000"/>
              <w:left w:val="single" w:sz="4" w:space="0" w:color="000000"/>
              <w:bottom w:val="single" w:sz="4" w:space="0" w:color="000000"/>
              <w:right w:val="single" w:sz="4" w:space="0" w:color="000000"/>
            </w:tcBorders>
            <w:hideMark/>
          </w:tcPr>
          <w:p w14:paraId="4B87F02D" w14:textId="77777777" w:rsidR="00177354" w:rsidRDefault="00177354" w:rsidP="00BA4226">
            <w:pPr>
              <w:rPr>
                <w:rFonts w:asciiTheme="minorHAnsi" w:eastAsia="Calibri" w:cstheme="minorHAnsi"/>
                <w:bCs/>
                <w:sz w:val="21"/>
                <w:szCs w:val="21"/>
              </w:rPr>
            </w:pPr>
            <w:r>
              <w:rPr>
                <w:rFonts w:asciiTheme="minorHAnsi" w:eastAsia="Calibri" w:cstheme="minorHAnsi"/>
                <w:bCs/>
                <w:sz w:val="21"/>
                <w:szCs w:val="21"/>
              </w:rPr>
              <w:t>6.</w:t>
            </w:r>
          </w:p>
        </w:tc>
        <w:tc>
          <w:tcPr>
            <w:tcW w:w="3478" w:type="dxa"/>
            <w:tcBorders>
              <w:top w:val="single" w:sz="4" w:space="0" w:color="000000"/>
              <w:left w:val="single" w:sz="4" w:space="0" w:color="000000"/>
              <w:bottom w:val="single" w:sz="4" w:space="0" w:color="000000"/>
              <w:right w:val="single" w:sz="4" w:space="0" w:color="000000"/>
            </w:tcBorders>
            <w:hideMark/>
          </w:tcPr>
          <w:p w14:paraId="3915C6EA" w14:textId="77777777" w:rsidR="00177354" w:rsidRDefault="00177354" w:rsidP="00BA4226">
            <w:pPr>
              <w:pStyle w:val="Sraopastraipa"/>
              <w:tabs>
                <w:tab w:val="left" w:pos="1701"/>
              </w:tabs>
              <w:spacing w:line="20" w:lineRule="atLeast"/>
              <w:ind w:left="32"/>
              <w:jc w:val="both"/>
              <w:rPr>
                <w:rFonts w:asciiTheme="minorHAnsi" w:eastAsiaTheme="minorHAnsi" w:cstheme="minorHAnsi"/>
                <w:bCs/>
                <w:iCs/>
                <w:sz w:val="21"/>
                <w:szCs w:val="21"/>
              </w:rPr>
            </w:pPr>
            <w:r>
              <w:rPr>
                <w:rFonts w:asciiTheme="minorHAnsi" w:eastAsiaTheme="minorHAnsi" w:cstheme="minorHAnsi"/>
                <w:bCs/>
                <w:iCs/>
                <w:sz w:val="21"/>
                <w:szCs w:val="21"/>
              </w:rPr>
              <w:t>Pasirašyta tiekėjo deklaracija dėl atitikimo Reglamento nuostatoms (8 arba 9 priedas)</w:t>
            </w:r>
          </w:p>
        </w:tc>
        <w:tc>
          <w:tcPr>
            <w:tcW w:w="1020" w:type="dxa"/>
            <w:tcBorders>
              <w:top w:val="single" w:sz="4" w:space="0" w:color="000000"/>
              <w:left w:val="single" w:sz="4" w:space="0" w:color="000000"/>
              <w:bottom w:val="single" w:sz="4" w:space="0" w:color="000000"/>
              <w:right w:val="single" w:sz="4" w:space="0" w:color="000000"/>
            </w:tcBorders>
          </w:tcPr>
          <w:p w14:paraId="137CCD50"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5DD226C" w14:textId="77777777" w:rsidR="00177354" w:rsidRDefault="00177354" w:rsidP="00BA4226">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7F7E5116" w14:textId="77777777" w:rsidR="00177354" w:rsidRDefault="00177354" w:rsidP="00BA4226">
            <w:pPr>
              <w:rPr>
                <w:rFonts w:asciiTheme="minorHAnsi" w:cstheme="minorHAnsi"/>
                <w:sz w:val="21"/>
                <w:szCs w:val="21"/>
              </w:rPr>
            </w:pPr>
          </w:p>
        </w:tc>
      </w:tr>
      <w:tr w:rsidR="002B6A06" w14:paraId="21CDAA38" w14:textId="77777777" w:rsidTr="006B7C3F">
        <w:tc>
          <w:tcPr>
            <w:tcW w:w="0" w:type="auto"/>
            <w:tcBorders>
              <w:top w:val="single" w:sz="4" w:space="0" w:color="000000"/>
              <w:left w:val="single" w:sz="4" w:space="0" w:color="000000"/>
              <w:bottom w:val="single" w:sz="4" w:space="0" w:color="000000"/>
              <w:right w:val="single" w:sz="4" w:space="0" w:color="000000"/>
            </w:tcBorders>
          </w:tcPr>
          <w:p w14:paraId="09D4A477" w14:textId="4D557B44" w:rsidR="002B6A06" w:rsidRDefault="002B6A06" w:rsidP="00BA4226">
            <w:pPr>
              <w:rPr>
                <w:rFonts w:eastAsia="Calibri" w:cstheme="minorHAnsi"/>
                <w:bCs/>
              </w:rPr>
            </w:pPr>
            <w:r>
              <w:rPr>
                <w:rFonts w:eastAsia="Calibri" w:cstheme="minorHAnsi"/>
                <w:bCs/>
              </w:rPr>
              <w:t>7.</w:t>
            </w:r>
          </w:p>
        </w:tc>
        <w:tc>
          <w:tcPr>
            <w:tcW w:w="3478" w:type="dxa"/>
            <w:tcBorders>
              <w:top w:val="single" w:sz="4" w:space="0" w:color="000000"/>
              <w:left w:val="single" w:sz="4" w:space="0" w:color="000000"/>
              <w:bottom w:val="single" w:sz="4" w:space="0" w:color="000000"/>
              <w:right w:val="single" w:sz="4" w:space="0" w:color="000000"/>
            </w:tcBorders>
          </w:tcPr>
          <w:p w14:paraId="53BD03C9" w14:textId="3D51E17F" w:rsidR="00FD7EC0" w:rsidRPr="00FD7EC0" w:rsidRDefault="00FD7EC0" w:rsidP="00FD7EC0">
            <w:pPr>
              <w:tabs>
                <w:tab w:val="left" w:pos="1276"/>
              </w:tabs>
              <w:jc w:val="both"/>
              <w:rPr>
                <w:rFonts w:asciiTheme="minorHAnsi" w:cstheme="minorHAnsi"/>
                <w:sz w:val="21"/>
                <w:szCs w:val="21"/>
                <w:u w:val="single"/>
              </w:rPr>
            </w:pPr>
            <w:r w:rsidRPr="00FD7EC0">
              <w:rPr>
                <w:rFonts w:asciiTheme="minorHAnsi" w:cstheme="minorHAnsi"/>
                <w:sz w:val="21"/>
                <w:szCs w:val="21"/>
              </w:rPr>
              <w:t>Techninė specifikacija, užpildyta pagal specialiųjų pirkimo sąlygų 2 priedą</w:t>
            </w:r>
          </w:p>
          <w:p w14:paraId="3DB62254" w14:textId="553E57D9" w:rsidR="002B6A06" w:rsidRDefault="002B6A06" w:rsidP="00BA4226">
            <w:pPr>
              <w:pStyle w:val="Sraopastraipa"/>
              <w:tabs>
                <w:tab w:val="left" w:pos="1701"/>
              </w:tabs>
              <w:spacing w:line="20" w:lineRule="atLeast"/>
              <w:ind w:left="32"/>
              <w:jc w:val="both"/>
              <w:rPr>
                <w:rFonts w:eastAsiaTheme="minorHAnsi" w:cstheme="minorHAnsi"/>
                <w:bCs/>
                <w:iCs/>
              </w:rPr>
            </w:pPr>
          </w:p>
        </w:tc>
        <w:tc>
          <w:tcPr>
            <w:tcW w:w="1020" w:type="dxa"/>
            <w:tcBorders>
              <w:top w:val="single" w:sz="4" w:space="0" w:color="000000"/>
              <w:left w:val="single" w:sz="4" w:space="0" w:color="000000"/>
              <w:bottom w:val="single" w:sz="4" w:space="0" w:color="000000"/>
              <w:right w:val="single" w:sz="4" w:space="0" w:color="000000"/>
            </w:tcBorders>
          </w:tcPr>
          <w:p w14:paraId="0F4FB3BB" w14:textId="77777777" w:rsidR="002B6A06" w:rsidRDefault="002B6A06" w:rsidP="00BA4226">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FAEBDC9" w14:textId="77777777" w:rsidR="002B6A06" w:rsidRDefault="002B6A06" w:rsidP="00BA4226">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DB3B257" w14:textId="77777777" w:rsidR="002B6A06" w:rsidRDefault="002B6A06" w:rsidP="00BA4226">
            <w:pPr>
              <w:rPr>
                <w:rFonts w:cstheme="minorHAnsi"/>
              </w:rPr>
            </w:pPr>
          </w:p>
        </w:tc>
      </w:tr>
      <w:tr w:rsidR="006B7C3F" w14:paraId="750855EB" w14:textId="77777777" w:rsidTr="00BA4226">
        <w:tc>
          <w:tcPr>
            <w:tcW w:w="0" w:type="auto"/>
            <w:tcBorders>
              <w:top w:val="single" w:sz="4" w:space="0" w:color="000000"/>
              <w:left w:val="single" w:sz="4" w:space="0" w:color="000000"/>
              <w:bottom w:val="single" w:sz="4" w:space="0" w:color="auto"/>
              <w:right w:val="single" w:sz="4" w:space="0" w:color="000000"/>
            </w:tcBorders>
          </w:tcPr>
          <w:p w14:paraId="1EF5536A" w14:textId="6615B50F" w:rsidR="006B7C3F" w:rsidRPr="00DA51A8" w:rsidRDefault="00DA51A8" w:rsidP="00DA51A8">
            <w:pPr>
              <w:rPr>
                <w:rFonts w:eastAsia="Calibri" w:cstheme="minorHAnsi"/>
                <w:bCs/>
              </w:rPr>
            </w:pPr>
            <w:r>
              <w:rPr>
                <w:rFonts w:eastAsia="Calibri" w:cstheme="minorHAnsi"/>
                <w:bCs/>
              </w:rPr>
              <w:t>8.</w:t>
            </w:r>
          </w:p>
        </w:tc>
        <w:tc>
          <w:tcPr>
            <w:tcW w:w="3478" w:type="dxa"/>
            <w:tcBorders>
              <w:top w:val="single" w:sz="4" w:space="0" w:color="000000"/>
              <w:left w:val="single" w:sz="4" w:space="0" w:color="000000"/>
              <w:bottom w:val="single" w:sz="4" w:space="0" w:color="auto"/>
              <w:right w:val="single" w:sz="4" w:space="0" w:color="000000"/>
            </w:tcBorders>
          </w:tcPr>
          <w:p w14:paraId="448DBEB5" w14:textId="799A851B" w:rsidR="006B7C3F" w:rsidRPr="00DA51A8" w:rsidRDefault="00DA51A8" w:rsidP="00FD7EC0">
            <w:pPr>
              <w:tabs>
                <w:tab w:val="left" w:pos="1276"/>
              </w:tabs>
              <w:jc w:val="both"/>
              <w:rPr>
                <w:rFonts w:asciiTheme="minorHAnsi" w:cstheme="minorHAnsi"/>
                <w:sz w:val="21"/>
                <w:szCs w:val="21"/>
              </w:rPr>
            </w:pPr>
            <w:r>
              <w:rPr>
                <w:rFonts w:asciiTheme="minorHAnsi" w:cstheme="minorHAnsi"/>
                <w:sz w:val="21"/>
                <w:szCs w:val="21"/>
              </w:rPr>
              <w:t>G</w:t>
            </w:r>
            <w:r w:rsidRPr="00DA51A8">
              <w:rPr>
                <w:rFonts w:asciiTheme="minorHAnsi" w:cstheme="minorHAnsi"/>
                <w:sz w:val="21"/>
                <w:szCs w:val="21"/>
              </w:rPr>
              <w:t>amintojo parengt</w:t>
            </w:r>
            <w:r>
              <w:rPr>
                <w:rFonts w:asciiTheme="minorHAnsi" w:cstheme="minorHAnsi"/>
                <w:sz w:val="21"/>
                <w:szCs w:val="21"/>
              </w:rPr>
              <w:t>i</w:t>
            </w:r>
            <w:r w:rsidRPr="00DA51A8">
              <w:rPr>
                <w:rFonts w:asciiTheme="minorHAnsi" w:cstheme="minorHAnsi"/>
                <w:sz w:val="21"/>
                <w:szCs w:val="21"/>
              </w:rPr>
              <w:t xml:space="preserve"> duomenų lap</w:t>
            </w:r>
            <w:r>
              <w:rPr>
                <w:rFonts w:asciiTheme="minorHAnsi" w:cstheme="minorHAnsi"/>
                <w:sz w:val="21"/>
                <w:szCs w:val="21"/>
              </w:rPr>
              <w:t>ai</w:t>
            </w:r>
            <w:r w:rsidRPr="00DA51A8">
              <w:rPr>
                <w:rFonts w:asciiTheme="minorHAnsi" w:cstheme="minorHAnsi"/>
                <w:sz w:val="21"/>
                <w:szCs w:val="21"/>
              </w:rPr>
              <w:t xml:space="preserve"> </w:t>
            </w:r>
          </w:p>
        </w:tc>
        <w:tc>
          <w:tcPr>
            <w:tcW w:w="1020" w:type="dxa"/>
            <w:tcBorders>
              <w:top w:val="single" w:sz="4" w:space="0" w:color="000000"/>
              <w:left w:val="single" w:sz="4" w:space="0" w:color="000000"/>
              <w:bottom w:val="single" w:sz="4" w:space="0" w:color="auto"/>
              <w:right w:val="single" w:sz="4" w:space="0" w:color="000000"/>
            </w:tcBorders>
          </w:tcPr>
          <w:p w14:paraId="0CD9FE3F" w14:textId="77777777" w:rsidR="006B7C3F" w:rsidRDefault="006B7C3F" w:rsidP="00BA4226">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21FB7E38" w14:textId="77777777" w:rsidR="006B7C3F" w:rsidRDefault="006B7C3F" w:rsidP="00BA4226">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826012F" w14:textId="77777777" w:rsidR="006B7C3F" w:rsidRDefault="006B7C3F" w:rsidP="00BA4226">
            <w:pPr>
              <w:rPr>
                <w:rFonts w:cstheme="minorHAnsi"/>
              </w:rPr>
            </w:pPr>
          </w:p>
        </w:tc>
      </w:tr>
    </w:tbl>
    <w:p w14:paraId="42AD43F8" w14:textId="77777777" w:rsidR="00177354" w:rsidRDefault="00177354" w:rsidP="00177354">
      <w:pPr>
        <w:spacing w:after="0" w:line="240" w:lineRule="auto"/>
        <w:jc w:val="both"/>
        <w:rPr>
          <w:rFonts w:cstheme="minorHAnsi"/>
          <w:b/>
          <w:bCs/>
        </w:rPr>
      </w:pPr>
    </w:p>
    <w:p w14:paraId="0BCA4192" w14:textId="5E140FC1" w:rsidR="00177354" w:rsidRDefault="00177354" w:rsidP="00177354">
      <w:pPr>
        <w:spacing w:after="0" w:line="240" w:lineRule="auto"/>
        <w:jc w:val="both"/>
        <w:rPr>
          <w:rFonts w:cstheme="minorHAnsi"/>
          <w:b/>
          <w:bCs/>
        </w:rPr>
      </w:pPr>
      <w:r>
        <w:rPr>
          <w:rFonts w:cstheme="minorHAnsi"/>
          <w:b/>
          <w:bCs/>
        </w:rPr>
        <w:t>Pasirašydamas šį pasiūlymą, tvirtintu, kad:</w:t>
      </w:r>
    </w:p>
    <w:p w14:paraId="694244B2" w14:textId="77777777" w:rsidR="00177354" w:rsidRDefault="00177354" w:rsidP="00177354">
      <w:pPr>
        <w:pStyle w:val="Sraopastraipa"/>
        <w:numPr>
          <w:ilvl w:val="0"/>
          <w:numId w:val="32"/>
        </w:numPr>
        <w:spacing w:after="0" w:line="240" w:lineRule="auto"/>
        <w:ind w:left="0" w:firstLine="567"/>
        <w:jc w:val="both"/>
        <w:rPr>
          <w:rFonts w:cstheme="minorHAnsi"/>
          <w:b/>
          <w:bCs/>
          <w:smallCaps/>
          <w:sz w:val="22"/>
          <w:szCs w:val="22"/>
        </w:rPr>
      </w:pPr>
      <w:r>
        <w:rPr>
          <w:rFonts w:cstheme="minorHAnsi"/>
        </w:rPr>
        <w:t xml:space="preserve">esu susipažinęs su pirkimo dokumentais, taip pat su galiojančiais Lietuvos Respublikos įstatymais, poįstatyminiais teisės aktais, kurie reguliuoja viešųjų pirkimų atlikimo tvarką bei gali turėti įtakos bet kokiems tarp </w:t>
      </w:r>
      <w:r>
        <w:rPr>
          <w:rFonts w:cstheme="minorHAnsi"/>
        </w:rPr>
        <w:lastRenderedPageBreak/>
        <w:t>perkančiosios organizacijos ir tiekėjo susiklostantiems santykiams, kylantiems iš šio pirkimo ir (ar) susijusiems su šiuo pirkimu;</w:t>
      </w:r>
    </w:p>
    <w:p w14:paraId="2E525C83" w14:textId="77777777" w:rsidR="00177354" w:rsidRDefault="00177354" w:rsidP="00177354">
      <w:pPr>
        <w:pStyle w:val="Sraopastraipa"/>
        <w:numPr>
          <w:ilvl w:val="0"/>
          <w:numId w:val="32"/>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8B3E1D0" w14:textId="77777777" w:rsidR="00177354" w:rsidRDefault="00177354" w:rsidP="00177354">
      <w:pPr>
        <w:pStyle w:val="Sraopastraipa"/>
        <w:numPr>
          <w:ilvl w:val="0"/>
          <w:numId w:val="32"/>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17EAA256" w14:textId="77777777" w:rsidR="00177354" w:rsidRDefault="00177354" w:rsidP="00177354">
      <w:pPr>
        <w:pStyle w:val="Sraopastraipa"/>
        <w:numPr>
          <w:ilvl w:val="0"/>
          <w:numId w:val="32"/>
        </w:numPr>
        <w:spacing w:after="0" w:line="240" w:lineRule="auto"/>
        <w:ind w:left="0" w:firstLine="567"/>
        <w:jc w:val="both"/>
        <w:rPr>
          <w:rFonts w:cstheme="minorHAnsi"/>
        </w:rPr>
      </w:pPr>
      <w:r>
        <w:rPr>
          <w:rFonts w:cstheme="minorHAnsi"/>
        </w:rPr>
        <w:t>pasiūlymas galioja skelbime nurodytą terminą.</w:t>
      </w:r>
    </w:p>
    <w:p w14:paraId="1F627272" w14:textId="77777777" w:rsidR="00177354" w:rsidRDefault="00177354" w:rsidP="00177354">
      <w:pPr>
        <w:spacing w:after="0" w:line="240" w:lineRule="auto"/>
        <w:rPr>
          <w:rFonts w:cstheme="minorHAnsi"/>
        </w:rPr>
      </w:pPr>
    </w:p>
    <w:p w14:paraId="1ECD318B" w14:textId="77777777" w:rsidR="00177354" w:rsidRDefault="00177354" w:rsidP="00177354">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77354" w14:paraId="6034BDBB" w14:textId="77777777" w:rsidTr="00BA4226">
        <w:trPr>
          <w:trHeight w:val="186"/>
        </w:trPr>
        <w:tc>
          <w:tcPr>
            <w:tcW w:w="3870" w:type="dxa"/>
            <w:tcBorders>
              <w:top w:val="single" w:sz="4" w:space="0" w:color="auto"/>
              <w:left w:val="nil"/>
              <w:bottom w:val="nil"/>
              <w:right w:val="nil"/>
            </w:tcBorders>
            <w:hideMark/>
          </w:tcPr>
          <w:p w14:paraId="40F268D4" w14:textId="77777777" w:rsidR="00177354" w:rsidRDefault="00177354" w:rsidP="00BA4226">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EAC63DC" w14:textId="77777777" w:rsidR="00177354" w:rsidRDefault="00177354" w:rsidP="00BA4226">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267FB668" w14:textId="77777777" w:rsidR="00177354" w:rsidRDefault="00177354" w:rsidP="00BA4226">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0C857233" w14:textId="77777777" w:rsidR="00177354" w:rsidRDefault="00177354" w:rsidP="00BA4226">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767ACDC4" w14:textId="77777777" w:rsidR="00177354" w:rsidRDefault="00177354" w:rsidP="00BA4226">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625F8D91" w14:textId="77777777" w:rsidR="00177354" w:rsidRDefault="00177354" w:rsidP="00177354">
      <w:pPr>
        <w:spacing w:after="0" w:line="240" w:lineRule="auto"/>
        <w:rPr>
          <w:rFonts w:cstheme="minorHAnsi"/>
        </w:rPr>
      </w:pPr>
    </w:p>
    <w:p w14:paraId="06C6DD54" w14:textId="77777777" w:rsidR="00177354" w:rsidRDefault="00177354" w:rsidP="00177354">
      <w:pPr>
        <w:jc w:val="center"/>
        <w:rPr>
          <w:rFonts w:cstheme="minorHAnsi"/>
          <w:color w:val="7030A0"/>
        </w:rPr>
      </w:pPr>
      <w:r>
        <w:rPr>
          <w:rFonts w:cstheme="minorHAnsi"/>
        </w:rPr>
        <w:t>__________</w:t>
      </w:r>
    </w:p>
    <w:p w14:paraId="16259757" w14:textId="77777777" w:rsidR="00177354" w:rsidRDefault="00177354" w:rsidP="00177354">
      <w:pPr>
        <w:rPr>
          <w:rFonts w:cstheme="minorHAnsi"/>
          <w:color w:val="7030A0"/>
        </w:rPr>
      </w:pPr>
    </w:p>
    <w:sectPr w:rsidR="00177354"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7B35" w14:textId="77777777" w:rsidR="00683827" w:rsidRDefault="00683827" w:rsidP="00D05666">
      <w:r>
        <w:separator/>
      </w:r>
    </w:p>
  </w:endnote>
  <w:endnote w:type="continuationSeparator" w:id="0">
    <w:p w14:paraId="548772C3" w14:textId="77777777" w:rsidR="00683827" w:rsidRDefault="00683827" w:rsidP="00D05666">
      <w:r>
        <w:continuationSeparator/>
      </w:r>
    </w:p>
  </w:endnote>
  <w:endnote w:type="continuationNotice" w:id="1">
    <w:p w14:paraId="26EB0ADD" w14:textId="77777777" w:rsidR="00683827" w:rsidRDefault="00683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E979" w14:textId="77777777" w:rsidR="00683827" w:rsidRDefault="00683827" w:rsidP="00D05666">
      <w:r>
        <w:separator/>
      </w:r>
    </w:p>
  </w:footnote>
  <w:footnote w:type="continuationSeparator" w:id="0">
    <w:p w14:paraId="4786BAC9" w14:textId="77777777" w:rsidR="00683827" w:rsidRDefault="00683827" w:rsidP="00D05666">
      <w:r>
        <w:continuationSeparator/>
      </w:r>
    </w:p>
  </w:footnote>
  <w:footnote w:type="continuationNotice" w:id="1">
    <w:p w14:paraId="40550FDD" w14:textId="77777777" w:rsidR="00683827" w:rsidRDefault="006838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C631FA"/>
    <w:multiLevelType w:val="hybridMultilevel"/>
    <w:tmpl w:val="2FE49CC8"/>
    <w:lvl w:ilvl="0" w:tplc="1660DB2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4553F2"/>
    <w:multiLevelType w:val="hybridMultilevel"/>
    <w:tmpl w:val="5A480F0A"/>
    <w:lvl w:ilvl="0" w:tplc="02D4C27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1EDD292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2C0416"/>
    <w:multiLevelType w:val="hybridMultilevel"/>
    <w:tmpl w:val="5BDC6634"/>
    <w:lvl w:ilvl="0" w:tplc="8FA2D4A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3112C69"/>
    <w:multiLevelType w:val="hybridMultilevel"/>
    <w:tmpl w:val="20D6304C"/>
    <w:lvl w:ilvl="0" w:tplc="65364D68">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B50751"/>
    <w:multiLevelType w:val="multilevel"/>
    <w:tmpl w:val="F07EA824"/>
    <w:lvl w:ilvl="0">
      <w:start w:val="1"/>
      <w:numFmt w:val="bullet"/>
      <w:lvlText w:val=""/>
      <w:lvlJc w:val="left"/>
      <w:pPr>
        <w:tabs>
          <w:tab w:val="num" w:pos="1417"/>
        </w:tabs>
        <w:ind w:left="1417" w:hanging="360"/>
      </w:pPr>
      <w:rPr>
        <w:rFonts w:ascii="Symbol" w:hAnsi="Symbol" w:hint="default"/>
        <w:sz w:val="20"/>
      </w:rPr>
    </w:lvl>
    <w:lvl w:ilvl="1">
      <w:start w:val="1"/>
      <w:numFmt w:val="decimal"/>
      <w:lvlText w:val="%2."/>
      <w:lvlJc w:val="left"/>
      <w:pPr>
        <w:ind w:left="2137" w:hanging="360"/>
      </w:pPr>
      <w:rPr>
        <w:rFonts w:hint="default"/>
      </w:rPr>
    </w:lvl>
    <w:lvl w:ilvl="2" w:tentative="1">
      <w:start w:val="1"/>
      <w:numFmt w:val="bullet"/>
      <w:lvlText w:val=""/>
      <w:lvlJc w:val="left"/>
      <w:pPr>
        <w:tabs>
          <w:tab w:val="num" w:pos="2857"/>
        </w:tabs>
        <w:ind w:left="2857" w:hanging="360"/>
      </w:pPr>
      <w:rPr>
        <w:rFonts w:ascii="Wingdings" w:hAnsi="Wingdings" w:hint="default"/>
        <w:sz w:val="20"/>
      </w:rPr>
    </w:lvl>
    <w:lvl w:ilvl="3" w:tentative="1">
      <w:start w:val="1"/>
      <w:numFmt w:val="bullet"/>
      <w:lvlText w:val=""/>
      <w:lvlJc w:val="left"/>
      <w:pPr>
        <w:tabs>
          <w:tab w:val="num" w:pos="3577"/>
        </w:tabs>
        <w:ind w:left="3577" w:hanging="360"/>
      </w:pPr>
      <w:rPr>
        <w:rFonts w:ascii="Wingdings" w:hAnsi="Wingdings" w:hint="default"/>
        <w:sz w:val="20"/>
      </w:rPr>
    </w:lvl>
    <w:lvl w:ilvl="4" w:tentative="1">
      <w:start w:val="1"/>
      <w:numFmt w:val="bullet"/>
      <w:lvlText w:val=""/>
      <w:lvlJc w:val="left"/>
      <w:pPr>
        <w:tabs>
          <w:tab w:val="num" w:pos="4297"/>
        </w:tabs>
        <w:ind w:left="4297" w:hanging="360"/>
      </w:pPr>
      <w:rPr>
        <w:rFonts w:ascii="Wingdings" w:hAnsi="Wingdings" w:hint="default"/>
        <w:sz w:val="20"/>
      </w:rPr>
    </w:lvl>
    <w:lvl w:ilvl="5" w:tentative="1">
      <w:start w:val="1"/>
      <w:numFmt w:val="bullet"/>
      <w:lvlText w:val=""/>
      <w:lvlJc w:val="left"/>
      <w:pPr>
        <w:tabs>
          <w:tab w:val="num" w:pos="5017"/>
        </w:tabs>
        <w:ind w:left="5017" w:hanging="360"/>
      </w:pPr>
      <w:rPr>
        <w:rFonts w:ascii="Wingdings" w:hAnsi="Wingdings" w:hint="default"/>
        <w:sz w:val="20"/>
      </w:rPr>
    </w:lvl>
    <w:lvl w:ilvl="6" w:tentative="1">
      <w:start w:val="1"/>
      <w:numFmt w:val="bullet"/>
      <w:lvlText w:val=""/>
      <w:lvlJc w:val="left"/>
      <w:pPr>
        <w:tabs>
          <w:tab w:val="num" w:pos="5737"/>
        </w:tabs>
        <w:ind w:left="5737" w:hanging="360"/>
      </w:pPr>
      <w:rPr>
        <w:rFonts w:ascii="Wingdings" w:hAnsi="Wingdings" w:hint="default"/>
        <w:sz w:val="20"/>
      </w:rPr>
    </w:lvl>
    <w:lvl w:ilvl="7" w:tentative="1">
      <w:start w:val="1"/>
      <w:numFmt w:val="bullet"/>
      <w:lvlText w:val=""/>
      <w:lvlJc w:val="left"/>
      <w:pPr>
        <w:tabs>
          <w:tab w:val="num" w:pos="6457"/>
        </w:tabs>
        <w:ind w:left="6457" w:hanging="360"/>
      </w:pPr>
      <w:rPr>
        <w:rFonts w:ascii="Wingdings" w:hAnsi="Wingdings" w:hint="default"/>
        <w:sz w:val="20"/>
      </w:rPr>
    </w:lvl>
    <w:lvl w:ilvl="8" w:tentative="1">
      <w:start w:val="1"/>
      <w:numFmt w:val="bullet"/>
      <w:lvlText w:val=""/>
      <w:lvlJc w:val="left"/>
      <w:pPr>
        <w:tabs>
          <w:tab w:val="num" w:pos="7177"/>
        </w:tabs>
        <w:ind w:left="7177" w:hanging="360"/>
      </w:pPr>
      <w:rPr>
        <w:rFonts w:ascii="Wingdings" w:hAnsi="Wingdings" w:hint="default"/>
        <w:sz w:val="20"/>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12"/>
  </w:num>
  <w:num w:numId="2" w16cid:durableId="207184103">
    <w:abstractNumId w:val="7"/>
  </w:num>
  <w:num w:numId="3" w16cid:durableId="1528367431">
    <w:abstractNumId w:val="25"/>
  </w:num>
  <w:num w:numId="4" w16cid:durableId="1484615006">
    <w:abstractNumId w:val="30"/>
  </w:num>
  <w:num w:numId="5" w16cid:durableId="607934237">
    <w:abstractNumId w:val="23"/>
  </w:num>
  <w:num w:numId="6" w16cid:durableId="408162091">
    <w:abstractNumId w:val="40"/>
  </w:num>
  <w:num w:numId="7" w16cid:durableId="12269543">
    <w:abstractNumId w:val="36"/>
  </w:num>
  <w:num w:numId="8" w16cid:durableId="749809940">
    <w:abstractNumId w:val="3"/>
  </w:num>
  <w:num w:numId="9" w16cid:durableId="412043720">
    <w:abstractNumId w:val="37"/>
  </w:num>
  <w:num w:numId="10" w16cid:durableId="1996449446">
    <w:abstractNumId w:val="33"/>
  </w:num>
  <w:num w:numId="11" w16cid:durableId="1482305889">
    <w:abstractNumId w:val="29"/>
  </w:num>
  <w:num w:numId="12" w16cid:durableId="32313854">
    <w:abstractNumId w:val="19"/>
  </w:num>
  <w:num w:numId="13" w16cid:durableId="1318921492">
    <w:abstractNumId w:val="22"/>
  </w:num>
  <w:num w:numId="14" w16cid:durableId="1864435576">
    <w:abstractNumId w:val="32"/>
  </w:num>
  <w:num w:numId="15" w16cid:durableId="1941065713">
    <w:abstractNumId w:val="8"/>
  </w:num>
  <w:num w:numId="16" w16cid:durableId="19859238">
    <w:abstractNumId w:val="11"/>
  </w:num>
  <w:num w:numId="17" w16cid:durableId="1297491117">
    <w:abstractNumId w:val="20"/>
  </w:num>
  <w:num w:numId="18" w16cid:durableId="232357621">
    <w:abstractNumId w:val="15"/>
  </w:num>
  <w:num w:numId="19" w16cid:durableId="2119180941">
    <w:abstractNumId w:val="35"/>
  </w:num>
  <w:num w:numId="20" w16cid:durableId="1286427441">
    <w:abstractNumId w:val="38"/>
  </w:num>
  <w:num w:numId="21" w16cid:durableId="9007504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5847912">
    <w:abstractNumId w:val="24"/>
  </w:num>
  <w:num w:numId="23" w16cid:durableId="508836955">
    <w:abstractNumId w:val="27"/>
  </w:num>
  <w:num w:numId="24" w16cid:durableId="1930262663">
    <w:abstractNumId w:val="14"/>
  </w:num>
  <w:num w:numId="25" w16cid:durableId="1522013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22160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3420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629069">
    <w:abstractNumId w:val="28"/>
  </w:num>
  <w:num w:numId="29" w16cid:durableId="1208183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4716375">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8390067">
    <w:abstractNumId w:val="39"/>
  </w:num>
  <w:num w:numId="33" w16cid:durableId="2066949962">
    <w:abstractNumId w:val="5"/>
  </w:num>
  <w:num w:numId="34" w16cid:durableId="138770985">
    <w:abstractNumId w:val="17"/>
  </w:num>
  <w:num w:numId="35" w16cid:durableId="219707255">
    <w:abstractNumId w:val="41"/>
  </w:num>
  <w:num w:numId="36" w16cid:durableId="963148996">
    <w:abstractNumId w:val="6"/>
  </w:num>
  <w:num w:numId="37" w16cid:durableId="817724215">
    <w:abstractNumId w:val="18"/>
  </w:num>
  <w:num w:numId="38" w16cid:durableId="1476410157">
    <w:abstractNumId w:val="34"/>
  </w:num>
  <w:num w:numId="39" w16cid:durableId="227541972">
    <w:abstractNumId w:val="4"/>
  </w:num>
  <w:num w:numId="40" w16cid:durableId="1788036514">
    <w:abstractNumId w:val="9"/>
  </w:num>
  <w:num w:numId="41" w16cid:durableId="166797230">
    <w:abstractNumId w:val="13"/>
  </w:num>
  <w:num w:numId="42" w16cid:durableId="803817019">
    <w:abstractNumId w:val="1"/>
  </w:num>
  <w:num w:numId="43" w16cid:durableId="573785677">
    <w:abstractNumId w:val="0"/>
  </w:num>
  <w:num w:numId="44" w16cid:durableId="16131979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C0C"/>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CB"/>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62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354"/>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0CD"/>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A06"/>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F0"/>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A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C08"/>
    <w:rsid w:val="005A0791"/>
    <w:rsid w:val="005A07D8"/>
    <w:rsid w:val="005A195F"/>
    <w:rsid w:val="005A2704"/>
    <w:rsid w:val="005A2AC1"/>
    <w:rsid w:val="005A2B07"/>
    <w:rsid w:val="005A58E6"/>
    <w:rsid w:val="005A65C8"/>
    <w:rsid w:val="005A74E8"/>
    <w:rsid w:val="005A7B58"/>
    <w:rsid w:val="005B0325"/>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034"/>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D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827"/>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C3F"/>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34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74"/>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037"/>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D5C"/>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94C"/>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194"/>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6"/>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1BE"/>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AE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1D7"/>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8A8"/>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1A8"/>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34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AD"/>
    <w:rsid w:val="00FD4D74"/>
    <w:rsid w:val="00FD51C2"/>
    <w:rsid w:val="00FD53CF"/>
    <w:rsid w:val="00FD6707"/>
    <w:rsid w:val="00FD67F6"/>
    <w:rsid w:val="00FD6EE2"/>
    <w:rsid w:val="00FD6FC4"/>
    <w:rsid w:val="00FD79BE"/>
    <w:rsid w:val="00FD7C41"/>
    <w:rsid w:val="00FD7EC0"/>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7A29A5A-E465-42AA-92EE-6DFC2A39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B36346"/>
    <w:pPr>
      <w:numPr>
        <w:numId w:val="35"/>
      </w:numPr>
    </w:pPr>
  </w:style>
  <w:style w:type="numbering" w:customStyle="1" w:styleId="Style1">
    <w:name w:val="Style1"/>
    <w:uiPriority w:val="99"/>
    <w:rsid w:val="00B36346"/>
    <w:pPr>
      <w:numPr>
        <w:numId w:val="34"/>
      </w:numPr>
    </w:pPr>
  </w:style>
  <w:style w:type="table" w:customStyle="1" w:styleId="2">
    <w:name w:val="2"/>
    <w:basedOn w:val="prastojilentel"/>
    <w:rsid w:val="00B36346"/>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B36346"/>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B36346"/>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B36346"/>
  </w:style>
  <w:style w:type="paragraph" w:customStyle="1" w:styleId="BodyText1">
    <w:name w:val="Body Text1"/>
    <w:rsid w:val="00B36346"/>
    <w:pPr>
      <w:snapToGrid w:val="0"/>
      <w:spacing w:before="60" w:after="0" w:line="240" w:lineRule="auto"/>
      <w:ind w:firstLine="312"/>
      <w:jc w:val="both"/>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B3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6055</Words>
  <Characters>3452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4</cp:revision>
  <dcterms:created xsi:type="dcterms:W3CDTF">2025-10-30T12:38:00Z</dcterms:created>
  <dcterms:modified xsi:type="dcterms:W3CDTF">2025-10-30T13:26:00Z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