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9D8D" w14:textId="77777777" w:rsidR="00142323" w:rsidRDefault="00142323" w:rsidP="00142323">
      <w:pPr>
        <w:spacing w:line="360" w:lineRule="auto"/>
        <w:jc w:val="center"/>
        <w:rPr>
          <w:rFonts w:cs="Times New Roman"/>
          <w:b/>
          <w:bCs/>
          <w:color w:val="000000"/>
          <w:szCs w:val="22"/>
          <w:lang w:val="en-GB"/>
        </w:rPr>
      </w:pPr>
      <w:r>
        <w:rPr>
          <w:rFonts w:cs="Times New Roman"/>
          <w:b/>
          <w:bCs/>
          <w:szCs w:val="22"/>
          <w:lang w:val="lt-LT"/>
        </w:rPr>
        <w:t>Peties, kelio sąnario artroskopinių instrumentų rinkinys</w:t>
      </w:r>
    </w:p>
    <w:p w14:paraId="5FEE4361" w14:textId="77777777" w:rsidR="00A71DA3" w:rsidRDefault="00000000" w:rsidP="00884544">
      <w:pPr>
        <w:spacing w:line="360" w:lineRule="auto"/>
        <w:jc w:val="center"/>
        <w:rPr>
          <w:rFonts w:cs="Times New Roman"/>
          <w:b/>
          <w:szCs w:val="22"/>
          <w:lang w:val="lt-LT"/>
        </w:rPr>
      </w:pPr>
      <w:r>
        <w:rPr>
          <w:rFonts w:cs="Times New Roman"/>
          <w:b/>
          <w:szCs w:val="22"/>
          <w:lang w:val="lt-LT"/>
        </w:rPr>
        <w:t>PIRKIMO OBJEKTAS</w:t>
      </w:r>
    </w:p>
    <w:p w14:paraId="35F8096C" w14:textId="77777777" w:rsidR="00A71DA3" w:rsidRPr="00027BC7" w:rsidRDefault="00A71DA3" w:rsidP="00027BC7">
      <w:pPr>
        <w:spacing w:line="360" w:lineRule="auto"/>
        <w:rPr>
          <w:rFonts w:cs="Times New Roman"/>
          <w:bCs/>
          <w:szCs w:val="22"/>
        </w:rPr>
      </w:pPr>
      <w:bookmarkStart w:id="0" w:name="OLE_LINK7"/>
      <w:bookmarkStart w:id="1" w:name="OLE_LINK8"/>
      <w:bookmarkStart w:id="2" w:name="OLE_LINK1"/>
      <w:bookmarkStart w:id="3" w:name="OLE_LINK2"/>
      <w:bookmarkEnd w:id="0"/>
      <w:bookmarkEnd w:id="1"/>
    </w:p>
    <w:tbl>
      <w:tblPr>
        <w:tblStyle w:val="TableGrid"/>
        <w:tblW w:w="10132" w:type="dxa"/>
        <w:tblInd w:w="-147" w:type="dxa"/>
        <w:tblLayout w:type="fixed"/>
        <w:tblLook w:val="04A0" w:firstRow="1" w:lastRow="0" w:firstColumn="1" w:lastColumn="0" w:noHBand="0" w:noVBand="1"/>
      </w:tblPr>
      <w:tblGrid>
        <w:gridCol w:w="1174"/>
        <w:gridCol w:w="2796"/>
        <w:gridCol w:w="1032"/>
        <w:gridCol w:w="900"/>
        <w:gridCol w:w="4230"/>
      </w:tblGrid>
      <w:tr w:rsidR="00C62766" w14:paraId="5A9E2EA7" w14:textId="77777777" w:rsidTr="00444579">
        <w:trPr>
          <w:trHeight w:val="559"/>
        </w:trPr>
        <w:tc>
          <w:tcPr>
            <w:tcW w:w="1174" w:type="dxa"/>
            <w:vAlign w:val="center"/>
          </w:tcPr>
          <w:bookmarkEnd w:id="2"/>
          <w:bookmarkEnd w:id="3"/>
          <w:p w14:paraId="3AC3ADA8" w14:textId="3D1EAA38" w:rsidR="00C62766" w:rsidRPr="00444579" w:rsidRDefault="00C62766" w:rsidP="006D6968">
            <w:pPr>
              <w:widowControl w:val="0"/>
              <w:spacing w:line="276" w:lineRule="auto"/>
              <w:jc w:val="center"/>
              <w:rPr>
                <w:b/>
                <w:lang w:val="lt-LT"/>
              </w:rPr>
            </w:pPr>
            <w:r w:rsidRPr="00444579">
              <w:rPr>
                <w:rFonts w:eastAsia="Calibri" w:cs="Times New Roman"/>
                <w:b/>
                <w:szCs w:val="22"/>
                <w:lang w:val="lt-LT"/>
              </w:rPr>
              <w:t>Eil.Nr.</w:t>
            </w:r>
          </w:p>
        </w:tc>
        <w:tc>
          <w:tcPr>
            <w:tcW w:w="2796" w:type="dxa"/>
            <w:vAlign w:val="center"/>
          </w:tcPr>
          <w:p w14:paraId="7FE9E483" w14:textId="0F2A776B" w:rsidR="00C62766" w:rsidRPr="00444579" w:rsidRDefault="00C62766">
            <w:pPr>
              <w:rPr>
                <w:b/>
                <w:lang w:val="lt-LT"/>
              </w:rPr>
            </w:pPr>
            <w:r w:rsidRPr="00444579">
              <w:rPr>
                <w:b/>
                <w:lang w:val="lt-LT"/>
              </w:rPr>
              <w:t>Prametrai/ parametro  reikšmė</w:t>
            </w:r>
          </w:p>
        </w:tc>
        <w:tc>
          <w:tcPr>
            <w:tcW w:w="1032" w:type="dxa"/>
            <w:vAlign w:val="center"/>
          </w:tcPr>
          <w:p w14:paraId="4AF077AA" w14:textId="77777777" w:rsidR="00C62766" w:rsidRPr="00444579" w:rsidRDefault="00C62766">
            <w:pPr>
              <w:rPr>
                <w:b/>
                <w:lang w:val="lt-LT"/>
              </w:rPr>
            </w:pPr>
            <w:r w:rsidRPr="00444579">
              <w:rPr>
                <w:b/>
                <w:lang w:val="lt-LT"/>
              </w:rPr>
              <w:t>Mato vienetas</w:t>
            </w:r>
          </w:p>
        </w:tc>
        <w:tc>
          <w:tcPr>
            <w:tcW w:w="900" w:type="dxa"/>
            <w:vAlign w:val="center"/>
          </w:tcPr>
          <w:p w14:paraId="062B9B30" w14:textId="77777777" w:rsidR="00C62766" w:rsidRPr="00444579" w:rsidRDefault="00C62766">
            <w:pPr>
              <w:rPr>
                <w:b/>
              </w:rPr>
            </w:pPr>
            <w:r w:rsidRPr="00444579">
              <w:rPr>
                <w:b/>
              </w:rPr>
              <w:t>Kiekis</w:t>
            </w:r>
          </w:p>
        </w:tc>
        <w:tc>
          <w:tcPr>
            <w:tcW w:w="4230" w:type="dxa"/>
            <w:vAlign w:val="center"/>
          </w:tcPr>
          <w:p w14:paraId="51ED3F87" w14:textId="26CE168F" w:rsidR="00C62766" w:rsidRPr="00444579" w:rsidRDefault="00C62766">
            <w:pPr>
              <w:rPr>
                <w:b/>
              </w:rPr>
            </w:pPr>
            <w:r w:rsidRPr="00444579">
              <w:rPr>
                <w:b/>
              </w:rPr>
              <w:t>Rinkos dalyvių pastabos/ pasiūlymai</w:t>
            </w:r>
          </w:p>
        </w:tc>
      </w:tr>
      <w:tr w:rsidR="00C62766" w14:paraId="6748C489" w14:textId="77777777" w:rsidTr="00C62766">
        <w:trPr>
          <w:trHeight w:val="374"/>
        </w:trPr>
        <w:tc>
          <w:tcPr>
            <w:tcW w:w="1174" w:type="dxa"/>
            <w:shd w:val="clear" w:color="auto" w:fill="D4D4D4"/>
          </w:tcPr>
          <w:p w14:paraId="01709E9A" w14:textId="5635F6B1" w:rsidR="00C62766" w:rsidRPr="00444579" w:rsidRDefault="00C62766">
            <w:pPr>
              <w:rPr>
                <w:lang w:val="lt-LT"/>
              </w:rPr>
            </w:pPr>
            <w:r w:rsidRPr="00444579">
              <w:rPr>
                <w:lang w:val="lt-LT"/>
              </w:rPr>
              <w:t xml:space="preserve">1. dalis </w:t>
            </w:r>
          </w:p>
        </w:tc>
        <w:tc>
          <w:tcPr>
            <w:tcW w:w="8958" w:type="dxa"/>
            <w:gridSpan w:val="4"/>
            <w:shd w:val="clear" w:color="auto" w:fill="D4D4D4"/>
          </w:tcPr>
          <w:p w14:paraId="28A024F9" w14:textId="068DE0BB" w:rsidR="00C62766" w:rsidRPr="00444579" w:rsidRDefault="00C62766">
            <w:pPr>
              <w:rPr>
                <w:lang w:val="lt-LT"/>
              </w:rPr>
            </w:pPr>
            <w:r w:rsidRPr="00444579">
              <w:rPr>
                <w:lang w:val="lt-LT"/>
              </w:rPr>
              <w:t>Peties sąnario instrumentų rinkinys</w:t>
            </w:r>
          </w:p>
        </w:tc>
      </w:tr>
      <w:tr w:rsidR="00C62766" w14:paraId="58B92A1F" w14:textId="77777777" w:rsidTr="00444579">
        <w:tc>
          <w:tcPr>
            <w:tcW w:w="1174" w:type="dxa"/>
          </w:tcPr>
          <w:p w14:paraId="6DA89F6C" w14:textId="77777777" w:rsidR="00C62766" w:rsidRPr="00444579" w:rsidRDefault="00C62766">
            <w:pPr>
              <w:rPr>
                <w:lang w:val="lt-LT"/>
              </w:rPr>
            </w:pPr>
            <w:r w:rsidRPr="00444579">
              <w:rPr>
                <w:lang w:val="lt-LT"/>
              </w:rPr>
              <w:t>1.1. objektas</w:t>
            </w:r>
          </w:p>
        </w:tc>
        <w:tc>
          <w:tcPr>
            <w:tcW w:w="2796" w:type="dxa"/>
          </w:tcPr>
          <w:p w14:paraId="78F8E266" w14:textId="3B52C058" w:rsidR="00C62766" w:rsidRPr="00444579" w:rsidRDefault="00C62766">
            <w:pPr>
              <w:rPr>
                <w:lang w:val="lt-LT"/>
              </w:rPr>
            </w:pPr>
            <w:r w:rsidRPr="00444579">
              <w:rPr>
                <w:lang w:val="lt-LT"/>
              </w:rPr>
              <w:t>Peties sąnario instrumentų rinkinys</w:t>
            </w:r>
            <w:r w:rsidR="00444579" w:rsidRPr="00444579">
              <w:rPr>
                <w:lang w:val="lt-LT"/>
              </w:rPr>
              <w:t xml:space="preserve"> (Siūlomos prekės pavadinimas (modelis, konkreti modifikacija), gamintojas, kilmės šalis</w:t>
            </w:r>
          </w:p>
        </w:tc>
        <w:tc>
          <w:tcPr>
            <w:tcW w:w="1032" w:type="dxa"/>
          </w:tcPr>
          <w:p w14:paraId="7F12601B" w14:textId="77777777" w:rsidR="00C62766" w:rsidRPr="00444579" w:rsidRDefault="00C62766">
            <w:pPr>
              <w:rPr>
                <w:lang w:val="lt-LT"/>
              </w:rPr>
            </w:pPr>
            <w:r w:rsidRPr="00444579">
              <w:rPr>
                <w:lang w:val="lt-LT"/>
              </w:rPr>
              <w:t>kompl.</w:t>
            </w:r>
          </w:p>
        </w:tc>
        <w:tc>
          <w:tcPr>
            <w:tcW w:w="900" w:type="dxa"/>
          </w:tcPr>
          <w:p w14:paraId="7EFDF227" w14:textId="77777777" w:rsidR="00C62766" w:rsidRDefault="00C62766">
            <w:r>
              <w:t>1</w:t>
            </w:r>
          </w:p>
        </w:tc>
        <w:tc>
          <w:tcPr>
            <w:tcW w:w="4230" w:type="dxa"/>
          </w:tcPr>
          <w:p w14:paraId="6F3FB63B" w14:textId="77777777" w:rsidR="00C62766" w:rsidRDefault="00C62766"/>
        </w:tc>
      </w:tr>
      <w:tr w:rsidR="00C62766" w14:paraId="516A72CB" w14:textId="77777777" w:rsidTr="00444579">
        <w:tc>
          <w:tcPr>
            <w:tcW w:w="1174" w:type="dxa"/>
          </w:tcPr>
          <w:p w14:paraId="5291C871" w14:textId="77777777" w:rsidR="00C62766" w:rsidRPr="00444579" w:rsidRDefault="00C62766">
            <w:pPr>
              <w:rPr>
                <w:lang w:val="lt-LT"/>
              </w:rPr>
            </w:pPr>
            <w:r w:rsidRPr="00444579">
              <w:rPr>
                <w:lang w:val="lt-LT"/>
              </w:rPr>
              <w:t>1.1.1. parametras</w:t>
            </w:r>
          </w:p>
        </w:tc>
        <w:tc>
          <w:tcPr>
            <w:tcW w:w="2796" w:type="dxa"/>
          </w:tcPr>
          <w:p w14:paraId="3DC38772" w14:textId="1A60C0C7" w:rsidR="00C62766" w:rsidRPr="00444579" w:rsidRDefault="00C62766">
            <w:pPr>
              <w:rPr>
                <w:lang w:val="lt-LT"/>
              </w:rPr>
            </w:pPr>
            <w:r w:rsidRPr="00444579">
              <w:rPr>
                <w:lang w:val="lt-LT"/>
              </w:rPr>
              <w:t xml:space="preserve">Artroskopinis griebtuvas 1 vnt., darbinė dalis be skersinės ašies (angl. „pinless"), </w:t>
            </w:r>
            <w:r w:rsidRPr="00444579">
              <w:rPr>
                <w:lang w:val="lt-LT"/>
              </w:rPr>
              <w:tab/>
              <w:t>aštraus dantyto suėmimo; tiesus</w:t>
            </w:r>
          </w:p>
        </w:tc>
        <w:tc>
          <w:tcPr>
            <w:tcW w:w="1032" w:type="dxa"/>
          </w:tcPr>
          <w:p w14:paraId="112FE593" w14:textId="77777777" w:rsidR="00C62766" w:rsidRPr="00444579" w:rsidRDefault="00C62766">
            <w:pPr>
              <w:rPr>
                <w:lang w:val="lt-LT"/>
              </w:rPr>
            </w:pPr>
          </w:p>
        </w:tc>
        <w:tc>
          <w:tcPr>
            <w:tcW w:w="900" w:type="dxa"/>
          </w:tcPr>
          <w:p w14:paraId="758704FA" w14:textId="77777777" w:rsidR="00C62766" w:rsidRDefault="00C62766"/>
        </w:tc>
        <w:tc>
          <w:tcPr>
            <w:tcW w:w="4230" w:type="dxa"/>
          </w:tcPr>
          <w:p w14:paraId="57D6DD16" w14:textId="77777777" w:rsidR="00C62766" w:rsidRDefault="00C62766"/>
        </w:tc>
      </w:tr>
      <w:tr w:rsidR="00C62766" w14:paraId="7C94FAEA" w14:textId="77777777" w:rsidTr="00444579">
        <w:tc>
          <w:tcPr>
            <w:tcW w:w="1174" w:type="dxa"/>
          </w:tcPr>
          <w:p w14:paraId="7BC2A6E4" w14:textId="77777777" w:rsidR="00C62766" w:rsidRPr="00444579" w:rsidRDefault="00C62766">
            <w:pPr>
              <w:rPr>
                <w:lang w:val="lt-LT"/>
              </w:rPr>
            </w:pPr>
            <w:r w:rsidRPr="00444579">
              <w:rPr>
                <w:lang w:val="lt-LT"/>
              </w:rPr>
              <w:t>1.1.2. parametras</w:t>
            </w:r>
          </w:p>
        </w:tc>
        <w:tc>
          <w:tcPr>
            <w:tcW w:w="2796" w:type="dxa"/>
          </w:tcPr>
          <w:p w14:paraId="75896E2A" w14:textId="37ABAB61" w:rsidR="00C62766" w:rsidRPr="00444579" w:rsidRDefault="00C62766">
            <w:pPr>
              <w:rPr>
                <w:lang w:val="lt-LT"/>
              </w:rPr>
            </w:pPr>
            <w:r w:rsidRPr="00444579">
              <w:rPr>
                <w:lang w:val="lt-LT"/>
              </w:rPr>
              <w:t>Artroskopinis siūlų manipuliatorius. vertikalus, darbinė dalis be ašies (angl. „pinless") 1 vnt.; tiesus, buku galu, darbinė dalis uždarytoje būsenoje sudaro netaisyklingos ovalo formos kilpą, vienu metu gali suimti keturis siūlus, numatytas paimtų siūlų migravimas uždarytos darbinės dalies viduje</w:t>
            </w:r>
            <w:r w:rsidR="00444579">
              <w:rPr>
                <w:lang w:val="lt-LT"/>
              </w:rPr>
              <w:t>.</w:t>
            </w:r>
          </w:p>
        </w:tc>
        <w:tc>
          <w:tcPr>
            <w:tcW w:w="1032" w:type="dxa"/>
          </w:tcPr>
          <w:p w14:paraId="34542C7B" w14:textId="77777777" w:rsidR="00C62766" w:rsidRPr="00444579" w:rsidRDefault="00C62766">
            <w:pPr>
              <w:rPr>
                <w:lang w:val="lt-LT"/>
              </w:rPr>
            </w:pPr>
          </w:p>
        </w:tc>
        <w:tc>
          <w:tcPr>
            <w:tcW w:w="900" w:type="dxa"/>
          </w:tcPr>
          <w:p w14:paraId="1C3B41D4" w14:textId="77777777" w:rsidR="00C62766" w:rsidRDefault="00C62766"/>
        </w:tc>
        <w:tc>
          <w:tcPr>
            <w:tcW w:w="4230" w:type="dxa"/>
          </w:tcPr>
          <w:p w14:paraId="28591F02" w14:textId="77777777" w:rsidR="00C62766" w:rsidRDefault="00C62766"/>
        </w:tc>
      </w:tr>
      <w:tr w:rsidR="00C62766" w14:paraId="7BA87E0D" w14:textId="77777777" w:rsidTr="00444579">
        <w:tc>
          <w:tcPr>
            <w:tcW w:w="1174" w:type="dxa"/>
          </w:tcPr>
          <w:p w14:paraId="7A6AE0CF" w14:textId="77777777" w:rsidR="00C62766" w:rsidRDefault="00C62766">
            <w:r>
              <w:t>1.1.3. parametras</w:t>
            </w:r>
          </w:p>
        </w:tc>
        <w:tc>
          <w:tcPr>
            <w:tcW w:w="2796" w:type="dxa"/>
          </w:tcPr>
          <w:p w14:paraId="713F6480" w14:textId="0C52AFBA" w:rsidR="00C62766" w:rsidRDefault="00C62766">
            <w:r>
              <w:t>Artroskopinis mazgų manipuliatorius 1 vnt. Uždaras, rankena žiedo tipo. Instrumentas skirtas mazgo nuleidimui artroskopinių operacijų metu.</w:t>
            </w:r>
          </w:p>
        </w:tc>
        <w:tc>
          <w:tcPr>
            <w:tcW w:w="1032" w:type="dxa"/>
          </w:tcPr>
          <w:p w14:paraId="27FF73B8" w14:textId="77777777" w:rsidR="00C62766" w:rsidRDefault="00C62766"/>
        </w:tc>
        <w:tc>
          <w:tcPr>
            <w:tcW w:w="900" w:type="dxa"/>
          </w:tcPr>
          <w:p w14:paraId="0E071F02" w14:textId="77777777" w:rsidR="00C62766" w:rsidRDefault="00C62766"/>
        </w:tc>
        <w:tc>
          <w:tcPr>
            <w:tcW w:w="4230" w:type="dxa"/>
          </w:tcPr>
          <w:p w14:paraId="423D35F1" w14:textId="77777777" w:rsidR="00C62766" w:rsidRDefault="00C62766"/>
        </w:tc>
      </w:tr>
      <w:tr w:rsidR="00C62766" w14:paraId="43A4C83D" w14:textId="77777777" w:rsidTr="00444579">
        <w:tc>
          <w:tcPr>
            <w:tcW w:w="1174" w:type="dxa"/>
          </w:tcPr>
          <w:p w14:paraId="09F8B7BB" w14:textId="77777777" w:rsidR="00C62766" w:rsidRDefault="00C62766">
            <w:r>
              <w:t>1.1.4. parametras</w:t>
            </w:r>
          </w:p>
        </w:tc>
        <w:tc>
          <w:tcPr>
            <w:tcW w:w="2796" w:type="dxa"/>
          </w:tcPr>
          <w:p w14:paraId="25AD2FEA" w14:textId="77777777" w:rsidR="00C62766" w:rsidRDefault="00C62766">
            <w:r>
              <w:t>Slankus siūlų kirpiklis 1 vnt.,  darbinė dalis cilindro formos, rankenos kaip žirklių, su fiksatoriumi.</w:t>
            </w:r>
          </w:p>
        </w:tc>
        <w:tc>
          <w:tcPr>
            <w:tcW w:w="1032" w:type="dxa"/>
          </w:tcPr>
          <w:p w14:paraId="0013F995" w14:textId="77777777" w:rsidR="00C62766" w:rsidRDefault="00C62766"/>
        </w:tc>
        <w:tc>
          <w:tcPr>
            <w:tcW w:w="900" w:type="dxa"/>
          </w:tcPr>
          <w:p w14:paraId="195A66E1" w14:textId="77777777" w:rsidR="00C62766" w:rsidRDefault="00C62766"/>
        </w:tc>
        <w:tc>
          <w:tcPr>
            <w:tcW w:w="4230" w:type="dxa"/>
          </w:tcPr>
          <w:p w14:paraId="3C297D7D" w14:textId="77777777" w:rsidR="00C62766" w:rsidRDefault="00C62766"/>
        </w:tc>
      </w:tr>
      <w:tr w:rsidR="00C62766" w14:paraId="2D4920CC" w14:textId="77777777" w:rsidTr="00444579">
        <w:tc>
          <w:tcPr>
            <w:tcW w:w="1174" w:type="dxa"/>
          </w:tcPr>
          <w:p w14:paraId="23A297D7" w14:textId="77777777" w:rsidR="00C62766" w:rsidRDefault="00C62766">
            <w:r>
              <w:t>1.1.5. parametras</w:t>
            </w:r>
          </w:p>
        </w:tc>
        <w:tc>
          <w:tcPr>
            <w:tcW w:w="2796" w:type="dxa"/>
          </w:tcPr>
          <w:p w14:paraId="2FA7D81E" w14:textId="77777777" w:rsidR="00C62766" w:rsidRDefault="00C62766">
            <w:r>
              <w:t>Artroskopinis kabliukas 1 vnt.,  vąšelio tipo, tiesus</w:t>
            </w:r>
          </w:p>
        </w:tc>
        <w:tc>
          <w:tcPr>
            <w:tcW w:w="1032" w:type="dxa"/>
          </w:tcPr>
          <w:p w14:paraId="551AB58A" w14:textId="77777777" w:rsidR="00C62766" w:rsidRDefault="00C62766"/>
        </w:tc>
        <w:tc>
          <w:tcPr>
            <w:tcW w:w="900" w:type="dxa"/>
          </w:tcPr>
          <w:p w14:paraId="7CB34346" w14:textId="77777777" w:rsidR="00C62766" w:rsidRDefault="00C62766"/>
        </w:tc>
        <w:tc>
          <w:tcPr>
            <w:tcW w:w="4230" w:type="dxa"/>
          </w:tcPr>
          <w:p w14:paraId="0428D3F6" w14:textId="77777777" w:rsidR="00C62766" w:rsidRDefault="00C62766"/>
        </w:tc>
      </w:tr>
      <w:tr w:rsidR="00C62766" w14:paraId="10C3F319" w14:textId="77777777" w:rsidTr="00444579">
        <w:tc>
          <w:tcPr>
            <w:tcW w:w="1174" w:type="dxa"/>
          </w:tcPr>
          <w:p w14:paraId="697BF4B8" w14:textId="77777777" w:rsidR="00C62766" w:rsidRDefault="00C62766">
            <w:r>
              <w:t>1.1.6. parametras</w:t>
            </w:r>
          </w:p>
        </w:tc>
        <w:tc>
          <w:tcPr>
            <w:tcW w:w="2796" w:type="dxa"/>
          </w:tcPr>
          <w:p w14:paraId="5368230A" w14:textId="77777777" w:rsidR="00C62766" w:rsidRDefault="00C62766">
            <w:r>
              <w:t xml:space="preserve">Artroskopinis raspatorius 1 vnt.  Lenktas, darbinė dalis stačiakampio formos, darbinės dalies viena pusė dantyta, kita lygi priekinis kraštas aštrus, pjaunantis  </w:t>
            </w:r>
          </w:p>
        </w:tc>
        <w:tc>
          <w:tcPr>
            <w:tcW w:w="1032" w:type="dxa"/>
          </w:tcPr>
          <w:p w14:paraId="5D151B8F" w14:textId="77777777" w:rsidR="00C62766" w:rsidRDefault="00C62766"/>
        </w:tc>
        <w:tc>
          <w:tcPr>
            <w:tcW w:w="900" w:type="dxa"/>
          </w:tcPr>
          <w:p w14:paraId="0DCF307E" w14:textId="77777777" w:rsidR="00C62766" w:rsidRDefault="00C62766"/>
        </w:tc>
        <w:tc>
          <w:tcPr>
            <w:tcW w:w="4230" w:type="dxa"/>
          </w:tcPr>
          <w:p w14:paraId="608408B2" w14:textId="77777777" w:rsidR="00C62766" w:rsidRDefault="00C62766"/>
        </w:tc>
      </w:tr>
      <w:tr w:rsidR="00C62766" w14:paraId="4B629F3A" w14:textId="77777777" w:rsidTr="00444579">
        <w:tc>
          <w:tcPr>
            <w:tcW w:w="1174" w:type="dxa"/>
          </w:tcPr>
          <w:p w14:paraId="4851BF2D" w14:textId="77777777" w:rsidR="00C62766" w:rsidRDefault="00C62766">
            <w:r>
              <w:t>1.1.7. parametras</w:t>
            </w:r>
          </w:p>
        </w:tc>
        <w:tc>
          <w:tcPr>
            <w:tcW w:w="2796" w:type="dxa"/>
          </w:tcPr>
          <w:p w14:paraId="03200AED" w14:textId="3C3E368F" w:rsidR="00C62766" w:rsidRDefault="00C62766">
            <w:r>
              <w:t xml:space="preserve">Siūlų pravedimo - ištraukimo instrumentas, darbinė dalis be skersinės ašies (angl. „pinless") 1 vnt.; Žemo profilio, 45°±1°  į </w:t>
            </w:r>
            <w:r>
              <w:lastRenderedPageBreak/>
              <w:t>dešinę, telpa į 7,6±0,1 mm kaniulę, darbinė dalis paukščio snapo formos, smaili, rankenos kaip žirklių</w:t>
            </w:r>
            <w:r w:rsidR="00444579">
              <w:t>.</w:t>
            </w:r>
          </w:p>
        </w:tc>
        <w:tc>
          <w:tcPr>
            <w:tcW w:w="1032" w:type="dxa"/>
          </w:tcPr>
          <w:p w14:paraId="7F4FD6F3" w14:textId="77777777" w:rsidR="00C62766" w:rsidRDefault="00C62766"/>
        </w:tc>
        <w:tc>
          <w:tcPr>
            <w:tcW w:w="900" w:type="dxa"/>
          </w:tcPr>
          <w:p w14:paraId="34F6129B" w14:textId="77777777" w:rsidR="00C62766" w:rsidRDefault="00C62766"/>
        </w:tc>
        <w:tc>
          <w:tcPr>
            <w:tcW w:w="4230" w:type="dxa"/>
          </w:tcPr>
          <w:p w14:paraId="5F34851F" w14:textId="77777777" w:rsidR="00C62766" w:rsidRDefault="00C62766"/>
        </w:tc>
      </w:tr>
      <w:tr w:rsidR="00C62766" w14:paraId="79281698" w14:textId="77777777" w:rsidTr="00444579">
        <w:tc>
          <w:tcPr>
            <w:tcW w:w="1174" w:type="dxa"/>
          </w:tcPr>
          <w:p w14:paraId="21835EB2" w14:textId="77777777" w:rsidR="00C62766" w:rsidRDefault="00C62766">
            <w:r>
              <w:t>1.1.8. parametras</w:t>
            </w:r>
          </w:p>
        </w:tc>
        <w:tc>
          <w:tcPr>
            <w:tcW w:w="2796" w:type="dxa"/>
          </w:tcPr>
          <w:p w14:paraId="47D49859" w14:textId="6AD09B2E" w:rsidR="00C62766" w:rsidRDefault="00C62766">
            <w:r>
              <w:t>Siūlų pravedimo - ištraukimo instrumentas 1 vnt., darbinė dalis be skersinės ašies (angl. „pinless"); Žemo profilio, 45°±1° į kairę, telpa į 7,6±0,1 mm kaniulę, darbinė dalis paukščio snapo formos, smaili, rankenos kaip žirklių</w:t>
            </w:r>
            <w:r w:rsidR="00444579">
              <w:t>.</w:t>
            </w:r>
          </w:p>
        </w:tc>
        <w:tc>
          <w:tcPr>
            <w:tcW w:w="1032" w:type="dxa"/>
          </w:tcPr>
          <w:p w14:paraId="41E56553" w14:textId="77777777" w:rsidR="00C62766" w:rsidRDefault="00C62766"/>
        </w:tc>
        <w:tc>
          <w:tcPr>
            <w:tcW w:w="900" w:type="dxa"/>
          </w:tcPr>
          <w:p w14:paraId="186CF693" w14:textId="77777777" w:rsidR="00C62766" w:rsidRDefault="00C62766"/>
        </w:tc>
        <w:tc>
          <w:tcPr>
            <w:tcW w:w="4230" w:type="dxa"/>
          </w:tcPr>
          <w:p w14:paraId="273C1B94" w14:textId="77777777" w:rsidR="00C62766" w:rsidRDefault="00C62766"/>
        </w:tc>
      </w:tr>
      <w:tr w:rsidR="00C62766" w14:paraId="638FD3A7" w14:textId="77777777" w:rsidTr="00444579">
        <w:tc>
          <w:tcPr>
            <w:tcW w:w="1174" w:type="dxa"/>
          </w:tcPr>
          <w:p w14:paraId="11F7C74C" w14:textId="77777777" w:rsidR="00C62766" w:rsidRDefault="00C62766">
            <w:r>
              <w:t>1.1.9. parametras</w:t>
            </w:r>
          </w:p>
        </w:tc>
        <w:tc>
          <w:tcPr>
            <w:tcW w:w="2796" w:type="dxa"/>
          </w:tcPr>
          <w:p w14:paraId="69A56EAC" w14:textId="77777777" w:rsidR="00C62766" w:rsidRDefault="00C62766">
            <w:r>
              <w:t xml:space="preserve">Artroskopinė optika, perduodanti 4K , 1 vnt.; </w:t>
            </w:r>
            <w:r>
              <w:tab/>
              <w:t xml:space="preserve">1. Vaizdo kryptis 30°2. Diametras 4 ±0,2 mm;3. Ilgis 160 ±10 mm;4. Autoklavuojama.5. Tinkanti siūlomai įrangai </w:t>
            </w:r>
          </w:p>
        </w:tc>
        <w:tc>
          <w:tcPr>
            <w:tcW w:w="1032" w:type="dxa"/>
          </w:tcPr>
          <w:p w14:paraId="0A93A1F1" w14:textId="77777777" w:rsidR="00C62766" w:rsidRDefault="00C62766"/>
        </w:tc>
        <w:tc>
          <w:tcPr>
            <w:tcW w:w="900" w:type="dxa"/>
          </w:tcPr>
          <w:p w14:paraId="5CB84BC7" w14:textId="77777777" w:rsidR="00C62766" w:rsidRDefault="00C62766"/>
        </w:tc>
        <w:tc>
          <w:tcPr>
            <w:tcW w:w="4230" w:type="dxa"/>
          </w:tcPr>
          <w:p w14:paraId="253FF819" w14:textId="77777777" w:rsidR="00C62766" w:rsidRDefault="00C62766"/>
        </w:tc>
      </w:tr>
      <w:tr w:rsidR="00C62766" w14:paraId="136F8287" w14:textId="77777777" w:rsidTr="00444579">
        <w:tc>
          <w:tcPr>
            <w:tcW w:w="1174" w:type="dxa"/>
          </w:tcPr>
          <w:p w14:paraId="1FB79658" w14:textId="77777777" w:rsidR="00C62766" w:rsidRDefault="00C62766">
            <w:r>
              <w:t>1.1.10. parametras</w:t>
            </w:r>
          </w:p>
        </w:tc>
        <w:tc>
          <w:tcPr>
            <w:tcW w:w="2796" w:type="dxa"/>
          </w:tcPr>
          <w:p w14:paraId="54445AFB" w14:textId="77777777" w:rsidR="00444579" w:rsidRDefault="00C62766">
            <w:r>
              <w:t xml:space="preserve">Artroskopo įmova  1 vnt.; </w:t>
            </w:r>
          </w:p>
          <w:p w14:paraId="610F7E4A" w14:textId="67416ECB" w:rsidR="00C62766" w:rsidRDefault="00C62766">
            <w:r>
              <w:t xml:space="preserve">1. Dviejų vožtuvų, rotuojanti artroskopo įmova komplekte su buku troakaru, tinkanti greito jungimo 4 ±0,2 mm diametro siūlomai optikai2. Tinkanti siūlomai  įrangai </w:t>
            </w:r>
          </w:p>
        </w:tc>
        <w:tc>
          <w:tcPr>
            <w:tcW w:w="1032" w:type="dxa"/>
          </w:tcPr>
          <w:p w14:paraId="2A6CD24C" w14:textId="77777777" w:rsidR="00C62766" w:rsidRDefault="00C62766"/>
        </w:tc>
        <w:tc>
          <w:tcPr>
            <w:tcW w:w="900" w:type="dxa"/>
          </w:tcPr>
          <w:p w14:paraId="2BCC794A" w14:textId="77777777" w:rsidR="00C62766" w:rsidRDefault="00C62766"/>
        </w:tc>
        <w:tc>
          <w:tcPr>
            <w:tcW w:w="4230" w:type="dxa"/>
          </w:tcPr>
          <w:p w14:paraId="5E55D0E4" w14:textId="77777777" w:rsidR="00C62766" w:rsidRDefault="00C62766"/>
        </w:tc>
      </w:tr>
      <w:tr w:rsidR="00C62766" w14:paraId="28784BD8" w14:textId="77777777" w:rsidTr="00444579">
        <w:tc>
          <w:tcPr>
            <w:tcW w:w="1174" w:type="dxa"/>
          </w:tcPr>
          <w:p w14:paraId="37EF27D8" w14:textId="77777777" w:rsidR="00C62766" w:rsidRDefault="00C62766">
            <w:r>
              <w:t>1.1.11. parametras</w:t>
            </w:r>
          </w:p>
        </w:tc>
        <w:tc>
          <w:tcPr>
            <w:tcW w:w="2796" w:type="dxa"/>
          </w:tcPr>
          <w:p w14:paraId="3F8E63D6" w14:textId="77777777" w:rsidR="00444579" w:rsidRDefault="00C62766">
            <w:r>
              <w:t>Šviesolaidis 1 vnt.;</w:t>
            </w:r>
            <w:r>
              <w:tab/>
            </w:r>
          </w:p>
          <w:p w14:paraId="6CD86926" w14:textId="5D6324FA" w:rsidR="00C62766" w:rsidRDefault="00C62766">
            <w:r>
              <w:t xml:space="preserve">1. Prijungimui prie šviesos šaltinio ir greito prisijungimo prie optikos jungtimi.2. Ilgis ≥ 300 cm.3. Išorinis diametras 4,0 mm3. Fibrooptinis.4. Tinkantis siūlomai artroskopinei optikai </w:t>
            </w:r>
          </w:p>
        </w:tc>
        <w:tc>
          <w:tcPr>
            <w:tcW w:w="1032" w:type="dxa"/>
          </w:tcPr>
          <w:p w14:paraId="4546D549" w14:textId="77777777" w:rsidR="00C62766" w:rsidRDefault="00C62766"/>
        </w:tc>
        <w:tc>
          <w:tcPr>
            <w:tcW w:w="900" w:type="dxa"/>
          </w:tcPr>
          <w:p w14:paraId="49711C5F" w14:textId="77777777" w:rsidR="00C62766" w:rsidRDefault="00C62766"/>
        </w:tc>
        <w:tc>
          <w:tcPr>
            <w:tcW w:w="4230" w:type="dxa"/>
          </w:tcPr>
          <w:p w14:paraId="135A53F6" w14:textId="77777777" w:rsidR="00C62766" w:rsidRDefault="00C62766"/>
        </w:tc>
      </w:tr>
      <w:tr w:rsidR="00C62766" w14:paraId="4AB8DE58" w14:textId="77777777" w:rsidTr="00444579">
        <w:tc>
          <w:tcPr>
            <w:tcW w:w="1174" w:type="dxa"/>
          </w:tcPr>
          <w:p w14:paraId="2A027702" w14:textId="77777777" w:rsidR="00C62766" w:rsidRDefault="00C62766">
            <w:r>
              <w:t>1.1.12. parametras</w:t>
            </w:r>
          </w:p>
        </w:tc>
        <w:tc>
          <w:tcPr>
            <w:tcW w:w="2796" w:type="dxa"/>
          </w:tcPr>
          <w:p w14:paraId="0702CDC6" w14:textId="77777777" w:rsidR="00444579" w:rsidRDefault="00C62766">
            <w:r>
              <w:t xml:space="preserve">Artroskopinis kobliacijos įrenginys 1 vnt.; </w:t>
            </w:r>
            <w:r>
              <w:tab/>
            </w:r>
          </w:p>
          <w:p w14:paraId="3B9C63E4" w14:textId="7666AD29" w:rsidR="00C62766" w:rsidRDefault="00C62766">
            <w:r>
              <w:t>1. Darbinis dažnis50/60 Hz;2. Temperatūrinis diapazonas nuo 20° C iki 60°C3. Skystųjų kristalų (LCD) ekranas, rodantis koaguliacijos ir abliacijos parametrus, intrasąnarinių skysčių temperatūrą ir klaidų pranešimus būtinas; 4. Galimi režimai: Kobliacija- BūtinaBipolinė koaguliacija-Būtina.</w:t>
            </w:r>
            <w:r w:rsidR="003470A8">
              <w:t xml:space="preserve"> 5</w:t>
            </w:r>
            <w:r>
              <w:t>. Elektrodų atpažinimas ir optimizuoto darbo režimo parinkimas -Automatinis;</w:t>
            </w:r>
            <w:r w:rsidR="003470A8">
              <w:t>6</w:t>
            </w:r>
            <w:r>
              <w:t xml:space="preserve">. Elektrodų pasirinkimas klubo, kelio, </w:t>
            </w:r>
            <w:r>
              <w:lastRenderedPageBreak/>
              <w:t>peties ir smulkių sąnarių artroskopijoms, su temperatūros kontrolės funkcija. Galimybė pasirinkti iš 41 tipo elektrodų</w:t>
            </w:r>
          </w:p>
        </w:tc>
        <w:tc>
          <w:tcPr>
            <w:tcW w:w="1032" w:type="dxa"/>
          </w:tcPr>
          <w:p w14:paraId="79B0E556" w14:textId="77777777" w:rsidR="00C62766" w:rsidRDefault="00C62766"/>
        </w:tc>
        <w:tc>
          <w:tcPr>
            <w:tcW w:w="900" w:type="dxa"/>
          </w:tcPr>
          <w:p w14:paraId="125B0756" w14:textId="77777777" w:rsidR="00C62766" w:rsidRDefault="00C62766"/>
        </w:tc>
        <w:tc>
          <w:tcPr>
            <w:tcW w:w="4230" w:type="dxa"/>
          </w:tcPr>
          <w:p w14:paraId="493521B8" w14:textId="77777777" w:rsidR="00C62766" w:rsidRDefault="00C62766"/>
        </w:tc>
      </w:tr>
      <w:tr w:rsidR="00C62766" w14:paraId="2DFD0B85" w14:textId="77777777" w:rsidTr="00444579">
        <w:tc>
          <w:tcPr>
            <w:tcW w:w="1174" w:type="dxa"/>
          </w:tcPr>
          <w:p w14:paraId="3136A432" w14:textId="77777777" w:rsidR="00C62766" w:rsidRDefault="00C62766">
            <w:r>
              <w:t>1.2. objektas</w:t>
            </w:r>
          </w:p>
        </w:tc>
        <w:tc>
          <w:tcPr>
            <w:tcW w:w="2796" w:type="dxa"/>
          </w:tcPr>
          <w:p w14:paraId="1845DDEB" w14:textId="77777777" w:rsidR="00C62766" w:rsidRDefault="00C62766">
            <w:r>
              <w:t>Generatorius peties operacijoms ir elektrodai</w:t>
            </w:r>
          </w:p>
        </w:tc>
        <w:tc>
          <w:tcPr>
            <w:tcW w:w="1032" w:type="dxa"/>
          </w:tcPr>
          <w:p w14:paraId="4B5F4C59" w14:textId="77777777" w:rsidR="00C62766" w:rsidRDefault="00C62766">
            <w:r>
              <w:t>kompl.</w:t>
            </w:r>
          </w:p>
        </w:tc>
        <w:tc>
          <w:tcPr>
            <w:tcW w:w="900" w:type="dxa"/>
          </w:tcPr>
          <w:p w14:paraId="2200D337" w14:textId="77777777" w:rsidR="00C62766" w:rsidRDefault="00C62766">
            <w:r>
              <w:t>1</w:t>
            </w:r>
          </w:p>
        </w:tc>
        <w:tc>
          <w:tcPr>
            <w:tcW w:w="4230" w:type="dxa"/>
          </w:tcPr>
          <w:p w14:paraId="14B3B981" w14:textId="77777777" w:rsidR="00C62766" w:rsidRDefault="00C62766"/>
        </w:tc>
      </w:tr>
      <w:tr w:rsidR="00C62766" w14:paraId="1552358F" w14:textId="77777777" w:rsidTr="00444579">
        <w:tc>
          <w:tcPr>
            <w:tcW w:w="1174" w:type="dxa"/>
          </w:tcPr>
          <w:p w14:paraId="5FAFC74E" w14:textId="77777777" w:rsidR="00C62766" w:rsidRDefault="00C62766">
            <w:r>
              <w:t>1.2.1. parametras</w:t>
            </w:r>
          </w:p>
        </w:tc>
        <w:tc>
          <w:tcPr>
            <w:tcW w:w="2796" w:type="dxa"/>
          </w:tcPr>
          <w:p w14:paraId="757DDAF1" w14:textId="77777777" w:rsidR="00C62766" w:rsidRDefault="00C62766">
            <w:r>
              <w:t>Generatorius su laidu ir pedalu, tinkamas artroskopinėms peties sąnario operacijoms. Gali būti suteikiamas panaudai 5 metams.</w:t>
            </w:r>
          </w:p>
        </w:tc>
        <w:tc>
          <w:tcPr>
            <w:tcW w:w="1032" w:type="dxa"/>
          </w:tcPr>
          <w:p w14:paraId="7845470F" w14:textId="77777777" w:rsidR="00C62766" w:rsidRDefault="00C62766"/>
        </w:tc>
        <w:tc>
          <w:tcPr>
            <w:tcW w:w="900" w:type="dxa"/>
          </w:tcPr>
          <w:p w14:paraId="14C3FFDD" w14:textId="77777777" w:rsidR="00C62766" w:rsidRDefault="00C62766"/>
        </w:tc>
        <w:tc>
          <w:tcPr>
            <w:tcW w:w="4230" w:type="dxa"/>
          </w:tcPr>
          <w:p w14:paraId="3E3B8D0A" w14:textId="77777777" w:rsidR="00C62766" w:rsidRDefault="00C62766"/>
        </w:tc>
      </w:tr>
      <w:tr w:rsidR="00C62766" w14:paraId="771954EE" w14:textId="77777777" w:rsidTr="00444579">
        <w:tc>
          <w:tcPr>
            <w:tcW w:w="1174" w:type="dxa"/>
          </w:tcPr>
          <w:p w14:paraId="0DDD5D1C" w14:textId="77777777" w:rsidR="00C62766" w:rsidRDefault="00C62766">
            <w:r>
              <w:t>1.2.2. parametras</w:t>
            </w:r>
          </w:p>
        </w:tc>
        <w:tc>
          <w:tcPr>
            <w:tcW w:w="2796" w:type="dxa"/>
          </w:tcPr>
          <w:p w14:paraId="0049AA75" w14:textId="77777777" w:rsidR="00C62766" w:rsidRDefault="00C62766">
            <w:r>
              <w:t xml:space="preserve">Bipolinis kobliacijos ir koaguliacijos elektrodas kelio ir peties artroskopijoms, su siurbimo funkcija, integruotu kabeliu 30 vnt. </w:t>
            </w:r>
          </w:p>
        </w:tc>
        <w:tc>
          <w:tcPr>
            <w:tcW w:w="1032" w:type="dxa"/>
          </w:tcPr>
          <w:p w14:paraId="251CEF39" w14:textId="77777777" w:rsidR="00C62766" w:rsidRDefault="00C62766"/>
        </w:tc>
        <w:tc>
          <w:tcPr>
            <w:tcW w:w="900" w:type="dxa"/>
          </w:tcPr>
          <w:p w14:paraId="62121155" w14:textId="77777777" w:rsidR="00C62766" w:rsidRDefault="00C62766"/>
        </w:tc>
        <w:tc>
          <w:tcPr>
            <w:tcW w:w="4230" w:type="dxa"/>
          </w:tcPr>
          <w:p w14:paraId="6A2FD7DF" w14:textId="77777777" w:rsidR="00C62766" w:rsidRDefault="00C62766"/>
        </w:tc>
      </w:tr>
      <w:tr w:rsidR="00C62766" w14:paraId="04F0040F" w14:textId="77777777" w:rsidTr="00444579">
        <w:tc>
          <w:tcPr>
            <w:tcW w:w="1174" w:type="dxa"/>
          </w:tcPr>
          <w:p w14:paraId="21DC14BD" w14:textId="77777777" w:rsidR="00C62766" w:rsidRDefault="00C62766">
            <w:r>
              <w:t>1.2.3. parametras</w:t>
            </w:r>
          </w:p>
        </w:tc>
        <w:tc>
          <w:tcPr>
            <w:tcW w:w="2796" w:type="dxa"/>
          </w:tcPr>
          <w:p w14:paraId="13146E41" w14:textId="3D83C906" w:rsidR="00C62766" w:rsidRDefault="00C62766">
            <w:r>
              <w:t>Grįžtamasis elektrodo polius integruotas ant elektrodo ašies, jo nereikia orientuoti, kad jis liestųsi su audiniais</w:t>
            </w:r>
            <w:r w:rsidR="003470A8">
              <w:t>.</w:t>
            </w:r>
          </w:p>
        </w:tc>
        <w:tc>
          <w:tcPr>
            <w:tcW w:w="1032" w:type="dxa"/>
          </w:tcPr>
          <w:p w14:paraId="11D6740E" w14:textId="77777777" w:rsidR="00C62766" w:rsidRDefault="00C62766"/>
        </w:tc>
        <w:tc>
          <w:tcPr>
            <w:tcW w:w="900" w:type="dxa"/>
          </w:tcPr>
          <w:p w14:paraId="6B2EF8A7" w14:textId="77777777" w:rsidR="00C62766" w:rsidRDefault="00C62766"/>
        </w:tc>
        <w:tc>
          <w:tcPr>
            <w:tcW w:w="4230" w:type="dxa"/>
          </w:tcPr>
          <w:p w14:paraId="04060805" w14:textId="77777777" w:rsidR="00C62766" w:rsidRDefault="00C62766"/>
        </w:tc>
      </w:tr>
      <w:tr w:rsidR="00C62766" w14:paraId="57497E77" w14:textId="77777777" w:rsidTr="00444579">
        <w:tc>
          <w:tcPr>
            <w:tcW w:w="1174" w:type="dxa"/>
          </w:tcPr>
          <w:p w14:paraId="06D8540C" w14:textId="77777777" w:rsidR="00C62766" w:rsidRDefault="00C62766">
            <w:r>
              <w:t>1.2.4. parametras</w:t>
            </w:r>
          </w:p>
        </w:tc>
        <w:tc>
          <w:tcPr>
            <w:tcW w:w="2796" w:type="dxa"/>
          </w:tcPr>
          <w:p w14:paraId="341D045C" w14:textId="77777777" w:rsidR="00C62766" w:rsidRDefault="00C62766">
            <w:r>
              <w:t>Darbinė dalis lenkta 90°, darbinės dalies diametras  3,75 mm (± 0,05 mm).</w:t>
            </w:r>
          </w:p>
        </w:tc>
        <w:tc>
          <w:tcPr>
            <w:tcW w:w="1032" w:type="dxa"/>
          </w:tcPr>
          <w:p w14:paraId="583D1982" w14:textId="77777777" w:rsidR="00C62766" w:rsidRDefault="00C62766"/>
        </w:tc>
        <w:tc>
          <w:tcPr>
            <w:tcW w:w="900" w:type="dxa"/>
          </w:tcPr>
          <w:p w14:paraId="3B087322" w14:textId="77777777" w:rsidR="00C62766" w:rsidRDefault="00C62766"/>
        </w:tc>
        <w:tc>
          <w:tcPr>
            <w:tcW w:w="4230" w:type="dxa"/>
          </w:tcPr>
          <w:p w14:paraId="4E35B033" w14:textId="77777777" w:rsidR="00C62766" w:rsidRDefault="00C62766"/>
        </w:tc>
      </w:tr>
      <w:tr w:rsidR="00C62766" w14:paraId="3336C0B5" w14:textId="77777777" w:rsidTr="00C62766">
        <w:tc>
          <w:tcPr>
            <w:tcW w:w="1174" w:type="dxa"/>
            <w:shd w:val="clear" w:color="auto" w:fill="D4D4D4"/>
          </w:tcPr>
          <w:p w14:paraId="3985894D" w14:textId="3225262A" w:rsidR="00C62766" w:rsidRDefault="00C62766">
            <w:r>
              <w:t xml:space="preserve">2. dalis </w:t>
            </w:r>
          </w:p>
        </w:tc>
        <w:tc>
          <w:tcPr>
            <w:tcW w:w="8958" w:type="dxa"/>
            <w:gridSpan w:val="4"/>
            <w:shd w:val="clear" w:color="auto" w:fill="D4D4D4"/>
          </w:tcPr>
          <w:p w14:paraId="21464606" w14:textId="5A9695B2" w:rsidR="00C62766" w:rsidRDefault="00C62766">
            <w:r>
              <w:t>Kelio sąnario instrumentų rinkinys</w:t>
            </w:r>
          </w:p>
        </w:tc>
      </w:tr>
      <w:tr w:rsidR="00C62766" w14:paraId="548EE2FE" w14:textId="77777777" w:rsidTr="00444579">
        <w:tc>
          <w:tcPr>
            <w:tcW w:w="1174" w:type="dxa"/>
          </w:tcPr>
          <w:p w14:paraId="568BB71F" w14:textId="77777777" w:rsidR="00C62766" w:rsidRDefault="00C62766">
            <w:r>
              <w:t>2.1. objektas</w:t>
            </w:r>
          </w:p>
        </w:tc>
        <w:tc>
          <w:tcPr>
            <w:tcW w:w="2796" w:type="dxa"/>
          </w:tcPr>
          <w:p w14:paraId="48FCF228" w14:textId="77777777" w:rsidR="00C62766" w:rsidRDefault="00C62766">
            <w:r>
              <w:t>Kelio sąnario instrumentų rinkinys</w:t>
            </w:r>
          </w:p>
        </w:tc>
        <w:tc>
          <w:tcPr>
            <w:tcW w:w="1032" w:type="dxa"/>
          </w:tcPr>
          <w:p w14:paraId="2AE2D6D4" w14:textId="77777777" w:rsidR="00C62766" w:rsidRDefault="00C62766">
            <w:r>
              <w:t>kompl.</w:t>
            </w:r>
          </w:p>
        </w:tc>
        <w:tc>
          <w:tcPr>
            <w:tcW w:w="900" w:type="dxa"/>
          </w:tcPr>
          <w:p w14:paraId="5B5844E0" w14:textId="77777777" w:rsidR="00C62766" w:rsidRDefault="00C62766">
            <w:r>
              <w:t>1</w:t>
            </w:r>
          </w:p>
        </w:tc>
        <w:tc>
          <w:tcPr>
            <w:tcW w:w="4230" w:type="dxa"/>
          </w:tcPr>
          <w:p w14:paraId="6457389D" w14:textId="77777777" w:rsidR="00C62766" w:rsidRDefault="00C62766"/>
        </w:tc>
      </w:tr>
      <w:tr w:rsidR="00C62766" w14:paraId="27FBFC62" w14:textId="77777777" w:rsidTr="00444579">
        <w:tc>
          <w:tcPr>
            <w:tcW w:w="1174" w:type="dxa"/>
          </w:tcPr>
          <w:p w14:paraId="08A7046B" w14:textId="77777777" w:rsidR="00C62766" w:rsidRDefault="00C62766">
            <w:r>
              <w:t>2.1.1. parametras</w:t>
            </w:r>
          </w:p>
        </w:tc>
        <w:tc>
          <w:tcPr>
            <w:tcW w:w="2796" w:type="dxa"/>
          </w:tcPr>
          <w:p w14:paraId="0A612928" w14:textId="77777777" w:rsidR="00C62766" w:rsidRDefault="00C62766">
            <w:r>
              <w:t>Artroskopinis kandiklis 2 vnt., su ergonomiška rankena mobilioji dalis su kilpa dviem pirštams, o statinės dalies kilpa prie darbinės dalies jungiasi dviem strypais, ovalo[stačiakampio] formos, lenktas į viršų.</w:t>
            </w:r>
            <w:r>
              <w:tab/>
              <w:t>Darbinė dalis be skersinės ašies, ovalo [stačiakampio] formos, lenkta 15° į viršų, 6,57mm ±0,05 mm pločio, kirpimo plotis 4,39 mm±0,05 mm, profilio aukštis 1,65 mm±0,03 mm.</w:t>
            </w:r>
          </w:p>
        </w:tc>
        <w:tc>
          <w:tcPr>
            <w:tcW w:w="1032" w:type="dxa"/>
          </w:tcPr>
          <w:p w14:paraId="4C74A46B" w14:textId="77777777" w:rsidR="00C62766" w:rsidRDefault="00C62766"/>
        </w:tc>
        <w:tc>
          <w:tcPr>
            <w:tcW w:w="900" w:type="dxa"/>
          </w:tcPr>
          <w:p w14:paraId="31D48240" w14:textId="77777777" w:rsidR="00C62766" w:rsidRDefault="00C62766"/>
        </w:tc>
        <w:tc>
          <w:tcPr>
            <w:tcW w:w="4230" w:type="dxa"/>
          </w:tcPr>
          <w:p w14:paraId="4095A1E0" w14:textId="77777777" w:rsidR="00C62766" w:rsidRDefault="00C62766"/>
        </w:tc>
      </w:tr>
      <w:tr w:rsidR="00C62766" w14:paraId="27B698B6" w14:textId="77777777" w:rsidTr="00444579">
        <w:tc>
          <w:tcPr>
            <w:tcW w:w="1174" w:type="dxa"/>
          </w:tcPr>
          <w:p w14:paraId="090E021D" w14:textId="77777777" w:rsidR="00C62766" w:rsidRDefault="00C62766">
            <w:r>
              <w:t>2.1.2. parametras</w:t>
            </w:r>
          </w:p>
        </w:tc>
        <w:tc>
          <w:tcPr>
            <w:tcW w:w="2796" w:type="dxa"/>
          </w:tcPr>
          <w:p w14:paraId="7973C316" w14:textId="77777777" w:rsidR="00C62766" w:rsidRDefault="00C62766">
            <w:r>
              <w:t>Artroskopinis kandiklis 2 vnt., ovalo [stačiakampio] formos, tiesus.</w:t>
            </w:r>
            <w:r>
              <w:tab/>
              <w:t xml:space="preserve">Darbinė dalis be skersinės ašies, ovalo[stačiakampio] formos, tiesus, 6,57mm ±0,05 mm pločio, kirpimo plotis 4,39 </w:t>
            </w:r>
            <w:r>
              <w:lastRenderedPageBreak/>
              <w:t>mm±0,05 mm, profilio aukštis 1,65 mm±0,03 mm.</w:t>
            </w:r>
          </w:p>
        </w:tc>
        <w:tc>
          <w:tcPr>
            <w:tcW w:w="1032" w:type="dxa"/>
          </w:tcPr>
          <w:p w14:paraId="691017CE" w14:textId="77777777" w:rsidR="00C62766" w:rsidRDefault="00C62766"/>
        </w:tc>
        <w:tc>
          <w:tcPr>
            <w:tcW w:w="900" w:type="dxa"/>
          </w:tcPr>
          <w:p w14:paraId="296E1A92" w14:textId="77777777" w:rsidR="00C62766" w:rsidRDefault="00C62766"/>
        </w:tc>
        <w:tc>
          <w:tcPr>
            <w:tcW w:w="4230" w:type="dxa"/>
          </w:tcPr>
          <w:p w14:paraId="7FFE199E" w14:textId="77777777" w:rsidR="00C62766" w:rsidRDefault="00C62766"/>
        </w:tc>
      </w:tr>
      <w:tr w:rsidR="00C62766" w14:paraId="00F8A72D" w14:textId="77777777" w:rsidTr="00444579">
        <w:tc>
          <w:tcPr>
            <w:tcW w:w="1174" w:type="dxa"/>
          </w:tcPr>
          <w:p w14:paraId="230D3FC2" w14:textId="77777777" w:rsidR="00C62766" w:rsidRDefault="00C62766">
            <w:r>
              <w:t>2.1.3. parametras</w:t>
            </w:r>
          </w:p>
        </w:tc>
        <w:tc>
          <w:tcPr>
            <w:tcW w:w="2796" w:type="dxa"/>
          </w:tcPr>
          <w:p w14:paraId="4E53AD73" w14:textId="77777777" w:rsidR="00C62766" w:rsidRDefault="00C62766">
            <w:r>
              <w:t>Artroskopinis kandiklis 1 vnt., stačiakampio formos, lenktas į kairę .Žemo profilio, stačiakampio formos, darbinė dalis 5,05 ±0,01mm pločio, aukštis 2,52mm ±0,01mm, kirpimo plotis 3,17 ±0,01mm, lenkta į kairę, darbinė dalis be skersinės ašies.</w:t>
            </w:r>
          </w:p>
        </w:tc>
        <w:tc>
          <w:tcPr>
            <w:tcW w:w="1032" w:type="dxa"/>
          </w:tcPr>
          <w:p w14:paraId="7B31E28D" w14:textId="77777777" w:rsidR="00C62766" w:rsidRDefault="00C62766"/>
        </w:tc>
        <w:tc>
          <w:tcPr>
            <w:tcW w:w="900" w:type="dxa"/>
          </w:tcPr>
          <w:p w14:paraId="43CD29E4" w14:textId="77777777" w:rsidR="00C62766" w:rsidRDefault="00C62766"/>
        </w:tc>
        <w:tc>
          <w:tcPr>
            <w:tcW w:w="4230" w:type="dxa"/>
          </w:tcPr>
          <w:p w14:paraId="30CCF49C" w14:textId="77777777" w:rsidR="00C62766" w:rsidRDefault="00C62766"/>
        </w:tc>
      </w:tr>
      <w:tr w:rsidR="00C62766" w14:paraId="73FE4A09" w14:textId="77777777" w:rsidTr="00444579">
        <w:tc>
          <w:tcPr>
            <w:tcW w:w="1174" w:type="dxa"/>
          </w:tcPr>
          <w:p w14:paraId="5E32218B" w14:textId="77777777" w:rsidR="00C62766" w:rsidRDefault="00C62766">
            <w:r>
              <w:t>2.1.4. parametras</w:t>
            </w:r>
          </w:p>
        </w:tc>
        <w:tc>
          <w:tcPr>
            <w:tcW w:w="2796" w:type="dxa"/>
          </w:tcPr>
          <w:p w14:paraId="443DB42E" w14:textId="77777777" w:rsidR="00C62766" w:rsidRDefault="00C62766">
            <w:r>
              <w:t xml:space="preserve">Artroskopinis kandiklis 1 vnt., stačiakampio formos, lenktas į dešinę </w:t>
            </w:r>
            <w:r>
              <w:tab/>
              <w:t>Žemo profilio, stačiakampio formos, darbinė dalis 5,05 ±0,01mm pločio, aukštis 2,52mm ±0,01mm, kirpimo plotis 3,17 ±0,01mm, lenkta į dešinę, darbinė dalis be skersinės ašies..</w:t>
            </w:r>
          </w:p>
        </w:tc>
        <w:tc>
          <w:tcPr>
            <w:tcW w:w="1032" w:type="dxa"/>
          </w:tcPr>
          <w:p w14:paraId="0E36101F" w14:textId="77777777" w:rsidR="00C62766" w:rsidRDefault="00C62766"/>
        </w:tc>
        <w:tc>
          <w:tcPr>
            <w:tcW w:w="900" w:type="dxa"/>
          </w:tcPr>
          <w:p w14:paraId="4B152CB5" w14:textId="77777777" w:rsidR="00C62766" w:rsidRDefault="00C62766"/>
        </w:tc>
        <w:tc>
          <w:tcPr>
            <w:tcW w:w="4230" w:type="dxa"/>
          </w:tcPr>
          <w:p w14:paraId="0661057B" w14:textId="77777777" w:rsidR="00C62766" w:rsidRDefault="00C62766"/>
        </w:tc>
      </w:tr>
      <w:tr w:rsidR="00C62766" w14:paraId="0A037FD6" w14:textId="77777777" w:rsidTr="00444579">
        <w:tc>
          <w:tcPr>
            <w:tcW w:w="1174" w:type="dxa"/>
          </w:tcPr>
          <w:p w14:paraId="7D6B328D" w14:textId="77777777" w:rsidR="00C62766" w:rsidRDefault="00C62766">
            <w:r>
              <w:t>2.1.5. parametras</w:t>
            </w:r>
          </w:p>
        </w:tc>
        <w:tc>
          <w:tcPr>
            <w:tcW w:w="2796" w:type="dxa"/>
          </w:tcPr>
          <w:p w14:paraId="147F5206" w14:textId="77777777" w:rsidR="00C62766" w:rsidRDefault="00C62766">
            <w:r>
              <w:t>Artroskopinis čiupiklis 2 vnt., Aligator tipo arba lygiavertis .</w:t>
            </w:r>
            <w:r>
              <w:tab/>
              <w:t>Darbinė dalis be skersinės ašies, 2,7 mm ±0,05 mm, profilio aukštis 2,66 mm ±0,05 mm, su smulkiais dantukais viršutinėje ir apatinėje pusėje, kurie pakreipti į rankenos pusę, rankena su užrakinimo mechanizmu,</w:t>
            </w:r>
          </w:p>
        </w:tc>
        <w:tc>
          <w:tcPr>
            <w:tcW w:w="1032" w:type="dxa"/>
          </w:tcPr>
          <w:p w14:paraId="737A5AF6" w14:textId="77777777" w:rsidR="00C62766" w:rsidRDefault="00C62766"/>
        </w:tc>
        <w:tc>
          <w:tcPr>
            <w:tcW w:w="900" w:type="dxa"/>
          </w:tcPr>
          <w:p w14:paraId="380084B5" w14:textId="77777777" w:rsidR="00C62766" w:rsidRDefault="00C62766"/>
        </w:tc>
        <w:tc>
          <w:tcPr>
            <w:tcW w:w="4230" w:type="dxa"/>
          </w:tcPr>
          <w:p w14:paraId="06EFD89E" w14:textId="77777777" w:rsidR="00C62766" w:rsidRDefault="00C62766"/>
        </w:tc>
      </w:tr>
      <w:tr w:rsidR="00C62766" w14:paraId="0D77F2C9" w14:textId="77777777" w:rsidTr="00444579">
        <w:tc>
          <w:tcPr>
            <w:tcW w:w="1174" w:type="dxa"/>
          </w:tcPr>
          <w:p w14:paraId="434BE6CB" w14:textId="77777777" w:rsidR="00C62766" w:rsidRDefault="00C62766">
            <w:r>
              <w:t>2.1.6. parametras</w:t>
            </w:r>
          </w:p>
        </w:tc>
        <w:tc>
          <w:tcPr>
            <w:tcW w:w="2796" w:type="dxa"/>
          </w:tcPr>
          <w:p w14:paraId="51E1E079" w14:textId="77777777" w:rsidR="00C62766" w:rsidRDefault="00C62766">
            <w:r>
              <w:t>Artroskopinė dildė. Daugkartinio naudojimo, deimantine galvute, lenkta 90°, 2 vnt.</w:t>
            </w:r>
          </w:p>
        </w:tc>
        <w:tc>
          <w:tcPr>
            <w:tcW w:w="1032" w:type="dxa"/>
          </w:tcPr>
          <w:p w14:paraId="616D5CEB" w14:textId="77777777" w:rsidR="00C62766" w:rsidRDefault="00C62766"/>
        </w:tc>
        <w:tc>
          <w:tcPr>
            <w:tcW w:w="900" w:type="dxa"/>
          </w:tcPr>
          <w:p w14:paraId="3B9290D8" w14:textId="77777777" w:rsidR="00C62766" w:rsidRDefault="00C62766"/>
        </w:tc>
        <w:tc>
          <w:tcPr>
            <w:tcW w:w="4230" w:type="dxa"/>
          </w:tcPr>
          <w:p w14:paraId="00CB7069" w14:textId="77777777" w:rsidR="00C62766" w:rsidRDefault="00C62766"/>
        </w:tc>
      </w:tr>
      <w:tr w:rsidR="00C62766" w14:paraId="7141C80D" w14:textId="77777777" w:rsidTr="00444579">
        <w:tc>
          <w:tcPr>
            <w:tcW w:w="1174" w:type="dxa"/>
          </w:tcPr>
          <w:p w14:paraId="4DA9B7F6" w14:textId="77777777" w:rsidR="00C62766" w:rsidRDefault="00C62766">
            <w:r>
              <w:t>2.1.7. parametras</w:t>
            </w:r>
          </w:p>
        </w:tc>
        <w:tc>
          <w:tcPr>
            <w:tcW w:w="2796" w:type="dxa"/>
          </w:tcPr>
          <w:p w14:paraId="03033DA3" w14:textId="77777777" w:rsidR="00C62766" w:rsidRDefault="00C62766">
            <w:r>
              <w:t>Artroskopinis gylio matuoklis-kabliukas. Sugraduotas, distalinė dalis lenkta, 2 vnt.</w:t>
            </w:r>
          </w:p>
        </w:tc>
        <w:tc>
          <w:tcPr>
            <w:tcW w:w="1032" w:type="dxa"/>
          </w:tcPr>
          <w:p w14:paraId="2E60492B" w14:textId="77777777" w:rsidR="00C62766" w:rsidRDefault="00C62766"/>
        </w:tc>
        <w:tc>
          <w:tcPr>
            <w:tcW w:w="900" w:type="dxa"/>
          </w:tcPr>
          <w:p w14:paraId="3EE3BDE1" w14:textId="77777777" w:rsidR="00C62766" w:rsidRDefault="00C62766"/>
        </w:tc>
        <w:tc>
          <w:tcPr>
            <w:tcW w:w="4230" w:type="dxa"/>
          </w:tcPr>
          <w:p w14:paraId="41F8479D" w14:textId="77777777" w:rsidR="00C62766" w:rsidRDefault="00C62766"/>
        </w:tc>
      </w:tr>
      <w:tr w:rsidR="00C62766" w14:paraId="5156CCB9" w14:textId="77777777" w:rsidTr="00444579">
        <w:tc>
          <w:tcPr>
            <w:tcW w:w="1174" w:type="dxa"/>
          </w:tcPr>
          <w:p w14:paraId="03A483DA" w14:textId="77777777" w:rsidR="00C62766" w:rsidRDefault="00C62766">
            <w:r>
              <w:t>2.1.8. parametras</w:t>
            </w:r>
          </w:p>
        </w:tc>
        <w:tc>
          <w:tcPr>
            <w:tcW w:w="2796" w:type="dxa"/>
          </w:tcPr>
          <w:p w14:paraId="1E79A9B8" w14:textId="3C70C745" w:rsidR="00870252" w:rsidRDefault="00C62766">
            <w:r>
              <w:t>Artroskopinis mazgų manipuliatorius 1 vnt</w:t>
            </w:r>
            <w:r w:rsidR="00870252">
              <w:t>.</w:t>
            </w:r>
          </w:p>
          <w:p w14:paraId="5962EFAD" w14:textId="3F6EF354" w:rsidR="00C62766" w:rsidRDefault="00C62766">
            <w:r>
              <w:t>Uždaras, rankena žiedo tipo, spalviškai pažymėta. Instrumentas skirtas mazgo nuleidimui artroskopinių operacijų metu.</w:t>
            </w:r>
          </w:p>
        </w:tc>
        <w:tc>
          <w:tcPr>
            <w:tcW w:w="1032" w:type="dxa"/>
          </w:tcPr>
          <w:p w14:paraId="4391A381" w14:textId="77777777" w:rsidR="00C62766" w:rsidRDefault="00C62766"/>
        </w:tc>
        <w:tc>
          <w:tcPr>
            <w:tcW w:w="900" w:type="dxa"/>
          </w:tcPr>
          <w:p w14:paraId="453A55AB" w14:textId="77777777" w:rsidR="00C62766" w:rsidRDefault="00C62766"/>
        </w:tc>
        <w:tc>
          <w:tcPr>
            <w:tcW w:w="4230" w:type="dxa"/>
          </w:tcPr>
          <w:p w14:paraId="69F557BC" w14:textId="77777777" w:rsidR="00C62766" w:rsidRDefault="00C62766"/>
        </w:tc>
      </w:tr>
      <w:tr w:rsidR="00C62766" w14:paraId="7A175638" w14:textId="77777777" w:rsidTr="00444579">
        <w:tc>
          <w:tcPr>
            <w:tcW w:w="1174" w:type="dxa"/>
          </w:tcPr>
          <w:p w14:paraId="09F8B9B1" w14:textId="77777777" w:rsidR="00C62766" w:rsidRDefault="00C62766">
            <w:r>
              <w:t>2.1.9. parametras</w:t>
            </w:r>
          </w:p>
        </w:tc>
        <w:tc>
          <w:tcPr>
            <w:tcW w:w="2796" w:type="dxa"/>
          </w:tcPr>
          <w:p w14:paraId="64FF7FD5" w14:textId="77777777" w:rsidR="00870252" w:rsidRDefault="00C62766">
            <w:r>
              <w:t>Slankus siūlų kirpiklis 1 vnt.,</w:t>
            </w:r>
          </w:p>
          <w:p w14:paraId="25F85EAB" w14:textId="50364405" w:rsidR="00C62766" w:rsidRDefault="00870252">
            <w:r>
              <w:t>D</w:t>
            </w:r>
            <w:r w:rsidR="00C62766">
              <w:t>arbinė dalis cilindro formos, distalinė dalis su lašo formos įpjova, skirta siūlui įverti, rankenos kaip žirklių, su fiksatoriumi</w:t>
            </w:r>
          </w:p>
        </w:tc>
        <w:tc>
          <w:tcPr>
            <w:tcW w:w="1032" w:type="dxa"/>
          </w:tcPr>
          <w:p w14:paraId="445495C5" w14:textId="77777777" w:rsidR="00C62766" w:rsidRDefault="00C62766"/>
        </w:tc>
        <w:tc>
          <w:tcPr>
            <w:tcW w:w="900" w:type="dxa"/>
          </w:tcPr>
          <w:p w14:paraId="7C0283A0" w14:textId="77777777" w:rsidR="00C62766" w:rsidRDefault="00C62766"/>
        </w:tc>
        <w:tc>
          <w:tcPr>
            <w:tcW w:w="4230" w:type="dxa"/>
          </w:tcPr>
          <w:p w14:paraId="078081E5" w14:textId="77777777" w:rsidR="00C62766" w:rsidRDefault="00C62766"/>
        </w:tc>
      </w:tr>
      <w:tr w:rsidR="00C62766" w14:paraId="2C5380B4" w14:textId="77777777" w:rsidTr="00444579">
        <w:tc>
          <w:tcPr>
            <w:tcW w:w="1174" w:type="dxa"/>
          </w:tcPr>
          <w:p w14:paraId="6C53925C" w14:textId="77777777" w:rsidR="00C62766" w:rsidRDefault="00C62766">
            <w:r>
              <w:lastRenderedPageBreak/>
              <w:t>2.1.10. parametras</w:t>
            </w:r>
          </w:p>
        </w:tc>
        <w:tc>
          <w:tcPr>
            <w:tcW w:w="2796" w:type="dxa"/>
          </w:tcPr>
          <w:p w14:paraId="5D22C28A" w14:textId="72A87763" w:rsidR="00C62766" w:rsidRDefault="00C62766">
            <w:r>
              <w:t>Artroskopinė optika, perduodanti 4K  2 vnt.:</w:t>
            </w:r>
            <w:r>
              <w:tab/>
              <w:t xml:space="preserve">1. Vaizdo kryptis 30°2. Diametras 4 ±0,2 mm;3. Ilgis 160 ±10 mm;4. Autoklavuojama.5. </w:t>
            </w:r>
            <w:r w:rsidRPr="0020701B">
              <w:rPr>
                <w:lang w:val="lt-LT"/>
              </w:rPr>
              <w:t>Tinkanti</w:t>
            </w:r>
            <w:r w:rsidR="0020701B" w:rsidRPr="0020701B">
              <w:rPr>
                <w:lang w:val="lt-LT"/>
              </w:rPr>
              <w:t xml:space="preserve"> </w:t>
            </w:r>
            <w:r w:rsidR="003470A8" w:rsidRPr="0020701B">
              <w:rPr>
                <w:lang w:val="lt-LT"/>
              </w:rPr>
              <w:t>siūlomai</w:t>
            </w:r>
            <w:r w:rsidRPr="0020701B">
              <w:rPr>
                <w:lang w:val="lt-LT"/>
              </w:rPr>
              <w:t xml:space="preserve"> įrangai </w:t>
            </w:r>
            <w:r w:rsidR="003470A8" w:rsidRPr="0020701B">
              <w:rPr>
                <w:lang w:val="lt-LT"/>
              </w:rPr>
              <w:t xml:space="preserve">arba </w:t>
            </w:r>
            <w:r w:rsidR="0020701B" w:rsidRPr="0020701B">
              <w:rPr>
                <w:lang w:val="lt-LT"/>
              </w:rPr>
              <w:t>įstaigoje turimai Smith&amp;Nephew įrangai</w:t>
            </w:r>
            <w:r w:rsidR="0020701B" w:rsidRPr="0020701B">
              <w:rPr>
                <w:lang w:val="lt-LT"/>
              </w:rPr>
              <w:t>.</w:t>
            </w:r>
          </w:p>
        </w:tc>
        <w:tc>
          <w:tcPr>
            <w:tcW w:w="1032" w:type="dxa"/>
          </w:tcPr>
          <w:p w14:paraId="198E105C" w14:textId="77777777" w:rsidR="00C62766" w:rsidRDefault="00C62766"/>
        </w:tc>
        <w:tc>
          <w:tcPr>
            <w:tcW w:w="900" w:type="dxa"/>
          </w:tcPr>
          <w:p w14:paraId="7A16664C" w14:textId="77777777" w:rsidR="00C62766" w:rsidRDefault="00C62766"/>
        </w:tc>
        <w:tc>
          <w:tcPr>
            <w:tcW w:w="4230" w:type="dxa"/>
          </w:tcPr>
          <w:p w14:paraId="485F5963" w14:textId="77777777" w:rsidR="00C62766" w:rsidRDefault="00C62766"/>
        </w:tc>
      </w:tr>
      <w:tr w:rsidR="00C62766" w14:paraId="2EB2EA0E" w14:textId="77777777" w:rsidTr="00444579">
        <w:tc>
          <w:tcPr>
            <w:tcW w:w="1174" w:type="dxa"/>
          </w:tcPr>
          <w:p w14:paraId="1A7D3C74" w14:textId="77777777" w:rsidR="00C62766" w:rsidRDefault="00C62766">
            <w:r>
              <w:t>2.1.11. parametras</w:t>
            </w:r>
          </w:p>
        </w:tc>
        <w:tc>
          <w:tcPr>
            <w:tcW w:w="2796" w:type="dxa"/>
          </w:tcPr>
          <w:p w14:paraId="5184F76B" w14:textId="77777777" w:rsidR="00C62766" w:rsidRDefault="00C62766">
            <w:r>
              <w:t>Artroskopo įmova 2 vnt.:</w:t>
            </w:r>
            <w:r>
              <w:tab/>
              <w:t>1. Dviejų vožtuvų, rotuojanti artroskopo įmova komplekte su buku troakaru, tinkanti greito jungimo 4 ±0,2 mm diametro siūlomai optikai2. Tinkanti  siūlomiems instrumentams.</w:t>
            </w:r>
          </w:p>
        </w:tc>
        <w:tc>
          <w:tcPr>
            <w:tcW w:w="1032" w:type="dxa"/>
          </w:tcPr>
          <w:p w14:paraId="7514B66F" w14:textId="77777777" w:rsidR="00C62766" w:rsidRDefault="00C62766"/>
        </w:tc>
        <w:tc>
          <w:tcPr>
            <w:tcW w:w="900" w:type="dxa"/>
          </w:tcPr>
          <w:p w14:paraId="36A7B61D" w14:textId="77777777" w:rsidR="00C62766" w:rsidRDefault="00C62766"/>
        </w:tc>
        <w:tc>
          <w:tcPr>
            <w:tcW w:w="4230" w:type="dxa"/>
          </w:tcPr>
          <w:p w14:paraId="5B023EB1" w14:textId="77777777" w:rsidR="00C62766" w:rsidRDefault="00C62766"/>
        </w:tc>
      </w:tr>
      <w:tr w:rsidR="00C62766" w14:paraId="5EC8A189" w14:textId="77777777" w:rsidTr="00444579">
        <w:tc>
          <w:tcPr>
            <w:tcW w:w="1174" w:type="dxa"/>
          </w:tcPr>
          <w:p w14:paraId="20C9DDA0" w14:textId="77777777" w:rsidR="00C62766" w:rsidRDefault="00C62766">
            <w:r>
              <w:t>2.1.12. parametras</w:t>
            </w:r>
          </w:p>
        </w:tc>
        <w:tc>
          <w:tcPr>
            <w:tcW w:w="2796" w:type="dxa"/>
          </w:tcPr>
          <w:p w14:paraId="7B48105F" w14:textId="77777777" w:rsidR="00C62766" w:rsidRDefault="00C62766">
            <w:r>
              <w:t>Šviesolaidis 2 vnt.:</w:t>
            </w:r>
            <w:r>
              <w:tab/>
              <w:t>1. Prijungimui prie šviesos šaltinio ir greito prisijungimo prie optikos jungtimi.2. Ilgis ≥ 300 cm.3. Išorinis diametras 4,0 mm3. Fibrooptinis.4. Tinkantis siūlomai įrangai</w:t>
            </w:r>
          </w:p>
        </w:tc>
        <w:tc>
          <w:tcPr>
            <w:tcW w:w="1032" w:type="dxa"/>
          </w:tcPr>
          <w:p w14:paraId="16A91722" w14:textId="77777777" w:rsidR="00C62766" w:rsidRDefault="00C62766"/>
        </w:tc>
        <w:tc>
          <w:tcPr>
            <w:tcW w:w="900" w:type="dxa"/>
          </w:tcPr>
          <w:p w14:paraId="6FE92853" w14:textId="77777777" w:rsidR="00C62766" w:rsidRDefault="00C62766"/>
        </w:tc>
        <w:tc>
          <w:tcPr>
            <w:tcW w:w="4230" w:type="dxa"/>
          </w:tcPr>
          <w:p w14:paraId="5EBCE219" w14:textId="77777777" w:rsidR="00C62766" w:rsidRDefault="00C62766"/>
        </w:tc>
      </w:tr>
      <w:tr w:rsidR="00C62766" w14:paraId="6DBC3381" w14:textId="77777777" w:rsidTr="00444579">
        <w:tc>
          <w:tcPr>
            <w:tcW w:w="1174" w:type="dxa"/>
          </w:tcPr>
          <w:p w14:paraId="51E9F4F0" w14:textId="77777777" w:rsidR="00C62766" w:rsidRDefault="00C62766">
            <w:r>
              <w:t>2.1.13. parametras</w:t>
            </w:r>
          </w:p>
        </w:tc>
        <w:tc>
          <w:tcPr>
            <w:tcW w:w="2796" w:type="dxa"/>
          </w:tcPr>
          <w:p w14:paraId="176671CF" w14:textId="77777777" w:rsidR="00C62766" w:rsidRDefault="00C62766">
            <w:r>
              <w:t>CE ženklinimas ir atitikimas ES 93/42/EEB direktyvos reikalavimams medicinos prietaisams - būtina</w:t>
            </w:r>
          </w:p>
        </w:tc>
        <w:tc>
          <w:tcPr>
            <w:tcW w:w="1032" w:type="dxa"/>
          </w:tcPr>
          <w:p w14:paraId="5028C4C6" w14:textId="77777777" w:rsidR="00C62766" w:rsidRDefault="00C62766"/>
        </w:tc>
        <w:tc>
          <w:tcPr>
            <w:tcW w:w="900" w:type="dxa"/>
          </w:tcPr>
          <w:p w14:paraId="4711D112" w14:textId="77777777" w:rsidR="00C62766" w:rsidRDefault="00C62766"/>
        </w:tc>
        <w:tc>
          <w:tcPr>
            <w:tcW w:w="4230" w:type="dxa"/>
          </w:tcPr>
          <w:p w14:paraId="118E8405" w14:textId="77777777" w:rsidR="00C62766" w:rsidRDefault="00C62766"/>
        </w:tc>
      </w:tr>
    </w:tbl>
    <w:p w14:paraId="6810DF49" w14:textId="77777777" w:rsidR="00A71DA3" w:rsidRDefault="00A71DA3" w:rsidP="00884544">
      <w:pPr>
        <w:spacing w:line="360" w:lineRule="auto"/>
        <w:rPr>
          <w:rFonts w:cs="Times New Roman"/>
          <w:b/>
          <w:szCs w:val="22"/>
          <w:lang w:val="lt-LT"/>
        </w:rPr>
      </w:pPr>
    </w:p>
    <w:p w14:paraId="6A52E46F" w14:textId="77777777" w:rsidR="00142E39" w:rsidRPr="00884544" w:rsidRDefault="00142E39" w:rsidP="00884544"/>
    <w:p w14:paraId="09126C44" w14:textId="77777777" w:rsidR="00583FFD" w:rsidRDefault="00583FFD">
      <w:pPr>
        <w:spacing w:line="360" w:lineRule="auto"/>
        <w:rPr>
          <w:rFonts w:cs="Times New Roman"/>
          <w:b/>
          <w:szCs w:val="22"/>
          <w:lang w:val="lt-LT"/>
        </w:rPr>
      </w:pPr>
    </w:p>
    <w:p w14:paraId="3E12E565" w14:textId="45A5BDF8" w:rsidR="00A71DA3" w:rsidRDefault="005408E7" w:rsidP="00C62766">
      <w:pPr>
        <w:spacing w:line="360" w:lineRule="auto"/>
        <w:jc w:val="center"/>
        <w:rPr>
          <w:rFonts w:cs="Times New Roman"/>
          <w:b/>
          <w:szCs w:val="22"/>
          <w:lang w:val="lt-LT"/>
        </w:rPr>
      </w:pPr>
      <w:r>
        <w:rPr>
          <w:rFonts w:cs="Times New Roman"/>
          <w:b/>
          <w:szCs w:val="22"/>
          <w:lang w:val="lt-LT"/>
        </w:rPr>
        <w:t>BENDRIEJI REIKALAVIMAI</w:t>
      </w:r>
    </w:p>
    <w:tbl>
      <w:tblPr>
        <w:tblW w:w="10605" w:type="dxa"/>
        <w:tblInd w:w="-540" w:type="dxa"/>
        <w:tblLook w:val="04A0" w:firstRow="1" w:lastRow="0" w:firstColumn="1" w:lastColumn="0" w:noHBand="0" w:noVBand="1"/>
      </w:tblPr>
      <w:tblGrid>
        <w:gridCol w:w="450"/>
        <w:gridCol w:w="1120"/>
        <w:gridCol w:w="278"/>
        <w:gridCol w:w="278"/>
        <w:gridCol w:w="278"/>
        <w:gridCol w:w="278"/>
        <w:gridCol w:w="278"/>
        <w:gridCol w:w="278"/>
        <w:gridCol w:w="278"/>
        <w:gridCol w:w="278"/>
        <w:gridCol w:w="278"/>
        <w:gridCol w:w="278"/>
        <w:gridCol w:w="278"/>
        <w:gridCol w:w="278"/>
        <w:gridCol w:w="5699"/>
      </w:tblGrid>
      <w:tr w:rsidR="00C62766" w:rsidRPr="00C62766" w14:paraId="00199B3E" w14:textId="77777777" w:rsidTr="00C62766">
        <w:trPr>
          <w:trHeight w:val="312"/>
        </w:trPr>
        <w:tc>
          <w:tcPr>
            <w:tcW w:w="450" w:type="dxa"/>
            <w:tcBorders>
              <w:top w:val="nil"/>
              <w:left w:val="nil"/>
              <w:bottom w:val="nil"/>
              <w:right w:val="nil"/>
            </w:tcBorders>
            <w:shd w:val="clear" w:color="000000" w:fill="D9D9D9"/>
            <w:noWrap/>
            <w:hideMark/>
          </w:tcPr>
          <w:p w14:paraId="1BA8ADAC" w14:textId="77777777" w:rsidR="00C62766" w:rsidRPr="00C62766" w:rsidRDefault="00C62766" w:rsidP="00C62766">
            <w:pPr>
              <w:suppressAutoHyphens w:val="0"/>
              <w:jc w:val="right"/>
              <w:rPr>
                <w:rFonts w:eastAsia="Times New Roman" w:cs="Times New Roman"/>
                <w:color w:val="000000"/>
                <w:sz w:val="24"/>
                <w:lang w:val="lt-LT"/>
              </w:rPr>
            </w:pPr>
            <w:r w:rsidRPr="00C62766">
              <w:rPr>
                <w:rFonts w:eastAsia="Times New Roman" w:cs="Times New Roman"/>
                <w:color w:val="000000"/>
                <w:sz w:val="24"/>
                <w:lang w:val="lt-LT"/>
              </w:rPr>
              <w:t>1</w:t>
            </w:r>
          </w:p>
        </w:tc>
        <w:tc>
          <w:tcPr>
            <w:tcW w:w="10155" w:type="dxa"/>
            <w:gridSpan w:val="14"/>
            <w:vMerge w:val="restart"/>
            <w:tcBorders>
              <w:top w:val="single" w:sz="4" w:space="0" w:color="auto"/>
              <w:left w:val="single" w:sz="4" w:space="0" w:color="auto"/>
              <w:bottom w:val="single" w:sz="4" w:space="0" w:color="auto"/>
              <w:right w:val="single" w:sz="4" w:space="0" w:color="auto"/>
            </w:tcBorders>
            <w:shd w:val="clear" w:color="000000" w:fill="D9D9D9"/>
            <w:hideMark/>
          </w:tcPr>
          <w:p w14:paraId="311B51B0" w14:textId="77777777" w:rsidR="00C62766" w:rsidRPr="00C62766" w:rsidRDefault="00C62766" w:rsidP="00C62766">
            <w:pPr>
              <w:suppressAutoHyphens w:val="0"/>
              <w:jc w:val="both"/>
              <w:rPr>
                <w:rFonts w:eastAsia="Times New Roman" w:cs="Times New Roman"/>
                <w:color w:val="000000"/>
                <w:sz w:val="24"/>
                <w:lang w:val="lt-LT"/>
              </w:rPr>
            </w:pPr>
            <w:r w:rsidRPr="00C62766">
              <w:rPr>
                <w:rFonts w:eastAsia="Times New Roman" w:cs="Times New Roman"/>
                <w:color w:val="000000"/>
                <w:sz w:val="24"/>
                <w:lang w:val="lt-LT"/>
              </w:rPr>
              <w:t xml:space="preserve">Tiekėjas kartu su pasiūlymu privaloma pateikti atitikimą techniniams reikalavimams, nurodytiems kiekviename pirkimo dokumentų techninės specifikacijos punkte, patvirtinančią gamintojo dokumentaciją (gamintojo parengtus katalogus ir / ar siūlomų prekių techninių charakteristikų aprašymus, jei gamintojo kataloge neišsamiai atsispindi siūlomos prekės atitikimas techninės specifikacijos reikalavimams) su išsamiu siūlomų prekių techninių charakteristikų aprašymu – prekės pavadinimu, modeliu (jei yra), gamintoju, techninėmis charakteristikomis pagal techninės specifikacijos reikalavimus, prekių kodais (jei taikoma) bei visa informacija, pagrindžiančia prekės atitikimą techninei specifikacijai pdf formatu. Šiuose dokumentuose tiekėjas turi grafiškai nurodyti (t. y. pastebimai </w:t>
            </w:r>
            <w:r w:rsidRPr="00C62766">
              <w:rPr>
                <w:rFonts w:eastAsia="Times New Roman" w:cs="Times New Roman"/>
                <w:color w:val="000000"/>
                <w:sz w:val="24"/>
                <w:lang w:val="lt-LT"/>
              </w:rPr>
              <w:lastRenderedPageBreak/>
              <w:t xml:space="preserve">pažymėti – spalvotai žymėti, ir/ar nurodyti rodyklėmis, ir/ar pabraukti) konkrečias teikiamų dokumentų vietas, kur aprašomos reikalaujamų techninių charakteristikų reikšmės, bei įrašyti, kurį techninių reikalavimų punktą jos atitinka. Kiti gamintojo dokumentai, nenurodyti šiame punkte, nebus laikomi pakankama ir patikima informacija vertinimui atlikti. Perkančioji organizacija turi teisę reikalauti pateikti katalogų ir techninių aprašų originalus, o tiekėjui jų nepateikus – pasiūlymą atmesti. Bet kokia kita kalba (išskyrus lietuvių ir anglų) parengti dokumentai turi būti pateikiami su vertimu į lietuvių arba anglų kalbą (Pastaba: vertimas į lietuvių kalbą gali būti pateikiamas atskiru dokumentu). 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Kilus abejonėms dėl tiekėjo pateiktos gamintojo dokumentacijos ar deklaracijos autentiškumo, CPO LT prašymu tiekėjas turės pateikti gamintojo dokumentus, patvirtintus gamintojo vadovo ar jo įgalioto asmens (kartu su prekės aprašymu pateikiami gamintojo įgalioto atstovo atitinkamas teises įrodantys dokumentai) kvalifikuotu elektroniniu parašu* , atitinkančiu 2014 m. liepos 23 d. Europos Parlamento ir Tarybos reglamentą (ES) Nr. 910/2014 dėl elektroninės atpažinties ir elektroninių operacijų patikimumo užtikrinimo paslaugų vidaus rinkoje, kuriuo panaikinama Direktyva 1999/93/EB (OL 2014 L 273, p. 73). </w:t>
            </w:r>
            <w:r w:rsidRPr="00C62766">
              <w:rPr>
                <w:rFonts w:eastAsia="Times New Roman" w:cs="Times New Roman"/>
                <w:color w:val="000000"/>
                <w:sz w:val="24"/>
                <w:lang w:val="lt-LT"/>
              </w:rPr>
              <w:br/>
              <w:t>*Pažymėtina, kad kvalifikuotas elektroninis parašas priimamas šiomis sąlygomis:</w:t>
            </w:r>
            <w:r w:rsidRPr="00C62766">
              <w:rPr>
                <w:rFonts w:eastAsia="Times New Roman" w:cs="Times New Roman"/>
                <w:color w:val="000000"/>
                <w:sz w:val="24"/>
                <w:lang w:val="lt-LT"/>
              </w:rPr>
              <w:b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r w:rsidRPr="00C62766">
              <w:rPr>
                <w:rFonts w:eastAsia="Times New Roman" w:cs="Times New Roman"/>
                <w:color w:val="000000"/>
                <w:sz w:val="24"/>
                <w:lang w:val="lt-LT"/>
              </w:rPr>
              <w:b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tc>
      </w:tr>
      <w:tr w:rsidR="00C62766" w:rsidRPr="00C62766" w14:paraId="2F15C3F9" w14:textId="77777777" w:rsidTr="00C62766">
        <w:trPr>
          <w:trHeight w:val="312"/>
        </w:trPr>
        <w:tc>
          <w:tcPr>
            <w:tcW w:w="450" w:type="dxa"/>
            <w:tcBorders>
              <w:top w:val="nil"/>
              <w:left w:val="nil"/>
              <w:bottom w:val="nil"/>
              <w:right w:val="single" w:sz="4" w:space="0" w:color="auto"/>
            </w:tcBorders>
            <w:shd w:val="clear" w:color="000000" w:fill="D9D9D9"/>
            <w:noWrap/>
            <w:hideMark/>
          </w:tcPr>
          <w:p w14:paraId="716545E1" w14:textId="77777777" w:rsidR="00C62766" w:rsidRPr="00C62766" w:rsidRDefault="00C62766" w:rsidP="00C62766">
            <w:pPr>
              <w:suppressAutoHyphens w:val="0"/>
              <w:jc w:val="right"/>
              <w:rPr>
                <w:rFonts w:eastAsia="Times New Roman" w:cs="Times New Roman"/>
                <w:color w:val="000000"/>
                <w:sz w:val="24"/>
                <w:lang w:val="lt-LT"/>
              </w:rPr>
            </w:pPr>
            <w:r w:rsidRPr="00C62766">
              <w:rPr>
                <w:rFonts w:eastAsia="Times New Roman" w:cs="Times New Roman"/>
                <w:color w:val="000000"/>
                <w:sz w:val="24"/>
                <w:lang w:val="lt-LT"/>
              </w:rPr>
              <w:t> </w:t>
            </w:r>
          </w:p>
        </w:tc>
        <w:tc>
          <w:tcPr>
            <w:tcW w:w="10155" w:type="dxa"/>
            <w:gridSpan w:val="14"/>
            <w:vMerge/>
            <w:tcBorders>
              <w:top w:val="single" w:sz="4" w:space="0" w:color="auto"/>
              <w:left w:val="single" w:sz="4" w:space="0" w:color="auto"/>
              <w:bottom w:val="single" w:sz="4" w:space="0" w:color="auto"/>
              <w:right w:val="single" w:sz="4" w:space="0" w:color="auto"/>
            </w:tcBorders>
            <w:vAlign w:val="center"/>
            <w:hideMark/>
          </w:tcPr>
          <w:p w14:paraId="5536B6F5" w14:textId="77777777" w:rsidR="00C62766" w:rsidRPr="00C62766" w:rsidRDefault="00C62766" w:rsidP="00C62766">
            <w:pPr>
              <w:suppressAutoHyphens w:val="0"/>
              <w:rPr>
                <w:rFonts w:eastAsia="Times New Roman" w:cs="Times New Roman"/>
                <w:color w:val="000000"/>
                <w:sz w:val="24"/>
                <w:lang w:val="lt-LT"/>
              </w:rPr>
            </w:pPr>
          </w:p>
        </w:tc>
      </w:tr>
      <w:tr w:rsidR="00C62766" w:rsidRPr="00C62766" w14:paraId="104ABF14" w14:textId="77777777" w:rsidTr="00C62766">
        <w:trPr>
          <w:trHeight w:val="312"/>
        </w:trPr>
        <w:tc>
          <w:tcPr>
            <w:tcW w:w="450" w:type="dxa"/>
            <w:tcBorders>
              <w:top w:val="nil"/>
              <w:left w:val="nil"/>
              <w:bottom w:val="nil"/>
              <w:right w:val="single" w:sz="4" w:space="0" w:color="auto"/>
            </w:tcBorders>
            <w:shd w:val="clear" w:color="000000" w:fill="D9D9D9"/>
            <w:noWrap/>
            <w:hideMark/>
          </w:tcPr>
          <w:p w14:paraId="710C01AB" w14:textId="77777777" w:rsidR="00C62766" w:rsidRPr="00C62766" w:rsidRDefault="00C62766" w:rsidP="00C62766">
            <w:pPr>
              <w:suppressAutoHyphens w:val="0"/>
              <w:jc w:val="right"/>
              <w:rPr>
                <w:rFonts w:eastAsia="Times New Roman" w:cs="Times New Roman"/>
                <w:color w:val="000000"/>
                <w:sz w:val="24"/>
                <w:lang w:val="lt-LT"/>
              </w:rPr>
            </w:pPr>
            <w:r w:rsidRPr="00C62766">
              <w:rPr>
                <w:rFonts w:eastAsia="Times New Roman" w:cs="Times New Roman"/>
                <w:color w:val="000000"/>
                <w:sz w:val="24"/>
                <w:lang w:val="lt-LT"/>
              </w:rPr>
              <w:t> </w:t>
            </w:r>
          </w:p>
        </w:tc>
        <w:tc>
          <w:tcPr>
            <w:tcW w:w="10155" w:type="dxa"/>
            <w:gridSpan w:val="14"/>
            <w:vMerge/>
            <w:tcBorders>
              <w:top w:val="single" w:sz="4" w:space="0" w:color="auto"/>
              <w:left w:val="single" w:sz="4" w:space="0" w:color="auto"/>
              <w:bottom w:val="single" w:sz="4" w:space="0" w:color="auto"/>
              <w:right w:val="single" w:sz="4" w:space="0" w:color="auto"/>
            </w:tcBorders>
            <w:vAlign w:val="center"/>
            <w:hideMark/>
          </w:tcPr>
          <w:p w14:paraId="74A8F1A2" w14:textId="77777777" w:rsidR="00C62766" w:rsidRPr="00C62766" w:rsidRDefault="00C62766" w:rsidP="00C62766">
            <w:pPr>
              <w:suppressAutoHyphens w:val="0"/>
              <w:rPr>
                <w:rFonts w:eastAsia="Times New Roman" w:cs="Times New Roman"/>
                <w:color w:val="000000"/>
                <w:sz w:val="24"/>
                <w:lang w:val="lt-LT"/>
              </w:rPr>
            </w:pPr>
          </w:p>
        </w:tc>
      </w:tr>
      <w:tr w:rsidR="00C62766" w:rsidRPr="00C62766" w14:paraId="5FA700FD" w14:textId="77777777" w:rsidTr="00C62766">
        <w:trPr>
          <w:trHeight w:val="312"/>
        </w:trPr>
        <w:tc>
          <w:tcPr>
            <w:tcW w:w="450" w:type="dxa"/>
            <w:tcBorders>
              <w:top w:val="nil"/>
              <w:left w:val="nil"/>
              <w:bottom w:val="nil"/>
              <w:right w:val="single" w:sz="4" w:space="0" w:color="auto"/>
            </w:tcBorders>
            <w:shd w:val="clear" w:color="000000" w:fill="D9D9D9"/>
            <w:noWrap/>
            <w:hideMark/>
          </w:tcPr>
          <w:p w14:paraId="1E91130C" w14:textId="77777777" w:rsidR="00C62766" w:rsidRPr="00C62766" w:rsidRDefault="00C62766" w:rsidP="00C62766">
            <w:pPr>
              <w:suppressAutoHyphens w:val="0"/>
              <w:jc w:val="right"/>
              <w:rPr>
                <w:rFonts w:eastAsia="Times New Roman" w:cs="Times New Roman"/>
                <w:color w:val="000000"/>
                <w:sz w:val="24"/>
                <w:lang w:val="lt-LT"/>
              </w:rPr>
            </w:pPr>
            <w:r w:rsidRPr="00C62766">
              <w:rPr>
                <w:rFonts w:eastAsia="Times New Roman" w:cs="Times New Roman"/>
                <w:color w:val="000000"/>
                <w:sz w:val="24"/>
                <w:lang w:val="lt-LT"/>
              </w:rPr>
              <w:t> </w:t>
            </w:r>
          </w:p>
        </w:tc>
        <w:tc>
          <w:tcPr>
            <w:tcW w:w="10155" w:type="dxa"/>
            <w:gridSpan w:val="14"/>
            <w:vMerge/>
            <w:tcBorders>
              <w:top w:val="single" w:sz="4" w:space="0" w:color="auto"/>
              <w:left w:val="single" w:sz="4" w:space="0" w:color="auto"/>
              <w:bottom w:val="single" w:sz="4" w:space="0" w:color="auto"/>
              <w:right w:val="single" w:sz="4" w:space="0" w:color="auto"/>
            </w:tcBorders>
            <w:vAlign w:val="center"/>
            <w:hideMark/>
          </w:tcPr>
          <w:p w14:paraId="3E94705A" w14:textId="77777777" w:rsidR="00C62766" w:rsidRPr="00C62766" w:rsidRDefault="00C62766" w:rsidP="00C62766">
            <w:pPr>
              <w:suppressAutoHyphens w:val="0"/>
              <w:rPr>
                <w:rFonts w:eastAsia="Times New Roman" w:cs="Times New Roman"/>
                <w:color w:val="000000"/>
                <w:sz w:val="24"/>
                <w:lang w:val="lt-LT"/>
              </w:rPr>
            </w:pPr>
          </w:p>
        </w:tc>
      </w:tr>
      <w:tr w:rsidR="00C62766" w:rsidRPr="00C62766" w14:paraId="0C673546" w14:textId="77777777" w:rsidTr="00C62766">
        <w:trPr>
          <w:trHeight w:val="312"/>
        </w:trPr>
        <w:tc>
          <w:tcPr>
            <w:tcW w:w="450" w:type="dxa"/>
            <w:tcBorders>
              <w:top w:val="nil"/>
              <w:left w:val="nil"/>
              <w:bottom w:val="nil"/>
              <w:right w:val="single" w:sz="4" w:space="0" w:color="auto"/>
            </w:tcBorders>
            <w:shd w:val="clear" w:color="000000" w:fill="D9D9D9"/>
            <w:noWrap/>
            <w:hideMark/>
          </w:tcPr>
          <w:p w14:paraId="24DDD103" w14:textId="77777777" w:rsidR="00C62766" w:rsidRPr="00C62766" w:rsidRDefault="00C62766" w:rsidP="00C62766">
            <w:pPr>
              <w:suppressAutoHyphens w:val="0"/>
              <w:jc w:val="right"/>
              <w:rPr>
                <w:rFonts w:eastAsia="Times New Roman" w:cs="Times New Roman"/>
                <w:color w:val="000000"/>
                <w:sz w:val="24"/>
                <w:lang w:val="lt-LT"/>
              </w:rPr>
            </w:pPr>
            <w:r w:rsidRPr="00C62766">
              <w:rPr>
                <w:rFonts w:eastAsia="Times New Roman" w:cs="Times New Roman"/>
                <w:color w:val="000000"/>
                <w:sz w:val="24"/>
                <w:lang w:val="lt-LT"/>
              </w:rPr>
              <w:t> </w:t>
            </w:r>
          </w:p>
        </w:tc>
        <w:tc>
          <w:tcPr>
            <w:tcW w:w="10155" w:type="dxa"/>
            <w:gridSpan w:val="14"/>
            <w:vMerge/>
            <w:tcBorders>
              <w:top w:val="single" w:sz="4" w:space="0" w:color="auto"/>
              <w:left w:val="single" w:sz="4" w:space="0" w:color="auto"/>
              <w:bottom w:val="single" w:sz="4" w:space="0" w:color="auto"/>
              <w:right w:val="single" w:sz="4" w:space="0" w:color="auto"/>
            </w:tcBorders>
            <w:vAlign w:val="center"/>
            <w:hideMark/>
          </w:tcPr>
          <w:p w14:paraId="6CA83787" w14:textId="77777777" w:rsidR="00C62766" w:rsidRPr="00C62766" w:rsidRDefault="00C62766" w:rsidP="00C62766">
            <w:pPr>
              <w:suppressAutoHyphens w:val="0"/>
              <w:rPr>
                <w:rFonts w:eastAsia="Times New Roman" w:cs="Times New Roman"/>
                <w:color w:val="000000"/>
                <w:sz w:val="24"/>
                <w:lang w:val="lt-LT"/>
              </w:rPr>
            </w:pPr>
          </w:p>
        </w:tc>
      </w:tr>
      <w:tr w:rsidR="00C62766" w:rsidRPr="00C62766" w14:paraId="122C4421" w14:textId="77777777" w:rsidTr="00C62766">
        <w:trPr>
          <w:trHeight w:val="312"/>
        </w:trPr>
        <w:tc>
          <w:tcPr>
            <w:tcW w:w="450" w:type="dxa"/>
            <w:tcBorders>
              <w:top w:val="nil"/>
              <w:left w:val="nil"/>
              <w:bottom w:val="nil"/>
              <w:right w:val="single" w:sz="4" w:space="0" w:color="auto"/>
            </w:tcBorders>
            <w:shd w:val="clear" w:color="000000" w:fill="D9D9D9"/>
            <w:noWrap/>
            <w:hideMark/>
          </w:tcPr>
          <w:p w14:paraId="6E738263" w14:textId="77777777" w:rsidR="00C62766" w:rsidRPr="00C62766" w:rsidRDefault="00C62766" w:rsidP="00C62766">
            <w:pPr>
              <w:suppressAutoHyphens w:val="0"/>
              <w:jc w:val="right"/>
              <w:rPr>
                <w:rFonts w:eastAsia="Times New Roman" w:cs="Times New Roman"/>
                <w:color w:val="000000"/>
                <w:sz w:val="24"/>
                <w:lang w:val="lt-LT"/>
              </w:rPr>
            </w:pPr>
            <w:r w:rsidRPr="00C62766">
              <w:rPr>
                <w:rFonts w:eastAsia="Times New Roman" w:cs="Times New Roman"/>
                <w:color w:val="000000"/>
                <w:sz w:val="24"/>
                <w:lang w:val="lt-LT"/>
              </w:rPr>
              <w:t> </w:t>
            </w:r>
          </w:p>
        </w:tc>
        <w:tc>
          <w:tcPr>
            <w:tcW w:w="10155" w:type="dxa"/>
            <w:gridSpan w:val="14"/>
            <w:vMerge/>
            <w:tcBorders>
              <w:top w:val="single" w:sz="4" w:space="0" w:color="auto"/>
              <w:left w:val="single" w:sz="4" w:space="0" w:color="auto"/>
              <w:bottom w:val="single" w:sz="4" w:space="0" w:color="auto"/>
              <w:right w:val="single" w:sz="4" w:space="0" w:color="auto"/>
            </w:tcBorders>
            <w:vAlign w:val="center"/>
            <w:hideMark/>
          </w:tcPr>
          <w:p w14:paraId="605E0680" w14:textId="77777777" w:rsidR="00C62766" w:rsidRPr="00C62766" w:rsidRDefault="00C62766" w:rsidP="00C62766">
            <w:pPr>
              <w:suppressAutoHyphens w:val="0"/>
              <w:rPr>
                <w:rFonts w:eastAsia="Times New Roman" w:cs="Times New Roman"/>
                <w:color w:val="000000"/>
                <w:sz w:val="24"/>
                <w:lang w:val="lt-LT"/>
              </w:rPr>
            </w:pPr>
          </w:p>
        </w:tc>
      </w:tr>
      <w:tr w:rsidR="00C62766" w:rsidRPr="00C62766" w14:paraId="780CE89B" w14:textId="77777777" w:rsidTr="00C62766">
        <w:trPr>
          <w:trHeight w:val="312"/>
        </w:trPr>
        <w:tc>
          <w:tcPr>
            <w:tcW w:w="450" w:type="dxa"/>
            <w:tcBorders>
              <w:top w:val="nil"/>
              <w:left w:val="nil"/>
              <w:bottom w:val="nil"/>
              <w:right w:val="single" w:sz="4" w:space="0" w:color="auto"/>
            </w:tcBorders>
            <w:shd w:val="clear" w:color="000000" w:fill="D9D9D9"/>
            <w:noWrap/>
            <w:hideMark/>
          </w:tcPr>
          <w:p w14:paraId="473E617B" w14:textId="77777777" w:rsidR="00C62766" w:rsidRPr="00C62766" w:rsidRDefault="00C62766" w:rsidP="00C62766">
            <w:pPr>
              <w:suppressAutoHyphens w:val="0"/>
              <w:jc w:val="right"/>
              <w:rPr>
                <w:rFonts w:eastAsia="Times New Roman" w:cs="Times New Roman"/>
                <w:color w:val="000000"/>
                <w:sz w:val="24"/>
                <w:lang w:val="lt-LT"/>
              </w:rPr>
            </w:pPr>
            <w:r w:rsidRPr="00C62766">
              <w:rPr>
                <w:rFonts w:eastAsia="Times New Roman" w:cs="Times New Roman"/>
                <w:color w:val="000000"/>
                <w:sz w:val="24"/>
                <w:lang w:val="lt-LT"/>
              </w:rPr>
              <w:t> </w:t>
            </w:r>
          </w:p>
        </w:tc>
        <w:tc>
          <w:tcPr>
            <w:tcW w:w="10155" w:type="dxa"/>
            <w:gridSpan w:val="14"/>
            <w:vMerge/>
            <w:tcBorders>
              <w:top w:val="single" w:sz="4" w:space="0" w:color="auto"/>
              <w:left w:val="single" w:sz="4" w:space="0" w:color="auto"/>
              <w:bottom w:val="single" w:sz="4" w:space="0" w:color="auto"/>
              <w:right w:val="single" w:sz="4" w:space="0" w:color="auto"/>
            </w:tcBorders>
            <w:vAlign w:val="center"/>
            <w:hideMark/>
          </w:tcPr>
          <w:p w14:paraId="3F2E8E11" w14:textId="77777777" w:rsidR="00C62766" w:rsidRPr="00C62766" w:rsidRDefault="00C62766" w:rsidP="00C62766">
            <w:pPr>
              <w:suppressAutoHyphens w:val="0"/>
              <w:rPr>
                <w:rFonts w:eastAsia="Times New Roman" w:cs="Times New Roman"/>
                <w:color w:val="000000"/>
                <w:sz w:val="24"/>
                <w:lang w:val="lt-LT"/>
              </w:rPr>
            </w:pPr>
          </w:p>
        </w:tc>
      </w:tr>
      <w:tr w:rsidR="00C62766" w:rsidRPr="00C62766" w14:paraId="646B0308" w14:textId="77777777" w:rsidTr="00C62766">
        <w:trPr>
          <w:trHeight w:val="5592"/>
        </w:trPr>
        <w:tc>
          <w:tcPr>
            <w:tcW w:w="450" w:type="dxa"/>
            <w:tcBorders>
              <w:top w:val="nil"/>
              <w:left w:val="nil"/>
              <w:bottom w:val="nil"/>
              <w:right w:val="single" w:sz="4" w:space="0" w:color="auto"/>
            </w:tcBorders>
            <w:shd w:val="clear" w:color="000000" w:fill="D9D9D9"/>
            <w:noWrap/>
            <w:hideMark/>
          </w:tcPr>
          <w:p w14:paraId="2244789F" w14:textId="77777777" w:rsidR="00C62766" w:rsidRPr="00C62766" w:rsidRDefault="00C62766" w:rsidP="00C62766">
            <w:pPr>
              <w:suppressAutoHyphens w:val="0"/>
              <w:jc w:val="right"/>
              <w:rPr>
                <w:rFonts w:eastAsia="Times New Roman" w:cs="Times New Roman"/>
                <w:color w:val="000000"/>
                <w:sz w:val="24"/>
                <w:lang w:val="lt-LT"/>
              </w:rPr>
            </w:pPr>
            <w:r w:rsidRPr="00C62766">
              <w:rPr>
                <w:rFonts w:eastAsia="Times New Roman" w:cs="Times New Roman"/>
                <w:color w:val="000000"/>
                <w:sz w:val="24"/>
                <w:lang w:val="lt-LT"/>
              </w:rPr>
              <w:lastRenderedPageBreak/>
              <w:t> </w:t>
            </w:r>
          </w:p>
        </w:tc>
        <w:tc>
          <w:tcPr>
            <w:tcW w:w="10155" w:type="dxa"/>
            <w:gridSpan w:val="14"/>
            <w:vMerge/>
            <w:tcBorders>
              <w:top w:val="single" w:sz="4" w:space="0" w:color="auto"/>
              <w:left w:val="single" w:sz="4" w:space="0" w:color="auto"/>
              <w:bottom w:val="single" w:sz="4" w:space="0" w:color="auto"/>
              <w:right w:val="single" w:sz="4" w:space="0" w:color="auto"/>
            </w:tcBorders>
            <w:vAlign w:val="center"/>
            <w:hideMark/>
          </w:tcPr>
          <w:p w14:paraId="37D43E69" w14:textId="77777777" w:rsidR="00C62766" w:rsidRPr="00C62766" w:rsidRDefault="00C62766" w:rsidP="00C62766">
            <w:pPr>
              <w:suppressAutoHyphens w:val="0"/>
              <w:rPr>
                <w:rFonts w:eastAsia="Times New Roman" w:cs="Times New Roman"/>
                <w:color w:val="000000"/>
                <w:sz w:val="24"/>
                <w:lang w:val="lt-LT"/>
              </w:rPr>
            </w:pPr>
          </w:p>
        </w:tc>
      </w:tr>
      <w:tr w:rsidR="00C62766" w:rsidRPr="00C62766" w14:paraId="10915401" w14:textId="77777777" w:rsidTr="00C62766">
        <w:trPr>
          <w:trHeight w:val="312"/>
        </w:trPr>
        <w:tc>
          <w:tcPr>
            <w:tcW w:w="450" w:type="dxa"/>
            <w:tcBorders>
              <w:top w:val="nil"/>
              <w:left w:val="nil"/>
              <w:bottom w:val="nil"/>
              <w:right w:val="nil"/>
            </w:tcBorders>
            <w:shd w:val="clear" w:color="000000" w:fill="D9D9D9"/>
            <w:noWrap/>
            <w:hideMark/>
          </w:tcPr>
          <w:p w14:paraId="78602F48" w14:textId="77777777" w:rsidR="00C62766" w:rsidRPr="00C62766" w:rsidRDefault="00C62766" w:rsidP="00C62766">
            <w:pPr>
              <w:suppressAutoHyphens w:val="0"/>
              <w:jc w:val="right"/>
              <w:rPr>
                <w:rFonts w:eastAsia="Times New Roman" w:cs="Times New Roman"/>
                <w:color w:val="000000"/>
                <w:sz w:val="24"/>
                <w:lang w:val="lt-LT"/>
              </w:rPr>
            </w:pPr>
            <w:r w:rsidRPr="00C62766">
              <w:rPr>
                <w:rFonts w:eastAsia="Times New Roman" w:cs="Times New Roman"/>
                <w:color w:val="000000"/>
                <w:sz w:val="24"/>
                <w:lang w:val="lt-LT"/>
              </w:rPr>
              <w:t>2</w:t>
            </w:r>
          </w:p>
        </w:tc>
        <w:tc>
          <w:tcPr>
            <w:tcW w:w="10155" w:type="dxa"/>
            <w:gridSpan w:val="14"/>
            <w:vMerge w:val="restart"/>
            <w:tcBorders>
              <w:top w:val="single" w:sz="4" w:space="0" w:color="auto"/>
              <w:left w:val="single" w:sz="4" w:space="0" w:color="auto"/>
              <w:bottom w:val="single" w:sz="4" w:space="0" w:color="auto"/>
              <w:right w:val="single" w:sz="4" w:space="0" w:color="auto"/>
            </w:tcBorders>
            <w:shd w:val="clear" w:color="000000" w:fill="D9D9D9"/>
            <w:hideMark/>
          </w:tcPr>
          <w:p w14:paraId="1D02D425" w14:textId="77777777" w:rsidR="00C62766" w:rsidRPr="00C62766" w:rsidRDefault="00C62766" w:rsidP="00C62766">
            <w:pPr>
              <w:suppressAutoHyphens w:val="0"/>
              <w:jc w:val="both"/>
              <w:rPr>
                <w:rFonts w:eastAsia="Times New Roman" w:cs="Times New Roman"/>
                <w:sz w:val="24"/>
                <w:lang w:val="lt-LT"/>
              </w:rPr>
            </w:pPr>
            <w:r w:rsidRPr="00C62766">
              <w:rPr>
                <w:rFonts w:eastAsia="Times New Roman" w:cs="Times New Roman"/>
                <w:sz w:val="24"/>
                <w:lang w:val="lt-LT"/>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Lygiavertiškumo įrodymas yra tiekėjo pareiga. Pateikti minimalūs reikalavimai. Tiekėjai gali siūlyti geresnių charakteristikų pirkimo objektą. Visoms nurodytoms (jei nurodyta)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tc>
      </w:tr>
      <w:tr w:rsidR="00C62766" w:rsidRPr="00C62766" w14:paraId="40F3906C" w14:textId="77777777" w:rsidTr="00C62766">
        <w:trPr>
          <w:trHeight w:val="312"/>
        </w:trPr>
        <w:tc>
          <w:tcPr>
            <w:tcW w:w="450" w:type="dxa"/>
            <w:tcBorders>
              <w:top w:val="nil"/>
              <w:left w:val="nil"/>
              <w:bottom w:val="nil"/>
              <w:right w:val="single" w:sz="4" w:space="0" w:color="auto"/>
            </w:tcBorders>
            <w:shd w:val="clear" w:color="000000" w:fill="D9D9D9"/>
            <w:noWrap/>
            <w:hideMark/>
          </w:tcPr>
          <w:p w14:paraId="3250658F" w14:textId="77777777" w:rsidR="00C62766" w:rsidRPr="00C62766" w:rsidRDefault="00C62766" w:rsidP="00C62766">
            <w:pPr>
              <w:suppressAutoHyphens w:val="0"/>
              <w:jc w:val="right"/>
              <w:rPr>
                <w:rFonts w:eastAsia="Times New Roman" w:cs="Times New Roman"/>
                <w:color w:val="000000"/>
                <w:sz w:val="24"/>
                <w:lang w:val="lt-LT"/>
              </w:rPr>
            </w:pPr>
            <w:r w:rsidRPr="00C62766">
              <w:rPr>
                <w:rFonts w:eastAsia="Times New Roman" w:cs="Times New Roman"/>
                <w:color w:val="000000"/>
                <w:sz w:val="24"/>
                <w:lang w:val="lt-LT"/>
              </w:rPr>
              <w:t> </w:t>
            </w:r>
          </w:p>
        </w:tc>
        <w:tc>
          <w:tcPr>
            <w:tcW w:w="10155" w:type="dxa"/>
            <w:gridSpan w:val="14"/>
            <w:vMerge/>
            <w:tcBorders>
              <w:top w:val="single" w:sz="4" w:space="0" w:color="auto"/>
              <w:left w:val="single" w:sz="4" w:space="0" w:color="auto"/>
              <w:bottom w:val="single" w:sz="4" w:space="0" w:color="auto"/>
              <w:right w:val="single" w:sz="4" w:space="0" w:color="auto"/>
            </w:tcBorders>
            <w:vAlign w:val="center"/>
            <w:hideMark/>
          </w:tcPr>
          <w:p w14:paraId="5154E575" w14:textId="77777777" w:rsidR="00C62766" w:rsidRPr="00C62766" w:rsidRDefault="00C62766" w:rsidP="00C62766">
            <w:pPr>
              <w:suppressAutoHyphens w:val="0"/>
              <w:rPr>
                <w:rFonts w:eastAsia="Times New Roman" w:cs="Times New Roman"/>
                <w:sz w:val="24"/>
                <w:lang w:val="lt-LT"/>
              </w:rPr>
            </w:pPr>
          </w:p>
        </w:tc>
      </w:tr>
      <w:tr w:rsidR="00C62766" w:rsidRPr="00C62766" w14:paraId="76F3A468" w14:textId="77777777" w:rsidTr="00C62766">
        <w:trPr>
          <w:trHeight w:val="1536"/>
        </w:trPr>
        <w:tc>
          <w:tcPr>
            <w:tcW w:w="450" w:type="dxa"/>
            <w:tcBorders>
              <w:top w:val="nil"/>
              <w:left w:val="nil"/>
              <w:bottom w:val="nil"/>
              <w:right w:val="single" w:sz="4" w:space="0" w:color="auto"/>
            </w:tcBorders>
            <w:shd w:val="clear" w:color="000000" w:fill="D9D9D9"/>
            <w:noWrap/>
            <w:hideMark/>
          </w:tcPr>
          <w:p w14:paraId="5AF84DAF" w14:textId="77777777" w:rsidR="00C62766" w:rsidRPr="00C62766" w:rsidRDefault="00C62766" w:rsidP="00C62766">
            <w:pPr>
              <w:suppressAutoHyphens w:val="0"/>
              <w:jc w:val="right"/>
              <w:rPr>
                <w:rFonts w:eastAsia="Times New Roman" w:cs="Times New Roman"/>
                <w:color w:val="000000"/>
                <w:sz w:val="24"/>
                <w:lang w:val="lt-LT"/>
              </w:rPr>
            </w:pPr>
            <w:r w:rsidRPr="00C62766">
              <w:rPr>
                <w:rFonts w:eastAsia="Times New Roman" w:cs="Times New Roman"/>
                <w:color w:val="000000"/>
                <w:sz w:val="24"/>
                <w:lang w:val="lt-LT"/>
              </w:rPr>
              <w:t> </w:t>
            </w:r>
          </w:p>
        </w:tc>
        <w:tc>
          <w:tcPr>
            <w:tcW w:w="10155" w:type="dxa"/>
            <w:gridSpan w:val="14"/>
            <w:vMerge/>
            <w:tcBorders>
              <w:top w:val="single" w:sz="4" w:space="0" w:color="auto"/>
              <w:left w:val="single" w:sz="4" w:space="0" w:color="auto"/>
              <w:bottom w:val="single" w:sz="4" w:space="0" w:color="auto"/>
              <w:right w:val="single" w:sz="4" w:space="0" w:color="auto"/>
            </w:tcBorders>
            <w:vAlign w:val="center"/>
            <w:hideMark/>
          </w:tcPr>
          <w:p w14:paraId="02C9133C" w14:textId="77777777" w:rsidR="00C62766" w:rsidRPr="00C62766" w:rsidRDefault="00C62766" w:rsidP="00C62766">
            <w:pPr>
              <w:suppressAutoHyphens w:val="0"/>
              <w:rPr>
                <w:rFonts w:eastAsia="Times New Roman" w:cs="Times New Roman"/>
                <w:sz w:val="24"/>
                <w:lang w:val="lt-LT"/>
              </w:rPr>
            </w:pPr>
          </w:p>
        </w:tc>
      </w:tr>
      <w:tr w:rsidR="00C62766" w:rsidRPr="00C62766" w14:paraId="5B57FE0F" w14:textId="77777777" w:rsidTr="00C62766">
        <w:trPr>
          <w:trHeight w:val="312"/>
        </w:trPr>
        <w:tc>
          <w:tcPr>
            <w:tcW w:w="450" w:type="dxa"/>
            <w:tcBorders>
              <w:top w:val="nil"/>
              <w:left w:val="nil"/>
              <w:bottom w:val="nil"/>
              <w:right w:val="nil"/>
            </w:tcBorders>
            <w:shd w:val="clear" w:color="000000" w:fill="D9D9D9"/>
            <w:noWrap/>
            <w:hideMark/>
          </w:tcPr>
          <w:p w14:paraId="7BF73226" w14:textId="77777777" w:rsidR="00C62766" w:rsidRPr="00C62766" w:rsidRDefault="00C62766" w:rsidP="00C62766">
            <w:pPr>
              <w:suppressAutoHyphens w:val="0"/>
              <w:jc w:val="right"/>
              <w:rPr>
                <w:rFonts w:eastAsia="Times New Roman" w:cs="Times New Roman"/>
                <w:color w:val="000000"/>
                <w:sz w:val="24"/>
                <w:lang w:val="lt-LT"/>
              </w:rPr>
            </w:pPr>
            <w:r w:rsidRPr="00C62766">
              <w:rPr>
                <w:rFonts w:eastAsia="Times New Roman" w:cs="Times New Roman"/>
                <w:color w:val="000000"/>
                <w:sz w:val="24"/>
                <w:lang w:val="lt-LT"/>
              </w:rPr>
              <w:t>3</w:t>
            </w:r>
          </w:p>
        </w:tc>
        <w:tc>
          <w:tcPr>
            <w:tcW w:w="10155" w:type="dxa"/>
            <w:gridSpan w:val="14"/>
            <w:vMerge w:val="restart"/>
            <w:tcBorders>
              <w:top w:val="single" w:sz="4" w:space="0" w:color="auto"/>
              <w:left w:val="single" w:sz="4" w:space="0" w:color="auto"/>
              <w:bottom w:val="single" w:sz="4" w:space="0" w:color="auto"/>
              <w:right w:val="single" w:sz="4" w:space="0" w:color="auto"/>
            </w:tcBorders>
            <w:shd w:val="clear" w:color="000000" w:fill="D9D9D9"/>
            <w:hideMark/>
          </w:tcPr>
          <w:p w14:paraId="554BE333" w14:textId="77777777" w:rsidR="00C62766" w:rsidRPr="00C62766" w:rsidRDefault="00C62766" w:rsidP="00C62766">
            <w:pPr>
              <w:suppressAutoHyphens w:val="0"/>
              <w:jc w:val="both"/>
              <w:rPr>
                <w:rFonts w:eastAsia="Times New Roman" w:cs="Times New Roman"/>
                <w:color w:val="000000"/>
                <w:sz w:val="24"/>
                <w:lang w:val="lt-LT"/>
              </w:rPr>
            </w:pPr>
            <w:r w:rsidRPr="00C62766">
              <w:rPr>
                <w:rFonts w:eastAsia="Times New Roman" w:cs="Times New Roman"/>
                <w:color w:val="000000"/>
                <w:sz w:val="24"/>
                <w:lang w:val="lt-LT"/>
              </w:rPr>
              <w:t xml:space="preserve">Siūlomos prekės turi būti pažymėtos CE ženklu, kuris nurodo atitikimą svarbiausiems reikalavimams, keliamiems pagal Europos Parlamento ir Tarybos Reglamento (ES) 2017/745 nuostatas. </w:t>
            </w:r>
            <w:r w:rsidRPr="00C62766">
              <w:rPr>
                <w:rFonts w:eastAsia="Times New Roman" w:cs="Times New Roman"/>
                <w:b/>
                <w:bCs/>
                <w:color w:val="000000"/>
                <w:sz w:val="24"/>
                <w:lang w:val="lt-LT"/>
              </w:rPr>
              <w:t>Kartu su preke</w:t>
            </w:r>
            <w:r w:rsidRPr="00C62766">
              <w:rPr>
                <w:rFonts w:eastAsia="Times New Roman" w:cs="Times New Roman"/>
                <w:color w:val="000000"/>
                <w:sz w:val="24"/>
                <w:lang w:val="lt-LT"/>
              </w:rPr>
              <w:t xml:space="preserve"> turi būti pateikta galiojančio CE sertifikato arba EB atitikties deklaracijos kopija originalo ir lietuvių kalba. Jei netaikoma, privaloma pateikti įrodymus apie netaikymą. Jei tiekėjas kartu su preke pateikia EB atitikties deklaraciją, kad įsigyjama prekė atitiks reikiamus standartus, kartu pateikia ir techninius dokumentus, pagrindžiančius prekės atitiktį reikiamiems standartams.</w:t>
            </w:r>
          </w:p>
        </w:tc>
      </w:tr>
      <w:tr w:rsidR="00C62766" w:rsidRPr="00C62766" w14:paraId="79A4CDF4" w14:textId="77777777" w:rsidTr="00C62766">
        <w:trPr>
          <w:trHeight w:val="312"/>
        </w:trPr>
        <w:tc>
          <w:tcPr>
            <w:tcW w:w="450" w:type="dxa"/>
            <w:tcBorders>
              <w:top w:val="nil"/>
              <w:left w:val="nil"/>
              <w:bottom w:val="nil"/>
              <w:right w:val="single" w:sz="4" w:space="0" w:color="auto"/>
            </w:tcBorders>
            <w:shd w:val="clear" w:color="000000" w:fill="D9D9D9"/>
            <w:noWrap/>
            <w:hideMark/>
          </w:tcPr>
          <w:p w14:paraId="59BA59D1" w14:textId="77777777" w:rsidR="00C62766" w:rsidRPr="00C62766" w:rsidRDefault="00C62766" w:rsidP="00C62766">
            <w:pPr>
              <w:suppressAutoHyphens w:val="0"/>
              <w:jc w:val="right"/>
              <w:rPr>
                <w:rFonts w:eastAsia="Times New Roman" w:cs="Times New Roman"/>
                <w:color w:val="000000"/>
                <w:sz w:val="24"/>
                <w:lang w:val="lt-LT"/>
              </w:rPr>
            </w:pPr>
            <w:r w:rsidRPr="00C62766">
              <w:rPr>
                <w:rFonts w:eastAsia="Times New Roman" w:cs="Times New Roman"/>
                <w:color w:val="000000"/>
                <w:sz w:val="24"/>
                <w:lang w:val="lt-LT"/>
              </w:rPr>
              <w:t> </w:t>
            </w:r>
          </w:p>
        </w:tc>
        <w:tc>
          <w:tcPr>
            <w:tcW w:w="10155" w:type="dxa"/>
            <w:gridSpan w:val="14"/>
            <w:vMerge/>
            <w:tcBorders>
              <w:top w:val="single" w:sz="4" w:space="0" w:color="auto"/>
              <w:left w:val="single" w:sz="4" w:space="0" w:color="auto"/>
              <w:bottom w:val="single" w:sz="4" w:space="0" w:color="auto"/>
              <w:right w:val="single" w:sz="4" w:space="0" w:color="auto"/>
            </w:tcBorders>
            <w:vAlign w:val="center"/>
            <w:hideMark/>
          </w:tcPr>
          <w:p w14:paraId="5D1494FE" w14:textId="77777777" w:rsidR="00C62766" w:rsidRPr="00C62766" w:rsidRDefault="00C62766" w:rsidP="00C62766">
            <w:pPr>
              <w:suppressAutoHyphens w:val="0"/>
              <w:rPr>
                <w:rFonts w:eastAsia="Times New Roman" w:cs="Times New Roman"/>
                <w:color w:val="000000"/>
                <w:sz w:val="24"/>
                <w:lang w:val="lt-LT"/>
              </w:rPr>
            </w:pPr>
          </w:p>
        </w:tc>
      </w:tr>
      <w:tr w:rsidR="00C62766" w:rsidRPr="00C62766" w14:paraId="36065037" w14:textId="77777777" w:rsidTr="00C62766">
        <w:trPr>
          <w:trHeight w:val="600"/>
        </w:trPr>
        <w:tc>
          <w:tcPr>
            <w:tcW w:w="450" w:type="dxa"/>
            <w:tcBorders>
              <w:top w:val="nil"/>
              <w:left w:val="nil"/>
              <w:bottom w:val="nil"/>
              <w:right w:val="single" w:sz="4" w:space="0" w:color="auto"/>
            </w:tcBorders>
            <w:shd w:val="clear" w:color="000000" w:fill="D9D9D9"/>
            <w:noWrap/>
            <w:hideMark/>
          </w:tcPr>
          <w:p w14:paraId="427E093E" w14:textId="77777777" w:rsidR="00C62766" w:rsidRPr="00C62766" w:rsidRDefault="00C62766" w:rsidP="00C62766">
            <w:pPr>
              <w:suppressAutoHyphens w:val="0"/>
              <w:jc w:val="right"/>
              <w:rPr>
                <w:rFonts w:eastAsia="Times New Roman" w:cs="Times New Roman"/>
                <w:color w:val="000000"/>
                <w:sz w:val="24"/>
                <w:lang w:val="lt-LT"/>
              </w:rPr>
            </w:pPr>
            <w:r w:rsidRPr="00C62766">
              <w:rPr>
                <w:rFonts w:eastAsia="Times New Roman" w:cs="Times New Roman"/>
                <w:color w:val="000000"/>
                <w:sz w:val="24"/>
                <w:lang w:val="lt-LT"/>
              </w:rPr>
              <w:t> </w:t>
            </w:r>
          </w:p>
        </w:tc>
        <w:tc>
          <w:tcPr>
            <w:tcW w:w="10155" w:type="dxa"/>
            <w:gridSpan w:val="14"/>
            <w:vMerge/>
            <w:tcBorders>
              <w:top w:val="single" w:sz="4" w:space="0" w:color="auto"/>
              <w:left w:val="single" w:sz="4" w:space="0" w:color="auto"/>
              <w:bottom w:val="single" w:sz="4" w:space="0" w:color="auto"/>
              <w:right w:val="single" w:sz="4" w:space="0" w:color="auto"/>
            </w:tcBorders>
            <w:vAlign w:val="center"/>
            <w:hideMark/>
          </w:tcPr>
          <w:p w14:paraId="7835763F" w14:textId="77777777" w:rsidR="00C62766" w:rsidRPr="00C62766" w:rsidRDefault="00C62766" w:rsidP="00C62766">
            <w:pPr>
              <w:suppressAutoHyphens w:val="0"/>
              <w:rPr>
                <w:rFonts w:eastAsia="Times New Roman" w:cs="Times New Roman"/>
                <w:color w:val="000000"/>
                <w:sz w:val="24"/>
                <w:lang w:val="lt-LT"/>
              </w:rPr>
            </w:pPr>
          </w:p>
        </w:tc>
      </w:tr>
      <w:tr w:rsidR="00C62766" w:rsidRPr="00C62766" w14:paraId="241145E0" w14:textId="77777777" w:rsidTr="00C62766">
        <w:trPr>
          <w:trHeight w:val="312"/>
        </w:trPr>
        <w:tc>
          <w:tcPr>
            <w:tcW w:w="450" w:type="dxa"/>
            <w:tcBorders>
              <w:top w:val="nil"/>
              <w:left w:val="nil"/>
              <w:bottom w:val="nil"/>
              <w:right w:val="nil"/>
            </w:tcBorders>
            <w:shd w:val="clear" w:color="000000" w:fill="D9D9D9"/>
            <w:noWrap/>
            <w:vAlign w:val="bottom"/>
            <w:hideMark/>
          </w:tcPr>
          <w:p w14:paraId="2B40153D" w14:textId="77777777" w:rsidR="00C62766" w:rsidRPr="00C62766" w:rsidRDefault="00C62766" w:rsidP="00C62766">
            <w:pPr>
              <w:suppressAutoHyphens w:val="0"/>
              <w:jc w:val="right"/>
              <w:rPr>
                <w:rFonts w:eastAsia="Times New Roman" w:cs="Times New Roman"/>
                <w:color w:val="000000"/>
                <w:sz w:val="24"/>
                <w:lang w:val="lt-LT"/>
              </w:rPr>
            </w:pPr>
            <w:r w:rsidRPr="00C62766">
              <w:rPr>
                <w:rFonts w:eastAsia="Times New Roman" w:cs="Times New Roman"/>
                <w:color w:val="000000"/>
                <w:sz w:val="24"/>
                <w:lang w:val="lt-LT"/>
              </w:rPr>
              <w:t>4</w:t>
            </w:r>
          </w:p>
        </w:tc>
        <w:tc>
          <w:tcPr>
            <w:tcW w:w="10155" w:type="dxa"/>
            <w:gridSpan w:val="14"/>
            <w:tcBorders>
              <w:top w:val="single" w:sz="4" w:space="0" w:color="auto"/>
              <w:left w:val="single" w:sz="4" w:space="0" w:color="auto"/>
              <w:bottom w:val="single" w:sz="4" w:space="0" w:color="auto"/>
              <w:right w:val="single" w:sz="4" w:space="0" w:color="auto"/>
            </w:tcBorders>
            <w:shd w:val="clear" w:color="000000" w:fill="D9D9D9"/>
            <w:hideMark/>
          </w:tcPr>
          <w:p w14:paraId="547B9508" w14:textId="77777777" w:rsidR="00C62766" w:rsidRPr="00C62766" w:rsidRDefault="00C62766" w:rsidP="00C62766">
            <w:pPr>
              <w:suppressAutoHyphens w:val="0"/>
              <w:jc w:val="both"/>
              <w:rPr>
                <w:rFonts w:eastAsia="Times New Roman" w:cs="Times New Roman"/>
                <w:color w:val="000000"/>
                <w:sz w:val="24"/>
                <w:lang w:val="lt-LT"/>
              </w:rPr>
            </w:pPr>
            <w:r w:rsidRPr="00C62766">
              <w:rPr>
                <w:rFonts w:eastAsia="Times New Roman" w:cs="Times New Roman"/>
                <w:color w:val="000000"/>
                <w:sz w:val="24"/>
                <w:lang w:val="lt-LT"/>
              </w:rPr>
              <w:t>Prekės turi būti naujos, nenaudotos.</w:t>
            </w:r>
          </w:p>
        </w:tc>
      </w:tr>
      <w:tr w:rsidR="00C62766" w:rsidRPr="00C62766" w14:paraId="44AA399F" w14:textId="77777777" w:rsidTr="00C62766">
        <w:trPr>
          <w:trHeight w:val="312"/>
        </w:trPr>
        <w:tc>
          <w:tcPr>
            <w:tcW w:w="450" w:type="dxa"/>
            <w:tcBorders>
              <w:top w:val="nil"/>
              <w:left w:val="nil"/>
              <w:bottom w:val="nil"/>
              <w:right w:val="nil"/>
            </w:tcBorders>
            <w:shd w:val="clear" w:color="000000" w:fill="D9D9D9"/>
            <w:noWrap/>
            <w:vAlign w:val="bottom"/>
            <w:hideMark/>
          </w:tcPr>
          <w:p w14:paraId="45B2606A" w14:textId="77777777" w:rsidR="00C62766" w:rsidRPr="00C62766" w:rsidRDefault="00C62766" w:rsidP="00C62766">
            <w:pPr>
              <w:suppressAutoHyphens w:val="0"/>
              <w:jc w:val="right"/>
              <w:rPr>
                <w:rFonts w:eastAsia="Times New Roman" w:cs="Times New Roman"/>
                <w:color w:val="000000"/>
                <w:sz w:val="24"/>
                <w:lang w:val="lt-LT"/>
              </w:rPr>
            </w:pPr>
            <w:r w:rsidRPr="00C62766">
              <w:rPr>
                <w:rFonts w:eastAsia="Times New Roman" w:cs="Times New Roman"/>
                <w:color w:val="000000"/>
                <w:sz w:val="24"/>
                <w:lang w:val="lt-LT"/>
              </w:rPr>
              <w:t>5</w:t>
            </w:r>
          </w:p>
        </w:tc>
        <w:tc>
          <w:tcPr>
            <w:tcW w:w="10155" w:type="dxa"/>
            <w:gridSpan w:val="14"/>
            <w:tcBorders>
              <w:top w:val="single" w:sz="4" w:space="0" w:color="auto"/>
              <w:left w:val="single" w:sz="4" w:space="0" w:color="auto"/>
              <w:bottom w:val="single" w:sz="4" w:space="0" w:color="auto"/>
              <w:right w:val="single" w:sz="4" w:space="0" w:color="auto"/>
            </w:tcBorders>
            <w:shd w:val="clear" w:color="000000" w:fill="D9D9D9"/>
            <w:hideMark/>
          </w:tcPr>
          <w:p w14:paraId="6729ABA1" w14:textId="77777777" w:rsidR="00C62766" w:rsidRPr="00C62766" w:rsidRDefault="00C62766" w:rsidP="00C62766">
            <w:pPr>
              <w:suppressAutoHyphens w:val="0"/>
              <w:jc w:val="both"/>
              <w:rPr>
                <w:rFonts w:eastAsia="Times New Roman" w:cs="Times New Roman"/>
                <w:b/>
                <w:bCs/>
                <w:color w:val="000000"/>
                <w:sz w:val="24"/>
                <w:lang w:val="lt-LT"/>
              </w:rPr>
            </w:pPr>
            <w:r w:rsidRPr="00C62766">
              <w:rPr>
                <w:rFonts w:eastAsia="Times New Roman" w:cs="Times New Roman"/>
                <w:b/>
                <w:bCs/>
                <w:color w:val="000000"/>
                <w:sz w:val="24"/>
                <w:lang w:val="lt-LT"/>
              </w:rPr>
              <w:t>Garantinis laikotarpis:</w:t>
            </w:r>
          </w:p>
        </w:tc>
      </w:tr>
      <w:tr w:rsidR="00C62766" w:rsidRPr="00C62766" w14:paraId="6F0061A1" w14:textId="77777777" w:rsidTr="00C62766">
        <w:trPr>
          <w:trHeight w:val="312"/>
        </w:trPr>
        <w:tc>
          <w:tcPr>
            <w:tcW w:w="450" w:type="dxa"/>
            <w:tcBorders>
              <w:top w:val="nil"/>
              <w:left w:val="nil"/>
              <w:bottom w:val="nil"/>
              <w:right w:val="nil"/>
            </w:tcBorders>
            <w:shd w:val="clear" w:color="000000" w:fill="D9D9D9"/>
            <w:noWrap/>
            <w:vAlign w:val="bottom"/>
            <w:hideMark/>
          </w:tcPr>
          <w:p w14:paraId="51716573"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10155" w:type="dxa"/>
            <w:gridSpan w:val="14"/>
            <w:tcBorders>
              <w:top w:val="single" w:sz="4" w:space="0" w:color="auto"/>
              <w:left w:val="single" w:sz="4" w:space="0" w:color="auto"/>
              <w:bottom w:val="single" w:sz="4" w:space="0" w:color="auto"/>
              <w:right w:val="single" w:sz="4" w:space="0" w:color="auto"/>
            </w:tcBorders>
            <w:shd w:val="clear" w:color="000000" w:fill="D9D9D9"/>
            <w:noWrap/>
            <w:hideMark/>
          </w:tcPr>
          <w:p w14:paraId="064DBAB5" w14:textId="77777777" w:rsidR="00C62766" w:rsidRPr="00C62766" w:rsidRDefault="00C62766" w:rsidP="00C62766">
            <w:pPr>
              <w:suppressAutoHyphens w:val="0"/>
              <w:jc w:val="both"/>
              <w:rPr>
                <w:rFonts w:eastAsia="Times New Roman" w:cs="Times New Roman"/>
                <w:color w:val="000000"/>
                <w:sz w:val="24"/>
                <w:lang w:val="lt-LT"/>
              </w:rPr>
            </w:pPr>
            <w:r w:rsidRPr="00C62766">
              <w:rPr>
                <w:rFonts w:eastAsia="Times New Roman" w:cs="Times New Roman"/>
                <w:color w:val="000000"/>
                <w:sz w:val="24"/>
                <w:lang w:val="lt-LT"/>
              </w:rPr>
              <w:t xml:space="preserve">1. </w:t>
            </w:r>
            <w:r w:rsidRPr="00C62766">
              <w:rPr>
                <w:rFonts w:eastAsia="Times New Roman" w:cs="Times New Roman"/>
                <w:b/>
                <w:bCs/>
                <w:color w:val="000000"/>
                <w:sz w:val="24"/>
                <w:lang w:val="lt-LT"/>
              </w:rPr>
              <w:t>Ne mažiau nei 2 metai</w:t>
            </w:r>
            <w:r w:rsidRPr="00C62766">
              <w:rPr>
                <w:rFonts w:eastAsia="Times New Roman" w:cs="Times New Roman"/>
                <w:color w:val="000000"/>
                <w:sz w:val="24"/>
                <w:lang w:val="lt-LT"/>
              </w:rPr>
              <w:t xml:space="preserve"> (garantinio aptarnavimo laikas pradedamas skaičiuoti nuo perdavimo-priėmimo akto pasirašymo datos).</w:t>
            </w:r>
          </w:p>
        </w:tc>
      </w:tr>
      <w:tr w:rsidR="00C62766" w:rsidRPr="00C62766" w14:paraId="659D03D6" w14:textId="77777777" w:rsidTr="00C62766">
        <w:trPr>
          <w:trHeight w:val="312"/>
        </w:trPr>
        <w:tc>
          <w:tcPr>
            <w:tcW w:w="450" w:type="dxa"/>
            <w:tcBorders>
              <w:top w:val="nil"/>
              <w:left w:val="nil"/>
              <w:bottom w:val="nil"/>
              <w:right w:val="nil"/>
            </w:tcBorders>
            <w:shd w:val="clear" w:color="000000" w:fill="D9D9D9"/>
            <w:noWrap/>
            <w:vAlign w:val="bottom"/>
            <w:hideMark/>
          </w:tcPr>
          <w:p w14:paraId="7CAE604F"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10155" w:type="dxa"/>
            <w:gridSpan w:val="14"/>
            <w:tcBorders>
              <w:top w:val="single" w:sz="4" w:space="0" w:color="auto"/>
              <w:left w:val="single" w:sz="4" w:space="0" w:color="auto"/>
              <w:bottom w:val="single" w:sz="4" w:space="0" w:color="auto"/>
              <w:right w:val="single" w:sz="4" w:space="0" w:color="auto"/>
            </w:tcBorders>
            <w:shd w:val="clear" w:color="000000" w:fill="D9D9D9"/>
            <w:hideMark/>
          </w:tcPr>
          <w:p w14:paraId="48B1BC99" w14:textId="77777777" w:rsidR="00C62766" w:rsidRPr="00C62766" w:rsidRDefault="00C62766" w:rsidP="00C62766">
            <w:pPr>
              <w:suppressAutoHyphens w:val="0"/>
              <w:jc w:val="both"/>
              <w:rPr>
                <w:rFonts w:eastAsia="Times New Roman" w:cs="Times New Roman"/>
                <w:color w:val="000000"/>
                <w:sz w:val="24"/>
                <w:lang w:val="lt-LT"/>
              </w:rPr>
            </w:pPr>
            <w:r w:rsidRPr="00C62766">
              <w:rPr>
                <w:rFonts w:eastAsia="Times New Roman" w:cs="Times New Roman"/>
                <w:color w:val="000000"/>
                <w:sz w:val="24"/>
                <w:lang w:val="lt-LT"/>
              </w:rPr>
              <w:t>2. Tiekėjas nemokamai atlieka prekės techninę priežiūrą (įskaitant techninei priežiūrai atlikti reikalingas detales ir/arba medžiagas).</w:t>
            </w:r>
          </w:p>
        </w:tc>
      </w:tr>
      <w:tr w:rsidR="00C62766" w:rsidRPr="00C62766" w14:paraId="6D6DD288" w14:textId="77777777" w:rsidTr="00C62766">
        <w:trPr>
          <w:trHeight w:val="312"/>
        </w:trPr>
        <w:tc>
          <w:tcPr>
            <w:tcW w:w="450" w:type="dxa"/>
            <w:tcBorders>
              <w:top w:val="nil"/>
              <w:left w:val="nil"/>
              <w:bottom w:val="nil"/>
              <w:right w:val="nil"/>
            </w:tcBorders>
            <w:shd w:val="clear" w:color="000000" w:fill="D9D9D9"/>
            <w:noWrap/>
            <w:vAlign w:val="bottom"/>
            <w:hideMark/>
          </w:tcPr>
          <w:p w14:paraId="53A902CE"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lastRenderedPageBreak/>
              <w:t> </w:t>
            </w:r>
          </w:p>
        </w:tc>
        <w:tc>
          <w:tcPr>
            <w:tcW w:w="10155" w:type="dxa"/>
            <w:gridSpan w:val="14"/>
            <w:vMerge w:val="restart"/>
            <w:tcBorders>
              <w:top w:val="single" w:sz="4" w:space="0" w:color="auto"/>
              <w:left w:val="single" w:sz="4" w:space="0" w:color="auto"/>
              <w:bottom w:val="single" w:sz="4" w:space="0" w:color="auto"/>
              <w:right w:val="single" w:sz="4" w:space="0" w:color="auto"/>
            </w:tcBorders>
            <w:shd w:val="clear" w:color="000000" w:fill="D9D9D9"/>
            <w:hideMark/>
          </w:tcPr>
          <w:p w14:paraId="15DD7F6A" w14:textId="77777777" w:rsidR="00C62766" w:rsidRPr="00C62766" w:rsidRDefault="00C62766" w:rsidP="00C62766">
            <w:pPr>
              <w:suppressAutoHyphens w:val="0"/>
              <w:jc w:val="both"/>
              <w:rPr>
                <w:rFonts w:eastAsia="Times New Roman" w:cs="Times New Roman"/>
                <w:color w:val="000000"/>
                <w:sz w:val="24"/>
                <w:lang w:val="lt-LT"/>
              </w:rPr>
            </w:pPr>
            <w:r w:rsidRPr="00C62766">
              <w:rPr>
                <w:rFonts w:eastAsia="Times New Roman" w:cs="Times New Roman"/>
                <w:color w:val="000000"/>
                <w:sz w:val="24"/>
                <w:lang w:val="lt-LT"/>
              </w:rPr>
              <w:t>3. Tiekėjas nemokamai atlieka garantijos sąlygas atitinkančių gedimų (jei jie nutiko naudojant įrangą pagal paskirtį, laikantis pateiktų instrukcijų bei nurodytų eksploatavimo sąlygų) šalinimą.</w:t>
            </w:r>
          </w:p>
        </w:tc>
      </w:tr>
      <w:tr w:rsidR="00C62766" w:rsidRPr="00C62766" w14:paraId="5E346D89" w14:textId="77777777" w:rsidTr="00C62766">
        <w:trPr>
          <w:trHeight w:val="312"/>
        </w:trPr>
        <w:tc>
          <w:tcPr>
            <w:tcW w:w="450" w:type="dxa"/>
            <w:tcBorders>
              <w:top w:val="nil"/>
              <w:left w:val="nil"/>
              <w:bottom w:val="nil"/>
              <w:right w:val="single" w:sz="4" w:space="0" w:color="auto"/>
            </w:tcBorders>
            <w:shd w:val="clear" w:color="000000" w:fill="D9D9D9"/>
            <w:noWrap/>
            <w:vAlign w:val="bottom"/>
            <w:hideMark/>
          </w:tcPr>
          <w:p w14:paraId="2932A11F"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10155" w:type="dxa"/>
            <w:gridSpan w:val="14"/>
            <w:vMerge/>
            <w:tcBorders>
              <w:top w:val="single" w:sz="4" w:space="0" w:color="auto"/>
              <w:left w:val="single" w:sz="4" w:space="0" w:color="auto"/>
              <w:bottom w:val="single" w:sz="4" w:space="0" w:color="auto"/>
              <w:right w:val="single" w:sz="4" w:space="0" w:color="auto"/>
            </w:tcBorders>
            <w:vAlign w:val="center"/>
            <w:hideMark/>
          </w:tcPr>
          <w:p w14:paraId="165BE387" w14:textId="77777777" w:rsidR="00C62766" w:rsidRPr="00C62766" w:rsidRDefault="00C62766" w:rsidP="00C62766">
            <w:pPr>
              <w:suppressAutoHyphens w:val="0"/>
              <w:rPr>
                <w:rFonts w:eastAsia="Times New Roman" w:cs="Times New Roman"/>
                <w:color w:val="000000"/>
                <w:sz w:val="24"/>
                <w:lang w:val="lt-LT"/>
              </w:rPr>
            </w:pPr>
          </w:p>
        </w:tc>
      </w:tr>
      <w:tr w:rsidR="00C62766" w:rsidRPr="00C62766" w14:paraId="6607A4E4" w14:textId="77777777" w:rsidTr="00C62766">
        <w:trPr>
          <w:trHeight w:val="312"/>
        </w:trPr>
        <w:tc>
          <w:tcPr>
            <w:tcW w:w="450" w:type="dxa"/>
            <w:tcBorders>
              <w:top w:val="nil"/>
              <w:left w:val="nil"/>
              <w:bottom w:val="nil"/>
              <w:right w:val="nil"/>
            </w:tcBorders>
            <w:shd w:val="clear" w:color="000000" w:fill="D9D9D9"/>
            <w:noWrap/>
            <w:vAlign w:val="bottom"/>
            <w:hideMark/>
          </w:tcPr>
          <w:p w14:paraId="1C5B0327"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10155" w:type="dxa"/>
            <w:gridSpan w:val="14"/>
            <w:tcBorders>
              <w:top w:val="single" w:sz="4" w:space="0" w:color="auto"/>
              <w:left w:val="single" w:sz="4" w:space="0" w:color="auto"/>
              <w:bottom w:val="single" w:sz="4" w:space="0" w:color="auto"/>
              <w:right w:val="single" w:sz="4" w:space="0" w:color="auto"/>
            </w:tcBorders>
            <w:shd w:val="clear" w:color="000000" w:fill="D9D9D9"/>
            <w:hideMark/>
          </w:tcPr>
          <w:p w14:paraId="6A94B599" w14:textId="77777777" w:rsidR="00C62766" w:rsidRPr="00C62766" w:rsidRDefault="00C62766" w:rsidP="00C62766">
            <w:pPr>
              <w:suppressAutoHyphens w:val="0"/>
              <w:jc w:val="both"/>
              <w:rPr>
                <w:rFonts w:eastAsia="Times New Roman" w:cs="Times New Roman"/>
                <w:color w:val="000000"/>
                <w:sz w:val="24"/>
                <w:lang w:val="lt-LT"/>
              </w:rPr>
            </w:pPr>
            <w:r w:rsidRPr="00C62766">
              <w:rPr>
                <w:rFonts w:eastAsia="Times New Roman" w:cs="Times New Roman"/>
                <w:color w:val="000000"/>
                <w:sz w:val="24"/>
                <w:lang w:val="lt-LT"/>
              </w:rPr>
              <w:t>4. Tiekėjas nemokamai atlieka techninės būklės patikrinimus pagal gamintojo reikalavimus/rekomendacijas.</w:t>
            </w:r>
          </w:p>
        </w:tc>
      </w:tr>
      <w:tr w:rsidR="00C62766" w:rsidRPr="00C62766" w14:paraId="1D3252C3" w14:textId="77777777" w:rsidTr="00C62766">
        <w:trPr>
          <w:trHeight w:val="312"/>
        </w:trPr>
        <w:tc>
          <w:tcPr>
            <w:tcW w:w="450" w:type="dxa"/>
            <w:tcBorders>
              <w:top w:val="nil"/>
              <w:left w:val="nil"/>
              <w:bottom w:val="nil"/>
              <w:right w:val="nil"/>
            </w:tcBorders>
            <w:shd w:val="clear" w:color="000000" w:fill="D9D9D9"/>
            <w:noWrap/>
            <w:vAlign w:val="bottom"/>
            <w:hideMark/>
          </w:tcPr>
          <w:p w14:paraId="4E4DB7C3"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10155" w:type="dxa"/>
            <w:gridSpan w:val="14"/>
            <w:tcBorders>
              <w:top w:val="single" w:sz="4" w:space="0" w:color="auto"/>
              <w:left w:val="single" w:sz="4" w:space="0" w:color="auto"/>
              <w:bottom w:val="single" w:sz="4" w:space="0" w:color="auto"/>
              <w:right w:val="single" w:sz="4" w:space="0" w:color="auto"/>
            </w:tcBorders>
            <w:shd w:val="clear" w:color="000000" w:fill="D9D9D9"/>
            <w:hideMark/>
          </w:tcPr>
          <w:p w14:paraId="168F9420" w14:textId="77777777" w:rsidR="00C62766" w:rsidRPr="00C62766" w:rsidRDefault="00C62766" w:rsidP="00C62766">
            <w:pPr>
              <w:suppressAutoHyphens w:val="0"/>
              <w:jc w:val="both"/>
              <w:rPr>
                <w:rFonts w:eastAsia="Times New Roman" w:cs="Times New Roman"/>
                <w:color w:val="000000"/>
                <w:sz w:val="24"/>
                <w:lang w:val="lt-LT"/>
              </w:rPr>
            </w:pPr>
            <w:r w:rsidRPr="00C62766">
              <w:rPr>
                <w:rFonts w:eastAsia="Times New Roman" w:cs="Times New Roman"/>
                <w:color w:val="000000"/>
                <w:sz w:val="24"/>
                <w:lang w:val="lt-LT"/>
              </w:rPr>
              <w:t>5. Tiekėjas informuoja pirkėją apie prevencinius veiksmus (jei tokių būtina imtis).</w:t>
            </w:r>
          </w:p>
        </w:tc>
      </w:tr>
      <w:tr w:rsidR="00C62766" w:rsidRPr="00C62766" w14:paraId="6450557C" w14:textId="77777777" w:rsidTr="00C62766">
        <w:trPr>
          <w:trHeight w:val="312"/>
        </w:trPr>
        <w:tc>
          <w:tcPr>
            <w:tcW w:w="450" w:type="dxa"/>
            <w:tcBorders>
              <w:top w:val="nil"/>
              <w:left w:val="nil"/>
              <w:bottom w:val="nil"/>
              <w:right w:val="nil"/>
            </w:tcBorders>
            <w:shd w:val="clear" w:color="000000" w:fill="D9D9D9"/>
            <w:noWrap/>
            <w:vAlign w:val="bottom"/>
            <w:hideMark/>
          </w:tcPr>
          <w:p w14:paraId="2E9DD317"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10155" w:type="dxa"/>
            <w:gridSpan w:val="14"/>
            <w:tcBorders>
              <w:top w:val="single" w:sz="4" w:space="0" w:color="auto"/>
              <w:left w:val="single" w:sz="4" w:space="0" w:color="auto"/>
              <w:bottom w:val="single" w:sz="4" w:space="0" w:color="auto"/>
              <w:right w:val="single" w:sz="4" w:space="0" w:color="auto"/>
            </w:tcBorders>
            <w:shd w:val="clear" w:color="000000" w:fill="D9D9D9"/>
            <w:hideMark/>
          </w:tcPr>
          <w:p w14:paraId="77B7E16F" w14:textId="77777777" w:rsidR="00C62766" w:rsidRPr="00C62766" w:rsidRDefault="00C62766" w:rsidP="00C62766">
            <w:pPr>
              <w:suppressAutoHyphens w:val="0"/>
              <w:jc w:val="both"/>
              <w:rPr>
                <w:rFonts w:eastAsia="Times New Roman" w:cs="Times New Roman"/>
                <w:color w:val="000000"/>
                <w:sz w:val="24"/>
                <w:lang w:val="lt-LT"/>
              </w:rPr>
            </w:pPr>
            <w:r w:rsidRPr="00C62766">
              <w:rPr>
                <w:rFonts w:eastAsia="Times New Roman" w:cs="Times New Roman"/>
                <w:color w:val="000000"/>
                <w:sz w:val="24"/>
                <w:lang w:val="lt-LT"/>
              </w:rPr>
              <w:t>6. Tiekėjas teikia pirkėjui išsamias konsultacijas ir paaiškinimus.</w:t>
            </w:r>
          </w:p>
        </w:tc>
      </w:tr>
      <w:tr w:rsidR="00C62766" w:rsidRPr="00C62766" w14:paraId="5AF9FFF5" w14:textId="77777777" w:rsidTr="00C62766">
        <w:trPr>
          <w:trHeight w:val="312"/>
        </w:trPr>
        <w:tc>
          <w:tcPr>
            <w:tcW w:w="450" w:type="dxa"/>
            <w:tcBorders>
              <w:top w:val="nil"/>
              <w:left w:val="nil"/>
              <w:bottom w:val="nil"/>
              <w:right w:val="nil"/>
            </w:tcBorders>
            <w:shd w:val="clear" w:color="000000" w:fill="D9D9D9"/>
            <w:noWrap/>
            <w:vAlign w:val="bottom"/>
            <w:hideMark/>
          </w:tcPr>
          <w:p w14:paraId="78EC611E"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10155" w:type="dxa"/>
            <w:gridSpan w:val="14"/>
            <w:tcBorders>
              <w:top w:val="single" w:sz="4" w:space="0" w:color="auto"/>
              <w:left w:val="single" w:sz="4" w:space="0" w:color="auto"/>
              <w:bottom w:val="single" w:sz="4" w:space="0" w:color="auto"/>
              <w:right w:val="single" w:sz="4" w:space="0" w:color="auto"/>
            </w:tcBorders>
            <w:shd w:val="clear" w:color="000000" w:fill="D9D9D9"/>
            <w:hideMark/>
          </w:tcPr>
          <w:p w14:paraId="1F56AB65" w14:textId="77777777" w:rsidR="00C62766" w:rsidRPr="00C62766" w:rsidRDefault="00C62766" w:rsidP="00C62766">
            <w:pPr>
              <w:suppressAutoHyphens w:val="0"/>
              <w:jc w:val="both"/>
              <w:rPr>
                <w:rFonts w:eastAsia="Times New Roman" w:cs="Times New Roman"/>
                <w:color w:val="000000"/>
                <w:sz w:val="24"/>
                <w:lang w:val="lt-LT"/>
              </w:rPr>
            </w:pPr>
            <w:r w:rsidRPr="00C62766">
              <w:rPr>
                <w:rFonts w:eastAsia="Times New Roman" w:cs="Times New Roman"/>
                <w:color w:val="000000"/>
                <w:sz w:val="24"/>
                <w:lang w:val="lt-LT"/>
              </w:rPr>
              <w:t>7. Gedimo atveju tiekėjas atvyksta remontuoti ne vėliau kaip per 48 (keturiasdešimt aštuonias) valandas nuo pranešimo apie prekės gedimą gavimo.</w:t>
            </w:r>
          </w:p>
        </w:tc>
      </w:tr>
      <w:tr w:rsidR="00C62766" w:rsidRPr="00C62766" w14:paraId="55F6BAA3" w14:textId="77777777" w:rsidTr="00C62766">
        <w:trPr>
          <w:trHeight w:val="312"/>
        </w:trPr>
        <w:tc>
          <w:tcPr>
            <w:tcW w:w="450" w:type="dxa"/>
            <w:tcBorders>
              <w:top w:val="nil"/>
              <w:left w:val="nil"/>
              <w:bottom w:val="nil"/>
              <w:right w:val="nil"/>
            </w:tcBorders>
            <w:shd w:val="clear" w:color="000000" w:fill="D9D9D9"/>
            <w:noWrap/>
            <w:vAlign w:val="bottom"/>
            <w:hideMark/>
          </w:tcPr>
          <w:p w14:paraId="43DD31AC" w14:textId="77777777" w:rsidR="00C62766" w:rsidRPr="00C62766" w:rsidRDefault="00C62766" w:rsidP="00C62766">
            <w:pPr>
              <w:suppressAutoHyphens w:val="0"/>
              <w:jc w:val="right"/>
              <w:rPr>
                <w:rFonts w:eastAsia="Times New Roman" w:cs="Times New Roman"/>
                <w:color w:val="000000"/>
                <w:sz w:val="24"/>
                <w:lang w:val="lt-LT"/>
              </w:rPr>
            </w:pPr>
            <w:r w:rsidRPr="00C62766">
              <w:rPr>
                <w:rFonts w:eastAsia="Times New Roman" w:cs="Times New Roman"/>
                <w:color w:val="000000"/>
                <w:sz w:val="24"/>
                <w:lang w:val="lt-LT"/>
              </w:rPr>
              <w:t>6</w:t>
            </w:r>
          </w:p>
        </w:tc>
        <w:tc>
          <w:tcPr>
            <w:tcW w:w="10155" w:type="dxa"/>
            <w:gridSpan w:val="14"/>
            <w:tcBorders>
              <w:top w:val="single" w:sz="4" w:space="0" w:color="auto"/>
              <w:left w:val="single" w:sz="4" w:space="0" w:color="auto"/>
              <w:bottom w:val="single" w:sz="4" w:space="0" w:color="auto"/>
              <w:right w:val="single" w:sz="4" w:space="0" w:color="auto"/>
            </w:tcBorders>
            <w:shd w:val="clear" w:color="000000" w:fill="D9D9D9"/>
            <w:hideMark/>
          </w:tcPr>
          <w:p w14:paraId="17C75AE5" w14:textId="77777777" w:rsidR="00C62766" w:rsidRPr="00C62766" w:rsidRDefault="00C62766" w:rsidP="00C62766">
            <w:pPr>
              <w:suppressAutoHyphens w:val="0"/>
              <w:jc w:val="both"/>
              <w:rPr>
                <w:rFonts w:eastAsia="Times New Roman" w:cs="Times New Roman"/>
                <w:b/>
                <w:bCs/>
                <w:color w:val="000000"/>
                <w:sz w:val="24"/>
                <w:lang w:val="lt-LT"/>
              </w:rPr>
            </w:pPr>
            <w:r w:rsidRPr="00C62766">
              <w:rPr>
                <w:rFonts w:eastAsia="Times New Roman" w:cs="Times New Roman"/>
                <w:b/>
                <w:bCs/>
                <w:color w:val="000000"/>
                <w:sz w:val="24"/>
                <w:lang w:val="lt-LT"/>
              </w:rPr>
              <w:t>Kartu su įranga pateikiama dokumentacija:</w:t>
            </w:r>
          </w:p>
        </w:tc>
      </w:tr>
      <w:tr w:rsidR="00C62766" w:rsidRPr="00C62766" w14:paraId="0471FFD7" w14:textId="77777777" w:rsidTr="00C62766">
        <w:trPr>
          <w:trHeight w:val="312"/>
        </w:trPr>
        <w:tc>
          <w:tcPr>
            <w:tcW w:w="450" w:type="dxa"/>
            <w:tcBorders>
              <w:top w:val="nil"/>
              <w:left w:val="nil"/>
              <w:bottom w:val="nil"/>
              <w:right w:val="nil"/>
            </w:tcBorders>
            <w:shd w:val="clear" w:color="000000" w:fill="D9D9D9"/>
            <w:noWrap/>
            <w:vAlign w:val="bottom"/>
            <w:hideMark/>
          </w:tcPr>
          <w:p w14:paraId="7562E8F0"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10155" w:type="dxa"/>
            <w:gridSpan w:val="14"/>
            <w:tcBorders>
              <w:top w:val="single" w:sz="4" w:space="0" w:color="auto"/>
              <w:left w:val="single" w:sz="4" w:space="0" w:color="auto"/>
              <w:bottom w:val="single" w:sz="4" w:space="0" w:color="auto"/>
              <w:right w:val="single" w:sz="4" w:space="0" w:color="auto"/>
            </w:tcBorders>
            <w:shd w:val="clear" w:color="000000" w:fill="D9D9D9"/>
            <w:hideMark/>
          </w:tcPr>
          <w:p w14:paraId="6E8F2457" w14:textId="77777777" w:rsidR="00C62766" w:rsidRPr="00C62766" w:rsidRDefault="00C62766" w:rsidP="00C62766">
            <w:pPr>
              <w:suppressAutoHyphens w:val="0"/>
              <w:jc w:val="both"/>
              <w:rPr>
                <w:rFonts w:eastAsia="Times New Roman" w:cs="Times New Roman"/>
                <w:color w:val="000000"/>
                <w:sz w:val="24"/>
                <w:lang w:val="lt-LT"/>
              </w:rPr>
            </w:pPr>
            <w:r w:rsidRPr="00C62766">
              <w:rPr>
                <w:rFonts w:eastAsia="Times New Roman" w:cs="Times New Roman"/>
                <w:color w:val="000000"/>
                <w:sz w:val="24"/>
                <w:lang w:val="lt-LT"/>
              </w:rPr>
              <w:t>1. Prekių perdavimo-priėmimo aktas;</w:t>
            </w:r>
          </w:p>
        </w:tc>
      </w:tr>
      <w:tr w:rsidR="00C62766" w:rsidRPr="00C62766" w14:paraId="2057A16E" w14:textId="77777777" w:rsidTr="00C62766">
        <w:trPr>
          <w:trHeight w:val="660"/>
        </w:trPr>
        <w:tc>
          <w:tcPr>
            <w:tcW w:w="450" w:type="dxa"/>
            <w:tcBorders>
              <w:top w:val="nil"/>
              <w:left w:val="nil"/>
              <w:bottom w:val="nil"/>
              <w:right w:val="nil"/>
            </w:tcBorders>
            <w:shd w:val="clear" w:color="000000" w:fill="D9D9D9"/>
            <w:noWrap/>
            <w:vAlign w:val="bottom"/>
            <w:hideMark/>
          </w:tcPr>
          <w:p w14:paraId="247093AE"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10155" w:type="dxa"/>
            <w:gridSpan w:val="14"/>
            <w:tcBorders>
              <w:top w:val="single" w:sz="4" w:space="0" w:color="auto"/>
              <w:left w:val="single" w:sz="4" w:space="0" w:color="auto"/>
              <w:bottom w:val="single" w:sz="4" w:space="0" w:color="auto"/>
              <w:right w:val="single" w:sz="4" w:space="0" w:color="auto"/>
            </w:tcBorders>
            <w:shd w:val="clear" w:color="000000" w:fill="D9D9D9"/>
            <w:hideMark/>
          </w:tcPr>
          <w:p w14:paraId="0DDE3303" w14:textId="77777777" w:rsidR="00C62766" w:rsidRPr="00C62766" w:rsidRDefault="00C62766" w:rsidP="00C62766">
            <w:pPr>
              <w:suppressAutoHyphens w:val="0"/>
              <w:jc w:val="both"/>
              <w:rPr>
                <w:rFonts w:eastAsia="Times New Roman" w:cs="Times New Roman"/>
                <w:color w:val="000000"/>
                <w:sz w:val="24"/>
                <w:lang w:val="lt-LT"/>
              </w:rPr>
            </w:pPr>
            <w:r w:rsidRPr="00C62766">
              <w:rPr>
                <w:rFonts w:eastAsia="Times New Roman" w:cs="Times New Roman"/>
                <w:color w:val="000000"/>
                <w:sz w:val="24"/>
                <w:lang w:val="lt-LT"/>
              </w:rPr>
              <w:t>2. CE sertifikato arba gamintojo EB atitikties deklaracijos kopiją originalo kalba kartu su vertimu į lietuvių kalbą pagal Europos Parlamento ir Tarybos reglamento (ES) 2017/745 nuostatas;</w:t>
            </w:r>
          </w:p>
        </w:tc>
      </w:tr>
      <w:tr w:rsidR="00C62766" w:rsidRPr="00C62766" w14:paraId="3BB52696" w14:textId="77777777" w:rsidTr="00C62766">
        <w:trPr>
          <w:trHeight w:val="312"/>
        </w:trPr>
        <w:tc>
          <w:tcPr>
            <w:tcW w:w="450" w:type="dxa"/>
            <w:tcBorders>
              <w:top w:val="nil"/>
              <w:left w:val="nil"/>
              <w:bottom w:val="nil"/>
              <w:right w:val="nil"/>
            </w:tcBorders>
            <w:shd w:val="clear" w:color="000000" w:fill="D9D9D9"/>
            <w:noWrap/>
            <w:vAlign w:val="bottom"/>
            <w:hideMark/>
          </w:tcPr>
          <w:p w14:paraId="5CD8BA4C"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10155" w:type="dxa"/>
            <w:gridSpan w:val="14"/>
            <w:tcBorders>
              <w:top w:val="single" w:sz="4" w:space="0" w:color="auto"/>
              <w:left w:val="single" w:sz="4" w:space="0" w:color="auto"/>
              <w:bottom w:val="single" w:sz="4" w:space="0" w:color="auto"/>
              <w:right w:val="single" w:sz="4" w:space="0" w:color="auto"/>
            </w:tcBorders>
            <w:shd w:val="clear" w:color="000000" w:fill="D9D9D9"/>
            <w:hideMark/>
          </w:tcPr>
          <w:p w14:paraId="016FDE70" w14:textId="77777777" w:rsidR="00C62766" w:rsidRPr="00C62766" w:rsidRDefault="00C62766" w:rsidP="00C62766">
            <w:pPr>
              <w:suppressAutoHyphens w:val="0"/>
              <w:jc w:val="both"/>
              <w:rPr>
                <w:rFonts w:eastAsia="Times New Roman" w:cs="Times New Roman"/>
                <w:color w:val="000000"/>
                <w:sz w:val="24"/>
                <w:lang w:val="lt-LT"/>
              </w:rPr>
            </w:pPr>
            <w:r w:rsidRPr="00C62766">
              <w:rPr>
                <w:rFonts w:eastAsia="Times New Roman" w:cs="Times New Roman"/>
                <w:color w:val="000000"/>
                <w:sz w:val="24"/>
                <w:lang w:val="lt-LT"/>
              </w:rPr>
              <w:t xml:space="preserve">3. Vartotojo instrukcija lietuvių kalba (tikslus originalios vartotojo instrukcijos vertimas); </w:t>
            </w:r>
          </w:p>
        </w:tc>
      </w:tr>
      <w:tr w:rsidR="00C62766" w:rsidRPr="00C62766" w14:paraId="6853FE98" w14:textId="77777777" w:rsidTr="00C62766">
        <w:trPr>
          <w:trHeight w:val="648"/>
        </w:trPr>
        <w:tc>
          <w:tcPr>
            <w:tcW w:w="450" w:type="dxa"/>
            <w:tcBorders>
              <w:top w:val="nil"/>
              <w:left w:val="nil"/>
              <w:bottom w:val="nil"/>
              <w:right w:val="nil"/>
            </w:tcBorders>
            <w:shd w:val="clear" w:color="000000" w:fill="D9D9D9"/>
            <w:noWrap/>
            <w:vAlign w:val="bottom"/>
            <w:hideMark/>
          </w:tcPr>
          <w:p w14:paraId="2F960F4D"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10155" w:type="dxa"/>
            <w:gridSpan w:val="14"/>
            <w:tcBorders>
              <w:top w:val="single" w:sz="4" w:space="0" w:color="auto"/>
              <w:left w:val="single" w:sz="4" w:space="0" w:color="auto"/>
              <w:bottom w:val="single" w:sz="4" w:space="0" w:color="auto"/>
              <w:right w:val="single" w:sz="4" w:space="0" w:color="auto"/>
            </w:tcBorders>
            <w:shd w:val="clear" w:color="000000" w:fill="D9D9D9"/>
            <w:noWrap/>
            <w:hideMark/>
          </w:tcPr>
          <w:p w14:paraId="2AD5D4DD" w14:textId="77777777" w:rsidR="00C62766" w:rsidRPr="00C62766" w:rsidRDefault="00C62766" w:rsidP="00C62766">
            <w:pPr>
              <w:suppressAutoHyphens w:val="0"/>
              <w:jc w:val="both"/>
              <w:rPr>
                <w:rFonts w:eastAsia="Times New Roman" w:cs="Times New Roman"/>
                <w:color w:val="000000"/>
                <w:sz w:val="24"/>
                <w:lang w:val="lt-LT"/>
              </w:rPr>
            </w:pPr>
            <w:r w:rsidRPr="00C62766">
              <w:rPr>
                <w:rFonts w:eastAsia="Times New Roman" w:cs="Times New Roman"/>
                <w:color w:val="000000"/>
                <w:sz w:val="24"/>
                <w:lang w:val="lt-LT"/>
              </w:rPr>
              <w:t>4. Vartotojo instrukcija anglų kalba (gamintojo išleistas originalas su pažymėtu CE ženklu, kuris pateikiamas su prekėmis (ang. User manual). Prekėms, pagamintoms Lietuvoje – neprivaloma;</w:t>
            </w:r>
          </w:p>
        </w:tc>
      </w:tr>
      <w:tr w:rsidR="00C62766" w:rsidRPr="00C62766" w14:paraId="38007F11" w14:textId="77777777" w:rsidTr="00C62766">
        <w:trPr>
          <w:trHeight w:val="1272"/>
        </w:trPr>
        <w:tc>
          <w:tcPr>
            <w:tcW w:w="450" w:type="dxa"/>
            <w:tcBorders>
              <w:top w:val="nil"/>
              <w:left w:val="nil"/>
              <w:bottom w:val="nil"/>
              <w:right w:val="nil"/>
            </w:tcBorders>
            <w:shd w:val="clear" w:color="000000" w:fill="D9D9D9"/>
            <w:noWrap/>
            <w:vAlign w:val="bottom"/>
            <w:hideMark/>
          </w:tcPr>
          <w:p w14:paraId="795B0507"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10155" w:type="dxa"/>
            <w:gridSpan w:val="14"/>
            <w:tcBorders>
              <w:top w:val="single" w:sz="4" w:space="0" w:color="auto"/>
              <w:left w:val="single" w:sz="4" w:space="0" w:color="auto"/>
              <w:bottom w:val="single" w:sz="4" w:space="0" w:color="auto"/>
              <w:right w:val="single" w:sz="4" w:space="0" w:color="auto"/>
            </w:tcBorders>
            <w:shd w:val="clear" w:color="000000" w:fill="D9D9D9"/>
            <w:hideMark/>
          </w:tcPr>
          <w:p w14:paraId="33DCC864" w14:textId="77777777" w:rsidR="00C62766" w:rsidRPr="00C62766" w:rsidRDefault="00C62766" w:rsidP="00C62766">
            <w:pPr>
              <w:suppressAutoHyphens w:val="0"/>
              <w:jc w:val="both"/>
              <w:rPr>
                <w:rFonts w:eastAsia="Times New Roman" w:cs="Times New Roman"/>
                <w:color w:val="000000"/>
                <w:sz w:val="24"/>
                <w:lang w:val="lt-LT"/>
              </w:rPr>
            </w:pPr>
            <w:r w:rsidRPr="00C62766">
              <w:rPr>
                <w:rFonts w:eastAsia="Times New Roman" w:cs="Times New Roman"/>
                <w:color w:val="000000"/>
                <w:sz w:val="24"/>
                <w:lang w:val="lt-LT"/>
              </w:rPr>
              <w:t>5. Techninės priežiūros reglamentas – periodiškai atliekamų techninės priežiūros darbų sąvadas, su nuorodomis į gamintojo techninės eksploatacijos dokumentus. Dokumente taip pat nurodomas techninės priežiūros periodiškumas, darbo priemonės, dalys ir medžiagos, reikalingos atlikti techninę priežiūrą. Jeigu gamintojas nereglamentuoja techninės priežiūros – pateikiama pažyma arba lygiavertis dokumentas, kad gamintojas techninės priežiūros nenumato;</w:t>
            </w:r>
          </w:p>
        </w:tc>
      </w:tr>
      <w:tr w:rsidR="00C62766" w:rsidRPr="00C62766" w14:paraId="79C60CDF" w14:textId="77777777" w:rsidTr="00C62766">
        <w:trPr>
          <w:trHeight w:val="672"/>
        </w:trPr>
        <w:tc>
          <w:tcPr>
            <w:tcW w:w="450" w:type="dxa"/>
            <w:tcBorders>
              <w:top w:val="nil"/>
              <w:left w:val="nil"/>
              <w:bottom w:val="nil"/>
              <w:right w:val="nil"/>
            </w:tcBorders>
            <w:shd w:val="clear" w:color="000000" w:fill="D9D9D9"/>
            <w:noWrap/>
            <w:vAlign w:val="bottom"/>
            <w:hideMark/>
          </w:tcPr>
          <w:p w14:paraId="061787BF"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10155" w:type="dxa"/>
            <w:gridSpan w:val="14"/>
            <w:tcBorders>
              <w:top w:val="single" w:sz="4" w:space="0" w:color="auto"/>
              <w:left w:val="single" w:sz="4" w:space="0" w:color="auto"/>
              <w:bottom w:val="single" w:sz="4" w:space="0" w:color="auto"/>
              <w:right w:val="single" w:sz="4" w:space="0" w:color="auto"/>
            </w:tcBorders>
            <w:shd w:val="clear" w:color="000000" w:fill="D9D9D9"/>
            <w:hideMark/>
          </w:tcPr>
          <w:p w14:paraId="4FBF5253" w14:textId="77777777" w:rsidR="00C62766" w:rsidRPr="00C62766" w:rsidRDefault="00C62766" w:rsidP="00C62766">
            <w:pPr>
              <w:suppressAutoHyphens w:val="0"/>
              <w:jc w:val="both"/>
              <w:rPr>
                <w:rFonts w:eastAsia="Times New Roman" w:cs="Times New Roman"/>
                <w:color w:val="000000"/>
                <w:sz w:val="24"/>
                <w:lang w:val="lt-LT"/>
              </w:rPr>
            </w:pPr>
            <w:r w:rsidRPr="00C62766">
              <w:rPr>
                <w:rFonts w:eastAsia="Times New Roman" w:cs="Times New Roman"/>
                <w:color w:val="000000"/>
                <w:sz w:val="24"/>
                <w:lang w:val="lt-LT"/>
              </w:rPr>
              <w:t xml:space="preserve">6. Valymo – dezinfekavimo instrukcija, įskaitant periodiškumą, naudojamų medžiagų ir priemonių sąrašą. Visos nurodomos priemonės ir medžiagos privalo būti registruotos Lietuvoje; </w:t>
            </w:r>
          </w:p>
        </w:tc>
      </w:tr>
      <w:tr w:rsidR="00C62766" w:rsidRPr="00C62766" w14:paraId="1FB52C2C" w14:textId="77777777" w:rsidTr="00C62766">
        <w:trPr>
          <w:trHeight w:val="312"/>
        </w:trPr>
        <w:tc>
          <w:tcPr>
            <w:tcW w:w="450" w:type="dxa"/>
            <w:tcBorders>
              <w:top w:val="nil"/>
              <w:left w:val="nil"/>
              <w:bottom w:val="nil"/>
              <w:right w:val="nil"/>
            </w:tcBorders>
            <w:shd w:val="clear" w:color="000000" w:fill="D9D9D9"/>
            <w:noWrap/>
            <w:vAlign w:val="bottom"/>
            <w:hideMark/>
          </w:tcPr>
          <w:p w14:paraId="3DE8B53B" w14:textId="77777777" w:rsidR="00C62766" w:rsidRPr="00C62766" w:rsidRDefault="00C62766" w:rsidP="00C62766">
            <w:pPr>
              <w:suppressAutoHyphens w:val="0"/>
              <w:jc w:val="right"/>
              <w:rPr>
                <w:rFonts w:eastAsia="Times New Roman" w:cs="Times New Roman"/>
                <w:color w:val="000000"/>
                <w:sz w:val="24"/>
                <w:lang w:val="lt-LT"/>
              </w:rPr>
            </w:pPr>
            <w:r w:rsidRPr="00C62766">
              <w:rPr>
                <w:rFonts w:eastAsia="Times New Roman" w:cs="Times New Roman"/>
                <w:color w:val="000000"/>
                <w:sz w:val="24"/>
                <w:lang w:val="lt-LT"/>
              </w:rPr>
              <w:t>7</w:t>
            </w:r>
          </w:p>
        </w:tc>
        <w:tc>
          <w:tcPr>
            <w:tcW w:w="10155" w:type="dxa"/>
            <w:gridSpan w:val="14"/>
            <w:vMerge w:val="restart"/>
            <w:tcBorders>
              <w:top w:val="single" w:sz="4" w:space="0" w:color="auto"/>
              <w:left w:val="single" w:sz="4" w:space="0" w:color="auto"/>
              <w:bottom w:val="single" w:sz="4" w:space="0" w:color="auto"/>
              <w:right w:val="single" w:sz="4" w:space="0" w:color="auto"/>
            </w:tcBorders>
            <w:shd w:val="clear" w:color="000000" w:fill="D9D9D9"/>
            <w:hideMark/>
          </w:tcPr>
          <w:p w14:paraId="237D79C4" w14:textId="2CEF1763" w:rsidR="00C62766" w:rsidRPr="00C62766" w:rsidRDefault="00C62766" w:rsidP="00C62766">
            <w:pPr>
              <w:suppressAutoHyphens w:val="0"/>
              <w:jc w:val="both"/>
              <w:rPr>
                <w:rFonts w:eastAsia="Times New Roman" w:cs="Times New Roman"/>
                <w:sz w:val="24"/>
                <w:lang w:val="lt-LT"/>
              </w:rPr>
            </w:pPr>
            <w:r w:rsidRPr="00C62766">
              <w:rPr>
                <w:rFonts w:eastAsia="Times New Roman" w:cs="Times New Roman"/>
                <w:sz w:val="24"/>
                <w:lang w:val="lt-LT"/>
              </w:rPr>
              <w:t xml:space="preserve">Į pasiūlymo kainą turi būti įskaičiuotas </w:t>
            </w:r>
            <w:r w:rsidR="00DE2577">
              <w:rPr>
                <w:rFonts w:eastAsia="Times New Roman" w:cs="Times New Roman"/>
                <w:sz w:val="24"/>
                <w:lang w:val="lt-LT"/>
              </w:rPr>
              <w:t>prekių</w:t>
            </w:r>
            <w:r w:rsidRPr="00C62766">
              <w:rPr>
                <w:rFonts w:eastAsia="Times New Roman" w:cs="Times New Roman"/>
                <w:sz w:val="24"/>
                <w:lang w:val="lt-LT"/>
              </w:rPr>
              <w:t xml:space="preserve"> pristatymas į Viešąją įstaigą Ukmergės ligoninę, jos parengimas darbui (pervežimas į instaliavimo vietą, instaliavimas, po instaliavimo likusių įpakavimo medžiagų išvežimas (utilizavimas)) bei personalo apmokymas (tiesioginiai apmokymai, lietuvių kalba, ne mažiau 10 žmonių) - po apmokymų pateikti apmokymų aktą / sertifikatą arba kitą mokymų faktą įrodantį dokumentą.</w:t>
            </w:r>
          </w:p>
        </w:tc>
      </w:tr>
      <w:tr w:rsidR="00C62766" w:rsidRPr="00C62766" w14:paraId="254CE4BF" w14:textId="77777777" w:rsidTr="00C62766">
        <w:trPr>
          <w:trHeight w:val="648"/>
        </w:trPr>
        <w:tc>
          <w:tcPr>
            <w:tcW w:w="450" w:type="dxa"/>
            <w:tcBorders>
              <w:top w:val="nil"/>
              <w:left w:val="nil"/>
              <w:bottom w:val="nil"/>
              <w:right w:val="single" w:sz="4" w:space="0" w:color="auto"/>
            </w:tcBorders>
            <w:shd w:val="clear" w:color="000000" w:fill="D9D9D9"/>
            <w:noWrap/>
            <w:vAlign w:val="bottom"/>
            <w:hideMark/>
          </w:tcPr>
          <w:p w14:paraId="046C50E8"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10155" w:type="dxa"/>
            <w:gridSpan w:val="14"/>
            <w:vMerge/>
            <w:tcBorders>
              <w:top w:val="single" w:sz="4" w:space="0" w:color="auto"/>
              <w:left w:val="single" w:sz="4" w:space="0" w:color="auto"/>
              <w:bottom w:val="single" w:sz="4" w:space="0" w:color="auto"/>
              <w:right w:val="single" w:sz="4" w:space="0" w:color="auto"/>
            </w:tcBorders>
            <w:vAlign w:val="center"/>
            <w:hideMark/>
          </w:tcPr>
          <w:p w14:paraId="4A687B3E" w14:textId="77777777" w:rsidR="00C62766" w:rsidRPr="00C62766" w:rsidRDefault="00C62766" w:rsidP="00C62766">
            <w:pPr>
              <w:suppressAutoHyphens w:val="0"/>
              <w:rPr>
                <w:rFonts w:eastAsia="Times New Roman" w:cs="Times New Roman"/>
                <w:sz w:val="24"/>
                <w:lang w:val="lt-LT"/>
              </w:rPr>
            </w:pPr>
          </w:p>
        </w:tc>
      </w:tr>
      <w:tr w:rsidR="00C62766" w:rsidRPr="00C62766" w14:paraId="2EDF2E6E" w14:textId="77777777" w:rsidTr="00C62766">
        <w:trPr>
          <w:trHeight w:val="312"/>
        </w:trPr>
        <w:tc>
          <w:tcPr>
            <w:tcW w:w="450" w:type="dxa"/>
            <w:tcBorders>
              <w:top w:val="nil"/>
              <w:left w:val="nil"/>
              <w:bottom w:val="nil"/>
              <w:right w:val="nil"/>
            </w:tcBorders>
            <w:shd w:val="clear" w:color="000000" w:fill="D9D9D9"/>
            <w:noWrap/>
            <w:vAlign w:val="bottom"/>
            <w:hideMark/>
          </w:tcPr>
          <w:p w14:paraId="11F04A75"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1111" w:type="dxa"/>
            <w:tcBorders>
              <w:top w:val="single" w:sz="4" w:space="0" w:color="auto"/>
              <w:left w:val="nil"/>
              <w:bottom w:val="nil"/>
              <w:right w:val="nil"/>
            </w:tcBorders>
            <w:shd w:val="clear" w:color="000000" w:fill="D9D9D9"/>
            <w:noWrap/>
            <w:vAlign w:val="bottom"/>
            <w:hideMark/>
          </w:tcPr>
          <w:p w14:paraId="4A652087"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0" w:type="auto"/>
            <w:tcBorders>
              <w:top w:val="single" w:sz="4" w:space="0" w:color="auto"/>
              <w:left w:val="nil"/>
              <w:bottom w:val="nil"/>
              <w:right w:val="nil"/>
            </w:tcBorders>
            <w:shd w:val="clear" w:color="000000" w:fill="D9D9D9"/>
            <w:noWrap/>
            <w:vAlign w:val="bottom"/>
            <w:hideMark/>
          </w:tcPr>
          <w:p w14:paraId="249DB376"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0" w:type="auto"/>
            <w:tcBorders>
              <w:top w:val="single" w:sz="4" w:space="0" w:color="auto"/>
              <w:left w:val="nil"/>
              <w:bottom w:val="nil"/>
              <w:right w:val="nil"/>
            </w:tcBorders>
            <w:shd w:val="clear" w:color="000000" w:fill="D9D9D9"/>
            <w:noWrap/>
            <w:vAlign w:val="bottom"/>
            <w:hideMark/>
          </w:tcPr>
          <w:p w14:paraId="50FA763B"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0" w:type="auto"/>
            <w:tcBorders>
              <w:top w:val="single" w:sz="4" w:space="0" w:color="auto"/>
              <w:left w:val="nil"/>
              <w:bottom w:val="nil"/>
              <w:right w:val="nil"/>
            </w:tcBorders>
            <w:shd w:val="clear" w:color="000000" w:fill="D9D9D9"/>
            <w:noWrap/>
            <w:vAlign w:val="bottom"/>
            <w:hideMark/>
          </w:tcPr>
          <w:p w14:paraId="33969066"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0" w:type="auto"/>
            <w:tcBorders>
              <w:top w:val="single" w:sz="4" w:space="0" w:color="auto"/>
              <w:left w:val="nil"/>
              <w:bottom w:val="nil"/>
              <w:right w:val="nil"/>
            </w:tcBorders>
            <w:shd w:val="clear" w:color="000000" w:fill="D9D9D9"/>
            <w:noWrap/>
            <w:vAlign w:val="bottom"/>
            <w:hideMark/>
          </w:tcPr>
          <w:p w14:paraId="322E602A"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0" w:type="auto"/>
            <w:tcBorders>
              <w:top w:val="single" w:sz="4" w:space="0" w:color="auto"/>
              <w:left w:val="nil"/>
              <w:bottom w:val="nil"/>
              <w:right w:val="nil"/>
            </w:tcBorders>
            <w:shd w:val="clear" w:color="000000" w:fill="D9D9D9"/>
            <w:noWrap/>
            <w:vAlign w:val="bottom"/>
            <w:hideMark/>
          </w:tcPr>
          <w:p w14:paraId="382BED32"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0" w:type="auto"/>
            <w:tcBorders>
              <w:top w:val="single" w:sz="4" w:space="0" w:color="auto"/>
              <w:left w:val="nil"/>
              <w:bottom w:val="nil"/>
              <w:right w:val="nil"/>
            </w:tcBorders>
            <w:shd w:val="clear" w:color="000000" w:fill="D9D9D9"/>
            <w:noWrap/>
            <w:vAlign w:val="bottom"/>
            <w:hideMark/>
          </w:tcPr>
          <w:p w14:paraId="08376B03"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0" w:type="auto"/>
            <w:tcBorders>
              <w:top w:val="single" w:sz="4" w:space="0" w:color="auto"/>
              <w:left w:val="nil"/>
              <w:bottom w:val="nil"/>
              <w:right w:val="nil"/>
            </w:tcBorders>
            <w:shd w:val="clear" w:color="000000" w:fill="D9D9D9"/>
            <w:noWrap/>
            <w:vAlign w:val="bottom"/>
            <w:hideMark/>
          </w:tcPr>
          <w:p w14:paraId="51110F61"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0" w:type="auto"/>
            <w:tcBorders>
              <w:top w:val="single" w:sz="4" w:space="0" w:color="auto"/>
              <w:left w:val="nil"/>
              <w:bottom w:val="nil"/>
              <w:right w:val="nil"/>
            </w:tcBorders>
            <w:shd w:val="clear" w:color="000000" w:fill="D9D9D9"/>
            <w:noWrap/>
            <w:vAlign w:val="bottom"/>
            <w:hideMark/>
          </w:tcPr>
          <w:p w14:paraId="1687EC69"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0" w:type="auto"/>
            <w:tcBorders>
              <w:top w:val="single" w:sz="4" w:space="0" w:color="auto"/>
              <w:left w:val="nil"/>
              <w:bottom w:val="nil"/>
              <w:right w:val="nil"/>
            </w:tcBorders>
            <w:shd w:val="clear" w:color="000000" w:fill="D9D9D9"/>
            <w:noWrap/>
            <w:vAlign w:val="bottom"/>
            <w:hideMark/>
          </w:tcPr>
          <w:p w14:paraId="77852865"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0" w:type="auto"/>
            <w:tcBorders>
              <w:top w:val="single" w:sz="4" w:space="0" w:color="auto"/>
              <w:left w:val="nil"/>
              <w:bottom w:val="nil"/>
              <w:right w:val="nil"/>
            </w:tcBorders>
            <w:shd w:val="clear" w:color="000000" w:fill="D9D9D9"/>
            <w:noWrap/>
            <w:vAlign w:val="bottom"/>
            <w:hideMark/>
          </w:tcPr>
          <w:p w14:paraId="4A6BA9FF"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0" w:type="auto"/>
            <w:tcBorders>
              <w:top w:val="single" w:sz="4" w:space="0" w:color="auto"/>
              <w:left w:val="nil"/>
              <w:bottom w:val="nil"/>
              <w:right w:val="nil"/>
            </w:tcBorders>
            <w:shd w:val="clear" w:color="000000" w:fill="D9D9D9"/>
            <w:noWrap/>
            <w:vAlign w:val="bottom"/>
            <w:hideMark/>
          </w:tcPr>
          <w:p w14:paraId="1F65667E"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0" w:type="auto"/>
            <w:tcBorders>
              <w:top w:val="single" w:sz="4" w:space="0" w:color="auto"/>
              <w:left w:val="nil"/>
              <w:bottom w:val="nil"/>
              <w:right w:val="nil"/>
            </w:tcBorders>
            <w:shd w:val="clear" w:color="000000" w:fill="D9D9D9"/>
            <w:noWrap/>
            <w:vAlign w:val="bottom"/>
            <w:hideMark/>
          </w:tcPr>
          <w:p w14:paraId="1019B4DC"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c>
          <w:tcPr>
            <w:tcW w:w="5657" w:type="dxa"/>
            <w:tcBorders>
              <w:top w:val="single" w:sz="4" w:space="0" w:color="auto"/>
              <w:left w:val="nil"/>
              <w:bottom w:val="nil"/>
              <w:right w:val="nil"/>
            </w:tcBorders>
            <w:shd w:val="clear" w:color="000000" w:fill="D9D9D9"/>
            <w:noWrap/>
            <w:vAlign w:val="bottom"/>
            <w:hideMark/>
          </w:tcPr>
          <w:p w14:paraId="453C2188" w14:textId="77777777" w:rsidR="00C62766" w:rsidRPr="00C62766" w:rsidRDefault="00C62766" w:rsidP="00C62766">
            <w:pPr>
              <w:suppressAutoHyphens w:val="0"/>
              <w:rPr>
                <w:rFonts w:eastAsia="Times New Roman" w:cs="Times New Roman"/>
                <w:color w:val="000000"/>
                <w:sz w:val="24"/>
                <w:lang w:val="lt-LT"/>
              </w:rPr>
            </w:pPr>
            <w:r w:rsidRPr="00C62766">
              <w:rPr>
                <w:rFonts w:eastAsia="Times New Roman" w:cs="Times New Roman"/>
                <w:color w:val="000000"/>
                <w:sz w:val="24"/>
                <w:lang w:val="lt-LT"/>
              </w:rPr>
              <w:t> </w:t>
            </w:r>
          </w:p>
        </w:tc>
      </w:tr>
    </w:tbl>
    <w:p w14:paraId="21758BEB" w14:textId="77777777" w:rsidR="00142E39" w:rsidRPr="00976711" w:rsidRDefault="00142E39" w:rsidP="00976711"/>
    <w:sectPr w:rsidR="00142E39" w:rsidRPr="009767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47"/>
    <w:rsid w:val="00142323"/>
    <w:rsid w:val="00142E39"/>
    <w:rsid w:val="0020701B"/>
    <w:rsid w:val="003470A8"/>
    <w:rsid w:val="003531C6"/>
    <w:rsid w:val="00444579"/>
    <w:rsid w:val="00451960"/>
    <w:rsid w:val="00466261"/>
    <w:rsid w:val="004B3491"/>
    <w:rsid w:val="005408E7"/>
    <w:rsid w:val="00583FFD"/>
    <w:rsid w:val="00733247"/>
    <w:rsid w:val="007D1914"/>
    <w:rsid w:val="008011E5"/>
    <w:rsid w:val="00870252"/>
    <w:rsid w:val="008B2A40"/>
    <w:rsid w:val="00945B63"/>
    <w:rsid w:val="00A71DA3"/>
    <w:rsid w:val="00BE5B55"/>
    <w:rsid w:val="00C62766"/>
    <w:rsid w:val="00C66D94"/>
    <w:rsid w:val="00C926FF"/>
    <w:rsid w:val="00CF5493"/>
    <w:rsid w:val="00D40346"/>
    <w:rsid w:val="00DE2577"/>
    <w:rsid w:val="00ED0C2D"/>
    <w:rsid w:val="00EF7504"/>
    <w:rsid w:val="00F12B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E2F9B"/>
  <w15:chartTrackingRefBased/>
  <w15:docId w15:val="{D0BE39B8-6857-AA4E-AC33-03241249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247"/>
    <w:pPr>
      <w:suppressAutoHyphens/>
    </w:pPr>
    <w:rPr>
      <w:rFonts w:ascii="Times New Roman" w:hAnsi="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qFormat/>
    <w:rsid w:val="00733247"/>
    <w:pPr>
      <w:widowControl w:val="0"/>
      <w:suppressLineNumbers/>
    </w:pPr>
  </w:style>
  <w:style w:type="table" w:styleId="TableGrid">
    <w:name w:val="Table Grid"/>
    <w:basedOn w:val="TableNormal"/>
    <w:uiPriority w:val="39"/>
    <w:rsid w:val="005B7B47"/>
    <w:pPr>
      <w:suppressAutoHyphens/>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8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2144</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Šatkus</dc:creator>
  <cp:keywords/>
  <dc:description/>
  <cp:lastModifiedBy>Aušra Miliūnaitė</cp:lastModifiedBy>
  <cp:revision>6</cp:revision>
  <dcterms:created xsi:type="dcterms:W3CDTF">2025-10-31T07:36:00Z</dcterms:created>
  <dcterms:modified xsi:type="dcterms:W3CDTF">2025-10-31T07:54:00Z</dcterms:modified>
</cp:coreProperties>
</file>