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E44BE" w14:textId="77777777" w:rsidR="005F62B1" w:rsidRPr="005501FE" w:rsidRDefault="005F62B1" w:rsidP="005F62B1">
      <w:pPr>
        <w:jc w:val="center"/>
        <w:rPr>
          <w:lang w:val="lt-LT"/>
        </w:rPr>
      </w:pPr>
      <w:r w:rsidRPr="005501FE">
        <w:rPr>
          <w:noProof/>
          <w:lang w:val="lt-LT"/>
        </w:rPr>
        <w:drawing>
          <wp:inline distT="0" distB="0" distL="0" distR="0" wp14:anchorId="6916BEB6" wp14:editId="289F3817">
            <wp:extent cx="457200" cy="552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52450"/>
                    </a:xfrm>
                    <a:prstGeom prst="rect">
                      <a:avLst/>
                    </a:prstGeom>
                    <a:noFill/>
                    <a:ln>
                      <a:noFill/>
                    </a:ln>
                  </pic:spPr>
                </pic:pic>
              </a:graphicData>
            </a:graphic>
          </wp:inline>
        </w:drawing>
      </w:r>
    </w:p>
    <w:p w14:paraId="4B10012B" w14:textId="77777777" w:rsidR="005F62B1" w:rsidRPr="005501FE" w:rsidRDefault="005F62B1" w:rsidP="005F62B1">
      <w:pPr>
        <w:ind w:firstLine="1134"/>
        <w:jc w:val="center"/>
        <w:rPr>
          <w:lang w:val="lt-LT"/>
        </w:rPr>
      </w:pPr>
    </w:p>
    <w:p w14:paraId="4009A7C9" w14:textId="77777777" w:rsidR="005F62B1" w:rsidRPr="005501FE" w:rsidRDefault="005F62B1" w:rsidP="005F62B1">
      <w:pPr>
        <w:jc w:val="center"/>
        <w:rPr>
          <w:b/>
          <w:lang w:val="lt-LT"/>
        </w:rPr>
      </w:pPr>
      <w:r w:rsidRPr="005501FE">
        <w:rPr>
          <w:b/>
          <w:lang w:val="lt-LT"/>
        </w:rPr>
        <w:t>JONAVOS PIRMINĖS SVEIKATOS PRIEŽIŪROS CENTRAS</w:t>
      </w:r>
    </w:p>
    <w:p w14:paraId="5C593681" w14:textId="59A3E70A" w:rsidR="005F62B1" w:rsidRPr="005501FE" w:rsidRDefault="005F62B1" w:rsidP="005F62B1">
      <w:pPr>
        <w:jc w:val="center"/>
        <w:rPr>
          <w:u w:val="single"/>
          <w:lang w:val="lt-LT"/>
        </w:rPr>
      </w:pPr>
      <w:r w:rsidRPr="005501FE">
        <w:rPr>
          <w:lang w:val="lt-LT"/>
        </w:rPr>
        <w:t>Viešoji įstaiga, Žeimių g. 19, 55134 Jonava,  tel. (</w:t>
      </w:r>
      <w:r w:rsidR="003C6CE2" w:rsidRPr="005501FE">
        <w:rPr>
          <w:lang w:val="lt-LT"/>
        </w:rPr>
        <w:t>0</w:t>
      </w:r>
      <w:r w:rsidRPr="005501FE">
        <w:rPr>
          <w:lang w:val="lt-LT"/>
        </w:rPr>
        <w:t xml:space="preserve"> 349) 690 11, el. p. </w:t>
      </w:r>
      <w:hyperlink r:id="rId9" w:history="1">
        <w:r w:rsidRPr="005501FE">
          <w:rPr>
            <w:rStyle w:val="Hipersaitas"/>
            <w:lang w:val="lt-LT"/>
          </w:rPr>
          <w:t>info@jonavospspc.lt</w:t>
        </w:r>
      </w:hyperlink>
    </w:p>
    <w:p w14:paraId="658CE414" w14:textId="77777777" w:rsidR="005F62B1" w:rsidRPr="005501FE" w:rsidRDefault="005F62B1" w:rsidP="005F62B1">
      <w:pPr>
        <w:jc w:val="center"/>
        <w:rPr>
          <w:lang w:val="lt-LT"/>
        </w:rPr>
      </w:pPr>
      <w:r w:rsidRPr="005501FE">
        <w:rPr>
          <w:lang w:val="lt-LT"/>
        </w:rPr>
        <w:t>Duomenys kaupiami ir saugomi Juridinių asmenų registre, kodas 256739230</w:t>
      </w:r>
    </w:p>
    <w:p w14:paraId="1F2D5A37" w14:textId="77777777" w:rsidR="009C5D91" w:rsidRPr="005501FE" w:rsidRDefault="009C5D91">
      <w:pPr>
        <w:pStyle w:val="Body"/>
        <w:spacing w:line="240" w:lineRule="auto"/>
        <w:jc w:val="both"/>
        <w:rPr>
          <w:rFonts w:ascii="Times New Roman" w:eastAsia="Times New Roman" w:hAnsi="Times New Roman" w:cs="Times New Roman"/>
          <w:color w:val="FF0000"/>
          <w:sz w:val="24"/>
          <w:szCs w:val="24"/>
        </w:rPr>
      </w:pPr>
    </w:p>
    <w:p w14:paraId="2D592577" w14:textId="77777777" w:rsidR="00DD6139" w:rsidRPr="005501FE" w:rsidRDefault="00DD6139" w:rsidP="00DD6139">
      <w:pPr>
        <w:jc w:val="both"/>
        <w:rPr>
          <w:rFonts w:eastAsia="Calibri"/>
          <w:sz w:val="20"/>
          <w:szCs w:val="20"/>
          <w:lang w:val="lt-LT"/>
        </w:rPr>
      </w:pPr>
    </w:p>
    <w:p w14:paraId="4FFF13C8" w14:textId="77777777" w:rsidR="00DD6139" w:rsidRPr="005501FE" w:rsidRDefault="00DD6139" w:rsidP="00DD6139">
      <w:pPr>
        <w:jc w:val="both"/>
        <w:rPr>
          <w:rFonts w:eastAsia="Calibri"/>
          <w:sz w:val="20"/>
          <w:szCs w:val="20"/>
          <w:lang w:val="lt-LT"/>
        </w:rPr>
      </w:pPr>
    </w:p>
    <w:p w14:paraId="07A6B96D" w14:textId="5BAA4AFA" w:rsidR="00DD6139" w:rsidRPr="005501FE" w:rsidRDefault="00DD6139" w:rsidP="00DD6139">
      <w:pPr>
        <w:jc w:val="center"/>
        <w:rPr>
          <w:rFonts w:eastAsia="Calibri"/>
          <w:b/>
          <w:bCs/>
          <w:sz w:val="20"/>
          <w:szCs w:val="20"/>
          <w:lang w:val="lt-LT"/>
        </w:rPr>
      </w:pPr>
      <w:r w:rsidRPr="005501FE">
        <w:rPr>
          <w:rFonts w:eastAsia="Calibri"/>
          <w:b/>
          <w:bCs/>
          <w:sz w:val="20"/>
          <w:szCs w:val="20"/>
          <w:lang w:val="lt-LT"/>
        </w:rPr>
        <w:t>KVIETIMAS DALYVAUTI RINKOS KONSULTACIJOJE</w:t>
      </w:r>
      <w:r w:rsidR="009F554E" w:rsidRPr="005501FE">
        <w:rPr>
          <w:rFonts w:eastAsia="Calibri"/>
          <w:b/>
          <w:bCs/>
          <w:sz w:val="20"/>
          <w:szCs w:val="20"/>
          <w:lang w:val="lt-LT"/>
        </w:rPr>
        <w:t xml:space="preserve"> </w:t>
      </w:r>
      <w:r w:rsidR="00DE1ADD" w:rsidRPr="005501FE">
        <w:rPr>
          <w:b/>
          <w:sz w:val="20"/>
          <w:szCs w:val="20"/>
          <w:lang w:val="lt-LT"/>
        </w:rPr>
        <w:t>„</w:t>
      </w:r>
      <w:r w:rsidR="0091294F">
        <w:rPr>
          <w:b/>
          <w:sz w:val="20"/>
          <w:szCs w:val="20"/>
          <w:lang w:val="lt-LT"/>
        </w:rPr>
        <w:t xml:space="preserve">MOBILI </w:t>
      </w:r>
      <w:r w:rsidR="005501FE" w:rsidRPr="005501FE">
        <w:rPr>
          <w:rFonts w:eastAsiaTheme="minorHAnsi"/>
          <w:b/>
          <w:sz w:val="20"/>
          <w:szCs w:val="20"/>
          <w:lang w:val="lt-LT"/>
        </w:rPr>
        <w:t xml:space="preserve">ODONTOLOGINĖ </w:t>
      </w:r>
      <w:r w:rsidR="0091294F">
        <w:rPr>
          <w:rFonts w:eastAsiaTheme="minorHAnsi"/>
          <w:b/>
          <w:sz w:val="20"/>
          <w:szCs w:val="20"/>
          <w:lang w:val="lt-LT"/>
        </w:rPr>
        <w:t>SISTEMA SU PRIEDAIS</w:t>
      </w:r>
      <w:r w:rsidR="00DE1ADD" w:rsidRPr="005501FE">
        <w:rPr>
          <w:b/>
          <w:sz w:val="20"/>
          <w:szCs w:val="20"/>
          <w:lang w:val="lt-LT"/>
        </w:rPr>
        <w:t>”</w:t>
      </w:r>
      <w:r w:rsidR="00693E5B" w:rsidRPr="005501FE">
        <w:rPr>
          <w:b/>
          <w:sz w:val="20"/>
          <w:szCs w:val="20"/>
          <w:lang w:val="lt-LT"/>
        </w:rPr>
        <w:t xml:space="preserve"> </w:t>
      </w:r>
    </w:p>
    <w:p w14:paraId="22242EF1" w14:textId="77777777" w:rsidR="00DD6139" w:rsidRPr="005501FE" w:rsidRDefault="00DD6139" w:rsidP="00DD6139">
      <w:pPr>
        <w:jc w:val="center"/>
        <w:rPr>
          <w:rFonts w:eastAsia="Calibri"/>
          <w:b/>
          <w:bCs/>
          <w:sz w:val="20"/>
          <w:szCs w:val="20"/>
          <w:lang w:val="lt-LT"/>
        </w:rPr>
      </w:pPr>
    </w:p>
    <w:p w14:paraId="61298AB2" w14:textId="77777777" w:rsidR="003D2908" w:rsidRPr="005501FE" w:rsidRDefault="003D2908" w:rsidP="00DD6139">
      <w:pPr>
        <w:jc w:val="center"/>
        <w:rPr>
          <w:rFonts w:eastAsia="Calibri"/>
          <w:b/>
          <w:bCs/>
          <w:sz w:val="20"/>
          <w:szCs w:val="20"/>
          <w:lang w:val="lt-LT"/>
        </w:rPr>
      </w:pPr>
    </w:p>
    <w:p w14:paraId="11BAC2E2" w14:textId="4020A053" w:rsidR="00DD6139" w:rsidRPr="005501FE" w:rsidRDefault="00DD6139" w:rsidP="00DD6139">
      <w:pPr>
        <w:keepNext/>
        <w:widowControl w:val="0"/>
        <w:ind w:firstLine="567"/>
        <w:jc w:val="both"/>
        <w:outlineLvl w:val="1"/>
        <w:rPr>
          <w:rFonts w:eastAsia="Calibri"/>
          <w:sz w:val="20"/>
          <w:szCs w:val="20"/>
          <w:lang w:val="lt-LT"/>
        </w:rPr>
      </w:pPr>
      <w:r w:rsidRPr="005501FE">
        <w:rPr>
          <w:sz w:val="20"/>
          <w:szCs w:val="20"/>
          <w:lang w:val="lt-LT"/>
        </w:rPr>
        <w:t xml:space="preserve">Viešoji įstaiga </w:t>
      </w:r>
      <w:r w:rsidR="003D2908" w:rsidRPr="005501FE">
        <w:rPr>
          <w:sz w:val="20"/>
          <w:szCs w:val="20"/>
          <w:lang w:val="lt-LT"/>
        </w:rPr>
        <w:t xml:space="preserve">Jonavos </w:t>
      </w:r>
      <w:r w:rsidR="005F62B1" w:rsidRPr="005501FE">
        <w:rPr>
          <w:sz w:val="20"/>
          <w:szCs w:val="20"/>
          <w:lang w:val="lt-LT"/>
        </w:rPr>
        <w:t>pirminės sveikatos priežiūros centras</w:t>
      </w:r>
      <w:r w:rsidRPr="005501FE">
        <w:rPr>
          <w:sz w:val="20"/>
          <w:szCs w:val="20"/>
          <w:lang w:val="lt-LT"/>
        </w:rPr>
        <w:t xml:space="preserve"> (toliau – Perkančioji organizacija) vadovaudamasi Lietuvos Respublikos viešųjų pirkimų įstatymo (toliau – VPĮ) 27 str. ir siekdama pasirengti pirkimui </w:t>
      </w:r>
      <w:r w:rsidR="008A3F22" w:rsidRPr="005501FE">
        <w:rPr>
          <w:sz w:val="20"/>
          <w:szCs w:val="20"/>
          <w:lang w:val="lt-LT"/>
        </w:rPr>
        <w:t>„</w:t>
      </w:r>
      <w:r w:rsidR="00526640" w:rsidRPr="00526640">
        <w:rPr>
          <w:rFonts w:eastAsiaTheme="minorHAnsi"/>
          <w:b/>
          <w:sz w:val="20"/>
          <w:szCs w:val="20"/>
          <w:lang w:val="lt-LT"/>
        </w:rPr>
        <w:t xml:space="preserve">MOBILI ODONTOLOGINĖ SISTEMA SU PRIEDAIS </w:t>
      </w:r>
      <w:r w:rsidR="003D2908" w:rsidRPr="005501FE">
        <w:rPr>
          <w:sz w:val="20"/>
          <w:szCs w:val="20"/>
          <w:lang w:val="lt-LT"/>
        </w:rPr>
        <w:t>”</w:t>
      </w:r>
      <w:r w:rsidRPr="005501FE">
        <w:rPr>
          <w:sz w:val="20"/>
          <w:szCs w:val="20"/>
          <w:lang w:val="lt-LT"/>
        </w:rPr>
        <w:t xml:space="preserve"> </w:t>
      </w:r>
      <w:r w:rsidRPr="005501FE">
        <w:rPr>
          <w:rFonts w:eastAsia="Calibri"/>
          <w:sz w:val="20"/>
          <w:szCs w:val="20"/>
          <w:lang w:val="lt-LT"/>
        </w:rPr>
        <w:t xml:space="preserve">(toliau – </w:t>
      </w:r>
      <w:r w:rsidRPr="005501FE">
        <w:rPr>
          <w:rFonts w:eastAsia="Calibri"/>
          <w:b/>
          <w:bCs/>
          <w:sz w:val="20"/>
          <w:szCs w:val="20"/>
          <w:lang w:val="lt-LT"/>
        </w:rPr>
        <w:t>Pirkimas</w:t>
      </w:r>
      <w:r w:rsidRPr="005501FE">
        <w:rPr>
          <w:rFonts w:eastAsia="Calibri"/>
          <w:sz w:val="20"/>
          <w:szCs w:val="20"/>
          <w:lang w:val="lt-LT"/>
        </w:rPr>
        <w:t>) prašo nepriklausomų ekspertų, institucijų arba rinkos dalyvių suteikti konsultaciją.</w:t>
      </w:r>
    </w:p>
    <w:p w14:paraId="44D30103" w14:textId="77777777" w:rsidR="00DD6139" w:rsidRPr="005501FE" w:rsidRDefault="00DD6139" w:rsidP="00DD6139">
      <w:pPr>
        <w:keepNext/>
        <w:widowControl w:val="0"/>
        <w:ind w:firstLine="567"/>
        <w:jc w:val="both"/>
        <w:outlineLvl w:val="1"/>
        <w:rPr>
          <w:rFonts w:eastAsia="Calibri"/>
          <w:sz w:val="20"/>
          <w:szCs w:val="20"/>
          <w:lang w:val="lt-LT"/>
        </w:rPr>
      </w:pPr>
      <w:r w:rsidRPr="005501FE">
        <w:rPr>
          <w:b/>
          <w:sz w:val="20"/>
          <w:szCs w:val="20"/>
          <w:lang w:val="lt-LT"/>
        </w:rPr>
        <w:t xml:space="preserve">Konsultacijos tikslas: </w:t>
      </w:r>
      <w:r w:rsidRPr="005501FE">
        <w:rPr>
          <w:sz w:val="20"/>
          <w:szCs w:val="20"/>
          <w:lang w:val="lt-LT" w:eastAsia="ar-SA"/>
        </w:rPr>
        <w:t xml:space="preserve">pristatyti būsimą pirkimą galimiems teikėjams, </w:t>
      </w:r>
      <w:r w:rsidRPr="005501FE">
        <w:rPr>
          <w:sz w:val="20"/>
          <w:szCs w:val="20"/>
          <w:lang w:val="lt-LT"/>
        </w:rPr>
        <w:t xml:space="preserve">tinkamai </w:t>
      </w:r>
      <w:r w:rsidRPr="005501FE">
        <w:rPr>
          <w:sz w:val="20"/>
          <w:szCs w:val="20"/>
          <w:lang w:val="lt-LT" w:eastAsia="ar-SA"/>
        </w:rPr>
        <w:t>pasiren</w:t>
      </w:r>
      <w:r w:rsidR="008A3F22" w:rsidRPr="005501FE">
        <w:rPr>
          <w:sz w:val="20"/>
          <w:szCs w:val="20"/>
          <w:lang w:val="lt-LT" w:eastAsia="ar-SA"/>
        </w:rPr>
        <w:t xml:space="preserve">gti viešojo pirkimo procedūroms bei </w:t>
      </w:r>
      <w:r w:rsidR="004F7A62" w:rsidRPr="005501FE">
        <w:rPr>
          <w:sz w:val="20"/>
          <w:szCs w:val="20"/>
          <w:lang w:val="lt-LT"/>
        </w:rPr>
        <w:t xml:space="preserve">išsiaiškinti rinkos </w:t>
      </w:r>
      <w:r w:rsidR="004F7A62" w:rsidRPr="005501FE">
        <w:rPr>
          <w:rFonts w:eastAsia="Trebuchet MS"/>
          <w:sz w:val="20"/>
          <w:szCs w:val="20"/>
          <w:lang w:val="lt-LT"/>
        </w:rPr>
        <w:t xml:space="preserve">galimybes </w:t>
      </w:r>
      <w:r w:rsidR="004F7A62" w:rsidRPr="005501FE">
        <w:rPr>
          <w:sz w:val="20"/>
          <w:szCs w:val="20"/>
          <w:lang w:val="lt-LT"/>
        </w:rPr>
        <w:t>pasiūlyti</w:t>
      </w:r>
      <w:r w:rsidR="004F7A62" w:rsidRPr="005501FE">
        <w:rPr>
          <w:rFonts w:eastAsia="Trebuchet MS"/>
          <w:sz w:val="20"/>
          <w:szCs w:val="20"/>
          <w:lang w:val="lt-LT"/>
        </w:rPr>
        <w:t xml:space="preserve"> priemones, </w:t>
      </w:r>
      <w:r w:rsidR="004F7A62" w:rsidRPr="005501FE">
        <w:rPr>
          <w:sz w:val="20"/>
          <w:szCs w:val="20"/>
          <w:lang w:val="lt-LT"/>
        </w:rPr>
        <w:t>atitinkančias reikalavimus</w:t>
      </w:r>
      <w:r w:rsidR="004F7A62" w:rsidRPr="005501FE">
        <w:rPr>
          <w:rFonts w:eastAsia="Trebuchet MS"/>
          <w:sz w:val="20"/>
          <w:szCs w:val="20"/>
          <w:lang w:val="lt-LT"/>
        </w:rPr>
        <w:t xml:space="preserve">, keliamus </w:t>
      </w:r>
      <w:r w:rsidR="004F7A62" w:rsidRPr="005501FE">
        <w:rPr>
          <w:sz w:val="20"/>
          <w:szCs w:val="20"/>
          <w:lang w:val="lt-LT"/>
        </w:rPr>
        <w:t>žaliajam</w:t>
      </w:r>
      <w:r w:rsidR="004F7A62" w:rsidRPr="005501FE">
        <w:rPr>
          <w:rFonts w:eastAsia="Trebuchet MS"/>
          <w:sz w:val="20"/>
          <w:szCs w:val="20"/>
          <w:lang w:val="lt-LT"/>
        </w:rPr>
        <w:t xml:space="preserve"> </w:t>
      </w:r>
      <w:r w:rsidR="004F7A62" w:rsidRPr="005501FE">
        <w:rPr>
          <w:sz w:val="20"/>
          <w:szCs w:val="20"/>
          <w:lang w:val="lt-LT"/>
        </w:rPr>
        <w:t>viešajam</w:t>
      </w:r>
      <w:r w:rsidR="004F7A62" w:rsidRPr="005501FE">
        <w:rPr>
          <w:rFonts w:eastAsia="Trebuchet MS"/>
          <w:sz w:val="20"/>
          <w:szCs w:val="20"/>
          <w:lang w:val="lt-LT"/>
        </w:rPr>
        <w:t xml:space="preserve"> pirkimui bei </w:t>
      </w:r>
      <w:r w:rsidR="004F7A62" w:rsidRPr="005501FE">
        <w:rPr>
          <w:sz w:val="20"/>
          <w:szCs w:val="20"/>
          <w:lang w:val="lt-LT"/>
        </w:rPr>
        <w:t>techninės specifikacijos pasirinkimus, siekiant patikslinti ir parengti techninę specifikaciją</w:t>
      </w:r>
      <w:r w:rsidR="008A3F22" w:rsidRPr="005501FE">
        <w:rPr>
          <w:sz w:val="20"/>
          <w:szCs w:val="20"/>
          <w:lang w:val="lt-LT"/>
        </w:rPr>
        <w:t>.</w:t>
      </w:r>
    </w:p>
    <w:p w14:paraId="6DDAB0AC" w14:textId="77777777" w:rsidR="00DD6139" w:rsidRPr="005501FE" w:rsidRDefault="00DD6139" w:rsidP="00DD6139">
      <w:pPr>
        <w:ind w:firstLine="567"/>
        <w:jc w:val="both"/>
        <w:rPr>
          <w:bCs/>
          <w:kern w:val="24"/>
          <w:sz w:val="20"/>
          <w:szCs w:val="20"/>
          <w:lang w:val="lt-LT" w:eastAsia="lt-LT"/>
        </w:rPr>
      </w:pPr>
      <w:r w:rsidRPr="005501FE">
        <w:rPr>
          <w:rFonts w:eastAsia="Calibri"/>
          <w:b/>
          <w:bCs/>
          <w:sz w:val="20"/>
          <w:szCs w:val="20"/>
          <w:lang w:val="lt-LT"/>
        </w:rPr>
        <w:t>Konsultacijos būdas</w:t>
      </w:r>
      <w:r w:rsidRPr="005501FE">
        <w:rPr>
          <w:rFonts w:eastAsia="Calibri"/>
          <w:sz w:val="20"/>
          <w:szCs w:val="20"/>
          <w:lang w:val="lt-LT"/>
        </w:rPr>
        <w:t xml:space="preserve">: rinkos konsultacija vykdoma Centrinės viešųjų pirkimų informacinės sistemos (toliau </w:t>
      </w:r>
      <w:r w:rsidRPr="005501FE">
        <w:rPr>
          <w:bCs/>
          <w:kern w:val="24"/>
          <w:sz w:val="20"/>
          <w:szCs w:val="20"/>
          <w:lang w:val="lt-LT" w:eastAsia="lt-LT"/>
        </w:rPr>
        <w:t xml:space="preserve">– </w:t>
      </w:r>
      <w:r w:rsidRPr="005501FE">
        <w:rPr>
          <w:b/>
          <w:kern w:val="24"/>
          <w:sz w:val="20"/>
          <w:szCs w:val="20"/>
          <w:lang w:val="lt-LT" w:eastAsia="lt-LT"/>
        </w:rPr>
        <w:t>CVP IS</w:t>
      </w:r>
      <w:r w:rsidRPr="005501FE">
        <w:rPr>
          <w:bCs/>
          <w:kern w:val="24"/>
          <w:sz w:val="20"/>
          <w:szCs w:val="20"/>
          <w:lang w:val="lt-LT" w:eastAsia="lt-LT"/>
        </w:rPr>
        <w:t xml:space="preserve">) priemonėmis. </w:t>
      </w:r>
    </w:p>
    <w:p w14:paraId="79B8957E" w14:textId="0164D0AC" w:rsidR="00DD6139" w:rsidRPr="005501FE" w:rsidRDefault="00DD6139" w:rsidP="00DD6139">
      <w:pPr>
        <w:ind w:firstLine="567"/>
        <w:jc w:val="both"/>
        <w:rPr>
          <w:rFonts w:eastAsia="Calibri"/>
          <w:sz w:val="20"/>
          <w:szCs w:val="20"/>
          <w:lang w:val="lt-LT"/>
        </w:rPr>
      </w:pPr>
      <w:r w:rsidRPr="005501FE">
        <w:rPr>
          <w:rFonts w:eastAsia="Calibri"/>
          <w:sz w:val="20"/>
          <w:szCs w:val="20"/>
          <w:lang w:val="lt-LT"/>
        </w:rPr>
        <w:t xml:space="preserve">Kviečiame rinkos dalyvius susipažinti su skelbiamu techninės specifikacijos projektu ir CVP IS priemonėmis </w:t>
      </w:r>
      <w:r w:rsidRPr="005501FE">
        <w:rPr>
          <w:rFonts w:eastAsia="Calibri"/>
          <w:b/>
          <w:bCs/>
          <w:sz w:val="20"/>
          <w:szCs w:val="20"/>
          <w:lang w:val="lt-LT"/>
        </w:rPr>
        <w:t>iki CVP</w:t>
      </w:r>
      <w:r w:rsidR="00F11E10" w:rsidRPr="005501FE">
        <w:rPr>
          <w:rFonts w:eastAsia="Calibri"/>
          <w:b/>
          <w:bCs/>
          <w:sz w:val="20"/>
          <w:szCs w:val="20"/>
          <w:lang w:val="lt-LT"/>
        </w:rPr>
        <w:t xml:space="preserve"> </w:t>
      </w:r>
      <w:r w:rsidRPr="005501FE">
        <w:rPr>
          <w:rFonts w:eastAsia="Calibri"/>
          <w:b/>
          <w:bCs/>
          <w:sz w:val="20"/>
          <w:szCs w:val="20"/>
          <w:lang w:val="lt-LT"/>
        </w:rPr>
        <w:t>IS skelbime nurodyto termino</w:t>
      </w:r>
      <w:r w:rsidRPr="005501FE">
        <w:rPr>
          <w:rFonts w:eastAsia="Calibri"/>
          <w:sz w:val="20"/>
          <w:szCs w:val="20"/>
          <w:lang w:val="lt-LT"/>
        </w:rPr>
        <w:t xml:space="preserve"> </w:t>
      </w:r>
      <w:r w:rsidR="00F11E10" w:rsidRPr="005501FE">
        <w:rPr>
          <w:rFonts w:eastAsia="Calibri"/>
          <w:b/>
          <w:sz w:val="20"/>
          <w:szCs w:val="20"/>
          <w:lang w:val="lt-LT"/>
        </w:rPr>
        <w:t>(202</w:t>
      </w:r>
      <w:r w:rsidR="00FC240A" w:rsidRPr="005501FE">
        <w:rPr>
          <w:rFonts w:eastAsia="Calibri"/>
          <w:b/>
          <w:sz w:val="20"/>
          <w:szCs w:val="20"/>
          <w:lang w:val="lt-LT"/>
        </w:rPr>
        <w:t>5-</w:t>
      </w:r>
      <w:r w:rsidR="00332A7F">
        <w:rPr>
          <w:rFonts w:eastAsia="Calibri"/>
          <w:b/>
          <w:sz w:val="20"/>
          <w:szCs w:val="20"/>
          <w:lang w:val="lt-LT"/>
        </w:rPr>
        <w:t>11-04</w:t>
      </w:r>
      <w:r w:rsidR="00DE1ADD" w:rsidRPr="005501FE">
        <w:rPr>
          <w:rFonts w:eastAsia="Calibri"/>
          <w:b/>
          <w:sz w:val="20"/>
          <w:szCs w:val="20"/>
          <w:lang w:val="lt-LT"/>
        </w:rPr>
        <w:t xml:space="preserve">  </w:t>
      </w:r>
      <w:r w:rsidR="006B18A1" w:rsidRPr="005501FE">
        <w:rPr>
          <w:rFonts w:eastAsia="Calibri"/>
          <w:b/>
          <w:sz w:val="20"/>
          <w:szCs w:val="20"/>
          <w:lang w:val="lt-LT"/>
        </w:rPr>
        <w:t>09</w:t>
      </w:r>
      <w:r w:rsidR="00F11E10" w:rsidRPr="005501FE">
        <w:rPr>
          <w:rFonts w:eastAsia="Calibri"/>
          <w:b/>
          <w:sz w:val="20"/>
          <w:szCs w:val="20"/>
          <w:lang w:val="lt-LT"/>
        </w:rPr>
        <w:t>:00 val.)</w:t>
      </w:r>
      <w:r w:rsidR="00F11E10" w:rsidRPr="005501FE">
        <w:rPr>
          <w:rFonts w:eastAsia="Calibri"/>
          <w:sz w:val="20"/>
          <w:szCs w:val="20"/>
          <w:lang w:val="lt-LT"/>
        </w:rPr>
        <w:t xml:space="preserve"> </w:t>
      </w:r>
      <w:r w:rsidRPr="005501FE">
        <w:rPr>
          <w:rFonts w:eastAsia="Calibri"/>
          <w:sz w:val="20"/>
          <w:szCs w:val="20"/>
          <w:lang w:val="lt-LT"/>
        </w:rPr>
        <w:t xml:space="preserve">aktyviai teikti pastabas, klausimus ir pasiūlymus, bei pateikti atsakymus į pateiktus klausimus. </w:t>
      </w:r>
      <w:r w:rsidRPr="005501FE">
        <w:rPr>
          <w:sz w:val="20"/>
          <w:szCs w:val="20"/>
          <w:lang w:val="lt-LT"/>
        </w:rPr>
        <w:t>Klausimai, pastabos (siūlymai), gauti pasibaigus aukščiau nurodytam terminui gali būti nenagrinėjami.</w:t>
      </w:r>
      <w:r w:rsidRPr="005501FE">
        <w:rPr>
          <w:bCs/>
          <w:kern w:val="24"/>
          <w:sz w:val="20"/>
          <w:szCs w:val="20"/>
          <w:lang w:val="lt-LT" w:eastAsia="lt-LT"/>
        </w:rPr>
        <w:t xml:space="preserve"> </w:t>
      </w:r>
      <w:r w:rsidRPr="005501FE">
        <w:rPr>
          <w:rFonts w:eastAsia="Calibri"/>
          <w:sz w:val="20"/>
          <w:szCs w:val="20"/>
          <w:lang w:val="lt-LT"/>
        </w:rPr>
        <w:t>Susitikimai rengiami nebus.</w:t>
      </w:r>
    </w:p>
    <w:p w14:paraId="394BE8E7" w14:textId="77777777" w:rsidR="00DD6139" w:rsidRPr="005501FE" w:rsidRDefault="00DD6139" w:rsidP="00DD6139">
      <w:pPr>
        <w:ind w:firstLine="720"/>
        <w:jc w:val="both"/>
        <w:rPr>
          <w:rFonts w:eastAsia="Calibri"/>
          <w:sz w:val="20"/>
          <w:szCs w:val="20"/>
          <w:lang w:val="lt-LT"/>
        </w:rPr>
      </w:pPr>
      <w:r w:rsidRPr="005501FE">
        <w:rPr>
          <w:rFonts w:eastAsia="Calibri"/>
          <w:sz w:val="20"/>
          <w:szCs w:val="20"/>
          <w:lang w:val="lt-LT"/>
        </w:rPr>
        <w:t>Rinkos konsultacija nėra skelbimas apie Pirkimą ar išankstinis skelbimas apie Pirkimą, techninės specifikacijos projektas nėra galutinis Pirkimo dokumentas.</w:t>
      </w:r>
    </w:p>
    <w:p w14:paraId="3032AF93" w14:textId="77777777" w:rsidR="00DD6139" w:rsidRPr="005501FE" w:rsidRDefault="00DD6139" w:rsidP="00DD6139">
      <w:pPr>
        <w:pStyle w:val="Body2"/>
        <w:ind w:firstLine="567"/>
        <w:rPr>
          <w:rFonts w:cs="Times New Roman"/>
          <w:sz w:val="20"/>
          <w:szCs w:val="20"/>
          <w:lang w:val="lt-LT"/>
        </w:rPr>
      </w:pPr>
      <w:r w:rsidRPr="005501FE">
        <w:rPr>
          <w:rFonts w:eastAsia="Calibri" w:cs="Times New Roman"/>
          <w:color w:val="auto"/>
          <w:sz w:val="20"/>
          <w:szCs w:val="20"/>
          <w:lang w:val="lt-LT"/>
        </w:rPr>
        <w:tab/>
      </w:r>
      <w:r w:rsidRPr="005501FE">
        <w:rPr>
          <w:rFonts w:cs="Times New Roman"/>
          <w:color w:val="auto"/>
          <w:sz w:val="20"/>
          <w:szCs w:val="20"/>
          <w:lang w:val="lt-LT"/>
        </w:rPr>
        <w:t xml:space="preserve">Siekdami parengti pirkimo sąlygas atitinkančias naujausias </w:t>
      </w:r>
      <w:r w:rsidRPr="005501FE">
        <w:rPr>
          <w:rFonts w:cs="Times New Roman"/>
          <w:sz w:val="20"/>
          <w:szCs w:val="20"/>
          <w:lang w:val="lt-LT"/>
        </w:rPr>
        <w:t>rinkos tendencijas ir galimybes bei užtikrinančias sąžiningą tiekėjų konkurenciją, vadovaudamiesi VPĮ 27 straipsniu, prašome pateikti atsakymus laisva forma į žemiau pateikiamus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2"/>
        <w:gridCol w:w="3927"/>
      </w:tblGrid>
      <w:tr w:rsidR="005501FE" w:rsidRPr="00EA7BAA" w14:paraId="710F44D0" w14:textId="77777777" w:rsidTr="00332A7F">
        <w:trPr>
          <w:trHeight w:val="512"/>
          <w:tblHeader/>
        </w:trPr>
        <w:tc>
          <w:tcPr>
            <w:tcW w:w="3040" w:type="pct"/>
            <w:vAlign w:val="center"/>
          </w:tcPr>
          <w:p w14:paraId="1F304A91" w14:textId="77777777" w:rsidR="005501FE" w:rsidRPr="00EA7BAA" w:rsidRDefault="005501FE" w:rsidP="00090CCE">
            <w:pPr>
              <w:tabs>
                <w:tab w:val="left" w:pos="284"/>
              </w:tabs>
              <w:ind w:right="-183"/>
              <w:contextualSpacing/>
              <w:jc w:val="center"/>
              <w:rPr>
                <w:rFonts w:eastAsia="Calibri"/>
                <w:b/>
                <w:bCs/>
                <w:sz w:val="20"/>
                <w:szCs w:val="20"/>
              </w:rPr>
            </w:pPr>
            <w:r w:rsidRPr="0091294F">
              <w:rPr>
                <w:b/>
                <w:bCs/>
                <w:sz w:val="20"/>
                <w:szCs w:val="20"/>
                <w:lang w:val="lt-LT"/>
              </w:rPr>
              <w:br w:type="page"/>
            </w:r>
            <w:r w:rsidRPr="00EA7BAA">
              <w:rPr>
                <w:b/>
                <w:bCs/>
                <w:sz w:val="20"/>
                <w:szCs w:val="20"/>
              </w:rPr>
              <w:t>K</w:t>
            </w:r>
            <w:r w:rsidRPr="00EA7BAA">
              <w:rPr>
                <w:rFonts w:eastAsia="Calibri"/>
                <w:b/>
                <w:bCs/>
                <w:sz w:val="20"/>
                <w:szCs w:val="20"/>
              </w:rPr>
              <w:t>LAUSIMAS</w:t>
            </w:r>
          </w:p>
        </w:tc>
        <w:tc>
          <w:tcPr>
            <w:tcW w:w="1960" w:type="pct"/>
            <w:vAlign w:val="center"/>
          </w:tcPr>
          <w:p w14:paraId="1AA96EE0" w14:textId="77777777" w:rsidR="005501FE" w:rsidRPr="00EA7BAA" w:rsidRDefault="005501FE" w:rsidP="00090CCE">
            <w:pPr>
              <w:tabs>
                <w:tab w:val="left" w:pos="426"/>
              </w:tabs>
              <w:contextualSpacing/>
              <w:jc w:val="center"/>
              <w:rPr>
                <w:rFonts w:eastAsia="Calibri"/>
                <w:b/>
                <w:bCs/>
                <w:sz w:val="20"/>
                <w:szCs w:val="20"/>
              </w:rPr>
            </w:pPr>
            <w:r w:rsidRPr="00EA7BAA">
              <w:rPr>
                <w:rFonts w:eastAsia="Calibri"/>
                <w:b/>
                <w:bCs/>
                <w:sz w:val="20"/>
                <w:szCs w:val="20"/>
              </w:rPr>
              <w:t>RINKOS KONSULTACIJOS DALYVIO ATSAKYMAS IR (AR) SIŪLYMAI</w:t>
            </w:r>
          </w:p>
        </w:tc>
      </w:tr>
      <w:tr w:rsidR="005501FE" w:rsidRPr="00EA7BAA" w14:paraId="61CA3CC5" w14:textId="77777777" w:rsidTr="00332A7F">
        <w:tc>
          <w:tcPr>
            <w:tcW w:w="3040" w:type="pct"/>
          </w:tcPr>
          <w:p w14:paraId="71CFDDAA" w14:textId="77777777" w:rsidR="005501FE" w:rsidRPr="00EA7BAA" w:rsidRDefault="005501FE" w:rsidP="00090CCE">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rFonts w:eastAsia="Calibri"/>
                <w:b/>
                <w:sz w:val="20"/>
                <w:szCs w:val="20"/>
              </w:rPr>
            </w:pPr>
            <w:proofErr w:type="spellStart"/>
            <w:r w:rsidRPr="00EA7BAA">
              <w:rPr>
                <w:b/>
                <w:sz w:val="20"/>
                <w:szCs w:val="20"/>
              </w:rPr>
              <w:t>Kokios</w:t>
            </w:r>
            <w:proofErr w:type="spellEnd"/>
            <w:r w:rsidRPr="00EA7BAA">
              <w:rPr>
                <w:b/>
                <w:sz w:val="20"/>
                <w:szCs w:val="20"/>
              </w:rPr>
              <w:t xml:space="preserve"> </w:t>
            </w:r>
            <w:proofErr w:type="spellStart"/>
            <w:r w:rsidRPr="00EA7BAA">
              <w:rPr>
                <w:b/>
                <w:sz w:val="20"/>
                <w:szCs w:val="20"/>
              </w:rPr>
              <w:t>pastabos</w:t>
            </w:r>
            <w:proofErr w:type="spellEnd"/>
            <w:r w:rsidRPr="00EA7BAA">
              <w:rPr>
                <w:b/>
                <w:sz w:val="20"/>
                <w:szCs w:val="20"/>
              </w:rPr>
              <w:t xml:space="preserve"> </w:t>
            </w:r>
            <w:proofErr w:type="spellStart"/>
            <w:r w:rsidRPr="00EA7BAA">
              <w:rPr>
                <w:b/>
                <w:sz w:val="20"/>
                <w:szCs w:val="20"/>
              </w:rPr>
              <w:t>ir</w:t>
            </w:r>
            <w:proofErr w:type="spellEnd"/>
            <w:r w:rsidRPr="00EA7BAA">
              <w:rPr>
                <w:b/>
                <w:sz w:val="20"/>
                <w:szCs w:val="20"/>
              </w:rPr>
              <w:t xml:space="preserve"> </w:t>
            </w:r>
            <w:proofErr w:type="spellStart"/>
            <w:r w:rsidRPr="00EA7BAA">
              <w:rPr>
                <w:b/>
                <w:sz w:val="20"/>
                <w:szCs w:val="20"/>
              </w:rPr>
              <w:t>pasiūlymai</w:t>
            </w:r>
            <w:proofErr w:type="spellEnd"/>
            <w:r w:rsidRPr="00EA7BAA">
              <w:rPr>
                <w:b/>
                <w:sz w:val="20"/>
                <w:szCs w:val="20"/>
              </w:rPr>
              <w:t xml:space="preserve"> </w:t>
            </w:r>
            <w:proofErr w:type="spellStart"/>
            <w:r w:rsidRPr="00EA7BAA">
              <w:rPr>
                <w:b/>
                <w:sz w:val="20"/>
                <w:szCs w:val="20"/>
              </w:rPr>
              <w:t>techninei</w:t>
            </w:r>
            <w:proofErr w:type="spellEnd"/>
            <w:r w:rsidRPr="00EA7BAA">
              <w:rPr>
                <w:b/>
                <w:sz w:val="20"/>
                <w:szCs w:val="20"/>
              </w:rPr>
              <w:t xml:space="preserve"> </w:t>
            </w:r>
            <w:proofErr w:type="spellStart"/>
            <w:r w:rsidRPr="00EA7BAA">
              <w:rPr>
                <w:b/>
                <w:sz w:val="20"/>
                <w:szCs w:val="20"/>
              </w:rPr>
              <w:t>specifikacijai</w:t>
            </w:r>
            <w:proofErr w:type="spellEnd"/>
            <w:r w:rsidRPr="00EA7BAA">
              <w:rPr>
                <w:b/>
                <w:sz w:val="20"/>
                <w:szCs w:val="20"/>
              </w:rPr>
              <w:t>?</w:t>
            </w:r>
          </w:p>
        </w:tc>
        <w:tc>
          <w:tcPr>
            <w:tcW w:w="1960" w:type="pct"/>
          </w:tcPr>
          <w:p w14:paraId="4E77B792" w14:textId="77777777" w:rsidR="005501FE" w:rsidRPr="00EA7BAA" w:rsidRDefault="005501FE" w:rsidP="00090CCE">
            <w:pPr>
              <w:tabs>
                <w:tab w:val="left" w:pos="426"/>
              </w:tabs>
              <w:contextualSpacing/>
              <w:rPr>
                <w:rFonts w:eastAsia="Calibri"/>
                <w:sz w:val="20"/>
                <w:szCs w:val="20"/>
              </w:rPr>
            </w:pPr>
          </w:p>
        </w:tc>
      </w:tr>
      <w:tr w:rsidR="005501FE" w:rsidRPr="00EA7BAA" w14:paraId="5D17E3A6" w14:textId="77777777" w:rsidTr="00332A7F">
        <w:tc>
          <w:tcPr>
            <w:tcW w:w="3040" w:type="pct"/>
          </w:tcPr>
          <w:p w14:paraId="268A3E84" w14:textId="77777777" w:rsidR="005501FE" w:rsidRPr="00EA7BAA" w:rsidRDefault="005501FE" w:rsidP="00090CCE">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r w:rsidRPr="00EA7BAA">
              <w:rPr>
                <w:b/>
                <w:sz w:val="20"/>
                <w:szCs w:val="20"/>
              </w:rPr>
              <w:t xml:space="preserve">Kokius </w:t>
            </w:r>
            <w:proofErr w:type="spellStart"/>
            <w:r w:rsidRPr="00EA7BAA">
              <w:rPr>
                <w:b/>
                <w:sz w:val="20"/>
                <w:szCs w:val="20"/>
              </w:rPr>
              <w:t>reikalavimus</w:t>
            </w:r>
            <w:proofErr w:type="spellEnd"/>
            <w:r w:rsidRPr="00EA7BAA">
              <w:rPr>
                <w:b/>
                <w:sz w:val="20"/>
                <w:szCs w:val="20"/>
              </w:rPr>
              <w:t xml:space="preserve"> </w:t>
            </w:r>
            <w:proofErr w:type="spellStart"/>
            <w:r w:rsidRPr="00EA7BAA">
              <w:rPr>
                <w:b/>
                <w:sz w:val="20"/>
                <w:szCs w:val="20"/>
              </w:rPr>
              <w:t>siūlytumėte</w:t>
            </w:r>
            <w:proofErr w:type="spellEnd"/>
            <w:r w:rsidRPr="00EA7BAA">
              <w:rPr>
                <w:b/>
                <w:sz w:val="20"/>
                <w:szCs w:val="20"/>
              </w:rPr>
              <w:t xml:space="preserve"> </w:t>
            </w:r>
            <w:proofErr w:type="spellStart"/>
            <w:r w:rsidRPr="00EA7BAA">
              <w:rPr>
                <w:b/>
                <w:sz w:val="20"/>
                <w:szCs w:val="20"/>
              </w:rPr>
              <w:t>įtraukti</w:t>
            </w:r>
            <w:proofErr w:type="spellEnd"/>
            <w:r w:rsidRPr="00EA7BAA">
              <w:rPr>
                <w:b/>
                <w:sz w:val="20"/>
                <w:szCs w:val="20"/>
              </w:rPr>
              <w:t xml:space="preserve"> į </w:t>
            </w:r>
            <w:proofErr w:type="spellStart"/>
            <w:r w:rsidRPr="00EA7BAA">
              <w:rPr>
                <w:b/>
                <w:sz w:val="20"/>
                <w:szCs w:val="20"/>
              </w:rPr>
              <w:t>Perkančiosios</w:t>
            </w:r>
            <w:proofErr w:type="spellEnd"/>
            <w:r w:rsidRPr="00EA7BAA">
              <w:rPr>
                <w:b/>
                <w:sz w:val="20"/>
                <w:szCs w:val="20"/>
              </w:rPr>
              <w:t xml:space="preserve"> </w:t>
            </w:r>
            <w:proofErr w:type="spellStart"/>
            <w:r w:rsidRPr="00EA7BAA">
              <w:rPr>
                <w:b/>
                <w:sz w:val="20"/>
                <w:szCs w:val="20"/>
              </w:rPr>
              <w:t>organizacijos</w:t>
            </w:r>
            <w:proofErr w:type="spellEnd"/>
            <w:r w:rsidRPr="00EA7BAA">
              <w:rPr>
                <w:b/>
                <w:sz w:val="20"/>
                <w:szCs w:val="20"/>
              </w:rPr>
              <w:t xml:space="preserve"> </w:t>
            </w:r>
            <w:proofErr w:type="spellStart"/>
            <w:r w:rsidRPr="00EA7BAA">
              <w:rPr>
                <w:b/>
                <w:sz w:val="20"/>
                <w:szCs w:val="20"/>
              </w:rPr>
              <w:t>skelbiamą</w:t>
            </w:r>
            <w:proofErr w:type="spellEnd"/>
            <w:r w:rsidRPr="00EA7BAA">
              <w:rPr>
                <w:b/>
                <w:sz w:val="20"/>
                <w:szCs w:val="20"/>
              </w:rPr>
              <w:t xml:space="preserve"> </w:t>
            </w:r>
            <w:proofErr w:type="spellStart"/>
            <w:r w:rsidRPr="00EA7BAA">
              <w:rPr>
                <w:b/>
                <w:sz w:val="20"/>
                <w:szCs w:val="20"/>
              </w:rPr>
              <w:t>techninę</w:t>
            </w:r>
            <w:proofErr w:type="spellEnd"/>
            <w:r w:rsidRPr="00EA7BAA">
              <w:rPr>
                <w:b/>
                <w:sz w:val="20"/>
                <w:szCs w:val="20"/>
              </w:rPr>
              <w:t xml:space="preserve"> </w:t>
            </w:r>
            <w:proofErr w:type="spellStart"/>
            <w:r w:rsidRPr="00EA7BAA">
              <w:rPr>
                <w:b/>
                <w:sz w:val="20"/>
                <w:szCs w:val="20"/>
              </w:rPr>
              <w:t>specifikaciją</w:t>
            </w:r>
            <w:proofErr w:type="spellEnd"/>
            <w:r w:rsidRPr="00EA7BAA">
              <w:rPr>
                <w:b/>
                <w:sz w:val="20"/>
                <w:szCs w:val="20"/>
              </w:rPr>
              <w:t xml:space="preserve">, </w:t>
            </w:r>
            <w:proofErr w:type="spellStart"/>
            <w:r w:rsidRPr="00EA7BAA">
              <w:rPr>
                <w:b/>
                <w:sz w:val="20"/>
                <w:szCs w:val="20"/>
              </w:rPr>
              <w:t>kad</w:t>
            </w:r>
            <w:proofErr w:type="spellEnd"/>
            <w:r w:rsidRPr="00EA7BAA">
              <w:rPr>
                <w:b/>
                <w:sz w:val="20"/>
                <w:szCs w:val="20"/>
              </w:rPr>
              <w:t xml:space="preserve"> </w:t>
            </w:r>
            <w:proofErr w:type="spellStart"/>
            <w:r w:rsidRPr="00EA7BAA">
              <w:rPr>
                <w:b/>
                <w:sz w:val="20"/>
                <w:szCs w:val="20"/>
              </w:rPr>
              <w:t>būtų</w:t>
            </w:r>
            <w:proofErr w:type="spellEnd"/>
            <w:r w:rsidRPr="00EA7BAA">
              <w:rPr>
                <w:b/>
                <w:sz w:val="20"/>
                <w:szCs w:val="20"/>
              </w:rPr>
              <w:t xml:space="preserve"> </w:t>
            </w:r>
            <w:proofErr w:type="spellStart"/>
            <w:r w:rsidRPr="00EA7BAA">
              <w:rPr>
                <w:b/>
                <w:sz w:val="20"/>
                <w:szCs w:val="20"/>
              </w:rPr>
              <w:t>pasiekti</w:t>
            </w:r>
            <w:proofErr w:type="spellEnd"/>
            <w:r w:rsidRPr="00EA7BAA">
              <w:rPr>
                <w:b/>
                <w:sz w:val="20"/>
                <w:szCs w:val="20"/>
              </w:rPr>
              <w:t xml:space="preserve"> </w:t>
            </w:r>
            <w:proofErr w:type="spellStart"/>
            <w:r w:rsidRPr="00EA7BAA">
              <w:rPr>
                <w:b/>
                <w:sz w:val="20"/>
                <w:szCs w:val="20"/>
              </w:rPr>
              <w:t>techninėje</w:t>
            </w:r>
            <w:proofErr w:type="spellEnd"/>
            <w:r w:rsidRPr="00EA7BAA">
              <w:rPr>
                <w:b/>
                <w:sz w:val="20"/>
                <w:szCs w:val="20"/>
              </w:rPr>
              <w:t xml:space="preserve"> </w:t>
            </w:r>
            <w:proofErr w:type="spellStart"/>
            <w:r w:rsidRPr="00EA7BAA">
              <w:rPr>
                <w:b/>
                <w:sz w:val="20"/>
                <w:szCs w:val="20"/>
              </w:rPr>
              <w:t>specifikacijoje</w:t>
            </w:r>
            <w:proofErr w:type="spellEnd"/>
            <w:r w:rsidRPr="00EA7BAA">
              <w:rPr>
                <w:b/>
                <w:sz w:val="20"/>
                <w:szCs w:val="20"/>
              </w:rPr>
              <w:t xml:space="preserve"> </w:t>
            </w:r>
            <w:proofErr w:type="spellStart"/>
            <w:r w:rsidRPr="00EA7BAA">
              <w:rPr>
                <w:b/>
                <w:sz w:val="20"/>
                <w:szCs w:val="20"/>
              </w:rPr>
              <w:t>nustatyti</w:t>
            </w:r>
            <w:proofErr w:type="spellEnd"/>
            <w:r w:rsidRPr="00EA7BAA">
              <w:rPr>
                <w:b/>
                <w:sz w:val="20"/>
                <w:szCs w:val="20"/>
              </w:rPr>
              <w:t xml:space="preserve"> </w:t>
            </w:r>
            <w:proofErr w:type="spellStart"/>
            <w:r w:rsidRPr="00EA7BAA">
              <w:rPr>
                <w:b/>
                <w:sz w:val="20"/>
                <w:szCs w:val="20"/>
              </w:rPr>
              <w:t>rezultatai</w:t>
            </w:r>
            <w:proofErr w:type="spellEnd"/>
            <w:r w:rsidRPr="00EA7BAA">
              <w:rPr>
                <w:b/>
                <w:sz w:val="20"/>
                <w:szCs w:val="20"/>
              </w:rPr>
              <w:t>?</w:t>
            </w:r>
          </w:p>
        </w:tc>
        <w:tc>
          <w:tcPr>
            <w:tcW w:w="1960" w:type="pct"/>
          </w:tcPr>
          <w:p w14:paraId="208D057A" w14:textId="77777777" w:rsidR="005501FE" w:rsidRPr="00EA7BAA" w:rsidRDefault="005501FE" w:rsidP="00090CCE">
            <w:pPr>
              <w:tabs>
                <w:tab w:val="left" w:pos="426"/>
              </w:tabs>
              <w:contextualSpacing/>
              <w:rPr>
                <w:rFonts w:eastAsia="Calibri"/>
                <w:sz w:val="20"/>
                <w:szCs w:val="20"/>
              </w:rPr>
            </w:pPr>
          </w:p>
        </w:tc>
      </w:tr>
      <w:tr w:rsidR="005501FE" w:rsidRPr="00EA7BAA" w14:paraId="09B32995" w14:textId="77777777" w:rsidTr="00332A7F">
        <w:tc>
          <w:tcPr>
            <w:tcW w:w="3040" w:type="pct"/>
          </w:tcPr>
          <w:p w14:paraId="78853855" w14:textId="77777777" w:rsidR="005501FE" w:rsidRPr="00EA7BAA" w:rsidRDefault="005501FE" w:rsidP="00090CCE">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proofErr w:type="spellStart"/>
            <w:r w:rsidRPr="00EA7BAA">
              <w:rPr>
                <w:b/>
                <w:sz w:val="20"/>
                <w:szCs w:val="20"/>
              </w:rPr>
              <w:t>Ar</w:t>
            </w:r>
            <w:proofErr w:type="spellEnd"/>
            <w:r w:rsidRPr="00EA7BAA">
              <w:rPr>
                <w:b/>
                <w:sz w:val="20"/>
                <w:szCs w:val="20"/>
              </w:rPr>
              <w:t xml:space="preserve"> </w:t>
            </w:r>
            <w:proofErr w:type="spellStart"/>
            <w:r w:rsidRPr="00EA7BAA">
              <w:rPr>
                <w:b/>
                <w:sz w:val="20"/>
                <w:szCs w:val="20"/>
              </w:rPr>
              <w:t>Perkančiosios</w:t>
            </w:r>
            <w:proofErr w:type="spellEnd"/>
            <w:r w:rsidRPr="00EA7BAA">
              <w:rPr>
                <w:b/>
                <w:sz w:val="20"/>
                <w:szCs w:val="20"/>
              </w:rPr>
              <w:t xml:space="preserve"> </w:t>
            </w:r>
            <w:proofErr w:type="spellStart"/>
            <w:r w:rsidRPr="00EA7BAA">
              <w:rPr>
                <w:b/>
                <w:sz w:val="20"/>
                <w:szCs w:val="20"/>
              </w:rPr>
              <w:t>organizacijos</w:t>
            </w:r>
            <w:proofErr w:type="spellEnd"/>
            <w:r w:rsidRPr="00EA7BAA">
              <w:rPr>
                <w:b/>
                <w:sz w:val="20"/>
                <w:szCs w:val="20"/>
              </w:rPr>
              <w:t xml:space="preserve"> </w:t>
            </w:r>
            <w:proofErr w:type="spellStart"/>
            <w:r w:rsidRPr="00EA7BAA">
              <w:rPr>
                <w:b/>
                <w:sz w:val="20"/>
                <w:szCs w:val="20"/>
              </w:rPr>
              <w:t>skelbiamoje</w:t>
            </w:r>
            <w:proofErr w:type="spellEnd"/>
            <w:r w:rsidRPr="00EA7BAA">
              <w:rPr>
                <w:b/>
                <w:sz w:val="20"/>
                <w:szCs w:val="20"/>
              </w:rPr>
              <w:t xml:space="preserve"> </w:t>
            </w:r>
            <w:proofErr w:type="spellStart"/>
            <w:r w:rsidRPr="00EA7BAA">
              <w:rPr>
                <w:b/>
                <w:sz w:val="20"/>
                <w:szCs w:val="20"/>
              </w:rPr>
              <w:t>techninėje</w:t>
            </w:r>
            <w:proofErr w:type="spellEnd"/>
            <w:r w:rsidRPr="00EA7BAA">
              <w:rPr>
                <w:b/>
                <w:sz w:val="20"/>
                <w:szCs w:val="20"/>
              </w:rPr>
              <w:t xml:space="preserve"> </w:t>
            </w:r>
            <w:proofErr w:type="spellStart"/>
            <w:r w:rsidRPr="00EA7BAA">
              <w:rPr>
                <w:b/>
                <w:sz w:val="20"/>
                <w:szCs w:val="20"/>
              </w:rPr>
              <w:t>specifikacijoje</w:t>
            </w:r>
            <w:proofErr w:type="spellEnd"/>
            <w:r w:rsidRPr="00EA7BAA">
              <w:rPr>
                <w:b/>
                <w:sz w:val="20"/>
                <w:szCs w:val="20"/>
              </w:rPr>
              <w:t xml:space="preserve"> </w:t>
            </w:r>
            <w:proofErr w:type="spellStart"/>
            <w:r w:rsidRPr="00EA7BAA">
              <w:rPr>
                <w:b/>
                <w:sz w:val="20"/>
                <w:szCs w:val="20"/>
              </w:rPr>
              <w:t>yra</w:t>
            </w:r>
            <w:proofErr w:type="spellEnd"/>
            <w:r w:rsidRPr="00EA7BAA">
              <w:rPr>
                <w:b/>
                <w:sz w:val="20"/>
                <w:szCs w:val="20"/>
              </w:rPr>
              <w:t xml:space="preserve"> </w:t>
            </w:r>
            <w:proofErr w:type="spellStart"/>
            <w:r w:rsidRPr="00EA7BAA">
              <w:rPr>
                <w:b/>
                <w:sz w:val="20"/>
                <w:szCs w:val="20"/>
              </w:rPr>
              <w:t>perteklinių</w:t>
            </w:r>
            <w:proofErr w:type="spellEnd"/>
            <w:r w:rsidRPr="00EA7BAA">
              <w:rPr>
                <w:b/>
                <w:sz w:val="20"/>
                <w:szCs w:val="20"/>
              </w:rPr>
              <w:t xml:space="preserve"> </w:t>
            </w:r>
            <w:proofErr w:type="spellStart"/>
            <w:r w:rsidRPr="00EA7BAA">
              <w:rPr>
                <w:b/>
                <w:sz w:val="20"/>
                <w:szCs w:val="20"/>
              </w:rPr>
              <w:t>reikalavimų</w:t>
            </w:r>
            <w:proofErr w:type="spellEnd"/>
            <w:r w:rsidRPr="00EA7BAA">
              <w:rPr>
                <w:b/>
                <w:sz w:val="20"/>
                <w:szCs w:val="20"/>
              </w:rPr>
              <w:t xml:space="preserve">, </w:t>
            </w:r>
            <w:proofErr w:type="spellStart"/>
            <w:r w:rsidRPr="00EA7BAA">
              <w:rPr>
                <w:b/>
                <w:sz w:val="20"/>
                <w:szCs w:val="20"/>
              </w:rPr>
              <w:t>kurie</w:t>
            </w:r>
            <w:proofErr w:type="spellEnd"/>
            <w:r w:rsidRPr="00EA7BAA">
              <w:rPr>
                <w:b/>
                <w:sz w:val="20"/>
                <w:szCs w:val="20"/>
              </w:rPr>
              <w:t xml:space="preserve"> </w:t>
            </w:r>
            <w:proofErr w:type="spellStart"/>
            <w:r w:rsidRPr="00EA7BAA">
              <w:rPr>
                <w:b/>
                <w:sz w:val="20"/>
                <w:szCs w:val="20"/>
              </w:rPr>
              <w:t>nepadeda</w:t>
            </w:r>
            <w:proofErr w:type="spellEnd"/>
            <w:r w:rsidRPr="00EA7BAA">
              <w:rPr>
                <w:b/>
                <w:sz w:val="20"/>
                <w:szCs w:val="20"/>
              </w:rPr>
              <w:t xml:space="preserve"> </w:t>
            </w:r>
            <w:proofErr w:type="spellStart"/>
            <w:r w:rsidRPr="00EA7BAA">
              <w:rPr>
                <w:b/>
                <w:sz w:val="20"/>
                <w:szCs w:val="20"/>
              </w:rPr>
              <w:t>pasiekti</w:t>
            </w:r>
            <w:proofErr w:type="spellEnd"/>
            <w:r w:rsidRPr="00EA7BAA">
              <w:rPr>
                <w:b/>
                <w:sz w:val="20"/>
                <w:szCs w:val="20"/>
              </w:rPr>
              <w:t xml:space="preserve"> </w:t>
            </w:r>
            <w:proofErr w:type="spellStart"/>
            <w:r w:rsidRPr="00EA7BAA">
              <w:rPr>
                <w:b/>
                <w:sz w:val="20"/>
                <w:szCs w:val="20"/>
              </w:rPr>
              <w:t>techninėje</w:t>
            </w:r>
            <w:proofErr w:type="spellEnd"/>
            <w:r w:rsidRPr="00EA7BAA">
              <w:rPr>
                <w:b/>
                <w:sz w:val="20"/>
                <w:szCs w:val="20"/>
              </w:rPr>
              <w:t xml:space="preserve"> </w:t>
            </w:r>
            <w:proofErr w:type="spellStart"/>
            <w:r w:rsidRPr="00EA7BAA">
              <w:rPr>
                <w:b/>
                <w:sz w:val="20"/>
                <w:szCs w:val="20"/>
              </w:rPr>
              <w:t>specifikacijoje</w:t>
            </w:r>
            <w:proofErr w:type="spellEnd"/>
            <w:r w:rsidRPr="00EA7BAA">
              <w:rPr>
                <w:b/>
                <w:sz w:val="20"/>
                <w:szCs w:val="20"/>
              </w:rPr>
              <w:t xml:space="preserve"> </w:t>
            </w:r>
            <w:proofErr w:type="spellStart"/>
            <w:r w:rsidRPr="00EA7BAA">
              <w:rPr>
                <w:b/>
                <w:sz w:val="20"/>
                <w:szCs w:val="20"/>
              </w:rPr>
              <w:t>nustatyto</w:t>
            </w:r>
            <w:proofErr w:type="spellEnd"/>
            <w:r w:rsidRPr="00EA7BAA">
              <w:rPr>
                <w:b/>
                <w:sz w:val="20"/>
                <w:szCs w:val="20"/>
              </w:rPr>
              <w:t xml:space="preserve"> </w:t>
            </w:r>
            <w:proofErr w:type="spellStart"/>
            <w:r w:rsidRPr="00EA7BAA">
              <w:rPr>
                <w:b/>
                <w:sz w:val="20"/>
                <w:szCs w:val="20"/>
              </w:rPr>
              <w:t>rezultato</w:t>
            </w:r>
            <w:proofErr w:type="spellEnd"/>
            <w:r w:rsidRPr="00EA7BAA">
              <w:rPr>
                <w:b/>
                <w:sz w:val="20"/>
                <w:szCs w:val="20"/>
              </w:rPr>
              <w:t xml:space="preserve"> </w:t>
            </w:r>
            <w:proofErr w:type="spellStart"/>
            <w:r w:rsidRPr="00EA7BAA">
              <w:rPr>
                <w:b/>
                <w:sz w:val="20"/>
                <w:szCs w:val="20"/>
              </w:rPr>
              <w:t>bei</w:t>
            </w:r>
            <w:proofErr w:type="spellEnd"/>
            <w:r w:rsidRPr="00EA7BAA">
              <w:rPr>
                <w:b/>
                <w:sz w:val="20"/>
                <w:szCs w:val="20"/>
              </w:rPr>
              <w:t xml:space="preserve"> </w:t>
            </w:r>
            <w:proofErr w:type="spellStart"/>
            <w:r w:rsidRPr="00EA7BAA">
              <w:rPr>
                <w:b/>
                <w:sz w:val="20"/>
                <w:szCs w:val="20"/>
              </w:rPr>
              <w:t>nepagrįstai</w:t>
            </w:r>
            <w:proofErr w:type="spellEnd"/>
            <w:r w:rsidRPr="00EA7BAA">
              <w:rPr>
                <w:b/>
                <w:sz w:val="20"/>
                <w:szCs w:val="20"/>
              </w:rPr>
              <w:t xml:space="preserve"> </w:t>
            </w:r>
            <w:proofErr w:type="spellStart"/>
            <w:r w:rsidRPr="00EA7BAA">
              <w:rPr>
                <w:b/>
                <w:sz w:val="20"/>
                <w:szCs w:val="20"/>
              </w:rPr>
              <w:t>brangina</w:t>
            </w:r>
            <w:proofErr w:type="spellEnd"/>
            <w:r w:rsidRPr="00EA7BAA">
              <w:rPr>
                <w:b/>
                <w:sz w:val="20"/>
                <w:szCs w:val="20"/>
              </w:rPr>
              <w:t xml:space="preserve"> </w:t>
            </w:r>
            <w:proofErr w:type="spellStart"/>
            <w:r w:rsidRPr="00EA7BAA">
              <w:rPr>
                <w:b/>
                <w:sz w:val="20"/>
                <w:szCs w:val="20"/>
              </w:rPr>
              <w:t>pasiūlymo</w:t>
            </w:r>
            <w:proofErr w:type="spellEnd"/>
            <w:r w:rsidRPr="00EA7BAA">
              <w:rPr>
                <w:b/>
                <w:sz w:val="20"/>
                <w:szCs w:val="20"/>
              </w:rPr>
              <w:t xml:space="preserve"> </w:t>
            </w:r>
            <w:proofErr w:type="spellStart"/>
            <w:r w:rsidRPr="00EA7BAA">
              <w:rPr>
                <w:b/>
                <w:sz w:val="20"/>
                <w:szCs w:val="20"/>
              </w:rPr>
              <w:t>kainą</w:t>
            </w:r>
            <w:proofErr w:type="spellEnd"/>
            <w:r w:rsidRPr="00EA7BAA">
              <w:rPr>
                <w:b/>
                <w:sz w:val="20"/>
                <w:szCs w:val="20"/>
              </w:rPr>
              <w:t>?</w:t>
            </w:r>
          </w:p>
        </w:tc>
        <w:tc>
          <w:tcPr>
            <w:tcW w:w="1960" w:type="pct"/>
          </w:tcPr>
          <w:p w14:paraId="29CF1DB3" w14:textId="77777777" w:rsidR="005501FE" w:rsidRPr="00EA7BAA" w:rsidRDefault="005501FE" w:rsidP="00090CCE">
            <w:pPr>
              <w:tabs>
                <w:tab w:val="left" w:pos="426"/>
              </w:tabs>
              <w:contextualSpacing/>
              <w:rPr>
                <w:rFonts w:eastAsia="Calibri"/>
                <w:sz w:val="20"/>
                <w:szCs w:val="20"/>
              </w:rPr>
            </w:pPr>
          </w:p>
        </w:tc>
      </w:tr>
      <w:tr w:rsidR="005501FE" w:rsidRPr="00EA7BAA" w14:paraId="39D957AF" w14:textId="77777777" w:rsidTr="00332A7F">
        <w:tc>
          <w:tcPr>
            <w:tcW w:w="3040" w:type="pct"/>
          </w:tcPr>
          <w:p w14:paraId="394EEC88" w14:textId="77777777" w:rsidR="005501FE" w:rsidRPr="00EA7BAA" w:rsidRDefault="005501FE" w:rsidP="00090CCE">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jc w:val="both"/>
              <w:rPr>
                <w:b/>
                <w:sz w:val="20"/>
                <w:szCs w:val="20"/>
              </w:rPr>
            </w:pPr>
            <w:proofErr w:type="spellStart"/>
            <w:r w:rsidRPr="00EA7BAA">
              <w:rPr>
                <w:b/>
                <w:sz w:val="20"/>
                <w:szCs w:val="20"/>
              </w:rPr>
              <w:t>Ar</w:t>
            </w:r>
            <w:proofErr w:type="spellEnd"/>
            <w:r w:rsidRPr="00EA7BAA">
              <w:rPr>
                <w:b/>
                <w:sz w:val="20"/>
                <w:szCs w:val="20"/>
              </w:rPr>
              <w:t xml:space="preserve"> </w:t>
            </w:r>
            <w:proofErr w:type="spellStart"/>
            <w:r w:rsidRPr="00EA7BAA">
              <w:rPr>
                <w:rFonts w:eastAsia="Calibri"/>
                <w:b/>
                <w:sz w:val="20"/>
                <w:szCs w:val="20"/>
              </w:rPr>
              <w:t>siūlomi</w:t>
            </w:r>
            <w:proofErr w:type="spellEnd"/>
            <w:r w:rsidRPr="00EA7BAA">
              <w:rPr>
                <w:rFonts w:eastAsia="Calibri"/>
                <w:b/>
                <w:sz w:val="20"/>
                <w:szCs w:val="20"/>
              </w:rPr>
              <w:t xml:space="preserve"> </w:t>
            </w:r>
            <w:proofErr w:type="spellStart"/>
            <w:r w:rsidRPr="00EA7BAA">
              <w:rPr>
                <w:rFonts w:eastAsia="Calibri"/>
                <w:b/>
                <w:sz w:val="20"/>
                <w:szCs w:val="20"/>
              </w:rPr>
              <w:t>sprendimai</w:t>
            </w:r>
            <w:proofErr w:type="spellEnd"/>
            <w:r w:rsidRPr="00EA7BAA">
              <w:rPr>
                <w:rFonts w:eastAsia="Calibri"/>
                <w:b/>
                <w:sz w:val="20"/>
                <w:szCs w:val="20"/>
              </w:rPr>
              <w:t xml:space="preserve"> </w:t>
            </w:r>
            <w:proofErr w:type="spellStart"/>
            <w:r w:rsidRPr="00EA7BAA">
              <w:rPr>
                <w:rFonts w:eastAsia="Calibri"/>
                <w:b/>
                <w:sz w:val="20"/>
                <w:szCs w:val="20"/>
              </w:rPr>
              <w:t>gali</w:t>
            </w:r>
            <w:proofErr w:type="spellEnd"/>
            <w:r w:rsidRPr="00EA7BAA">
              <w:rPr>
                <w:rFonts w:eastAsia="Calibri"/>
                <w:b/>
                <w:sz w:val="20"/>
                <w:szCs w:val="20"/>
              </w:rPr>
              <w:t xml:space="preserve"> </w:t>
            </w:r>
            <w:proofErr w:type="spellStart"/>
            <w:r w:rsidRPr="00EA7BAA">
              <w:rPr>
                <w:rFonts w:eastAsia="Calibri"/>
                <w:b/>
                <w:sz w:val="20"/>
                <w:szCs w:val="20"/>
              </w:rPr>
              <w:t>riboti</w:t>
            </w:r>
            <w:proofErr w:type="spellEnd"/>
            <w:r w:rsidRPr="00EA7BAA">
              <w:rPr>
                <w:rFonts w:eastAsia="Calibri"/>
                <w:b/>
                <w:sz w:val="20"/>
                <w:szCs w:val="20"/>
              </w:rPr>
              <w:t xml:space="preserve"> </w:t>
            </w:r>
            <w:proofErr w:type="spellStart"/>
            <w:r w:rsidRPr="00EA7BAA">
              <w:rPr>
                <w:rFonts w:eastAsia="Calibri"/>
                <w:b/>
                <w:sz w:val="20"/>
                <w:szCs w:val="20"/>
              </w:rPr>
              <w:t>kitų</w:t>
            </w:r>
            <w:proofErr w:type="spellEnd"/>
            <w:r w:rsidRPr="00EA7BAA">
              <w:rPr>
                <w:rFonts w:eastAsia="Calibri"/>
                <w:b/>
                <w:sz w:val="20"/>
                <w:szCs w:val="20"/>
              </w:rPr>
              <w:t xml:space="preserve"> </w:t>
            </w:r>
            <w:proofErr w:type="spellStart"/>
            <w:r w:rsidRPr="00EA7BAA">
              <w:rPr>
                <w:rFonts w:eastAsia="Calibri"/>
                <w:b/>
                <w:sz w:val="20"/>
                <w:szCs w:val="20"/>
              </w:rPr>
              <w:t>tiekėjų</w:t>
            </w:r>
            <w:proofErr w:type="spellEnd"/>
            <w:r w:rsidRPr="00EA7BAA">
              <w:rPr>
                <w:rFonts w:eastAsia="Calibri"/>
                <w:b/>
                <w:sz w:val="20"/>
                <w:szCs w:val="20"/>
              </w:rPr>
              <w:t xml:space="preserve"> </w:t>
            </w:r>
            <w:proofErr w:type="spellStart"/>
            <w:r w:rsidRPr="00EA7BAA">
              <w:rPr>
                <w:rFonts w:eastAsia="Calibri"/>
                <w:b/>
                <w:sz w:val="20"/>
                <w:szCs w:val="20"/>
              </w:rPr>
              <w:t>galimybes</w:t>
            </w:r>
            <w:proofErr w:type="spellEnd"/>
            <w:r w:rsidRPr="00EA7BAA">
              <w:rPr>
                <w:rFonts w:eastAsia="Calibri"/>
                <w:b/>
                <w:sz w:val="20"/>
                <w:szCs w:val="20"/>
              </w:rPr>
              <w:t xml:space="preserve"> </w:t>
            </w:r>
            <w:proofErr w:type="spellStart"/>
            <w:r w:rsidRPr="00EA7BAA">
              <w:rPr>
                <w:rFonts w:eastAsia="Calibri"/>
                <w:b/>
                <w:sz w:val="20"/>
                <w:szCs w:val="20"/>
              </w:rPr>
              <w:t>dalyvauti</w:t>
            </w:r>
            <w:proofErr w:type="spellEnd"/>
            <w:r w:rsidRPr="00EA7BAA">
              <w:rPr>
                <w:rFonts w:eastAsia="Calibri"/>
                <w:b/>
                <w:sz w:val="20"/>
                <w:szCs w:val="20"/>
              </w:rPr>
              <w:t xml:space="preserve"> </w:t>
            </w:r>
            <w:proofErr w:type="spellStart"/>
            <w:r w:rsidRPr="00EA7BAA">
              <w:rPr>
                <w:rFonts w:eastAsia="Calibri"/>
                <w:b/>
                <w:sz w:val="20"/>
                <w:szCs w:val="20"/>
              </w:rPr>
              <w:t>pirkime</w:t>
            </w:r>
            <w:proofErr w:type="spellEnd"/>
            <w:r w:rsidRPr="00EA7BAA">
              <w:rPr>
                <w:rFonts w:eastAsia="Calibri"/>
                <w:b/>
                <w:sz w:val="20"/>
                <w:szCs w:val="20"/>
              </w:rPr>
              <w:t>?</w:t>
            </w:r>
            <w:r w:rsidRPr="00EA7BAA">
              <w:rPr>
                <w:rFonts w:eastAsia="Calibri"/>
                <w:b/>
                <w:sz w:val="20"/>
                <w:szCs w:val="20"/>
              </w:rPr>
              <w:tab/>
            </w:r>
          </w:p>
        </w:tc>
        <w:tc>
          <w:tcPr>
            <w:tcW w:w="1960" w:type="pct"/>
          </w:tcPr>
          <w:p w14:paraId="23D4E81D" w14:textId="77777777" w:rsidR="005501FE" w:rsidRPr="00EA7BAA" w:rsidRDefault="005501FE" w:rsidP="00090CCE">
            <w:pPr>
              <w:tabs>
                <w:tab w:val="left" w:pos="426"/>
              </w:tabs>
              <w:contextualSpacing/>
              <w:rPr>
                <w:rFonts w:eastAsia="Calibri"/>
                <w:sz w:val="20"/>
                <w:szCs w:val="20"/>
              </w:rPr>
            </w:pPr>
          </w:p>
        </w:tc>
      </w:tr>
      <w:tr w:rsidR="005501FE" w:rsidRPr="00EA7BAA" w14:paraId="45229198" w14:textId="77777777" w:rsidTr="00332A7F">
        <w:trPr>
          <w:trHeight w:val="289"/>
        </w:trPr>
        <w:tc>
          <w:tcPr>
            <w:tcW w:w="3040" w:type="pct"/>
          </w:tcPr>
          <w:p w14:paraId="6205A26C" w14:textId="77777777" w:rsidR="005501FE" w:rsidRPr="00EA7BAA" w:rsidRDefault="005501FE" w:rsidP="00090CCE">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EA7BAA">
              <w:rPr>
                <w:rFonts w:ascii="Times New Roman" w:hAnsi="Times New Roman"/>
                <w:b/>
                <w:sz w:val="20"/>
                <w:szCs w:val="20"/>
              </w:rPr>
              <w:t>Kokia preliminari numatomų įsigyti prekių kaina Eur su PVM?</w:t>
            </w:r>
          </w:p>
        </w:tc>
        <w:tc>
          <w:tcPr>
            <w:tcW w:w="1960" w:type="pct"/>
          </w:tcPr>
          <w:p w14:paraId="0D34FEE0" w14:textId="77777777" w:rsidR="005501FE" w:rsidRPr="00EA7BAA" w:rsidRDefault="005501FE" w:rsidP="00090CCE">
            <w:pPr>
              <w:tabs>
                <w:tab w:val="left" w:pos="426"/>
              </w:tabs>
              <w:contextualSpacing/>
              <w:rPr>
                <w:rFonts w:eastAsia="Calibri"/>
                <w:sz w:val="20"/>
                <w:szCs w:val="20"/>
              </w:rPr>
            </w:pPr>
          </w:p>
        </w:tc>
      </w:tr>
      <w:tr w:rsidR="005501FE" w:rsidRPr="00EA7BAA" w14:paraId="7ED6741A" w14:textId="77777777" w:rsidTr="00332A7F">
        <w:trPr>
          <w:trHeight w:val="289"/>
        </w:trPr>
        <w:tc>
          <w:tcPr>
            <w:tcW w:w="3040" w:type="pct"/>
          </w:tcPr>
          <w:p w14:paraId="5A38533A" w14:textId="77777777" w:rsidR="005501FE" w:rsidRPr="00EA7BAA" w:rsidRDefault="005501FE" w:rsidP="00090CCE">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EA7BAA">
              <w:rPr>
                <w:rFonts w:ascii="Times New Roman" w:hAnsi="Times New Roman"/>
                <w:b/>
                <w:sz w:val="20"/>
                <w:szCs w:val="20"/>
              </w:rPr>
              <w:t>Kokios pastabos prekių pristatymui: prekių pristatymo/sumontavimo terminas ne vėliau kaip per 3 (tris) mėnesius nuo užsakymo pateikimo dienos?</w:t>
            </w:r>
          </w:p>
        </w:tc>
        <w:tc>
          <w:tcPr>
            <w:tcW w:w="1960" w:type="pct"/>
          </w:tcPr>
          <w:p w14:paraId="3DDDBE33" w14:textId="77777777" w:rsidR="005501FE" w:rsidRPr="00EA7BAA" w:rsidRDefault="005501FE" w:rsidP="00090CCE">
            <w:pPr>
              <w:tabs>
                <w:tab w:val="left" w:pos="426"/>
              </w:tabs>
              <w:contextualSpacing/>
              <w:rPr>
                <w:rFonts w:eastAsia="Calibri"/>
                <w:sz w:val="20"/>
                <w:szCs w:val="20"/>
              </w:rPr>
            </w:pPr>
          </w:p>
        </w:tc>
      </w:tr>
      <w:tr w:rsidR="005501FE" w:rsidRPr="00EA7BAA" w14:paraId="1D94254F" w14:textId="77777777" w:rsidTr="00332A7F">
        <w:trPr>
          <w:trHeight w:val="262"/>
        </w:trPr>
        <w:tc>
          <w:tcPr>
            <w:tcW w:w="3040" w:type="pct"/>
          </w:tcPr>
          <w:p w14:paraId="043117E3" w14:textId="77777777" w:rsidR="005501FE" w:rsidRPr="00EA7BAA" w:rsidRDefault="005501FE" w:rsidP="00090CCE">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sz w:val="20"/>
                <w:szCs w:val="20"/>
              </w:rPr>
            </w:pPr>
            <w:r w:rsidRPr="00EA7BAA">
              <w:rPr>
                <w:rFonts w:ascii="Times New Roman" w:eastAsia="MS Mincho" w:hAnsi="Times New Roman"/>
                <w:b/>
                <w:bCs/>
                <w:noProof/>
                <w:sz w:val="20"/>
                <w:szCs w:val="20"/>
                <w:lang w:eastAsia="ja-JP"/>
              </w:rPr>
              <w:t xml:space="preserve">Ar taikytini aplinkosauginiai reikalavimai? </w:t>
            </w:r>
            <w:r w:rsidRPr="00EA7BAA">
              <w:rPr>
                <w:rFonts w:ascii="Times New Roman" w:eastAsia="MS Mincho" w:hAnsi="Times New Roman"/>
                <w:bCs/>
                <w:noProof/>
                <w:sz w:val="20"/>
                <w:szCs w:val="20"/>
                <w:lang w:eastAsia="ja-JP"/>
              </w:rPr>
              <w:t xml:space="preserve">Žemiau parengti reikalavimai </w:t>
            </w:r>
            <w:r w:rsidRPr="00EA7BAA">
              <w:rPr>
                <w:rFonts w:ascii="Times New Roman" w:hAnsi="Times New Roman"/>
                <w:sz w:val="20"/>
                <w:szCs w:val="20"/>
              </w:rPr>
              <w:t xml:space="preserve">parengti vadovaujantis </w:t>
            </w:r>
            <w:r w:rsidRPr="00EA7BAA">
              <w:rPr>
                <w:rFonts w:ascii="Times New Roman" w:hAnsi="Times New Roman"/>
                <w:bCs/>
                <w:sz w:val="20"/>
                <w:szCs w:val="20"/>
              </w:rPr>
              <w:t>LR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w:t>
            </w:r>
          </w:p>
        </w:tc>
        <w:tc>
          <w:tcPr>
            <w:tcW w:w="1960" w:type="pct"/>
          </w:tcPr>
          <w:p w14:paraId="6A6E1E7A" w14:textId="77777777" w:rsidR="005501FE" w:rsidRPr="00EA7BAA" w:rsidRDefault="005501FE" w:rsidP="00090CCE">
            <w:pPr>
              <w:tabs>
                <w:tab w:val="left" w:pos="426"/>
              </w:tabs>
              <w:contextualSpacing/>
              <w:rPr>
                <w:rFonts w:eastAsia="Calibri"/>
                <w:sz w:val="20"/>
                <w:szCs w:val="20"/>
              </w:rPr>
            </w:pPr>
          </w:p>
        </w:tc>
      </w:tr>
      <w:tr w:rsidR="005501FE" w:rsidRPr="00EA7BAA" w14:paraId="39324B47" w14:textId="77777777" w:rsidTr="00332A7F">
        <w:trPr>
          <w:trHeight w:val="262"/>
        </w:trPr>
        <w:tc>
          <w:tcPr>
            <w:tcW w:w="3040" w:type="pct"/>
          </w:tcPr>
          <w:p w14:paraId="57680C42" w14:textId="77777777" w:rsidR="005501FE" w:rsidRPr="00EA7BAA" w:rsidRDefault="005501FE" w:rsidP="00090CCE">
            <w:pPr>
              <w:pStyle w:val="Sraopastraipa"/>
              <w:numPr>
                <w:ilvl w:val="0"/>
                <w:numId w:val="31"/>
              </w:numPr>
              <w:tabs>
                <w:tab w:val="left" w:pos="284"/>
                <w:tab w:val="left" w:pos="709"/>
              </w:tabs>
              <w:spacing w:after="0" w:line="240" w:lineRule="auto"/>
              <w:ind w:left="0" w:firstLine="0"/>
              <w:contextualSpacing/>
              <w:jc w:val="both"/>
              <w:rPr>
                <w:rFonts w:ascii="Times New Roman" w:eastAsia="MS Mincho" w:hAnsi="Times New Roman"/>
                <w:b/>
                <w:bCs/>
                <w:noProof/>
                <w:sz w:val="20"/>
                <w:szCs w:val="20"/>
                <w:lang w:eastAsia="ja-JP"/>
              </w:rPr>
            </w:pPr>
            <w:r w:rsidRPr="00EA7BAA">
              <w:rPr>
                <w:rFonts w:ascii="Times New Roman" w:eastAsia="MS Mincho" w:hAnsi="Times New Roman"/>
                <w:b/>
                <w:bCs/>
                <w:noProof/>
                <w:sz w:val="20"/>
                <w:szCs w:val="20"/>
                <w:lang w:eastAsia="ja-JP"/>
              </w:rPr>
              <w:t>Kitos pastabos</w:t>
            </w:r>
          </w:p>
        </w:tc>
        <w:tc>
          <w:tcPr>
            <w:tcW w:w="1960" w:type="pct"/>
          </w:tcPr>
          <w:p w14:paraId="4DAB2188" w14:textId="77777777" w:rsidR="005501FE" w:rsidRPr="00EA7BAA" w:rsidRDefault="005501FE" w:rsidP="00090CCE">
            <w:pPr>
              <w:tabs>
                <w:tab w:val="left" w:pos="426"/>
              </w:tabs>
              <w:contextualSpacing/>
              <w:rPr>
                <w:rFonts w:eastAsia="Calibri"/>
                <w:sz w:val="20"/>
                <w:szCs w:val="20"/>
              </w:rPr>
            </w:pPr>
          </w:p>
        </w:tc>
      </w:tr>
    </w:tbl>
    <w:p w14:paraId="0F56A408" w14:textId="77777777" w:rsidR="008A3F22" w:rsidRDefault="008A3F22" w:rsidP="00F11E10">
      <w:pPr>
        <w:spacing w:line="360" w:lineRule="auto"/>
        <w:ind w:left="862"/>
        <w:rPr>
          <w:sz w:val="10"/>
          <w:szCs w:val="10"/>
          <w:lang w:val="lt-LT"/>
        </w:rPr>
      </w:pPr>
    </w:p>
    <w:tbl>
      <w:tblPr>
        <w:tblStyle w:val="Lentelstinklelis"/>
        <w:tblW w:w="10065" w:type="dxa"/>
        <w:tblInd w:w="-5" w:type="dxa"/>
        <w:tblLook w:val="04A0" w:firstRow="1" w:lastRow="0" w:firstColumn="1" w:lastColumn="0" w:noHBand="0" w:noVBand="1"/>
      </w:tblPr>
      <w:tblGrid>
        <w:gridCol w:w="6096"/>
        <w:gridCol w:w="3969"/>
      </w:tblGrid>
      <w:tr w:rsidR="005501FE" w:rsidRPr="00EA7BAA" w14:paraId="0EA9FBC0" w14:textId="77777777" w:rsidTr="00090CCE">
        <w:trPr>
          <w:trHeight w:val="306"/>
        </w:trPr>
        <w:tc>
          <w:tcPr>
            <w:tcW w:w="6096" w:type="dxa"/>
            <w:vAlign w:val="center"/>
          </w:tcPr>
          <w:p w14:paraId="13583327" w14:textId="77777777" w:rsidR="005501FE" w:rsidRPr="00EA7BAA" w:rsidRDefault="005501FE" w:rsidP="00090CCE">
            <w:pPr>
              <w:pStyle w:val="Antrat2"/>
              <w:numPr>
                <w:ilvl w:val="0"/>
                <w:numId w:val="0"/>
              </w:numPr>
              <w:jc w:val="center"/>
              <w:rPr>
                <w:b/>
                <w:sz w:val="20"/>
              </w:rPr>
            </w:pPr>
            <w:r w:rsidRPr="00EA7BAA">
              <w:rPr>
                <w:b/>
                <w:sz w:val="20"/>
              </w:rPr>
              <w:t>*ATLIEKANT ŽALIUOSIUS VIEŠUOSIUS PIRKIMUS PRIVALOMA</w:t>
            </w:r>
            <w:r w:rsidRPr="00EA7BAA">
              <w:rPr>
                <w:rFonts w:eastAsia="Trebuchet MS"/>
                <w:b/>
                <w:sz w:val="20"/>
              </w:rPr>
              <w:t xml:space="preserve">, KAD </w:t>
            </w:r>
            <w:r w:rsidRPr="00EA7BAA">
              <w:rPr>
                <w:b/>
                <w:sz w:val="20"/>
              </w:rPr>
              <w:t>SIŪLOMOS PREKĖS ATITIKTŲ:</w:t>
            </w:r>
          </w:p>
        </w:tc>
        <w:tc>
          <w:tcPr>
            <w:tcW w:w="3969" w:type="dxa"/>
            <w:vAlign w:val="center"/>
          </w:tcPr>
          <w:p w14:paraId="39AF21A1" w14:textId="77777777" w:rsidR="005501FE" w:rsidRPr="00EA7BAA" w:rsidRDefault="005501FE" w:rsidP="00090CCE">
            <w:pPr>
              <w:jc w:val="center"/>
              <w:rPr>
                <w:b/>
                <w:sz w:val="20"/>
                <w:szCs w:val="20"/>
              </w:rPr>
            </w:pPr>
            <w:r w:rsidRPr="00EA7BAA">
              <w:rPr>
                <w:rFonts w:eastAsia="Calibri"/>
                <w:b/>
                <w:bCs/>
                <w:sz w:val="20"/>
                <w:szCs w:val="20"/>
              </w:rPr>
              <w:t>RINKOS KONSULTACIJOS DALYVIO ATSAKYMAS IR (AR) SIŪLYMAI</w:t>
            </w:r>
          </w:p>
        </w:tc>
      </w:tr>
      <w:tr w:rsidR="005501FE" w:rsidRPr="00EA7BAA" w14:paraId="7049B57F" w14:textId="77777777" w:rsidTr="00090CCE">
        <w:tc>
          <w:tcPr>
            <w:tcW w:w="6096" w:type="dxa"/>
          </w:tcPr>
          <w:p w14:paraId="06778024" w14:textId="77777777" w:rsidR="005501FE" w:rsidRPr="00EA7BAA" w:rsidRDefault="005501FE" w:rsidP="00090CCE">
            <w:pPr>
              <w:jc w:val="both"/>
              <w:rPr>
                <w:b/>
                <w:bCs/>
                <w:iCs/>
                <w:sz w:val="20"/>
                <w:szCs w:val="20"/>
              </w:rPr>
            </w:pPr>
            <w:r w:rsidRPr="00EA7BAA">
              <w:rPr>
                <w:b/>
                <w:bCs/>
                <w:iCs/>
                <w:sz w:val="20"/>
                <w:szCs w:val="20"/>
              </w:rPr>
              <w:t xml:space="preserve">III </w:t>
            </w:r>
            <w:proofErr w:type="spellStart"/>
            <w:r w:rsidRPr="00EA7BAA">
              <w:rPr>
                <w:b/>
                <w:bCs/>
                <w:iCs/>
                <w:sz w:val="20"/>
                <w:szCs w:val="20"/>
              </w:rPr>
              <w:t>variantas</w:t>
            </w:r>
            <w:proofErr w:type="spellEnd"/>
            <w:r w:rsidRPr="00EA7BAA">
              <w:rPr>
                <w:b/>
                <w:bCs/>
                <w:iCs/>
                <w:sz w:val="20"/>
                <w:szCs w:val="20"/>
              </w:rPr>
              <w:t>:</w:t>
            </w:r>
          </w:p>
          <w:p w14:paraId="317BABA9" w14:textId="77777777" w:rsidR="005501FE" w:rsidRPr="00EA7BAA" w:rsidRDefault="005501FE" w:rsidP="00090CCE">
            <w:pPr>
              <w:jc w:val="both"/>
              <w:rPr>
                <w:bCs/>
                <w:sz w:val="20"/>
                <w:szCs w:val="20"/>
              </w:rPr>
            </w:pPr>
            <w:proofErr w:type="spellStart"/>
            <w:r w:rsidRPr="00EA7BAA">
              <w:rPr>
                <w:bCs/>
                <w:sz w:val="20"/>
                <w:szCs w:val="20"/>
              </w:rPr>
              <w:t>Svarstytina</w:t>
            </w:r>
            <w:proofErr w:type="spellEnd"/>
            <w:r w:rsidRPr="00EA7BAA">
              <w:rPr>
                <w:bCs/>
                <w:sz w:val="20"/>
                <w:szCs w:val="20"/>
              </w:rPr>
              <w:t xml:space="preserve"> </w:t>
            </w:r>
            <w:proofErr w:type="spellStart"/>
            <w:r w:rsidRPr="00EA7BAA">
              <w:rPr>
                <w:bCs/>
                <w:sz w:val="20"/>
                <w:szCs w:val="20"/>
              </w:rPr>
              <w:t>galimybė</w:t>
            </w:r>
            <w:proofErr w:type="spellEnd"/>
            <w:r w:rsidRPr="00EA7BAA">
              <w:rPr>
                <w:bCs/>
                <w:sz w:val="20"/>
                <w:szCs w:val="20"/>
              </w:rPr>
              <w:t xml:space="preserve"> </w:t>
            </w:r>
            <w:proofErr w:type="spellStart"/>
            <w:r w:rsidRPr="00EA7BAA">
              <w:rPr>
                <w:sz w:val="20"/>
                <w:szCs w:val="20"/>
              </w:rPr>
              <w:t>pirkimo</w:t>
            </w:r>
            <w:proofErr w:type="spellEnd"/>
            <w:r w:rsidRPr="00EA7BAA">
              <w:rPr>
                <w:sz w:val="20"/>
                <w:szCs w:val="20"/>
              </w:rPr>
              <w:t xml:space="preserve"> </w:t>
            </w:r>
            <w:proofErr w:type="spellStart"/>
            <w:r w:rsidRPr="00EA7BAA">
              <w:rPr>
                <w:sz w:val="20"/>
                <w:szCs w:val="20"/>
              </w:rPr>
              <w:t>sutartyje</w:t>
            </w:r>
            <w:proofErr w:type="spellEnd"/>
            <w:r w:rsidRPr="00EA7BAA">
              <w:rPr>
                <w:sz w:val="20"/>
                <w:szCs w:val="20"/>
              </w:rPr>
              <w:t xml:space="preserve"> </w:t>
            </w:r>
            <w:proofErr w:type="spellStart"/>
            <w:r w:rsidRPr="00EA7BAA">
              <w:rPr>
                <w:sz w:val="20"/>
                <w:szCs w:val="20"/>
              </w:rPr>
              <w:t>nustatyti</w:t>
            </w:r>
            <w:proofErr w:type="spellEnd"/>
            <w:r w:rsidRPr="00EA7BAA">
              <w:rPr>
                <w:sz w:val="20"/>
                <w:szCs w:val="20"/>
              </w:rPr>
              <w:t xml:space="preserve"> </w:t>
            </w:r>
            <w:proofErr w:type="spellStart"/>
            <w:r w:rsidRPr="00EA7BAA">
              <w:rPr>
                <w:sz w:val="20"/>
                <w:szCs w:val="20"/>
              </w:rPr>
              <w:t>šiuos</w:t>
            </w:r>
            <w:proofErr w:type="spellEnd"/>
            <w:r w:rsidRPr="00EA7BAA">
              <w:rPr>
                <w:sz w:val="20"/>
                <w:szCs w:val="20"/>
              </w:rPr>
              <w:t xml:space="preserve"> </w:t>
            </w:r>
            <w:proofErr w:type="spellStart"/>
            <w:r w:rsidRPr="00EA7BAA">
              <w:rPr>
                <w:sz w:val="20"/>
                <w:szCs w:val="20"/>
              </w:rPr>
              <w:t>įsipareigojimus</w:t>
            </w:r>
            <w:proofErr w:type="spellEnd"/>
            <w:r w:rsidRPr="00EA7BAA">
              <w:rPr>
                <w:sz w:val="20"/>
                <w:szCs w:val="20"/>
              </w:rPr>
              <w:t xml:space="preserve"> </w:t>
            </w:r>
            <w:proofErr w:type="spellStart"/>
            <w:r w:rsidRPr="00EA7BAA">
              <w:rPr>
                <w:sz w:val="20"/>
                <w:szCs w:val="20"/>
              </w:rPr>
              <w:t>tiekėjui</w:t>
            </w:r>
            <w:proofErr w:type="spellEnd"/>
            <w:r w:rsidRPr="00EA7BAA">
              <w:rPr>
                <w:bCs/>
                <w:sz w:val="20"/>
                <w:szCs w:val="20"/>
              </w:rPr>
              <w:t>:</w:t>
            </w:r>
          </w:p>
          <w:p w14:paraId="70755047" w14:textId="77777777" w:rsidR="005501FE" w:rsidRPr="00EA7BAA" w:rsidRDefault="005501FE" w:rsidP="00090CCE">
            <w:pPr>
              <w:jc w:val="both"/>
              <w:rPr>
                <w:bCs/>
                <w:sz w:val="20"/>
                <w:szCs w:val="20"/>
              </w:rPr>
            </w:pPr>
            <w:r w:rsidRPr="00EA7BAA">
              <w:rPr>
                <w:bCs/>
                <w:sz w:val="20"/>
                <w:szCs w:val="20"/>
              </w:rPr>
              <w:lastRenderedPageBreak/>
              <w:t xml:space="preserve">1. </w:t>
            </w:r>
            <w:proofErr w:type="spellStart"/>
            <w:r w:rsidRPr="00EA7BAA">
              <w:rPr>
                <w:bCs/>
                <w:sz w:val="20"/>
                <w:szCs w:val="20"/>
              </w:rPr>
              <w:t>Mažinti</w:t>
            </w:r>
            <w:proofErr w:type="spellEnd"/>
            <w:r w:rsidRPr="00EA7BAA">
              <w:rPr>
                <w:bCs/>
                <w:sz w:val="20"/>
                <w:szCs w:val="20"/>
              </w:rPr>
              <w:t xml:space="preserve"> </w:t>
            </w:r>
            <w:proofErr w:type="spellStart"/>
            <w:r w:rsidRPr="00EA7BAA">
              <w:rPr>
                <w:bCs/>
                <w:sz w:val="20"/>
                <w:szCs w:val="20"/>
              </w:rPr>
              <w:t>popieriaus</w:t>
            </w:r>
            <w:proofErr w:type="spellEnd"/>
            <w:r w:rsidRPr="00EA7BAA">
              <w:rPr>
                <w:bCs/>
                <w:sz w:val="20"/>
                <w:szCs w:val="20"/>
              </w:rPr>
              <w:t xml:space="preserve"> </w:t>
            </w:r>
            <w:proofErr w:type="spellStart"/>
            <w:r w:rsidRPr="00EA7BAA">
              <w:rPr>
                <w:bCs/>
                <w:sz w:val="20"/>
                <w:szCs w:val="20"/>
              </w:rPr>
              <w:t>sunaudojimą</w:t>
            </w:r>
            <w:proofErr w:type="spellEnd"/>
            <w:r w:rsidRPr="00EA7BAA">
              <w:rPr>
                <w:bCs/>
                <w:sz w:val="20"/>
                <w:szCs w:val="20"/>
              </w:rPr>
              <w:t xml:space="preserve">, </w:t>
            </w:r>
            <w:proofErr w:type="spellStart"/>
            <w:r w:rsidRPr="00EA7BAA">
              <w:rPr>
                <w:bCs/>
                <w:sz w:val="20"/>
                <w:szCs w:val="20"/>
              </w:rPr>
              <w:t>atsisakyti</w:t>
            </w:r>
            <w:proofErr w:type="spellEnd"/>
            <w:r w:rsidRPr="00EA7BAA">
              <w:rPr>
                <w:bCs/>
                <w:sz w:val="20"/>
                <w:szCs w:val="20"/>
              </w:rPr>
              <w:t xml:space="preserve"> </w:t>
            </w:r>
            <w:proofErr w:type="spellStart"/>
            <w:r w:rsidRPr="00EA7BAA">
              <w:rPr>
                <w:bCs/>
                <w:sz w:val="20"/>
                <w:szCs w:val="20"/>
              </w:rPr>
              <w:t>nebūtino</w:t>
            </w:r>
            <w:proofErr w:type="spellEnd"/>
            <w:r w:rsidRPr="00EA7BAA">
              <w:rPr>
                <w:bCs/>
                <w:sz w:val="20"/>
                <w:szCs w:val="20"/>
              </w:rPr>
              <w:t xml:space="preserve"> </w:t>
            </w:r>
            <w:proofErr w:type="spellStart"/>
            <w:r w:rsidRPr="00EA7BAA">
              <w:rPr>
                <w:bCs/>
                <w:sz w:val="20"/>
                <w:szCs w:val="20"/>
              </w:rPr>
              <w:t>dokumentų</w:t>
            </w:r>
            <w:proofErr w:type="spellEnd"/>
            <w:r w:rsidRPr="00EA7BAA">
              <w:rPr>
                <w:bCs/>
                <w:sz w:val="20"/>
                <w:szCs w:val="20"/>
              </w:rPr>
              <w:t xml:space="preserve"> </w:t>
            </w:r>
            <w:proofErr w:type="spellStart"/>
            <w:r w:rsidRPr="00EA7BAA">
              <w:rPr>
                <w:bCs/>
                <w:sz w:val="20"/>
                <w:szCs w:val="20"/>
              </w:rPr>
              <w:t>kopijavimo</w:t>
            </w:r>
            <w:proofErr w:type="spellEnd"/>
            <w:r w:rsidRPr="00EA7BAA">
              <w:rPr>
                <w:bCs/>
                <w:sz w:val="20"/>
                <w:szCs w:val="20"/>
              </w:rPr>
              <w:t xml:space="preserve"> </w:t>
            </w:r>
            <w:proofErr w:type="spellStart"/>
            <w:r w:rsidRPr="00EA7BAA">
              <w:rPr>
                <w:bCs/>
                <w:sz w:val="20"/>
                <w:szCs w:val="20"/>
              </w:rPr>
              <w:t>ir</w:t>
            </w:r>
            <w:proofErr w:type="spellEnd"/>
            <w:r w:rsidRPr="00EA7BAA">
              <w:rPr>
                <w:bCs/>
                <w:sz w:val="20"/>
                <w:szCs w:val="20"/>
              </w:rPr>
              <w:t xml:space="preserve"> </w:t>
            </w:r>
            <w:proofErr w:type="spellStart"/>
            <w:r w:rsidRPr="00EA7BAA">
              <w:rPr>
                <w:bCs/>
                <w:sz w:val="20"/>
                <w:szCs w:val="20"/>
              </w:rPr>
              <w:t>spausdinimo</w:t>
            </w:r>
            <w:proofErr w:type="spellEnd"/>
            <w:r w:rsidRPr="00EA7BAA">
              <w:rPr>
                <w:bCs/>
                <w:sz w:val="20"/>
                <w:szCs w:val="20"/>
              </w:rPr>
              <w:t xml:space="preserve">, </w:t>
            </w:r>
            <w:proofErr w:type="spellStart"/>
            <w:r w:rsidRPr="00EA7BAA">
              <w:rPr>
                <w:bCs/>
                <w:sz w:val="20"/>
                <w:szCs w:val="20"/>
              </w:rPr>
              <w:t>rengiama</w:t>
            </w:r>
            <w:proofErr w:type="spellEnd"/>
            <w:r w:rsidRPr="00EA7BAA">
              <w:rPr>
                <w:bCs/>
                <w:sz w:val="20"/>
                <w:szCs w:val="20"/>
              </w:rPr>
              <w:t xml:space="preserve"> </w:t>
            </w:r>
            <w:proofErr w:type="spellStart"/>
            <w:r w:rsidRPr="00EA7BAA">
              <w:rPr>
                <w:bCs/>
                <w:sz w:val="20"/>
                <w:szCs w:val="20"/>
              </w:rPr>
              <w:t>dokumentacija</w:t>
            </w:r>
            <w:proofErr w:type="spellEnd"/>
            <w:r w:rsidRPr="00EA7BAA">
              <w:rPr>
                <w:bCs/>
                <w:sz w:val="20"/>
                <w:szCs w:val="20"/>
              </w:rPr>
              <w:t xml:space="preserve">, </w:t>
            </w:r>
            <w:proofErr w:type="spellStart"/>
            <w:r w:rsidRPr="00EA7BAA">
              <w:rPr>
                <w:bCs/>
                <w:sz w:val="20"/>
                <w:szCs w:val="20"/>
              </w:rPr>
              <w:t>prekių</w:t>
            </w:r>
            <w:proofErr w:type="spellEnd"/>
            <w:r w:rsidRPr="00EA7BAA">
              <w:rPr>
                <w:bCs/>
                <w:sz w:val="20"/>
                <w:szCs w:val="20"/>
              </w:rPr>
              <w:t xml:space="preserve"> </w:t>
            </w:r>
            <w:proofErr w:type="spellStart"/>
            <w:r w:rsidRPr="00EA7BAA">
              <w:rPr>
                <w:bCs/>
                <w:sz w:val="20"/>
                <w:szCs w:val="20"/>
              </w:rPr>
              <w:t>perdavimo</w:t>
            </w:r>
            <w:proofErr w:type="spellEnd"/>
            <w:r w:rsidRPr="00EA7BAA">
              <w:rPr>
                <w:bCs/>
                <w:sz w:val="20"/>
                <w:szCs w:val="20"/>
              </w:rPr>
              <w:t>–</w:t>
            </w:r>
            <w:proofErr w:type="spellStart"/>
            <w:r w:rsidRPr="00EA7BAA">
              <w:rPr>
                <w:bCs/>
                <w:sz w:val="20"/>
                <w:szCs w:val="20"/>
              </w:rPr>
              <w:t>priėmimo</w:t>
            </w:r>
            <w:proofErr w:type="spellEnd"/>
            <w:r w:rsidRPr="00EA7BAA">
              <w:rPr>
                <w:bCs/>
                <w:sz w:val="20"/>
                <w:szCs w:val="20"/>
              </w:rPr>
              <w:t xml:space="preserve"> </w:t>
            </w:r>
            <w:proofErr w:type="spellStart"/>
            <w:r w:rsidRPr="00EA7BAA">
              <w:rPr>
                <w:bCs/>
                <w:sz w:val="20"/>
                <w:szCs w:val="20"/>
              </w:rPr>
              <w:t>aktai</w:t>
            </w:r>
            <w:proofErr w:type="spellEnd"/>
            <w:r w:rsidRPr="00EA7BAA">
              <w:rPr>
                <w:bCs/>
                <w:sz w:val="20"/>
                <w:szCs w:val="20"/>
              </w:rPr>
              <w:t xml:space="preserve"> </w:t>
            </w:r>
            <w:proofErr w:type="spellStart"/>
            <w:r w:rsidRPr="00EA7BAA">
              <w:rPr>
                <w:bCs/>
                <w:sz w:val="20"/>
                <w:szCs w:val="20"/>
              </w:rPr>
              <w:t>Pirkėjui</w:t>
            </w:r>
            <w:proofErr w:type="spellEnd"/>
            <w:r w:rsidRPr="00EA7BAA">
              <w:rPr>
                <w:bCs/>
                <w:sz w:val="20"/>
                <w:szCs w:val="20"/>
              </w:rPr>
              <w:t xml:space="preserve">  </w:t>
            </w:r>
            <w:proofErr w:type="spellStart"/>
            <w:r w:rsidRPr="00EA7BAA">
              <w:rPr>
                <w:bCs/>
                <w:sz w:val="20"/>
                <w:szCs w:val="20"/>
              </w:rPr>
              <w:t>turi</w:t>
            </w:r>
            <w:proofErr w:type="spellEnd"/>
            <w:r w:rsidRPr="00EA7BAA">
              <w:rPr>
                <w:bCs/>
                <w:sz w:val="20"/>
                <w:szCs w:val="20"/>
              </w:rPr>
              <w:t xml:space="preserve"> </w:t>
            </w:r>
            <w:proofErr w:type="spellStart"/>
            <w:r w:rsidRPr="00EA7BAA">
              <w:rPr>
                <w:bCs/>
                <w:sz w:val="20"/>
                <w:szCs w:val="20"/>
              </w:rPr>
              <w:t>būti</w:t>
            </w:r>
            <w:proofErr w:type="spellEnd"/>
            <w:r w:rsidRPr="00EA7BAA">
              <w:rPr>
                <w:bCs/>
                <w:sz w:val="20"/>
                <w:szCs w:val="20"/>
              </w:rPr>
              <w:t xml:space="preserve"> </w:t>
            </w:r>
            <w:proofErr w:type="spellStart"/>
            <w:r w:rsidRPr="00EA7BAA">
              <w:rPr>
                <w:bCs/>
                <w:sz w:val="20"/>
                <w:szCs w:val="20"/>
              </w:rPr>
              <w:t>pateikti</w:t>
            </w:r>
            <w:proofErr w:type="spellEnd"/>
            <w:r w:rsidRPr="00EA7BAA">
              <w:rPr>
                <w:bCs/>
                <w:sz w:val="20"/>
                <w:szCs w:val="20"/>
              </w:rPr>
              <w:t xml:space="preserve"> tik </w:t>
            </w:r>
            <w:proofErr w:type="spellStart"/>
            <w:r w:rsidRPr="00EA7BAA">
              <w:rPr>
                <w:bCs/>
                <w:sz w:val="20"/>
                <w:szCs w:val="20"/>
              </w:rPr>
              <w:t>elektroniniu</w:t>
            </w:r>
            <w:proofErr w:type="spellEnd"/>
            <w:r w:rsidRPr="00EA7BAA">
              <w:rPr>
                <w:bCs/>
                <w:sz w:val="20"/>
                <w:szCs w:val="20"/>
              </w:rPr>
              <w:t xml:space="preserve"> </w:t>
            </w:r>
            <w:proofErr w:type="spellStart"/>
            <w:r w:rsidRPr="00EA7BAA">
              <w:rPr>
                <w:bCs/>
                <w:sz w:val="20"/>
                <w:szCs w:val="20"/>
              </w:rPr>
              <w:t>formatu</w:t>
            </w:r>
            <w:proofErr w:type="spellEnd"/>
            <w:r w:rsidRPr="00EA7BAA">
              <w:rPr>
                <w:bCs/>
                <w:sz w:val="20"/>
                <w:szCs w:val="20"/>
              </w:rPr>
              <w:t xml:space="preserve">, o </w:t>
            </w:r>
            <w:proofErr w:type="spellStart"/>
            <w:r w:rsidRPr="00EA7BAA">
              <w:rPr>
                <w:bCs/>
                <w:sz w:val="20"/>
                <w:szCs w:val="20"/>
              </w:rPr>
              <w:t>dokumentacija</w:t>
            </w:r>
            <w:proofErr w:type="spellEnd"/>
            <w:r w:rsidRPr="00EA7BAA">
              <w:rPr>
                <w:bCs/>
                <w:sz w:val="20"/>
                <w:szCs w:val="20"/>
              </w:rPr>
              <w:t xml:space="preserve">, </w:t>
            </w:r>
            <w:proofErr w:type="spellStart"/>
            <w:r w:rsidRPr="00EA7BAA">
              <w:rPr>
                <w:bCs/>
                <w:sz w:val="20"/>
                <w:szCs w:val="20"/>
              </w:rPr>
              <w:t>kuri</w:t>
            </w:r>
            <w:proofErr w:type="spellEnd"/>
            <w:r w:rsidRPr="00EA7BAA">
              <w:rPr>
                <w:bCs/>
                <w:sz w:val="20"/>
                <w:szCs w:val="20"/>
              </w:rPr>
              <w:t xml:space="preserve"> </w:t>
            </w:r>
            <w:proofErr w:type="spellStart"/>
            <w:r w:rsidRPr="00EA7BAA">
              <w:rPr>
                <w:bCs/>
                <w:sz w:val="20"/>
                <w:szCs w:val="20"/>
              </w:rPr>
              <w:t>turi</w:t>
            </w:r>
            <w:proofErr w:type="spellEnd"/>
            <w:r w:rsidRPr="00EA7BAA">
              <w:rPr>
                <w:bCs/>
                <w:sz w:val="20"/>
                <w:szCs w:val="20"/>
              </w:rPr>
              <w:t xml:space="preserve"> </w:t>
            </w:r>
            <w:proofErr w:type="spellStart"/>
            <w:r w:rsidRPr="00EA7BAA">
              <w:rPr>
                <w:bCs/>
                <w:sz w:val="20"/>
                <w:szCs w:val="20"/>
              </w:rPr>
              <w:t>būti</w:t>
            </w:r>
            <w:proofErr w:type="spellEnd"/>
            <w:r w:rsidRPr="00EA7BAA">
              <w:rPr>
                <w:bCs/>
                <w:sz w:val="20"/>
                <w:szCs w:val="20"/>
              </w:rPr>
              <w:t xml:space="preserve"> </w:t>
            </w:r>
            <w:proofErr w:type="spellStart"/>
            <w:r w:rsidRPr="00EA7BAA">
              <w:rPr>
                <w:bCs/>
                <w:sz w:val="20"/>
                <w:szCs w:val="20"/>
              </w:rPr>
              <w:t>pasirašoma</w:t>
            </w:r>
            <w:proofErr w:type="spellEnd"/>
            <w:r w:rsidRPr="00EA7BAA">
              <w:rPr>
                <w:bCs/>
                <w:sz w:val="20"/>
                <w:szCs w:val="20"/>
              </w:rPr>
              <w:t xml:space="preserve"> </w:t>
            </w:r>
            <w:proofErr w:type="spellStart"/>
            <w:r w:rsidRPr="00EA7BAA">
              <w:rPr>
                <w:bCs/>
                <w:sz w:val="20"/>
                <w:szCs w:val="20"/>
              </w:rPr>
              <w:t>ir</w:t>
            </w:r>
            <w:proofErr w:type="spellEnd"/>
            <w:r w:rsidRPr="00EA7BAA">
              <w:rPr>
                <w:bCs/>
                <w:sz w:val="20"/>
                <w:szCs w:val="20"/>
              </w:rPr>
              <w:t xml:space="preserve"> </w:t>
            </w:r>
            <w:proofErr w:type="spellStart"/>
            <w:r w:rsidRPr="00EA7BAA">
              <w:rPr>
                <w:bCs/>
                <w:sz w:val="20"/>
                <w:szCs w:val="20"/>
              </w:rPr>
              <w:t>prekių</w:t>
            </w:r>
            <w:proofErr w:type="spellEnd"/>
            <w:r w:rsidRPr="00EA7BAA">
              <w:rPr>
                <w:bCs/>
                <w:sz w:val="20"/>
                <w:szCs w:val="20"/>
              </w:rPr>
              <w:t xml:space="preserve"> </w:t>
            </w:r>
            <w:proofErr w:type="spellStart"/>
            <w:r w:rsidRPr="00EA7BAA">
              <w:rPr>
                <w:bCs/>
                <w:sz w:val="20"/>
                <w:szCs w:val="20"/>
              </w:rPr>
              <w:t>perdavimo</w:t>
            </w:r>
            <w:proofErr w:type="spellEnd"/>
            <w:r w:rsidRPr="00EA7BAA">
              <w:rPr>
                <w:bCs/>
                <w:sz w:val="20"/>
                <w:szCs w:val="20"/>
              </w:rPr>
              <w:t>–</w:t>
            </w:r>
            <w:proofErr w:type="spellStart"/>
            <w:r w:rsidRPr="00EA7BAA">
              <w:rPr>
                <w:bCs/>
                <w:sz w:val="20"/>
                <w:szCs w:val="20"/>
              </w:rPr>
              <w:t>priėmimo</w:t>
            </w:r>
            <w:proofErr w:type="spellEnd"/>
            <w:r w:rsidRPr="00EA7BAA">
              <w:rPr>
                <w:bCs/>
                <w:sz w:val="20"/>
                <w:szCs w:val="20"/>
              </w:rPr>
              <w:t xml:space="preserve"> </w:t>
            </w:r>
            <w:proofErr w:type="spellStart"/>
            <w:r w:rsidRPr="00EA7BAA">
              <w:rPr>
                <w:bCs/>
                <w:sz w:val="20"/>
                <w:szCs w:val="20"/>
              </w:rPr>
              <w:t>aktai</w:t>
            </w:r>
            <w:proofErr w:type="spellEnd"/>
            <w:r w:rsidRPr="00EA7BAA">
              <w:rPr>
                <w:bCs/>
                <w:sz w:val="20"/>
                <w:szCs w:val="20"/>
              </w:rPr>
              <w:t xml:space="preserve"> </w:t>
            </w:r>
            <w:proofErr w:type="spellStart"/>
            <w:r w:rsidRPr="00EA7BAA">
              <w:rPr>
                <w:bCs/>
                <w:sz w:val="20"/>
                <w:szCs w:val="20"/>
              </w:rPr>
              <w:t>turi</w:t>
            </w:r>
            <w:proofErr w:type="spellEnd"/>
            <w:r w:rsidRPr="00EA7BAA">
              <w:rPr>
                <w:bCs/>
                <w:sz w:val="20"/>
                <w:szCs w:val="20"/>
              </w:rPr>
              <w:t xml:space="preserve"> </w:t>
            </w:r>
            <w:proofErr w:type="spellStart"/>
            <w:r w:rsidRPr="00EA7BAA">
              <w:rPr>
                <w:bCs/>
                <w:sz w:val="20"/>
                <w:szCs w:val="20"/>
              </w:rPr>
              <w:t>būti</w:t>
            </w:r>
            <w:proofErr w:type="spellEnd"/>
            <w:r w:rsidRPr="00EA7BAA">
              <w:rPr>
                <w:bCs/>
                <w:sz w:val="20"/>
                <w:szCs w:val="20"/>
              </w:rPr>
              <w:t xml:space="preserve"> </w:t>
            </w:r>
            <w:proofErr w:type="spellStart"/>
            <w:r w:rsidRPr="00EA7BAA">
              <w:rPr>
                <w:bCs/>
                <w:sz w:val="20"/>
                <w:szCs w:val="20"/>
              </w:rPr>
              <w:t>pasirašomi</w:t>
            </w:r>
            <w:proofErr w:type="spellEnd"/>
            <w:r w:rsidRPr="00EA7BAA">
              <w:rPr>
                <w:bCs/>
                <w:sz w:val="20"/>
                <w:szCs w:val="20"/>
              </w:rPr>
              <w:t xml:space="preserve"> </w:t>
            </w:r>
            <w:proofErr w:type="spellStart"/>
            <w:r w:rsidRPr="00EA7BAA">
              <w:rPr>
                <w:bCs/>
                <w:sz w:val="20"/>
                <w:szCs w:val="20"/>
              </w:rPr>
              <w:t>elektroniniu</w:t>
            </w:r>
            <w:proofErr w:type="spellEnd"/>
            <w:r w:rsidRPr="00EA7BAA">
              <w:rPr>
                <w:bCs/>
                <w:sz w:val="20"/>
                <w:szCs w:val="20"/>
              </w:rPr>
              <w:t xml:space="preserve"> </w:t>
            </w:r>
            <w:proofErr w:type="spellStart"/>
            <w:r w:rsidRPr="00EA7BAA">
              <w:rPr>
                <w:bCs/>
                <w:sz w:val="20"/>
                <w:szCs w:val="20"/>
              </w:rPr>
              <w:t>parašu</w:t>
            </w:r>
            <w:proofErr w:type="spellEnd"/>
            <w:r w:rsidRPr="00EA7BAA">
              <w:rPr>
                <w:bCs/>
                <w:sz w:val="20"/>
                <w:szCs w:val="20"/>
              </w:rPr>
              <w:t xml:space="preserve">. </w:t>
            </w:r>
            <w:proofErr w:type="spellStart"/>
            <w:r w:rsidRPr="00EA7BAA">
              <w:rPr>
                <w:bCs/>
                <w:sz w:val="20"/>
                <w:szCs w:val="20"/>
              </w:rPr>
              <w:t>Esant</w:t>
            </w:r>
            <w:proofErr w:type="spellEnd"/>
            <w:r w:rsidRPr="00EA7BAA">
              <w:rPr>
                <w:bCs/>
                <w:sz w:val="20"/>
                <w:szCs w:val="20"/>
              </w:rPr>
              <w:t xml:space="preserve"> </w:t>
            </w:r>
            <w:proofErr w:type="spellStart"/>
            <w:r w:rsidRPr="00EA7BAA">
              <w:rPr>
                <w:bCs/>
                <w:sz w:val="20"/>
                <w:szCs w:val="20"/>
              </w:rPr>
              <w:t>būtinybei</w:t>
            </w:r>
            <w:proofErr w:type="spellEnd"/>
            <w:r w:rsidRPr="00EA7BAA">
              <w:rPr>
                <w:bCs/>
                <w:sz w:val="20"/>
                <w:szCs w:val="20"/>
              </w:rPr>
              <w:t xml:space="preserve"> </w:t>
            </w:r>
            <w:proofErr w:type="spellStart"/>
            <w:r w:rsidRPr="00EA7BAA">
              <w:rPr>
                <w:bCs/>
                <w:sz w:val="20"/>
                <w:szCs w:val="20"/>
              </w:rPr>
              <w:t>spausdinti</w:t>
            </w:r>
            <w:proofErr w:type="spellEnd"/>
            <w:r w:rsidRPr="00EA7BAA">
              <w:rPr>
                <w:bCs/>
                <w:sz w:val="20"/>
                <w:szCs w:val="20"/>
              </w:rPr>
              <w:t xml:space="preserve">, </w:t>
            </w:r>
            <w:proofErr w:type="spellStart"/>
            <w:r w:rsidRPr="00EA7BAA">
              <w:rPr>
                <w:bCs/>
                <w:sz w:val="20"/>
                <w:szCs w:val="20"/>
              </w:rPr>
              <w:t>naudojamas</w:t>
            </w:r>
            <w:proofErr w:type="spellEnd"/>
            <w:r w:rsidRPr="00EA7BAA">
              <w:rPr>
                <w:bCs/>
                <w:sz w:val="20"/>
                <w:szCs w:val="20"/>
              </w:rPr>
              <w:t xml:space="preserve"> </w:t>
            </w:r>
            <w:proofErr w:type="spellStart"/>
            <w:r w:rsidRPr="00EA7BAA">
              <w:rPr>
                <w:bCs/>
                <w:sz w:val="20"/>
                <w:szCs w:val="20"/>
              </w:rPr>
              <w:t>perdirbtas</w:t>
            </w:r>
            <w:proofErr w:type="spellEnd"/>
            <w:r w:rsidRPr="00EA7BAA">
              <w:rPr>
                <w:bCs/>
                <w:sz w:val="20"/>
                <w:szCs w:val="20"/>
              </w:rPr>
              <w:t xml:space="preserve"> </w:t>
            </w:r>
            <w:proofErr w:type="spellStart"/>
            <w:r w:rsidRPr="00EA7BAA">
              <w:rPr>
                <w:bCs/>
                <w:sz w:val="20"/>
                <w:szCs w:val="20"/>
              </w:rPr>
              <w:t>popierius</w:t>
            </w:r>
            <w:proofErr w:type="spellEnd"/>
            <w:r w:rsidRPr="00EA7BAA">
              <w:rPr>
                <w:bCs/>
                <w:sz w:val="20"/>
                <w:szCs w:val="20"/>
              </w:rPr>
              <w:t xml:space="preserve">, </w:t>
            </w:r>
            <w:proofErr w:type="spellStart"/>
            <w:r w:rsidRPr="00EA7BAA">
              <w:rPr>
                <w:bCs/>
                <w:sz w:val="20"/>
                <w:szCs w:val="20"/>
              </w:rPr>
              <w:t>kuris</w:t>
            </w:r>
            <w:proofErr w:type="spellEnd"/>
            <w:r w:rsidRPr="00EA7BAA">
              <w:rPr>
                <w:bCs/>
                <w:sz w:val="20"/>
                <w:szCs w:val="20"/>
              </w:rPr>
              <w:t xml:space="preserve"> </w:t>
            </w:r>
            <w:proofErr w:type="spellStart"/>
            <w:r w:rsidRPr="00EA7BAA">
              <w:rPr>
                <w:bCs/>
                <w:sz w:val="20"/>
                <w:szCs w:val="20"/>
              </w:rPr>
              <w:t>atitinka</w:t>
            </w:r>
            <w:proofErr w:type="spellEnd"/>
            <w:r w:rsidRPr="00EA7BAA">
              <w:rPr>
                <w:bCs/>
                <w:sz w:val="20"/>
                <w:szCs w:val="20"/>
              </w:rPr>
              <w:t xml:space="preserve"> </w:t>
            </w:r>
            <w:proofErr w:type="spellStart"/>
            <w:r w:rsidRPr="00EA7BAA">
              <w:rPr>
                <w:bCs/>
                <w:sz w:val="20"/>
                <w:szCs w:val="20"/>
              </w:rPr>
              <w:t>žaliojo</w:t>
            </w:r>
            <w:proofErr w:type="spellEnd"/>
            <w:r w:rsidRPr="00EA7BAA">
              <w:rPr>
                <w:bCs/>
                <w:sz w:val="20"/>
                <w:szCs w:val="20"/>
              </w:rPr>
              <w:t xml:space="preserve"> </w:t>
            </w:r>
            <w:proofErr w:type="spellStart"/>
            <w:r w:rsidRPr="00EA7BAA">
              <w:rPr>
                <w:bCs/>
                <w:sz w:val="20"/>
                <w:szCs w:val="20"/>
              </w:rPr>
              <w:t>pirkimo</w:t>
            </w:r>
            <w:proofErr w:type="spellEnd"/>
            <w:r w:rsidRPr="00EA7BAA">
              <w:rPr>
                <w:bCs/>
                <w:sz w:val="20"/>
                <w:szCs w:val="20"/>
              </w:rPr>
              <w:t xml:space="preserve"> </w:t>
            </w:r>
            <w:proofErr w:type="spellStart"/>
            <w:r w:rsidRPr="00EA7BAA">
              <w:rPr>
                <w:bCs/>
                <w:sz w:val="20"/>
                <w:szCs w:val="20"/>
              </w:rPr>
              <w:t>reikalavimus</w:t>
            </w:r>
            <w:proofErr w:type="spellEnd"/>
            <w:r w:rsidRPr="00EA7BAA">
              <w:rPr>
                <w:bCs/>
                <w:sz w:val="20"/>
                <w:szCs w:val="20"/>
              </w:rPr>
              <w:t xml:space="preserve">, </w:t>
            </w:r>
            <w:proofErr w:type="spellStart"/>
            <w:r w:rsidRPr="00EA7BAA">
              <w:rPr>
                <w:bCs/>
                <w:sz w:val="20"/>
                <w:szCs w:val="20"/>
              </w:rPr>
              <w:t>patvirtintus</w:t>
            </w:r>
            <w:proofErr w:type="spellEnd"/>
            <w:r w:rsidRPr="00EA7BAA">
              <w:rPr>
                <w:bCs/>
                <w:sz w:val="20"/>
                <w:szCs w:val="20"/>
              </w:rPr>
              <w:t xml:space="preserve"> AM </w:t>
            </w:r>
            <w:proofErr w:type="spellStart"/>
            <w:r w:rsidRPr="00EA7BAA">
              <w:rPr>
                <w:bCs/>
                <w:sz w:val="20"/>
                <w:szCs w:val="20"/>
              </w:rPr>
              <w:t>įsakymu</w:t>
            </w:r>
            <w:proofErr w:type="spellEnd"/>
            <w:r w:rsidRPr="00EA7BAA">
              <w:rPr>
                <w:bCs/>
                <w:sz w:val="20"/>
                <w:szCs w:val="20"/>
              </w:rPr>
              <w:t xml:space="preserve"> Nr. D1-508;</w:t>
            </w:r>
          </w:p>
          <w:p w14:paraId="5F95A47C" w14:textId="77777777" w:rsidR="005501FE" w:rsidRPr="00EA7BAA" w:rsidRDefault="005501FE" w:rsidP="00090CCE">
            <w:pPr>
              <w:jc w:val="both"/>
              <w:rPr>
                <w:bCs/>
                <w:sz w:val="20"/>
                <w:szCs w:val="20"/>
              </w:rPr>
            </w:pPr>
            <w:r w:rsidRPr="00EA7BAA">
              <w:rPr>
                <w:bCs/>
                <w:sz w:val="20"/>
                <w:szCs w:val="20"/>
              </w:rPr>
              <w:t xml:space="preserve">2. </w:t>
            </w:r>
            <w:proofErr w:type="spellStart"/>
            <w:r w:rsidRPr="00EA7BAA">
              <w:rPr>
                <w:bCs/>
                <w:sz w:val="20"/>
                <w:szCs w:val="20"/>
              </w:rPr>
              <w:t>Siekti</w:t>
            </w:r>
            <w:proofErr w:type="spellEnd"/>
            <w:r w:rsidRPr="00EA7BAA">
              <w:rPr>
                <w:bCs/>
                <w:sz w:val="20"/>
                <w:szCs w:val="20"/>
              </w:rPr>
              <w:t xml:space="preserve">, </w:t>
            </w:r>
            <w:proofErr w:type="spellStart"/>
            <w:r w:rsidRPr="00EA7BAA">
              <w:rPr>
                <w:bCs/>
                <w:sz w:val="20"/>
                <w:szCs w:val="20"/>
              </w:rPr>
              <w:t>kad</w:t>
            </w:r>
            <w:proofErr w:type="spellEnd"/>
            <w:r w:rsidRPr="00EA7BAA">
              <w:rPr>
                <w:bCs/>
                <w:sz w:val="20"/>
                <w:szCs w:val="20"/>
              </w:rPr>
              <w:t xml:space="preserve"> </w:t>
            </w:r>
            <w:proofErr w:type="spellStart"/>
            <w:r w:rsidRPr="00EA7BAA">
              <w:rPr>
                <w:bCs/>
                <w:sz w:val="20"/>
                <w:szCs w:val="20"/>
              </w:rPr>
              <w:t>Prekei</w:t>
            </w:r>
            <w:proofErr w:type="spellEnd"/>
            <w:r w:rsidRPr="00EA7BAA">
              <w:rPr>
                <w:bCs/>
                <w:sz w:val="20"/>
                <w:szCs w:val="20"/>
              </w:rPr>
              <w:t xml:space="preserve"> </w:t>
            </w:r>
            <w:proofErr w:type="spellStart"/>
            <w:r w:rsidRPr="00EA7BAA">
              <w:rPr>
                <w:bCs/>
                <w:sz w:val="20"/>
                <w:szCs w:val="20"/>
              </w:rPr>
              <w:t>įsigyti</w:t>
            </w:r>
            <w:proofErr w:type="spellEnd"/>
            <w:r w:rsidRPr="00EA7BAA">
              <w:rPr>
                <w:bCs/>
                <w:sz w:val="20"/>
                <w:szCs w:val="20"/>
              </w:rPr>
              <w:t xml:space="preserve"> </w:t>
            </w:r>
            <w:proofErr w:type="spellStart"/>
            <w:r w:rsidRPr="00EA7BAA">
              <w:rPr>
                <w:bCs/>
                <w:sz w:val="20"/>
                <w:szCs w:val="20"/>
              </w:rPr>
              <w:t>suteikti</w:t>
            </w:r>
            <w:proofErr w:type="spellEnd"/>
            <w:r w:rsidRPr="00EA7BAA">
              <w:rPr>
                <w:bCs/>
                <w:sz w:val="20"/>
                <w:szCs w:val="20"/>
              </w:rPr>
              <w:t xml:space="preserve"> </w:t>
            </w:r>
            <w:proofErr w:type="spellStart"/>
            <w:r w:rsidRPr="00EA7BAA">
              <w:rPr>
                <w:bCs/>
                <w:sz w:val="20"/>
                <w:szCs w:val="20"/>
              </w:rPr>
              <w:t>būtų</w:t>
            </w:r>
            <w:proofErr w:type="spellEnd"/>
            <w:r w:rsidRPr="00EA7BAA">
              <w:rPr>
                <w:bCs/>
                <w:sz w:val="20"/>
                <w:szCs w:val="20"/>
              </w:rPr>
              <w:t xml:space="preserve"> </w:t>
            </w:r>
            <w:proofErr w:type="spellStart"/>
            <w:r w:rsidRPr="00EA7BAA">
              <w:rPr>
                <w:bCs/>
                <w:sz w:val="20"/>
                <w:szCs w:val="20"/>
              </w:rPr>
              <w:t>sunaudojama</w:t>
            </w:r>
            <w:proofErr w:type="spellEnd"/>
            <w:r w:rsidRPr="00EA7BAA">
              <w:rPr>
                <w:bCs/>
                <w:sz w:val="20"/>
                <w:szCs w:val="20"/>
              </w:rPr>
              <w:t xml:space="preserve"> </w:t>
            </w:r>
            <w:proofErr w:type="spellStart"/>
            <w:r w:rsidRPr="00EA7BAA">
              <w:rPr>
                <w:bCs/>
                <w:sz w:val="20"/>
                <w:szCs w:val="20"/>
              </w:rPr>
              <w:t>mažiau</w:t>
            </w:r>
            <w:proofErr w:type="spellEnd"/>
            <w:r w:rsidRPr="00EA7BAA">
              <w:rPr>
                <w:bCs/>
                <w:sz w:val="20"/>
                <w:szCs w:val="20"/>
              </w:rPr>
              <w:t xml:space="preserve"> </w:t>
            </w:r>
            <w:proofErr w:type="spellStart"/>
            <w:r w:rsidRPr="00EA7BAA">
              <w:rPr>
                <w:bCs/>
                <w:sz w:val="20"/>
                <w:szCs w:val="20"/>
              </w:rPr>
              <w:t>gamtos</w:t>
            </w:r>
            <w:proofErr w:type="spellEnd"/>
            <w:r w:rsidRPr="00EA7BAA">
              <w:rPr>
                <w:bCs/>
                <w:sz w:val="20"/>
                <w:szCs w:val="20"/>
              </w:rPr>
              <w:t xml:space="preserve"> </w:t>
            </w:r>
            <w:proofErr w:type="spellStart"/>
            <w:r w:rsidRPr="00EA7BAA">
              <w:rPr>
                <w:bCs/>
                <w:sz w:val="20"/>
                <w:szCs w:val="20"/>
              </w:rPr>
              <w:t>išteklių</w:t>
            </w:r>
            <w:proofErr w:type="spellEnd"/>
            <w:r w:rsidRPr="00EA7BAA">
              <w:rPr>
                <w:bCs/>
                <w:sz w:val="20"/>
                <w:szCs w:val="20"/>
              </w:rPr>
              <w:t xml:space="preserve"> </w:t>
            </w:r>
            <w:proofErr w:type="spellStart"/>
            <w:r w:rsidRPr="00EA7BAA">
              <w:rPr>
                <w:bCs/>
                <w:sz w:val="20"/>
                <w:szCs w:val="20"/>
              </w:rPr>
              <w:t>ir</w:t>
            </w:r>
            <w:proofErr w:type="spellEnd"/>
            <w:r w:rsidRPr="00EA7BAA">
              <w:rPr>
                <w:bCs/>
                <w:sz w:val="20"/>
                <w:szCs w:val="20"/>
              </w:rPr>
              <w:t xml:space="preserve"> </w:t>
            </w:r>
            <w:proofErr w:type="spellStart"/>
            <w:r w:rsidRPr="00EA7BAA">
              <w:rPr>
                <w:bCs/>
                <w:sz w:val="20"/>
                <w:szCs w:val="20"/>
              </w:rPr>
              <w:t>taip</w:t>
            </w:r>
            <w:proofErr w:type="spellEnd"/>
            <w:r w:rsidRPr="00EA7BAA">
              <w:rPr>
                <w:bCs/>
                <w:sz w:val="20"/>
                <w:szCs w:val="20"/>
              </w:rPr>
              <w:t xml:space="preserve"> </w:t>
            </w:r>
            <w:proofErr w:type="spellStart"/>
            <w:r w:rsidRPr="00EA7BAA">
              <w:rPr>
                <w:bCs/>
                <w:sz w:val="20"/>
                <w:szCs w:val="20"/>
              </w:rPr>
              <w:t>būtų</w:t>
            </w:r>
            <w:proofErr w:type="spellEnd"/>
            <w:r w:rsidRPr="00EA7BAA">
              <w:rPr>
                <w:bCs/>
                <w:sz w:val="20"/>
                <w:szCs w:val="20"/>
              </w:rPr>
              <w:t xml:space="preserve"> </w:t>
            </w:r>
            <w:proofErr w:type="spellStart"/>
            <w:r w:rsidRPr="00EA7BAA">
              <w:rPr>
                <w:bCs/>
                <w:sz w:val="20"/>
                <w:szCs w:val="20"/>
              </w:rPr>
              <w:t>laikomasi</w:t>
            </w:r>
            <w:proofErr w:type="spellEnd"/>
            <w:r w:rsidRPr="00EA7BAA">
              <w:rPr>
                <w:bCs/>
                <w:sz w:val="20"/>
                <w:szCs w:val="20"/>
              </w:rPr>
              <w:t xml:space="preserve"> AM </w:t>
            </w:r>
            <w:proofErr w:type="spellStart"/>
            <w:r w:rsidRPr="00EA7BAA">
              <w:rPr>
                <w:bCs/>
                <w:sz w:val="20"/>
                <w:szCs w:val="20"/>
              </w:rPr>
              <w:t>įsakymu</w:t>
            </w:r>
            <w:proofErr w:type="spellEnd"/>
            <w:r w:rsidRPr="00EA7BAA">
              <w:rPr>
                <w:bCs/>
                <w:sz w:val="20"/>
                <w:szCs w:val="20"/>
              </w:rPr>
              <w:t xml:space="preserve"> Nr. D1-508 </w:t>
            </w:r>
            <w:proofErr w:type="spellStart"/>
            <w:r w:rsidRPr="00EA7BAA">
              <w:rPr>
                <w:bCs/>
                <w:sz w:val="20"/>
                <w:szCs w:val="20"/>
              </w:rPr>
              <w:t>patvirtinto</w:t>
            </w:r>
            <w:proofErr w:type="spellEnd"/>
            <w:r w:rsidRPr="00EA7BAA">
              <w:rPr>
                <w:bCs/>
                <w:sz w:val="20"/>
                <w:szCs w:val="20"/>
              </w:rPr>
              <w:t xml:space="preserve"> </w:t>
            </w:r>
            <w:proofErr w:type="spellStart"/>
            <w:r w:rsidRPr="00EA7BAA">
              <w:rPr>
                <w:bCs/>
                <w:sz w:val="20"/>
                <w:szCs w:val="20"/>
              </w:rPr>
              <w:t>Aplinkos</w:t>
            </w:r>
            <w:proofErr w:type="spellEnd"/>
            <w:r w:rsidRPr="00EA7BAA">
              <w:rPr>
                <w:bCs/>
                <w:sz w:val="20"/>
                <w:szCs w:val="20"/>
              </w:rPr>
              <w:t xml:space="preserve"> </w:t>
            </w:r>
            <w:proofErr w:type="spellStart"/>
            <w:r w:rsidRPr="00EA7BAA">
              <w:rPr>
                <w:bCs/>
                <w:sz w:val="20"/>
                <w:szCs w:val="20"/>
              </w:rPr>
              <w:t>apsaugos</w:t>
            </w:r>
            <w:proofErr w:type="spellEnd"/>
            <w:r w:rsidRPr="00EA7BAA">
              <w:rPr>
                <w:bCs/>
                <w:sz w:val="20"/>
                <w:szCs w:val="20"/>
              </w:rPr>
              <w:t xml:space="preserve"> </w:t>
            </w:r>
            <w:proofErr w:type="spellStart"/>
            <w:r w:rsidRPr="00EA7BAA">
              <w:rPr>
                <w:bCs/>
                <w:sz w:val="20"/>
                <w:szCs w:val="20"/>
              </w:rPr>
              <w:t>kriterijų</w:t>
            </w:r>
            <w:proofErr w:type="spellEnd"/>
            <w:r w:rsidRPr="00EA7BAA">
              <w:rPr>
                <w:bCs/>
                <w:sz w:val="20"/>
                <w:szCs w:val="20"/>
              </w:rPr>
              <w:t xml:space="preserve">, </w:t>
            </w:r>
            <w:proofErr w:type="spellStart"/>
            <w:r w:rsidRPr="00EA7BAA">
              <w:rPr>
                <w:bCs/>
                <w:sz w:val="20"/>
                <w:szCs w:val="20"/>
              </w:rPr>
              <w:t>kuriuos</w:t>
            </w:r>
            <w:proofErr w:type="spellEnd"/>
            <w:r w:rsidRPr="00EA7BAA">
              <w:rPr>
                <w:bCs/>
                <w:sz w:val="20"/>
                <w:szCs w:val="20"/>
              </w:rPr>
              <w:t xml:space="preserve"> </w:t>
            </w:r>
            <w:proofErr w:type="spellStart"/>
            <w:r w:rsidRPr="00EA7BAA">
              <w:rPr>
                <w:bCs/>
                <w:sz w:val="20"/>
                <w:szCs w:val="20"/>
              </w:rPr>
              <w:t>perkančiosios</w:t>
            </w:r>
            <w:proofErr w:type="spellEnd"/>
            <w:r w:rsidRPr="00EA7BAA">
              <w:rPr>
                <w:bCs/>
                <w:sz w:val="20"/>
                <w:szCs w:val="20"/>
              </w:rPr>
              <w:t xml:space="preserve"> </w:t>
            </w:r>
            <w:proofErr w:type="spellStart"/>
            <w:r w:rsidRPr="00EA7BAA">
              <w:rPr>
                <w:bCs/>
                <w:sz w:val="20"/>
                <w:szCs w:val="20"/>
              </w:rPr>
              <w:t>organizacijos</w:t>
            </w:r>
            <w:proofErr w:type="spellEnd"/>
            <w:r w:rsidRPr="00EA7BAA">
              <w:rPr>
                <w:bCs/>
                <w:sz w:val="20"/>
                <w:szCs w:val="20"/>
              </w:rPr>
              <w:t xml:space="preserve"> </w:t>
            </w:r>
            <w:proofErr w:type="spellStart"/>
            <w:r w:rsidRPr="00EA7BAA">
              <w:rPr>
                <w:bCs/>
                <w:sz w:val="20"/>
                <w:szCs w:val="20"/>
              </w:rPr>
              <w:t>ir</w:t>
            </w:r>
            <w:proofErr w:type="spellEnd"/>
            <w:r w:rsidRPr="00EA7BAA">
              <w:rPr>
                <w:bCs/>
                <w:sz w:val="20"/>
                <w:szCs w:val="20"/>
              </w:rPr>
              <w:t xml:space="preserve"> </w:t>
            </w:r>
            <w:proofErr w:type="spellStart"/>
            <w:r w:rsidRPr="00EA7BAA">
              <w:rPr>
                <w:bCs/>
                <w:sz w:val="20"/>
                <w:szCs w:val="20"/>
              </w:rPr>
              <w:t>perkantieji</w:t>
            </w:r>
            <w:proofErr w:type="spellEnd"/>
            <w:r w:rsidRPr="00EA7BAA">
              <w:rPr>
                <w:bCs/>
                <w:sz w:val="20"/>
                <w:szCs w:val="20"/>
              </w:rPr>
              <w:t xml:space="preserve"> </w:t>
            </w:r>
            <w:proofErr w:type="spellStart"/>
            <w:r w:rsidRPr="00EA7BAA">
              <w:rPr>
                <w:bCs/>
                <w:sz w:val="20"/>
                <w:szCs w:val="20"/>
              </w:rPr>
              <w:t>subjektai</w:t>
            </w:r>
            <w:proofErr w:type="spellEnd"/>
            <w:r w:rsidRPr="00EA7BAA">
              <w:rPr>
                <w:bCs/>
                <w:sz w:val="20"/>
                <w:szCs w:val="20"/>
              </w:rPr>
              <w:t xml:space="preserve"> </w:t>
            </w:r>
            <w:proofErr w:type="spellStart"/>
            <w:r w:rsidRPr="00EA7BAA">
              <w:rPr>
                <w:bCs/>
                <w:sz w:val="20"/>
                <w:szCs w:val="20"/>
              </w:rPr>
              <w:t>turi</w:t>
            </w:r>
            <w:proofErr w:type="spellEnd"/>
            <w:r w:rsidRPr="00EA7BAA">
              <w:rPr>
                <w:bCs/>
                <w:sz w:val="20"/>
                <w:szCs w:val="20"/>
              </w:rPr>
              <w:t xml:space="preserve"> </w:t>
            </w:r>
            <w:proofErr w:type="spellStart"/>
            <w:r w:rsidRPr="00EA7BAA">
              <w:rPr>
                <w:bCs/>
                <w:sz w:val="20"/>
                <w:szCs w:val="20"/>
              </w:rPr>
              <w:t>taikyti</w:t>
            </w:r>
            <w:proofErr w:type="spellEnd"/>
            <w:r w:rsidRPr="00EA7BAA">
              <w:rPr>
                <w:bCs/>
                <w:sz w:val="20"/>
                <w:szCs w:val="20"/>
              </w:rPr>
              <w:t xml:space="preserve"> </w:t>
            </w:r>
            <w:proofErr w:type="spellStart"/>
            <w:r w:rsidRPr="00EA7BAA">
              <w:rPr>
                <w:bCs/>
                <w:sz w:val="20"/>
                <w:szCs w:val="20"/>
              </w:rPr>
              <w:t>pirkdamos</w:t>
            </w:r>
            <w:proofErr w:type="spellEnd"/>
            <w:r w:rsidRPr="00EA7BAA">
              <w:rPr>
                <w:bCs/>
                <w:sz w:val="20"/>
                <w:szCs w:val="20"/>
              </w:rPr>
              <w:t xml:space="preserve"> </w:t>
            </w:r>
            <w:proofErr w:type="spellStart"/>
            <w:r w:rsidRPr="00EA7BAA">
              <w:rPr>
                <w:bCs/>
                <w:sz w:val="20"/>
                <w:szCs w:val="20"/>
              </w:rPr>
              <w:t>prekes</w:t>
            </w:r>
            <w:proofErr w:type="spellEnd"/>
            <w:r w:rsidRPr="00EA7BAA">
              <w:rPr>
                <w:bCs/>
                <w:sz w:val="20"/>
                <w:szCs w:val="20"/>
              </w:rPr>
              <w:t xml:space="preserve">, </w:t>
            </w:r>
            <w:proofErr w:type="spellStart"/>
            <w:r w:rsidRPr="00EA7BAA">
              <w:rPr>
                <w:bCs/>
                <w:sz w:val="20"/>
                <w:szCs w:val="20"/>
              </w:rPr>
              <w:t>paslaugas</w:t>
            </w:r>
            <w:proofErr w:type="spellEnd"/>
            <w:r w:rsidRPr="00EA7BAA">
              <w:rPr>
                <w:bCs/>
                <w:sz w:val="20"/>
                <w:szCs w:val="20"/>
              </w:rPr>
              <w:t xml:space="preserve"> </w:t>
            </w:r>
            <w:proofErr w:type="spellStart"/>
            <w:r w:rsidRPr="00EA7BAA">
              <w:rPr>
                <w:bCs/>
                <w:sz w:val="20"/>
                <w:szCs w:val="20"/>
              </w:rPr>
              <w:t>ar</w:t>
            </w:r>
            <w:proofErr w:type="spellEnd"/>
            <w:r w:rsidRPr="00EA7BAA">
              <w:rPr>
                <w:bCs/>
                <w:sz w:val="20"/>
                <w:szCs w:val="20"/>
              </w:rPr>
              <w:t xml:space="preserve"> </w:t>
            </w:r>
            <w:proofErr w:type="spellStart"/>
            <w:r w:rsidRPr="00EA7BAA">
              <w:rPr>
                <w:bCs/>
                <w:sz w:val="20"/>
                <w:szCs w:val="20"/>
              </w:rPr>
              <w:t>darbus</w:t>
            </w:r>
            <w:proofErr w:type="spellEnd"/>
            <w:r w:rsidRPr="00EA7BAA">
              <w:rPr>
                <w:bCs/>
                <w:sz w:val="20"/>
                <w:szCs w:val="20"/>
              </w:rPr>
              <w:t xml:space="preserve">, </w:t>
            </w:r>
            <w:proofErr w:type="spellStart"/>
            <w:r w:rsidRPr="00EA7BAA">
              <w:rPr>
                <w:bCs/>
                <w:sz w:val="20"/>
                <w:szCs w:val="20"/>
              </w:rPr>
              <w:t>taikymo</w:t>
            </w:r>
            <w:proofErr w:type="spellEnd"/>
            <w:r w:rsidRPr="00EA7BAA">
              <w:rPr>
                <w:bCs/>
                <w:sz w:val="20"/>
                <w:szCs w:val="20"/>
              </w:rPr>
              <w:t xml:space="preserve"> </w:t>
            </w:r>
            <w:proofErr w:type="spellStart"/>
            <w:r w:rsidRPr="00EA7BAA">
              <w:rPr>
                <w:bCs/>
                <w:sz w:val="20"/>
                <w:szCs w:val="20"/>
              </w:rPr>
              <w:t>tvarkos</w:t>
            </w:r>
            <w:proofErr w:type="spellEnd"/>
            <w:r w:rsidRPr="00EA7BAA">
              <w:rPr>
                <w:bCs/>
                <w:sz w:val="20"/>
                <w:szCs w:val="20"/>
              </w:rPr>
              <w:t xml:space="preserve"> </w:t>
            </w:r>
            <w:proofErr w:type="spellStart"/>
            <w:r w:rsidRPr="00EA7BAA">
              <w:rPr>
                <w:bCs/>
                <w:sz w:val="20"/>
                <w:szCs w:val="20"/>
              </w:rPr>
              <w:t>aprašo</w:t>
            </w:r>
            <w:proofErr w:type="spellEnd"/>
            <w:r w:rsidRPr="00EA7BAA">
              <w:rPr>
                <w:bCs/>
                <w:sz w:val="20"/>
                <w:szCs w:val="20"/>
              </w:rPr>
              <w:t xml:space="preserve"> (</w:t>
            </w:r>
            <w:proofErr w:type="spellStart"/>
            <w:r w:rsidRPr="00EA7BAA">
              <w:rPr>
                <w:bCs/>
                <w:sz w:val="20"/>
                <w:szCs w:val="20"/>
              </w:rPr>
              <w:t>toliau</w:t>
            </w:r>
            <w:proofErr w:type="spellEnd"/>
            <w:r w:rsidRPr="00EA7BAA">
              <w:rPr>
                <w:bCs/>
                <w:sz w:val="20"/>
                <w:szCs w:val="20"/>
              </w:rPr>
              <w:t xml:space="preserve"> – </w:t>
            </w:r>
            <w:proofErr w:type="spellStart"/>
            <w:r w:rsidRPr="00EA7BAA">
              <w:rPr>
                <w:bCs/>
                <w:sz w:val="20"/>
                <w:szCs w:val="20"/>
              </w:rPr>
              <w:t>Aprašas</w:t>
            </w:r>
            <w:proofErr w:type="spellEnd"/>
            <w:r w:rsidRPr="00EA7BAA">
              <w:rPr>
                <w:bCs/>
                <w:sz w:val="20"/>
                <w:szCs w:val="20"/>
              </w:rPr>
              <w:t xml:space="preserve">) 4.4.1 </w:t>
            </w:r>
            <w:proofErr w:type="spellStart"/>
            <w:r w:rsidRPr="00EA7BAA">
              <w:rPr>
                <w:bCs/>
                <w:sz w:val="20"/>
                <w:szCs w:val="20"/>
              </w:rPr>
              <w:t>punkte</w:t>
            </w:r>
            <w:proofErr w:type="spellEnd"/>
            <w:r w:rsidRPr="00EA7BAA">
              <w:rPr>
                <w:bCs/>
                <w:sz w:val="20"/>
                <w:szCs w:val="20"/>
              </w:rPr>
              <w:t xml:space="preserve"> </w:t>
            </w:r>
            <w:proofErr w:type="spellStart"/>
            <w:r w:rsidRPr="00EA7BAA">
              <w:rPr>
                <w:bCs/>
                <w:sz w:val="20"/>
                <w:szCs w:val="20"/>
              </w:rPr>
              <w:t>nustatyto</w:t>
            </w:r>
            <w:proofErr w:type="spellEnd"/>
            <w:r w:rsidRPr="00EA7BAA">
              <w:rPr>
                <w:bCs/>
                <w:sz w:val="20"/>
                <w:szCs w:val="20"/>
              </w:rPr>
              <w:t xml:space="preserve"> </w:t>
            </w:r>
            <w:proofErr w:type="spellStart"/>
            <w:r w:rsidRPr="00EA7BAA">
              <w:rPr>
                <w:bCs/>
                <w:sz w:val="20"/>
                <w:szCs w:val="20"/>
              </w:rPr>
              <w:t>aplinkosauginio</w:t>
            </w:r>
            <w:proofErr w:type="spellEnd"/>
            <w:r w:rsidRPr="00EA7BAA">
              <w:rPr>
                <w:bCs/>
                <w:sz w:val="20"/>
                <w:szCs w:val="20"/>
              </w:rPr>
              <w:t xml:space="preserve"> </w:t>
            </w:r>
            <w:proofErr w:type="spellStart"/>
            <w:r w:rsidRPr="00EA7BAA">
              <w:rPr>
                <w:bCs/>
                <w:sz w:val="20"/>
                <w:szCs w:val="20"/>
              </w:rPr>
              <w:t>principo</w:t>
            </w:r>
            <w:proofErr w:type="spellEnd"/>
            <w:r w:rsidRPr="00EA7BAA">
              <w:rPr>
                <w:bCs/>
                <w:sz w:val="20"/>
                <w:szCs w:val="20"/>
              </w:rPr>
              <w:t>;</w:t>
            </w:r>
          </w:p>
          <w:p w14:paraId="0AD40A15" w14:textId="77777777" w:rsidR="005501FE" w:rsidRPr="00EA7BAA" w:rsidRDefault="005501FE" w:rsidP="00090CCE">
            <w:pPr>
              <w:jc w:val="both"/>
              <w:rPr>
                <w:bCs/>
                <w:sz w:val="20"/>
                <w:szCs w:val="20"/>
              </w:rPr>
            </w:pPr>
            <w:r w:rsidRPr="00EA7BAA">
              <w:rPr>
                <w:bCs/>
                <w:sz w:val="20"/>
                <w:szCs w:val="20"/>
              </w:rPr>
              <w:t xml:space="preserve">3. </w:t>
            </w:r>
            <w:proofErr w:type="spellStart"/>
            <w:r w:rsidRPr="00EA7BAA">
              <w:rPr>
                <w:bCs/>
                <w:sz w:val="20"/>
                <w:szCs w:val="20"/>
              </w:rPr>
              <w:t>Siekti</w:t>
            </w:r>
            <w:proofErr w:type="spellEnd"/>
            <w:r w:rsidRPr="00EA7BAA">
              <w:rPr>
                <w:bCs/>
                <w:sz w:val="20"/>
                <w:szCs w:val="20"/>
              </w:rPr>
              <w:t xml:space="preserve">, </w:t>
            </w:r>
            <w:proofErr w:type="spellStart"/>
            <w:r w:rsidRPr="00EA7BAA">
              <w:rPr>
                <w:bCs/>
                <w:sz w:val="20"/>
                <w:szCs w:val="20"/>
              </w:rPr>
              <w:t>kad</w:t>
            </w:r>
            <w:proofErr w:type="spellEnd"/>
            <w:r w:rsidRPr="00EA7BAA">
              <w:rPr>
                <w:bCs/>
                <w:sz w:val="20"/>
                <w:szCs w:val="20"/>
              </w:rPr>
              <w:t xml:space="preserve"> </w:t>
            </w:r>
            <w:proofErr w:type="spellStart"/>
            <w:r w:rsidRPr="00EA7BAA">
              <w:rPr>
                <w:bCs/>
                <w:sz w:val="20"/>
                <w:szCs w:val="20"/>
              </w:rPr>
              <w:t>Prekei</w:t>
            </w:r>
            <w:proofErr w:type="spellEnd"/>
            <w:r w:rsidRPr="00EA7BAA">
              <w:rPr>
                <w:bCs/>
                <w:sz w:val="20"/>
                <w:szCs w:val="20"/>
              </w:rPr>
              <w:t xml:space="preserve"> </w:t>
            </w:r>
            <w:proofErr w:type="spellStart"/>
            <w:r w:rsidRPr="00EA7BAA">
              <w:rPr>
                <w:bCs/>
                <w:sz w:val="20"/>
                <w:szCs w:val="20"/>
              </w:rPr>
              <w:t>įsigyti</w:t>
            </w:r>
            <w:proofErr w:type="spellEnd"/>
            <w:r w:rsidRPr="00EA7BAA">
              <w:rPr>
                <w:bCs/>
                <w:sz w:val="20"/>
                <w:szCs w:val="20"/>
              </w:rPr>
              <w:t xml:space="preserve"> </w:t>
            </w:r>
            <w:proofErr w:type="spellStart"/>
            <w:r w:rsidRPr="00EA7BAA">
              <w:rPr>
                <w:bCs/>
                <w:sz w:val="20"/>
                <w:szCs w:val="20"/>
              </w:rPr>
              <w:t>suteikti</w:t>
            </w:r>
            <w:proofErr w:type="spellEnd"/>
            <w:r w:rsidRPr="00EA7BAA">
              <w:rPr>
                <w:bCs/>
                <w:sz w:val="20"/>
                <w:szCs w:val="20"/>
              </w:rPr>
              <w:t xml:space="preserve"> </w:t>
            </w:r>
            <w:proofErr w:type="spellStart"/>
            <w:r w:rsidRPr="00EA7BAA">
              <w:rPr>
                <w:bCs/>
                <w:sz w:val="20"/>
                <w:szCs w:val="20"/>
              </w:rPr>
              <w:t>būtų</w:t>
            </w:r>
            <w:proofErr w:type="spellEnd"/>
            <w:r w:rsidRPr="00EA7BAA">
              <w:rPr>
                <w:bCs/>
                <w:sz w:val="20"/>
                <w:szCs w:val="20"/>
              </w:rPr>
              <w:t xml:space="preserve"> </w:t>
            </w:r>
            <w:proofErr w:type="spellStart"/>
            <w:r w:rsidRPr="00EA7BAA">
              <w:rPr>
                <w:bCs/>
                <w:sz w:val="20"/>
                <w:szCs w:val="20"/>
              </w:rPr>
              <w:t>neteršiama</w:t>
            </w:r>
            <w:proofErr w:type="spellEnd"/>
            <w:r w:rsidRPr="00EA7BAA">
              <w:rPr>
                <w:bCs/>
                <w:sz w:val="20"/>
                <w:szCs w:val="20"/>
              </w:rPr>
              <w:t xml:space="preserve"> </w:t>
            </w:r>
            <w:proofErr w:type="spellStart"/>
            <w:r w:rsidRPr="00EA7BAA">
              <w:rPr>
                <w:bCs/>
                <w:sz w:val="20"/>
                <w:szCs w:val="20"/>
              </w:rPr>
              <w:t>aplinka</w:t>
            </w:r>
            <w:proofErr w:type="spellEnd"/>
            <w:r w:rsidRPr="00EA7BAA">
              <w:rPr>
                <w:bCs/>
                <w:sz w:val="20"/>
                <w:szCs w:val="20"/>
              </w:rPr>
              <w:t xml:space="preserve"> </w:t>
            </w:r>
            <w:proofErr w:type="spellStart"/>
            <w:r w:rsidRPr="00EA7BAA">
              <w:rPr>
                <w:bCs/>
                <w:sz w:val="20"/>
                <w:szCs w:val="20"/>
              </w:rPr>
              <w:t>ir</w:t>
            </w:r>
            <w:proofErr w:type="spellEnd"/>
            <w:r w:rsidRPr="00EA7BAA">
              <w:rPr>
                <w:bCs/>
                <w:sz w:val="20"/>
                <w:szCs w:val="20"/>
              </w:rPr>
              <w:t xml:space="preserve"> </w:t>
            </w:r>
            <w:proofErr w:type="spellStart"/>
            <w:r w:rsidRPr="00EA7BAA">
              <w:rPr>
                <w:bCs/>
                <w:sz w:val="20"/>
                <w:szCs w:val="20"/>
              </w:rPr>
              <w:t>nekeliamas</w:t>
            </w:r>
            <w:proofErr w:type="spellEnd"/>
            <w:r w:rsidRPr="00EA7BAA">
              <w:rPr>
                <w:bCs/>
                <w:sz w:val="20"/>
                <w:szCs w:val="20"/>
              </w:rPr>
              <w:t xml:space="preserve"> </w:t>
            </w:r>
            <w:proofErr w:type="spellStart"/>
            <w:r w:rsidRPr="00EA7BAA">
              <w:rPr>
                <w:bCs/>
                <w:sz w:val="20"/>
                <w:szCs w:val="20"/>
              </w:rPr>
              <w:t>pavojus</w:t>
            </w:r>
            <w:proofErr w:type="spellEnd"/>
            <w:r w:rsidRPr="00EA7BAA">
              <w:rPr>
                <w:bCs/>
                <w:sz w:val="20"/>
                <w:szCs w:val="20"/>
              </w:rPr>
              <w:t xml:space="preserve"> </w:t>
            </w:r>
            <w:proofErr w:type="spellStart"/>
            <w:r w:rsidRPr="00EA7BAA">
              <w:rPr>
                <w:bCs/>
                <w:sz w:val="20"/>
                <w:szCs w:val="20"/>
              </w:rPr>
              <w:t>sveikatai</w:t>
            </w:r>
            <w:proofErr w:type="spellEnd"/>
            <w:r w:rsidRPr="00EA7BAA">
              <w:rPr>
                <w:bCs/>
                <w:sz w:val="20"/>
                <w:szCs w:val="20"/>
              </w:rPr>
              <w:t xml:space="preserve"> </w:t>
            </w:r>
            <w:proofErr w:type="spellStart"/>
            <w:r w:rsidRPr="00EA7BAA">
              <w:rPr>
                <w:bCs/>
                <w:sz w:val="20"/>
                <w:szCs w:val="20"/>
              </w:rPr>
              <w:t>ir</w:t>
            </w:r>
            <w:proofErr w:type="spellEnd"/>
            <w:r w:rsidRPr="00EA7BAA">
              <w:rPr>
                <w:bCs/>
                <w:sz w:val="20"/>
                <w:szCs w:val="20"/>
              </w:rPr>
              <w:t xml:space="preserve"> </w:t>
            </w:r>
            <w:proofErr w:type="spellStart"/>
            <w:r w:rsidRPr="00EA7BAA">
              <w:rPr>
                <w:bCs/>
                <w:sz w:val="20"/>
                <w:szCs w:val="20"/>
              </w:rPr>
              <w:t>taip</w:t>
            </w:r>
            <w:proofErr w:type="spellEnd"/>
            <w:r w:rsidRPr="00EA7BAA">
              <w:rPr>
                <w:bCs/>
                <w:sz w:val="20"/>
                <w:szCs w:val="20"/>
              </w:rPr>
              <w:t xml:space="preserve"> </w:t>
            </w:r>
            <w:proofErr w:type="spellStart"/>
            <w:r w:rsidRPr="00EA7BAA">
              <w:rPr>
                <w:bCs/>
                <w:sz w:val="20"/>
                <w:szCs w:val="20"/>
              </w:rPr>
              <w:t>būtų</w:t>
            </w:r>
            <w:proofErr w:type="spellEnd"/>
            <w:r w:rsidRPr="00EA7BAA">
              <w:rPr>
                <w:bCs/>
                <w:sz w:val="20"/>
                <w:szCs w:val="20"/>
              </w:rPr>
              <w:t xml:space="preserve"> </w:t>
            </w:r>
            <w:proofErr w:type="spellStart"/>
            <w:r w:rsidRPr="00EA7BAA">
              <w:rPr>
                <w:bCs/>
                <w:sz w:val="20"/>
                <w:szCs w:val="20"/>
              </w:rPr>
              <w:t>laikomasi</w:t>
            </w:r>
            <w:proofErr w:type="spellEnd"/>
            <w:r w:rsidRPr="00EA7BAA">
              <w:rPr>
                <w:bCs/>
                <w:sz w:val="20"/>
                <w:szCs w:val="20"/>
              </w:rPr>
              <w:t xml:space="preserve"> AM </w:t>
            </w:r>
            <w:proofErr w:type="spellStart"/>
            <w:r w:rsidRPr="00EA7BAA">
              <w:rPr>
                <w:bCs/>
                <w:sz w:val="20"/>
                <w:szCs w:val="20"/>
              </w:rPr>
              <w:t>įsakymu</w:t>
            </w:r>
            <w:proofErr w:type="spellEnd"/>
            <w:r w:rsidRPr="00EA7BAA">
              <w:rPr>
                <w:bCs/>
                <w:sz w:val="20"/>
                <w:szCs w:val="20"/>
              </w:rPr>
              <w:t xml:space="preserve"> Nr. D1-508 </w:t>
            </w:r>
            <w:proofErr w:type="spellStart"/>
            <w:r w:rsidRPr="00EA7BAA">
              <w:rPr>
                <w:bCs/>
                <w:sz w:val="20"/>
                <w:szCs w:val="20"/>
              </w:rPr>
              <w:t>patvirtinto</w:t>
            </w:r>
            <w:proofErr w:type="spellEnd"/>
            <w:r w:rsidRPr="00EA7BAA">
              <w:rPr>
                <w:bCs/>
                <w:sz w:val="20"/>
                <w:szCs w:val="20"/>
              </w:rPr>
              <w:t xml:space="preserve"> </w:t>
            </w:r>
            <w:proofErr w:type="spellStart"/>
            <w:r w:rsidRPr="00EA7BAA">
              <w:rPr>
                <w:bCs/>
                <w:sz w:val="20"/>
                <w:szCs w:val="20"/>
              </w:rPr>
              <w:t>Aprašo</w:t>
            </w:r>
            <w:proofErr w:type="spellEnd"/>
            <w:r w:rsidRPr="00EA7BAA">
              <w:rPr>
                <w:bCs/>
                <w:sz w:val="20"/>
                <w:szCs w:val="20"/>
              </w:rPr>
              <w:t xml:space="preserve"> 4.4.3 </w:t>
            </w:r>
            <w:proofErr w:type="spellStart"/>
            <w:r w:rsidRPr="00EA7BAA">
              <w:rPr>
                <w:bCs/>
                <w:sz w:val="20"/>
                <w:szCs w:val="20"/>
              </w:rPr>
              <w:t>punkte</w:t>
            </w:r>
            <w:proofErr w:type="spellEnd"/>
            <w:r w:rsidRPr="00EA7BAA">
              <w:rPr>
                <w:bCs/>
                <w:sz w:val="20"/>
                <w:szCs w:val="20"/>
              </w:rPr>
              <w:t xml:space="preserve"> </w:t>
            </w:r>
            <w:proofErr w:type="spellStart"/>
            <w:r w:rsidRPr="00EA7BAA">
              <w:rPr>
                <w:bCs/>
                <w:sz w:val="20"/>
                <w:szCs w:val="20"/>
              </w:rPr>
              <w:t>nustatyto</w:t>
            </w:r>
            <w:proofErr w:type="spellEnd"/>
            <w:r w:rsidRPr="00EA7BAA">
              <w:rPr>
                <w:bCs/>
                <w:sz w:val="20"/>
                <w:szCs w:val="20"/>
              </w:rPr>
              <w:t xml:space="preserve"> </w:t>
            </w:r>
            <w:proofErr w:type="spellStart"/>
            <w:r w:rsidRPr="00EA7BAA">
              <w:rPr>
                <w:bCs/>
                <w:sz w:val="20"/>
                <w:szCs w:val="20"/>
              </w:rPr>
              <w:t>aplinkosauginio</w:t>
            </w:r>
            <w:proofErr w:type="spellEnd"/>
            <w:r w:rsidRPr="00EA7BAA">
              <w:rPr>
                <w:bCs/>
                <w:sz w:val="20"/>
                <w:szCs w:val="20"/>
              </w:rPr>
              <w:t xml:space="preserve"> </w:t>
            </w:r>
            <w:proofErr w:type="spellStart"/>
            <w:r w:rsidRPr="00EA7BAA">
              <w:rPr>
                <w:bCs/>
                <w:sz w:val="20"/>
                <w:szCs w:val="20"/>
              </w:rPr>
              <w:t>principo</w:t>
            </w:r>
            <w:proofErr w:type="spellEnd"/>
            <w:r w:rsidRPr="00EA7BAA">
              <w:rPr>
                <w:bCs/>
                <w:sz w:val="20"/>
                <w:szCs w:val="20"/>
              </w:rPr>
              <w:t>.</w:t>
            </w:r>
          </w:p>
          <w:p w14:paraId="039383BA" w14:textId="77777777" w:rsidR="005501FE" w:rsidRPr="00EA7BAA" w:rsidRDefault="005501FE" w:rsidP="00090CCE">
            <w:pPr>
              <w:jc w:val="both"/>
              <w:rPr>
                <w:bCs/>
                <w:sz w:val="20"/>
                <w:szCs w:val="20"/>
              </w:rPr>
            </w:pPr>
            <w:proofErr w:type="spellStart"/>
            <w:r w:rsidRPr="00EA7BAA">
              <w:rPr>
                <w:bCs/>
                <w:sz w:val="20"/>
                <w:szCs w:val="20"/>
              </w:rPr>
              <w:t>Svarstytina</w:t>
            </w:r>
            <w:proofErr w:type="spellEnd"/>
            <w:r w:rsidRPr="00EA7BAA">
              <w:rPr>
                <w:bCs/>
                <w:sz w:val="20"/>
                <w:szCs w:val="20"/>
              </w:rPr>
              <w:t xml:space="preserve"> </w:t>
            </w:r>
            <w:proofErr w:type="spellStart"/>
            <w:r w:rsidRPr="00EA7BAA">
              <w:rPr>
                <w:bCs/>
                <w:sz w:val="20"/>
                <w:szCs w:val="20"/>
              </w:rPr>
              <w:t>galimybė</w:t>
            </w:r>
            <w:proofErr w:type="spellEnd"/>
            <w:r w:rsidRPr="00EA7BAA">
              <w:rPr>
                <w:bCs/>
                <w:sz w:val="20"/>
                <w:szCs w:val="20"/>
              </w:rPr>
              <w:t xml:space="preserve"> </w:t>
            </w:r>
            <w:proofErr w:type="spellStart"/>
            <w:r w:rsidRPr="00EA7BAA">
              <w:rPr>
                <w:sz w:val="20"/>
                <w:szCs w:val="20"/>
              </w:rPr>
              <w:t>pirkimo</w:t>
            </w:r>
            <w:proofErr w:type="spellEnd"/>
            <w:r w:rsidRPr="00EA7BAA">
              <w:rPr>
                <w:sz w:val="20"/>
                <w:szCs w:val="20"/>
              </w:rPr>
              <w:t xml:space="preserve"> </w:t>
            </w:r>
            <w:proofErr w:type="spellStart"/>
            <w:r w:rsidRPr="00EA7BAA">
              <w:rPr>
                <w:sz w:val="20"/>
                <w:szCs w:val="20"/>
              </w:rPr>
              <w:t>sutartyje</w:t>
            </w:r>
            <w:proofErr w:type="spellEnd"/>
            <w:r w:rsidRPr="00EA7BAA">
              <w:rPr>
                <w:sz w:val="20"/>
                <w:szCs w:val="20"/>
              </w:rPr>
              <w:t xml:space="preserve"> </w:t>
            </w:r>
            <w:proofErr w:type="spellStart"/>
            <w:r w:rsidRPr="00EA7BAA">
              <w:rPr>
                <w:sz w:val="20"/>
                <w:szCs w:val="20"/>
              </w:rPr>
              <w:t>nustatyti</w:t>
            </w:r>
            <w:proofErr w:type="spellEnd"/>
            <w:r w:rsidRPr="00EA7BAA">
              <w:rPr>
                <w:sz w:val="20"/>
                <w:szCs w:val="20"/>
              </w:rPr>
              <w:t xml:space="preserve"> </w:t>
            </w:r>
            <w:proofErr w:type="spellStart"/>
            <w:r w:rsidRPr="00EA7BAA">
              <w:rPr>
                <w:sz w:val="20"/>
                <w:szCs w:val="20"/>
              </w:rPr>
              <w:t>teisę</w:t>
            </w:r>
            <w:proofErr w:type="spellEnd"/>
            <w:r w:rsidRPr="00EA7BAA">
              <w:rPr>
                <w:sz w:val="20"/>
                <w:szCs w:val="20"/>
              </w:rPr>
              <w:t xml:space="preserve"> </w:t>
            </w:r>
            <w:proofErr w:type="spellStart"/>
            <w:r w:rsidRPr="00EA7BAA">
              <w:rPr>
                <w:sz w:val="20"/>
                <w:szCs w:val="20"/>
              </w:rPr>
              <w:t>Perkančiajai</w:t>
            </w:r>
            <w:proofErr w:type="spellEnd"/>
            <w:r w:rsidRPr="00EA7BAA">
              <w:rPr>
                <w:sz w:val="20"/>
                <w:szCs w:val="20"/>
              </w:rPr>
              <w:t xml:space="preserve"> </w:t>
            </w:r>
            <w:proofErr w:type="spellStart"/>
            <w:r w:rsidRPr="00EA7BAA">
              <w:rPr>
                <w:sz w:val="20"/>
                <w:szCs w:val="20"/>
              </w:rPr>
              <w:t>organizacijai</w:t>
            </w:r>
            <w:proofErr w:type="spellEnd"/>
            <w:r w:rsidRPr="00EA7BAA">
              <w:rPr>
                <w:sz w:val="20"/>
                <w:szCs w:val="20"/>
              </w:rPr>
              <w:t xml:space="preserve"> </w:t>
            </w:r>
            <w:proofErr w:type="spellStart"/>
            <w:r w:rsidRPr="00EA7BAA">
              <w:rPr>
                <w:bCs/>
                <w:sz w:val="20"/>
                <w:szCs w:val="20"/>
              </w:rPr>
              <w:t>Pirkimo</w:t>
            </w:r>
            <w:proofErr w:type="spellEnd"/>
            <w:r w:rsidRPr="00EA7BAA">
              <w:rPr>
                <w:bCs/>
                <w:sz w:val="20"/>
                <w:szCs w:val="20"/>
              </w:rPr>
              <w:t xml:space="preserve"> </w:t>
            </w:r>
            <w:proofErr w:type="spellStart"/>
            <w:r w:rsidRPr="00EA7BAA">
              <w:rPr>
                <w:bCs/>
                <w:sz w:val="20"/>
                <w:szCs w:val="20"/>
              </w:rPr>
              <w:t>sutarties</w:t>
            </w:r>
            <w:proofErr w:type="spellEnd"/>
            <w:r w:rsidRPr="00EA7BAA">
              <w:rPr>
                <w:bCs/>
                <w:sz w:val="20"/>
                <w:szCs w:val="20"/>
              </w:rPr>
              <w:t xml:space="preserve"> </w:t>
            </w:r>
            <w:proofErr w:type="spellStart"/>
            <w:r w:rsidRPr="00EA7BAA">
              <w:rPr>
                <w:bCs/>
                <w:sz w:val="20"/>
                <w:szCs w:val="20"/>
              </w:rPr>
              <w:t>vykdymo</w:t>
            </w:r>
            <w:proofErr w:type="spellEnd"/>
            <w:r w:rsidRPr="00EA7BAA">
              <w:rPr>
                <w:bCs/>
                <w:sz w:val="20"/>
                <w:szCs w:val="20"/>
              </w:rPr>
              <w:t xml:space="preserve"> </w:t>
            </w:r>
            <w:proofErr w:type="spellStart"/>
            <w:r w:rsidRPr="00EA7BAA">
              <w:rPr>
                <w:bCs/>
                <w:sz w:val="20"/>
                <w:szCs w:val="20"/>
              </w:rPr>
              <w:t>metu</w:t>
            </w:r>
            <w:proofErr w:type="spellEnd"/>
            <w:r w:rsidRPr="00EA7BAA">
              <w:rPr>
                <w:bCs/>
                <w:sz w:val="20"/>
                <w:szCs w:val="20"/>
              </w:rPr>
              <w:t xml:space="preserve"> </w:t>
            </w:r>
            <w:proofErr w:type="spellStart"/>
            <w:r w:rsidRPr="00EA7BAA">
              <w:rPr>
                <w:bCs/>
                <w:sz w:val="20"/>
                <w:szCs w:val="20"/>
              </w:rPr>
              <w:t>prašyti</w:t>
            </w:r>
            <w:proofErr w:type="spellEnd"/>
            <w:r w:rsidRPr="00EA7BAA">
              <w:rPr>
                <w:bCs/>
                <w:sz w:val="20"/>
                <w:szCs w:val="20"/>
              </w:rPr>
              <w:t xml:space="preserve"> </w:t>
            </w:r>
            <w:proofErr w:type="spellStart"/>
            <w:r w:rsidRPr="00EA7BAA">
              <w:rPr>
                <w:bCs/>
                <w:sz w:val="20"/>
                <w:szCs w:val="20"/>
              </w:rPr>
              <w:t>Tiekėjo</w:t>
            </w:r>
            <w:proofErr w:type="spellEnd"/>
            <w:r w:rsidRPr="00EA7BAA">
              <w:rPr>
                <w:bCs/>
                <w:sz w:val="20"/>
                <w:szCs w:val="20"/>
              </w:rPr>
              <w:t xml:space="preserve"> </w:t>
            </w:r>
            <w:proofErr w:type="spellStart"/>
            <w:r w:rsidRPr="00EA7BAA">
              <w:rPr>
                <w:bCs/>
                <w:sz w:val="20"/>
                <w:szCs w:val="20"/>
              </w:rPr>
              <w:t>pateikti</w:t>
            </w:r>
            <w:proofErr w:type="spellEnd"/>
            <w:r w:rsidRPr="00EA7BAA">
              <w:rPr>
                <w:bCs/>
                <w:sz w:val="20"/>
                <w:szCs w:val="20"/>
              </w:rPr>
              <w:t xml:space="preserve"> </w:t>
            </w:r>
            <w:proofErr w:type="spellStart"/>
            <w:r w:rsidRPr="00EA7BAA">
              <w:rPr>
                <w:bCs/>
                <w:sz w:val="20"/>
                <w:szCs w:val="20"/>
              </w:rPr>
              <w:t>informaciją</w:t>
            </w:r>
            <w:proofErr w:type="spellEnd"/>
            <w:r w:rsidRPr="00EA7BAA">
              <w:rPr>
                <w:bCs/>
                <w:sz w:val="20"/>
                <w:szCs w:val="20"/>
              </w:rPr>
              <w:t xml:space="preserve"> </w:t>
            </w:r>
            <w:proofErr w:type="spellStart"/>
            <w:r w:rsidRPr="00EA7BAA">
              <w:rPr>
                <w:bCs/>
                <w:sz w:val="20"/>
                <w:szCs w:val="20"/>
              </w:rPr>
              <w:t>ir</w:t>
            </w:r>
            <w:proofErr w:type="spellEnd"/>
            <w:r w:rsidRPr="00EA7BAA">
              <w:rPr>
                <w:bCs/>
                <w:sz w:val="20"/>
                <w:szCs w:val="20"/>
              </w:rPr>
              <w:t>/</w:t>
            </w:r>
            <w:proofErr w:type="spellStart"/>
            <w:r w:rsidRPr="00EA7BAA">
              <w:rPr>
                <w:bCs/>
                <w:sz w:val="20"/>
                <w:szCs w:val="20"/>
              </w:rPr>
              <w:t>ar</w:t>
            </w:r>
            <w:proofErr w:type="spellEnd"/>
            <w:r w:rsidRPr="00EA7BAA">
              <w:rPr>
                <w:bCs/>
                <w:sz w:val="20"/>
                <w:szCs w:val="20"/>
              </w:rPr>
              <w:t xml:space="preserve"> </w:t>
            </w:r>
            <w:proofErr w:type="spellStart"/>
            <w:r w:rsidRPr="00EA7BAA">
              <w:rPr>
                <w:bCs/>
                <w:sz w:val="20"/>
                <w:szCs w:val="20"/>
              </w:rPr>
              <w:t>dokumentus</w:t>
            </w:r>
            <w:proofErr w:type="spellEnd"/>
            <w:r w:rsidRPr="00EA7BAA">
              <w:rPr>
                <w:bCs/>
                <w:sz w:val="20"/>
                <w:szCs w:val="20"/>
              </w:rPr>
              <w:t xml:space="preserve">, </w:t>
            </w:r>
            <w:proofErr w:type="spellStart"/>
            <w:r w:rsidRPr="00EA7BAA">
              <w:rPr>
                <w:bCs/>
                <w:sz w:val="20"/>
                <w:szCs w:val="20"/>
              </w:rPr>
              <w:t>kurie</w:t>
            </w:r>
            <w:proofErr w:type="spellEnd"/>
            <w:r w:rsidRPr="00EA7BAA">
              <w:rPr>
                <w:bCs/>
                <w:sz w:val="20"/>
                <w:szCs w:val="20"/>
              </w:rPr>
              <w:t xml:space="preserve"> </w:t>
            </w:r>
            <w:proofErr w:type="spellStart"/>
            <w:r w:rsidRPr="00EA7BAA">
              <w:rPr>
                <w:bCs/>
                <w:sz w:val="20"/>
                <w:szCs w:val="20"/>
              </w:rPr>
              <w:t>įrodytų</w:t>
            </w:r>
            <w:proofErr w:type="spellEnd"/>
            <w:r w:rsidRPr="00EA7BAA">
              <w:rPr>
                <w:bCs/>
                <w:sz w:val="20"/>
                <w:szCs w:val="20"/>
              </w:rPr>
              <w:t xml:space="preserve"> </w:t>
            </w:r>
            <w:proofErr w:type="spellStart"/>
            <w:r w:rsidRPr="00EA7BAA">
              <w:rPr>
                <w:bCs/>
                <w:sz w:val="20"/>
                <w:szCs w:val="20"/>
              </w:rPr>
              <w:t>Tiekėjo</w:t>
            </w:r>
            <w:proofErr w:type="spellEnd"/>
            <w:r w:rsidRPr="00EA7BAA">
              <w:rPr>
                <w:bCs/>
                <w:sz w:val="20"/>
                <w:szCs w:val="20"/>
              </w:rPr>
              <w:t xml:space="preserve"> </w:t>
            </w:r>
            <w:proofErr w:type="spellStart"/>
            <w:r w:rsidRPr="00EA7BAA">
              <w:rPr>
                <w:bCs/>
                <w:sz w:val="20"/>
                <w:szCs w:val="20"/>
              </w:rPr>
              <w:t>aplinkosaugos</w:t>
            </w:r>
            <w:proofErr w:type="spellEnd"/>
            <w:r w:rsidRPr="00EA7BAA">
              <w:rPr>
                <w:bCs/>
                <w:sz w:val="20"/>
                <w:szCs w:val="20"/>
              </w:rPr>
              <w:t xml:space="preserve"> </w:t>
            </w:r>
            <w:proofErr w:type="spellStart"/>
            <w:r w:rsidRPr="00EA7BAA">
              <w:rPr>
                <w:bCs/>
                <w:sz w:val="20"/>
                <w:szCs w:val="20"/>
              </w:rPr>
              <w:t>reikalavimų</w:t>
            </w:r>
            <w:proofErr w:type="spellEnd"/>
            <w:r w:rsidRPr="00EA7BAA">
              <w:rPr>
                <w:bCs/>
                <w:sz w:val="20"/>
                <w:szCs w:val="20"/>
              </w:rPr>
              <w:t xml:space="preserve"> </w:t>
            </w:r>
            <w:proofErr w:type="spellStart"/>
            <w:r w:rsidRPr="00EA7BAA">
              <w:rPr>
                <w:bCs/>
                <w:sz w:val="20"/>
                <w:szCs w:val="20"/>
              </w:rPr>
              <w:t>laikymąsi</w:t>
            </w:r>
            <w:proofErr w:type="spellEnd"/>
            <w:r w:rsidRPr="00EA7BAA">
              <w:rPr>
                <w:bCs/>
                <w:sz w:val="20"/>
                <w:szCs w:val="20"/>
              </w:rPr>
              <w:t xml:space="preserve"> (</w:t>
            </w:r>
            <w:proofErr w:type="spellStart"/>
            <w:r w:rsidRPr="00EA7BAA">
              <w:rPr>
                <w:bCs/>
                <w:sz w:val="20"/>
                <w:szCs w:val="20"/>
              </w:rPr>
              <w:t>pvz</w:t>
            </w:r>
            <w:proofErr w:type="spellEnd"/>
            <w:r w:rsidRPr="00EA7BAA">
              <w:rPr>
                <w:bCs/>
                <w:sz w:val="20"/>
                <w:szCs w:val="20"/>
              </w:rPr>
              <w:t xml:space="preserve">. </w:t>
            </w:r>
            <w:proofErr w:type="spellStart"/>
            <w:r w:rsidRPr="00EA7BAA">
              <w:rPr>
                <w:bCs/>
                <w:sz w:val="20"/>
                <w:szCs w:val="20"/>
              </w:rPr>
              <w:t>transporto</w:t>
            </w:r>
            <w:proofErr w:type="spellEnd"/>
            <w:r w:rsidRPr="00EA7BAA">
              <w:rPr>
                <w:bCs/>
                <w:sz w:val="20"/>
                <w:szCs w:val="20"/>
              </w:rPr>
              <w:t xml:space="preserve"> </w:t>
            </w:r>
            <w:proofErr w:type="spellStart"/>
            <w:r w:rsidRPr="00EA7BAA">
              <w:rPr>
                <w:bCs/>
                <w:sz w:val="20"/>
                <w:szCs w:val="20"/>
              </w:rPr>
              <w:t>priemonių</w:t>
            </w:r>
            <w:proofErr w:type="spellEnd"/>
            <w:r w:rsidRPr="00EA7BAA">
              <w:rPr>
                <w:bCs/>
                <w:sz w:val="20"/>
                <w:szCs w:val="20"/>
              </w:rPr>
              <w:t xml:space="preserve"> </w:t>
            </w:r>
            <w:proofErr w:type="spellStart"/>
            <w:r w:rsidRPr="00EA7BAA">
              <w:rPr>
                <w:bCs/>
                <w:sz w:val="20"/>
                <w:szCs w:val="20"/>
              </w:rPr>
              <w:t>bilietus</w:t>
            </w:r>
            <w:proofErr w:type="spellEnd"/>
            <w:r w:rsidRPr="00EA7BAA">
              <w:rPr>
                <w:bCs/>
                <w:sz w:val="20"/>
                <w:szCs w:val="20"/>
              </w:rPr>
              <w:t xml:space="preserve">, </w:t>
            </w:r>
            <w:proofErr w:type="spellStart"/>
            <w:r w:rsidRPr="00EA7BAA">
              <w:rPr>
                <w:bCs/>
                <w:sz w:val="20"/>
                <w:szCs w:val="20"/>
              </w:rPr>
              <w:t>specialisto</w:t>
            </w:r>
            <w:proofErr w:type="spellEnd"/>
            <w:r w:rsidRPr="00EA7BAA">
              <w:rPr>
                <w:bCs/>
                <w:sz w:val="20"/>
                <w:szCs w:val="20"/>
              </w:rPr>
              <w:t xml:space="preserve"> </w:t>
            </w:r>
            <w:proofErr w:type="spellStart"/>
            <w:r w:rsidRPr="00EA7BAA">
              <w:rPr>
                <w:bCs/>
                <w:sz w:val="20"/>
                <w:szCs w:val="20"/>
              </w:rPr>
              <w:t>deklaraciją</w:t>
            </w:r>
            <w:proofErr w:type="spellEnd"/>
            <w:r w:rsidRPr="00EA7BAA">
              <w:rPr>
                <w:bCs/>
                <w:sz w:val="20"/>
                <w:szCs w:val="20"/>
              </w:rPr>
              <w:t xml:space="preserve">, </w:t>
            </w:r>
            <w:proofErr w:type="spellStart"/>
            <w:r w:rsidRPr="00EA7BAA">
              <w:rPr>
                <w:bCs/>
                <w:sz w:val="20"/>
                <w:szCs w:val="20"/>
              </w:rPr>
              <w:t>apie</w:t>
            </w:r>
            <w:proofErr w:type="spellEnd"/>
            <w:r w:rsidRPr="00EA7BAA">
              <w:rPr>
                <w:bCs/>
                <w:sz w:val="20"/>
                <w:szCs w:val="20"/>
              </w:rPr>
              <w:t xml:space="preserve"> </w:t>
            </w:r>
            <w:proofErr w:type="spellStart"/>
            <w:r w:rsidRPr="00EA7BAA">
              <w:rPr>
                <w:bCs/>
                <w:sz w:val="20"/>
                <w:szCs w:val="20"/>
              </w:rPr>
              <w:t>naudotą</w:t>
            </w:r>
            <w:proofErr w:type="spellEnd"/>
            <w:r w:rsidRPr="00EA7BAA">
              <w:rPr>
                <w:bCs/>
                <w:sz w:val="20"/>
                <w:szCs w:val="20"/>
              </w:rPr>
              <w:t xml:space="preserve"> </w:t>
            </w:r>
            <w:proofErr w:type="spellStart"/>
            <w:r w:rsidRPr="00EA7BAA">
              <w:rPr>
                <w:bCs/>
                <w:sz w:val="20"/>
                <w:szCs w:val="20"/>
              </w:rPr>
              <w:t>transportą</w:t>
            </w:r>
            <w:proofErr w:type="spellEnd"/>
            <w:r w:rsidRPr="00EA7BAA">
              <w:rPr>
                <w:bCs/>
                <w:sz w:val="20"/>
                <w:szCs w:val="20"/>
              </w:rPr>
              <w:t xml:space="preserve">, </w:t>
            </w:r>
            <w:proofErr w:type="spellStart"/>
            <w:r w:rsidRPr="00EA7BAA">
              <w:rPr>
                <w:bCs/>
                <w:sz w:val="20"/>
                <w:szCs w:val="20"/>
              </w:rPr>
              <w:t>pasirinktą</w:t>
            </w:r>
            <w:proofErr w:type="spellEnd"/>
            <w:r w:rsidRPr="00EA7BAA">
              <w:rPr>
                <w:bCs/>
                <w:sz w:val="20"/>
                <w:szCs w:val="20"/>
              </w:rPr>
              <w:t xml:space="preserve"> </w:t>
            </w:r>
            <w:proofErr w:type="spellStart"/>
            <w:r w:rsidRPr="00EA7BAA">
              <w:rPr>
                <w:bCs/>
                <w:sz w:val="20"/>
                <w:szCs w:val="20"/>
              </w:rPr>
              <w:t>maršrutą</w:t>
            </w:r>
            <w:proofErr w:type="spellEnd"/>
            <w:r w:rsidRPr="00EA7BAA">
              <w:rPr>
                <w:bCs/>
                <w:sz w:val="20"/>
                <w:szCs w:val="20"/>
              </w:rPr>
              <w:t xml:space="preserve">, </w:t>
            </w:r>
            <w:proofErr w:type="spellStart"/>
            <w:r w:rsidRPr="00EA7BAA">
              <w:rPr>
                <w:bCs/>
                <w:sz w:val="20"/>
                <w:szCs w:val="20"/>
              </w:rPr>
              <w:t>duomenis</w:t>
            </w:r>
            <w:proofErr w:type="spellEnd"/>
            <w:r w:rsidRPr="00EA7BAA">
              <w:rPr>
                <w:bCs/>
                <w:sz w:val="20"/>
                <w:szCs w:val="20"/>
              </w:rPr>
              <w:t xml:space="preserve"> </w:t>
            </w:r>
            <w:proofErr w:type="spellStart"/>
            <w:r w:rsidRPr="00EA7BAA">
              <w:rPr>
                <w:bCs/>
                <w:sz w:val="20"/>
                <w:szCs w:val="20"/>
              </w:rPr>
              <w:t>ar</w:t>
            </w:r>
            <w:proofErr w:type="spellEnd"/>
            <w:r w:rsidRPr="00EA7BAA">
              <w:rPr>
                <w:bCs/>
                <w:sz w:val="20"/>
                <w:szCs w:val="20"/>
              </w:rPr>
              <w:t xml:space="preserve"> </w:t>
            </w:r>
            <w:proofErr w:type="spellStart"/>
            <w:r w:rsidRPr="00EA7BAA">
              <w:rPr>
                <w:bCs/>
                <w:sz w:val="20"/>
                <w:szCs w:val="20"/>
              </w:rPr>
              <w:t>buvo</w:t>
            </w:r>
            <w:proofErr w:type="spellEnd"/>
            <w:r w:rsidRPr="00EA7BAA">
              <w:rPr>
                <w:bCs/>
                <w:sz w:val="20"/>
                <w:szCs w:val="20"/>
              </w:rPr>
              <w:t xml:space="preserve"> </w:t>
            </w:r>
            <w:proofErr w:type="spellStart"/>
            <w:r w:rsidRPr="00EA7BAA">
              <w:rPr>
                <w:bCs/>
                <w:sz w:val="20"/>
                <w:szCs w:val="20"/>
              </w:rPr>
              <w:t>naudotas</w:t>
            </w:r>
            <w:proofErr w:type="spellEnd"/>
            <w:r w:rsidRPr="00EA7BAA">
              <w:rPr>
                <w:bCs/>
                <w:sz w:val="20"/>
                <w:szCs w:val="20"/>
              </w:rPr>
              <w:t xml:space="preserve"> </w:t>
            </w:r>
            <w:proofErr w:type="spellStart"/>
            <w:r w:rsidRPr="00EA7BAA">
              <w:rPr>
                <w:bCs/>
                <w:sz w:val="20"/>
                <w:szCs w:val="20"/>
              </w:rPr>
              <w:t>popierius</w:t>
            </w:r>
            <w:proofErr w:type="spellEnd"/>
            <w:r w:rsidRPr="00EA7BAA">
              <w:rPr>
                <w:bCs/>
                <w:sz w:val="20"/>
                <w:szCs w:val="20"/>
              </w:rPr>
              <w:t xml:space="preserve"> </w:t>
            </w:r>
            <w:proofErr w:type="spellStart"/>
            <w:r w:rsidRPr="00EA7BAA">
              <w:rPr>
                <w:bCs/>
                <w:sz w:val="20"/>
                <w:szCs w:val="20"/>
              </w:rPr>
              <w:t>ir</w:t>
            </w:r>
            <w:proofErr w:type="spellEnd"/>
            <w:r w:rsidRPr="00EA7BAA">
              <w:rPr>
                <w:bCs/>
                <w:sz w:val="20"/>
                <w:szCs w:val="20"/>
              </w:rPr>
              <w:t>/</w:t>
            </w:r>
            <w:proofErr w:type="spellStart"/>
            <w:r w:rsidRPr="00EA7BAA">
              <w:rPr>
                <w:bCs/>
                <w:sz w:val="20"/>
                <w:szCs w:val="20"/>
              </w:rPr>
              <w:t>ar</w:t>
            </w:r>
            <w:proofErr w:type="spellEnd"/>
            <w:r w:rsidRPr="00EA7BAA">
              <w:rPr>
                <w:bCs/>
                <w:sz w:val="20"/>
                <w:szCs w:val="20"/>
              </w:rPr>
              <w:t xml:space="preserve"> kt.).</w:t>
            </w:r>
          </w:p>
        </w:tc>
        <w:tc>
          <w:tcPr>
            <w:tcW w:w="3969" w:type="dxa"/>
          </w:tcPr>
          <w:p w14:paraId="4D311D9C" w14:textId="77777777" w:rsidR="005501FE" w:rsidRPr="00EA7BAA" w:rsidRDefault="005501FE" w:rsidP="00090CCE">
            <w:pPr>
              <w:spacing w:after="269"/>
              <w:rPr>
                <w:sz w:val="20"/>
                <w:szCs w:val="20"/>
              </w:rPr>
            </w:pPr>
          </w:p>
        </w:tc>
      </w:tr>
      <w:tr w:rsidR="005501FE" w:rsidRPr="00EA7BAA" w14:paraId="0887446F" w14:textId="77777777" w:rsidTr="00090CCE">
        <w:tc>
          <w:tcPr>
            <w:tcW w:w="6096" w:type="dxa"/>
          </w:tcPr>
          <w:p w14:paraId="56C4C272" w14:textId="77777777" w:rsidR="005501FE" w:rsidRPr="00EA7BAA" w:rsidRDefault="005501FE" w:rsidP="00090CCE">
            <w:pPr>
              <w:jc w:val="both"/>
              <w:rPr>
                <w:bCs/>
                <w:sz w:val="20"/>
                <w:szCs w:val="20"/>
              </w:rPr>
            </w:pPr>
            <w:proofErr w:type="spellStart"/>
            <w:r w:rsidRPr="00EA7BAA">
              <w:rPr>
                <w:bCs/>
                <w:sz w:val="20"/>
                <w:szCs w:val="20"/>
              </w:rPr>
              <w:t>Svarstytina</w:t>
            </w:r>
            <w:proofErr w:type="spellEnd"/>
            <w:r w:rsidRPr="00EA7BAA">
              <w:rPr>
                <w:bCs/>
                <w:sz w:val="20"/>
                <w:szCs w:val="20"/>
              </w:rPr>
              <w:t xml:space="preserve"> </w:t>
            </w:r>
            <w:proofErr w:type="spellStart"/>
            <w:r w:rsidRPr="00EA7BAA">
              <w:rPr>
                <w:bCs/>
                <w:sz w:val="20"/>
                <w:szCs w:val="20"/>
              </w:rPr>
              <w:t>galimybė</w:t>
            </w:r>
            <w:proofErr w:type="spellEnd"/>
            <w:r w:rsidRPr="00EA7BAA">
              <w:rPr>
                <w:bCs/>
                <w:sz w:val="20"/>
                <w:szCs w:val="20"/>
              </w:rPr>
              <w:t xml:space="preserve"> </w:t>
            </w:r>
            <w:proofErr w:type="spellStart"/>
            <w:r w:rsidRPr="00EA7BAA">
              <w:rPr>
                <w:sz w:val="20"/>
                <w:szCs w:val="20"/>
              </w:rPr>
              <w:t>pirkimo</w:t>
            </w:r>
            <w:proofErr w:type="spellEnd"/>
            <w:r w:rsidRPr="00EA7BAA">
              <w:rPr>
                <w:sz w:val="20"/>
                <w:szCs w:val="20"/>
              </w:rPr>
              <w:t xml:space="preserve"> </w:t>
            </w:r>
            <w:proofErr w:type="spellStart"/>
            <w:r w:rsidRPr="00EA7BAA">
              <w:rPr>
                <w:sz w:val="20"/>
                <w:szCs w:val="20"/>
              </w:rPr>
              <w:t>sutartyje</w:t>
            </w:r>
            <w:proofErr w:type="spellEnd"/>
            <w:r w:rsidRPr="00EA7BAA">
              <w:rPr>
                <w:sz w:val="20"/>
                <w:szCs w:val="20"/>
              </w:rPr>
              <w:t xml:space="preserve"> </w:t>
            </w:r>
            <w:proofErr w:type="spellStart"/>
            <w:r w:rsidRPr="00EA7BAA">
              <w:rPr>
                <w:sz w:val="20"/>
                <w:szCs w:val="20"/>
              </w:rPr>
              <w:t>nustatyti</w:t>
            </w:r>
            <w:proofErr w:type="spellEnd"/>
            <w:r w:rsidRPr="00EA7BAA">
              <w:rPr>
                <w:sz w:val="20"/>
                <w:szCs w:val="20"/>
              </w:rPr>
              <w:t xml:space="preserve"> </w:t>
            </w:r>
            <w:proofErr w:type="spellStart"/>
            <w:r w:rsidRPr="00EA7BAA">
              <w:rPr>
                <w:sz w:val="20"/>
                <w:szCs w:val="20"/>
              </w:rPr>
              <w:t>šiuos</w:t>
            </w:r>
            <w:proofErr w:type="spellEnd"/>
            <w:r w:rsidRPr="00EA7BAA">
              <w:rPr>
                <w:sz w:val="20"/>
                <w:szCs w:val="20"/>
              </w:rPr>
              <w:t xml:space="preserve"> </w:t>
            </w:r>
            <w:proofErr w:type="spellStart"/>
            <w:r w:rsidRPr="00EA7BAA">
              <w:rPr>
                <w:sz w:val="20"/>
                <w:szCs w:val="20"/>
              </w:rPr>
              <w:t>įsipareigojimus</w:t>
            </w:r>
            <w:proofErr w:type="spellEnd"/>
            <w:r w:rsidRPr="00EA7BAA">
              <w:rPr>
                <w:sz w:val="20"/>
                <w:szCs w:val="20"/>
              </w:rPr>
              <w:t xml:space="preserve"> </w:t>
            </w:r>
            <w:proofErr w:type="spellStart"/>
            <w:r w:rsidRPr="00EA7BAA">
              <w:rPr>
                <w:sz w:val="20"/>
                <w:szCs w:val="20"/>
              </w:rPr>
              <w:t>tiekėjui</w:t>
            </w:r>
            <w:proofErr w:type="spellEnd"/>
            <w:r w:rsidRPr="00EA7BAA">
              <w:rPr>
                <w:sz w:val="20"/>
                <w:szCs w:val="20"/>
              </w:rPr>
              <w:t xml:space="preserve"> </w:t>
            </w:r>
            <w:proofErr w:type="spellStart"/>
            <w:r w:rsidRPr="00EA7BAA">
              <w:rPr>
                <w:sz w:val="20"/>
                <w:szCs w:val="20"/>
              </w:rPr>
              <w:t>parduodamai</w:t>
            </w:r>
            <w:proofErr w:type="spellEnd"/>
            <w:r w:rsidRPr="00EA7BAA">
              <w:rPr>
                <w:sz w:val="20"/>
                <w:szCs w:val="20"/>
              </w:rPr>
              <w:t xml:space="preserve"> </w:t>
            </w:r>
            <w:proofErr w:type="spellStart"/>
            <w:r w:rsidRPr="00EA7BAA">
              <w:rPr>
                <w:sz w:val="20"/>
                <w:szCs w:val="20"/>
              </w:rPr>
              <w:t>prekei</w:t>
            </w:r>
            <w:proofErr w:type="spellEnd"/>
            <w:r w:rsidRPr="00EA7BAA">
              <w:rPr>
                <w:bCs/>
                <w:sz w:val="20"/>
                <w:szCs w:val="20"/>
              </w:rPr>
              <w:t>:</w:t>
            </w:r>
          </w:p>
          <w:p w14:paraId="55646C40" w14:textId="77777777" w:rsidR="005501FE" w:rsidRPr="00EA7BAA" w:rsidRDefault="005501FE" w:rsidP="00090CCE">
            <w:pPr>
              <w:tabs>
                <w:tab w:val="left" w:pos="567"/>
                <w:tab w:val="left" w:pos="5103"/>
                <w:tab w:val="left" w:pos="5387"/>
              </w:tabs>
              <w:rPr>
                <w:sz w:val="20"/>
                <w:szCs w:val="20"/>
              </w:rPr>
            </w:pPr>
            <w:r w:rsidRPr="00EA7BAA">
              <w:rPr>
                <w:b/>
                <w:bCs/>
                <w:caps/>
                <w:sz w:val="20"/>
                <w:szCs w:val="20"/>
                <w:lang w:eastAsia="lt-LT"/>
              </w:rPr>
              <w:t>„</w:t>
            </w:r>
            <w:proofErr w:type="spellStart"/>
            <w:r w:rsidRPr="00EA7BAA">
              <w:rPr>
                <w:b/>
                <w:bCs/>
                <w:sz w:val="20"/>
                <w:szCs w:val="20"/>
                <w:lang w:eastAsia="lt-LT"/>
              </w:rPr>
              <w:t>Aplinkos</w:t>
            </w:r>
            <w:proofErr w:type="spellEnd"/>
            <w:r w:rsidRPr="00EA7BAA">
              <w:rPr>
                <w:b/>
                <w:bCs/>
                <w:sz w:val="20"/>
                <w:szCs w:val="20"/>
                <w:lang w:eastAsia="lt-LT"/>
              </w:rPr>
              <w:t xml:space="preserve"> </w:t>
            </w:r>
            <w:proofErr w:type="spellStart"/>
            <w:r w:rsidRPr="00EA7BAA">
              <w:rPr>
                <w:b/>
                <w:bCs/>
                <w:sz w:val="20"/>
                <w:szCs w:val="20"/>
                <w:lang w:eastAsia="lt-LT"/>
              </w:rPr>
              <w:t>apsaugos</w:t>
            </w:r>
            <w:proofErr w:type="spellEnd"/>
            <w:r w:rsidRPr="00EA7BAA">
              <w:rPr>
                <w:b/>
                <w:bCs/>
                <w:sz w:val="20"/>
                <w:szCs w:val="20"/>
                <w:lang w:eastAsia="lt-LT"/>
              </w:rPr>
              <w:t xml:space="preserve"> </w:t>
            </w:r>
            <w:proofErr w:type="spellStart"/>
            <w:r w:rsidRPr="00EA7BAA">
              <w:rPr>
                <w:b/>
                <w:bCs/>
                <w:sz w:val="20"/>
                <w:szCs w:val="20"/>
                <w:lang w:eastAsia="lt-LT"/>
              </w:rPr>
              <w:t>kriterijų</w:t>
            </w:r>
            <w:proofErr w:type="spellEnd"/>
            <w:r w:rsidRPr="00EA7BAA">
              <w:rPr>
                <w:b/>
                <w:bCs/>
                <w:sz w:val="20"/>
                <w:szCs w:val="20"/>
                <w:lang w:eastAsia="lt-LT"/>
              </w:rPr>
              <w:t xml:space="preserve"> </w:t>
            </w:r>
            <w:proofErr w:type="spellStart"/>
            <w:r w:rsidRPr="00EA7BAA">
              <w:rPr>
                <w:b/>
                <w:bCs/>
                <w:sz w:val="20"/>
                <w:szCs w:val="20"/>
                <w:lang w:eastAsia="lt-LT"/>
              </w:rPr>
              <w:t>taikymo</w:t>
            </w:r>
            <w:proofErr w:type="spellEnd"/>
            <w:r w:rsidRPr="00EA7BAA">
              <w:rPr>
                <w:b/>
                <w:bCs/>
                <w:sz w:val="20"/>
                <w:szCs w:val="20"/>
                <w:lang w:eastAsia="lt-LT"/>
              </w:rPr>
              <w:t xml:space="preserve">, </w:t>
            </w:r>
            <w:proofErr w:type="spellStart"/>
            <w:r w:rsidRPr="00EA7BAA">
              <w:rPr>
                <w:b/>
                <w:bCs/>
                <w:sz w:val="20"/>
                <w:szCs w:val="20"/>
                <w:lang w:eastAsia="lt-LT"/>
              </w:rPr>
              <w:t>vykdant</w:t>
            </w:r>
            <w:proofErr w:type="spellEnd"/>
            <w:r w:rsidRPr="00EA7BAA">
              <w:rPr>
                <w:b/>
                <w:bCs/>
                <w:sz w:val="20"/>
                <w:szCs w:val="20"/>
                <w:lang w:eastAsia="lt-LT"/>
              </w:rPr>
              <w:t xml:space="preserve"> </w:t>
            </w:r>
            <w:proofErr w:type="spellStart"/>
            <w:r w:rsidRPr="00EA7BAA">
              <w:rPr>
                <w:b/>
                <w:bCs/>
                <w:sz w:val="20"/>
                <w:szCs w:val="20"/>
                <w:lang w:eastAsia="lt-LT"/>
              </w:rPr>
              <w:t>žaliuosius</w:t>
            </w:r>
            <w:proofErr w:type="spellEnd"/>
            <w:r w:rsidRPr="00EA7BAA">
              <w:rPr>
                <w:b/>
                <w:bCs/>
                <w:sz w:val="20"/>
                <w:szCs w:val="20"/>
                <w:lang w:eastAsia="lt-LT"/>
              </w:rPr>
              <w:t xml:space="preserve"> </w:t>
            </w:r>
            <w:proofErr w:type="spellStart"/>
            <w:r w:rsidRPr="00EA7BAA">
              <w:rPr>
                <w:b/>
                <w:bCs/>
                <w:sz w:val="20"/>
                <w:szCs w:val="20"/>
                <w:lang w:eastAsia="lt-LT"/>
              </w:rPr>
              <w:t>pirkimus</w:t>
            </w:r>
            <w:proofErr w:type="spellEnd"/>
            <w:r w:rsidRPr="00EA7BAA">
              <w:rPr>
                <w:b/>
                <w:bCs/>
                <w:sz w:val="20"/>
                <w:szCs w:val="20"/>
                <w:lang w:eastAsia="lt-LT"/>
              </w:rPr>
              <w:t xml:space="preserve">, </w:t>
            </w:r>
            <w:proofErr w:type="spellStart"/>
            <w:r w:rsidRPr="00EA7BAA">
              <w:rPr>
                <w:b/>
                <w:bCs/>
                <w:sz w:val="20"/>
                <w:szCs w:val="20"/>
                <w:lang w:eastAsia="lt-LT"/>
              </w:rPr>
              <w:t>tvarkos</w:t>
            </w:r>
            <w:proofErr w:type="spellEnd"/>
            <w:r w:rsidRPr="00EA7BAA">
              <w:rPr>
                <w:b/>
                <w:bCs/>
                <w:sz w:val="20"/>
                <w:szCs w:val="20"/>
                <w:lang w:eastAsia="lt-LT"/>
              </w:rPr>
              <w:t xml:space="preserve"> </w:t>
            </w:r>
            <w:proofErr w:type="spellStart"/>
            <w:r w:rsidRPr="00EA7BAA">
              <w:rPr>
                <w:b/>
                <w:bCs/>
                <w:sz w:val="20"/>
                <w:szCs w:val="20"/>
                <w:lang w:eastAsia="lt-LT"/>
              </w:rPr>
              <w:t>aprašo</w:t>
            </w:r>
            <w:proofErr w:type="spellEnd"/>
            <w:r w:rsidRPr="00EA7BAA">
              <w:rPr>
                <w:b/>
                <w:bCs/>
                <w:caps/>
                <w:sz w:val="20"/>
                <w:szCs w:val="20"/>
                <w:lang w:eastAsia="lt-LT"/>
              </w:rPr>
              <w:t>” (</w:t>
            </w:r>
            <w:r w:rsidRPr="00EA7BAA">
              <w:rPr>
                <w:sz w:val="20"/>
                <w:szCs w:val="20"/>
              </w:rPr>
              <w:t xml:space="preserve">LR </w:t>
            </w:r>
            <w:proofErr w:type="spellStart"/>
            <w:r w:rsidRPr="00EA7BAA">
              <w:rPr>
                <w:sz w:val="20"/>
                <w:szCs w:val="20"/>
              </w:rPr>
              <w:t>aplinkos</w:t>
            </w:r>
            <w:proofErr w:type="spellEnd"/>
            <w:r w:rsidRPr="00EA7BAA">
              <w:rPr>
                <w:sz w:val="20"/>
                <w:szCs w:val="20"/>
              </w:rPr>
              <w:t xml:space="preserve"> </w:t>
            </w:r>
            <w:proofErr w:type="spellStart"/>
            <w:r w:rsidRPr="00EA7BAA">
              <w:rPr>
                <w:sz w:val="20"/>
                <w:szCs w:val="20"/>
              </w:rPr>
              <w:t>ministro</w:t>
            </w:r>
            <w:proofErr w:type="spellEnd"/>
            <w:r w:rsidRPr="00EA7BAA">
              <w:rPr>
                <w:sz w:val="20"/>
                <w:szCs w:val="20"/>
              </w:rPr>
              <w:t xml:space="preserve"> 2011 m. </w:t>
            </w:r>
            <w:proofErr w:type="spellStart"/>
            <w:r w:rsidRPr="00EA7BAA">
              <w:rPr>
                <w:sz w:val="20"/>
                <w:szCs w:val="20"/>
              </w:rPr>
              <w:t>birželio</w:t>
            </w:r>
            <w:proofErr w:type="spellEnd"/>
            <w:r w:rsidRPr="00EA7BAA">
              <w:rPr>
                <w:sz w:val="20"/>
                <w:szCs w:val="20"/>
              </w:rPr>
              <w:t xml:space="preserve"> 28 d. </w:t>
            </w:r>
            <w:proofErr w:type="spellStart"/>
            <w:r w:rsidRPr="00EA7BAA">
              <w:rPr>
                <w:sz w:val="20"/>
                <w:szCs w:val="20"/>
              </w:rPr>
              <w:t>įsakymu</w:t>
            </w:r>
            <w:proofErr w:type="spellEnd"/>
            <w:r w:rsidRPr="00EA7BAA">
              <w:rPr>
                <w:sz w:val="20"/>
                <w:szCs w:val="20"/>
              </w:rPr>
              <w:t xml:space="preserve"> Nr. D1-508 (Lietuvos </w:t>
            </w:r>
            <w:proofErr w:type="spellStart"/>
            <w:r w:rsidRPr="00EA7BAA">
              <w:rPr>
                <w:sz w:val="20"/>
                <w:szCs w:val="20"/>
              </w:rPr>
              <w:t>Respublikos</w:t>
            </w:r>
            <w:proofErr w:type="spellEnd"/>
            <w:r w:rsidRPr="00EA7BAA">
              <w:rPr>
                <w:sz w:val="20"/>
                <w:szCs w:val="20"/>
              </w:rPr>
              <w:t xml:space="preserve"> </w:t>
            </w:r>
            <w:proofErr w:type="spellStart"/>
            <w:r w:rsidRPr="00EA7BAA">
              <w:rPr>
                <w:sz w:val="20"/>
                <w:szCs w:val="20"/>
              </w:rPr>
              <w:t>aplinkos</w:t>
            </w:r>
            <w:proofErr w:type="spellEnd"/>
            <w:r w:rsidRPr="00EA7BAA">
              <w:rPr>
                <w:sz w:val="20"/>
                <w:szCs w:val="20"/>
              </w:rPr>
              <w:t xml:space="preserve"> </w:t>
            </w:r>
            <w:proofErr w:type="spellStart"/>
            <w:r w:rsidRPr="00EA7BAA">
              <w:rPr>
                <w:sz w:val="20"/>
                <w:szCs w:val="20"/>
              </w:rPr>
              <w:t>ministro</w:t>
            </w:r>
            <w:proofErr w:type="spellEnd"/>
          </w:p>
          <w:p w14:paraId="0899AF1E" w14:textId="77777777" w:rsidR="005501FE" w:rsidRPr="00EA7BAA" w:rsidRDefault="005501FE" w:rsidP="00090CCE">
            <w:pPr>
              <w:tabs>
                <w:tab w:val="left" w:pos="5040"/>
                <w:tab w:val="left" w:pos="5103"/>
                <w:tab w:val="left" w:pos="5245"/>
                <w:tab w:val="left" w:pos="5529"/>
              </w:tabs>
              <w:rPr>
                <w:sz w:val="20"/>
                <w:szCs w:val="20"/>
              </w:rPr>
            </w:pPr>
            <w:r w:rsidRPr="00EA7BAA">
              <w:rPr>
                <w:sz w:val="20"/>
                <w:szCs w:val="20"/>
              </w:rPr>
              <w:t xml:space="preserve">2022 m. </w:t>
            </w:r>
            <w:proofErr w:type="spellStart"/>
            <w:r w:rsidRPr="00EA7BAA">
              <w:rPr>
                <w:sz w:val="20"/>
                <w:szCs w:val="20"/>
              </w:rPr>
              <w:t>gruodžio</w:t>
            </w:r>
            <w:proofErr w:type="spellEnd"/>
            <w:r w:rsidRPr="00EA7BAA">
              <w:rPr>
                <w:sz w:val="20"/>
                <w:szCs w:val="20"/>
              </w:rPr>
              <w:t xml:space="preserve"> 13 d. </w:t>
            </w:r>
            <w:proofErr w:type="spellStart"/>
            <w:r w:rsidRPr="00EA7BAA">
              <w:rPr>
                <w:sz w:val="20"/>
                <w:szCs w:val="20"/>
              </w:rPr>
              <w:t>įsakymo</w:t>
            </w:r>
            <w:proofErr w:type="spellEnd"/>
            <w:r w:rsidRPr="00EA7BAA">
              <w:rPr>
                <w:sz w:val="20"/>
                <w:szCs w:val="20"/>
              </w:rPr>
              <w:t xml:space="preserve"> Nr. D1-401 </w:t>
            </w:r>
          </w:p>
          <w:p w14:paraId="0ADFB98A" w14:textId="77777777" w:rsidR="005501FE" w:rsidRPr="00EA7BAA" w:rsidRDefault="005501FE" w:rsidP="00090CCE">
            <w:pPr>
              <w:jc w:val="both"/>
              <w:rPr>
                <w:b/>
                <w:bCs/>
                <w:sz w:val="20"/>
                <w:szCs w:val="20"/>
                <w:lang w:val="lt" w:eastAsia="lt-LT"/>
              </w:rPr>
            </w:pPr>
            <w:proofErr w:type="spellStart"/>
            <w:r w:rsidRPr="00EA7BAA">
              <w:rPr>
                <w:sz w:val="20"/>
                <w:szCs w:val="20"/>
              </w:rPr>
              <w:t>redakcija</w:t>
            </w:r>
            <w:proofErr w:type="spellEnd"/>
            <w:r w:rsidRPr="00EA7BAA">
              <w:rPr>
                <w:sz w:val="20"/>
                <w:szCs w:val="20"/>
              </w:rPr>
              <w:t>)</w:t>
            </w:r>
            <w:r w:rsidRPr="00EA7BAA">
              <w:rPr>
                <w:b/>
                <w:bCs/>
                <w:caps/>
                <w:sz w:val="20"/>
                <w:szCs w:val="20"/>
                <w:lang w:eastAsia="lt-LT"/>
              </w:rPr>
              <w:t xml:space="preserve">) </w:t>
            </w:r>
            <w:r w:rsidRPr="00EA7BAA">
              <w:rPr>
                <w:b/>
                <w:bCs/>
                <w:sz w:val="20"/>
                <w:szCs w:val="20"/>
                <w:lang w:val="lt" w:eastAsia="lt-LT"/>
              </w:rPr>
              <w:t>II skyriaus „Aplinkos apsaugos kriterijų taikymo tvarka ir rezultatų apskaičiavimas“</w:t>
            </w:r>
          </w:p>
          <w:p w14:paraId="43DD99FB" w14:textId="77777777" w:rsidR="005501FE" w:rsidRPr="00EA7BAA" w:rsidRDefault="005501FE" w:rsidP="00090CCE">
            <w:pPr>
              <w:jc w:val="both"/>
              <w:rPr>
                <w:bCs/>
                <w:sz w:val="20"/>
                <w:szCs w:val="20"/>
              </w:rPr>
            </w:pPr>
          </w:p>
          <w:p w14:paraId="27690A87" w14:textId="77777777" w:rsidR="005501FE" w:rsidRPr="00EA7BAA" w:rsidRDefault="005501FE" w:rsidP="00090CCE">
            <w:pPr>
              <w:jc w:val="both"/>
              <w:rPr>
                <w:sz w:val="20"/>
                <w:szCs w:val="20"/>
                <w:lang w:eastAsia="lt-LT"/>
              </w:rPr>
            </w:pPr>
            <w:r w:rsidRPr="00EA7BAA">
              <w:rPr>
                <w:sz w:val="20"/>
                <w:szCs w:val="20"/>
              </w:rPr>
              <w:t xml:space="preserve">4. p.: </w:t>
            </w:r>
            <w:proofErr w:type="spellStart"/>
            <w:r w:rsidRPr="00EA7BAA">
              <w:rPr>
                <w:color w:val="000000"/>
                <w:sz w:val="20"/>
                <w:szCs w:val="20"/>
                <w:shd w:val="clear" w:color="auto" w:fill="FFFFFF"/>
                <w:lang w:eastAsia="lt-LT"/>
              </w:rPr>
              <w:t>Pirkimas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laikomas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žaliuoju</w:t>
            </w:r>
            <w:proofErr w:type="spellEnd"/>
            <w:r w:rsidRPr="00EA7BAA">
              <w:rPr>
                <w:color w:val="000000"/>
                <w:sz w:val="20"/>
                <w:szCs w:val="20"/>
                <w:shd w:val="clear" w:color="auto" w:fill="FFFFFF"/>
                <w:lang w:eastAsia="lt-LT"/>
              </w:rPr>
              <w:t xml:space="preserve">, kai </w:t>
            </w:r>
            <w:proofErr w:type="spellStart"/>
            <w:r w:rsidRPr="00EA7BAA">
              <w:rPr>
                <w:color w:val="000000"/>
                <w:sz w:val="20"/>
                <w:szCs w:val="20"/>
                <w:shd w:val="clear" w:color="auto" w:fill="FFFFFF"/>
                <w:lang w:eastAsia="lt-LT"/>
              </w:rPr>
              <w:t>rengiant</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technines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specifikacijas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nustatant</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tiekėjų</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kvalifikacijos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reikalavimus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ar</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kvalifikacinės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atrankos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kriterijus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pasiūlymų</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vertinimo</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kriterijus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pirkimo</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sutarties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vykdymo</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sąlygas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ir</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ar</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kitus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reikalavimus</w:t>
            </w:r>
            <w:proofErr w:type="spellEnd"/>
            <w:r w:rsidRPr="00EA7BAA">
              <w:rPr>
                <w:color w:val="000000"/>
                <w:sz w:val="20"/>
                <w:szCs w:val="20"/>
                <w:lang w:eastAsia="lt-LT"/>
              </w:rPr>
              <w:t xml:space="preserve"> </w:t>
            </w:r>
            <w:proofErr w:type="spellStart"/>
            <w:r w:rsidRPr="00EA7BAA">
              <w:rPr>
                <w:color w:val="000000"/>
                <w:sz w:val="20"/>
                <w:szCs w:val="20"/>
                <w:lang w:eastAsia="lt-LT"/>
              </w:rPr>
              <w:t>tiekėjams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perkama</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prekė</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paslauga</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arba</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darbas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toliau</w:t>
            </w:r>
            <w:proofErr w:type="spellEnd"/>
            <w:r w:rsidRPr="00EA7BAA">
              <w:rPr>
                <w:color w:val="000000"/>
                <w:sz w:val="20"/>
                <w:szCs w:val="20"/>
                <w:shd w:val="clear" w:color="auto" w:fill="FFFFFF"/>
                <w:lang w:eastAsia="lt-LT"/>
              </w:rPr>
              <w:t xml:space="preserve"> – </w:t>
            </w:r>
            <w:proofErr w:type="spellStart"/>
            <w:r w:rsidRPr="00EA7BAA">
              <w:rPr>
                <w:color w:val="000000"/>
                <w:sz w:val="20"/>
                <w:szCs w:val="20"/>
                <w:shd w:val="clear" w:color="auto" w:fill="FFFFFF"/>
                <w:lang w:eastAsia="lt-LT"/>
              </w:rPr>
              <w:t>produktas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tenkina</w:t>
            </w:r>
            <w:proofErr w:type="spellEnd"/>
            <w:r w:rsidRPr="00EA7BAA">
              <w:rPr>
                <w:color w:val="000000"/>
                <w:sz w:val="20"/>
                <w:szCs w:val="20"/>
                <w:shd w:val="clear" w:color="auto" w:fill="FFFFFF"/>
                <w:lang w:eastAsia="lt-LT"/>
              </w:rPr>
              <w:t xml:space="preserve"> bent </w:t>
            </w:r>
            <w:proofErr w:type="spellStart"/>
            <w:r w:rsidRPr="00EA7BAA">
              <w:rPr>
                <w:color w:val="000000"/>
                <w:sz w:val="20"/>
                <w:szCs w:val="20"/>
                <w:shd w:val="clear" w:color="auto" w:fill="FFFFFF"/>
                <w:lang w:eastAsia="lt-LT"/>
              </w:rPr>
              <w:t>vieną</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iš</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žemiau</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esančių</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papunkčių</w:t>
            </w:r>
            <w:proofErr w:type="spellEnd"/>
            <w:r w:rsidRPr="00EA7BAA">
              <w:rPr>
                <w:color w:val="000000"/>
                <w:sz w:val="20"/>
                <w:szCs w:val="20"/>
                <w:shd w:val="clear" w:color="auto" w:fill="FFFFFF"/>
                <w:lang w:eastAsia="lt-LT"/>
              </w:rPr>
              <w:t>:</w:t>
            </w:r>
          </w:p>
          <w:p w14:paraId="03C59671" w14:textId="77777777" w:rsidR="005501FE" w:rsidRPr="00EA7BAA" w:rsidRDefault="005501FE" w:rsidP="00090CCE">
            <w:pPr>
              <w:jc w:val="both"/>
              <w:rPr>
                <w:sz w:val="20"/>
                <w:szCs w:val="20"/>
              </w:rPr>
            </w:pPr>
            <w:r w:rsidRPr="00EA7BAA">
              <w:rPr>
                <w:sz w:val="20"/>
                <w:szCs w:val="20"/>
                <w:lang w:eastAsia="lt-LT"/>
              </w:rPr>
              <w:t xml:space="preserve">4.4. p.: </w:t>
            </w:r>
            <w:proofErr w:type="spellStart"/>
            <w:r w:rsidRPr="00EA7BAA">
              <w:rPr>
                <w:sz w:val="20"/>
                <w:szCs w:val="20"/>
                <w:lang w:eastAsia="lt-LT"/>
              </w:rPr>
              <w:t>nėra</w:t>
            </w:r>
            <w:proofErr w:type="spellEnd"/>
            <w:r w:rsidRPr="00EA7BAA">
              <w:rPr>
                <w:sz w:val="20"/>
                <w:szCs w:val="20"/>
                <w:lang w:eastAsia="lt-LT"/>
              </w:rPr>
              <w:t xml:space="preserve"> </w:t>
            </w:r>
            <w:proofErr w:type="spellStart"/>
            <w:r w:rsidRPr="00EA7BAA">
              <w:rPr>
                <w:sz w:val="20"/>
                <w:szCs w:val="20"/>
                <w:lang w:eastAsia="lt-LT"/>
              </w:rPr>
              <w:t>produktų</w:t>
            </w:r>
            <w:proofErr w:type="spellEnd"/>
            <w:r w:rsidRPr="00EA7BAA">
              <w:rPr>
                <w:sz w:val="20"/>
                <w:szCs w:val="20"/>
                <w:lang w:eastAsia="lt-LT"/>
              </w:rPr>
              <w:t xml:space="preserve"> </w:t>
            </w:r>
            <w:proofErr w:type="spellStart"/>
            <w:r w:rsidRPr="00EA7BAA">
              <w:rPr>
                <w:sz w:val="20"/>
                <w:szCs w:val="20"/>
                <w:lang w:eastAsia="lt-LT"/>
              </w:rPr>
              <w:t>sąraše</w:t>
            </w:r>
            <w:proofErr w:type="spellEnd"/>
            <w:r w:rsidRPr="00EA7BAA">
              <w:rPr>
                <w:sz w:val="20"/>
                <w:szCs w:val="20"/>
                <w:lang w:eastAsia="lt-LT"/>
              </w:rPr>
              <w:t xml:space="preserve">, </w:t>
            </w:r>
            <w:proofErr w:type="spellStart"/>
            <w:r w:rsidRPr="00EA7BAA">
              <w:rPr>
                <w:sz w:val="20"/>
                <w:szCs w:val="20"/>
                <w:lang w:eastAsia="lt-LT"/>
              </w:rPr>
              <w:t>tačiau</w:t>
            </w:r>
            <w:proofErr w:type="spellEnd"/>
            <w:r w:rsidRPr="00EA7BAA">
              <w:rPr>
                <w:sz w:val="20"/>
                <w:szCs w:val="20"/>
                <w:lang w:eastAsia="lt-LT"/>
              </w:rPr>
              <w:t>:</w:t>
            </w:r>
          </w:p>
          <w:p w14:paraId="4E2925C5" w14:textId="77777777" w:rsidR="005501FE" w:rsidRPr="00EA7BAA" w:rsidRDefault="005501FE" w:rsidP="00090CCE">
            <w:pPr>
              <w:jc w:val="both"/>
              <w:rPr>
                <w:sz w:val="20"/>
                <w:szCs w:val="20"/>
                <w:lang w:eastAsia="lt-LT"/>
              </w:rPr>
            </w:pPr>
            <w:r w:rsidRPr="00EA7BAA">
              <w:rPr>
                <w:sz w:val="20"/>
                <w:szCs w:val="20"/>
              </w:rPr>
              <w:t xml:space="preserve">4.4.4. p.: </w:t>
            </w:r>
            <w:proofErr w:type="spellStart"/>
            <w:r w:rsidRPr="00EA7BAA">
              <w:rPr>
                <w:sz w:val="20"/>
                <w:szCs w:val="20"/>
              </w:rPr>
              <w:t>pirkdamas</w:t>
            </w:r>
            <w:proofErr w:type="spellEnd"/>
            <w:r w:rsidRPr="00EA7BAA">
              <w:rPr>
                <w:sz w:val="20"/>
                <w:szCs w:val="20"/>
              </w:rPr>
              <w:t xml:space="preserve"> </w:t>
            </w:r>
            <w:proofErr w:type="spellStart"/>
            <w:r w:rsidRPr="00EA7BAA">
              <w:rPr>
                <w:sz w:val="20"/>
                <w:szCs w:val="20"/>
              </w:rPr>
              <w:t>produktą</w:t>
            </w:r>
            <w:proofErr w:type="spellEnd"/>
            <w:r w:rsidRPr="00EA7BAA">
              <w:rPr>
                <w:sz w:val="20"/>
                <w:szCs w:val="20"/>
              </w:rPr>
              <w:t xml:space="preserve"> </w:t>
            </w:r>
            <w:proofErr w:type="spellStart"/>
            <w:r w:rsidRPr="00EA7BAA">
              <w:rPr>
                <w:sz w:val="20"/>
                <w:szCs w:val="20"/>
              </w:rPr>
              <w:t>pirkimo</w:t>
            </w:r>
            <w:proofErr w:type="spellEnd"/>
            <w:r w:rsidRPr="00EA7BAA">
              <w:rPr>
                <w:sz w:val="20"/>
                <w:szCs w:val="20"/>
              </w:rPr>
              <w:t xml:space="preserve"> </w:t>
            </w:r>
            <w:proofErr w:type="spellStart"/>
            <w:r w:rsidRPr="00EA7BAA">
              <w:rPr>
                <w:sz w:val="20"/>
                <w:szCs w:val="20"/>
              </w:rPr>
              <w:t>vykdytojas</w:t>
            </w:r>
            <w:proofErr w:type="spellEnd"/>
            <w:r w:rsidRPr="00EA7BAA">
              <w:rPr>
                <w:sz w:val="20"/>
                <w:szCs w:val="20"/>
              </w:rPr>
              <w:t xml:space="preserve"> </w:t>
            </w:r>
            <w:proofErr w:type="spellStart"/>
            <w:r w:rsidRPr="00EA7BAA">
              <w:rPr>
                <w:sz w:val="20"/>
                <w:szCs w:val="20"/>
              </w:rPr>
              <w:t>savarankiškai</w:t>
            </w:r>
            <w:proofErr w:type="spellEnd"/>
            <w:r w:rsidRPr="00EA7BAA">
              <w:rPr>
                <w:sz w:val="20"/>
                <w:szCs w:val="20"/>
              </w:rPr>
              <w:t xml:space="preserve"> </w:t>
            </w:r>
            <w:proofErr w:type="spellStart"/>
            <w:r w:rsidRPr="00EA7BAA">
              <w:rPr>
                <w:sz w:val="20"/>
                <w:szCs w:val="20"/>
              </w:rPr>
              <w:t>nustato</w:t>
            </w:r>
            <w:proofErr w:type="spellEnd"/>
            <w:r w:rsidRPr="00EA7BAA">
              <w:rPr>
                <w:sz w:val="20"/>
                <w:szCs w:val="20"/>
              </w:rPr>
              <w:t xml:space="preserve"> </w:t>
            </w:r>
            <w:proofErr w:type="spellStart"/>
            <w:r w:rsidRPr="00EA7BAA">
              <w:rPr>
                <w:sz w:val="20"/>
                <w:szCs w:val="20"/>
              </w:rPr>
              <w:t>aplinkos</w:t>
            </w:r>
            <w:proofErr w:type="spellEnd"/>
            <w:r w:rsidRPr="00EA7BAA">
              <w:rPr>
                <w:sz w:val="20"/>
                <w:szCs w:val="20"/>
              </w:rPr>
              <w:t xml:space="preserve"> </w:t>
            </w:r>
            <w:proofErr w:type="spellStart"/>
            <w:r w:rsidRPr="00EA7BAA">
              <w:rPr>
                <w:sz w:val="20"/>
                <w:szCs w:val="20"/>
              </w:rPr>
              <w:t>apsaugos</w:t>
            </w:r>
            <w:proofErr w:type="spellEnd"/>
            <w:r w:rsidRPr="00EA7BAA">
              <w:rPr>
                <w:sz w:val="20"/>
                <w:szCs w:val="20"/>
              </w:rPr>
              <w:t xml:space="preserve"> </w:t>
            </w:r>
            <w:proofErr w:type="spellStart"/>
            <w:r w:rsidRPr="00EA7BAA">
              <w:rPr>
                <w:sz w:val="20"/>
                <w:szCs w:val="20"/>
              </w:rPr>
              <w:t>kriterijus</w:t>
            </w:r>
            <w:proofErr w:type="spellEnd"/>
            <w:r w:rsidRPr="00EA7BAA">
              <w:rPr>
                <w:sz w:val="20"/>
                <w:szCs w:val="20"/>
              </w:rPr>
              <w:t xml:space="preserve">, </w:t>
            </w:r>
            <w:proofErr w:type="spellStart"/>
            <w:r w:rsidRPr="00EA7BAA">
              <w:rPr>
                <w:sz w:val="20"/>
                <w:szCs w:val="20"/>
              </w:rPr>
              <w:t>kurie</w:t>
            </w:r>
            <w:proofErr w:type="spellEnd"/>
            <w:r w:rsidRPr="00EA7BAA">
              <w:rPr>
                <w:sz w:val="20"/>
                <w:szCs w:val="20"/>
              </w:rPr>
              <w:t xml:space="preserve"> </w:t>
            </w:r>
            <w:proofErr w:type="spellStart"/>
            <w:r w:rsidRPr="00EA7BAA">
              <w:rPr>
                <w:sz w:val="20"/>
                <w:szCs w:val="20"/>
              </w:rPr>
              <w:t>yra</w:t>
            </w:r>
            <w:proofErr w:type="spellEnd"/>
            <w:r w:rsidRPr="00EA7BAA">
              <w:rPr>
                <w:sz w:val="20"/>
                <w:szCs w:val="20"/>
              </w:rPr>
              <w:t xml:space="preserve"> </w:t>
            </w:r>
            <w:proofErr w:type="spellStart"/>
            <w:r w:rsidRPr="00EA7BAA">
              <w:rPr>
                <w:sz w:val="20"/>
                <w:szCs w:val="20"/>
              </w:rPr>
              <w:t>susiję</w:t>
            </w:r>
            <w:proofErr w:type="spellEnd"/>
            <w:r w:rsidRPr="00EA7BAA">
              <w:rPr>
                <w:sz w:val="20"/>
                <w:szCs w:val="20"/>
              </w:rPr>
              <w:t xml:space="preserve"> </w:t>
            </w:r>
            <w:proofErr w:type="spellStart"/>
            <w:r w:rsidRPr="00EA7BAA">
              <w:rPr>
                <w:sz w:val="20"/>
                <w:szCs w:val="20"/>
              </w:rPr>
              <w:t>su</w:t>
            </w:r>
            <w:proofErr w:type="spellEnd"/>
            <w:r w:rsidRPr="00EA7BAA">
              <w:rPr>
                <w:sz w:val="20"/>
                <w:szCs w:val="20"/>
              </w:rPr>
              <w:t xml:space="preserve"> </w:t>
            </w:r>
            <w:proofErr w:type="spellStart"/>
            <w:r w:rsidRPr="00EA7BAA">
              <w:rPr>
                <w:sz w:val="20"/>
                <w:szCs w:val="20"/>
              </w:rPr>
              <w:t>pirkimo</w:t>
            </w:r>
            <w:proofErr w:type="spellEnd"/>
            <w:r w:rsidRPr="00EA7BAA">
              <w:rPr>
                <w:sz w:val="20"/>
                <w:szCs w:val="20"/>
              </w:rPr>
              <w:t xml:space="preserve"> </w:t>
            </w:r>
            <w:proofErr w:type="spellStart"/>
            <w:r w:rsidRPr="00EA7BAA">
              <w:rPr>
                <w:sz w:val="20"/>
                <w:szCs w:val="20"/>
              </w:rPr>
              <w:t>objektu</w:t>
            </w:r>
            <w:proofErr w:type="spellEnd"/>
            <w:r w:rsidRPr="00EA7BAA">
              <w:rPr>
                <w:sz w:val="20"/>
                <w:szCs w:val="20"/>
              </w:rPr>
              <w:t xml:space="preserve">, </w:t>
            </w:r>
            <w:proofErr w:type="spellStart"/>
            <w:r w:rsidRPr="00EA7BAA">
              <w:rPr>
                <w:sz w:val="20"/>
                <w:szCs w:val="20"/>
              </w:rPr>
              <w:t>taikydamas</w:t>
            </w:r>
            <w:proofErr w:type="spellEnd"/>
            <w:r w:rsidRPr="00EA7BAA">
              <w:rPr>
                <w:sz w:val="20"/>
                <w:szCs w:val="20"/>
              </w:rPr>
              <w:t xml:space="preserve"> bent </w:t>
            </w:r>
            <w:proofErr w:type="spellStart"/>
            <w:r w:rsidRPr="00EA7BAA">
              <w:rPr>
                <w:sz w:val="20"/>
                <w:szCs w:val="20"/>
              </w:rPr>
              <w:t>vieną</w:t>
            </w:r>
            <w:proofErr w:type="spellEnd"/>
            <w:r w:rsidRPr="00EA7BAA">
              <w:rPr>
                <w:sz w:val="20"/>
                <w:szCs w:val="20"/>
              </w:rPr>
              <w:t xml:space="preserve"> </w:t>
            </w:r>
            <w:proofErr w:type="spellStart"/>
            <w:r w:rsidRPr="00EA7BAA">
              <w:rPr>
                <w:sz w:val="20"/>
                <w:szCs w:val="20"/>
              </w:rPr>
              <w:t>iš</w:t>
            </w:r>
            <w:proofErr w:type="spellEnd"/>
            <w:r w:rsidRPr="00EA7BAA">
              <w:rPr>
                <w:sz w:val="20"/>
                <w:szCs w:val="20"/>
              </w:rPr>
              <w:t xml:space="preserve"> </w:t>
            </w:r>
            <w:proofErr w:type="spellStart"/>
            <w:r w:rsidRPr="00EA7BAA">
              <w:rPr>
                <w:sz w:val="20"/>
                <w:szCs w:val="20"/>
              </w:rPr>
              <w:t>numatytų</w:t>
            </w:r>
            <w:proofErr w:type="spellEnd"/>
            <w:r w:rsidRPr="00EA7BAA">
              <w:rPr>
                <w:sz w:val="20"/>
                <w:szCs w:val="20"/>
              </w:rPr>
              <w:t xml:space="preserve"> </w:t>
            </w:r>
            <w:proofErr w:type="spellStart"/>
            <w:r w:rsidRPr="00EA7BAA">
              <w:rPr>
                <w:sz w:val="20"/>
                <w:szCs w:val="20"/>
              </w:rPr>
              <w:t>aplinkosauginių</w:t>
            </w:r>
            <w:proofErr w:type="spellEnd"/>
            <w:r w:rsidRPr="00EA7BAA">
              <w:rPr>
                <w:sz w:val="20"/>
                <w:szCs w:val="20"/>
              </w:rPr>
              <w:t xml:space="preserve"> </w:t>
            </w:r>
            <w:proofErr w:type="spellStart"/>
            <w:r w:rsidRPr="00EA7BAA">
              <w:rPr>
                <w:sz w:val="20"/>
                <w:szCs w:val="20"/>
              </w:rPr>
              <w:t>principų</w:t>
            </w:r>
            <w:proofErr w:type="spellEnd"/>
            <w:r w:rsidRPr="00EA7BAA">
              <w:rPr>
                <w:sz w:val="20"/>
                <w:szCs w:val="20"/>
              </w:rPr>
              <w:t xml:space="preserve"> </w:t>
            </w:r>
            <w:proofErr w:type="spellStart"/>
            <w:r w:rsidRPr="00EA7BAA">
              <w:rPr>
                <w:sz w:val="20"/>
                <w:szCs w:val="20"/>
              </w:rPr>
              <w:t>viename</w:t>
            </w:r>
            <w:proofErr w:type="spellEnd"/>
            <w:r w:rsidRPr="00EA7BAA">
              <w:rPr>
                <w:sz w:val="20"/>
                <w:szCs w:val="20"/>
              </w:rPr>
              <w:t xml:space="preserve">, </w:t>
            </w:r>
            <w:proofErr w:type="spellStart"/>
            <w:r w:rsidRPr="00EA7BAA">
              <w:rPr>
                <w:sz w:val="20"/>
                <w:szCs w:val="20"/>
              </w:rPr>
              <w:t>keliuose</w:t>
            </w:r>
            <w:proofErr w:type="spellEnd"/>
            <w:r w:rsidRPr="00EA7BAA">
              <w:rPr>
                <w:sz w:val="20"/>
                <w:szCs w:val="20"/>
              </w:rPr>
              <w:t xml:space="preserve"> </w:t>
            </w:r>
            <w:proofErr w:type="spellStart"/>
            <w:r w:rsidRPr="00EA7BAA">
              <w:rPr>
                <w:sz w:val="20"/>
                <w:szCs w:val="20"/>
              </w:rPr>
              <w:t>ar</w:t>
            </w:r>
            <w:proofErr w:type="spellEnd"/>
            <w:r w:rsidRPr="00EA7BAA">
              <w:rPr>
                <w:sz w:val="20"/>
                <w:szCs w:val="20"/>
              </w:rPr>
              <w:t xml:space="preserve"> </w:t>
            </w:r>
            <w:proofErr w:type="spellStart"/>
            <w:r w:rsidRPr="00EA7BAA">
              <w:rPr>
                <w:sz w:val="20"/>
                <w:szCs w:val="20"/>
              </w:rPr>
              <w:t>visuose</w:t>
            </w:r>
            <w:proofErr w:type="spellEnd"/>
            <w:r w:rsidRPr="00EA7BAA">
              <w:rPr>
                <w:sz w:val="20"/>
                <w:szCs w:val="20"/>
              </w:rPr>
              <w:t xml:space="preserve"> </w:t>
            </w:r>
            <w:proofErr w:type="spellStart"/>
            <w:r w:rsidRPr="00EA7BAA">
              <w:rPr>
                <w:sz w:val="20"/>
                <w:szCs w:val="20"/>
              </w:rPr>
              <w:t>produkto</w:t>
            </w:r>
            <w:proofErr w:type="spellEnd"/>
            <w:r w:rsidRPr="00EA7BAA">
              <w:rPr>
                <w:sz w:val="20"/>
                <w:szCs w:val="20"/>
              </w:rPr>
              <w:t xml:space="preserve"> </w:t>
            </w:r>
            <w:proofErr w:type="spellStart"/>
            <w:r w:rsidRPr="00EA7BAA">
              <w:rPr>
                <w:sz w:val="20"/>
                <w:szCs w:val="20"/>
              </w:rPr>
              <w:t>gyvavimo</w:t>
            </w:r>
            <w:proofErr w:type="spellEnd"/>
            <w:r w:rsidRPr="00EA7BAA">
              <w:rPr>
                <w:sz w:val="20"/>
                <w:szCs w:val="20"/>
              </w:rPr>
              <w:t xml:space="preserve"> </w:t>
            </w:r>
            <w:proofErr w:type="spellStart"/>
            <w:r w:rsidRPr="00EA7BAA">
              <w:rPr>
                <w:sz w:val="20"/>
                <w:szCs w:val="20"/>
              </w:rPr>
              <w:t>ciklo</w:t>
            </w:r>
            <w:proofErr w:type="spellEnd"/>
            <w:r w:rsidRPr="00EA7BAA">
              <w:rPr>
                <w:sz w:val="20"/>
                <w:szCs w:val="20"/>
              </w:rPr>
              <w:t xml:space="preserve"> </w:t>
            </w:r>
            <w:proofErr w:type="spellStart"/>
            <w:r w:rsidRPr="00EA7BAA">
              <w:rPr>
                <w:sz w:val="20"/>
                <w:szCs w:val="20"/>
              </w:rPr>
              <w:t>etapuose</w:t>
            </w:r>
            <w:proofErr w:type="spellEnd"/>
            <w:r w:rsidRPr="00EA7BAA">
              <w:rPr>
                <w:sz w:val="20"/>
                <w:szCs w:val="20"/>
              </w:rPr>
              <w:t>:</w:t>
            </w:r>
          </w:p>
          <w:p w14:paraId="1B9AE3AA" w14:textId="77777777" w:rsidR="005501FE" w:rsidRPr="00EA7BAA" w:rsidRDefault="005501FE" w:rsidP="00090CCE">
            <w:pPr>
              <w:jc w:val="both"/>
              <w:rPr>
                <w:b/>
                <w:bCs/>
                <w:iCs/>
                <w:sz w:val="20"/>
                <w:szCs w:val="20"/>
              </w:rPr>
            </w:pPr>
            <w:r w:rsidRPr="00EA7BAA">
              <w:rPr>
                <w:sz w:val="20"/>
                <w:szCs w:val="20"/>
                <w:lang w:eastAsia="lt-LT"/>
              </w:rPr>
              <w:t xml:space="preserve">4.4.4.4. p.: </w:t>
            </w:r>
            <w:proofErr w:type="spellStart"/>
            <w:r w:rsidRPr="00EA7BAA">
              <w:rPr>
                <w:sz w:val="20"/>
                <w:szCs w:val="20"/>
                <w:lang w:eastAsia="lt-LT"/>
              </w:rPr>
              <w:t>prekė</w:t>
            </w:r>
            <w:proofErr w:type="spellEnd"/>
            <w:r w:rsidRPr="00EA7BAA">
              <w:rPr>
                <w:sz w:val="20"/>
                <w:szCs w:val="20"/>
                <w:lang w:eastAsia="lt-LT"/>
              </w:rPr>
              <w:t xml:space="preserve"> </w:t>
            </w:r>
            <w:proofErr w:type="spellStart"/>
            <w:r w:rsidRPr="00EA7BAA">
              <w:rPr>
                <w:sz w:val="20"/>
                <w:szCs w:val="20"/>
                <w:lang w:eastAsia="lt-LT"/>
              </w:rPr>
              <w:t>yra</w:t>
            </w:r>
            <w:proofErr w:type="spellEnd"/>
            <w:r w:rsidRPr="00EA7BAA">
              <w:rPr>
                <w:sz w:val="20"/>
                <w:szCs w:val="20"/>
                <w:lang w:eastAsia="lt-LT"/>
              </w:rPr>
              <w:t xml:space="preserve"> </w:t>
            </w:r>
            <w:proofErr w:type="spellStart"/>
            <w:r w:rsidRPr="00EA7BAA">
              <w:rPr>
                <w:sz w:val="20"/>
                <w:szCs w:val="20"/>
                <w:lang w:eastAsia="lt-LT"/>
              </w:rPr>
              <w:t>tvirta</w:t>
            </w:r>
            <w:proofErr w:type="spellEnd"/>
            <w:r w:rsidRPr="00EA7BAA">
              <w:rPr>
                <w:sz w:val="20"/>
                <w:szCs w:val="20"/>
                <w:lang w:eastAsia="lt-LT"/>
              </w:rPr>
              <w:t xml:space="preserve">, </w:t>
            </w:r>
            <w:proofErr w:type="spellStart"/>
            <w:r w:rsidRPr="00EA7BAA">
              <w:rPr>
                <w:sz w:val="20"/>
                <w:szCs w:val="20"/>
                <w:lang w:eastAsia="lt-LT"/>
              </w:rPr>
              <w:t>ilgaamžė</w:t>
            </w:r>
            <w:proofErr w:type="spellEnd"/>
            <w:r w:rsidRPr="00EA7BAA">
              <w:rPr>
                <w:sz w:val="20"/>
                <w:szCs w:val="20"/>
                <w:lang w:eastAsia="lt-LT"/>
              </w:rPr>
              <w:t xml:space="preserve">, </w:t>
            </w:r>
            <w:proofErr w:type="spellStart"/>
            <w:r w:rsidRPr="00EA7BAA">
              <w:rPr>
                <w:sz w:val="20"/>
                <w:szCs w:val="20"/>
                <w:lang w:eastAsia="lt-LT"/>
              </w:rPr>
              <w:t>funkcionali</w:t>
            </w:r>
            <w:proofErr w:type="spellEnd"/>
            <w:r w:rsidRPr="00EA7BAA">
              <w:rPr>
                <w:sz w:val="20"/>
                <w:szCs w:val="20"/>
                <w:lang w:eastAsia="lt-LT"/>
              </w:rPr>
              <w:t xml:space="preserve">, ji </w:t>
            </w:r>
            <w:proofErr w:type="spellStart"/>
            <w:r w:rsidRPr="00EA7BAA">
              <w:rPr>
                <w:sz w:val="20"/>
                <w:szCs w:val="20"/>
                <w:lang w:eastAsia="lt-LT"/>
              </w:rPr>
              <w:t>ar</w:t>
            </w:r>
            <w:proofErr w:type="spellEnd"/>
            <w:r w:rsidRPr="00EA7BAA">
              <w:rPr>
                <w:sz w:val="20"/>
                <w:szCs w:val="20"/>
                <w:lang w:eastAsia="lt-LT"/>
              </w:rPr>
              <w:t xml:space="preserve"> </w:t>
            </w:r>
            <w:proofErr w:type="spellStart"/>
            <w:r w:rsidRPr="00EA7BAA">
              <w:rPr>
                <w:sz w:val="20"/>
                <w:szCs w:val="20"/>
                <w:lang w:eastAsia="lt-LT"/>
              </w:rPr>
              <w:t>jos</w:t>
            </w:r>
            <w:proofErr w:type="spellEnd"/>
            <w:r w:rsidRPr="00EA7BAA">
              <w:rPr>
                <w:sz w:val="20"/>
                <w:szCs w:val="20"/>
                <w:lang w:eastAsia="lt-LT"/>
              </w:rPr>
              <w:t xml:space="preserve"> </w:t>
            </w:r>
            <w:proofErr w:type="spellStart"/>
            <w:r w:rsidRPr="00EA7BAA">
              <w:rPr>
                <w:sz w:val="20"/>
                <w:szCs w:val="20"/>
                <w:lang w:eastAsia="lt-LT"/>
              </w:rPr>
              <w:t>sudedamosios</w:t>
            </w:r>
            <w:proofErr w:type="spellEnd"/>
            <w:r w:rsidRPr="00EA7BAA">
              <w:rPr>
                <w:sz w:val="20"/>
                <w:szCs w:val="20"/>
                <w:lang w:eastAsia="lt-LT"/>
              </w:rPr>
              <w:t xml:space="preserve"> </w:t>
            </w:r>
            <w:proofErr w:type="spellStart"/>
            <w:r w:rsidRPr="00EA7BAA">
              <w:rPr>
                <w:sz w:val="20"/>
                <w:szCs w:val="20"/>
                <w:lang w:eastAsia="lt-LT"/>
              </w:rPr>
              <w:t>dalys</w:t>
            </w:r>
            <w:proofErr w:type="spellEnd"/>
            <w:r w:rsidRPr="00EA7BAA">
              <w:rPr>
                <w:sz w:val="20"/>
                <w:szCs w:val="20"/>
                <w:lang w:eastAsia="lt-LT"/>
              </w:rPr>
              <w:t xml:space="preserve"> </w:t>
            </w:r>
            <w:proofErr w:type="spellStart"/>
            <w:r w:rsidRPr="00EA7BAA">
              <w:rPr>
                <w:sz w:val="20"/>
                <w:szCs w:val="20"/>
                <w:lang w:eastAsia="lt-LT"/>
              </w:rPr>
              <w:t>tinka</w:t>
            </w:r>
            <w:proofErr w:type="spellEnd"/>
            <w:r w:rsidRPr="00EA7BAA">
              <w:rPr>
                <w:sz w:val="20"/>
                <w:szCs w:val="20"/>
                <w:lang w:eastAsia="lt-LT"/>
              </w:rPr>
              <w:t xml:space="preserve"> </w:t>
            </w:r>
            <w:proofErr w:type="spellStart"/>
            <w:r w:rsidRPr="00EA7BAA">
              <w:rPr>
                <w:sz w:val="20"/>
                <w:szCs w:val="20"/>
                <w:lang w:eastAsia="lt-LT"/>
              </w:rPr>
              <w:t>naudoti</w:t>
            </w:r>
            <w:proofErr w:type="spellEnd"/>
            <w:r w:rsidRPr="00EA7BAA">
              <w:rPr>
                <w:sz w:val="20"/>
                <w:szCs w:val="20"/>
                <w:lang w:eastAsia="lt-LT"/>
              </w:rPr>
              <w:t xml:space="preserve"> </w:t>
            </w:r>
            <w:proofErr w:type="spellStart"/>
            <w:r w:rsidRPr="00EA7BAA">
              <w:rPr>
                <w:sz w:val="20"/>
                <w:szCs w:val="20"/>
                <w:lang w:eastAsia="lt-LT"/>
              </w:rPr>
              <w:t>daug</w:t>
            </w:r>
            <w:proofErr w:type="spellEnd"/>
            <w:r w:rsidRPr="00EA7BAA">
              <w:rPr>
                <w:sz w:val="20"/>
                <w:szCs w:val="20"/>
                <w:lang w:eastAsia="lt-LT"/>
              </w:rPr>
              <w:t xml:space="preserve"> </w:t>
            </w:r>
            <w:proofErr w:type="spellStart"/>
            <w:r w:rsidRPr="00EA7BAA">
              <w:rPr>
                <w:sz w:val="20"/>
                <w:szCs w:val="20"/>
                <w:lang w:eastAsia="lt-LT"/>
              </w:rPr>
              <w:t>kartų</w:t>
            </w:r>
            <w:proofErr w:type="spellEnd"/>
            <w:r w:rsidRPr="00EA7BAA">
              <w:rPr>
                <w:sz w:val="20"/>
                <w:szCs w:val="20"/>
                <w:lang w:eastAsia="lt-LT"/>
              </w:rPr>
              <w:t xml:space="preserve"> </w:t>
            </w:r>
            <w:proofErr w:type="spellStart"/>
            <w:r w:rsidRPr="00EA7BAA">
              <w:rPr>
                <w:sz w:val="20"/>
                <w:szCs w:val="20"/>
                <w:lang w:eastAsia="lt-LT"/>
              </w:rPr>
              <w:t>ir</w:t>
            </w:r>
            <w:proofErr w:type="spellEnd"/>
            <w:r w:rsidRPr="00EA7BAA">
              <w:rPr>
                <w:sz w:val="20"/>
                <w:szCs w:val="20"/>
                <w:lang w:eastAsia="lt-LT"/>
              </w:rPr>
              <w:t xml:space="preserve"> (</w:t>
            </w:r>
            <w:proofErr w:type="spellStart"/>
            <w:r w:rsidRPr="00EA7BAA">
              <w:rPr>
                <w:sz w:val="20"/>
                <w:szCs w:val="20"/>
                <w:lang w:eastAsia="lt-LT"/>
              </w:rPr>
              <w:t>ar</w:t>
            </w:r>
            <w:proofErr w:type="spellEnd"/>
            <w:r w:rsidRPr="00EA7BAA">
              <w:rPr>
                <w:sz w:val="20"/>
                <w:szCs w:val="20"/>
                <w:lang w:eastAsia="lt-LT"/>
              </w:rPr>
              <w:t xml:space="preserve">) </w:t>
            </w:r>
            <w:proofErr w:type="spellStart"/>
            <w:r w:rsidRPr="00EA7BAA">
              <w:rPr>
                <w:sz w:val="20"/>
                <w:szCs w:val="20"/>
                <w:lang w:eastAsia="lt-LT"/>
              </w:rPr>
              <w:t>lengvai</w:t>
            </w:r>
            <w:proofErr w:type="spellEnd"/>
            <w:r w:rsidRPr="00EA7BAA">
              <w:rPr>
                <w:sz w:val="20"/>
                <w:szCs w:val="20"/>
                <w:lang w:eastAsia="lt-LT"/>
              </w:rPr>
              <w:t xml:space="preserve"> </w:t>
            </w:r>
            <w:proofErr w:type="spellStart"/>
            <w:r w:rsidRPr="00EA7BAA">
              <w:rPr>
                <w:sz w:val="20"/>
                <w:szCs w:val="20"/>
                <w:lang w:eastAsia="lt-LT"/>
              </w:rPr>
              <w:t>pataisomos</w:t>
            </w:r>
            <w:proofErr w:type="spellEnd"/>
            <w:r w:rsidRPr="00EA7BAA">
              <w:rPr>
                <w:sz w:val="20"/>
                <w:szCs w:val="20"/>
                <w:lang w:eastAsia="lt-LT"/>
              </w:rPr>
              <w:t xml:space="preserve">, </w:t>
            </w:r>
            <w:proofErr w:type="spellStart"/>
            <w:r w:rsidRPr="00EA7BAA">
              <w:rPr>
                <w:sz w:val="20"/>
                <w:szCs w:val="20"/>
                <w:lang w:eastAsia="lt-LT"/>
              </w:rPr>
              <w:t>ir</w:t>
            </w:r>
            <w:proofErr w:type="spellEnd"/>
            <w:r w:rsidRPr="00EA7BAA">
              <w:rPr>
                <w:sz w:val="20"/>
                <w:szCs w:val="20"/>
                <w:lang w:eastAsia="lt-LT"/>
              </w:rPr>
              <w:t xml:space="preserve"> (</w:t>
            </w:r>
            <w:proofErr w:type="spellStart"/>
            <w:r w:rsidRPr="00EA7BAA">
              <w:rPr>
                <w:sz w:val="20"/>
                <w:szCs w:val="20"/>
                <w:lang w:eastAsia="lt-LT"/>
              </w:rPr>
              <w:t>ar</w:t>
            </w:r>
            <w:proofErr w:type="spellEnd"/>
            <w:r w:rsidRPr="00EA7BAA">
              <w:rPr>
                <w:sz w:val="20"/>
                <w:szCs w:val="20"/>
                <w:lang w:eastAsia="lt-LT"/>
              </w:rPr>
              <w:t xml:space="preserve">) </w:t>
            </w:r>
            <w:proofErr w:type="spellStart"/>
            <w:r w:rsidRPr="00EA7BAA">
              <w:rPr>
                <w:sz w:val="20"/>
                <w:szCs w:val="20"/>
                <w:lang w:eastAsia="lt-LT"/>
              </w:rPr>
              <w:t>pakeičiamos</w:t>
            </w:r>
            <w:proofErr w:type="spellEnd"/>
          </w:p>
        </w:tc>
        <w:tc>
          <w:tcPr>
            <w:tcW w:w="3969" w:type="dxa"/>
          </w:tcPr>
          <w:p w14:paraId="201CB638" w14:textId="77777777" w:rsidR="005501FE" w:rsidRPr="00EA7BAA" w:rsidRDefault="005501FE" w:rsidP="00090CCE">
            <w:pPr>
              <w:spacing w:after="269"/>
              <w:rPr>
                <w:sz w:val="20"/>
                <w:szCs w:val="20"/>
              </w:rPr>
            </w:pPr>
          </w:p>
        </w:tc>
      </w:tr>
    </w:tbl>
    <w:p w14:paraId="597EB9B5" w14:textId="77777777" w:rsidR="005501FE" w:rsidRPr="005501FE" w:rsidRDefault="005501FE" w:rsidP="00F11E10">
      <w:pPr>
        <w:spacing w:line="360" w:lineRule="auto"/>
        <w:ind w:left="862"/>
        <w:rPr>
          <w:sz w:val="10"/>
          <w:szCs w:val="10"/>
        </w:rPr>
      </w:pPr>
    </w:p>
    <w:p w14:paraId="1B8BCB03" w14:textId="77777777" w:rsidR="00DD6139" w:rsidRPr="005501FE" w:rsidRDefault="00DD6139" w:rsidP="00DD6139">
      <w:pPr>
        <w:ind w:firstLine="720"/>
        <w:jc w:val="both"/>
        <w:rPr>
          <w:sz w:val="20"/>
          <w:szCs w:val="20"/>
          <w:lang w:val="lt-LT" w:eastAsia="ja-JP"/>
        </w:rPr>
      </w:pPr>
      <w:r w:rsidRPr="005501FE">
        <w:rPr>
          <w:rFonts w:eastAsia="Calibri"/>
          <w:sz w:val="20"/>
          <w:szCs w:val="20"/>
          <w:lang w:val="lt-LT"/>
        </w:rPr>
        <w:t xml:space="preserve">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r w:rsidRPr="005501FE">
        <w:rPr>
          <w:sz w:val="20"/>
          <w:szCs w:val="20"/>
          <w:lang w:val="lt-LT" w:eastAsia="ja-JP"/>
        </w:rPr>
        <w:t>Jūsų pateikti įkainiai / kaina nelaikytini pasiūlymu ir bus naudojami tik rinkos tyrimo tikslais, siekiant tinkamai pasirengti būsimam pirkimui.</w:t>
      </w:r>
    </w:p>
    <w:p w14:paraId="21160A04" w14:textId="357E27E9" w:rsidR="00526640" w:rsidRDefault="00DD6139" w:rsidP="0094048C">
      <w:pPr>
        <w:ind w:firstLine="720"/>
        <w:jc w:val="both"/>
        <w:rPr>
          <w:sz w:val="20"/>
          <w:szCs w:val="20"/>
          <w:lang w:val="lt-LT"/>
        </w:rPr>
      </w:pPr>
      <w:r w:rsidRPr="005501FE">
        <w:rPr>
          <w:rFonts w:eastAsia="Calibri"/>
          <w:sz w:val="20"/>
          <w:szCs w:val="20"/>
          <w:lang w:val="lt-LT"/>
        </w:rPr>
        <w:t xml:space="preserve">PRIDEDAMA: </w:t>
      </w:r>
      <w:bookmarkStart w:id="0" w:name="_Hlk93918024"/>
      <w:r w:rsidRPr="005501FE">
        <w:rPr>
          <w:rFonts w:eastAsia="Calibri"/>
          <w:sz w:val="20"/>
          <w:szCs w:val="20"/>
          <w:lang w:val="lt-LT"/>
        </w:rPr>
        <w:t>T</w:t>
      </w:r>
      <w:r w:rsidRPr="005501FE">
        <w:rPr>
          <w:sz w:val="20"/>
          <w:szCs w:val="20"/>
          <w:lang w:val="lt-LT"/>
        </w:rPr>
        <w:t>echninės specifikacijos projektas.</w:t>
      </w:r>
      <w:bookmarkEnd w:id="0"/>
    </w:p>
    <w:p w14:paraId="20DFB0E6" w14:textId="77777777" w:rsidR="00526640" w:rsidRDefault="00526640" w:rsidP="007E069C">
      <w:pPr>
        <w:ind w:firstLine="720"/>
        <w:jc w:val="both"/>
        <w:rPr>
          <w:sz w:val="20"/>
          <w:szCs w:val="20"/>
          <w:lang w:val="lt-LT"/>
        </w:rPr>
      </w:pPr>
    </w:p>
    <w:p w14:paraId="5C048A25" w14:textId="35D79670" w:rsidR="00526640" w:rsidRDefault="00526640" w:rsidP="00526640">
      <w:pPr>
        <w:ind w:firstLine="720"/>
        <w:jc w:val="center"/>
        <w:rPr>
          <w:rFonts w:eastAsiaTheme="minorHAnsi"/>
          <w:b/>
          <w:sz w:val="20"/>
          <w:szCs w:val="20"/>
          <w:lang w:val="lt-LT"/>
        </w:rPr>
      </w:pPr>
      <w:r>
        <w:rPr>
          <w:b/>
          <w:sz w:val="20"/>
          <w:szCs w:val="20"/>
          <w:lang w:val="lt-LT"/>
        </w:rPr>
        <w:t xml:space="preserve">MOBILI </w:t>
      </w:r>
      <w:r w:rsidRPr="005501FE">
        <w:rPr>
          <w:rFonts w:eastAsiaTheme="minorHAnsi"/>
          <w:b/>
          <w:sz w:val="20"/>
          <w:szCs w:val="20"/>
          <w:lang w:val="lt-LT"/>
        </w:rPr>
        <w:t xml:space="preserve">ODONTOLOGINĖ </w:t>
      </w:r>
      <w:r>
        <w:rPr>
          <w:rFonts w:eastAsiaTheme="minorHAnsi"/>
          <w:b/>
          <w:sz w:val="20"/>
          <w:szCs w:val="20"/>
          <w:lang w:val="lt-LT"/>
        </w:rPr>
        <w:t>SISTEMA SU PRIEDAIS</w:t>
      </w:r>
    </w:p>
    <w:p w14:paraId="316195D7" w14:textId="77777777" w:rsidR="00526640" w:rsidRDefault="00526640" w:rsidP="00526640">
      <w:pPr>
        <w:ind w:firstLine="720"/>
        <w:jc w:val="center"/>
        <w:rPr>
          <w:rFonts w:eastAsiaTheme="minorHAnsi"/>
          <w:b/>
          <w:sz w:val="20"/>
          <w:szCs w:val="20"/>
          <w:lang w:val="lt-LT"/>
        </w:rPr>
      </w:pPr>
    </w:p>
    <w:tbl>
      <w:tblPr>
        <w:tblStyle w:val="Lentelstinklelis"/>
        <w:tblW w:w="0" w:type="auto"/>
        <w:tblLook w:val="04A0" w:firstRow="1" w:lastRow="0" w:firstColumn="1" w:lastColumn="0" w:noHBand="0" w:noVBand="1"/>
      </w:tblPr>
      <w:tblGrid>
        <w:gridCol w:w="5524"/>
        <w:gridCol w:w="2409"/>
        <w:gridCol w:w="2086"/>
      </w:tblGrid>
      <w:tr w:rsidR="00526640" w14:paraId="3A628055" w14:textId="77777777" w:rsidTr="00526640">
        <w:tc>
          <w:tcPr>
            <w:tcW w:w="5524" w:type="dxa"/>
          </w:tcPr>
          <w:p w14:paraId="1B254234" w14:textId="4F742D95" w:rsidR="00526640" w:rsidRDefault="00526640" w:rsidP="00526640">
            <w:pPr>
              <w:jc w:val="center"/>
              <w:rPr>
                <w:rFonts w:eastAsiaTheme="minorHAnsi"/>
                <w:b/>
                <w:sz w:val="20"/>
                <w:szCs w:val="20"/>
                <w:lang w:val="lt-LT"/>
              </w:rPr>
            </w:pPr>
            <w:proofErr w:type="spellStart"/>
            <w:r w:rsidRPr="00DA493C">
              <w:rPr>
                <w:b/>
              </w:rPr>
              <w:t>Pirkimo</w:t>
            </w:r>
            <w:proofErr w:type="spellEnd"/>
            <w:r w:rsidRPr="00DA493C">
              <w:rPr>
                <w:b/>
              </w:rPr>
              <w:t xml:space="preserve"> </w:t>
            </w:r>
            <w:proofErr w:type="spellStart"/>
            <w:r w:rsidRPr="00DA493C">
              <w:rPr>
                <w:b/>
              </w:rPr>
              <w:t>objektas</w:t>
            </w:r>
            <w:proofErr w:type="spellEnd"/>
          </w:p>
        </w:tc>
        <w:tc>
          <w:tcPr>
            <w:tcW w:w="2409" w:type="dxa"/>
          </w:tcPr>
          <w:p w14:paraId="7F69731E" w14:textId="3705932F" w:rsidR="00526640" w:rsidRDefault="00526640" w:rsidP="00526640">
            <w:pPr>
              <w:jc w:val="center"/>
              <w:rPr>
                <w:rFonts w:eastAsiaTheme="minorHAnsi"/>
                <w:b/>
                <w:sz w:val="20"/>
                <w:szCs w:val="20"/>
                <w:lang w:val="lt-LT"/>
              </w:rPr>
            </w:pPr>
            <w:proofErr w:type="spellStart"/>
            <w:r w:rsidRPr="00DA493C">
              <w:rPr>
                <w:b/>
              </w:rPr>
              <w:t>Planuojama</w:t>
            </w:r>
            <w:proofErr w:type="spellEnd"/>
            <w:r w:rsidRPr="00DA493C">
              <w:rPr>
                <w:b/>
              </w:rPr>
              <w:t xml:space="preserve"> </w:t>
            </w:r>
            <w:proofErr w:type="spellStart"/>
            <w:r w:rsidRPr="00DA493C">
              <w:rPr>
                <w:b/>
              </w:rPr>
              <w:t>kaina</w:t>
            </w:r>
            <w:proofErr w:type="spellEnd"/>
            <w:r w:rsidRPr="00DA493C">
              <w:rPr>
                <w:b/>
              </w:rPr>
              <w:t xml:space="preserve">, </w:t>
            </w:r>
            <w:proofErr w:type="spellStart"/>
            <w:r w:rsidRPr="00DA493C">
              <w:rPr>
                <w:b/>
              </w:rPr>
              <w:t>su</w:t>
            </w:r>
            <w:proofErr w:type="spellEnd"/>
            <w:r w:rsidRPr="00DA493C">
              <w:rPr>
                <w:b/>
              </w:rPr>
              <w:t xml:space="preserve"> PVM</w:t>
            </w:r>
          </w:p>
        </w:tc>
        <w:tc>
          <w:tcPr>
            <w:tcW w:w="2086" w:type="dxa"/>
          </w:tcPr>
          <w:p w14:paraId="0B7248E0" w14:textId="6BEC34AF" w:rsidR="00526640" w:rsidRDefault="00526640" w:rsidP="00526640">
            <w:pPr>
              <w:jc w:val="center"/>
              <w:rPr>
                <w:rFonts w:eastAsiaTheme="minorHAnsi"/>
                <w:b/>
                <w:sz w:val="20"/>
                <w:szCs w:val="20"/>
                <w:lang w:val="lt-LT"/>
              </w:rPr>
            </w:pPr>
            <w:proofErr w:type="spellStart"/>
            <w:r w:rsidRPr="00DA493C">
              <w:rPr>
                <w:b/>
              </w:rPr>
              <w:t>Planuojama</w:t>
            </w:r>
            <w:proofErr w:type="spellEnd"/>
            <w:r w:rsidRPr="00DA493C">
              <w:rPr>
                <w:b/>
              </w:rPr>
              <w:t xml:space="preserve"> </w:t>
            </w:r>
            <w:proofErr w:type="spellStart"/>
            <w:r w:rsidRPr="00DA493C">
              <w:rPr>
                <w:b/>
              </w:rPr>
              <w:t>kaina</w:t>
            </w:r>
            <w:proofErr w:type="spellEnd"/>
            <w:r w:rsidRPr="00DA493C">
              <w:rPr>
                <w:b/>
              </w:rPr>
              <w:t>, be PVM</w:t>
            </w:r>
          </w:p>
        </w:tc>
      </w:tr>
      <w:tr w:rsidR="00526640" w14:paraId="18187E7D" w14:textId="77777777" w:rsidTr="00526640">
        <w:tc>
          <w:tcPr>
            <w:tcW w:w="5524" w:type="dxa"/>
          </w:tcPr>
          <w:p w14:paraId="6FE2173D" w14:textId="729B9ECA" w:rsidR="00526640" w:rsidRDefault="00526640" w:rsidP="00526640">
            <w:pPr>
              <w:rPr>
                <w:rFonts w:eastAsiaTheme="minorHAnsi"/>
                <w:b/>
                <w:sz w:val="20"/>
                <w:szCs w:val="20"/>
                <w:lang w:val="lt-LT"/>
              </w:rPr>
            </w:pPr>
            <w:proofErr w:type="spellStart"/>
            <w:r w:rsidRPr="00DA493C">
              <w:t>Mobili</w:t>
            </w:r>
            <w:proofErr w:type="spellEnd"/>
            <w:r w:rsidRPr="00DA493C">
              <w:t xml:space="preserve"> </w:t>
            </w:r>
            <w:proofErr w:type="spellStart"/>
            <w:r w:rsidRPr="00DA493C">
              <w:t>odontologijos</w:t>
            </w:r>
            <w:proofErr w:type="spellEnd"/>
            <w:r w:rsidRPr="00DA493C">
              <w:t xml:space="preserve"> </w:t>
            </w:r>
            <w:proofErr w:type="spellStart"/>
            <w:r w:rsidRPr="00DA493C">
              <w:t>sistema</w:t>
            </w:r>
            <w:proofErr w:type="spellEnd"/>
            <w:r w:rsidRPr="00DA493C">
              <w:t xml:space="preserve"> </w:t>
            </w:r>
            <w:proofErr w:type="spellStart"/>
            <w:r w:rsidRPr="00DA493C">
              <w:t>su</w:t>
            </w:r>
            <w:proofErr w:type="spellEnd"/>
            <w:r w:rsidRPr="00DA493C">
              <w:t xml:space="preserve"> </w:t>
            </w:r>
            <w:proofErr w:type="spellStart"/>
            <w:r w:rsidRPr="00DA493C">
              <w:t>priedais</w:t>
            </w:r>
            <w:proofErr w:type="spellEnd"/>
          </w:p>
        </w:tc>
        <w:tc>
          <w:tcPr>
            <w:tcW w:w="2409" w:type="dxa"/>
          </w:tcPr>
          <w:p w14:paraId="4FA2819C" w14:textId="18FF6911" w:rsidR="00526640" w:rsidRDefault="00526640" w:rsidP="00526640">
            <w:pPr>
              <w:jc w:val="center"/>
              <w:rPr>
                <w:rFonts w:eastAsiaTheme="minorHAnsi"/>
                <w:b/>
                <w:sz w:val="20"/>
                <w:szCs w:val="20"/>
                <w:lang w:val="lt-LT"/>
              </w:rPr>
            </w:pPr>
            <w:r w:rsidRPr="00526640">
              <w:t>25000,00</w:t>
            </w:r>
          </w:p>
        </w:tc>
        <w:tc>
          <w:tcPr>
            <w:tcW w:w="2086" w:type="dxa"/>
          </w:tcPr>
          <w:p w14:paraId="285320A7" w14:textId="622661D2" w:rsidR="00526640" w:rsidRDefault="00526640" w:rsidP="00526640">
            <w:pPr>
              <w:jc w:val="center"/>
              <w:rPr>
                <w:rFonts w:eastAsiaTheme="minorHAnsi"/>
                <w:b/>
                <w:sz w:val="20"/>
                <w:szCs w:val="20"/>
                <w:lang w:val="lt-LT"/>
              </w:rPr>
            </w:pPr>
            <w:r w:rsidRPr="00526640">
              <w:t>20661,16</w:t>
            </w:r>
          </w:p>
        </w:tc>
      </w:tr>
    </w:tbl>
    <w:p w14:paraId="0E9AAB1B" w14:textId="77777777" w:rsidR="007514F3" w:rsidRDefault="007514F3" w:rsidP="007514F3">
      <w:pPr>
        <w:ind w:firstLine="720"/>
        <w:jc w:val="center"/>
        <w:rPr>
          <w:rFonts w:eastAsiaTheme="minorHAnsi"/>
          <w:b/>
          <w:sz w:val="20"/>
          <w:szCs w:val="20"/>
          <w:lang w:val="lt-LT"/>
        </w:rPr>
      </w:pPr>
    </w:p>
    <w:p w14:paraId="6D3B554C" w14:textId="18444869" w:rsidR="007514F3" w:rsidRDefault="007514F3" w:rsidP="007514F3">
      <w:pPr>
        <w:ind w:firstLine="720"/>
        <w:jc w:val="center"/>
        <w:rPr>
          <w:rFonts w:eastAsiaTheme="minorHAnsi"/>
          <w:b/>
          <w:sz w:val="20"/>
          <w:szCs w:val="20"/>
          <w:lang w:val="lt-LT"/>
        </w:rPr>
      </w:pPr>
      <w:r w:rsidRPr="00526640">
        <w:rPr>
          <w:rFonts w:eastAsiaTheme="minorHAnsi"/>
          <w:b/>
          <w:sz w:val="20"/>
          <w:szCs w:val="20"/>
          <w:lang w:val="lt-LT"/>
        </w:rPr>
        <w:t>TECHNINĖ SPECIFIKACIJA</w:t>
      </w:r>
    </w:p>
    <w:tbl>
      <w:tblPr>
        <w:tblW w:w="49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
        <w:gridCol w:w="6029"/>
        <w:gridCol w:w="2922"/>
      </w:tblGrid>
      <w:tr w:rsidR="007514F3" w:rsidRPr="00A74E09" w14:paraId="3675BD84" w14:textId="77777777" w:rsidTr="002F34CF">
        <w:trPr>
          <w:trHeight w:val="550"/>
        </w:trPr>
        <w:tc>
          <w:tcPr>
            <w:tcW w:w="463" w:type="pct"/>
            <w:tcBorders>
              <w:top w:val="single" w:sz="4" w:space="0" w:color="auto"/>
              <w:left w:val="single" w:sz="4" w:space="0" w:color="auto"/>
              <w:bottom w:val="single" w:sz="4" w:space="0" w:color="auto"/>
              <w:right w:val="single" w:sz="4" w:space="0" w:color="auto"/>
            </w:tcBorders>
            <w:vAlign w:val="center"/>
            <w:hideMark/>
          </w:tcPr>
          <w:p w14:paraId="1BD4AC73" w14:textId="77777777" w:rsidR="007514F3" w:rsidRPr="00A74E09" w:rsidRDefault="007514F3" w:rsidP="002F34CF">
            <w:pPr>
              <w:jc w:val="center"/>
              <w:rPr>
                <w:b/>
                <w:noProof/>
                <w:lang w:val="en-GB"/>
              </w:rPr>
            </w:pPr>
            <w:r w:rsidRPr="00A74E09">
              <w:rPr>
                <w:b/>
                <w:noProof/>
                <w:lang w:val="en-GB"/>
              </w:rPr>
              <w:t>Eil. Nr.</w:t>
            </w:r>
          </w:p>
        </w:tc>
        <w:tc>
          <w:tcPr>
            <w:tcW w:w="3056" w:type="pct"/>
            <w:tcBorders>
              <w:top w:val="single" w:sz="4" w:space="0" w:color="auto"/>
              <w:left w:val="single" w:sz="4" w:space="0" w:color="auto"/>
              <w:bottom w:val="single" w:sz="4" w:space="0" w:color="auto"/>
              <w:right w:val="single" w:sz="4" w:space="0" w:color="auto"/>
            </w:tcBorders>
            <w:vAlign w:val="center"/>
            <w:hideMark/>
          </w:tcPr>
          <w:p w14:paraId="48E88015" w14:textId="77777777" w:rsidR="007514F3" w:rsidRPr="00A74E09" w:rsidRDefault="007514F3" w:rsidP="002F34CF">
            <w:pPr>
              <w:jc w:val="center"/>
              <w:rPr>
                <w:b/>
                <w:noProof/>
                <w:lang w:val="en-GB"/>
              </w:rPr>
            </w:pPr>
            <w:r w:rsidRPr="00A74E09">
              <w:rPr>
                <w:b/>
                <w:noProof/>
                <w:lang w:val="en-GB"/>
              </w:rPr>
              <w:t>Reikalaujamos parametrų reikšmės</w:t>
            </w:r>
          </w:p>
        </w:tc>
        <w:tc>
          <w:tcPr>
            <w:tcW w:w="1481" w:type="pct"/>
            <w:tcBorders>
              <w:top w:val="single" w:sz="4" w:space="0" w:color="auto"/>
              <w:left w:val="single" w:sz="4" w:space="0" w:color="auto"/>
              <w:bottom w:val="single" w:sz="4" w:space="0" w:color="auto"/>
              <w:right w:val="single" w:sz="4" w:space="0" w:color="auto"/>
            </w:tcBorders>
            <w:vAlign w:val="center"/>
            <w:hideMark/>
          </w:tcPr>
          <w:p w14:paraId="1A868A56" w14:textId="77777777" w:rsidR="007514F3" w:rsidRPr="00A74E09" w:rsidRDefault="007514F3" w:rsidP="002F34CF">
            <w:pPr>
              <w:jc w:val="center"/>
              <w:rPr>
                <w:b/>
                <w:noProof/>
                <w:lang w:val="en-GB"/>
              </w:rPr>
            </w:pPr>
            <w:r w:rsidRPr="00A74E09">
              <w:rPr>
                <w:b/>
                <w:noProof/>
                <w:lang w:val="en-GB"/>
              </w:rPr>
              <w:t>Siūlomos parametrų reikšmės</w:t>
            </w:r>
          </w:p>
        </w:tc>
      </w:tr>
      <w:tr w:rsidR="007514F3" w:rsidRPr="00DA493C" w14:paraId="4EF7FC88" w14:textId="77777777" w:rsidTr="00F62085">
        <w:trPr>
          <w:trHeight w:val="826"/>
        </w:trPr>
        <w:tc>
          <w:tcPr>
            <w:tcW w:w="463" w:type="pct"/>
            <w:tcBorders>
              <w:top w:val="single" w:sz="4" w:space="0" w:color="auto"/>
              <w:left w:val="single" w:sz="4" w:space="0" w:color="auto"/>
              <w:bottom w:val="single" w:sz="4" w:space="0" w:color="auto"/>
              <w:right w:val="single" w:sz="4" w:space="0" w:color="auto"/>
            </w:tcBorders>
          </w:tcPr>
          <w:p w14:paraId="5DF4343D" w14:textId="77777777" w:rsidR="007514F3" w:rsidRPr="00A74E09" w:rsidRDefault="007514F3" w:rsidP="002F34CF">
            <w:pPr>
              <w:jc w:val="both"/>
              <w:rPr>
                <w:rFonts w:eastAsia="Calibri"/>
                <w:noProof/>
                <w:lang w:val="en-GB"/>
              </w:rPr>
            </w:pPr>
            <w:r w:rsidRPr="00A74E09">
              <w:rPr>
                <w:rFonts w:eastAsia="Calibri"/>
                <w:noProof/>
                <w:lang w:val="en-GB"/>
              </w:rPr>
              <w:lastRenderedPageBreak/>
              <w:t>1.</w:t>
            </w:r>
          </w:p>
        </w:tc>
        <w:tc>
          <w:tcPr>
            <w:tcW w:w="3056" w:type="pct"/>
            <w:tcBorders>
              <w:top w:val="single" w:sz="4" w:space="0" w:color="auto"/>
              <w:left w:val="single" w:sz="4" w:space="0" w:color="auto"/>
              <w:bottom w:val="single" w:sz="4" w:space="0" w:color="auto"/>
              <w:right w:val="single" w:sz="4" w:space="0" w:color="auto"/>
            </w:tcBorders>
          </w:tcPr>
          <w:p w14:paraId="7C84E657" w14:textId="77777777" w:rsidR="007514F3" w:rsidRPr="00DA493C" w:rsidRDefault="007514F3" w:rsidP="002F34CF">
            <w:pPr>
              <w:tabs>
                <w:tab w:val="left" w:pos="1296"/>
                <w:tab w:val="center" w:pos="4153"/>
                <w:tab w:val="right" w:pos="8306"/>
              </w:tabs>
              <w:rPr>
                <w:rFonts w:eastAsia="Calibri"/>
                <w:noProof/>
              </w:rPr>
            </w:pPr>
            <w:r w:rsidRPr="00DA493C">
              <w:rPr>
                <w:rFonts w:eastAsia="Calibri"/>
                <w:noProof/>
              </w:rPr>
              <w:t>Mobili odontologinę sistema su priedais (nurodyti siūlomos prekės pavadinimą (modelis, konkreti modifikacija), gamintoją, kilmės šalį).</w:t>
            </w:r>
          </w:p>
        </w:tc>
        <w:tc>
          <w:tcPr>
            <w:tcW w:w="1481" w:type="pct"/>
            <w:tcBorders>
              <w:top w:val="single" w:sz="4" w:space="0" w:color="auto"/>
              <w:left w:val="single" w:sz="4" w:space="0" w:color="auto"/>
              <w:bottom w:val="single" w:sz="4" w:space="0" w:color="auto"/>
              <w:right w:val="single" w:sz="4" w:space="0" w:color="auto"/>
            </w:tcBorders>
          </w:tcPr>
          <w:p w14:paraId="1185A42D" w14:textId="77777777" w:rsidR="007514F3" w:rsidRPr="00DA493C" w:rsidRDefault="007514F3" w:rsidP="002F34CF">
            <w:pPr>
              <w:rPr>
                <w:i/>
                <w:iCs/>
                <w:noProof/>
              </w:rPr>
            </w:pPr>
          </w:p>
        </w:tc>
      </w:tr>
      <w:tr w:rsidR="007514F3" w:rsidRPr="00DA493C" w14:paraId="1920A335" w14:textId="77777777" w:rsidTr="002F34CF">
        <w:trPr>
          <w:trHeight w:val="1067"/>
        </w:trPr>
        <w:tc>
          <w:tcPr>
            <w:tcW w:w="463" w:type="pct"/>
            <w:tcBorders>
              <w:top w:val="single" w:sz="4" w:space="0" w:color="auto"/>
              <w:left w:val="single" w:sz="4" w:space="0" w:color="auto"/>
              <w:bottom w:val="single" w:sz="4" w:space="0" w:color="auto"/>
              <w:right w:val="single" w:sz="4" w:space="0" w:color="auto"/>
            </w:tcBorders>
            <w:hideMark/>
          </w:tcPr>
          <w:p w14:paraId="1A9FD15D" w14:textId="77777777" w:rsidR="007514F3" w:rsidRPr="00DA493C" w:rsidRDefault="007514F3" w:rsidP="002F34CF">
            <w:pPr>
              <w:jc w:val="both"/>
              <w:rPr>
                <w:noProof/>
              </w:rPr>
            </w:pPr>
            <w:r w:rsidRPr="00DA493C">
              <w:rPr>
                <w:rFonts w:eastAsia="Calibri"/>
                <w:noProof/>
              </w:rPr>
              <w:t>1.1.</w:t>
            </w:r>
          </w:p>
        </w:tc>
        <w:tc>
          <w:tcPr>
            <w:tcW w:w="3056" w:type="pct"/>
            <w:tcBorders>
              <w:top w:val="single" w:sz="4" w:space="0" w:color="auto"/>
              <w:left w:val="single" w:sz="4" w:space="0" w:color="auto"/>
              <w:bottom w:val="single" w:sz="4" w:space="0" w:color="auto"/>
              <w:right w:val="single" w:sz="4" w:space="0" w:color="auto"/>
            </w:tcBorders>
            <w:hideMark/>
          </w:tcPr>
          <w:p w14:paraId="002F9C1B" w14:textId="77777777" w:rsidR="007514F3" w:rsidRPr="00DA493C" w:rsidRDefault="007514F3" w:rsidP="002F34CF">
            <w:pPr>
              <w:tabs>
                <w:tab w:val="left" w:pos="1296"/>
                <w:tab w:val="center" w:pos="4153"/>
                <w:tab w:val="right" w:pos="8306"/>
              </w:tabs>
              <w:rPr>
                <w:rFonts w:eastAsia="Calibri"/>
                <w:noProof/>
              </w:rPr>
            </w:pPr>
            <w:r w:rsidRPr="00DA493C">
              <w:rPr>
                <w:rFonts w:eastAsia="Calibri"/>
                <w:noProof/>
              </w:rPr>
              <w:t>Pritaikyta transportuoti, su ne mažiau 4 ratukais, iš kurių ne mažiau kaip 2 su fiksuojamais stabdžiais arba visa sistema susipakuoja į lagaminą ant ratukų su ištraukiama arba atlenkiama rankena</w:t>
            </w:r>
          </w:p>
        </w:tc>
        <w:tc>
          <w:tcPr>
            <w:tcW w:w="1481" w:type="pct"/>
            <w:tcBorders>
              <w:top w:val="single" w:sz="4" w:space="0" w:color="auto"/>
              <w:left w:val="single" w:sz="4" w:space="0" w:color="auto"/>
              <w:bottom w:val="single" w:sz="4" w:space="0" w:color="auto"/>
              <w:right w:val="single" w:sz="4" w:space="0" w:color="auto"/>
            </w:tcBorders>
            <w:hideMark/>
          </w:tcPr>
          <w:p w14:paraId="3D845794" w14:textId="77777777" w:rsidR="007514F3" w:rsidRPr="00DA493C" w:rsidRDefault="007514F3" w:rsidP="002F34CF">
            <w:pPr>
              <w:rPr>
                <w:i/>
                <w:iCs/>
                <w:noProof/>
              </w:rPr>
            </w:pPr>
          </w:p>
        </w:tc>
      </w:tr>
      <w:tr w:rsidR="007514F3" w:rsidRPr="00DA493C" w14:paraId="32AE56B7" w14:textId="77777777" w:rsidTr="002F34CF">
        <w:trPr>
          <w:trHeight w:val="1101"/>
        </w:trPr>
        <w:tc>
          <w:tcPr>
            <w:tcW w:w="463" w:type="pct"/>
            <w:tcBorders>
              <w:top w:val="single" w:sz="4" w:space="0" w:color="auto"/>
              <w:left w:val="single" w:sz="4" w:space="0" w:color="auto"/>
              <w:bottom w:val="single" w:sz="4" w:space="0" w:color="auto"/>
              <w:right w:val="single" w:sz="4" w:space="0" w:color="auto"/>
            </w:tcBorders>
            <w:hideMark/>
          </w:tcPr>
          <w:p w14:paraId="1421F356" w14:textId="77777777" w:rsidR="007514F3" w:rsidRPr="00DA493C" w:rsidRDefault="007514F3" w:rsidP="002F34CF">
            <w:pPr>
              <w:jc w:val="both"/>
              <w:rPr>
                <w:noProof/>
              </w:rPr>
            </w:pPr>
            <w:r w:rsidRPr="00DA493C">
              <w:rPr>
                <w:rFonts w:eastAsia="Calibri"/>
                <w:noProof/>
              </w:rPr>
              <w:t>1.2.</w:t>
            </w:r>
          </w:p>
        </w:tc>
        <w:tc>
          <w:tcPr>
            <w:tcW w:w="3056" w:type="pct"/>
            <w:tcBorders>
              <w:top w:val="single" w:sz="4" w:space="0" w:color="auto"/>
              <w:left w:val="single" w:sz="4" w:space="0" w:color="auto"/>
              <w:bottom w:val="single" w:sz="4" w:space="0" w:color="auto"/>
              <w:right w:val="single" w:sz="4" w:space="0" w:color="auto"/>
            </w:tcBorders>
            <w:hideMark/>
          </w:tcPr>
          <w:p w14:paraId="7580DDDD" w14:textId="77777777" w:rsidR="007514F3" w:rsidRPr="00DA493C" w:rsidRDefault="007514F3" w:rsidP="002F34CF">
            <w:pPr>
              <w:ind w:left="319"/>
              <w:contextualSpacing/>
              <w:rPr>
                <w:rFonts w:eastAsia="Calibri"/>
                <w:noProof/>
              </w:rPr>
            </w:pPr>
            <w:r w:rsidRPr="00DA493C">
              <w:rPr>
                <w:rFonts w:eastAsia="Calibri"/>
                <w:noProof/>
              </w:rPr>
              <w:t>Komplektacijoje:</w:t>
            </w:r>
          </w:p>
          <w:p w14:paraId="6BCC6D41" w14:textId="77777777" w:rsidR="007514F3" w:rsidRPr="00066A51" w:rsidRDefault="007514F3" w:rsidP="007514F3">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ind w:left="319" w:hanging="319"/>
              <w:contextualSpacing/>
              <w:rPr>
                <w:rFonts w:eastAsia="Calibri"/>
                <w:noProof/>
                <w:lang w:val="en-GB"/>
              </w:rPr>
            </w:pPr>
            <w:r w:rsidRPr="00066A51">
              <w:rPr>
                <w:rFonts w:eastAsia="Calibri"/>
                <w:noProof/>
                <w:lang w:val="en-GB"/>
              </w:rPr>
              <w:t xml:space="preserve">Daugiafunkcinis švirkštas (oras, vanduo, oras + vanduo) </w:t>
            </w:r>
          </w:p>
          <w:p w14:paraId="1C884E20" w14:textId="77777777" w:rsidR="007514F3" w:rsidRPr="00066A51" w:rsidRDefault="007514F3" w:rsidP="007514F3">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ind w:left="319" w:hanging="319"/>
              <w:contextualSpacing/>
              <w:rPr>
                <w:rFonts w:eastAsia="Calibri"/>
                <w:noProof/>
                <w:lang w:val="en-GB"/>
              </w:rPr>
            </w:pPr>
            <w:r w:rsidRPr="00066A51">
              <w:rPr>
                <w:rFonts w:eastAsia="Calibri"/>
                <w:noProof/>
                <w:lang w:val="en-GB"/>
              </w:rPr>
              <w:t>Rankovė turbininiam antgaliui su pašvietimu;</w:t>
            </w:r>
          </w:p>
          <w:p w14:paraId="3429F0AD" w14:textId="77777777" w:rsidR="007514F3" w:rsidRPr="00DA493C" w:rsidRDefault="007514F3" w:rsidP="007514F3">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ind w:left="319" w:hanging="319"/>
              <w:contextualSpacing/>
              <w:rPr>
                <w:rFonts w:eastAsia="Calibri"/>
                <w:noProof/>
              </w:rPr>
            </w:pPr>
            <w:r w:rsidRPr="00DA493C">
              <w:rPr>
                <w:rFonts w:eastAsia="Calibri"/>
                <w:noProof/>
              </w:rPr>
              <w:t>Rankovė mikrovarikliui su pašvietimu;</w:t>
            </w:r>
          </w:p>
          <w:p w14:paraId="4802E886" w14:textId="77777777" w:rsidR="007514F3" w:rsidRPr="00DA493C" w:rsidRDefault="007514F3" w:rsidP="007514F3">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ind w:left="319" w:hanging="319"/>
              <w:contextualSpacing/>
              <w:rPr>
                <w:rFonts w:eastAsia="Calibri"/>
                <w:noProof/>
              </w:rPr>
            </w:pPr>
            <w:r w:rsidRPr="00DA493C">
              <w:rPr>
                <w:rFonts w:eastAsia="Calibri"/>
                <w:noProof/>
              </w:rPr>
              <w:t>Rankovė skaleriui;</w:t>
            </w:r>
          </w:p>
          <w:p w14:paraId="329F480E" w14:textId="77777777" w:rsidR="007514F3" w:rsidRPr="00DA493C" w:rsidRDefault="007514F3" w:rsidP="007514F3">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ind w:left="319" w:hanging="319"/>
              <w:contextualSpacing/>
              <w:rPr>
                <w:rFonts w:eastAsia="Calibri"/>
                <w:noProof/>
              </w:rPr>
            </w:pPr>
            <w:r w:rsidRPr="00DA493C">
              <w:rPr>
                <w:rFonts w:eastAsia="Calibri"/>
                <w:noProof/>
              </w:rPr>
              <w:t>Nusiurbimo žarna.</w:t>
            </w:r>
          </w:p>
        </w:tc>
        <w:tc>
          <w:tcPr>
            <w:tcW w:w="1481" w:type="pct"/>
            <w:tcBorders>
              <w:top w:val="single" w:sz="4" w:space="0" w:color="auto"/>
              <w:left w:val="single" w:sz="4" w:space="0" w:color="auto"/>
              <w:bottom w:val="single" w:sz="4" w:space="0" w:color="auto"/>
              <w:right w:val="single" w:sz="4" w:space="0" w:color="auto"/>
            </w:tcBorders>
            <w:hideMark/>
          </w:tcPr>
          <w:p w14:paraId="239BFFBA" w14:textId="77777777" w:rsidR="007514F3" w:rsidRPr="00DA493C" w:rsidRDefault="007514F3" w:rsidP="002F34CF">
            <w:pPr>
              <w:rPr>
                <w:noProof/>
              </w:rPr>
            </w:pPr>
            <w:r w:rsidRPr="00DA493C">
              <w:rPr>
                <w:i/>
                <w:iCs/>
                <w:noProof/>
              </w:rPr>
              <w:t xml:space="preserve"> </w:t>
            </w:r>
          </w:p>
        </w:tc>
      </w:tr>
      <w:tr w:rsidR="007514F3" w:rsidRPr="00066A51" w14:paraId="49BC0F60" w14:textId="77777777" w:rsidTr="002F34CF">
        <w:trPr>
          <w:trHeight w:val="550"/>
        </w:trPr>
        <w:tc>
          <w:tcPr>
            <w:tcW w:w="463" w:type="pct"/>
            <w:tcBorders>
              <w:top w:val="single" w:sz="4" w:space="0" w:color="auto"/>
              <w:left w:val="single" w:sz="4" w:space="0" w:color="auto"/>
              <w:bottom w:val="single" w:sz="4" w:space="0" w:color="auto"/>
              <w:right w:val="single" w:sz="4" w:space="0" w:color="auto"/>
            </w:tcBorders>
            <w:hideMark/>
          </w:tcPr>
          <w:p w14:paraId="654183A5" w14:textId="77777777" w:rsidR="007514F3" w:rsidRPr="00DA493C" w:rsidRDefault="007514F3" w:rsidP="002F34CF">
            <w:pPr>
              <w:jc w:val="both"/>
              <w:rPr>
                <w:noProof/>
              </w:rPr>
            </w:pPr>
            <w:r w:rsidRPr="00DA493C">
              <w:rPr>
                <w:rFonts w:eastAsia="Calibri"/>
                <w:noProof/>
              </w:rPr>
              <w:t>1.3.</w:t>
            </w:r>
          </w:p>
        </w:tc>
        <w:tc>
          <w:tcPr>
            <w:tcW w:w="3056" w:type="pct"/>
            <w:tcBorders>
              <w:top w:val="single" w:sz="4" w:space="0" w:color="auto"/>
              <w:left w:val="single" w:sz="4" w:space="0" w:color="auto"/>
              <w:bottom w:val="single" w:sz="4" w:space="0" w:color="auto"/>
              <w:right w:val="single" w:sz="4" w:space="0" w:color="auto"/>
            </w:tcBorders>
            <w:hideMark/>
          </w:tcPr>
          <w:p w14:paraId="1D6430A1" w14:textId="77777777" w:rsidR="007514F3" w:rsidRPr="00066A51" w:rsidRDefault="007514F3" w:rsidP="002F34CF">
            <w:pPr>
              <w:rPr>
                <w:noProof/>
                <w:highlight w:val="green"/>
                <w:lang w:val="en-GB"/>
              </w:rPr>
            </w:pPr>
            <w:r w:rsidRPr="00066A51">
              <w:rPr>
                <w:rFonts w:eastAsia="Calibri"/>
                <w:noProof/>
                <w:lang w:val="en-GB"/>
              </w:rPr>
              <w:t>Būtinas į instrumentus tiekiamo vandens kiekio reguliavimas kiekvienam instrumentui atskirai</w:t>
            </w:r>
          </w:p>
        </w:tc>
        <w:tc>
          <w:tcPr>
            <w:tcW w:w="1481" w:type="pct"/>
            <w:tcBorders>
              <w:top w:val="single" w:sz="4" w:space="0" w:color="auto"/>
              <w:left w:val="single" w:sz="4" w:space="0" w:color="auto"/>
              <w:bottom w:val="single" w:sz="4" w:space="0" w:color="auto"/>
              <w:right w:val="single" w:sz="4" w:space="0" w:color="auto"/>
            </w:tcBorders>
            <w:hideMark/>
          </w:tcPr>
          <w:p w14:paraId="27AA423E" w14:textId="77777777" w:rsidR="007514F3" w:rsidRPr="00066A51" w:rsidRDefault="007514F3" w:rsidP="002F34CF">
            <w:pPr>
              <w:rPr>
                <w:noProof/>
                <w:lang w:val="en-GB"/>
              </w:rPr>
            </w:pPr>
          </w:p>
        </w:tc>
      </w:tr>
      <w:tr w:rsidR="007514F3" w:rsidRPr="00066A51" w14:paraId="079841D4" w14:textId="77777777" w:rsidTr="002F34CF">
        <w:trPr>
          <w:trHeight w:val="550"/>
        </w:trPr>
        <w:tc>
          <w:tcPr>
            <w:tcW w:w="463" w:type="pct"/>
            <w:tcBorders>
              <w:top w:val="single" w:sz="4" w:space="0" w:color="auto"/>
              <w:left w:val="single" w:sz="4" w:space="0" w:color="auto"/>
              <w:bottom w:val="single" w:sz="4" w:space="0" w:color="auto"/>
              <w:right w:val="single" w:sz="4" w:space="0" w:color="auto"/>
            </w:tcBorders>
            <w:hideMark/>
          </w:tcPr>
          <w:p w14:paraId="4EA6C152" w14:textId="77777777" w:rsidR="007514F3" w:rsidRPr="00DA493C" w:rsidRDefault="007514F3" w:rsidP="002F34CF">
            <w:pPr>
              <w:jc w:val="both"/>
              <w:rPr>
                <w:noProof/>
              </w:rPr>
            </w:pPr>
            <w:r w:rsidRPr="00DA493C">
              <w:rPr>
                <w:rFonts w:eastAsia="Calibri"/>
                <w:noProof/>
              </w:rPr>
              <w:t>1.4.</w:t>
            </w:r>
          </w:p>
        </w:tc>
        <w:tc>
          <w:tcPr>
            <w:tcW w:w="3056" w:type="pct"/>
            <w:tcBorders>
              <w:top w:val="single" w:sz="4" w:space="0" w:color="auto"/>
              <w:left w:val="single" w:sz="4" w:space="0" w:color="auto"/>
              <w:bottom w:val="single" w:sz="4" w:space="0" w:color="auto"/>
              <w:right w:val="single" w:sz="4" w:space="0" w:color="auto"/>
            </w:tcBorders>
            <w:hideMark/>
          </w:tcPr>
          <w:p w14:paraId="6E5352C2" w14:textId="77777777" w:rsidR="007514F3" w:rsidRPr="00066A51" w:rsidRDefault="007514F3" w:rsidP="002F34CF">
            <w:pPr>
              <w:rPr>
                <w:noProof/>
                <w:lang w:val="en-GB"/>
              </w:rPr>
            </w:pPr>
            <w:r w:rsidRPr="00066A51">
              <w:rPr>
                <w:rFonts w:eastAsia="Calibri"/>
                <w:noProof/>
                <w:lang w:val="en-GB"/>
              </w:rPr>
              <w:t>Būtina išorėj</w:t>
            </w:r>
            <w:r>
              <w:rPr>
                <w:rFonts w:eastAsia="Calibri"/>
                <w:noProof/>
                <w:lang w:val="en-GB"/>
              </w:rPr>
              <w:t>e</w:t>
            </w:r>
            <w:r w:rsidRPr="00066A51">
              <w:rPr>
                <w:rFonts w:eastAsia="Calibri"/>
                <w:noProof/>
                <w:lang w:val="en-GB"/>
              </w:rPr>
              <w:t xml:space="preserve"> įmontuota indikacinė sistema, rodanti veikiančio instrumento darbinius parametrus</w:t>
            </w:r>
          </w:p>
        </w:tc>
        <w:tc>
          <w:tcPr>
            <w:tcW w:w="1481" w:type="pct"/>
            <w:tcBorders>
              <w:top w:val="single" w:sz="4" w:space="0" w:color="auto"/>
              <w:left w:val="single" w:sz="4" w:space="0" w:color="auto"/>
              <w:bottom w:val="single" w:sz="4" w:space="0" w:color="auto"/>
              <w:right w:val="single" w:sz="4" w:space="0" w:color="auto"/>
            </w:tcBorders>
            <w:hideMark/>
          </w:tcPr>
          <w:p w14:paraId="0D9AD2DE" w14:textId="77777777" w:rsidR="007514F3" w:rsidRPr="00066A51" w:rsidRDefault="007514F3" w:rsidP="002F34CF">
            <w:pPr>
              <w:rPr>
                <w:noProof/>
                <w:lang w:val="en-GB"/>
              </w:rPr>
            </w:pPr>
          </w:p>
        </w:tc>
      </w:tr>
      <w:tr w:rsidR="007514F3" w:rsidRPr="00066A51" w14:paraId="4FBCAD4B" w14:textId="77777777" w:rsidTr="002F34CF">
        <w:trPr>
          <w:trHeight w:val="550"/>
        </w:trPr>
        <w:tc>
          <w:tcPr>
            <w:tcW w:w="463" w:type="pct"/>
            <w:tcBorders>
              <w:top w:val="single" w:sz="4" w:space="0" w:color="auto"/>
              <w:left w:val="single" w:sz="4" w:space="0" w:color="auto"/>
              <w:bottom w:val="single" w:sz="4" w:space="0" w:color="auto"/>
              <w:right w:val="single" w:sz="4" w:space="0" w:color="auto"/>
            </w:tcBorders>
            <w:hideMark/>
          </w:tcPr>
          <w:p w14:paraId="772217D0" w14:textId="77777777" w:rsidR="007514F3" w:rsidRPr="00DA493C" w:rsidRDefault="007514F3" w:rsidP="002F34CF">
            <w:pPr>
              <w:jc w:val="both"/>
              <w:rPr>
                <w:noProof/>
              </w:rPr>
            </w:pPr>
            <w:r w:rsidRPr="00DA493C">
              <w:rPr>
                <w:rFonts w:eastAsia="Calibri"/>
                <w:noProof/>
              </w:rPr>
              <w:t>1.5.</w:t>
            </w:r>
          </w:p>
        </w:tc>
        <w:tc>
          <w:tcPr>
            <w:tcW w:w="3056" w:type="pct"/>
            <w:tcBorders>
              <w:top w:val="single" w:sz="4" w:space="0" w:color="auto"/>
              <w:left w:val="single" w:sz="4" w:space="0" w:color="auto"/>
              <w:bottom w:val="single" w:sz="4" w:space="0" w:color="auto"/>
              <w:right w:val="single" w:sz="4" w:space="0" w:color="auto"/>
            </w:tcBorders>
            <w:hideMark/>
          </w:tcPr>
          <w:p w14:paraId="71F8706F" w14:textId="77777777" w:rsidR="007514F3" w:rsidRPr="00066A51" w:rsidRDefault="007514F3" w:rsidP="002F34CF">
            <w:pPr>
              <w:rPr>
                <w:rFonts w:eastAsia="Calibri"/>
                <w:noProof/>
                <w:lang w:val="en-GB"/>
              </w:rPr>
            </w:pPr>
            <w:r w:rsidRPr="00066A51">
              <w:rPr>
                <w:rFonts w:eastAsia="Calibri"/>
                <w:noProof/>
                <w:lang w:val="en-GB"/>
              </w:rPr>
              <w:t>Būtina integruota siurbimo sistema su surinkimo indu (-ais) su apsauga nuo persipildymo.</w:t>
            </w:r>
          </w:p>
        </w:tc>
        <w:tc>
          <w:tcPr>
            <w:tcW w:w="1481" w:type="pct"/>
            <w:tcBorders>
              <w:top w:val="single" w:sz="4" w:space="0" w:color="auto"/>
              <w:left w:val="single" w:sz="4" w:space="0" w:color="auto"/>
              <w:bottom w:val="single" w:sz="4" w:space="0" w:color="auto"/>
              <w:right w:val="single" w:sz="4" w:space="0" w:color="auto"/>
            </w:tcBorders>
            <w:hideMark/>
          </w:tcPr>
          <w:p w14:paraId="62FE457D" w14:textId="77777777" w:rsidR="007514F3" w:rsidRPr="00066A51" w:rsidRDefault="007514F3" w:rsidP="002F34CF">
            <w:pPr>
              <w:rPr>
                <w:noProof/>
                <w:lang w:val="en-GB"/>
              </w:rPr>
            </w:pPr>
          </w:p>
        </w:tc>
      </w:tr>
      <w:tr w:rsidR="007514F3" w:rsidRPr="00DA493C" w14:paraId="774ADDC8" w14:textId="77777777" w:rsidTr="002F34CF">
        <w:trPr>
          <w:trHeight w:val="262"/>
        </w:trPr>
        <w:tc>
          <w:tcPr>
            <w:tcW w:w="463" w:type="pct"/>
            <w:tcBorders>
              <w:top w:val="single" w:sz="4" w:space="0" w:color="auto"/>
              <w:left w:val="single" w:sz="4" w:space="0" w:color="auto"/>
              <w:bottom w:val="single" w:sz="4" w:space="0" w:color="auto"/>
              <w:right w:val="single" w:sz="4" w:space="0" w:color="auto"/>
            </w:tcBorders>
            <w:hideMark/>
          </w:tcPr>
          <w:p w14:paraId="1450EAC5" w14:textId="77777777" w:rsidR="007514F3" w:rsidRPr="00DA493C" w:rsidRDefault="007514F3" w:rsidP="002F34CF">
            <w:pPr>
              <w:jc w:val="both"/>
              <w:rPr>
                <w:noProof/>
              </w:rPr>
            </w:pPr>
            <w:r w:rsidRPr="00DA493C">
              <w:rPr>
                <w:rFonts w:eastAsia="Calibri"/>
                <w:noProof/>
              </w:rPr>
              <w:t>1.6.</w:t>
            </w:r>
          </w:p>
        </w:tc>
        <w:tc>
          <w:tcPr>
            <w:tcW w:w="3056" w:type="pct"/>
            <w:tcBorders>
              <w:top w:val="single" w:sz="4" w:space="0" w:color="auto"/>
              <w:left w:val="single" w:sz="4" w:space="0" w:color="auto"/>
              <w:bottom w:val="single" w:sz="4" w:space="0" w:color="auto"/>
              <w:right w:val="single" w:sz="4" w:space="0" w:color="auto"/>
            </w:tcBorders>
            <w:hideMark/>
          </w:tcPr>
          <w:p w14:paraId="7F4B36D8" w14:textId="77777777" w:rsidR="007514F3" w:rsidRPr="00DA493C" w:rsidRDefault="007514F3" w:rsidP="002F34CF">
            <w:pPr>
              <w:jc w:val="both"/>
              <w:rPr>
                <w:noProof/>
              </w:rPr>
            </w:pPr>
            <w:r w:rsidRPr="00DA493C">
              <w:rPr>
                <w:rFonts w:eastAsia="Calibri"/>
                <w:noProof/>
              </w:rPr>
              <w:t xml:space="preserve">Siurbimo srautas ≥ </w:t>
            </w:r>
            <w:r>
              <w:rPr>
                <w:rFonts w:eastAsia="Calibri"/>
                <w:noProof/>
                <w:lang w:val="lt-LT"/>
              </w:rPr>
              <w:t>150</w:t>
            </w:r>
            <w:r w:rsidRPr="00DA493C">
              <w:rPr>
                <w:rFonts w:eastAsia="Calibri"/>
                <w:noProof/>
              </w:rPr>
              <w:t xml:space="preserve"> l/min</w:t>
            </w:r>
          </w:p>
        </w:tc>
        <w:tc>
          <w:tcPr>
            <w:tcW w:w="1481" w:type="pct"/>
            <w:tcBorders>
              <w:top w:val="single" w:sz="4" w:space="0" w:color="auto"/>
              <w:left w:val="single" w:sz="4" w:space="0" w:color="auto"/>
              <w:bottom w:val="single" w:sz="4" w:space="0" w:color="auto"/>
              <w:right w:val="single" w:sz="4" w:space="0" w:color="auto"/>
            </w:tcBorders>
            <w:hideMark/>
          </w:tcPr>
          <w:p w14:paraId="0383EDEA" w14:textId="77777777" w:rsidR="007514F3" w:rsidRPr="00DA493C" w:rsidRDefault="007514F3" w:rsidP="002F34CF">
            <w:pPr>
              <w:rPr>
                <w:noProof/>
              </w:rPr>
            </w:pPr>
          </w:p>
        </w:tc>
      </w:tr>
      <w:tr w:rsidR="007514F3" w:rsidRPr="00066A51" w14:paraId="28203631" w14:textId="77777777" w:rsidTr="002F34CF">
        <w:trPr>
          <w:trHeight w:val="550"/>
        </w:trPr>
        <w:tc>
          <w:tcPr>
            <w:tcW w:w="463" w:type="pct"/>
            <w:tcBorders>
              <w:top w:val="single" w:sz="4" w:space="0" w:color="auto"/>
              <w:left w:val="single" w:sz="4" w:space="0" w:color="auto"/>
              <w:bottom w:val="single" w:sz="4" w:space="0" w:color="auto"/>
              <w:right w:val="single" w:sz="4" w:space="0" w:color="auto"/>
            </w:tcBorders>
            <w:hideMark/>
          </w:tcPr>
          <w:p w14:paraId="0E2B2F34" w14:textId="77777777" w:rsidR="007514F3" w:rsidRPr="00DA493C" w:rsidRDefault="007514F3" w:rsidP="002F34CF">
            <w:pPr>
              <w:jc w:val="both"/>
              <w:rPr>
                <w:noProof/>
              </w:rPr>
            </w:pPr>
            <w:r w:rsidRPr="00DA493C">
              <w:rPr>
                <w:rFonts w:eastAsia="Calibri"/>
                <w:noProof/>
              </w:rPr>
              <w:t>1.7.</w:t>
            </w:r>
          </w:p>
        </w:tc>
        <w:tc>
          <w:tcPr>
            <w:tcW w:w="3056" w:type="pct"/>
            <w:tcBorders>
              <w:top w:val="single" w:sz="4" w:space="0" w:color="auto"/>
              <w:left w:val="single" w:sz="4" w:space="0" w:color="auto"/>
              <w:bottom w:val="single" w:sz="4" w:space="0" w:color="auto"/>
              <w:right w:val="single" w:sz="4" w:space="0" w:color="auto"/>
            </w:tcBorders>
            <w:hideMark/>
          </w:tcPr>
          <w:p w14:paraId="29BEA6F3" w14:textId="77777777" w:rsidR="007514F3" w:rsidRPr="00066A51" w:rsidRDefault="007514F3" w:rsidP="002F34CF">
            <w:pPr>
              <w:jc w:val="both"/>
              <w:rPr>
                <w:rFonts w:eastAsia="Calibri"/>
                <w:noProof/>
                <w:lang w:val="en-GB"/>
              </w:rPr>
            </w:pPr>
            <w:r w:rsidRPr="00066A51">
              <w:rPr>
                <w:rFonts w:eastAsia="Calibri"/>
                <w:noProof/>
                <w:lang w:val="en-GB"/>
              </w:rPr>
              <w:t xml:space="preserve">Būtina integruota švaraus vandens sistema </w:t>
            </w:r>
            <w:r w:rsidRPr="00066A51">
              <w:rPr>
                <w:noProof/>
                <w:lang w:val="en-GB"/>
              </w:rPr>
              <w:t>su vandens indu (-ais)</w:t>
            </w:r>
          </w:p>
        </w:tc>
        <w:tc>
          <w:tcPr>
            <w:tcW w:w="1481" w:type="pct"/>
            <w:tcBorders>
              <w:top w:val="single" w:sz="4" w:space="0" w:color="auto"/>
              <w:left w:val="single" w:sz="4" w:space="0" w:color="auto"/>
              <w:bottom w:val="single" w:sz="4" w:space="0" w:color="auto"/>
              <w:right w:val="single" w:sz="4" w:space="0" w:color="auto"/>
            </w:tcBorders>
            <w:hideMark/>
          </w:tcPr>
          <w:p w14:paraId="12176F94" w14:textId="77777777" w:rsidR="007514F3" w:rsidRPr="00066A51" w:rsidRDefault="007514F3" w:rsidP="002F34CF">
            <w:pPr>
              <w:rPr>
                <w:noProof/>
                <w:lang w:val="en-GB"/>
              </w:rPr>
            </w:pPr>
          </w:p>
        </w:tc>
      </w:tr>
      <w:tr w:rsidR="007514F3" w:rsidRPr="00066A51" w14:paraId="7ABCA6C7" w14:textId="77777777" w:rsidTr="002F34CF">
        <w:trPr>
          <w:trHeight w:val="614"/>
        </w:trPr>
        <w:tc>
          <w:tcPr>
            <w:tcW w:w="463" w:type="pct"/>
            <w:tcBorders>
              <w:top w:val="single" w:sz="4" w:space="0" w:color="auto"/>
              <w:left w:val="single" w:sz="4" w:space="0" w:color="auto"/>
              <w:bottom w:val="single" w:sz="4" w:space="0" w:color="auto"/>
              <w:right w:val="single" w:sz="4" w:space="0" w:color="auto"/>
            </w:tcBorders>
            <w:hideMark/>
          </w:tcPr>
          <w:p w14:paraId="76CBBCD4" w14:textId="77777777" w:rsidR="007514F3" w:rsidRPr="00DA493C" w:rsidRDefault="007514F3" w:rsidP="002F34CF">
            <w:pPr>
              <w:jc w:val="both"/>
              <w:rPr>
                <w:noProof/>
              </w:rPr>
            </w:pPr>
            <w:r w:rsidRPr="00DA493C">
              <w:rPr>
                <w:rFonts w:eastAsia="Calibri"/>
                <w:noProof/>
              </w:rPr>
              <w:t>1.8.</w:t>
            </w:r>
          </w:p>
        </w:tc>
        <w:tc>
          <w:tcPr>
            <w:tcW w:w="3056" w:type="pct"/>
            <w:tcBorders>
              <w:top w:val="single" w:sz="4" w:space="0" w:color="auto"/>
              <w:left w:val="single" w:sz="4" w:space="0" w:color="auto"/>
              <w:bottom w:val="single" w:sz="4" w:space="0" w:color="auto"/>
              <w:right w:val="single" w:sz="4" w:space="0" w:color="auto"/>
            </w:tcBorders>
            <w:hideMark/>
          </w:tcPr>
          <w:p w14:paraId="011818B7" w14:textId="77777777" w:rsidR="007514F3" w:rsidRPr="00066A51" w:rsidRDefault="007514F3" w:rsidP="002F34CF">
            <w:pPr>
              <w:rPr>
                <w:noProof/>
                <w:lang w:val="en-GB"/>
              </w:rPr>
            </w:pPr>
            <w:r w:rsidRPr="00066A51">
              <w:rPr>
                <w:rFonts w:eastAsia="Calibri"/>
                <w:noProof/>
                <w:lang w:val="en-GB"/>
              </w:rPr>
              <w:t xml:space="preserve">Būtinas instrumentų valdymo pedalas su vandens </w:t>
            </w:r>
            <w:r>
              <w:rPr>
                <w:rFonts w:eastAsia="Calibri"/>
                <w:noProof/>
                <w:lang w:val="en-GB"/>
              </w:rPr>
              <w:t xml:space="preserve">ir oro </w:t>
            </w:r>
            <w:r w:rsidRPr="00066A51">
              <w:rPr>
                <w:rFonts w:eastAsia="Calibri"/>
                <w:noProof/>
                <w:lang w:val="en-GB"/>
              </w:rPr>
              <w:t xml:space="preserve">tiekimo į instrumentus įjungimo/išjungimo funkcija </w:t>
            </w:r>
          </w:p>
        </w:tc>
        <w:tc>
          <w:tcPr>
            <w:tcW w:w="1481" w:type="pct"/>
            <w:tcBorders>
              <w:top w:val="single" w:sz="4" w:space="0" w:color="auto"/>
              <w:left w:val="single" w:sz="4" w:space="0" w:color="auto"/>
              <w:bottom w:val="single" w:sz="4" w:space="0" w:color="auto"/>
              <w:right w:val="single" w:sz="4" w:space="0" w:color="auto"/>
            </w:tcBorders>
            <w:hideMark/>
          </w:tcPr>
          <w:p w14:paraId="1478D629" w14:textId="77777777" w:rsidR="007514F3" w:rsidRPr="00066A51" w:rsidRDefault="007514F3" w:rsidP="002F34CF">
            <w:pPr>
              <w:rPr>
                <w:noProof/>
                <w:lang w:val="en-GB"/>
              </w:rPr>
            </w:pPr>
          </w:p>
        </w:tc>
      </w:tr>
      <w:tr w:rsidR="007514F3" w:rsidRPr="00DA493C" w14:paraId="236F3F07" w14:textId="77777777" w:rsidTr="002F34CF">
        <w:trPr>
          <w:trHeight w:val="274"/>
        </w:trPr>
        <w:tc>
          <w:tcPr>
            <w:tcW w:w="463" w:type="pct"/>
            <w:tcBorders>
              <w:top w:val="single" w:sz="4" w:space="0" w:color="auto"/>
              <w:left w:val="single" w:sz="4" w:space="0" w:color="auto"/>
              <w:bottom w:val="single" w:sz="4" w:space="0" w:color="auto"/>
              <w:right w:val="single" w:sz="4" w:space="0" w:color="auto"/>
            </w:tcBorders>
          </w:tcPr>
          <w:p w14:paraId="32571B5D" w14:textId="77777777" w:rsidR="007514F3" w:rsidRPr="00DA493C" w:rsidRDefault="007514F3" w:rsidP="002F34CF">
            <w:pPr>
              <w:jc w:val="both"/>
              <w:rPr>
                <w:rFonts w:eastAsia="Calibri"/>
                <w:noProof/>
              </w:rPr>
            </w:pPr>
            <w:r w:rsidRPr="00DA493C">
              <w:rPr>
                <w:rFonts w:eastAsia="Calibri"/>
                <w:noProof/>
              </w:rPr>
              <w:t>1.9.</w:t>
            </w:r>
          </w:p>
        </w:tc>
        <w:tc>
          <w:tcPr>
            <w:tcW w:w="3056" w:type="pct"/>
            <w:tcBorders>
              <w:top w:val="single" w:sz="4" w:space="0" w:color="auto"/>
              <w:left w:val="single" w:sz="4" w:space="0" w:color="auto"/>
              <w:bottom w:val="single" w:sz="4" w:space="0" w:color="auto"/>
              <w:right w:val="single" w:sz="4" w:space="0" w:color="auto"/>
            </w:tcBorders>
          </w:tcPr>
          <w:p w14:paraId="52C192C7" w14:textId="77777777" w:rsidR="007514F3" w:rsidRPr="00DA493C" w:rsidRDefault="007514F3" w:rsidP="002F34CF">
            <w:pPr>
              <w:rPr>
                <w:rFonts w:eastAsia="Calibri"/>
                <w:noProof/>
              </w:rPr>
            </w:pPr>
            <w:r w:rsidRPr="00DA493C">
              <w:rPr>
                <w:rFonts w:eastAsia="Calibri"/>
                <w:noProof/>
              </w:rPr>
              <w:t>Būtinas integruotas  kompresorius</w:t>
            </w:r>
          </w:p>
        </w:tc>
        <w:tc>
          <w:tcPr>
            <w:tcW w:w="1481" w:type="pct"/>
            <w:tcBorders>
              <w:top w:val="single" w:sz="4" w:space="0" w:color="auto"/>
              <w:left w:val="single" w:sz="4" w:space="0" w:color="auto"/>
              <w:bottom w:val="single" w:sz="4" w:space="0" w:color="auto"/>
              <w:right w:val="single" w:sz="4" w:space="0" w:color="auto"/>
            </w:tcBorders>
          </w:tcPr>
          <w:p w14:paraId="6728CDE2" w14:textId="77777777" w:rsidR="007514F3" w:rsidRPr="00DA493C" w:rsidRDefault="007514F3" w:rsidP="002F34CF">
            <w:pPr>
              <w:rPr>
                <w:noProof/>
              </w:rPr>
            </w:pPr>
          </w:p>
        </w:tc>
      </w:tr>
      <w:tr w:rsidR="007514F3" w:rsidRPr="00DA493C" w14:paraId="578D43C4" w14:textId="77777777" w:rsidTr="002F34CF">
        <w:trPr>
          <w:trHeight w:val="274"/>
        </w:trPr>
        <w:tc>
          <w:tcPr>
            <w:tcW w:w="463" w:type="pct"/>
            <w:tcBorders>
              <w:top w:val="single" w:sz="4" w:space="0" w:color="auto"/>
              <w:left w:val="single" w:sz="4" w:space="0" w:color="auto"/>
              <w:bottom w:val="single" w:sz="4" w:space="0" w:color="auto"/>
              <w:right w:val="single" w:sz="4" w:space="0" w:color="auto"/>
            </w:tcBorders>
            <w:hideMark/>
          </w:tcPr>
          <w:p w14:paraId="7DD1C6E8" w14:textId="77777777" w:rsidR="007514F3" w:rsidRPr="00DA493C" w:rsidRDefault="007514F3" w:rsidP="002F34CF">
            <w:pPr>
              <w:jc w:val="both"/>
              <w:rPr>
                <w:noProof/>
              </w:rPr>
            </w:pPr>
            <w:r w:rsidRPr="00DA493C">
              <w:rPr>
                <w:rFonts w:eastAsia="Calibri"/>
                <w:noProof/>
              </w:rPr>
              <w:t>1.1</w:t>
            </w:r>
            <w:r>
              <w:rPr>
                <w:rFonts w:eastAsia="Calibri"/>
                <w:noProof/>
                <w:lang w:val="lt-LT"/>
              </w:rPr>
              <w:t>0</w:t>
            </w:r>
            <w:r w:rsidRPr="00DA493C">
              <w:rPr>
                <w:rFonts w:eastAsia="Calibri"/>
                <w:noProof/>
              </w:rPr>
              <w:t>.</w:t>
            </w:r>
          </w:p>
        </w:tc>
        <w:tc>
          <w:tcPr>
            <w:tcW w:w="3056" w:type="pct"/>
            <w:tcBorders>
              <w:top w:val="single" w:sz="4" w:space="0" w:color="auto"/>
              <w:left w:val="single" w:sz="4" w:space="0" w:color="auto"/>
              <w:bottom w:val="single" w:sz="4" w:space="0" w:color="auto"/>
              <w:right w:val="single" w:sz="4" w:space="0" w:color="auto"/>
            </w:tcBorders>
            <w:hideMark/>
          </w:tcPr>
          <w:p w14:paraId="73C8AA8A" w14:textId="77777777" w:rsidR="007514F3" w:rsidRPr="00DA493C" w:rsidRDefault="007514F3" w:rsidP="002F34CF">
            <w:pPr>
              <w:jc w:val="both"/>
              <w:rPr>
                <w:noProof/>
              </w:rPr>
            </w:pPr>
            <w:r w:rsidRPr="00DA493C">
              <w:rPr>
                <w:rFonts w:eastAsia="Calibri"/>
                <w:noProof/>
              </w:rPr>
              <w:t>Būtina jungtis oro pajungimui</w:t>
            </w:r>
          </w:p>
        </w:tc>
        <w:tc>
          <w:tcPr>
            <w:tcW w:w="1481" w:type="pct"/>
            <w:tcBorders>
              <w:top w:val="single" w:sz="4" w:space="0" w:color="auto"/>
              <w:left w:val="single" w:sz="4" w:space="0" w:color="auto"/>
              <w:bottom w:val="single" w:sz="4" w:space="0" w:color="auto"/>
              <w:right w:val="single" w:sz="4" w:space="0" w:color="auto"/>
            </w:tcBorders>
            <w:hideMark/>
          </w:tcPr>
          <w:p w14:paraId="74435E80" w14:textId="77777777" w:rsidR="007514F3" w:rsidRPr="00DA493C" w:rsidRDefault="007514F3" w:rsidP="002F34CF">
            <w:pPr>
              <w:rPr>
                <w:noProof/>
              </w:rPr>
            </w:pPr>
          </w:p>
        </w:tc>
      </w:tr>
      <w:tr w:rsidR="007514F3" w:rsidRPr="00A74E09" w14:paraId="71991075" w14:textId="77777777" w:rsidTr="002F34CF">
        <w:trPr>
          <w:trHeight w:val="274"/>
        </w:trPr>
        <w:tc>
          <w:tcPr>
            <w:tcW w:w="463" w:type="pct"/>
            <w:tcBorders>
              <w:top w:val="single" w:sz="4" w:space="0" w:color="auto"/>
              <w:left w:val="single" w:sz="4" w:space="0" w:color="auto"/>
              <w:bottom w:val="single" w:sz="4" w:space="0" w:color="auto"/>
              <w:right w:val="single" w:sz="4" w:space="0" w:color="auto"/>
            </w:tcBorders>
            <w:hideMark/>
          </w:tcPr>
          <w:p w14:paraId="616DAC5D" w14:textId="77777777" w:rsidR="007514F3" w:rsidRPr="00DA493C" w:rsidRDefault="007514F3" w:rsidP="002F34CF">
            <w:pPr>
              <w:jc w:val="both"/>
              <w:rPr>
                <w:noProof/>
              </w:rPr>
            </w:pPr>
            <w:r w:rsidRPr="00DA493C">
              <w:rPr>
                <w:rFonts w:eastAsia="Calibri"/>
                <w:noProof/>
              </w:rPr>
              <w:t>1.11.</w:t>
            </w:r>
          </w:p>
        </w:tc>
        <w:tc>
          <w:tcPr>
            <w:tcW w:w="3056" w:type="pct"/>
            <w:tcBorders>
              <w:top w:val="single" w:sz="4" w:space="0" w:color="auto"/>
              <w:left w:val="single" w:sz="4" w:space="0" w:color="auto"/>
              <w:bottom w:val="single" w:sz="4" w:space="0" w:color="auto"/>
              <w:right w:val="single" w:sz="4" w:space="0" w:color="auto"/>
            </w:tcBorders>
            <w:hideMark/>
          </w:tcPr>
          <w:p w14:paraId="477A56C8" w14:textId="77777777" w:rsidR="007514F3" w:rsidRPr="00A74E09" w:rsidRDefault="007514F3" w:rsidP="002F34CF">
            <w:pPr>
              <w:jc w:val="both"/>
              <w:rPr>
                <w:noProof/>
                <w:lang w:val="en-GB"/>
              </w:rPr>
            </w:pPr>
            <w:r w:rsidRPr="00A74E09">
              <w:rPr>
                <w:noProof/>
                <w:lang w:val="en-GB"/>
              </w:rPr>
              <w:t>2</w:t>
            </w:r>
            <w:r>
              <w:rPr>
                <w:noProof/>
                <w:lang w:val="lt-LT"/>
              </w:rPr>
              <w:t>2</w:t>
            </w:r>
            <w:r w:rsidRPr="00A74E09">
              <w:rPr>
                <w:noProof/>
                <w:lang w:val="en-GB"/>
              </w:rPr>
              <w:t>0</w:t>
            </w:r>
            <w:r>
              <w:rPr>
                <w:noProof/>
                <w:lang w:val="lt-LT"/>
              </w:rPr>
              <w:t>-240</w:t>
            </w:r>
            <w:r w:rsidRPr="00A74E09">
              <w:rPr>
                <w:noProof/>
                <w:lang w:val="en-GB"/>
              </w:rPr>
              <w:t xml:space="preserve"> V, </w:t>
            </w:r>
            <w:r>
              <w:rPr>
                <w:noProof/>
                <w:lang w:val="lt-LT"/>
              </w:rPr>
              <w:t>AC/</w:t>
            </w:r>
            <w:r w:rsidRPr="00A74E09">
              <w:rPr>
                <w:noProof/>
                <w:lang w:val="en-GB"/>
              </w:rPr>
              <w:t>50</w:t>
            </w:r>
            <w:r>
              <w:rPr>
                <w:noProof/>
                <w:lang w:val="lt-LT"/>
              </w:rPr>
              <w:t>-60</w:t>
            </w:r>
            <w:r w:rsidRPr="00A74E09">
              <w:rPr>
                <w:noProof/>
                <w:lang w:val="en-GB"/>
              </w:rPr>
              <w:t xml:space="preserve"> Hz</w:t>
            </w:r>
          </w:p>
        </w:tc>
        <w:tc>
          <w:tcPr>
            <w:tcW w:w="1481" w:type="pct"/>
            <w:tcBorders>
              <w:top w:val="single" w:sz="4" w:space="0" w:color="auto"/>
              <w:left w:val="single" w:sz="4" w:space="0" w:color="auto"/>
              <w:bottom w:val="single" w:sz="4" w:space="0" w:color="auto"/>
              <w:right w:val="single" w:sz="4" w:space="0" w:color="auto"/>
            </w:tcBorders>
            <w:hideMark/>
          </w:tcPr>
          <w:p w14:paraId="3B601F2F" w14:textId="77777777" w:rsidR="007514F3" w:rsidRPr="00A74E09" w:rsidRDefault="007514F3" w:rsidP="002F34CF">
            <w:pPr>
              <w:rPr>
                <w:noProof/>
                <w:lang w:val="en-GB"/>
              </w:rPr>
            </w:pPr>
          </w:p>
        </w:tc>
      </w:tr>
      <w:tr w:rsidR="007514F3" w:rsidRPr="00DA493C" w14:paraId="334C2222" w14:textId="77777777" w:rsidTr="002F34CF">
        <w:trPr>
          <w:trHeight w:val="274"/>
        </w:trPr>
        <w:tc>
          <w:tcPr>
            <w:tcW w:w="463" w:type="pct"/>
            <w:tcBorders>
              <w:top w:val="single" w:sz="4" w:space="0" w:color="auto"/>
              <w:left w:val="single" w:sz="4" w:space="0" w:color="auto"/>
              <w:bottom w:val="single" w:sz="4" w:space="0" w:color="auto"/>
              <w:right w:val="single" w:sz="4" w:space="0" w:color="auto"/>
            </w:tcBorders>
            <w:hideMark/>
          </w:tcPr>
          <w:p w14:paraId="18195629" w14:textId="77777777" w:rsidR="007514F3" w:rsidRPr="00DA493C" w:rsidRDefault="007514F3" w:rsidP="002F34CF">
            <w:pPr>
              <w:jc w:val="both"/>
              <w:rPr>
                <w:noProof/>
              </w:rPr>
            </w:pPr>
            <w:r w:rsidRPr="00DA493C">
              <w:rPr>
                <w:rFonts w:eastAsia="Calibri"/>
                <w:noProof/>
              </w:rPr>
              <w:t>2.</w:t>
            </w:r>
          </w:p>
        </w:tc>
        <w:tc>
          <w:tcPr>
            <w:tcW w:w="3056" w:type="pct"/>
            <w:tcBorders>
              <w:top w:val="single" w:sz="4" w:space="0" w:color="auto"/>
              <w:left w:val="single" w:sz="4" w:space="0" w:color="auto"/>
              <w:bottom w:val="single" w:sz="4" w:space="0" w:color="auto"/>
              <w:right w:val="single" w:sz="4" w:space="0" w:color="auto"/>
            </w:tcBorders>
            <w:hideMark/>
          </w:tcPr>
          <w:p w14:paraId="1F0B2DE6" w14:textId="77777777" w:rsidR="007514F3" w:rsidRPr="00A74E09" w:rsidRDefault="007514F3" w:rsidP="002F34CF">
            <w:pPr>
              <w:rPr>
                <w:noProof/>
                <w:color w:val="0070C0"/>
                <w:lang w:val="lt-LT"/>
              </w:rPr>
            </w:pPr>
            <w:r w:rsidRPr="00DA493C">
              <w:rPr>
                <w:noProof/>
              </w:rPr>
              <w:t>Turbininis antgalis</w:t>
            </w:r>
            <w:r>
              <w:rPr>
                <w:noProof/>
                <w:lang w:val="lt-LT"/>
              </w:rPr>
              <w:t xml:space="preserve"> (1 vnt.)</w:t>
            </w:r>
          </w:p>
        </w:tc>
        <w:tc>
          <w:tcPr>
            <w:tcW w:w="1481" w:type="pct"/>
            <w:tcBorders>
              <w:top w:val="single" w:sz="4" w:space="0" w:color="auto"/>
              <w:left w:val="single" w:sz="4" w:space="0" w:color="auto"/>
              <w:bottom w:val="single" w:sz="4" w:space="0" w:color="auto"/>
              <w:right w:val="single" w:sz="4" w:space="0" w:color="auto"/>
            </w:tcBorders>
            <w:hideMark/>
          </w:tcPr>
          <w:p w14:paraId="0AECA394" w14:textId="77777777" w:rsidR="007514F3" w:rsidRPr="00DA493C" w:rsidRDefault="007514F3" w:rsidP="002F34CF">
            <w:pPr>
              <w:snapToGrid w:val="0"/>
              <w:rPr>
                <w:noProof/>
              </w:rPr>
            </w:pPr>
          </w:p>
        </w:tc>
      </w:tr>
      <w:tr w:rsidR="007514F3" w:rsidRPr="00066A51" w14:paraId="388B03DA" w14:textId="77777777" w:rsidTr="00F62085">
        <w:trPr>
          <w:trHeight w:val="2555"/>
        </w:trPr>
        <w:tc>
          <w:tcPr>
            <w:tcW w:w="463" w:type="pct"/>
            <w:tcBorders>
              <w:top w:val="single" w:sz="4" w:space="0" w:color="auto"/>
              <w:left w:val="single" w:sz="4" w:space="0" w:color="auto"/>
              <w:bottom w:val="single" w:sz="4" w:space="0" w:color="auto"/>
              <w:right w:val="single" w:sz="4" w:space="0" w:color="auto"/>
            </w:tcBorders>
          </w:tcPr>
          <w:p w14:paraId="0AC64321" w14:textId="77777777" w:rsidR="007514F3" w:rsidRPr="00DA493C" w:rsidRDefault="007514F3" w:rsidP="002F34CF">
            <w:pPr>
              <w:jc w:val="both"/>
              <w:rPr>
                <w:rFonts w:eastAsia="Calibri"/>
                <w:noProof/>
              </w:rPr>
            </w:pPr>
            <w:r w:rsidRPr="00DA493C">
              <w:rPr>
                <w:rFonts w:eastAsia="Calibri"/>
                <w:noProof/>
              </w:rPr>
              <w:t>2.1</w:t>
            </w:r>
          </w:p>
        </w:tc>
        <w:tc>
          <w:tcPr>
            <w:tcW w:w="3056" w:type="pct"/>
            <w:tcBorders>
              <w:top w:val="single" w:sz="4" w:space="0" w:color="auto"/>
              <w:left w:val="single" w:sz="4" w:space="0" w:color="auto"/>
              <w:bottom w:val="single" w:sz="4" w:space="0" w:color="auto"/>
              <w:right w:val="single" w:sz="4" w:space="0" w:color="auto"/>
            </w:tcBorders>
          </w:tcPr>
          <w:p w14:paraId="7309F51E" w14:textId="77777777" w:rsidR="007514F3" w:rsidRPr="00A74E09" w:rsidRDefault="007514F3" w:rsidP="007514F3">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ind w:left="317" w:hanging="317"/>
              <w:rPr>
                <w:noProof/>
                <w:lang w:val="en-GB"/>
              </w:rPr>
            </w:pPr>
            <w:r w:rsidRPr="00A74E09">
              <w:rPr>
                <w:noProof/>
                <w:lang w:val="en-GB"/>
              </w:rPr>
              <w:t>Su vandens – oro aušinimu iš atskirų taškų</w:t>
            </w:r>
            <w:r>
              <w:rPr>
                <w:noProof/>
                <w:lang w:val="lt-LT"/>
              </w:rPr>
              <w:t>:</w:t>
            </w:r>
          </w:p>
          <w:p w14:paraId="600D7F93" w14:textId="77777777" w:rsidR="007514F3" w:rsidRPr="00066A51" w:rsidRDefault="007514F3" w:rsidP="007514F3">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ind w:left="317" w:hanging="317"/>
              <w:rPr>
                <w:noProof/>
                <w:lang w:val="en-GB"/>
              </w:rPr>
            </w:pPr>
            <w:r w:rsidRPr="00066A51">
              <w:rPr>
                <w:noProof/>
                <w:lang w:val="en-GB"/>
              </w:rPr>
              <w:t>Su LED arba lygiaverčiu šviesos šaltiniu antgalyje;</w:t>
            </w:r>
          </w:p>
          <w:p w14:paraId="00E41807" w14:textId="77777777" w:rsidR="007514F3" w:rsidRPr="00066A51" w:rsidRDefault="007514F3" w:rsidP="007514F3">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ind w:left="317" w:hanging="317"/>
              <w:rPr>
                <w:noProof/>
                <w:lang w:val="en-GB"/>
              </w:rPr>
            </w:pPr>
            <w:r w:rsidRPr="00066A51">
              <w:rPr>
                <w:noProof/>
                <w:lang w:val="en-GB"/>
              </w:rPr>
              <w:t>Maksimalus apsisukimų skaičius ne mažiau kaip 3</w:t>
            </w:r>
            <w:r>
              <w:rPr>
                <w:noProof/>
                <w:lang w:val="en-GB"/>
              </w:rPr>
              <w:t>25</w:t>
            </w:r>
            <w:r w:rsidRPr="00066A51">
              <w:rPr>
                <w:noProof/>
                <w:lang w:val="en-GB"/>
              </w:rPr>
              <w:t xml:space="preserve"> 000 aps./min.;</w:t>
            </w:r>
          </w:p>
          <w:p w14:paraId="497A6E0E" w14:textId="77777777" w:rsidR="007514F3" w:rsidRPr="00066A51" w:rsidRDefault="007514F3" w:rsidP="007514F3">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ind w:left="317" w:hanging="317"/>
              <w:rPr>
                <w:noProof/>
                <w:lang w:val="en-GB"/>
              </w:rPr>
            </w:pPr>
            <w:r w:rsidRPr="00066A51">
              <w:rPr>
                <w:noProof/>
                <w:lang w:val="en-GB"/>
              </w:rPr>
              <w:t>Galia ne mažiau kaip 2</w:t>
            </w:r>
            <w:r>
              <w:rPr>
                <w:noProof/>
                <w:lang w:val="en-GB"/>
              </w:rPr>
              <w:t>0</w:t>
            </w:r>
            <w:r w:rsidRPr="00066A51">
              <w:rPr>
                <w:noProof/>
                <w:lang w:val="en-GB"/>
              </w:rPr>
              <w:t xml:space="preserve"> W;</w:t>
            </w:r>
          </w:p>
          <w:p w14:paraId="78DCDAB0" w14:textId="77777777" w:rsidR="007514F3" w:rsidRPr="00DA493C" w:rsidRDefault="007514F3" w:rsidP="007514F3">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ind w:left="317" w:hanging="317"/>
            </w:pPr>
            <w:proofErr w:type="spellStart"/>
            <w:r w:rsidRPr="00DA493C">
              <w:t>Antgalio</w:t>
            </w:r>
            <w:proofErr w:type="spellEnd"/>
            <w:r w:rsidRPr="00DA493C">
              <w:t xml:space="preserve"> </w:t>
            </w:r>
            <w:proofErr w:type="spellStart"/>
            <w:r w:rsidRPr="00DA493C">
              <w:t>galvutės</w:t>
            </w:r>
            <w:proofErr w:type="spellEnd"/>
            <w:r w:rsidRPr="00DA493C">
              <w:t xml:space="preserve"> </w:t>
            </w:r>
            <w:proofErr w:type="spellStart"/>
            <w:r w:rsidRPr="00DA493C">
              <w:t>diametras</w:t>
            </w:r>
            <w:proofErr w:type="spellEnd"/>
            <w:r w:rsidRPr="00DA493C">
              <w:t xml:space="preserve"> ≤ 11,5 mm;</w:t>
            </w:r>
          </w:p>
          <w:p w14:paraId="4BBE81CE" w14:textId="77777777" w:rsidR="007514F3" w:rsidRPr="00066A51" w:rsidRDefault="007514F3" w:rsidP="007514F3">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ind w:left="317" w:hanging="317"/>
              <w:rPr>
                <w:noProof/>
                <w:lang w:val="en-GB"/>
              </w:rPr>
            </w:pPr>
            <w:r w:rsidRPr="00066A51">
              <w:rPr>
                <w:noProof/>
                <w:lang w:val="en-GB"/>
              </w:rPr>
              <w:t>Jungiamas per komplekte pateikiamą greitą jungtį;</w:t>
            </w:r>
          </w:p>
          <w:p w14:paraId="66869D04" w14:textId="77777777" w:rsidR="007514F3" w:rsidRPr="00066A51" w:rsidRDefault="007514F3" w:rsidP="002F34CF">
            <w:pPr>
              <w:rPr>
                <w:noProof/>
                <w:lang w:val="en-GB"/>
              </w:rPr>
            </w:pPr>
            <w:r w:rsidRPr="00066A51">
              <w:rPr>
                <w:noProof/>
                <w:lang w:val="en-GB"/>
              </w:rPr>
              <w:t>7.   Grąžto fiksacija mygtuku;</w:t>
            </w:r>
          </w:p>
          <w:p w14:paraId="554292D8" w14:textId="77777777" w:rsidR="007514F3" w:rsidRPr="00066A51" w:rsidRDefault="007514F3" w:rsidP="002F34CF">
            <w:pPr>
              <w:rPr>
                <w:noProof/>
                <w:lang w:val="en-GB"/>
              </w:rPr>
            </w:pPr>
            <w:r w:rsidRPr="00066A51">
              <w:rPr>
                <w:rFonts w:eastAsia="MS Mincho"/>
                <w:noProof/>
                <w:lang w:val="en-GB" w:eastAsia="ja-JP"/>
              </w:rPr>
              <w:t>8.  Tinkamas sterilizuoti ≥ 134°C temperatūroje.</w:t>
            </w:r>
          </w:p>
        </w:tc>
        <w:tc>
          <w:tcPr>
            <w:tcW w:w="1481" w:type="pct"/>
            <w:tcBorders>
              <w:top w:val="single" w:sz="4" w:space="0" w:color="auto"/>
              <w:left w:val="single" w:sz="4" w:space="0" w:color="auto"/>
              <w:bottom w:val="single" w:sz="4" w:space="0" w:color="auto"/>
              <w:right w:val="single" w:sz="4" w:space="0" w:color="auto"/>
            </w:tcBorders>
          </w:tcPr>
          <w:p w14:paraId="760853FD" w14:textId="77777777" w:rsidR="007514F3" w:rsidRPr="00066A51" w:rsidRDefault="007514F3" w:rsidP="002F34CF">
            <w:pPr>
              <w:snapToGrid w:val="0"/>
              <w:rPr>
                <w:noProof/>
                <w:lang w:val="en-GB"/>
              </w:rPr>
            </w:pPr>
          </w:p>
        </w:tc>
      </w:tr>
      <w:tr w:rsidR="007514F3" w:rsidRPr="00DA493C" w14:paraId="1943AA8B" w14:textId="77777777" w:rsidTr="002F34CF">
        <w:trPr>
          <w:trHeight w:val="274"/>
        </w:trPr>
        <w:tc>
          <w:tcPr>
            <w:tcW w:w="463" w:type="pct"/>
            <w:tcBorders>
              <w:top w:val="single" w:sz="4" w:space="0" w:color="auto"/>
              <w:left w:val="single" w:sz="4" w:space="0" w:color="auto"/>
              <w:bottom w:val="single" w:sz="4" w:space="0" w:color="auto"/>
              <w:right w:val="single" w:sz="4" w:space="0" w:color="auto"/>
            </w:tcBorders>
          </w:tcPr>
          <w:p w14:paraId="481F8E3F" w14:textId="77777777" w:rsidR="007514F3" w:rsidRPr="00DA493C" w:rsidRDefault="007514F3" w:rsidP="002F34CF">
            <w:pPr>
              <w:jc w:val="both"/>
              <w:rPr>
                <w:rFonts w:eastAsia="Calibri"/>
                <w:noProof/>
              </w:rPr>
            </w:pPr>
            <w:r w:rsidRPr="00DA493C">
              <w:rPr>
                <w:rFonts w:eastAsia="Calibri"/>
                <w:noProof/>
              </w:rPr>
              <w:t>3.</w:t>
            </w:r>
          </w:p>
        </w:tc>
        <w:tc>
          <w:tcPr>
            <w:tcW w:w="3056" w:type="pct"/>
            <w:tcBorders>
              <w:top w:val="single" w:sz="4" w:space="0" w:color="auto"/>
              <w:left w:val="single" w:sz="4" w:space="0" w:color="auto"/>
              <w:bottom w:val="single" w:sz="4" w:space="0" w:color="auto"/>
              <w:right w:val="single" w:sz="4" w:space="0" w:color="auto"/>
            </w:tcBorders>
          </w:tcPr>
          <w:p w14:paraId="7DA0EEBC" w14:textId="77777777" w:rsidR="007514F3" w:rsidRPr="00DA493C" w:rsidRDefault="007514F3" w:rsidP="002F34CF">
            <w:pPr>
              <w:rPr>
                <w:noProof/>
              </w:rPr>
            </w:pPr>
            <w:r w:rsidRPr="00DA493C">
              <w:rPr>
                <w:noProof/>
              </w:rPr>
              <w:t>Kampinis antgalis (1 vnt.)</w:t>
            </w:r>
          </w:p>
        </w:tc>
        <w:tc>
          <w:tcPr>
            <w:tcW w:w="1481" w:type="pct"/>
            <w:tcBorders>
              <w:top w:val="single" w:sz="4" w:space="0" w:color="auto"/>
              <w:left w:val="single" w:sz="4" w:space="0" w:color="auto"/>
              <w:bottom w:val="single" w:sz="4" w:space="0" w:color="auto"/>
              <w:right w:val="single" w:sz="4" w:space="0" w:color="auto"/>
            </w:tcBorders>
          </w:tcPr>
          <w:p w14:paraId="21F3990F" w14:textId="77777777" w:rsidR="007514F3" w:rsidRPr="00DA493C" w:rsidRDefault="007514F3" w:rsidP="002F34CF">
            <w:pPr>
              <w:snapToGrid w:val="0"/>
              <w:rPr>
                <w:noProof/>
              </w:rPr>
            </w:pPr>
          </w:p>
        </w:tc>
      </w:tr>
      <w:tr w:rsidR="007514F3" w:rsidRPr="00DA493C" w14:paraId="61666F09" w14:textId="77777777" w:rsidTr="002F34CF">
        <w:trPr>
          <w:trHeight w:val="1652"/>
        </w:trPr>
        <w:tc>
          <w:tcPr>
            <w:tcW w:w="463" w:type="pct"/>
            <w:tcBorders>
              <w:top w:val="single" w:sz="4" w:space="0" w:color="auto"/>
              <w:left w:val="single" w:sz="4" w:space="0" w:color="auto"/>
              <w:bottom w:val="single" w:sz="4" w:space="0" w:color="auto"/>
              <w:right w:val="single" w:sz="4" w:space="0" w:color="auto"/>
            </w:tcBorders>
            <w:hideMark/>
          </w:tcPr>
          <w:p w14:paraId="53F26505" w14:textId="77777777" w:rsidR="007514F3" w:rsidRPr="00DA493C" w:rsidRDefault="007514F3" w:rsidP="002F34CF">
            <w:pPr>
              <w:jc w:val="both"/>
              <w:rPr>
                <w:noProof/>
              </w:rPr>
            </w:pPr>
            <w:r w:rsidRPr="00DA493C">
              <w:rPr>
                <w:rFonts w:eastAsia="Calibri"/>
                <w:noProof/>
              </w:rPr>
              <w:t>3.1.</w:t>
            </w:r>
          </w:p>
        </w:tc>
        <w:tc>
          <w:tcPr>
            <w:tcW w:w="3056" w:type="pct"/>
            <w:tcBorders>
              <w:top w:val="single" w:sz="4" w:space="0" w:color="auto"/>
              <w:left w:val="single" w:sz="4" w:space="0" w:color="auto"/>
              <w:bottom w:val="single" w:sz="4" w:space="0" w:color="auto"/>
              <w:right w:val="single" w:sz="4" w:space="0" w:color="auto"/>
            </w:tcBorders>
            <w:hideMark/>
          </w:tcPr>
          <w:p w14:paraId="151A5872" w14:textId="77777777" w:rsidR="007514F3" w:rsidRPr="00066A51" w:rsidRDefault="007514F3" w:rsidP="007514F3">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ind w:left="317" w:hanging="317"/>
              <w:rPr>
                <w:noProof/>
                <w:lang w:val="en-GB"/>
              </w:rPr>
            </w:pPr>
            <w:r w:rsidRPr="00066A51">
              <w:rPr>
                <w:noProof/>
                <w:lang w:val="en-GB"/>
              </w:rPr>
              <w:t xml:space="preserve">Su vandens – oro mišinio padavimu; </w:t>
            </w:r>
          </w:p>
          <w:p w14:paraId="2EBFC8E9" w14:textId="77777777" w:rsidR="007514F3" w:rsidRPr="00066A51" w:rsidRDefault="007514F3" w:rsidP="007514F3">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ind w:left="317" w:hanging="317"/>
              <w:rPr>
                <w:noProof/>
                <w:lang w:val="en-GB"/>
              </w:rPr>
            </w:pPr>
            <w:r>
              <w:rPr>
                <w:noProof/>
                <w:lang w:val="en-GB"/>
              </w:rPr>
              <w:t>Su pašvietimo funkcija</w:t>
            </w:r>
            <w:r w:rsidRPr="00066A51">
              <w:rPr>
                <w:noProof/>
                <w:lang w:val="en-GB"/>
              </w:rPr>
              <w:t>;</w:t>
            </w:r>
          </w:p>
          <w:p w14:paraId="0E8B4EAA" w14:textId="77777777" w:rsidR="007514F3" w:rsidRPr="00DA493C" w:rsidRDefault="007514F3" w:rsidP="007514F3">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ind w:left="317" w:hanging="317"/>
              <w:rPr>
                <w:noProof/>
              </w:rPr>
            </w:pPr>
            <w:r w:rsidRPr="00DA493C">
              <w:rPr>
                <w:noProof/>
              </w:rPr>
              <w:t>Sūkių perdavimo santykis 1:1;</w:t>
            </w:r>
          </w:p>
          <w:p w14:paraId="11559632" w14:textId="77777777" w:rsidR="007514F3" w:rsidRPr="00066A51" w:rsidRDefault="007514F3" w:rsidP="007514F3">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ind w:left="317" w:hanging="317"/>
              <w:rPr>
                <w:noProof/>
                <w:lang w:val="en-GB"/>
              </w:rPr>
            </w:pPr>
            <w:r w:rsidRPr="00066A51">
              <w:rPr>
                <w:noProof/>
                <w:lang w:val="en-GB"/>
              </w:rPr>
              <w:t xml:space="preserve">Apsisukimų skaičius ne mažiau kaip </w:t>
            </w:r>
            <w:r>
              <w:rPr>
                <w:noProof/>
                <w:lang w:val="en-GB"/>
              </w:rPr>
              <w:t>38</w:t>
            </w:r>
            <w:r w:rsidRPr="00066A51">
              <w:rPr>
                <w:noProof/>
                <w:lang w:val="en-GB"/>
              </w:rPr>
              <w:t xml:space="preserve"> 000 aps./min.;</w:t>
            </w:r>
          </w:p>
          <w:p w14:paraId="1B6FA5C0" w14:textId="77777777" w:rsidR="007514F3" w:rsidRPr="00DA493C" w:rsidRDefault="007514F3" w:rsidP="007514F3">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ind w:left="317" w:hanging="317"/>
            </w:pPr>
            <w:proofErr w:type="spellStart"/>
            <w:r w:rsidRPr="00DA493C">
              <w:t>Antgalio</w:t>
            </w:r>
            <w:proofErr w:type="spellEnd"/>
            <w:r w:rsidRPr="00DA493C">
              <w:t xml:space="preserve"> </w:t>
            </w:r>
            <w:proofErr w:type="spellStart"/>
            <w:r w:rsidRPr="00DA493C">
              <w:t>galvutės</w:t>
            </w:r>
            <w:proofErr w:type="spellEnd"/>
            <w:r w:rsidRPr="00DA493C">
              <w:t xml:space="preserve"> </w:t>
            </w:r>
            <w:proofErr w:type="spellStart"/>
            <w:r w:rsidRPr="00DA493C">
              <w:t>diametras</w:t>
            </w:r>
            <w:proofErr w:type="spellEnd"/>
            <w:r w:rsidRPr="00DA493C">
              <w:t xml:space="preserve"> ≤ 9,7 mm;</w:t>
            </w:r>
          </w:p>
          <w:p w14:paraId="25368953" w14:textId="77777777" w:rsidR="007514F3" w:rsidRPr="00942021" w:rsidRDefault="007514F3" w:rsidP="007514F3">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ind w:left="317" w:hanging="317"/>
              <w:rPr>
                <w:noProof/>
              </w:rPr>
            </w:pPr>
            <w:r w:rsidRPr="00DA493C">
              <w:rPr>
                <w:noProof/>
              </w:rPr>
              <w:t>Grąžto fiksacija mygtuku;</w:t>
            </w:r>
          </w:p>
        </w:tc>
        <w:tc>
          <w:tcPr>
            <w:tcW w:w="1481" w:type="pct"/>
            <w:tcBorders>
              <w:top w:val="single" w:sz="4" w:space="0" w:color="auto"/>
              <w:left w:val="single" w:sz="4" w:space="0" w:color="auto"/>
              <w:bottom w:val="single" w:sz="4" w:space="0" w:color="auto"/>
              <w:right w:val="single" w:sz="4" w:space="0" w:color="auto"/>
            </w:tcBorders>
            <w:hideMark/>
          </w:tcPr>
          <w:p w14:paraId="383EEF13" w14:textId="77777777" w:rsidR="007514F3" w:rsidRPr="00DA493C" w:rsidRDefault="007514F3" w:rsidP="002F34CF">
            <w:pPr>
              <w:snapToGrid w:val="0"/>
              <w:rPr>
                <w:noProof/>
              </w:rPr>
            </w:pPr>
          </w:p>
        </w:tc>
      </w:tr>
      <w:tr w:rsidR="007514F3" w:rsidRPr="00DA493C" w14:paraId="73380815" w14:textId="77777777" w:rsidTr="002F34CF">
        <w:trPr>
          <w:trHeight w:val="262"/>
        </w:trPr>
        <w:tc>
          <w:tcPr>
            <w:tcW w:w="463" w:type="pct"/>
            <w:tcBorders>
              <w:top w:val="single" w:sz="4" w:space="0" w:color="auto"/>
              <w:left w:val="single" w:sz="4" w:space="0" w:color="auto"/>
              <w:bottom w:val="single" w:sz="4" w:space="0" w:color="auto"/>
              <w:right w:val="single" w:sz="4" w:space="0" w:color="auto"/>
            </w:tcBorders>
          </w:tcPr>
          <w:p w14:paraId="31BEA2E2" w14:textId="77777777" w:rsidR="007514F3" w:rsidRPr="00DA493C" w:rsidRDefault="007514F3" w:rsidP="002F34CF">
            <w:pPr>
              <w:jc w:val="both"/>
              <w:rPr>
                <w:rFonts w:eastAsia="Calibri"/>
                <w:noProof/>
              </w:rPr>
            </w:pPr>
            <w:r w:rsidRPr="00DA493C">
              <w:rPr>
                <w:rFonts w:eastAsia="Calibri"/>
                <w:noProof/>
              </w:rPr>
              <w:t>4.</w:t>
            </w:r>
          </w:p>
        </w:tc>
        <w:tc>
          <w:tcPr>
            <w:tcW w:w="3056" w:type="pct"/>
            <w:tcBorders>
              <w:top w:val="single" w:sz="4" w:space="0" w:color="auto"/>
              <w:left w:val="single" w:sz="4" w:space="0" w:color="auto"/>
              <w:bottom w:val="single" w:sz="4" w:space="0" w:color="auto"/>
              <w:right w:val="single" w:sz="4" w:space="0" w:color="auto"/>
            </w:tcBorders>
          </w:tcPr>
          <w:p w14:paraId="797B802E" w14:textId="77777777" w:rsidR="007514F3" w:rsidRPr="00DA493C" w:rsidRDefault="007514F3" w:rsidP="002F34CF">
            <w:pPr>
              <w:contextualSpacing/>
              <w:rPr>
                <w:rFonts w:eastAsia="Calibri"/>
                <w:noProof/>
              </w:rPr>
            </w:pPr>
            <w:r w:rsidRPr="00DA493C">
              <w:rPr>
                <w:rFonts w:eastAsia="Calibri"/>
                <w:noProof/>
              </w:rPr>
              <w:t>Mikrovariklis (1 vnt</w:t>
            </w:r>
            <w:r>
              <w:rPr>
                <w:rFonts w:eastAsia="Calibri"/>
                <w:noProof/>
                <w:lang w:val="lt-LT"/>
              </w:rPr>
              <w:t>.</w:t>
            </w:r>
            <w:r w:rsidRPr="00DA493C">
              <w:rPr>
                <w:rFonts w:eastAsia="Calibri"/>
                <w:noProof/>
              </w:rPr>
              <w:t>)</w:t>
            </w:r>
          </w:p>
        </w:tc>
        <w:tc>
          <w:tcPr>
            <w:tcW w:w="1481" w:type="pct"/>
            <w:tcBorders>
              <w:top w:val="single" w:sz="4" w:space="0" w:color="auto"/>
              <w:left w:val="single" w:sz="4" w:space="0" w:color="auto"/>
              <w:bottom w:val="single" w:sz="4" w:space="0" w:color="auto"/>
              <w:right w:val="single" w:sz="4" w:space="0" w:color="auto"/>
            </w:tcBorders>
          </w:tcPr>
          <w:p w14:paraId="11F15AE0" w14:textId="77777777" w:rsidR="007514F3" w:rsidRPr="00DA493C" w:rsidRDefault="007514F3" w:rsidP="002F34CF">
            <w:pPr>
              <w:rPr>
                <w:noProof/>
              </w:rPr>
            </w:pPr>
          </w:p>
        </w:tc>
      </w:tr>
      <w:tr w:rsidR="007514F3" w:rsidRPr="00DA493C" w14:paraId="70C4C6EE" w14:textId="77777777" w:rsidTr="00332A7F">
        <w:trPr>
          <w:trHeight w:val="1074"/>
        </w:trPr>
        <w:tc>
          <w:tcPr>
            <w:tcW w:w="463" w:type="pct"/>
            <w:tcBorders>
              <w:top w:val="single" w:sz="4" w:space="0" w:color="auto"/>
              <w:left w:val="single" w:sz="4" w:space="0" w:color="auto"/>
              <w:bottom w:val="single" w:sz="4" w:space="0" w:color="auto"/>
              <w:right w:val="single" w:sz="4" w:space="0" w:color="auto"/>
            </w:tcBorders>
            <w:hideMark/>
          </w:tcPr>
          <w:p w14:paraId="479AFD1F" w14:textId="77777777" w:rsidR="007514F3" w:rsidRPr="00DA493C" w:rsidRDefault="007514F3" w:rsidP="002F34CF">
            <w:pPr>
              <w:jc w:val="both"/>
              <w:rPr>
                <w:noProof/>
              </w:rPr>
            </w:pPr>
            <w:r w:rsidRPr="00DA493C">
              <w:rPr>
                <w:rFonts w:eastAsia="Calibri"/>
                <w:noProof/>
              </w:rPr>
              <w:t>4.1.</w:t>
            </w:r>
          </w:p>
        </w:tc>
        <w:tc>
          <w:tcPr>
            <w:tcW w:w="3056" w:type="pct"/>
            <w:tcBorders>
              <w:top w:val="single" w:sz="4" w:space="0" w:color="auto"/>
              <w:left w:val="single" w:sz="4" w:space="0" w:color="auto"/>
              <w:bottom w:val="single" w:sz="4" w:space="0" w:color="auto"/>
              <w:right w:val="single" w:sz="4" w:space="0" w:color="auto"/>
            </w:tcBorders>
            <w:hideMark/>
          </w:tcPr>
          <w:p w14:paraId="1FED72E5" w14:textId="3507A9CD" w:rsidR="007514F3" w:rsidRPr="00066A51" w:rsidRDefault="007514F3" w:rsidP="007514F3">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ind w:left="319" w:hanging="319"/>
              <w:contextualSpacing/>
              <w:rPr>
                <w:rFonts w:eastAsia="Calibri"/>
                <w:noProof/>
                <w:lang w:val="en-GB"/>
              </w:rPr>
            </w:pPr>
            <w:r w:rsidRPr="00066A51">
              <w:rPr>
                <w:rFonts w:eastAsia="Calibri"/>
                <w:noProof/>
                <w:lang w:val="en-GB"/>
              </w:rPr>
              <w:t xml:space="preserve">Apsisukimų skaičius reguliuojamas, maksimalus apsisukimų skaičius ne mažiau kaip </w:t>
            </w:r>
            <w:r w:rsidR="00332A7F">
              <w:rPr>
                <w:rFonts w:eastAsia="Calibri"/>
                <w:noProof/>
                <w:lang w:val="en-GB"/>
              </w:rPr>
              <w:t>38</w:t>
            </w:r>
            <w:r w:rsidRPr="00066A51">
              <w:rPr>
                <w:rFonts w:eastAsia="Calibri"/>
                <w:noProof/>
                <w:lang w:val="en-GB"/>
              </w:rPr>
              <w:t xml:space="preserve"> 000 aps./min.;</w:t>
            </w:r>
          </w:p>
          <w:p w14:paraId="24ED3F10" w14:textId="77777777" w:rsidR="00332A7F" w:rsidRPr="00332A7F" w:rsidRDefault="007514F3" w:rsidP="00332A7F">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ind w:left="317" w:hanging="317"/>
              <w:rPr>
                <w:noProof/>
                <w:color w:val="FF0000"/>
              </w:rPr>
            </w:pPr>
            <w:r w:rsidRPr="00066A51">
              <w:rPr>
                <w:noProof/>
                <w:lang w:val="en-GB"/>
              </w:rPr>
              <w:t xml:space="preserve">LED arba lygiaverčio tipo pašvietimas </w:t>
            </w:r>
          </w:p>
          <w:p w14:paraId="62180B8B" w14:textId="52EE8EE8" w:rsidR="007514F3" w:rsidRPr="00942021" w:rsidRDefault="007514F3" w:rsidP="00332A7F">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ind w:left="317" w:hanging="317"/>
              <w:rPr>
                <w:noProof/>
                <w:color w:val="FF0000"/>
              </w:rPr>
            </w:pPr>
            <w:r w:rsidRPr="00DA493C">
              <w:rPr>
                <w:noProof/>
              </w:rPr>
              <w:t>Mikrovariklis pasukamas 360°;</w:t>
            </w:r>
          </w:p>
        </w:tc>
        <w:tc>
          <w:tcPr>
            <w:tcW w:w="1481" w:type="pct"/>
            <w:tcBorders>
              <w:top w:val="single" w:sz="4" w:space="0" w:color="auto"/>
              <w:left w:val="single" w:sz="4" w:space="0" w:color="auto"/>
              <w:bottom w:val="single" w:sz="4" w:space="0" w:color="auto"/>
              <w:right w:val="single" w:sz="4" w:space="0" w:color="auto"/>
            </w:tcBorders>
            <w:hideMark/>
          </w:tcPr>
          <w:p w14:paraId="4F7FB161" w14:textId="77777777" w:rsidR="007514F3" w:rsidRPr="00DA493C" w:rsidRDefault="007514F3" w:rsidP="002F34CF">
            <w:pPr>
              <w:rPr>
                <w:noProof/>
              </w:rPr>
            </w:pPr>
          </w:p>
        </w:tc>
      </w:tr>
      <w:tr w:rsidR="007514F3" w:rsidRPr="00DA493C" w14:paraId="14271C77" w14:textId="77777777" w:rsidTr="002F34CF">
        <w:trPr>
          <w:trHeight w:val="262"/>
        </w:trPr>
        <w:tc>
          <w:tcPr>
            <w:tcW w:w="463" w:type="pct"/>
            <w:tcBorders>
              <w:top w:val="single" w:sz="4" w:space="0" w:color="auto"/>
              <w:left w:val="single" w:sz="4" w:space="0" w:color="auto"/>
              <w:bottom w:val="single" w:sz="4" w:space="0" w:color="auto"/>
              <w:right w:val="single" w:sz="4" w:space="0" w:color="auto"/>
            </w:tcBorders>
          </w:tcPr>
          <w:p w14:paraId="4810797E" w14:textId="77777777" w:rsidR="007514F3" w:rsidRPr="00DA493C" w:rsidRDefault="007514F3" w:rsidP="002F34CF">
            <w:pPr>
              <w:jc w:val="both"/>
              <w:rPr>
                <w:rFonts w:eastAsia="Calibri"/>
                <w:noProof/>
              </w:rPr>
            </w:pPr>
            <w:r w:rsidRPr="00DA493C">
              <w:rPr>
                <w:rFonts w:eastAsia="Calibri"/>
                <w:noProof/>
              </w:rPr>
              <w:t>5.</w:t>
            </w:r>
          </w:p>
        </w:tc>
        <w:tc>
          <w:tcPr>
            <w:tcW w:w="3056" w:type="pct"/>
            <w:tcBorders>
              <w:top w:val="single" w:sz="4" w:space="0" w:color="auto"/>
              <w:left w:val="single" w:sz="4" w:space="0" w:color="auto"/>
              <w:bottom w:val="single" w:sz="4" w:space="0" w:color="auto"/>
              <w:right w:val="single" w:sz="4" w:space="0" w:color="auto"/>
            </w:tcBorders>
          </w:tcPr>
          <w:p w14:paraId="3B11B94E" w14:textId="77777777" w:rsidR="007514F3" w:rsidRPr="00DA493C" w:rsidRDefault="007514F3" w:rsidP="002F34CF">
            <w:pPr>
              <w:contextualSpacing/>
              <w:rPr>
                <w:rFonts w:eastAsia="Calibri"/>
                <w:noProof/>
              </w:rPr>
            </w:pPr>
            <w:r w:rsidRPr="00DA493C">
              <w:rPr>
                <w:rFonts w:eastAsia="Calibri"/>
                <w:noProof/>
              </w:rPr>
              <w:t>Skaleris (1 vnt.)</w:t>
            </w:r>
          </w:p>
        </w:tc>
        <w:tc>
          <w:tcPr>
            <w:tcW w:w="1481" w:type="pct"/>
            <w:tcBorders>
              <w:top w:val="single" w:sz="4" w:space="0" w:color="auto"/>
              <w:left w:val="single" w:sz="4" w:space="0" w:color="auto"/>
              <w:bottom w:val="single" w:sz="4" w:space="0" w:color="auto"/>
              <w:right w:val="single" w:sz="4" w:space="0" w:color="auto"/>
            </w:tcBorders>
          </w:tcPr>
          <w:p w14:paraId="31FEB9B5" w14:textId="77777777" w:rsidR="007514F3" w:rsidRPr="00DA493C" w:rsidRDefault="007514F3" w:rsidP="002F34CF">
            <w:pPr>
              <w:snapToGrid w:val="0"/>
              <w:rPr>
                <w:noProof/>
              </w:rPr>
            </w:pPr>
          </w:p>
        </w:tc>
      </w:tr>
      <w:tr w:rsidR="007514F3" w:rsidRPr="00066A51" w14:paraId="47B6707C" w14:textId="77777777" w:rsidTr="002F34CF">
        <w:trPr>
          <w:trHeight w:val="1652"/>
        </w:trPr>
        <w:tc>
          <w:tcPr>
            <w:tcW w:w="463" w:type="pct"/>
            <w:tcBorders>
              <w:top w:val="single" w:sz="4" w:space="0" w:color="auto"/>
              <w:left w:val="single" w:sz="4" w:space="0" w:color="auto"/>
              <w:bottom w:val="single" w:sz="4" w:space="0" w:color="auto"/>
              <w:right w:val="single" w:sz="4" w:space="0" w:color="auto"/>
            </w:tcBorders>
            <w:hideMark/>
          </w:tcPr>
          <w:p w14:paraId="3B7BAE30" w14:textId="77777777" w:rsidR="007514F3" w:rsidRPr="00DA493C" w:rsidRDefault="007514F3" w:rsidP="002F34CF">
            <w:pPr>
              <w:jc w:val="both"/>
              <w:rPr>
                <w:noProof/>
              </w:rPr>
            </w:pPr>
            <w:r w:rsidRPr="00DA493C">
              <w:rPr>
                <w:rFonts w:eastAsia="Calibri"/>
                <w:noProof/>
              </w:rPr>
              <w:lastRenderedPageBreak/>
              <w:t>5.1</w:t>
            </w:r>
          </w:p>
        </w:tc>
        <w:tc>
          <w:tcPr>
            <w:tcW w:w="3056" w:type="pct"/>
            <w:tcBorders>
              <w:top w:val="single" w:sz="4" w:space="0" w:color="auto"/>
              <w:left w:val="single" w:sz="4" w:space="0" w:color="auto"/>
              <w:bottom w:val="single" w:sz="4" w:space="0" w:color="auto"/>
              <w:right w:val="single" w:sz="4" w:space="0" w:color="auto"/>
            </w:tcBorders>
            <w:hideMark/>
          </w:tcPr>
          <w:p w14:paraId="12D640AE" w14:textId="77777777" w:rsidR="007514F3" w:rsidRPr="00066A51" w:rsidRDefault="007514F3" w:rsidP="007514F3">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ind w:left="319" w:hanging="319"/>
              <w:contextualSpacing/>
              <w:rPr>
                <w:rFonts w:eastAsia="Calibri"/>
                <w:noProof/>
                <w:lang w:val="en-GB"/>
              </w:rPr>
            </w:pPr>
            <w:r w:rsidRPr="00066A51">
              <w:rPr>
                <w:rFonts w:eastAsia="Calibri"/>
                <w:noProof/>
                <w:lang w:val="en-GB"/>
              </w:rPr>
              <w:t>LED arba lygiaverčio tipo pašvietimas;</w:t>
            </w:r>
          </w:p>
          <w:p w14:paraId="407C1380" w14:textId="77777777" w:rsidR="007514F3" w:rsidRPr="00066A51" w:rsidRDefault="007514F3" w:rsidP="007514F3">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ind w:left="319" w:hanging="319"/>
              <w:contextualSpacing/>
              <w:rPr>
                <w:rFonts w:eastAsia="Calibri"/>
                <w:noProof/>
                <w:lang w:val="en-GB"/>
              </w:rPr>
            </w:pPr>
            <w:r w:rsidRPr="00066A51">
              <w:rPr>
                <w:rFonts w:eastAsia="Calibri"/>
                <w:noProof/>
                <w:lang w:val="en-GB"/>
              </w:rPr>
              <w:t>Virpesių dažnis ne mažiau nei 28 kHz;</w:t>
            </w:r>
          </w:p>
          <w:p w14:paraId="7304E97E" w14:textId="77777777" w:rsidR="007514F3" w:rsidRPr="00066A51" w:rsidRDefault="007514F3" w:rsidP="007514F3">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ind w:left="319" w:hanging="319"/>
              <w:contextualSpacing/>
              <w:rPr>
                <w:rFonts w:eastAsia="Calibri"/>
                <w:noProof/>
                <w:lang w:val="en-GB"/>
              </w:rPr>
            </w:pPr>
            <w:r w:rsidRPr="00066A51">
              <w:rPr>
                <w:rFonts w:eastAsia="Calibri"/>
                <w:noProof/>
                <w:lang w:val="en-GB"/>
              </w:rPr>
              <w:t xml:space="preserve">Turi būti pritaikytas endodontijos, perio ir higienos procedūroms; </w:t>
            </w:r>
          </w:p>
          <w:p w14:paraId="1E7E785E" w14:textId="77777777" w:rsidR="007514F3" w:rsidRPr="00066A51" w:rsidRDefault="007514F3" w:rsidP="007514F3">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ind w:left="319" w:hanging="319"/>
              <w:contextualSpacing/>
              <w:rPr>
                <w:rFonts w:eastAsia="Calibri"/>
                <w:noProof/>
                <w:lang w:val="en-GB"/>
              </w:rPr>
            </w:pPr>
            <w:r w:rsidRPr="00066A51">
              <w:rPr>
                <w:rFonts w:eastAsia="Calibri"/>
                <w:noProof/>
                <w:lang w:val="en-GB"/>
              </w:rPr>
              <w:t>Komplekte pateikiami ne mažiau kaip 3 apnašų valymo instrumentai, instrumentų įsukimo raktas.</w:t>
            </w:r>
          </w:p>
        </w:tc>
        <w:tc>
          <w:tcPr>
            <w:tcW w:w="1481" w:type="pct"/>
            <w:tcBorders>
              <w:top w:val="single" w:sz="4" w:space="0" w:color="auto"/>
              <w:left w:val="single" w:sz="4" w:space="0" w:color="auto"/>
              <w:bottom w:val="single" w:sz="4" w:space="0" w:color="auto"/>
              <w:right w:val="single" w:sz="4" w:space="0" w:color="auto"/>
            </w:tcBorders>
            <w:hideMark/>
          </w:tcPr>
          <w:p w14:paraId="74DC6FB5" w14:textId="77777777" w:rsidR="007514F3" w:rsidRPr="00066A51" w:rsidRDefault="007514F3" w:rsidP="002F34CF">
            <w:pPr>
              <w:snapToGrid w:val="0"/>
              <w:rPr>
                <w:noProof/>
                <w:lang w:val="en-GB"/>
              </w:rPr>
            </w:pPr>
          </w:p>
        </w:tc>
      </w:tr>
      <w:tr w:rsidR="007514F3" w:rsidRPr="00066A51" w14:paraId="118598F3" w14:textId="77777777" w:rsidTr="002F34CF">
        <w:trPr>
          <w:trHeight w:val="550"/>
        </w:trPr>
        <w:tc>
          <w:tcPr>
            <w:tcW w:w="463" w:type="pct"/>
            <w:tcBorders>
              <w:top w:val="single" w:sz="4" w:space="0" w:color="auto"/>
              <w:left w:val="single" w:sz="4" w:space="0" w:color="auto"/>
              <w:bottom w:val="single" w:sz="4" w:space="0" w:color="auto"/>
              <w:right w:val="single" w:sz="4" w:space="0" w:color="auto"/>
            </w:tcBorders>
            <w:hideMark/>
          </w:tcPr>
          <w:p w14:paraId="3D061718" w14:textId="77777777" w:rsidR="007514F3" w:rsidRPr="00DA493C" w:rsidRDefault="007514F3" w:rsidP="002F34CF">
            <w:pPr>
              <w:jc w:val="both"/>
              <w:rPr>
                <w:noProof/>
              </w:rPr>
            </w:pPr>
            <w:r w:rsidRPr="00DA493C">
              <w:rPr>
                <w:rFonts w:eastAsia="Calibri"/>
                <w:noProof/>
              </w:rPr>
              <w:t>6.</w:t>
            </w:r>
          </w:p>
        </w:tc>
        <w:tc>
          <w:tcPr>
            <w:tcW w:w="3056" w:type="pct"/>
            <w:tcBorders>
              <w:top w:val="single" w:sz="4" w:space="0" w:color="auto"/>
              <w:left w:val="single" w:sz="4" w:space="0" w:color="auto"/>
              <w:bottom w:val="single" w:sz="4" w:space="0" w:color="auto"/>
              <w:right w:val="single" w:sz="4" w:space="0" w:color="auto"/>
            </w:tcBorders>
            <w:hideMark/>
          </w:tcPr>
          <w:p w14:paraId="2DB0C997" w14:textId="77777777" w:rsidR="007514F3" w:rsidRPr="00066A51" w:rsidRDefault="007514F3" w:rsidP="002F34CF">
            <w:pPr>
              <w:jc w:val="both"/>
              <w:rPr>
                <w:noProof/>
                <w:lang w:val="en-GB"/>
              </w:rPr>
            </w:pPr>
            <w:r w:rsidRPr="00066A51">
              <w:rPr>
                <w:rFonts w:eastAsia="Calibri"/>
                <w:iCs/>
                <w:noProof/>
                <w:lang w:val="en-GB"/>
              </w:rPr>
              <w:t>Kartu su pasiūlymu privaloma pateikti galiojančio CE sertifikato arba EB atitikties deklaracijos kopiją</w:t>
            </w:r>
          </w:p>
        </w:tc>
        <w:tc>
          <w:tcPr>
            <w:tcW w:w="1481" w:type="pct"/>
            <w:tcBorders>
              <w:top w:val="single" w:sz="4" w:space="0" w:color="auto"/>
              <w:left w:val="single" w:sz="4" w:space="0" w:color="auto"/>
              <w:bottom w:val="single" w:sz="4" w:space="0" w:color="auto"/>
              <w:right w:val="single" w:sz="4" w:space="0" w:color="auto"/>
            </w:tcBorders>
            <w:hideMark/>
          </w:tcPr>
          <w:p w14:paraId="72325F79" w14:textId="77777777" w:rsidR="007514F3" w:rsidRPr="00066A51" w:rsidRDefault="007514F3" w:rsidP="002F34CF">
            <w:pPr>
              <w:rPr>
                <w:noProof/>
                <w:lang w:val="en-GB"/>
              </w:rPr>
            </w:pPr>
          </w:p>
        </w:tc>
      </w:tr>
      <w:tr w:rsidR="007514F3" w:rsidRPr="00066A51" w14:paraId="4D215E36" w14:textId="77777777" w:rsidTr="002F34CF">
        <w:trPr>
          <w:trHeight w:val="550"/>
        </w:trPr>
        <w:tc>
          <w:tcPr>
            <w:tcW w:w="463" w:type="pct"/>
            <w:tcBorders>
              <w:top w:val="single" w:sz="4" w:space="0" w:color="auto"/>
              <w:left w:val="single" w:sz="4" w:space="0" w:color="auto"/>
              <w:bottom w:val="single" w:sz="4" w:space="0" w:color="auto"/>
              <w:right w:val="single" w:sz="4" w:space="0" w:color="auto"/>
            </w:tcBorders>
            <w:hideMark/>
          </w:tcPr>
          <w:p w14:paraId="4D495CA5" w14:textId="77777777" w:rsidR="007514F3" w:rsidRPr="00DA493C" w:rsidRDefault="007514F3" w:rsidP="002F34CF">
            <w:pPr>
              <w:jc w:val="both"/>
              <w:rPr>
                <w:noProof/>
              </w:rPr>
            </w:pPr>
            <w:r w:rsidRPr="00DA493C">
              <w:rPr>
                <w:rFonts w:eastAsia="Calibri"/>
                <w:noProof/>
              </w:rPr>
              <w:t>7.</w:t>
            </w:r>
          </w:p>
        </w:tc>
        <w:tc>
          <w:tcPr>
            <w:tcW w:w="3056" w:type="pct"/>
            <w:tcBorders>
              <w:top w:val="single" w:sz="4" w:space="0" w:color="auto"/>
              <w:left w:val="single" w:sz="4" w:space="0" w:color="auto"/>
              <w:bottom w:val="single" w:sz="4" w:space="0" w:color="auto"/>
              <w:right w:val="single" w:sz="4" w:space="0" w:color="auto"/>
            </w:tcBorders>
            <w:hideMark/>
          </w:tcPr>
          <w:p w14:paraId="127412E4" w14:textId="77777777" w:rsidR="007514F3" w:rsidRPr="00066A51" w:rsidRDefault="007514F3" w:rsidP="002F34CF">
            <w:pPr>
              <w:jc w:val="both"/>
              <w:rPr>
                <w:noProof/>
                <w:lang w:val="en-GB"/>
              </w:rPr>
            </w:pPr>
            <w:r w:rsidRPr="00066A51">
              <w:rPr>
                <w:noProof/>
                <w:lang w:val="en-GB"/>
              </w:rPr>
              <w:t>1. Naudojimo instrukcija lietuvių kalba</w:t>
            </w:r>
          </w:p>
          <w:p w14:paraId="0A056C5B" w14:textId="77777777" w:rsidR="007514F3" w:rsidRPr="00066A51" w:rsidRDefault="007514F3" w:rsidP="002F34CF">
            <w:pPr>
              <w:jc w:val="both"/>
              <w:rPr>
                <w:noProof/>
                <w:lang w:val="en-GB"/>
              </w:rPr>
            </w:pPr>
            <w:r w:rsidRPr="00066A51">
              <w:rPr>
                <w:noProof/>
                <w:lang w:val="en-GB"/>
              </w:rPr>
              <w:t>2. Serviso dokumentacija lietuvių ir/arba anglų kalba</w:t>
            </w:r>
          </w:p>
        </w:tc>
        <w:tc>
          <w:tcPr>
            <w:tcW w:w="1481" w:type="pct"/>
            <w:tcBorders>
              <w:top w:val="single" w:sz="4" w:space="0" w:color="auto"/>
              <w:left w:val="single" w:sz="4" w:space="0" w:color="auto"/>
              <w:bottom w:val="single" w:sz="4" w:space="0" w:color="auto"/>
              <w:right w:val="single" w:sz="4" w:space="0" w:color="auto"/>
            </w:tcBorders>
            <w:hideMark/>
          </w:tcPr>
          <w:p w14:paraId="0D1A8307" w14:textId="77777777" w:rsidR="007514F3" w:rsidRPr="00066A51" w:rsidRDefault="007514F3" w:rsidP="002F34CF">
            <w:pPr>
              <w:rPr>
                <w:noProof/>
                <w:lang w:val="en-GB"/>
              </w:rPr>
            </w:pPr>
          </w:p>
        </w:tc>
      </w:tr>
      <w:tr w:rsidR="007514F3" w:rsidRPr="00066A51" w14:paraId="5A002034" w14:textId="77777777" w:rsidTr="002F34CF">
        <w:trPr>
          <w:trHeight w:val="262"/>
        </w:trPr>
        <w:tc>
          <w:tcPr>
            <w:tcW w:w="463" w:type="pct"/>
            <w:tcBorders>
              <w:top w:val="single" w:sz="4" w:space="0" w:color="auto"/>
              <w:left w:val="single" w:sz="4" w:space="0" w:color="auto"/>
              <w:bottom w:val="single" w:sz="4" w:space="0" w:color="auto"/>
              <w:right w:val="single" w:sz="4" w:space="0" w:color="auto"/>
            </w:tcBorders>
            <w:hideMark/>
          </w:tcPr>
          <w:p w14:paraId="14282013" w14:textId="77777777" w:rsidR="007514F3" w:rsidRPr="00066A51" w:rsidRDefault="007514F3" w:rsidP="002F34CF">
            <w:pPr>
              <w:jc w:val="both"/>
              <w:rPr>
                <w:noProof/>
                <w:lang w:val="en-GB"/>
              </w:rPr>
            </w:pPr>
            <w:r w:rsidRPr="00066A51">
              <w:rPr>
                <w:rFonts w:eastAsia="Calibri"/>
                <w:noProof/>
                <w:lang w:val="en-GB"/>
              </w:rPr>
              <w:t>8.</w:t>
            </w:r>
          </w:p>
        </w:tc>
        <w:tc>
          <w:tcPr>
            <w:tcW w:w="3056" w:type="pct"/>
            <w:tcBorders>
              <w:top w:val="single" w:sz="4" w:space="0" w:color="auto"/>
              <w:left w:val="single" w:sz="4" w:space="0" w:color="auto"/>
              <w:bottom w:val="single" w:sz="4" w:space="0" w:color="auto"/>
              <w:right w:val="single" w:sz="4" w:space="0" w:color="auto"/>
            </w:tcBorders>
            <w:hideMark/>
          </w:tcPr>
          <w:p w14:paraId="6263464D" w14:textId="77777777" w:rsidR="007514F3" w:rsidRPr="00066A51" w:rsidRDefault="007514F3" w:rsidP="002F34CF">
            <w:pPr>
              <w:jc w:val="both"/>
              <w:rPr>
                <w:noProof/>
                <w:lang w:val="en-GB"/>
              </w:rPr>
            </w:pPr>
            <w:r w:rsidRPr="00066A51">
              <w:rPr>
                <w:rFonts w:eastAsia="Calibri"/>
                <w:noProof/>
                <w:lang w:val="en-GB"/>
              </w:rPr>
              <w:t>≥ 24 mėnesiai</w:t>
            </w:r>
          </w:p>
        </w:tc>
        <w:tc>
          <w:tcPr>
            <w:tcW w:w="1481" w:type="pct"/>
            <w:tcBorders>
              <w:top w:val="single" w:sz="4" w:space="0" w:color="auto"/>
              <w:left w:val="single" w:sz="4" w:space="0" w:color="auto"/>
              <w:bottom w:val="single" w:sz="4" w:space="0" w:color="auto"/>
              <w:right w:val="single" w:sz="4" w:space="0" w:color="auto"/>
            </w:tcBorders>
            <w:hideMark/>
          </w:tcPr>
          <w:p w14:paraId="158CEA2B" w14:textId="77777777" w:rsidR="007514F3" w:rsidRPr="00066A51" w:rsidRDefault="007514F3" w:rsidP="002F34CF">
            <w:pPr>
              <w:rPr>
                <w:noProof/>
                <w:lang w:val="en-GB"/>
              </w:rPr>
            </w:pPr>
          </w:p>
        </w:tc>
      </w:tr>
    </w:tbl>
    <w:p w14:paraId="3C9E74CD" w14:textId="77777777" w:rsidR="00526640" w:rsidRDefault="00526640" w:rsidP="00526640">
      <w:pPr>
        <w:ind w:firstLine="720"/>
        <w:jc w:val="center"/>
        <w:rPr>
          <w:rFonts w:eastAsiaTheme="minorHAnsi"/>
          <w:b/>
          <w:sz w:val="20"/>
          <w:szCs w:val="20"/>
          <w:lang w:val="lt-LT"/>
        </w:rPr>
      </w:pPr>
    </w:p>
    <w:p w14:paraId="7EE26D69" w14:textId="77777777" w:rsidR="007514F3" w:rsidRPr="00066A51" w:rsidRDefault="007514F3" w:rsidP="007514F3">
      <w:pPr>
        <w:tabs>
          <w:tab w:val="left" w:pos="3349"/>
        </w:tabs>
        <w:rPr>
          <w:b/>
          <w:lang w:val="en-GB"/>
        </w:rPr>
      </w:pPr>
      <w:proofErr w:type="spellStart"/>
      <w:r w:rsidRPr="00066A51">
        <w:rPr>
          <w:b/>
          <w:lang w:val="en-GB"/>
        </w:rPr>
        <w:t>Ekonominio</w:t>
      </w:r>
      <w:proofErr w:type="spellEnd"/>
      <w:r w:rsidRPr="00066A51">
        <w:rPr>
          <w:b/>
          <w:lang w:val="en-GB"/>
        </w:rPr>
        <w:t xml:space="preserve"> </w:t>
      </w:r>
      <w:proofErr w:type="spellStart"/>
      <w:r w:rsidRPr="00066A51">
        <w:rPr>
          <w:b/>
          <w:lang w:val="en-GB"/>
        </w:rPr>
        <w:t>naudingumo</w:t>
      </w:r>
      <w:proofErr w:type="spellEnd"/>
      <w:r w:rsidRPr="00066A51">
        <w:rPr>
          <w:b/>
          <w:lang w:val="en-GB"/>
        </w:rPr>
        <w:t xml:space="preserve"> </w:t>
      </w:r>
      <w:proofErr w:type="spellStart"/>
      <w:r w:rsidRPr="00066A51">
        <w:rPr>
          <w:b/>
          <w:lang w:val="en-GB"/>
        </w:rPr>
        <w:t>vertinimo</w:t>
      </w:r>
      <w:proofErr w:type="spellEnd"/>
      <w:r w:rsidRPr="00066A51">
        <w:rPr>
          <w:b/>
          <w:lang w:val="en-GB"/>
        </w:rPr>
        <w:t xml:space="preserve"> </w:t>
      </w:r>
      <w:proofErr w:type="spellStart"/>
      <w:r w:rsidRPr="00066A51">
        <w:rPr>
          <w:b/>
          <w:lang w:val="en-GB"/>
        </w:rPr>
        <w:t>kriterijai</w:t>
      </w:r>
      <w:proofErr w:type="spellEnd"/>
      <w:r w:rsidRPr="00066A51">
        <w:rPr>
          <w:b/>
          <w:lang w:val="en-GB"/>
        </w:rPr>
        <w:t>:</w:t>
      </w:r>
    </w:p>
    <w:tbl>
      <w:tblPr>
        <w:tblW w:w="9361" w:type="dxa"/>
        <w:shd w:val="clear" w:color="auto" w:fill="FFFFFF"/>
        <w:tblCellMar>
          <w:left w:w="0" w:type="dxa"/>
          <w:right w:w="0" w:type="dxa"/>
        </w:tblCellMar>
        <w:tblLook w:val="04A0" w:firstRow="1" w:lastRow="0" w:firstColumn="1" w:lastColumn="0" w:noHBand="0" w:noVBand="1"/>
      </w:tblPr>
      <w:tblGrid>
        <w:gridCol w:w="854"/>
        <w:gridCol w:w="5878"/>
        <w:gridCol w:w="2629"/>
      </w:tblGrid>
      <w:tr w:rsidR="007514F3" w:rsidRPr="00066A51" w14:paraId="55B30914" w14:textId="77777777" w:rsidTr="002F34CF">
        <w:trPr>
          <w:trHeight w:val="330"/>
        </w:trPr>
        <w:tc>
          <w:tcPr>
            <w:tcW w:w="936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F8C5559" w14:textId="77777777" w:rsidR="007514F3" w:rsidRPr="00066A51" w:rsidRDefault="007514F3" w:rsidP="002F34CF">
            <w:pPr>
              <w:ind w:left="22" w:firstLine="545"/>
              <w:jc w:val="center"/>
              <w:rPr>
                <w:lang w:val="en-GB" w:eastAsia="lt-LT"/>
              </w:rPr>
            </w:pPr>
            <w:r w:rsidRPr="00066A51">
              <w:rPr>
                <w:b/>
                <w:bCs/>
                <w:lang w:val="en-GB" w:eastAsia="lt-LT"/>
              </w:rPr>
              <w:t>MOBILI ODONTOLOGIJOS SISTEMA SU PRIEDAIS</w:t>
            </w:r>
          </w:p>
        </w:tc>
      </w:tr>
      <w:tr w:rsidR="007514F3" w:rsidRPr="00066A51" w14:paraId="33132BC5" w14:textId="77777777" w:rsidTr="00F62085">
        <w:trPr>
          <w:trHeight w:val="712"/>
        </w:trPr>
        <w:tc>
          <w:tcPr>
            <w:tcW w:w="85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70249F" w14:textId="77777777" w:rsidR="007514F3" w:rsidRPr="00066A51" w:rsidRDefault="007514F3" w:rsidP="002F34CF">
            <w:pPr>
              <w:spacing w:after="200"/>
              <w:jc w:val="center"/>
              <w:rPr>
                <w:lang w:val="en-GB" w:eastAsia="lt-LT"/>
              </w:rPr>
            </w:pPr>
            <w:bookmarkStart w:id="1" w:name="v1_Hlk158795405"/>
            <w:r w:rsidRPr="00066A51">
              <w:rPr>
                <w:b/>
                <w:bCs/>
                <w:lang w:val="en-GB" w:eastAsia="lt-LT"/>
              </w:rPr>
              <w:t>Eil. Nr.</w:t>
            </w:r>
            <w:bookmarkEnd w:id="1"/>
          </w:p>
        </w:tc>
        <w:tc>
          <w:tcPr>
            <w:tcW w:w="58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939D83A" w14:textId="77777777" w:rsidR="007514F3" w:rsidRPr="00066A51" w:rsidRDefault="007514F3" w:rsidP="002F34CF">
            <w:pPr>
              <w:spacing w:after="200"/>
              <w:ind w:firstLine="567"/>
              <w:jc w:val="center"/>
              <w:rPr>
                <w:lang w:val="en-GB" w:eastAsia="lt-LT"/>
              </w:rPr>
            </w:pPr>
            <w:proofErr w:type="spellStart"/>
            <w:r w:rsidRPr="00066A51">
              <w:rPr>
                <w:b/>
                <w:bCs/>
                <w:lang w:val="en-GB" w:eastAsia="lt-LT"/>
              </w:rPr>
              <w:t>Pasiūlymų</w:t>
            </w:r>
            <w:proofErr w:type="spellEnd"/>
            <w:r w:rsidRPr="00066A51">
              <w:rPr>
                <w:b/>
                <w:bCs/>
                <w:lang w:val="en-GB" w:eastAsia="lt-LT"/>
              </w:rPr>
              <w:t xml:space="preserve"> </w:t>
            </w:r>
            <w:proofErr w:type="spellStart"/>
            <w:r w:rsidRPr="00066A51">
              <w:rPr>
                <w:b/>
                <w:bCs/>
                <w:lang w:val="en-GB" w:eastAsia="lt-LT"/>
              </w:rPr>
              <w:t>vertinimo</w:t>
            </w:r>
            <w:proofErr w:type="spellEnd"/>
            <w:r w:rsidRPr="00066A51">
              <w:rPr>
                <w:b/>
                <w:bCs/>
                <w:lang w:val="en-GB" w:eastAsia="lt-LT"/>
              </w:rPr>
              <w:t xml:space="preserve"> </w:t>
            </w:r>
            <w:proofErr w:type="spellStart"/>
            <w:r w:rsidRPr="00066A51">
              <w:rPr>
                <w:b/>
                <w:bCs/>
                <w:lang w:val="en-GB" w:eastAsia="lt-LT"/>
              </w:rPr>
              <w:t>kriterijai</w:t>
            </w:r>
            <w:proofErr w:type="spellEnd"/>
          </w:p>
        </w:tc>
        <w:tc>
          <w:tcPr>
            <w:tcW w:w="26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B291B90" w14:textId="77777777" w:rsidR="007514F3" w:rsidRPr="00066A51" w:rsidRDefault="007514F3" w:rsidP="002F34CF">
            <w:pPr>
              <w:jc w:val="center"/>
              <w:rPr>
                <w:lang w:val="en-GB" w:eastAsia="lt-LT"/>
              </w:rPr>
            </w:pPr>
            <w:proofErr w:type="spellStart"/>
            <w:r w:rsidRPr="00066A51">
              <w:rPr>
                <w:b/>
                <w:bCs/>
                <w:lang w:val="en-GB" w:eastAsia="lt-LT"/>
              </w:rPr>
              <w:t>Kriterijaus</w:t>
            </w:r>
            <w:proofErr w:type="spellEnd"/>
            <w:r w:rsidRPr="00066A51">
              <w:rPr>
                <w:b/>
                <w:bCs/>
                <w:lang w:val="en-GB" w:eastAsia="lt-LT"/>
              </w:rPr>
              <w:t xml:space="preserve"> </w:t>
            </w:r>
            <w:proofErr w:type="spellStart"/>
            <w:r w:rsidRPr="00066A51">
              <w:rPr>
                <w:b/>
                <w:bCs/>
                <w:lang w:val="en-GB" w:eastAsia="lt-LT"/>
              </w:rPr>
              <w:t>lyginamasis</w:t>
            </w:r>
            <w:proofErr w:type="spellEnd"/>
            <w:r w:rsidRPr="00066A51">
              <w:rPr>
                <w:b/>
                <w:bCs/>
                <w:lang w:val="en-GB" w:eastAsia="lt-LT"/>
              </w:rPr>
              <w:t xml:space="preserve"> </w:t>
            </w:r>
            <w:proofErr w:type="spellStart"/>
            <w:r w:rsidRPr="00066A51">
              <w:rPr>
                <w:b/>
                <w:bCs/>
                <w:lang w:val="en-GB" w:eastAsia="lt-LT"/>
              </w:rPr>
              <w:t>svoris</w:t>
            </w:r>
            <w:proofErr w:type="spellEnd"/>
            <w:r w:rsidRPr="00066A51">
              <w:rPr>
                <w:b/>
                <w:bCs/>
                <w:lang w:val="en-GB" w:eastAsia="lt-LT"/>
              </w:rPr>
              <w:t>/</w:t>
            </w:r>
            <w:proofErr w:type="spellStart"/>
            <w:r w:rsidRPr="00066A51">
              <w:rPr>
                <w:b/>
                <w:bCs/>
                <w:lang w:val="en-GB" w:eastAsia="lt-LT"/>
              </w:rPr>
              <w:t>balai</w:t>
            </w:r>
            <w:proofErr w:type="spellEnd"/>
          </w:p>
        </w:tc>
      </w:tr>
      <w:tr w:rsidR="007514F3" w:rsidRPr="00066A51" w14:paraId="6F40CA6E" w14:textId="77777777" w:rsidTr="002F34CF">
        <w:trPr>
          <w:trHeight w:val="507"/>
        </w:trPr>
        <w:tc>
          <w:tcPr>
            <w:tcW w:w="85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182F0D9" w14:textId="77777777" w:rsidR="007514F3" w:rsidRPr="00066A51" w:rsidRDefault="007514F3" w:rsidP="002F34CF">
            <w:pPr>
              <w:spacing w:after="200"/>
              <w:rPr>
                <w:lang w:val="en-GB" w:eastAsia="lt-LT"/>
              </w:rPr>
            </w:pPr>
            <w:r w:rsidRPr="00066A51">
              <w:rPr>
                <w:lang w:val="en-GB" w:eastAsia="lt-LT"/>
              </w:rPr>
              <w:t>1.</w:t>
            </w:r>
          </w:p>
        </w:tc>
        <w:tc>
          <w:tcPr>
            <w:tcW w:w="58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75E64DD" w14:textId="77777777" w:rsidR="007514F3" w:rsidRPr="00066A51" w:rsidRDefault="007514F3" w:rsidP="002F34CF">
            <w:pPr>
              <w:rPr>
                <w:lang w:val="en-GB" w:eastAsia="lt-LT"/>
              </w:rPr>
            </w:pPr>
            <w:r w:rsidRPr="00066A51">
              <w:rPr>
                <w:b/>
                <w:bCs/>
                <w:lang w:val="en-GB" w:eastAsia="lt-LT"/>
              </w:rPr>
              <w:t>Kaina</w:t>
            </w:r>
            <w:r w:rsidRPr="00066A51">
              <w:rPr>
                <w:b/>
                <w:bCs/>
                <w:i/>
                <w:iCs/>
                <w:lang w:val="en-GB" w:eastAsia="lt-LT"/>
              </w:rPr>
              <w:t>, </w:t>
            </w:r>
            <w:r w:rsidRPr="00066A51">
              <w:rPr>
                <w:b/>
                <w:bCs/>
                <w:lang w:val="en-GB" w:eastAsia="lt-LT"/>
              </w:rPr>
              <w:t>C</w:t>
            </w:r>
          </w:p>
        </w:tc>
        <w:tc>
          <w:tcPr>
            <w:tcW w:w="26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B503653" w14:textId="77777777" w:rsidR="007514F3" w:rsidRPr="00066A51" w:rsidRDefault="007514F3" w:rsidP="002F34CF">
            <w:pPr>
              <w:spacing w:after="200"/>
              <w:jc w:val="both"/>
              <w:rPr>
                <w:lang w:val="en-GB" w:eastAsia="lt-LT"/>
              </w:rPr>
            </w:pPr>
            <w:r w:rsidRPr="00066A51">
              <w:rPr>
                <w:lang w:val="en-GB" w:eastAsia="lt-LT"/>
              </w:rPr>
              <w:t>X=90</w:t>
            </w:r>
          </w:p>
        </w:tc>
      </w:tr>
      <w:tr w:rsidR="007514F3" w:rsidRPr="00066A51" w14:paraId="38110B7A" w14:textId="77777777" w:rsidTr="002F34CF">
        <w:trPr>
          <w:trHeight w:val="386"/>
        </w:trPr>
        <w:tc>
          <w:tcPr>
            <w:tcW w:w="9361" w:type="dxa"/>
            <w:gridSpan w:val="3"/>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3A2CFF7" w14:textId="77777777" w:rsidR="007514F3" w:rsidRPr="00066A51" w:rsidRDefault="007514F3" w:rsidP="002F34CF">
            <w:pPr>
              <w:jc w:val="center"/>
              <w:rPr>
                <w:lang w:val="en-GB" w:eastAsia="lt-LT"/>
              </w:rPr>
            </w:pPr>
            <w:proofErr w:type="spellStart"/>
            <w:r w:rsidRPr="00066A51">
              <w:rPr>
                <w:b/>
                <w:bCs/>
                <w:lang w:val="en-GB" w:eastAsia="lt-LT"/>
              </w:rPr>
              <w:t>Kokybiniai</w:t>
            </w:r>
            <w:proofErr w:type="spellEnd"/>
            <w:r w:rsidRPr="00066A51">
              <w:rPr>
                <w:b/>
                <w:bCs/>
                <w:lang w:val="en-GB" w:eastAsia="lt-LT"/>
              </w:rPr>
              <w:t xml:space="preserve"> </w:t>
            </w:r>
            <w:proofErr w:type="spellStart"/>
            <w:r w:rsidRPr="00066A51">
              <w:rPr>
                <w:b/>
                <w:bCs/>
                <w:lang w:val="en-GB" w:eastAsia="lt-LT"/>
              </w:rPr>
              <w:t>kriterijai</w:t>
            </w:r>
            <w:proofErr w:type="spellEnd"/>
          </w:p>
        </w:tc>
      </w:tr>
      <w:tr w:rsidR="007514F3" w:rsidRPr="00066A51" w14:paraId="0C746A45" w14:textId="77777777" w:rsidTr="002F34CF">
        <w:trPr>
          <w:trHeight w:val="761"/>
        </w:trPr>
        <w:tc>
          <w:tcPr>
            <w:tcW w:w="85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0F20B82" w14:textId="77777777" w:rsidR="007514F3" w:rsidRPr="00066A51" w:rsidRDefault="007514F3" w:rsidP="002F34CF">
            <w:pPr>
              <w:spacing w:after="200"/>
              <w:rPr>
                <w:lang w:val="en-GB" w:eastAsia="lt-LT"/>
              </w:rPr>
            </w:pPr>
            <w:r w:rsidRPr="00066A51">
              <w:rPr>
                <w:lang w:val="en-GB" w:eastAsia="lt-LT"/>
              </w:rPr>
              <w:t>2.</w:t>
            </w:r>
          </w:p>
        </w:tc>
        <w:tc>
          <w:tcPr>
            <w:tcW w:w="58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0B038F1" w14:textId="77777777" w:rsidR="007514F3" w:rsidRPr="00066A51" w:rsidRDefault="007514F3" w:rsidP="002F34CF">
            <w:pPr>
              <w:jc w:val="both"/>
              <w:rPr>
                <w:lang w:val="en-GB" w:eastAsia="lt-LT"/>
              </w:rPr>
            </w:pPr>
            <w:proofErr w:type="spellStart"/>
            <w:r w:rsidRPr="00066A51">
              <w:rPr>
                <w:b/>
                <w:bCs/>
                <w:lang w:val="en-GB" w:eastAsia="lt-LT"/>
              </w:rPr>
              <w:t>Garantinių</w:t>
            </w:r>
            <w:proofErr w:type="spellEnd"/>
            <w:r w:rsidRPr="00066A51">
              <w:rPr>
                <w:b/>
                <w:bCs/>
                <w:lang w:val="en-GB" w:eastAsia="lt-LT"/>
              </w:rPr>
              <w:t xml:space="preserve"> </w:t>
            </w:r>
            <w:proofErr w:type="spellStart"/>
            <w:r w:rsidRPr="00066A51">
              <w:rPr>
                <w:b/>
                <w:bCs/>
                <w:lang w:val="en-GB" w:eastAsia="lt-LT"/>
              </w:rPr>
              <w:t>įsipareigojimų</w:t>
            </w:r>
            <w:proofErr w:type="spellEnd"/>
            <w:r w:rsidRPr="00066A51">
              <w:rPr>
                <w:b/>
                <w:bCs/>
                <w:lang w:val="en-GB" w:eastAsia="lt-LT"/>
              </w:rPr>
              <w:t xml:space="preserve"> </w:t>
            </w:r>
            <w:proofErr w:type="spellStart"/>
            <w:r w:rsidRPr="00066A51">
              <w:rPr>
                <w:b/>
                <w:bCs/>
                <w:lang w:val="en-GB" w:eastAsia="lt-LT"/>
              </w:rPr>
              <w:t>užtikrinimas</w:t>
            </w:r>
            <w:proofErr w:type="spellEnd"/>
            <w:r w:rsidRPr="00066A51">
              <w:rPr>
                <w:b/>
                <w:bCs/>
                <w:lang w:val="en-GB" w:eastAsia="lt-LT"/>
              </w:rPr>
              <w:t>, T</w:t>
            </w:r>
          </w:p>
        </w:tc>
        <w:tc>
          <w:tcPr>
            <w:tcW w:w="26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38550AA" w14:textId="77777777" w:rsidR="007514F3" w:rsidRPr="00066A51" w:rsidRDefault="007514F3" w:rsidP="002F34CF">
            <w:pPr>
              <w:spacing w:after="200"/>
              <w:jc w:val="both"/>
              <w:rPr>
                <w:lang w:val="en-GB" w:eastAsia="lt-LT"/>
              </w:rPr>
            </w:pPr>
            <w:r w:rsidRPr="00066A51">
              <w:rPr>
                <w:lang w:val="en-GB" w:eastAsia="lt-LT"/>
              </w:rPr>
              <w:t>Y=10</w:t>
            </w:r>
          </w:p>
        </w:tc>
      </w:tr>
    </w:tbl>
    <w:p w14:paraId="691D8ABE" w14:textId="77777777" w:rsidR="007514F3" w:rsidRDefault="007514F3" w:rsidP="00F62085">
      <w:pPr>
        <w:jc w:val="both"/>
        <w:rPr>
          <w:b/>
          <w:sz w:val="22"/>
          <w:szCs w:val="22"/>
          <w:lang w:val="en-GB"/>
        </w:rPr>
      </w:pPr>
      <w:r>
        <w:rPr>
          <w:b/>
          <w:sz w:val="22"/>
          <w:szCs w:val="22"/>
          <w:lang w:val="en-GB"/>
        </w:rPr>
        <w:t xml:space="preserve"> </w:t>
      </w:r>
    </w:p>
    <w:p w14:paraId="2D608546" w14:textId="77777777" w:rsidR="007514F3" w:rsidRPr="00066A51" w:rsidRDefault="007514F3" w:rsidP="007514F3">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jc w:val="both"/>
        <w:rPr>
          <w:bCs/>
          <w:i/>
          <w:sz w:val="22"/>
          <w:szCs w:val="22"/>
          <w:lang w:val="lt-LT"/>
        </w:rPr>
      </w:pPr>
      <w:r w:rsidRPr="00066A51">
        <w:rPr>
          <w:bCs/>
          <w:i/>
          <w:sz w:val="22"/>
          <w:szCs w:val="22"/>
          <w:lang w:val="lt-LT"/>
        </w:rPr>
        <w:t>Ekonominis naudingumas (S) apskaičiuojamas sudedant tiekėjo pasiūlymo kainos (C) ir kitų kriterijų (T) balus:</w:t>
      </w:r>
    </w:p>
    <w:p w14:paraId="6AE597A2" w14:textId="77777777" w:rsidR="007514F3" w:rsidRPr="00066A51" w:rsidRDefault="007514F3" w:rsidP="007514F3">
      <w:pPr>
        <w:jc w:val="both"/>
        <w:rPr>
          <w:bCs/>
          <w:sz w:val="22"/>
          <w:szCs w:val="22"/>
          <w:lang w:val="lt-LT"/>
        </w:rPr>
      </w:pPr>
      <w:r w:rsidRPr="00066A51">
        <w:rPr>
          <w:bCs/>
          <w:sz w:val="22"/>
          <w:szCs w:val="22"/>
          <w:lang w:val="lt-LT"/>
        </w:rPr>
        <w:t>S = C+T</w:t>
      </w:r>
    </w:p>
    <w:p w14:paraId="04F70D74" w14:textId="77777777" w:rsidR="007514F3" w:rsidRPr="00066A51" w:rsidRDefault="007514F3" w:rsidP="007514F3">
      <w:pPr>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jc w:val="both"/>
        <w:rPr>
          <w:bCs/>
          <w:i/>
          <w:sz w:val="22"/>
          <w:szCs w:val="22"/>
          <w:lang w:val="lt-LT"/>
        </w:rPr>
      </w:pPr>
      <w:r w:rsidRPr="00066A51">
        <w:rPr>
          <w:bCs/>
          <w:i/>
          <w:sz w:val="22"/>
          <w:szCs w:val="22"/>
          <w:lang w:val="lt-LT"/>
        </w:rPr>
        <w:t xml:space="preserve"> Pasiūlymo kainos (C) balai apskaičiuojami pagal formulę:</w:t>
      </w:r>
    </w:p>
    <w:p w14:paraId="14CBC853" w14:textId="77777777" w:rsidR="007514F3" w:rsidRPr="00066A51" w:rsidRDefault="007514F3" w:rsidP="007514F3">
      <w:pPr>
        <w:jc w:val="both"/>
        <w:rPr>
          <w:bCs/>
          <w:sz w:val="22"/>
          <w:szCs w:val="22"/>
          <w:lang w:val="lt-LT"/>
        </w:rPr>
      </w:pPr>
      <w:r w:rsidRPr="00066A51">
        <w:rPr>
          <w:bCs/>
          <w:sz w:val="22"/>
          <w:szCs w:val="22"/>
          <w:lang w:val="lt-LT"/>
        </w:rPr>
        <w:t>C = (1 - (X/</w:t>
      </w:r>
      <w:r>
        <w:rPr>
          <w:bCs/>
          <w:sz w:val="22"/>
          <w:szCs w:val="22"/>
          <w:lang w:val="lt-LT"/>
        </w:rPr>
        <w:t>25000</w:t>
      </w:r>
      <w:r w:rsidRPr="00066A51">
        <w:rPr>
          <w:bCs/>
          <w:sz w:val="22"/>
          <w:szCs w:val="22"/>
          <w:lang w:val="lt-LT"/>
        </w:rPr>
        <w:t>)) * kriterijaus lyginamasis svoris,</w:t>
      </w:r>
    </w:p>
    <w:p w14:paraId="68D0DFEE" w14:textId="34359D32" w:rsidR="007514F3" w:rsidRPr="00066A51" w:rsidRDefault="007514F3" w:rsidP="007514F3">
      <w:pPr>
        <w:jc w:val="both"/>
        <w:rPr>
          <w:bCs/>
          <w:sz w:val="22"/>
          <w:szCs w:val="22"/>
          <w:lang w:val="lt-LT"/>
        </w:rPr>
      </w:pPr>
      <w:r w:rsidRPr="00066A51">
        <w:rPr>
          <w:bCs/>
          <w:sz w:val="22"/>
          <w:szCs w:val="22"/>
          <w:lang w:val="lt-LT"/>
        </w:rPr>
        <w:t xml:space="preserve">kur X yra tiekėjo pasiūlyta </w:t>
      </w:r>
      <w:r w:rsidR="00F62085">
        <w:rPr>
          <w:bCs/>
          <w:sz w:val="22"/>
          <w:szCs w:val="22"/>
          <w:lang w:val="lt-LT"/>
        </w:rPr>
        <w:t>įrangos</w:t>
      </w:r>
      <w:r w:rsidRPr="00066A51">
        <w:rPr>
          <w:bCs/>
          <w:sz w:val="22"/>
          <w:szCs w:val="22"/>
          <w:lang w:val="lt-LT"/>
        </w:rPr>
        <w:t xml:space="preserve"> kaina (su PVM).</w:t>
      </w:r>
    </w:p>
    <w:p w14:paraId="302BAE1D" w14:textId="77777777" w:rsidR="007514F3" w:rsidRPr="00066A51" w:rsidRDefault="007514F3" w:rsidP="007514F3">
      <w:pPr>
        <w:jc w:val="both"/>
        <w:rPr>
          <w:bCs/>
          <w:sz w:val="22"/>
          <w:szCs w:val="22"/>
          <w:lang w:val="lt-LT"/>
        </w:rPr>
      </w:pPr>
      <w:r w:rsidRPr="00066A51">
        <w:rPr>
          <w:bCs/>
          <w:sz w:val="22"/>
          <w:szCs w:val="22"/>
          <w:lang w:val="lt-LT"/>
        </w:rPr>
        <w:t>Paaiškinimas: pagal aukščiau nurodytą formulę didžiausią leistiną kainą nurodęs tiekėjas gauna 0 balų, o maksimalų balą (teoriškai) gautų tiekėjas, nurodęs kainą, lygią 0. Visi kiti balai už kainas nuo 0 iki maksimalios leistinos kainos pasiskirsto proporcingai.</w:t>
      </w:r>
    </w:p>
    <w:p w14:paraId="16C363A8" w14:textId="77777777" w:rsidR="007514F3" w:rsidRPr="00066A51" w:rsidRDefault="007514F3" w:rsidP="007514F3">
      <w:pPr>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jc w:val="both"/>
        <w:rPr>
          <w:bCs/>
          <w:i/>
          <w:sz w:val="22"/>
          <w:szCs w:val="22"/>
          <w:lang w:val="lt-LT"/>
        </w:rPr>
      </w:pPr>
      <w:r w:rsidRPr="00066A51">
        <w:rPr>
          <w:bCs/>
          <w:i/>
          <w:sz w:val="22"/>
          <w:szCs w:val="22"/>
          <w:lang w:val="lt-LT"/>
        </w:rPr>
        <w:t xml:space="preserve"> Kriterijų (T) balai apskaičiuojami:</w:t>
      </w:r>
    </w:p>
    <w:p w14:paraId="60D2E4B1" w14:textId="77777777" w:rsidR="007514F3" w:rsidRPr="00066A51" w:rsidRDefault="007514F3" w:rsidP="007514F3">
      <w:pPr>
        <w:jc w:val="both"/>
        <w:rPr>
          <w:bCs/>
          <w:sz w:val="22"/>
          <w:szCs w:val="22"/>
          <w:lang w:val="lt-LT"/>
        </w:rPr>
      </w:pPr>
      <w:r w:rsidRPr="00066A51">
        <w:rPr>
          <w:bCs/>
          <w:sz w:val="22"/>
          <w:szCs w:val="22"/>
          <w:lang w:val="lt-LT"/>
        </w:rPr>
        <w:t xml:space="preserve">T = </w:t>
      </w:r>
      <w:proofErr w:type="spellStart"/>
      <w:r w:rsidRPr="00066A51">
        <w:rPr>
          <w:bCs/>
          <w:sz w:val="22"/>
          <w:szCs w:val="22"/>
          <w:lang w:val="lt-LT"/>
        </w:rPr>
        <w:t>T</w:t>
      </w:r>
      <w:r w:rsidRPr="00066A51">
        <w:rPr>
          <w:bCs/>
          <w:sz w:val="22"/>
          <w:szCs w:val="22"/>
          <w:vertAlign w:val="subscript"/>
          <w:lang w:val="lt-LT"/>
        </w:rPr>
        <w:t>i</w:t>
      </w:r>
      <w:proofErr w:type="spellEnd"/>
    </w:p>
    <w:p w14:paraId="159C5124" w14:textId="77777777" w:rsidR="007514F3" w:rsidRPr="00066A51" w:rsidRDefault="007514F3" w:rsidP="007514F3">
      <w:pPr>
        <w:jc w:val="both"/>
        <w:rPr>
          <w:bCs/>
          <w:sz w:val="22"/>
          <w:szCs w:val="22"/>
          <w:lang w:val="lt-LT"/>
        </w:rPr>
      </w:pPr>
      <w:r w:rsidRPr="00066A51">
        <w:rPr>
          <w:bCs/>
          <w:sz w:val="22"/>
          <w:szCs w:val="22"/>
          <w:lang w:val="lt-LT"/>
        </w:rPr>
        <w:t xml:space="preserve"> Kriterijui „Garantinių įsipareigojimų užtikrinimas (T) skiriami balai, atitinkamai pagal tai, kokią garantinių įsipareigojimų užtikrinimo pratęsimo galimybę siūlo tiekėjas:</w:t>
      </w:r>
    </w:p>
    <w:p w14:paraId="28E188B4" w14:textId="77777777" w:rsidR="007514F3" w:rsidRPr="00066A51" w:rsidRDefault="007514F3" w:rsidP="007514F3">
      <w:pPr>
        <w:jc w:val="both"/>
        <w:rPr>
          <w:bCs/>
          <w:sz w:val="22"/>
          <w:szCs w:val="22"/>
          <w:lang w:val="lt-LT"/>
        </w:rPr>
      </w:pPr>
      <w:r w:rsidRPr="00066A51">
        <w:rPr>
          <w:bCs/>
          <w:sz w:val="22"/>
          <w:szCs w:val="22"/>
          <w:lang w:val="lt-LT"/>
        </w:rPr>
        <w:t>0 balų. Nepateikta garantinių įsipareigojimų užtikrinimo pratęsimo galimybė po 24 (dvidešimt keturių) privalomų mėn.</w:t>
      </w:r>
    </w:p>
    <w:p w14:paraId="6F4624D3" w14:textId="77777777" w:rsidR="007514F3" w:rsidRPr="00066A51" w:rsidRDefault="007514F3" w:rsidP="007514F3">
      <w:pPr>
        <w:jc w:val="both"/>
        <w:rPr>
          <w:bCs/>
          <w:sz w:val="22"/>
          <w:szCs w:val="22"/>
          <w:lang w:val="lt-LT"/>
        </w:rPr>
      </w:pPr>
      <w:r w:rsidRPr="00066A51">
        <w:rPr>
          <w:bCs/>
          <w:sz w:val="22"/>
          <w:szCs w:val="22"/>
          <w:lang w:val="lt-LT"/>
        </w:rPr>
        <w:t>2,5 balo. Pateikta 6 mėnesių garantinių įsipareigojimų užtikrinimo pratęsimas po 24 (dvidešimt keturių) privalomų mėn.</w:t>
      </w:r>
    </w:p>
    <w:p w14:paraId="70FF9EC5" w14:textId="77777777" w:rsidR="007514F3" w:rsidRPr="00066A51" w:rsidRDefault="007514F3" w:rsidP="007514F3">
      <w:pPr>
        <w:jc w:val="both"/>
        <w:rPr>
          <w:bCs/>
          <w:sz w:val="22"/>
          <w:szCs w:val="22"/>
          <w:lang w:val="lt-LT"/>
        </w:rPr>
      </w:pPr>
      <w:r w:rsidRPr="00066A51">
        <w:rPr>
          <w:bCs/>
          <w:sz w:val="22"/>
          <w:szCs w:val="22"/>
          <w:lang w:val="lt-LT"/>
        </w:rPr>
        <w:t>5 balai. Pateikta 12 mėnesių garantinių įsipareigojimų užtikrinimo pratęsimas po 24 (dvidešimt keturių) privalomų mėn.</w:t>
      </w:r>
    </w:p>
    <w:p w14:paraId="197AEFF8" w14:textId="77777777" w:rsidR="007514F3" w:rsidRPr="00066A51" w:rsidRDefault="007514F3" w:rsidP="007514F3">
      <w:pPr>
        <w:jc w:val="both"/>
        <w:rPr>
          <w:bCs/>
          <w:sz w:val="22"/>
          <w:szCs w:val="22"/>
          <w:lang w:val="lt-LT"/>
        </w:rPr>
      </w:pPr>
      <w:r w:rsidRPr="00066A51">
        <w:rPr>
          <w:bCs/>
          <w:sz w:val="22"/>
          <w:szCs w:val="22"/>
          <w:lang w:val="lt-LT"/>
        </w:rPr>
        <w:t>7,5 balai. Pateikta 18 mėnesių garantinių įsipareigojimų užtikrinimo pratęsimas po 24 (dvidešimt keturių) privalomų mėn.</w:t>
      </w:r>
    </w:p>
    <w:p w14:paraId="1C54AF13" w14:textId="77777777" w:rsidR="007514F3" w:rsidRPr="00066A51" w:rsidRDefault="007514F3" w:rsidP="007514F3">
      <w:pPr>
        <w:jc w:val="both"/>
        <w:rPr>
          <w:bCs/>
          <w:sz w:val="22"/>
          <w:szCs w:val="22"/>
          <w:lang w:val="lt-LT"/>
        </w:rPr>
      </w:pPr>
      <w:r w:rsidRPr="00066A51">
        <w:rPr>
          <w:bCs/>
          <w:sz w:val="22"/>
          <w:szCs w:val="22"/>
          <w:lang w:val="lt-LT"/>
        </w:rPr>
        <w:t>10 balų. Pateikta 24 mėnesių garantinių įsipareigojimų užtikrinimo pratęsimas po 24 (dvidešimt keturių) privalomų mėn.</w:t>
      </w:r>
    </w:p>
    <w:p w14:paraId="77CD254B" w14:textId="77777777" w:rsidR="007514F3" w:rsidRPr="00066A51" w:rsidRDefault="007514F3" w:rsidP="007514F3">
      <w:pPr>
        <w:jc w:val="both"/>
        <w:rPr>
          <w:bCs/>
          <w:sz w:val="22"/>
          <w:szCs w:val="22"/>
          <w:lang w:val="lt-LT"/>
        </w:rPr>
      </w:pPr>
      <w:r w:rsidRPr="00066A51">
        <w:rPr>
          <w:bCs/>
          <w:sz w:val="22"/>
          <w:szCs w:val="22"/>
          <w:lang w:val="lt-LT"/>
        </w:rPr>
        <w:t>Paaiškiname, kad jei siūlomas garantinių įsipareigojimų užtikrinimo pratęsimo termino tarpinis variantas negu skiriami balai, pavyzdžiui 10 mėnesių, atitinkamai bus skiriamas mažesnis vertinimo balas, tai yra 2,5 balo, jei bus siūloma 22 mėnesiai, bus skiriama 7,5 balo.</w:t>
      </w:r>
    </w:p>
    <w:p w14:paraId="1D40111A" w14:textId="77777777" w:rsidR="007514F3" w:rsidRPr="00526640" w:rsidRDefault="007514F3" w:rsidP="00526640">
      <w:pPr>
        <w:ind w:firstLine="720"/>
        <w:jc w:val="center"/>
        <w:rPr>
          <w:rFonts w:eastAsiaTheme="minorHAnsi"/>
          <w:b/>
          <w:sz w:val="20"/>
          <w:szCs w:val="20"/>
          <w:lang w:val="lt-LT"/>
        </w:rPr>
      </w:pPr>
    </w:p>
    <w:sectPr w:rsidR="007514F3" w:rsidRPr="00526640" w:rsidSect="00DD6139">
      <w:headerReference w:type="even" r:id="rId10"/>
      <w:headerReference w:type="default" r:id="rId11"/>
      <w:footerReference w:type="even" r:id="rId12"/>
      <w:footerReference w:type="default" r:id="rId13"/>
      <w:headerReference w:type="first" r:id="rId14"/>
      <w:footerReference w:type="first" r:id="rId15"/>
      <w:pgSz w:w="11900" w:h="16840" w:code="9"/>
      <w:pgMar w:top="567" w:right="567" w:bottom="567" w:left="1304" w:header="720" w:footer="72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832C1" w14:textId="77777777" w:rsidR="00BD033D" w:rsidRDefault="00BD033D">
      <w:r>
        <w:separator/>
      </w:r>
    </w:p>
  </w:endnote>
  <w:endnote w:type="continuationSeparator" w:id="0">
    <w:p w14:paraId="51389DDD" w14:textId="77777777" w:rsidR="00BD033D" w:rsidRDefault="00BD0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Neue UltraLight">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variable"/>
  </w:font>
  <w:font w:name="Helvetica Neue Light">
    <w:altName w:val="Times New Roman"/>
    <w:charset w:val="00"/>
    <w:family w:val="roman"/>
    <w:pitch w:val="default"/>
  </w:font>
  <w:font w:name="Brandon Grotesque Regular">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Optima">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iberation Serif">
    <w:charset w:val="BA"/>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8A7A5" w14:textId="77777777" w:rsidR="00D776EE" w:rsidRDefault="00D776E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88D7B" w14:textId="77777777" w:rsidR="00D776EE" w:rsidRDefault="00D776EE" w:rsidP="003D7FA0">
    <w:pPr>
      <w:pStyle w:val="HeaderFooter"/>
      <w:tabs>
        <w:tab w:val="clear" w:pos="9020"/>
        <w:tab w:val="center" w:pos="4750"/>
        <w:tab w:val="right" w:pos="9500"/>
      </w:tabs>
      <w:jc w:val="right"/>
      <w:rPr>
        <w:rFonts w:hint="eastAsia"/>
      </w:rPr>
    </w:pPr>
    <w:r>
      <w:rPr>
        <w:rFonts w:ascii="Times New Roman" w:eastAsia="Times New Roman" w:hAnsi="Times New Roman" w:cs="Times New Roman"/>
      </w:rPr>
      <w:tab/>
    </w:r>
    <w:r>
      <w:rPr>
        <w:rFonts w:ascii="Times New Roman" w:eastAsia="Times New Roman" w:hAnsi="Times New Roman" w:cs="Times New Roman"/>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51DFF" w14:textId="77777777" w:rsidR="00D776EE" w:rsidRDefault="00D776E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6B677" w14:textId="77777777" w:rsidR="00BD033D" w:rsidRDefault="00BD033D">
      <w:r>
        <w:separator/>
      </w:r>
    </w:p>
  </w:footnote>
  <w:footnote w:type="continuationSeparator" w:id="0">
    <w:p w14:paraId="45DC79D5" w14:textId="77777777" w:rsidR="00BD033D" w:rsidRDefault="00BD0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40C1E" w14:textId="77777777" w:rsidR="00D776EE" w:rsidRDefault="00D776E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18467" w14:textId="77777777" w:rsidR="00D776EE" w:rsidRPr="00943C49" w:rsidRDefault="00D776EE" w:rsidP="00943C49">
    <w:pPr>
      <w:pStyle w:val="Antrats"/>
      <w:rPr>
        <w:sz w:val="6"/>
        <w:szCs w:val="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59A0C" w14:textId="77777777" w:rsidR="00D776EE" w:rsidRDefault="00D776E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2C88270"/>
    <w:name w:val="Outline"/>
    <w:lvl w:ilvl="0">
      <w:start w:val="1"/>
      <w:numFmt w:val="bullet"/>
      <w:lvlText w:val=""/>
      <w:lvlJc w:val="left"/>
      <w:pPr>
        <w:tabs>
          <w:tab w:val="num" w:pos="0"/>
        </w:tabs>
      </w:pPr>
      <w:rPr>
        <w:rFonts w:ascii="Symbol" w:hAnsi="Symbol" w:hint="default"/>
      </w:rPr>
    </w:lvl>
    <w:lvl w:ilvl="1">
      <w:start w:val="1"/>
      <w:numFmt w:val="decimal"/>
      <w:lvlText w:val="%1.%2."/>
      <w:lvlJc w:val="left"/>
      <w:pPr>
        <w:tabs>
          <w:tab w:val="num" w:pos="0"/>
        </w:tabs>
      </w:pPr>
      <w:rPr>
        <w:i w:val="0"/>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15:restartNumberingAfterBreak="0">
    <w:nsid w:val="00000004"/>
    <w:multiLevelType w:val="singleLevel"/>
    <w:tmpl w:val="00000004"/>
    <w:name w:val="WW8Num13"/>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5"/>
    <w:multiLevelType w:val="singleLevel"/>
    <w:tmpl w:val="00000005"/>
    <w:name w:val="WW8Num5"/>
    <w:lvl w:ilvl="0">
      <w:start w:val="1"/>
      <w:numFmt w:val="lowerLetter"/>
      <w:lvlText w:val="%1."/>
      <w:lvlJc w:val="left"/>
      <w:pPr>
        <w:tabs>
          <w:tab w:val="num" w:pos="0"/>
        </w:tabs>
        <w:ind w:left="720" w:hanging="360"/>
      </w:pPr>
    </w:lvl>
  </w:abstractNum>
  <w:abstractNum w:abstractNumId="3" w15:restartNumberingAfterBreak="0">
    <w:nsid w:val="00000006"/>
    <w:multiLevelType w:val="singleLevel"/>
    <w:tmpl w:val="00000006"/>
    <w:name w:val="WW8Num22"/>
    <w:lvl w:ilvl="0">
      <w:start w:val="1"/>
      <w:numFmt w:val="bullet"/>
      <w:lvlText w:val=""/>
      <w:lvlJc w:val="left"/>
      <w:pPr>
        <w:tabs>
          <w:tab w:val="num" w:pos="1440"/>
        </w:tabs>
        <w:ind w:left="1440" w:hanging="360"/>
      </w:pPr>
      <w:rPr>
        <w:rFonts w:ascii="Symbol" w:hAnsi="Symbol" w:cs="Symbol" w:hint="default"/>
        <w:color w:val="000000"/>
        <w:sz w:val="20"/>
        <w:szCs w:val="20"/>
      </w:rPr>
    </w:lvl>
  </w:abstractNum>
  <w:abstractNum w:abstractNumId="4" w15:restartNumberingAfterBreak="0">
    <w:nsid w:val="00000007"/>
    <w:multiLevelType w:val="singleLevel"/>
    <w:tmpl w:val="00000007"/>
    <w:name w:val="WW8Num7"/>
    <w:lvl w:ilvl="0">
      <w:start w:val="1"/>
      <w:numFmt w:val="bullet"/>
      <w:lvlText w:val=""/>
      <w:lvlJc w:val="left"/>
      <w:pPr>
        <w:tabs>
          <w:tab w:val="num" w:pos="2160"/>
        </w:tabs>
        <w:ind w:left="2160" w:hanging="360"/>
      </w:pPr>
      <w:rPr>
        <w:rFonts w:ascii="Symbol" w:hAnsi="Symbol"/>
        <w:color w:val="000000"/>
      </w:rPr>
    </w:lvl>
  </w:abstractNum>
  <w:abstractNum w:abstractNumId="5" w15:restartNumberingAfterBreak="0">
    <w:nsid w:val="00000009"/>
    <w:multiLevelType w:val="singleLevel"/>
    <w:tmpl w:val="00000009"/>
    <w:name w:val="WW8Num9"/>
    <w:lvl w:ilvl="0">
      <w:start w:val="1"/>
      <w:numFmt w:val="bullet"/>
      <w:lvlText w:val=""/>
      <w:lvlJc w:val="left"/>
      <w:pPr>
        <w:tabs>
          <w:tab w:val="num" w:pos="1260"/>
        </w:tabs>
        <w:ind w:left="1260" w:hanging="360"/>
      </w:pPr>
      <w:rPr>
        <w:rFonts w:ascii="Symbol" w:hAnsi="Symbol"/>
        <w:color w:val="000000"/>
      </w:rPr>
    </w:lvl>
  </w:abstractNum>
  <w:abstractNum w:abstractNumId="6" w15:restartNumberingAfterBreak="0">
    <w:nsid w:val="0000000A"/>
    <w:multiLevelType w:val="singleLevel"/>
    <w:tmpl w:val="0000000A"/>
    <w:name w:val="WW8Num10"/>
    <w:lvl w:ilvl="0">
      <w:start w:val="1"/>
      <w:numFmt w:val="bullet"/>
      <w:lvlText w:val=""/>
      <w:lvlJc w:val="left"/>
      <w:pPr>
        <w:tabs>
          <w:tab w:val="num" w:pos="2160"/>
        </w:tabs>
        <w:ind w:left="2160" w:hanging="360"/>
      </w:pPr>
      <w:rPr>
        <w:rFonts w:ascii="Symbol" w:hAnsi="Symbol"/>
        <w:color w:val="000000"/>
      </w:rPr>
    </w:lvl>
  </w:abstractNum>
  <w:abstractNum w:abstractNumId="7" w15:restartNumberingAfterBreak="0">
    <w:nsid w:val="0000000B"/>
    <w:multiLevelType w:val="singleLevel"/>
    <w:tmpl w:val="0000000B"/>
    <w:name w:val="WW8Num11"/>
    <w:lvl w:ilvl="0">
      <w:start w:val="1"/>
      <w:numFmt w:val="bullet"/>
      <w:lvlText w:val=""/>
      <w:lvlJc w:val="left"/>
      <w:pPr>
        <w:tabs>
          <w:tab w:val="num" w:pos="2160"/>
        </w:tabs>
        <w:ind w:left="2160" w:hanging="360"/>
      </w:pPr>
      <w:rPr>
        <w:rFonts w:ascii="Symbol" w:hAnsi="Symbol"/>
        <w:color w:val="000000"/>
      </w:rPr>
    </w:lvl>
  </w:abstractNum>
  <w:abstractNum w:abstractNumId="8" w15:restartNumberingAfterBreak="0">
    <w:nsid w:val="0000000C"/>
    <w:multiLevelType w:val="singleLevel"/>
    <w:tmpl w:val="0000000C"/>
    <w:name w:val="WW8Num12"/>
    <w:lvl w:ilvl="0">
      <w:start w:val="1"/>
      <w:numFmt w:val="bullet"/>
      <w:lvlText w:val=""/>
      <w:lvlJc w:val="left"/>
      <w:pPr>
        <w:tabs>
          <w:tab w:val="num" w:pos="2160"/>
        </w:tabs>
        <w:ind w:left="2160" w:hanging="360"/>
      </w:pPr>
      <w:rPr>
        <w:rFonts w:ascii="Symbol" w:hAnsi="Symbol"/>
        <w:color w:val="000000"/>
      </w:rPr>
    </w:lvl>
  </w:abstractNum>
  <w:abstractNum w:abstractNumId="9"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0B2D70C9"/>
    <w:multiLevelType w:val="multilevel"/>
    <w:tmpl w:val="63005DD8"/>
    <w:styleLink w:val="WW8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0B921AC6"/>
    <w:multiLevelType w:val="multilevel"/>
    <w:tmpl w:val="A73ADE3C"/>
    <w:styleLink w:val="WW8Num28"/>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12" w15:restartNumberingAfterBreak="0">
    <w:nsid w:val="0D11649F"/>
    <w:multiLevelType w:val="multilevel"/>
    <w:tmpl w:val="E3388F12"/>
    <w:styleLink w:val="WW8Num15"/>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0DD01578"/>
    <w:multiLevelType w:val="multilevel"/>
    <w:tmpl w:val="9F66A4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3"/>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6" w15:restartNumberingAfterBreak="0">
    <w:nsid w:val="1B316CE7"/>
    <w:multiLevelType w:val="multilevel"/>
    <w:tmpl w:val="304C2D0E"/>
    <w:styleLink w:val="WWNum1"/>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7"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 w15:restartNumberingAfterBreak="0">
    <w:nsid w:val="1F38701E"/>
    <w:multiLevelType w:val="multilevel"/>
    <w:tmpl w:val="F482DE98"/>
    <w:styleLink w:val="WW8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21B55A9E"/>
    <w:multiLevelType w:val="multilevel"/>
    <w:tmpl w:val="318E9B78"/>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0" w15:restartNumberingAfterBreak="0">
    <w:nsid w:val="23C73A8A"/>
    <w:multiLevelType w:val="multilevel"/>
    <w:tmpl w:val="1A20B7DE"/>
    <w:styleLink w:val="WW8Num23"/>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21" w15:restartNumberingAfterBreak="0">
    <w:nsid w:val="253F2B27"/>
    <w:multiLevelType w:val="hybridMultilevel"/>
    <w:tmpl w:val="5FC6CD5C"/>
    <w:lvl w:ilvl="0" w:tplc="FF7275A0">
      <w:start w:val="1"/>
      <w:numFmt w:val="decimal"/>
      <w:lvlText w:val="%1."/>
      <w:lvlJc w:val="left"/>
      <w:pPr>
        <w:ind w:left="502" w:hanging="360"/>
      </w:pPr>
      <w:rPr>
        <w:rFonts w:ascii="Times New Roman" w:eastAsia="Calibri" w:hAnsi="Times New Roman" w:cs="Times New Roman"/>
      </w:r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start w:val="1"/>
      <w:numFmt w:val="decimal"/>
      <w:lvlText w:val="%4."/>
      <w:lvlJc w:val="left"/>
      <w:pPr>
        <w:ind w:left="2662" w:hanging="360"/>
      </w:pPr>
    </w:lvl>
    <w:lvl w:ilvl="4" w:tplc="04270019">
      <w:start w:val="1"/>
      <w:numFmt w:val="lowerLetter"/>
      <w:lvlText w:val="%5."/>
      <w:lvlJc w:val="left"/>
      <w:pPr>
        <w:ind w:left="3382" w:hanging="360"/>
      </w:pPr>
    </w:lvl>
    <w:lvl w:ilvl="5" w:tplc="0427001B">
      <w:start w:val="1"/>
      <w:numFmt w:val="lowerRoman"/>
      <w:lvlText w:val="%6."/>
      <w:lvlJc w:val="right"/>
      <w:pPr>
        <w:ind w:left="4102" w:hanging="180"/>
      </w:pPr>
    </w:lvl>
    <w:lvl w:ilvl="6" w:tplc="0427000F">
      <w:start w:val="1"/>
      <w:numFmt w:val="decimal"/>
      <w:lvlText w:val="%7."/>
      <w:lvlJc w:val="left"/>
      <w:pPr>
        <w:ind w:left="4822" w:hanging="360"/>
      </w:pPr>
    </w:lvl>
    <w:lvl w:ilvl="7" w:tplc="04270019">
      <w:start w:val="1"/>
      <w:numFmt w:val="lowerLetter"/>
      <w:lvlText w:val="%8."/>
      <w:lvlJc w:val="left"/>
      <w:pPr>
        <w:ind w:left="5542" w:hanging="360"/>
      </w:pPr>
    </w:lvl>
    <w:lvl w:ilvl="8" w:tplc="0427001B">
      <w:start w:val="1"/>
      <w:numFmt w:val="lowerRoman"/>
      <w:lvlText w:val="%9."/>
      <w:lvlJc w:val="right"/>
      <w:pPr>
        <w:ind w:left="6262" w:hanging="180"/>
      </w:pPr>
    </w:lvl>
  </w:abstractNum>
  <w:abstractNum w:abstractNumId="22"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3" w15:restartNumberingAfterBreak="0">
    <w:nsid w:val="30597DED"/>
    <w:multiLevelType w:val="hybridMultilevel"/>
    <w:tmpl w:val="D576B3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4E449DA"/>
    <w:multiLevelType w:val="hybridMultilevel"/>
    <w:tmpl w:val="222669F8"/>
    <w:lvl w:ilvl="0" w:tplc="CA94311E">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381542FC"/>
    <w:multiLevelType w:val="multilevel"/>
    <w:tmpl w:val="DE5E4DB8"/>
    <w:styleLink w:val="WW8Num16"/>
    <w:lvl w:ilvl="0">
      <w:numFmt w:val="bullet"/>
      <w:lvlText w:val="-"/>
      <w:lvlJc w:val="left"/>
      <w:pPr>
        <w:ind w:left="391" w:hanging="360"/>
      </w:pPr>
      <w:rPr>
        <w:rFonts w:ascii="Times New Roman" w:eastAsia="Times New Roman" w:hAnsi="Times New Roman" w:cs="Times New Roman"/>
      </w:rPr>
    </w:lvl>
    <w:lvl w:ilvl="1">
      <w:numFmt w:val="bullet"/>
      <w:lvlText w:val="o"/>
      <w:lvlJc w:val="left"/>
      <w:pPr>
        <w:ind w:left="1111" w:hanging="360"/>
      </w:pPr>
      <w:rPr>
        <w:rFonts w:ascii="Courier New" w:hAnsi="Courier New" w:cs="Courier New"/>
      </w:rPr>
    </w:lvl>
    <w:lvl w:ilvl="2">
      <w:numFmt w:val="bullet"/>
      <w:lvlText w:val=""/>
      <w:lvlJc w:val="left"/>
      <w:pPr>
        <w:ind w:left="1831" w:hanging="360"/>
      </w:pPr>
      <w:rPr>
        <w:rFonts w:ascii="Wingdings" w:hAnsi="Wingdings" w:cs="Wingdings"/>
      </w:rPr>
    </w:lvl>
    <w:lvl w:ilvl="3">
      <w:numFmt w:val="bullet"/>
      <w:lvlText w:val=""/>
      <w:lvlJc w:val="left"/>
      <w:pPr>
        <w:ind w:left="2551" w:hanging="360"/>
      </w:pPr>
      <w:rPr>
        <w:rFonts w:ascii="Symbol" w:hAnsi="Symbol" w:cs="Symbol"/>
      </w:rPr>
    </w:lvl>
    <w:lvl w:ilvl="4">
      <w:numFmt w:val="bullet"/>
      <w:lvlText w:val="o"/>
      <w:lvlJc w:val="left"/>
      <w:pPr>
        <w:ind w:left="3271" w:hanging="360"/>
      </w:pPr>
      <w:rPr>
        <w:rFonts w:ascii="Courier New" w:hAnsi="Courier New" w:cs="Courier New"/>
      </w:rPr>
    </w:lvl>
    <w:lvl w:ilvl="5">
      <w:numFmt w:val="bullet"/>
      <w:lvlText w:val=""/>
      <w:lvlJc w:val="left"/>
      <w:pPr>
        <w:ind w:left="3991" w:hanging="360"/>
      </w:pPr>
      <w:rPr>
        <w:rFonts w:ascii="Wingdings" w:hAnsi="Wingdings" w:cs="Wingdings"/>
      </w:rPr>
    </w:lvl>
    <w:lvl w:ilvl="6">
      <w:numFmt w:val="bullet"/>
      <w:lvlText w:val=""/>
      <w:lvlJc w:val="left"/>
      <w:pPr>
        <w:ind w:left="4711" w:hanging="360"/>
      </w:pPr>
      <w:rPr>
        <w:rFonts w:ascii="Symbol" w:hAnsi="Symbol" w:cs="Symbol"/>
      </w:rPr>
    </w:lvl>
    <w:lvl w:ilvl="7">
      <w:numFmt w:val="bullet"/>
      <w:lvlText w:val="o"/>
      <w:lvlJc w:val="left"/>
      <w:pPr>
        <w:ind w:left="5431" w:hanging="360"/>
      </w:pPr>
      <w:rPr>
        <w:rFonts w:ascii="Courier New" w:hAnsi="Courier New" w:cs="Courier New"/>
      </w:rPr>
    </w:lvl>
    <w:lvl w:ilvl="8">
      <w:numFmt w:val="bullet"/>
      <w:lvlText w:val=""/>
      <w:lvlJc w:val="left"/>
      <w:pPr>
        <w:ind w:left="6151" w:hanging="360"/>
      </w:pPr>
      <w:rPr>
        <w:rFonts w:ascii="Wingdings" w:hAnsi="Wingdings" w:cs="Wingdings"/>
      </w:rPr>
    </w:lvl>
  </w:abstractNum>
  <w:abstractNum w:abstractNumId="26" w15:restartNumberingAfterBreak="0">
    <w:nsid w:val="3EFD376E"/>
    <w:multiLevelType w:val="multilevel"/>
    <w:tmpl w:val="4A90D3EE"/>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7" w15:restartNumberingAfterBreak="0">
    <w:nsid w:val="402761CD"/>
    <w:multiLevelType w:val="multilevel"/>
    <w:tmpl w:val="6EB69850"/>
    <w:styleLink w:val="WW8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8" w15:restartNumberingAfterBreak="0">
    <w:nsid w:val="4A420CD5"/>
    <w:multiLevelType w:val="multilevel"/>
    <w:tmpl w:val="F244B2FC"/>
    <w:styleLink w:val="WW8Num18"/>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15:restartNumberingAfterBreak="0">
    <w:nsid w:val="4C7447F7"/>
    <w:multiLevelType w:val="hybridMultilevel"/>
    <w:tmpl w:val="5D6A3F20"/>
    <w:lvl w:ilvl="0" w:tplc="04270005">
      <w:start w:val="1"/>
      <w:numFmt w:val="decimalZero"/>
      <w:pStyle w:val="western"/>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30"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1" w15:restartNumberingAfterBreak="0">
    <w:nsid w:val="588C3815"/>
    <w:multiLevelType w:val="multilevel"/>
    <w:tmpl w:val="93E66ED8"/>
    <w:styleLink w:val="WW8Num29"/>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2" w15:restartNumberingAfterBreak="0">
    <w:nsid w:val="5D346E11"/>
    <w:multiLevelType w:val="multilevel"/>
    <w:tmpl w:val="AB487F88"/>
    <w:lvl w:ilvl="0">
      <w:start w:val="1"/>
      <w:numFmt w:val="decimal"/>
      <w:lvlText w:val="%1."/>
      <w:lvlJc w:val="left"/>
      <w:pPr>
        <w:ind w:left="127"/>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994"/>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51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3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5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17E5868"/>
    <w:multiLevelType w:val="multilevel"/>
    <w:tmpl w:val="976C780C"/>
    <w:styleLink w:val="WW8Num32"/>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4"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5E3099A"/>
    <w:multiLevelType w:val="hybridMultilevel"/>
    <w:tmpl w:val="1D34AF40"/>
    <w:lvl w:ilvl="0" w:tplc="D6029C74">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6" w15:restartNumberingAfterBreak="0">
    <w:nsid w:val="6AB14524"/>
    <w:multiLevelType w:val="hybridMultilevel"/>
    <w:tmpl w:val="888E4420"/>
    <w:lvl w:ilvl="0" w:tplc="FB6AB7E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8" w15:restartNumberingAfterBreak="0">
    <w:nsid w:val="6D25765F"/>
    <w:multiLevelType w:val="multilevel"/>
    <w:tmpl w:val="C59A49D8"/>
    <w:styleLink w:val="WW8Num3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9" w15:restartNumberingAfterBreak="0">
    <w:nsid w:val="6D923BD3"/>
    <w:multiLevelType w:val="multilevel"/>
    <w:tmpl w:val="930EFC82"/>
    <w:styleLink w:val="WW8Num25"/>
    <w:lvl w:ilvl="0">
      <w:numFmt w:val="bullet"/>
      <w:lvlText w:val=""/>
      <w:lvlJc w:val="left"/>
      <w:pPr>
        <w:ind w:left="720" w:hanging="360"/>
      </w:pPr>
      <w:rPr>
        <w:rFonts w:ascii="Symbol" w:hAnsi="Symbol" w:cs="Symbol"/>
        <w:color w:val="000000"/>
        <w:position w:val="0"/>
        <w:sz w:val="20"/>
        <w:szCs w:val="20"/>
        <w:vertAlign w:val="superscrip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position w:val="0"/>
        <w:sz w:val="20"/>
        <w:szCs w:val="20"/>
        <w:vertAlign w:val="superscript"/>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position w:val="0"/>
        <w:sz w:val="20"/>
        <w:szCs w:val="20"/>
        <w:vertAlign w:val="superscript"/>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0" w15:restartNumberingAfterBreak="0">
    <w:nsid w:val="6E213BB4"/>
    <w:multiLevelType w:val="multilevel"/>
    <w:tmpl w:val="679EB9D0"/>
    <w:styleLink w:val="WW8Num2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1" w15:restartNumberingAfterBreak="0">
    <w:nsid w:val="6F8E68F1"/>
    <w:multiLevelType w:val="hybridMultilevel"/>
    <w:tmpl w:val="F7AC4354"/>
    <w:lvl w:ilvl="0" w:tplc="0427000F">
      <w:start w:val="1"/>
      <w:numFmt w:val="decimal"/>
      <w:lvlText w:val="%1."/>
      <w:lvlJc w:val="left"/>
      <w:pPr>
        <w:ind w:left="785"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2" w15:restartNumberingAfterBreak="0">
    <w:nsid w:val="70177DD9"/>
    <w:multiLevelType w:val="multilevel"/>
    <w:tmpl w:val="A89E3FE6"/>
    <w:styleLink w:val="WW8Num34"/>
    <w:lvl w:ilvl="0">
      <w:numFmt w:val="bullet"/>
      <w:lvlText w:val=""/>
      <w:lvlJc w:val="left"/>
      <w:pPr>
        <w:ind w:left="720" w:hanging="360"/>
      </w:pPr>
      <w:rPr>
        <w:rFonts w:ascii="Symbol" w:hAnsi="Symbol" w:cs="Symbol"/>
        <w:color w:val="000000"/>
        <w:sz w:val="20"/>
        <w:szCs w:val="20"/>
        <w:lang w:eastAsia="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3" w15:restartNumberingAfterBreak="0">
    <w:nsid w:val="71C85DC7"/>
    <w:multiLevelType w:val="hybridMultilevel"/>
    <w:tmpl w:val="543616A6"/>
    <w:lvl w:ilvl="0" w:tplc="66460004">
      <w:start w:val="1"/>
      <w:numFmt w:val="decimal"/>
      <w:lvlText w:val="%1."/>
      <w:lvlJc w:val="left"/>
      <w:pPr>
        <w:ind w:left="720" w:hanging="360"/>
      </w:pPr>
      <w:rPr>
        <w:rFonts w:ascii="Times New Roman" w:eastAsia="Calibri" w:hAnsi="Times New Roman" w:cs="Times New Roman"/>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4" w15:restartNumberingAfterBreak="0">
    <w:nsid w:val="765D0CE1"/>
    <w:multiLevelType w:val="multilevel"/>
    <w:tmpl w:val="67FA4784"/>
    <w:styleLink w:val="WW8Num33"/>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5" w15:restartNumberingAfterBreak="0">
    <w:nsid w:val="79423785"/>
    <w:multiLevelType w:val="multilevel"/>
    <w:tmpl w:val="3F18ECC4"/>
    <w:styleLink w:val="WW8Num36"/>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46" w15:restartNumberingAfterBreak="0">
    <w:nsid w:val="796D0B68"/>
    <w:multiLevelType w:val="multilevel"/>
    <w:tmpl w:val="0844772C"/>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7"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7C826364"/>
    <w:multiLevelType w:val="multilevel"/>
    <w:tmpl w:val="8F229B88"/>
    <w:styleLink w:val="WW8Num26"/>
    <w:lvl w:ilvl="0">
      <w:numFmt w:val="bullet"/>
      <w:lvlText w:val="-"/>
      <w:lvlJc w:val="left"/>
      <w:pPr>
        <w:ind w:left="720" w:hanging="360"/>
      </w:pPr>
      <w:rPr>
        <w:rFonts w:ascii="Times New Roman" w:eastAsia="Helvetica Neue UltraLight" w:hAnsi="Times New Roman" w:cs="Times New Roman"/>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9" w15:restartNumberingAfterBreak="0">
    <w:nsid w:val="7DDA5BF7"/>
    <w:multiLevelType w:val="multilevel"/>
    <w:tmpl w:val="9B324F00"/>
    <w:styleLink w:val="WW8Num1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16cid:durableId="1909265986">
    <w:abstractNumId w:val="46"/>
  </w:num>
  <w:num w:numId="2" w16cid:durableId="1825121693">
    <w:abstractNumId w:val="14"/>
  </w:num>
  <w:num w:numId="3" w16cid:durableId="1893806156">
    <w:abstractNumId w:val="37"/>
  </w:num>
  <w:num w:numId="4" w16cid:durableId="92118155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25807445">
    <w:abstractNumId w:val="47"/>
  </w:num>
  <w:num w:numId="6" w16cid:durableId="1494101718">
    <w:abstractNumId w:val="17"/>
  </w:num>
  <w:num w:numId="7" w16cid:durableId="261643680">
    <w:abstractNumId w:val="27"/>
  </w:num>
  <w:num w:numId="8" w16cid:durableId="421996779">
    <w:abstractNumId w:val="30"/>
  </w:num>
  <w:num w:numId="9" w16cid:durableId="1941138872">
    <w:abstractNumId w:val="18"/>
  </w:num>
  <w:num w:numId="10" w16cid:durableId="1155612350">
    <w:abstractNumId w:val="48"/>
  </w:num>
  <w:num w:numId="11" w16cid:durableId="898634992">
    <w:abstractNumId w:val="20"/>
  </w:num>
  <w:num w:numId="12" w16cid:durableId="1692098731">
    <w:abstractNumId w:val="25"/>
  </w:num>
  <w:num w:numId="13" w16cid:durableId="2108887390">
    <w:abstractNumId w:val="10"/>
  </w:num>
  <w:num w:numId="14" w16cid:durableId="798760953">
    <w:abstractNumId w:val="28"/>
  </w:num>
  <w:num w:numId="15" w16cid:durableId="1138885855">
    <w:abstractNumId w:val="12"/>
  </w:num>
  <w:num w:numId="16" w16cid:durableId="2109156302">
    <w:abstractNumId w:val="26"/>
  </w:num>
  <w:num w:numId="17" w16cid:durableId="819032534">
    <w:abstractNumId w:val="49"/>
  </w:num>
  <w:num w:numId="18" w16cid:durableId="31737052">
    <w:abstractNumId w:val="19"/>
  </w:num>
  <w:num w:numId="19" w16cid:durableId="1682853170">
    <w:abstractNumId w:val="38"/>
  </w:num>
  <w:num w:numId="20" w16cid:durableId="954822496">
    <w:abstractNumId w:val="22"/>
  </w:num>
  <w:num w:numId="21" w16cid:durableId="1443383612">
    <w:abstractNumId w:val="15"/>
  </w:num>
  <w:num w:numId="22" w16cid:durableId="662390006">
    <w:abstractNumId w:val="42"/>
  </w:num>
  <w:num w:numId="23" w16cid:durableId="900990415">
    <w:abstractNumId w:val="39"/>
  </w:num>
  <w:num w:numId="24" w16cid:durableId="305866694">
    <w:abstractNumId w:val="33"/>
  </w:num>
  <w:num w:numId="25" w16cid:durableId="448741273">
    <w:abstractNumId w:val="44"/>
  </w:num>
  <w:num w:numId="26" w16cid:durableId="1417902007">
    <w:abstractNumId w:val="9"/>
  </w:num>
  <w:num w:numId="27" w16cid:durableId="1771001847">
    <w:abstractNumId w:val="31"/>
  </w:num>
  <w:num w:numId="28" w16cid:durableId="1852252800">
    <w:abstractNumId w:val="45"/>
  </w:num>
  <w:num w:numId="29" w16cid:durableId="1847015502">
    <w:abstractNumId w:val="40"/>
  </w:num>
  <w:num w:numId="30" w16cid:durableId="881786982">
    <w:abstractNumId w:val="11"/>
  </w:num>
  <w:num w:numId="31" w16cid:durableId="256836764">
    <w:abstractNumId w:val="34"/>
  </w:num>
  <w:num w:numId="32" w16cid:durableId="1099368302">
    <w:abstractNumId w:val="32"/>
  </w:num>
  <w:num w:numId="33" w16cid:durableId="1733649468">
    <w:abstractNumId w:val="36"/>
  </w:num>
  <w:num w:numId="34" w16cid:durableId="386146966">
    <w:abstractNumId w:val="23"/>
  </w:num>
  <w:num w:numId="35" w16cid:durableId="952322420">
    <w:abstractNumId w:val="16"/>
  </w:num>
  <w:num w:numId="36" w16cid:durableId="62180817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950028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8364650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3968313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541671">
    <w:abstractNumId w:val="41"/>
  </w:num>
  <w:num w:numId="41" w16cid:durableId="780615446">
    <w:abstractNumId w:val="35"/>
  </w:num>
  <w:num w:numId="42" w16cid:durableId="2128893168">
    <w:abstractNumId w:val="24"/>
  </w:num>
  <w:num w:numId="43" w16cid:durableId="1352878827">
    <w:abstractNumId w:val="1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D91"/>
    <w:rsid w:val="00001ECB"/>
    <w:rsid w:val="00011796"/>
    <w:rsid w:val="000153A9"/>
    <w:rsid w:val="00015651"/>
    <w:rsid w:val="000200FC"/>
    <w:rsid w:val="00025453"/>
    <w:rsid w:val="000535EA"/>
    <w:rsid w:val="00057FEC"/>
    <w:rsid w:val="00062DEA"/>
    <w:rsid w:val="00071D9C"/>
    <w:rsid w:val="00074E7F"/>
    <w:rsid w:val="0008083D"/>
    <w:rsid w:val="00085FCB"/>
    <w:rsid w:val="00093D25"/>
    <w:rsid w:val="000943F5"/>
    <w:rsid w:val="000A012F"/>
    <w:rsid w:val="000B4334"/>
    <w:rsid w:val="000C0C43"/>
    <w:rsid w:val="000C5CB6"/>
    <w:rsid w:val="000D4077"/>
    <w:rsid w:val="000D4311"/>
    <w:rsid w:val="000D5A7D"/>
    <w:rsid w:val="000D6A73"/>
    <w:rsid w:val="000D7103"/>
    <w:rsid w:val="000E01CE"/>
    <w:rsid w:val="000E08F9"/>
    <w:rsid w:val="000E1C49"/>
    <w:rsid w:val="000E3DCA"/>
    <w:rsid w:val="000E4515"/>
    <w:rsid w:val="000E68F5"/>
    <w:rsid w:val="000F12FE"/>
    <w:rsid w:val="000F232B"/>
    <w:rsid w:val="000F67AD"/>
    <w:rsid w:val="000F6CE2"/>
    <w:rsid w:val="00100774"/>
    <w:rsid w:val="00111876"/>
    <w:rsid w:val="00111AC8"/>
    <w:rsid w:val="0013070B"/>
    <w:rsid w:val="001326D8"/>
    <w:rsid w:val="001433E5"/>
    <w:rsid w:val="001434C0"/>
    <w:rsid w:val="0015258A"/>
    <w:rsid w:val="00155531"/>
    <w:rsid w:val="0015651A"/>
    <w:rsid w:val="00161107"/>
    <w:rsid w:val="00162B33"/>
    <w:rsid w:val="00167AC7"/>
    <w:rsid w:val="00182AF2"/>
    <w:rsid w:val="00185DB0"/>
    <w:rsid w:val="00187906"/>
    <w:rsid w:val="00193FF9"/>
    <w:rsid w:val="001A49E0"/>
    <w:rsid w:val="001A5414"/>
    <w:rsid w:val="001B155D"/>
    <w:rsid w:val="001B1F49"/>
    <w:rsid w:val="001B50E0"/>
    <w:rsid w:val="001B62EA"/>
    <w:rsid w:val="001C19B2"/>
    <w:rsid w:val="001D6B94"/>
    <w:rsid w:val="001F4AB4"/>
    <w:rsid w:val="001F65B2"/>
    <w:rsid w:val="00213D09"/>
    <w:rsid w:val="002149ED"/>
    <w:rsid w:val="00222731"/>
    <w:rsid w:val="00227643"/>
    <w:rsid w:val="00232BA3"/>
    <w:rsid w:val="00246B9D"/>
    <w:rsid w:val="002503E3"/>
    <w:rsid w:val="0025136B"/>
    <w:rsid w:val="00266FE2"/>
    <w:rsid w:val="00276D25"/>
    <w:rsid w:val="002807E0"/>
    <w:rsid w:val="00290351"/>
    <w:rsid w:val="00290ADA"/>
    <w:rsid w:val="00290B11"/>
    <w:rsid w:val="002A0B00"/>
    <w:rsid w:val="002A1DDC"/>
    <w:rsid w:val="002A1F9F"/>
    <w:rsid w:val="002B61F2"/>
    <w:rsid w:val="002C1D45"/>
    <w:rsid w:val="002C3270"/>
    <w:rsid w:val="002D0FA2"/>
    <w:rsid w:val="002D3A8F"/>
    <w:rsid w:val="002D510F"/>
    <w:rsid w:val="002E1C79"/>
    <w:rsid w:val="002E1DB6"/>
    <w:rsid w:val="002E21BE"/>
    <w:rsid w:val="00302A10"/>
    <w:rsid w:val="00303D06"/>
    <w:rsid w:val="00306AD8"/>
    <w:rsid w:val="003078C9"/>
    <w:rsid w:val="00312FA9"/>
    <w:rsid w:val="00314035"/>
    <w:rsid w:val="00315D05"/>
    <w:rsid w:val="003171E2"/>
    <w:rsid w:val="0032211A"/>
    <w:rsid w:val="003235A6"/>
    <w:rsid w:val="00326F6A"/>
    <w:rsid w:val="003303C3"/>
    <w:rsid w:val="00332200"/>
    <w:rsid w:val="00332A7F"/>
    <w:rsid w:val="003350B3"/>
    <w:rsid w:val="00344A37"/>
    <w:rsid w:val="00356E2A"/>
    <w:rsid w:val="00357350"/>
    <w:rsid w:val="00370E22"/>
    <w:rsid w:val="00373235"/>
    <w:rsid w:val="0038189F"/>
    <w:rsid w:val="00382B06"/>
    <w:rsid w:val="003847E8"/>
    <w:rsid w:val="003858A7"/>
    <w:rsid w:val="003859EB"/>
    <w:rsid w:val="00386E61"/>
    <w:rsid w:val="0039047B"/>
    <w:rsid w:val="0039218C"/>
    <w:rsid w:val="0039514C"/>
    <w:rsid w:val="00396430"/>
    <w:rsid w:val="003973D6"/>
    <w:rsid w:val="003A2C31"/>
    <w:rsid w:val="003A36C7"/>
    <w:rsid w:val="003A42B5"/>
    <w:rsid w:val="003A4515"/>
    <w:rsid w:val="003A6AA1"/>
    <w:rsid w:val="003B08A9"/>
    <w:rsid w:val="003B201E"/>
    <w:rsid w:val="003B7935"/>
    <w:rsid w:val="003C4BAE"/>
    <w:rsid w:val="003C5F50"/>
    <w:rsid w:val="003C68D3"/>
    <w:rsid w:val="003C6CE2"/>
    <w:rsid w:val="003C7E49"/>
    <w:rsid w:val="003D2908"/>
    <w:rsid w:val="003D3D52"/>
    <w:rsid w:val="003D79A6"/>
    <w:rsid w:val="003D7FA0"/>
    <w:rsid w:val="003F12D6"/>
    <w:rsid w:val="003F6A38"/>
    <w:rsid w:val="00400115"/>
    <w:rsid w:val="0040050F"/>
    <w:rsid w:val="00400AFB"/>
    <w:rsid w:val="00402937"/>
    <w:rsid w:val="00407D3E"/>
    <w:rsid w:val="004121CC"/>
    <w:rsid w:val="00413587"/>
    <w:rsid w:val="0041623F"/>
    <w:rsid w:val="004210D1"/>
    <w:rsid w:val="00422BC6"/>
    <w:rsid w:val="00434CFE"/>
    <w:rsid w:val="0044164D"/>
    <w:rsid w:val="00444D19"/>
    <w:rsid w:val="00446884"/>
    <w:rsid w:val="00461BBD"/>
    <w:rsid w:val="00461DDE"/>
    <w:rsid w:val="00463734"/>
    <w:rsid w:val="00465063"/>
    <w:rsid w:val="00472558"/>
    <w:rsid w:val="00475BAF"/>
    <w:rsid w:val="00484E73"/>
    <w:rsid w:val="00485DCD"/>
    <w:rsid w:val="004874FB"/>
    <w:rsid w:val="00487639"/>
    <w:rsid w:val="0049276B"/>
    <w:rsid w:val="00493D33"/>
    <w:rsid w:val="00495294"/>
    <w:rsid w:val="00496D35"/>
    <w:rsid w:val="00497265"/>
    <w:rsid w:val="004A14D0"/>
    <w:rsid w:val="004A1A8D"/>
    <w:rsid w:val="004A1F25"/>
    <w:rsid w:val="004A2081"/>
    <w:rsid w:val="004A486C"/>
    <w:rsid w:val="004A6708"/>
    <w:rsid w:val="004B0055"/>
    <w:rsid w:val="004B2632"/>
    <w:rsid w:val="004B464F"/>
    <w:rsid w:val="004C0911"/>
    <w:rsid w:val="004C30E1"/>
    <w:rsid w:val="004C3E3D"/>
    <w:rsid w:val="004C6F88"/>
    <w:rsid w:val="004C7BEE"/>
    <w:rsid w:val="004D35E3"/>
    <w:rsid w:val="004D3FB0"/>
    <w:rsid w:val="004D7CF4"/>
    <w:rsid w:val="004E1FD4"/>
    <w:rsid w:val="004F0EF8"/>
    <w:rsid w:val="004F34C2"/>
    <w:rsid w:val="004F4608"/>
    <w:rsid w:val="004F5F69"/>
    <w:rsid w:val="004F7A62"/>
    <w:rsid w:val="00500B64"/>
    <w:rsid w:val="00506EB0"/>
    <w:rsid w:val="005109AD"/>
    <w:rsid w:val="0051626B"/>
    <w:rsid w:val="00523B6D"/>
    <w:rsid w:val="00526070"/>
    <w:rsid w:val="00526640"/>
    <w:rsid w:val="00527E9F"/>
    <w:rsid w:val="005325E9"/>
    <w:rsid w:val="00535C9F"/>
    <w:rsid w:val="0054703A"/>
    <w:rsid w:val="005501FE"/>
    <w:rsid w:val="00553DE9"/>
    <w:rsid w:val="005548E3"/>
    <w:rsid w:val="00561A92"/>
    <w:rsid w:val="0056778C"/>
    <w:rsid w:val="0057056A"/>
    <w:rsid w:val="00570B66"/>
    <w:rsid w:val="00575818"/>
    <w:rsid w:val="00581EFD"/>
    <w:rsid w:val="005936DA"/>
    <w:rsid w:val="0059743F"/>
    <w:rsid w:val="0059761D"/>
    <w:rsid w:val="00597E46"/>
    <w:rsid w:val="005A05DE"/>
    <w:rsid w:val="005B34C2"/>
    <w:rsid w:val="005B3CCC"/>
    <w:rsid w:val="005B7EA7"/>
    <w:rsid w:val="005C072F"/>
    <w:rsid w:val="005C0745"/>
    <w:rsid w:val="005C17D5"/>
    <w:rsid w:val="005C2A42"/>
    <w:rsid w:val="005C3CC2"/>
    <w:rsid w:val="005C583C"/>
    <w:rsid w:val="005C7A70"/>
    <w:rsid w:val="005D0E19"/>
    <w:rsid w:val="005D185C"/>
    <w:rsid w:val="005D247D"/>
    <w:rsid w:val="005D7BDD"/>
    <w:rsid w:val="005E3674"/>
    <w:rsid w:val="005E495F"/>
    <w:rsid w:val="005E4D6E"/>
    <w:rsid w:val="005E64EA"/>
    <w:rsid w:val="005E7101"/>
    <w:rsid w:val="005F62B1"/>
    <w:rsid w:val="00600CE0"/>
    <w:rsid w:val="006029D5"/>
    <w:rsid w:val="00606AF2"/>
    <w:rsid w:val="006119ED"/>
    <w:rsid w:val="00612390"/>
    <w:rsid w:val="006227A6"/>
    <w:rsid w:val="0062291F"/>
    <w:rsid w:val="00622EF4"/>
    <w:rsid w:val="00624642"/>
    <w:rsid w:val="0063142F"/>
    <w:rsid w:val="00631743"/>
    <w:rsid w:val="00632F9A"/>
    <w:rsid w:val="0063729B"/>
    <w:rsid w:val="00644C6B"/>
    <w:rsid w:val="00647719"/>
    <w:rsid w:val="00650CD8"/>
    <w:rsid w:val="00656D2E"/>
    <w:rsid w:val="00657934"/>
    <w:rsid w:val="00662C45"/>
    <w:rsid w:val="00665999"/>
    <w:rsid w:val="00666A09"/>
    <w:rsid w:val="00687F1D"/>
    <w:rsid w:val="00693794"/>
    <w:rsid w:val="00693E5B"/>
    <w:rsid w:val="006A04F0"/>
    <w:rsid w:val="006A6000"/>
    <w:rsid w:val="006B18A1"/>
    <w:rsid w:val="006B262C"/>
    <w:rsid w:val="006C2745"/>
    <w:rsid w:val="006D11AF"/>
    <w:rsid w:val="006D1A88"/>
    <w:rsid w:val="006D25E7"/>
    <w:rsid w:val="006D2EBB"/>
    <w:rsid w:val="006D6820"/>
    <w:rsid w:val="006E38AC"/>
    <w:rsid w:val="006E7477"/>
    <w:rsid w:val="006F0444"/>
    <w:rsid w:val="006F3801"/>
    <w:rsid w:val="006F3C36"/>
    <w:rsid w:val="006F59BC"/>
    <w:rsid w:val="006F5D62"/>
    <w:rsid w:val="006F68FA"/>
    <w:rsid w:val="007035AF"/>
    <w:rsid w:val="007042BD"/>
    <w:rsid w:val="0071171C"/>
    <w:rsid w:val="0071207E"/>
    <w:rsid w:val="00712257"/>
    <w:rsid w:val="00714065"/>
    <w:rsid w:val="0071540F"/>
    <w:rsid w:val="00721B44"/>
    <w:rsid w:val="0072275C"/>
    <w:rsid w:val="00722E84"/>
    <w:rsid w:val="007236BF"/>
    <w:rsid w:val="007247F2"/>
    <w:rsid w:val="00725065"/>
    <w:rsid w:val="007333EE"/>
    <w:rsid w:val="00733FE0"/>
    <w:rsid w:val="007346D6"/>
    <w:rsid w:val="00734ABA"/>
    <w:rsid w:val="007367EF"/>
    <w:rsid w:val="00736B77"/>
    <w:rsid w:val="007379B3"/>
    <w:rsid w:val="00737B96"/>
    <w:rsid w:val="00744E2A"/>
    <w:rsid w:val="007514F3"/>
    <w:rsid w:val="0075570D"/>
    <w:rsid w:val="00757CF7"/>
    <w:rsid w:val="00773439"/>
    <w:rsid w:val="00780EA7"/>
    <w:rsid w:val="00781861"/>
    <w:rsid w:val="007832F1"/>
    <w:rsid w:val="00783CCA"/>
    <w:rsid w:val="00790855"/>
    <w:rsid w:val="00790ED1"/>
    <w:rsid w:val="00792D7C"/>
    <w:rsid w:val="00793A80"/>
    <w:rsid w:val="0079671D"/>
    <w:rsid w:val="007A1AFA"/>
    <w:rsid w:val="007B5329"/>
    <w:rsid w:val="007C0156"/>
    <w:rsid w:val="007C359C"/>
    <w:rsid w:val="007C3E36"/>
    <w:rsid w:val="007C4874"/>
    <w:rsid w:val="007C7BEF"/>
    <w:rsid w:val="007E069C"/>
    <w:rsid w:val="007E19FC"/>
    <w:rsid w:val="007E5A20"/>
    <w:rsid w:val="007F17A3"/>
    <w:rsid w:val="007F53E1"/>
    <w:rsid w:val="007F7E5A"/>
    <w:rsid w:val="00801138"/>
    <w:rsid w:val="008166E9"/>
    <w:rsid w:val="008177E8"/>
    <w:rsid w:val="008210EC"/>
    <w:rsid w:val="00821548"/>
    <w:rsid w:val="0082165A"/>
    <w:rsid w:val="00824661"/>
    <w:rsid w:val="00834272"/>
    <w:rsid w:val="0084037E"/>
    <w:rsid w:val="0084351D"/>
    <w:rsid w:val="008525D0"/>
    <w:rsid w:val="00852813"/>
    <w:rsid w:val="00855BAE"/>
    <w:rsid w:val="00863AA2"/>
    <w:rsid w:val="00897956"/>
    <w:rsid w:val="00897E6C"/>
    <w:rsid w:val="00897F7F"/>
    <w:rsid w:val="008A1EE3"/>
    <w:rsid w:val="008A2C5F"/>
    <w:rsid w:val="008A2DAF"/>
    <w:rsid w:val="008A2FE0"/>
    <w:rsid w:val="008A3F22"/>
    <w:rsid w:val="008A4405"/>
    <w:rsid w:val="008A45FB"/>
    <w:rsid w:val="008B3D56"/>
    <w:rsid w:val="008B60F6"/>
    <w:rsid w:val="008B6187"/>
    <w:rsid w:val="008C3233"/>
    <w:rsid w:val="008D054A"/>
    <w:rsid w:val="008D7C90"/>
    <w:rsid w:val="008E4224"/>
    <w:rsid w:val="008F0D05"/>
    <w:rsid w:val="00901845"/>
    <w:rsid w:val="009077FD"/>
    <w:rsid w:val="0091110E"/>
    <w:rsid w:val="0091294F"/>
    <w:rsid w:val="009265F4"/>
    <w:rsid w:val="009336BB"/>
    <w:rsid w:val="0094048C"/>
    <w:rsid w:val="0094146D"/>
    <w:rsid w:val="00943C49"/>
    <w:rsid w:val="00946267"/>
    <w:rsid w:val="009468EE"/>
    <w:rsid w:val="00951109"/>
    <w:rsid w:val="009544A0"/>
    <w:rsid w:val="00957C29"/>
    <w:rsid w:val="00964436"/>
    <w:rsid w:val="00970A82"/>
    <w:rsid w:val="0097463E"/>
    <w:rsid w:val="009750DB"/>
    <w:rsid w:val="0097789B"/>
    <w:rsid w:val="00980C2B"/>
    <w:rsid w:val="00982351"/>
    <w:rsid w:val="009836B6"/>
    <w:rsid w:val="00991237"/>
    <w:rsid w:val="0099234D"/>
    <w:rsid w:val="009A3015"/>
    <w:rsid w:val="009A30EB"/>
    <w:rsid w:val="009B2395"/>
    <w:rsid w:val="009C20B1"/>
    <w:rsid w:val="009C3350"/>
    <w:rsid w:val="009C46F3"/>
    <w:rsid w:val="009C4F28"/>
    <w:rsid w:val="009C5D91"/>
    <w:rsid w:val="009C677D"/>
    <w:rsid w:val="009C6CCB"/>
    <w:rsid w:val="009D2630"/>
    <w:rsid w:val="009D27E7"/>
    <w:rsid w:val="009D5A05"/>
    <w:rsid w:val="009D6F4C"/>
    <w:rsid w:val="009E13CB"/>
    <w:rsid w:val="009E45C1"/>
    <w:rsid w:val="009E7A56"/>
    <w:rsid w:val="009F41D6"/>
    <w:rsid w:val="009F554E"/>
    <w:rsid w:val="009F6C3C"/>
    <w:rsid w:val="00A01547"/>
    <w:rsid w:val="00A03168"/>
    <w:rsid w:val="00A0356F"/>
    <w:rsid w:val="00A0700F"/>
    <w:rsid w:val="00A1441A"/>
    <w:rsid w:val="00A154DB"/>
    <w:rsid w:val="00A16BA8"/>
    <w:rsid w:val="00A21F24"/>
    <w:rsid w:val="00A31F8D"/>
    <w:rsid w:val="00A45E0E"/>
    <w:rsid w:val="00A47AD6"/>
    <w:rsid w:val="00A533FC"/>
    <w:rsid w:val="00A57ABD"/>
    <w:rsid w:val="00A63D37"/>
    <w:rsid w:val="00A71EB8"/>
    <w:rsid w:val="00A738E6"/>
    <w:rsid w:val="00A7763B"/>
    <w:rsid w:val="00A82C2F"/>
    <w:rsid w:val="00A93D56"/>
    <w:rsid w:val="00AA3710"/>
    <w:rsid w:val="00AA5901"/>
    <w:rsid w:val="00AB10AC"/>
    <w:rsid w:val="00AB269E"/>
    <w:rsid w:val="00AB410F"/>
    <w:rsid w:val="00AC3867"/>
    <w:rsid w:val="00AC52C2"/>
    <w:rsid w:val="00AD076A"/>
    <w:rsid w:val="00AD403A"/>
    <w:rsid w:val="00AD4B8B"/>
    <w:rsid w:val="00AD724C"/>
    <w:rsid w:val="00AD79E0"/>
    <w:rsid w:val="00AE1E5C"/>
    <w:rsid w:val="00AE49F1"/>
    <w:rsid w:val="00AE4B90"/>
    <w:rsid w:val="00AF6BA9"/>
    <w:rsid w:val="00B0660A"/>
    <w:rsid w:val="00B072D6"/>
    <w:rsid w:val="00B104AE"/>
    <w:rsid w:val="00B13B5D"/>
    <w:rsid w:val="00B253A6"/>
    <w:rsid w:val="00B26018"/>
    <w:rsid w:val="00B30D3F"/>
    <w:rsid w:val="00B46080"/>
    <w:rsid w:val="00B4663F"/>
    <w:rsid w:val="00B54E34"/>
    <w:rsid w:val="00B550BC"/>
    <w:rsid w:val="00B626F6"/>
    <w:rsid w:val="00B637B0"/>
    <w:rsid w:val="00B66087"/>
    <w:rsid w:val="00B67FB8"/>
    <w:rsid w:val="00B74247"/>
    <w:rsid w:val="00B744CF"/>
    <w:rsid w:val="00B815B6"/>
    <w:rsid w:val="00B8441C"/>
    <w:rsid w:val="00B917B7"/>
    <w:rsid w:val="00BA43F5"/>
    <w:rsid w:val="00BB1189"/>
    <w:rsid w:val="00BB5885"/>
    <w:rsid w:val="00BC5560"/>
    <w:rsid w:val="00BC63B2"/>
    <w:rsid w:val="00BC7E31"/>
    <w:rsid w:val="00BD033D"/>
    <w:rsid w:val="00BD0B3D"/>
    <w:rsid w:val="00BD22B5"/>
    <w:rsid w:val="00BE1680"/>
    <w:rsid w:val="00BE3436"/>
    <w:rsid w:val="00BE4131"/>
    <w:rsid w:val="00BF0EB2"/>
    <w:rsid w:val="00BF4E2C"/>
    <w:rsid w:val="00BF7CA3"/>
    <w:rsid w:val="00C0374F"/>
    <w:rsid w:val="00C048F3"/>
    <w:rsid w:val="00C05243"/>
    <w:rsid w:val="00C07439"/>
    <w:rsid w:val="00C10BB5"/>
    <w:rsid w:val="00C127CC"/>
    <w:rsid w:val="00C14B15"/>
    <w:rsid w:val="00C20114"/>
    <w:rsid w:val="00C24CE2"/>
    <w:rsid w:val="00C25099"/>
    <w:rsid w:val="00C37077"/>
    <w:rsid w:val="00C539B0"/>
    <w:rsid w:val="00C61FBC"/>
    <w:rsid w:val="00C66080"/>
    <w:rsid w:val="00C6619D"/>
    <w:rsid w:val="00C6736A"/>
    <w:rsid w:val="00C81185"/>
    <w:rsid w:val="00C84A89"/>
    <w:rsid w:val="00C91113"/>
    <w:rsid w:val="00C91207"/>
    <w:rsid w:val="00CA0557"/>
    <w:rsid w:val="00CA3347"/>
    <w:rsid w:val="00CA406C"/>
    <w:rsid w:val="00CB6A82"/>
    <w:rsid w:val="00CB73EA"/>
    <w:rsid w:val="00CC14C9"/>
    <w:rsid w:val="00CC1DCC"/>
    <w:rsid w:val="00CC25EF"/>
    <w:rsid w:val="00CC2601"/>
    <w:rsid w:val="00CD151E"/>
    <w:rsid w:val="00CD2731"/>
    <w:rsid w:val="00CD3FC8"/>
    <w:rsid w:val="00CD69C5"/>
    <w:rsid w:val="00CE3CD7"/>
    <w:rsid w:val="00CE4C9B"/>
    <w:rsid w:val="00CE4E42"/>
    <w:rsid w:val="00CE6E1A"/>
    <w:rsid w:val="00CE7390"/>
    <w:rsid w:val="00CF1B6A"/>
    <w:rsid w:val="00CF205C"/>
    <w:rsid w:val="00CF24A3"/>
    <w:rsid w:val="00CF3565"/>
    <w:rsid w:val="00D13650"/>
    <w:rsid w:val="00D14E7B"/>
    <w:rsid w:val="00D20973"/>
    <w:rsid w:val="00D21498"/>
    <w:rsid w:val="00D214D9"/>
    <w:rsid w:val="00D304D0"/>
    <w:rsid w:val="00D32CD6"/>
    <w:rsid w:val="00D3517C"/>
    <w:rsid w:val="00D44823"/>
    <w:rsid w:val="00D4666F"/>
    <w:rsid w:val="00D50910"/>
    <w:rsid w:val="00D5103B"/>
    <w:rsid w:val="00D577B3"/>
    <w:rsid w:val="00D57D58"/>
    <w:rsid w:val="00D60513"/>
    <w:rsid w:val="00D610C5"/>
    <w:rsid w:val="00D75308"/>
    <w:rsid w:val="00D75ACE"/>
    <w:rsid w:val="00D776EE"/>
    <w:rsid w:val="00D86440"/>
    <w:rsid w:val="00D913FC"/>
    <w:rsid w:val="00D92E23"/>
    <w:rsid w:val="00DA04DD"/>
    <w:rsid w:val="00DB5732"/>
    <w:rsid w:val="00DB61CD"/>
    <w:rsid w:val="00DC128C"/>
    <w:rsid w:val="00DC7408"/>
    <w:rsid w:val="00DD4554"/>
    <w:rsid w:val="00DD4CEE"/>
    <w:rsid w:val="00DD6139"/>
    <w:rsid w:val="00DD712B"/>
    <w:rsid w:val="00DD721E"/>
    <w:rsid w:val="00DE1354"/>
    <w:rsid w:val="00DE1ADD"/>
    <w:rsid w:val="00DE62DB"/>
    <w:rsid w:val="00DF04BB"/>
    <w:rsid w:val="00DF1C11"/>
    <w:rsid w:val="00DF5DB0"/>
    <w:rsid w:val="00DF6356"/>
    <w:rsid w:val="00DF77C8"/>
    <w:rsid w:val="00E01F5A"/>
    <w:rsid w:val="00E0278D"/>
    <w:rsid w:val="00E04581"/>
    <w:rsid w:val="00E06118"/>
    <w:rsid w:val="00E06C81"/>
    <w:rsid w:val="00E07741"/>
    <w:rsid w:val="00E17717"/>
    <w:rsid w:val="00E32F19"/>
    <w:rsid w:val="00E36324"/>
    <w:rsid w:val="00E41119"/>
    <w:rsid w:val="00E43D47"/>
    <w:rsid w:val="00E44D51"/>
    <w:rsid w:val="00E466F9"/>
    <w:rsid w:val="00E47B7C"/>
    <w:rsid w:val="00E47CDD"/>
    <w:rsid w:val="00E516A8"/>
    <w:rsid w:val="00E559C2"/>
    <w:rsid w:val="00E64D94"/>
    <w:rsid w:val="00E702EA"/>
    <w:rsid w:val="00E72FD3"/>
    <w:rsid w:val="00E73EEE"/>
    <w:rsid w:val="00E74AF6"/>
    <w:rsid w:val="00E772EC"/>
    <w:rsid w:val="00E8710A"/>
    <w:rsid w:val="00E87DAD"/>
    <w:rsid w:val="00E90B2A"/>
    <w:rsid w:val="00E944F7"/>
    <w:rsid w:val="00E95871"/>
    <w:rsid w:val="00EA037F"/>
    <w:rsid w:val="00EA201A"/>
    <w:rsid w:val="00EA4885"/>
    <w:rsid w:val="00EB1182"/>
    <w:rsid w:val="00EB5F4C"/>
    <w:rsid w:val="00EC4325"/>
    <w:rsid w:val="00EC4360"/>
    <w:rsid w:val="00EC5940"/>
    <w:rsid w:val="00EC6F5E"/>
    <w:rsid w:val="00ED072E"/>
    <w:rsid w:val="00ED2775"/>
    <w:rsid w:val="00EE2067"/>
    <w:rsid w:val="00EE3364"/>
    <w:rsid w:val="00EE7B36"/>
    <w:rsid w:val="00EF3411"/>
    <w:rsid w:val="00EF7974"/>
    <w:rsid w:val="00F0086E"/>
    <w:rsid w:val="00F0447B"/>
    <w:rsid w:val="00F11E10"/>
    <w:rsid w:val="00F13621"/>
    <w:rsid w:val="00F14012"/>
    <w:rsid w:val="00F15033"/>
    <w:rsid w:val="00F17079"/>
    <w:rsid w:val="00F17B83"/>
    <w:rsid w:val="00F246E2"/>
    <w:rsid w:val="00F3044A"/>
    <w:rsid w:val="00F32AE8"/>
    <w:rsid w:val="00F34DEB"/>
    <w:rsid w:val="00F4256D"/>
    <w:rsid w:val="00F5467F"/>
    <w:rsid w:val="00F61499"/>
    <w:rsid w:val="00F62085"/>
    <w:rsid w:val="00F62ABF"/>
    <w:rsid w:val="00F63F6A"/>
    <w:rsid w:val="00F661B6"/>
    <w:rsid w:val="00F732B8"/>
    <w:rsid w:val="00F73701"/>
    <w:rsid w:val="00F81F33"/>
    <w:rsid w:val="00F81F85"/>
    <w:rsid w:val="00F825BA"/>
    <w:rsid w:val="00F87E9D"/>
    <w:rsid w:val="00F94C3E"/>
    <w:rsid w:val="00FA2673"/>
    <w:rsid w:val="00FA2E01"/>
    <w:rsid w:val="00FB4E20"/>
    <w:rsid w:val="00FB763D"/>
    <w:rsid w:val="00FB7E8B"/>
    <w:rsid w:val="00FC0BEF"/>
    <w:rsid w:val="00FC240A"/>
    <w:rsid w:val="00FC28C2"/>
    <w:rsid w:val="00FC294F"/>
    <w:rsid w:val="00FE0C5C"/>
    <w:rsid w:val="00FE13A0"/>
    <w:rsid w:val="00FE16B3"/>
    <w:rsid w:val="00FE1844"/>
    <w:rsid w:val="00FE5FD9"/>
    <w:rsid w:val="00FF28E4"/>
    <w:rsid w:val="00FF4FB1"/>
    <w:rsid w:val="00FF7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80F18"/>
  <w15:docId w15:val="{4FE44582-98DF-42F5-A09F-7992BC159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E17717"/>
    <w:rPr>
      <w:sz w:val="24"/>
      <w:szCs w:val="24"/>
      <w:lang w:val="en-US" w:eastAsia="en-US"/>
    </w:rPr>
  </w:style>
  <w:style w:type="paragraph" w:styleId="Antrat1">
    <w:name w:val="heading 1"/>
    <w:basedOn w:val="prastasis"/>
    <w:next w:val="prastasis"/>
    <w:link w:val="Antrat1Diagrama"/>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Antrat2">
    <w:name w:val="heading 2"/>
    <w:aliases w:val="Title Header2,Title Header2 Char,Heading 2 Char"/>
    <w:basedOn w:val="prastasis"/>
    <w:next w:val="prastasis"/>
    <w:link w:val="Antrat2Diagrama"/>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Antrat3">
    <w:name w:val="heading 3"/>
    <w:aliases w:val="Section Header3,Sub-Clause Paragraph"/>
    <w:basedOn w:val="prastasis"/>
    <w:next w:val="prastasis"/>
    <w:link w:val="Antrat3Diagrama"/>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Antrat5">
    <w:name w:val="heading 5"/>
    <w:basedOn w:val="prastasis"/>
    <w:next w:val="prastasis"/>
    <w:link w:val="Antrat5Diagrama"/>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Antrat6">
    <w:name w:val="heading 6"/>
    <w:basedOn w:val="prastasis"/>
    <w:next w:val="prastasis"/>
    <w:link w:val="Antrat6Diagrama"/>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Antrat7">
    <w:name w:val="heading 7"/>
    <w:basedOn w:val="prastasis"/>
    <w:next w:val="prastasis"/>
    <w:link w:val="Antrat7Diagrama"/>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Antrat8">
    <w:name w:val="heading 8"/>
    <w:basedOn w:val="prastasis"/>
    <w:next w:val="prastasis"/>
    <w:link w:val="Antrat8Diagrama"/>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Antrat9">
    <w:name w:val="heading 9"/>
    <w:basedOn w:val="prastasis"/>
    <w:next w:val="prastasis"/>
    <w:link w:val="Antrat9Diagrama"/>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E17717"/>
    <w:rPr>
      <w:u w:val="single"/>
    </w:rPr>
  </w:style>
  <w:style w:type="paragraph" w:customStyle="1" w:styleId="HeaderFooter">
    <w:name w:val="Header &amp; Footer"/>
    <w:rsid w:val="00E17717"/>
    <w:pPr>
      <w:tabs>
        <w:tab w:val="right" w:pos="9020"/>
      </w:tabs>
      <w:spacing w:line="288" w:lineRule="auto"/>
    </w:pPr>
    <w:rPr>
      <w:rFonts w:ascii="Helvetica Neue Medium" w:hAnsi="Helvetica Neue Medium" w:cs="Arial Unicode MS"/>
      <w:color w:val="5F5F5F"/>
    </w:rPr>
  </w:style>
  <w:style w:type="paragraph" w:styleId="Pavadinimas">
    <w:name w:val="Title"/>
    <w:next w:val="Body2"/>
    <w:link w:val="PavadinimasDiagrama"/>
    <w:qFormat/>
    <w:rsid w:val="00E17717"/>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E17717"/>
    <w:pPr>
      <w:suppressAutoHyphens/>
      <w:spacing w:after="40"/>
      <w:jc w:val="both"/>
    </w:pPr>
    <w:rPr>
      <w:rFonts w:cs="Arial Unicode MS"/>
      <w:color w:val="000000"/>
      <w:sz w:val="22"/>
      <w:szCs w:val="22"/>
      <w:lang w:val="en-US"/>
    </w:rPr>
  </w:style>
  <w:style w:type="paragraph" w:customStyle="1" w:styleId="Body">
    <w:name w:val="Body"/>
    <w:rsid w:val="00E17717"/>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E17717"/>
    <w:pPr>
      <w:outlineLvl w:val="0"/>
    </w:pPr>
    <w:rPr>
      <w:rFonts w:cs="Arial Unicode MS"/>
      <w:b/>
      <w:bCs/>
      <w:caps/>
      <w:color w:val="434343"/>
      <w:spacing w:val="4"/>
      <w:sz w:val="22"/>
      <w:szCs w:val="22"/>
      <w:lang w:val="en-US"/>
    </w:rPr>
  </w:style>
  <w:style w:type="character" w:customStyle="1" w:styleId="Hyperlink0">
    <w:name w:val="Hyperlink.0"/>
    <w:basedOn w:val="Hipersaitas"/>
    <w:rsid w:val="00E17717"/>
    <w:rPr>
      <w:u w:val="single"/>
    </w:rPr>
  </w:style>
  <w:style w:type="paragraph" w:styleId="prastasiniatinklio">
    <w:name w:val="Normal (Web)"/>
    <w:basedOn w:val="prastasis"/>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Numatytasispastraiposriftas"/>
    <w:rsid w:val="00BD0B3D"/>
  </w:style>
  <w:style w:type="character" w:customStyle="1" w:styleId="Absatz-Standardschriftart">
    <w:name w:val="Absatz-Standardschriftart"/>
    <w:rsid w:val="005C583C"/>
  </w:style>
  <w:style w:type="paragraph" w:styleId="Antrats">
    <w:name w:val="header"/>
    <w:aliases w:val="En-tête-1,En-tête-2,hd,Header 2,Viršutinis kolontitulas Diagrama,Char Diagrama,Char Diagrama Diagrama Diagrama Diagrama Diagrama Diagrama Diagrama Diagrama Diagrama Diagrama Diagrama Diagrama Diagrama,HEADER_EN,Char"/>
    <w:basedOn w:val="prastasis"/>
    <w:link w:val="AntratsDiagrama"/>
    <w:unhideWhenUsed/>
    <w:rsid w:val="00744E2A"/>
    <w:pPr>
      <w:tabs>
        <w:tab w:val="center" w:pos="4819"/>
        <w:tab w:val="right" w:pos="9638"/>
      </w:tabs>
    </w:pPr>
  </w:style>
  <w:style w:type="character" w:customStyle="1" w:styleId="AntratsDiagrama">
    <w:name w:val="Antraštės Diagrama"/>
    <w:aliases w:val="En-tête-1 Diagrama,En-tête-2 Diagrama,hd Diagrama,Header 2 Diagrama,Viršutinis kolontitulas Diagrama Diagrama,Char Diagrama Diagrama,HEADER_EN Diagrama,Char Diagrama1"/>
    <w:basedOn w:val="Numatytasispastraiposriftas"/>
    <w:link w:val="Antrats"/>
    <w:rsid w:val="00744E2A"/>
    <w:rPr>
      <w:sz w:val="24"/>
      <w:szCs w:val="24"/>
      <w:lang w:val="en-US" w:eastAsia="en-US"/>
    </w:rPr>
  </w:style>
  <w:style w:type="paragraph" w:styleId="Porat">
    <w:name w:val="footer"/>
    <w:basedOn w:val="prastasis"/>
    <w:link w:val="PoratDiagrama"/>
    <w:unhideWhenUsed/>
    <w:rsid w:val="00744E2A"/>
    <w:pPr>
      <w:tabs>
        <w:tab w:val="center" w:pos="4819"/>
        <w:tab w:val="right" w:pos="9638"/>
      </w:tabs>
    </w:pPr>
  </w:style>
  <w:style w:type="character" w:customStyle="1" w:styleId="PoratDiagrama">
    <w:name w:val="Poraštė Diagrama"/>
    <w:basedOn w:val="Numatytasispastraiposriftas"/>
    <w:link w:val="Porat"/>
    <w:rsid w:val="00744E2A"/>
    <w:rPr>
      <w:sz w:val="24"/>
      <w:szCs w:val="24"/>
      <w:lang w:val="en-US" w:eastAsia="en-US"/>
    </w:rPr>
  </w:style>
  <w:style w:type="character" w:customStyle="1" w:styleId="Antrat1Diagrama">
    <w:name w:val="Antraštė 1 Diagrama"/>
    <w:basedOn w:val="Numatytasispastraiposriftas"/>
    <w:link w:val="Antrat1"/>
    <w:rsid w:val="00C37077"/>
    <w:rPr>
      <w:rFonts w:eastAsia="Times New Roman"/>
      <w:sz w:val="28"/>
      <w:bdr w:val="none" w:sz="0" w:space="0" w:color="auto"/>
      <w:lang w:eastAsia="en-US"/>
    </w:rPr>
  </w:style>
  <w:style w:type="character" w:customStyle="1" w:styleId="Antrat2Diagrama">
    <w:name w:val="Antraštė 2 Diagrama"/>
    <w:aliases w:val="Title Header2 Diagrama,Title Header2 Char Diagrama,Heading 2 Char Diagrama"/>
    <w:basedOn w:val="Numatytasispastraiposriftas"/>
    <w:link w:val="Antrat2"/>
    <w:rsid w:val="00C37077"/>
    <w:rPr>
      <w:rFonts w:eastAsia="Times New Roman"/>
      <w:sz w:val="24"/>
      <w:bdr w:val="none" w:sz="0" w:space="0" w:color="auto"/>
      <w:lang w:eastAsia="en-US"/>
    </w:rPr>
  </w:style>
  <w:style w:type="character" w:customStyle="1" w:styleId="Antrat3Diagrama">
    <w:name w:val="Antraštė 3 Diagrama"/>
    <w:aliases w:val="Section Header3 Diagrama,Sub-Clause Paragraph Diagrama"/>
    <w:basedOn w:val="Numatytasispastraiposriftas"/>
    <w:link w:val="Antrat3"/>
    <w:rsid w:val="00C37077"/>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C37077"/>
    <w:rPr>
      <w:rFonts w:eastAsia="Times New Roman"/>
      <w:b/>
      <w:sz w:val="44"/>
      <w:bdr w:val="none" w:sz="0" w:space="0" w:color="auto"/>
      <w:lang w:eastAsia="en-US"/>
    </w:rPr>
  </w:style>
  <w:style w:type="character" w:customStyle="1" w:styleId="Antrat5Diagrama">
    <w:name w:val="Antraštė 5 Diagrama"/>
    <w:basedOn w:val="Numatytasispastraiposriftas"/>
    <w:link w:val="Antrat5"/>
    <w:rsid w:val="00C37077"/>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C37077"/>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C37077"/>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C37077"/>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C37077"/>
    <w:rPr>
      <w:rFonts w:eastAsia="Times New Roman"/>
      <w:sz w:val="40"/>
      <w:bdr w:val="none" w:sz="0" w:space="0" w:color="auto"/>
      <w:lang w:eastAsia="en-US"/>
    </w:rPr>
  </w:style>
  <w:style w:type="paragraph" w:customStyle="1" w:styleId="Point1">
    <w:name w:val="Point 1"/>
    <w:basedOn w:val="prastasis"/>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stekstas3">
    <w:name w:val="Body Text 3"/>
    <w:basedOn w:val="prastasis"/>
    <w:link w:val="Pagrindinistekstas3Diagrama"/>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Pagrindinistekstas3Diagrama">
    <w:name w:val="Pagrindinis tekstas 3 Diagrama"/>
    <w:basedOn w:val="Numatytasispastraiposriftas"/>
    <w:link w:val="Pagrindinistekstas3"/>
    <w:rsid w:val="00C37077"/>
    <w:rPr>
      <w:rFonts w:eastAsia="Times New Roman"/>
      <w:sz w:val="24"/>
      <w:bdr w:val="none" w:sz="0" w:space="0" w:color="auto"/>
      <w:lang w:eastAsia="en-US"/>
    </w:rPr>
  </w:style>
  <w:style w:type="character" w:customStyle="1" w:styleId="A3">
    <w:name w:val="A3"/>
    <w:basedOn w:val="Numatytasispastraiposriftas"/>
    <w:rsid w:val="00F61499"/>
    <w:rPr>
      <w:rFonts w:ascii="Brandon Grotesque Regular" w:hAnsi="Brandon Grotesque Regular" w:hint="default"/>
      <w:color w:val="000000"/>
    </w:rPr>
  </w:style>
  <w:style w:type="table" w:styleId="Lentelstinklelis">
    <w:name w:val="Table Grid"/>
    <w:basedOn w:val="prastojilentel"/>
    <w:rsid w:val="00C24CE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basedOn w:val="Numatytasispastraiposriftas"/>
    <w:link w:val="Pavadinimas"/>
    <w:rsid w:val="00C24CE2"/>
    <w:rPr>
      <w:rFonts w:ascii="Helvetica Neue UltraLight" w:hAnsi="Helvetica Neue UltraLight" w:cs="Arial Unicode MS"/>
      <w:color w:val="000000"/>
      <w:spacing w:val="16"/>
      <w:sz w:val="56"/>
      <w:szCs w:val="56"/>
      <w:lang w:val="en-US"/>
    </w:rPr>
  </w:style>
  <w:style w:type="paragraph" w:styleId="Betarp">
    <w:name w:val="No Spacing"/>
    <w:link w:val="BetarpDiagrama"/>
    <w:qFormat/>
    <w:rsid w:val="00E41119"/>
    <w:rPr>
      <w:sz w:val="24"/>
      <w:szCs w:val="24"/>
      <w:lang w:val="en-US" w:eastAsia="en-US"/>
    </w:rPr>
  </w:style>
  <w:style w:type="paragraph" w:styleId="Debesliotekstas">
    <w:name w:val="Balloon Text"/>
    <w:basedOn w:val="prastasis"/>
    <w:link w:val="DebesliotekstasDiagrama"/>
    <w:unhideWhenUsed/>
    <w:rsid w:val="00E41119"/>
    <w:rPr>
      <w:rFonts w:ascii="Segoe UI" w:hAnsi="Segoe UI" w:cs="Segoe UI"/>
      <w:sz w:val="18"/>
      <w:szCs w:val="18"/>
    </w:rPr>
  </w:style>
  <w:style w:type="character" w:customStyle="1" w:styleId="DebesliotekstasDiagrama">
    <w:name w:val="Debesėlio tekstas Diagrama"/>
    <w:basedOn w:val="Numatytasispastraiposriftas"/>
    <w:link w:val="Debesliotekstas"/>
    <w:rsid w:val="00E41119"/>
    <w:rPr>
      <w:rFonts w:ascii="Segoe UI" w:hAnsi="Segoe UI" w:cs="Segoe UI"/>
      <w:sz w:val="18"/>
      <w:szCs w:val="18"/>
      <w:lang w:val="en-US" w:eastAsia="en-US"/>
    </w:rPr>
  </w:style>
  <w:style w:type="paragraph" w:styleId="Sraopastraipa">
    <w:name w:val="List Paragraph"/>
    <w:aliases w:val="List Paragraph Red,Buletai,List Paragraph21,lp1,Bullet 1,Use Case List Paragraph,List Paragraph111,Paragraph,Lentele,List not in T,Sąrašo pastraipa.Bullet,Bullet"/>
    <w:basedOn w:val="prastasis"/>
    <w:link w:val="SraopastraipaDiagrama"/>
    <w:uiPriority w:val="34"/>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ascii="Calibri" w:eastAsia="Times New Roman" w:hAnsi="Calibri"/>
      <w:sz w:val="22"/>
      <w:szCs w:val="22"/>
      <w:bdr w:val="none" w:sz="0" w:space="0" w:color="auto"/>
      <w:lang w:val="lt-LT" w:eastAsia="ar-SA"/>
    </w:rPr>
  </w:style>
  <w:style w:type="character" w:customStyle="1" w:styleId="SraopastraipaDiagrama">
    <w:name w:val="Sąrašo pastraipa Diagrama"/>
    <w:aliases w:val="List Paragraph Red Diagrama,Buletai Diagrama,List Paragraph21 Diagrama,lp1 Diagrama,Bullet 1 Diagrama,Use Case List Paragraph Diagrama,List Paragraph111 Diagrama,Paragraph Diagrama,Lentele Diagrama,List not in T Diagrama"/>
    <w:link w:val="Sraopastraipa"/>
    <w:uiPriority w:val="34"/>
    <w:qFormat/>
    <w:locked/>
    <w:rsid w:val="00E41119"/>
    <w:rPr>
      <w:rFonts w:ascii="Calibri" w:eastAsia="Times New Roman" w:hAnsi="Calibri"/>
      <w:sz w:val="22"/>
      <w:szCs w:val="22"/>
      <w:bdr w:val="none" w:sz="0" w:space="0" w:color="auto"/>
      <w:lang w:eastAsia="ar-SA"/>
    </w:rPr>
  </w:style>
  <w:style w:type="character" w:customStyle="1" w:styleId="santared1">
    <w:name w:val="santa_red1"/>
    <w:rsid w:val="00E41119"/>
    <w:rPr>
      <w:color w:val="800000"/>
    </w:rPr>
  </w:style>
  <w:style w:type="character" w:styleId="Perirtashipersaitas">
    <w:name w:val="FollowedHyperlink"/>
    <w:basedOn w:val="Numatytasispastraiposriftas"/>
    <w:unhideWhenUsed/>
    <w:rsid w:val="00E41119"/>
    <w:rPr>
      <w:color w:val="954F72"/>
      <w:u w:val="single"/>
    </w:rPr>
  </w:style>
  <w:style w:type="paragraph" w:customStyle="1" w:styleId="font5">
    <w:name w:val="font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font6">
    <w:name w:val="font6"/>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sz w:val="22"/>
      <w:szCs w:val="22"/>
      <w:bdr w:val="none" w:sz="0" w:space="0" w:color="auto"/>
      <w:lang w:val="lt-LT" w:eastAsia="lt-LT"/>
    </w:rPr>
  </w:style>
  <w:style w:type="paragraph" w:customStyle="1" w:styleId="font7">
    <w:name w:val="font7"/>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font8">
    <w:name w:val="font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xl68">
    <w:name w:val="xl6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69">
    <w:name w:val="xl6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70">
    <w:name w:val="xl7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1">
    <w:name w:val="xl7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2">
    <w:name w:val="xl7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3">
    <w:name w:val="xl7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74">
    <w:name w:val="xl7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5">
    <w:name w:val="xl7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6">
    <w:name w:val="xl7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7">
    <w:name w:val="xl7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8">
    <w:name w:val="xl7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9">
    <w:name w:val="xl7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0">
    <w:name w:val="xl8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1">
    <w:name w:val="xl8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2">
    <w:name w:val="xl8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3">
    <w:name w:val="xl8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4">
    <w:name w:val="xl8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5">
    <w:name w:val="xl8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6">
    <w:name w:val="xl8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7">
    <w:name w:val="xl8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8">
    <w:name w:val="xl8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9">
    <w:name w:val="xl8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0">
    <w:name w:val="xl9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91">
    <w:name w:val="xl9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2">
    <w:name w:val="xl9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3">
    <w:name w:val="xl9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94">
    <w:name w:val="xl9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5">
    <w:name w:val="xl9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6">
    <w:name w:val="xl9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7">
    <w:name w:val="xl9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8">
    <w:name w:val="xl9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9">
    <w:name w:val="xl9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0">
    <w:name w:val="xl10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1">
    <w:name w:val="xl10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2">
    <w:name w:val="xl10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3">
    <w:name w:val="xl103"/>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04">
    <w:name w:val="xl10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05">
    <w:name w:val="xl10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06">
    <w:name w:val="xl10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07">
    <w:name w:val="xl10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8">
    <w:name w:val="xl10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9">
    <w:name w:val="xl109"/>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0">
    <w:name w:val="xl110"/>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1">
    <w:name w:val="xl111"/>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2">
    <w:name w:val="xl112"/>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3">
    <w:name w:val="xl11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14">
    <w:name w:val="xl11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115">
    <w:name w:val="xl11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6">
    <w:name w:val="xl11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textAlignment w:val="top"/>
    </w:pPr>
    <w:rPr>
      <w:rFonts w:eastAsia="Times New Roman"/>
      <w:bdr w:val="none" w:sz="0" w:space="0" w:color="auto"/>
      <w:lang w:val="lt-LT" w:eastAsia="lt-LT"/>
    </w:rPr>
  </w:style>
  <w:style w:type="paragraph" w:customStyle="1" w:styleId="xl117">
    <w:name w:val="xl11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8">
    <w:name w:val="xl11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19">
    <w:name w:val="xl11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0">
    <w:name w:val="xl12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1">
    <w:name w:val="xl12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2">
    <w:name w:val="xl12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3">
    <w:name w:val="xl12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dr w:val="none" w:sz="0" w:space="0" w:color="auto"/>
      <w:lang w:val="lt-LT" w:eastAsia="lt-LT"/>
    </w:rPr>
  </w:style>
  <w:style w:type="paragraph" w:customStyle="1" w:styleId="xl124">
    <w:name w:val="xl12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5">
    <w:name w:val="xl12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6">
    <w:name w:val="xl12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27">
    <w:name w:val="xl12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8">
    <w:name w:val="xl12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9">
    <w:name w:val="xl12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30">
    <w:name w:val="xl13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1">
    <w:name w:val="xl13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2">
    <w:name w:val="xl13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3">
    <w:name w:val="xl13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4">
    <w:name w:val="xl13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5">
    <w:name w:val="xl13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6">
    <w:name w:val="xl136"/>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7">
    <w:name w:val="xl137"/>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8">
    <w:name w:val="xl138"/>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9">
    <w:name w:val="xl13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0">
    <w:name w:val="xl14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1">
    <w:name w:val="xl14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2">
    <w:name w:val="xl14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3">
    <w:name w:val="xl14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lt-LT" w:eastAsia="lt-LT"/>
    </w:rPr>
  </w:style>
  <w:style w:type="paragraph" w:customStyle="1" w:styleId="xl144">
    <w:name w:val="xl14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5">
    <w:name w:val="xl14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6">
    <w:name w:val="xl14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7">
    <w:name w:val="xl14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8">
    <w:name w:val="xl14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9">
    <w:name w:val="xl14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50">
    <w:name w:val="xl15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1">
    <w:name w:val="xl15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2">
    <w:name w:val="xl15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3">
    <w:name w:val="xl15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4">
    <w:name w:val="xl15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5">
    <w:name w:val="xl15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6">
    <w:name w:val="xl15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7">
    <w:name w:val="xl157"/>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8">
    <w:name w:val="xl158"/>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9">
    <w:name w:val="xl159"/>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60">
    <w:name w:val="xl16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1">
    <w:name w:val="xl16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2">
    <w:name w:val="xl16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3">
    <w:name w:val="xl16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4">
    <w:name w:val="xl16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5">
    <w:name w:val="xl16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Pagrindinistekstas">
    <w:name w:val="Body Text"/>
    <w:aliases w:val="body indent, ändrad,Body single,Char Char, Char1"/>
    <w:basedOn w:val="prastasis"/>
    <w:link w:val="Pagrindin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 w:val="32"/>
      <w:szCs w:val="20"/>
      <w:bdr w:val="none" w:sz="0" w:space="0" w:color="auto"/>
    </w:rPr>
  </w:style>
  <w:style w:type="character" w:customStyle="1" w:styleId="PagrindinistekstasDiagrama">
    <w:name w:val="Pagrindinis tekstas Diagrama"/>
    <w:aliases w:val="body indent Diagrama, ändrad Diagrama,Body single Diagrama,Char Char Diagrama, Char1 Diagrama"/>
    <w:basedOn w:val="Numatytasispastraiposriftas"/>
    <w:link w:val="Pagrindinistekstas"/>
    <w:rsid w:val="00E41119"/>
    <w:rPr>
      <w:rFonts w:eastAsia="Times New Roman"/>
      <w:sz w:val="32"/>
      <w:bdr w:val="none" w:sz="0" w:space="0" w:color="auto"/>
    </w:rPr>
  </w:style>
  <w:style w:type="paragraph" w:styleId="Pagrindinistekstas2">
    <w:name w:val="Body Text 2"/>
    <w:basedOn w:val="prastasis"/>
    <w:link w:val="Pagrindinistekstas2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i/>
      <w:szCs w:val="20"/>
      <w:bdr w:val="none" w:sz="0" w:space="0" w:color="auto"/>
    </w:rPr>
  </w:style>
  <w:style w:type="character" w:customStyle="1" w:styleId="Pagrindinistekstas2Diagrama">
    <w:name w:val="Pagrindinis tekstas 2 Diagrama"/>
    <w:basedOn w:val="Numatytasispastraiposriftas"/>
    <w:link w:val="Pagrindinistekstas2"/>
    <w:rsid w:val="00E41119"/>
    <w:rPr>
      <w:rFonts w:eastAsia="Times New Roman"/>
      <w:i/>
      <w:sz w:val="24"/>
      <w:bdr w:val="none" w:sz="0" w:space="0" w:color="auto"/>
    </w:rPr>
  </w:style>
  <w:style w:type="character" w:customStyle="1" w:styleId="Pagrindiniotekstotrauka2Diagrama">
    <w:name w:val="Pagrindinio teksto įtrauka 2 Diagrama"/>
    <w:link w:val="Pagrindiniotekstotrauka2"/>
    <w:rsid w:val="00E41119"/>
    <w:rPr>
      <w:sz w:val="24"/>
      <w:szCs w:val="24"/>
    </w:rPr>
  </w:style>
  <w:style w:type="paragraph" w:styleId="Pagrindiniotekstotrauka2">
    <w:name w:val="Body Text Indent 2"/>
    <w:basedOn w:val="prastasis"/>
    <w:link w:val="Pagrindiniotekstotrauka2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45"/>
      </w:tabs>
      <w:ind w:firstLine="405"/>
      <w:jc w:val="both"/>
    </w:pPr>
    <w:rPr>
      <w:lang w:val="lt-LT" w:eastAsia="lt-LT"/>
    </w:rPr>
  </w:style>
  <w:style w:type="character" w:customStyle="1" w:styleId="Pagrindiniotekstotrauka2Diagrama1">
    <w:name w:val="Pagrindinio teksto įtrauka 2 Diagrama1"/>
    <w:basedOn w:val="Numatytasispastraiposriftas"/>
    <w:rsid w:val="00E41119"/>
    <w:rPr>
      <w:sz w:val="24"/>
      <w:szCs w:val="24"/>
      <w:lang w:val="en-US" w:eastAsia="en-US"/>
    </w:rPr>
  </w:style>
  <w:style w:type="paragraph" w:styleId="Pagrindiniotekstotrauka3">
    <w:name w:val="Body Text Indent 3"/>
    <w:basedOn w:val="prastasis"/>
    <w:link w:val="Pagrindiniotekstotrauka3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765"/>
      </w:tabs>
      <w:ind w:firstLine="405"/>
    </w:pPr>
    <w:rPr>
      <w:rFonts w:eastAsia="Times New Roman"/>
      <w:bdr w:val="none" w:sz="0" w:space="0" w:color="auto"/>
      <w:lang w:eastAsia="lt-LT"/>
    </w:rPr>
  </w:style>
  <w:style w:type="character" w:customStyle="1" w:styleId="Pagrindiniotekstotrauka3Diagrama">
    <w:name w:val="Pagrindinio teksto įtrauka 3 Diagrama"/>
    <w:basedOn w:val="Numatytasispastraiposriftas"/>
    <w:link w:val="Pagrindiniotekstotrauka3"/>
    <w:rsid w:val="00E41119"/>
    <w:rPr>
      <w:rFonts w:eastAsia="Times New Roman"/>
      <w:sz w:val="24"/>
      <w:szCs w:val="24"/>
      <w:bdr w:val="none" w:sz="0" w:space="0" w:color="auto"/>
    </w:rPr>
  </w:style>
  <w:style w:type="paragraph" w:styleId="Pagrindiniotekstotrauka">
    <w:name w:val="Body Text Indent"/>
    <w:basedOn w:val="prastasis"/>
    <w:link w:val="Pagrindiniotekstotrauka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bdr w:val="none" w:sz="0" w:space="0" w:color="auto"/>
      <w:lang w:eastAsia="lt-LT"/>
    </w:rPr>
  </w:style>
  <w:style w:type="character" w:customStyle="1" w:styleId="PagrindiniotekstotraukaDiagrama">
    <w:name w:val="Pagrindinio teksto įtrauka Diagrama"/>
    <w:basedOn w:val="Numatytasispastraiposriftas"/>
    <w:link w:val="Pagrindiniotekstotrauka"/>
    <w:rsid w:val="00E41119"/>
    <w:rPr>
      <w:rFonts w:eastAsia="Times New Roman"/>
      <w:sz w:val="24"/>
      <w:szCs w:val="24"/>
      <w:bdr w:val="none" w:sz="0" w:space="0" w:color="auto"/>
    </w:rPr>
  </w:style>
  <w:style w:type="paragraph" w:styleId="Komentarotekstas">
    <w:name w:val="annotation text"/>
    <w:basedOn w:val="prastasis"/>
    <w:link w:val="Komentaro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KomentarotekstasDiagrama">
    <w:name w:val="Komentaro tekstas Diagrama"/>
    <w:basedOn w:val="Numatytasispastraiposriftas"/>
    <w:link w:val="Komentarotekstas"/>
    <w:rsid w:val="00E41119"/>
    <w:rPr>
      <w:rFonts w:eastAsia="Times New Roman"/>
      <w:bdr w:val="none" w:sz="0" w:space="0" w:color="auto"/>
    </w:rPr>
  </w:style>
  <w:style w:type="character" w:styleId="Puslapionumeris">
    <w:name w:val="page number"/>
    <w:basedOn w:val="Numatytasispastraiposriftas"/>
    <w:rsid w:val="00E41119"/>
  </w:style>
  <w:style w:type="character" w:customStyle="1" w:styleId="PaprastasistekstasDiagrama">
    <w:name w:val="Paprastasis tekstas Diagrama"/>
    <w:link w:val="Paprastasistekstas"/>
    <w:rsid w:val="00E41119"/>
    <w:rPr>
      <w:rFonts w:ascii="Courier New" w:hAnsi="Courier New"/>
    </w:rPr>
  </w:style>
  <w:style w:type="paragraph" w:styleId="Paprastasistekstas">
    <w:name w:val="Plain Text"/>
    <w:basedOn w:val="prastasis"/>
    <w:link w:val="Paprastas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hAnsi="Courier New"/>
      <w:sz w:val="20"/>
      <w:szCs w:val="20"/>
      <w:lang w:val="lt-LT" w:eastAsia="lt-LT"/>
    </w:rPr>
  </w:style>
  <w:style w:type="character" w:customStyle="1" w:styleId="PaprastasistekstasDiagrama1">
    <w:name w:val="Paprastasis tekstas Diagrama1"/>
    <w:basedOn w:val="Numatytasispastraiposriftas"/>
    <w:rsid w:val="00E41119"/>
    <w:rPr>
      <w:rFonts w:ascii="Consolas" w:hAnsi="Consolas"/>
      <w:sz w:val="21"/>
      <w:szCs w:val="21"/>
      <w:lang w:val="en-US" w:eastAsia="en-US"/>
    </w:rPr>
  </w:style>
  <w:style w:type="paragraph" w:customStyle="1" w:styleId="Patvirtinta">
    <w:name w:val="Patvirtint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customStyle="1" w:styleId="Pagrindinistekstas1">
    <w:name w:val="Pagrindinis tekstas1"/>
    <w:link w:val="BodytextChar"/>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BodytextChar">
    <w:name w:val="Body text Char"/>
    <w:link w:val="Pagrindinistekstas1"/>
    <w:rsid w:val="00E41119"/>
    <w:rPr>
      <w:rFonts w:ascii="TimesLT" w:eastAsia="Times New Roman" w:hAnsi="TimesLT"/>
      <w:bdr w:val="none" w:sz="0" w:space="0" w:color="auto"/>
      <w:lang w:val="en-US" w:eastAsia="en-US"/>
    </w:rPr>
  </w:style>
  <w:style w:type="paragraph" w:customStyle="1" w:styleId="CentrBoldm">
    <w:name w:val="CentrBoldm"/>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customStyle="1" w:styleId="linija">
    <w:name w:val="linij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aveikslas">
    <w:name w:val="paveikslas"/>
    <w:basedOn w:val="prastasis"/>
    <w:rsid w:val="00E41119"/>
    <w:pPr>
      <w:framePr w:hSpace="180" w:wrap="auto" w:vAnchor="text" w:hAnchor="page" w:x="2881" w:y="-271"/>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ascii="TimesLT" w:eastAsia="Times New Roman" w:hAnsi="TimesLT"/>
      <w:sz w:val="8"/>
      <w:szCs w:val="20"/>
      <w:bdr w:val="none" w:sz="0" w:space="0" w:color="auto"/>
      <w:lang w:val="lt-LT"/>
    </w:rPr>
  </w:style>
  <w:style w:type="paragraph" w:customStyle="1" w:styleId="HSPunktai">
    <w:name w:val="HSPunktai"/>
    <w:basedOn w:val="prastasis"/>
    <w:link w:val="HSPunktaiChar1"/>
    <w:qFormat/>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960"/>
        <w:tab w:val="num" w:pos="1134"/>
      </w:tabs>
      <w:spacing w:line="360" w:lineRule="auto"/>
      <w:ind w:firstLine="709"/>
      <w:contextualSpacing/>
      <w:jc w:val="both"/>
    </w:pPr>
    <w:rPr>
      <w:rFonts w:eastAsia="Calibri"/>
      <w:szCs w:val="20"/>
      <w:bdr w:val="none" w:sz="0" w:space="0" w:color="auto"/>
    </w:rPr>
  </w:style>
  <w:style w:type="character" w:customStyle="1" w:styleId="HSPunktaiChar1">
    <w:name w:val="HSPunktai Char1"/>
    <w:link w:val="HSPunktai"/>
    <w:locked/>
    <w:rsid w:val="00E41119"/>
    <w:rPr>
      <w:rFonts w:eastAsia="Calibri"/>
      <w:sz w:val="24"/>
      <w:bdr w:val="none" w:sz="0" w:space="0" w:color="auto"/>
      <w:lang w:eastAsia="en-US"/>
    </w:rPr>
  </w:style>
  <w:style w:type="paragraph" w:customStyle="1" w:styleId="EYBulletText">
    <w:name w:val="EY Bullet Text"/>
    <w:basedOn w:val="prastasis"/>
    <w:link w:val="EYBulletText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bdr w:val="none" w:sz="0" w:space="0" w:color="auto"/>
    </w:rPr>
  </w:style>
  <w:style w:type="character" w:customStyle="1" w:styleId="EYBulletTextChar">
    <w:name w:val="EY Bullet Text Char"/>
    <w:link w:val="EYBulletText"/>
    <w:rsid w:val="00E41119"/>
    <w:rPr>
      <w:rFonts w:ascii="Garamond" w:eastAsia="MS Mincho" w:hAnsi="Garamond"/>
      <w:bCs/>
      <w:noProof/>
      <w:sz w:val="22"/>
      <w:bdr w:val="none" w:sz="0" w:space="0" w:color="auto"/>
      <w:lang w:val="en-US" w:eastAsia="en-US"/>
    </w:rPr>
  </w:style>
  <w:style w:type="paragraph" w:customStyle="1" w:styleId="IVPKHeading4">
    <w:name w:val="IVPK Heading 4"/>
    <w:basedOn w:val="prastasis"/>
    <w:link w:val="IVPKHeading4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spacing w:before="240" w:after="240"/>
      <w:ind w:left="1224" w:hanging="504"/>
      <w:jc w:val="both"/>
    </w:pPr>
    <w:rPr>
      <w:rFonts w:ascii="Garamond" w:eastAsia="Calibri" w:hAnsi="Garamond"/>
      <w:sz w:val="22"/>
      <w:bdr w:val="none" w:sz="0" w:space="0" w:color="auto"/>
    </w:rPr>
  </w:style>
  <w:style w:type="character" w:customStyle="1" w:styleId="IVPKHeading4Char">
    <w:name w:val="IVPK Heading 4 Char"/>
    <w:link w:val="IVPKHeading4"/>
    <w:rsid w:val="00E41119"/>
    <w:rPr>
      <w:rFonts w:ascii="Garamond" w:eastAsia="Calibri" w:hAnsi="Garamond"/>
      <w:sz w:val="22"/>
      <w:szCs w:val="24"/>
      <w:bdr w:val="none" w:sz="0" w:space="0" w:color="auto"/>
      <w:lang w:eastAsia="en-US"/>
    </w:rPr>
  </w:style>
  <w:style w:type="paragraph" w:customStyle="1" w:styleId="IVPKHeading5">
    <w:name w:val="IVPK Heading 5"/>
    <w:basedOn w:val="IVPKHeading4"/>
    <w:link w:val="IVPKHeading5Char"/>
    <w:rsid w:val="00E41119"/>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E41119"/>
    <w:rPr>
      <w:rFonts w:ascii="Garamond" w:eastAsia="Calibri" w:hAnsi="Garamond"/>
      <w:sz w:val="22"/>
      <w:szCs w:val="24"/>
      <w:bdr w:val="none" w:sz="0" w:space="0" w:color="auto"/>
      <w:lang w:eastAsia="en-US"/>
    </w:rPr>
  </w:style>
  <w:style w:type="paragraph" w:styleId="HTMLiankstoformatuotas">
    <w:name w:val="HTML Preformatted"/>
    <w:basedOn w:val="prastasis"/>
    <w:link w:val="HTMLiankstoformatuotas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bdr w:val="none" w:sz="0" w:space="0" w:color="auto"/>
    </w:rPr>
  </w:style>
  <w:style w:type="character" w:customStyle="1" w:styleId="HTMLiankstoformatuotasDiagrama">
    <w:name w:val="HTML iš anksto formatuotas Diagrama"/>
    <w:basedOn w:val="Numatytasispastraiposriftas"/>
    <w:link w:val="HTMLiankstoformatuotas"/>
    <w:rsid w:val="00E41119"/>
    <w:rPr>
      <w:rFonts w:ascii="Courier New" w:eastAsia="Times New Roman" w:hAnsi="Courier New"/>
      <w:bdr w:val="none" w:sz="0" w:space="0" w:color="auto"/>
      <w:lang w:val="en-US" w:eastAsia="en-US"/>
    </w:rPr>
  </w:style>
  <w:style w:type="paragraph" w:styleId="Dokumentoinaostekstas">
    <w:name w:val="endnote text"/>
    <w:basedOn w:val="prastasis"/>
    <w:link w:val="Dokumentoinao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 w:val="20"/>
      <w:szCs w:val="20"/>
      <w:bdr w:val="none" w:sz="0" w:space="0" w:color="auto"/>
    </w:rPr>
  </w:style>
  <w:style w:type="character" w:customStyle="1" w:styleId="DokumentoinaostekstasDiagrama">
    <w:name w:val="Dokumento išnašos tekstas Diagrama"/>
    <w:basedOn w:val="Numatytasispastraiposriftas"/>
    <w:link w:val="Dokumentoinaostekstas"/>
    <w:rsid w:val="00E41119"/>
    <w:rPr>
      <w:rFonts w:eastAsia="Times New Roman"/>
      <w:bdr w:val="none" w:sz="0" w:space="0" w:color="auto"/>
      <w:lang w:eastAsia="en-US"/>
    </w:rPr>
  </w:style>
  <w:style w:type="paragraph" w:styleId="Antrat">
    <w:name w:val="caption"/>
    <w:aliases w:val="Paveiksliukai"/>
    <w:basedOn w:val="prastasis"/>
    <w:next w:val="prastasis"/>
    <w:link w:val="AntratDiagrama"/>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567"/>
      <w:jc w:val="both"/>
    </w:pPr>
    <w:rPr>
      <w:rFonts w:ascii="Palatino Linotype" w:eastAsia="Calibri" w:hAnsi="Palatino Linotype" w:cs="Palatino Linotype"/>
      <w:b/>
      <w:bCs/>
      <w:sz w:val="18"/>
      <w:szCs w:val="20"/>
      <w:bdr w:val="none" w:sz="0" w:space="0" w:color="auto"/>
      <w:lang w:bidi="he-IL"/>
    </w:rPr>
  </w:style>
  <w:style w:type="character" w:customStyle="1" w:styleId="AntratDiagrama">
    <w:name w:val="Antraštė Diagrama"/>
    <w:aliases w:val="Paveiksliukai Diagrama"/>
    <w:link w:val="Antrat"/>
    <w:rsid w:val="00E41119"/>
    <w:rPr>
      <w:rFonts w:ascii="Palatino Linotype" w:eastAsia="Calibri" w:hAnsi="Palatino Linotype" w:cs="Palatino Linotype"/>
      <w:b/>
      <w:bCs/>
      <w:sz w:val="18"/>
      <w:bdr w:val="none" w:sz="0" w:space="0" w:color="auto"/>
      <w:lang w:eastAsia="en-US" w:bidi="he-IL"/>
    </w:rPr>
  </w:style>
  <w:style w:type="paragraph" w:styleId="prastojitrauka">
    <w:name w:val="Normal Indent"/>
    <w:basedOn w:val="prastasis"/>
    <w:link w:val="prastojitraukaDiagrama"/>
    <w:unhideWhenUsed/>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eastAsia="Calibri"/>
      <w:sz w:val="22"/>
      <w:szCs w:val="22"/>
      <w:bdr w:val="none" w:sz="0" w:space="0" w:color="auto"/>
    </w:rPr>
  </w:style>
  <w:style w:type="character" w:customStyle="1" w:styleId="prastojitraukaDiagrama">
    <w:name w:val="Įprastoji įtrauka Diagrama"/>
    <w:link w:val="prastojitrauka"/>
    <w:rsid w:val="00E41119"/>
    <w:rPr>
      <w:rFonts w:eastAsia="Calibri"/>
      <w:sz w:val="22"/>
      <w:szCs w:val="22"/>
      <w:bdr w:val="none" w:sz="0" w:space="0" w:color="auto"/>
      <w:lang w:eastAsia="en-US"/>
    </w:rPr>
  </w:style>
  <w:style w:type="paragraph" w:customStyle="1" w:styleId="Hipersaitas1">
    <w:name w:val="Hipersait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2">
    <w:name w:val="Основной текст (2)_"/>
    <w:link w:val="21"/>
    <w:rsid w:val="00E41119"/>
    <w:rPr>
      <w:sz w:val="21"/>
      <w:szCs w:val="21"/>
      <w:shd w:val="clear" w:color="auto" w:fill="FFFFFF"/>
    </w:rPr>
  </w:style>
  <w:style w:type="paragraph" w:customStyle="1" w:styleId="21">
    <w:name w:val="Основной текст (2)1"/>
    <w:basedOn w:val="prastasis"/>
    <w:link w:val="2"/>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540" w:line="283" w:lineRule="exact"/>
    </w:pPr>
    <w:rPr>
      <w:sz w:val="21"/>
      <w:szCs w:val="21"/>
      <w:lang w:val="lt-LT" w:eastAsia="lt-LT"/>
    </w:rPr>
  </w:style>
  <w:style w:type="character" w:customStyle="1" w:styleId="a">
    <w:name w:val="Основной текст_"/>
    <w:link w:val="1"/>
    <w:rsid w:val="00E41119"/>
    <w:rPr>
      <w:sz w:val="17"/>
      <w:szCs w:val="17"/>
      <w:shd w:val="clear" w:color="auto" w:fill="FFFFFF"/>
    </w:rPr>
  </w:style>
  <w:style w:type="paragraph" w:customStyle="1" w:styleId="1">
    <w:name w:val="Основной текст1"/>
    <w:basedOn w:val="prastasis"/>
    <w:link w:val="a"/>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z w:val="17"/>
      <w:szCs w:val="17"/>
      <w:lang w:val="lt-LT" w:eastAsia="lt-LT"/>
    </w:rPr>
  </w:style>
  <w:style w:type="character" w:customStyle="1" w:styleId="6">
    <w:name w:val="Основной текст (6)_"/>
    <w:link w:val="60"/>
    <w:rsid w:val="00E41119"/>
    <w:rPr>
      <w:i/>
      <w:iCs/>
      <w:spacing w:val="-20"/>
      <w:sz w:val="22"/>
      <w:szCs w:val="22"/>
      <w:shd w:val="clear" w:color="auto" w:fill="FFFFFF"/>
    </w:rPr>
  </w:style>
  <w:style w:type="paragraph" w:customStyle="1" w:styleId="60">
    <w:name w:val="Основной текст (6)"/>
    <w:basedOn w:val="prastasis"/>
    <w:link w:val="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173" w:lineRule="exact"/>
      <w:jc w:val="both"/>
    </w:pPr>
    <w:rPr>
      <w:i/>
      <w:iCs/>
      <w:spacing w:val="-20"/>
      <w:sz w:val="22"/>
      <w:szCs w:val="22"/>
      <w:lang w:val="lt-LT" w:eastAsia="lt-LT"/>
    </w:rPr>
  </w:style>
  <w:style w:type="character" w:customStyle="1" w:styleId="16">
    <w:name w:val="Основной текст (16)_"/>
    <w:link w:val="160"/>
    <w:rsid w:val="00E41119"/>
    <w:rPr>
      <w:b/>
      <w:bCs/>
      <w:sz w:val="22"/>
      <w:szCs w:val="22"/>
      <w:shd w:val="clear" w:color="auto" w:fill="FFFFFF"/>
    </w:rPr>
  </w:style>
  <w:style w:type="paragraph" w:customStyle="1" w:styleId="160">
    <w:name w:val="Основной текст (16)"/>
    <w:basedOn w:val="prastasis"/>
    <w:link w:val="1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b/>
      <w:bCs/>
      <w:sz w:val="22"/>
      <w:szCs w:val="22"/>
      <w:lang w:val="lt-LT" w:eastAsia="lt-LT"/>
    </w:rPr>
  </w:style>
  <w:style w:type="character" w:customStyle="1" w:styleId="60pt">
    <w:name w:val="Основной текст (6) + Интервал 0 pt"/>
    <w:rsid w:val="00E41119"/>
    <w:rPr>
      <w:i/>
      <w:iCs/>
      <w:noProof/>
      <w:spacing w:val="0"/>
      <w:sz w:val="22"/>
      <w:szCs w:val="22"/>
      <w:lang w:bidi="ar-SA"/>
    </w:rPr>
  </w:style>
  <w:style w:type="character" w:customStyle="1" w:styleId="105pt1">
    <w:name w:val="Основной текст + 10.5 pt1"/>
    <w:rsid w:val="00E41119"/>
    <w:rPr>
      <w:sz w:val="21"/>
      <w:szCs w:val="21"/>
      <w:lang w:bidi="ar-SA"/>
    </w:rPr>
  </w:style>
  <w:style w:type="paragraph" w:customStyle="1" w:styleId="Style1">
    <w:name w:val="Style1"/>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3">
    <w:name w:val="Style3"/>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6" w:lineRule="exact"/>
      <w:jc w:val="right"/>
    </w:pPr>
    <w:rPr>
      <w:rFonts w:eastAsia="Times New Roman"/>
      <w:bdr w:val="none" w:sz="0" w:space="0" w:color="auto"/>
      <w:lang w:val="lt-LT" w:eastAsia="lt-LT"/>
    </w:rPr>
  </w:style>
  <w:style w:type="paragraph" w:customStyle="1" w:styleId="Style5">
    <w:name w:val="Style5"/>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6">
    <w:name w:val="Style6"/>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2" w:lineRule="exact"/>
      <w:ind w:firstLine="513"/>
      <w:jc w:val="both"/>
    </w:pPr>
    <w:rPr>
      <w:rFonts w:eastAsia="Times New Roman"/>
      <w:bdr w:val="none" w:sz="0" w:space="0" w:color="auto"/>
      <w:lang w:val="lt-LT" w:eastAsia="lt-LT"/>
    </w:rPr>
  </w:style>
  <w:style w:type="paragraph" w:customStyle="1" w:styleId="Style7">
    <w:name w:val="Style7"/>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9" w:lineRule="exact"/>
      <w:ind w:firstLine="651"/>
      <w:jc w:val="both"/>
    </w:pPr>
    <w:rPr>
      <w:rFonts w:eastAsia="Times New Roman"/>
      <w:bdr w:val="none" w:sz="0" w:space="0" w:color="auto"/>
      <w:lang w:val="lt-LT" w:eastAsia="lt-LT"/>
    </w:rPr>
  </w:style>
  <w:style w:type="paragraph" w:customStyle="1" w:styleId="Style8">
    <w:name w:val="Style8"/>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7" w:lineRule="exact"/>
      <w:ind w:firstLine="676"/>
      <w:jc w:val="both"/>
    </w:pPr>
    <w:rPr>
      <w:rFonts w:eastAsia="Times New Roman"/>
      <w:bdr w:val="none" w:sz="0" w:space="0" w:color="auto"/>
      <w:lang w:val="lt-LT" w:eastAsia="lt-LT"/>
    </w:rPr>
  </w:style>
  <w:style w:type="paragraph" w:customStyle="1" w:styleId="Style9">
    <w:name w:val="Style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31" w:lineRule="exact"/>
    </w:pPr>
    <w:rPr>
      <w:rFonts w:eastAsia="Times New Roman"/>
      <w:bdr w:val="none" w:sz="0" w:space="0" w:color="auto"/>
      <w:lang w:val="lt-LT" w:eastAsia="lt-LT"/>
    </w:rPr>
  </w:style>
  <w:style w:type="paragraph" w:customStyle="1" w:styleId="Style10">
    <w:name w:val="Style10"/>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character" w:customStyle="1" w:styleId="FontStyle17">
    <w:name w:val="Font Style17"/>
    <w:rsid w:val="00E41119"/>
    <w:rPr>
      <w:rFonts w:ascii="Times New Roman" w:hAnsi="Times New Roman" w:cs="Times New Roman"/>
      <w:b/>
      <w:bCs/>
      <w:i/>
      <w:iCs/>
      <w:sz w:val="20"/>
      <w:szCs w:val="20"/>
    </w:rPr>
  </w:style>
  <w:style w:type="character" w:customStyle="1" w:styleId="FontStyle18">
    <w:name w:val="Font Style18"/>
    <w:rsid w:val="00E41119"/>
    <w:rPr>
      <w:rFonts w:ascii="Times New Roman" w:hAnsi="Times New Roman" w:cs="Times New Roman"/>
      <w:sz w:val="20"/>
      <w:szCs w:val="20"/>
    </w:rPr>
  </w:style>
  <w:style w:type="character" w:customStyle="1" w:styleId="FontStyle27">
    <w:name w:val="Font Style27"/>
    <w:rsid w:val="00E41119"/>
    <w:rPr>
      <w:rFonts w:ascii="Times New Roman" w:hAnsi="Times New Roman" w:cs="Times New Roman"/>
      <w:b/>
      <w:bCs/>
      <w:sz w:val="12"/>
      <w:szCs w:val="12"/>
    </w:rPr>
  </w:style>
  <w:style w:type="character" w:customStyle="1" w:styleId="FontStyle34">
    <w:name w:val="Font Style34"/>
    <w:rsid w:val="00E41119"/>
    <w:rPr>
      <w:rFonts w:ascii="Times New Roman" w:hAnsi="Times New Roman" w:cs="Times New Roman"/>
      <w:b/>
      <w:bCs/>
      <w:i/>
      <w:iCs/>
      <w:sz w:val="18"/>
      <w:szCs w:val="18"/>
    </w:rPr>
  </w:style>
  <w:style w:type="character" w:customStyle="1" w:styleId="HTMLPreformattedChar1">
    <w:name w:val="HTML Preformatted Char1"/>
    <w:rsid w:val="00E41119"/>
    <w:rPr>
      <w:rFonts w:ascii="Courier New" w:hAnsi="Courier New" w:cs="Courier New"/>
      <w:lang w:val="lt-LT" w:eastAsia="ar-SA"/>
    </w:rPr>
  </w:style>
  <w:style w:type="paragraph" w:styleId="Puslapioinaostekstas">
    <w:name w:val="footnote text"/>
    <w:basedOn w:val="prastasis"/>
    <w:link w:val="PuslapioinaostekstasDiagrama"/>
    <w:uiPriority w:val="99"/>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n-GB"/>
    </w:rPr>
  </w:style>
  <w:style w:type="character" w:customStyle="1" w:styleId="PuslapioinaostekstasDiagrama">
    <w:name w:val="Puslapio išnašos tekstas Diagrama"/>
    <w:basedOn w:val="Numatytasispastraiposriftas"/>
    <w:link w:val="Puslapioinaostekstas"/>
    <w:rsid w:val="00E41119"/>
    <w:rPr>
      <w:rFonts w:eastAsia="Times New Roman"/>
      <w:bdr w:val="none" w:sz="0" w:space="0" w:color="auto"/>
      <w:lang w:val="en-GB"/>
    </w:rPr>
  </w:style>
  <w:style w:type="character" w:styleId="Puslapioinaosnuoroda">
    <w:name w:val="footnote reference"/>
    <w:uiPriority w:val="99"/>
    <w:rsid w:val="00E41119"/>
    <w:rPr>
      <w:vertAlign w:val="superscript"/>
    </w:rPr>
  </w:style>
  <w:style w:type="character" w:styleId="Komentaronuoroda">
    <w:name w:val="annotation reference"/>
    <w:rsid w:val="00E41119"/>
    <w:rPr>
      <w:sz w:val="16"/>
      <w:szCs w:val="16"/>
    </w:rPr>
  </w:style>
  <w:style w:type="paragraph" w:styleId="Komentarotema">
    <w:name w:val="annotation subject"/>
    <w:basedOn w:val="Komentarotekstas"/>
    <w:next w:val="Komentarotekstas"/>
    <w:link w:val="KomentarotemaDiagrama"/>
    <w:rsid w:val="00E41119"/>
    <w:pPr>
      <w:widowControl w:val="0"/>
      <w:autoSpaceDE w:val="0"/>
      <w:autoSpaceDN w:val="0"/>
      <w:adjustRightInd w:val="0"/>
    </w:pPr>
    <w:rPr>
      <w:b/>
      <w:bCs/>
    </w:rPr>
  </w:style>
  <w:style w:type="character" w:customStyle="1" w:styleId="KomentarotemaDiagrama">
    <w:name w:val="Komentaro tema Diagrama"/>
    <w:basedOn w:val="KomentarotekstasDiagrama"/>
    <w:link w:val="Komentarotema"/>
    <w:rsid w:val="00E41119"/>
    <w:rPr>
      <w:rFonts w:eastAsia="Times New Roman"/>
      <w:b/>
      <w:bCs/>
      <w:bdr w:val="none" w:sz="0" w:space="0" w:color="auto"/>
    </w:rPr>
  </w:style>
  <w:style w:type="paragraph" w:customStyle="1" w:styleId="Sraopastraipa1">
    <w:name w:val="Sąrašo pastraipa1"/>
    <w:aliases w:val="Numbering,ERP-List Paragraph,List Paragraph11,Bullet EY,List Paragraph2"/>
    <w:basedOn w:val="prastasis"/>
    <w:link w:val="ListParagraphChar"/>
    <w:qFormat/>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296"/>
    </w:pPr>
    <w:rPr>
      <w:rFonts w:eastAsia="Times New Roman"/>
      <w:bdr w:val="none" w:sz="0" w:space="0" w:color="auto"/>
    </w:rPr>
  </w:style>
  <w:style w:type="character" w:customStyle="1" w:styleId="ListParagraphChar">
    <w:name w:val="List Paragraph Char"/>
    <w:aliases w:val="Numbering Char,ERP-List Paragraph Char,List Paragraph11 Char,Bullet EY Char,List Paragraph2 Char"/>
    <w:link w:val="Sraopastraipa1"/>
    <w:locked/>
    <w:rsid w:val="00E41119"/>
    <w:rPr>
      <w:rFonts w:eastAsia="Times New Roman"/>
      <w:sz w:val="24"/>
      <w:szCs w:val="24"/>
      <w:bdr w:val="none" w:sz="0" w:space="0" w:color="auto"/>
    </w:rPr>
  </w:style>
  <w:style w:type="paragraph" w:customStyle="1" w:styleId="xl40">
    <w:name w:val="xl4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after="100"/>
      <w:jc w:val="center"/>
      <w:textAlignment w:val="center"/>
    </w:pPr>
    <w:rPr>
      <w:rFonts w:ascii="Arial Unicode MS" w:hAnsi="Arial Unicode MS"/>
      <w:bdr w:val="none" w:sz="0" w:space="0" w:color="auto"/>
      <w:lang w:val="en-GB" w:eastAsia="lt-LT"/>
    </w:rPr>
  </w:style>
  <w:style w:type="character" w:customStyle="1" w:styleId="BodyTextIndent2Char1">
    <w:name w:val="Body Text Indent 2 Char1"/>
    <w:rsid w:val="00E41119"/>
    <w:rPr>
      <w:sz w:val="24"/>
      <w:szCs w:val="24"/>
    </w:rPr>
  </w:style>
  <w:style w:type="paragraph" w:customStyle="1" w:styleId="xl43">
    <w:name w:val="xl43"/>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b/>
      <w:bCs/>
      <w:bdr w:val="none" w:sz="0" w:space="0" w:color="auto"/>
      <w:lang w:val="en-GB"/>
    </w:rPr>
  </w:style>
  <w:style w:type="paragraph" w:styleId="Turinys1">
    <w:name w:val="toc 1"/>
    <w:basedOn w:val="prastasis"/>
    <w:next w:val="prastasis"/>
    <w:autoRedefine/>
    <w:uiPriority w:val="39"/>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dr w:val="none" w:sz="0" w:space="0" w:color="auto"/>
      <w:lang w:val="lt-LT"/>
    </w:rPr>
  </w:style>
  <w:style w:type="character" w:customStyle="1" w:styleId="PlainTextChar1">
    <w:name w:val="Plain Text Char1"/>
    <w:rsid w:val="00E41119"/>
    <w:rPr>
      <w:rFonts w:ascii="Courier New" w:hAnsi="Courier New" w:cs="Courier New"/>
    </w:rPr>
  </w:style>
  <w:style w:type="character" w:customStyle="1" w:styleId="DiagramaDiagrama16">
    <w:name w:val="Diagrama Diagrama16"/>
    <w:rsid w:val="00E41119"/>
    <w:rPr>
      <w:rFonts w:eastAsia="Calibri"/>
      <w:sz w:val="28"/>
      <w:szCs w:val="22"/>
      <w:lang w:val="lt-LT" w:eastAsia="lt-LT" w:bidi="ar-SA"/>
    </w:rPr>
  </w:style>
  <w:style w:type="character" w:customStyle="1" w:styleId="DiagramaDiagrama15">
    <w:name w:val="Diagrama Diagrama15"/>
    <w:rsid w:val="00E41119"/>
    <w:rPr>
      <w:sz w:val="24"/>
      <w:lang w:val="lt-LT" w:eastAsia="lt-LT" w:bidi="ar-SA"/>
    </w:rPr>
  </w:style>
  <w:style w:type="character" w:customStyle="1" w:styleId="DiagramaDiagrama14">
    <w:name w:val="Diagrama Diagrama14"/>
    <w:rsid w:val="00E41119"/>
    <w:rPr>
      <w:sz w:val="24"/>
      <w:lang w:val="lt-LT" w:eastAsia="lt-LT" w:bidi="ar-SA"/>
    </w:rPr>
  </w:style>
  <w:style w:type="character" w:customStyle="1" w:styleId="DiagramaDiagrama13">
    <w:name w:val="Diagrama Diagrama13"/>
    <w:rsid w:val="00E41119"/>
    <w:rPr>
      <w:b/>
      <w:sz w:val="44"/>
      <w:lang w:val="lt-LT" w:eastAsia="lt-LT" w:bidi="ar-SA"/>
    </w:rPr>
  </w:style>
  <w:style w:type="character" w:customStyle="1" w:styleId="DiagramaDiagrama12">
    <w:name w:val="Diagrama Diagrama12"/>
    <w:rsid w:val="00E41119"/>
    <w:rPr>
      <w:b/>
      <w:sz w:val="40"/>
      <w:lang w:val="lt-LT" w:eastAsia="lt-LT" w:bidi="ar-SA"/>
    </w:rPr>
  </w:style>
  <w:style w:type="character" w:customStyle="1" w:styleId="DiagramaDiagrama11">
    <w:name w:val="Diagrama Diagrama11"/>
    <w:rsid w:val="00E41119"/>
    <w:rPr>
      <w:b/>
      <w:sz w:val="36"/>
      <w:lang w:val="lt-LT" w:eastAsia="lt-LT" w:bidi="ar-SA"/>
    </w:rPr>
  </w:style>
  <w:style w:type="character" w:customStyle="1" w:styleId="DiagramaDiagrama10">
    <w:name w:val="Diagrama Diagrama10"/>
    <w:rsid w:val="00E41119"/>
    <w:rPr>
      <w:sz w:val="48"/>
      <w:lang w:val="lt-LT" w:eastAsia="lt-LT" w:bidi="ar-SA"/>
    </w:rPr>
  </w:style>
  <w:style w:type="character" w:customStyle="1" w:styleId="DiagramaDiagrama9">
    <w:name w:val="Diagrama Diagrama9"/>
    <w:rsid w:val="00E41119"/>
    <w:rPr>
      <w:b/>
      <w:sz w:val="18"/>
      <w:lang w:val="lt-LT" w:eastAsia="lt-LT" w:bidi="ar-SA"/>
    </w:rPr>
  </w:style>
  <w:style w:type="character" w:customStyle="1" w:styleId="DiagramaDiagrama8">
    <w:name w:val="Diagrama Diagrama8"/>
    <w:rsid w:val="00E41119"/>
    <w:rPr>
      <w:sz w:val="40"/>
      <w:lang w:val="lt-LT" w:eastAsia="lt-LT" w:bidi="ar-SA"/>
    </w:rPr>
  </w:style>
  <w:style w:type="character" w:customStyle="1" w:styleId="DiagramaDiagrama6">
    <w:name w:val="Diagrama Diagrama6"/>
    <w:rsid w:val="00E41119"/>
    <w:rPr>
      <w:sz w:val="24"/>
      <w:lang w:val="lt-LT" w:eastAsia="lt-LT" w:bidi="ar-SA"/>
    </w:rPr>
  </w:style>
  <w:style w:type="paragraph" w:customStyle="1" w:styleId="pavadinimas1">
    <w:name w:val="pavadinim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Calibri"/>
      <w:bdr w:val="none" w:sz="0" w:space="0" w:color="auto"/>
      <w:lang w:val="lt-LT" w:eastAsia="lt-LT"/>
    </w:rPr>
  </w:style>
  <w:style w:type="paragraph" w:customStyle="1" w:styleId="normaltableau">
    <w:name w:val="normal_tableau"/>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styleId="Vokoatgalinisadresas">
    <w:name w:val="envelope return"/>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eastAsia="Times New Roman"/>
      <w:sz w:val="20"/>
      <w:szCs w:val="20"/>
      <w:bdr w:val="none" w:sz="0" w:space="0" w:color="auto"/>
    </w:rPr>
  </w:style>
  <w:style w:type="character" w:customStyle="1" w:styleId="msointenseemphasis0">
    <w:name w:val="msointenseemphasis"/>
    <w:basedOn w:val="Numatytasispastraiposriftas"/>
    <w:rsid w:val="00E41119"/>
  </w:style>
  <w:style w:type="character" w:customStyle="1" w:styleId="tblrowlbl1">
    <w:name w:val="tblrowlbl1"/>
    <w:rsid w:val="00E41119"/>
    <w:rPr>
      <w:rFonts w:ascii="Arial" w:hAnsi="Arial" w:cs="Arial" w:hint="default"/>
      <w:b/>
      <w:bCs/>
      <w:color w:val="000000"/>
      <w:sz w:val="18"/>
      <w:szCs w:val="18"/>
      <w:shd w:val="clear" w:color="auto" w:fill="FFFFFF"/>
    </w:rPr>
  </w:style>
  <w:style w:type="character" w:customStyle="1" w:styleId="parahead1">
    <w:name w:val="parahead1"/>
    <w:rsid w:val="00E41119"/>
    <w:rPr>
      <w:rFonts w:ascii="Verdana" w:hAnsi="Verdana" w:hint="default"/>
      <w:b/>
      <w:bCs/>
      <w:color w:val="000000"/>
      <w:sz w:val="17"/>
      <w:szCs w:val="17"/>
    </w:rPr>
  </w:style>
  <w:style w:type="paragraph" w:styleId="Tekstoblokas">
    <w:name w:val="Block Text"/>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440" w:right="142"/>
    </w:pPr>
    <w:rPr>
      <w:rFonts w:eastAsia="Times New Roman"/>
      <w:szCs w:val="20"/>
      <w:bdr w:val="none" w:sz="0" w:space="0" w:color="auto"/>
      <w:lang w:val="lt-LT"/>
    </w:rPr>
  </w:style>
  <w:style w:type="paragraph" w:customStyle="1" w:styleId="Punktai11">
    <w:name w:val="Punktai 1.1"/>
    <w:basedOn w:val="HSPunktai"/>
    <w:qFormat/>
    <w:rsid w:val="00E41119"/>
    <w:pPr>
      <w:tabs>
        <w:tab w:val="clear" w:pos="960"/>
        <w:tab w:val="left" w:pos="1276"/>
      </w:tabs>
      <w:ind w:left="1984" w:hanging="1275"/>
    </w:pPr>
  </w:style>
  <w:style w:type="paragraph" w:customStyle="1" w:styleId="Alnostext">
    <w:name w:val="Alnos text"/>
    <w:basedOn w:val="prastasis"/>
    <w:link w:val="AlnostextChar"/>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Arial" w:eastAsia="Times New Roman" w:hAnsi="Arial"/>
      <w:sz w:val="20"/>
      <w:bdr w:val="none" w:sz="0" w:space="0" w:color="auto"/>
      <w:lang w:val="lt-LT"/>
    </w:rPr>
  </w:style>
  <w:style w:type="character" w:customStyle="1" w:styleId="AlnostextChar">
    <w:name w:val="Alnos text Char"/>
    <w:basedOn w:val="Numatytasispastraiposriftas"/>
    <w:link w:val="Alnostext"/>
    <w:locked/>
    <w:rsid w:val="00E41119"/>
    <w:rPr>
      <w:rFonts w:ascii="Arial" w:eastAsia="Times New Roman" w:hAnsi="Arial"/>
      <w:szCs w:val="24"/>
      <w:bdr w:val="none" w:sz="0" w:space="0" w:color="auto"/>
      <w:lang w:eastAsia="en-US"/>
    </w:rPr>
  </w:style>
  <w:style w:type="paragraph" w:customStyle="1" w:styleId="IVPKHeading2">
    <w:name w:val="IVPK Heading 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240" w:after="240"/>
      <w:ind w:left="360" w:hanging="360"/>
      <w:jc w:val="both"/>
    </w:pPr>
    <w:rPr>
      <w:rFonts w:ascii="Garamond" w:eastAsia="Times New Roman" w:hAnsi="Garamond"/>
      <w:b/>
      <w:sz w:val="28"/>
      <w:bdr w:val="none" w:sz="0" w:space="0" w:color="auto"/>
      <w:lang w:val="lt-LT" w:eastAsia="lt-LT"/>
    </w:rPr>
  </w:style>
  <w:style w:type="paragraph" w:customStyle="1" w:styleId="IVPKHeading3">
    <w:name w:val="IVPK Heading 3"/>
    <w:basedOn w:val="Antrat2"/>
    <w:next w:val="Point1"/>
    <w:rsid w:val="00E41119"/>
    <w:pPr>
      <w:keepNext/>
      <w:numPr>
        <w:ilvl w:val="4"/>
        <w:numId w:val="2"/>
      </w:numPr>
      <w:tabs>
        <w:tab w:val="clear" w:pos="3600"/>
        <w:tab w:val="num" w:pos="720"/>
        <w:tab w:val="left" w:pos="833"/>
      </w:tabs>
      <w:spacing w:before="240" w:after="60"/>
      <w:ind w:left="720" w:hanging="432"/>
      <w:jc w:val="left"/>
    </w:pPr>
    <w:rPr>
      <w:rFonts w:ascii="Garamond" w:hAnsi="Garamond" w:cs="Garamond"/>
      <w:bCs/>
      <w:iCs/>
      <w:szCs w:val="24"/>
    </w:rPr>
  </w:style>
  <w:style w:type="paragraph" w:customStyle="1" w:styleId="IVPKHeading6">
    <w:name w:val="IVPK Heading 6"/>
    <w:basedOn w:val="IVPKHeading5"/>
    <w:rsid w:val="00E41119"/>
    <w:pPr>
      <w:tabs>
        <w:tab w:val="clear" w:pos="2041"/>
        <w:tab w:val="clear" w:pos="2880"/>
        <w:tab w:val="num" w:pos="927"/>
        <w:tab w:val="num" w:pos="1844"/>
        <w:tab w:val="left" w:pos="2381"/>
        <w:tab w:val="num" w:pos="4920"/>
        <w:tab w:val="num" w:pos="5400"/>
      </w:tabs>
      <w:ind w:left="0" w:firstLine="567"/>
    </w:pPr>
  </w:style>
  <w:style w:type="character" w:styleId="Grietas">
    <w:name w:val="Strong"/>
    <w:qFormat/>
    <w:rsid w:val="00E41119"/>
    <w:rPr>
      <w:sz w:val="24"/>
      <w:szCs w:val="24"/>
    </w:rPr>
  </w:style>
  <w:style w:type="paragraph" w:customStyle="1" w:styleId="Betarp1">
    <w:name w:val="Be tarpų1"/>
    <w:qFormat/>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en-GB" w:eastAsia="en-US"/>
    </w:rPr>
  </w:style>
  <w:style w:type="paragraph" w:customStyle="1" w:styleId="tekstas">
    <w:name w:val="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Cs w:val="20"/>
      <w:bdr w:val="none" w:sz="0" w:space="0" w:color="auto"/>
      <w:lang w:val="lt-LT"/>
    </w:rPr>
  </w:style>
  <w:style w:type="paragraph" w:customStyle="1" w:styleId="parasas">
    <w:name w:val="paras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apple-style-span">
    <w:name w:val="apple-style-span"/>
    <w:rsid w:val="00E41119"/>
    <w:rPr>
      <w:rFonts w:cs="Times New Roman"/>
    </w:rPr>
  </w:style>
  <w:style w:type="paragraph" w:customStyle="1" w:styleId="Default">
    <w:name w:val="Default"/>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TableSmall">
    <w:name w:val="Table_Smal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Arial" w:eastAsia="Times New Roman" w:hAnsi="Arial"/>
      <w:sz w:val="16"/>
      <w:szCs w:val="20"/>
      <w:bdr w:val="none" w:sz="0" w:space="0" w:color="auto"/>
    </w:rPr>
  </w:style>
  <w:style w:type="paragraph" w:customStyle="1" w:styleId="BodyTextIndent1">
    <w:name w:val="Body Text Indent1"/>
    <w:basedOn w:val="prastasis"/>
    <w:link w:val="CharChar6"/>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Calibri"/>
      <w:bdr w:val="none" w:sz="0" w:space="0" w:color="auto"/>
    </w:rPr>
  </w:style>
  <w:style w:type="character" w:customStyle="1" w:styleId="CharChar6">
    <w:name w:val="Char Char6"/>
    <w:link w:val="BodyTextIndent1"/>
    <w:rsid w:val="00E41119"/>
    <w:rPr>
      <w:rFonts w:eastAsia="Calibri"/>
      <w:sz w:val="24"/>
      <w:szCs w:val="24"/>
      <w:bdr w:val="none" w:sz="0" w:space="0" w:color="auto"/>
      <w:lang w:eastAsia="en-US"/>
    </w:rPr>
  </w:style>
  <w:style w:type="paragraph" w:customStyle="1" w:styleId="xl66">
    <w:name w:val="xl6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67">
    <w:name w:val="xl6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Style4">
    <w:name w:val="Style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Palatino Linotype" w:eastAsia="Times New Roman" w:hAnsi="Palatino Linotype"/>
      <w:bdr w:val="none" w:sz="0" w:space="0" w:color="auto"/>
    </w:rPr>
  </w:style>
  <w:style w:type="character" w:customStyle="1" w:styleId="FontStyle35">
    <w:name w:val="Font Style35"/>
    <w:rsid w:val="00E41119"/>
    <w:rPr>
      <w:rFonts w:ascii="Cambria" w:hAnsi="Cambria" w:cs="Cambria"/>
      <w:sz w:val="20"/>
      <w:szCs w:val="20"/>
    </w:rPr>
  </w:style>
  <w:style w:type="paragraph" w:customStyle="1" w:styleId="Style14">
    <w:name w:val="Style1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47">
    <w:name w:val="Font Style47"/>
    <w:rsid w:val="00E41119"/>
    <w:rPr>
      <w:rFonts w:ascii="Cambria" w:hAnsi="Cambria" w:cs="Cambria"/>
      <w:sz w:val="20"/>
      <w:szCs w:val="20"/>
    </w:rPr>
  </w:style>
  <w:style w:type="character" w:customStyle="1" w:styleId="FontStyle48">
    <w:name w:val="Font Style48"/>
    <w:rsid w:val="00E41119"/>
    <w:rPr>
      <w:rFonts w:ascii="Calibri" w:hAnsi="Calibri" w:cs="Calibri"/>
      <w:b/>
      <w:bCs/>
      <w:i/>
      <w:iCs/>
      <w:spacing w:val="60"/>
      <w:sz w:val="10"/>
      <w:szCs w:val="10"/>
    </w:rPr>
  </w:style>
  <w:style w:type="character" w:customStyle="1" w:styleId="FontStyle42">
    <w:name w:val="Font Style42"/>
    <w:rsid w:val="00E41119"/>
    <w:rPr>
      <w:rFonts w:ascii="Constantia" w:hAnsi="Constantia" w:cs="Constantia"/>
      <w:b/>
      <w:bCs/>
      <w:spacing w:val="-30"/>
      <w:sz w:val="40"/>
      <w:szCs w:val="40"/>
    </w:rPr>
  </w:style>
  <w:style w:type="paragraph" w:customStyle="1" w:styleId="Style19">
    <w:name w:val="Style1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38">
    <w:name w:val="Font Style38"/>
    <w:rsid w:val="00E41119"/>
    <w:rPr>
      <w:rFonts w:ascii="Calibri" w:hAnsi="Calibri" w:cs="Calibri"/>
      <w:sz w:val="20"/>
      <w:szCs w:val="20"/>
    </w:rPr>
  </w:style>
  <w:style w:type="paragraph" w:customStyle="1" w:styleId="TableHeading">
    <w:name w:val="Table Heading"/>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b/>
      <w:bCs/>
      <w:bdr w:val="none" w:sz="0" w:space="0" w:color="auto"/>
      <w:lang w:val="lt-LT" w:eastAsia="ar-SA"/>
    </w:rPr>
  </w:style>
  <w:style w:type="character" w:customStyle="1" w:styleId="normal-h">
    <w:name w:val="normal-h"/>
    <w:basedOn w:val="Numatytasispastraiposriftas"/>
    <w:rsid w:val="00E41119"/>
  </w:style>
  <w:style w:type="character" w:customStyle="1" w:styleId="hps">
    <w:name w:val="hps"/>
    <w:rsid w:val="00E41119"/>
  </w:style>
  <w:style w:type="paragraph" w:customStyle="1" w:styleId="TableContents">
    <w:name w:val="Table Contents"/>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lt-LT" w:eastAsia="ar-SA"/>
    </w:rPr>
  </w:style>
  <w:style w:type="character" w:customStyle="1" w:styleId="FontStyle59">
    <w:name w:val="Font Style59"/>
    <w:rsid w:val="00E41119"/>
    <w:rPr>
      <w:rFonts w:ascii="Times New Roman" w:hAnsi="Times New Roman" w:cs="Times New Roman"/>
      <w:sz w:val="22"/>
      <w:szCs w:val="22"/>
    </w:rPr>
  </w:style>
  <w:style w:type="character" w:customStyle="1" w:styleId="FontStyle70">
    <w:name w:val="Font Style70"/>
    <w:rsid w:val="00E41119"/>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ATekstas">
    <w:name w:val="A 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line="300" w:lineRule="auto"/>
      <w:jc w:val="both"/>
    </w:pPr>
    <w:rPr>
      <w:rFonts w:eastAsia="Times New Roman"/>
      <w:bdr w:val="none" w:sz="0" w:space="0" w:color="auto"/>
      <w:lang w:val="lt-LT" w:eastAsia="lt-LT"/>
    </w:rPr>
  </w:style>
  <w:style w:type="paragraph" w:customStyle="1" w:styleId="Punktai">
    <w:name w:val="Punktai"/>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31" w:firstLine="720"/>
    </w:pPr>
    <w:rPr>
      <w:rFonts w:eastAsia="Times New Roman"/>
      <w:szCs w:val="20"/>
      <w:bdr w:val="none" w:sz="0" w:space="0" w:color="auto"/>
      <w:lang w:val="en-AU"/>
    </w:rPr>
  </w:style>
  <w:style w:type="paragraph" w:customStyle="1" w:styleId="Normall">
    <w:name w:val="Normal_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imesLT" w:eastAsia="Calibri" w:hAnsi="TimesLT"/>
      <w:sz w:val="20"/>
      <w:szCs w:val="20"/>
      <w:bdr w:val="none" w:sz="0" w:space="0" w:color="auto"/>
      <w:lang w:val="en-GB" w:eastAsia="ar-SA"/>
    </w:rPr>
  </w:style>
  <w:style w:type="character" w:customStyle="1" w:styleId="apple-converted-space">
    <w:name w:val="apple-converted-space"/>
    <w:rsid w:val="00E41119"/>
  </w:style>
  <w:style w:type="paragraph" w:customStyle="1" w:styleId="msolistparagraph0">
    <w:name w:val="msolistparagraph"/>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character" w:customStyle="1" w:styleId="FontStyle21">
    <w:name w:val="Font Style21"/>
    <w:rsid w:val="00E41119"/>
    <w:rPr>
      <w:rFonts w:ascii="Times New Roman" w:hAnsi="Times New Roman"/>
      <w:sz w:val="18"/>
    </w:rPr>
  </w:style>
  <w:style w:type="character" w:customStyle="1" w:styleId="CommentTextChar">
    <w:name w:val="Comment Text Char"/>
    <w:basedOn w:val="Numatytasispastraiposriftas"/>
    <w:locked/>
    <w:rsid w:val="00E41119"/>
    <w:rPr>
      <w:rFonts w:ascii="Times New Roman" w:hAnsi="Times New Roman" w:cs="Times New Roman"/>
      <w:sz w:val="20"/>
      <w:szCs w:val="20"/>
    </w:rPr>
  </w:style>
  <w:style w:type="paragraph" w:customStyle="1" w:styleId="Numeracija">
    <w:name w:val="_Numeracija"/>
    <w:basedOn w:val="prastasis"/>
    <w:link w:val="NumeracijaChar"/>
    <w:rsid w:val="00E41119"/>
    <w:pPr>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jc w:val="both"/>
    </w:pPr>
    <w:rPr>
      <w:rFonts w:eastAsia="Times New Roman"/>
      <w:color w:val="000000"/>
      <w:sz w:val="22"/>
      <w:szCs w:val="22"/>
      <w:bdr w:val="none" w:sz="0" w:space="0" w:color="auto"/>
      <w:lang w:val="lt-LT" w:eastAsia="lt-LT"/>
    </w:rPr>
  </w:style>
  <w:style w:type="character" w:customStyle="1" w:styleId="NumeracijaChar">
    <w:name w:val="_Numeracija Char"/>
    <w:basedOn w:val="Numatytasispastraiposriftas"/>
    <w:link w:val="Numeracija"/>
    <w:locked/>
    <w:rsid w:val="00E41119"/>
    <w:rPr>
      <w:rFonts w:eastAsia="Times New Roman"/>
      <w:color w:val="000000"/>
      <w:sz w:val="22"/>
      <w:szCs w:val="22"/>
      <w:bdr w:val="none" w:sz="0" w:space="0" w:color="auto"/>
    </w:rPr>
  </w:style>
  <w:style w:type="paragraph" w:customStyle="1" w:styleId="Lentelsvidus">
    <w:name w:val="_Lentelės vidu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pPr>
    <w:rPr>
      <w:rFonts w:eastAsia="Times New Roman"/>
      <w:sz w:val="22"/>
      <w:szCs w:val="22"/>
      <w:bdr w:val="none" w:sz="0" w:space="0" w:color="auto"/>
      <w:lang w:val="lt-LT" w:eastAsia="lt-LT"/>
    </w:rPr>
  </w:style>
  <w:style w:type="paragraph" w:customStyle="1" w:styleId="western">
    <w:name w:val="western"/>
    <w:basedOn w:val="prastasis"/>
    <w:rsid w:val="00E41119"/>
    <w:pPr>
      <w:numPr>
        <w:numId w:val="4"/>
      </w:numPr>
      <w:pBdr>
        <w:top w:val="none" w:sz="0" w:space="0" w:color="auto"/>
        <w:left w:val="none" w:sz="0" w:space="0" w:color="auto"/>
        <w:bottom w:val="none" w:sz="0" w:space="0" w:color="auto"/>
        <w:right w:val="none" w:sz="0" w:space="0" w:color="auto"/>
        <w:between w:val="none" w:sz="0" w:space="0" w:color="auto"/>
        <w:bar w:val="none" w:sz="0" w:color="auto"/>
      </w:pBdr>
      <w:tabs>
        <w:tab w:val="clear" w:pos="1418"/>
      </w:tabs>
      <w:spacing w:before="100" w:beforeAutospacing="1" w:after="119" w:line="276" w:lineRule="auto"/>
      <w:ind w:left="0"/>
    </w:pPr>
    <w:rPr>
      <w:rFonts w:eastAsia="Times New Roman"/>
      <w:color w:val="00000A"/>
      <w:bdr w:val="none" w:sz="0" w:space="0" w:color="auto"/>
      <w:lang w:val="lt-LT" w:eastAsia="lt-LT"/>
    </w:rPr>
  </w:style>
  <w:style w:type="paragraph" w:customStyle="1" w:styleId="Reik">
    <w:name w:val="Reik"/>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80"/>
        <w:tab w:val="num" w:pos="1418"/>
      </w:tabs>
      <w:ind w:left="180"/>
    </w:pPr>
    <w:rPr>
      <w:rFonts w:ascii="Garamond" w:eastAsia="Times New Roman" w:hAnsi="Garamond"/>
      <w:b/>
      <w:sz w:val="20"/>
      <w:szCs w:val="20"/>
      <w:bdr w:val="none" w:sz="0" w:space="0" w:color="auto"/>
      <w:lang w:val="lt-LT" w:eastAsia="lt-LT"/>
    </w:rPr>
  </w:style>
  <w:style w:type="paragraph" w:customStyle="1" w:styleId="HTMLBody">
    <w:name w:val="HTML Body"/>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Courier New" w:eastAsia="Times New Roman" w:hAnsi="Courier New" w:cs="Courier New"/>
      <w:bdr w:val="none" w:sz="0" w:space="0" w:color="auto"/>
      <w:lang w:val="en-AU" w:eastAsia="ar-SA"/>
    </w:rPr>
  </w:style>
  <w:style w:type="paragraph" w:customStyle="1" w:styleId="Sraopastraipa0">
    <w:name w:val="Sąrao pastraip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contextualSpacing/>
    </w:pPr>
    <w:rPr>
      <w:rFonts w:eastAsia="Times New Roman"/>
      <w:bdr w:val="none" w:sz="0" w:space="0" w:color="auto"/>
      <w:lang w:eastAsia="ar-SA"/>
    </w:rPr>
  </w:style>
  <w:style w:type="character" w:customStyle="1" w:styleId="bold1">
    <w:name w:val="bold1"/>
    <w:rsid w:val="00E41119"/>
    <w:rPr>
      <w:b/>
    </w:rPr>
  </w:style>
  <w:style w:type="paragraph" w:customStyle="1" w:styleId="Lentelsturinys">
    <w:name w:val="Lentelės turinys"/>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Pagrindinistekstas20">
    <w:name w:val="Pagrindinis tekstas2"/>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CharChar16">
    <w:name w:val="Char Char16"/>
    <w:basedOn w:val="Numatytasispastraiposriftas"/>
    <w:rsid w:val="00E41119"/>
    <w:rPr>
      <w:sz w:val="28"/>
      <w:lang w:val="lt-LT" w:eastAsia="lt-LT" w:bidi="ar-SA"/>
    </w:rPr>
  </w:style>
  <w:style w:type="paragraph" w:customStyle="1" w:styleId="Pagrindinistekstas30">
    <w:name w:val="Pagrindinis tekstas3"/>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customStyle="1" w:styleId="DiagramaDiagrama">
    <w:name w:val="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ListParagraph1">
    <w:name w:val="List Paragraph1"/>
    <w:basedOn w:val="prastasis"/>
    <w:qFormat/>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paragraph" w:customStyle="1" w:styleId="Antrat10">
    <w:name w:val="Antraštė1"/>
    <w:basedOn w:val="prastasis"/>
    <w:next w:val="Pagrindinistekstas"/>
    <w:rsid w:val="00E41119"/>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Lucida Sans Unicode" w:hAnsi="Arial" w:cs="Mangal"/>
      <w:kern w:val="1"/>
      <w:sz w:val="28"/>
      <w:szCs w:val="28"/>
      <w:bdr w:val="none" w:sz="0" w:space="0" w:color="auto"/>
      <w:lang w:val="lt-LT" w:eastAsia="hi-IN" w:bidi="hi-IN"/>
    </w:rPr>
  </w:style>
  <w:style w:type="paragraph" w:styleId="Sraas">
    <w:name w:val="List"/>
    <w:basedOn w:val="Pagrindinistekstas"/>
    <w:rsid w:val="00E41119"/>
    <w:pPr>
      <w:widowControl w:val="0"/>
      <w:suppressAutoHyphens/>
      <w:spacing w:after="120"/>
      <w:jc w:val="left"/>
    </w:pPr>
    <w:rPr>
      <w:rFonts w:asciiTheme="minorHAnsi" w:eastAsia="Lucida Sans Unicode" w:hAnsiTheme="minorHAnsi" w:cs="Mangal"/>
      <w:kern w:val="1"/>
      <w:sz w:val="24"/>
      <w:szCs w:val="24"/>
      <w:lang w:val="lt-LT" w:eastAsia="hi-IN" w:bidi="hi-IN"/>
    </w:rPr>
  </w:style>
  <w:style w:type="paragraph" w:customStyle="1" w:styleId="Pavadinimas10">
    <w:name w:val="Pavadinimas1"/>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Lucida Sans Unicode" w:cs="Mangal"/>
      <w:i/>
      <w:iCs/>
      <w:kern w:val="1"/>
      <w:bdr w:val="none" w:sz="0" w:space="0" w:color="auto"/>
      <w:lang w:val="lt-LT" w:eastAsia="hi-IN" w:bidi="hi-IN"/>
    </w:rPr>
  </w:style>
  <w:style w:type="paragraph" w:customStyle="1" w:styleId="Rodykl">
    <w:name w:val="Rodyklė"/>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Lentelsantrat">
    <w:name w:val="Lentelės antraštė"/>
    <w:basedOn w:val="Lentelsturinys"/>
    <w:rsid w:val="00E41119"/>
    <w:pPr>
      <w:jc w:val="center"/>
    </w:pPr>
    <w:rPr>
      <w:b/>
      <w:bCs/>
    </w:rPr>
  </w:style>
  <w:style w:type="paragraph" w:customStyle="1" w:styleId="western1">
    <w:name w:val="western1"/>
    <w:basedOn w:val="prastasis"/>
    <w:rsid w:val="006227A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pPr>
    <w:rPr>
      <w:rFonts w:eastAsia="Times New Roman"/>
      <w:sz w:val="22"/>
      <w:szCs w:val="22"/>
      <w:bdr w:val="none" w:sz="0" w:space="0" w:color="auto"/>
      <w:lang w:val="lt-LT" w:eastAsia="lt-LT"/>
    </w:rPr>
  </w:style>
  <w:style w:type="paragraph" w:customStyle="1" w:styleId="modPunktai">
    <w:name w:val="mod: Punktai"/>
    <w:basedOn w:val="Antrat2"/>
    <w:rsid w:val="006227A6"/>
    <w:pPr>
      <w:widowControl w:val="0"/>
      <w:numPr>
        <w:ilvl w:val="0"/>
        <w:numId w:val="5"/>
      </w:numPr>
      <w:spacing w:after="200" w:line="360" w:lineRule="auto"/>
    </w:pPr>
    <w:rPr>
      <w:rFonts w:eastAsia="Calibri"/>
      <w:bCs/>
      <w:iCs/>
      <w:szCs w:val="24"/>
    </w:rPr>
  </w:style>
  <w:style w:type="paragraph" w:customStyle="1" w:styleId="MPapunktis1lygis">
    <w:name w:val="M. Papunktis 1 lygis"/>
    <w:basedOn w:val="modPunktai"/>
    <w:rsid w:val="006227A6"/>
    <w:pPr>
      <w:numPr>
        <w:ilvl w:val="1"/>
      </w:numPr>
      <w:tabs>
        <w:tab w:val="clear" w:pos="928"/>
        <w:tab w:val="left" w:pos="1276"/>
      </w:tabs>
      <w:ind w:left="0" w:firstLine="567"/>
    </w:pPr>
  </w:style>
  <w:style w:type="paragraph" w:customStyle="1" w:styleId="Stilius3">
    <w:name w:val="Stilius3"/>
    <w:basedOn w:val="prastasis"/>
    <w:link w:val="Stilius3Diagrama"/>
    <w:qFormat/>
    <w:rsid w:val="00074E7F"/>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 w:type="character" w:customStyle="1" w:styleId="Stilius3Diagrama">
    <w:name w:val="Stilius3 Diagrama"/>
    <w:link w:val="Stilius3"/>
    <w:locked/>
    <w:rsid w:val="00074E7F"/>
    <w:rPr>
      <w:rFonts w:eastAsia="Times New Roman"/>
      <w:sz w:val="22"/>
      <w:szCs w:val="22"/>
      <w:bdr w:val="none" w:sz="0" w:space="0" w:color="auto"/>
      <w:lang w:val="en-US" w:eastAsia="en-US"/>
    </w:rPr>
  </w:style>
  <w:style w:type="paragraph" w:customStyle="1" w:styleId="Debesliotekstas1">
    <w:name w:val="Debesėlio tekstas1"/>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Tahoma" w:eastAsia="Times New Roman" w:hAnsi="Tahoma" w:cs="Tahoma"/>
      <w:sz w:val="16"/>
      <w:szCs w:val="16"/>
      <w:bdr w:val="none" w:sz="0" w:space="0" w:color="auto"/>
      <w:lang w:val="lt-LT"/>
    </w:rPr>
  </w:style>
  <w:style w:type="paragraph" w:customStyle="1" w:styleId="Pagrindinistekstas4">
    <w:name w:val="Pagrindinis tekstas4"/>
    <w:rsid w:val="00193FF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styleId="Turinys3">
    <w:name w:val="toc 3"/>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480"/>
    </w:pPr>
    <w:rPr>
      <w:rFonts w:eastAsia="Calibri"/>
      <w:szCs w:val="22"/>
      <w:bdr w:val="none" w:sz="0" w:space="0" w:color="auto"/>
      <w:lang w:val="lt-LT"/>
    </w:rPr>
  </w:style>
  <w:style w:type="paragraph" w:styleId="Turinys2">
    <w:name w:val="toc 2"/>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40"/>
    </w:pPr>
    <w:rPr>
      <w:rFonts w:eastAsia="Calibri"/>
      <w:szCs w:val="22"/>
      <w:bdr w:val="none" w:sz="0" w:space="0" w:color="auto"/>
      <w:lang w:val="lt-LT"/>
    </w:rPr>
  </w:style>
  <w:style w:type="paragraph" w:customStyle="1" w:styleId="Sraopastraipa2">
    <w:name w:val="Sąrašo pastraipa2"/>
    <w:basedOn w:val="prastasis"/>
    <w:qFormat/>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eastAsia="Calibri"/>
      <w:szCs w:val="22"/>
      <w:bdr w:val="none" w:sz="0" w:space="0" w:color="auto"/>
      <w:lang w:val="lt-LT"/>
    </w:rPr>
  </w:style>
  <w:style w:type="paragraph" w:customStyle="1" w:styleId="1LaikopressC0">
    <w:name w:val="1: Laiðko press C0"/>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kern w:val="28"/>
      <w:sz w:val="22"/>
      <w:szCs w:val="20"/>
      <w:bdr w:val="none" w:sz="0" w:space="0" w:color="auto"/>
      <w:lang w:val="lt-LT"/>
    </w:rPr>
  </w:style>
  <w:style w:type="paragraph" w:customStyle="1" w:styleId="msolistparagraphcxsplast">
    <w:name w:val="msolistparagraphcxsplast"/>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customStyle="1" w:styleId="msolistparagraphcxspmiddle">
    <w:name w:val="msolistparagraphcxspmiddle"/>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styleId="Dokumentostruktra">
    <w:name w:val="Document Map"/>
    <w:basedOn w:val="prastasis"/>
    <w:link w:val="DokumentostruktraDiagrama"/>
    <w:rsid w:val="00193FF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pPr>
    <w:rPr>
      <w:rFonts w:ascii="Tahoma" w:eastAsia="Times New Roman" w:hAnsi="Tahoma" w:cs="Tahoma"/>
      <w:sz w:val="20"/>
      <w:szCs w:val="20"/>
      <w:bdr w:val="none" w:sz="0" w:space="0" w:color="auto"/>
      <w:lang w:val="lt-LT" w:eastAsia="lt-LT"/>
    </w:rPr>
  </w:style>
  <w:style w:type="character" w:customStyle="1" w:styleId="DokumentostruktraDiagrama">
    <w:name w:val="Dokumento struktūra Diagrama"/>
    <w:basedOn w:val="Numatytasispastraiposriftas"/>
    <w:link w:val="Dokumentostruktra"/>
    <w:rsid w:val="00193FF9"/>
    <w:rPr>
      <w:rFonts w:ascii="Tahoma" w:eastAsia="Times New Roman" w:hAnsi="Tahoma" w:cs="Tahoma"/>
      <w:bdr w:val="none" w:sz="0" w:space="0" w:color="auto"/>
      <w:shd w:val="clear" w:color="auto" w:fill="000080"/>
    </w:rPr>
  </w:style>
  <w:style w:type="paragraph" w:customStyle="1" w:styleId="Style">
    <w:name w:val="Style"/>
    <w:rsid w:val="00193FF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sz w:val="24"/>
      <w:szCs w:val="24"/>
      <w:bdr w:val="none" w:sz="0" w:space="0" w:color="auto"/>
      <w:lang w:val="en-US" w:eastAsia="en-US"/>
    </w:rPr>
  </w:style>
  <w:style w:type="paragraph" w:customStyle="1" w:styleId="Standard">
    <w:name w:val="Standard"/>
    <w:qFormat/>
    <w:rsid w:val="004874FB"/>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Calibri"/>
      <w:kern w:val="3"/>
      <w:sz w:val="24"/>
      <w:szCs w:val="24"/>
      <w:bdr w:val="none" w:sz="0" w:space="0" w:color="auto"/>
      <w:lang w:eastAsia="zh-CN" w:bidi="hi-IN"/>
    </w:rPr>
  </w:style>
  <w:style w:type="paragraph" w:customStyle="1" w:styleId="SLONormal">
    <w:name w:val="SLO Normal"/>
    <w:qFormat/>
    <w:rsid w:val="0010077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sz w:val="24"/>
      <w:szCs w:val="24"/>
      <w:bdr w:val="none" w:sz="0" w:space="0" w:color="auto"/>
      <w:lang w:val="en-GB" w:eastAsia="en-US"/>
    </w:rPr>
  </w:style>
  <w:style w:type="numbering" w:customStyle="1" w:styleId="WW8Num21">
    <w:name w:val="WW8Num21"/>
    <w:basedOn w:val="Sraonra"/>
    <w:rsid w:val="00DD4CEE"/>
    <w:pPr>
      <w:numPr>
        <w:numId w:val="6"/>
      </w:numPr>
    </w:pPr>
  </w:style>
  <w:style w:type="numbering" w:customStyle="1" w:styleId="WW8Num13">
    <w:name w:val="WW8Num13"/>
    <w:basedOn w:val="Sraonra"/>
    <w:rsid w:val="00DD4CEE"/>
    <w:pPr>
      <w:numPr>
        <w:numId w:val="7"/>
      </w:numPr>
    </w:pPr>
  </w:style>
  <w:style w:type="numbering" w:customStyle="1" w:styleId="WW8Num12">
    <w:name w:val="WW8Num12"/>
    <w:basedOn w:val="Sraonra"/>
    <w:rsid w:val="00DD4CEE"/>
    <w:pPr>
      <w:numPr>
        <w:numId w:val="8"/>
      </w:numPr>
    </w:pPr>
  </w:style>
  <w:style w:type="numbering" w:customStyle="1" w:styleId="WW8Num9">
    <w:name w:val="WW8Num9"/>
    <w:basedOn w:val="Sraonra"/>
    <w:rsid w:val="00DD4CEE"/>
    <w:pPr>
      <w:numPr>
        <w:numId w:val="9"/>
      </w:numPr>
    </w:pPr>
  </w:style>
  <w:style w:type="numbering" w:customStyle="1" w:styleId="WW8Num26">
    <w:name w:val="WW8Num26"/>
    <w:basedOn w:val="Sraonra"/>
    <w:rsid w:val="00DD4CEE"/>
    <w:pPr>
      <w:numPr>
        <w:numId w:val="10"/>
      </w:numPr>
    </w:pPr>
  </w:style>
  <w:style w:type="numbering" w:customStyle="1" w:styleId="WW8Num23">
    <w:name w:val="WW8Num23"/>
    <w:basedOn w:val="Sraonra"/>
    <w:rsid w:val="00DD4CEE"/>
    <w:pPr>
      <w:numPr>
        <w:numId w:val="11"/>
      </w:numPr>
    </w:pPr>
  </w:style>
  <w:style w:type="numbering" w:customStyle="1" w:styleId="WW8Num16">
    <w:name w:val="WW8Num16"/>
    <w:basedOn w:val="Sraonra"/>
    <w:rsid w:val="00DD4CEE"/>
    <w:pPr>
      <w:numPr>
        <w:numId w:val="12"/>
      </w:numPr>
    </w:pPr>
  </w:style>
  <w:style w:type="numbering" w:customStyle="1" w:styleId="WW8Num22">
    <w:name w:val="WW8Num22"/>
    <w:basedOn w:val="Sraonra"/>
    <w:rsid w:val="00DD4CEE"/>
    <w:pPr>
      <w:numPr>
        <w:numId w:val="13"/>
      </w:numPr>
    </w:pPr>
  </w:style>
  <w:style w:type="numbering" w:customStyle="1" w:styleId="WW8Num18">
    <w:name w:val="WW8Num18"/>
    <w:basedOn w:val="Sraonra"/>
    <w:rsid w:val="00DD4CEE"/>
    <w:pPr>
      <w:numPr>
        <w:numId w:val="14"/>
      </w:numPr>
    </w:pPr>
  </w:style>
  <w:style w:type="numbering" w:customStyle="1" w:styleId="WW8Num15">
    <w:name w:val="WW8Num15"/>
    <w:basedOn w:val="Sraonra"/>
    <w:rsid w:val="00DD4CEE"/>
    <w:pPr>
      <w:numPr>
        <w:numId w:val="15"/>
      </w:numPr>
    </w:pPr>
  </w:style>
  <w:style w:type="numbering" w:customStyle="1" w:styleId="WW8Num20">
    <w:name w:val="WW8Num20"/>
    <w:basedOn w:val="Sraonra"/>
    <w:rsid w:val="003859EB"/>
    <w:pPr>
      <w:numPr>
        <w:numId w:val="16"/>
      </w:numPr>
    </w:pPr>
  </w:style>
  <w:style w:type="numbering" w:customStyle="1" w:styleId="WW8Num19">
    <w:name w:val="WW8Num19"/>
    <w:basedOn w:val="Sraonra"/>
    <w:rsid w:val="003859EB"/>
    <w:pPr>
      <w:numPr>
        <w:numId w:val="17"/>
      </w:numPr>
    </w:pPr>
  </w:style>
  <w:style w:type="numbering" w:customStyle="1" w:styleId="WW8Num10">
    <w:name w:val="WW8Num10"/>
    <w:basedOn w:val="Sraonra"/>
    <w:rsid w:val="006A6000"/>
    <w:pPr>
      <w:numPr>
        <w:numId w:val="18"/>
      </w:numPr>
    </w:pPr>
  </w:style>
  <w:style w:type="numbering" w:customStyle="1" w:styleId="WW8Num35">
    <w:name w:val="WW8Num35"/>
    <w:basedOn w:val="Sraonra"/>
    <w:rsid w:val="006A6000"/>
    <w:pPr>
      <w:numPr>
        <w:numId w:val="19"/>
      </w:numPr>
    </w:pPr>
  </w:style>
  <w:style w:type="numbering" w:customStyle="1" w:styleId="WW8Num8">
    <w:name w:val="WW8Num8"/>
    <w:basedOn w:val="Sraonra"/>
    <w:rsid w:val="006A6000"/>
    <w:pPr>
      <w:numPr>
        <w:numId w:val="20"/>
      </w:numPr>
    </w:pPr>
  </w:style>
  <w:style w:type="numbering" w:customStyle="1" w:styleId="WW8Num11">
    <w:name w:val="WW8Num11"/>
    <w:basedOn w:val="Sraonra"/>
    <w:rsid w:val="006A6000"/>
    <w:pPr>
      <w:numPr>
        <w:numId w:val="21"/>
      </w:numPr>
    </w:pPr>
  </w:style>
  <w:style w:type="numbering" w:customStyle="1" w:styleId="WW8Num34">
    <w:name w:val="WW8Num34"/>
    <w:basedOn w:val="Sraonra"/>
    <w:rsid w:val="006A6000"/>
    <w:pPr>
      <w:numPr>
        <w:numId w:val="22"/>
      </w:numPr>
    </w:pPr>
  </w:style>
  <w:style w:type="numbering" w:customStyle="1" w:styleId="WW8Num25">
    <w:name w:val="WW8Num25"/>
    <w:basedOn w:val="Sraonra"/>
    <w:rsid w:val="006A6000"/>
    <w:pPr>
      <w:numPr>
        <w:numId w:val="23"/>
      </w:numPr>
    </w:pPr>
  </w:style>
  <w:style w:type="numbering" w:customStyle="1" w:styleId="WW8Num32">
    <w:name w:val="WW8Num32"/>
    <w:basedOn w:val="Sraonra"/>
    <w:rsid w:val="006A6000"/>
    <w:pPr>
      <w:numPr>
        <w:numId w:val="24"/>
      </w:numPr>
    </w:pPr>
  </w:style>
  <w:style w:type="numbering" w:customStyle="1" w:styleId="WW8Num33">
    <w:name w:val="WW8Num33"/>
    <w:basedOn w:val="Sraonra"/>
    <w:rsid w:val="006A6000"/>
    <w:pPr>
      <w:numPr>
        <w:numId w:val="25"/>
      </w:numPr>
    </w:pPr>
  </w:style>
  <w:style w:type="numbering" w:customStyle="1" w:styleId="WW8Num39">
    <w:name w:val="WW8Num39"/>
    <w:basedOn w:val="Sraonra"/>
    <w:rsid w:val="006A6000"/>
    <w:pPr>
      <w:numPr>
        <w:numId w:val="26"/>
      </w:numPr>
    </w:pPr>
  </w:style>
  <w:style w:type="numbering" w:customStyle="1" w:styleId="WW8Num29">
    <w:name w:val="WW8Num29"/>
    <w:basedOn w:val="Sraonra"/>
    <w:rsid w:val="006A6000"/>
    <w:pPr>
      <w:numPr>
        <w:numId w:val="27"/>
      </w:numPr>
    </w:pPr>
  </w:style>
  <w:style w:type="numbering" w:customStyle="1" w:styleId="WW8Num36">
    <w:name w:val="WW8Num36"/>
    <w:basedOn w:val="Sraonra"/>
    <w:rsid w:val="004B0055"/>
    <w:pPr>
      <w:numPr>
        <w:numId w:val="28"/>
      </w:numPr>
    </w:pPr>
  </w:style>
  <w:style w:type="numbering" w:customStyle="1" w:styleId="WW8Num27">
    <w:name w:val="WW8Num27"/>
    <w:basedOn w:val="Sraonra"/>
    <w:rsid w:val="004B0055"/>
    <w:pPr>
      <w:numPr>
        <w:numId w:val="29"/>
      </w:numPr>
    </w:pPr>
  </w:style>
  <w:style w:type="numbering" w:customStyle="1" w:styleId="WW8Num28">
    <w:name w:val="WW8Num28"/>
    <w:basedOn w:val="Sraonra"/>
    <w:rsid w:val="004B0055"/>
    <w:pPr>
      <w:numPr>
        <w:numId w:val="30"/>
      </w:numPr>
    </w:pPr>
  </w:style>
  <w:style w:type="character" w:customStyle="1" w:styleId="BetarpDiagrama">
    <w:name w:val="Be tarpų Diagrama"/>
    <w:basedOn w:val="Numatytasispastraiposriftas"/>
    <w:link w:val="Betarp"/>
    <w:uiPriority w:val="1"/>
    <w:rsid w:val="00312FA9"/>
    <w:rPr>
      <w:sz w:val="24"/>
      <w:szCs w:val="24"/>
      <w:lang w:val="en-US" w:eastAsia="en-US"/>
    </w:rPr>
  </w:style>
  <w:style w:type="paragraph" w:customStyle="1" w:styleId="Textbody">
    <w:name w:val="Text body"/>
    <w:basedOn w:val="Standard"/>
    <w:rsid w:val="00A45E0E"/>
    <w:pPr>
      <w:spacing w:after="140" w:line="288" w:lineRule="auto"/>
    </w:pPr>
    <w:rPr>
      <w:rFonts w:ascii="Liberation Serif" w:eastAsia="SimSun" w:hAnsi="Liberation Serif" w:cs="Mangal"/>
      <w:lang w:val="en-US"/>
    </w:rPr>
  </w:style>
  <w:style w:type="paragraph" w:customStyle="1" w:styleId="Index">
    <w:name w:val="Index"/>
    <w:basedOn w:val="Standard"/>
    <w:rsid w:val="00A45E0E"/>
    <w:pPr>
      <w:widowControl w:val="0"/>
      <w:spacing w:after="0" w:line="240" w:lineRule="auto"/>
    </w:pPr>
    <w:rPr>
      <w:rFonts w:ascii="Liberation Serif" w:eastAsia="Mangal" w:hAnsi="Liberation Serif" w:cs="Mangal"/>
      <w:lang w:val="en-US" w:eastAsia="lt-LT"/>
    </w:rPr>
  </w:style>
  <w:style w:type="paragraph" w:customStyle="1" w:styleId="Standarduser">
    <w:name w:val="Standard (user)"/>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Times New Roman" w:cs="Liberation Serif"/>
      <w:kern w:val="3"/>
      <w:sz w:val="24"/>
      <w:szCs w:val="24"/>
      <w:bdr w:val="none" w:sz="0" w:space="0" w:color="auto"/>
      <w:lang w:eastAsia="hi-IN" w:bidi="hi-IN"/>
    </w:rPr>
  </w:style>
  <w:style w:type="paragraph" w:customStyle="1" w:styleId="Text">
    <w:name w:val="Text"/>
    <w:basedOn w:val="Standard"/>
    <w:rsid w:val="00A45E0E"/>
    <w:pPr>
      <w:spacing w:after="0" w:line="240" w:lineRule="auto"/>
      <w:ind w:firstLine="720"/>
      <w:jc w:val="both"/>
    </w:pPr>
    <w:rPr>
      <w:rFonts w:ascii="Liberation Serif" w:eastAsia="Times New Roman" w:hAnsi="Liberation Serif" w:cs="Mangal"/>
      <w:lang w:val="en-US" w:eastAsia="lt-LT"/>
    </w:rPr>
  </w:style>
  <w:style w:type="paragraph" w:customStyle="1" w:styleId="Figure">
    <w:name w:val="Figure"/>
    <w:basedOn w:val="Standard"/>
    <w:rsid w:val="00A45E0E"/>
    <w:pPr>
      <w:spacing w:after="0" w:line="240" w:lineRule="auto"/>
    </w:pPr>
    <w:rPr>
      <w:rFonts w:ascii="TimesLT" w:eastAsia="Times New Roman" w:hAnsi="TimesLT" w:cs="TimesLT"/>
      <w:sz w:val="8"/>
      <w:lang w:eastAsia="en-US"/>
    </w:rPr>
  </w:style>
  <w:style w:type="paragraph" w:customStyle="1" w:styleId="prastojilentel1">
    <w:name w:val="Įprastoji lentelė1"/>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ascii="Liberation Serif" w:eastAsia="SimSun" w:hAnsi="Liberation Serif" w:cs="Mangal"/>
      <w:kern w:val="3"/>
      <w:sz w:val="24"/>
      <w:szCs w:val="24"/>
      <w:bdr w:val="none" w:sz="0" w:space="0" w:color="auto"/>
      <w:lang w:val="en-US" w:eastAsia="zh-CN" w:bidi="hi-IN"/>
    </w:rPr>
  </w:style>
  <w:style w:type="character" w:customStyle="1" w:styleId="ListLabel47">
    <w:name w:val="ListLabel 47"/>
    <w:rsid w:val="00A45E0E"/>
    <w:rPr>
      <w:sz w:val="16"/>
    </w:rPr>
  </w:style>
  <w:style w:type="character" w:customStyle="1" w:styleId="ListLabel46">
    <w:name w:val="ListLabel 46"/>
    <w:rsid w:val="00A45E0E"/>
    <w:rPr>
      <w:rFonts w:eastAsia="Times New Roman"/>
      <w:b/>
      <w:color w:val="000000"/>
      <w:sz w:val="21"/>
    </w:rPr>
  </w:style>
  <w:style w:type="character" w:customStyle="1" w:styleId="ListLabel45">
    <w:name w:val="ListLabel 45"/>
    <w:rsid w:val="00A45E0E"/>
    <w:rPr>
      <w:i/>
      <w:color w:val="0070C0"/>
      <w:sz w:val="22"/>
      <w:shd w:val="clear" w:color="auto" w:fill="C0C0C0"/>
    </w:rPr>
  </w:style>
  <w:style w:type="character" w:customStyle="1" w:styleId="ListLabel44">
    <w:name w:val="ListLabel 44"/>
    <w:rsid w:val="00A45E0E"/>
    <w:rPr>
      <w:color w:val="000000"/>
      <w:lang w:val="lt-LT"/>
    </w:rPr>
  </w:style>
  <w:style w:type="character" w:customStyle="1" w:styleId="ListLabel43">
    <w:name w:val="ListLabel 43"/>
    <w:rsid w:val="00A45E0E"/>
    <w:rPr>
      <w:sz w:val="20"/>
    </w:rPr>
  </w:style>
  <w:style w:type="character" w:customStyle="1" w:styleId="ListLabel42">
    <w:name w:val="ListLabel 42"/>
    <w:rsid w:val="00A45E0E"/>
    <w:rPr>
      <w:b/>
      <w:sz w:val="16"/>
    </w:rPr>
  </w:style>
  <w:style w:type="character" w:customStyle="1" w:styleId="ListLabel41">
    <w:name w:val="ListLabel 41"/>
    <w:rsid w:val="00A45E0E"/>
    <w:rPr>
      <w:b/>
    </w:rPr>
  </w:style>
  <w:style w:type="character" w:customStyle="1" w:styleId="ListLabel40">
    <w:name w:val="ListLabel 40"/>
    <w:rsid w:val="00A45E0E"/>
    <w:rPr>
      <w:b/>
    </w:rPr>
  </w:style>
  <w:style w:type="character" w:customStyle="1" w:styleId="ListLabel39">
    <w:name w:val="ListLabel 39"/>
    <w:rsid w:val="00A45E0E"/>
    <w:rPr>
      <w:b/>
    </w:rPr>
  </w:style>
  <w:style w:type="character" w:customStyle="1" w:styleId="ListLabel38">
    <w:name w:val="ListLabel 38"/>
    <w:rsid w:val="00A45E0E"/>
    <w:rPr>
      <w:b/>
    </w:rPr>
  </w:style>
  <w:style w:type="character" w:customStyle="1" w:styleId="ListLabel37">
    <w:name w:val="ListLabel 37"/>
    <w:rsid w:val="00A45E0E"/>
    <w:rPr>
      <w:b/>
    </w:rPr>
  </w:style>
  <w:style w:type="character" w:customStyle="1" w:styleId="ListLabel36">
    <w:name w:val="ListLabel 36"/>
    <w:rsid w:val="00A45E0E"/>
    <w:rPr>
      <w:b/>
    </w:rPr>
  </w:style>
  <w:style w:type="character" w:customStyle="1" w:styleId="ListLabel35">
    <w:name w:val="ListLabel 35"/>
    <w:rsid w:val="00A45E0E"/>
    <w:rPr>
      <w:b/>
    </w:rPr>
  </w:style>
  <w:style w:type="character" w:customStyle="1" w:styleId="ListLabel34">
    <w:name w:val="ListLabel 34"/>
    <w:rsid w:val="00A45E0E"/>
    <w:rPr>
      <w:b/>
      <w:color w:val="auto"/>
      <w:sz w:val="16"/>
    </w:rPr>
  </w:style>
  <w:style w:type="character" w:customStyle="1" w:styleId="ListLabel33">
    <w:name w:val="ListLabel 33"/>
    <w:rsid w:val="00A45E0E"/>
    <w:rPr>
      <w:b/>
      <w:sz w:val="16"/>
    </w:rPr>
  </w:style>
  <w:style w:type="character" w:customStyle="1" w:styleId="ListLabel32">
    <w:name w:val="ListLabel 32"/>
    <w:rsid w:val="00A45E0E"/>
    <w:rPr>
      <w:rFonts w:ascii="Times New Roman" w:eastAsia="Times New Roman" w:hAnsi="Times New Roman" w:cs="Times New Roman"/>
      <w:b/>
      <w:szCs w:val="16"/>
    </w:rPr>
  </w:style>
  <w:style w:type="character" w:customStyle="1" w:styleId="ListLabel31">
    <w:name w:val="ListLabel 31"/>
    <w:rsid w:val="00A45E0E"/>
    <w:rPr>
      <w:b/>
      <w:sz w:val="16"/>
    </w:rPr>
  </w:style>
  <w:style w:type="character" w:customStyle="1" w:styleId="ListLabel30">
    <w:name w:val="ListLabel 30"/>
    <w:rsid w:val="00A45E0E"/>
    <w:rPr>
      <w:rFonts w:eastAsia="Times New Roman"/>
    </w:rPr>
  </w:style>
  <w:style w:type="character" w:customStyle="1" w:styleId="ListLabel29">
    <w:name w:val="ListLabel 29"/>
    <w:rsid w:val="00A45E0E"/>
    <w:rPr>
      <w:rFonts w:eastAsia="Times New Roman"/>
    </w:rPr>
  </w:style>
  <w:style w:type="character" w:customStyle="1" w:styleId="ListLabel28">
    <w:name w:val="ListLabel 28"/>
    <w:rsid w:val="00A45E0E"/>
    <w:rPr>
      <w:rFonts w:eastAsia="Times New Roman"/>
    </w:rPr>
  </w:style>
  <w:style w:type="character" w:customStyle="1" w:styleId="ListLabel27">
    <w:name w:val="ListLabel 27"/>
    <w:rsid w:val="00A45E0E"/>
    <w:rPr>
      <w:rFonts w:eastAsia="Times New Roman"/>
    </w:rPr>
  </w:style>
  <w:style w:type="character" w:customStyle="1" w:styleId="ListLabel26">
    <w:name w:val="ListLabel 26"/>
    <w:rsid w:val="00A45E0E"/>
    <w:rPr>
      <w:rFonts w:eastAsia="Times New Roman"/>
    </w:rPr>
  </w:style>
  <w:style w:type="character" w:customStyle="1" w:styleId="ListLabel25">
    <w:name w:val="ListLabel 25"/>
    <w:rsid w:val="00A45E0E"/>
    <w:rPr>
      <w:rFonts w:eastAsia="Times New Roman"/>
    </w:rPr>
  </w:style>
  <w:style w:type="character" w:customStyle="1" w:styleId="ListLabel24">
    <w:name w:val="ListLabel 24"/>
    <w:rsid w:val="00A45E0E"/>
    <w:rPr>
      <w:rFonts w:eastAsia="Times New Roman"/>
    </w:rPr>
  </w:style>
  <w:style w:type="character" w:customStyle="1" w:styleId="ListLabel23">
    <w:name w:val="ListLabel 23"/>
    <w:rsid w:val="00A45E0E"/>
    <w:rPr>
      <w:rFonts w:eastAsia="Times New Roman"/>
    </w:rPr>
  </w:style>
  <w:style w:type="character" w:customStyle="1" w:styleId="ListLabel22">
    <w:name w:val="ListLabel 22"/>
    <w:rsid w:val="00A45E0E"/>
    <w:rPr>
      <w:rFonts w:eastAsia="Times New Roman"/>
      <w:sz w:val="22"/>
    </w:rPr>
  </w:style>
  <w:style w:type="character" w:customStyle="1" w:styleId="ListLabel21">
    <w:name w:val="ListLabel 21"/>
    <w:rsid w:val="00A45E0E"/>
    <w:rPr>
      <w:rFonts w:eastAsia="Times New Roman"/>
    </w:rPr>
  </w:style>
  <w:style w:type="character" w:customStyle="1" w:styleId="ListLabel20">
    <w:name w:val="ListLabel 20"/>
    <w:rsid w:val="00A45E0E"/>
    <w:rPr>
      <w:rFonts w:eastAsia="Times New Roman"/>
    </w:rPr>
  </w:style>
  <w:style w:type="character" w:customStyle="1" w:styleId="ListLabel19">
    <w:name w:val="ListLabel 19"/>
    <w:rsid w:val="00A45E0E"/>
    <w:rPr>
      <w:rFonts w:eastAsia="Times New Roman"/>
    </w:rPr>
  </w:style>
  <w:style w:type="character" w:customStyle="1" w:styleId="ListLabel18">
    <w:name w:val="ListLabel 18"/>
    <w:rsid w:val="00A45E0E"/>
    <w:rPr>
      <w:rFonts w:eastAsia="Times New Roman"/>
    </w:rPr>
  </w:style>
  <w:style w:type="character" w:customStyle="1" w:styleId="ListLabel17">
    <w:name w:val="ListLabel 17"/>
    <w:rsid w:val="00A45E0E"/>
    <w:rPr>
      <w:rFonts w:eastAsia="Times New Roman"/>
    </w:rPr>
  </w:style>
  <w:style w:type="character" w:customStyle="1" w:styleId="ListLabel16">
    <w:name w:val="ListLabel 16"/>
    <w:rsid w:val="00A45E0E"/>
    <w:rPr>
      <w:rFonts w:eastAsia="Times New Roman"/>
    </w:rPr>
  </w:style>
  <w:style w:type="character" w:customStyle="1" w:styleId="ListLabel15">
    <w:name w:val="ListLabel 15"/>
    <w:rsid w:val="00A45E0E"/>
    <w:rPr>
      <w:rFonts w:eastAsia="Times New Roman"/>
    </w:rPr>
  </w:style>
  <w:style w:type="character" w:customStyle="1" w:styleId="ListLabel14">
    <w:name w:val="ListLabel 14"/>
    <w:rsid w:val="00A45E0E"/>
    <w:rPr>
      <w:rFonts w:eastAsia="Times New Roman"/>
    </w:rPr>
  </w:style>
  <w:style w:type="character" w:customStyle="1" w:styleId="ListLabel13">
    <w:name w:val="ListLabel 13"/>
    <w:rsid w:val="00A45E0E"/>
    <w:rPr>
      <w:rFonts w:eastAsia="Times New Roman"/>
      <w:b w:val="0"/>
      <w:i w:val="0"/>
      <w:caps w:val="0"/>
      <w:smallCaps w:val="0"/>
      <w:strike w:val="0"/>
      <w:dstrike w:val="0"/>
      <w:vanish w:val="0"/>
      <w:spacing w:val="0"/>
      <w:kern w:val="0"/>
      <w:sz w:val="22"/>
      <w:u w:val="none"/>
    </w:rPr>
  </w:style>
  <w:style w:type="character" w:customStyle="1" w:styleId="ListLabel12">
    <w:name w:val="ListLabel 12"/>
    <w:rsid w:val="00A45E0E"/>
    <w:rPr>
      <w:rFonts w:eastAsia="Times New Roman"/>
    </w:rPr>
  </w:style>
  <w:style w:type="character" w:customStyle="1" w:styleId="ListLabel11">
    <w:name w:val="ListLabel 11"/>
    <w:rsid w:val="00A45E0E"/>
    <w:rPr>
      <w:rFonts w:eastAsia="Times New Roman"/>
    </w:rPr>
  </w:style>
  <w:style w:type="character" w:customStyle="1" w:styleId="ListLabel10">
    <w:name w:val="ListLabel 10"/>
    <w:rsid w:val="00A45E0E"/>
    <w:rPr>
      <w:rFonts w:eastAsia="Times New Roman"/>
    </w:rPr>
  </w:style>
  <w:style w:type="character" w:customStyle="1" w:styleId="ListLabel9">
    <w:name w:val="ListLabel 9"/>
    <w:rsid w:val="00A45E0E"/>
    <w:rPr>
      <w:rFonts w:eastAsia="Times New Roman"/>
    </w:rPr>
  </w:style>
  <w:style w:type="character" w:customStyle="1" w:styleId="ListLabel8">
    <w:name w:val="ListLabel 8"/>
    <w:rsid w:val="00A45E0E"/>
    <w:rPr>
      <w:rFonts w:eastAsia="Times New Roman"/>
    </w:rPr>
  </w:style>
  <w:style w:type="character" w:customStyle="1" w:styleId="ListLabel7">
    <w:name w:val="ListLabel 7"/>
    <w:rsid w:val="00A45E0E"/>
    <w:rPr>
      <w:rFonts w:eastAsia="Times New Roman"/>
    </w:rPr>
  </w:style>
  <w:style w:type="character" w:customStyle="1" w:styleId="ListLabel6">
    <w:name w:val="ListLabel 6"/>
    <w:rsid w:val="00A45E0E"/>
    <w:rPr>
      <w:rFonts w:eastAsia="Times New Roman"/>
    </w:rPr>
  </w:style>
  <w:style w:type="character" w:customStyle="1" w:styleId="ListLabel5">
    <w:name w:val="ListLabel 5"/>
    <w:rsid w:val="00A45E0E"/>
    <w:rPr>
      <w:rFonts w:eastAsia="Times New Roman"/>
      <w:b w:val="0"/>
    </w:rPr>
  </w:style>
  <w:style w:type="character" w:customStyle="1" w:styleId="ListLabel4">
    <w:name w:val="ListLabel 4"/>
    <w:rsid w:val="00A45E0E"/>
    <w:rPr>
      <w:rFonts w:eastAsia="Times New Roman"/>
      <w:b w:val="0"/>
      <w:i w:val="0"/>
      <w:caps w:val="0"/>
      <w:smallCaps w:val="0"/>
      <w:strike w:val="0"/>
      <w:dstrike w:val="0"/>
      <w:vanish w:val="0"/>
      <w:color w:val="000000"/>
      <w:spacing w:val="0"/>
      <w:kern w:val="0"/>
      <w:u w:val="none"/>
    </w:rPr>
  </w:style>
  <w:style w:type="character" w:customStyle="1" w:styleId="ListLabel3">
    <w:name w:val="ListLabel 3"/>
    <w:rsid w:val="00A45E0E"/>
    <w:rPr>
      <w:color w:val="4367C5"/>
      <w:sz w:val="14"/>
      <w:lang w:val="en-US"/>
    </w:rPr>
  </w:style>
  <w:style w:type="character" w:customStyle="1" w:styleId="ListLabel2">
    <w:name w:val="ListLabel 2"/>
    <w:rsid w:val="00A45E0E"/>
    <w:rPr>
      <w:i w:val="0"/>
    </w:rPr>
  </w:style>
  <w:style w:type="character" w:customStyle="1" w:styleId="ListLabel1">
    <w:name w:val="ListLabel 1"/>
    <w:rsid w:val="00A45E0E"/>
    <w:rPr>
      <w:i w:val="0"/>
      <w:sz w:val="16"/>
    </w:rPr>
  </w:style>
  <w:style w:type="numbering" w:customStyle="1" w:styleId="WWNum1">
    <w:name w:val="WWNum1"/>
    <w:basedOn w:val="Sraonra"/>
    <w:rsid w:val="00A45E0E"/>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jonavospspc.lt" TargetMode="External"/><Relationship Id="rId14" Type="http://schemas.openxmlformats.org/officeDocument/2006/relationships/header" Target="header3.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0554B-9B79-4BCD-A3AF-6DF57B441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7221</Words>
  <Characters>4116</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Tatjana Seliugina</cp:lastModifiedBy>
  <cp:revision>7</cp:revision>
  <cp:lastPrinted>2022-06-01T10:49:00Z</cp:lastPrinted>
  <dcterms:created xsi:type="dcterms:W3CDTF">2025-10-23T09:20:00Z</dcterms:created>
  <dcterms:modified xsi:type="dcterms:W3CDTF">2025-10-31T10:38:00Z</dcterms:modified>
</cp:coreProperties>
</file>