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1458" w14:textId="6688D882" w:rsidR="00C96893" w:rsidRPr="00806962" w:rsidRDefault="00C96893" w:rsidP="00C96893">
      <w:pPr>
        <w:jc w:val="right"/>
        <w:rPr>
          <w:rFonts w:ascii="Times New Roman" w:hAnsi="Times New Roman" w:cs="Times New Roman"/>
        </w:rPr>
      </w:pPr>
      <w:r w:rsidRPr="00806962">
        <w:rPr>
          <w:rFonts w:ascii="Times New Roman" w:hAnsi="Times New Roman" w:cs="Times New Roman"/>
        </w:rPr>
        <w:t>Pirkimo specialiųjų sąlygų 2</w:t>
      </w:r>
      <w:r>
        <w:rPr>
          <w:rFonts w:ascii="Times New Roman" w:hAnsi="Times New Roman" w:cs="Times New Roman"/>
        </w:rPr>
        <w:t>.</w:t>
      </w:r>
      <w:r w:rsidR="00681439">
        <w:rPr>
          <w:rFonts w:ascii="Times New Roman" w:hAnsi="Times New Roman" w:cs="Times New Roman"/>
        </w:rPr>
        <w:t>3</w:t>
      </w:r>
      <w:r w:rsidRPr="00806962">
        <w:rPr>
          <w:rFonts w:ascii="Times New Roman" w:hAnsi="Times New Roman" w:cs="Times New Roman"/>
        </w:rPr>
        <w:t xml:space="preserve"> priedas „Techninė specifikacija|“</w:t>
      </w:r>
    </w:p>
    <w:p w14:paraId="39E497C4" w14:textId="77777777" w:rsidR="00C96893" w:rsidRDefault="00C96893" w:rsidP="00055D91">
      <w:pPr>
        <w:jc w:val="center"/>
        <w:rPr>
          <w:rFonts w:ascii="Times New Roman" w:hAnsi="Times New Roman" w:cs="Times New Roman"/>
          <w:b/>
          <w:bCs/>
          <w:sz w:val="28"/>
          <w:szCs w:val="28"/>
        </w:rPr>
      </w:pPr>
    </w:p>
    <w:p w14:paraId="6D53A920" w14:textId="2C46CB15" w:rsidR="00055D91" w:rsidRDefault="00055D91" w:rsidP="00055D91">
      <w:pPr>
        <w:jc w:val="center"/>
        <w:rPr>
          <w:rFonts w:ascii="Times New Roman" w:hAnsi="Times New Roman" w:cs="Times New Roman"/>
          <w:b/>
          <w:bCs/>
          <w:sz w:val="28"/>
          <w:szCs w:val="28"/>
        </w:rPr>
      </w:pPr>
      <w:r w:rsidRPr="00C07689">
        <w:rPr>
          <w:rFonts w:ascii="Times New Roman" w:hAnsi="Times New Roman" w:cs="Times New Roman"/>
          <w:b/>
          <w:bCs/>
          <w:sz w:val="28"/>
          <w:szCs w:val="28"/>
        </w:rPr>
        <w:t>VAIZDO ENDOSKOPINĖS SISTEMOS SU PRIEDAIS CHIRURGAMS</w:t>
      </w:r>
      <w:r>
        <w:rPr>
          <w:rFonts w:ascii="Times New Roman" w:hAnsi="Times New Roman" w:cs="Times New Roman"/>
          <w:b/>
          <w:bCs/>
          <w:sz w:val="28"/>
          <w:szCs w:val="28"/>
        </w:rPr>
        <w:t xml:space="preserve"> – 2 </w:t>
      </w:r>
      <w:proofErr w:type="spellStart"/>
      <w:r w:rsidR="001E78D4">
        <w:rPr>
          <w:rFonts w:ascii="Times New Roman" w:hAnsi="Times New Roman" w:cs="Times New Roman"/>
          <w:b/>
          <w:bCs/>
          <w:sz w:val="28"/>
          <w:szCs w:val="28"/>
        </w:rPr>
        <w:t>kompl</w:t>
      </w:r>
      <w:proofErr w:type="spellEnd"/>
      <w:r>
        <w:rPr>
          <w:rFonts w:ascii="Times New Roman" w:hAnsi="Times New Roman" w:cs="Times New Roman"/>
          <w:b/>
          <w:bCs/>
          <w:sz w:val="28"/>
          <w:szCs w:val="28"/>
        </w:rPr>
        <w:t>.</w:t>
      </w:r>
    </w:p>
    <w:p w14:paraId="418F7501" w14:textId="2D566CB7" w:rsidR="00F63721" w:rsidRDefault="00055D91" w:rsidP="00055D91">
      <w:pPr>
        <w:jc w:val="center"/>
        <w:rPr>
          <w:rFonts w:ascii="Times New Roman" w:hAnsi="Times New Roman" w:cs="Times New Roman"/>
          <w:b/>
          <w:bCs/>
          <w:sz w:val="28"/>
          <w:szCs w:val="28"/>
        </w:rPr>
      </w:pPr>
      <w:r w:rsidRPr="00C07689">
        <w:rPr>
          <w:rFonts w:ascii="Times New Roman" w:hAnsi="Times New Roman" w:cs="Times New Roman"/>
          <w:b/>
          <w:bCs/>
          <w:sz w:val="28"/>
          <w:szCs w:val="28"/>
        </w:rPr>
        <w:t>TECHNINĖ SPECIFIKACIJA</w:t>
      </w:r>
    </w:p>
    <w:p w14:paraId="5038EFB8" w14:textId="77777777" w:rsidR="00BA6C80" w:rsidRDefault="00BA6C80" w:rsidP="00BA6C80">
      <w:pPr>
        <w:rPr>
          <w:rFonts w:ascii="Times New Roman" w:hAnsi="Times New Roman" w:cs="Times New Roman"/>
          <w:b/>
          <w:bCs/>
        </w:rPr>
      </w:pPr>
      <w:r>
        <w:rPr>
          <w:rFonts w:ascii="Times New Roman" w:hAnsi="Times New Roman" w:cs="Times New Roman"/>
          <w:b/>
          <w:bCs/>
        </w:rPr>
        <w:t>BENDRIEJI REIKALAVIMAI</w:t>
      </w:r>
    </w:p>
    <w:p w14:paraId="335150B1" w14:textId="77777777" w:rsidR="00BA6C80" w:rsidRDefault="00BA6C80" w:rsidP="00BA6C80">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519170E3" w14:textId="77777777" w:rsidR="00BA6C80" w:rsidRDefault="00BA6C80" w:rsidP="00BA6C80">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874A8F">
        <w:rPr>
          <w:rFonts w:ascii="Times New Roman" w:eastAsia="Times New Roman" w:hAnsi="Times New Roman" w:cs="Times New Roman"/>
          <w:b/>
          <w:bCs/>
          <w:color w:val="000000"/>
          <w:kern w:val="0"/>
          <w:lang w:eastAsia="lt-LT"/>
          <w14:ligatures w14:val="none"/>
        </w:rPr>
        <w:t>Su pasiūlymu pate</w:t>
      </w:r>
      <w:r w:rsidRPr="00874A8F">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53A4A575" w14:textId="309EBD1D" w:rsidR="00BA6C80" w:rsidRDefault="00BA6C80" w:rsidP="00BA6C80">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BD2270" w:rsidRPr="00BD2270">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126"/>
        <w:gridCol w:w="4678"/>
        <w:gridCol w:w="2552"/>
        <w:gridCol w:w="4281"/>
      </w:tblGrid>
      <w:tr w:rsidR="00E473DD" w:rsidRPr="00C07689" w14:paraId="2A88D21A" w14:textId="03561D82" w:rsidTr="00CF15E8">
        <w:tc>
          <w:tcPr>
            <w:tcW w:w="822" w:type="dxa"/>
          </w:tcPr>
          <w:p w14:paraId="3141099D"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Eil. Nr.</w:t>
            </w:r>
          </w:p>
        </w:tc>
        <w:tc>
          <w:tcPr>
            <w:tcW w:w="2126" w:type="dxa"/>
          </w:tcPr>
          <w:p w14:paraId="271A9F48"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Pavadinimas</w:t>
            </w:r>
          </w:p>
        </w:tc>
        <w:tc>
          <w:tcPr>
            <w:tcW w:w="4678" w:type="dxa"/>
          </w:tcPr>
          <w:p w14:paraId="435D5F6D"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Reikalaujami</w:t>
            </w:r>
          </w:p>
          <w:p w14:paraId="7022C35E"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techniniai parametrai</w:t>
            </w:r>
          </w:p>
        </w:tc>
        <w:tc>
          <w:tcPr>
            <w:tcW w:w="2552" w:type="dxa"/>
          </w:tcPr>
          <w:p w14:paraId="00ADE723" w14:textId="77014E25" w:rsidR="00E473DD" w:rsidRPr="003A3ADA" w:rsidRDefault="00E473DD" w:rsidP="00567E28">
            <w:pPr>
              <w:snapToGrid w:val="0"/>
              <w:spacing w:line="240" w:lineRule="auto"/>
              <w:jc w:val="center"/>
              <w:rPr>
                <w:rFonts w:ascii="Times New Roman" w:hAnsi="Times New Roman" w:cs="Times New Roman"/>
                <w:b/>
                <w:bCs/>
                <w:color w:val="000000"/>
              </w:rPr>
            </w:pPr>
            <w:r w:rsidRPr="003A3ADA">
              <w:rPr>
                <w:rFonts w:ascii="Times New Roman" w:hAnsi="Times New Roman" w:cs="Times New Roman"/>
                <w:b/>
                <w:bCs/>
                <w:noProof/>
                <w:spacing w:val="-2"/>
              </w:rPr>
              <w:t>Tiekėjo siūlomos parametrų reikšmės</w:t>
            </w:r>
          </w:p>
        </w:tc>
        <w:tc>
          <w:tcPr>
            <w:tcW w:w="4281" w:type="dxa"/>
          </w:tcPr>
          <w:p w14:paraId="19B6BE00" w14:textId="4742D372" w:rsidR="00E473DD" w:rsidRPr="003A3ADA" w:rsidRDefault="00554DA6" w:rsidP="00567E28">
            <w:pPr>
              <w:snapToGrid w:val="0"/>
              <w:spacing w:line="240" w:lineRule="auto"/>
              <w:jc w:val="center"/>
              <w:rPr>
                <w:rFonts w:ascii="Times New Roman" w:hAnsi="Times New Roman" w:cs="Times New Roman"/>
                <w:b/>
                <w:bCs/>
                <w:noProof/>
                <w:spacing w:val="-2"/>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E473DD" w:rsidRPr="00C07689" w14:paraId="4FC95994" w14:textId="111664E5" w:rsidTr="00CF15E8">
        <w:tc>
          <w:tcPr>
            <w:tcW w:w="822" w:type="dxa"/>
          </w:tcPr>
          <w:p w14:paraId="5DF1059D"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bCs/>
              </w:rPr>
            </w:pPr>
          </w:p>
        </w:tc>
        <w:tc>
          <w:tcPr>
            <w:tcW w:w="2126" w:type="dxa"/>
          </w:tcPr>
          <w:p w14:paraId="4CA5B3BC" w14:textId="56A0D325" w:rsidR="00E473DD" w:rsidRPr="003A3ADA" w:rsidRDefault="00E473DD" w:rsidP="00567E28">
            <w:pPr>
              <w:spacing w:line="240" w:lineRule="auto"/>
              <w:rPr>
                <w:rFonts w:ascii="Times New Roman" w:hAnsi="Times New Roman" w:cs="Times New Roman"/>
                <w:bCs/>
              </w:rPr>
            </w:pPr>
            <w:r w:rsidRPr="003A3ADA">
              <w:rPr>
                <w:rFonts w:ascii="Times New Roman" w:hAnsi="Times New Roman" w:cs="Times New Roman"/>
              </w:rPr>
              <w:t>Ultra aukštos raiškos (4K) monitorius</w:t>
            </w:r>
            <w:r w:rsidRPr="003A3ADA">
              <w:rPr>
                <w:rFonts w:ascii="Times New Roman" w:hAnsi="Times New Roman" w:cs="Times New Roman"/>
                <w:color w:val="000000"/>
              </w:rPr>
              <w:t>, 2 vnt.</w:t>
            </w:r>
          </w:p>
        </w:tc>
        <w:tc>
          <w:tcPr>
            <w:tcW w:w="4678" w:type="dxa"/>
          </w:tcPr>
          <w:p w14:paraId="0BED0640" w14:textId="4441E65D"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Su LED ar lygiaverčiu foniniu pašvietimu;</w:t>
            </w:r>
          </w:p>
          <w:p w14:paraId="1F156C4A"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Maksimalus stebėjimo kampas ≥ 178 °;</w:t>
            </w:r>
          </w:p>
          <w:p w14:paraId="13E81EB7" w14:textId="0C42DD7D"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Apšviestumas ≥ 650 cd/m</w:t>
            </w:r>
            <w:r w:rsidRPr="003A3ADA">
              <w:rPr>
                <w:rFonts w:ascii="Times New Roman" w:hAnsi="Times New Roman" w:cs="Times New Roman"/>
                <w:vertAlign w:val="superscript"/>
              </w:rPr>
              <w:t>2</w:t>
            </w:r>
            <w:r w:rsidRPr="003A3ADA">
              <w:rPr>
                <w:rFonts w:ascii="Times New Roman" w:hAnsi="Times New Roman" w:cs="Times New Roman"/>
              </w:rPr>
              <w:t>;</w:t>
            </w:r>
          </w:p>
          <w:p w14:paraId="4AEEFF10"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lastRenderedPageBreak/>
              <w:t>Ekrano įstrižainė ≥ 31 colio;</w:t>
            </w:r>
          </w:p>
          <w:p w14:paraId="4DBBE593"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Raiška ≥ (3 840 x 2 160) taškų;</w:t>
            </w:r>
          </w:p>
          <w:p w14:paraId="3C630D4C" w14:textId="56D7FF30"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Signalų įvestys (užtikrinančios 4K raišką):</w:t>
            </w:r>
          </w:p>
          <w:p w14:paraId="3F01EEBB" w14:textId="39997582" w:rsidR="00E473DD" w:rsidRPr="003A3ADA" w:rsidRDefault="00E473DD" w:rsidP="00567E28">
            <w:pPr>
              <w:pStyle w:val="Sraopastraipa"/>
              <w:numPr>
                <w:ilvl w:val="1"/>
                <w:numId w:val="6"/>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 1 x </w:t>
            </w:r>
            <w:proofErr w:type="spellStart"/>
            <w:r w:rsidRPr="003A3ADA">
              <w:rPr>
                <w:rFonts w:ascii="Times New Roman" w:hAnsi="Times New Roman" w:cs="Times New Roman"/>
              </w:rPr>
              <w:t>DisplayPort</w:t>
            </w:r>
            <w:proofErr w:type="spellEnd"/>
            <w:r w:rsidRPr="003A3ADA">
              <w:rPr>
                <w:rFonts w:ascii="Times New Roman" w:hAnsi="Times New Roman" w:cs="Times New Roman"/>
              </w:rPr>
              <w:t xml:space="preserve"> arba HDMI arba lygiavertė,</w:t>
            </w:r>
          </w:p>
          <w:p w14:paraId="483058C5" w14:textId="77777777" w:rsidR="00E473DD" w:rsidRPr="003A3ADA" w:rsidRDefault="00E473DD" w:rsidP="00567E28">
            <w:pPr>
              <w:pStyle w:val="Sraopastraipa"/>
              <w:numPr>
                <w:ilvl w:val="1"/>
                <w:numId w:val="6"/>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1 x 12G-SDI arba lygiavertė;</w:t>
            </w:r>
          </w:p>
          <w:p w14:paraId="01CA596F"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Signalų išvestys:</w:t>
            </w:r>
          </w:p>
          <w:p w14:paraId="4AD59EF6" w14:textId="77777777" w:rsidR="00E473DD" w:rsidRPr="003A3ADA" w:rsidRDefault="00E473DD" w:rsidP="00567E28">
            <w:pPr>
              <w:pStyle w:val="Sraopastraipa"/>
              <w:numPr>
                <w:ilvl w:val="1"/>
                <w:numId w:val="8"/>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1 x 12G-SDI arba lygiavertė;</w:t>
            </w:r>
          </w:p>
          <w:p w14:paraId="372EBD1C" w14:textId="4138304D" w:rsidR="00E473DD" w:rsidRPr="003A3ADA" w:rsidRDefault="00E473DD" w:rsidP="00567E28">
            <w:pPr>
              <w:pStyle w:val="Sraopastraipa"/>
              <w:numPr>
                <w:ilvl w:val="0"/>
                <w:numId w:val="8"/>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Skirtas naudoti medicinoje;</w:t>
            </w:r>
          </w:p>
        </w:tc>
        <w:tc>
          <w:tcPr>
            <w:tcW w:w="2552" w:type="dxa"/>
          </w:tcPr>
          <w:p w14:paraId="1719B1DE" w14:textId="77777777" w:rsidR="00E473DD" w:rsidRPr="003A3ADA" w:rsidRDefault="00E473DD" w:rsidP="00567E28">
            <w:pPr>
              <w:snapToGrid w:val="0"/>
              <w:spacing w:line="240" w:lineRule="auto"/>
              <w:ind w:left="454" w:hanging="311"/>
              <w:contextualSpacing/>
              <w:rPr>
                <w:rFonts w:ascii="Times New Roman" w:hAnsi="Times New Roman" w:cs="Times New Roman"/>
                <w:bCs/>
              </w:rPr>
            </w:pPr>
          </w:p>
        </w:tc>
        <w:tc>
          <w:tcPr>
            <w:tcW w:w="4281" w:type="dxa"/>
          </w:tcPr>
          <w:p w14:paraId="23295ED0" w14:textId="77777777" w:rsidR="00E473DD" w:rsidRPr="003A3ADA" w:rsidRDefault="00E473DD" w:rsidP="00567E28">
            <w:pPr>
              <w:snapToGrid w:val="0"/>
              <w:spacing w:line="240" w:lineRule="auto"/>
              <w:ind w:left="454" w:hanging="311"/>
              <w:contextualSpacing/>
              <w:rPr>
                <w:rFonts w:ascii="Times New Roman" w:hAnsi="Times New Roman" w:cs="Times New Roman"/>
                <w:bCs/>
              </w:rPr>
            </w:pPr>
          </w:p>
        </w:tc>
      </w:tr>
      <w:tr w:rsidR="00E473DD" w:rsidRPr="00C07689" w14:paraId="0E4E289E" w14:textId="7AA43F90" w:rsidTr="00CF15E8">
        <w:tc>
          <w:tcPr>
            <w:tcW w:w="822" w:type="dxa"/>
            <w:tcBorders>
              <w:top w:val="single" w:sz="4" w:space="0" w:color="auto"/>
              <w:left w:val="single" w:sz="4" w:space="0" w:color="auto"/>
              <w:bottom w:val="single" w:sz="4" w:space="0" w:color="auto"/>
              <w:right w:val="single" w:sz="4" w:space="0" w:color="auto"/>
            </w:tcBorders>
          </w:tcPr>
          <w:p w14:paraId="7A7E6AFD"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EDB5F26"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Videokameros galva, 1 vnt.</w:t>
            </w:r>
          </w:p>
        </w:tc>
        <w:tc>
          <w:tcPr>
            <w:tcW w:w="4678" w:type="dxa"/>
            <w:tcBorders>
              <w:top w:val="single" w:sz="4" w:space="0" w:color="auto"/>
              <w:left w:val="single" w:sz="4" w:space="0" w:color="auto"/>
              <w:bottom w:val="single" w:sz="4" w:space="0" w:color="auto"/>
              <w:right w:val="single" w:sz="4" w:space="0" w:color="auto"/>
            </w:tcBorders>
          </w:tcPr>
          <w:p w14:paraId="20DE1CBC"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Raiška ≥ (3840 x 2160) taškų baltos šviesos standartiniame ir ICG fluorescenciniame režimuose;</w:t>
            </w:r>
          </w:p>
          <w:p w14:paraId="0401094E"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Laisvai programuojami kameros galvos mygtukai ≥ 3 funkcijos;</w:t>
            </w:r>
          </w:p>
          <w:p w14:paraId="36CEA0DF"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Galimybė kameros mygtukų pagalba valdyti šviesos šaltinį;</w:t>
            </w:r>
          </w:p>
          <w:p w14:paraId="2FFE52F2"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Su galimybe pasirinkti specialius vizualizacijos režimus vaizdų optimizavimui:</w:t>
            </w:r>
          </w:p>
          <w:p w14:paraId="61EFD22B" w14:textId="493A7BAC" w:rsidR="00E473DD" w:rsidRPr="003A3ADA" w:rsidRDefault="00E473DD" w:rsidP="00682CCC">
            <w:pPr>
              <w:pStyle w:val="Sraopastraipa"/>
              <w:numPr>
                <w:ilvl w:val="1"/>
                <w:numId w:val="12"/>
              </w:numPr>
              <w:spacing w:after="0" w:line="240" w:lineRule="auto"/>
              <w:ind w:left="497" w:hanging="497"/>
              <w:rPr>
                <w:rFonts w:ascii="Times New Roman" w:hAnsi="Times New Roman" w:cs="Times New Roman"/>
                <w:strike/>
              </w:rPr>
            </w:pPr>
            <w:r w:rsidRPr="003A3ADA">
              <w:rPr>
                <w:rFonts w:ascii="Times New Roman" w:hAnsi="Times New Roman" w:cs="Times New Roman"/>
              </w:rPr>
              <w:t>Režimas padidinantis spalvų kontrastą, struktūrų ir audinių diferenciacijai pagerinti;</w:t>
            </w:r>
          </w:p>
          <w:p w14:paraId="0E306C9A" w14:textId="64719C76" w:rsidR="00E473DD" w:rsidRPr="003A3ADA" w:rsidRDefault="00E473DD" w:rsidP="00682CCC">
            <w:pPr>
              <w:pStyle w:val="Sraopastraipa"/>
              <w:numPr>
                <w:ilvl w:val="1"/>
                <w:numId w:val="12"/>
              </w:numPr>
              <w:spacing w:after="0" w:line="240" w:lineRule="auto"/>
              <w:ind w:left="497" w:hanging="497"/>
              <w:rPr>
                <w:rFonts w:ascii="Times New Roman" w:hAnsi="Times New Roman" w:cs="Times New Roman"/>
                <w:strike/>
              </w:rPr>
            </w:pPr>
            <w:r w:rsidRPr="003A3ADA">
              <w:rPr>
                <w:rFonts w:ascii="Times New Roman" w:hAnsi="Times New Roman" w:cs="Times New Roman"/>
              </w:rPr>
              <w:t>≥ 2 vizualizacijos režimai, skirti pagerinti audinių, kraujagyslių ar gleivinių struktūrų išryškinimą, nepriklausomai nuo jų veikimo principo (optinis ar elektroninis), ir įskaitant bent 1 siauro/susiaurinto spektro pagrindu veikiantį režimą (išfiltruojant raudoną spalvą ir pakeičiant ją kitomis šviesos spektro spalvomis);</w:t>
            </w:r>
          </w:p>
          <w:p w14:paraId="485EA366"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lastRenderedPageBreak/>
              <w:t>ICG fluorescenciniai režimai:</w:t>
            </w:r>
          </w:p>
          <w:p w14:paraId="71AF497B" w14:textId="77777777" w:rsidR="00E473DD" w:rsidRPr="003A3ADA" w:rsidRDefault="00E473DD" w:rsidP="00567E28">
            <w:pPr>
              <w:pStyle w:val="Sraopastraipa"/>
              <w:numPr>
                <w:ilvl w:val="1"/>
                <w:numId w:val="12"/>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Kombinuotas baltos šviesos ir ICG fluorescencinis vaizdavimas vienu metu (angl. </w:t>
            </w:r>
            <w:proofErr w:type="spellStart"/>
            <w:r w:rsidRPr="003A3ADA">
              <w:rPr>
                <w:rFonts w:ascii="Times New Roman" w:hAnsi="Times New Roman" w:cs="Times New Roman"/>
              </w:rPr>
              <w:t>overlay</w:t>
            </w:r>
            <w:proofErr w:type="spellEnd"/>
            <w:r w:rsidRPr="003A3ADA">
              <w:rPr>
                <w:rFonts w:ascii="Times New Roman" w:hAnsi="Times New Roman" w:cs="Times New Roman"/>
              </w:rPr>
              <w:t>);</w:t>
            </w:r>
          </w:p>
          <w:p w14:paraId="6CA2F42F" w14:textId="77777777" w:rsidR="00E473DD" w:rsidRPr="003A3ADA" w:rsidRDefault="00E473DD" w:rsidP="00567E28">
            <w:pPr>
              <w:pStyle w:val="Sraopastraipa"/>
              <w:numPr>
                <w:ilvl w:val="1"/>
                <w:numId w:val="12"/>
              </w:numPr>
              <w:spacing w:after="0" w:line="240" w:lineRule="auto"/>
              <w:ind w:left="497" w:hanging="497"/>
              <w:rPr>
                <w:rFonts w:ascii="Times New Roman" w:hAnsi="Times New Roman" w:cs="Times New Roman"/>
              </w:rPr>
            </w:pPr>
            <w:proofErr w:type="spellStart"/>
            <w:r w:rsidRPr="003A3ADA">
              <w:rPr>
                <w:rFonts w:ascii="Times New Roman" w:hAnsi="Times New Roman" w:cs="Times New Roman"/>
              </w:rPr>
              <w:t>Monochromatinis</w:t>
            </w:r>
            <w:proofErr w:type="spellEnd"/>
            <w:r w:rsidRPr="003A3ADA">
              <w:rPr>
                <w:rFonts w:ascii="Times New Roman" w:hAnsi="Times New Roman" w:cs="Times New Roman"/>
              </w:rPr>
              <w:t xml:space="preserve"> NIR/ICG vaizdavimas.</w:t>
            </w:r>
          </w:p>
        </w:tc>
        <w:tc>
          <w:tcPr>
            <w:tcW w:w="2552" w:type="dxa"/>
            <w:tcBorders>
              <w:top w:val="single" w:sz="4" w:space="0" w:color="auto"/>
              <w:left w:val="single" w:sz="4" w:space="0" w:color="auto"/>
              <w:bottom w:val="single" w:sz="4" w:space="0" w:color="auto"/>
              <w:right w:val="single" w:sz="4" w:space="0" w:color="auto"/>
            </w:tcBorders>
          </w:tcPr>
          <w:p w14:paraId="427E9CB2" w14:textId="77777777" w:rsidR="00E473DD" w:rsidRPr="003A3ADA" w:rsidRDefault="00E473DD" w:rsidP="00567E28">
            <w:pPr>
              <w:pStyle w:val="Sraopastraipa"/>
              <w:spacing w:line="240" w:lineRule="auto"/>
              <w:ind w:left="454" w:hanging="311"/>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0A277B91" w14:textId="77777777" w:rsidR="00E473DD" w:rsidRPr="003A3ADA" w:rsidRDefault="00E473DD" w:rsidP="00567E28">
            <w:pPr>
              <w:pStyle w:val="Sraopastraipa"/>
              <w:spacing w:line="240" w:lineRule="auto"/>
              <w:ind w:left="454" w:hanging="311"/>
              <w:rPr>
                <w:rFonts w:ascii="Times New Roman" w:hAnsi="Times New Roman" w:cs="Times New Roman"/>
                <w:color w:val="275317"/>
              </w:rPr>
            </w:pPr>
          </w:p>
        </w:tc>
      </w:tr>
      <w:tr w:rsidR="00E473DD" w:rsidRPr="00C07689" w14:paraId="114AC70F" w14:textId="307D0605" w:rsidTr="00CF15E8">
        <w:tc>
          <w:tcPr>
            <w:tcW w:w="822" w:type="dxa"/>
            <w:tcBorders>
              <w:top w:val="single" w:sz="4" w:space="0" w:color="auto"/>
              <w:left w:val="single" w:sz="4" w:space="0" w:color="auto"/>
              <w:bottom w:val="single" w:sz="4" w:space="0" w:color="auto"/>
              <w:right w:val="single" w:sz="4" w:space="0" w:color="auto"/>
            </w:tcBorders>
          </w:tcPr>
          <w:p w14:paraId="6778E19B"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373D798"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rPr>
              <w:t>Vaizdo apdorojimo įrenginys</w:t>
            </w:r>
            <w:r w:rsidRPr="003A3ADA">
              <w:rPr>
                <w:rFonts w:ascii="Times New Roman" w:hAnsi="Times New Roman" w:cs="Times New Roman"/>
                <w:color w:val="000000"/>
              </w:rPr>
              <w:t>, 1 vnt.</w:t>
            </w:r>
          </w:p>
        </w:tc>
        <w:tc>
          <w:tcPr>
            <w:tcW w:w="4678" w:type="dxa"/>
            <w:tcBorders>
              <w:top w:val="single" w:sz="4" w:space="0" w:color="auto"/>
              <w:left w:val="single" w:sz="4" w:space="0" w:color="auto"/>
              <w:bottom w:val="single" w:sz="4" w:space="0" w:color="auto"/>
              <w:right w:val="single" w:sz="4" w:space="0" w:color="auto"/>
            </w:tcBorders>
          </w:tcPr>
          <w:p w14:paraId="2E22A55B" w14:textId="77777777" w:rsidR="00E473DD" w:rsidRPr="003A3ADA" w:rsidRDefault="00E473DD" w:rsidP="00567E28">
            <w:pPr>
              <w:pStyle w:val="Sraopastraipa"/>
              <w:numPr>
                <w:ilvl w:val="0"/>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Maksimali raiška ≥ (3 840 x 2 160) taškų;</w:t>
            </w:r>
          </w:p>
          <w:p w14:paraId="022E6450" w14:textId="77777777" w:rsidR="00E473DD" w:rsidRPr="003A3ADA" w:rsidRDefault="00E473DD" w:rsidP="00567E28">
            <w:pPr>
              <w:pStyle w:val="Sraopastraipa"/>
              <w:numPr>
                <w:ilvl w:val="0"/>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Privalo būti galimybė prijungti ir naudoti šiuos įrenginius:</w:t>
            </w:r>
          </w:p>
          <w:p w14:paraId="48CAF2C8"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4K (3 840 x 2 160 taškų) standarto kamerų galvutes;</w:t>
            </w:r>
          </w:p>
          <w:p w14:paraId="2CD0B275"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4K (3 840 x 2 160 taškų) standarto kamerų galvutes su </w:t>
            </w:r>
            <w:proofErr w:type="spellStart"/>
            <w:r w:rsidRPr="003A3ADA">
              <w:rPr>
                <w:rFonts w:ascii="Times New Roman" w:hAnsi="Times New Roman" w:cs="Times New Roman"/>
              </w:rPr>
              <w:t>indociano</w:t>
            </w:r>
            <w:proofErr w:type="spellEnd"/>
            <w:r w:rsidRPr="003A3ADA">
              <w:rPr>
                <w:rFonts w:ascii="Times New Roman" w:hAnsi="Times New Roman" w:cs="Times New Roman"/>
              </w:rPr>
              <w:t xml:space="preserve"> žaliojo fluorescencijos funkcija (angl. </w:t>
            </w:r>
            <w:proofErr w:type="spellStart"/>
            <w:r w:rsidRPr="003A3ADA">
              <w:rPr>
                <w:rFonts w:ascii="Times New Roman" w:hAnsi="Times New Roman" w:cs="Times New Roman"/>
              </w:rPr>
              <w:t>Indocyanine</w:t>
            </w:r>
            <w:proofErr w:type="spellEnd"/>
            <w:r w:rsidRPr="003A3ADA">
              <w:rPr>
                <w:rFonts w:ascii="Times New Roman" w:hAnsi="Times New Roman" w:cs="Times New Roman"/>
              </w:rPr>
              <w:t xml:space="preserve"> </w:t>
            </w:r>
            <w:proofErr w:type="spellStart"/>
            <w:r w:rsidRPr="003A3ADA">
              <w:rPr>
                <w:rFonts w:ascii="Times New Roman" w:hAnsi="Times New Roman" w:cs="Times New Roman"/>
              </w:rPr>
              <w:t>green</w:t>
            </w:r>
            <w:proofErr w:type="spellEnd"/>
            <w:r w:rsidRPr="003A3ADA">
              <w:rPr>
                <w:rFonts w:ascii="Times New Roman" w:hAnsi="Times New Roman" w:cs="Times New Roman"/>
              </w:rPr>
              <w:t xml:space="preserve"> – ICG);</w:t>
            </w:r>
          </w:p>
          <w:p w14:paraId="5D5B0E24"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Lanksčius daugkartinius </w:t>
            </w: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(skaitmeninius) endoskopus;</w:t>
            </w:r>
          </w:p>
          <w:p w14:paraId="093A5A8A" w14:textId="77777777"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Skaitmeninis didinimas ≥ 1,5 karto;</w:t>
            </w:r>
          </w:p>
          <w:p w14:paraId="1EB02359" w14:textId="6AD94A24"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Signalų išvestys (užtikrinančios 4K raišką):</w:t>
            </w:r>
          </w:p>
          <w:p w14:paraId="6648BE2F" w14:textId="784DBCEE" w:rsidR="00E473DD" w:rsidRPr="003A3ADA" w:rsidRDefault="00E473DD" w:rsidP="000B446F">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 1 x 3G-SDI arba HDMI arba lygiavertė;</w:t>
            </w:r>
          </w:p>
          <w:p w14:paraId="5202B15D" w14:textId="41A2DA66" w:rsidR="00E473DD" w:rsidRPr="003A3ADA" w:rsidRDefault="00E473DD" w:rsidP="00FF6E7C">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 1 x 12G-SDI arba </w:t>
            </w:r>
            <w:proofErr w:type="spellStart"/>
            <w:r w:rsidRPr="003A3ADA">
              <w:rPr>
                <w:rFonts w:ascii="Times New Roman" w:hAnsi="Times New Roman" w:cs="Times New Roman"/>
              </w:rPr>
              <w:t>DisplayPort</w:t>
            </w:r>
            <w:proofErr w:type="spellEnd"/>
            <w:r w:rsidRPr="003A3ADA">
              <w:rPr>
                <w:rFonts w:ascii="Times New Roman" w:hAnsi="Times New Roman" w:cs="Times New Roman"/>
              </w:rPr>
              <w:t xml:space="preserve"> arba HDMI arba lygiavertė;</w:t>
            </w:r>
          </w:p>
          <w:p w14:paraId="2D1D483B" w14:textId="27AD3B9A"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Nuotraukų ir </w:t>
            </w: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vaizdų įrašymas į USB </w:t>
            </w:r>
            <w:r>
              <w:rPr>
                <w:rFonts w:ascii="Times New Roman" w:hAnsi="Times New Roman" w:cs="Times New Roman"/>
              </w:rPr>
              <w:t xml:space="preserve">ar lygiaverčio </w:t>
            </w:r>
            <w:r w:rsidRPr="003A3ADA">
              <w:rPr>
                <w:rFonts w:ascii="Times New Roman" w:hAnsi="Times New Roman" w:cs="Times New Roman"/>
              </w:rPr>
              <w:t>tipo laikmenas arba atskiras įrenginys:</w:t>
            </w:r>
          </w:p>
          <w:p w14:paraId="5768C08C" w14:textId="77777777" w:rsidR="00E473DD" w:rsidRPr="003A3ADA" w:rsidRDefault="00E473DD" w:rsidP="00567E28">
            <w:pPr>
              <w:pStyle w:val="Sraopastraipa"/>
              <w:numPr>
                <w:ilvl w:val="1"/>
                <w:numId w:val="3"/>
              </w:numPr>
              <w:spacing w:after="0" w:line="240" w:lineRule="auto"/>
              <w:ind w:left="497" w:hanging="497"/>
              <w:rPr>
                <w:rFonts w:ascii="Times New Roman" w:hAnsi="Times New Roman" w:cs="Times New Roman"/>
              </w:rPr>
            </w:pP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vaizdų raiška ≥ </w:t>
            </w:r>
            <w:proofErr w:type="spellStart"/>
            <w:r w:rsidRPr="003A3ADA">
              <w:rPr>
                <w:rFonts w:ascii="Times New Roman" w:hAnsi="Times New Roman" w:cs="Times New Roman"/>
              </w:rPr>
              <w:t>Full</w:t>
            </w:r>
            <w:proofErr w:type="spellEnd"/>
            <w:r w:rsidRPr="003A3ADA">
              <w:rPr>
                <w:rFonts w:ascii="Times New Roman" w:hAnsi="Times New Roman" w:cs="Times New Roman"/>
              </w:rPr>
              <w:t xml:space="preserve"> HD;</w:t>
            </w:r>
          </w:p>
          <w:p w14:paraId="68AF8EC7" w14:textId="77777777" w:rsidR="00E473DD" w:rsidRPr="003A3ADA" w:rsidRDefault="00E473DD" w:rsidP="00567E28">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Nuotraukų raiška ≥ 4K;</w:t>
            </w:r>
          </w:p>
        </w:tc>
        <w:tc>
          <w:tcPr>
            <w:tcW w:w="2552" w:type="dxa"/>
            <w:tcBorders>
              <w:top w:val="single" w:sz="4" w:space="0" w:color="auto"/>
              <w:left w:val="single" w:sz="4" w:space="0" w:color="auto"/>
              <w:bottom w:val="single" w:sz="4" w:space="0" w:color="auto"/>
              <w:right w:val="single" w:sz="4" w:space="0" w:color="auto"/>
            </w:tcBorders>
          </w:tcPr>
          <w:p w14:paraId="320552EB" w14:textId="77777777" w:rsidR="00E473DD" w:rsidRPr="003A3ADA" w:rsidRDefault="00E473DD" w:rsidP="00567E28">
            <w:pPr>
              <w:pStyle w:val="Sraopastraipa"/>
              <w:snapToGrid w:val="0"/>
              <w:spacing w:line="240" w:lineRule="auto"/>
              <w:ind w:left="454"/>
              <w:rPr>
                <w:rFonts w:ascii="Times New Roman" w:hAnsi="Times New Roman" w:cs="Times New Roman"/>
              </w:rPr>
            </w:pPr>
          </w:p>
        </w:tc>
        <w:tc>
          <w:tcPr>
            <w:tcW w:w="4281" w:type="dxa"/>
            <w:tcBorders>
              <w:top w:val="single" w:sz="4" w:space="0" w:color="auto"/>
              <w:left w:val="single" w:sz="4" w:space="0" w:color="auto"/>
              <w:bottom w:val="single" w:sz="4" w:space="0" w:color="auto"/>
              <w:right w:val="single" w:sz="4" w:space="0" w:color="auto"/>
            </w:tcBorders>
          </w:tcPr>
          <w:p w14:paraId="475CBBAB" w14:textId="77777777" w:rsidR="00E473DD" w:rsidRPr="003A3ADA" w:rsidRDefault="00E473DD" w:rsidP="00567E28">
            <w:pPr>
              <w:pStyle w:val="Sraopastraipa"/>
              <w:snapToGrid w:val="0"/>
              <w:spacing w:line="240" w:lineRule="auto"/>
              <w:ind w:left="454"/>
              <w:rPr>
                <w:rFonts w:ascii="Times New Roman" w:hAnsi="Times New Roman" w:cs="Times New Roman"/>
              </w:rPr>
            </w:pPr>
          </w:p>
        </w:tc>
      </w:tr>
      <w:tr w:rsidR="00E473DD" w:rsidRPr="00C07689" w14:paraId="4043FE77" w14:textId="16BE4171" w:rsidTr="00CF15E8">
        <w:tc>
          <w:tcPr>
            <w:tcW w:w="822" w:type="dxa"/>
            <w:tcBorders>
              <w:top w:val="single" w:sz="4" w:space="0" w:color="auto"/>
              <w:left w:val="single" w:sz="4" w:space="0" w:color="auto"/>
              <w:bottom w:val="single" w:sz="4" w:space="0" w:color="auto"/>
              <w:right w:val="single" w:sz="4" w:space="0" w:color="auto"/>
            </w:tcBorders>
          </w:tcPr>
          <w:p w14:paraId="7CC33B13"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BE43AF"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Šviesos šaltinis, 1 vnt.</w:t>
            </w:r>
          </w:p>
        </w:tc>
        <w:tc>
          <w:tcPr>
            <w:tcW w:w="4678" w:type="dxa"/>
            <w:tcBorders>
              <w:top w:val="single" w:sz="4" w:space="0" w:color="auto"/>
              <w:left w:val="single" w:sz="4" w:space="0" w:color="auto"/>
              <w:bottom w:val="single" w:sz="4" w:space="0" w:color="auto"/>
              <w:right w:val="single" w:sz="4" w:space="0" w:color="auto"/>
            </w:tcBorders>
          </w:tcPr>
          <w:p w14:paraId="66376D1C"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LED tipo arba lygiavertis šviesos šaltinis;</w:t>
            </w:r>
          </w:p>
          <w:p w14:paraId="7761B185"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Standartinei baltos šviesos ir ICG fluorescencinei diagnostikai;</w:t>
            </w:r>
          </w:p>
          <w:p w14:paraId="79E44029"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 xml:space="preserve">Reguliuojamas šviesos intensyvumas. </w:t>
            </w:r>
          </w:p>
        </w:tc>
        <w:tc>
          <w:tcPr>
            <w:tcW w:w="2552" w:type="dxa"/>
            <w:tcBorders>
              <w:top w:val="single" w:sz="4" w:space="0" w:color="auto"/>
              <w:left w:val="single" w:sz="4" w:space="0" w:color="auto"/>
              <w:bottom w:val="single" w:sz="4" w:space="0" w:color="auto"/>
              <w:right w:val="single" w:sz="4" w:space="0" w:color="auto"/>
            </w:tcBorders>
          </w:tcPr>
          <w:p w14:paraId="447E670C" w14:textId="77777777" w:rsidR="00E473DD" w:rsidRPr="003A3ADA" w:rsidRDefault="00E473DD" w:rsidP="00567E28">
            <w:pPr>
              <w:spacing w:line="240" w:lineRule="auto"/>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1BE14BD1" w14:textId="77777777" w:rsidR="00E473DD" w:rsidRPr="003A3ADA" w:rsidRDefault="00E473DD" w:rsidP="00567E28">
            <w:pPr>
              <w:spacing w:line="240" w:lineRule="auto"/>
              <w:rPr>
                <w:rFonts w:ascii="Times New Roman" w:hAnsi="Times New Roman" w:cs="Times New Roman"/>
                <w:color w:val="275317"/>
              </w:rPr>
            </w:pPr>
          </w:p>
        </w:tc>
      </w:tr>
      <w:tr w:rsidR="00E473DD" w:rsidRPr="00C07689" w14:paraId="6A13A970" w14:textId="285D527E" w:rsidTr="00CF15E8">
        <w:tc>
          <w:tcPr>
            <w:tcW w:w="822" w:type="dxa"/>
            <w:tcBorders>
              <w:top w:val="single" w:sz="4" w:space="0" w:color="auto"/>
              <w:left w:val="single" w:sz="4" w:space="0" w:color="auto"/>
              <w:bottom w:val="single" w:sz="4" w:space="0" w:color="auto"/>
              <w:right w:val="single" w:sz="4" w:space="0" w:color="auto"/>
            </w:tcBorders>
          </w:tcPr>
          <w:p w14:paraId="0B860389"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F424C41"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 xml:space="preserve">CO2 dujų </w:t>
            </w:r>
            <w:proofErr w:type="spellStart"/>
            <w:r w:rsidRPr="003A3ADA">
              <w:rPr>
                <w:rFonts w:ascii="Times New Roman" w:hAnsi="Times New Roman" w:cs="Times New Roman"/>
                <w:color w:val="000000"/>
              </w:rPr>
              <w:t>insufliatorius</w:t>
            </w:r>
            <w:proofErr w:type="spellEnd"/>
            <w:r w:rsidRPr="003A3ADA">
              <w:rPr>
                <w:rFonts w:ascii="Times New Roman" w:hAnsi="Times New Roman" w:cs="Times New Roman"/>
                <w:color w:val="000000"/>
              </w:rPr>
              <w:t>, 1 vnt.</w:t>
            </w:r>
          </w:p>
        </w:tc>
        <w:tc>
          <w:tcPr>
            <w:tcW w:w="4678" w:type="dxa"/>
            <w:tcBorders>
              <w:top w:val="single" w:sz="4" w:space="0" w:color="auto"/>
              <w:left w:val="single" w:sz="4" w:space="0" w:color="auto"/>
              <w:bottom w:val="single" w:sz="4" w:space="0" w:color="auto"/>
              <w:right w:val="single" w:sz="4" w:space="0" w:color="auto"/>
            </w:tcBorders>
          </w:tcPr>
          <w:p w14:paraId="1D7416E8"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 xml:space="preserve">Maksimalus dujų padavimo greitis </w:t>
            </w:r>
            <w:r w:rsidRPr="003A3ADA">
              <w:rPr>
                <w:color w:val="000000"/>
              </w:rPr>
              <w:t>≥</w:t>
            </w:r>
            <w:r w:rsidRPr="003A3ADA">
              <w:rPr>
                <w:snapToGrid w:val="0"/>
                <w:color w:val="000000"/>
              </w:rPr>
              <w:t xml:space="preserve"> 40 l/min;</w:t>
            </w:r>
          </w:p>
          <w:p w14:paraId="099F8C17"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 xml:space="preserve">Maksimalus pasiekiamas slėgis ≥ 25 </w:t>
            </w:r>
            <w:proofErr w:type="spellStart"/>
            <w:r w:rsidRPr="003A3ADA">
              <w:rPr>
                <w:snapToGrid w:val="0"/>
                <w:color w:val="000000"/>
              </w:rPr>
              <w:t>mmHg</w:t>
            </w:r>
            <w:proofErr w:type="spellEnd"/>
            <w:r w:rsidRPr="003A3ADA">
              <w:rPr>
                <w:snapToGrid w:val="0"/>
                <w:color w:val="000000"/>
              </w:rPr>
              <w:t>;</w:t>
            </w:r>
          </w:p>
          <w:p w14:paraId="48CDFE9C"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Esamų ir siekiamų dujų padavimo greičio ir slėgio verčių vaizdavimas;</w:t>
            </w:r>
          </w:p>
          <w:p w14:paraId="21AD7F9D"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Bendro sunaudoto dujų kiekio vaizdavimas;</w:t>
            </w:r>
          </w:p>
          <w:p w14:paraId="180574D1"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Su moduliu dujų pašildymui arba žarnelės su dujų pašildymu;</w:t>
            </w:r>
          </w:p>
          <w:p w14:paraId="245F340B"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Komplekte:</w:t>
            </w:r>
          </w:p>
          <w:p w14:paraId="3804D638" w14:textId="6C9FBA6B" w:rsidR="00E473DD" w:rsidRPr="003A3ADA" w:rsidRDefault="00E473DD" w:rsidP="00A00853">
            <w:pPr>
              <w:pStyle w:val="ColorfulList-Accent11"/>
              <w:numPr>
                <w:ilvl w:val="1"/>
                <w:numId w:val="18"/>
              </w:numPr>
              <w:rPr>
                <w:snapToGrid w:val="0"/>
              </w:rPr>
            </w:pPr>
            <w:r w:rsidRPr="003A3ADA">
              <w:rPr>
                <w:snapToGrid w:val="0"/>
              </w:rPr>
              <w:t xml:space="preserve"> Sterilizuojamas žarnelių rinkinys         </w:t>
            </w:r>
            <w:proofErr w:type="spellStart"/>
            <w:r w:rsidRPr="003A3ADA">
              <w:rPr>
                <w:snapToGrid w:val="0"/>
              </w:rPr>
              <w:t>insufliacijai</w:t>
            </w:r>
            <w:proofErr w:type="spellEnd"/>
            <w:r w:rsidRPr="003A3ADA">
              <w:rPr>
                <w:snapToGrid w:val="0"/>
              </w:rPr>
              <w:t xml:space="preserve"> su dujų pašildymu – 5 vnt.;</w:t>
            </w:r>
          </w:p>
          <w:p w14:paraId="2C9AFF7B" w14:textId="46BF8F16" w:rsidR="00E473DD" w:rsidRPr="003A3ADA" w:rsidRDefault="00E473DD" w:rsidP="00072391">
            <w:pPr>
              <w:pStyle w:val="ColorfulList-Accent11"/>
              <w:numPr>
                <w:ilvl w:val="1"/>
                <w:numId w:val="18"/>
              </w:numPr>
              <w:rPr>
                <w:snapToGrid w:val="0"/>
                <w:color w:val="000000"/>
              </w:rPr>
            </w:pPr>
            <w:r w:rsidRPr="003A3ADA">
              <w:rPr>
                <w:snapToGrid w:val="0"/>
                <w:color w:val="000000"/>
              </w:rPr>
              <w:t xml:space="preserve"> Žarna </w:t>
            </w:r>
            <w:proofErr w:type="spellStart"/>
            <w:r w:rsidRPr="003A3ADA">
              <w:rPr>
                <w:snapToGrid w:val="0"/>
                <w:color w:val="000000"/>
              </w:rPr>
              <w:t>insufliatoriaus</w:t>
            </w:r>
            <w:proofErr w:type="spellEnd"/>
            <w:r w:rsidRPr="003A3ADA">
              <w:rPr>
                <w:snapToGrid w:val="0"/>
                <w:color w:val="000000"/>
              </w:rPr>
              <w:t xml:space="preserve"> pajungimui į dujų   tiekimo šaltinį – 1 vnt.;</w:t>
            </w:r>
          </w:p>
          <w:p w14:paraId="5147E30E" w14:textId="77777777" w:rsidR="00E473DD" w:rsidRPr="003A3ADA" w:rsidRDefault="00E473DD" w:rsidP="00E76AE0">
            <w:pPr>
              <w:pStyle w:val="ColorfulList-Accent11"/>
              <w:numPr>
                <w:ilvl w:val="1"/>
                <w:numId w:val="18"/>
              </w:numPr>
              <w:rPr>
                <w:snapToGrid w:val="0"/>
                <w:color w:val="000000"/>
              </w:rPr>
            </w:pPr>
            <w:r w:rsidRPr="003A3ADA">
              <w:rPr>
                <w:snapToGrid w:val="0"/>
                <w:color w:val="000000"/>
              </w:rPr>
              <w:t>CO2 dujų filtrai ≥ 25 vnt.</w:t>
            </w:r>
          </w:p>
        </w:tc>
        <w:tc>
          <w:tcPr>
            <w:tcW w:w="2552" w:type="dxa"/>
            <w:tcBorders>
              <w:top w:val="single" w:sz="4" w:space="0" w:color="auto"/>
              <w:left w:val="single" w:sz="4" w:space="0" w:color="auto"/>
              <w:bottom w:val="single" w:sz="4" w:space="0" w:color="auto"/>
              <w:right w:val="single" w:sz="4" w:space="0" w:color="auto"/>
            </w:tcBorders>
          </w:tcPr>
          <w:p w14:paraId="4DDE73F7"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1F32756E"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3D053813" w14:textId="1E8FD3F2" w:rsidTr="00CF15E8">
        <w:tc>
          <w:tcPr>
            <w:tcW w:w="822" w:type="dxa"/>
            <w:tcBorders>
              <w:top w:val="single" w:sz="4" w:space="0" w:color="auto"/>
              <w:left w:val="single" w:sz="4" w:space="0" w:color="auto"/>
              <w:bottom w:val="single" w:sz="4" w:space="0" w:color="auto"/>
              <w:right w:val="single" w:sz="4" w:space="0" w:color="auto"/>
            </w:tcBorders>
          </w:tcPr>
          <w:p w14:paraId="0F581E4F"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28F7066"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color w:val="000000"/>
              </w:rPr>
              <w:t>Plovimo įrenginys, 1 vnt.</w:t>
            </w:r>
          </w:p>
        </w:tc>
        <w:tc>
          <w:tcPr>
            <w:tcW w:w="4678" w:type="dxa"/>
            <w:tcBorders>
              <w:top w:val="single" w:sz="4" w:space="0" w:color="auto"/>
              <w:left w:val="single" w:sz="4" w:space="0" w:color="auto"/>
              <w:bottom w:val="single" w:sz="4" w:space="0" w:color="auto"/>
              <w:right w:val="single" w:sz="4" w:space="0" w:color="auto"/>
            </w:tcBorders>
          </w:tcPr>
          <w:p w14:paraId="13D7DFA2" w14:textId="77777777" w:rsidR="00E473DD" w:rsidRPr="003A3ADA" w:rsidRDefault="00E473DD" w:rsidP="00567E28">
            <w:pPr>
              <w:pStyle w:val="ColorfulList-Accent11"/>
              <w:numPr>
                <w:ilvl w:val="0"/>
                <w:numId w:val="10"/>
              </w:numPr>
              <w:ind w:left="497" w:hanging="497"/>
              <w:rPr>
                <w:noProof/>
              </w:rPr>
            </w:pPr>
            <w:r w:rsidRPr="003A3ADA">
              <w:rPr>
                <w:noProof/>
              </w:rPr>
              <w:t>Ratukinio tipo arba lygiavertė;</w:t>
            </w:r>
          </w:p>
          <w:p w14:paraId="5BAB16E0" w14:textId="77777777" w:rsidR="00E473DD" w:rsidRPr="003A3ADA" w:rsidRDefault="00E473DD" w:rsidP="00567E28">
            <w:pPr>
              <w:pStyle w:val="ColorfulList-Accent11"/>
              <w:numPr>
                <w:ilvl w:val="0"/>
                <w:numId w:val="10"/>
              </w:numPr>
              <w:ind w:left="497" w:hanging="497"/>
              <w:rPr>
                <w:noProof/>
              </w:rPr>
            </w:pPr>
            <w:r w:rsidRPr="003A3ADA">
              <w:rPr>
                <w:noProof/>
              </w:rPr>
              <w:t>Valdymas lietimui jautriu ekranu;</w:t>
            </w:r>
          </w:p>
          <w:p w14:paraId="4D998516" w14:textId="77777777" w:rsidR="00E473DD" w:rsidRPr="003A3ADA" w:rsidRDefault="00E473DD" w:rsidP="00567E28">
            <w:pPr>
              <w:pStyle w:val="ColorfulList-Accent11"/>
              <w:numPr>
                <w:ilvl w:val="0"/>
                <w:numId w:val="10"/>
              </w:numPr>
              <w:ind w:left="497" w:hanging="497"/>
              <w:rPr>
                <w:noProof/>
              </w:rPr>
            </w:pPr>
            <w:r w:rsidRPr="003A3ADA">
              <w:rPr>
                <w:noProof/>
              </w:rPr>
              <w:t>Skaitinis parametrų reikšmių vaizdavimas ekrane;</w:t>
            </w:r>
          </w:p>
          <w:p w14:paraId="1593848C" w14:textId="77777777" w:rsidR="00E473DD" w:rsidRPr="003A3ADA" w:rsidRDefault="00E473DD" w:rsidP="00567E28">
            <w:pPr>
              <w:pStyle w:val="ColorfulList-Accent11"/>
              <w:numPr>
                <w:ilvl w:val="0"/>
                <w:numId w:val="10"/>
              </w:numPr>
              <w:ind w:left="497" w:hanging="497"/>
              <w:rPr>
                <w:noProof/>
              </w:rPr>
            </w:pPr>
            <w:r w:rsidRPr="003A3ADA">
              <w:rPr>
                <w:noProof/>
              </w:rPr>
              <w:t>Su programinės įrangos paketu bei užprogramuotais darbo režimais laparoskopijai;</w:t>
            </w:r>
          </w:p>
          <w:p w14:paraId="5750A362" w14:textId="77777777" w:rsidR="00E473DD" w:rsidRPr="003A3ADA" w:rsidRDefault="00E473DD" w:rsidP="00567E28">
            <w:pPr>
              <w:numPr>
                <w:ilvl w:val="0"/>
                <w:numId w:val="10"/>
              </w:numPr>
              <w:spacing w:after="0" w:line="240" w:lineRule="auto"/>
              <w:ind w:left="497" w:hanging="497"/>
              <w:contextualSpacing/>
              <w:rPr>
                <w:rFonts w:ascii="Times New Roman" w:hAnsi="Times New Roman" w:cs="Times New Roman"/>
                <w:noProof/>
                <w:snapToGrid w:val="0"/>
              </w:rPr>
            </w:pPr>
            <w:r w:rsidRPr="003A3ADA">
              <w:rPr>
                <w:rFonts w:ascii="Times New Roman" w:hAnsi="Times New Roman" w:cs="Times New Roman"/>
                <w:noProof/>
                <w:snapToGrid w:val="0"/>
              </w:rPr>
              <w:t>Galimybė dirbti su vienkartiniais ir daugkartiniais žarnelių rinkiniais;</w:t>
            </w:r>
          </w:p>
          <w:p w14:paraId="4B98CD1A" w14:textId="77777777" w:rsidR="00E473DD" w:rsidRPr="003A3ADA" w:rsidRDefault="00E473DD" w:rsidP="00567E28">
            <w:pPr>
              <w:numPr>
                <w:ilvl w:val="0"/>
                <w:numId w:val="10"/>
              </w:numPr>
              <w:spacing w:after="0" w:line="240" w:lineRule="auto"/>
              <w:ind w:left="497" w:hanging="497"/>
              <w:contextualSpacing/>
              <w:rPr>
                <w:rFonts w:ascii="Times New Roman" w:hAnsi="Times New Roman" w:cs="Times New Roman"/>
                <w:noProof/>
                <w:snapToGrid w:val="0"/>
              </w:rPr>
            </w:pPr>
            <w:r w:rsidRPr="003A3ADA">
              <w:rPr>
                <w:rFonts w:ascii="Times New Roman" w:hAnsi="Times New Roman" w:cs="Times New Roman"/>
                <w:noProof/>
                <w:snapToGrid w:val="0"/>
              </w:rPr>
              <w:t>Komplekte:</w:t>
            </w:r>
          </w:p>
          <w:p w14:paraId="40014ADE" w14:textId="77777777" w:rsidR="00E473DD" w:rsidRPr="003A3ADA" w:rsidRDefault="00E473DD" w:rsidP="00567E28">
            <w:pPr>
              <w:pStyle w:val="Sraopastraipa"/>
              <w:numPr>
                <w:ilvl w:val="1"/>
                <w:numId w:val="10"/>
              </w:numPr>
              <w:spacing w:after="0" w:line="240" w:lineRule="auto"/>
              <w:ind w:left="487" w:hanging="487"/>
              <w:rPr>
                <w:rFonts w:ascii="Times New Roman" w:hAnsi="Times New Roman" w:cs="Times New Roman"/>
                <w:noProof/>
                <w:snapToGrid w:val="0"/>
              </w:rPr>
            </w:pPr>
            <w:r w:rsidRPr="003A3ADA">
              <w:rPr>
                <w:rFonts w:ascii="Times New Roman" w:hAnsi="Times New Roman" w:cs="Times New Roman"/>
                <w:snapToGrid w:val="0"/>
                <w:color w:val="000000"/>
              </w:rPr>
              <w:lastRenderedPageBreak/>
              <w:t>Daugkartinių žarnelių rinkinys laparoskopijai ≥ 1 vnt. arba vienkartinių žarnelių rinkinys laparoskopijai ≥ 10 vnt.</w:t>
            </w:r>
          </w:p>
        </w:tc>
        <w:tc>
          <w:tcPr>
            <w:tcW w:w="2552" w:type="dxa"/>
            <w:tcBorders>
              <w:top w:val="single" w:sz="4" w:space="0" w:color="auto"/>
              <w:left w:val="single" w:sz="4" w:space="0" w:color="auto"/>
              <w:bottom w:val="single" w:sz="4" w:space="0" w:color="auto"/>
              <w:right w:val="single" w:sz="4" w:space="0" w:color="auto"/>
            </w:tcBorders>
          </w:tcPr>
          <w:p w14:paraId="0CA1FA1F" w14:textId="77777777" w:rsidR="00E473DD" w:rsidRPr="003A3ADA" w:rsidRDefault="00E473DD" w:rsidP="00567E28">
            <w:pPr>
              <w:pStyle w:val="Sraopastraipa"/>
              <w:spacing w:line="240" w:lineRule="auto"/>
              <w:rPr>
                <w:rFonts w:ascii="Times New Roman" w:hAnsi="Times New Roman" w:cs="Times New Roman"/>
                <w:color w:val="000000"/>
              </w:rPr>
            </w:pPr>
          </w:p>
        </w:tc>
        <w:tc>
          <w:tcPr>
            <w:tcW w:w="4281" w:type="dxa"/>
            <w:tcBorders>
              <w:top w:val="single" w:sz="4" w:space="0" w:color="auto"/>
              <w:left w:val="single" w:sz="4" w:space="0" w:color="auto"/>
              <w:bottom w:val="single" w:sz="4" w:space="0" w:color="auto"/>
              <w:right w:val="single" w:sz="4" w:space="0" w:color="auto"/>
            </w:tcBorders>
          </w:tcPr>
          <w:p w14:paraId="0EC2B70B" w14:textId="77777777" w:rsidR="00E473DD" w:rsidRPr="003A3ADA" w:rsidRDefault="00E473DD" w:rsidP="00567E28">
            <w:pPr>
              <w:pStyle w:val="Sraopastraipa"/>
              <w:spacing w:line="240" w:lineRule="auto"/>
              <w:rPr>
                <w:rFonts w:ascii="Times New Roman" w:hAnsi="Times New Roman" w:cs="Times New Roman"/>
                <w:color w:val="000000"/>
              </w:rPr>
            </w:pPr>
          </w:p>
        </w:tc>
      </w:tr>
      <w:tr w:rsidR="00E473DD" w:rsidRPr="00C07689" w14:paraId="34B0831D" w14:textId="25378644" w:rsidTr="00CF15E8">
        <w:tc>
          <w:tcPr>
            <w:tcW w:w="822" w:type="dxa"/>
            <w:tcBorders>
              <w:top w:val="single" w:sz="4" w:space="0" w:color="auto"/>
              <w:left w:val="single" w:sz="4" w:space="0" w:color="auto"/>
              <w:bottom w:val="single" w:sz="4" w:space="0" w:color="auto"/>
              <w:right w:val="single" w:sz="4" w:space="0" w:color="auto"/>
            </w:tcBorders>
          </w:tcPr>
          <w:p w14:paraId="0C450F51"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235885F" w14:textId="77777777" w:rsidR="00E473DD" w:rsidRPr="003A3ADA" w:rsidRDefault="00E473DD" w:rsidP="00567E28">
            <w:pPr>
              <w:spacing w:line="240" w:lineRule="auto"/>
              <w:rPr>
                <w:rFonts w:ascii="Times New Roman" w:hAnsi="Times New Roman" w:cs="Times New Roman"/>
              </w:rPr>
            </w:pPr>
            <w:proofErr w:type="spellStart"/>
            <w:r w:rsidRPr="003A3ADA">
              <w:rPr>
                <w:rFonts w:ascii="Times New Roman" w:hAnsi="Times New Roman" w:cs="Times New Roman"/>
              </w:rPr>
              <w:t>Elektrochirurginis</w:t>
            </w:r>
            <w:proofErr w:type="spellEnd"/>
            <w:r w:rsidRPr="003A3ADA">
              <w:rPr>
                <w:rFonts w:ascii="Times New Roman" w:hAnsi="Times New Roman" w:cs="Times New Roman"/>
              </w:rPr>
              <w:t xml:space="preserve"> įrenginys 1 vnt.</w:t>
            </w:r>
          </w:p>
          <w:p w14:paraId="506944CE" w14:textId="267FDC5C" w:rsidR="00E473DD" w:rsidRPr="003A3ADA" w:rsidRDefault="00E473DD" w:rsidP="00567E28">
            <w:pPr>
              <w:spacing w:line="240" w:lineRule="auto"/>
              <w:rPr>
                <w:rFonts w:ascii="Times New Roman" w:hAnsi="Times New Roman" w:cs="Times New Roman"/>
                <w:color w:val="000000"/>
              </w:rPr>
            </w:pPr>
          </w:p>
        </w:tc>
        <w:tc>
          <w:tcPr>
            <w:tcW w:w="4678" w:type="dxa"/>
            <w:tcBorders>
              <w:top w:val="single" w:sz="4" w:space="0" w:color="auto"/>
              <w:left w:val="single" w:sz="4" w:space="0" w:color="auto"/>
              <w:bottom w:val="single" w:sz="4" w:space="0" w:color="auto"/>
              <w:right w:val="single" w:sz="4" w:space="0" w:color="auto"/>
            </w:tcBorders>
          </w:tcPr>
          <w:p w14:paraId="6AC50B57"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Universalus: laparoskopinėms, atviroms ir bipolinės rezektoskopijos operacijoms;</w:t>
            </w:r>
          </w:p>
          <w:p w14:paraId="33B0EE62" w14:textId="47BAB616" w:rsidR="00E473DD" w:rsidRPr="003A3ADA" w:rsidRDefault="00E473DD" w:rsidP="000939B6">
            <w:pPr>
              <w:pStyle w:val="ColorfulList-Accent11"/>
              <w:numPr>
                <w:ilvl w:val="0"/>
                <w:numId w:val="7"/>
              </w:numPr>
              <w:tabs>
                <w:tab w:val="left" w:pos="462"/>
              </w:tabs>
              <w:ind w:left="485" w:hanging="485"/>
              <w:rPr>
                <w:noProof/>
              </w:rPr>
            </w:pPr>
            <w:r w:rsidRPr="003A3ADA">
              <w:rPr>
                <w:noProof/>
              </w:rPr>
              <w:t xml:space="preserve">≥5 skirtingi bipolinio pjovimo režimai, iš kurių bent vieno maksimali galia ne mažiau 300 W; </w:t>
            </w:r>
          </w:p>
          <w:p w14:paraId="50C2C3A5" w14:textId="084E8819" w:rsidR="00E473DD" w:rsidRPr="003A3ADA" w:rsidRDefault="00E473DD" w:rsidP="00BD5267">
            <w:pPr>
              <w:pStyle w:val="ColorfulList-Accent11"/>
              <w:numPr>
                <w:ilvl w:val="0"/>
                <w:numId w:val="7"/>
              </w:numPr>
              <w:tabs>
                <w:tab w:val="left" w:pos="462"/>
              </w:tabs>
              <w:ind w:left="485" w:hanging="485"/>
              <w:rPr>
                <w:noProof/>
              </w:rPr>
            </w:pPr>
            <w:r w:rsidRPr="003A3ADA">
              <w:rPr>
                <w:noProof/>
              </w:rPr>
              <w:t xml:space="preserve"> ≥5 skirtingi bipolinio koaguliavimo režimai, iš kurių bent vieno maksimali galia ne mažiau 200 W;</w:t>
            </w:r>
          </w:p>
          <w:p w14:paraId="22501CE4" w14:textId="22BC0558" w:rsidR="00E473DD" w:rsidRPr="003A3ADA" w:rsidRDefault="00E473DD" w:rsidP="007C193E">
            <w:pPr>
              <w:pStyle w:val="ColorfulList-Accent11"/>
              <w:numPr>
                <w:ilvl w:val="0"/>
                <w:numId w:val="7"/>
              </w:numPr>
              <w:tabs>
                <w:tab w:val="left" w:pos="462"/>
              </w:tabs>
              <w:ind w:left="485" w:hanging="485"/>
              <w:rPr>
                <w:noProof/>
              </w:rPr>
            </w:pPr>
            <w:r w:rsidRPr="003A3ADA">
              <w:rPr>
                <w:noProof/>
              </w:rPr>
              <w:t xml:space="preserve"> ≥5 skirtingi monopolinio pjovimo režimai, iš kurių bent vieno maksimali galia ne mažiau 300 W; </w:t>
            </w:r>
          </w:p>
          <w:p w14:paraId="3AA69138" w14:textId="63717345" w:rsidR="00E473DD" w:rsidRPr="003A3ADA" w:rsidRDefault="00E473DD" w:rsidP="008909FF">
            <w:pPr>
              <w:pStyle w:val="ColorfulList-Accent11"/>
              <w:numPr>
                <w:ilvl w:val="0"/>
                <w:numId w:val="7"/>
              </w:numPr>
              <w:tabs>
                <w:tab w:val="left" w:pos="462"/>
              </w:tabs>
              <w:ind w:left="485" w:hanging="485"/>
              <w:rPr>
                <w:noProof/>
              </w:rPr>
            </w:pPr>
            <w:r w:rsidRPr="003A3ADA">
              <w:rPr>
                <w:noProof/>
              </w:rPr>
              <w:t>≥ 6 skirtingi monopolinio koaguliavimo režimai, iš kurių bent vieno maksimali galia ne mažiau 150 W;</w:t>
            </w:r>
          </w:p>
          <w:p w14:paraId="4B2957FC"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Bipolinė koaguliacija su start/stop funkcija;</w:t>
            </w:r>
          </w:p>
          <w:p w14:paraId="0C213B3D"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Bipolinės rezektoskopijos NaCl tirpale režimas;</w:t>
            </w:r>
          </w:p>
          <w:p w14:paraId="71EA3AB8"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Komplekte:</w:t>
            </w:r>
          </w:p>
          <w:p w14:paraId="41DBA173" w14:textId="3E1F3E1C" w:rsidR="00E473DD" w:rsidRPr="003A3ADA" w:rsidRDefault="00E473DD" w:rsidP="00567E28">
            <w:pPr>
              <w:pStyle w:val="ColorfulList-Accent11"/>
              <w:numPr>
                <w:ilvl w:val="1"/>
                <w:numId w:val="7"/>
              </w:numPr>
              <w:tabs>
                <w:tab w:val="left" w:pos="462"/>
              </w:tabs>
              <w:ind w:left="485" w:hanging="485"/>
              <w:rPr>
                <w:noProof/>
              </w:rPr>
            </w:pPr>
            <w:r w:rsidRPr="003A3ADA">
              <w:rPr>
                <w:noProof/>
              </w:rPr>
              <w:t xml:space="preserve"> Paciento elektrodo kabelis, 1 vnt.;</w:t>
            </w:r>
          </w:p>
          <w:p w14:paraId="21CD9551" w14:textId="77777777" w:rsidR="00E473DD" w:rsidRPr="003A3ADA" w:rsidRDefault="00E473DD" w:rsidP="00567E28">
            <w:pPr>
              <w:pStyle w:val="ColorfulList-Accent11"/>
              <w:numPr>
                <w:ilvl w:val="1"/>
                <w:numId w:val="7"/>
              </w:numPr>
              <w:tabs>
                <w:tab w:val="left" w:pos="462"/>
              </w:tabs>
              <w:ind w:left="485" w:hanging="485"/>
              <w:rPr>
                <w:noProof/>
              </w:rPr>
            </w:pPr>
            <w:r w:rsidRPr="003A3ADA">
              <w:rPr>
                <w:noProof/>
              </w:rPr>
              <w:t xml:space="preserve"> Paciento elektrodai, padalinti, vienkartiniai, 50 vnt.;</w:t>
            </w:r>
          </w:p>
          <w:p w14:paraId="7348024B" w14:textId="5C2B4341" w:rsidR="00E473DD" w:rsidRPr="003A3ADA" w:rsidRDefault="00E473DD" w:rsidP="00567E28">
            <w:pPr>
              <w:pStyle w:val="ColorfulList-Accent11"/>
              <w:numPr>
                <w:ilvl w:val="1"/>
                <w:numId w:val="7"/>
              </w:numPr>
              <w:tabs>
                <w:tab w:val="left" w:pos="462"/>
              </w:tabs>
              <w:ind w:left="485" w:hanging="485"/>
              <w:rPr>
                <w:snapToGrid w:val="0"/>
                <w:color w:val="000000"/>
              </w:rPr>
            </w:pPr>
            <w:r w:rsidRPr="003A3ADA">
              <w:rPr>
                <w:noProof/>
              </w:rPr>
              <w:t xml:space="preserve"> Dvigubas kojinis jungiklis.</w:t>
            </w:r>
          </w:p>
        </w:tc>
        <w:tc>
          <w:tcPr>
            <w:tcW w:w="2552" w:type="dxa"/>
            <w:tcBorders>
              <w:top w:val="single" w:sz="4" w:space="0" w:color="auto"/>
              <w:left w:val="single" w:sz="4" w:space="0" w:color="auto"/>
              <w:bottom w:val="single" w:sz="4" w:space="0" w:color="auto"/>
              <w:right w:val="single" w:sz="4" w:space="0" w:color="auto"/>
            </w:tcBorders>
          </w:tcPr>
          <w:p w14:paraId="2C8CE817"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5E26A2D0"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702C6399" w14:textId="4F399383" w:rsidTr="00CF15E8">
        <w:tc>
          <w:tcPr>
            <w:tcW w:w="822" w:type="dxa"/>
            <w:tcBorders>
              <w:top w:val="single" w:sz="4" w:space="0" w:color="auto"/>
              <w:left w:val="single" w:sz="4" w:space="0" w:color="auto"/>
              <w:bottom w:val="single" w:sz="4" w:space="0" w:color="auto"/>
              <w:right w:val="single" w:sz="4" w:space="0" w:color="auto"/>
            </w:tcBorders>
          </w:tcPr>
          <w:p w14:paraId="72A2B152"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679830F"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rPr>
              <w:t xml:space="preserve">Lubinis laikiklis monitoriui, </w:t>
            </w:r>
            <w:r w:rsidRPr="003A3ADA">
              <w:rPr>
                <w:rFonts w:ascii="Times New Roman" w:hAnsi="Times New Roman" w:cs="Times New Roman"/>
                <w:lang w:val="en-US"/>
              </w:rPr>
              <w:t xml:space="preserve">2 </w:t>
            </w:r>
            <w:proofErr w:type="spellStart"/>
            <w:r w:rsidRPr="003A3ADA">
              <w:rPr>
                <w:rFonts w:ascii="Times New Roman" w:hAnsi="Times New Roman" w:cs="Times New Roman"/>
                <w:lang w:val="en-US"/>
              </w:rPr>
              <w:t>vnt</w:t>
            </w:r>
            <w:proofErr w:type="spellEnd"/>
            <w:r w:rsidRPr="003A3ADA">
              <w:rPr>
                <w:rFonts w:ascii="Times New Roman" w:hAnsi="Times New Roman" w:cs="Times New Roman"/>
                <w:lang w:val="en-US"/>
              </w:rPr>
              <w:t>.</w:t>
            </w:r>
          </w:p>
        </w:tc>
        <w:tc>
          <w:tcPr>
            <w:tcW w:w="4678" w:type="dxa"/>
            <w:tcBorders>
              <w:top w:val="single" w:sz="4" w:space="0" w:color="auto"/>
              <w:left w:val="single" w:sz="4" w:space="0" w:color="auto"/>
              <w:bottom w:val="single" w:sz="4" w:space="0" w:color="auto"/>
              <w:right w:val="single" w:sz="4" w:space="0" w:color="auto"/>
            </w:tcBorders>
          </w:tcPr>
          <w:p w14:paraId="5EA5C26B"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Tvirtinamas prie lubų;</w:t>
            </w:r>
          </w:p>
          <w:p w14:paraId="18207943" w14:textId="580BF808"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Dviejų alkūnių sistema;</w:t>
            </w:r>
          </w:p>
          <w:p w14:paraId="30D8B284" w14:textId="0B9151AB"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Bendras alkūnių ilgis ≥190 cm</w:t>
            </w:r>
            <w:r w:rsidRPr="003A3ADA">
              <w:rPr>
                <w:rFonts w:ascii="Times New Roman" w:hAnsi="Times New Roman" w:cs="Times New Roman"/>
                <w:lang w:val="en-US"/>
              </w:rPr>
              <w:t>;</w:t>
            </w:r>
          </w:p>
          <w:p w14:paraId="04454E1E"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Skirtas </w:t>
            </w:r>
            <w:r w:rsidRPr="003A3ADA">
              <w:rPr>
                <w:rFonts w:ascii="Times New Roman" w:hAnsi="Times New Roman" w:cs="Times New Roman"/>
              </w:rPr>
              <w:sym w:font="Symbol" w:char="F0B3"/>
            </w:r>
            <w:r w:rsidRPr="003A3ADA">
              <w:rPr>
                <w:rFonts w:ascii="Times New Roman" w:hAnsi="Times New Roman" w:cs="Times New Roman"/>
              </w:rPr>
              <w:t xml:space="preserve"> 31“ skersmens monitoriui pakabini;</w:t>
            </w:r>
          </w:p>
          <w:p w14:paraId="71D29868"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Monitoriams, kurių svoris </w:t>
            </w:r>
            <w:r w:rsidRPr="003A3ADA">
              <w:rPr>
                <w:rFonts w:ascii="Times New Roman" w:hAnsi="Times New Roman" w:cs="Times New Roman"/>
              </w:rPr>
              <w:sym w:font="Symbol" w:char="F0B3"/>
            </w:r>
            <w:r w:rsidRPr="003A3ADA">
              <w:rPr>
                <w:rFonts w:ascii="Times New Roman" w:hAnsi="Times New Roman" w:cs="Times New Roman"/>
              </w:rPr>
              <w:t xml:space="preserve"> </w:t>
            </w:r>
            <w:r w:rsidRPr="003A3ADA">
              <w:rPr>
                <w:rFonts w:ascii="Times New Roman" w:hAnsi="Times New Roman" w:cs="Times New Roman"/>
                <w:lang w:val="en-US"/>
              </w:rPr>
              <w:t>10 kg;</w:t>
            </w:r>
          </w:p>
          <w:p w14:paraId="372DC0DF" w14:textId="569D0C66" w:rsidR="00E473DD" w:rsidRPr="003A3ADA" w:rsidRDefault="00E473DD" w:rsidP="00567E28">
            <w:pPr>
              <w:numPr>
                <w:ilvl w:val="0"/>
                <w:numId w:val="14"/>
              </w:numPr>
              <w:spacing w:after="0" w:line="240" w:lineRule="auto"/>
              <w:ind w:left="487" w:hanging="497"/>
              <w:rPr>
                <w:rFonts w:ascii="Times New Roman" w:hAnsi="Times New Roman" w:cs="Times New Roman"/>
              </w:rPr>
            </w:pPr>
            <w:r w:rsidRPr="003A3ADA">
              <w:rPr>
                <w:rFonts w:ascii="Times New Roman" w:hAnsi="Times New Roman" w:cs="Times New Roman"/>
              </w:rPr>
              <w:lastRenderedPageBreak/>
              <w:t xml:space="preserve">Didžiausias alkūnių sukimosi aplink savo ašį kampas </w:t>
            </w:r>
            <w:r w:rsidRPr="003A3ADA">
              <w:rPr>
                <w:rFonts w:ascii="Times New Roman" w:hAnsi="Times New Roman" w:cs="Times New Roman"/>
              </w:rPr>
              <w:sym w:font="Symbol" w:char="F0B3"/>
            </w:r>
            <w:r w:rsidRPr="003A3ADA">
              <w:rPr>
                <w:rFonts w:ascii="Times New Roman" w:hAnsi="Times New Roman" w:cs="Times New Roman"/>
              </w:rPr>
              <w:t xml:space="preserve"> 330</w:t>
            </w:r>
            <w:r w:rsidRPr="003A3ADA">
              <w:rPr>
                <w:rFonts w:ascii="Times New Roman" w:eastAsia="Calibri" w:hAnsi="Times New Roman" w:cs="Times New Roman"/>
              </w:rPr>
              <w:t>˚;</w:t>
            </w:r>
          </w:p>
          <w:p w14:paraId="714D04D9"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Su specialiu vidiniu kanalu laidams pravesti;</w:t>
            </w:r>
          </w:p>
          <w:p w14:paraId="32BFF0DE"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Į kainą įskaičiuoti: patalpų planavimo, monitorių prijungimo, lubinių laikiklių tvirtinimo, medžiagų, dalių ir priedų, reikalingų darbus atlikti darbai.</w:t>
            </w:r>
          </w:p>
        </w:tc>
        <w:tc>
          <w:tcPr>
            <w:tcW w:w="2552" w:type="dxa"/>
            <w:tcBorders>
              <w:top w:val="single" w:sz="4" w:space="0" w:color="auto"/>
              <w:left w:val="single" w:sz="4" w:space="0" w:color="auto"/>
              <w:bottom w:val="single" w:sz="4" w:space="0" w:color="auto"/>
              <w:right w:val="single" w:sz="4" w:space="0" w:color="auto"/>
            </w:tcBorders>
          </w:tcPr>
          <w:p w14:paraId="08884E31" w14:textId="77777777" w:rsidR="00E473DD" w:rsidRPr="003A3ADA" w:rsidRDefault="00E473DD" w:rsidP="00567E28">
            <w:pPr>
              <w:spacing w:line="240" w:lineRule="auto"/>
              <w:ind w:left="308" w:hanging="384"/>
              <w:rPr>
                <w:rFonts w:ascii="Times New Roman" w:hAnsi="Times New Roman" w:cs="Times New Roman"/>
              </w:rPr>
            </w:pPr>
          </w:p>
        </w:tc>
        <w:tc>
          <w:tcPr>
            <w:tcW w:w="4281" w:type="dxa"/>
            <w:tcBorders>
              <w:top w:val="single" w:sz="4" w:space="0" w:color="auto"/>
              <w:left w:val="single" w:sz="4" w:space="0" w:color="auto"/>
              <w:bottom w:val="single" w:sz="4" w:space="0" w:color="auto"/>
              <w:right w:val="single" w:sz="4" w:space="0" w:color="auto"/>
            </w:tcBorders>
          </w:tcPr>
          <w:p w14:paraId="6EDCEC2B" w14:textId="77777777" w:rsidR="00E473DD" w:rsidRPr="003A3ADA" w:rsidRDefault="00E473DD" w:rsidP="00567E28">
            <w:pPr>
              <w:spacing w:line="240" w:lineRule="auto"/>
              <w:ind w:left="308" w:hanging="384"/>
              <w:rPr>
                <w:rFonts w:ascii="Times New Roman" w:hAnsi="Times New Roman" w:cs="Times New Roman"/>
              </w:rPr>
            </w:pPr>
          </w:p>
        </w:tc>
      </w:tr>
      <w:tr w:rsidR="00E473DD" w:rsidRPr="00C07689" w14:paraId="200EB007" w14:textId="06CE521D" w:rsidTr="00CF15E8">
        <w:tc>
          <w:tcPr>
            <w:tcW w:w="822" w:type="dxa"/>
            <w:tcBorders>
              <w:top w:val="single" w:sz="4" w:space="0" w:color="auto"/>
              <w:left w:val="single" w:sz="4" w:space="0" w:color="auto"/>
              <w:bottom w:val="single" w:sz="4" w:space="0" w:color="auto"/>
              <w:right w:val="single" w:sz="4" w:space="0" w:color="auto"/>
            </w:tcBorders>
          </w:tcPr>
          <w:p w14:paraId="71F5CE74"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DFE2B4D"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Optika, 5 vnt.</w:t>
            </w:r>
          </w:p>
        </w:tc>
        <w:tc>
          <w:tcPr>
            <w:tcW w:w="4678" w:type="dxa"/>
            <w:tcBorders>
              <w:top w:val="single" w:sz="4" w:space="0" w:color="auto"/>
              <w:left w:val="single" w:sz="4" w:space="0" w:color="auto"/>
              <w:bottom w:val="single" w:sz="4" w:space="0" w:color="auto"/>
              <w:right w:val="single" w:sz="4" w:space="0" w:color="auto"/>
            </w:tcBorders>
          </w:tcPr>
          <w:p w14:paraId="1AD03039"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Matymo kryptis 30˚;</w:t>
            </w:r>
          </w:p>
          <w:p w14:paraId="3FD6A8F0"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 xml:space="preserve">Suderinama su 4K raiškos </w:t>
            </w:r>
            <w:proofErr w:type="spellStart"/>
            <w:r w:rsidRPr="003A3ADA">
              <w:rPr>
                <w:rFonts w:ascii="Times New Roman" w:eastAsia="Calibri" w:hAnsi="Times New Roman" w:cs="Times New Roman"/>
                <w:color w:val="000000"/>
              </w:rPr>
              <w:t>video</w:t>
            </w:r>
            <w:proofErr w:type="spellEnd"/>
            <w:r w:rsidRPr="003A3ADA">
              <w:rPr>
                <w:rFonts w:ascii="Times New Roman" w:eastAsia="Calibri" w:hAnsi="Times New Roman" w:cs="Times New Roman"/>
                <w:color w:val="000000"/>
              </w:rPr>
              <w:t xml:space="preserve"> sistema;</w:t>
            </w:r>
          </w:p>
          <w:p w14:paraId="291BDBCD"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Skersmuo 10</w:t>
            </w:r>
            <w:r w:rsidRPr="003A3ADA">
              <w:rPr>
                <w:rFonts w:ascii="Times New Roman" w:hAnsi="Times New Roman" w:cs="Times New Roman"/>
                <w:color w:val="000000"/>
              </w:rPr>
              <w:t>±0,2 mm</w:t>
            </w:r>
            <w:r w:rsidRPr="003A3ADA">
              <w:rPr>
                <w:rFonts w:ascii="Times New Roman" w:eastAsia="Calibri" w:hAnsi="Times New Roman" w:cs="Times New Roman"/>
                <w:color w:val="000000"/>
              </w:rPr>
              <w:t>;</w:t>
            </w:r>
          </w:p>
          <w:p w14:paraId="2CCC0E6E"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Ilgis 32</w:t>
            </w:r>
            <w:r w:rsidRPr="003A3ADA">
              <w:rPr>
                <w:rFonts w:ascii="Times New Roman" w:hAnsi="Times New Roman" w:cs="Times New Roman"/>
                <w:color w:val="000000"/>
              </w:rPr>
              <w:t xml:space="preserve">±2 </w:t>
            </w:r>
            <w:r w:rsidRPr="003A3ADA">
              <w:rPr>
                <w:rFonts w:ascii="Times New Roman" w:eastAsia="Calibri" w:hAnsi="Times New Roman" w:cs="Times New Roman"/>
                <w:color w:val="000000"/>
              </w:rPr>
              <w:t>cm;</w:t>
            </w:r>
          </w:p>
          <w:p w14:paraId="2B526C53"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proofErr w:type="spellStart"/>
            <w:r w:rsidRPr="003A3ADA">
              <w:rPr>
                <w:rFonts w:ascii="Times New Roman" w:eastAsia="Calibri" w:hAnsi="Times New Roman" w:cs="Times New Roman"/>
                <w:color w:val="000000"/>
              </w:rPr>
              <w:t>Autoklavuojama</w:t>
            </w:r>
            <w:proofErr w:type="spellEnd"/>
            <w:r w:rsidRPr="003A3ADA">
              <w:rPr>
                <w:rFonts w:ascii="Times New Roman" w:eastAsia="Calibri" w:hAnsi="Times New Roman" w:cs="Times New Roman"/>
                <w:color w:val="000000"/>
              </w:rPr>
              <w:t>;</w:t>
            </w:r>
          </w:p>
          <w:p w14:paraId="1412883E"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Su konteineriu sterilizavimui bei laikymui.</w:t>
            </w:r>
          </w:p>
        </w:tc>
        <w:tc>
          <w:tcPr>
            <w:tcW w:w="2552" w:type="dxa"/>
            <w:tcBorders>
              <w:top w:val="single" w:sz="4" w:space="0" w:color="auto"/>
              <w:left w:val="single" w:sz="4" w:space="0" w:color="auto"/>
              <w:bottom w:val="single" w:sz="4" w:space="0" w:color="auto"/>
              <w:right w:val="single" w:sz="4" w:space="0" w:color="auto"/>
            </w:tcBorders>
          </w:tcPr>
          <w:p w14:paraId="26016F11" w14:textId="77777777" w:rsidR="00E473DD" w:rsidRPr="003A3ADA" w:rsidRDefault="00E473DD" w:rsidP="00567E28">
            <w:pPr>
              <w:pStyle w:val="Sraopastraipa"/>
              <w:spacing w:line="240" w:lineRule="auto"/>
              <w:ind w:left="308" w:hanging="384"/>
              <w:rPr>
                <w:rFonts w:ascii="Times New Roman" w:eastAsia="Calibri"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3430CA79" w14:textId="77777777" w:rsidR="00E473DD" w:rsidRPr="003A3ADA" w:rsidRDefault="00E473DD" w:rsidP="00567E28">
            <w:pPr>
              <w:pStyle w:val="Sraopastraipa"/>
              <w:spacing w:line="240" w:lineRule="auto"/>
              <w:ind w:left="308" w:hanging="384"/>
              <w:rPr>
                <w:rFonts w:ascii="Times New Roman" w:eastAsia="Calibri" w:hAnsi="Times New Roman" w:cs="Times New Roman"/>
                <w:color w:val="275317"/>
              </w:rPr>
            </w:pPr>
          </w:p>
        </w:tc>
      </w:tr>
      <w:tr w:rsidR="00E473DD" w:rsidRPr="00C07689" w14:paraId="5961F2BC" w14:textId="0EE48270" w:rsidTr="00CF15E8">
        <w:tc>
          <w:tcPr>
            <w:tcW w:w="822" w:type="dxa"/>
            <w:tcBorders>
              <w:top w:val="single" w:sz="4" w:space="0" w:color="auto"/>
              <w:left w:val="single" w:sz="4" w:space="0" w:color="auto"/>
              <w:bottom w:val="single" w:sz="4" w:space="0" w:color="auto"/>
              <w:right w:val="single" w:sz="4" w:space="0" w:color="auto"/>
            </w:tcBorders>
          </w:tcPr>
          <w:p w14:paraId="6E83AFA4"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CF62222"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Šviesolaidis, 5 vnt.</w:t>
            </w:r>
          </w:p>
        </w:tc>
        <w:tc>
          <w:tcPr>
            <w:tcW w:w="4678" w:type="dxa"/>
            <w:tcBorders>
              <w:top w:val="single" w:sz="4" w:space="0" w:color="auto"/>
              <w:left w:val="single" w:sz="4" w:space="0" w:color="auto"/>
              <w:bottom w:val="single" w:sz="4" w:space="0" w:color="auto"/>
              <w:right w:val="single" w:sz="4" w:space="0" w:color="auto"/>
            </w:tcBorders>
          </w:tcPr>
          <w:p w14:paraId="1988606D"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proofErr w:type="spellStart"/>
            <w:r w:rsidRPr="003A3ADA">
              <w:rPr>
                <w:rFonts w:ascii="Times New Roman" w:hAnsi="Times New Roman" w:cs="Times New Roman"/>
                <w:color w:val="000000"/>
              </w:rPr>
              <w:t>Fibrooptinis</w:t>
            </w:r>
            <w:proofErr w:type="spellEnd"/>
            <w:r w:rsidRPr="003A3ADA">
              <w:rPr>
                <w:rFonts w:ascii="Times New Roman" w:hAnsi="Times New Roman" w:cs="Times New Roman"/>
                <w:color w:val="000000"/>
              </w:rPr>
              <w:t>;</w:t>
            </w:r>
          </w:p>
          <w:p w14:paraId="1FE7E28F"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r w:rsidRPr="003A3ADA">
              <w:rPr>
                <w:rFonts w:ascii="Times New Roman" w:hAnsi="Times New Roman" w:cs="Times New Roman"/>
                <w:color w:val="000000"/>
              </w:rPr>
              <w:t>Skersmuo 4,5±0,5 mm;</w:t>
            </w:r>
          </w:p>
          <w:p w14:paraId="1DEB3AD4"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r w:rsidRPr="003A3ADA">
              <w:rPr>
                <w:rFonts w:ascii="Times New Roman" w:hAnsi="Times New Roman" w:cs="Times New Roman"/>
                <w:color w:val="000000"/>
              </w:rPr>
              <w:t>Ilgis 300±50 cm;</w:t>
            </w:r>
          </w:p>
          <w:p w14:paraId="643C974D" w14:textId="77777777" w:rsidR="00E473DD" w:rsidRPr="003A3ADA" w:rsidRDefault="00E473DD" w:rsidP="00567E28">
            <w:pPr>
              <w:numPr>
                <w:ilvl w:val="0"/>
                <w:numId w:val="4"/>
              </w:numPr>
              <w:snapToGrid w:val="0"/>
              <w:spacing w:after="0" w:line="240" w:lineRule="auto"/>
              <w:ind w:left="487" w:hanging="425"/>
              <w:rPr>
                <w:rFonts w:ascii="Times New Roman" w:eastAsia="Calibri" w:hAnsi="Times New Roman" w:cs="Times New Roman"/>
                <w:color w:val="000000"/>
              </w:rPr>
            </w:pPr>
            <w:r w:rsidRPr="003A3ADA">
              <w:rPr>
                <w:rFonts w:ascii="Times New Roman" w:hAnsi="Times New Roman" w:cs="Times New Roman"/>
                <w:color w:val="000000"/>
              </w:rPr>
              <w:t>Su tiesia jungtimi;</w:t>
            </w:r>
          </w:p>
          <w:p w14:paraId="03855F56" w14:textId="77777777" w:rsidR="00E473DD" w:rsidRPr="003A3ADA" w:rsidRDefault="00E473DD" w:rsidP="00567E28">
            <w:pPr>
              <w:numPr>
                <w:ilvl w:val="0"/>
                <w:numId w:val="4"/>
              </w:numPr>
              <w:snapToGrid w:val="0"/>
              <w:spacing w:after="0" w:line="240" w:lineRule="auto"/>
              <w:ind w:left="487" w:hanging="425"/>
              <w:rPr>
                <w:rFonts w:ascii="Times New Roman" w:eastAsia="Calibri" w:hAnsi="Times New Roman" w:cs="Times New Roman"/>
                <w:color w:val="000000"/>
              </w:rPr>
            </w:pPr>
            <w:proofErr w:type="spellStart"/>
            <w:r w:rsidRPr="003A3ADA">
              <w:rPr>
                <w:rFonts w:ascii="Times New Roman" w:eastAsia="Calibri" w:hAnsi="Times New Roman" w:cs="Times New Roman"/>
                <w:color w:val="000000"/>
              </w:rPr>
              <w:t>Autoklavuojamas</w:t>
            </w:r>
            <w:proofErr w:type="spellEnd"/>
            <w:r w:rsidRPr="003A3ADA">
              <w:rPr>
                <w:rFonts w:ascii="Times New Roman" w:eastAsia="Calibri" w:hAnsi="Times New Roman" w:cs="Times New Roman"/>
                <w:color w:val="000000"/>
              </w:rPr>
              <w:t>.</w:t>
            </w:r>
          </w:p>
        </w:tc>
        <w:tc>
          <w:tcPr>
            <w:tcW w:w="2552" w:type="dxa"/>
            <w:tcBorders>
              <w:top w:val="single" w:sz="4" w:space="0" w:color="auto"/>
              <w:left w:val="single" w:sz="4" w:space="0" w:color="auto"/>
              <w:bottom w:val="single" w:sz="4" w:space="0" w:color="auto"/>
              <w:right w:val="single" w:sz="4" w:space="0" w:color="auto"/>
            </w:tcBorders>
          </w:tcPr>
          <w:p w14:paraId="2EA70B1C"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6F6CAD52"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3AD3AD19" w14:textId="090EA27F" w:rsidTr="00CF15E8">
        <w:tc>
          <w:tcPr>
            <w:tcW w:w="822" w:type="dxa"/>
            <w:tcBorders>
              <w:top w:val="single" w:sz="4" w:space="0" w:color="auto"/>
              <w:left w:val="single" w:sz="4" w:space="0" w:color="auto"/>
              <w:bottom w:val="single" w:sz="4" w:space="0" w:color="auto"/>
              <w:right w:val="single" w:sz="4" w:space="0" w:color="auto"/>
            </w:tcBorders>
          </w:tcPr>
          <w:p w14:paraId="1DA9EDAA"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B0F64A8"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Garantinis aptarnavimas</w:t>
            </w:r>
          </w:p>
        </w:tc>
        <w:tc>
          <w:tcPr>
            <w:tcW w:w="4678" w:type="dxa"/>
            <w:tcBorders>
              <w:top w:val="single" w:sz="4" w:space="0" w:color="auto"/>
              <w:left w:val="single" w:sz="4" w:space="0" w:color="auto"/>
              <w:bottom w:val="single" w:sz="4" w:space="0" w:color="auto"/>
              <w:right w:val="single" w:sz="4" w:space="0" w:color="auto"/>
            </w:tcBorders>
          </w:tcPr>
          <w:p w14:paraId="389548F7" w14:textId="677F4CA5" w:rsidR="00E473DD" w:rsidRPr="003A3ADA" w:rsidRDefault="00E473DD" w:rsidP="00567E28">
            <w:pPr>
              <w:snapToGrid w:val="0"/>
              <w:spacing w:line="240" w:lineRule="auto"/>
              <w:rPr>
                <w:rFonts w:ascii="Times New Roman" w:hAnsi="Times New Roman" w:cs="Times New Roman"/>
                <w:color w:val="000000"/>
              </w:rPr>
            </w:pPr>
            <w:r w:rsidRPr="003A3ADA">
              <w:rPr>
                <w:rFonts w:ascii="Times New Roman" w:hAnsi="Times New Roman" w:cs="Times New Roman"/>
              </w:rPr>
              <w:t xml:space="preserve">Ne mažiau kaip </w:t>
            </w:r>
            <w:r>
              <w:rPr>
                <w:rFonts w:ascii="Times New Roman" w:hAnsi="Times New Roman" w:cs="Times New Roman"/>
              </w:rPr>
              <w:t>36</w:t>
            </w:r>
            <w:r w:rsidRPr="003A3ADA">
              <w:rPr>
                <w:rFonts w:ascii="Times New Roman" w:hAnsi="Times New Roman" w:cs="Times New Roman"/>
              </w:rPr>
              <w:t xml:space="preserve"> mėn.</w:t>
            </w:r>
          </w:p>
        </w:tc>
        <w:tc>
          <w:tcPr>
            <w:tcW w:w="2552" w:type="dxa"/>
            <w:tcBorders>
              <w:top w:val="single" w:sz="4" w:space="0" w:color="auto"/>
              <w:left w:val="single" w:sz="4" w:space="0" w:color="auto"/>
              <w:bottom w:val="single" w:sz="4" w:space="0" w:color="auto"/>
              <w:right w:val="single" w:sz="4" w:space="0" w:color="auto"/>
            </w:tcBorders>
          </w:tcPr>
          <w:p w14:paraId="521CED97" w14:textId="77777777" w:rsidR="00E473DD" w:rsidRPr="003A3ADA" w:rsidRDefault="00E473DD" w:rsidP="00567E28">
            <w:pPr>
              <w:snapToGrid w:val="0"/>
              <w:spacing w:line="240" w:lineRule="auto"/>
              <w:rPr>
                <w:rFonts w:ascii="Times New Roman" w:hAnsi="Times New Roman" w:cs="Times New Roman"/>
                <w:bCs/>
                <w:color w:val="000000"/>
              </w:rPr>
            </w:pPr>
          </w:p>
        </w:tc>
        <w:tc>
          <w:tcPr>
            <w:tcW w:w="4281" w:type="dxa"/>
            <w:tcBorders>
              <w:top w:val="single" w:sz="4" w:space="0" w:color="auto"/>
              <w:left w:val="single" w:sz="4" w:space="0" w:color="auto"/>
              <w:bottom w:val="single" w:sz="4" w:space="0" w:color="auto"/>
              <w:right w:val="single" w:sz="4" w:space="0" w:color="auto"/>
            </w:tcBorders>
          </w:tcPr>
          <w:p w14:paraId="117CA799" w14:textId="5BE49E22" w:rsidR="00E473DD" w:rsidRPr="003A3ADA" w:rsidRDefault="005364A0" w:rsidP="00567E28">
            <w:pPr>
              <w:snapToGrid w:val="0"/>
              <w:spacing w:line="240" w:lineRule="auto"/>
              <w:rPr>
                <w:rFonts w:ascii="Times New Roman" w:hAnsi="Times New Roman" w:cs="Times New Roman"/>
                <w:bCs/>
                <w:color w:val="000000"/>
              </w:rPr>
            </w:pPr>
            <w:r w:rsidRPr="00F94803">
              <w:rPr>
                <w:rFonts w:ascii="Times New Roman" w:eastAsia="Aptos" w:hAnsi="Times New Roman" w:cs="Times New Roman"/>
                <w:i/>
                <w:iCs/>
                <w:kern w:val="0"/>
              </w:rPr>
              <w:t>Patvirtinančio dokumento nereikalaujama</w:t>
            </w:r>
          </w:p>
        </w:tc>
      </w:tr>
    </w:tbl>
    <w:p w14:paraId="7ABBDF7F" w14:textId="77777777" w:rsidR="008809A3" w:rsidRPr="00C07689" w:rsidRDefault="008809A3">
      <w:pPr>
        <w:rPr>
          <w:rFonts w:ascii="Times New Roman" w:hAnsi="Times New Roman" w:cs="Times New Roman"/>
        </w:rPr>
      </w:pPr>
    </w:p>
    <w:p w14:paraId="63F034C1" w14:textId="77777777" w:rsidR="00534258" w:rsidRPr="00C07689" w:rsidRDefault="00534258">
      <w:pPr>
        <w:rPr>
          <w:rFonts w:ascii="Times New Roman" w:hAnsi="Times New Roman" w:cs="Times New Roman"/>
        </w:rPr>
      </w:pPr>
    </w:p>
    <w:sectPr w:rsidR="00534258" w:rsidRPr="00C07689" w:rsidSect="00CF15E8">
      <w:pgSz w:w="16838" w:h="11906" w:orient="landscape"/>
      <w:pgMar w:top="1440" w:right="962"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D138" w14:textId="77777777" w:rsidR="005511B8" w:rsidRDefault="005511B8" w:rsidP="005E2830">
      <w:pPr>
        <w:spacing w:after="0" w:line="240" w:lineRule="auto"/>
      </w:pPr>
      <w:r>
        <w:separator/>
      </w:r>
    </w:p>
  </w:endnote>
  <w:endnote w:type="continuationSeparator" w:id="0">
    <w:p w14:paraId="3690C86C" w14:textId="77777777" w:rsidR="005511B8" w:rsidRDefault="005511B8" w:rsidP="005E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B16C" w14:textId="77777777" w:rsidR="005511B8" w:rsidRDefault="005511B8" w:rsidP="005E2830">
      <w:pPr>
        <w:spacing w:after="0" w:line="240" w:lineRule="auto"/>
      </w:pPr>
      <w:r>
        <w:separator/>
      </w:r>
    </w:p>
  </w:footnote>
  <w:footnote w:type="continuationSeparator" w:id="0">
    <w:p w14:paraId="56A1ECEB" w14:textId="77777777" w:rsidR="005511B8" w:rsidRDefault="005511B8" w:rsidP="005E2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6AC"/>
    <w:multiLevelType w:val="multilevel"/>
    <w:tmpl w:val="F6C69A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73620"/>
    <w:multiLevelType w:val="multilevel"/>
    <w:tmpl w:val="484AD5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00918"/>
    <w:multiLevelType w:val="hybridMultilevel"/>
    <w:tmpl w:val="C80270FE"/>
    <w:lvl w:ilvl="0" w:tplc="0809000F">
      <w:start w:val="1"/>
      <w:numFmt w:val="decimal"/>
      <w:lvlText w:val="%1."/>
      <w:lvlJc w:val="left"/>
      <w:pPr>
        <w:ind w:left="14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9A577A2"/>
    <w:multiLevelType w:val="hybridMultilevel"/>
    <w:tmpl w:val="B7B2B28C"/>
    <w:lvl w:ilvl="0" w:tplc="92AC4F0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7"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8"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2"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15"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16"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3091218">
    <w:abstractNumId w:val="4"/>
  </w:num>
  <w:num w:numId="2" w16cid:durableId="1985233742">
    <w:abstractNumId w:val="2"/>
  </w:num>
  <w:num w:numId="3" w16cid:durableId="993728670">
    <w:abstractNumId w:val="8"/>
  </w:num>
  <w:num w:numId="4" w16cid:durableId="684599106">
    <w:abstractNumId w:val="17"/>
  </w:num>
  <w:num w:numId="5" w16cid:durableId="434011829">
    <w:abstractNumId w:val="9"/>
  </w:num>
  <w:num w:numId="6" w16cid:durableId="1175337472">
    <w:abstractNumId w:val="14"/>
  </w:num>
  <w:num w:numId="7" w16cid:durableId="1621062338">
    <w:abstractNumId w:val="13"/>
  </w:num>
  <w:num w:numId="8" w16cid:durableId="1501920786">
    <w:abstractNumId w:val="11"/>
  </w:num>
  <w:num w:numId="9" w16cid:durableId="445389771">
    <w:abstractNumId w:val="15"/>
  </w:num>
  <w:num w:numId="10" w16cid:durableId="1707174217">
    <w:abstractNumId w:val="6"/>
  </w:num>
  <w:num w:numId="11" w16cid:durableId="854802656">
    <w:abstractNumId w:val="3"/>
  </w:num>
  <w:num w:numId="12" w16cid:durableId="1020426858">
    <w:abstractNumId w:val="12"/>
  </w:num>
  <w:num w:numId="13" w16cid:durableId="1826168822">
    <w:abstractNumId w:val="10"/>
  </w:num>
  <w:num w:numId="14" w16cid:durableId="849761539">
    <w:abstractNumId w:val="16"/>
  </w:num>
  <w:num w:numId="15" w16cid:durableId="1687512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347603">
    <w:abstractNumId w:val="0"/>
  </w:num>
  <w:num w:numId="17" w16cid:durableId="742223162">
    <w:abstractNumId w:val="5"/>
  </w:num>
  <w:num w:numId="18" w16cid:durableId="191446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3201F"/>
    <w:rsid w:val="0004659F"/>
    <w:rsid w:val="00055D91"/>
    <w:rsid w:val="00072391"/>
    <w:rsid w:val="00091CA2"/>
    <w:rsid w:val="000939B6"/>
    <w:rsid w:val="000952C5"/>
    <w:rsid w:val="000B446F"/>
    <w:rsid w:val="000D33E0"/>
    <w:rsid w:val="0011694B"/>
    <w:rsid w:val="00120B46"/>
    <w:rsid w:val="00134F79"/>
    <w:rsid w:val="001541D6"/>
    <w:rsid w:val="001D0B30"/>
    <w:rsid w:val="001E78D4"/>
    <w:rsid w:val="001F6165"/>
    <w:rsid w:val="00222C72"/>
    <w:rsid w:val="00231B01"/>
    <w:rsid w:val="002D77F0"/>
    <w:rsid w:val="003224F1"/>
    <w:rsid w:val="00341075"/>
    <w:rsid w:val="00364FFC"/>
    <w:rsid w:val="0037582B"/>
    <w:rsid w:val="003A3ADA"/>
    <w:rsid w:val="003A4134"/>
    <w:rsid w:val="003C033A"/>
    <w:rsid w:val="003F022A"/>
    <w:rsid w:val="00420390"/>
    <w:rsid w:val="0043116A"/>
    <w:rsid w:val="00491B0D"/>
    <w:rsid w:val="004A6045"/>
    <w:rsid w:val="004B39B1"/>
    <w:rsid w:val="004F68CD"/>
    <w:rsid w:val="00534258"/>
    <w:rsid w:val="005364A0"/>
    <w:rsid w:val="005511B8"/>
    <w:rsid w:val="00554DA6"/>
    <w:rsid w:val="00567E28"/>
    <w:rsid w:val="005A42FF"/>
    <w:rsid w:val="005B4D3A"/>
    <w:rsid w:val="005B7F10"/>
    <w:rsid w:val="005D533B"/>
    <w:rsid w:val="005E2830"/>
    <w:rsid w:val="006044F0"/>
    <w:rsid w:val="006056FC"/>
    <w:rsid w:val="006216B3"/>
    <w:rsid w:val="00663C5C"/>
    <w:rsid w:val="006673C3"/>
    <w:rsid w:val="00681439"/>
    <w:rsid w:val="00682CCC"/>
    <w:rsid w:val="006C0D14"/>
    <w:rsid w:val="006C7686"/>
    <w:rsid w:val="006D68AF"/>
    <w:rsid w:val="00705A07"/>
    <w:rsid w:val="00764032"/>
    <w:rsid w:val="007B7A3A"/>
    <w:rsid w:val="007C193E"/>
    <w:rsid w:val="00837240"/>
    <w:rsid w:val="00874A8F"/>
    <w:rsid w:val="008809A3"/>
    <w:rsid w:val="008909FF"/>
    <w:rsid w:val="0089730E"/>
    <w:rsid w:val="008A2EE0"/>
    <w:rsid w:val="008B73DE"/>
    <w:rsid w:val="008D3F18"/>
    <w:rsid w:val="00975E74"/>
    <w:rsid w:val="009930C3"/>
    <w:rsid w:val="00A00853"/>
    <w:rsid w:val="00A06008"/>
    <w:rsid w:val="00A2113C"/>
    <w:rsid w:val="00A31E3B"/>
    <w:rsid w:val="00AD2778"/>
    <w:rsid w:val="00AF4188"/>
    <w:rsid w:val="00B25446"/>
    <w:rsid w:val="00B278B0"/>
    <w:rsid w:val="00B416B9"/>
    <w:rsid w:val="00B54BF7"/>
    <w:rsid w:val="00B950B5"/>
    <w:rsid w:val="00BA6C80"/>
    <w:rsid w:val="00BB7DA6"/>
    <w:rsid w:val="00BD2270"/>
    <w:rsid w:val="00BD5267"/>
    <w:rsid w:val="00BE42EF"/>
    <w:rsid w:val="00C07689"/>
    <w:rsid w:val="00C37C31"/>
    <w:rsid w:val="00C67C5A"/>
    <w:rsid w:val="00C70006"/>
    <w:rsid w:val="00C96893"/>
    <w:rsid w:val="00CB1B08"/>
    <w:rsid w:val="00CB4955"/>
    <w:rsid w:val="00CC21EE"/>
    <w:rsid w:val="00CE70EA"/>
    <w:rsid w:val="00CF15E8"/>
    <w:rsid w:val="00CF4096"/>
    <w:rsid w:val="00D007C8"/>
    <w:rsid w:val="00DA2C8A"/>
    <w:rsid w:val="00E05E9A"/>
    <w:rsid w:val="00E111DB"/>
    <w:rsid w:val="00E15526"/>
    <w:rsid w:val="00E20164"/>
    <w:rsid w:val="00E33C69"/>
    <w:rsid w:val="00E473DD"/>
    <w:rsid w:val="00E76AE0"/>
    <w:rsid w:val="00E8722C"/>
    <w:rsid w:val="00F13770"/>
    <w:rsid w:val="00F31AD6"/>
    <w:rsid w:val="00F41916"/>
    <w:rsid w:val="00F63721"/>
    <w:rsid w:val="00FA41E5"/>
    <w:rsid w:val="00FC4298"/>
    <w:rsid w:val="00FF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15:docId w15:val="{56B47898-A3BB-43BE-B39B-8326006A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5E28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2830"/>
  </w:style>
  <w:style w:type="paragraph" w:styleId="Porat">
    <w:name w:val="footer"/>
    <w:basedOn w:val="prastasis"/>
    <w:link w:val="PoratDiagrama"/>
    <w:uiPriority w:val="99"/>
    <w:unhideWhenUsed/>
    <w:rsid w:val="005E28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2830"/>
  </w:style>
  <w:style w:type="character" w:styleId="Komentaronuoroda">
    <w:name w:val="annotation reference"/>
    <w:basedOn w:val="Numatytasispastraiposriftas"/>
    <w:uiPriority w:val="99"/>
    <w:semiHidden/>
    <w:unhideWhenUsed/>
    <w:rsid w:val="00682CCC"/>
    <w:rPr>
      <w:sz w:val="16"/>
      <w:szCs w:val="16"/>
    </w:rPr>
  </w:style>
  <w:style w:type="paragraph" w:styleId="Komentarotekstas">
    <w:name w:val="annotation text"/>
    <w:basedOn w:val="prastasis"/>
    <w:link w:val="KomentarotekstasDiagrama"/>
    <w:uiPriority w:val="99"/>
    <w:unhideWhenUsed/>
    <w:rsid w:val="00682C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2C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98564-8050-4DA7-81E8-C1A99CF03E76}">
  <ds:schemaRefs>
    <ds:schemaRef ds:uri="http://schemas.openxmlformats.org/officeDocument/2006/bibliography"/>
  </ds:schemaRefs>
</ds:datastoreItem>
</file>

<file path=customXml/itemProps2.xml><?xml version="1.0" encoding="utf-8"?>
<ds:datastoreItem xmlns:ds="http://schemas.openxmlformats.org/officeDocument/2006/customXml" ds:itemID="{737F3316-7C90-48F2-AE74-5836B0E32857}">
  <ds:schemaRefs>
    <ds:schemaRef ds:uri="http://schemas.microsoft.com/sharepoint/v3/contenttype/forms"/>
  </ds:schemaRefs>
</ds:datastoreItem>
</file>

<file path=customXml/itemProps3.xml><?xml version="1.0" encoding="utf-8"?>
<ds:datastoreItem xmlns:ds="http://schemas.openxmlformats.org/officeDocument/2006/customXml" ds:itemID="{1D219D89-1897-461C-A205-C600A9936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3FD0D-2581-4CF3-9AED-9F54A0239B6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900</Words>
  <Characters>5681</Characters>
  <Application>Microsoft Office Word</Application>
  <DocSecurity>0</DocSecurity>
  <Lines>236</Lines>
  <Paragraphs>118</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Nika Armonė</cp:lastModifiedBy>
  <cp:revision>20</cp:revision>
  <dcterms:created xsi:type="dcterms:W3CDTF">2025-10-30T08:57:00Z</dcterms:created>
  <dcterms:modified xsi:type="dcterms:W3CDTF">2025-10-31T08:24:00Z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