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C4E00" w14:textId="694C24AA" w:rsidR="00776F96" w:rsidRPr="000D11B3" w:rsidRDefault="00D979BD" w:rsidP="00D979BD">
      <w:pPr>
        <w:pStyle w:val="Pavadinimas"/>
        <w:rPr>
          <w:rFonts w:ascii="Calibri" w:hAnsi="Calibri" w:cs="Calibri"/>
        </w:rPr>
      </w:pPr>
      <w:r w:rsidRPr="000D11B3">
        <w:rPr>
          <w:rFonts w:ascii="Calibri" w:hAnsi="Calibri" w:cs="Calibri"/>
        </w:rPr>
        <w:t>PROJEKTAS NR. 02-015-P-0001 „GERESNĖS NEĮGALIŲJŲ KOMUNIKAVIMO GALIMYBĖS PASITELKIANT INFORMACINES TECHNOLOGIJAS“</w:t>
      </w:r>
    </w:p>
    <w:p w14:paraId="548637FC" w14:textId="66E17983" w:rsidR="004669EE" w:rsidRPr="000D11B3" w:rsidRDefault="00745476" w:rsidP="00D979BD">
      <w:pPr>
        <w:pStyle w:val="Antrat1"/>
      </w:pPr>
      <w:r w:rsidRPr="000D11B3">
        <w:t>FILMŲ GARSINIO VAIZDAVIMO TEKSTŲ PARENGIMAS (</w:t>
      </w:r>
      <w:r w:rsidR="00326CAA" w:rsidRPr="000D11B3">
        <w:t xml:space="preserve">SU </w:t>
      </w:r>
      <w:r w:rsidRPr="000D11B3">
        <w:t>ĮGARSINIM</w:t>
      </w:r>
      <w:r w:rsidR="007638A4" w:rsidRPr="000D11B3">
        <w:t>U</w:t>
      </w:r>
      <w:r w:rsidRPr="000D11B3">
        <w:t xml:space="preserve"> IR MONTAVIM</w:t>
      </w:r>
      <w:r w:rsidR="00326CAA" w:rsidRPr="000D11B3">
        <w:t>U</w:t>
      </w:r>
      <w:r w:rsidRPr="000D11B3">
        <w:t>)</w:t>
      </w:r>
    </w:p>
    <w:p w14:paraId="74BC6E11" w14:textId="075210DE" w:rsidR="00D979BD" w:rsidRPr="000D11B3" w:rsidRDefault="00D979BD" w:rsidP="00D979BD">
      <w:pPr>
        <w:pStyle w:val="Antrat1"/>
      </w:pPr>
      <w:r w:rsidRPr="000D11B3">
        <w:t>ĮVADINĖ DALIS</w:t>
      </w:r>
    </w:p>
    <w:p w14:paraId="3BD3A45E" w14:textId="1E9DB867" w:rsidR="00D979BD" w:rsidRPr="000D11B3" w:rsidRDefault="00D979BD" w:rsidP="00D979BD">
      <w:pPr>
        <w:pStyle w:val="Sraopastraipa"/>
        <w:numPr>
          <w:ilvl w:val="0"/>
          <w:numId w:val="4"/>
        </w:numPr>
      </w:pPr>
      <w:r w:rsidRPr="000D11B3">
        <w:rPr>
          <w:b/>
          <w:bCs/>
        </w:rPr>
        <w:t>Perkančioji organizacija</w:t>
      </w:r>
      <w:r w:rsidRPr="000D11B3">
        <w:t xml:space="preserve"> – Asmens su negalia teisių apsaugos agentūra prie Lietuvos Respublikos socialinės apsaugos </w:t>
      </w:r>
      <w:r w:rsidR="00536DDE" w:rsidRPr="000D11B3">
        <w:t xml:space="preserve">ir darbo </w:t>
      </w:r>
      <w:r w:rsidRPr="000D11B3">
        <w:t>ministerijos (toliau – Perkančioji organizacija).</w:t>
      </w:r>
    </w:p>
    <w:p w14:paraId="1B3A57A3" w14:textId="769C6680" w:rsidR="00D979BD" w:rsidRPr="000D11B3" w:rsidRDefault="001E35A3" w:rsidP="00793D14">
      <w:pPr>
        <w:pStyle w:val="Sraopastraipa"/>
        <w:numPr>
          <w:ilvl w:val="0"/>
          <w:numId w:val="4"/>
        </w:numPr>
      </w:pPr>
      <w:r w:rsidRPr="000D11B3">
        <w:t xml:space="preserve">Pirkimas vykdomas įgyvendinant </w:t>
      </w:r>
      <w:r w:rsidR="00EB5DEF" w:rsidRPr="000D11B3">
        <w:t xml:space="preserve">projekto „Geresnės neįgaliųjų komunikavimo galimybės pasitelkiant informacines technologijas“ Nr. 02-015-P-0001 sutarties (toliau – Projekto sutartis) </w:t>
      </w:r>
      <w:r w:rsidR="008D32A3" w:rsidRPr="000D11B3">
        <w:t>5.1.</w:t>
      </w:r>
      <w:r w:rsidR="00067358" w:rsidRPr="000D11B3">
        <w:t>4</w:t>
      </w:r>
      <w:r w:rsidR="008D32A3" w:rsidRPr="000D11B3">
        <w:t xml:space="preserve">. </w:t>
      </w:r>
      <w:r w:rsidR="00EB5DEF" w:rsidRPr="000D11B3">
        <w:t>veiklą „</w:t>
      </w:r>
      <w:r w:rsidR="00183DC6" w:rsidRPr="000D11B3">
        <w:t>Filmų (po 60 minučių) garsinio vaizdavimo tekstų parengimas (</w:t>
      </w:r>
      <w:r w:rsidR="007638A4" w:rsidRPr="000D11B3">
        <w:t xml:space="preserve">su </w:t>
      </w:r>
      <w:r w:rsidR="00126511" w:rsidRPr="000D11B3">
        <w:t>įgarsinimu ir montavimu</w:t>
      </w:r>
      <w:r w:rsidR="00183DC6" w:rsidRPr="000D11B3">
        <w:t>)“</w:t>
      </w:r>
      <w:r w:rsidR="00B867F7" w:rsidRPr="000D11B3">
        <w:t>.</w:t>
      </w:r>
    </w:p>
    <w:p w14:paraId="28790B84" w14:textId="1464E3E7" w:rsidR="00F17519" w:rsidRPr="000D11B3" w:rsidRDefault="00F17519" w:rsidP="00D979BD">
      <w:pPr>
        <w:pStyle w:val="Sraopastraipa"/>
        <w:numPr>
          <w:ilvl w:val="0"/>
          <w:numId w:val="4"/>
        </w:numPr>
      </w:pPr>
      <w:r w:rsidRPr="000D11B3">
        <w:rPr>
          <w:b/>
          <w:bCs/>
        </w:rPr>
        <w:t>Projekto tikslas</w:t>
      </w:r>
      <w:r w:rsidRPr="000D11B3">
        <w:t xml:space="preserve"> - </w:t>
      </w:r>
      <w:r w:rsidR="00937476" w:rsidRPr="000D11B3">
        <w:t xml:space="preserve">didinti asmenų su negalia </w:t>
      </w:r>
      <w:proofErr w:type="spellStart"/>
      <w:r w:rsidR="00937476" w:rsidRPr="000D11B3">
        <w:t>įtrauktį</w:t>
      </w:r>
      <w:proofErr w:type="spellEnd"/>
      <w:r w:rsidR="00937476" w:rsidRPr="000D11B3">
        <w:t xml:space="preserve"> į visuomenės gyvenimą, užtikrinant jiems suprantamos ir patikimos informacijos ir elektroninių paslaugų prieinamumą bei sukuriant prielaidas jomis naudotis.</w:t>
      </w:r>
    </w:p>
    <w:p w14:paraId="079444E0" w14:textId="48642C23" w:rsidR="00B867F7" w:rsidRPr="000D11B3" w:rsidRDefault="00B867F7" w:rsidP="00D979BD">
      <w:pPr>
        <w:pStyle w:val="Sraopastraipa"/>
        <w:numPr>
          <w:ilvl w:val="0"/>
          <w:numId w:val="4"/>
        </w:numPr>
      </w:pPr>
      <w:r w:rsidRPr="000D11B3">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3B7499" w14:textId="0A720309" w:rsidR="00E2306D" w:rsidRPr="000D11B3" w:rsidRDefault="00E2306D" w:rsidP="00E2306D">
      <w:pPr>
        <w:pStyle w:val="Antrat1"/>
      </w:pPr>
      <w:r w:rsidRPr="000D11B3">
        <w:t>PIRKIMO OBJEKTAS</w:t>
      </w:r>
    </w:p>
    <w:p w14:paraId="70C99491" w14:textId="03943ACE" w:rsidR="00E2306D" w:rsidRPr="000D11B3" w:rsidRDefault="00E2306D" w:rsidP="000E2227">
      <w:pPr>
        <w:pStyle w:val="Sraopastraipa"/>
        <w:numPr>
          <w:ilvl w:val="0"/>
          <w:numId w:val="4"/>
        </w:numPr>
      </w:pPr>
      <w:r w:rsidRPr="000D11B3">
        <w:t xml:space="preserve"> </w:t>
      </w:r>
      <w:r w:rsidR="000E2227" w:rsidRPr="000D11B3">
        <w:t xml:space="preserve">Perkamos </w:t>
      </w:r>
      <w:r w:rsidR="003248FD" w:rsidRPr="000D11B3">
        <w:t xml:space="preserve"> </w:t>
      </w:r>
      <w:r w:rsidR="00745476" w:rsidRPr="000D11B3">
        <w:t>Filmų garsinio vaizdavimo tekstų parengimo (</w:t>
      </w:r>
      <w:r w:rsidR="00126511" w:rsidRPr="000D11B3">
        <w:t>su įgarsinimu ir montavimu</w:t>
      </w:r>
      <w:r w:rsidR="00745476" w:rsidRPr="000D11B3">
        <w:t>) paslaugos (toliau – Paslaug</w:t>
      </w:r>
      <w:r w:rsidR="004F5677" w:rsidRPr="000D11B3">
        <w:t>os</w:t>
      </w:r>
      <w:r w:rsidR="00745476" w:rsidRPr="000D11B3">
        <w:t>)</w:t>
      </w:r>
      <w:r w:rsidR="004F5677" w:rsidRPr="000D11B3">
        <w:t>.</w:t>
      </w:r>
    </w:p>
    <w:p w14:paraId="649E9ABA" w14:textId="77F4243D" w:rsidR="00F261F5" w:rsidRPr="000D11B3" w:rsidRDefault="004F5677" w:rsidP="000E2227">
      <w:pPr>
        <w:pStyle w:val="Sraopastraipa"/>
        <w:numPr>
          <w:ilvl w:val="0"/>
          <w:numId w:val="4"/>
        </w:numPr>
      </w:pPr>
      <w:bookmarkStart w:id="0" w:name="_Hlk213002443"/>
      <w:r w:rsidRPr="000D11B3">
        <w:t>Paslaugų kiekis (</w:t>
      </w:r>
      <w:r w:rsidR="004E1D9E" w:rsidRPr="000D11B3">
        <w:t>apimtys</w:t>
      </w:r>
      <w:r w:rsidRPr="000D11B3">
        <w:t>)</w:t>
      </w:r>
      <w:r w:rsidR="00F261F5" w:rsidRPr="000D11B3">
        <w:t xml:space="preserve"> – </w:t>
      </w:r>
      <w:r w:rsidR="004E1D9E" w:rsidRPr="000D11B3">
        <w:t>filmų, kurių trukmė ne</w:t>
      </w:r>
      <w:r w:rsidR="009A79B5" w:rsidRPr="000D11B3">
        <w:t xml:space="preserve"> </w:t>
      </w:r>
      <w:r w:rsidR="004E1D9E" w:rsidRPr="000D11B3">
        <w:t xml:space="preserve">mažesnė kaip 60 minučių garsinio vaizdavimo </w:t>
      </w:r>
      <w:r w:rsidR="00C234D9" w:rsidRPr="000D11B3">
        <w:t>tekstų p</w:t>
      </w:r>
      <w:r w:rsidR="009A79B5" w:rsidRPr="000D11B3">
        <w:t>a</w:t>
      </w:r>
      <w:r w:rsidR="00C234D9" w:rsidRPr="000D11B3">
        <w:t>rengimas</w:t>
      </w:r>
      <w:r w:rsidR="00C26313" w:rsidRPr="000D11B3">
        <w:t xml:space="preserve">, šių tekstų </w:t>
      </w:r>
      <w:r w:rsidR="00657D61" w:rsidRPr="000D11B3">
        <w:t>įgarsinimas su montavimu</w:t>
      </w:r>
      <w:r w:rsidR="00C234D9" w:rsidRPr="000D11B3">
        <w:t>. Didžiausia galima</w:t>
      </w:r>
      <w:r w:rsidR="00D87095" w:rsidRPr="000D11B3">
        <w:t xml:space="preserve"> </w:t>
      </w:r>
      <w:r w:rsidR="0016721E" w:rsidRPr="000D11B3">
        <w:t xml:space="preserve">suminė </w:t>
      </w:r>
      <w:r w:rsidR="000D11B3" w:rsidRPr="000D11B3">
        <w:t xml:space="preserve">filmų, kuriems atliktas garsinis vaizdavimas trukmė </w:t>
      </w:r>
      <w:r w:rsidR="001C3BE1" w:rsidRPr="000D11B3">
        <w:t xml:space="preserve"> – 6000 minučių.</w:t>
      </w:r>
    </w:p>
    <w:bookmarkEnd w:id="0"/>
    <w:p w14:paraId="0E561F3E" w14:textId="50D26837" w:rsidR="00B33EE9" w:rsidRPr="000D11B3" w:rsidRDefault="00B33EE9" w:rsidP="000E2227">
      <w:pPr>
        <w:pStyle w:val="Sraopastraipa"/>
        <w:numPr>
          <w:ilvl w:val="0"/>
          <w:numId w:val="4"/>
        </w:numPr>
      </w:pPr>
      <w:r w:rsidRPr="000D11B3">
        <w:t xml:space="preserve">Perkančioji organizacija neįsipareigoja nupirkti </w:t>
      </w:r>
      <w:r w:rsidR="00967E0A" w:rsidRPr="000D11B3">
        <w:t xml:space="preserve">viso suplanuoto </w:t>
      </w:r>
      <w:r w:rsidR="004F5677" w:rsidRPr="000D11B3">
        <w:t xml:space="preserve">Paslaugų </w:t>
      </w:r>
      <w:r w:rsidR="00967E0A" w:rsidRPr="000D11B3">
        <w:t>kiekio</w:t>
      </w:r>
      <w:r w:rsidR="00356BC7" w:rsidRPr="000D11B3">
        <w:t>.</w:t>
      </w:r>
    </w:p>
    <w:p w14:paraId="2EB1F4A9" w14:textId="58B61740" w:rsidR="00FB3295" w:rsidRPr="000D11B3" w:rsidRDefault="00DA165F" w:rsidP="00DA165F">
      <w:pPr>
        <w:pStyle w:val="Sraopastraipa"/>
        <w:numPr>
          <w:ilvl w:val="0"/>
          <w:numId w:val="4"/>
        </w:numPr>
      </w:pPr>
      <w:r w:rsidRPr="000D11B3">
        <w:t xml:space="preserve">Paslaugos turi būti suteiktos iki </w:t>
      </w:r>
      <w:r w:rsidR="00350AB5" w:rsidRPr="000D11B3">
        <w:t xml:space="preserve">2026 m. kovo </w:t>
      </w:r>
      <w:r w:rsidR="009A79B5" w:rsidRPr="000D11B3">
        <w:t xml:space="preserve">20 </w:t>
      </w:r>
      <w:r w:rsidR="00350AB5" w:rsidRPr="000D11B3">
        <w:t>d.</w:t>
      </w:r>
    </w:p>
    <w:p w14:paraId="6E55F87B" w14:textId="17693A62" w:rsidR="00CA2D55" w:rsidRPr="000D11B3" w:rsidRDefault="00CA2D55" w:rsidP="00361A80">
      <w:pPr>
        <w:pStyle w:val="Antrat1"/>
      </w:pPr>
      <w:r w:rsidRPr="000D11B3">
        <w:lastRenderedPageBreak/>
        <w:t>BENDRIEJI REIKALAVIMAI PASLAUGOMS</w:t>
      </w:r>
    </w:p>
    <w:p w14:paraId="5C1A8E04" w14:textId="494BE8D7" w:rsidR="004904E1" w:rsidRPr="000D11B3" w:rsidRDefault="003315BE" w:rsidP="003315BE">
      <w:pPr>
        <w:pStyle w:val="Sraopastraipa"/>
        <w:numPr>
          <w:ilvl w:val="0"/>
          <w:numId w:val="4"/>
        </w:numPr>
      </w:pPr>
      <w:r w:rsidRPr="000D11B3">
        <w:t>Ne rečiau kaip kas mėnesį vyksta Perkanč</w:t>
      </w:r>
      <w:r w:rsidR="004904E1" w:rsidRPr="000D11B3">
        <w:t>iosios organizacijos inicijuojami susitikimai</w:t>
      </w:r>
      <w:r w:rsidRPr="000D11B3">
        <w:t xml:space="preserve">, pradedant nuo </w:t>
      </w:r>
      <w:r w:rsidR="004F5677" w:rsidRPr="000D11B3">
        <w:t xml:space="preserve">Paslaugų </w:t>
      </w:r>
      <w:r w:rsidRPr="000D11B3">
        <w:t xml:space="preserve">teikimo sutarties </w:t>
      </w:r>
      <w:r w:rsidR="004F5677" w:rsidRPr="000D11B3">
        <w:t xml:space="preserve">(toliau – Sutartis) </w:t>
      </w:r>
      <w:r w:rsidRPr="000D11B3">
        <w:t xml:space="preserve">įsigaliojimo dienos. </w:t>
      </w:r>
    </w:p>
    <w:p w14:paraId="723F4DC4" w14:textId="481EAE89" w:rsidR="003315BE" w:rsidRPr="000D11B3" w:rsidRDefault="003315BE" w:rsidP="003315BE">
      <w:pPr>
        <w:pStyle w:val="Sraopastraipa"/>
        <w:numPr>
          <w:ilvl w:val="0"/>
          <w:numId w:val="4"/>
        </w:numPr>
      </w:pPr>
      <w:r w:rsidRPr="000D11B3">
        <w:t>Susitikimai gali vykti kontaktiniu būdu arba Perkančiosios organizacijos nurodytomis internetinėmis bendradarbiavimo ir komunikacijos programomis.</w:t>
      </w:r>
    </w:p>
    <w:p w14:paraId="5CFFC81B" w14:textId="01564ED3" w:rsidR="00CA2D55" w:rsidRPr="000D11B3" w:rsidRDefault="004904E1" w:rsidP="003315BE">
      <w:pPr>
        <w:pStyle w:val="Sraopastraipa"/>
        <w:numPr>
          <w:ilvl w:val="0"/>
          <w:numId w:val="4"/>
        </w:numPr>
      </w:pPr>
      <w:r w:rsidRPr="000D11B3">
        <w:t>Susitikimų metu Tiekėjas p</w:t>
      </w:r>
      <w:r w:rsidR="00945E69" w:rsidRPr="000D11B3">
        <w:t>a</w:t>
      </w:r>
      <w:r w:rsidRPr="000D11B3">
        <w:t xml:space="preserve">teikia </w:t>
      </w:r>
      <w:r w:rsidR="00A559CE" w:rsidRPr="000D11B3">
        <w:t xml:space="preserve">informaciją </w:t>
      </w:r>
      <w:r w:rsidR="00945E69" w:rsidRPr="000D11B3">
        <w:t xml:space="preserve">apie </w:t>
      </w:r>
      <w:r w:rsidR="006F4C3A" w:rsidRPr="000D11B3">
        <w:t>S</w:t>
      </w:r>
      <w:r w:rsidR="00945E69" w:rsidRPr="000D11B3">
        <w:t xml:space="preserve">utarties </w:t>
      </w:r>
      <w:r w:rsidR="006F4C3A" w:rsidRPr="000D11B3">
        <w:t xml:space="preserve">vykdymo progresą, aptaria kylančias problemas, </w:t>
      </w:r>
      <w:r w:rsidR="00A559CE" w:rsidRPr="000D11B3">
        <w:t>aptaria</w:t>
      </w:r>
      <w:r w:rsidR="006F4C3A" w:rsidRPr="000D11B3">
        <w:t xml:space="preserve"> tolesnę </w:t>
      </w:r>
      <w:r w:rsidR="004F5677" w:rsidRPr="000D11B3">
        <w:t xml:space="preserve">Sutarties </w:t>
      </w:r>
      <w:r w:rsidR="006F4C3A" w:rsidRPr="000D11B3">
        <w:t xml:space="preserve">įgyvendinimo </w:t>
      </w:r>
      <w:r w:rsidR="00A559CE" w:rsidRPr="000D11B3">
        <w:t>eigą</w:t>
      </w:r>
      <w:r w:rsidR="006F4C3A" w:rsidRPr="000D11B3">
        <w:t>.</w:t>
      </w:r>
    </w:p>
    <w:p w14:paraId="7ED60887" w14:textId="6B210F54" w:rsidR="00361A80" w:rsidRPr="000D11B3" w:rsidRDefault="00361A80" w:rsidP="00361A80">
      <w:pPr>
        <w:pStyle w:val="Antrat1"/>
      </w:pPr>
      <w:r w:rsidRPr="000D11B3">
        <w:t>SPECIFINIAI REIKALAVIMAI PASLAUGOMS</w:t>
      </w:r>
    </w:p>
    <w:p w14:paraId="44C63D19" w14:textId="77777777" w:rsidR="00361A80" w:rsidRPr="000D11B3" w:rsidRDefault="00361A80" w:rsidP="00361A80"/>
    <w:p w14:paraId="5C05F2CD" w14:textId="671AA79B" w:rsidR="00F66261" w:rsidRPr="000D11B3" w:rsidRDefault="00AC5B53" w:rsidP="00260BC8">
      <w:pPr>
        <w:pStyle w:val="Sraopastraipa"/>
        <w:numPr>
          <w:ilvl w:val="0"/>
          <w:numId w:val="4"/>
        </w:numPr>
      </w:pPr>
      <w:r w:rsidRPr="000D11B3">
        <w:t xml:space="preserve">Tiekėjas aktyviai viešina informaciją apie Paslaugas filmų kūrėjams, </w:t>
      </w:r>
      <w:r w:rsidR="00202166" w:rsidRPr="000D11B3">
        <w:t xml:space="preserve">platintojams, Lietuvos </w:t>
      </w:r>
      <w:r w:rsidR="004F5677" w:rsidRPr="000D11B3">
        <w:t xml:space="preserve">kino </w:t>
      </w:r>
      <w:r w:rsidR="00202166" w:rsidRPr="000D11B3">
        <w:t>centro</w:t>
      </w:r>
      <w:r w:rsidR="004F5677" w:rsidRPr="000D11B3">
        <w:t xml:space="preserve"> prie Kultūros ministerijos</w:t>
      </w:r>
      <w:r w:rsidR="00202166" w:rsidRPr="000D11B3">
        <w:t xml:space="preserve">, </w:t>
      </w:r>
      <w:proofErr w:type="spellStart"/>
      <w:r w:rsidR="004F5677" w:rsidRPr="000D11B3">
        <w:t>Všį</w:t>
      </w:r>
      <w:proofErr w:type="spellEnd"/>
      <w:r w:rsidR="004F5677" w:rsidRPr="000D11B3">
        <w:t xml:space="preserve"> </w:t>
      </w:r>
      <w:r w:rsidR="00202166" w:rsidRPr="000D11B3">
        <w:t xml:space="preserve">Lietuvos </w:t>
      </w:r>
      <w:r w:rsidR="004F5677" w:rsidRPr="000D11B3">
        <w:t xml:space="preserve">nacionaliniam </w:t>
      </w:r>
      <w:r w:rsidR="00202166" w:rsidRPr="000D11B3">
        <w:t>radijui ir televizijai</w:t>
      </w:r>
      <w:r w:rsidR="00917ED1" w:rsidRPr="000D11B3">
        <w:t>, kitoms suinteresuotosioms šalims</w:t>
      </w:r>
      <w:r w:rsidR="00F66261" w:rsidRPr="000D11B3">
        <w:t>:</w:t>
      </w:r>
    </w:p>
    <w:p w14:paraId="182A17B0" w14:textId="52F9F6F8" w:rsidR="00F66261" w:rsidRPr="000D11B3" w:rsidRDefault="00F66261" w:rsidP="00F66261">
      <w:pPr>
        <w:pStyle w:val="Sraopastraipa"/>
        <w:numPr>
          <w:ilvl w:val="1"/>
          <w:numId w:val="4"/>
        </w:numPr>
      </w:pPr>
      <w:r w:rsidRPr="000D11B3">
        <w:t>Pats susisiekia su filmų kūrėjais, platintojais ir supažindina su galimybėmis parengti jų sukurtų ar platinamų filmų garsinio vaizdavimo tekstus;</w:t>
      </w:r>
    </w:p>
    <w:p w14:paraId="5400490E" w14:textId="18CBB18B" w:rsidR="00F66261" w:rsidRPr="000D11B3" w:rsidRDefault="00F66261" w:rsidP="00F66261">
      <w:pPr>
        <w:pStyle w:val="Sraopastraipa"/>
        <w:numPr>
          <w:ilvl w:val="1"/>
          <w:numId w:val="4"/>
        </w:numPr>
      </w:pPr>
      <w:r w:rsidRPr="000D11B3">
        <w:t>Susitaria dėl jų sukurtų ar platinamų filmų garsinio vaizdavimo tekstų parengimu;</w:t>
      </w:r>
    </w:p>
    <w:p w14:paraId="567C0C64" w14:textId="58AA2137" w:rsidR="008A07EF" w:rsidRPr="000D11B3" w:rsidRDefault="00F66261" w:rsidP="00F66261">
      <w:pPr>
        <w:pStyle w:val="Sraopastraipa"/>
        <w:numPr>
          <w:ilvl w:val="1"/>
          <w:numId w:val="4"/>
        </w:numPr>
      </w:pPr>
      <w:r w:rsidRPr="000D11B3">
        <w:t>Susitaria su filmų kūrėjais, platintojais dėl jų sukurtų ar platinamų filmų garso takelių gavimo ir galimybės talpinti į mobiliąją programėlę GV Filmai;</w:t>
      </w:r>
    </w:p>
    <w:p w14:paraId="1E5E6AA4" w14:textId="4FEC8C76" w:rsidR="00F66261" w:rsidRPr="000D11B3" w:rsidRDefault="00F66261" w:rsidP="00F66261">
      <w:pPr>
        <w:pStyle w:val="Sraopastraipa"/>
        <w:numPr>
          <w:ilvl w:val="1"/>
          <w:numId w:val="4"/>
        </w:numPr>
      </w:pPr>
      <w:r w:rsidRPr="000D11B3">
        <w:t>Susitaria dėl filmo įrašų gavimo garsinio vaizdavimo tekstų parengimui;</w:t>
      </w:r>
    </w:p>
    <w:p w14:paraId="34A8E926" w14:textId="6A8B5994" w:rsidR="00202166" w:rsidRPr="000D11B3" w:rsidRDefault="00202166" w:rsidP="00C55D6C">
      <w:pPr>
        <w:pStyle w:val="Sraopastraipa"/>
        <w:numPr>
          <w:ilvl w:val="0"/>
          <w:numId w:val="4"/>
        </w:numPr>
      </w:pPr>
      <w:r w:rsidRPr="000D11B3">
        <w:t xml:space="preserve">Tiekėjas teikdamas </w:t>
      </w:r>
      <w:r w:rsidR="004F5677" w:rsidRPr="000D11B3">
        <w:t xml:space="preserve">Paslaugas </w:t>
      </w:r>
      <w:r w:rsidRPr="000D11B3">
        <w:t>gauna</w:t>
      </w:r>
      <w:r w:rsidR="00F66261" w:rsidRPr="000D11B3">
        <w:t xml:space="preserve"> pasirašytus</w:t>
      </w:r>
      <w:r w:rsidRPr="000D11B3">
        <w:t xml:space="preserve"> </w:t>
      </w:r>
      <w:r w:rsidR="000E4C49" w:rsidRPr="000D11B3">
        <w:t>suinteresuotųjų</w:t>
      </w:r>
      <w:r w:rsidR="00917ED1" w:rsidRPr="000D11B3">
        <w:t xml:space="preserve"> šalių sutikimus </w:t>
      </w:r>
      <w:r w:rsidR="00D16B27" w:rsidRPr="000D11B3">
        <w:t xml:space="preserve">atlikti </w:t>
      </w:r>
      <w:r w:rsidR="004F5677" w:rsidRPr="000D11B3">
        <w:t>Paslaugas</w:t>
      </w:r>
      <w:r w:rsidR="00D16B27" w:rsidRPr="000D11B3">
        <w:t>.</w:t>
      </w:r>
      <w:r w:rsidR="00C55D6C" w:rsidRPr="000D11B3">
        <w:t xml:space="preserve"> Pačių filmų paieška, derybos su filmų kūrėjais/platintojais/ autorinių teisių savininkų turėtojais yra </w:t>
      </w:r>
      <w:r w:rsidR="004F5677" w:rsidRPr="000D11B3">
        <w:t xml:space="preserve">Tiekėjo </w:t>
      </w:r>
      <w:r w:rsidR="00C55D6C" w:rsidRPr="000D11B3">
        <w:t>atsakomybė</w:t>
      </w:r>
    </w:p>
    <w:p w14:paraId="371EC80B" w14:textId="139CE924" w:rsidR="00F66261" w:rsidRPr="000D11B3" w:rsidRDefault="00F66261" w:rsidP="00260BC8">
      <w:pPr>
        <w:pStyle w:val="Sraopastraipa"/>
        <w:numPr>
          <w:ilvl w:val="0"/>
          <w:numId w:val="4"/>
        </w:numPr>
      </w:pPr>
      <w:r w:rsidRPr="000D11B3">
        <w:t>Tiekėjas su Perkančiąja organizacija suderina filmus, kurių garsinis vaizdavimas bus rengiamas.</w:t>
      </w:r>
    </w:p>
    <w:p w14:paraId="6D2BB57F" w14:textId="1154DDE2" w:rsidR="001E1082" w:rsidRPr="000D11B3" w:rsidRDefault="001E1082" w:rsidP="00260BC8">
      <w:pPr>
        <w:pStyle w:val="Sraopastraipa"/>
        <w:numPr>
          <w:ilvl w:val="0"/>
          <w:numId w:val="4"/>
        </w:numPr>
      </w:pPr>
      <w:r w:rsidRPr="000D11B3">
        <w:t>Filmų garsinis vaizdavimas rengiamas vadovaujantis Filmų pritaikymo žmonėms su regos negalia gairėmis</w:t>
      </w:r>
      <w:r w:rsidRPr="000D11B3">
        <w:rPr>
          <w:rStyle w:val="Puslapioinaosnuoroda"/>
        </w:rPr>
        <w:footnoteReference w:id="2"/>
      </w:r>
    </w:p>
    <w:p w14:paraId="240313A6" w14:textId="24A0EACF" w:rsidR="00D16B27" w:rsidRPr="000D11B3" w:rsidRDefault="00A559CE" w:rsidP="00260BC8">
      <w:pPr>
        <w:pStyle w:val="Sraopastraipa"/>
        <w:numPr>
          <w:ilvl w:val="0"/>
          <w:numId w:val="4"/>
        </w:numPr>
      </w:pPr>
      <w:r w:rsidRPr="000D11B3">
        <w:t>V</w:t>
      </w:r>
      <w:r w:rsidR="003343F3" w:rsidRPr="000D11B3">
        <w:t xml:space="preserve">ieno filmo trukmė – </w:t>
      </w:r>
      <w:r w:rsidR="00C55D6C" w:rsidRPr="000D11B3">
        <w:t xml:space="preserve">ne mažiau kaip </w:t>
      </w:r>
      <w:r w:rsidR="003343F3" w:rsidRPr="000D11B3">
        <w:t xml:space="preserve">60 min. Bendra </w:t>
      </w:r>
      <w:r w:rsidR="009F16B2" w:rsidRPr="000D11B3">
        <w:t xml:space="preserve">vaizdo filmų trukmė – </w:t>
      </w:r>
      <w:r w:rsidR="00C55D6C" w:rsidRPr="000D11B3">
        <w:t xml:space="preserve">ne daugiau kaip </w:t>
      </w:r>
      <w:r w:rsidR="009F16B2" w:rsidRPr="000D11B3">
        <w:t xml:space="preserve">6000 min. </w:t>
      </w:r>
    </w:p>
    <w:p w14:paraId="1E966EEA" w14:textId="24F23866" w:rsidR="00AD5127" w:rsidRPr="000D11B3" w:rsidRDefault="00930FEE" w:rsidP="00260BC8">
      <w:pPr>
        <w:pStyle w:val="Sraopastraipa"/>
        <w:numPr>
          <w:ilvl w:val="0"/>
          <w:numId w:val="4"/>
        </w:numPr>
      </w:pPr>
      <w:r w:rsidRPr="000D11B3">
        <w:t xml:space="preserve">Gavus </w:t>
      </w:r>
      <w:r w:rsidR="00F66261" w:rsidRPr="000D11B3">
        <w:t xml:space="preserve">filmo kūrėjo ar platintojo </w:t>
      </w:r>
      <w:r w:rsidRPr="000D11B3">
        <w:t xml:space="preserve">sutikimą atlikti filmo garsinį vaizdavimą, po detalios jo peržiūros, parengiamas </w:t>
      </w:r>
      <w:r w:rsidR="00667F13" w:rsidRPr="000D11B3">
        <w:t>garsinio vaizdavimo teksto juodraštis.</w:t>
      </w:r>
      <w:r w:rsidR="006A1378" w:rsidRPr="000D11B3">
        <w:t xml:space="preserve"> Jame turi būti užfiksuot</w:t>
      </w:r>
      <w:r w:rsidR="00C31567" w:rsidRPr="000D11B3">
        <w:t xml:space="preserve">i filmo pauzių </w:t>
      </w:r>
      <w:r w:rsidR="00C379D8" w:rsidRPr="000D11B3">
        <w:t>laiko koda</w:t>
      </w:r>
      <w:r w:rsidR="00CD7383" w:rsidRPr="000D11B3">
        <w:t xml:space="preserve">i, kaip tai </w:t>
      </w:r>
      <w:r w:rsidR="001B0A5B" w:rsidRPr="000D11B3">
        <w:t xml:space="preserve">nurodyta </w:t>
      </w:r>
      <w:r w:rsidR="008D2332" w:rsidRPr="000D11B3">
        <w:t>F</w:t>
      </w:r>
      <w:r w:rsidR="001B0A5B" w:rsidRPr="000D11B3">
        <w:t>ilmų pritaikymo žmonėms su regos negalia gairėse</w:t>
      </w:r>
      <w:r w:rsidR="00FE5245" w:rsidRPr="000D11B3">
        <w:t>, 9 skyriuje (Teksto rengimo procesas)</w:t>
      </w:r>
      <w:r w:rsidR="004D74FF" w:rsidRPr="000D11B3">
        <w:t>.</w:t>
      </w:r>
    </w:p>
    <w:p w14:paraId="368DC713" w14:textId="5AFA5994" w:rsidR="003C377D" w:rsidRPr="000D11B3" w:rsidRDefault="003C377D" w:rsidP="00260BC8">
      <w:pPr>
        <w:pStyle w:val="Sraopastraipa"/>
        <w:numPr>
          <w:ilvl w:val="0"/>
          <w:numId w:val="4"/>
        </w:numPr>
      </w:pPr>
      <w:r w:rsidRPr="000D11B3">
        <w:t xml:space="preserve">Būtina įsitikinti, kad parengto teksto skaitymo trukmė visiškai sutampa su originalaus filmo </w:t>
      </w:r>
      <w:r w:rsidR="008D2332" w:rsidRPr="000D11B3">
        <w:t xml:space="preserve">garso takelio trukme, pagal Filmų pritaikymo žmonėms su regos negalia </w:t>
      </w:r>
      <w:r w:rsidR="001D32A3" w:rsidRPr="000D11B3">
        <w:t xml:space="preserve">gairių 12 skyriaus </w:t>
      </w:r>
      <w:r w:rsidR="00FF282D" w:rsidRPr="000D11B3">
        <w:t>1 punktą.</w:t>
      </w:r>
    </w:p>
    <w:p w14:paraId="3ECD593B" w14:textId="178C751F" w:rsidR="004D74FF" w:rsidRPr="000D11B3" w:rsidRDefault="004D74FF" w:rsidP="00260BC8">
      <w:pPr>
        <w:pStyle w:val="Sraopastraipa"/>
        <w:numPr>
          <w:ilvl w:val="0"/>
          <w:numId w:val="4"/>
        </w:numPr>
      </w:pPr>
      <w:r w:rsidRPr="000D11B3">
        <w:lastRenderedPageBreak/>
        <w:t xml:space="preserve">Parengtas garsinio vaizdavimo </w:t>
      </w:r>
      <w:r w:rsidR="00983584" w:rsidRPr="000D11B3">
        <w:t>juodraštis perduodamas</w:t>
      </w:r>
      <w:r w:rsidR="0009167C" w:rsidRPr="000D11B3">
        <w:t xml:space="preserve"> </w:t>
      </w:r>
      <w:r w:rsidR="00983584" w:rsidRPr="000D11B3">
        <w:t>redaktoriui, ar kitam,</w:t>
      </w:r>
      <w:r w:rsidR="0009167C" w:rsidRPr="000D11B3">
        <w:t xml:space="preserve"> garsinio vaizdavimo specialistui</w:t>
      </w:r>
      <w:r w:rsidR="006D166D" w:rsidRPr="000D11B3">
        <w:t>.</w:t>
      </w:r>
    </w:p>
    <w:p w14:paraId="42177BC2" w14:textId="142A5E03" w:rsidR="00667F13" w:rsidRPr="000D11B3" w:rsidRDefault="006D166D">
      <w:pPr>
        <w:pStyle w:val="Sraopastraipa"/>
        <w:numPr>
          <w:ilvl w:val="0"/>
          <w:numId w:val="4"/>
        </w:numPr>
      </w:pPr>
      <w:r w:rsidRPr="000D11B3">
        <w:t xml:space="preserve">Redaktorius peržiūri tekstą, </w:t>
      </w:r>
      <w:r w:rsidR="00B840F4" w:rsidRPr="000D11B3">
        <w:t>koreguoja, jei reikia, gramatiką, stilių ir sukirčiuoja.</w:t>
      </w:r>
    </w:p>
    <w:p w14:paraId="251C9B79" w14:textId="4EF647F0" w:rsidR="00346DBB" w:rsidRPr="000D11B3" w:rsidRDefault="002024C9">
      <w:pPr>
        <w:pStyle w:val="Sraopastraipa"/>
        <w:numPr>
          <w:ilvl w:val="0"/>
          <w:numId w:val="4"/>
        </w:numPr>
      </w:pPr>
      <w:r w:rsidRPr="000D11B3">
        <w:t>Parengtas tekstas turi</w:t>
      </w:r>
      <w:r w:rsidR="005371B2" w:rsidRPr="000D11B3">
        <w:t>:</w:t>
      </w:r>
    </w:p>
    <w:p w14:paraId="7851F34F" w14:textId="1580095F" w:rsidR="005371B2" w:rsidRPr="000D11B3" w:rsidRDefault="00C12FCB">
      <w:pPr>
        <w:pStyle w:val="Sraopastraipa"/>
        <w:numPr>
          <w:ilvl w:val="1"/>
          <w:numId w:val="4"/>
        </w:numPr>
      </w:pPr>
      <w:r w:rsidRPr="000D11B3">
        <w:t>b</w:t>
      </w:r>
      <w:r w:rsidR="00EE0179" w:rsidRPr="000D11B3">
        <w:t xml:space="preserve">ūti </w:t>
      </w:r>
      <w:r w:rsidR="005371B2" w:rsidRPr="000D11B3">
        <w:t>patogus skaityti, be keblių žodžių junginių ir</w:t>
      </w:r>
      <w:r w:rsidRPr="000D11B3">
        <w:t xml:space="preserve"> </w:t>
      </w:r>
      <w:r w:rsidR="005371B2" w:rsidRPr="000D11B3">
        <w:t>garsų samplaikų;</w:t>
      </w:r>
    </w:p>
    <w:p w14:paraId="67A9C4D2" w14:textId="48CC4F05" w:rsidR="005371B2" w:rsidRPr="000D11B3" w:rsidRDefault="00EE0179" w:rsidP="008C2D1B">
      <w:pPr>
        <w:pStyle w:val="Sraopastraipa"/>
        <w:numPr>
          <w:ilvl w:val="1"/>
          <w:numId w:val="4"/>
        </w:numPr>
      </w:pPr>
      <w:r w:rsidRPr="000D11B3">
        <w:t>logiškai</w:t>
      </w:r>
      <w:r w:rsidR="005371B2" w:rsidRPr="000D11B3">
        <w:t xml:space="preserve"> </w:t>
      </w:r>
      <w:r w:rsidR="00560DB8" w:rsidRPr="000D11B3">
        <w:t xml:space="preserve">ir sklandžiai koreliuoti su </w:t>
      </w:r>
      <w:r w:rsidR="005371B2" w:rsidRPr="000D11B3">
        <w:t>original</w:t>
      </w:r>
      <w:r w:rsidR="00560DB8" w:rsidRPr="000D11B3">
        <w:t>i</w:t>
      </w:r>
      <w:r w:rsidR="000870D8" w:rsidRPr="000D11B3">
        <w:t>u</w:t>
      </w:r>
      <w:r w:rsidR="005371B2" w:rsidRPr="000D11B3">
        <w:t xml:space="preserve"> garso takeli</w:t>
      </w:r>
      <w:r w:rsidR="000870D8" w:rsidRPr="000D11B3">
        <w:t xml:space="preserve">u; </w:t>
      </w:r>
    </w:p>
    <w:p w14:paraId="76F09077" w14:textId="42C2363F" w:rsidR="005371B2" w:rsidRPr="000D11B3" w:rsidRDefault="008C2D1B" w:rsidP="005371B2">
      <w:pPr>
        <w:pStyle w:val="Sraopastraipa"/>
        <w:numPr>
          <w:ilvl w:val="0"/>
          <w:numId w:val="4"/>
        </w:numPr>
      </w:pPr>
      <w:r w:rsidRPr="000D11B3">
        <w:t>Parengtame tekste turi būti numatyta</w:t>
      </w:r>
      <w:r w:rsidR="00B55151" w:rsidRPr="000D11B3">
        <w:t>:</w:t>
      </w:r>
    </w:p>
    <w:p w14:paraId="75484EB1" w14:textId="2B140AEC" w:rsidR="005371B2" w:rsidRPr="000D11B3" w:rsidRDefault="005371B2" w:rsidP="00B55151">
      <w:pPr>
        <w:pStyle w:val="Sraopastraipa"/>
        <w:numPr>
          <w:ilvl w:val="1"/>
          <w:numId w:val="4"/>
        </w:numPr>
      </w:pPr>
      <w:r w:rsidRPr="000D11B3">
        <w:t>kaip elgtis su tomis pauzėmis, kur girdima muzika ir foniniai</w:t>
      </w:r>
      <w:r w:rsidR="00B55151" w:rsidRPr="000D11B3">
        <w:t xml:space="preserve"> </w:t>
      </w:r>
      <w:r w:rsidRPr="000D11B3">
        <w:t>garsai – juos uždengti komentaru ar palikti atvirus;</w:t>
      </w:r>
    </w:p>
    <w:p w14:paraId="7FFD2FB5" w14:textId="09DE99DF" w:rsidR="005371B2" w:rsidRPr="000D11B3" w:rsidRDefault="00B55151" w:rsidP="00B55151">
      <w:pPr>
        <w:pStyle w:val="Sraopastraipa"/>
        <w:numPr>
          <w:ilvl w:val="1"/>
          <w:numId w:val="4"/>
        </w:numPr>
      </w:pPr>
      <w:r w:rsidRPr="000D11B3">
        <w:t>k</w:t>
      </w:r>
      <w:r w:rsidR="005371B2" w:rsidRPr="000D11B3">
        <w:t>ą daryti, jeigu vaizde matomi tam tikri dabar nebeegzistuojantys</w:t>
      </w:r>
      <w:r w:rsidRPr="000D11B3">
        <w:t xml:space="preserve"> </w:t>
      </w:r>
      <w:r w:rsidR="005371B2" w:rsidRPr="000D11B3">
        <w:t>specifiniai artefaktai / kultūrinės realijos;</w:t>
      </w:r>
    </w:p>
    <w:p w14:paraId="672F3A82" w14:textId="10D056EE" w:rsidR="005371B2" w:rsidRPr="000D11B3" w:rsidRDefault="005371B2" w:rsidP="00B55151">
      <w:pPr>
        <w:pStyle w:val="Sraopastraipa"/>
        <w:numPr>
          <w:ilvl w:val="1"/>
          <w:numId w:val="4"/>
        </w:numPr>
      </w:pPr>
      <w:r w:rsidRPr="000D11B3">
        <w:t>kaip įvardyti personažus, jeigu jiems filme nesuteikti vardai</w:t>
      </w:r>
      <w:r w:rsidR="00B55151" w:rsidRPr="000D11B3">
        <w:t xml:space="preserve"> </w:t>
      </w:r>
      <w:r w:rsidRPr="000D11B3">
        <w:t>arba jie nuskamba vėlai;</w:t>
      </w:r>
    </w:p>
    <w:p w14:paraId="359451C8" w14:textId="312D9FAD" w:rsidR="005371B2" w:rsidRPr="000D11B3" w:rsidRDefault="005371B2" w:rsidP="00B55151">
      <w:pPr>
        <w:pStyle w:val="Sraopastraipa"/>
        <w:numPr>
          <w:ilvl w:val="1"/>
          <w:numId w:val="4"/>
        </w:numPr>
      </w:pPr>
      <w:r w:rsidRPr="000D11B3">
        <w:t xml:space="preserve"> kiek detaliai aprašyti neverbalinius elementus – personažų išvaizdą,</w:t>
      </w:r>
      <w:r w:rsidR="00B55151" w:rsidRPr="000D11B3">
        <w:t xml:space="preserve"> </w:t>
      </w:r>
      <w:r w:rsidRPr="000D11B3">
        <w:t>kūno kalbą; ar pateikti išsamų gestų ir mimikų aprašą,</w:t>
      </w:r>
      <w:r w:rsidR="00B55151" w:rsidRPr="000D11B3">
        <w:t xml:space="preserve"> </w:t>
      </w:r>
      <w:r w:rsidRPr="000D11B3">
        <w:t>ar tiesiog subjektyviai įvardyti emociją;</w:t>
      </w:r>
    </w:p>
    <w:p w14:paraId="5B0338AC" w14:textId="2337048C" w:rsidR="002024C9" w:rsidRPr="000D11B3" w:rsidRDefault="00B55151" w:rsidP="00B55151">
      <w:pPr>
        <w:pStyle w:val="Sraopastraipa"/>
        <w:numPr>
          <w:ilvl w:val="1"/>
          <w:numId w:val="4"/>
        </w:numPr>
      </w:pPr>
      <w:r w:rsidRPr="000D11B3">
        <w:t xml:space="preserve">kaip </w:t>
      </w:r>
      <w:r w:rsidR="005371B2" w:rsidRPr="000D11B3">
        <w:t>minėti spalvas ir t. t.</w:t>
      </w:r>
    </w:p>
    <w:p w14:paraId="6CFAD960" w14:textId="2B55B619" w:rsidR="000B273A" w:rsidRPr="000D11B3" w:rsidRDefault="00693732" w:rsidP="000B273A">
      <w:pPr>
        <w:pStyle w:val="Sraopastraipa"/>
        <w:numPr>
          <w:ilvl w:val="0"/>
          <w:numId w:val="4"/>
        </w:numPr>
      </w:pPr>
      <w:r w:rsidRPr="000D11B3">
        <w:t>Parengtas tekstas turi būti įgarsintas. Reikalavimai skaitovui:</w:t>
      </w:r>
    </w:p>
    <w:p w14:paraId="1DB10682" w14:textId="2B339440" w:rsidR="00693732" w:rsidRPr="000D11B3" w:rsidRDefault="00C35ACE" w:rsidP="00693732">
      <w:pPr>
        <w:pStyle w:val="Sraopastraipa"/>
        <w:numPr>
          <w:ilvl w:val="1"/>
          <w:numId w:val="4"/>
        </w:numPr>
      </w:pPr>
      <w:r w:rsidRPr="000D11B3">
        <w:t>Malonus ir išraiškingas balsas</w:t>
      </w:r>
      <w:r w:rsidR="00B00744" w:rsidRPr="000D11B3">
        <w:t>;</w:t>
      </w:r>
    </w:p>
    <w:p w14:paraId="06627C7F" w14:textId="1E64F611" w:rsidR="00A311A1" w:rsidRPr="000D11B3" w:rsidRDefault="00A311A1" w:rsidP="00693732">
      <w:pPr>
        <w:pStyle w:val="Sraopastraipa"/>
        <w:numPr>
          <w:ilvl w:val="1"/>
          <w:numId w:val="4"/>
        </w:numPr>
      </w:pPr>
      <w:r w:rsidRPr="000D11B3">
        <w:t xml:space="preserve">Balsas parinktas </w:t>
      </w:r>
      <w:r w:rsidR="00AF237D" w:rsidRPr="000D11B3">
        <w:t>priešingos</w:t>
      </w:r>
      <w:r w:rsidRPr="000D11B3">
        <w:t xml:space="preserve"> </w:t>
      </w:r>
      <w:r w:rsidR="00AF237D" w:rsidRPr="000D11B3">
        <w:t>lyties</w:t>
      </w:r>
      <w:r w:rsidRPr="000D11B3">
        <w:t>, nei balsas (vyraujantys balsai)</w:t>
      </w:r>
      <w:r w:rsidR="00AF237D" w:rsidRPr="000D11B3">
        <w:t>, kalbantis ekrane;</w:t>
      </w:r>
    </w:p>
    <w:p w14:paraId="7D131B40" w14:textId="247A56CA" w:rsidR="00C35ACE" w:rsidRPr="000D11B3" w:rsidRDefault="00B00744" w:rsidP="008614ED">
      <w:pPr>
        <w:pStyle w:val="Sraopastraipa"/>
        <w:numPr>
          <w:ilvl w:val="1"/>
          <w:numId w:val="4"/>
        </w:numPr>
      </w:pPr>
      <w:r w:rsidRPr="000D11B3">
        <w:t>Geri scenos kalbos įgūdžiai ir taisyklinga tartis</w:t>
      </w:r>
      <w:r w:rsidR="006724D6" w:rsidRPr="000D11B3">
        <w:t xml:space="preserve"> ir taisyklingas kirčiavimas</w:t>
      </w:r>
      <w:r w:rsidRPr="000D11B3">
        <w:t>;</w:t>
      </w:r>
    </w:p>
    <w:p w14:paraId="39BC0EB6" w14:textId="0B502539" w:rsidR="00B00744" w:rsidRPr="000D11B3" w:rsidRDefault="00CB4C5C" w:rsidP="00F22A0A">
      <w:pPr>
        <w:pStyle w:val="Sraopastraipa"/>
        <w:numPr>
          <w:ilvl w:val="1"/>
          <w:numId w:val="4"/>
        </w:numPr>
      </w:pPr>
      <w:r w:rsidRPr="000D11B3">
        <w:t>Turi darbo su mikrofonu patirties, tuo metu, kai nekomentuoja, nealsuoja į mikrofoną, o komentuodamas kvėpuoja kuo tolygiau, kalbėdamas nevartoja pertarų, kalbos šiukšlių ir pan.</w:t>
      </w:r>
    </w:p>
    <w:p w14:paraId="7D69E1F5" w14:textId="5E7CB385" w:rsidR="006724D6" w:rsidRPr="000D11B3" w:rsidRDefault="006724D6" w:rsidP="006724D6">
      <w:pPr>
        <w:pStyle w:val="Sraopastraipa"/>
        <w:numPr>
          <w:ilvl w:val="0"/>
          <w:numId w:val="4"/>
        </w:numPr>
      </w:pPr>
      <w:r w:rsidRPr="000D11B3">
        <w:t xml:space="preserve">Reikalavimai </w:t>
      </w:r>
      <w:r w:rsidR="000D11B3" w:rsidRPr="000D11B3">
        <w:t>montavimui</w:t>
      </w:r>
    </w:p>
    <w:p w14:paraId="4CB833B0" w14:textId="1B8004FD" w:rsidR="006724D6" w:rsidRPr="000D11B3" w:rsidRDefault="006724D6" w:rsidP="006724D6">
      <w:pPr>
        <w:pStyle w:val="Sraopastraipa"/>
        <w:numPr>
          <w:ilvl w:val="1"/>
          <w:numId w:val="4"/>
        </w:numPr>
      </w:pPr>
      <w:r w:rsidRPr="000D11B3">
        <w:t xml:space="preserve">Garsinio vaizdavimo garso takelis neturi užgožti </w:t>
      </w:r>
      <w:r w:rsidR="00A311A1" w:rsidRPr="000D11B3">
        <w:t xml:space="preserve">originalaus garso takelio garso </w:t>
      </w:r>
      <w:r w:rsidR="00813D5E" w:rsidRPr="000D11B3">
        <w:t>Ly</w:t>
      </w:r>
      <w:r w:rsidR="00A311A1" w:rsidRPr="000D11B3">
        <w:t>gio</w:t>
      </w:r>
      <w:r w:rsidR="00813D5E" w:rsidRPr="000D11B3">
        <w:t>.</w:t>
      </w:r>
    </w:p>
    <w:p w14:paraId="4805B66E" w14:textId="693B8A9F" w:rsidR="00630B36" w:rsidRPr="000D11B3" w:rsidRDefault="00866DF7" w:rsidP="006724D6">
      <w:pPr>
        <w:pStyle w:val="Sraopastraipa"/>
        <w:numPr>
          <w:ilvl w:val="1"/>
          <w:numId w:val="4"/>
        </w:numPr>
      </w:pPr>
      <w:r w:rsidRPr="000D11B3">
        <w:t>K</w:t>
      </w:r>
      <w:r w:rsidR="00813D5E" w:rsidRPr="000D11B3">
        <w:t>omentarai įterpiami tarp dialogų, muzikos ir foninių garsų pauzių, kad netrukdytų originaliam turiniui.</w:t>
      </w:r>
    </w:p>
    <w:p w14:paraId="41E1EF4D" w14:textId="619BF6C4" w:rsidR="00866DF7" w:rsidRPr="000D11B3" w:rsidRDefault="00866DF7" w:rsidP="006724D6">
      <w:pPr>
        <w:pStyle w:val="Sraopastraipa"/>
        <w:numPr>
          <w:ilvl w:val="1"/>
          <w:numId w:val="4"/>
        </w:numPr>
      </w:pPr>
      <w:r w:rsidRPr="000D11B3">
        <w:t>Originalus garso takelis ir garsinio vaizdavimo failas būtinai privalo būti vienodo ilgio</w:t>
      </w:r>
      <w:r w:rsidR="00DA55C6" w:rsidRPr="000D11B3">
        <w:t>.</w:t>
      </w:r>
    </w:p>
    <w:p w14:paraId="2C8B02F0" w14:textId="77777777" w:rsidR="0068435E" w:rsidRPr="000D11B3" w:rsidRDefault="0068435E" w:rsidP="00B24F41">
      <w:pPr>
        <w:pStyle w:val="Sraopastraipa"/>
        <w:ind w:left="1440"/>
      </w:pPr>
    </w:p>
    <w:p w14:paraId="36996E25" w14:textId="5DDA8371" w:rsidR="001021D5" w:rsidRPr="000D11B3" w:rsidRDefault="001021D5" w:rsidP="001021D5">
      <w:pPr>
        <w:pStyle w:val="Antrat1"/>
      </w:pPr>
      <w:r w:rsidRPr="000D11B3">
        <w:t>ATSISKAITYMAS</w:t>
      </w:r>
    </w:p>
    <w:p w14:paraId="21F29440" w14:textId="52FDBAF9" w:rsidR="009D6223" w:rsidRPr="000D11B3" w:rsidRDefault="009D6223" w:rsidP="009D6223">
      <w:pPr>
        <w:pStyle w:val="Sraopastraipa"/>
        <w:numPr>
          <w:ilvl w:val="0"/>
          <w:numId w:val="4"/>
        </w:numPr>
      </w:pPr>
      <w:r w:rsidRPr="000D11B3">
        <w:t xml:space="preserve">Parengti garsinio vaizdavimo tekstai </w:t>
      </w:r>
      <w:r w:rsidR="005E3082" w:rsidRPr="000D11B3">
        <w:t xml:space="preserve">MS Word, </w:t>
      </w:r>
      <w:proofErr w:type="spellStart"/>
      <w:r w:rsidR="00CA2D55" w:rsidRPr="000D11B3">
        <w:t>pdf</w:t>
      </w:r>
      <w:proofErr w:type="spellEnd"/>
      <w:r w:rsidR="00CA2D55" w:rsidRPr="000D11B3">
        <w:t xml:space="preserve"> ar analogišku formatu </w:t>
      </w:r>
      <w:r w:rsidRPr="000D11B3">
        <w:t xml:space="preserve">perduodami </w:t>
      </w:r>
      <w:r w:rsidR="00351EA0" w:rsidRPr="000D11B3">
        <w:t xml:space="preserve">Perkančiajai organizacijai </w:t>
      </w:r>
      <w:r w:rsidRPr="000D11B3">
        <w:t>elektroninėmis duomenų perdavimo platformomis</w:t>
      </w:r>
      <w:r w:rsidR="00771892" w:rsidRPr="000D11B3">
        <w:t>.</w:t>
      </w:r>
    </w:p>
    <w:p w14:paraId="711D3128" w14:textId="6252F637" w:rsidR="00DA55C6" w:rsidRPr="000D11B3" w:rsidRDefault="0009321C" w:rsidP="00DA55C6">
      <w:pPr>
        <w:pStyle w:val="Sraopastraipa"/>
        <w:numPr>
          <w:ilvl w:val="0"/>
          <w:numId w:val="4"/>
        </w:numPr>
      </w:pPr>
      <w:r w:rsidRPr="000D11B3">
        <w:t>Parengt</w:t>
      </w:r>
      <w:r w:rsidR="00F02398" w:rsidRPr="000D11B3">
        <w:t xml:space="preserve">i filmų </w:t>
      </w:r>
      <w:r w:rsidRPr="000D11B3">
        <w:t xml:space="preserve">garsinio vaizdavimo </w:t>
      </w:r>
      <w:r w:rsidR="00F02398" w:rsidRPr="000D11B3">
        <w:t>fail</w:t>
      </w:r>
      <w:r w:rsidR="00B24F41" w:rsidRPr="000D11B3">
        <w:t xml:space="preserve">ai </w:t>
      </w:r>
      <w:r w:rsidR="00DA55C6" w:rsidRPr="000D11B3">
        <w:t xml:space="preserve">.mp3 formatu, failo dydis iki </w:t>
      </w:r>
      <w:proofErr w:type="spellStart"/>
      <w:r w:rsidR="00DA55C6" w:rsidRPr="000D11B3">
        <w:t>max</w:t>
      </w:r>
      <w:proofErr w:type="spellEnd"/>
      <w:r w:rsidR="00DA55C6" w:rsidRPr="000D11B3">
        <w:t xml:space="preserve">. 300MB perduodami </w:t>
      </w:r>
      <w:r w:rsidR="00351EA0" w:rsidRPr="000D11B3">
        <w:t xml:space="preserve">Perkančiajai organizacijai </w:t>
      </w:r>
      <w:r w:rsidR="00DA55C6" w:rsidRPr="000D11B3">
        <w:t>elektroninėmis duomenų perdavimo platformomis.</w:t>
      </w:r>
    </w:p>
    <w:p w14:paraId="54F2CB27" w14:textId="593F3DFF" w:rsidR="00135ED3" w:rsidRDefault="00135ED3" w:rsidP="00084F69">
      <w:pPr>
        <w:pStyle w:val="Sraopastraipa"/>
        <w:numPr>
          <w:ilvl w:val="0"/>
          <w:numId w:val="4"/>
        </w:numPr>
      </w:pPr>
      <w:r w:rsidRPr="000D11B3">
        <w:lastRenderedPageBreak/>
        <w:t xml:space="preserve">Kiekvieno filmo garsinio vaizdavimo tekstas </w:t>
      </w:r>
      <w:r w:rsidR="00DA55C6" w:rsidRPr="000D11B3">
        <w:t xml:space="preserve"> ir </w:t>
      </w:r>
      <w:r w:rsidR="00950118" w:rsidRPr="000D11B3">
        <w:t xml:space="preserve">garsinio vaizdavimo failas </w:t>
      </w:r>
      <w:r w:rsidRPr="000D11B3">
        <w:t>turi būti siunčiamas kartu</w:t>
      </w:r>
      <w:r w:rsidR="00E0728A" w:rsidRPr="000D11B3">
        <w:t xml:space="preserve"> </w:t>
      </w:r>
      <w:r w:rsidRPr="000D11B3">
        <w:t>su informacijos prieinamumo asmenims su regos negalia eksperto pasirašytu patvirtinimu, kad atliktas garsinis vaizdavimas yra atliktas kokybiškai ir atitinka Filmų pritaikymo žmonėms su regos negalia gaires</w:t>
      </w:r>
      <w:r w:rsidR="00E0728A" w:rsidRPr="000D11B3">
        <w:rPr>
          <w:rStyle w:val="Puslapioinaosnuoroda"/>
        </w:rPr>
        <w:footnoteReference w:id="3"/>
      </w:r>
      <w:r w:rsidR="00B81AA5" w:rsidRPr="000D11B3">
        <w:t>.</w:t>
      </w:r>
      <w:r w:rsidRPr="000D11B3">
        <w:t xml:space="preserve"> </w:t>
      </w:r>
    </w:p>
    <w:p w14:paraId="2F2E9E58" w14:textId="61392AE7" w:rsidR="000D11B3" w:rsidRDefault="00490236" w:rsidP="00084F69">
      <w:pPr>
        <w:pStyle w:val="Sraopastraipa"/>
        <w:numPr>
          <w:ilvl w:val="0"/>
          <w:numId w:val="4"/>
        </w:numPr>
      </w:pPr>
      <w:r w:rsidRPr="00490236">
        <w:t xml:space="preserve">Tiekėjas privalo paskirti </w:t>
      </w:r>
      <w:r w:rsidRPr="00490236">
        <w:rPr>
          <w:b/>
          <w:bCs/>
        </w:rPr>
        <w:t>projekto vadovą</w:t>
      </w:r>
      <w:r w:rsidRPr="00490236">
        <w:t>, atsakingą už bendravimą su perkančiąja organizacija ir jos paskirtais specialistais vis</w:t>
      </w:r>
      <w:r>
        <w:t>ą</w:t>
      </w:r>
      <w:r w:rsidRPr="00490236">
        <w:t xml:space="preserve"> </w:t>
      </w:r>
      <w:r>
        <w:t>Paslaugos teikimo laikotarpį</w:t>
      </w:r>
      <w:r w:rsidRPr="00490236">
        <w:t>. Projekto vadovas koordinuoja darbų eigą, teikia informaciją ir užtikrina sklandų komunikacijos procesą.</w:t>
      </w:r>
    </w:p>
    <w:p w14:paraId="6C261D66" w14:textId="2F29FAE7" w:rsidR="00490236" w:rsidRDefault="00490236" w:rsidP="00084F69">
      <w:pPr>
        <w:pStyle w:val="Sraopastraipa"/>
        <w:numPr>
          <w:ilvl w:val="0"/>
          <w:numId w:val="4"/>
        </w:numPr>
      </w:pPr>
      <w:r w:rsidRPr="00490236">
        <w:t xml:space="preserve">Tiekėjas, būdamas savo srities profesionalas, privalo pasirūpinti visais paslaugai įvykdyti reikalingais specialistais (pvz., </w:t>
      </w:r>
      <w:proofErr w:type="spellStart"/>
      <w:r w:rsidRPr="00490236">
        <w:t>įgarsintojais</w:t>
      </w:r>
      <w:proofErr w:type="spellEnd"/>
      <w:r w:rsidRPr="00490236">
        <w:t xml:space="preserve">, teksto redaktoriais, </w:t>
      </w:r>
      <w:r w:rsidRPr="000D11B3">
        <w:t>informacijos prieinamumo asmenims su regos negalia ekspert</w:t>
      </w:r>
      <w:r>
        <w:t xml:space="preserve">u </w:t>
      </w:r>
      <w:r w:rsidRPr="00490236">
        <w:t>ir kt.). Visų šių specialistų darbas turi būti įskaičiuotas į tiekėjo pasiūlymo kainą. Perkančioji organizacija nepatiria papildomų išlaidų už šių specialistų paslaugas.</w:t>
      </w:r>
    </w:p>
    <w:p w14:paraId="465350D7" w14:textId="357875B9" w:rsidR="00490236" w:rsidRPr="000D11B3" w:rsidRDefault="00490236" w:rsidP="00084F69">
      <w:pPr>
        <w:pStyle w:val="Sraopastraipa"/>
        <w:numPr>
          <w:ilvl w:val="0"/>
          <w:numId w:val="4"/>
        </w:numPr>
      </w:pPr>
      <w:r w:rsidRPr="00490236">
        <w:t>Tiekėjas užtikrina, kad visi pasitelkti specialistai turėtų reikiamą kvalifikaciją ir patirtį, atitinkančią projekto pobūdį.</w:t>
      </w:r>
    </w:p>
    <w:p w14:paraId="7C1491D2" w14:textId="2A7D7115" w:rsidR="00771892" w:rsidRPr="000D11B3" w:rsidRDefault="00771892" w:rsidP="009D6223">
      <w:pPr>
        <w:pStyle w:val="Sraopastraipa"/>
        <w:numPr>
          <w:ilvl w:val="0"/>
          <w:numId w:val="4"/>
        </w:numPr>
      </w:pPr>
      <w:r w:rsidRPr="000D11B3">
        <w:t xml:space="preserve">Kartu </w:t>
      </w:r>
      <w:r w:rsidR="00351EA0" w:rsidRPr="000D11B3">
        <w:t>su garsinio vai</w:t>
      </w:r>
      <w:r w:rsidR="000D11B3">
        <w:t>z</w:t>
      </w:r>
      <w:r w:rsidR="00351EA0" w:rsidRPr="000D11B3">
        <w:t xml:space="preserve">davimo tekstais ir garsinio vaizdavimo failais </w:t>
      </w:r>
      <w:r w:rsidRPr="000D11B3">
        <w:t>perduodami</w:t>
      </w:r>
      <w:r w:rsidR="00B50E8B" w:rsidRPr="000D11B3">
        <w:t xml:space="preserve"> </w:t>
      </w:r>
      <w:r w:rsidR="00AB4BFB" w:rsidRPr="000D11B3">
        <w:t>filmo kūrėjų / platintojų / autorinių teisių turėtojų savininkų sutikim</w:t>
      </w:r>
      <w:r w:rsidR="00B81AA5" w:rsidRPr="000D11B3">
        <w:t>ai</w:t>
      </w:r>
      <w:r w:rsidR="00AB4BFB" w:rsidRPr="000D11B3">
        <w:t xml:space="preserve"> atlikti filmo garsinį vaizd</w:t>
      </w:r>
      <w:r w:rsidR="0037609C" w:rsidRPr="000D11B3">
        <w:t>a</w:t>
      </w:r>
      <w:r w:rsidR="00AB4BFB" w:rsidRPr="000D11B3">
        <w:t>vimą</w:t>
      </w:r>
      <w:r w:rsidR="00351EA0" w:rsidRPr="000D11B3">
        <w:t>.</w:t>
      </w:r>
    </w:p>
    <w:p w14:paraId="1957C67A" w14:textId="23B60DBC" w:rsidR="00B35EC2" w:rsidRPr="000D11B3" w:rsidRDefault="00B35EC2" w:rsidP="00B35EC2">
      <w:pPr>
        <w:pStyle w:val="Sraopastraipa"/>
        <w:numPr>
          <w:ilvl w:val="0"/>
          <w:numId w:val="4"/>
        </w:numPr>
      </w:pPr>
      <w:r w:rsidRPr="000D11B3">
        <w:t xml:space="preserve">Atsiskaitoma gali būti už visą </w:t>
      </w:r>
      <w:r w:rsidR="00351EA0" w:rsidRPr="000D11B3">
        <w:t xml:space="preserve">Paslaugų </w:t>
      </w:r>
      <w:r w:rsidRPr="000D11B3">
        <w:t xml:space="preserve">kiekį arba dalimis, atsiskaitymą skaidant į ne daugiau kaip 10 dalių, Tiekėjui pateikus </w:t>
      </w:r>
      <w:r w:rsidR="00351EA0" w:rsidRPr="000D11B3">
        <w:t xml:space="preserve">techninės specifikacijos 26-29 punktuose nurodytus Paslaugų suteikimą įrodančius dokumentus bei </w:t>
      </w:r>
      <w:r w:rsidR="00096936" w:rsidRPr="000D11B3">
        <w:t>produktus</w:t>
      </w:r>
      <w:r w:rsidR="00351EA0" w:rsidRPr="000D11B3">
        <w:t xml:space="preserve"> </w:t>
      </w:r>
      <w:r w:rsidRPr="000D11B3">
        <w:t xml:space="preserve">ir abiem šalims pasirašius paslaugų priėmimo-perdavimo </w:t>
      </w:r>
      <w:r w:rsidR="00096936" w:rsidRPr="000D11B3">
        <w:t>aktą.</w:t>
      </w:r>
    </w:p>
    <w:p w14:paraId="0A111E2D" w14:textId="4D927985" w:rsidR="00D63326" w:rsidRPr="000D11B3" w:rsidRDefault="00B35EC2" w:rsidP="00D63326">
      <w:pPr>
        <w:pStyle w:val="Sraopastraipa"/>
        <w:numPr>
          <w:ilvl w:val="0"/>
          <w:numId w:val="4"/>
        </w:numPr>
      </w:pPr>
      <w:r w:rsidRPr="000D11B3">
        <w:t xml:space="preserve">Tiekėjui perdavus </w:t>
      </w:r>
      <w:r w:rsidR="00096936" w:rsidRPr="000D11B3">
        <w:t>paskutinį filmą su garsiniu vaizdavimu</w:t>
      </w:r>
      <w:r w:rsidR="00CE0CDF" w:rsidRPr="000D11B3">
        <w:t xml:space="preserve">, pasirašomas </w:t>
      </w:r>
      <w:r w:rsidR="0008216B" w:rsidRPr="000D11B3">
        <w:t xml:space="preserve"> galutinis </w:t>
      </w:r>
      <w:r w:rsidR="00096936" w:rsidRPr="000D11B3">
        <w:t xml:space="preserve">Paslaugų </w:t>
      </w:r>
      <w:r w:rsidR="0008216B" w:rsidRPr="000D11B3">
        <w:t>priėmimo – perdavimo aktas.</w:t>
      </w:r>
    </w:p>
    <w:p w14:paraId="0F71591D" w14:textId="23F0C4F5" w:rsidR="00D63326" w:rsidRPr="000D11B3" w:rsidRDefault="00D63326" w:rsidP="000D11B3">
      <w:pPr>
        <w:pStyle w:val="Sraopastraipa"/>
        <w:numPr>
          <w:ilvl w:val="0"/>
          <w:numId w:val="4"/>
        </w:numPr>
      </w:pPr>
      <w:r w:rsidRPr="000D11B3">
        <w:rPr>
          <w:rFonts w:cs="Calibri"/>
        </w:rPr>
        <w:t>Paslaugų teikėjas</w:t>
      </w:r>
      <w:r w:rsidRPr="000D11B3">
        <w:rPr>
          <w:rFonts w:eastAsia="Calibri" w:cs="Calibri"/>
        </w:rPr>
        <w:t xml:space="preserve"> perduoda nuosavybės teises ir visas autoriaus turtines teises į Tiekėjo (įskaitant jo subtiekėjų / subteikėjų) sukurtus Paslaugų rezultatus nuo Paslaugų perdavimo-priėmimo akto pasirašymo momento neribotą laiką, neapsiribojant kurios nors valstybės teritorija. </w:t>
      </w:r>
      <w:r w:rsidRPr="000D11B3">
        <w:rPr>
          <w:rFonts w:cs="Calibri"/>
        </w:rPr>
        <w:t>Perdavimo-priėmimo aktu perduoti atliktų Paslaugų galutiniai sprendiniai, su jais susijusi medžiaga yra Perkančiosios organizacijos nuosavybė, įskaitant autorines turtines ir kitas intelektinės nuosavybės teises, kurią Perkančioji organizacija gali naudoti, publikuoti, disponuoti kaip mano esant tinkama ir be jokių apribojimų. Paslaugų teikėjas galės naudoti Perkančiajai organizacijai priklausančius visus rezultatus ir su jais susijusią medžiagą, tik gavęs raštišką Perkančiosios organizacijos leidimą.</w:t>
      </w:r>
    </w:p>
    <w:p w14:paraId="43D570C6" w14:textId="77777777" w:rsidR="00D63326" w:rsidRPr="000D11B3" w:rsidRDefault="00D63326" w:rsidP="000D11B3">
      <w:pPr>
        <w:ind w:left="360"/>
      </w:pPr>
    </w:p>
    <w:p w14:paraId="128D7F04" w14:textId="6A55E59F" w:rsidR="000A3760" w:rsidRPr="000D11B3" w:rsidRDefault="00040CD3" w:rsidP="000527E6">
      <w:pPr>
        <w:pStyle w:val="Antrat1"/>
      </w:pPr>
      <w:r w:rsidRPr="000D11B3">
        <w:t>DĖL APLINKOS APSAUGOS KRITERIJŲ TAIKYMO</w:t>
      </w:r>
    </w:p>
    <w:p w14:paraId="431E0BD4" w14:textId="77777777" w:rsidR="00C72A6E" w:rsidRPr="000D11B3" w:rsidRDefault="000527E6" w:rsidP="00284FFA">
      <w:pPr>
        <w:pStyle w:val="Sraopastraipa"/>
        <w:numPr>
          <w:ilvl w:val="0"/>
          <w:numId w:val="4"/>
        </w:numPr>
        <w:ind w:left="360"/>
      </w:pPr>
      <w:r w:rsidRPr="000D11B3">
        <w:lastRenderedPageBreak/>
        <w:t>Vadovaujantis Aplinkos apsaugos kriterijų taikymo, vykdant žaliuosius pirkimus, tvarkos aprašo, patvirtinto Lietuvos Respublikos aplinkos ministro 2011 m. birželio 28 d. įsakymu Nr. D1-508, 4.4.3 papunkčiu nenumatomas reikšmingas neigiamas poveikis aplinkai, nesukuriamas taršos šaltinis ir negeneruojamos atliekos: todėl papildomi aplinkosauginiai reikalavimai pirkimo dokumentuose nenustatomi.</w:t>
      </w:r>
    </w:p>
    <w:p w14:paraId="3AD6566A" w14:textId="16C8A4EB" w:rsidR="000527E6" w:rsidRPr="000D11B3" w:rsidRDefault="00510785" w:rsidP="003E7111">
      <w:pPr>
        <w:pStyle w:val="Sraopastraipa"/>
        <w:numPr>
          <w:ilvl w:val="0"/>
          <w:numId w:val="4"/>
        </w:numPr>
        <w:ind w:left="360"/>
      </w:pPr>
      <w:r w:rsidRPr="000D11B3">
        <w:t>T.</w:t>
      </w:r>
      <w:r w:rsidR="008156C0" w:rsidRPr="000D11B3">
        <w:t xml:space="preserve"> </w:t>
      </w:r>
      <w:r w:rsidRPr="000D11B3">
        <w:t>y. p</w:t>
      </w:r>
      <w:r w:rsidR="000527E6" w:rsidRPr="000D11B3">
        <w:t xml:space="preserve">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w:t>
      </w:r>
      <w:r w:rsidR="008B3F95" w:rsidRPr="000D11B3">
        <w:t>bus</w:t>
      </w:r>
      <w:r w:rsidR="000527E6" w:rsidRPr="000D11B3">
        <w:t xml:space="preserve"> teikiama elektroniniu formatu (elektroniniais .</w:t>
      </w:r>
      <w:proofErr w:type="spellStart"/>
      <w:r w:rsidR="000527E6" w:rsidRPr="000D11B3">
        <w:t>doc</w:t>
      </w:r>
      <w:proofErr w:type="spellEnd"/>
      <w:r w:rsidR="000527E6" w:rsidRPr="000D11B3">
        <w:t>, .</w:t>
      </w:r>
      <w:proofErr w:type="spellStart"/>
      <w:r w:rsidR="000527E6" w:rsidRPr="000D11B3">
        <w:t>docx</w:t>
      </w:r>
      <w:proofErr w:type="spellEnd"/>
      <w:r w:rsidR="000527E6" w:rsidRPr="000D11B3">
        <w:t>, .</w:t>
      </w:r>
      <w:proofErr w:type="spellStart"/>
      <w:r w:rsidR="000527E6" w:rsidRPr="000D11B3">
        <w:t>pdf</w:t>
      </w:r>
      <w:proofErr w:type="spellEnd"/>
      <w:r w:rsidR="000527E6" w:rsidRPr="000D11B3">
        <w:t xml:space="preserve"> ar kitais </w:t>
      </w:r>
      <w:r w:rsidR="008156C0" w:rsidRPr="000D11B3">
        <w:t xml:space="preserve">Perkančiajai </w:t>
      </w:r>
      <w:r w:rsidR="000527E6" w:rsidRPr="000D11B3">
        <w:t xml:space="preserve">organizacijai priimtinais formatais, visi </w:t>
      </w:r>
      <w:r w:rsidR="008156C0" w:rsidRPr="000D11B3">
        <w:t xml:space="preserve">sutarties </w:t>
      </w:r>
      <w:r w:rsidR="000527E6" w:rsidRPr="000D11B3">
        <w:t xml:space="preserve">vykdymo metu </w:t>
      </w:r>
      <w:r w:rsidR="008156C0" w:rsidRPr="000D11B3">
        <w:t xml:space="preserve">Perkančiajai </w:t>
      </w:r>
      <w:r w:rsidR="000527E6" w:rsidRPr="000D11B3">
        <w:t xml:space="preserve">organizacijai teikiami dokumentai </w:t>
      </w:r>
      <w:r w:rsidR="008B3F95" w:rsidRPr="000D11B3">
        <w:t>nebus</w:t>
      </w:r>
      <w:r w:rsidR="000527E6" w:rsidRPr="000D11B3">
        <w:t xml:space="preserve"> spausdinami) ir elektroninėmis priemonėmis, </w:t>
      </w:r>
      <w:r w:rsidR="008156C0" w:rsidRPr="000D11B3">
        <w:t xml:space="preserve">Perkančiosios </w:t>
      </w:r>
      <w:r w:rsidR="000527E6" w:rsidRPr="000D11B3">
        <w:t xml:space="preserve">organizacijos ir </w:t>
      </w:r>
      <w:r w:rsidR="008156C0" w:rsidRPr="000D11B3">
        <w:t>Tie</w:t>
      </w:r>
      <w:r w:rsidR="000527E6" w:rsidRPr="000D11B3">
        <w:t>kėjo susitikimai bus vykdomi nuotoliniu būdu.</w:t>
      </w:r>
    </w:p>
    <w:sectPr w:rsidR="000527E6" w:rsidRPr="000D11B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1EE2D" w14:textId="77777777" w:rsidR="007714FB" w:rsidRDefault="007714FB" w:rsidP="00D979BD">
      <w:pPr>
        <w:spacing w:after="0" w:line="240" w:lineRule="auto"/>
      </w:pPr>
      <w:r>
        <w:separator/>
      </w:r>
    </w:p>
  </w:endnote>
  <w:endnote w:type="continuationSeparator" w:id="0">
    <w:p w14:paraId="76F6956E" w14:textId="77777777" w:rsidR="007714FB" w:rsidRDefault="007714FB" w:rsidP="00D979BD">
      <w:pPr>
        <w:spacing w:after="0" w:line="240" w:lineRule="auto"/>
      </w:pPr>
      <w:r>
        <w:continuationSeparator/>
      </w:r>
    </w:p>
  </w:endnote>
  <w:endnote w:type="continuationNotice" w:id="1">
    <w:p w14:paraId="71016647" w14:textId="77777777" w:rsidR="007714FB" w:rsidRDefault="00771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EA9B" w14:textId="77777777" w:rsidR="007714FB" w:rsidRDefault="007714FB" w:rsidP="00D979BD">
      <w:pPr>
        <w:spacing w:after="0" w:line="240" w:lineRule="auto"/>
      </w:pPr>
      <w:r>
        <w:separator/>
      </w:r>
    </w:p>
  </w:footnote>
  <w:footnote w:type="continuationSeparator" w:id="0">
    <w:p w14:paraId="77FDE7F5" w14:textId="77777777" w:rsidR="007714FB" w:rsidRDefault="007714FB" w:rsidP="00D979BD">
      <w:pPr>
        <w:spacing w:after="0" w:line="240" w:lineRule="auto"/>
      </w:pPr>
      <w:r>
        <w:continuationSeparator/>
      </w:r>
    </w:p>
  </w:footnote>
  <w:footnote w:type="continuationNotice" w:id="1">
    <w:p w14:paraId="5D849BD5" w14:textId="77777777" w:rsidR="007714FB" w:rsidRDefault="007714FB">
      <w:pPr>
        <w:spacing w:after="0" w:line="240" w:lineRule="auto"/>
      </w:pPr>
    </w:p>
  </w:footnote>
  <w:footnote w:id="2">
    <w:p w14:paraId="6BCFAA24" w14:textId="77777777" w:rsidR="001E1082" w:rsidRDefault="001E1082" w:rsidP="001E1082">
      <w:pPr>
        <w:pStyle w:val="Puslapioinaostekstas"/>
      </w:pPr>
      <w:r>
        <w:rPr>
          <w:rStyle w:val="Puslapioinaosnuoroda"/>
        </w:rPr>
        <w:footnoteRef/>
      </w:r>
      <w:r>
        <w:t xml:space="preserve"> </w:t>
      </w:r>
      <w:r w:rsidRPr="008D2332">
        <w:t>https://www.lkc.lt/docs/Film%C5%B3%20pritaikymo%20%C5%BEmon%C4%97ms%20su%20regos%20negalia%20gair%C4%97s%20.pdf</w:t>
      </w:r>
    </w:p>
  </w:footnote>
  <w:footnote w:id="3">
    <w:p w14:paraId="2FECCBDA" w14:textId="3ACDE065" w:rsidR="00E0728A" w:rsidRDefault="00E0728A">
      <w:pPr>
        <w:pStyle w:val="Puslapioinaostekstas"/>
      </w:pPr>
      <w:r>
        <w:rPr>
          <w:rStyle w:val="Puslapioinaosnuoroda"/>
        </w:rPr>
        <w:footnoteRef/>
      </w:r>
      <w:r>
        <w:t xml:space="preserve"> </w:t>
      </w:r>
      <w:hyperlink r:id="rId1" w:history="1">
        <w:r w:rsidRPr="00EB7554">
          <w:rPr>
            <w:rStyle w:val="Hipersaitas"/>
          </w:rPr>
          <w:t>https://www.lkc.lt/docs/Film%C5%B3%20pritaikymo%20%C5%BEmon%C4%97ms%20su%20regos%20negalia%20gair%C4%97s%20.pdf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EE232" w14:textId="0E4CAF0D" w:rsidR="00D979BD" w:rsidRDefault="00D979BD">
    <w:pPr>
      <w:pStyle w:val="Antrats"/>
    </w:pPr>
    <w:r>
      <w:rPr>
        <w:noProof/>
      </w:rPr>
      <w:drawing>
        <wp:inline distT="0" distB="0" distL="0" distR="0" wp14:anchorId="4F723312" wp14:editId="16E645EA">
          <wp:extent cx="2255520" cy="627417"/>
          <wp:effectExtent l="0" t="0" r="0" b="1270"/>
          <wp:docPr id="2014588426" name="Paveikslėlis 1" descr="Paveikslėlis, kuriame yra tekstas, Šriftas, logotip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4488" name="Paveikslėlis 1" descr="Paveikslėlis, kuriame yra tekstas, Šriftas, logotipas, Elektrinė mėlyna spalva&#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914" cy="635315"/>
                  </a:xfrm>
                  <a:prstGeom prst="rect">
                    <a:avLst/>
                  </a:prstGeom>
                  <a:noFill/>
                  <a:ln>
                    <a:noFill/>
                  </a:ln>
                </pic:spPr>
              </pic:pic>
            </a:graphicData>
          </a:graphic>
        </wp:inline>
      </w:drawing>
    </w:r>
    <w:r>
      <w:t xml:space="preserve"> </w:t>
    </w:r>
    <w:r>
      <w:rPr>
        <w:noProof/>
      </w:rPr>
      <w:drawing>
        <wp:inline distT="0" distB="0" distL="0" distR="0" wp14:anchorId="654F3689" wp14:editId="0364BB8E">
          <wp:extent cx="2125980" cy="719521"/>
          <wp:effectExtent l="0" t="0" r="7620" b="4445"/>
          <wp:docPr id="273044005" name="Paveikslėlis 2" descr="Paveikslėlis, kuriame yra tekstas, Šriftas, logotip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98605" name="Paveikslėlis 2" descr="Paveikslėlis, kuriame yra tekstas, Šriftas, logotipas, Grafika&#10;&#10;Automatiškai sugeneruotas aprašym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6679" cy="733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05840"/>
    <w:multiLevelType w:val="hybridMultilevel"/>
    <w:tmpl w:val="B6F8D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sz w:val="28"/>
        <w:szCs w:val="28"/>
      </w:rPr>
    </w:lvl>
    <w:lvl w:ilvl="1">
      <w:start w:val="1"/>
      <w:numFmt w:val="decimal"/>
      <w:isLgl/>
      <w:lvlText w:val="%1.%2."/>
      <w:lvlJc w:val="left"/>
      <w:pPr>
        <w:ind w:left="0" w:firstLine="360"/>
      </w:pPr>
      <w:rPr>
        <w:b w:val="0"/>
        <w:bCs/>
      </w:rPr>
    </w:lvl>
    <w:lvl w:ilvl="2">
      <w:start w:val="1"/>
      <w:numFmt w:val="decimal"/>
      <w:isLgl/>
      <w:lvlText w:val="%1.%2.%3."/>
      <w:lvlJc w:val="left"/>
      <w:pPr>
        <w:ind w:left="0" w:firstLine="360"/>
      </w:pPr>
      <w:rPr>
        <w:b w:val="0"/>
        <w:bCs/>
      </w:rPr>
    </w:lvl>
    <w:lvl w:ilvl="3">
      <w:start w:val="1"/>
      <w:numFmt w:val="decimal"/>
      <w:isLgl/>
      <w:lvlText w:val="%1.%2.%3.%4."/>
      <w:lvlJc w:val="left"/>
      <w:pPr>
        <w:ind w:left="0" w:firstLine="360"/>
      </w:pPr>
      <w:rPr>
        <w:b w:val="0"/>
        <w:bCs/>
      </w:rPr>
    </w:lvl>
    <w:lvl w:ilvl="4">
      <w:start w:val="1"/>
      <w:numFmt w:val="decimal"/>
      <w:isLgl/>
      <w:lvlText w:val="%1.%2.%3.%4.%5."/>
      <w:lvlJc w:val="left"/>
      <w:pPr>
        <w:ind w:left="0" w:firstLine="360"/>
      </w:pPr>
      <w:rPr>
        <w:b w:val="0"/>
        <w:bCs/>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 w15:restartNumberingAfterBreak="0">
    <w:nsid w:val="27F2362E"/>
    <w:multiLevelType w:val="multilevel"/>
    <w:tmpl w:val="7EE0B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8685FD4"/>
    <w:multiLevelType w:val="hybridMultilevel"/>
    <w:tmpl w:val="9A261C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5824684">
    <w:abstractNumId w:val="2"/>
  </w:num>
  <w:num w:numId="2" w16cid:durableId="541943771">
    <w:abstractNumId w:val="2"/>
  </w:num>
  <w:num w:numId="3" w16cid:durableId="6107320">
    <w:abstractNumId w:val="2"/>
  </w:num>
  <w:num w:numId="4" w16cid:durableId="2118527644">
    <w:abstractNumId w:val="3"/>
  </w:num>
  <w:num w:numId="5" w16cid:durableId="1156532622">
    <w:abstractNumId w:val="0"/>
  </w:num>
  <w:num w:numId="6" w16cid:durableId="306134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BD"/>
    <w:rsid w:val="00006540"/>
    <w:rsid w:val="00016F3D"/>
    <w:rsid w:val="000210FA"/>
    <w:rsid w:val="000355A3"/>
    <w:rsid w:val="00040CD3"/>
    <w:rsid w:val="00042303"/>
    <w:rsid w:val="000424CE"/>
    <w:rsid w:val="000440B5"/>
    <w:rsid w:val="000462C0"/>
    <w:rsid w:val="00050934"/>
    <w:rsid w:val="000527E6"/>
    <w:rsid w:val="00060D81"/>
    <w:rsid w:val="00062975"/>
    <w:rsid w:val="00067358"/>
    <w:rsid w:val="0008216B"/>
    <w:rsid w:val="000870D8"/>
    <w:rsid w:val="000879B3"/>
    <w:rsid w:val="00090478"/>
    <w:rsid w:val="0009167C"/>
    <w:rsid w:val="0009321C"/>
    <w:rsid w:val="00096936"/>
    <w:rsid w:val="000A3723"/>
    <w:rsid w:val="000A3760"/>
    <w:rsid w:val="000A54F0"/>
    <w:rsid w:val="000A6E2A"/>
    <w:rsid w:val="000B096C"/>
    <w:rsid w:val="000B221C"/>
    <w:rsid w:val="000B273A"/>
    <w:rsid w:val="000C0336"/>
    <w:rsid w:val="000C5FFF"/>
    <w:rsid w:val="000C60B8"/>
    <w:rsid w:val="000C6D02"/>
    <w:rsid w:val="000D11B3"/>
    <w:rsid w:val="000D3E3A"/>
    <w:rsid w:val="000E0705"/>
    <w:rsid w:val="000E1E24"/>
    <w:rsid w:val="000E2227"/>
    <w:rsid w:val="000E32DE"/>
    <w:rsid w:val="000E4C49"/>
    <w:rsid w:val="000F33B3"/>
    <w:rsid w:val="000F75E5"/>
    <w:rsid w:val="001002BD"/>
    <w:rsid w:val="001021D5"/>
    <w:rsid w:val="0010455F"/>
    <w:rsid w:val="00104CB5"/>
    <w:rsid w:val="00111BDA"/>
    <w:rsid w:val="001172CA"/>
    <w:rsid w:val="00117F32"/>
    <w:rsid w:val="00122257"/>
    <w:rsid w:val="00122AA0"/>
    <w:rsid w:val="00126511"/>
    <w:rsid w:val="00135ED3"/>
    <w:rsid w:val="00145D29"/>
    <w:rsid w:val="001579CC"/>
    <w:rsid w:val="00160671"/>
    <w:rsid w:val="001616B1"/>
    <w:rsid w:val="00161B1F"/>
    <w:rsid w:val="00162457"/>
    <w:rsid w:val="00162A3E"/>
    <w:rsid w:val="00163DC7"/>
    <w:rsid w:val="001641D5"/>
    <w:rsid w:val="0016721E"/>
    <w:rsid w:val="0017738B"/>
    <w:rsid w:val="00180D39"/>
    <w:rsid w:val="001825FC"/>
    <w:rsid w:val="00183DC6"/>
    <w:rsid w:val="00183F91"/>
    <w:rsid w:val="00191670"/>
    <w:rsid w:val="001A0888"/>
    <w:rsid w:val="001A328D"/>
    <w:rsid w:val="001B0A5B"/>
    <w:rsid w:val="001B1616"/>
    <w:rsid w:val="001C3BE1"/>
    <w:rsid w:val="001C61F4"/>
    <w:rsid w:val="001D32A3"/>
    <w:rsid w:val="001D3FE9"/>
    <w:rsid w:val="001D5859"/>
    <w:rsid w:val="001D6135"/>
    <w:rsid w:val="001E1082"/>
    <w:rsid w:val="001E1F34"/>
    <w:rsid w:val="001E24CD"/>
    <w:rsid w:val="001E35A3"/>
    <w:rsid w:val="001E4A21"/>
    <w:rsid w:val="001E756F"/>
    <w:rsid w:val="001F2B66"/>
    <w:rsid w:val="001F3AC0"/>
    <w:rsid w:val="00202166"/>
    <w:rsid w:val="002024C9"/>
    <w:rsid w:val="0020451A"/>
    <w:rsid w:val="00211839"/>
    <w:rsid w:val="002161C2"/>
    <w:rsid w:val="002206C9"/>
    <w:rsid w:val="00225BA9"/>
    <w:rsid w:val="002262F0"/>
    <w:rsid w:val="00237647"/>
    <w:rsid w:val="00247D18"/>
    <w:rsid w:val="00255F4F"/>
    <w:rsid w:val="00260BC8"/>
    <w:rsid w:val="00280DB7"/>
    <w:rsid w:val="00282B9A"/>
    <w:rsid w:val="00283D96"/>
    <w:rsid w:val="00284108"/>
    <w:rsid w:val="00284184"/>
    <w:rsid w:val="00284FFA"/>
    <w:rsid w:val="002873F5"/>
    <w:rsid w:val="00296E36"/>
    <w:rsid w:val="002A1BAD"/>
    <w:rsid w:val="002A74FD"/>
    <w:rsid w:val="002B7B0E"/>
    <w:rsid w:val="002C58BD"/>
    <w:rsid w:val="002C68AD"/>
    <w:rsid w:val="002C70B1"/>
    <w:rsid w:val="002D0839"/>
    <w:rsid w:val="002D2571"/>
    <w:rsid w:val="002D51F7"/>
    <w:rsid w:val="002D5D62"/>
    <w:rsid w:val="002E2109"/>
    <w:rsid w:val="002E2412"/>
    <w:rsid w:val="002E7A99"/>
    <w:rsid w:val="002F30E1"/>
    <w:rsid w:val="002F74EC"/>
    <w:rsid w:val="00301CD4"/>
    <w:rsid w:val="00302F7D"/>
    <w:rsid w:val="003248FD"/>
    <w:rsid w:val="00326CAA"/>
    <w:rsid w:val="00327CA5"/>
    <w:rsid w:val="00327CAA"/>
    <w:rsid w:val="00327CD2"/>
    <w:rsid w:val="00330433"/>
    <w:rsid w:val="003315BE"/>
    <w:rsid w:val="0033416D"/>
    <w:rsid w:val="003343F3"/>
    <w:rsid w:val="00334F49"/>
    <w:rsid w:val="00341661"/>
    <w:rsid w:val="00342D22"/>
    <w:rsid w:val="003463FE"/>
    <w:rsid w:val="00346DBB"/>
    <w:rsid w:val="00350AB5"/>
    <w:rsid w:val="00351EA0"/>
    <w:rsid w:val="00354962"/>
    <w:rsid w:val="00354F3F"/>
    <w:rsid w:val="003550D3"/>
    <w:rsid w:val="00355507"/>
    <w:rsid w:val="00356A66"/>
    <w:rsid w:val="00356BC7"/>
    <w:rsid w:val="00361A80"/>
    <w:rsid w:val="003621FD"/>
    <w:rsid w:val="00362CF5"/>
    <w:rsid w:val="0037603B"/>
    <w:rsid w:val="0037609C"/>
    <w:rsid w:val="00387C6D"/>
    <w:rsid w:val="003939D1"/>
    <w:rsid w:val="003960B5"/>
    <w:rsid w:val="003A1A09"/>
    <w:rsid w:val="003A4BC3"/>
    <w:rsid w:val="003A6545"/>
    <w:rsid w:val="003B3EF6"/>
    <w:rsid w:val="003B4CC2"/>
    <w:rsid w:val="003B4FBC"/>
    <w:rsid w:val="003C22F9"/>
    <w:rsid w:val="003C377D"/>
    <w:rsid w:val="003E16B3"/>
    <w:rsid w:val="003E5001"/>
    <w:rsid w:val="003E7111"/>
    <w:rsid w:val="003F1CC0"/>
    <w:rsid w:val="0040428B"/>
    <w:rsid w:val="00411A8F"/>
    <w:rsid w:val="00416AE5"/>
    <w:rsid w:val="004259B1"/>
    <w:rsid w:val="004341D2"/>
    <w:rsid w:val="0044052A"/>
    <w:rsid w:val="004457E5"/>
    <w:rsid w:val="004565E2"/>
    <w:rsid w:val="004622F4"/>
    <w:rsid w:val="00463873"/>
    <w:rsid w:val="004669EE"/>
    <w:rsid w:val="00472D7C"/>
    <w:rsid w:val="00473B95"/>
    <w:rsid w:val="00474753"/>
    <w:rsid w:val="00482709"/>
    <w:rsid w:val="0048635C"/>
    <w:rsid w:val="00490236"/>
    <w:rsid w:val="004904E1"/>
    <w:rsid w:val="00491C79"/>
    <w:rsid w:val="004A11CD"/>
    <w:rsid w:val="004A26A9"/>
    <w:rsid w:val="004A5572"/>
    <w:rsid w:val="004A70FA"/>
    <w:rsid w:val="004B0B74"/>
    <w:rsid w:val="004B20A4"/>
    <w:rsid w:val="004D1684"/>
    <w:rsid w:val="004D2E4A"/>
    <w:rsid w:val="004D61B5"/>
    <w:rsid w:val="004D632B"/>
    <w:rsid w:val="004D74FF"/>
    <w:rsid w:val="004D779D"/>
    <w:rsid w:val="004E1D9E"/>
    <w:rsid w:val="004E59DD"/>
    <w:rsid w:val="004F0F2C"/>
    <w:rsid w:val="004F3FEA"/>
    <w:rsid w:val="004F5677"/>
    <w:rsid w:val="004F5B39"/>
    <w:rsid w:val="00510785"/>
    <w:rsid w:val="00511434"/>
    <w:rsid w:val="00515FF9"/>
    <w:rsid w:val="00517C8F"/>
    <w:rsid w:val="0052131F"/>
    <w:rsid w:val="005328DD"/>
    <w:rsid w:val="00536DDE"/>
    <w:rsid w:val="005371B2"/>
    <w:rsid w:val="00541098"/>
    <w:rsid w:val="00541B15"/>
    <w:rsid w:val="00550119"/>
    <w:rsid w:val="0055017F"/>
    <w:rsid w:val="00556E45"/>
    <w:rsid w:val="00560DB8"/>
    <w:rsid w:val="00566496"/>
    <w:rsid w:val="0057616F"/>
    <w:rsid w:val="0057759D"/>
    <w:rsid w:val="005819C2"/>
    <w:rsid w:val="0058437F"/>
    <w:rsid w:val="00586114"/>
    <w:rsid w:val="00592327"/>
    <w:rsid w:val="00592789"/>
    <w:rsid w:val="0059318E"/>
    <w:rsid w:val="005939E9"/>
    <w:rsid w:val="005A50C4"/>
    <w:rsid w:val="005B75B8"/>
    <w:rsid w:val="005C2347"/>
    <w:rsid w:val="005C28F6"/>
    <w:rsid w:val="005C4A30"/>
    <w:rsid w:val="005C5BA0"/>
    <w:rsid w:val="005C6573"/>
    <w:rsid w:val="005C677D"/>
    <w:rsid w:val="005D1698"/>
    <w:rsid w:val="005D1E54"/>
    <w:rsid w:val="005D766D"/>
    <w:rsid w:val="005E0C7F"/>
    <w:rsid w:val="005E3082"/>
    <w:rsid w:val="005E79A5"/>
    <w:rsid w:val="005F1F80"/>
    <w:rsid w:val="005F2CC9"/>
    <w:rsid w:val="005F378C"/>
    <w:rsid w:val="005F62BD"/>
    <w:rsid w:val="0060510B"/>
    <w:rsid w:val="006175E1"/>
    <w:rsid w:val="00624269"/>
    <w:rsid w:val="00630B36"/>
    <w:rsid w:val="0063378F"/>
    <w:rsid w:val="00646489"/>
    <w:rsid w:val="00646E49"/>
    <w:rsid w:val="00652592"/>
    <w:rsid w:val="006559A5"/>
    <w:rsid w:val="00655D0F"/>
    <w:rsid w:val="00657D61"/>
    <w:rsid w:val="006619F9"/>
    <w:rsid w:val="006677F8"/>
    <w:rsid w:val="00667F13"/>
    <w:rsid w:val="00670DE8"/>
    <w:rsid w:val="00671ABE"/>
    <w:rsid w:val="006724D6"/>
    <w:rsid w:val="00673411"/>
    <w:rsid w:val="00680CE7"/>
    <w:rsid w:val="00681870"/>
    <w:rsid w:val="00681B45"/>
    <w:rsid w:val="0068435E"/>
    <w:rsid w:val="006858B8"/>
    <w:rsid w:val="006936C3"/>
    <w:rsid w:val="00693732"/>
    <w:rsid w:val="00694AFF"/>
    <w:rsid w:val="006A1378"/>
    <w:rsid w:val="006A277E"/>
    <w:rsid w:val="006A7A87"/>
    <w:rsid w:val="006B073B"/>
    <w:rsid w:val="006C7E2F"/>
    <w:rsid w:val="006D166D"/>
    <w:rsid w:val="006D383B"/>
    <w:rsid w:val="006D44CC"/>
    <w:rsid w:val="006D48F2"/>
    <w:rsid w:val="006D4EA6"/>
    <w:rsid w:val="006E19EC"/>
    <w:rsid w:val="006E225B"/>
    <w:rsid w:val="006E4853"/>
    <w:rsid w:val="006E647F"/>
    <w:rsid w:val="006F4C3A"/>
    <w:rsid w:val="006F78BE"/>
    <w:rsid w:val="00716DFF"/>
    <w:rsid w:val="007330D2"/>
    <w:rsid w:val="00734C24"/>
    <w:rsid w:val="00735635"/>
    <w:rsid w:val="007364E4"/>
    <w:rsid w:val="007367FB"/>
    <w:rsid w:val="00745476"/>
    <w:rsid w:val="00745A6F"/>
    <w:rsid w:val="00747587"/>
    <w:rsid w:val="0075483A"/>
    <w:rsid w:val="0075568F"/>
    <w:rsid w:val="00760DBB"/>
    <w:rsid w:val="007638A4"/>
    <w:rsid w:val="007714FB"/>
    <w:rsid w:val="00771892"/>
    <w:rsid w:val="00776B6F"/>
    <w:rsid w:val="00776F96"/>
    <w:rsid w:val="00780561"/>
    <w:rsid w:val="00783288"/>
    <w:rsid w:val="00786F1D"/>
    <w:rsid w:val="00793D14"/>
    <w:rsid w:val="007B51B1"/>
    <w:rsid w:val="007B76F2"/>
    <w:rsid w:val="007C4441"/>
    <w:rsid w:val="007D44C5"/>
    <w:rsid w:val="007D5180"/>
    <w:rsid w:val="007E4B34"/>
    <w:rsid w:val="007F1873"/>
    <w:rsid w:val="008031DF"/>
    <w:rsid w:val="00813D5E"/>
    <w:rsid w:val="008141EA"/>
    <w:rsid w:val="008156C0"/>
    <w:rsid w:val="00816253"/>
    <w:rsid w:val="008167E8"/>
    <w:rsid w:val="00821AB2"/>
    <w:rsid w:val="008229A6"/>
    <w:rsid w:val="008309F4"/>
    <w:rsid w:val="0083717D"/>
    <w:rsid w:val="00840A7D"/>
    <w:rsid w:val="00854BCC"/>
    <w:rsid w:val="00856316"/>
    <w:rsid w:val="00866DF7"/>
    <w:rsid w:val="00870E64"/>
    <w:rsid w:val="0087250F"/>
    <w:rsid w:val="008743D9"/>
    <w:rsid w:val="008811BA"/>
    <w:rsid w:val="00895941"/>
    <w:rsid w:val="00895F8E"/>
    <w:rsid w:val="00896EF9"/>
    <w:rsid w:val="008A07EF"/>
    <w:rsid w:val="008A5642"/>
    <w:rsid w:val="008A6C20"/>
    <w:rsid w:val="008B3D6C"/>
    <w:rsid w:val="008B3F95"/>
    <w:rsid w:val="008B47B7"/>
    <w:rsid w:val="008C2D1B"/>
    <w:rsid w:val="008C453B"/>
    <w:rsid w:val="008C62C4"/>
    <w:rsid w:val="008D116D"/>
    <w:rsid w:val="008D2332"/>
    <w:rsid w:val="008D32A3"/>
    <w:rsid w:val="008D5BC1"/>
    <w:rsid w:val="008E1897"/>
    <w:rsid w:val="008E215B"/>
    <w:rsid w:val="008E5604"/>
    <w:rsid w:val="008E7701"/>
    <w:rsid w:val="008F4CDF"/>
    <w:rsid w:val="00903094"/>
    <w:rsid w:val="00903502"/>
    <w:rsid w:val="00906BE0"/>
    <w:rsid w:val="00914BF2"/>
    <w:rsid w:val="00917ED1"/>
    <w:rsid w:val="00927A88"/>
    <w:rsid w:val="00930FEE"/>
    <w:rsid w:val="009310D0"/>
    <w:rsid w:val="00937476"/>
    <w:rsid w:val="00940897"/>
    <w:rsid w:val="00944EF6"/>
    <w:rsid w:val="00945472"/>
    <w:rsid w:val="00945E69"/>
    <w:rsid w:val="00950118"/>
    <w:rsid w:val="00950916"/>
    <w:rsid w:val="00951BA7"/>
    <w:rsid w:val="00953A39"/>
    <w:rsid w:val="00954F44"/>
    <w:rsid w:val="009569E1"/>
    <w:rsid w:val="009575FF"/>
    <w:rsid w:val="0096052E"/>
    <w:rsid w:val="009610E4"/>
    <w:rsid w:val="0096615D"/>
    <w:rsid w:val="00966E63"/>
    <w:rsid w:val="0096764C"/>
    <w:rsid w:val="00967E0A"/>
    <w:rsid w:val="009713FE"/>
    <w:rsid w:val="009731D5"/>
    <w:rsid w:val="009748F2"/>
    <w:rsid w:val="00977A04"/>
    <w:rsid w:val="00983584"/>
    <w:rsid w:val="00986055"/>
    <w:rsid w:val="00986FD8"/>
    <w:rsid w:val="00995A82"/>
    <w:rsid w:val="009A4A15"/>
    <w:rsid w:val="009A79B5"/>
    <w:rsid w:val="009A7B53"/>
    <w:rsid w:val="009B2366"/>
    <w:rsid w:val="009B34D6"/>
    <w:rsid w:val="009B7234"/>
    <w:rsid w:val="009C1DA2"/>
    <w:rsid w:val="009C4ADD"/>
    <w:rsid w:val="009C6E46"/>
    <w:rsid w:val="009D6223"/>
    <w:rsid w:val="009E492A"/>
    <w:rsid w:val="009F16B2"/>
    <w:rsid w:val="009F5834"/>
    <w:rsid w:val="00A04313"/>
    <w:rsid w:val="00A044C9"/>
    <w:rsid w:val="00A0766A"/>
    <w:rsid w:val="00A10517"/>
    <w:rsid w:val="00A218A2"/>
    <w:rsid w:val="00A21CC7"/>
    <w:rsid w:val="00A23F08"/>
    <w:rsid w:val="00A25197"/>
    <w:rsid w:val="00A3007F"/>
    <w:rsid w:val="00A307D3"/>
    <w:rsid w:val="00A311A1"/>
    <w:rsid w:val="00A32443"/>
    <w:rsid w:val="00A32484"/>
    <w:rsid w:val="00A35015"/>
    <w:rsid w:val="00A35350"/>
    <w:rsid w:val="00A36660"/>
    <w:rsid w:val="00A40A18"/>
    <w:rsid w:val="00A43BA5"/>
    <w:rsid w:val="00A50BC3"/>
    <w:rsid w:val="00A559CE"/>
    <w:rsid w:val="00A578BA"/>
    <w:rsid w:val="00A614BF"/>
    <w:rsid w:val="00A678A8"/>
    <w:rsid w:val="00A95727"/>
    <w:rsid w:val="00AA4B2B"/>
    <w:rsid w:val="00AA566D"/>
    <w:rsid w:val="00AB03C6"/>
    <w:rsid w:val="00AB1613"/>
    <w:rsid w:val="00AB4BFB"/>
    <w:rsid w:val="00AC3BAC"/>
    <w:rsid w:val="00AC5B53"/>
    <w:rsid w:val="00AD5127"/>
    <w:rsid w:val="00AD52DE"/>
    <w:rsid w:val="00AD7406"/>
    <w:rsid w:val="00AE122B"/>
    <w:rsid w:val="00AF237D"/>
    <w:rsid w:val="00AF5F4D"/>
    <w:rsid w:val="00B00744"/>
    <w:rsid w:val="00B037C1"/>
    <w:rsid w:val="00B06436"/>
    <w:rsid w:val="00B14E88"/>
    <w:rsid w:val="00B15270"/>
    <w:rsid w:val="00B24F41"/>
    <w:rsid w:val="00B252FD"/>
    <w:rsid w:val="00B2759E"/>
    <w:rsid w:val="00B33EE9"/>
    <w:rsid w:val="00B35EC2"/>
    <w:rsid w:val="00B37030"/>
    <w:rsid w:val="00B47AD3"/>
    <w:rsid w:val="00B50E8B"/>
    <w:rsid w:val="00B50EA1"/>
    <w:rsid w:val="00B51BCA"/>
    <w:rsid w:val="00B55151"/>
    <w:rsid w:val="00B557D4"/>
    <w:rsid w:val="00B57336"/>
    <w:rsid w:val="00B579E9"/>
    <w:rsid w:val="00B61146"/>
    <w:rsid w:val="00B72C09"/>
    <w:rsid w:val="00B77F87"/>
    <w:rsid w:val="00B80049"/>
    <w:rsid w:val="00B81AA5"/>
    <w:rsid w:val="00B840F4"/>
    <w:rsid w:val="00B867F7"/>
    <w:rsid w:val="00B94577"/>
    <w:rsid w:val="00BA4A40"/>
    <w:rsid w:val="00BA4EF3"/>
    <w:rsid w:val="00BB0B69"/>
    <w:rsid w:val="00BB0FD5"/>
    <w:rsid w:val="00BB7B60"/>
    <w:rsid w:val="00BC32EE"/>
    <w:rsid w:val="00BD40AC"/>
    <w:rsid w:val="00BE0190"/>
    <w:rsid w:val="00BE2A0B"/>
    <w:rsid w:val="00BE6543"/>
    <w:rsid w:val="00BE6889"/>
    <w:rsid w:val="00BF2992"/>
    <w:rsid w:val="00BF74D5"/>
    <w:rsid w:val="00C00525"/>
    <w:rsid w:val="00C0510F"/>
    <w:rsid w:val="00C12FCB"/>
    <w:rsid w:val="00C13DB7"/>
    <w:rsid w:val="00C170B6"/>
    <w:rsid w:val="00C202F5"/>
    <w:rsid w:val="00C23035"/>
    <w:rsid w:val="00C234D9"/>
    <w:rsid w:val="00C26313"/>
    <w:rsid w:val="00C27257"/>
    <w:rsid w:val="00C31567"/>
    <w:rsid w:val="00C35ACE"/>
    <w:rsid w:val="00C36371"/>
    <w:rsid w:val="00C379D8"/>
    <w:rsid w:val="00C502C2"/>
    <w:rsid w:val="00C5141C"/>
    <w:rsid w:val="00C55D6C"/>
    <w:rsid w:val="00C61B7B"/>
    <w:rsid w:val="00C704C3"/>
    <w:rsid w:val="00C72A6E"/>
    <w:rsid w:val="00C81632"/>
    <w:rsid w:val="00C9190B"/>
    <w:rsid w:val="00C91C5B"/>
    <w:rsid w:val="00CA2D55"/>
    <w:rsid w:val="00CB4C5C"/>
    <w:rsid w:val="00CB5C70"/>
    <w:rsid w:val="00CB6AC7"/>
    <w:rsid w:val="00CC0EEA"/>
    <w:rsid w:val="00CC566B"/>
    <w:rsid w:val="00CD22D4"/>
    <w:rsid w:val="00CD7383"/>
    <w:rsid w:val="00CE0CDF"/>
    <w:rsid w:val="00CE0CE7"/>
    <w:rsid w:val="00CE0FBE"/>
    <w:rsid w:val="00CE2881"/>
    <w:rsid w:val="00CF2D20"/>
    <w:rsid w:val="00CF656F"/>
    <w:rsid w:val="00CF7DFB"/>
    <w:rsid w:val="00D02B99"/>
    <w:rsid w:val="00D035A1"/>
    <w:rsid w:val="00D102CB"/>
    <w:rsid w:val="00D12CAD"/>
    <w:rsid w:val="00D145FF"/>
    <w:rsid w:val="00D16B27"/>
    <w:rsid w:val="00D37E84"/>
    <w:rsid w:val="00D416D4"/>
    <w:rsid w:val="00D63326"/>
    <w:rsid w:val="00D76B1B"/>
    <w:rsid w:val="00D779FE"/>
    <w:rsid w:val="00D80277"/>
    <w:rsid w:val="00D85637"/>
    <w:rsid w:val="00D87095"/>
    <w:rsid w:val="00D979BD"/>
    <w:rsid w:val="00DA165F"/>
    <w:rsid w:val="00DA1CC0"/>
    <w:rsid w:val="00DA55C6"/>
    <w:rsid w:val="00DA6BF7"/>
    <w:rsid w:val="00DB1C92"/>
    <w:rsid w:val="00DC2EA2"/>
    <w:rsid w:val="00DC34A1"/>
    <w:rsid w:val="00DC35E8"/>
    <w:rsid w:val="00DC707D"/>
    <w:rsid w:val="00DE2A80"/>
    <w:rsid w:val="00DE65DE"/>
    <w:rsid w:val="00DE6DBE"/>
    <w:rsid w:val="00DE773D"/>
    <w:rsid w:val="00DF33B3"/>
    <w:rsid w:val="00DF4DBA"/>
    <w:rsid w:val="00E06197"/>
    <w:rsid w:val="00E06F5C"/>
    <w:rsid w:val="00E0728A"/>
    <w:rsid w:val="00E10C64"/>
    <w:rsid w:val="00E12E44"/>
    <w:rsid w:val="00E1605E"/>
    <w:rsid w:val="00E20C38"/>
    <w:rsid w:val="00E22E85"/>
    <w:rsid w:val="00E2306D"/>
    <w:rsid w:val="00E26D13"/>
    <w:rsid w:val="00E33A3E"/>
    <w:rsid w:val="00E35301"/>
    <w:rsid w:val="00E35BF6"/>
    <w:rsid w:val="00E46860"/>
    <w:rsid w:val="00E50742"/>
    <w:rsid w:val="00E56F5F"/>
    <w:rsid w:val="00E649B0"/>
    <w:rsid w:val="00E6571C"/>
    <w:rsid w:val="00E73AB7"/>
    <w:rsid w:val="00E80C71"/>
    <w:rsid w:val="00E85BC8"/>
    <w:rsid w:val="00E9396D"/>
    <w:rsid w:val="00E97811"/>
    <w:rsid w:val="00EA02DB"/>
    <w:rsid w:val="00EA490D"/>
    <w:rsid w:val="00EB1250"/>
    <w:rsid w:val="00EB3E89"/>
    <w:rsid w:val="00EB5DEF"/>
    <w:rsid w:val="00EB76C4"/>
    <w:rsid w:val="00EC7924"/>
    <w:rsid w:val="00ED5A4B"/>
    <w:rsid w:val="00ED71EE"/>
    <w:rsid w:val="00EE0179"/>
    <w:rsid w:val="00EE4FC5"/>
    <w:rsid w:val="00EF762E"/>
    <w:rsid w:val="00F02398"/>
    <w:rsid w:val="00F13E2C"/>
    <w:rsid w:val="00F16560"/>
    <w:rsid w:val="00F17519"/>
    <w:rsid w:val="00F23FA3"/>
    <w:rsid w:val="00F2422E"/>
    <w:rsid w:val="00F261F5"/>
    <w:rsid w:val="00F2734A"/>
    <w:rsid w:val="00F30178"/>
    <w:rsid w:val="00F31AD2"/>
    <w:rsid w:val="00F33BEC"/>
    <w:rsid w:val="00F35DB3"/>
    <w:rsid w:val="00F5462F"/>
    <w:rsid w:val="00F554FB"/>
    <w:rsid w:val="00F562CB"/>
    <w:rsid w:val="00F56DBB"/>
    <w:rsid w:val="00F639E5"/>
    <w:rsid w:val="00F66261"/>
    <w:rsid w:val="00F72C5E"/>
    <w:rsid w:val="00F9166A"/>
    <w:rsid w:val="00FA3DD4"/>
    <w:rsid w:val="00FA7BF5"/>
    <w:rsid w:val="00FB3295"/>
    <w:rsid w:val="00FB3E1F"/>
    <w:rsid w:val="00FB7B13"/>
    <w:rsid w:val="00FB7D2D"/>
    <w:rsid w:val="00FC67BE"/>
    <w:rsid w:val="00FD1777"/>
    <w:rsid w:val="00FD217E"/>
    <w:rsid w:val="00FD2DC6"/>
    <w:rsid w:val="00FE176D"/>
    <w:rsid w:val="00FE4B21"/>
    <w:rsid w:val="00FE5245"/>
    <w:rsid w:val="00FF282D"/>
    <w:rsid w:val="00FF60D5"/>
    <w:rsid w:val="00FF7833"/>
    <w:rsid w:val="01AE0820"/>
    <w:rsid w:val="045238E6"/>
    <w:rsid w:val="04F6F9D3"/>
    <w:rsid w:val="063AB688"/>
    <w:rsid w:val="06890C08"/>
    <w:rsid w:val="095BB4BD"/>
    <w:rsid w:val="0C7DA4B5"/>
    <w:rsid w:val="0C870D41"/>
    <w:rsid w:val="0DB8F20C"/>
    <w:rsid w:val="101A0DF3"/>
    <w:rsid w:val="1146D8EA"/>
    <w:rsid w:val="11BAA486"/>
    <w:rsid w:val="1265C0C2"/>
    <w:rsid w:val="12AF3272"/>
    <w:rsid w:val="152D208C"/>
    <w:rsid w:val="1A62D50A"/>
    <w:rsid w:val="1ABE6BEC"/>
    <w:rsid w:val="1B357241"/>
    <w:rsid w:val="1BCC375C"/>
    <w:rsid w:val="1E2C91C7"/>
    <w:rsid w:val="24ADAE05"/>
    <w:rsid w:val="26EDFAD3"/>
    <w:rsid w:val="281A5CAB"/>
    <w:rsid w:val="29FB8C2A"/>
    <w:rsid w:val="2AC66EE4"/>
    <w:rsid w:val="2D37FC3C"/>
    <w:rsid w:val="2EF306DA"/>
    <w:rsid w:val="2F347BC3"/>
    <w:rsid w:val="33FEC62C"/>
    <w:rsid w:val="3488F077"/>
    <w:rsid w:val="3505CAFC"/>
    <w:rsid w:val="353B9BD9"/>
    <w:rsid w:val="3998E450"/>
    <w:rsid w:val="39FE9E76"/>
    <w:rsid w:val="3A6848DB"/>
    <w:rsid w:val="3BD212DA"/>
    <w:rsid w:val="3C17FD37"/>
    <w:rsid w:val="3EDA5ADA"/>
    <w:rsid w:val="3F5938E5"/>
    <w:rsid w:val="403EB632"/>
    <w:rsid w:val="42176493"/>
    <w:rsid w:val="430A5A9E"/>
    <w:rsid w:val="433C1D7F"/>
    <w:rsid w:val="44404C91"/>
    <w:rsid w:val="4533DDF8"/>
    <w:rsid w:val="46A0DD8E"/>
    <w:rsid w:val="4A43F0ED"/>
    <w:rsid w:val="4AB3394F"/>
    <w:rsid w:val="4D3FFD13"/>
    <w:rsid w:val="4E7983BA"/>
    <w:rsid w:val="4F07DF14"/>
    <w:rsid w:val="50FE080F"/>
    <w:rsid w:val="5185E764"/>
    <w:rsid w:val="51B3ADA5"/>
    <w:rsid w:val="572E8F1D"/>
    <w:rsid w:val="595C44F4"/>
    <w:rsid w:val="5A59BD65"/>
    <w:rsid w:val="5A8C5FA8"/>
    <w:rsid w:val="5B5C26E9"/>
    <w:rsid w:val="5DFADA04"/>
    <w:rsid w:val="618ECBEE"/>
    <w:rsid w:val="62ABCDCD"/>
    <w:rsid w:val="654D2A25"/>
    <w:rsid w:val="68438730"/>
    <w:rsid w:val="687BAEEF"/>
    <w:rsid w:val="689A6A2A"/>
    <w:rsid w:val="6D03E808"/>
    <w:rsid w:val="6DD23640"/>
    <w:rsid w:val="70716B36"/>
    <w:rsid w:val="70D3D935"/>
    <w:rsid w:val="71C67F47"/>
    <w:rsid w:val="71F46EE1"/>
    <w:rsid w:val="72228F64"/>
    <w:rsid w:val="74062804"/>
    <w:rsid w:val="75928128"/>
    <w:rsid w:val="7912F37F"/>
    <w:rsid w:val="7981162D"/>
    <w:rsid w:val="7D408A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AB85"/>
  <w15:chartTrackingRefBased/>
  <w15:docId w15:val="{B786AB21-BA93-44A1-A6F8-FBCB269F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D979BD"/>
    <w:pPr>
      <w:spacing w:before="360"/>
      <w:jc w:val="center"/>
      <w:outlineLvl w:val="0"/>
    </w:pPr>
    <w:rPr>
      <w:rFonts w:ascii="Calibri" w:hAnsi="Calibri" w:cs="Calibri"/>
      <w:b/>
      <w:bCs/>
    </w:rPr>
  </w:style>
  <w:style w:type="paragraph" w:styleId="Antrat2">
    <w:name w:val="heading 2"/>
    <w:basedOn w:val="prastasis"/>
    <w:next w:val="prastasis"/>
    <w:link w:val="Antrat2Diagrama"/>
    <w:autoRedefine/>
    <w:uiPriority w:val="9"/>
    <w:unhideWhenUsed/>
    <w:qFormat/>
    <w:rsid w:val="00F56DBB"/>
    <w:pPr>
      <w:keepNext/>
      <w:keepLines/>
      <w:suppressAutoHyphens/>
      <w:spacing w:before="160" w:after="80" w:line="360" w:lineRule="auto"/>
      <w:outlineLvl w:val="1"/>
    </w:pPr>
    <w:rPr>
      <w:rFonts w:ascii="Calibri" w:eastAsiaTheme="majorEastAsia" w:hAnsi="Calibri" w:cstheme="majorBidi"/>
      <w:b/>
      <w:kern w:val="0"/>
      <w:szCs w:val="32"/>
      <w:lang w:eastAsia="ar-SA"/>
      <w14:ligatures w14:val="none"/>
    </w:rPr>
  </w:style>
  <w:style w:type="paragraph" w:styleId="Antrat3">
    <w:name w:val="heading 3"/>
    <w:basedOn w:val="prastasis"/>
    <w:next w:val="prastasis"/>
    <w:link w:val="Antrat3Diagrama"/>
    <w:uiPriority w:val="9"/>
    <w:semiHidden/>
    <w:unhideWhenUsed/>
    <w:qFormat/>
    <w:rsid w:val="00D979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79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79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79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79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79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79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79BD"/>
    <w:rPr>
      <w:rFonts w:ascii="Calibri" w:hAnsi="Calibri" w:cs="Calibri"/>
      <w:b/>
      <w:bCs/>
    </w:rPr>
  </w:style>
  <w:style w:type="character" w:customStyle="1" w:styleId="Antrat2Diagrama">
    <w:name w:val="Antraštė 2 Diagrama"/>
    <w:basedOn w:val="Numatytasispastraiposriftas"/>
    <w:link w:val="Antrat2"/>
    <w:uiPriority w:val="9"/>
    <w:rsid w:val="00F56DBB"/>
    <w:rPr>
      <w:rFonts w:ascii="Calibri" w:eastAsiaTheme="majorEastAsia" w:hAnsi="Calibri" w:cstheme="majorBidi"/>
      <w:b/>
      <w:kern w:val="0"/>
      <w:szCs w:val="32"/>
      <w:lang w:eastAsia="ar-SA"/>
      <w14:ligatures w14:val="none"/>
    </w:rPr>
  </w:style>
  <w:style w:type="character" w:customStyle="1" w:styleId="Antrat3Diagrama">
    <w:name w:val="Antraštė 3 Diagrama"/>
    <w:basedOn w:val="Numatytasispastraiposriftas"/>
    <w:link w:val="Antrat3"/>
    <w:uiPriority w:val="9"/>
    <w:semiHidden/>
    <w:rsid w:val="00D979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79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79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79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79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79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79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79BD"/>
    <w:pPr>
      <w:spacing w:before="360"/>
      <w:jc w:val="center"/>
    </w:pPr>
    <w:rPr>
      <w:b/>
      <w:bCs/>
    </w:rPr>
  </w:style>
  <w:style w:type="character" w:customStyle="1" w:styleId="PavadinimasDiagrama">
    <w:name w:val="Pavadinimas Diagrama"/>
    <w:basedOn w:val="Numatytasispastraiposriftas"/>
    <w:link w:val="Pavadinimas"/>
    <w:uiPriority w:val="10"/>
    <w:rsid w:val="00D979BD"/>
    <w:rPr>
      <w:b/>
      <w:bCs/>
    </w:rPr>
  </w:style>
  <w:style w:type="paragraph" w:styleId="Paantrat">
    <w:name w:val="Subtitle"/>
    <w:basedOn w:val="prastasis"/>
    <w:next w:val="prastasis"/>
    <w:link w:val="PaantratDiagrama"/>
    <w:uiPriority w:val="11"/>
    <w:qFormat/>
    <w:rsid w:val="00D979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79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79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79BD"/>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lp,Bullet"/>
    <w:basedOn w:val="prastasis"/>
    <w:link w:val="SraopastraipaDiagrama"/>
    <w:uiPriority w:val="34"/>
    <w:qFormat/>
    <w:rsid w:val="00D979BD"/>
    <w:pPr>
      <w:ind w:left="720"/>
      <w:contextualSpacing/>
    </w:pPr>
  </w:style>
  <w:style w:type="character" w:styleId="Rykuspabraukimas">
    <w:name w:val="Intense Emphasis"/>
    <w:basedOn w:val="Numatytasispastraiposriftas"/>
    <w:uiPriority w:val="21"/>
    <w:qFormat/>
    <w:rsid w:val="00D979BD"/>
    <w:rPr>
      <w:i/>
      <w:iCs/>
      <w:color w:val="0F4761" w:themeColor="accent1" w:themeShade="BF"/>
    </w:rPr>
  </w:style>
  <w:style w:type="paragraph" w:styleId="Iskirtacitata">
    <w:name w:val="Intense Quote"/>
    <w:basedOn w:val="prastasis"/>
    <w:next w:val="prastasis"/>
    <w:link w:val="IskirtacitataDiagrama"/>
    <w:uiPriority w:val="30"/>
    <w:qFormat/>
    <w:rsid w:val="00D9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79BD"/>
    <w:rPr>
      <w:i/>
      <w:iCs/>
      <w:color w:val="0F4761" w:themeColor="accent1" w:themeShade="BF"/>
    </w:rPr>
  </w:style>
  <w:style w:type="character" w:styleId="Rykinuoroda">
    <w:name w:val="Intense Reference"/>
    <w:basedOn w:val="Numatytasispastraiposriftas"/>
    <w:uiPriority w:val="32"/>
    <w:qFormat/>
    <w:rsid w:val="00D979BD"/>
    <w:rPr>
      <w:b/>
      <w:bCs/>
      <w:smallCaps/>
      <w:color w:val="0F4761" w:themeColor="accent1" w:themeShade="BF"/>
      <w:spacing w:val="5"/>
    </w:rPr>
  </w:style>
  <w:style w:type="paragraph" w:styleId="Antrats">
    <w:name w:val="header"/>
    <w:basedOn w:val="prastasis"/>
    <w:link w:val="AntratsDiagrama"/>
    <w:uiPriority w:val="99"/>
    <w:unhideWhenUsed/>
    <w:rsid w:val="00D979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79BD"/>
  </w:style>
  <w:style w:type="paragraph" w:styleId="Porat">
    <w:name w:val="footer"/>
    <w:basedOn w:val="prastasis"/>
    <w:link w:val="PoratDiagrama"/>
    <w:uiPriority w:val="99"/>
    <w:unhideWhenUsed/>
    <w:rsid w:val="00D979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79BD"/>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F7DF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C67BE"/>
    <w:rPr>
      <w:b/>
      <w:bCs/>
    </w:rPr>
  </w:style>
  <w:style w:type="character" w:customStyle="1" w:styleId="KomentarotemaDiagrama">
    <w:name w:val="Komentaro tema Diagrama"/>
    <w:basedOn w:val="KomentarotekstasDiagrama"/>
    <w:link w:val="Komentarotema"/>
    <w:uiPriority w:val="99"/>
    <w:semiHidden/>
    <w:rsid w:val="00FC67BE"/>
    <w:rPr>
      <w:b/>
      <w:bCs/>
      <w:sz w:val="20"/>
      <w:szCs w:val="20"/>
    </w:rPr>
  </w:style>
  <w:style w:type="character" w:styleId="Hipersaitas">
    <w:name w:val="Hyperlink"/>
    <w:basedOn w:val="Numatytasispastraiposriftas"/>
    <w:uiPriority w:val="99"/>
    <w:unhideWhenUsed/>
    <w:rsid w:val="006D4EA6"/>
    <w:rPr>
      <w:color w:val="467886" w:themeColor="hyperlink"/>
      <w:u w:val="single"/>
    </w:rPr>
  </w:style>
  <w:style w:type="character" w:styleId="Neapdorotaspaminjimas">
    <w:name w:val="Unresolved Mention"/>
    <w:basedOn w:val="Numatytasispastraiposriftas"/>
    <w:uiPriority w:val="99"/>
    <w:semiHidden/>
    <w:unhideWhenUsed/>
    <w:rsid w:val="006D4EA6"/>
    <w:rPr>
      <w:color w:val="605E5C"/>
      <w:shd w:val="clear" w:color="auto" w:fill="E1DFDD"/>
    </w:rPr>
  </w:style>
  <w:style w:type="table" w:styleId="Lentelstinklelis">
    <w:name w:val="Table Grid"/>
    <w:basedOn w:val="prastojilentel"/>
    <w:uiPriority w:val="39"/>
    <w:rsid w:val="00840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072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0728A"/>
    <w:rPr>
      <w:sz w:val="20"/>
      <w:szCs w:val="20"/>
    </w:rPr>
  </w:style>
  <w:style w:type="character" w:styleId="Puslapioinaosnuoroda">
    <w:name w:val="footnote reference"/>
    <w:basedOn w:val="Numatytasispastraiposriftas"/>
    <w:uiPriority w:val="99"/>
    <w:semiHidden/>
    <w:unhideWhenUsed/>
    <w:rsid w:val="00E0728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6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064754">
      <w:bodyDiv w:val="1"/>
      <w:marLeft w:val="0"/>
      <w:marRight w:val="0"/>
      <w:marTop w:val="0"/>
      <w:marBottom w:val="0"/>
      <w:divBdr>
        <w:top w:val="none" w:sz="0" w:space="0" w:color="auto"/>
        <w:left w:val="none" w:sz="0" w:space="0" w:color="auto"/>
        <w:bottom w:val="none" w:sz="0" w:space="0" w:color="auto"/>
        <w:right w:val="none" w:sz="0" w:space="0" w:color="auto"/>
      </w:divBdr>
    </w:div>
    <w:div w:id="1093278617">
      <w:bodyDiv w:val="1"/>
      <w:marLeft w:val="0"/>
      <w:marRight w:val="0"/>
      <w:marTop w:val="0"/>
      <w:marBottom w:val="0"/>
      <w:divBdr>
        <w:top w:val="none" w:sz="0" w:space="0" w:color="auto"/>
        <w:left w:val="none" w:sz="0" w:space="0" w:color="auto"/>
        <w:bottom w:val="none" w:sz="0" w:space="0" w:color="auto"/>
        <w:right w:val="none" w:sz="0" w:space="0" w:color="auto"/>
      </w:divBdr>
    </w:div>
    <w:div w:id="1546790385">
      <w:bodyDiv w:val="1"/>
      <w:marLeft w:val="0"/>
      <w:marRight w:val="0"/>
      <w:marTop w:val="0"/>
      <w:marBottom w:val="0"/>
      <w:divBdr>
        <w:top w:val="none" w:sz="0" w:space="0" w:color="auto"/>
        <w:left w:val="none" w:sz="0" w:space="0" w:color="auto"/>
        <w:bottom w:val="none" w:sz="0" w:space="0" w:color="auto"/>
        <w:right w:val="none" w:sz="0" w:space="0" w:color="auto"/>
      </w:divBdr>
    </w:div>
    <w:div w:id="16876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kc.lt/docs/Film%C5%B3%20pritaikymo%20%C5%BEmon%C4%97ms%20su%20regos%20negalia%20gair%C4%97s%2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77C8-F1EB-4142-A22C-C30AE39AEB04}">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6551</Words>
  <Characters>3735</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10266</CharactersWithSpaces>
  <SharedDoc>false</SharedDoc>
  <HLinks>
    <vt:vector size="24" baseType="variant">
      <vt:variant>
        <vt:i4>2293800</vt:i4>
      </vt:variant>
      <vt:variant>
        <vt:i4>9</vt:i4>
      </vt:variant>
      <vt:variant>
        <vt:i4>0</vt:i4>
      </vt:variant>
      <vt:variant>
        <vt:i4>5</vt:i4>
      </vt:variant>
      <vt:variant>
        <vt:lpwstr>https://e-seimas.lrs.lt/portal/legalAct/lt/TAD/668427a18ef611eea791d94269904d9b?positionInSearchResults=0&amp;searchModelUUID=88703f8c-f880-446a-9c72-2c65021534c4</vt:lpwstr>
      </vt:variant>
      <vt:variant>
        <vt:lpwstr/>
      </vt:variant>
      <vt:variant>
        <vt:i4>3670057</vt:i4>
      </vt:variant>
      <vt:variant>
        <vt:i4>6</vt:i4>
      </vt:variant>
      <vt:variant>
        <vt:i4>0</vt:i4>
      </vt:variant>
      <vt:variant>
        <vt:i4>5</vt:i4>
      </vt:variant>
      <vt:variant>
        <vt:lpwstr>http://www.anta.lrv.lt/</vt:lpwstr>
      </vt:variant>
      <vt:variant>
        <vt:lpwstr/>
      </vt:variant>
      <vt:variant>
        <vt:i4>3670057</vt:i4>
      </vt:variant>
      <vt:variant>
        <vt:i4>3</vt:i4>
      </vt:variant>
      <vt:variant>
        <vt:i4>0</vt:i4>
      </vt:variant>
      <vt:variant>
        <vt:i4>5</vt:i4>
      </vt:variant>
      <vt:variant>
        <vt:lpwstr>http://www.anta.lrv.lt/</vt:lpwstr>
      </vt:variant>
      <vt:variant>
        <vt:lpwstr/>
      </vt:variant>
      <vt:variant>
        <vt:i4>4325395</vt:i4>
      </vt:variant>
      <vt:variant>
        <vt:i4>0</vt:i4>
      </vt:variant>
      <vt:variant>
        <vt:i4>0</vt:i4>
      </vt:variant>
      <vt:variant>
        <vt:i4>5</vt:i4>
      </vt:variant>
      <vt:variant>
        <vt:lpwstr>https://e-seimas.lrs.lt/portal/legalAct/lt/TAD/42af0662ba2f11ee9269b566387cfecb?jfwid=19jd4169l4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Jūratė Morkvėnaitė-Paulauskienė</cp:lastModifiedBy>
  <cp:revision>2</cp:revision>
  <dcterms:created xsi:type="dcterms:W3CDTF">2025-11-03T05:05:00Z</dcterms:created>
  <dcterms:modified xsi:type="dcterms:W3CDTF">2025-11-03T05:05:00Z</dcterms:modified>
</cp:coreProperties>
</file>