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D8" w:rsidRPr="00A91DD8" w:rsidRDefault="00A91DD8">
      <w:pPr>
        <w:rPr>
          <w:b/>
        </w:rPr>
      </w:pPr>
      <w:r w:rsidRPr="00A91DD8">
        <w:rPr>
          <w:b/>
        </w:rPr>
        <w:t>TIEKĖJAMS</w:t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  <w:t>2025-1</w:t>
      </w:r>
      <w:r w:rsidR="00AF3981">
        <w:rPr>
          <w:b/>
        </w:rPr>
        <w:t>1</w:t>
      </w:r>
      <w:r w:rsidRPr="00A91DD8">
        <w:rPr>
          <w:b/>
        </w:rPr>
        <w:t>-</w:t>
      </w:r>
      <w:r w:rsidR="00AF3981">
        <w:rPr>
          <w:b/>
        </w:rPr>
        <w:t>03</w:t>
      </w:r>
    </w:p>
    <w:p w:rsidR="00A91DD8" w:rsidRPr="00A91DD8" w:rsidRDefault="00A91DD8" w:rsidP="00A91DD8"/>
    <w:p w:rsidR="00A91DD8" w:rsidRDefault="00AF3981" w:rsidP="00A91DD8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Dėl prašymų pateikimo terminų</w:t>
      </w:r>
      <w:bookmarkStart w:id="0" w:name="_GoBack"/>
      <w:bookmarkEnd w:id="0"/>
    </w:p>
    <w:p w:rsidR="005B62FA" w:rsidRPr="005B62FA" w:rsidRDefault="005B62FA" w:rsidP="00A91DD8">
      <w:pPr>
        <w:rPr>
          <w:rFonts w:cs="Times New Roman"/>
          <w:i/>
          <w:szCs w:val="24"/>
        </w:rPr>
      </w:pPr>
    </w:p>
    <w:p w:rsidR="00AF3981" w:rsidRPr="00AF3981" w:rsidRDefault="00AF3981" w:rsidP="00AF3981">
      <w:pPr>
        <w:ind w:firstLine="709"/>
        <w:jc w:val="both"/>
        <w:rPr>
          <w:rFonts w:cs="Times New Roman"/>
          <w:szCs w:val="24"/>
        </w:rPr>
      </w:pPr>
      <w:r w:rsidRPr="00AF3981">
        <w:rPr>
          <w:rFonts w:cs="Times New Roman"/>
          <w:szCs w:val="24"/>
        </w:rPr>
        <w:t>Gautas tiekėjo paklausimas:</w:t>
      </w:r>
    </w:p>
    <w:p w:rsidR="00AF3981" w:rsidRPr="00AF3981" w:rsidRDefault="00AF3981" w:rsidP="00AF3981">
      <w:pPr>
        <w:ind w:firstLine="709"/>
        <w:jc w:val="both"/>
        <w:rPr>
          <w:rFonts w:cs="Times New Roman"/>
          <w:szCs w:val="24"/>
        </w:rPr>
      </w:pPr>
      <w:r w:rsidRPr="00AF3981">
        <w:rPr>
          <w:rFonts w:cs="Times New Roman"/>
          <w:szCs w:val="24"/>
        </w:rPr>
        <w:t>„Ar teisingai mes suprantame, kad prašymus ir/ ar klausimus dėl koncesijos konkurso sąlygų (įskaitant, bet neapsiribojant: sutarties projekto, finansinio veiklos modelio, reikalavimų pasiūlymo pateikimui, objekto) galima bus teikti ir po paraiškų pateikimo?</w:t>
      </w:r>
    </w:p>
    <w:p w:rsidR="00AF3981" w:rsidRPr="00AF3981" w:rsidRDefault="00AF3981" w:rsidP="00AF3981">
      <w:pPr>
        <w:ind w:firstLine="709"/>
        <w:jc w:val="both"/>
        <w:rPr>
          <w:rFonts w:cs="Times New Roman"/>
          <w:szCs w:val="24"/>
        </w:rPr>
      </w:pPr>
      <w:r w:rsidRPr="00AF3981">
        <w:rPr>
          <w:rFonts w:cs="Times New Roman"/>
          <w:szCs w:val="24"/>
        </w:rPr>
        <w:t>Atitinkamai iki paraiškų pateikimo teikiami klausimai ir/ ar prašymai dėl paraiškos ir jos pateikimui (įskaitant dokumentus) taikomų sąlygų, o po paraiškos pateikimo galėsime teikti prašymus ir/ ar klausimus dėl likusių sąlygų?“</w:t>
      </w:r>
    </w:p>
    <w:p w:rsidR="00AF3981" w:rsidRPr="00AF3981" w:rsidRDefault="00AF3981" w:rsidP="00AF3981">
      <w:pPr>
        <w:ind w:firstLine="709"/>
        <w:jc w:val="both"/>
        <w:rPr>
          <w:rFonts w:cs="Times New Roman"/>
          <w:szCs w:val="24"/>
        </w:rPr>
      </w:pPr>
      <w:r w:rsidRPr="00AF3981">
        <w:rPr>
          <w:rFonts w:cs="Times New Roman"/>
          <w:szCs w:val="24"/>
        </w:rPr>
        <w:t>Informuojame, kad prašymus ir/ar klausimus dėl koncesijos konkurso sąlygų bus galima teikti ir po paraiškų pateikimo. Konkurso sąlygų 31 punkte numatyti du terminai prašymų pateikimui:</w:t>
      </w:r>
    </w:p>
    <w:p w:rsidR="00AF3981" w:rsidRPr="00AF3981" w:rsidRDefault="00AF3981" w:rsidP="00AF3981">
      <w:pPr>
        <w:ind w:firstLine="709"/>
        <w:jc w:val="both"/>
        <w:rPr>
          <w:rFonts w:cs="Times New Roman"/>
          <w:szCs w:val="24"/>
        </w:rPr>
      </w:pPr>
      <w:r w:rsidRPr="00AF3981">
        <w:rPr>
          <w:rFonts w:cs="Times New Roman"/>
          <w:szCs w:val="24"/>
        </w:rPr>
        <w:t>Galutinis terminas Dalyviams pateikti Prašymus dėl paraiškų teikimo ir vertinimo - 5 (penkios) Darbo dienos iki paraiškų pateikimo termino pabaigos</w:t>
      </w:r>
    </w:p>
    <w:p w:rsidR="005B62FA" w:rsidRPr="005B62FA" w:rsidRDefault="00AF3981" w:rsidP="00AF3981">
      <w:pPr>
        <w:ind w:firstLine="709"/>
        <w:jc w:val="both"/>
        <w:rPr>
          <w:rFonts w:cs="Times New Roman"/>
          <w:szCs w:val="24"/>
        </w:rPr>
      </w:pPr>
      <w:r w:rsidRPr="00AF3981">
        <w:rPr>
          <w:rFonts w:cs="Times New Roman"/>
          <w:szCs w:val="24"/>
        </w:rPr>
        <w:t xml:space="preserve">Galutinis terminas pateikti Prašymus dėl šio Konkurso </w:t>
      </w:r>
      <w:r>
        <w:rPr>
          <w:rFonts w:cs="Times New Roman"/>
          <w:szCs w:val="24"/>
        </w:rPr>
        <w:t>–</w:t>
      </w:r>
      <w:r w:rsidRPr="00AF3981">
        <w:rPr>
          <w:rFonts w:cs="Times New Roman"/>
          <w:szCs w:val="24"/>
        </w:rPr>
        <w:t xml:space="preserve"> 5 (penkios) Darbo dienos iki Išsamių pasiūlymų pateikimo termino pabaigos</w:t>
      </w:r>
    </w:p>
    <w:sectPr w:rsidR="005B62FA" w:rsidRPr="005B62FA" w:rsidSect="005B62F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DE"/>
    <w:rsid w:val="005B62FA"/>
    <w:rsid w:val="005F6FDE"/>
    <w:rsid w:val="008D0591"/>
    <w:rsid w:val="00A91DD8"/>
    <w:rsid w:val="00AF3981"/>
    <w:rsid w:val="00E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D913"/>
  <w15:chartTrackingRefBased/>
  <w15:docId w15:val="{14E9B70E-C923-47E0-990A-B30CB54C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2025-11-03T07:15:00Z</dcterms:created>
  <dcterms:modified xsi:type="dcterms:W3CDTF">2025-11-03T07:16:00Z</dcterms:modified>
</cp:coreProperties>
</file>