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77DD8" w14:textId="4C495E9F" w:rsidR="00B7273B" w:rsidRDefault="00B7273B" w:rsidP="00B7273B">
      <w:pPr>
        <w:tabs>
          <w:tab w:val="left" w:pos="426"/>
          <w:tab w:val="left" w:pos="1134"/>
          <w:tab w:val="left" w:pos="1304"/>
          <w:tab w:val="left" w:pos="1604"/>
        </w:tabs>
        <w:autoSpaceDE w:val="0"/>
        <w:spacing w:after="0" w:line="240" w:lineRule="auto"/>
        <w:jc w:val="right"/>
      </w:pPr>
      <w:r w:rsidRPr="006E7623">
        <w:rPr>
          <w:rFonts w:ascii="Times New Roman" w:eastAsia="Times New Roman" w:hAnsi="Times New Roman"/>
          <w:i/>
          <w:iCs/>
          <w:sz w:val="24"/>
          <w:szCs w:val="24"/>
        </w:rPr>
        <w:t xml:space="preserve">Pirkimo sąlygų </w:t>
      </w:r>
      <w:r>
        <w:rPr>
          <w:rFonts w:ascii="Times New Roman" w:eastAsia="Times New Roman" w:hAnsi="Times New Roman"/>
          <w:i/>
          <w:iCs/>
          <w:sz w:val="24"/>
          <w:szCs w:val="24"/>
        </w:rPr>
        <w:t>2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priedas</w:t>
      </w:r>
    </w:p>
    <w:p w14:paraId="199F7ADF" w14:textId="77777777" w:rsidR="00901161" w:rsidRDefault="00901161" w:rsidP="00AD32C2">
      <w:pPr>
        <w:snapToGrid w:val="0"/>
        <w:spacing w:after="0" w:line="240" w:lineRule="auto"/>
        <w:jc w:val="center"/>
        <w:rPr>
          <w:rFonts w:ascii="Times New Roman" w:hAnsi="Times New Roman"/>
          <w:b/>
          <w:lang w:eastAsia="lt-LT"/>
        </w:rPr>
      </w:pPr>
    </w:p>
    <w:p w14:paraId="4039816D" w14:textId="0918DB3D" w:rsidR="00AD32C2" w:rsidRPr="009A7854" w:rsidRDefault="00AD32C2" w:rsidP="00AD32C2">
      <w:pPr>
        <w:snapToGrid w:val="0"/>
        <w:spacing w:after="0" w:line="240" w:lineRule="auto"/>
        <w:jc w:val="center"/>
        <w:rPr>
          <w:rFonts w:ascii="Times New Roman" w:hAnsi="Times New Roman"/>
          <w:b/>
        </w:rPr>
      </w:pPr>
      <w:r w:rsidRPr="009A7854">
        <w:rPr>
          <w:rFonts w:ascii="Times New Roman" w:hAnsi="Times New Roman"/>
          <w:b/>
          <w:lang w:eastAsia="lt-LT"/>
        </w:rPr>
        <w:t xml:space="preserve">TŪRIO, TEMPERATŪROS, SLĖGIO </w:t>
      </w:r>
      <w:r w:rsidRPr="009A7854">
        <w:rPr>
          <w:rFonts w:ascii="Times New Roman" w:hAnsi="Times New Roman"/>
          <w:b/>
        </w:rPr>
        <w:t xml:space="preserve">MATAVIMO PRIEMONIŲ </w:t>
      </w:r>
    </w:p>
    <w:p w14:paraId="4039816E" w14:textId="77777777" w:rsidR="00AD32C2" w:rsidRPr="00607E50" w:rsidRDefault="00AD32C2" w:rsidP="00AD32C2">
      <w:pPr>
        <w:snapToGrid w:val="0"/>
        <w:spacing w:after="0" w:line="240" w:lineRule="auto"/>
        <w:jc w:val="center"/>
        <w:rPr>
          <w:rFonts w:ascii="Times New Roman" w:hAnsi="Times New Roman"/>
        </w:rPr>
      </w:pPr>
      <w:r w:rsidRPr="00607E50">
        <w:rPr>
          <w:rFonts w:ascii="Times New Roman" w:hAnsi="Times New Roman"/>
          <w:b/>
        </w:rPr>
        <w:t xml:space="preserve">METROLOGINĖS PATIKROS IR KALIBRAVIMO PASLAUGŲ </w:t>
      </w:r>
      <w:r w:rsidRPr="00607E50">
        <w:rPr>
          <w:rFonts w:ascii="Times New Roman" w:eastAsia="Lucida Sans Unicode" w:hAnsi="Times New Roman"/>
          <w:b/>
          <w:kern w:val="2"/>
          <w:lang w:eastAsia="zh-CN"/>
        </w:rPr>
        <w:t>VIEŠOJO PIRKIMO TECHNINĖ SPECIFIKACIJA</w:t>
      </w:r>
    </w:p>
    <w:p w14:paraId="368E3876" w14:textId="77777777" w:rsidR="00901161" w:rsidRPr="009A7854" w:rsidRDefault="00901161" w:rsidP="00901161">
      <w:pPr>
        <w:snapToGrid w:val="0"/>
        <w:spacing w:after="0" w:line="240" w:lineRule="auto"/>
        <w:jc w:val="center"/>
        <w:rPr>
          <w:rFonts w:ascii="Times New Roman" w:hAnsi="Times New Roman"/>
          <w:b/>
        </w:rPr>
      </w:pPr>
      <w:r w:rsidRPr="009A7854">
        <w:rPr>
          <w:rFonts w:ascii="Times New Roman" w:hAnsi="Times New Roman"/>
          <w:b/>
        </w:rPr>
        <w:t>1 PIRKIMO DALIS</w:t>
      </w:r>
    </w:p>
    <w:p w14:paraId="4039816F" w14:textId="77777777" w:rsidR="00AD32C2" w:rsidRPr="00607E50" w:rsidRDefault="00AD32C2" w:rsidP="00AD32C2">
      <w:pPr>
        <w:snapToGri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2692E368" w14:textId="3990E268" w:rsidR="00901161" w:rsidRPr="00607E50" w:rsidRDefault="00901161" w:rsidP="0090116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7E50">
        <w:rPr>
          <w:rFonts w:ascii="Times New Roman" w:hAnsi="Times New Roman"/>
          <w:b/>
        </w:rPr>
        <w:t xml:space="preserve">Paslaugų </w:t>
      </w:r>
      <w:r w:rsidR="002240AF">
        <w:rPr>
          <w:rFonts w:ascii="Times New Roman" w:hAnsi="Times New Roman"/>
          <w:b/>
        </w:rPr>
        <w:t>gavėjas</w:t>
      </w:r>
      <w:r w:rsidRPr="00607E50">
        <w:rPr>
          <w:rFonts w:ascii="Times New Roman" w:hAnsi="Times New Roman"/>
        </w:rPr>
        <w:t xml:space="preserve"> – Aplinkos apsaugos agentūra (toliau – </w:t>
      </w:r>
      <w:r>
        <w:rPr>
          <w:rFonts w:ascii="Times New Roman" w:hAnsi="Times New Roman"/>
        </w:rPr>
        <w:t>Pirkėjas</w:t>
      </w:r>
      <w:r w:rsidRPr="00607E50">
        <w:rPr>
          <w:rFonts w:ascii="Times New Roman" w:hAnsi="Times New Roman"/>
        </w:rPr>
        <w:t>).</w:t>
      </w:r>
    </w:p>
    <w:p w14:paraId="40398170" w14:textId="793DEB3D" w:rsidR="00AD32C2" w:rsidRPr="00607E50" w:rsidRDefault="00AD32C2" w:rsidP="00AD32C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7E50">
        <w:rPr>
          <w:rFonts w:ascii="Times New Roman" w:hAnsi="Times New Roman"/>
          <w:b/>
        </w:rPr>
        <w:t>Pirkimo objektas</w:t>
      </w:r>
      <w:r w:rsidRPr="00607E50">
        <w:rPr>
          <w:rFonts w:ascii="Times New Roman" w:hAnsi="Times New Roman"/>
        </w:rPr>
        <w:t xml:space="preserve"> – </w:t>
      </w:r>
      <w:r w:rsidRPr="00607E50">
        <w:rPr>
          <w:rFonts w:ascii="Times New Roman" w:hAnsi="Times New Roman"/>
          <w:shd w:val="clear" w:color="auto" w:fill="FFFFFF"/>
        </w:rPr>
        <w:t>t</w:t>
      </w:r>
      <w:r w:rsidRPr="00607E50">
        <w:rPr>
          <w:rFonts w:ascii="Times New Roman" w:hAnsi="Times New Roman"/>
          <w:lang w:eastAsia="lt-LT"/>
        </w:rPr>
        <w:t xml:space="preserve">ūrio, temperatūros, slėgio </w:t>
      </w:r>
      <w:r w:rsidRPr="00607E50">
        <w:rPr>
          <w:rFonts w:ascii="Times New Roman" w:hAnsi="Times New Roman"/>
        </w:rPr>
        <w:t>matavimo priemonių metrologinės patikros ir kalibravimo paslaugos</w:t>
      </w:r>
      <w:r w:rsidR="00C74A7C" w:rsidRPr="00607E50">
        <w:rPr>
          <w:rFonts w:ascii="Times New Roman" w:hAnsi="Times New Roman"/>
        </w:rPr>
        <w:t xml:space="preserve"> (toliau – Paslaugos)</w:t>
      </w:r>
      <w:r w:rsidRPr="00607E50">
        <w:rPr>
          <w:rFonts w:ascii="Times New Roman" w:hAnsi="Times New Roman"/>
        </w:rPr>
        <w:t>.</w:t>
      </w:r>
    </w:p>
    <w:p w14:paraId="40398172" w14:textId="2239E9B2" w:rsidR="00AD32C2" w:rsidRPr="00607E50" w:rsidRDefault="00AD32C2" w:rsidP="00AD32C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7E50">
        <w:rPr>
          <w:rFonts w:ascii="Times New Roman" w:hAnsi="Times New Roman"/>
          <w:b/>
        </w:rPr>
        <w:t>Paslaugų teikimo trukmė</w:t>
      </w:r>
      <w:r w:rsidRPr="00607E50">
        <w:rPr>
          <w:rFonts w:ascii="Times New Roman" w:hAnsi="Times New Roman"/>
        </w:rPr>
        <w:t xml:space="preserve"> – </w:t>
      </w:r>
      <w:r w:rsidR="00C52E5A" w:rsidRPr="00607E50">
        <w:rPr>
          <w:rFonts w:ascii="Times New Roman" w:hAnsi="Times New Roman"/>
          <w:shd w:val="clear" w:color="auto" w:fill="FFFFFF"/>
        </w:rPr>
        <w:t>24</w:t>
      </w:r>
      <w:r w:rsidRPr="00607E50">
        <w:rPr>
          <w:rFonts w:ascii="Times New Roman" w:hAnsi="Times New Roman"/>
          <w:shd w:val="clear" w:color="auto" w:fill="FFFFFF"/>
        </w:rPr>
        <w:t xml:space="preserve"> mėnesiai</w:t>
      </w:r>
      <w:r w:rsidR="00740E95" w:rsidRPr="00607E50">
        <w:rPr>
          <w:rFonts w:ascii="Times New Roman" w:hAnsi="Times New Roman"/>
          <w:shd w:val="clear" w:color="auto" w:fill="FFFFFF"/>
        </w:rPr>
        <w:t xml:space="preserve"> nuo </w:t>
      </w:r>
      <w:r w:rsidR="00C52E5A" w:rsidRPr="00607E50">
        <w:rPr>
          <w:rFonts w:ascii="Times New Roman" w:hAnsi="Times New Roman"/>
          <w:shd w:val="clear" w:color="auto" w:fill="FFFFFF"/>
        </w:rPr>
        <w:t>s</w:t>
      </w:r>
      <w:r w:rsidR="00740E95" w:rsidRPr="00607E50">
        <w:rPr>
          <w:rFonts w:ascii="Times New Roman" w:hAnsi="Times New Roman"/>
          <w:shd w:val="clear" w:color="auto" w:fill="FFFFFF"/>
        </w:rPr>
        <w:t>utarties įsigaliojimo dienos</w:t>
      </w:r>
      <w:r w:rsidRPr="00607E50">
        <w:rPr>
          <w:rFonts w:ascii="Times New Roman" w:hAnsi="Times New Roman"/>
          <w:shd w:val="clear" w:color="auto" w:fill="FFFFFF"/>
        </w:rPr>
        <w:t xml:space="preserve">. </w:t>
      </w:r>
    </w:p>
    <w:p w14:paraId="40398173" w14:textId="64E74746" w:rsidR="00AD32C2" w:rsidRPr="00607E50" w:rsidRDefault="00AD32C2" w:rsidP="00AD32C2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607E50">
        <w:rPr>
          <w:rFonts w:ascii="Times New Roman" w:hAnsi="Times New Roman"/>
          <w:b/>
        </w:rPr>
        <w:t>Paslaugų teikimo vieta</w:t>
      </w:r>
      <w:r w:rsidRPr="00607E50">
        <w:rPr>
          <w:rFonts w:ascii="Times New Roman" w:hAnsi="Times New Roman"/>
        </w:rPr>
        <w:t xml:space="preserve"> – paslaugos </w:t>
      </w:r>
      <w:r w:rsidR="002240AF">
        <w:rPr>
          <w:rFonts w:ascii="Times New Roman" w:hAnsi="Times New Roman"/>
        </w:rPr>
        <w:t>Tiekėjo</w:t>
      </w:r>
      <w:r w:rsidRPr="00607E50">
        <w:rPr>
          <w:rFonts w:ascii="Times New Roman" w:hAnsi="Times New Roman"/>
        </w:rPr>
        <w:t xml:space="preserve"> </w:t>
      </w:r>
      <w:r w:rsidR="0093607C" w:rsidRPr="00607E50">
        <w:rPr>
          <w:rFonts w:ascii="Times New Roman" w:hAnsi="Times New Roman"/>
        </w:rPr>
        <w:t xml:space="preserve">(toliau – </w:t>
      </w:r>
      <w:r w:rsidR="00901161">
        <w:rPr>
          <w:rFonts w:ascii="Times New Roman" w:hAnsi="Times New Roman"/>
        </w:rPr>
        <w:t>Tiekėjas</w:t>
      </w:r>
      <w:r w:rsidR="0093607C" w:rsidRPr="00607E50">
        <w:rPr>
          <w:rFonts w:ascii="Times New Roman" w:hAnsi="Times New Roman"/>
        </w:rPr>
        <w:t xml:space="preserve">) </w:t>
      </w:r>
      <w:r w:rsidRPr="00607E50">
        <w:rPr>
          <w:rFonts w:ascii="Times New Roman" w:hAnsi="Times New Roman"/>
        </w:rPr>
        <w:t xml:space="preserve">laboratorija. </w:t>
      </w:r>
      <w:r w:rsidR="002D183C" w:rsidRPr="00607E50">
        <w:rPr>
          <w:rFonts w:ascii="Times New Roman" w:hAnsi="Times New Roman"/>
        </w:rPr>
        <w:t xml:space="preserve">Matavimo priemones į </w:t>
      </w:r>
      <w:r w:rsidR="002240AF">
        <w:rPr>
          <w:rFonts w:ascii="Times New Roman" w:hAnsi="Times New Roman"/>
        </w:rPr>
        <w:t>Tiekėjo</w:t>
      </w:r>
      <w:r w:rsidR="002D183C" w:rsidRPr="00607E50">
        <w:rPr>
          <w:rFonts w:ascii="Times New Roman" w:hAnsi="Times New Roman"/>
        </w:rPr>
        <w:t xml:space="preserve"> laboratoriją pristatys </w:t>
      </w:r>
      <w:r w:rsidR="00901161">
        <w:rPr>
          <w:rFonts w:ascii="Times New Roman" w:hAnsi="Times New Roman"/>
        </w:rPr>
        <w:t>Pirkėjas</w:t>
      </w:r>
      <w:r w:rsidR="0064677D" w:rsidRPr="00607E50">
        <w:rPr>
          <w:rFonts w:ascii="Times New Roman" w:hAnsi="Times New Roman"/>
        </w:rPr>
        <w:t>.</w:t>
      </w:r>
    </w:p>
    <w:p w14:paraId="6DB90996" w14:textId="057D821E" w:rsidR="004172D4" w:rsidRPr="00607E50" w:rsidRDefault="001D2832" w:rsidP="00AD32C2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607E50">
        <w:rPr>
          <w:rFonts w:ascii="Times New Roman" w:hAnsi="Times New Roman"/>
          <w:b/>
        </w:rPr>
        <w:t>Kiti reikalavimai:</w:t>
      </w:r>
    </w:p>
    <w:p w14:paraId="04D86519" w14:textId="77777777" w:rsidR="00180771" w:rsidRPr="00607E50" w:rsidRDefault="00180771" w:rsidP="002E3EC6">
      <w:pPr>
        <w:pStyle w:val="Sraopastraipa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607E50">
        <w:rPr>
          <w:bCs/>
          <w:sz w:val="22"/>
          <w:szCs w:val="22"/>
        </w:rPr>
        <w:t>K</w:t>
      </w:r>
      <w:r w:rsidRPr="00607E50">
        <w:rPr>
          <w:sz w:val="22"/>
          <w:szCs w:val="22"/>
        </w:rPr>
        <w:t>alibravimo paslaugos turi būti akredituotos.</w:t>
      </w:r>
    </w:p>
    <w:p w14:paraId="7CAB128C" w14:textId="77777777" w:rsidR="00180771" w:rsidRPr="00607E50" w:rsidRDefault="00180771" w:rsidP="002E3EC6">
      <w:pPr>
        <w:pStyle w:val="Sraopastraipa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607E50">
        <w:rPr>
          <w:sz w:val="22"/>
          <w:szCs w:val="22"/>
        </w:rPr>
        <w:t>Kalibravimas turi būti atliktas pagal geriausius turimus etalonus. Kalibravimas turi būti atliekamas taikant geriausią kalibravimo ir matavimo galimybę.</w:t>
      </w:r>
    </w:p>
    <w:p w14:paraId="49F373FA" w14:textId="1DFC9BA8" w:rsidR="00180771" w:rsidRPr="00607E50" w:rsidRDefault="00180771" w:rsidP="002E3EC6">
      <w:pPr>
        <w:pStyle w:val="Sraopastraipa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607E50">
        <w:rPr>
          <w:sz w:val="22"/>
          <w:szCs w:val="22"/>
        </w:rPr>
        <w:t>T</w:t>
      </w:r>
      <w:r w:rsidR="003020F3">
        <w:rPr>
          <w:sz w:val="22"/>
          <w:szCs w:val="22"/>
        </w:rPr>
        <w:t>ie</w:t>
      </w:r>
      <w:r w:rsidRPr="00607E50">
        <w:rPr>
          <w:sz w:val="22"/>
          <w:szCs w:val="22"/>
        </w:rPr>
        <w:t>kėjui pateikta matavimo priemonė turi būti patikrinta ir / ar kalibruota ne vėliau kaip per 7 darbo dienas nuo matavimo priemonės pateikimo.</w:t>
      </w:r>
    </w:p>
    <w:p w14:paraId="1BB5260C" w14:textId="1FE9424F" w:rsidR="00180771" w:rsidRPr="00E532C6" w:rsidRDefault="00180771" w:rsidP="002E3EC6">
      <w:pPr>
        <w:pStyle w:val="Sraopastraipa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607E50">
        <w:rPr>
          <w:sz w:val="22"/>
          <w:szCs w:val="22"/>
        </w:rPr>
        <w:t xml:space="preserve">Atlikęs matavimo priemonių patikrą ir / ar kalibravimą, </w:t>
      </w:r>
      <w:r w:rsidR="00901161">
        <w:rPr>
          <w:sz w:val="22"/>
          <w:szCs w:val="22"/>
        </w:rPr>
        <w:t>Tiekėjas</w:t>
      </w:r>
      <w:r w:rsidRPr="00607E50">
        <w:rPr>
          <w:sz w:val="22"/>
          <w:szCs w:val="22"/>
        </w:rPr>
        <w:t xml:space="preserve"> išduoda patikros sertifikatą ir / ar kalibravimo liudijimą ir priklijuoja žymą (jei taikoma). Jei išduodamas skaitmeninis patikros sertifikatas ir / ar kalibravimo liudijimas, išduotame dokumente turi būti matomi pasirašymo duomenys arba pridedamas .adoc formato failas.</w:t>
      </w:r>
      <w:r w:rsidR="00E532C6">
        <w:rPr>
          <w:sz w:val="22"/>
          <w:szCs w:val="22"/>
        </w:rPr>
        <w:t xml:space="preserve"> </w:t>
      </w:r>
      <w:r w:rsidR="00E532C6" w:rsidRPr="00E532C6">
        <w:rPr>
          <w:sz w:val="22"/>
          <w:szCs w:val="22"/>
        </w:rPr>
        <w:t>Kai matavimo priemonių, nepatenkančių į techninių reglamentų taikymo sritį, tipo nėra Lietuvos matavimo priemonių valstybės registre, atlikus patikrą išduodama kontrolės ataskaita.</w:t>
      </w:r>
    </w:p>
    <w:p w14:paraId="72625092" w14:textId="6D2B328A" w:rsidR="00180771" w:rsidRPr="00607E50" w:rsidRDefault="00180771" w:rsidP="002E3EC6">
      <w:pPr>
        <w:pStyle w:val="Sraopastraipa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607E50">
        <w:rPr>
          <w:sz w:val="22"/>
          <w:szCs w:val="22"/>
        </w:rPr>
        <w:t xml:space="preserve">Esant neigiamam metrologinės patikros rezultatui, </w:t>
      </w:r>
      <w:r w:rsidR="00901161">
        <w:rPr>
          <w:sz w:val="22"/>
          <w:szCs w:val="22"/>
        </w:rPr>
        <w:t>Tiekėjas</w:t>
      </w:r>
      <w:r w:rsidRPr="00607E50">
        <w:rPr>
          <w:sz w:val="22"/>
          <w:szCs w:val="22"/>
        </w:rPr>
        <w:t xml:space="preserve"> išduoda netinkamumo pažymą, kurioje nurodo konkrečius duomenis, kodėl matavimo priemonė pripažinta netinkama. </w:t>
      </w:r>
      <w:r w:rsidR="00901161">
        <w:rPr>
          <w:sz w:val="22"/>
          <w:szCs w:val="22"/>
        </w:rPr>
        <w:t>Tiekėjas</w:t>
      </w:r>
      <w:r w:rsidRPr="00607E50">
        <w:rPr>
          <w:sz w:val="22"/>
          <w:szCs w:val="22"/>
        </w:rPr>
        <w:t xml:space="preserve"> turi nedelsiant el. paštu ar telefonu informuoti </w:t>
      </w:r>
      <w:r w:rsidR="00901161">
        <w:rPr>
          <w:sz w:val="22"/>
          <w:szCs w:val="22"/>
        </w:rPr>
        <w:t>Pirkėją</w:t>
      </w:r>
      <w:r w:rsidRPr="00607E50">
        <w:rPr>
          <w:sz w:val="22"/>
          <w:szCs w:val="22"/>
        </w:rPr>
        <w:t xml:space="preserve"> apie matavimo priemonės netinkamumą.</w:t>
      </w:r>
      <w:r w:rsidRPr="00607E50">
        <w:rPr>
          <w:color w:val="FFFFFF" w:themeColor="background1"/>
          <w:sz w:val="22"/>
          <w:szCs w:val="22"/>
        </w:rPr>
        <w:t xml:space="preserve"> </w:t>
      </w:r>
    </w:p>
    <w:p w14:paraId="40B9E0D5" w14:textId="5EE75B6C" w:rsidR="00180771" w:rsidRPr="00607E50" w:rsidRDefault="00901161" w:rsidP="002E3EC6">
      <w:pPr>
        <w:pStyle w:val="Sraopastraipa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>Pirkėjas</w:t>
      </w:r>
      <w:r w:rsidR="00180771" w:rsidRPr="00607E50">
        <w:rPr>
          <w:sz w:val="22"/>
          <w:szCs w:val="22"/>
          <w:lang w:eastAsia="ar-SA"/>
        </w:rPr>
        <w:t>, vadovaudamasis Kainodaros taisyklių nustatymo metodikos, patvirtintos Viešųjų pirkimų tarnybos direktoriaus 2017 m. birželio 28 d. įsakymu Nr. 1S-95, 19 punktu (</w:t>
      </w:r>
      <w:bookmarkStart w:id="0" w:name="_Hlk211608418"/>
      <w:r w:rsidR="002240AF" w:rsidRPr="002240AF">
        <w:rPr>
          <w:sz w:val="22"/>
          <w:szCs w:val="22"/>
          <w:lang w:eastAsia="ar-SA"/>
        </w:rPr>
        <w:t>Viešųjų pirkimų tarnybos direktoriaus 2019 m. sausio 24 d. įsakymu Nr. 1S-13, 19 p.</w:t>
      </w:r>
      <w:bookmarkEnd w:id="0"/>
      <w:r w:rsidR="00180771" w:rsidRPr="00607E50">
        <w:rPr>
          <w:sz w:val="22"/>
          <w:szCs w:val="22"/>
          <w:lang w:eastAsia="ar-SA"/>
        </w:rPr>
        <w:t xml:space="preserve">) esant poreikiui, gali įsigyti nenurodytų techninėje specifikacijoje, tačiau su pirkimo objektu susijusių paslaugų. Šių paslaugų </w:t>
      </w:r>
      <w:r>
        <w:rPr>
          <w:sz w:val="22"/>
          <w:szCs w:val="22"/>
          <w:lang w:eastAsia="ar-SA"/>
        </w:rPr>
        <w:t>Pirkėjas</w:t>
      </w:r>
      <w:r w:rsidR="00180771" w:rsidRPr="00607E50">
        <w:rPr>
          <w:sz w:val="22"/>
          <w:szCs w:val="22"/>
          <w:lang w:eastAsia="ar-SA"/>
        </w:rPr>
        <w:t xml:space="preserve"> pirks ne daugiau kaip 10 procentų pradinės sutarties vertės. Už techninėje specifikacijoje nenurodytas, tačiau su pirkimo objektu susijusias paslaugas bus apmokėta ne didesnėmis nei užsakymo dieną T</w:t>
      </w:r>
      <w:r>
        <w:rPr>
          <w:sz w:val="22"/>
          <w:szCs w:val="22"/>
          <w:lang w:eastAsia="ar-SA"/>
        </w:rPr>
        <w:t>ie</w:t>
      </w:r>
      <w:r w:rsidR="00180771" w:rsidRPr="00607E50">
        <w:rPr>
          <w:sz w:val="22"/>
          <w:szCs w:val="22"/>
          <w:lang w:eastAsia="ar-SA"/>
        </w:rPr>
        <w:t xml:space="preserve">kėjo prekybos vietoje, kataloge ar interneto svetainėje nurodytomis galiojančiomis šių paslaugų kainomis arba, jei tokios kainos neskelbiamos, </w:t>
      </w:r>
      <w:r w:rsidR="002240AF">
        <w:rPr>
          <w:sz w:val="22"/>
          <w:szCs w:val="22"/>
          <w:lang w:eastAsia="ar-SA"/>
        </w:rPr>
        <w:t>Tiekėjo</w:t>
      </w:r>
      <w:r w:rsidR="00180771" w:rsidRPr="00607E50">
        <w:rPr>
          <w:sz w:val="22"/>
          <w:szCs w:val="22"/>
          <w:lang w:eastAsia="ar-SA"/>
        </w:rPr>
        <w:t xml:space="preserve"> pasiūlytomis, konkurencingomis ir rinką atitinkančiomis kainomis.</w:t>
      </w:r>
    </w:p>
    <w:p w14:paraId="35F32585" w14:textId="05147A25" w:rsidR="00180771" w:rsidRPr="00607E50" w:rsidRDefault="00180771" w:rsidP="002E3EC6">
      <w:pPr>
        <w:pStyle w:val="Sraopastraipa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607E50">
        <w:rPr>
          <w:bCs/>
          <w:sz w:val="22"/>
          <w:szCs w:val="22"/>
          <w:lang w:bidi="lt-LT"/>
        </w:rPr>
        <w:t xml:space="preserve">Lentelėje yra nurodyti preliminarūs Paslaugų kiekiai, tikslūs perkamų Paslaugų kiekiai priklausys nuo </w:t>
      </w:r>
      <w:r w:rsidR="002240AF">
        <w:rPr>
          <w:bCs/>
          <w:sz w:val="22"/>
          <w:szCs w:val="22"/>
          <w:lang w:bidi="lt-LT"/>
        </w:rPr>
        <w:t>Pirkėjo</w:t>
      </w:r>
      <w:r w:rsidRPr="00607E50">
        <w:rPr>
          <w:bCs/>
          <w:sz w:val="22"/>
          <w:szCs w:val="22"/>
          <w:lang w:bidi="lt-LT"/>
        </w:rPr>
        <w:t xml:space="preserve"> poreikio. </w:t>
      </w:r>
      <w:r w:rsidR="00901161">
        <w:rPr>
          <w:bCs/>
          <w:sz w:val="22"/>
          <w:szCs w:val="22"/>
          <w:lang w:bidi="lt-LT"/>
        </w:rPr>
        <w:t>Pirkėjas</w:t>
      </w:r>
      <w:r w:rsidRPr="00607E50">
        <w:rPr>
          <w:bCs/>
          <w:sz w:val="22"/>
          <w:szCs w:val="22"/>
          <w:lang w:bidi="lt-LT"/>
        </w:rPr>
        <w:t xml:space="preserve"> neįsipareigoja įsigyti viso nurodyto Paslaugų kiekio. </w:t>
      </w:r>
    </w:p>
    <w:p w14:paraId="1BF4FF17" w14:textId="77777777" w:rsidR="00B44999" w:rsidRPr="00607E50" w:rsidRDefault="00B44999" w:rsidP="00F320A2">
      <w:pPr>
        <w:pStyle w:val="Sraopastraipa"/>
        <w:spacing w:before="0" w:beforeAutospacing="0" w:after="0" w:afterAutospacing="0"/>
        <w:ind w:left="987"/>
        <w:jc w:val="right"/>
        <w:rPr>
          <w:b/>
          <w:sz w:val="22"/>
          <w:szCs w:val="22"/>
        </w:rPr>
      </w:pPr>
    </w:p>
    <w:p w14:paraId="6B2FD927" w14:textId="77777777" w:rsidR="00B44999" w:rsidRPr="00607E50" w:rsidRDefault="00B44999" w:rsidP="00F320A2">
      <w:pPr>
        <w:pStyle w:val="Sraopastraipa"/>
        <w:spacing w:before="0" w:beforeAutospacing="0" w:after="0" w:afterAutospacing="0"/>
        <w:ind w:left="987"/>
        <w:jc w:val="right"/>
        <w:rPr>
          <w:b/>
          <w:sz w:val="22"/>
          <w:szCs w:val="22"/>
        </w:rPr>
      </w:pPr>
    </w:p>
    <w:p w14:paraId="1AA5627E" w14:textId="77777777" w:rsidR="00B44999" w:rsidRPr="00607E50" w:rsidRDefault="00B44999" w:rsidP="00F320A2">
      <w:pPr>
        <w:pStyle w:val="Sraopastraipa"/>
        <w:spacing w:before="0" w:beforeAutospacing="0" w:after="0" w:afterAutospacing="0"/>
        <w:ind w:left="987"/>
        <w:jc w:val="right"/>
        <w:rPr>
          <w:b/>
          <w:sz w:val="22"/>
          <w:szCs w:val="22"/>
        </w:rPr>
      </w:pPr>
    </w:p>
    <w:p w14:paraId="4B00C37B" w14:textId="77777777" w:rsidR="00B44999" w:rsidRDefault="00B44999" w:rsidP="00F320A2">
      <w:pPr>
        <w:pStyle w:val="Sraopastraipa"/>
        <w:spacing w:before="0" w:beforeAutospacing="0" w:after="0" w:afterAutospacing="0"/>
        <w:ind w:left="987"/>
        <w:jc w:val="right"/>
        <w:rPr>
          <w:b/>
          <w:sz w:val="22"/>
          <w:szCs w:val="22"/>
        </w:rPr>
      </w:pPr>
    </w:p>
    <w:p w14:paraId="7B8EEC66" w14:textId="77777777" w:rsidR="00607E50" w:rsidRDefault="00607E50" w:rsidP="00F320A2">
      <w:pPr>
        <w:pStyle w:val="Sraopastraipa"/>
        <w:spacing w:before="0" w:beforeAutospacing="0" w:after="0" w:afterAutospacing="0"/>
        <w:ind w:left="987"/>
        <w:jc w:val="right"/>
        <w:rPr>
          <w:b/>
          <w:sz w:val="22"/>
          <w:szCs w:val="22"/>
        </w:rPr>
      </w:pPr>
    </w:p>
    <w:p w14:paraId="1D93C1EC" w14:textId="77777777" w:rsidR="009A7854" w:rsidRDefault="009A7854" w:rsidP="00F320A2">
      <w:pPr>
        <w:pStyle w:val="Sraopastraipa"/>
        <w:spacing w:before="0" w:beforeAutospacing="0" w:after="0" w:afterAutospacing="0"/>
        <w:ind w:left="987"/>
        <w:jc w:val="right"/>
        <w:rPr>
          <w:b/>
          <w:sz w:val="22"/>
          <w:szCs w:val="22"/>
        </w:rPr>
      </w:pPr>
    </w:p>
    <w:p w14:paraId="6E5C5F16" w14:textId="77777777" w:rsidR="009A7854" w:rsidRPr="00607E50" w:rsidRDefault="009A7854" w:rsidP="00F320A2">
      <w:pPr>
        <w:pStyle w:val="Sraopastraipa"/>
        <w:spacing w:before="0" w:beforeAutospacing="0" w:after="0" w:afterAutospacing="0"/>
        <w:ind w:left="987"/>
        <w:jc w:val="right"/>
        <w:rPr>
          <w:b/>
          <w:sz w:val="22"/>
          <w:szCs w:val="22"/>
        </w:rPr>
      </w:pPr>
    </w:p>
    <w:p w14:paraId="08EF5E2D" w14:textId="77777777" w:rsidR="00B44999" w:rsidRPr="00607E50" w:rsidRDefault="00B44999" w:rsidP="00F320A2">
      <w:pPr>
        <w:pStyle w:val="Sraopastraipa"/>
        <w:spacing w:before="0" w:beforeAutospacing="0" w:after="0" w:afterAutospacing="0"/>
        <w:ind w:left="987"/>
        <w:jc w:val="right"/>
        <w:rPr>
          <w:b/>
          <w:sz w:val="22"/>
          <w:szCs w:val="22"/>
        </w:rPr>
      </w:pPr>
    </w:p>
    <w:p w14:paraId="33FCF872" w14:textId="77777777" w:rsidR="00B44999" w:rsidRPr="00607E50" w:rsidRDefault="00B44999" w:rsidP="00F320A2">
      <w:pPr>
        <w:pStyle w:val="Sraopastraipa"/>
        <w:spacing w:before="0" w:beforeAutospacing="0" w:after="0" w:afterAutospacing="0"/>
        <w:ind w:left="987"/>
        <w:jc w:val="right"/>
        <w:rPr>
          <w:b/>
          <w:sz w:val="22"/>
          <w:szCs w:val="22"/>
        </w:rPr>
      </w:pPr>
    </w:p>
    <w:p w14:paraId="40398179" w14:textId="61FCA2C3" w:rsidR="00AD32C2" w:rsidRPr="00607E50" w:rsidRDefault="00F320A2" w:rsidP="003020F3">
      <w:pPr>
        <w:pStyle w:val="Sraopastraipa"/>
        <w:spacing w:before="0" w:beforeAutospacing="0" w:after="0" w:afterAutospacing="0"/>
        <w:ind w:left="987"/>
        <w:rPr>
          <w:sz w:val="22"/>
          <w:szCs w:val="22"/>
        </w:rPr>
      </w:pPr>
      <w:r w:rsidRPr="00607E50">
        <w:rPr>
          <w:b/>
          <w:sz w:val="22"/>
          <w:szCs w:val="22"/>
        </w:rPr>
        <w:t>1 lentelė</w:t>
      </w:r>
      <w:r w:rsidRPr="00607E50">
        <w:rPr>
          <w:sz w:val="22"/>
          <w:szCs w:val="22"/>
        </w:rPr>
        <w:t>. Perkamos paslaugos ir jų techniniai parametrai</w:t>
      </w:r>
    </w:p>
    <w:tbl>
      <w:tblPr>
        <w:tblW w:w="14425" w:type="dxa"/>
        <w:tblInd w:w="-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3827"/>
        <w:gridCol w:w="1134"/>
        <w:gridCol w:w="1276"/>
        <w:gridCol w:w="1276"/>
        <w:gridCol w:w="1276"/>
        <w:gridCol w:w="1275"/>
        <w:gridCol w:w="993"/>
        <w:gridCol w:w="1275"/>
        <w:gridCol w:w="1559"/>
      </w:tblGrid>
      <w:tr w:rsidR="003D6F56" w:rsidRPr="00607E50" w14:paraId="40398180" w14:textId="77777777" w:rsidTr="006A4D48">
        <w:trPr>
          <w:trHeight w:val="758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817A" w14:textId="0810C1D0" w:rsidR="003D6F56" w:rsidRPr="00607E50" w:rsidRDefault="003D6F56" w:rsidP="003D6F5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17B" w14:textId="77777777" w:rsidR="003D6F56" w:rsidRPr="00607E50" w:rsidRDefault="003D6F56" w:rsidP="003D6F5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Matavimo priemonės (MP) tipas, pavadinimas</w:t>
            </w:r>
            <w:r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9817C" w14:textId="77777777" w:rsidR="003D6F56" w:rsidRPr="00607E50" w:rsidRDefault="003D6F56" w:rsidP="003D6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MP skaičius, kurioms atliekama metrologinė patikra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17D" w14:textId="77777777" w:rsidR="003D6F56" w:rsidRPr="00607E50" w:rsidRDefault="003D6F56" w:rsidP="003D6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Kalibruojamų MP skaičius: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817E" w14:textId="77777777" w:rsidR="003D6F56" w:rsidRPr="00607E50" w:rsidRDefault="003D6F56" w:rsidP="003D6F5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Patikros paslaugų skaičius per sutarties laikotarpį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817F" w14:textId="77777777" w:rsidR="003D6F56" w:rsidRPr="00607E50" w:rsidRDefault="003D6F56" w:rsidP="003D6F5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Kalibravimo paslaugų (taškų) skaičius per sutarties laikotarpį</w:t>
            </w:r>
          </w:p>
        </w:tc>
      </w:tr>
      <w:tr w:rsidR="003D6F56" w:rsidRPr="00607E50" w14:paraId="4039818B" w14:textId="77777777" w:rsidTr="006A4D48">
        <w:trPr>
          <w:trHeight w:val="521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8181" w14:textId="77777777" w:rsidR="003D6F56" w:rsidRPr="00607E50" w:rsidRDefault="003D6F56" w:rsidP="003D6F5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182" w14:textId="77777777" w:rsidR="003D6F56" w:rsidRPr="00607E50" w:rsidRDefault="003D6F56" w:rsidP="003D6F5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98183" w14:textId="77777777" w:rsidR="003D6F56" w:rsidRPr="00607E50" w:rsidRDefault="003D6F56" w:rsidP="003D6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184" w14:textId="77777777" w:rsidR="003D6F56" w:rsidRPr="00607E50" w:rsidRDefault="003D6F56" w:rsidP="003D6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 taške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185" w14:textId="77777777" w:rsidR="003D6F56" w:rsidRPr="00607E50" w:rsidRDefault="003D6F56" w:rsidP="003D6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2 taškuose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186" w14:textId="77777777" w:rsidR="003D6F56" w:rsidRPr="00607E50" w:rsidRDefault="003D6F56" w:rsidP="003D6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3 taškuose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187" w14:textId="77777777" w:rsidR="003D6F56" w:rsidRPr="00607E50" w:rsidRDefault="003D6F56" w:rsidP="003D6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4 taškuose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188" w14:textId="77777777" w:rsidR="003D6F56" w:rsidRPr="00607E50" w:rsidRDefault="003D6F56" w:rsidP="003D6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Kiti variantai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8189" w14:textId="77777777" w:rsidR="003D6F56" w:rsidRPr="00607E50" w:rsidRDefault="003D6F56" w:rsidP="003D6F5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818A" w14:textId="77777777" w:rsidR="003D6F56" w:rsidRPr="00607E50" w:rsidRDefault="003D6F56" w:rsidP="003D6F5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</w:tr>
      <w:tr w:rsidR="003D6F56" w:rsidRPr="00607E50" w14:paraId="40398196" w14:textId="77777777" w:rsidTr="006A4D48"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18C" w14:textId="05E7FDD7" w:rsidR="003D6F56" w:rsidRPr="00607E50" w:rsidRDefault="003D6F56" w:rsidP="003D6F5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</w:pPr>
            <w:r w:rsidRPr="00607E50"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18D" w14:textId="77777777" w:rsidR="003D6F56" w:rsidRPr="00607E50" w:rsidRDefault="003D6F56" w:rsidP="003D6F5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9818E" w14:textId="77777777" w:rsidR="003D6F56" w:rsidRPr="00607E50" w:rsidRDefault="003D6F56" w:rsidP="003D6F5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E5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18F" w14:textId="77777777" w:rsidR="003D6F56" w:rsidRPr="00607E50" w:rsidRDefault="003D6F56" w:rsidP="003D6F5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E5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190" w14:textId="77777777" w:rsidR="003D6F56" w:rsidRPr="00607E50" w:rsidRDefault="003D6F56" w:rsidP="003D6F5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E5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191" w14:textId="77777777" w:rsidR="003D6F56" w:rsidRPr="00607E50" w:rsidRDefault="003D6F56" w:rsidP="003D6F5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E5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192" w14:textId="77777777" w:rsidR="003D6F56" w:rsidRPr="00607E50" w:rsidRDefault="003D6F56" w:rsidP="003D6F5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E50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193" w14:textId="77777777" w:rsidR="003D6F56" w:rsidRPr="00607E50" w:rsidRDefault="003D6F56" w:rsidP="003D6F5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E50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194" w14:textId="77777777" w:rsidR="003D6F56" w:rsidRPr="00607E50" w:rsidRDefault="003D6F56" w:rsidP="003D6F5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E50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195" w14:textId="77777777" w:rsidR="003D6F56" w:rsidRPr="00607E50" w:rsidRDefault="003D6F56" w:rsidP="003D6F5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E50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</w:tr>
      <w:tr w:rsidR="00AD32C2" w:rsidRPr="00607E50" w14:paraId="40398230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226" w14:textId="2DE0B6E3" w:rsidR="00AD32C2" w:rsidRPr="00607E50" w:rsidRDefault="00AD32C2" w:rsidP="002E3EC6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0BD4A" w14:textId="09F4BFCA" w:rsidR="0003077D" w:rsidRPr="00607E50" w:rsidRDefault="00AD32C2" w:rsidP="006A4D4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Automatin</w:t>
            </w:r>
            <w:r w:rsidR="00E53180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iai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dozatori</w:t>
            </w:r>
            <w:r w:rsidR="00E53180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ai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-pipetė</w:t>
            </w:r>
            <w:r w:rsidR="00E53180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s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, </w:t>
            </w:r>
            <w:r w:rsidR="0095175C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10-100</w:t>
            </w:r>
            <w:r w:rsidR="002D6096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;</w:t>
            </w:r>
            <w:r w:rsidR="0095175C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</w:p>
          <w:p w14:paraId="2737FEC6" w14:textId="337B0C4C" w:rsidR="0003077D" w:rsidRPr="00607E50" w:rsidRDefault="00F93890" w:rsidP="006A4D4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20-200</w:t>
            </w:r>
            <w:r w:rsidR="002D6096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;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25-250</w:t>
            </w:r>
            <w:r w:rsidR="002D6096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;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100-1000</w:t>
            </w:r>
            <w:r w:rsidR="002D6096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;</w:t>
            </w:r>
            <w:r w:rsidR="0027523A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200-1000</w:t>
            </w:r>
            <w:r w:rsidR="002D6096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;</w:t>
            </w:r>
            <w:r w:rsidR="0027523A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</w:p>
          <w:p w14:paraId="69E5F81F" w14:textId="0C3C2FA3" w:rsidR="0003077D" w:rsidRPr="00607E50" w:rsidRDefault="0027523A" w:rsidP="006A4D4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250–2500</w:t>
            </w:r>
            <w:r w:rsidR="002D6096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;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500-5000</w:t>
            </w:r>
            <w:r w:rsidR="002D6096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;</w:t>
            </w:r>
            <w:r w:rsidR="006B6D06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  <w:r w:rsidR="008506B9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1000-5000</w:t>
            </w:r>
            <w:r w:rsidR="002D6096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;</w:t>
            </w:r>
            <w:r w:rsidR="008506B9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</w:p>
          <w:p w14:paraId="784BE458" w14:textId="77777777" w:rsidR="00D50DE4" w:rsidRPr="00607E50" w:rsidRDefault="00080906" w:rsidP="006A4D4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1000-10000 μl;</w:t>
            </w:r>
            <w:r w:rsidR="0095175C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</w:p>
          <w:p w14:paraId="40398227" w14:textId="0BD7FE85" w:rsidR="00AD32C2" w:rsidRPr="00607E50" w:rsidRDefault="00080906" w:rsidP="006A4D4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10</w:t>
            </w:r>
            <w:r w:rsidR="00D50DE4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;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  <w:r w:rsidR="0003077D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500</w:t>
            </w:r>
            <w:r w:rsidR="00D50DE4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;</w:t>
            </w:r>
            <w:r w:rsidR="0003077D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  <w:r w:rsidR="00AD32C2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1000 μl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98228" w14:textId="6B3DC46C" w:rsidR="00AD32C2" w:rsidRPr="00607E50" w:rsidRDefault="00912FD9" w:rsidP="006A4D4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229" w14:textId="2822A28B" w:rsidR="00AD32C2" w:rsidRPr="00607E50" w:rsidRDefault="00F717AB" w:rsidP="006A4D4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22A" w14:textId="53C283FD" w:rsidR="00AD32C2" w:rsidRPr="00607E50" w:rsidRDefault="00F717AB" w:rsidP="006A4D4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22B" w14:textId="6E2B148E" w:rsidR="00AD32C2" w:rsidRPr="00607E50" w:rsidRDefault="00384C41" w:rsidP="006A4D4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22C" w14:textId="05C0735E" w:rsidR="00AD32C2" w:rsidRPr="00607E50" w:rsidRDefault="00384C41" w:rsidP="006A4D4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22D" w14:textId="77777777" w:rsidR="00AD32C2" w:rsidRPr="00607E50" w:rsidRDefault="00AD32C2" w:rsidP="006A4D4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22E" w14:textId="11EAC89D" w:rsidR="00AD32C2" w:rsidRPr="00607E50" w:rsidRDefault="0045117C" w:rsidP="006A4D4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22F" w14:textId="164BC699" w:rsidR="00AD32C2" w:rsidRPr="00607E50" w:rsidRDefault="006A7912" w:rsidP="006A4D4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245</w:t>
            </w:r>
          </w:p>
        </w:tc>
      </w:tr>
      <w:tr w:rsidR="00780A38" w:rsidRPr="00607E50" w14:paraId="40398272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268" w14:textId="46898326" w:rsidR="00780A38" w:rsidRPr="00607E50" w:rsidRDefault="00780A38" w:rsidP="00780A38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35024" w14:textId="77777777" w:rsidR="004A3A80" w:rsidRPr="00607E50" w:rsidRDefault="00780A38" w:rsidP="00780A3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Biuretė</w:t>
            </w:r>
            <w:r w:rsidR="004A03BC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s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skaitmeninė</w:t>
            </w:r>
            <w:r w:rsidR="004A03BC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s </w:t>
            </w:r>
            <w:r w:rsidR="004A03BC" w:rsidRPr="00607E50">
              <w:rPr>
                <w:rFonts w:ascii="Times New Roman" w:hAnsi="Times New Roman"/>
                <w:sz w:val="20"/>
                <w:szCs w:val="20"/>
              </w:rPr>
              <w:t>0,01-25</w:t>
            </w:r>
            <w:r w:rsidR="00D50DE4" w:rsidRPr="00607E50">
              <w:rPr>
                <w:rFonts w:ascii="Times New Roman" w:hAnsi="Times New Roman"/>
                <w:sz w:val="20"/>
                <w:szCs w:val="20"/>
              </w:rPr>
              <w:t>;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  <w:r w:rsidR="004A03BC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0,01-50</w:t>
            </w:r>
            <w:r w:rsidR="00D50DE4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;</w:t>
            </w:r>
            <w:r w:rsidR="004A03BC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</w:p>
          <w:p w14:paraId="4BEFD8B4" w14:textId="05FDD8D0" w:rsidR="00F00D3B" w:rsidRPr="00607E50" w:rsidRDefault="004A03BC" w:rsidP="00780A3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5-25 </w:t>
            </w:r>
            <w:r w:rsidR="00F00D3B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ml; </w:t>
            </w:r>
          </w:p>
          <w:p w14:paraId="40398269" w14:textId="525A1C88" w:rsidR="00780A38" w:rsidRPr="00607E50" w:rsidRDefault="00F00D3B" w:rsidP="00780A3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20</w:t>
            </w:r>
            <w:r w:rsidR="004A3A80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;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25</w:t>
            </w:r>
            <w:r w:rsidR="004A3A80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;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30</w:t>
            </w:r>
            <w:r w:rsidR="004A3A80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;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  <w:r w:rsidR="00780A38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50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9826A" w14:textId="4D37E9B1" w:rsidR="00780A38" w:rsidRPr="00607E50" w:rsidRDefault="003F79EC" w:rsidP="00780A3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26B" w14:textId="77777777" w:rsidR="00780A38" w:rsidRPr="00607E50" w:rsidRDefault="00780A38" w:rsidP="00780A3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26C" w14:textId="569DC680" w:rsidR="00780A38" w:rsidRPr="00607E50" w:rsidRDefault="00780A38" w:rsidP="00780A3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26D" w14:textId="62E83795" w:rsidR="00780A38" w:rsidRPr="00607E50" w:rsidRDefault="005C5652" w:rsidP="00780A3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26E" w14:textId="41DF2918" w:rsidR="00780A38" w:rsidRPr="00607E50" w:rsidRDefault="005C5652" w:rsidP="00780A3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26F" w14:textId="77777777" w:rsidR="00780A38" w:rsidRPr="00607E50" w:rsidRDefault="00780A38" w:rsidP="00780A3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D77F" w14:textId="77777777" w:rsidR="00780A38" w:rsidRPr="00607E50" w:rsidRDefault="00B6195E" w:rsidP="00780A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92</w:t>
            </w:r>
          </w:p>
          <w:p w14:paraId="40398270" w14:textId="300E4AE5" w:rsidR="00B6195E" w:rsidRPr="00607E50" w:rsidRDefault="00B6195E" w:rsidP="00780A3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271" w14:textId="5B3C846A" w:rsidR="00AB0B66" w:rsidRPr="00607E50" w:rsidRDefault="00AB0B66" w:rsidP="00AB0B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234</w:t>
            </w:r>
          </w:p>
        </w:tc>
      </w:tr>
      <w:tr w:rsidR="00780A38" w:rsidRPr="00607E50" w14:paraId="4039827D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273" w14:textId="24792FFC" w:rsidR="00780A38" w:rsidRPr="00607E50" w:rsidRDefault="00780A38" w:rsidP="00780A38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3BE9" w14:textId="77777777" w:rsidR="00780A38" w:rsidRPr="00607E50" w:rsidRDefault="00780A38" w:rsidP="00780A3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Biuretė skaitmeninė su pH matuokliu, 20 ml</w:t>
            </w:r>
          </w:p>
          <w:p w14:paraId="40398274" w14:textId="0B189CF9" w:rsidR="00E2153F" w:rsidRPr="00607E50" w:rsidRDefault="00A306BC" w:rsidP="00780A3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(tūris)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98275" w14:textId="12771826" w:rsidR="00780A38" w:rsidRPr="00607E50" w:rsidRDefault="00FD6FB9" w:rsidP="00780A3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276" w14:textId="77777777" w:rsidR="00780A38" w:rsidRPr="00607E50" w:rsidRDefault="00780A38" w:rsidP="00780A3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277" w14:textId="7DE6169C" w:rsidR="00780A38" w:rsidRPr="00607E50" w:rsidRDefault="00FD6FB9" w:rsidP="00780A3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278" w14:textId="52847553" w:rsidR="00780A38" w:rsidRPr="00607E50" w:rsidRDefault="00780A38" w:rsidP="00780A3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279" w14:textId="77777777" w:rsidR="00780A38" w:rsidRPr="00607E50" w:rsidRDefault="00780A38" w:rsidP="00780A3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27A" w14:textId="77777777" w:rsidR="00780A38" w:rsidRPr="00607E50" w:rsidRDefault="00780A38" w:rsidP="00780A3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27B" w14:textId="6F5F0BE7" w:rsidR="00780A38" w:rsidRPr="00607E50" w:rsidRDefault="00FD6FB9" w:rsidP="00780A3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27C" w14:textId="337E07DD" w:rsidR="00780A38" w:rsidRPr="00607E50" w:rsidRDefault="00FD6FB9" w:rsidP="00780A3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62E4D" w:rsidRPr="00607E50" w14:paraId="403982E0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2D6" w14:textId="0A698E36" w:rsidR="00B62E4D" w:rsidRPr="00607E50" w:rsidRDefault="00B62E4D" w:rsidP="00B62E4D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7C97" w14:textId="77777777" w:rsidR="00844323" w:rsidRPr="00607E50" w:rsidRDefault="00B62E4D" w:rsidP="00B62E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Dozatoriai buteliniai kintamo tūrio (dispenseriai)</w:t>
            </w:r>
            <w:r w:rsidR="005379DA" w:rsidRPr="00607E50">
              <w:rPr>
                <w:rFonts w:ascii="Times New Roman" w:hAnsi="Times New Roman"/>
                <w:sz w:val="20"/>
                <w:szCs w:val="20"/>
              </w:rPr>
              <w:t xml:space="preserve"> 10-100 µl</w:t>
            </w:r>
            <w:r w:rsidR="00844323" w:rsidRPr="00607E5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03982D7" w14:textId="0B4857CA" w:rsidR="00B62E4D" w:rsidRPr="00607E50" w:rsidRDefault="00B62E4D" w:rsidP="00B62E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4323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0,5-5; </w:t>
            </w:r>
            <w:r w:rsidR="00C1519A" w:rsidRPr="00607E50">
              <w:rPr>
                <w:rFonts w:ascii="Times New Roman" w:hAnsi="Times New Roman"/>
                <w:sz w:val="20"/>
                <w:szCs w:val="20"/>
              </w:rPr>
              <w:t xml:space="preserve">1-10; </w:t>
            </w:r>
            <w:r w:rsidR="00C1519A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2-10</w:t>
            </w:r>
            <w:r w:rsidR="00C1519A" w:rsidRPr="00607E50">
              <w:rPr>
                <w:rFonts w:ascii="Times New Roman" w:hAnsi="Times New Roman"/>
                <w:sz w:val="20"/>
                <w:szCs w:val="20"/>
              </w:rPr>
              <w:t xml:space="preserve">; 2,5-25; </w:t>
            </w:r>
            <w:r w:rsidR="00272D97" w:rsidRPr="00607E50">
              <w:rPr>
                <w:rFonts w:ascii="Times New Roman" w:hAnsi="Times New Roman"/>
                <w:sz w:val="20"/>
                <w:szCs w:val="20"/>
              </w:rPr>
              <w:t>5</w:t>
            </w:r>
            <w:r w:rsidR="00272D97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-30</w:t>
            </w:r>
            <w:r w:rsidR="00B9651D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;</w:t>
            </w:r>
            <w:r w:rsidR="00272D97" w:rsidRPr="00607E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651D" w:rsidRPr="00607E50">
              <w:rPr>
                <w:rFonts w:ascii="Times New Roman" w:hAnsi="Times New Roman"/>
                <w:sz w:val="20"/>
                <w:szCs w:val="20"/>
              </w:rPr>
              <w:t xml:space="preserve">5-50; </w:t>
            </w:r>
            <w:r w:rsidR="00E13D30" w:rsidRPr="00607E50">
              <w:rPr>
                <w:rFonts w:ascii="Times New Roman" w:hAnsi="Times New Roman"/>
                <w:sz w:val="20"/>
                <w:szCs w:val="20"/>
              </w:rPr>
              <w:t xml:space="preserve">5-60; </w:t>
            </w:r>
            <w:r w:rsidRPr="00607E50">
              <w:rPr>
                <w:rFonts w:ascii="Times New Roman" w:hAnsi="Times New Roman"/>
                <w:sz w:val="20"/>
                <w:szCs w:val="20"/>
              </w:rPr>
              <w:t>10-50 ml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982D8" w14:textId="7DE395C6" w:rsidR="00B62E4D" w:rsidRPr="00607E50" w:rsidRDefault="00F67354" w:rsidP="00B62E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2D9" w14:textId="0926EBD2" w:rsidR="00B62E4D" w:rsidRPr="00607E50" w:rsidRDefault="00B62E4D" w:rsidP="00B62E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</w:t>
            </w:r>
            <w:r w:rsidR="00262354" w:rsidRPr="00607E5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2DA" w14:textId="43034CF4" w:rsidR="00B62E4D" w:rsidRPr="00607E50" w:rsidRDefault="00262354" w:rsidP="00B62E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2DB" w14:textId="232D8DC2" w:rsidR="00B62E4D" w:rsidRPr="00607E50" w:rsidRDefault="003E5463" w:rsidP="00B62E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2DC" w14:textId="25A4174E" w:rsidR="00B62E4D" w:rsidRPr="00607E50" w:rsidRDefault="003E5463" w:rsidP="00B62E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2DD" w14:textId="46B2AB05" w:rsidR="00B62E4D" w:rsidRPr="00607E50" w:rsidRDefault="003E5463" w:rsidP="00B62E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</w:t>
            </w:r>
            <w:r w:rsidR="00072981" w:rsidRPr="00607E50">
              <w:rPr>
                <w:rFonts w:ascii="Times New Roman" w:hAnsi="Times New Roman"/>
                <w:sz w:val="20"/>
                <w:szCs w:val="20"/>
              </w:rPr>
              <w:t>x4t.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2DE" w14:textId="433679A0" w:rsidR="00B62E4D" w:rsidRPr="00607E50" w:rsidRDefault="00F67354" w:rsidP="00B62E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2DF" w14:textId="512ED273" w:rsidR="00B62E4D" w:rsidRPr="00607E50" w:rsidRDefault="00B62E4D" w:rsidP="00B62E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2</w:t>
            </w:r>
            <w:r w:rsidR="00C41291" w:rsidRPr="00607E50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C52FD5" w:rsidRPr="00607E50" w14:paraId="4039830C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302" w14:textId="172DCEAD" w:rsidR="00C52FD5" w:rsidRPr="00607E50" w:rsidRDefault="00C52FD5" w:rsidP="00C52FD5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303" w14:textId="113B5791" w:rsidR="00C52FD5" w:rsidRPr="00607E50" w:rsidRDefault="00C52FD5" w:rsidP="00C52FD5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Dozatoriai-biuretės, 25 ml</w:t>
            </w:r>
            <w:r w:rsidR="00C57298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;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50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98304" w14:textId="1D58F918" w:rsidR="00C52FD5" w:rsidRPr="00607E50" w:rsidRDefault="00C52FD5" w:rsidP="00C52F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305" w14:textId="7958D306" w:rsidR="00C52FD5" w:rsidRPr="00607E50" w:rsidRDefault="00C52FD5" w:rsidP="00C52F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306" w14:textId="77777777" w:rsidR="00C52FD5" w:rsidRPr="00607E50" w:rsidRDefault="00C52FD5" w:rsidP="00C52F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307" w14:textId="1AE50BE0" w:rsidR="00C52FD5" w:rsidRPr="00607E50" w:rsidRDefault="00C52FD5" w:rsidP="00C52F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308" w14:textId="77777777" w:rsidR="00C52FD5" w:rsidRPr="00607E50" w:rsidRDefault="00C52FD5" w:rsidP="00C52F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309" w14:textId="77777777" w:rsidR="00C52FD5" w:rsidRPr="00607E50" w:rsidRDefault="00C52FD5" w:rsidP="00C52F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30A" w14:textId="5FA48E0E" w:rsidR="00C52FD5" w:rsidRPr="00607E50" w:rsidRDefault="00C52FD5" w:rsidP="00C52F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30B" w14:textId="4894DD61" w:rsidR="00C52FD5" w:rsidRPr="00607E50" w:rsidRDefault="00C52FD5" w:rsidP="00C52F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2B6AB4" w:rsidRPr="00607E50" w14:paraId="40398338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32E" w14:textId="6A445BF1" w:rsidR="002B6AB4" w:rsidRPr="00607E50" w:rsidRDefault="002B6AB4" w:rsidP="002B6AB4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32F" w14:textId="1AA44C3B" w:rsidR="002B6AB4" w:rsidRPr="00607E50" w:rsidRDefault="002B6AB4" w:rsidP="002B6AB4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Stiklinė</w:t>
            </w:r>
            <w:r w:rsidR="00352EAD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s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graduot</w:t>
            </w:r>
            <w:r w:rsidR="00352EAD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os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biuretė</w:t>
            </w:r>
            <w:r w:rsidR="008048E1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s 5</w:t>
            </w:r>
            <w:r w:rsidR="00C57298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;</w:t>
            </w:r>
            <w:r w:rsidR="008048E1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10</w:t>
            </w:r>
            <w:r w:rsidR="00C57298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;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25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98330" w14:textId="06419CF6" w:rsidR="002B6AB4" w:rsidRPr="00607E50" w:rsidRDefault="000442EA" w:rsidP="002B6AB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331" w14:textId="6DF13D78" w:rsidR="002B6AB4" w:rsidRPr="00607E50" w:rsidRDefault="0064129D" w:rsidP="002B6AB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332" w14:textId="284C7FE1" w:rsidR="002B6AB4" w:rsidRPr="00607E50" w:rsidRDefault="002B6AB4" w:rsidP="002B6AB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333" w14:textId="7EC1709C" w:rsidR="002B6AB4" w:rsidRPr="00607E50" w:rsidRDefault="0064129D" w:rsidP="00FF1D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334" w14:textId="77777777" w:rsidR="002B6AB4" w:rsidRPr="00607E50" w:rsidRDefault="002B6AB4" w:rsidP="002B6AB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335" w14:textId="77777777" w:rsidR="002B6AB4" w:rsidRPr="00607E50" w:rsidRDefault="002B6AB4" w:rsidP="002B6AB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336" w14:textId="63ED48AD" w:rsidR="002B6AB4" w:rsidRPr="00607E50" w:rsidRDefault="00B66317" w:rsidP="002B6AB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337" w14:textId="28C47552" w:rsidR="002B6AB4" w:rsidRPr="00607E50" w:rsidRDefault="00B66317" w:rsidP="002B6AB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2B6AB4" w:rsidRPr="00607E50" w14:paraId="403983A7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39D" w14:textId="6131EDF0" w:rsidR="002B6AB4" w:rsidRPr="00607E50" w:rsidRDefault="002B6AB4" w:rsidP="002B6AB4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39E" w14:textId="05A267F0" w:rsidR="002B6AB4" w:rsidRPr="00607E50" w:rsidRDefault="002B6AB4" w:rsidP="002B6AB4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Stiklinė</w:t>
            </w:r>
            <w:r w:rsidR="00DD08C3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s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graduot</w:t>
            </w:r>
            <w:r w:rsidR="00DD08C3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os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pipetė</w:t>
            </w:r>
            <w:r w:rsidR="00DD08C3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s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  <w:r w:rsidR="004C0CED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0,1; 0,2; 0,5; 1; </w:t>
            </w:r>
            <w:r w:rsidR="00C14E92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  <w:r w:rsidR="004C0CED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; </w:t>
            </w:r>
            <w:r w:rsidR="00C14E92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5; 10; 15; 20; 25</w:t>
            </w:r>
            <w:r w:rsidR="00DD08C3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; 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50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9839F" w14:textId="612FDE8B" w:rsidR="002B6AB4" w:rsidRPr="00607E50" w:rsidRDefault="000503D3" w:rsidP="002B6AB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314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3A0" w14:textId="4D2D609F" w:rsidR="002B6AB4" w:rsidRPr="00607E50" w:rsidRDefault="000503D3" w:rsidP="002B6AB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3A1" w14:textId="0058DB35" w:rsidR="002B6AB4" w:rsidRPr="00607E50" w:rsidRDefault="00271B9B" w:rsidP="002B6AB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3A2" w14:textId="4664FF41" w:rsidR="002B6AB4" w:rsidRPr="00607E50" w:rsidRDefault="00271B9B" w:rsidP="002B6AB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3A3" w14:textId="3F688AEB" w:rsidR="002B6AB4" w:rsidRPr="00607E50" w:rsidRDefault="00271B9B" w:rsidP="002B6AB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7F39B" w14:textId="77777777" w:rsidR="002B6AB4" w:rsidRPr="00607E50" w:rsidRDefault="00A974E2" w:rsidP="002B6AB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4x10</w:t>
            </w:r>
            <w:r w:rsidR="00AC3B1D"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t.</w:t>
            </w:r>
          </w:p>
          <w:p w14:paraId="072F28C0" w14:textId="77777777" w:rsidR="00AC3B1D" w:rsidRPr="00607E50" w:rsidRDefault="00AC3B1D" w:rsidP="002B6AB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2x9t.</w:t>
            </w:r>
          </w:p>
          <w:p w14:paraId="155081F1" w14:textId="77777777" w:rsidR="00AC3B1D" w:rsidRPr="00607E50" w:rsidRDefault="000C5FF9" w:rsidP="002B6AB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1x7t.</w:t>
            </w:r>
          </w:p>
          <w:p w14:paraId="4220D002" w14:textId="77777777" w:rsidR="000C5FF9" w:rsidRPr="00607E50" w:rsidRDefault="000C5FF9" w:rsidP="002B6AB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12x6t.</w:t>
            </w:r>
          </w:p>
          <w:p w14:paraId="403983A4" w14:textId="6162CE11" w:rsidR="008166E7" w:rsidRPr="00607E50" w:rsidRDefault="008166E7" w:rsidP="002B6AB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22x5t.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3A5" w14:textId="40B280BD" w:rsidR="002B6AB4" w:rsidRPr="00607E50" w:rsidRDefault="00271B9B" w:rsidP="002B6AB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30</w:t>
            </w:r>
            <w:r w:rsidR="00A974E2" w:rsidRPr="00607E5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3A6" w14:textId="54A56D17" w:rsidR="002B6AB4" w:rsidRPr="00607E50" w:rsidRDefault="00A974E2" w:rsidP="002B6AB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801</w:t>
            </w:r>
          </w:p>
        </w:tc>
      </w:tr>
      <w:tr w:rsidR="005C43F4" w:rsidRPr="00607E50" w14:paraId="635569DE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B570" w14:textId="77777777" w:rsidR="005C43F4" w:rsidRPr="00607E50" w:rsidRDefault="005C43F4" w:rsidP="005C43F4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5691" w14:textId="4EBE34F3" w:rsidR="005C43F4" w:rsidRPr="00607E50" w:rsidRDefault="005C43F4" w:rsidP="005C43F4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Stiklinės matavimo kolbos 1; 2; 5; 10; 25; 50; 100; 200; 250; 500; 1000; 2000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21BA16" w14:textId="662E3557" w:rsidR="005C43F4" w:rsidRPr="00607E50" w:rsidRDefault="005C43F4" w:rsidP="005C43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659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CCDCA" w14:textId="2FDEE139" w:rsidR="005C43F4" w:rsidRPr="00607E50" w:rsidRDefault="005C43F4" w:rsidP="005C43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659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F7228" w14:textId="77777777" w:rsidR="005C43F4" w:rsidRPr="00607E50" w:rsidRDefault="005C43F4" w:rsidP="005C43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B5614" w14:textId="77777777" w:rsidR="005C43F4" w:rsidRPr="00607E50" w:rsidRDefault="005C43F4" w:rsidP="005C43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20651" w14:textId="77777777" w:rsidR="005C43F4" w:rsidRPr="00607E50" w:rsidRDefault="005C43F4" w:rsidP="005C43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95574" w14:textId="77777777" w:rsidR="005C43F4" w:rsidRPr="00607E50" w:rsidRDefault="005C43F4" w:rsidP="005C43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F8B6" w14:textId="3BEDEF1A" w:rsidR="005C43F4" w:rsidRPr="00607E50" w:rsidRDefault="005C43F4" w:rsidP="005C43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659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5974" w14:textId="31FA8B51" w:rsidR="005C43F4" w:rsidRPr="00607E50" w:rsidRDefault="005C43F4" w:rsidP="005C43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659</w:t>
            </w:r>
          </w:p>
        </w:tc>
      </w:tr>
      <w:tr w:rsidR="00490CFC" w:rsidRPr="00607E50" w14:paraId="6A524AAF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ACDE" w14:textId="77777777" w:rsidR="00490CFC" w:rsidRPr="00607E50" w:rsidRDefault="00490CFC" w:rsidP="00FD0AC8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A7985" w14:textId="2B245227" w:rsidR="00490CFC" w:rsidRPr="00607E50" w:rsidRDefault="00490CFC" w:rsidP="00FD0AC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Stiklinės menzūros 50; 100, 250; 500; 1000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4B7FB" w14:textId="2B706083" w:rsidR="00490CFC" w:rsidRPr="00607E50" w:rsidRDefault="00490CFC" w:rsidP="00FD0A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32221" w14:textId="5FEE9CA7" w:rsidR="00490CFC" w:rsidRPr="00607E50" w:rsidRDefault="000E5485" w:rsidP="00FD0A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10EE6" w14:textId="77777777" w:rsidR="00490CFC" w:rsidRPr="00607E50" w:rsidRDefault="00490CFC" w:rsidP="00FD0A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56F42" w14:textId="77777777" w:rsidR="00490CFC" w:rsidRPr="00607E50" w:rsidRDefault="00490CFC" w:rsidP="00FD0A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31C9" w14:textId="77777777" w:rsidR="00490CFC" w:rsidRPr="00607E50" w:rsidRDefault="00490CFC" w:rsidP="00FD0A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BAB3" w14:textId="77777777" w:rsidR="00490CFC" w:rsidRPr="00607E50" w:rsidRDefault="00490CFC" w:rsidP="00FD0A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0DDD" w14:textId="113339DD" w:rsidR="00490CFC" w:rsidRPr="00607E50" w:rsidRDefault="00490CFC" w:rsidP="00FD0A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B0E6" w14:textId="5FFC9E6A" w:rsidR="00490CFC" w:rsidRPr="00607E50" w:rsidRDefault="000E5485" w:rsidP="00FD0A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D72B8B" w:rsidRPr="00607E50" w14:paraId="598BBCB6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3F99" w14:textId="77777777" w:rsidR="00D72B8B" w:rsidRPr="00607E50" w:rsidRDefault="00D72B8B" w:rsidP="006A37BD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397B0" w14:textId="222731A2" w:rsidR="00D72B8B" w:rsidRPr="00607E50" w:rsidRDefault="00D72B8B" w:rsidP="006A37BD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Stikliniai matavimo cilindrai, 10; 25</w:t>
            </w:r>
            <w:r w:rsidR="00AA2452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; 50; 100; 250; 500; 1000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3F233C" w14:textId="6A509CD9" w:rsidR="00D72B8B" w:rsidRPr="00607E50" w:rsidRDefault="00F57474" w:rsidP="006A37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7AF02" w14:textId="7BE9129D" w:rsidR="00D72B8B" w:rsidRPr="00607E50" w:rsidRDefault="0017106A" w:rsidP="006A37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19D17" w14:textId="2F351152" w:rsidR="00D72B8B" w:rsidRPr="00607E50" w:rsidRDefault="0017106A" w:rsidP="006A37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4727F" w14:textId="19293F43" w:rsidR="00D72B8B" w:rsidRPr="00607E50" w:rsidRDefault="0017106A" w:rsidP="006A37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91E44" w14:textId="5B3265BA" w:rsidR="00D72B8B" w:rsidRPr="00607E50" w:rsidRDefault="00B2353B" w:rsidP="006A37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1662" w14:textId="77777777" w:rsidR="00D72B8B" w:rsidRPr="00607E50" w:rsidRDefault="00D72B8B" w:rsidP="006A37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74DD" w14:textId="0FF80F42" w:rsidR="00D72B8B" w:rsidRPr="00607E50" w:rsidRDefault="00B2353B" w:rsidP="006A37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EBCB" w14:textId="7ABDB76A" w:rsidR="00D72B8B" w:rsidRPr="00607E50" w:rsidRDefault="00B2353B" w:rsidP="006A37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329</w:t>
            </w:r>
          </w:p>
        </w:tc>
      </w:tr>
      <w:tr w:rsidR="003512A4" w:rsidRPr="00607E50" w14:paraId="1FAC87C5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C575" w14:textId="77777777" w:rsidR="003512A4" w:rsidRPr="00607E50" w:rsidRDefault="003512A4" w:rsidP="003512A4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41AE8" w14:textId="1467877D" w:rsidR="003512A4" w:rsidRPr="00607E50" w:rsidRDefault="003512A4" w:rsidP="003512A4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Vienos žymos pipetės 0,5; 1; 2; 4; 5; 10; 15; 20; 25; 30; 40; 50; 100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09046E" w14:textId="36BBEEEC" w:rsidR="003512A4" w:rsidRPr="00607E50" w:rsidRDefault="003512A4" w:rsidP="003512A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BDB1D" w14:textId="6C7104F4" w:rsidR="003512A4" w:rsidRPr="00607E50" w:rsidRDefault="003512A4" w:rsidP="003512A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1916C" w14:textId="77777777" w:rsidR="003512A4" w:rsidRPr="00607E50" w:rsidRDefault="003512A4" w:rsidP="003512A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4A451" w14:textId="77777777" w:rsidR="003512A4" w:rsidRPr="00607E50" w:rsidRDefault="003512A4" w:rsidP="003512A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873A" w14:textId="77777777" w:rsidR="003512A4" w:rsidRPr="00607E50" w:rsidRDefault="003512A4" w:rsidP="003512A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080B5" w14:textId="77777777" w:rsidR="003512A4" w:rsidRPr="00607E50" w:rsidRDefault="003512A4" w:rsidP="003512A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61EA" w14:textId="788C8401" w:rsidR="003512A4" w:rsidRPr="00607E50" w:rsidRDefault="003512A4" w:rsidP="003512A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36C1" w14:textId="41B11120" w:rsidR="003512A4" w:rsidRPr="00607E50" w:rsidRDefault="003512A4" w:rsidP="003512A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</w:tr>
      <w:tr w:rsidR="006E4AAB" w:rsidRPr="00607E50" w14:paraId="3E879F1D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9F4D" w14:textId="77777777" w:rsidR="006E4AAB" w:rsidRPr="00607E50" w:rsidRDefault="006E4AAB" w:rsidP="006E4AAB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02191" w14:textId="00F71304" w:rsidR="006E4AAB" w:rsidRPr="00607E50" w:rsidRDefault="006E4AAB" w:rsidP="006E4A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Plastikinės kolbos 10; 25; 50; 100; 250; 500; 1000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749449" w14:textId="012DC282" w:rsidR="006E4AAB" w:rsidRPr="00607E50" w:rsidRDefault="006E4AAB" w:rsidP="006E4A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9A1D8" w14:textId="323537A6" w:rsidR="006E4AAB" w:rsidRPr="00607E50" w:rsidRDefault="006E4AAB" w:rsidP="006E4A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8F8B" w14:textId="77777777" w:rsidR="006E4AAB" w:rsidRPr="00607E50" w:rsidRDefault="006E4AAB" w:rsidP="006E4A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9AA8D" w14:textId="77777777" w:rsidR="006E4AAB" w:rsidRPr="00607E50" w:rsidRDefault="006E4AAB" w:rsidP="006E4A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0C201" w14:textId="77777777" w:rsidR="006E4AAB" w:rsidRPr="00607E50" w:rsidRDefault="006E4AAB" w:rsidP="006E4A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F97F3" w14:textId="77777777" w:rsidR="006E4AAB" w:rsidRPr="00607E50" w:rsidRDefault="006E4AAB" w:rsidP="006E4A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1B38" w14:textId="71E2E4B9" w:rsidR="006E4AAB" w:rsidRPr="00607E50" w:rsidRDefault="006E4AAB" w:rsidP="006E4A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1A4B" w14:textId="286D7E80" w:rsidR="006E4AAB" w:rsidRPr="00607E50" w:rsidRDefault="006E4AAB" w:rsidP="006E4A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</w:tr>
      <w:tr w:rsidR="002B6AB4" w:rsidRPr="00607E50" w14:paraId="40398580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576" w14:textId="021987E7" w:rsidR="002B6AB4" w:rsidRPr="00607E50" w:rsidRDefault="002B6AB4" w:rsidP="002B6AB4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577" w14:textId="77777777" w:rsidR="002B6AB4" w:rsidRPr="00607E50" w:rsidRDefault="002B6AB4" w:rsidP="002B6A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Plastikinė menzūra, 1000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98578" w14:textId="4A797F85" w:rsidR="002B6AB4" w:rsidRPr="00607E50" w:rsidRDefault="006E4AAB" w:rsidP="002B6AB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579" w14:textId="011EC93E" w:rsidR="002B6AB4" w:rsidRPr="00607E50" w:rsidRDefault="00034732" w:rsidP="002B6AB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57A" w14:textId="77777777" w:rsidR="002B6AB4" w:rsidRPr="00607E50" w:rsidRDefault="002B6AB4" w:rsidP="002B6AB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57B" w14:textId="77777777" w:rsidR="002B6AB4" w:rsidRPr="00607E50" w:rsidRDefault="002B6AB4" w:rsidP="002B6AB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57C" w14:textId="77777777" w:rsidR="002B6AB4" w:rsidRPr="00607E50" w:rsidRDefault="002B6AB4" w:rsidP="002B6AB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57D" w14:textId="77777777" w:rsidR="002B6AB4" w:rsidRPr="00607E50" w:rsidRDefault="002B6AB4" w:rsidP="002B6AB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57E" w14:textId="151AFDE8" w:rsidR="002B6AB4" w:rsidRPr="00607E50" w:rsidRDefault="00034732" w:rsidP="002B6AB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57F" w14:textId="478B7178" w:rsidR="002B6AB4" w:rsidRPr="00607E50" w:rsidRDefault="00034732" w:rsidP="002B6AB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344CE" w:rsidRPr="00607E50" w14:paraId="228475CA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D7EF" w14:textId="77777777" w:rsidR="00C344CE" w:rsidRPr="00607E50" w:rsidRDefault="00C344CE" w:rsidP="00C344CE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D3AD" w14:textId="1D3F4439" w:rsidR="00C344CE" w:rsidRPr="00607E50" w:rsidRDefault="00C344CE" w:rsidP="00C344CE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Plastikiniai matavimo cilindrai 25</w:t>
            </w:r>
            <w:r w:rsidR="00D41361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; 50; 100; 1000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5643F" w14:textId="63954AA5" w:rsidR="00C344CE" w:rsidRPr="00607E50" w:rsidRDefault="00886D7C" w:rsidP="00C3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39AE8" w14:textId="77777777" w:rsidR="00C344CE" w:rsidRPr="00607E50" w:rsidRDefault="00C344CE" w:rsidP="00C3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7DD7" w14:textId="36A57991" w:rsidR="00C344CE" w:rsidRPr="00607E50" w:rsidRDefault="00655B86" w:rsidP="00C3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A667C" w14:textId="672A2481" w:rsidR="00C344CE" w:rsidRPr="00607E50" w:rsidRDefault="00655B86" w:rsidP="00C3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AAAE4" w14:textId="77777777" w:rsidR="00C344CE" w:rsidRPr="00607E50" w:rsidRDefault="00C344CE" w:rsidP="00C3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AD2CE" w14:textId="77777777" w:rsidR="00C344CE" w:rsidRPr="00607E50" w:rsidRDefault="00C344CE" w:rsidP="00C3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0AD8" w14:textId="398414F4" w:rsidR="00C344CE" w:rsidRPr="00607E50" w:rsidRDefault="00655B86" w:rsidP="00C3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CA6B" w14:textId="571124EB" w:rsidR="00C344CE" w:rsidRPr="00607E50" w:rsidRDefault="00655B86" w:rsidP="00C3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</w:tr>
      <w:tr w:rsidR="00707B19" w:rsidRPr="00607E50" w14:paraId="22245032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7CBD" w14:textId="77777777" w:rsidR="00707B19" w:rsidRPr="00607E50" w:rsidRDefault="00707B19" w:rsidP="00C344CE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61690" w14:textId="0C877E4E" w:rsidR="00707B19" w:rsidRPr="00607E50" w:rsidRDefault="00EC4F99" w:rsidP="00C344CE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Plastikiniai ąsočiai, 1000</w:t>
            </w:r>
            <w:r w:rsidR="00373587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;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3000</w:t>
            </w:r>
            <w:r w:rsidR="00D64F4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6C49C1" w14:textId="2E5FFB79" w:rsidR="00707B19" w:rsidRPr="00607E50" w:rsidRDefault="00373587" w:rsidP="00C3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253A" w14:textId="333F2B06" w:rsidR="00707B19" w:rsidRPr="00607E50" w:rsidRDefault="00373587" w:rsidP="00C3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EF56D" w14:textId="77777777" w:rsidR="00707B19" w:rsidRPr="00607E50" w:rsidRDefault="00707B19" w:rsidP="00C3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A4681" w14:textId="19624565" w:rsidR="00707B19" w:rsidRPr="00607E50" w:rsidRDefault="00373587" w:rsidP="00C3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F9450" w14:textId="77777777" w:rsidR="00707B19" w:rsidRPr="00607E50" w:rsidRDefault="00707B19" w:rsidP="00C3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858B" w14:textId="77777777" w:rsidR="00707B19" w:rsidRPr="00607E50" w:rsidRDefault="00707B19" w:rsidP="00C3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2673" w14:textId="0FE16232" w:rsidR="00707B19" w:rsidRPr="00607E50" w:rsidRDefault="00373587" w:rsidP="00C3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D47C" w14:textId="6AE785BE" w:rsidR="00707B19" w:rsidRPr="00607E50" w:rsidRDefault="00191360" w:rsidP="00C3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C344CE" w:rsidRPr="00607E50" w14:paraId="403985AD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5A2" w14:textId="3A756FF1" w:rsidR="00C344CE" w:rsidRPr="00607E50" w:rsidRDefault="00C344CE" w:rsidP="00C344CE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5A3" w14:textId="77777777" w:rsidR="00C344CE" w:rsidRPr="00607E50" w:rsidRDefault="00C344CE" w:rsidP="00C344CE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Stikliniai skystiniai/gyvsidabriniai laboratoriniai (p. v. 0,1-0,5º) termometrai </w:t>
            </w:r>
          </w:p>
          <w:p w14:paraId="403985A4" w14:textId="36F216A2" w:rsidR="00C344CE" w:rsidRPr="00607E50" w:rsidRDefault="00C344CE" w:rsidP="00C344CE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(-30 ... 0) ºC</w:t>
            </w:r>
            <w:r w:rsidR="00B12149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; (-10 ... +50) ºC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985A5" w14:textId="62EF08C5" w:rsidR="00C344CE" w:rsidRPr="00607E50" w:rsidRDefault="00745AA6" w:rsidP="00C3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5A6" w14:textId="7AEFE121" w:rsidR="00C344CE" w:rsidRPr="00607E50" w:rsidRDefault="00C344CE" w:rsidP="00C3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5A7" w14:textId="77777777" w:rsidR="00C344CE" w:rsidRPr="00607E50" w:rsidRDefault="00C344CE" w:rsidP="00C3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5A8" w14:textId="6369845B" w:rsidR="00C344CE" w:rsidRPr="00607E50" w:rsidRDefault="00745AA6" w:rsidP="00C3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5A9" w14:textId="77777777" w:rsidR="00C344CE" w:rsidRPr="00607E50" w:rsidRDefault="00C344CE" w:rsidP="00C3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5AA" w14:textId="77777777" w:rsidR="00C344CE" w:rsidRPr="00607E50" w:rsidRDefault="00C344CE" w:rsidP="00C3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5AB" w14:textId="541E06BB" w:rsidR="00C344CE" w:rsidRPr="00607E50" w:rsidRDefault="00745AA6" w:rsidP="00C3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5AC" w14:textId="7A6C523C" w:rsidR="00C344CE" w:rsidRPr="00607E50" w:rsidRDefault="00745AA6" w:rsidP="00C3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7D41DF" w:rsidRPr="00607E50" w14:paraId="6674EB84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EE9F" w14:textId="77777777" w:rsidR="007D41DF" w:rsidRPr="00607E50" w:rsidRDefault="007D41DF" w:rsidP="007D41DF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C5BDA" w14:textId="77777777" w:rsidR="007D41DF" w:rsidRPr="00607E50" w:rsidRDefault="007D41DF" w:rsidP="007D41DF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Stikliniai skystiniai/gyvsidabriniai laboratoriniai (p. v. 0,1-0,5º) termometrai </w:t>
            </w:r>
          </w:p>
          <w:p w14:paraId="0867148B" w14:textId="707A3C4C" w:rsidR="007D41DF" w:rsidRPr="00607E50" w:rsidRDefault="007D41DF" w:rsidP="007D41DF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(-5 ... +15), (-10 ... +200), (0 ... +50), (0 ... +100), (+100 ... +150), (+150 ... +200) ºC ar siauresnės skalės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8BD69C" w14:textId="28316680" w:rsidR="007D41DF" w:rsidRPr="00607E50" w:rsidRDefault="007D41DF" w:rsidP="007D41D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0EC5" w14:textId="71656AAA" w:rsidR="007D41DF" w:rsidRPr="00607E50" w:rsidRDefault="007D41DF" w:rsidP="007D41D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444DB" w14:textId="77777777" w:rsidR="007D41DF" w:rsidRPr="00607E50" w:rsidRDefault="007D41DF" w:rsidP="007D41D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23C41" w14:textId="5AB9FF08" w:rsidR="007D41DF" w:rsidRPr="00607E50" w:rsidRDefault="007D41DF" w:rsidP="007D41D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E7A61" w14:textId="77777777" w:rsidR="007D41DF" w:rsidRPr="00607E50" w:rsidRDefault="007D41DF" w:rsidP="007D41D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9C350" w14:textId="2CC41146" w:rsidR="007D41DF" w:rsidRPr="00607E50" w:rsidRDefault="007D41DF" w:rsidP="007D41D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33x5t.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B95D" w14:textId="06AD0CA2" w:rsidR="007D41DF" w:rsidRPr="00607E50" w:rsidRDefault="00D03341" w:rsidP="007D41D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14CE" w14:textId="496C396F" w:rsidR="007D41DF" w:rsidRPr="00607E50" w:rsidRDefault="00D03341" w:rsidP="007D41D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190</w:t>
            </w:r>
          </w:p>
        </w:tc>
      </w:tr>
      <w:tr w:rsidR="007D41DF" w:rsidRPr="00607E50" w14:paraId="403985E7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5DC" w14:textId="19FBB802" w:rsidR="007D41DF" w:rsidRPr="00607E50" w:rsidRDefault="007D41DF" w:rsidP="007D41DF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5DD" w14:textId="77777777" w:rsidR="007D41DF" w:rsidRPr="00607E50" w:rsidRDefault="007D41DF" w:rsidP="007D41DF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Stikliniai skystiniai/gyvsidabriniai laboratoriniai termometrai, 1 tiksl. klasė,</w:t>
            </w:r>
          </w:p>
          <w:p w14:paraId="403985DE" w14:textId="77777777" w:rsidR="007D41DF" w:rsidRPr="00607E50" w:rsidRDefault="007D41DF" w:rsidP="007D41DF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(0 ... +160) ºC ar siauresnės skalės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985DF" w14:textId="15DAC343" w:rsidR="007D41DF" w:rsidRPr="00607E50" w:rsidRDefault="007D41DF" w:rsidP="007D41D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5E0" w14:textId="61B378A5" w:rsidR="007D41DF" w:rsidRPr="00607E50" w:rsidRDefault="007D41DF" w:rsidP="007D41D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5E1" w14:textId="77777777" w:rsidR="007D41DF" w:rsidRPr="00607E50" w:rsidRDefault="007D41DF" w:rsidP="007D41D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5E2" w14:textId="46B16121" w:rsidR="007D41DF" w:rsidRPr="00607E50" w:rsidRDefault="007D41DF" w:rsidP="007D41D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5E3" w14:textId="77777777" w:rsidR="007D41DF" w:rsidRPr="00607E50" w:rsidRDefault="007D41DF" w:rsidP="007D41D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5E4" w14:textId="77777777" w:rsidR="007D41DF" w:rsidRPr="00607E50" w:rsidRDefault="007D41DF" w:rsidP="007D41D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5E5" w14:textId="6AB89266" w:rsidR="007D41DF" w:rsidRPr="00607E50" w:rsidRDefault="007D41DF" w:rsidP="007D41D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5E6" w14:textId="4080BBD5" w:rsidR="007D41DF" w:rsidRPr="00607E50" w:rsidRDefault="007D41DF" w:rsidP="007D41D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</w:t>
            </w:r>
          </w:p>
        </w:tc>
      </w:tr>
      <w:tr w:rsidR="00494CB8" w:rsidRPr="00607E50" w14:paraId="3CC2C95E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C958" w14:textId="77777777" w:rsidR="00494CB8" w:rsidRPr="00607E50" w:rsidRDefault="00494CB8" w:rsidP="00494CB8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FF51" w14:textId="77777777" w:rsidR="0050421D" w:rsidRPr="00607E50" w:rsidRDefault="00494CB8" w:rsidP="00494CB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Stikliniai skystiniai/gyvsidabriniai techniniai (p. v. 0,6-2º) termometrai </w:t>
            </w:r>
            <w:r w:rsidR="0050421D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(-20 ... +150), </w:t>
            </w:r>
          </w:p>
          <w:p w14:paraId="46FA1F71" w14:textId="5ED33A43" w:rsidR="00494CB8" w:rsidRPr="00607E50" w:rsidRDefault="00494CB8" w:rsidP="00494CB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(0 ... +150), (0 ... +360) ºC ar siauresnės skalės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5102A" w14:textId="0545C49C" w:rsidR="00494CB8" w:rsidRPr="00607E50" w:rsidRDefault="0050421D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9D420" w14:textId="609443A6" w:rsidR="00494CB8" w:rsidRPr="00607E50" w:rsidRDefault="0050421D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BCAA8" w14:textId="32F4333D" w:rsidR="00494CB8" w:rsidRPr="00607E50" w:rsidRDefault="0050421D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729D" w14:textId="5D5E6F45" w:rsidR="00494CB8" w:rsidRPr="00607E50" w:rsidRDefault="0050421D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BB3E0" w14:textId="0ADF882E" w:rsidR="00494CB8" w:rsidRPr="00607E50" w:rsidRDefault="0050421D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4CC0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3A50" w14:textId="3C780595" w:rsidR="00494CB8" w:rsidRPr="00607E50" w:rsidRDefault="0050421D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03B9" w14:textId="0960D756" w:rsidR="00494CB8" w:rsidRPr="00607E50" w:rsidRDefault="0092102A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</w:tr>
      <w:tr w:rsidR="00494CB8" w:rsidRPr="00607E50" w14:paraId="40398613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609" w14:textId="166CCAFB" w:rsidR="00494CB8" w:rsidRPr="00607E50" w:rsidRDefault="00494CB8" w:rsidP="00494CB8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0A" w14:textId="3B69F13C" w:rsidR="00494CB8" w:rsidRPr="00607E50" w:rsidRDefault="00494CB8" w:rsidP="00494CB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Stikliniai skystiniai termometrai (p. v. 1 ºC)  </w:t>
            </w:r>
            <w:r w:rsidR="003419CB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(-35 ... +50), 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(-10 ... +200) ºC </w:t>
            </w:r>
            <w:r w:rsidR="00E377CB"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ar siauresnės skalės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9860B" w14:textId="03FEE27F" w:rsidR="00494CB8" w:rsidRPr="00607E50" w:rsidRDefault="00E377CB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0C" w14:textId="6443D2EA" w:rsidR="00494CB8" w:rsidRPr="00607E50" w:rsidRDefault="00E377CB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0D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0E" w14:textId="6D6E6EBE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0F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10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611" w14:textId="13084A15" w:rsidR="00494CB8" w:rsidRPr="00607E50" w:rsidRDefault="00E377CB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612" w14:textId="12299598" w:rsidR="00494CB8" w:rsidRPr="00607E50" w:rsidRDefault="00E377CB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94CB8" w:rsidRPr="00607E50" w14:paraId="40398641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636" w14:textId="73DF59FC" w:rsidR="00494CB8" w:rsidRPr="00607E50" w:rsidRDefault="00494CB8" w:rsidP="00494CB8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84539" w14:textId="70E660C8" w:rsidR="00494CB8" w:rsidRPr="00607E50" w:rsidRDefault="00494CB8" w:rsidP="00494CB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Skaitmeniniai termometrai HI Checktemp, </w:t>
            </w:r>
            <w:r w:rsidRPr="00607E50">
              <w:rPr>
                <w:rFonts w:ascii="Times New Roman" w:hAnsi="Times New Roman"/>
                <w:sz w:val="20"/>
                <w:szCs w:val="20"/>
              </w:rPr>
              <w:t xml:space="preserve">HI-98509 ar lygiaverčiai 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(-50 ... +200) ºC; </w:t>
            </w:r>
          </w:p>
          <w:p w14:paraId="40398637" w14:textId="30D464FD" w:rsidR="00494CB8" w:rsidRPr="00607E50" w:rsidRDefault="00494CB8" w:rsidP="00494CB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(-50…+150) </w:t>
            </w:r>
            <w:r w:rsidRPr="00607E50">
              <w:rPr>
                <w:rFonts w:ascii="Times New Roman" w:hAnsi="Times New Roman"/>
                <w:sz w:val="20"/>
                <w:szCs w:val="20"/>
                <w:vertAlign w:val="superscript"/>
                <w:lang w:eastAsia="lt-LT"/>
              </w:rPr>
              <w:t>o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C</w:t>
            </w:r>
            <w:r w:rsidRPr="00607E50">
              <w:rPr>
                <w:rFonts w:ascii="Times New Roman" w:hAnsi="Times New Roman"/>
                <w:sz w:val="20"/>
                <w:szCs w:val="20"/>
                <w:vertAlign w:val="superscript"/>
                <w:lang w:eastAsia="lt-LT"/>
              </w:rPr>
              <w:t> 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ar siauresnės skalės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98638" w14:textId="5FCE604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39" w14:textId="0B507769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3A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3B" w14:textId="418AF575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3C" w14:textId="6B0B83CB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53443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11x5t.</w:t>
            </w:r>
          </w:p>
          <w:p w14:paraId="402BD1D5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9x6t.</w:t>
            </w:r>
          </w:p>
          <w:p w14:paraId="2D953939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2x7t.</w:t>
            </w:r>
          </w:p>
          <w:p w14:paraId="4039863E" w14:textId="7A3640E3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1x9t.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63F" w14:textId="414C78B4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640" w14:textId="5DB48276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377</w:t>
            </w:r>
          </w:p>
        </w:tc>
      </w:tr>
      <w:tr w:rsidR="00494CB8" w:rsidRPr="00607E50" w14:paraId="40398657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64D" w14:textId="5A8C18F9" w:rsidR="00494CB8" w:rsidRPr="00607E50" w:rsidRDefault="00494CB8" w:rsidP="00494CB8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4E" w14:textId="0C90538A" w:rsidR="00494CB8" w:rsidRPr="00607E50" w:rsidRDefault="00494CB8" w:rsidP="00494CB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Skaitmeninis termometras EASY LOG 40KH-E300 (-50 ... +300) ºC ar lygiavertis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9864F" w14:textId="366B7B9B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50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51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52" w14:textId="4AB577B5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53" w14:textId="581CAE13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54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655" w14:textId="51FD1C80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656" w14:textId="03A8ECFA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494CB8" w:rsidRPr="00607E50" w14:paraId="2AD36A9F" w14:textId="77777777" w:rsidTr="00132B8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965C" w14:textId="77777777" w:rsidR="00494CB8" w:rsidRPr="00607E50" w:rsidRDefault="00494CB8" w:rsidP="00494CB8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A1D84" w14:textId="30C148E6" w:rsidR="00494CB8" w:rsidRPr="00607E50" w:rsidRDefault="00494CB8" w:rsidP="00494CB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Skaitmeniniai termometrai GMH 3210; GMH 3750 su varžiniu jutikliu GTF101P (-50…+400) </w:t>
            </w:r>
            <w:r w:rsidRPr="00607E50">
              <w:rPr>
                <w:rFonts w:ascii="Times New Roman" w:hAnsi="Times New Roman"/>
                <w:sz w:val="20"/>
                <w:szCs w:val="20"/>
                <w:vertAlign w:val="superscript"/>
                <w:lang w:eastAsia="lt-LT"/>
              </w:rPr>
              <w:t>o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C , (duomenų kaupiklis)</w:t>
            </w:r>
            <w:r w:rsidRPr="00607E50">
              <w:rPr>
                <w:rFonts w:ascii="Times New Roman" w:hAnsi="Times New Roman"/>
                <w:sz w:val="20"/>
                <w:szCs w:val="20"/>
                <w:vertAlign w:val="superscript"/>
                <w:lang w:eastAsia="lt-LT"/>
              </w:rPr>
              <w:t xml:space="preserve"> 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B1F7A" w14:textId="43F86589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72F2" w14:textId="2B5BFF6E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8FC6" w14:textId="0362DD75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5AF2" w14:textId="02D6715A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AE2B6" w14:textId="77C744BC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231A5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1x6t.</w:t>
            </w:r>
          </w:p>
          <w:p w14:paraId="45283011" w14:textId="451736F8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1x5t.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CEBF" w14:textId="0C69F959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55AA" w14:textId="14231B52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  <w:tr w:rsidR="00494CB8" w:rsidRPr="00607E50" w14:paraId="1D26599C" w14:textId="77777777" w:rsidTr="00132B8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CFB6" w14:textId="77777777" w:rsidR="00494CB8" w:rsidRPr="00607E50" w:rsidRDefault="00494CB8" w:rsidP="00494CB8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E46F8" w14:textId="77777777" w:rsidR="00494CB8" w:rsidRPr="00607E50" w:rsidRDefault="00494CB8" w:rsidP="00494CB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Skaitmeninis termometras TESTO 905 (-50 ...+350) °C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05675F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B61BB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121F1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00AE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6DCDE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3F954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ECB2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590E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94CB8" w:rsidRPr="00607E50" w14:paraId="40398683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679" w14:textId="5AF17BBD" w:rsidR="00494CB8" w:rsidRPr="00607E50" w:rsidRDefault="00494CB8" w:rsidP="00494CB8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7A" w14:textId="45412FDB" w:rsidR="00494CB8" w:rsidRPr="00607E50" w:rsidRDefault="00494CB8" w:rsidP="00494CB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Skaitmeninis termometras TESTO 925 (</w:t>
            </w:r>
            <w:r w:rsidRPr="00607E50">
              <w:rPr>
                <w:rFonts w:ascii="Times New Roman" w:hAnsi="Times New Roman"/>
                <w:sz w:val="20"/>
                <w:szCs w:val="20"/>
              </w:rPr>
              <w:t>-50 ...+1000) °C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9867B" w14:textId="64FBD3F4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7C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7D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7E" w14:textId="4D88DF7C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7F" w14:textId="78E17FB1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80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681" w14:textId="74A75DD5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682" w14:textId="78E805C9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494CB8" w:rsidRPr="00607E50" w14:paraId="4039868E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684" w14:textId="7D24E9F5" w:rsidR="00494CB8" w:rsidRPr="00607E50" w:rsidRDefault="00494CB8" w:rsidP="00494CB8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85" w14:textId="77777777" w:rsidR="00494CB8" w:rsidRPr="00607E50" w:rsidRDefault="00494CB8" w:rsidP="00494CB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Skaitmeninis termometras VWR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98686" w14:textId="30D3007C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87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88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89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8A" w14:textId="7F0B9133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8B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68C" w14:textId="29C67362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68D" w14:textId="70078C1D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94CB8" w:rsidRPr="00607E50" w14:paraId="4039869A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68F" w14:textId="0C305637" w:rsidR="00494CB8" w:rsidRPr="00607E50" w:rsidRDefault="00494CB8" w:rsidP="00494CB8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90" w14:textId="77777777" w:rsidR="00494CB8" w:rsidRPr="00607E50" w:rsidRDefault="00494CB8" w:rsidP="00494CB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Skaitmeninis termometras BT-20 </w:t>
            </w:r>
          </w:p>
          <w:p w14:paraId="40398691" w14:textId="77777777" w:rsidR="00494CB8" w:rsidRPr="00607E50" w:rsidRDefault="00494CB8" w:rsidP="00494CB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(-40…+250)</w:t>
            </w:r>
            <w:r w:rsidRPr="00607E50">
              <w:rPr>
                <w:rFonts w:ascii="Times New Roman" w:hAnsi="Times New Roman"/>
                <w:sz w:val="20"/>
                <w:szCs w:val="20"/>
                <w:vertAlign w:val="superscript"/>
                <w:lang w:eastAsia="lt-LT"/>
              </w:rPr>
              <w:t xml:space="preserve"> o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C </w:t>
            </w:r>
            <w:r w:rsidRPr="00607E50">
              <w:rPr>
                <w:rFonts w:ascii="Times New Roman" w:hAnsi="Times New Roman"/>
                <w:sz w:val="20"/>
                <w:szCs w:val="20"/>
                <w:vertAlign w:val="superscript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98692" w14:textId="4CC037C4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93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94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95" w14:textId="02953FC0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96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97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698" w14:textId="0528364B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699" w14:textId="781FE756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94CB8" w:rsidRPr="00607E50" w14:paraId="6A5D2DFB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9D19" w14:textId="77777777" w:rsidR="00494CB8" w:rsidRPr="00607E50" w:rsidRDefault="00494CB8" w:rsidP="00494CB8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9CE22" w14:textId="2CC486F1" w:rsidR="00494CB8" w:rsidRPr="003943A9" w:rsidRDefault="00494CB8" w:rsidP="00494CB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3943A9">
              <w:rPr>
                <w:rFonts w:ascii="Times New Roman" w:hAnsi="Times New Roman"/>
                <w:sz w:val="20"/>
                <w:szCs w:val="20"/>
                <w:lang w:eastAsia="lt-LT"/>
              </w:rPr>
              <w:t>Skaitmeninis termometras Dual Thermo</w:t>
            </w:r>
            <w:r w:rsidR="003943A9" w:rsidRPr="003943A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(su dviem davikliais)</w:t>
            </w:r>
            <w:r w:rsidRPr="003943A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5A02D" w14:textId="4956AD14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ED688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1232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BEC7F" w14:textId="1D3AA226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C8000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78539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B40C" w14:textId="6D6B4306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101F" w14:textId="5C60C265" w:rsidR="004152C6" w:rsidRPr="004152C6" w:rsidRDefault="004152C6" w:rsidP="004152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94CB8" w:rsidRPr="00607E50" w14:paraId="5A16BFD9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54EA" w14:textId="77777777" w:rsidR="00494CB8" w:rsidRPr="00607E50" w:rsidRDefault="00494CB8" w:rsidP="00494CB8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4E4F0" w14:textId="77777777" w:rsidR="00494CB8" w:rsidRPr="00607E50" w:rsidRDefault="00494CB8" w:rsidP="00494CB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Termometras su ciferblatu Durac, </w:t>
            </w:r>
          </w:p>
          <w:p w14:paraId="33877691" w14:textId="29DCF2AE" w:rsidR="00494CB8" w:rsidRPr="00607E50" w:rsidRDefault="00494CB8" w:rsidP="00494CB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(-20...+150)</w:t>
            </w:r>
            <w:r w:rsidRPr="00607E50">
              <w:rPr>
                <w:rFonts w:ascii="Times New Roman" w:hAnsi="Times New Roman"/>
                <w:sz w:val="20"/>
                <w:szCs w:val="20"/>
                <w:vertAlign w:val="superscript"/>
                <w:lang w:eastAsia="lt-LT"/>
              </w:rPr>
              <w:t xml:space="preserve"> o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C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C5F2E" w14:textId="1A03B39C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64FE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32BA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5C3DC" w14:textId="1B0E390C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7DB45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9259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4795" w14:textId="0BAF3EE1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0481" w14:textId="5D0BF615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94CB8" w:rsidRPr="00607E50" w14:paraId="403986B0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6A6" w14:textId="35683959" w:rsidR="00494CB8" w:rsidRPr="00607E50" w:rsidRDefault="00494CB8" w:rsidP="00494CB8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A7" w14:textId="77777777" w:rsidR="00494CB8" w:rsidRPr="00607E50" w:rsidRDefault="00494CB8" w:rsidP="00494CB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Higrometras psichrometras VIT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986A8" w14:textId="31EA6DE9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A9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AA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AB" w14:textId="04CE702E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AC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AD" w14:textId="61855B4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6AE" w14:textId="15909A48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6AF" w14:textId="387726A0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</w:tr>
      <w:tr w:rsidR="00494CB8" w:rsidRPr="00607E50" w14:paraId="403986BC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6B1" w14:textId="7A6CDC1A" w:rsidR="00494CB8" w:rsidRPr="00607E50" w:rsidRDefault="00494CB8" w:rsidP="00494CB8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B2" w14:textId="77777777" w:rsidR="00494CB8" w:rsidRPr="00607E50" w:rsidRDefault="00494CB8" w:rsidP="00494CB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Psichrometrinis higrometras Amarell </w:t>
            </w:r>
          </w:p>
          <w:p w14:paraId="403986B3" w14:textId="1DFA07F7" w:rsidR="00494CB8" w:rsidRPr="00607E50" w:rsidRDefault="00494CB8" w:rsidP="00494CB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(-10...+50)</w:t>
            </w:r>
            <w:r w:rsidRPr="00607E50">
              <w:rPr>
                <w:rFonts w:ascii="Times New Roman" w:hAnsi="Times New Roman"/>
                <w:sz w:val="20"/>
                <w:szCs w:val="20"/>
                <w:vertAlign w:val="superscript"/>
                <w:lang w:eastAsia="lt-LT"/>
              </w:rPr>
              <w:t xml:space="preserve"> o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C ar lygiavertis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986B4" w14:textId="2106FB2C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B5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B6" w14:textId="1881A716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B7" w14:textId="2C908A10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B8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B9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6BA" w14:textId="58C1DF5F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6BB" w14:textId="2B7DC9F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94CB8" w:rsidRPr="00607E50" w14:paraId="6CBA2853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2E98" w14:textId="77777777" w:rsidR="00494CB8" w:rsidRPr="00607E50" w:rsidRDefault="00494CB8" w:rsidP="00494CB8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9A66" w14:textId="77777777" w:rsidR="00494CB8" w:rsidRPr="00607E50" w:rsidRDefault="00494CB8" w:rsidP="00494CB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Psichrometrinis higrometras LCh </w:t>
            </w:r>
          </w:p>
          <w:p w14:paraId="5C3A6CB7" w14:textId="1466F6FC" w:rsidR="00494CB8" w:rsidRPr="00607E50" w:rsidRDefault="00494CB8" w:rsidP="00494CB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(-10...50)</w:t>
            </w:r>
            <w:r w:rsidRPr="00607E50">
              <w:rPr>
                <w:rFonts w:ascii="Times New Roman" w:hAnsi="Times New Roman"/>
                <w:sz w:val="20"/>
                <w:szCs w:val="20"/>
                <w:vertAlign w:val="superscript"/>
                <w:lang w:eastAsia="lt-LT"/>
              </w:rPr>
              <w:t>o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C, (20...90)%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697DC0" w14:textId="23CE81DB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9FD5A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92DEE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BAD6" w14:textId="4458815B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36022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BE1A1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98D5" w14:textId="12674EE3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F7D3" w14:textId="204A113D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94CB8" w:rsidRPr="00607E50" w14:paraId="403986DD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6D3" w14:textId="3D44CA4E" w:rsidR="00494CB8" w:rsidRPr="00607E50" w:rsidRDefault="00494CB8" w:rsidP="00494CB8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D4" w14:textId="77777777" w:rsidR="00494CB8" w:rsidRPr="00607E50" w:rsidRDefault="00494CB8" w:rsidP="00494CB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Manometras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986D5" w14:textId="636C4D03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D6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D7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D8" w14:textId="003815A5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D9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DA" w14:textId="4B3C681A" w:rsidR="00494CB8" w:rsidRPr="00607E50" w:rsidRDefault="001F708A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607E50">
              <w:rPr>
                <w:rFonts w:ascii="Times New Roman" w:hAnsi="Times New Roman"/>
                <w:sz w:val="20"/>
                <w:szCs w:val="20"/>
              </w:rPr>
              <w:t>x6t.</w:t>
            </w:r>
            <w:r w:rsidR="002164CD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6DB" w14:textId="4CD34D45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6DC" w14:textId="5949758B" w:rsidR="00494CB8" w:rsidRPr="00607E50" w:rsidRDefault="0008256A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494CB8" w:rsidRPr="00607E50" w14:paraId="403986E8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6DE" w14:textId="1311EBBA" w:rsidR="00494CB8" w:rsidRPr="00607E50" w:rsidRDefault="00494CB8" w:rsidP="00494CB8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DF" w14:textId="77777777" w:rsidR="00494CB8" w:rsidRPr="00607E50" w:rsidRDefault="00494CB8" w:rsidP="00494CB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Žemo slėgio manometras (-1 ... 0 bar)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986E0" w14:textId="1F97744B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E1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E2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E3" w14:textId="1A17056E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E4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6E5" w14:textId="67727CA4" w:rsidR="00C41419" w:rsidRPr="001F708A" w:rsidRDefault="0050241A" w:rsidP="001F70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C41419" w:rsidRPr="00607E50">
              <w:rPr>
                <w:rFonts w:ascii="Times New Roman" w:hAnsi="Times New Roman"/>
                <w:sz w:val="20"/>
                <w:szCs w:val="20"/>
              </w:rPr>
              <w:t>x6t.</w:t>
            </w:r>
            <w:r w:rsidR="002164CD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6E6" w14:textId="0CA71BE3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6E7" w14:textId="7CCDB7CE" w:rsidR="00494CB8" w:rsidRPr="00607E50" w:rsidRDefault="0008256A" w:rsidP="00494C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494CB8" w:rsidRPr="00607E50" w14:paraId="188C7FAE" w14:textId="77777777" w:rsidTr="00132B8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AD72" w14:textId="77777777" w:rsidR="00494CB8" w:rsidRPr="00607E50" w:rsidRDefault="00494CB8" w:rsidP="00494CB8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8BCCB" w14:textId="77777777" w:rsidR="00494CB8" w:rsidRPr="00607E50" w:rsidRDefault="00494CB8" w:rsidP="00494CB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Mechaninis (techninis) manometras (0...4) bar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4F6B12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B7BA3" w14:textId="7D5270F6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2FDD8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3B4F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187F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18EF7" w14:textId="2E249F8F" w:rsidR="00494CB8" w:rsidRPr="00607E50" w:rsidRDefault="0050241A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41419" w:rsidRPr="00607E50">
              <w:rPr>
                <w:rFonts w:ascii="Times New Roman" w:hAnsi="Times New Roman"/>
                <w:sz w:val="20"/>
                <w:szCs w:val="20"/>
              </w:rPr>
              <w:t>x6t.</w:t>
            </w:r>
            <w:r w:rsidR="002164CD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5082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363C" w14:textId="6B46E55A" w:rsidR="00494CB8" w:rsidRPr="00607E50" w:rsidRDefault="00C41419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494CB8" w:rsidRPr="00607E50" w14:paraId="50AA0589" w14:textId="77777777" w:rsidTr="00132B8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EE8E" w14:textId="77777777" w:rsidR="00494CB8" w:rsidRPr="00607E50" w:rsidRDefault="00494CB8" w:rsidP="00494CB8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EAE33" w14:textId="55CC1C08" w:rsidR="00494CB8" w:rsidRPr="00607E50" w:rsidRDefault="00494CB8" w:rsidP="00494CB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Skaitmeninis manovakuumetras</w:t>
            </w:r>
          </w:p>
          <w:p w14:paraId="601DDAF4" w14:textId="092202DF" w:rsidR="00494CB8" w:rsidRPr="00607E50" w:rsidRDefault="00494CB8" w:rsidP="00494CB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(-1000...+1000) mbar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65A95D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F561C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75DCA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604B1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EF350" w14:textId="5CDAB162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90506" w14:textId="4E09EDB7" w:rsidR="00494CB8" w:rsidRPr="00607E50" w:rsidRDefault="0050241A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41419" w:rsidRPr="00607E50">
              <w:rPr>
                <w:rFonts w:ascii="Times New Roman" w:hAnsi="Times New Roman"/>
                <w:sz w:val="20"/>
                <w:szCs w:val="20"/>
              </w:rPr>
              <w:t>x6t.</w:t>
            </w:r>
            <w:r w:rsidR="002164CD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A387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3EB2" w14:textId="2E153589" w:rsidR="00494CB8" w:rsidRPr="00607E50" w:rsidRDefault="00C41419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494CB8" w:rsidRPr="00607E50" w14:paraId="40398709" w14:textId="77777777" w:rsidTr="006A4D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6FF" w14:textId="67571F43" w:rsidR="00494CB8" w:rsidRPr="00607E50" w:rsidRDefault="00494CB8" w:rsidP="00494CB8">
            <w:pPr>
              <w:pStyle w:val="Sraopastraipa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26B5C" w14:textId="1BFEFBB4" w:rsidR="00494CB8" w:rsidRPr="00607E50" w:rsidRDefault="00494CB8" w:rsidP="00494CB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Vakuumetrai MANOTERM, WIKA, MEDELA </w:t>
            </w:r>
          </w:p>
          <w:p w14:paraId="40398700" w14:textId="46ECA4D4" w:rsidR="00494CB8" w:rsidRPr="00607E50" w:rsidRDefault="00494CB8" w:rsidP="00494CB8">
            <w:pPr>
              <w:spacing w:after="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(-250...0) mbar, (-100...60) mbar, (-76...0) cmHg arba lygiaverčiai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98701" w14:textId="2BFD231A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702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703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704" w14:textId="546C8032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705" w14:textId="7777777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8706" w14:textId="6DF16B3B" w:rsidR="00494CB8" w:rsidRPr="00607E50" w:rsidRDefault="0050241A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494CB8" w:rsidRPr="00607E50">
              <w:rPr>
                <w:rFonts w:ascii="Times New Roman" w:hAnsi="Times New Roman"/>
                <w:sz w:val="20"/>
                <w:szCs w:val="20"/>
              </w:rPr>
              <w:t>x6t.</w:t>
            </w:r>
            <w:r w:rsidR="002164CD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707" w14:textId="749929A7" w:rsidR="00494CB8" w:rsidRPr="00607E50" w:rsidRDefault="00494CB8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708" w14:textId="7622546C" w:rsidR="00494CB8" w:rsidRPr="00607E50" w:rsidRDefault="00C41419" w:rsidP="00494C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</w:tbl>
    <w:p w14:paraId="012E2B00" w14:textId="77777777" w:rsidR="009D520B" w:rsidRPr="002164CD" w:rsidRDefault="009D520B" w:rsidP="00AD32C2">
      <w:pPr>
        <w:spacing w:after="0" w:line="240" w:lineRule="auto"/>
        <w:rPr>
          <w:rFonts w:ascii="Times New Roman" w:hAnsi="Times New Roman"/>
        </w:rPr>
      </w:pPr>
    </w:p>
    <w:p w14:paraId="4039870A" w14:textId="5220948F" w:rsidR="00AD32C2" w:rsidRPr="002164CD" w:rsidRDefault="00AD32C2" w:rsidP="00AD32C2">
      <w:pPr>
        <w:spacing w:after="0" w:line="240" w:lineRule="auto"/>
        <w:rPr>
          <w:rFonts w:ascii="Times New Roman" w:hAnsi="Times New Roman"/>
        </w:rPr>
      </w:pPr>
      <w:r w:rsidRPr="002164CD">
        <w:rPr>
          <w:rFonts w:ascii="Times New Roman" w:hAnsi="Times New Roman"/>
        </w:rPr>
        <w:t>t. - kalibravimo taškų skaičius</w:t>
      </w:r>
      <w:r w:rsidR="002164CD">
        <w:rPr>
          <w:rFonts w:ascii="Times New Roman" w:hAnsi="Times New Roman"/>
        </w:rPr>
        <w:t>.</w:t>
      </w:r>
    </w:p>
    <w:p w14:paraId="1CEEC9ED" w14:textId="46F01F92" w:rsidR="00C93184" w:rsidRPr="002164CD" w:rsidRDefault="002164CD" w:rsidP="00AD32C2">
      <w:pPr>
        <w:spacing w:after="0" w:line="240" w:lineRule="auto"/>
        <w:rPr>
          <w:rFonts w:ascii="Times New Roman" w:hAnsi="Times New Roman"/>
        </w:rPr>
      </w:pPr>
      <w:r w:rsidRPr="002164CD">
        <w:rPr>
          <w:rFonts w:ascii="Times New Roman" w:hAnsi="Times New Roman"/>
        </w:rPr>
        <w:t xml:space="preserve">* - </w:t>
      </w:r>
      <w:r>
        <w:rPr>
          <w:rFonts w:ascii="Times New Roman" w:hAnsi="Times New Roman"/>
        </w:rPr>
        <w:t>taikyti</w:t>
      </w:r>
      <w:r w:rsidRPr="002164CD">
        <w:rPr>
          <w:rFonts w:ascii="Times New Roman" w:hAnsi="Times New Roman"/>
        </w:rPr>
        <w:t xml:space="preserve"> bazinę kalibravimo procedūrą</w:t>
      </w:r>
      <w:r>
        <w:rPr>
          <w:rFonts w:ascii="Times New Roman" w:hAnsi="Times New Roman"/>
        </w:rPr>
        <w:t>.</w:t>
      </w:r>
    </w:p>
    <w:p w14:paraId="020A5BD8" w14:textId="77777777" w:rsidR="0064677D" w:rsidRPr="00607E50" w:rsidRDefault="0064677D" w:rsidP="00AD32C2">
      <w:pPr>
        <w:spacing w:after="0" w:line="240" w:lineRule="auto"/>
        <w:rPr>
          <w:rFonts w:ascii="Times New Roman" w:hAnsi="Times New Roman"/>
        </w:rPr>
      </w:pPr>
    </w:p>
    <w:p w14:paraId="4E2A83D0" w14:textId="77777777" w:rsidR="0064677D" w:rsidRPr="00607E50" w:rsidRDefault="0064677D" w:rsidP="00AD32C2">
      <w:pPr>
        <w:spacing w:after="0" w:line="240" w:lineRule="auto"/>
        <w:rPr>
          <w:rFonts w:ascii="Times New Roman" w:hAnsi="Times New Roman"/>
        </w:rPr>
      </w:pPr>
    </w:p>
    <w:p w14:paraId="4B61C5C1" w14:textId="77777777" w:rsidR="00C93184" w:rsidRPr="00607E50" w:rsidRDefault="00C93184" w:rsidP="00C93184">
      <w:pPr>
        <w:snapToGrid w:val="0"/>
        <w:spacing w:after="0" w:line="240" w:lineRule="auto"/>
        <w:jc w:val="center"/>
        <w:rPr>
          <w:rFonts w:ascii="Times New Roman" w:hAnsi="Times New Roman"/>
          <w:b/>
        </w:rPr>
      </w:pPr>
      <w:r w:rsidRPr="00607E50">
        <w:rPr>
          <w:rFonts w:ascii="Times New Roman" w:hAnsi="Times New Roman"/>
          <w:b/>
        </w:rPr>
        <w:t xml:space="preserve">SKAITMENINIŲ TERMOHIGROMETRŲ </w:t>
      </w:r>
    </w:p>
    <w:p w14:paraId="00EC49EB" w14:textId="77777777" w:rsidR="00C93184" w:rsidRPr="00607E50" w:rsidRDefault="00C93184" w:rsidP="00C93184">
      <w:pPr>
        <w:snapToGrid w:val="0"/>
        <w:spacing w:after="0" w:line="240" w:lineRule="auto"/>
        <w:jc w:val="center"/>
        <w:rPr>
          <w:rFonts w:ascii="Times New Roman" w:hAnsi="Times New Roman"/>
          <w:b/>
        </w:rPr>
      </w:pPr>
      <w:r w:rsidRPr="00607E50">
        <w:rPr>
          <w:rFonts w:ascii="Times New Roman" w:hAnsi="Times New Roman"/>
          <w:b/>
        </w:rPr>
        <w:t xml:space="preserve">METROLOGINĖS PATIKROS IR KALIBRAVIMO PASLAUGŲ </w:t>
      </w:r>
      <w:r w:rsidRPr="00607E50">
        <w:rPr>
          <w:rFonts w:ascii="Times New Roman" w:eastAsia="Lucida Sans Unicode" w:hAnsi="Times New Roman"/>
          <w:b/>
          <w:kern w:val="2"/>
          <w:lang w:eastAsia="zh-CN"/>
        </w:rPr>
        <w:t>VIEŠOJO PIRKIMO TECHNINĖ SPECIFIKACIJA</w:t>
      </w:r>
    </w:p>
    <w:p w14:paraId="5CEF9C4D" w14:textId="77777777" w:rsidR="002240AF" w:rsidRPr="00607E50" w:rsidRDefault="002240AF" w:rsidP="002240AF">
      <w:pPr>
        <w:snapToGrid w:val="0"/>
        <w:spacing w:after="0" w:line="240" w:lineRule="auto"/>
        <w:jc w:val="center"/>
        <w:rPr>
          <w:rFonts w:ascii="Times New Roman" w:hAnsi="Times New Roman"/>
          <w:b/>
        </w:rPr>
      </w:pPr>
      <w:r w:rsidRPr="00607E50">
        <w:rPr>
          <w:rFonts w:ascii="Times New Roman" w:hAnsi="Times New Roman"/>
          <w:b/>
        </w:rPr>
        <w:t>2 PIRKIMO DALIS</w:t>
      </w:r>
    </w:p>
    <w:p w14:paraId="03DC76D2" w14:textId="77777777" w:rsidR="00C93184" w:rsidRPr="00607E50" w:rsidRDefault="00C93184" w:rsidP="00C93184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45A890D6" w14:textId="7C9E81A8" w:rsidR="002240AF" w:rsidRPr="00607E50" w:rsidRDefault="002240AF" w:rsidP="002240A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7E50">
        <w:rPr>
          <w:rFonts w:ascii="Times New Roman" w:hAnsi="Times New Roman"/>
          <w:b/>
        </w:rPr>
        <w:t xml:space="preserve">Paslaugų </w:t>
      </w:r>
      <w:r>
        <w:rPr>
          <w:rFonts w:ascii="Times New Roman" w:hAnsi="Times New Roman"/>
          <w:b/>
        </w:rPr>
        <w:t>gavėjas</w:t>
      </w:r>
      <w:r w:rsidRPr="00607E50">
        <w:rPr>
          <w:rFonts w:ascii="Times New Roman" w:hAnsi="Times New Roman"/>
        </w:rPr>
        <w:t xml:space="preserve"> – Aplinkos apsaugos agentūra (toliau – </w:t>
      </w:r>
      <w:r>
        <w:rPr>
          <w:rFonts w:ascii="Times New Roman" w:hAnsi="Times New Roman"/>
        </w:rPr>
        <w:t>Pirkėjas</w:t>
      </w:r>
      <w:r w:rsidRPr="00607E50">
        <w:rPr>
          <w:rFonts w:ascii="Times New Roman" w:hAnsi="Times New Roman"/>
        </w:rPr>
        <w:t>).</w:t>
      </w:r>
    </w:p>
    <w:p w14:paraId="3BC6FD7A" w14:textId="77777777" w:rsidR="00C93184" w:rsidRPr="00607E50" w:rsidRDefault="00C93184" w:rsidP="00C9318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7E50">
        <w:rPr>
          <w:rFonts w:ascii="Times New Roman" w:hAnsi="Times New Roman"/>
          <w:b/>
        </w:rPr>
        <w:t>Pirkimo objektas</w:t>
      </w:r>
      <w:r w:rsidRPr="00607E50">
        <w:rPr>
          <w:rFonts w:ascii="Times New Roman" w:hAnsi="Times New Roman"/>
        </w:rPr>
        <w:t xml:space="preserve"> – skaitmeninių termohigrometrų metrologinės patikros ir kalibravimo paslaugos (toliau – Paslaugos).</w:t>
      </w:r>
    </w:p>
    <w:p w14:paraId="312A23E0" w14:textId="77777777" w:rsidR="00C93184" w:rsidRPr="00607E50" w:rsidRDefault="00C93184" w:rsidP="00C9318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7E50">
        <w:rPr>
          <w:rFonts w:ascii="Times New Roman" w:hAnsi="Times New Roman"/>
          <w:b/>
        </w:rPr>
        <w:t>Paslaugų teikimo trukmė</w:t>
      </w:r>
      <w:r w:rsidRPr="00607E50">
        <w:rPr>
          <w:rFonts w:ascii="Times New Roman" w:hAnsi="Times New Roman"/>
        </w:rPr>
        <w:t xml:space="preserve"> – </w:t>
      </w:r>
      <w:r w:rsidRPr="00607E50">
        <w:rPr>
          <w:rFonts w:ascii="Times New Roman" w:hAnsi="Times New Roman"/>
          <w:shd w:val="clear" w:color="auto" w:fill="FFFFFF"/>
        </w:rPr>
        <w:t xml:space="preserve">24 mėnesiai nuo Sutarties įsigaliojimo dienos. </w:t>
      </w:r>
    </w:p>
    <w:p w14:paraId="38AF28BC" w14:textId="0CA9CE85" w:rsidR="00C93184" w:rsidRPr="00607E50" w:rsidRDefault="00C93184" w:rsidP="00C93184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607E50">
        <w:rPr>
          <w:rFonts w:ascii="Times New Roman" w:hAnsi="Times New Roman"/>
          <w:b/>
        </w:rPr>
        <w:t>Paslaugų teikimo vieta</w:t>
      </w:r>
      <w:r w:rsidRPr="00607E50">
        <w:rPr>
          <w:rFonts w:ascii="Times New Roman" w:hAnsi="Times New Roman"/>
        </w:rPr>
        <w:t xml:space="preserve"> – paslaugos </w:t>
      </w:r>
      <w:r w:rsidR="002240AF">
        <w:rPr>
          <w:rFonts w:ascii="Times New Roman" w:hAnsi="Times New Roman"/>
        </w:rPr>
        <w:t>Tiekėjo</w:t>
      </w:r>
      <w:r w:rsidRPr="00607E50">
        <w:rPr>
          <w:rFonts w:ascii="Times New Roman" w:hAnsi="Times New Roman"/>
        </w:rPr>
        <w:t xml:space="preserve"> (toliau – </w:t>
      </w:r>
      <w:r w:rsidR="00901161">
        <w:rPr>
          <w:rFonts w:ascii="Times New Roman" w:hAnsi="Times New Roman"/>
        </w:rPr>
        <w:t>Tiekėjas</w:t>
      </w:r>
      <w:r w:rsidRPr="00607E50">
        <w:rPr>
          <w:rFonts w:ascii="Times New Roman" w:hAnsi="Times New Roman"/>
        </w:rPr>
        <w:t xml:space="preserve">) laboratorija. Matavimo priemones į </w:t>
      </w:r>
      <w:r w:rsidR="002240AF">
        <w:rPr>
          <w:rFonts w:ascii="Times New Roman" w:hAnsi="Times New Roman"/>
        </w:rPr>
        <w:t>Tiekėjo</w:t>
      </w:r>
      <w:r w:rsidRPr="00607E50">
        <w:rPr>
          <w:rFonts w:ascii="Times New Roman" w:hAnsi="Times New Roman"/>
        </w:rPr>
        <w:t xml:space="preserve"> laboratoriją pristatys </w:t>
      </w:r>
      <w:r w:rsidR="00901161">
        <w:rPr>
          <w:rFonts w:ascii="Times New Roman" w:hAnsi="Times New Roman"/>
        </w:rPr>
        <w:t>Pirkėjas</w:t>
      </w:r>
      <w:r w:rsidR="0064677D" w:rsidRPr="00607E50">
        <w:rPr>
          <w:rFonts w:ascii="Times New Roman" w:hAnsi="Times New Roman"/>
        </w:rPr>
        <w:t>.</w:t>
      </w:r>
    </w:p>
    <w:p w14:paraId="32BA7E67" w14:textId="77777777" w:rsidR="00C93184" w:rsidRPr="00607E50" w:rsidRDefault="00C93184" w:rsidP="00C93184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607E50">
        <w:rPr>
          <w:rFonts w:ascii="Times New Roman" w:hAnsi="Times New Roman"/>
          <w:b/>
        </w:rPr>
        <w:t>Kiti reikalavimai:</w:t>
      </w:r>
    </w:p>
    <w:p w14:paraId="3880317B" w14:textId="77777777" w:rsidR="00601777" w:rsidRPr="00607E50" w:rsidRDefault="00601777" w:rsidP="00601777">
      <w:pPr>
        <w:pStyle w:val="Sraopastraipa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607E50">
        <w:rPr>
          <w:bCs/>
          <w:sz w:val="22"/>
          <w:szCs w:val="22"/>
        </w:rPr>
        <w:t>K</w:t>
      </w:r>
      <w:r w:rsidRPr="00607E50">
        <w:rPr>
          <w:sz w:val="22"/>
          <w:szCs w:val="22"/>
        </w:rPr>
        <w:t>alibravimo paslaugos turi būti akredituotos.</w:t>
      </w:r>
    </w:p>
    <w:p w14:paraId="28F7051D" w14:textId="77777777" w:rsidR="00601777" w:rsidRPr="00607E50" w:rsidRDefault="00601777" w:rsidP="00601777">
      <w:pPr>
        <w:pStyle w:val="Sraopastraipa"/>
        <w:numPr>
          <w:ilvl w:val="0"/>
          <w:numId w:val="13"/>
        </w:numPr>
        <w:spacing w:after="0"/>
        <w:jc w:val="both"/>
        <w:rPr>
          <w:sz w:val="22"/>
          <w:szCs w:val="22"/>
        </w:rPr>
      </w:pPr>
      <w:r w:rsidRPr="00607E50">
        <w:rPr>
          <w:sz w:val="22"/>
          <w:szCs w:val="22"/>
        </w:rPr>
        <w:t>Kalibravimas turi būti atliktas pagal geriausius turimus etalonus. Kalibravimas turi būti atliekamas taikant geriausią kalibravimo ir matavimo galimybę.</w:t>
      </w:r>
    </w:p>
    <w:p w14:paraId="278C03AD" w14:textId="3B8461EF" w:rsidR="00601777" w:rsidRPr="00607E50" w:rsidRDefault="00601777" w:rsidP="00601777">
      <w:pPr>
        <w:pStyle w:val="Sraopastraipa"/>
        <w:numPr>
          <w:ilvl w:val="0"/>
          <w:numId w:val="13"/>
        </w:numPr>
        <w:spacing w:after="0"/>
        <w:jc w:val="both"/>
        <w:rPr>
          <w:sz w:val="22"/>
          <w:szCs w:val="22"/>
        </w:rPr>
      </w:pPr>
      <w:r w:rsidRPr="00607E50">
        <w:rPr>
          <w:sz w:val="22"/>
          <w:szCs w:val="22"/>
        </w:rPr>
        <w:t>T</w:t>
      </w:r>
      <w:r w:rsidR="003020F3">
        <w:rPr>
          <w:sz w:val="22"/>
          <w:szCs w:val="22"/>
        </w:rPr>
        <w:t>ie</w:t>
      </w:r>
      <w:r w:rsidRPr="00607E50">
        <w:rPr>
          <w:sz w:val="22"/>
          <w:szCs w:val="22"/>
        </w:rPr>
        <w:t>kėjui pateikta matavimo priemonė turi būti patikrinta ir / ar kalibruota ne vėliau kaip per 7 darbo dienas nuo matavimo priemonės pateikimo.</w:t>
      </w:r>
    </w:p>
    <w:p w14:paraId="4175CB08" w14:textId="78B4244D" w:rsidR="00601777" w:rsidRPr="00E532C6" w:rsidRDefault="00601777" w:rsidP="00601777">
      <w:pPr>
        <w:pStyle w:val="Sraopastraipa"/>
        <w:numPr>
          <w:ilvl w:val="0"/>
          <w:numId w:val="13"/>
        </w:numPr>
        <w:spacing w:after="0"/>
        <w:jc w:val="both"/>
        <w:rPr>
          <w:sz w:val="22"/>
          <w:szCs w:val="22"/>
        </w:rPr>
      </w:pPr>
      <w:r w:rsidRPr="00607E50">
        <w:rPr>
          <w:sz w:val="22"/>
          <w:szCs w:val="22"/>
        </w:rPr>
        <w:t xml:space="preserve">Atlikęs matavimo priemonių patikrą ir / ar kalibravimą, </w:t>
      </w:r>
      <w:r w:rsidR="00901161">
        <w:rPr>
          <w:sz w:val="22"/>
          <w:szCs w:val="22"/>
        </w:rPr>
        <w:t>Tiekėjas</w:t>
      </w:r>
      <w:r w:rsidRPr="00607E50">
        <w:rPr>
          <w:sz w:val="22"/>
          <w:szCs w:val="22"/>
        </w:rPr>
        <w:t xml:space="preserve"> išduoda patikros sertifikatą ir / ar kalibravimo liudijimą ir priklijuoja žymą (jei taikoma). Jei išduodamas skaitmeninis patikros sertifikatas ir / ar kalibravimo liudijimas, išduotame dokumente turi būti matomi pasirašymo duomenys arba pridedamas .adoc formato failas.</w:t>
      </w:r>
      <w:r>
        <w:rPr>
          <w:sz w:val="22"/>
          <w:szCs w:val="22"/>
        </w:rPr>
        <w:t xml:space="preserve"> </w:t>
      </w:r>
      <w:r w:rsidRPr="00E532C6">
        <w:rPr>
          <w:sz w:val="22"/>
          <w:szCs w:val="22"/>
        </w:rPr>
        <w:t>Kai matavimo priemonių, nepatenkančių į techninių reglamentų taikymo sritį, tipo nėra Lietuvos matavimo priemonių valstybės registre, atlikus patikrą išduodama kontrolės ataskaita.</w:t>
      </w:r>
    </w:p>
    <w:p w14:paraId="5EFABACF" w14:textId="4F0CB31B" w:rsidR="00601777" w:rsidRPr="00607E50" w:rsidRDefault="00601777" w:rsidP="00601777">
      <w:pPr>
        <w:pStyle w:val="Sraopastraipa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607E50">
        <w:rPr>
          <w:sz w:val="22"/>
          <w:szCs w:val="22"/>
        </w:rPr>
        <w:lastRenderedPageBreak/>
        <w:t xml:space="preserve">Esant neigiamam metrologinės patikros rezultatui, </w:t>
      </w:r>
      <w:r w:rsidR="00901161">
        <w:rPr>
          <w:sz w:val="22"/>
          <w:szCs w:val="22"/>
        </w:rPr>
        <w:t>Tiekėjas</w:t>
      </w:r>
      <w:r w:rsidRPr="00607E50">
        <w:rPr>
          <w:sz w:val="22"/>
          <w:szCs w:val="22"/>
        </w:rPr>
        <w:t xml:space="preserve"> išduoda netinkamumo pažymą, kurioje nurodo konkrečius duomenis, kodėl matavimo priemonė pripažinta netinkama. </w:t>
      </w:r>
      <w:r w:rsidR="00901161">
        <w:rPr>
          <w:sz w:val="22"/>
          <w:szCs w:val="22"/>
        </w:rPr>
        <w:t>Tiekėjas</w:t>
      </w:r>
      <w:r w:rsidRPr="00607E50">
        <w:rPr>
          <w:sz w:val="22"/>
          <w:szCs w:val="22"/>
        </w:rPr>
        <w:t xml:space="preserve"> turi nedelsiant el. paštu ar telefonu informuoti </w:t>
      </w:r>
      <w:r w:rsidR="003020F3">
        <w:rPr>
          <w:sz w:val="22"/>
          <w:szCs w:val="22"/>
        </w:rPr>
        <w:t>Pirkėją</w:t>
      </w:r>
      <w:r w:rsidRPr="00607E50">
        <w:rPr>
          <w:sz w:val="22"/>
          <w:szCs w:val="22"/>
        </w:rPr>
        <w:t xml:space="preserve"> apie matavimo priemonės netinkamumą.</w:t>
      </w:r>
      <w:r w:rsidRPr="00607E50">
        <w:rPr>
          <w:color w:val="FFFFFF" w:themeColor="background1"/>
          <w:sz w:val="22"/>
          <w:szCs w:val="22"/>
        </w:rPr>
        <w:t xml:space="preserve"> </w:t>
      </w:r>
    </w:p>
    <w:p w14:paraId="53DD8D49" w14:textId="04ED667A" w:rsidR="00601777" w:rsidRPr="00607E50" w:rsidRDefault="00901161" w:rsidP="003020F3">
      <w:pPr>
        <w:pStyle w:val="Sraopastraipa"/>
        <w:numPr>
          <w:ilvl w:val="0"/>
          <w:numId w:val="13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>Pirkėjas</w:t>
      </w:r>
      <w:r w:rsidR="00601777" w:rsidRPr="00607E50">
        <w:rPr>
          <w:sz w:val="22"/>
          <w:szCs w:val="22"/>
          <w:lang w:eastAsia="ar-SA"/>
        </w:rPr>
        <w:t>, vadovaudamasis Kainodaros taisyklių nustatymo metodikos, patvirtintos Viešųjų pirkimų tarnybos direktoriaus 2017 m. birželio 28 d. įsakymu Nr. 1S-95, 19 punktu (</w:t>
      </w:r>
      <w:r w:rsidR="003020F3" w:rsidRPr="003020F3">
        <w:rPr>
          <w:sz w:val="22"/>
          <w:szCs w:val="22"/>
          <w:lang w:eastAsia="ar-SA"/>
        </w:rPr>
        <w:t>Viešųjų pirkimų tarnybos direktoriaus 2019 m. sausio 24 d. įsakymu Nr. 1S-13, 19 p.</w:t>
      </w:r>
      <w:r w:rsidR="00601777" w:rsidRPr="00607E50">
        <w:rPr>
          <w:sz w:val="22"/>
          <w:szCs w:val="22"/>
          <w:lang w:eastAsia="ar-SA"/>
        </w:rPr>
        <w:t xml:space="preserve">) esant poreikiui, gali įsigyti nenurodytų techninėje specifikacijoje, tačiau su pirkimo objektu susijusių paslaugų. Šių paslaugų </w:t>
      </w:r>
      <w:r>
        <w:rPr>
          <w:sz w:val="22"/>
          <w:szCs w:val="22"/>
          <w:lang w:eastAsia="ar-SA"/>
        </w:rPr>
        <w:t>Pirkėjas</w:t>
      </w:r>
      <w:r w:rsidR="00601777" w:rsidRPr="00607E50">
        <w:rPr>
          <w:sz w:val="22"/>
          <w:szCs w:val="22"/>
          <w:lang w:eastAsia="ar-SA"/>
        </w:rPr>
        <w:t xml:space="preserve"> pirks ne daugiau kaip 10 procentų pradinės sutarties vertės. Už techninėje specifikacijoje nenurodytas, tačiau su pirkimo objektu susijusias paslaugas bus apmokėta ne didesnėmis nei užsakymo dieną </w:t>
      </w:r>
      <w:r w:rsidR="002240AF">
        <w:rPr>
          <w:sz w:val="22"/>
          <w:szCs w:val="22"/>
          <w:lang w:eastAsia="ar-SA"/>
        </w:rPr>
        <w:t>Tiekėjo</w:t>
      </w:r>
      <w:r w:rsidR="00601777" w:rsidRPr="00607E50">
        <w:rPr>
          <w:sz w:val="22"/>
          <w:szCs w:val="22"/>
          <w:lang w:eastAsia="ar-SA"/>
        </w:rPr>
        <w:t xml:space="preserve"> prekybos vietoje, kataloge ar interneto svetainėje nurodytomis galiojančiomis šių paslaugų kainomis arba, jei tokios kainos neskelbiamos, </w:t>
      </w:r>
      <w:r w:rsidR="002240AF">
        <w:rPr>
          <w:sz w:val="22"/>
          <w:szCs w:val="22"/>
          <w:lang w:eastAsia="ar-SA"/>
        </w:rPr>
        <w:t>Tiekėjo</w:t>
      </w:r>
      <w:r w:rsidR="00601777" w:rsidRPr="00607E50">
        <w:rPr>
          <w:sz w:val="22"/>
          <w:szCs w:val="22"/>
          <w:lang w:eastAsia="ar-SA"/>
        </w:rPr>
        <w:t xml:space="preserve"> pasiūlytomis, konkurencingomis ir rinką atitinkančiomis kainomis.</w:t>
      </w:r>
    </w:p>
    <w:p w14:paraId="75820D8C" w14:textId="4F880A94" w:rsidR="00601777" w:rsidRPr="00607E50" w:rsidRDefault="00601777" w:rsidP="00601777">
      <w:pPr>
        <w:pStyle w:val="Sraopastraipa"/>
        <w:numPr>
          <w:ilvl w:val="0"/>
          <w:numId w:val="13"/>
        </w:numPr>
        <w:spacing w:after="0"/>
        <w:jc w:val="both"/>
        <w:rPr>
          <w:sz w:val="22"/>
          <w:szCs w:val="22"/>
        </w:rPr>
      </w:pPr>
      <w:r w:rsidRPr="00607E50">
        <w:rPr>
          <w:bCs/>
          <w:sz w:val="22"/>
          <w:szCs w:val="22"/>
          <w:lang w:bidi="lt-LT"/>
        </w:rPr>
        <w:t xml:space="preserve">Lentelėje yra nurodyti preliminarūs Paslaugų kiekiai, tikslūs perkamų Paslaugų kiekiai priklausys nuo </w:t>
      </w:r>
      <w:r w:rsidR="002240AF">
        <w:rPr>
          <w:bCs/>
          <w:sz w:val="22"/>
          <w:szCs w:val="22"/>
          <w:lang w:bidi="lt-LT"/>
        </w:rPr>
        <w:t>Pirkėjo</w:t>
      </w:r>
      <w:r w:rsidRPr="00607E50">
        <w:rPr>
          <w:bCs/>
          <w:sz w:val="22"/>
          <w:szCs w:val="22"/>
          <w:lang w:bidi="lt-LT"/>
        </w:rPr>
        <w:t xml:space="preserve"> poreikio. </w:t>
      </w:r>
      <w:r w:rsidR="00901161">
        <w:rPr>
          <w:bCs/>
          <w:sz w:val="22"/>
          <w:szCs w:val="22"/>
          <w:lang w:bidi="lt-LT"/>
        </w:rPr>
        <w:t>Pirkėjas</w:t>
      </w:r>
      <w:r w:rsidRPr="00607E50">
        <w:rPr>
          <w:bCs/>
          <w:sz w:val="22"/>
          <w:szCs w:val="22"/>
          <w:lang w:bidi="lt-LT"/>
        </w:rPr>
        <w:t xml:space="preserve"> neįsipareigoja įsigyti viso nurodyto Paslaugų kiekio. </w:t>
      </w:r>
    </w:p>
    <w:p w14:paraId="7D10AE54" w14:textId="77777777" w:rsidR="00BE6378" w:rsidRPr="00607E50" w:rsidRDefault="00BE6378" w:rsidP="00C93184">
      <w:pPr>
        <w:pStyle w:val="Sraopastraipa"/>
        <w:spacing w:before="0" w:beforeAutospacing="0" w:after="0" w:afterAutospacing="0"/>
        <w:ind w:left="987"/>
        <w:jc w:val="right"/>
        <w:rPr>
          <w:b/>
          <w:sz w:val="22"/>
          <w:szCs w:val="22"/>
        </w:rPr>
      </w:pPr>
    </w:p>
    <w:p w14:paraId="3C5711B1" w14:textId="3C7B82F1" w:rsidR="00C93184" w:rsidRPr="00607E50" w:rsidRDefault="00A3760A" w:rsidP="003020F3">
      <w:pPr>
        <w:pStyle w:val="Sraopastraipa"/>
        <w:spacing w:before="0" w:beforeAutospacing="0" w:after="0" w:afterAutospacing="0"/>
        <w:ind w:left="987"/>
        <w:rPr>
          <w:sz w:val="22"/>
          <w:szCs w:val="22"/>
        </w:rPr>
      </w:pPr>
      <w:r w:rsidRPr="00607E50">
        <w:rPr>
          <w:b/>
          <w:sz w:val="22"/>
          <w:szCs w:val="22"/>
        </w:rPr>
        <w:t>2</w:t>
      </w:r>
      <w:r w:rsidR="00C93184" w:rsidRPr="00607E50">
        <w:rPr>
          <w:b/>
          <w:sz w:val="22"/>
          <w:szCs w:val="22"/>
        </w:rPr>
        <w:t xml:space="preserve"> lentelė</w:t>
      </w:r>
      <w:r w:rsidR="00C93184" w:rsidRPr="00607E50">
        <w:rPr>
          <w:sz w:val="22"/>
          <w:szCs w:val="22"/>
        </w:rPr>
        <w:t>. Perkamos paslaugos ir jų techniniai parametrai</w:t>
      </w:r>
      <w:r w:rsidR="00C93184" w:rsidRPr="00607E50">
        <w:rPr>
          <w:color w:val="FFFFFF" w:themeColor="background1"/>
          <w:sz w:val="22"/>
          <w:szCs w:val="22"/>
        </w:rPr>
        <w:t xml:space="preserve"> </w:t>
      </w:r>
    </w:p>
    <w:tbl>
      <w:tblPr>
        <w:tblW w:w="15251" w:type="dxa"/>
        <w:tblInd w:w="-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"/>
        <w:gridCol w:w="5452"/>
        <w:gridCol w:w="1271"/>
        <w:gridCol w:w="1948"/>
        <w:gridCol w:w="1881"/>
        <w:gridCol w:w="1701"/>
        <w:gridCol w:w="2126"/>
      </w:tblGrid>
      <w:tr w:rsidR="00C93184" w:rsidRPr="00607E50" w14:paraId="4630E38E" w14:textId="77777777" w:rsidTr="00C830D0">
        <w:trPr>
          <w:tblHeader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E86FE" w14:textId="77777777" w:rsidR="00C93184" w:rsidRPr="00607E50" w:rsidRDefault="00C93184" w:rsidP="00C83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DBA5B" w14:textId="77777777" w:rsidR="00C93184" w:rsidRPr="00607E50" w:rsidRDefault="00C93184" w:rsidP="00C83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  <w:t>Matavimo priemonės (MP) tipas, pavadinimas</w:t>
            </w:r>
            <w:r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03071C" w14:textId="77777777" w:rsidR="00C93184" w:rsidRPr="00607E50" w:rsidRDefault="00C93184" w:rsidP="00C83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MP skaičius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46CAD" w14:textId="77777777" w:rsidR="00C93184" w:rsidRPr="00607E50" w:rsidRDefault="00C93184" w:rsidP="00C83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Kalibravimo taškų skaičius vienai MP (preliminarus)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A08D4" w14:textId="77777777" w:rsidR="00C93184" w:rsidRPr="00607E50" w:rsidRDefault="00C93184" w:rsidP="00C830D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Patikros paslaugų skaičius per sutarties laikotarpį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1A115" w14:textId="77777777" w:rsidR="00C93184" w:rsidRPr="00607E50" w:rsidRDefault="00C93184" w:rsidP="00C830D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Kalibravimo paslaugų (taškų) skaičius per sutarties laikotarpį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D63F7" w14:textId="03F0B044" w:rsidR="00C93184" w:rsidRPr="00607E50" w:rsidRDefault="00C93184" w:rsidP="00C83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Paslauga atliekama </w:t>
            </w:r>
            <w:r w:rsidR="002240AF">
              <w:rPr>
                <w:rFonts w:ascii="Times New Roman" w:hAnsi="Times New Roman"/>
                <w:sz w:val="20"/>
                <w:szCs w:val="20"/>
                <w:lang w:eastAsia="lt-LT"/>
              </w:rPr>
              <w:t>Pirkėjo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laboratorijoje*</w:t>
            </w:r>
          </w:p>
        </w:tc>
      </w:tr>
      <w:tr w:rsidR="00C93184" w:rsidRPr="00607E50" w14:paraId="66BD7C03" w14:textId="77777777" w:rsidTr="00C830D0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69CD8" w14:textId="77777777" w:rsidR="00C93184" w:rsidRPr="00607E50" w:rsidRDefault="00C93184" w:rsidP="00C83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0BF7A4" w14:textId="77777777" w:rsidR="00C93184" w:rsidRPr="00607E50" w:rsidRDefault="00C93184" w:rsidP="00C83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81B00" w14:textId="77777777" w:rsidR="00C93184" w:rsidRPr="00607E50" w:rsidRDefault="00C93184" w:rsidP="00C83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0D9B1" w14:textId="77777777" w:rsidR="00C93184" w:rsidRPr="00607E50" w:rsidRDefault="00C93184" w:rsidP="00C83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C3D88" w14:textId="77777777" w:rsidR="00C93184" w:rsidRPr="00607E50" w:rsidRDefault="00C93184" w:rsidP="00C83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16944" w14:textId="77777777" w:rsidR="00C93184" w:rsidRPr="00607E50" w:rsidRDefault="00C93184" w:rsidP="00C83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02DE4" w14:textId="77777777" w:rsidR="00C93184" w:rsidRPr="00607E50" w:rsidRDefault="00C93184" w:rsidP="00C83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7</w:t>
            </w:r>
          </w:p>
        </w:tc>
      </w:tr>
      <w:tr w:rsidR="006B719C" w:rsidRPr="00607E50" w14:paraId="24EC589F" w14:textId="77777777" w:rsidTr="00C830D0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B666B" w14:textId="77777777" w:rsidR="006B719C" w:rsidRPr="00607E50" w:rsidRDefault="006B719C" w:rsidP="006B7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A4DCDA" w14:textId="77777777" w:rsidR="006B719C" w:rsidRPr="00607E50" w:rsidRDefault="006B719C" w:rsidP="006B71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Skaitmeninis temperatūros ir drėgmės matuoklis HYGRO-Thermometer arba lygiavertis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98A10" w14:textId="45C543B0" w:rsidR="006B719C" w:rsidRPr="00607E50" w:rsidRDefault="005E64B2" w:rsidP="006B7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9F94B" w14:textId="23C6FF6C" w:rsidR="006B719C" w:rsidRPr="00607E50" w:rsidRDefault="005E64B2" w:rsidP="006B71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D8665" w14:textId="02BE9141" w:rsidR="006B719C" w:rsidRPr="00607E50" w:rsidRDefault="005E64B2" w:rsidP="006B71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9837E" w14:textId="6EB7E671" w:rsidR="006B719C" w:rsidRPr="00607E50" w:rsidRDefault="005E64B2" w:rsidP="006B71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65875" w14:textId="77777777" w:rsidR="006B719C" w:rsidRPr="00607E50" w:rsidRDefault="006B719C" w:rsidP="006B71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</w:p>
        </w:tc>
      </w:tr>
      <w:tr w:rsidR="006B719C" w:rsidRPr="00607E50" w14:paraId="69C0A7D0" w14:textId="77777777" w:rsidTr="00C830D0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0969E" w14:textId="77777777" w:rsidR="006B719C" w:rsidRPr="00607E50" w:rsidRDefault="006B719C" w:rsidP="006B7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EF07C" w14:textId="77777777" w:rsidR="006B719C" w:rsidRPr="00607E50" w:rsidRDefault="006B719C" w:rsidP="006B71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Skaitmeninis termohigrometras Testo 608-H1 arba lygiavertis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C8AA9" w14:textId="5E3F4D75" w:rsidR="006B719C" w:rsidRPr="00607E50" w:rsidRDefault="005E64B2" w:rsidP="006B7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17B8D" w14:textId="77777777" w:rsidR="006B719C" w:rsidRPr="00607E50" w:rsidRDefault="00D95CDF" w:rsidP="006B71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6</w:t>
            </w:r>
            <w:r w:rsidR="00402E71"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x3</w:t>
            </w:r>
            <w:r w:rsidR="004A3893"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t.</w:t>
            </w:r>
          </w:p>
          <w:p w14:paraId="5D2435A0" w14:textId="1C316D29" w:rsidR="005423D4" w:rsidRPr="00607E50" w:rsidRDefault="005423D4" w:rsidP="006B71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4x6t.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A24FF" w14:textId="0C9776DC" w:rsidR="006B719C" w:rsidRPr="00607E50" w:rsidRDefault="005423D4" w:rsidP="006B71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A3DBA" w14:textId="61A44FC8" w:rsidR="006B719C" w:rsidRPr="00607E50" w:rsidRDefault="005423D4" w:rsidP="006B71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46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EE269" w14:textId="77777777" w:rsidR="006B719C" w:rsidRPr="00607E50" w:rsidRDefault="006B719C" w:rsidP="006B71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</w:p>
        </w:tc>
      </w:tr>
      <w:tr w:rsidR="006B719C" w:rsidRPr="00607E50" w14:paraId="1DEFD2E8" w14:textId="77777777" w:rsidTr="00C830D0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2D651" w14:textId="77777777" w:rsidR="006B719C" w:rsidRPr="00607E50" w:rsidRDefault="006B719C" w:rsidP="006B7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4AFA6" w14:textId="77777777" w:rsidR="006B719C" w:rsidRPr="00607E50" w:rsidRDefault="006B719C" w:rsidP="006B71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Temperatūros ir drėgmės matuoklis VMC 6-2070 arba lygiavertis</w:t>
            </w:r>
            <w:r w:rsidRPr="00607E5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Temp. (0-50),(-30..70)</w:t>
            </w:r>
            <w:r w:rsidRPr="00607E50">
              <w:rPr>
                <w:rFonts w:ascii="Times New Roman" w:hAnsi="Times New Roman"/>
                <w:sz w:val="20"/>
                <w:szCs w:val="20"/>
              </w:rPr>
              <w:t xml:space="preserve"> °C, sant. drėgmė (20....90) %</w:t>
            </w:r>
          </w:p>
          <w:p w14:paraId="65A3656B" w14:textId="77777777" w:rsidR="006B719C" w:rsidRPr="00607E50" w:rsidRDefault="006B719C" w:rsidP="006B719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6AC36" w14:textId="3CF0914A" w:rsidR="006B719C" w:rsidRPr="00607E50" w:rsidRDefault="00686083" w:rsidP="006B7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97481" w14:textId="41CB0A0F" w:rsidR="006B719C" w:rsidRPr="00607E50" w:rsidRDefault="00AE25A1" w:rsidP="006B71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72704" w14:textId="6CFEB35F" w:rsidR="006B719C" w:rsidRPr="00607E50" w:rsidRDefault="008E7C8D" w:rsidP="006B71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0C075" w14:textId="29981AEB" w:rsidR="006B719C" w:rsidRPr="00607E50" w:rsidRDefault="008E7C8D" w:rsidP="006B71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39F2" w14:textId="77777777" w:rsidR="006B719C" w:rsidRPr="00607E50" w:rsidRDefault="006B719C" w:rsidP="006B71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</w:p>
        </w:tc>
      </w:tr>
      <w:tr w:rsidR="00E504B1" w:rsidRPr="00607E50" w14:paraId="7083F365" w14:textId="77777777" w:rsidTr="00C830D0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AC788" w14:textId="77777777" w:rsidR="00E504B1" w:rsidRPr="00607E50" w:rsidRDefault="00E504B1" w:rsidP="00E50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455731" w14:textId="77777777" w:rsidR="00E504B1" w:rsidRPr="00607E50" w:rsidRDefault="00E504B1" w:rsidP="00E504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Temperatūros ir drėgmės </w:t>
            </w:r>
            <w:r w:rsidRPr="00607E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matuoklis HD2301.OR (-50 ÷ +350)</w:t>
            </w:r>
            <w:r w:rsidRPr="00607E50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lt-LT"/>
              </w:rPr>
              <w:t>0</w:t>
            </w:r>
            <w:r w:rsidRPr="00607E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C, (0 ÷ 100)% RH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EC1C7" w14:textId="4821D005" w:rsidR="00E504B1" w:rsidRPr="00607E50" w:rsidRDefault="00E504B1" w:rsidP="00E50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B400" w14:textId="54363605" w:rsidR="00E504B1" w:rsidRPr="00607E50" w:rsidRDefault="00E504B1" w:rsidP="00E504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2537F" w14:textId="3EC32E5D" w:rsidR="00E504B1" w:rsidRPr="00607E50" w:rsidRDefault="00E504B1" w:rsidP="00E504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9ED67" w14:textId="60D689BD" w:rsidR="00E504B1" w:rsidRPr="00607E50" w:rsidRDefault="00E504B1" w:rsidP="00E504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56016" w14:textId="77777777" w:rsidR="00E504B1" w:rsidRPr="00607E50" w:rsidRDefault="00E504B1" w:rsidP="00E504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</w:p>
        </w:tc>
      </w:tr>
      <w:tr w:rsidR="00761213" w:rsidRPr="00607E50" w14:paraId="7EC9350F" w14:textId="77777777" w:rsidTr="00C830D0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D6DDE" w14:textId="77777777" w:rsidR="00761213" w:rsidRPr="00607E50" w:rsidRDefault="00761213" w:rsidP="00761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0CA103" w14:textId="77777777" w:rsidR="00761213" w:rsidRPr="00607E50" w:rsidRDefault="00761213" w:rsidP="007612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Termohigrometras Traceable VWR  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9AEE1" w14:textId="6541F7C3" w:rsidR="00761213" w:rsidRPr="00607E50" w:rsidRDefault="00761213" w:rsidP="00761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6CFD1" w14:textId="6DA2CE33" w:rsidR="00761213" w:rsidRPr="00607E50" w:rsidRDefault="008E7C8D" w:rsidP="007612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F7C35" w14:textId="2ECAD33A" w:rsidR="00761213" w:rsidRPr="00607E50" w:rsidRDefault="00761213" w:rsidP="007612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D040C" w14:textId="19CD6DD8" w:rsidR="00761213" w:rsidRPr="00607E50" w:rsidRDefault="008E7C8D" w:rsidP="007612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137DF" w14:textId="77777777" w:rsidR="00761213" w:rsidRPr="00607E50" w:rsidRDefault="00761213" w:rsidP="007612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</w:p>
        </w:tc>
      </w:tr>
      <w:tr w:rsidR="006B719C" w:rsidRPr="00607E50" w14:paraId="532E19F2" w14:textId="77777777" w:rsidTr="00C830D0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5727E" w14:textId="77777777" w:rsidR="006B719C" w:rsidRPr="00607E50" w:rsidRDefault="006B719C" w:rsidP="006B7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0610EE" w14:textId="77777777" w:rsidR="006B719C" w:rsidRPr="00607E50" w:rsidRDefault="006B719C" w:rsidP="006B71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Temperatūros ir drėgmės matuoklis TFA</w:t>
            </w: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607E5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arba lygiavertis 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46D68" w14:textId="51F14A9D" w:rsidR="006B719C" w:rsidRPr="00607E50" w:rsidRDefault="005423D4" w:rsidP="006B7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245B2" w14:textId="3D9B4EB8" w:rsidR="00A138AA" w:rsidRPr="00607E50" w:rsidRDefault="00A138AA" w:rsidP="006B71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2</w:t>
            </w:r>
            <w:r w:rsidR="00AE25A1"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x</w:t>
            </w:r>
            <w:r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3t.</w:t>
            </w:r>
          </w:p>
          <w:p w14:paraId="114DB5A5" w14:textId="3119F41F" w:rsidR="006B719C" w:rsidRPr="00607E50" w:rsidRDefault="00951553" w:rsidP="006B71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1</w:t>
            </w:r>
            <w:r w:rsidR="00AE25A1"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x</w:t>
            </w:r>
            <w:r w:rsidR="006B719C"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4</w:t>
            </w:r>
            <w:r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t.</w:t>
            </w:r>
          </w:p>
          <w:p w14:paraId="15A5D453" w14:textId="4801B9B3" w:rsidR="00951553" w:rsidRPr="00607E50" w:rsidRDefault="005423D4" w:rsidP="006B71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7</w:t>
            </w:r>
            <w:r w:rsidR="00AE25A1"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x</w:t>
            </w:r>
            <w:r w:rsidR="00AA27AD"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6t.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F27B5" w14:textId="5EAAF909" w:rsidR="006B719C" w:rsidRPr="00607E50" w:rsidRDefault="005423D4" w:rsidP="006B71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2FD08" w14:textId="6A4D0028" w:rsidR="006B719C" w:rsidRPr="00607E50" w:rsidRDefault="005423D4" w:rsidP="006B71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52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1F12E" w14:textId="77777777" w:rsidR="006B719C" w:rsidRPr="00607E50" w:rsidRDefault="006B719C" w:rsidP="006B7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</w:tr>
      <w:tr w:rsidR="00C713BC" w:rsidRPr="00607E50" w14:paraId="1644BC09" w14:textId="77777777" w:rsidTr="00C830D0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64783" w14:textId="77777777" w:rsidR="00C713BC" w:rsidRPr="00607E50" w:rsidRDefault="00C713BC" w:rsidP="00C71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lastRenderedPageBreak/>
              <w:t>7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1223F6" w14:textId="77777777" w:rsidR="00C713BC" w:rsidRPr="00607E50" w:rsidRDefault="00C713BC" w:rsidP="00C713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Temperatūros ir drėgmės matuoklis THERMO, mat. ribos (0...+50)</w:t>
            </w:r>
            <w:r w:rsidRPr="00607E50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lt-LT"/>
              </w:rPr>
              <w:t xml:space="preserve"> 0</w:t>
            </w:r>
            <w:r w:rsidRPr="00607E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C, (30..90)% RH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A771F" w14:textId="2983625E" w:rsidR="00C713BC" w:rsidRPr="00607E50" w:rsidRDefault="00C713BC" w:rsidP="00C71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8C988" w14:textId="30616B0B" w:rsidR="00C713BC" w:rsidRPr="00607E50" w:rsidRDefault="00C713BC" w:rsidP="00C713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86E8D" w14:textId="7722E1E5" w:rsidR="00C713BC" w:rsidRPr="00607E50" w:rsidRDefault="00C713BC" w:rsidP="00C713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5F2B6" w14:textId="5273D8AC" w:rsidR="00C713BC" w:rsidRPr="00607E50" w:rsidRDefault="00C713BC" w:rsidP="00C713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D01A4" w14:textId="77777777" w:rsidR="00C713BC" w:rsidRPr="00607E50" w:rsidRDefault="00C713BC" w:rsidP="00C71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</w:tr>
      <w:tr w:rsidR="00C713BC" w:rsidRPr="00607E50" w14:paraId="7D232EC8" w14:textId="77777777" w:rsidTr="00C830D0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E555F" w14:textId="77777777" w:rsidR="00C713BC" w:rsidRPr="00607E50" w:rsidRDefault="00C713BC" w:rsidP="00C71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E14336" w14:textId="77777777" w:rsidR="00C713BC" w:rsidRPr="00607E50" w:rsidRDefault="00C713BC" w:rsidP="00C713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Temperatūros ir drėgmės matuoklis C</w:t>
            </w:r>
            <w:r w:rsidRPr="00607E50">
              <w:rPr>
                <w:rFonts w:ascii="Times New Roman" w:eastAsia="Times New Roman" w:hAnsi="Times New Roman"/>
                <w:sz w:val="20"/>
                <w:szCs w:val="20"/>
              </w:rPr>
              <w:t xml:space="preserve">OMET </w:t>
            </w:r>
            <w:r w:rsidRPr="00607E5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S3120</w:t>
            </w:r>
            <w:r w:rsidRPr="00607E5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, mat. ribos </w:t>
            </w:r>
          </w:p>
          <w:p w14:paraId="034E0EE2" w14:textId="022A17D7" w:rsidR="00C713BC" w:rsidRPr="00607E50" w:rsidRDefault="00C713BC" w:rsidP="00C713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(-30...+70) </w:t>
            </w:r>
            <w:r w:rsidRPr="00607E50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lt-LT"/>
              </w:rPr>
              <w:t>0</w:t>
            </w:r>
            <w:r w:rsidRPr="00607E5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C, (0..100)% RH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DA0C2" w14:textId="414C31CD" w:rsidR="00C713BC" w:rsidRPr="00607E50" w:rsidRDefault="00C713BC" w:rsidP="00C71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D1636" w14:textId="231F4DDB" w:rsidR="00C713BC" w:rsidRPr="00607E50" w:rsidRDefault="00C713BC" w:rsidP="00C713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9D707" w14:textId="2C4D795E" w:rsidR="00C713BC" w:rsidRPr="00607E50" w:rsidRDefault="00C713BC" w:rsidP="00C713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B1756" w14:textId="616E1229" w:rsidR="00C713BC" w:rsidRPr="00607E50" w:rsidRDefault="00C713BC" w:rsidP="00C713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607E50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B1862" w14:textId="77777777" w:rsidR="00C713BC" w:rsidRPr="00607E50" w:rsidRDefault="00C713BC" w:rsidP="00C71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</w:tr>
    </w:tbl>
    <w:p w14:paraId="49C69DED" w14:textId="77777777" w:rsidR="00C93184" w:rsidRDefault="00C93184" w:rsidP="00C93184">
      <w:pPr>
        <w:spacing w:after="0" w:line="240" w:lineRule="auto"/>
        <w:rPr>
          <w:rFonts w:ascii="Times New Roman" w:hAnsi="Times New Roman"/>
        </w:rPr>
      </w:pPr>
      <w:r w:rsidRPr="00607E50">
        <w:rPr>
          <w:rFonts w:ascii="Times New Roman" w:hAnsi="Times New Roman"/>
        </w:rPr>
        <w:t>t. - kalibravimo taškų skaičius</w:t>
      </w:r>
    </w:p>
    <w:p w14:paraId="1EA5CE93" w14:textId="77777777" w:rsidR="00C93184" w:rsidRDefault="00C93184" w:rsidP="00AD32C2">
      <w:pPr>
        <w:spacing w:after="0" w:line="240" w:lineRule="auto"/>
        <w:rPr>
          <w:rFonts w:ascii="Times New Roman" w:hAnsi="Times New Roman"/>
        </w:rPr>
      </w:pPr>
    </w:p>
    <w:p w14:paraId="725D7DFE" w14:textId="77777777" w:rsidR="0064677D" w:rsidRDefault="0064677D" w:rsidP="00AD32C2">
      <w:pPr>
        <w:spacing w:after="0" w:line="240" w:lineRule="auto"/>
        <w:rPr>
          <w:rFonts w:ascii="Times New Roman" w:hAnsi="Times New Roman"/>
        </w:rPr>
      </w:pPr>
    </w:p>
    <w:p w14:paraId="22D0293F" w14:textId="77777777" w:rsidR="0064677D" w:rsidRDefault="0064677D" w:rsidP="00AD32C2">
      <w:pPr>
        <w:spacing w:after="0" w:line="240" w:lineRule="auto"/>
        <w:rPr>
          <w:rFonts w:ascii="Times New Roman" w:hAnsi="Times New Roman"/>
        </w:rPr>
      </w:pPr>
    </w:p>
    <w:p w14:paraId="5A073A5B" w14:textId="77777777" w:rsidR="0064677D" w:rsidRDefault="0064677D" w:rsidP="00AD32C2">
      <w:pPr>
        <w:spacing w:after="0" w:line="240" w:lineRule="auto"/>
        <w:rPr>
          <w:rFonts w:ascii="Times New Roman" w:hAnsi="Times New Roman"/>
        </w:rPr>
      </w:pPr>
    </w:p>
    <w:p w14:paraId="5BED481E" w14:textId="77777777" w:rsidR="00C87767" w:rsidRPr="00025729" w:rsidRDefault="00C87767" w:rsidP="00C87767">
      <w:pPr>
        <w:snapToGrid w:val="0"/>
        <w:spacing w:after="0" w:line="240" w:lineRule="auto"/>
        <w:jc w:val="center"/>
        <w:rPr>
          <w:rFonts w:ascii="Times New Roman" w:hAnsi="Times New Roman"/>
          <w:b/>
        </w:rPr>
      </w:pPr>
      <w:r w:rsidRPr="00025729">
        <w:rPr>
          <w:rFonts w:ascii="Times New Roman" w:hAnsi="Times New Roman"/>
          <w:b/>
        </w:rPr>
        <w:t xml:space="preserve">OPTINIŲ IR OPTINIŲ-FIZIKINIŲ MATAVIMŲ </w:t>
      </w:r>
    </w:p>
    <w:p w14:paraId="38F4A12F" w14:textId="77777777" w:rsidR="00C87767" w:rsidRPr="00025729" w:rsidRDefault="00C87767" w:rsidP="00C87767">
      <w:pPr>
        <w:snapToGrid w:val="0"/>
        <w:spacing w:after="0" w:line="240" w:lineRule="auto"/>
        <w:jc w:val="center"/>
        <w:rPr>
          <w:rFonts w:ascii="Times New Roman" w:hAnsi="Times New Roman"/>
          <w:b/>
        </w:rPr>
      </w:pPr>
      <w:r w:rsidRPr="00025729">
        <w:rPr>
          <w:rFonts w:ascii="Times New Roman" w:hAnsi="Times New Roman"/>
          <w:b/>
        </w:rPr>
        <w:t xml:space="preserve">PRIEMONIŲ METROLOGINĖS PATIKROS IR KALIBRAVIMO PASLAUGŲ </w:t>
      </w:r>
      <w:r w:rsidRPr="00025729">
        <w:rPr>
          <w:rFonts w:ascii="Times New Roman" w:eastAsia="Lucida Sans Unicode" w:hAnsi="Times New Roman"/>
          <w:b/>
          <w:kern w:val="2"/>
          <w:lang w:eastAsia="zh-CN"/>
        </w:rPr>
        <w:t>VIEŠOJO PIRKIMO TECHNINĖ SPECIFIKACIJA</w:t>
      </w:r>
    </w:p>
    <w:p w14:paraId="472F69C2" w14:textId="77777777" w:rsidR="003020F3" w:rsidRPr="00025729" w:rsidRDefault="003020F3" w:rsidP="003020F3">
      <w:pPr>
        <w:snapToGri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Pr="00025729">
        <w:rPr>
          <w:rFonts w:ascii="Times New Roman" w:hAnsi="Times New Roman"/>
          <w:b/>
        </w:rPr>
        <w:t xml:space="preserve"> PIRKIMO DALIS</w:t>
      </w:r>
    </w:p>
    <w:p w14:paraId="1BD84C56" w14:textId="77777777" w:rsidR="00C87767" w:rsidRPr="00025729" w:rsidRDefault="00C87767" w:rsidP="00C87767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3BF2982D" w14:textId="4BB8FFE4" w:rsidR="003020F3" w:rsidRPr="00025729" w:rsidRDefault="003020F3" w:rsidP="003020F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25729">
        <w:rPr>
          <w:rFonts w:ascii="Times New Roman" w:hAnsi="Times New Roman"/>
          <w:b/>
        </w:rPr>
        <w:t xml:space="preserve">Paslaugų </w:t>
      </w:r>
      <w:r>
        <w:rPr>
          <w:rFonts w:ascii="Times New Roman" w:hAnsi="Times New Roman"/>
          <w:b/>
        </w:rPr>
        <w:t>gavėjas</w:t>
      </w:r>
      <w:r w:rsidRPr="00025729">
        <w:rPr>
          <w:rFonts w:ascii="Times New Roman" w:hAnsi="Times New Roman"/>
        </w:rPr>
        <w:t xml:space="preserve"> – Aplinkos apsaugos agentūra (Aplinkos tyrimų departamento laboratorijos Vilniuje, Kaune, Klaipėdoje, Šiauliuose, Panevėžyje, Utenoje, Alytuje)</w:t>
      </w:r>
      <w:r>
        <w:rPr>
          <w:rFonts w:ascii="Times New Roman" w:hAnsi="Times New Roman"/>
        </w:rPr>
        <w:t xml:space="preserve"> (toliau – Pirkėjas)</w:t>
      </w:r>
      <w:r w:rsidRPr="00025729">
        <w:rPr>
          <w:rFonts w:ascii="Times New Roman" w:hAnsi="Times New Roman"/>
        </w:rPr>
        <w:t>.</w:t>
      </w:r>
    </w:p>
    <w:p w14:paraId="53F544ED" w14:textId="77777777" w:rsidR="00C87767" w:rsidRPr="00025729" w:rsidRDefault="00C87767" w:rsidP="00C8776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25729">
        <w:rPr>
          <w:rFonts w:ascii="Times New Roman" w:hAnsi="Times New Roman"/>
          <w:b/>
        </w:rPr>
        <w:t>Pirkimo objektas</w:t>
      </w:r>
      <w:r w:rsidRPr="00025729">
        <w:rPr>
          <w:rFonts w:ascii="Times New Roman" w:hAnsi="Times New Roman"/>
        </w:rPr>
        <w:t xml:space="preserve"> – optinių ir optinių-fizikinių matavimų priemonių metrologinės patikros ir kalibravimo paslaugos</w:t>
      </w:r>
      <w:r>
        <w:rPr>
          <w:rFonts w:ascii="Times New Roman" w:hAnsi="Times New Roman"/>
        </w:rPr>
        <w:t xml:space="preserve"> (toliau – Paslaugos)</w:t>
      </w:r>
      <w:r w:rsidRPr="00025729">
        <w:rPr>
          <w:rFonts w:ascii="Times New Roman" w:hAnsi="Times New Roman"/>
        </w:rPr>
        <w:t>.</w:t>
      </w:r>
    </w:p>
    <w:p w14:paraId="63E9BAC6" w14:textId="77777777" w:rsidR="00C87767" w:rsidRPr="00025729" w:rsidRDefault="00C87767" w:rsidP="00C8776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25729">
        <w:rPr>
          <w:rFonts w:ascii="Times New Roman" w:hAnsi="Times New Roman"/>
          <w:b/>
        </w:rPr>
        <w:t>Paslaugų teikimo trukmė</w:t>
      </w:r>
      <w:r w:rsidRPr="00025729"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shd w:val="clear" w:color="auto" w:fill="FFFFFF"/>
        </w:rPr>
        <w:t>24</w:t>
      </w:r>
      <w:r w:rsidRPr="00025729">
        <w:rPr>
          <w:rFonts w:ascii="Times New Roman" w:hAnsi="Times New Roman"/>
          <w:shd w:val="clear" w:color="auto" w:fill="FFFFFF"/>
        </w:rPr>
        <w:t xml:space="preserve"> mėnesiai</w:t>
      </w:r>
      <w:r>
        <w:rPr>
          <w:rFonts w:ascii="Times New Roman" w:hAnsi="Times New Roman"/>
          <w:shd w:val="clear" w:color="auto" w:fill="FFFFFF"/>
        </w:rPr>
        <w:t xml:space="preserve"> nuo Sutarties įsigaliojimo dienos</w:t>
      </w:r>
      <w:r w:rsidRPr="00025729">
        <w:rPr>
          <w:rFonts w:ascii="Times New Roman" w:hAnsi="Times New Roman"/>
          <w:shd w:val="clear" w:color="auto" w:fill="FFFFFF"/>
        </w:rPr>
        <w:t xml:space="preserve">. </w:t>
      </w:r>
    </w:p>
    <w:p w14:paraId="18AF1A78" w14:textId="2F2E54FE" w:rsidR="00C87767" w:rsidRPr="00025729" w:rsidRDefault="00C87767" w:rsidP="00C87767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025729">
        <w:rPr>
          <w:rFonts w:ascii="Times New Roman" w:hAnsi="Times New Roman"/>
          <w:b/>
        </w:rPr>
        <w:t>Paslaugų teikimo vieta</w:t>
      </w:r>
      <w:r w:rsidRPr="00025729">
        <w:rPr>
          <w:rFonts w:ascii="Times New Roman" w:hAnsi="Times New Roman"/>
        </w:rPr>
        <w:t xml:space="preserve"> – kai </w:t>
      </w:r>
      <w:r>
        <w:rPr>
          <w:rFonts w:ascii="Times New Roman" w:hAnsi="Times New Roman"/>
        </w:rPr>
        <w:t>P</w:t>
      </w:r>
      <w:r w:rsidRPr="00025729">
        <w:rPr>
          <w:rFonts w:ascii="Times New Roman" w:hAnsi="Times New Roman"/>
        </w:rPr>
        <w:t xml:space="preserve">aslaugos teikiamos </w:t>
      </w:r>
      <w:r w:rsidR="002240AF">
        <w:rPr>
          <w:rFonts w:ascii="Times New Roman" w:hAnsi="Times New Roman"/>
        </w:rPr>
        <w:t>Pirkėjo</w:t>
      </w:r>
      <w:r w:rsidRPr="00025729">
        <w:rPr>
          <w:rFonts w:ascii="Times New Roman" w:hAnsi="Times New Roman"/>
        </w:rPr>
        <w:t xml:space="preserve"> laboratorijoje (stacionarūs ar netransportuotini prietaisai), paslaugos </w:t>
      </w:r>
      <w:r w:rsidR="00901161">
        <w:rPr>
          <w:rFonts w:ascii="Times New Roman" w:hAnsi="Times New Roman"/>
        </w:rPr>
        <w:t>Tiekėjas</w:t>
      </w:r>
      <w:r>
        <w:rPr>
          <w:rFonts w:ascii="Times New Roman" w:hAnsi="Times New Roman"/>
        </w:rPr>
        <w:t xml:space="preserve"> (toliau – </w:t>
      </w:r>
      <w:r w:rsidR="00901161">
        <w:rPr>
          <w:rFonts w:ascii="Times New Roman" w:hAnsi="Times New Roman"/>
        </w:rPr>
        <w:t>Tiekėjas</w:t>
      </w:r>
      <w:r>
        <w:rPr>
          <w:rFonts w:ascii="Times New Roman" w:hAnsi="Times New Roman"/>
        </w:rPr>
        <w:t>)</w:t>
      </w:r>
      <w:r w:rsidRPr="00025729">
        <w:rPr>
          <w:rFonts w:ascii="Times New Roman" w:hAnsi="Times New Roman"/>
        </w:rPr>
        <w:t xml:space="preserve"> atvyksta į </w:t>
      </w:r>
      <w:r w:rsidR="002240AF">
        <w:rPr>
          <w:rFonts w:ascii="Times New Roman" w:hAnsi="Times New Roman"/>
        </w:rPr>
        <w:t>Pirkėjo</w:t>
      </w:r>
      <w:r w:rsidRPr="00025729">
        <w:rPr>
          <w:rFonts w:ascii="Times New Roman" w:hAnsi="Times New Roman"/>
        </w:rPr>
        <w:t xml:space="preserve"> laboratoriją. Kai </w:t>
      </w:r>
      <w:r>
        <w:rPr>
          <w:rFonts w:ascii="Times New Roman" w:hAnsi="Times New Roman"/>
        </w:rPr>
        <w:t>P</w:t>
      </w:r>
      <w:r w:rsidRPr="00025729">
        <w:rPr>
          <w:rFonts w:ascii="Times New Roman" w:hAnsi="Times New Roman"/>
        </w:rPr>
        <w:t xml:space="preserve">aslaugos teikiamos </w:t>
      </w:r>
      <w:r w:rsidR="002240AF">
        <w:rPr>
          <w:rFonts w:ascii="Times New Roman" w:hAnsi="Times New Roman"/>
        </w:rPr>
        <w:t>Tiekėjo</w:t>
      </w:r>
      <w:r w:rsidRPr="00025729">
        <w:rPr>
          <w:rFonts w:ascii="Times New Roman" w:hAnsi="Times New Roman"/>
        </w:rPr>
        <w:t xml:space="preserve"> laboratorijoje, </w:t>
      </w:r>
      <w:r w:rsidR="00901161">
        <w:rPr>
          <w:rFonts w:ascii="Times New Roman" w:hAnsi="Times New Roman"/>
        </w:rPr>
        <w:t>Pirkėjas</w:t>
      </w:r>
      <w:r w:rsidRPr="00025729">
        <w:rPr>
          <w:rFonts w:ascii="Times New Roman" w:hAnsi="Times New Roman"/>
        </w:rPr>
        <w:t xml:space="preserve"> pristato matavimo priemones </w:t>
      </w:r>
      <w:r>
        <w:rPr>
          <w:rFonts w:ascii="Times New Roman" w:hAnsi="Times New Roman"/>
        </w:rPr>
        <w:t>T</w:t>
      </w:r>
      <w:r w:rsidR="002840CA">
        <w:rPr>
          <w:rFonts w:ascii="Times New Roman" w:hAnsi="Times New Roman"/>
        </w:rPr>
        <w:t>ie</w:t>
      </w:r>
      <w:r w:rsidRPr="00025729">
        <w:rPr>
          <w:rFonts w:ascii="Times New Roman" w:hAnsi="Times New Roman"/>
        </w:rPr>
        <w:t>kėjui.</w:t>
      </w:r>
    </w:p>
    <w:p w14:paraId="10972D96" w14:textId="77777777" w:rsidR="00C87767" w:rsidRPr="00025729" w:rsidRDefault="00C87767" w:rsidP="00C87767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025729">
        <w:rPr>
          <w:rFonts w:ascii="Times New Roman" w:hAnsi="Times New Roman"/>
          <w:b/>
        </w:rPr>
        <w:t>Kit</w:t>
      </w:r>
      <w:r>
        <w:rPr>
          <w:rFonts w:ascii="Times New Roman" w:hAnsi="Times New Roman"/>
          <w:b/>
        </w:rPr>
        <w:t>i reikalavimai</w:t>
      </w:r>
      <w:r w:rsidRPr="00025729">
        <w:rPr>
          <w:rFonts w:ascii="Times New Roman" w:hAnsi="Times New Roman"/>
          <w:b/>
        </w:rPr>
        <w:t>:</w:t>
      </w:r>
    </w:p>
    <w:p w14:paraId="12BC8B9E" w14:textId="77777777" w:rsidR="00C87767" w:rsidRPr="00025729" w:rsidRDefault="00C87767" w:rsidP="00C87767">
      <w:pPr>
        <w:pStyle w:val="Sraopastraipa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025729">
        <w:rPr>
          <w:bCs/>
          <w:sz w:val="22"/>
          <w:szCs w:val="22"/>
        </w:rPr>
        <w:t>K</w:t>
      </w:r>
      <w:r w:rsidRPr="00025729">
        <w:rPr>
          <w:sz w:val="22"/>
          <w:szCs w:val="22"/>
        </w:rPr>
        <w:t>alibravimo paslaugos turi būti akredituotos.</w:t>
      </w:r>
    </w:p>
    <w:p w14:paraId="6644E1BF" w14:textId="77777777" w:rsidR="00C87767" w:rsidRPr="00025729" w:rsidRDefault="00C87767" w:rsidP="00C87767">
      <w:pPr>
        <w:pStyle w:val="Sraopastraipa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025729">
        <w:rPr>
          <w:sz w:val="22"/>
          <w:szCs w:val="22"/>
        </w:rPr>
        <w:t>Kalibravimas turi būti atliktas pagal geriausius turimus etalonus. Kalibravimas turi būti atliekamas taikant geriausią kalibravimo ir matavimo galimybę.</w:t>
      </w:r>
    </w:p>
    <w:p w14:paraId="7B9542CF" w14:textId="06D288EE" w:rsidR="00C87767" w:rsidRPr="00025729" w:rsidRDefault="00C87767" w:rsidP="00C87767">
      <w:pPr>
        <w:pStyle w:val="Sraopastraipa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3020F3">
        <w:rPr>
          <w:sz w:val="22"/>
          <w:szCs w:val="22"/>
        </w:rPr>
        <w:t>ie</w:t>
      </w:r>
      <w:r w:rsidRPr="00025729">
        <w:rPr>
          <w:sz w:val="22"/>
          <w:szCs w:val="22"/>
        </w:rPr>
        <w:t>kėjui pateikta matavimo priemonė turi būti patikrinta ir / ar kalibruota ne vėliau kaip per 7 darbo dienas nuo matavimo priemonės pateikimo.</w:t>
      </w:r>
    </w:p>
    <w:p w14:paraId="28310B04" w14:textId="35EE52D2" w:rsidR="00C87767" w:rsidRDefault="00901161" w:rsidP="00C87767">
      <w:pPr>
        <w:pStyle w:val="Sraopastraipa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Tiekėjas</w:t>
      </w:r>
      <w:r w:rsidR="00C87767" w:rsidRPr="00025729">
        <w:rPr>
          <w:sz w:val="22"/>
          <w:szCs w:val="22"/>
        </w:rPr>
        <w:t xml:space="preserve"> turi atvykti į </w:t>
      </w:r>
      <w:r w:rsidR="002240AF">
        <w:rPr>
          <w:sz w:val="22"/>
          <w:szCs w:val="22"/>
        </w:rPr>
        <w:t>Pirkėjo</w:t>
      </w:r>
      <w:r w:rsidR="00C87767" w:rsidRPr="00025729">
        <w:rPr>
          <w:sz w:val="22"/>
          <w:szCs w:val="22"/>
        </w:rPr>
        <w:t xml:space="preserve"> laboratoriją ir suteikti </w:t>
      </w:r>
      <w:r w:rsidR="00C87767">
        <w:rPr>
          <w:sz w:val="22"/>
          <w:szCs w:val="22"/>
        </w:rPr>
        <w:t>P</w:t>
      </w:r>
      <w:r w:rsidR="00C87767" w:rsidRPr="00025729">
        <w:rPr>
          <w:sz w:val="22"/>
          <w:szCs w:val="22"/>
        </w:rPr>
        <w:t>aslaugas ne vėliau kaip per 10 darbo dienų nuo</w:t>
      </w:r>
      <w:r w:rsidR="00C87767">
        <w:rPr>
          <w:sz w:val="22"/>
          <w:szCs w:val="22"/>
        </w:rPr>
        <w:t xml:space="preserve"> užsakymo</w:t>
      </w:r>
      <w:r w:rsidR="00C87767" w:rsidRPr="00025729">
        <w:rPr>
          <w:sz w:val="22"/>
          <w:szCs w:val="22"/>
        </w:rPr>
        <w:t xml:space="preserve"> pateikimo</w:t>
      </w:r>
      <w:r w:rsidR="00C87767">
        <w:rPr>
          <w:sz w:val="22"/>
          <w:szCs w:val="22"/>
        </w:rPr>
        <w:t xml:space="preserve"> T</w:t>
      </w:r>
      <w:r w:rsidR="003020F3">
        <w:rPr>
          <w:sz w:val="22"/>
          <w:szCs w:val="22"/>
        </w:rPr>
        <w:t>ie</w:t>
      </w:r>
      <w:r w:rsidR="00C87767">
        <w:rPr>
          <w:sz w:val="22"/>
          <w:szCs w:val="22"/>
        </w:rPr>
        <w:t>kėjui dienos</w:t>
      </w:r>
      <w:r w:rsidR="00C87767" w:rsidRPr="00025729">
        <w:rPr>
          <w:sz w:val="22"/>
          <w:szCs w:val="22"/>
        </w:rPr>
        <w:t xml:space="preserve"> arba iki </w:t>
      </w:r>
      <w:r w:rsidR="00C87767">
        <w:rPr>
          <w:sz w:val="22"/>
          <w:szCs w:val="22"/>
        </w:rPr>
        <w:t>užsakyme</w:t>
      </w:r>
      <w:r w:rsidR="00C87767" w:rsidRPr="00025729">
        <w:rPr>
          <w:sz w:val="22"/>
          <w:szCs w:val="22"/>
        </w:rPr>
        <w:t xml:space="preserve"> nurodyto termino, jei </w:t>
      </w:r>
      <w:r w:rsidR="00C87767">
        <w:rPr>
          <w:sz w:val="22"/>
          <w:szCs w:val="22"/>
        </w:rPr>
        <w:t>užsakymas</w:t>
      </w:r>
      <w:r w:rsidR="00C87767" w:rsidRPr="00025729">
        <w:rPr>
          <w:sz w:val="22"/>
          <w:szCs w:val="22"/>
        </w:rPr>
        <w:t xml:space="preserve"> pateikta</w:t>
      </w:r>
      <w:r w:rsidR="00C87767">
        <w:rPr>
          <w:sz w:val="22"/>
          <w:szCs w:val="22"/>
        </w:rPr>
        <w:t>s</w:t>
      </w:r>
      <w:r w:rsidR="00C87767" w:rsidRPr="00025729">
        <w:rPr>
          <w:sz w:val="22"/>
          <w:szCs w:val="22"/>
        </w:rPr>
        <w:t xml:space="preserve"> anksčiau, kaip prieš 10 darbo dienų.</w:t>
      </w:r>
    </w:p>
    <w:p w14:paraId="7C807031" w14:textId="46986146" w:rsidR="00C87767" w:rsidRPr="00025729" w:rsidRDefault="00C87767" w:rsidP="00C87767">
      <w:pPr>
        <w:pStyle w:val="Sraopastraipa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025729">
        <w:rPr>
          <w:sz w:val="22"/>
          <w:szCs w:val="22"/>
        </w:rPr>
        <w:t xml:space="preserve">Atlikęs matavimo priemonių patikrą ir / ar kalibravimą, </w:t>
      </w:r>
      <w:r w:rsidR="00901161">
        <w:rPr>
          <w:sz w:val="22"/>
          <w:szCs w:val="22"/>
        </w:rPr>
        <w:t>Tiekėjas</w:t>
      </w:r>
      <w:r w:rsidRPr="00025729">
        <w:rPr>
          <w:sz w:val="22"/>
          <w:szCs w:val="22"/>
        </w:rPr>
        <w:t xml:space="preserve"> išduoda patikros sertifikatą ir / ar kalibravimo liudijimą ir priklijuoja žymą (jei taikoma). Jei išduodamas skaitmeninis patikros sertifikatas ir / ar kalibravimo liudijimas, </w:t>
      </w:r>
      <w:r>
        <w:rPr>
          <w:sz w:val="22"/>
          <w:szCs w:val="22"/>
        </w:rPr>
        <w:t>išduotame dokumente turi būti matomi pasirašymo duomenys arba pridedamas .adoc formato failas.</w:t>
      </w:r>
      <w:r w:rsidR="00531EBD">
        <w:rPr>
          <w:sz w:val="22"/>
          <w:szCs w:val="22"/>
        </w:rPr>
        <w:t xml:space="preserve"> </w:t>
      </w:r>
      <w:r w:rsidR="00531EBD" w:rsidRPr="00E532C6">
        <w:rPr>
          <w:sz w:val="22"/>
          <w:szCs w:val="22"/>
        </w:rPr>
        <w:t>Kai matavimo priemonių, nepatenkančių į techninių reglamentų taikymo sritį, tipo nėra Lietuvos matavimo priemonių valstybės registre, atlikus patikrą išduodama kontrolės ataskaita.</w:t>
      </w:r>
    </w:p>
    <w:p w14:paraId="665CFC89" w14:textId="43E94038" w:rsidR="00C87767" w:rsidRPr="00025729" w:rsidRDefault="00C87767" w:rsidP="00C87767">
      <w:pPr>
        <w:pStyle w:val="Sraopastraipa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025729">
        <w:rPr>
          <w:sz w:val="22"/>
          <w:szCs w:val="22"/>
        </w:rPr>
        <w:lastRenderedPageBreak/>
        <w:t xml:space="preserve">Kai </w:t>
      </w:r>
      <w:r>
        <w:rPr>
          <w:sz w:val="22"/>
          <w:szCs w:val="22"/>
        </w:rPr>
        <w:t>P</w:t>
      </w:r>
      <w:r w:rsidRPr="00025729">
        <w:rPr>
          <w:sz w:val="22"/>
          <w:szCs w:val="22"/>
        </w:rPr>
        <w:t xml:space="preserve">aslaugos teikiamos </w:t>
      </w:r>
      <w:r w:rsidR="002240AF">
        <w:rPr>
          <w:sz w:val="22"/>
          <w:szCs w:val="22"/>
        </w:rPr>
        <w:t>Pirkėjo</w:t>
      </w:r>
      <w:r w:rsidRPr="00025729">
        <w:rPr>
          <w:sz w:val="22"/>
          <w:szCs w:val="22"/>
        </w:rPr>
        <w:t xml:space="preserve"> laboratorijoje, patikros sertifikatas ir / ar kalibravimo liudijimas bei kalibravimo lipdukai išduodami ne vėliau kaip per 7 darbo dienas nuo </w:t>
      </w:r>
      <w:r>
        <w:rPr>
          <w:sz w:val="22"/>
          <w:szCs w:val="22"/>
        </w:rPr>
        <w:t>P</w:t>
      </w:r>
      <w:r w:rsidRPr="00025729">
        <w:rPr>
          <w:sz w:val="22"/>
          <w:szCs w:val="22"/>
        </w:rPr>
        <w:t xml:space="preserve">aslaugų teikimo </w:t>
      </w:r>
      <w:r w:rsidR="002240AF">
        <w:rPr>
          <w:sz w:val="22"/>
          <w:szCs w:val="22"/>
        </w:rPr>
        <w:t>Pirkėjo</w:t>
      </w:r>
      <w:r w:rsidRPr="00025729">
        <w:rPr>
          <w:sz w:val="22"/>
          <w:szCs w:val="22"/>
        </w:rPr>
        <w:t xml:space="preserve"> laboratorijoje dienos ir išsiunčiami paštu </w:t>
      </w:r>
      <w:r w:rsidR="002240AF">
        <w:rPr>
          <w:sz w:val="22"/>
          <w:szCs w:val="22"/>
        </w:rPr>
        <w:t>Pirkėjo</w:t>
      </w:r>
      <w:r w:rsidRPr="00025729">
        <w:rPr>
          <w:sz w:val="22"/>
          <w:szCs w:val="22"/>
        </w:rPr>
        <w:t xml:space="preserve"> nurodytu adresu (skaitmeniniai dokumentai perduodami elektroninėmis ryšio priemonėmis). Patikros sertifikate ir / ar kalibravimo liudijime turi būti nurodyta </w:t>
      </w:r>
      <w:r>
        <w:rPr>
          <w:sz w:val="22"/>
          <w:szCs w:val="22"/>
        </w:rPr>
        <w:t>P</w:t>
      </w:r>
      <w:r w:rsidRPr="00025729">
        <w:rPr>
          <w:sz w:val="22"/>
          <w:szCs w:val="22"/>
        </w:rPr>
        <w:t xml:space="preserve">aslaugų teikimo </w:t>
      </w:r>
      <w:r w:rsidR="002240AF">
        <w:rPr>
          <w:sz w:val="22"/>
          <w:szCs w:val="22"/>
        </w:rPr>
        <w:t>Pirkėjo</w:t>
      </w:r>
      <w:r w:rsidRPr="00025729">
        <w:rPr>
          <w:sz w:val="22"/>
          <w:szCs w:val="22"/>
        </w:rPr>
        <w:t xml:space="preserve"> laboratorijoje data.</w:t>
      </w:r>
    </w:p>
    <w:p w14:paraId="79780920" w14:textId="738173A4" w:rsidR="00C87767" w:rsidRPr="006255F3" w:rsidRDefault="00C87767" w:rsidP="00C87767">
      <w:pPr>
        <w:pStyle w:val="Sraopastraipa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025729">
        <w:rPr>
          <w:sz w:val="22"/>
          <w:szCs w:val="22"/>
        </w:rPr>
        <w:t xml:space="preserve">Esant neigiamam metrologinės patikros rezultatui, </w:t>
      </w:r>
      <w:r w:rsidR="00901161">
        <w:rPr>
          <w:sz w:val="22"/>
          <w:szCs w:val="22"/>
        </w:rPr>
        <w:t>Tiekėjas</w:t>
      </w:r>
      <w:r w:rsidRPr="00025729">
        <w:rPr>
          <w:sz w:val="22"/>
          <w:szCs w:val="22"/>
        </w:rPr>
        <w:t xml:space="preserve"> išduoda netinkamumo pažymą, kurioje nurodo konkrečius duomenis, kodėl matavimo priemonė pripažinta netinkama. </w:t>
      </w:r>
      <w:r w:rsidR="00901161">
        <w:rPr>
          <w:sz w:val="22"/>
          <w:szCs w:val="22"/>
        </w:rPr>
        <w:t>Tiekėjas</w:t>
      </w:r>
      <w:r w:rsidRPr="00025729">
        <w:rPr>
          <w:sz w:val="22"/>
          <w:szCs w:val="22"/>
        </w:rPr>
        <w:t xml:space="preserve"> turi nedelsiant el. paštu ar telefonu informuoti </w:t>
      </w:r>
      <w:r w:rsidR="003020F3">
        <w:rPr>
          <w:sz w:val="22"/>
          <w:szCs w:val="22"/>
        </w:rPr>
        <w:t>Pirkėją</w:t>
      </w:r>
      <w:r w:rsidRPr="00025729">
        <w:rPr>
          <w:sz w:val="22"/>
          <w:szCs w:val="22"/>
        </w:rPr>
        <w:t xml:space="preserve"> apie matavimo priemonės netinkamumą.</w:t>
      </w:r>
      <w:r w:rsidRPr="00025729">
        <w:rPr>
          <w:color w:val="FFFFFF" w:themeColor="background1"/>
          <w:sz w:val="22"/>
          <w:szCs w:val="22"/>
        </w:rPr>
        <w:t xml:space="preserve"> </w:t>
      </w:r>
    </w:p>
    <w:p w14:paraId="0D031062" w14:textId="0964938F" w:rsidR="00C87767" w:rsidRDefault="00901161" w:rsidP="003020F3">
      <w:pPr>
        <w:pStyle w:val="Sraopastraipa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>Pirkėjas</w:t>
      </w:r>
      <w:r w:rsidR="00C87767" w:rsidRPr="00FB3439">
        <w:rPr>
          <w:sz w:val="22"/>
          <w:szCs w:val="22"/>
          <w:lang w:eastAsia="ar-SA"/>
        </w:rPr>
        <w:t>, vadovaudamasis Kainodaros taisyklių nustatymo metodikos, patvirtintos Viešųjų pirkimų tarnybos direktoriaus 2017 m. birželio 28 d. įsakymu Nr. 1S-95, 19 punktu (</w:t>
      </w:r>
      <w:r w:rsidR="003020F3" w:rsidRPr="003020F3">
        <w:rPr>
          <w:sz w:val="22"/>
          <w:szCs w:val="22"/>
          <w:lang w:eastAsia="ar-SA"/>
        </w:rPr>
        <w:t>Viešųjų pirkimų tarnybos direktoriaus 2019 m. sausio 24 d. įsakymu Nr. 1S-13, 19 p.</w:t>
      </w:r>
      <w:r w:rsidR="00C87767" w:rsidRPr="00FB3439">
        <w:rPr>
          <w:sz w:val="22"/>
          <w:szCs w:val="22"/>
          <w:lang w:eastAsia="ar-SA"/>
        </w:rPr>
        <w:t xml:space="preserve">) esant poreikiui, gali įsigyti nenurodytų techninėje specifikacijoje, tačiau su pirkimo objektu susijusių paslaugų. Šių paslaugų </w:t>
      </w:r>
      <w:r>
        <w:rPr>
          <w:sz w:val="22"/>
          <w:szCs w:val="22"/>
          <w:lang w:eastAsia="ar-SA"/>
        </w:rPr>
        <w:t>Pirkėjas</w:t>
      </w:r>
      <w:r w:rsidR="00C87767" w:rsidRPr="00FB3439">
        <w:rPr>
          <w:sz w:val="22"/>
          <w:szCs w:val="22"/>
          <w:lang w:eastAsia="ar-SA"/>
        </w:rPr>
        <w:t xml:space="preserve"> pirks ne daugiau kaip 10 procentų pradinės sutarties vertės. Už </w:t>
      </w:r>
      <w:r w:rsidR="00C87767">
        <w:rPr>
          <w:sz w:val="22"/>
          <w:szCs w:val="22"/>
          <w:lang w:eastAsia="ar-SA"/>
        </w:rPr>
        <w:t>t</w:t>
      </w:r>
      <w:r w:rsidR="00C87767" w:rsidRPr="00FB3439">
        <w:rPr>
          <w:sz w:val="22"/>
          <w:szCs w:val="22"/>
          <w:lang w:eastAsia="ar-SA"/>
        </w:rPr>
        <w:t xml:space="preserve">echninėje specifikacijoje nenurodytas, tačiau su pirkimo objektu susijusias paslaugas bus apmokėta ne didesnėmis nei užsakymo dieną </w:t>
      </w:r>
      <w:r w:rsidR="002240AF">
        <w:rPr>
          <w:sz w:val="22"/>
          <w:szCs w:val="22"/>
          <w:lang w:eastAsia="ar-SA"/>
        </w:rPr>
        <w:t>Tiekėjo</w:t>
      </w:r>
      <w:r w:rsidR="00C87767" w:rsidRPr="00FB3439">
        <w:rPr>
          <w:sz w:val="22"/>
          <w:szCs w:val="22"/>
          <w:lang w:eastAsia="ar-SA"/>
        </w:rPr>
        <w:t xml:space="preserve"> prekybos vietoje, kataloge ar interneto svetainėje nurodytomis galiojančiomis šių paslaugų kainomis arba, jei tokios kainos neskelbiamos, </w:t>
      </w:r>
      <w:r w:rsidR="002240AF">
        <w:rPr>
          <w:sz w:val="22"/>
          <w:szCs w:val="22"/>
          <w:lang w:eastAsia="ar-SA"/>
        </w:rPr>
        <w:t>Tiekėjo</w:t>
      </w:r>
      <w:r w:rsidR="00C87767" w:rsidRPr="00FB3439">
        <w:rPr>
          <w:sz w:val="22"/>
          <w:szCs w:val="22"/>
          <w:lang w:eastAsia="ar-SA"/>
        </w:rPr>
        <w:t xml:space="preserve"> pasiūlytomis, konkurencingomis ir rinką atitinkančiomis kainomis.</w:t>
      </w:r>
    </w:p>
    <w:p w14:paraId="4998278A" w14:textId="5E31F074" w:rsidR="00C87767" w:rsidRPr="00031826" w:rsidRDefault="00C87767" w:rsidP="00C87767">
      <w:pPr>
        <w:pStyle w:val="Sraopastraipa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031826">
        <w:rPr>
          <w:bCs/>
          <w:sz w:val="22"/>
          <w:szCs w:val="22"/>
          <w:lang w:bidi="lt-LT"/>
        </w:rPr>
        <w:t xml:space="preserve">Lentelėje yra nurodyti preliminarūs </w:t>
      </w:r>
      <w:r>
        <w:rPr>
          <w:bCs/>
          <w:sz w:val="22"/>
          <w:szCs w:val="22"/>
          <w:lang w:bidi="lt-LT"/>
        </w:rPr>
        <w:t>P</w:t>
      </w:r>
      <w:r w:rsidRPr="00031826">
        <w:rPr>
          <w:bCs/>
          <w:sz w:val="22"/>
          <w:szCs w:val="22"/>
          <w:lang w:bidi="lt-LT"/>
        </w:rPr>
        <w:t xml:space="preserve">aslaugų kiekiai, tikslūs perkamų </w:t>
      </w:r>
      <w:r>
        <w:rPr>
          <w:bCs/>
          <w:sz w:val="22"/>
          <w:szCs w:val="22"/>
          <w:lang w:bidi="lt-LT"/>
        </w:rPr>
        <w:t>P</w:t>
      </w:r>
      <w:r w:rsidRPr="00031826">
        <w:rPr>
          <w:bCs/>
          <w:sz w:val="22"/>
          <w:szCs w:val="22"/>
          <w:lang w:bidi="lt-LT"/>
        </w:rPr>
        <w:t xml:space="preserve">aslaugų kiekiai priklausys nuo </w:t>
      </w:r>
      <w:r w:rsidR="002240AF">
        <w:rPr>
          <w:bCs/>
          <w:sz w:val="22"/>
          <w:szCs w:val="22"/>
          <w:lang w:bidi="lt-LT"/>
        </w:rPr>
        <w:t>Pirkėjo</w:t>
      </w:r>
      <w:r w:rsidRPr="00031826">
        <w:rPr>
          <w:bCs/>
          <w:sz w:val="22"/>
          <w:szCs w:val="22"/>
          <w:lang w:bidi="lt-LT"/>
        </w:rPr>
        <w:t xml:space="preserve"> poreikio. </w:t>
      </w:r>
      <w:r w:rsidR="00901161">
        <w:rPr>
          <w:bCs/>
          <w:sz w:val="22"/>
          <w:szCs w:val="22"/>
          <w:lang w:bidi="lt-LT"/>
        </w:rPr>
        <w:t>Pirkėjas</w:t>
      </w:r>
      <w:r w:rsidRPr="00031826">
        <w:rPr>
          <w:bCs/>
          <w:sz w:val="22"/>
          <w:szCs w:val="22"/>
          <w:lang w:bidi="lt-LT"/>
        </w:rPr>
        <w:t xml:space="preserve"> neįsipareigoja įsigyti viso nurodyto </w:t>
      </w:r>
      <w:r>
        <w:rPr>
          <w:bCs/>
          <w:sz w:val="22"/>
          <w:szCs w:val="22"/>
          <w:lang w:bidi="lt-LT"/>
        </w:rPr>
        <w:t>P</w:t>
      </w:r>
      <w:r w:rsidRPr="00031826">
        <w:rPr>
          <w:bCs/>
          <w:sz w:val="22"/>
          <w:szCs w:val="22"/>
          <w:lang w:bidi="lt-LT"/>
        </w:rPr>
        <w:t xml:space="preserve">aslaugų kiekio. </w:t>
      </w:r>
    </w:p>
    <w:p w14:paraId="6D31ABDA" w14:textId="1BE29455" w:rsidR="00C87767" w:rsidRPr="00031826" w:rsidRDefault="003020F3" w:rsidP="003020F3">
      <w:pPr>
        <w:pStyle w:val="Sraopastraipa"/>
        <w:spacing w:before="0" w:beforeAutospacing="0" w:after="0" w:afterAutospacing="0"/>
        <w:ind w:left="987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C87767" w:rsidRPr="00031826">
        <w:rPr>
          <w:b/>
          <w:sz w:val="22"/>
          <w:szCs w:val="22"/>
        </w:rPr>
        <w:t xml:space="preserve"> lentelė</w:t>
      </w:r>
      <w:r w:rsidR="00C87767" w:rsidRPr="00031826">
        <w:rPr>
          <w:sz w:val="22"/>
          <w:szCs w:val="22"/>
        </w:rPr>
        <w:t>. Perkamos paslaugos ir jų techniniai parametrai</w:t>
      </w:r>
    </w:p>
    <w:tbl>
      <w:tblPr>
        <w:tblW w:w="15251" w:type="dxa"/>
        <w:tblInd w:w="-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"/>
        <w:gridCol w:w="5452"/>
        <w:gridCol w:w="1271"/>
        <w:gridCol w:w="1948"/>
        <w:gridCol w:w="1881"/>
        <w:gridCol w:w="1701"/>
        <w:gridCol w:w="2126"/>
      </w:tblGrid>
      <w:tr w:rsidR="00C87767" w:rsidRPr="00025729" w14:paraId="597DC454" w14:textId="77777777" w:rsidTr="008019CB">
        <w:trPr>
          <w:tblHeader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AB86B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19BD7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  <w:t>Matavimo priemonės (MP) tipas, pavadinimas</w:t>
            </w:r>
            <w:r w:rsidRPr="0002572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E45F12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>MP skaičius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2018D1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>Kalibravimo taškų skaičius vienai MP (preliminarus)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4FD9D" w14:textId="77777777" w:rsidR="00C87767" w:rsidRPr="00025729" w:rsidRDefault="00C87767" w:rsidP="008019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>Patikros paslaugų skaičius per sutarties laikotarpį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25B41" w14:textId="77777777" w:rsidR="00C87767" w:rsidRPr="00025729" w:rsidRDefault="00C87767" w:rsidP="008019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>Kalibravimo paslaugų (taškų) skaičius per sutarties laikotarpį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3CA1E" w14:textId="577D3506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Paslauga atliekama </w:t>
            </w:r>
            <w:r w:rsidR="002240AF">
              <w:rPr>
                <w:rFonts w:ascii="Times New Roman" w:hAnsi="Times New Roman"/>
                <w:sz w:val="20"/>
                <w:szCs w:val="20"/>
                <w:lang w:eastAsia="lt-LT"/>
              </w:rPr>
              <w:t>Pirkėjo</w:t>
            </w: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laboratorijoje*</w:t>
            </w:r>
          </w:p>
        </w:tc>
      </w:tr>
      <w:tr w:rsidR="00C87767" w:rsidRPr="00025729" w14:paraId="13E44056" w14:textId="77777777" w:rsidTr="008019CB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1A5DA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48626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B0D23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3CD70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CED5F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B2B62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C0839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7</w:t>
            </w:r>
          </w:p>
        </w:tc>
      </w:tr>
      <w:tr w:rsidR="00C87767" w:rsidRPr="00025729" w14:paraId="0D012152" w14:textId="77777777" w:rsidTr="008019CB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4DD9D" w14:textId="77777777" w:rsidR="00C87767" w:rsidRPr="00025729" w:rsidRDefault="00C87767" w:rsidP="00C87767">
            <w:pPr>
              <w:pStyle w:val="Sraopastraipa"/>
              <w:numPr>
                <w:ilvl w:val="0"/>
                <w:numId w:val="6"/>
              </w:num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36969F" w14:textId="77777777" w:rsidR="00C87767" w:rsidRPr="00025729" w:rsidRDefault="00C87767" w:rsidP="00801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>Liepsnos fotometras JENWAY PFP7, PFP7/C arba lygiavertis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D0949" w14:textId="77777777" w:rsidR="00C87767" w:rsidRPr="000909B2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9FFD8" w14:textId="77777777" w:rsidR="00C87767" w:rsidRPr="000909B2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1x6t.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908DD" w14:textId="77777777" w:rsidR="00C87767" w:rsidRPr="000909B2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5E8D2" w14:textId="24750EDB" w:rsidR="00C87767" w:rsidRPr="000909B2" w:rsidRDefault="00B070FA" w:rsidP="008019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16E4B" w14:textId="77777777" w:rsidR="00C87767" w:rsidRPr="000909B2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*</w:t>
            </w:r>
          </w:p>
        </w:tc>
      </w:tr>
      <w:tr w:rsidR="00C87767" w:rsidRPr="00025729" w14:paraId="2FC52FA8" w14:textId="77777777" w:rsidTr="008019CB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7F3BE" w14:textId="77777777" w:rsidR="00C87767" w:rsidRPr="00025729" w:rsidRDefault="00C87767" w:rsidP="00C87767">
            <w:pPr>
              <w:pStyle w:val="Sraopastraipa"/>
              <w:numPr>
                <w:ilvl w:val="0"/>
                <w:numId w:val="6"/>
              </w:num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EBFA0" w14:textId="77777777" w:rsidR="00C87767" w:rsidRPr="00025729" w:rsidRDefault="00C87767" w:rsidP="00801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729">
              <w:rPr>
                <w:rFonts w:ascii="Times New Roman" w:hAnsi="Times New Roman"/>
                <w:sz w:val="20"/>
                <w:szCs w:val="20"/>
              </w:rPr>
              <w:t>Liuksmetras Testo 545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A43DA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9DD28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63500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C294C" w14:textId="3E56431C" w:rsidR="00C87767" w:rsidRPr="00025729" w:rsidRDefault="00B070FA" w:rsidP="008019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942D2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C87767" w:rsidRPr="00025729" w14:paraId="6F51455E" w14:textId="77777777" w:rsidTr="008019CB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210CE" w14:textId="77777777" w:rsidR="00C87767" w:rsidRPr="00025729" w:rsidRDefault="00C87767" w:rsidP="00C87767">
            <w:pPr>
              <w:pStyle w:val="Sraopastraipa"/>
              <w:numPr>
                <w:ilvl w:val="0"/>
                <w:numId w:val="6"/>
              </w:num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B8FB8" w14:textId="77777777" w:rsidR="00C87767" w:rsidRPr="00025729" w:rsidRDefault="00C87767" w:rsidP="00801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Spektrofotometras Genesys 20, Genesys 10S VIS, Genesys 10 UV-VIS arba lygiavertis 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55A5D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8776F" w14:textId="77777777" w:rsidR="00C87767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2x4t.</w:t>
            </w:r>
          </w:p>
          <w:p w14:paraId="1BCA820B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5x5t.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B939F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B1A5E" w14:textId="121DAA68" w:rsidR="00C87767" w:rsidRPr="00025729" w:rsidRDefault="006E391E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43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F7FAA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*</w:t>
            </w:r>
          </w:p>
        </w:tc>
      </w:tr>
      <w:tr w:rsidR="00C87767" w:rsidRPr="00025729" w14:paraId="479AFDF6" w14:textId="77777777" w:rsidTr="008019CB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F1239" w14:textId="77777777" w:rsidR="00C87767" w:rsidRPr="00025729" w:rsidRDefault="00C87767" w:rsidP="00C87767">
            <w:pPr>
              <w:pStyle w:val="Sraopastraipa"/>
              <w:numPr>
                <w:ilvl w:val="0"/>
                <w:numId w:val="6"/>
              </w:num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CADDE9" w14:textId="77777777" w:rsidR="00C87767" w:rsidRPr="00025729" w:rsidRDefault="00C87767" w:rsidP="00801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Spektrofotometras Spectronic 20 GENESYS 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01F3E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B6112" w14:textId="77777777" w:rsidR="00C87767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4x5t.</w:t>
            </w:r>
          </w:p>
          <w:p w14:paraId="68B7B751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3x4t.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09F13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39763" w14:textId="1240ACD7" w:rsidR="00C87767" w:rsidRPr="00025729" w:rsidRDefault="005138D0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371A0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*</w:t>
            </w:r>
          </w:p>
        </w:tc>
      </w:tr>
      <w:tr w:rsidR="00C87767" w:rsidRPr="00025729" w14:paraId="3273F144" w14:textId="77777777" w:rsidTr="008019CB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DA35B" w14:textId="77777777" w:rsidR="00C87767" w:rsidRPr="00025729" w:rsidRDefault="00C87767" w:rsidP="00C87767">
            <w:pPr>
              <w:pStyle w:val="Sraopastraipa"/>
              <w:numPr>
                <w:ilvl w:val="0"/>
                <w:numId w:val="6"/>
              </w:num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09D7E" w14:textId="77777777" w:rsidR="00C87767" w:rsidRPr="00025729" w:rsidRDefault="00C87767" w:rsidP="00801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729">
              <w:rPr>
                <w:rFonts w:ascii="Times New Roman" w:hAnsi="Times New Roman"/>
                <w:sz w:val="20"/>
                <w:szCs w:val="20"/>
              </w:rPr>
              <w:t>Spektrofotometras Jenway 6300, Jenway</w:t>
            </w: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6305, </w:t>
            </w:r>
            <w:r w:rsidRPr="00025729">
              <w:rPr>
                <w:rFonts w:ascii="Times New Roman" w:hAnsi="Times New Roman"/>
                <w:sz w:val="20"/>
                <w:szCs w:val="20"/>
              </w:rPr>
              <w:t>Jenway</w:t>
            </w: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7305 arba lygiavertis</w:t>
            </w:r>
            <w:r w:rsidRPr="0002572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6D6E5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EED27" w14:textId="77777777" w:rsidR="00C87767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2x5t.</w:t>
            </w:r>
          </w:p>
          <w:p w14:paraId="766CC276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6x4t.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D2C24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343EA" w14:textId="1E7AA949" w:rsidR="00C87767" w:rsidRPr="00025729" w:rsidRDefault="005138D0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10B87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*</w:t>
            </w:r>
          </w:p>
        </w:tc>
      </w:tr>
      <w:tr w:rsidR="00C87767" w:rsidRPr="00025729" w14:paraId="69BD3EF5" w14:textId="77777777" w:rsidTr="008019CB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B9286" w14:textId="77777777" w:rsidR="00C87767" w:rsidRPr="00025729" w:rsidRDefault="00C87767" w:rsidP="00C87767">
            <w:pPr>
              <w:pStyle w:val="Sraopastraipa"/>
              <w:numPr>
                <w:ilvl w:val="0"/>
                <w:numId w:val="6"/>
              </w:num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0E9D5" w14:textId="77777777" w:rsidR="00C87767" w:rsidRPr="00025729" w:rsidRDefault="00C87767" w:rsidP="00801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729">
              <w:rPr>
                <w:rFonts w:ascii="Times New Roman" w:hAnsi="Times New Roman"/>
                <w:sz w:val="20"/>
                <w:szCs w:val="20"/>
              </w:rPr>
              <w:t>Spektrofotometras Jenway 6400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77157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3CBBB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B9675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7D1F5" w14:textId="62DCD9B6" w:rsidR="00C87767" w:rsidRPr="00025729" w:rsidRDefault="00FC368A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E7A78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*</w:t>
            </w:r>
          </w:p>
        </w:tc>
      </w:tr>
      <w:tr w:rsidR="00C87767" w:rsidRPr="00025729" w14:paraId="2EDF311A" w14:textId="77777777" w:rsidTr="008019CB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53677" w14:textId="77777777" w:rsidR="00C87767" w:rsidRPr="00025729" w:rsidRDefault="00C87767" w:rsidP="00C87767">
            <w:pPr>
              <w:pStyle w:val="Sraopastraipa"/>
              <w:numPr>
                <w:ilvl w:val="0"/>
                <w:numId w:val="6"/>
              </w:num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73790" w14:textId="77777777" w:rsidR="00C87767" w:rsidRPr="00025729" w:rsidRDefault="00C87767" w:rsidP="00801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729">
              <w:rPr>
                <w:rFonts w:ascii="Times New Roman" w:hAnsi="Times New Roman"/>
                <w:sz w:val="20"/>
                <w:szCs w:val="20"/>
              </w:rPr>
              <w:t>Spektrofotometras Jenway 6705 UV/VIS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B8253" w14:textId="77777777" w:rsidR="00C87767" w:rsidRPr="001F2764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3A363" w14:textId="77777777" w:rsidR="00C87767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1x5t.</w:t>
            </w:r>
          </w:p>
          <w:p w14:paraId="7AEFE2C1" w14:textId="77777777" w:rsidR="00C87767" w:rsidRPr="001F2764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1x6t.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B057D" w14:textId="77777777" w:rsidR="00C87767" w:rsidRPr="001F2764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E8484" w14:textId="7684380E" w:rsidR="00C87767" w:rsidRPr="001F2764" w:rsidRDefault="009C0363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EC2AC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*</w:t>
            </w:r>
          </w:p>
        </w:tc>
      </w:tr>
      <w:tr w:rsidR="00C87767" w:rsidRPr="00025729" w14:paraId="48BC3D2A" w14:textId="77777777" w:rsidTr="008019CB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B8C82" w14:textId="77777777" w:rsidR="00C87767" w:rsidRPr="00025729" w:rsidRDefault="00C87767" w:rsidP="00C87767">
            <w:pPr>
              <w:pStyle w:val="Sraopastraipa"/>
              <w:numPr>
                <w:ilvl w:val="0"/>
                <w:numId w:val="6"/>
              </w:num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A3DCF" w14:textId="77777777" w:rsidR="00C87767" w:rsidRPr="00025729" w:rsidRDefault="00C87767" w:rsidP="00801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>Spektrofotometras Shimadzu UV 1800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1D4DE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FF1A2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5BB68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3394D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A4BD7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*</w:t>
            </w:r>
          </w:p>
        </w:tc>
      </w:tr>
      <w:tr w:rsidR="00C87767" w:rsidRPr="00025729" w14:paraId="2B8124E7" w14:textId="77777777" w:rsidTr="008019CB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347BA" w14:textId="77777777" w:rsidR="00C87767" w:rsidRPr="00025729" w:rsidRDefault="00C87767" w:rsidP="00C87767">
            <w:pPr>
              <w:pStyle w:val="Sraopastraipa"/>
              <w:numPr>
                <w:ilvl w:val="0"/>
                <w:numId w:val="6"/>
              </w:num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6391BF" w14:textId="77777777" w:rsidR="00C87767" w:rsidRPr="00025729" w:rsidRDefault="00C87767" w:rsidP="00801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Spektrofotometras T 60 U 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B2AE0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888BA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207A2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BB74E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402ED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*</w:t>
            </w:r>
          </w:p>
        </w:tc>
      </w:tr>
      <w:tr w:rsidR="00C87767" w:rsidRPr="00025729" w14:paraId="3936B31C" w14:textId="77777777" w:rsidTr="008019CB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16D7D" w14:textId="77777777" w:rsidR="00C87767" w:rsidRPr="00025729" w:rsidRDefault="00C87767" w:rsidP="00C87767">
            <w:pPr>
              <w:pStyle w:val="Sraopastraipa"/>
              <w:numPr>
                <w:ilvl w:val="0"/>
                <w:numId w:val="6"/>
              </w:num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21765" w14:textId="77777777" w:rsidR="00C87767" w:rsidRPr="00025729" w:rsidRDefault="00C87767" w:rsidP="00801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729">
              <w:rPr>
                <w:rFonts w:ascii="Times New Roman" w:hAnsi="Times New Roman"/>
                <w:sz w:val="20"/>
                <w:szCs w:val="20"/>
              </w:rPr>
              <w:t xml:space="preserve">Fotometras WTW PhotoLab S6 </w:t>
            </w:r>
            <w:r>
              <w:rPr>
                <w:rFonts w:ascii="Times New Roman" w:hAnsi="Times New Roman"/>
                <w:sz w:val="20"/>
                <w:szCs w:val="20"/>
              </w:rPr>
              <w:t>ar lygiavertis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8665E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BF47A" w14:textId="77777777" w:rsidR="00C87767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1x5t.</w:t>
            </w:r>
          </w:p>
          <w:p w14:paraId="13AE9502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1x3t.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73968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20FCA" w14:textId="218E88E7" w:rsidR="00C87767" w:rsidRPr="00025729" w:rsidRDefault="009C0363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49D64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*</w:t>
            </w:r>
          </w:p>
        </w:tc>
      </w:tr>
      <w:tr w:rsidR="00C87767" w:rsidRPr="00025729" w14:paraId="324C698F" w14:textId="77777777" w:rsidTr="008019CB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21257" w14:textId="77777777" w:rsidR="00C87767" w:rsidRPr="00025729" w:rsidRDefault="00C87767" w:rsidP="00C87767">
            <w:pPr>
              <w:pStyle w:val="Sraopastraipa"/>
              <w:numPr>
                <w:ilvl w:val="0"/>
                <w:numId w:val="6"/>
              </w:num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64CED" w14:textId="77777777" w:rsidR="00C87767" w:rsidRPr="00025729" w:rsidRDefault="00C87767" w:rsidP="00801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729">
              <w:rPr>
                <w:rFonts w:ascii="Times New Roman" w:hAnsi="Times New Roman"/>
                <w:sz w:val="20"/>
                <w:szCs w:val="20"/>
              </w:rPr>
              <w:t>Refraktometras Sper Scientific RHS-10ATC</w:t>
            </w:r>
          </w:p>
          <w:p w14:paraId="33C1F837" w14:textId="77777777" w:rsidR="00C87767" w:rsidRPr="00025729" w:rsidRDefault="00C87767" w:rsidP="00801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>Matavimo ribos: specifinis tankis (1000-1070) SG; vandens druskingumas (0–100) PPT.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37D7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6EF1F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0650F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1C065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EDB9F" w14:textId="77777777" w:rsidR="00C87767" w:rsidRPr="00025729" w:rsidRDefault="00C87767" w:rsidP="008019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</w:p>
        </w:tc>
      </w:tr>
    </w:tbl>
    <w:p w14:paraId="59853291" w14:textId="77777777" w:rsidR="00C87767" w:rsidRDefault="00C87767" w:rsidP="00C87767">
      <w:pPr>
        <w:spacing w:after="0" w:line="240" w:lineRule="auto"/>
        <w:rPr>
          <w:rFonts w:ascii="Times New Roman" w:hAnsi="Times New Roman"/>
        </w:rPr>
      </w:pPr>
      <w:r w:rsidRPr="00025729">
        <w:rPr>
          <w:rFonts w:ascii="Times New Roman" w:hAnsi="Times New Roman"/>
        </w:rPr>
        <w:t>t. - kalibravimo taškų skaičius</w:t>
      </w:r>
    </w:p>
    <w:p w14:paraId="18892DA7" w14:textId="77777777" w:rsidR="00A53A06" w:rsidRPr="00025729" w:rsidRDefault="00A53A06" w:rsidP="00C87767">
      <w:pPr>
        <w:spacing w:after="0" w:line="240" w:lineRule="auto"/>
        <w:rPr>
          <w:rFonts w:ascii="Times New Roman" w:hAnsi="Times New Roman"/>
        </w:rPr>
      </w:pPr>
    </w:p>
    <w:p w14:paraId="075D11A9" w14:textId="4589088C" w:rsidR="00C87767" w:rsidRPr="00025729" w:rsidRDefault="003020F3" w:rsidP="00C87767">
      <w:pPr>
        <w:rPr>
          <w:rFonts w:ascii="Times New Roman" w:hAnsi="Times New Roman"/>
        </w:rPr>
      </w:pPr>
      <w:r w:rsidRPr="003020F3">
        <w:rPr>
          <w:rFonts w:ascii="Times New Roman" w:hAnsi="Times New Roman"/>
          <w:b/>
          <w:bCs/>
        </w:rPr>
        <w:t>4 lentelė.</w:t>
      </w:r>
      <w:r>
        <w:rPr>
          <w:rFonts w:ascii="Times New Roman" w:hAnsi="Times New Roman"/>
        </w:rPr>
        <w:t xml:space="preserve"> </w:t>
      </w:r>
      <w:r w:rsidR="00C87767" w:rsidRPr="00025729">
        <w:rPr>
          <w:rFonts w:ascii="Times New Roman" w:hAnsi="Times New Roman"/>
        </w:rPr>
        <w:t>Aplinkos tyrimų departamento laboratorijų adresai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01"/>
        <w:gridCol w:w="4394"/>
        <w:gridCol w:w="4394"/>
      </w:tblGrid>
      <w:tr w:rsidR="00C87767" w:rsidRPr="006E4B0C" w14:paraId="52EE7F1A" w14:textId="77777777" w:rsidTr="008019CB">
        <w:tc>
          <w:tcPr>
            <w:tcW w:w="1101" w:type="dxa"/>
            <w:vAlign w:val="center"/>
          </w:tcPr>
          <w:p w14:paraId="187B42B5" w14:textId="77777777" w:rsidR="00C87767" w:rsidRPr="006E4B0C" w:rsidRDefault="00C87767" w:rsidP="008019CB">
            <w:pPr>
              <w:rPr>
                <w:rFonts w:ascii="Times New Roman" w:hAnsi="Times New Roman" w:cs="Times New Roman"/>
                <w:b/>
              </w:rPr>
            </w:pPr>
            <w:r w:rsidRPr="006E4B0C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394" w:type="dxa"/>
            <w:vAlign w:val="center"/>
          </w:tcPr>
          <w:p w14:paraId="4BBAEA14" w14:textId="77777777" w:rsidR="00C87767" w:rsidRPr="006E4B0C" w:rsidRDefault="00C87767" w:rsidP="008019CB">
            <w:pPr>
              <w:pStyle w:val="prastasiniatinklio"/>
              <w:spacing w:before="0" w:beforeAutospacing="0" w:after="0" w:afterAutospacing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E4B0C">
              <w:rPr>
                <w:rFonts w:cs="Times New Roman"/>
                <w:b/>
                <w:sz w:val="22"/>
                <w:szCs w:val="22"/>
              </w:rPr>
              <w:t>Adresas</w:t>
            </w:r>
          </w:p>
        </w:tc>
        <w:tc>
          <w:tcPr>
            <w:tcW w:w="4394" w:type="dxa"/>
            <w:vAlign w:val="center"/>
          </w:tcPr>
          <w:p w14:paraId="5CB2D050" w14:textId="2812966F" w:rsidR="00C87767" w:rsidRPr="006E4B0C" w:rsidRDefault="00C87767" w:rsidP="008019CB">
            <w:pPr>
              <w:pStyle w:val="prastasiniatinklio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E4B0C">
              <w:rPr>
                <w:b/>
                <w:sz w:val="22"/>
                <w:szCs w:val="22"/>
              </w:rPr>
              <w:t xml:space="preserve">Preliminarus atvykimų į </w:t>
            </w:r>
            <w:r w:rsidR="002240AF">
              <w:rPr>
                <w:b/>
                <w:sz w:val="22"/>
                <w:szCs w:val="22"/>
              </w:rPr>
              <w:t>Pirkėjo</w:t>
            </w:r>
            <w:r w:rsidRPr="006E4B0C">
              <w:rPr>
                <w:b/>
                <w:sz w:val="22"/>
                <w:szCs w:val="22"/>
              </w:rPr>
              <w:t xml:space="preserve"> laboratoriją skaičius per sutarties laikotarpį</w:t>
            </w:r>
          </w:p>
        </w:tc>
      </w:tr>
      <w:tr w:rsidR="00C87767" w:rsidRPr="006E4B0C" w14:paraId="15ACFE7A" w14:textId="77777777" w:rsidTr="008019CB">
        <w:tc>
          <w:tcPr>
            <w:tcW w:w="1101" w:type="dxa"/>
            <w:vAlign w:val="center"/>
          </w:tcPr>
          <w:p w14:paraId="228EF3D2" w14:textId="77777777" w:rsidR="00C87767" w:rsidRPr="006E4B0C" w:rsidRDefault="00C87767" w:rsidP="00C87767">
            <w:pPr>
              <w:pStyle w:val="Sraopastraipa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612C7DED" w14:textId="77777777" w:rsidR="00C87767" w:rsidRPr="006E4B0C" w:rsidRDefault="00C87767" w:rsidP="008019CB">
            <w:pPr>
              <w:rPr>
                <w:rStyle w:val="Grietas"/>
                <w:rFonts w:ascii="Times New Roman" w:hAnsi="Times New Roman"/>
                <w:b w:val="0"/>
                <w:bCs w:val="0"/>
              </w:rPr>
            </w:pPr>
            <w:r w:rsidRPr="006E4B0C">
              <w:rPr>
                <w:rStyle w:val="Grietas"/>
                <w:rFonts w:ascii="Times New Roman" w:hAnsi="Times New Roman"/>
                <w:b w:val="0"/>
                <w:bCs w:val="0"/>
              </w:rPr>
              <w:t>Oršos g. 8, Vilnius</w:t>
            </w:r>
          </w:p>
        </w:tc>
        <w:tc>
          <w:tcPr>
            <w:tcW w:w="4394" w:type="dxa"/>
            <w:vAlign w:val="center"/>
          </w:tcPr>
          <w:p w14:paraId="02E7E79C" w14:textId="77777777" w:rsidR="00C87767" w:rsidRPr="006E4B0C" w:rsidRDefault="00C87767" w:rsidP="008019CB">
            <w:pPr>
              <w:jc w:val="center"/>
              <w:rPr>
                <w:rStyle w:val="Grietas"/>
                <w:rFonts w:ascii="Times New Roman" w:hAnsi="Times New Roman"/>
                <w:b w:val="0"/>
                <w:bCs w:val="0"/>
              </w:rPr>
            </w:pPr>
            <w:r>
              <w:rPr>
                <w:rStyle w:val="Grietas"/>
                <w:rFonts w:ascii="Times New Roman" w:hAnsi="Times New Roman"/>
                <w:b w:val="0"/>
                <w:bCs w:val="0"/>
              </w:rPr>
              <w:t>4</w:t>
            </w:r>
          </w:p>
        </w:tc>
      </w:tr>
      <w:tr w:rsidR="00C87767" w:rsidRPr="006E4B0C" w14:paraId="77C250D5" w14:textId="77777777" w:rsidTr="008019CB">
        <w:tc>
          <w:tcPr>
            <w:tcW w:w="1101" w:type="dxa"/>
            <w:vAlign w:val="center"/>
          </w:tcPr>
          <w:p w14:paraId="28AB47A5" w14:textId="77777777" w:rsidR="00C87767" w:rsidRPr="006E4B0C" w:rsidRDefault="00C87767" w:rsidP="00C87767">
            <w:pPr>
              <w:pStyle w:val="Sraopastraipa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4DE84DB2" w14:textId="77777777" w:rsidR="00C87767" w:rsidRPr="006E4B0C" w:rsidRDefault="00C87767" w:rsidP="008019C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E4B0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Taikos pr. 26, Klaipėda</w:t>
            </w:r>
          </w:p>
        </w:tc>
        <w:tc>
          <w:tcPr>
            <w:tcW w:w="4394" w:type="dxa"/>
            <w:vAlign w:val="center"/>
          </w:tcPr>
          <w:p w14:paraId="63F98DD0" w14:textId="77777777" w:rsidR="00C87767" w:rsidRPr="006E4B0C" w:rsidRDefault="00C87767" w:rsidP="008019CB">
            <w:pPr>
              <w:jc w:val="center"/>
              <w:rPr>
                <w:rStyle w:val="Grietas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Grietas"/>
                <w:rFonts w:ascii="Times New Roman" w:hAnsi="Times New Roman"/>
                <w:b w:val="0"/>
                <w:bCs w:val="0"/>
              </w:rPr>
              <w:t>6</w:t>
            </w:r>
          </w:p>
        </w:tc>
      </w:tr>
      <w:tr w:rsidR="00C87767" w:rsidRPr="006E4B0C" w14:paraId="13F6866F" w14:textId="77777777" w:rsidTr="008019CB">
        <w:tc>
          <w:tcPr>
            <w:tcW w:w="1101" w:type="dxa"/>
            <w:vAlign w:val="center"/>
          </w:tcPr>
          <w:p w14:paraId="74A3E746" w14:textId="77777777" w:rsidR="00C87767" w:rsidRPr="006E4B0C" w:rsidRDefault="00C87767" w:rsidP="00C87767">
            <w:pPr>
              <w:pStyle w:val="Sraopastraipa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4EEC57D9" w14:textId="77777777" w:rsidR="00C87767" w:rsidRPr="006E4B0C" w:rsidRDefault="00C87767" w:rsidP="008019C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E4B0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Kauno g. 69, Alytus</w:t>
            </w:r>
          </w:p>
        </w:tc>
        <w:tc>
          <w:tcPr>
            <w:tcW w:w="4394" w:type="dxa"/>
            <w:vAlign w:val="center"/>
          </w:tcPr>
          <w:p w14:paraId="5BF2FD91" w14:textId="77777777" w:rsidR="00C87767" w:rsidRPr="006E4B0C" w:rsidRDefault="00C87767" w:rsidP="008019CB">
            <w:pPr>
              <w:jc w:val="center"/>
              <w:rPr>
                <w:rStyle w:val="Grietas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Grietas"/>
                <w:rFonts w:ascii="Times New Roman" w:hAnsi="Times New Roman"/>
                <w:b w:val="0"/>
                <w:bCs w:val="0"/>
              </w:rPr>
              <w:t>4</w:t>
            </w:r>
          </w:p>
        </w:tc>
      </w:tr>
      <w:tr w:rsidR="00C87767" w:rsidRPr="006E4B0C" w14:paraId="00550074" w14:textId="77777777" w:rsidTr="008019CB">
        <w:tc>
          <w:tcPr>
            <w:tcW w:w="1101" w:type="dxa"/>
            <w:vAlign w:val="center"/>
          </w:tcPr>
          <w:p w14:paraId="7390133B" w14:textId="77777777" w:rsidR="00C87767" w:rsidRPr="006E4B0C" w:rsidRDefault="00C87767" w:rsidP="00C87767">
            <w:pPr>
              <w:pStyle w:val="Sraopastraipa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793EC680" w14:textId="77777777" w:rsidR="00C87767" w:rsidRPr="006E4B0C" w:rsidRDefault="00C87767" w:rsidP="008019C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E4B0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Rotušės a. 12, Kaunas</w:t>
            </w:r>
          </w:p>
        </w:tc>
        <w:tc>
          <w:tcPr>
            <w:tcW w:w="4394" w:type="dxa"/>
            <w:vAlign w:val="center"/>
          </w:tcPr>
          <w:p w14:paraId="7852174E" w14:textId="77777777" w:rsidR="00C87767" w:rsidRPr="006E4B0C" w:rsidRDefault="00C87767" w:rsidP="008019CB">
            <w:pPr>
              <w:jc w:val="center"/>
              <w:rPr>
                <w:rStyle w:val="Grietas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Grietas"/>
                <w:rFonts w:ascii="Times New Roman" w:hAnsi="Times New Roman"/>
                <w:b w:val="0"/>
                <w:bCs w:val="0"/>
              </w:rPr>
              <w:t>4</w:t>
            </w:r>
          </w:p>
        </w:tc>
      </w:tr>
      <w:tr w:rsidR="00C87767" w:rsidRPr="006E4B0C" w14:paraId="741EF532" w14:textId="77777777" w:rsidTr="008019CB">
        <w:tc>
          <w:tcPr>
            <w:tcW w:w="1101" w:type="dxa"/>
            <w:vAlign w:val="center"/>
          </w:tcPr>
          <w:p w14:paraId="57FF1205" w14:textId="77777777" w:rsidR="00C87767" w:rsidRPr="006E4B0C" w:rsidRDefault="00C87767" w:rsidP="00C87767">
            <w:pPr>
              <w:pStyle w:val="Sraopastraipa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6F632647" w14:textId="77777777" w:rsidR="00C87767" w:rsidRPr="006E4B0C" w:rsidRDefault="00C87767" w:rsidP="008019C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E4B0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Žvaigždžių g. 21, Panevėžys</w:t>
            </w:r>
          </w:p>
        </w:tc>
        <w:tc>
          <w:tcPr>
            <w:tcW w:w="4394" w:type="dxa"/>
            <w:vAlign w:val="center"/>
          </w:tcPr>
          <w:p w14:paraId="49C05F90" w14:textId="77777777" w:rsidR="00C87767" w:rsidRPr="006E4B0C" w:rsidRDefault="00C87767" w:rsidP="008019CB">
            <w:pPr>
              <w:jc w:val="center"/>
              <w:rPr>
                <w:rStyle w:val="Grietas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Grietas"/>
                <w:rFonts w:ascii="Times New Roman" w:hAnsi="Times New Roman"/>
                <w:b w:val="0"/>
                <w:bCs w:val="0"/>
              </w:rPr>
              <w:t>4</w:t>
            </w:r>
          </w:p>
        </w:tc>
      </w:tr>
      <w:tr w:rsidR="00C87767" w:rsidRPr="006E4B0C" w14:paraId="26EB4E77" w14:textId="77777777" w:rsidTr="008019CB">
        <w:tc>
          <w:tcPr>
            <w:tcW w:w="1101" w:type="dxa"/>
            <w:vAlign w:val="center"/>
          </w:tcPr>
          <w:p w14:paraId="62B16FDB" w14:textId="77777777" w:rsidR="00C87767" w:rsidRPr="006E4B0C" w:rsidRDefault="00C87767" w:rsidP="00C87767">
            <w:pPr>
              <w:pStyle w:val="Sraopastraipa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4C1D0597" w14:textId="77777777" w:rsidR="00C87767" w:rsidRPr="006E4B0C" w:rsidRDefault="00C87767" w:rsidP="008019C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E4B0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Aušros al. 29a, Šiauliai</w:t>
            </w:r>
          </w:p>
        </w:tc>
        <w:tc>
          <w:tcPr>
            <w:tcW w:w="4394" w:type="dxa"/>
            <w:vAlign w:val="center"/>
          </w:tcPr>
          <w:p w14:paraId="106C5451" w14:textId="77777777" w:rsidR="00C87767" w:rsidRPr="006E4B0C" w:rsidRDefault="00C87767" w:rsidP="008019CB">
            <w:pPr>
              <w:jc w:val="center"/>
              <w:rPr>
                <w:rStyle w:val="Grietas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Grietas"/>
                <w:rFonts w:ascii="Times New Roman" w:hAnsi="Times New Roman"/>
                <w:b w:val="0"/>
                <w:bCs w:val="0"/>
              </w:rPr>
              <w:t>4</w:t>
            </w:r>
          </w:p>
        </w:tc>
      </w:tr>
      <w:tr w:rsidR="00C87767" w:rsidRPr="006E4B0C" w14:paraId="4420CF2F" w14:textId="77777777" w:rsidTr="008019CB">
        <w:tc>
          <w:tcPr>
            <w:tcW w:w="1101" w:type="dxa"/>
            <w:vAlign w:val="center"/>
          </w:tcPr>
          <w:p w14:paraId="2C2DF70F" w14:textId="77777777" w:rsidR="00C87767" w:rsidRPr="006E4B0C" w:rsidRDefault="00C87767" w:rsidP="00C87767">
            <w:pPr>
              <w:pStyle w:val="Sraopastraipa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7A6BCD64" w14:textId="77777777" w:rsidR="00C87767" w:rsidRPr="006E4B0C" w:rsidRDefault="00C87767" w:rsidP="008019C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E4B0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Metalo g. 11, Utena</w:t>
            </w:r>
          </w:p>
        </w:tc>
        <w:tc>
          <w:tcPr>
            <w:tcW w:w="4394" w:type="dxa"/>
            <w:vAlign w:val="center"/>
          </w:tcPr>
          <w:p w14:paraId="14B37875" w14:textId="77777777" w:rsidR="00C87767" w:rsidRPr="006E4B0C" w:rsidRDefault="00C87767" w:rsidP="008019CB">
            <w:pPr>
              <w:jc w:val="center"/>
              <w:rPr>
                <w:rStyle w:val="Grietas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Grietas"/>
                <w:rFonts w:ascii="Times New Roman" w:hAnsi="Times New Roman"/>
                <w:b w:val="0"/>
                <w:bCs w:val="0"/>
              </w:rPr>
              <w:t>4</w:t>
            </w:r>
          </w:p>
        </w:tc>
      </w:tr>
    </w:tbl>
    <w:p w14:paraId="10197956" w14:textId="77777777" w:rsidR="00BF23F6" w:rsidRPr="00025729" w:rsidRDefault="00BF23F6" w:rsidP="00BF23F6">
      <w:pPr>
        <w:spacing w:after="0" w:line="240" w:lineRule="auto"/>
        <w:rPr>
          <w:rFonts w:ascii="Times New Roman" w:hAnsi="Times New Roman"/>
        </w:rPr>
      </w:pPr>
    </w:p>
    <w:p w14:paraId="7C8DBB2A" w14:textId="6A7D686A" w:rsidR="00BF23F6" w:rsidRPr="00025729" w:rsidRDefault="00211C7F" w:rsidP="00BF23F6">
      <w:pPr>
        <w:snapToGri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VANDENS </w:t>
      </w:r>
      <w:r w:rsidR="00E240F7">
        <w:rPr>
          <w:rFonts w:ascii="Times New Roman" w:hAnsi="Times New Roman"/>
          <w:b/>
        </w:rPr>
        <w:t>IR</w:t>
      </w:r>
      <w:r w:rsidR="00BF23F6" w:rsidRPr="00025729">
        <w:rPr>
          <w:rFonts w:ascii="Times New Roman" w:hAnsi="Times New Roman"/>
          <w:b/>
        </w:rPr>
        <w:t xml:space="preserve"> VĖJO GREIČIO, SANTYKINĖS DRĖGMĖS IR </w:t>
      </w:r>
      <w:r w:rsidR="00974E10" w:rsidRPr="00025729">
        <w:rPr>
          <w:rFonts w:ascii="Times New Roman" w:hAnsi="Times New Roman"/>
          <w:b/>
        </w:rPr>
        <w:t xml:space="preserve">ATMOSFEROS SLĖGIO </w:t>
      </w:r>
      <w:r w:rsidR="00BF23F6" w:rsidRPr="00025729">
        <w:rPr>
          <w:rFonts w:ascii="Times New Roman" w:hAnsi="Times New Roman"/>
          <w:b/>
        </w:rPr>
        <w:t xml:space="preserve">MATAVIMO PRIEMONIŲ </w:t>
      </w:r>
    </w:p>
    <w:p w14:paraId="6452263A" w14:textId="77777777" w:rsidR="00BF23F6" w:rsidRPr="00025729" w:rsidRDefault="00BF23F6" w:rsidP="00BF23F6">
      <w:pPr>
        <w:snapToGrid w:val="0"/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lang w:eastAsia="zh-CN"/>
        </w:rPr>
      </w:pPr>
      <w:r w:rsidRPr="00025729">
        <w:rPr>
          <w:rFonts w:ascii="Times New Roman" w:hAnsi="Times New Roman"/>
          <w:b/>
        </w:rPr>
        <w:t xml:space="preserve">METROLOGINĖS PATIKROS IR KALIBRAVIMO PASLAUGŲ </w:t>
      </w:r>
      <w:r w:rsidRPr="00025729">
        <w:rPr>
          <w:rFonts w:ascii="Times New Roman" w:eastAsia="Lucida Sans Unicode" w:hAnsi="Times New Roman"/>
          <w:b/>
          <w:kern w:val="2"/>
          <w:lang w:eastAsia="zh-CN"/>
        </w:rPr>
        <w:t>VIEŠOJO PIRKIMO TECHNINĖ SPECIFIKACIJA</w:t>
      </w:r>
    </w:p>
    <w:p w14:paraId="1BB9C2D0" w14:textId="77777777" w:rsidR="003020F3" w:rsidRPr="00025729" w:rsidRDefault="00BF23F6" w:rsidP="003020F3">
      <w:pPr>
        <w:snapToGrid w:val="0"/>
        <w:spacing w:after="0" w:line="240" w:lineRule="auto"/>
        <w:jc w:val="center"/>
        <w:rPr>
          <w:rFonts w:ascii="Times New Roman" w:hAnsi="Times New Roman"/>
          <w:b/>
        </w:rPr>
      </w:pPr>
      <w:r w:rsidRPr="00025729">
        <w:rPr>
          <w:rFonts w:ascii="Times New Roman" w:hAnsi="Times New Roman"/>
          <w:b/>
        </w:rPr>
        <w:t xml:space="preserve"> </w:t>
      </w:r>
      <w:r w:rsidR="003020F3">
        <w:rPr>
          <w:rFonts w:ascii="Times New Roman" w:hAnsi="Times New Roman"/>
          <w:b/>
        </w:rPr>
        <w:t>4</w:t>
      </w:r>
      <w:r w:rsidR="003020F3" w:rsidRPr="00025729">
        <w:rPr>
          <w:rFonts w:ascii="Times New Roman" w:hAnsi="Times New Roman"/>
          <w:b/>
        </w:rPr>
        <w:t xml:space="preserve"> PIRKIMO DALIS</w:t>
      </w:r>
    </w:p>
    <w:p w14:paraId="3E917588" w14:textId="40736181" w:rsidR="00BF23F6" w:rsidRPr="00025729" w:rsidRDefault="00BF23F6" w:rsidP="00BF23F6">
      <w:pPr>
        <w:snapToGri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23C76510" w14:textId="01996482" w:rsidR="003020F3" w:rsidRPr="00025729" w:rsidRDefault="003020F3" w:rsidP="003020F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25729">
        <w:rPr>
          <w:rFonts w:ascii="Times New Roman" w:hAnsi="Times New Roman"/>
          <w:b/>
        </w:rPr>
        <w:t xml:space="preserve">Paslaugų </w:t>
      </w:r>
      <w:r>
        <w:rPr>
          <w:rFonts w:ascii="Times New Roman" w:hAnsi="Times New Roman"/>
          <w:b/>
        </w:rPr>
        <w:t>gavėjas</w:t>
      </w:r>
      <w:r w:rsidRPr="00025729">
        <w:rPr>
          <w:rFonts w:ascii="Times New Roman" w:hAnsi="Times New Roman"/>
        </w:rPr>
        <w:t xml:space="preserve"> – Aplinkos apsaugos agentūra</w:t>
      </w:r>
      <w:r>
        <w:rPr>
          <w:rFonts w:ascii="Times New Roman" w:hAnsi="Times New Roman"/>
        </w:rPr>
        <w:t xml:space="preserve"> (toliau – Pirkėjas)</w:t>
      </w:r>
      <w:r w:rsidRPr="00025729">
        <w:rPr>
          <w:rFonts w:ascii="Times New Roman" w:hAnsi="Times New Roman"/>
        </w:rPr>
        <w:t>.</w:t>
      </w:r>
    </w:p>
    <w:p w14:paraId="6D56C2E9" w14:textId="18028032" w:rsidR="00BF23F6" w:rsidRPr="00025729" w:rsidRDefault="00BF23F6" w:rsidP="00BF23F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25729">
        <w:rPr>
          <w:rFonts w:ascii="Times New Roman" w:hAnsi="Times New Roman"/>
          <w:b/>
        </w:rPr>
        <w:t>Pirkimo objektas</w:t>
      </w:r>
      <w:r w:rsidRPr="00025729">
        <w:rPr>
          <w:rFonts w:ascii="Times New Roman" w:hAnsi="Times New Roman"/>
        </w:rPr>
        <w:t xml:space="preserve"> –</w:t>
      </w:r>
      <w:r w:rsidR="000B7D30">
        <w:rPr>
          <w:rFonts w:ascii="Times New Roman" w:hAnsi="Times New Roman"/>
        </w:rPr>
        <w:t xml:space="preserve"> vandens ir</w:t>
      </w:r>
      <w:r w:rsidRPr="00025729">
        <w:rPr>
          <w:rFonts w:ascii="Times New Roman" w:hAnsi="Times New Roman"/>
        </w:rPr>
        <w:t xml:space="preserve"> vėjo greičio, santykinės drėgmės ir </w:t>
      </w:r>
      <w:r w:rsidR="000B7D30" w:rsidRPr="00025729">
        <w:rPr>
          <w:rFonts w:ascii="Times New Roman" w:hAnsi="Times New Roman"/>
        </w:rPr>
        <w:t xml:space="preserve">atmosferos </w:t>
      </w:r>
      <w:r w:rsidR="000B7D30" w:rsidRPr="00025729">
        <w:rPr>
          <w:rFonts w:ascii="Times New Roman" w:hAnsi="Times New Roman"/>
          <w:shd w:val="clear" w:color="auto" w:fill="FFFFFF"/>
        </w:rPr>
        <w:t>s</w:t>
      </w:r>
      <w:r w:rsidR="000B7D30" w:rsidRPr="00025729">
        <w:rPr>
          <w:rFonts w:ascii="Times New Roman" w:hAnsi="Times New Roman"/>
        </w:rPr>
        <w:t xml:space="preserve">lėgio </w:t>
      </w:r>
      <w:r w:rsidRPr="00025729">
        <w:rPr>
          <w:rFonts w:ascii="Times New Roman" w:hAnsi="Times New Roman"/>
        </w:rPr>
        <w:t>matavimo priemonių metrologinės patikros ir kalibravimo paslaugos</w:t>
      </w:r>
      <w:r>
        <w:rPr>
          <w:rFonts w:ascii="Times New Roman" w:hAnsi="Times New Roman"/>
        </w:rPr>
        <w:t xml:space="preserve"> (toliau – Paslaugos)</w:t>
      </w:r>
      <w:r w:rsidRPr="00025729">
        <w:rPr>
          <w:rFonts w:ascii="Times New Roman" w:hAnsi="Times New Roman"/>
        </w:rPr>
        <w:t>.</w:t>
      </w:r>
    </w:p>
    <w:p w14:paraId="3C64ADAF" w14:textId="77777777" w:rsidR="00BF23F6" w:rsidRPr="00025729" w:rsidRDefault="00BF23F6" w:rsidP="00BF23F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25729">
        <w:rPr>
          <w:rFonts w:ascii="Times New Roman" w:hAnsi="Times New Roman"/>
          <w:b/>
        </w:rPr>
        <w:t>Paslaugų teikimo trukmė</w:t>
      </w:r>
      <w:r w:rsidRPr="00025729"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shd w:val="clear" w:color="auto" w:fill="FFFFFF"/>
        </w:rPr>
        <w:t>24</w:t>
      </w:r>
      <w:r w:rsidRPr="00025729">
        <w:rPr>
          <w:rFonts w:ascii="Times New Roman" w:hAnsi="Times New Roman"/>
          <w:shd w:val="clear" w:color="auto" w:fill="FFFFFF"/>
        </w:rPr>
        <w:t xml:space="preserve"> mėnesiai</w:t>
      </w:r>
      <w:r>
        <w:rPr>
          <w:rFonts w:ascii="Times New Roman" w:hAnsi="Times New Roman"/>
          <w:shd w:val="clear" w:color="auto" w:fill="FFFFFF"/>
        </w:rPr>
        <w:t xml:space="preserve"> nuo sutarties įsigaliojimo dienos</w:t>
      </w:r>
      <w:r w:rsidRPr="00025729">
        <w:rPr>
          <w:rFonts w:ascii="Times New Roman" w:hAnsi="Times New Roman"/>
          <w:shd w:val="clear" w:color="auto" w:fill="FFFFFF"/>
        </w:rPr>
        <w:t xml:space="preserve">. </w:t>
      </w:r>
    </w:p>
    <w:p w14:paraId="7D67E2BE" w14:textId="3047B0AB" w:rsidR="00BF23F6" w:rsidRPr="00025729" w:rsidRDefault="00BF23F6" w:rsidP="00BF23F6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025729">
        <w:rPr>
          <w:rFonts w:ascii="Times New Roman" w:hAnsi="Times New Roman"/>
          <w:b/>
        </w:rPr>
        <w:t>Paslaugų teikimo vieta</w:t>
      </w:r>
      <w:r w:rsidRPr="00025729">
        <w:rPr>
          <w:rFonts w:ascii="Times New Roman" w:hAnsi="Times New Roman"/>
        </w:rPr>
        <w:t xml:space="preserve"> – paslaugos </w:t>
      </w:r>
      <w:r w:rsidR="002240AF">
        <w:rPr>
          <w:rFonts w:ascii="Times New Roman" w:hAnsi="Times New Roman"/>
        </w:rPr>
        <w:t>Tiekėjo</w:t>
      </w:r>
      <w:r w:rsidRPr="000257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(toliau – </w:t>
      </w:r>
      <w:r w:rsidR="00901161">
        <w:rPr>
          <w:rFonts w:ascii="Times New Roman" w:hAnsi="Times New Roman"/>
        </w:rPr>
        <w:t>Tiekėjas</w:t>
      </w:r>
      <w:r>
        <w:rPr>
          <w:rFonts w:ascii="Times New Roman" w:hAnsi="Times New Roman"/>
        </w:rPr>
        <w:t xml:space="preserve">) </w:t>
      </w:r>
      <w:r w:rsidRPr="00025729">
        <w:rPr>
          <w:rFonts w:ascii="Times New Roman" w:hAnsi="Times New Roman"/>
        </w:rPr>
        <w:t xml:space="preserve">laboratorija. Matavimo priemones į </w:t>
      </w:r>
      <w:r w:rsidR="002240AF">
        <w:rPr>
          <w:rFonts w:ascii="Times New Roman" w:hAnsi="Times New Roman"/>
        </w:rPr>
        <w:t>Tiekėjo</w:t>
      </w:r>
      <w:r w:rsidRPr="00025729">
        <w:rPr>
          <w:rFonts w:ascii="Times New Roman" w:hAnsi="Times New Roman"/>
        </w:rPr>
        <w:t xml:space="preserve"> laboratoriją pristatys </w:t>
      </w:r>
      <w:r w:rsidR="00901161">
        <w:rPr>
          <w:rFonts w:ascii="Times New Roman" w:hAnsi="Times New Roman"/>
        </w:rPr>
        <w:t>Pirkėjas</w:t>
      </w:r>
      <w:r w:rsidRPr="008042C0">
        <w:rPr>
          <w:rFonts w:ascii="Times New Roman" w:hAnsi="Times New Roman"/>
        </w:rPr>
        <w:t>.</w:t>
      </w:r>
    </w:p>
    <w:p w14:paraId="1572A0DE" w14:textId="77777777" w:rsidR="00BF23F6" w:rsidRPr="00025729" w:rsidRDefault="00BF23F6" w:rsidP="00BF23F6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025729">
        <w:rPr>
          <w:rFonts w:ascii="Times New Roman" w:hAnsi="Times New Roman"/>
          <w:b/>
        </w:rPr>
        <w:t>Kit</w:t>
      </w:r>
      <w:r>
        <w:rPr>
          <w:rFonts w:ascii="Times New Roman" w:hAnsi="Times New Roman"/>
          <w:b/>
        </w:rPr>
        <w:t>i reikalavimai</w:t>
      </w:r>
      <w:r w:rsidRPr="00025729">
        <w:rPr>
          <w:rFonts w:ascii="Times New Roman" w:hAnsi="Times New Roman"/>
          <w:b/>
        </w:rPr>
        <w:t>:</w:t>
      </w:r>
    </w:p>
    <w:p w14:paraId="69921247" w14:textId="77777777" w:rsidR="00BF23F6" w:rsidRPr="00025729" w:rsidRDefault="00BF23F6" w:rsidP="00BF23F6">
      <w:pPr>
        <w:pStyle w:val="Sraopastraipa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025729">
        <w:rPr>
          <w:bCs/>
          <w:sz w:val="22"/>
          <w:szCs w:val="22"/>
        </w:rPr>
        <w:t>K</w:t>
      </w:r>
      <w:r w:rsidRPr="00025729">
        <w:rPr>
          <w:sz w:val="22"/>
          <w:szCs w:val="22"/>
        </w:rPr>
        <w:t>alibravimo paslaugos turi būti akredituotos.</w:t>
      </w:r>
    </w:p>
    <w:p w14:paraId="23D41F63" w14:textId="77777777" w:rsidR="00BF23F6" w:rsidRPr="00025729" w:rsidRDefault="00BF23F6" w:rsidP="00BF23F6">
      <w:pPr>
        <w:pStyle w:val="Sraopastraipa"/>
        <w:numPr>
          <w:ilvl w:val="0"/>
          <w:numId w:val="7"/>
        </w:numPr>
        <w:spacing w:after="0"/>
        <w:jc w:val="both"/>
        <w:rPr>
          <w:sz w:val="22"/>
          <w:szCs w:val="22"/>
        </w:rPr>
      </w:pPr>
      <w:r w:rsidRPr="00025729">
        <w:rPr>
          <w:sz w:val="22"/>
          <w:szCs w:val="22"/>
        </w:rPr>
        <w:t>Kalibravimas turi būti atliktas pagal geriausius turimus etalonus. Kalibravimas turi būti atliekamas taikant geriausią kalibravimo ir matavimo galimybę.</w:t>
      </w:r>
    </w:p>
    <w:p w14:paraId="1BC4DA88" w14:textId="2A9417EE" w:rsidR="00BF23F6" w:rsidRPr="00025729" w:rsidRDefault="00BF23F6" w:rsidP="00BF23F6">
      <w:pPr>
        <w:pStyle w:val="Sraopastraipa"/>
        <w:numPr>
          <w:ilvl w:val="0"/>
          <w:numId w:val="7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3020F3">
        <w:rPr>
          <w:sz w:val="22"/>
          <w:szCs w:val="22"/>
        </w:rPr>
        <w:t>ie</w:t>
      </w:r>
      <w:r w:rsidRPr="00025729">
        <w:rPr>
          <w:sz w:val="22"/>
          <w:szCs w:val="22"/>
        </w:rPr>
        <w:t xml:space="preserve">kėjui pateikta matavimo priemonė turi būti patikrinta ir / ar kalibruota ne vėliau kaip per </w:t>
      </w:r>
      <w:r w:rsidR="006F385A">
        <w:rPr>
          <w:sz w:val="22"/>
          <w:szCs w:val="22"/>
        </w:rPr>
        <w:t>15</w:t>
      </w:r>
      <w:r w:rsidRPr="00025729">
        <w:rPr>
          <w:sz w:val="22"/>
          <w:szCs w:val="22"/>
        </w:rPr>
        <w:t xml:space="preserve"> darbo dien</w:t>
      </w:r>
      <w:r w:rsidR="003B2549">
        <w:rPr>
          <w:sz w:val="22"/>
          <w:szCs w:val="22"/>
        </w:rPr>
        <w:t>ų</w:t>
      </w:r>
      <w:r w:rsidRPr="00025729">
        <w:rPr>
          <w:sz w:val="22"/>
          <w:szCs w:val="22"/>
        </w:rPr>
        <w:t xml:space="preserve"> nuo matavimo priemonės pateikimo.</w:t>
      </w:r>
    </w:p>
    <w:p w14:paraId="6A004468" w14:textId="44423DF7" w:rsidR="00BF23F6" w:rsidRPr="00025729" w:rsidRDefault="00BF23F6" w:rsidP="00BF23F6">
      <w:pPr>
        <w:pStyle w:val="Sraopastraipa"/>
        <w:numPr>
          <w:ilvl w:val="0"/>
          <w:numId w:val="7"/>
        </w:numPr>
        <w:spacing w:after="0"/>
        <w:jc w:val="both"/>
        <w:rPr>
          <w:sz w:val="22"/>
          <w:szCs w:val="22"/>
        </w:rPr>
      </w:pPr>
      <w:r w:rsidRPr="00025729">
        <w:rPr>
          <w:sz w:val="22"/>
          <w:szCs w:val="22"/>
        </w:rPr>
        <w:t xml:space="preserve">Atlikęs matavimo priemonių patikrą ir / ar kalibravimą, </w:t>
      </w:r>
      <w:r w:rsidR="00901161">
        <w:rPr>
          <w:sz w:val="22"/>
          <w:szCs w:val="22"/>
        </w:rPr>
        <w:t>Tiekėjas</w:t>
      </w:r>
      <w:r w:rsidRPr="00025729">
        <w:rPr>
          <w:sz w:val="22"/>
          <w:szCs w:val="22"/>
        </w:rPr>
        <w:t xml:space="preserve"> išduoda patikros sertifikatą ir / ar kalibravimo liudijimą ir priklijuoja žymą (jei taikoma). Jei išduodamas skaitmeninis patikros sertifikatas ir / ar kalibravimo liudijimas, </w:t>
      </w:r>
      <w:r>
        <w:rPr>
          <w:sz w:val="22"/>
          <w:szCs w:val="22"/>
        </w:rPr>
        <w:t>išduotame dokumente turi būti matomi pasirašymo duomenys arba pridedamas .adoc formato failas</w:t>
      </w:r>
      <w:r w:rsidRPr="00025729">
        <w:rPr>
          <w:sz w:val="22"/>
          <w:szCs w:val="22"/>
        </w:rPr>
        <w:t>.</w:t>
      </w:r>
      <w:r w:rsidR="005532CE">
        <w:rPr>
          <w:sz w:val="22"/>
          <w:szCs w:val="22"/>
        </w:rPr>
        <w:t xml:space="preserve"> </w:t>
      </w:r>
      <w:r w:rsidR="005532CE" w:rsidRPr="00E532C6">
        <w:rPr>
          <w:sz w:val="22"/>
          <w:szCs w:val="22"/>
        </w:rPr>
        <w:t>Kai matavimo priemonių, nepatenkančių į techninių reglamentų taikymo sritį, tipo nėra Lietuvos matavimo priemonių valstybės registre, atlikus patikrą išduodama kontrolės ataskaita.</w:t>
      </w:r>
    </w:p>
    <w:p w14:paraId="274D420B" w14:textId="653B5F28" w:rsidR="00BF23F6" w:rsidRPr="00915BEA" w:rsidRDefault="00BF23F6" w:rsidP="00BF23F6">
      <w:pPr>
        <w:pStyle w:val="Sraopastraipa"/>
        <w:numPr>
          <w:ilvl w:val="0"/>
          <w:numId w:val="7"/>
        </w:numPr>
        <w:spacing w:after="0"/>
        <w:jc w:val="both"/>
        <w:rPr>
          <w:sz w:val="22"/>
          <w:szCs w:val="22"/>
        </w:rPr>
      </w:pPr>
      <w:r w:rsidRPr="00025729">
        <w:rPr>
          <w:sz w:val="22"/>
          <w:szCs w:val="22"/>
        </w:rPr>
        <w:t xml:space="preserve">Kai matavimo priemonė tik kalibruojama, o metrologinė patikra neatliekama, </w:t>
      </w:r>
      <w:r w:rsidR="00901161">
        <w:rPr>
          <w:sz w:val="22"/>
          <w:szCs w:val="22"/>
        </w:rPr>
        <w:t>Tiekėjas</w:t>
      </w:r>
      <w:r w:rsidRPr="00025729">
        <w:rPr>
          <w:sz w:val="22"/>
          <w:szCs w:val="22"/>
        </w:rPr>
        <w:t xml:space="preserve"> pateikia atitikties pareiškimą, remiantis atlikto kalibravimo </w:t>
      </w:r>
      <w:r w:rsidRPr="00915BEA">
        <w:rPr>
          <w:sz w:val="22"/>
          <w:szCs w:val="22"/>
        </w:rPr>
        <w:t>rezultatais</w:t>
      </w:r>
      <w:r w:rsidR="00915BEA" w:rsidRPr="00915BEA">
        <w:rPr>
          <w:sz w:val="22"/>
          <w:szCs w:val="22"/>
        </w:rPr>
        <w:t xml:space="preserve"> (atitiktis įvertinama, taikant apsaug</w:t>
      </w:r>
      <w:r w:rsidR="00FC1F6C">
        <w:rPr>
          <w:sz w:val="22"/>
          <w:szCs w:val="22"/>
        </w:rPr>
        <w:t>os zonos plotį, lygų matavimo neapibrėžčiai</w:t>
      </w:r>
      <w:r w:rsidR="00915BEA" w:rsidRPr="00915BEA">
        <w:rPr>
          <w:sz w:val="22"/>
          <w:szCs w:val="22"/>
        </w:rPr>
        <w:t xml:space="preserve"> w=U)</w:t>
      </w:r>
      <w:r w:rsidRPr="00915BEA">
        <w:rPr>
          <w:sz w:val="22"/>
          <w:szCs w:val="22"/>
        </w:rPr>
        <w:t>.</w:t>
      </w:r>
    </w:p>
    <w:p w14:paraId="59EB67ED" w14:textId="220B62E1" w:rsidR="00BF23F6" w:rsidRPr="00B44999" w:rsidRDefault="00BF23F6" w:rsidP="00BF23F6">
      <w:pPr>
        <w:pStyle w:val="Sraopastraipa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025729">
        <w:rPr>
          <w:sz w:val="22"/>
          <w:szCs w:val="22"/>
        </w:rPr>
        <w:t xml:space="preserve">Esant neigiamam metrologinės patikros rezultatui, </w:t>
      </w:r>
      <w:r w:rsidR="00901161">
        <w:rPr>
          <w:sz w:val="22"/>
          <w:szCs w:val="22"/>
        </w:rPr>
        <w:t>Tiekėjas</w:t>
      </w:r>
      <w:r w:rsidRPr="00025729">
        <w:rPr>
          <w:sz w:val="22"/>
          <w:szCs w:val="22"/>
        </w:rPr>
        <w:t xml:space="preserve"> išduoda netinkamumo pažymą, kurioje nurodo konkrečius duomenis, kodėl matavimo priemonė pripažinta netinkama. </w:t>
      </w:r>
      <w:r w:rsidR="00901161">
        <w:rPr>
          <w:sz w:val="22"/>
          <w:szCs w:val="22"/>
        </w:rPr>
        <w:t>Tiekėjas</w:t>
      </w:r>
      <w:r w:rsidRPr="00025729">
        <w:rPr>
          <w:sz w:val="22"/>
          <w:szCs w:val="22"/>
        </w:rPr>
        <w:t xml:space="preserve"> turi nedelsiant el. paštu ar telefonu informuoti </w:t>
      </w:r>
      <w:r w:rsidR="002840CA">
        <w:rPr>
          <w:sz w:val="22"/>
          <w:szCs w:val="22"/>
        </w:rPr>
        <w:t>Pirkėją</w:t>
      </w:r>
      <w:r w:rsidRPr="00025729">
        <w:rPr>
          <w:sz w:val="22"/>
          <w:szCs w:val="22"/>
        </w:rPr>
        <w:t xml:space="preserve"> apie matavimo priemonės netinkamumą.</w:t>
      </w:r>
      <w:r w:rsidRPr="00025729">
        <w:rPr>
          <w:color w:val="FFFFFF" w:themeColor="background1"/>
          <w:sz w:val="22"/>
          <w:szCs w:val="22"/>
        </w:rPr>
        <w:t xml:space="preserve"> </w:t>
      </w:r>
    </w:p>
    <w:p w14:paraId="36FED753" w14:textId="20384214" w:rsidR="00BF23F6" w:rsidRDefault="00901161" w:rsidP="002840CA">
      <w:pPr>
        <w:pStyle w:val="Sraopastraipa"/>
        <w:numPr>
          <w:ilvl w:val="0"/>
          <w:numId w:val="7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>Pirkėjas</w:t>
      </w:r>
      <w:r w:rsidR="00BF23F6" w:rsidRPr="00FB3439">
        <w:rPr>
          <w:sz w:val="22"/>
          <w:szCs w:val="22"/>
          <w:lang w:eastAsia="ar-SA"/>
        </w:rPr>
        <w:t>, vadovaudamasis Kainodaros taisyklių nustatymo metodikos, patvirtintos Viešųjų pirkimų tarnybos direktoriaus 2017 m. birželio 28 d. įsakymu Nr. 1S-95, 19 punktu (</w:t>
      </w:r>
      <w:r w:rsidR="002840CA" w:rsidRPr="002840CA">
        <w:rPr>
          <w:sz w:val="22"/>
          <w:szCs w:val="22"/>
          <w:lang w:eastAsia="ar-SA"/>
        </w:rPr>
        <w:t>Viešųjų pirkimų tarnybos direktoriaus 2019 m. sausio 24 d. įsakymu Nr. 1S-13, 19 p.</w:t>
      </w:r>
      <w:r w:rsidR="00BF23F6" w:rsidRPr="00FB3439">
        <w:rPr>
          <w:sz w:val="22"/>
          <w:szCs w:val="22"/>
          <w:lang w:eastAsia="ar-SA"/>
        </w:rPr>
        <w:t xml:space="preserve">) esant poreikiui, gali įsigyti nenurodytų techninėje specifikacijoje, tačiau su pirkimo objektu susijusių paslaugų. Šių paslaugų </w:t>
      </w:r>
      <w:r>
        <w:rPr>
          <w:sz w:val="22"/>
          <w:szCs w:val="22"/>
          <w:lang w:eastAsia="ar-SA"/>
        </w:rPr>
        <w:t>Pirkėjas</w:t>
      </w:r>
      <w:r w:rsidR="00BF23F6" w:rsidRPr="00FB3439">
        <w:rPr>
          <w:sz w:val="22"/>
          <w:szCs w:val="22"/>
          <w:lang w:eastAsia="ar-SA"/>
        </w:rPr>
        <w:t xml:space="preserve"> pirks ne daugiau kaip 10 procentų pradinės sutarties vertės. Už </w:t>
      </w:r>
      <w:r w:rsidR="00BF23F6">
        <w:rPr>
          <w:sz w:val="22"/>
          <w:szCs w:val="22"/>
          <w:lang w:eastAsia="ar-SA"/>
        </w:rPr>
        <w:t>t</w:t>
      </w:r>
      <w:r w:rsidR="00BF23F6" w:rsidRPr="00FB3439">
        <w:rPr>
          <w:sz w:val="22"/>
          <w:szCs w:val="22"/>
          <w:lang w:eastAsia="ar-SA"/>
        </w:rPr>
        <w:t xml:space="preserve">echninėje specifikacijoje nenurodytas, tačiau su pirkimo objektu susijusias paslaugas bus apmokėta ne didesnėmis nei užsakymo dieną </w:t>
      </w:r>
      <w:r w:rsidR="002240AF">
        <w:rPr>
          <w:sz w:val="22"/>
          <w:szCs w:val="22"/>
          <w:lang w:eastAsia="ar-SA"/>
        </w:rPr>
        <w:t>Tiekėjo</w:t>
      </w:r>
      <w:r w:rsidR="00BF23F6" w:rsidRPr="00FB3439">
        <w:rPr>
          <w:sz w:val="22"/>
          <w:szCs w:val="22"/>
          <w:lang w:eastAsia="ar-SA"/>
        </w:rPr>
        <w:t xml:space="preserve"> prekybos vietoje, kataloge ar interneto svetainėje nurodytomis galiojančiomis šių paslaugų kainomis arba, jei tokios kainos neskelbiamos, </w:t>
      </w:r>
      <w:r w:rsidR="002240AF">
        <w:rPr>
          <w:sz w:val="22"/>
          <w:szCs w:val="22"/>
          <w:lang w:eastAsia="ar-SA"/>
        </w:rPr>
        <w:t>Tiekėjo</w:t>
      </w:r>
      <w:r w:rsidR="00BF23F6" w:rsidRPr="00FB3439">
        <w:rPr>
          <w:sz w:val="22"/>
          <w:szCs w:val="22"/>
          <w:lang w:eastAsia="ar-SA"/>
        </w:rPr>
        <w:t xml:space="preserve"> pasiūlytomis, konkurencingomis ir rinką atitinkančiomis kainomis.</w:t>
      </w:r>
    </w:p>
    <w:p w14:paraId="69975807" w14:textId="6E926E69" w:rsidR="00BF23F6" w:rsidRPr="005A5997" w:rsidRDefault="00BF23F6" w:rsidP="00BF23F6">
      <w:pPr>
        <w:pStyle w:val="Sraopastraipa"/>
        <w:numPr>
          <w:ilvl w:val="0"/>
          <w:numId w:val="7"/>
        </w:numPr>
        <w:spacing w:after="0"/>
        <w:jc w:val="both"/>
        <w:rPr>
          <w:sz w:val="22"/>
          <w:szCs w:val="22"/>
        </w:rPr>
      </w:pPr>
      <w:r w:rsidRPr="00031826">
        <w:rPr>
          <w:bCs/>
          <w:sz w:val="22"/>
          <w:szCs w:val="22"/>
          <w:lang w:bidi="lt-LT"/>
        </w:rPr>
        <w:t xml:space="preserve">Lentelėje yra nurodyti preliminarūs </w:t>
      </w:r>
      <w:r>
        <w:rPr>
          <w:bCs/>
          <w:sz w:val="22"/>
          <w:szCs w:val="22"/>
          <w:lang w:bidi="lt-LT"/>
        </w:rPr>
        <w:t>P</w:t>
      </w:r>
      <w:r w:rsidRPr="00031826">
        <w:rPr>
          <w:bCs/>
          <w:sz w:val="22"/>
          <w:szCs w:val="22"/>
          <w:lang w:bidi="lt-LT"/>
        </w:rPr>
        <w:t xml:space="preserve">aslaugų kiekiai, tikslūs perkamų </w:t>
      </w:r>
      <w:r>
        <w:rPr>
          <w:bCs/>
          <w:sz w:val="22"/>
          <w:szCs w:val="22"/>
          <w:lang w:bidi="lt-LT"/>
        </w:rPr>
        <w:t>P</w:t>
      </w:r>
      <w:r w:rsidRPr="00031826">
        <w:rPr>
          <w:bCs/>
          <w:sz w:val="22"/>
          <w:szCs w:val="22"/>
          <w:lang w:bidi="lt-LT"/>
        </w:rPr>
        <w:t xml:space="preserve">aslaugų kiekiai priklausys nuo </w:t>
      </w:r>
      <w:r w:rsidR="002240AF">
        <w:rPr>
          <w:bCs/>
          <w:sz w:val="22"/>
          <w:szCs w:val="22"/>
          <w:lang w:bidi="lt-LT"/>
        </w:rPr>
        <w:t>Pirkėjo</w:t>
      </w:r>
      <w:r w:rsidRPr="00031826">
        <w:rPr>
          <w:bCs/>
          <w:sz w:val="22"/>
          <w:szCs w:val="22"/>
          <w:lang w:bidi="lt-LT"/>
        </w:rPr>
        <w:t xml:space="preserve"> poreikio. </w:t>
      </w:r>
      <w:r w:rsidR="00901161">
        <w:rPr>
          <w:bCs/>
          <w:sz w:val="22"/>
          <w:szCs w:val="22"/>
          <w:lang w:bidi="lt-LT"/>
        </w:rPr>
        <w:t>Pirkėjas</w:t>
      </w:r>
      <w:r w:rsidRPr="00031826">
        <w:rPr>
          <w:bCs/>
          <w:sz w:val="22"/>
          <w:szCs w:val="22"/>
          <w:lang w:bidi="lt-LT"/>
        </w:rPr>
        <w:t xml:space="preserve"> neįsipareigoja įsigyti viso nurodyto </w:t>
      </w:r>
      <w:r>
        <w:rPr>
          <w:bCs/>
          <w:sz w:val="22"/>
          <w:szCs w:val="22"/>
          <w:lang w:bidi="lt-LT"/>
        </w:rPr>
        <w:t>P</w:t>
      </w:r>
      <w:r w:rsidRPr="00031826">
        <w:rPr>
          <w:bCs/>
          <w:sz w:val="22"/>
          <w:szCs w:val="22"/>
          <w:lang w:bidi="lt-LT"/>
        </w:rPr>
        <w:t xml:space="preserve">aslaugų kiekio. </w:t>
      </w:r>
    </w:p>
    <w:p w14:paraId="6E18EC51" w14:textId="77777777" w:rsidR="00BF23F6" w:rsidRDefault="00BF23F6" w:rsidP="00BF1636">
      <w:pPr>
        <w:pStyle w:val="Sraopastraipa"/>
        <w:spacing w:after="0"/>
        <w:ind w:left="987"/>
        <w:jc w:val="both"/>
        <w:rPr>
          <w:sz w:val="22"/>
          <w:szCs w:val="22"/>
        </w:rPr>
      </w:pPr>
    </w:p>
    <w:p w14:paraId="3BA67570" w14:textId="77777777" w:rsidR="00F73AE4" w:rsidRDefault="00F73AE4" w:rsidP="00BF1636">
      <w:pPr>
        <w:pStyle w:val="Sraopastraipa"/>
        <w:spacing w:after="0"/>
        <w:ind w:left="987"/>
        <w:jc w:val="both"/>
        <w:rPr>
          <w:sz w:val="22"/>
          <w:szCs w:val="22"/>
        </w:rPr>
      </w:pPr>
    </w:p>
    <w:p w14:paraId="5C9FAAC5" w14:textId="77777777" w:rsidR="00F73AE4" w:rsidRPr="00031826" w:rsidRDefault="00F73AE4" w:rsidP="00BF1636">
      <w:pPr>
        <w:pStyle w:val="Sraopastraipa"/>
        <w:spacing w:after="0"/>
        <w:ind w:left="987"/>
        <w:jc w:val="both"/>
        <w:rPr>
          <w:sz w:val="22"/>
          <w:szCs w:val="22"/>
        </w:rPr>
      </w:pPr>
    </w:p>
    <w:p w14:paraId="4D2ECF38" w14:textId="215B44A0" w:rsidR="00BF23F6" w:rsidRPr="00031826" w:rsidRDefault="002840CA" w:rsidP="002840CA">
      <w:pPr>
        <w:pStyle w:val="Sraopastraipa"/>
        <w:spacing w:before="0" w:beforeAutospacing="0" w:after="0" w:afterAutospacing="0"/>
        <w:ind w:left="987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5</w:t>
      </w:r>
      <w:r w:rsidR="00BF23F6" w:rsidRPr="00031826">
        <w:rPr>
          <w:b/>
          <w:sz w:val="22"/>
          <w:szCs w:val="22"/>
        </w:rPr>
        <w:t xml:space="preserve"> lentelė</w:t>
      </w:r>
      <w:r w:rsidR="00BF23F6" w:rsidRPr="00031826">
        <w:rPr>
          <w:sz w:val="22"/>
          <w:szCs w:val="22"/>
        </w:rPr>
        <w:t>. Perkamos paslaugos ir jų techniniai parametrai</w:t>
      </w:r>
    </w:p>
    <w:tbl>
      <w:tblPr>
        <w:tblW w:w="15186" w:type="dxa"/>
        <w:tblInd w:w="-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5304"/>
        <w:gridCol w:w="1891"/>
        <w:gridCol w:w="2341"/>
        <w:gridCol w:w="2297"/>
        <w:gridCol w:w="2127"/>
      </w:tblGrid>
      <w:tr w:rsidR="00BF23F6" w:rsidRPr="00025729" w14:paraId="0C54BEC1" w14:textId="77777777" w:rsidTr="008019CB">
        <w:trPr>
          <w:trHeight w:val="151"/>
          <w:tblHeader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0717C" w14:textId="77777777" w:rsidR="00BF23F6" w:rsidRPr="00025729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5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9E693B" w14:textId="77777777" w:rsidR="00BF23F6" w:rsidRPr="00025729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  <w:t>Matavimo priemonės (MP) tipas, pavadinimas</w:t>
            </w:r>
            <w:r w:rsidRPr="0002572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37C558" w14:textId="77777777" w:rsidR="00BF23F6" w:rsidRPr="00025729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>MP skaičius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A6A55" w14:textId="77777777" w:rsidR="00BF23F6" w:rsidRPr="00025729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>Kalibravimo taškų skaičius vienai MP (preliminarus)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EDFC8C" w14:textId="77777777" w:rsidR="00BF23F6" w:rsidRPr="00025729" w:rsidRDefault="00BF23F6" w:rsidP="008019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>Patikros paslaugų skaičius per sutarties laikotarpį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FE6424" w14:textId="77777777" w:rsidR="00BF23F6" w:rsidRPr="00025729" w:rsidRDefault="00BF23F6" w:rsidP="008019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>Kalibravimo paslaugų (taškų) skaičius per sutarties laikotarpį</w:t>
            </w:r>
          </w:p>
        </w:tc>
      </w:tr>
      <w:tr w:rsidR="00BF23F6" w:rsidRPr="00025729" w14:paraId="1588E7B4" w14:textId="77777777" w:rsidTr="008019CB">
        <w:trPr>
          <w:trHeight w:val="151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6A764" w14:textId="77777777" w:rsidR="00BF23F6" w:rsidRPr="00025729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F0606D" w14:textId="77777777" w:rsidR="00BF23F6" w:rsidRPr="00025729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b/>
                <w:iCs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FF8CF" w14:textId="77777777" w:rsidR="00BF23F6" w:rsidRPr="00025729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8F46B" w14:textId="77777777" w:rsidR="00BF23F6" w:rsidRPr="00025729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570D4" w14:textId="77777777" w:rsidR="00BF23F6" w:rsidRPr="00025729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66B8D" w14:textId="77777777" w:rsidR="00BF23F6" w:rsidRPr="00025729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6</w:t>
            </w:r>
          </w:p>
        </w:tc>
      </w:tr>
      <w:tr w:rsidR="00BF23F6" w:rsidRPr="00025729" w14:paraId="545D1505" w14:textId="77777777" w:rsidTr="008019CB">
        <w:trPr>
          <w:trHeight w:val="151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D9206" w14:textId="77777777" w:rsidR="00BF23F6" w:rsidRPr="00025729" w:rsidRDefault="00BF23F6" w:rsidP="00BF23F6">
            <w:pPr>
              <w:pStyle w:val="Sraopastraipa"/>
              <w:numPr>
                <w:ilvl w:val="0"/>
                <w:numId w:val="2"/>
              </w:num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7BB69" w14:textId="77777777" w:rsidR="00BF23F6" w:rsidRPr="00025729" w:rsidRDefault="00BF23F6" w:rsidP="008019CB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>Hidrometrinis srovės matavimo prietaisas OTT Z400. </w:t>
            </w:r>
          </w:p>
          <w:p w14:paraId="6DED6CB4" w14:textId="77777777" w:rsidR="00BF23F6" w:rsidRPr="00025729" w:rsidRDefault="00BF23F6" w:rsidP="008019CB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Hidrometrinis suktukas OTT-C31 arba lygiavertis su 2 sparneliais </w:t>
            </w:r>
            <w:r w:rsidRPr="00025729">
              <w:rPr>
                <w:rFonts w:ascii="Times New Roman" w:hAnsi="Times New Roman"/>
                <w:sz w:val="20"/>
                <w:szCs w:val="20"/>
              </w:rPr>
              <w:t xml:space="preserve">(0,025...2,5) m/s, (0,025...5,0) m/s 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0331F" w14:textId="77777777" w:rsidR="00BF23F6" w:rsidRPr="00025729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5FE50" w14:textId="77777777" w:rsidR="00BF23F6" w:rsidRPr="00025729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Pagal kalibravimo metodiką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9F291" w14:textId="77777777" w:rsidR="00BF23F6" w:rsidRPr="00025729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B84A9" w14:textId="77777777" w:rsidR="00BF23F6" w:rsidRPr="004D45E4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4D45E4">
              <w:rPr>
                <w:rFonts w:ascii="Times New Roman" w:hAnsi="Times New Roman"/>
                <w:sz w:val="20"/>
                <w:szCs w:val="20"/>
                <w:lang w:eastAsia="lt-LT"/>
              </w:rPr>
              <w:t>4 k. pagal kalibravimo metodiką</w:t>
            </w:r>
          </w:p>
        </w:tc>
      </w:tr>
      <w:tr w:rsidR="00BF23F6" w:rsidRPr="00025729" w14:paraId="71DA50DC" w14:textId="77777777" w:rsidTr="008019CB">
        <w:trPr>
          <w:trHeight w:val="151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C418D" w14:textId="77777777" w:rsidR="00BF23F6" w:rsidRPr="00025729" w:rsidRDefault="00BF23F6" w:rsidP="00BF23F6">
            <w:pPr>
              <w:pStyle w:val="Sraopastraipa"/>
              <w:numPr>
                <w:ilvl w:val="0"/>
                <w:numId w:val="2"/>
              </w:num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B84CF" w14:textId="77777777" w:rsidR="00BF23F6" w:rsidRPr="00025729" w:rsidRDefault="00BF23F6" w:rsidP="008019CB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>Hidrometrinis suktukas OTT-C31 arba lygiavertis (0,025-5 m/s)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2B0B8" w14:textId="77777777" w:rsidR="00BF23F6" w:rsidRPr="00025729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2738A" w14:textId="77777777" w:rsidR="00BF23F6" w:rsidRPr="00025729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F3220">
              <w:rPr>
                <w:rFonts w:ascii="Times New Roman" w:hAnsi="Times New Roman"/>
                <w:sz w:val="20"/>
                <w:szCs w:val="20"/>
                <w:lang w:eastAsia="lt-LT"/>
              </w:rPr>
              <w:t>Pagal kalibravimo metodiką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72FCE" w14:textId="77777777" w:rsidR="00BF23F6" w:rsidRPr="00025729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1ADEE" w14:textId="77777777" w:rsidR="00BF23F6" w:rsidRPr="004D45E4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4D45E4">
              <w:rPr>
                <w:rFonts w:ascii="Times New Roman" w:hAnsi="Times New Roman"/>
                <w:sz w:val="20"/>
                <w:szCs w:val="20"/>
                <w:lang w:eastAsia="lt-LT"/>
              </w:rPr>
              <w:t>6 k. pagal kalibravimo metodiką</w:t>
            </w:r>
          </w:p>
        </w:tc>
      </w:tr>
      <w:tr w:rsidR="00BF23F6" w:rsidRPr="00025729" w14:paraId="62FA767C" w14:textId="77777777" w:rsidTr="008019CB">
        <w:trPr>
          <w:trHeight w:val="151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CFA1C" w14:textId="77777777" w:rsidR="00BF23F6" w:rsidRPr="00025729" w:rsidRDefault="00BF23F6" w:rsidP="00BF23F6">
            <w:pPr>
              <w:pStyle w:val="Sraopastraipa"/>
              <w:numPr>
                <w:ilvl w:val="0"/>
                <w:numId w:val="2"/>
              </w:num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3FD7C" w14:textId="77777777" w:rsidR="00BF23F6" w:rsidRPr="00025729" w:rsidRDefault="00BF23F6" w:rsidP="008019CB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Hidrometrinis suktukas SEBA M1 su skaitikliu Z6 arba lygiavertis </w:t>
            </w:r>
            <w:r w:rsidRPr="00025729">
              <w:rPr>
                <w:rFonts w:ascii="Times New Roman" w:hAnsi="Times New Roman"/>
                <w:sz w:val="20"/>
                <w:szCs w:val="20"/>
              </w:rPr>
              <w:t xml:space="preserve">(0,025...2,5) m/s 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03473" w14:textId="77777777" w:rsidR="00BF23F6" w:rsidRPr="00025729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8CE4F" w14:textId="77777777" w:rsidR="00BF23F6" w:rsidRPr="00025729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F3220">
              <w:rPr>
                <w:rFonts w:ascii="Times New Roman" w:hAnsi="Times New Roman"/>
                <w:sz w:val="20"/>
                <w:szCs w:val="20"/>
                <w:lang w:eastAsia="lt-LT"/>
              </w:rPr>
              <w:t>Pagal kalibravimo metodiką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F7ED3" w14:textId="77777777" w:rsidR="00BF23F6" w:rsidRPr="00025729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11B20" w14:textId="77777777" w:rsidR="00BF23F6" w:rsidRPr="004D45E4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4D45E4">
              <w:rPr>
                <w:rFonts w:ascii="Times New Roman" w:hAnsi="Times New Roman"/>
                <w:sz w:val="20"/>
                <w:szCs w:val="20"/>
                <w:lang w:eastAsia="lt-LT"/>
              </w:rPr>
              <w:t>2 k. pagal kalibravimo metodiką</w:t>
            </w:r>
          </w:p>
        </w:tc>
      </w:tr>
      <w:tr w:rsidR="00BF23F6" w:rsidRPr="00025729" w14:paraId="55EB0448" w14:textId="77777777" w:rsidTr="008019CB">
        <w:trPr>
          <w:trHeight w:val="151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37172" w14:textId="77777777" w:rsidR="00BF23F6" w:rsidRPr="00025729" w:rsidRDefault="00BF23F6" w:rsidP="00BF23F6">
            <w:pPr>
              <w:pStyle w:val="Sraopastraipa"/>
              <w:numPr>
                <w:ilvl w:val="0"/>
                <w:numId w:val="2"/>
              </w:num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40B64" w14:textId="77777777" w:rsidR="00BF23F6" w:rsidRPr="00025729" w:rsidRDefault="00BF23F6" w:rsidP="008019CB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Hidrometrinis suktukas IST-1-70 ir IST-1-70 </w:t>
            </w:r>
            <w:r w:rsidRPr="00025729">
              <w:rPr>
                <w:rFonts w:ascii="Times New Roman" w:hAnsi="Times New Roman"/>
                <w:sz w:val="20"/>
                <w:szCs w:val="20"/>
              </w:rPr>
              <w:t>(0,060...3,0) m/s, (0,10...5,0) m/s±2%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5C129" w14:textId="77777777" w:rsidR="00BF23F6" w:rsidRPr="00025729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026D2" w14:textId="77777777" w:rsidR="00BF23F6" w:rsidRPr="00025729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Pagal kalibravimo metodiką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E39D4" w14:textId="77777777" w:rsidR="00BF23F6" w:rsidRPr="00025729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D574D" w14:textId="77777777" w:rsidR="00BF23F6" w:rsidRPr="004D45E4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4D45E4">
              <w:rPr>
                <w:rFonts w:ascii="Times New Roman" w:hAnsi="Times New Roman"/>
                <w:sz w:val="20"/>
                <w:szCs w:val="20"/>
                <w:lang w:eastAsia="lt-LT"/>
              </w:rPr>
              <w:t>2 k. pagal kalibravimo metodiką</w:t>
            </w:r>
          </w:p>
        </w:tc>
      </w:tr>
      <w:tr w:rsidR="00BF23F6" w:rsidRPr="00025729" w14:paraId="0A5473BB" w14:textId="77777777" w:rsidTr="008019CB">
        <w:trPr>
          <w:trHeight w:val="151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019CB" w14:textId="77777777" w:rsidR="00BF23F6" w:rsidRPr="00025729" w:rsidRDefault="00BF23F6" w:rsidP="00BF23F6">
            <w:pPr>
              <w:pStyle w:val="Sraopastraipa"/>
              <w:numPr>
                <w:ilvl w:val="0"/>
                <w:numId w:val="2"/>
              </w:num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A6034" w14:textId="77777777" w:rsidR="00BF23F6" w:rsidRPr="00025729" w:rsidRDefault="00BF23F6" w:rsidP="008019CB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Vandens tėkmės greičio matuoklis F1-170 </w:t>
            </w:r>
            <w:r w:rsidRPr="00025729">
              <w:rPr>
                <w:rFonts w:ascii="Times New Roman" w:hAnsi="Times New Roman"/>
                <w:sz w:val="20"/>
                <w:szCs w:val="20"/>
              </w:rPr>
              <w:t>(0,025...10,0) m/s, tikslumas (laiko matavimo) ±0,01 s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99477" w14:textId="77777777" w:rsidR="00BF23F6" w:rsidRPr="00025729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17072" w14:textId="77777777" w:rsidR="00BF23F6" w:rsidRPr="00025729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Pagal kalibravimo metodiką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3AFBD" w14:textId="77777777" w:rsidR="00BF23F6" w:rsidRPr="00025729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9B5E9" w14:textId="77777777" w:rsidR="00BF23F6" w:rsidRPr="004D45E4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4D45E4">
              <w:rPr>
                <w:rFonts w:ascii="Times New Roman" w:hAnsi="Times New Roman"/>
                <w:sz w:val="20"/>
                <w:szCs w:val="20"/>
                <w:lang w:eastAsia="lt-LT"/>
              </w:rPr>
              <w:t>2 k. pagal kalibravimo metodiką</w:t>
            </w:r>
          </w:p>
        </w:tc>
      </w:tr>
      <w:tr w:rsidR="00BF23F6" w:rsidRPr="00025729" w14:paraId="75BA2F9B" w14:textId="77777777" w:rsidTr="008019CB">
        <w:trPr>
          <w:trHeight w:val="151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8765E" w14:textId="77777777" w:rsidR="00BF23F6" w:rsidRPr="00025729" w:rsidRDefault="00BF23F6" w:rsidP="00BF23F6">
            <w:pPr>
              <w:pStyle w:val="Sraopastraipa"/>
              <w:numPr>
                <w:ilvl w:val="0"/>
                <w:numId w:val="2"/>
              </w:num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1DF25" w14:textId="77777777" w:rsidR="00BF23F6" w:rsidRPr="00025729" w:rsidRDefault="00BF23F6" w:rsidP="008019CB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Temperatūros, drėgmės ir slėgio matuoklis COMET C4130 </w:t>
            </w:r>
          </w:p>
          <w:p w14:paraId="59AA76F7" w14:textId="77777777" w:rsidR="00BF23F6" w:rsidRPr="00025729" w:rsidRDefault="00BF23F6" w:rsidP="00801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>Drėgmė (</w:t>
            </w:r>
            <w:r w:rsidRPr="00025729">
              <w:rPr>
                <w:rFonts w:ascii="Times New Roman" w:hAnsi="Times New Roman"/>
                <w:sz w:val="20"/>
                <w:szCs w:val="20"/>
              </w:rPr>
              <w:t>5...95)% RH</w:t>
            </w:r>
          </w:p>
          <w:p w14:paraId="7BA2CA7A" w14:textId="77777777" w:rsidR="00BF23F6" w:rsidRPr="00025729" w:rsidRDefault="00BF23F6" w:rsidP="00801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>Temperatūra (</w:t>
            </w:r>
            <w:r w:rsidRPr="00025729">
              <w:rPr>
                <w:rFonts w:ascii="Times New Roman" w:hAnsi="Times New Roman"/>
                <w:sz w:val="20"/>
                <w:szCs w:val="20"/>
              </w:rPr>
              <w:t>-10...+60)</w:t>
            </w:r>
            <w:r w:rsidRPr="0002572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o</w:t>
            </w:r>
            <w:r w:rsidRPr="00025729">
              <w:rPr>
                <w:rFonts w:ascii="Times New Roman" w:hAnsi="Times New Roman"/>
                <w:sz w:val="20"/>
                <w:szCs w:val="20"/>
              </w:rPr>
              <w:t>C</w:t>
            </w:r>
          </w:p>
          <w:p w14:paraId="2F3EA7FA" w14:textId="77777777" w:rsidR="00BF23F6" w:rsidRPr="00025729" w:rsidRDefault="00BF23F6" w:rsidP="008019CB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  <w:shd w:val="clear" w:color="auto" w:fill="FF0000"/>
                <w:lang w:eastAsia="lt-LT"/>
              </w:rPr>
            </w:pP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Atm. slėgis </w:t>
            </w:r>
            <w:r w:rsidRPr="00025729">
              <w:rPr>
                <w:rFonts w:ascii="Times New Roman" w:hAnsi="Times New Roman"/>
                <w:sz w:val="20"/>
                <w:szCs w:val="20"/>
              </w:rPr>
              <w:t>(800-1100) hPa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EECD4" w14:textId="77777777" w:rsidR="00BF23F6" w:rsidRPr="00025729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02DAC" w14:textId="77777777" w:rsidR="00BF23F6" w:rsidRPr="00025729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50338" w14:textId="77777777" w:rsidR="00BF23F6" w:rsidRPr="00025729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925C1" w14:textId="77777777" w:rsidR="00BF23F6" w:rsidRPr="004D45E4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4D45E4">
              <w:rPr>
                <w:rFonts w:ascii="Times New Roman" w:hAnsi="Times New Roman"/>
                <w:sz w:val="20"/>
                <w:szCs w:val="20"/>
                <w:lang w:eastAsia="lt-LT"/>
              </w:rPr>
              <w:t>10</w:t>
            </w:r>
          </w:p>
        </w:tc>
      </w:tr>
      <w:tr w:rsidR="00BF23F6" w:rsidRPr="00025729" w14:paraId="5CAB81F8" w14:textId="77777777" w:rsidTr="008019CB">
        <w:trPr>
          <w:trHeight w:val="151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14CFE" w14:textId="77777777" w:rsidR="00BF23F6" w:rsidRPr="00025729" w:rsidRDefault="00BF23F6" w:rsidP="00BF23F6">
            <w:pPr>
              <w:pStyle w:val="Sraopastraipa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34D2B" w14:textId="77777777" w:rsidR="00BF23F6" w:rsidRPr="00025729" w:rsidRDefault="00BF23F6" w:rsidP="008019CB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>Elektromagnetinis vandens tėkmės greičio matuoklis SEBA</w:t>
            </w:r>
          </w:p>
          <w:p w14:paraId="15A43A80" w14:textId="77777777" w:rsidR="00BF23F6" w:rsidRPr="00025729" w:rsidRDefault="00BF23F6" w:rsidP="008019CB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25729">
              <w:rPr>
                <w:rFonts w:ascii="Times New Roman" w:hAnsi="Times New Roman"/>
                <w:sz w:val="20"/>
                <w:szCs w:val="20"/>
                <w:lang w:eastAsia="lt-LT"/>
              </w:rPr>
              <w:t>(0÷5) m/s arba lygiavertis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4FCBE" w14:textId="77777777" w:rsidR="00BF23F6" w:rsidRPr="00025729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0E05D" w14:textId="77777777" w:rsidR="00BF23F6" w:rsidRPr="00025729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Pagal kalibravimo metodiką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C1360" w14:textId="77777777" w:rsidR="00BF23F6" w:rsidRPr="00025729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FF735" w14:textId="77777777" w:rsidR="00BF23F6" w:rsidRPr="004D45E4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4D45E4">
              <w:rPr>
                <w:rFonts w:ascii="Times New Roman" w:hAnsi="Times New Roman"/>
                <w:sz w:val="20"/>
                <w:szCs w:val="20"/>
                <w:lang w:eastAsia="lt-LT"/>
              </w:rPr>
              <w:t>2 k. pagal kalibravimo metodiką</w:t>
            </w:r>
          </w:p>
        </w:tc>
      </w:tr>
      <w:tr w:rsidR="00BF23F6" w:rsidRPr="00025729" w14:paraId="34BA6AA5" w14:textId="77777777" w:rsidTr="008019CB">
        <w:trPr>
          <w:trHeight w:val="151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5FF81" w14:textId="77777777" w:rsidR="00BF23F6" w:rsidRPr="00025729" w:rsidRDefault="00BF23F6" w:rsidP="00BF23F6">
            <w:pPr>
              <w:pStyle w:val="Sraopastraipa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7CDBC" w14:textId="77777777" w:rsidR="00BF23F6" w:rsidRPr="00473709" w:rsidRDefault="00BF23F6" w:rsidP="008019CB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473709">
              <w:rPr>
                <w:rFonts w:ascii="Times New Roman" w:hAnsi="Times New Roman"/>
                <w:sz w:val="20"/>
                <w:szCs w:val="20"/>
                <w:lang w:eastAsia="lt-LT"/>
              </w:rPr>
              <w:t>Jūrinė  meteorologinė  stotis  Vaisala MAWS 420</w:t>
            </w:r>
          </w:p>
          <w:p w14:paraId="16AC5EEB" w14:textId="77777777" w:rsidR="00BF23F6" w:rsidRPr="00473709" w:rsidRDefault="00BF23F6" w:rsidP="00801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3709">
              <w:rPr>
                <w:rFonts w:ascii="Times New Roman" w:hAnsi="Times New Roman"/>
                <w:sz w:val="20"/>
                <w:szCs w:val="20"/>
              </w:rPr>
              <w:t>Vėjo kryptis (0...360)</w:t>
            </w:r>
            <w:r w:rsidRPr="00473709">
              <w:rPr>
                <w:rFonts w:ascii="Times New Roman" w:hAnsi="Times New Roman"/>
                <w:sz w:val="20"/>
                <w:szCs w:val="20"/>
                <w:vertAlign w:val="superscript"/>
              </w:rPr>
              <w:t>o</w:t>
            </w:r>
            <w:r w:rsidRPr="00473709">
              <w:rPr>
                <w:rFonts w:ascii="Times New Roman" w:hAnsi="Times New Roman"/>
                <w:sz w:val="20"/>
                <w:szCs w:val="20"/>
              </w:rPr>
              <w:t>, tikslumas +/- 2</w:t>
            </w:r>
            <w:r w:rsidRPr="00473709">
              <w:rPr>
                <w:rFonts w:ascii="Times New Roman" w:hAnsi="Times New Roman"/>
                <w:sz w:val="20"/>
                <w:szCs w:val="20"/>
                <w:vertAlign w:val="superscript"/>
              </w:rPr>
              <w:t>o</w:t>
            </w:r>
          </w:p>
          <w:p w14:paraId="6DC22AFF" w14:textId="77777777" w:rsidR="00BF23F6" w:rsidRPr="00473709" w:rsidRDefault="00BF23F6" w:rsidP="00801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3709">
              <w:rPr>
                <w:rFonts w:ascii="Times New Roman" w:hAnsi="Times New Roman"/>
                <w:sz w:val="20"/>
                <w:szCs w:val="20"/>
              </w:rPr>
              <w:t>Vėjo greitis (0,5...40)m/s, tikslumas +/- 0,2 m/s</w:t>
            </w:r>
          </w:p>
          <w:p w14:paraId="4CF8595E" w14:textId="77777777" w:rsidR="00BF23F6" w:rsidRPr="00473709" w:rsidRDefault="00BF23F6" w:rsidP="00801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3709">
              <w:rPr>
                <w:rFonts w:ascii="Times New Roman" w:hAnsi="Times New Roman"/>
                <w:sz w:val="20"/>
                <w:szCs w:val="20"/>
                <w:lang w:eastAsia="lt-LT"/>
              </w:rPr>
              <w:t>Sant. drėgnis (</w:t>
            </w:r>
            <w:r w:rsidRPr="00473709">
              <w:rPr>
                <w:rFonts w:ascii="Times New Roman" w:hAnsi="Times New Roman"/>
                <w:sz w:val="20"/>
                <w:szCs w:val="20"/>
              </w:rPr>
              <w:t>10-95)%, tikslumas +/-1,0+0,008 x vertė %</w:t>
            </w:r>
          </w:p>
          <w:p w14:paraId="6E89582B" w14:textId="77777777" w:rsidR="00BF23F6" w:rsidRPr="00473709" w:rsidRDefault="00BF23F6" w:rsidP="00801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473709">
              <w:rPr>
                <w:rFonts w:ascii="Times New Roman" w:hAnsi="Times New Roman"/>
                <w:sz w:val="20"/>
                <w:szCs w:val="20"/>
                <w:lang w:eastAsia="lt-LT"/>
              </w:rPr>
              <w:t>Oro  T-ra (</w:t>
            </w:r>
            <w:r w:rsidRPr="00473709">
              <w:rPr>
                <w:rFonts w:ascii="Times New Roman" w:hAnsi="Times New Roman"/>
                <w:sz w:val="20"/>
                <w:szCs w:val="20"/>
              </w:rPr>
              <w:t>-40...+60)</w:t>
            </w:r>
            <w:r w:rsidRPr="0047370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o</w:t>
            </w:r>
            <w:r w:rsidRPr="00473709">
              <w:rPr>
                <w:rFonts w:ascii="Times New Roman" w:hAnsi="Times New Roman"/>
                <w:sz w:val="20"/>
                <w:szCs w:val="20"/>
              </w:rPr>
              <w:t>, tikslumas +/- (0,226-0,0028 x temp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73709">
              <w:rPr>
                <w:rFonts w:ascii="Times New Roman" w:hAnsi="Times New Roman"/>
                <w:sz w:val="20"/>
                <w:szCs w:val="20"/>
              </w:rPr>
              <w:t>)</w:t>
            </w:r>
            <w:r w:rsidRPr="0047370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o</w:t>
            </w:r>
            <w:r w:rsidRPr="00473709">
              <w:rPr>
                <w:rFonts w:ascii="Times New Roman" w:hAnsi="Times New Roman"/>
                <w:sz w:val="20"/>
                <w:szCs w:val="20"/>
              </w:rPr>
              <w:t>C</w:t>
            </w:r>
            <w:r w:rsidRPr="0047370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</w:p>
          <w:p w14:paraId="26084E7A" w14:textId="77777777" w:rsidR="00BF23F6" w:rsidRPr="00025729" w:rsidRDefault="00BF23F6" w:rsidP="008019CB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473709">
              <w:rPr>
                <w:rFonts w:ascii="Times New Roman" w:hAnsi="Times New Roman"/>
                <w:sz w:val="20"/>
                <w:szCs w:val="20"/>
                <w:lang w:eastAsia="lt-LT"/>
              </w:rPr>
              <w:t>Atm. Slėgis (</w:t>
            </w:r>
            <w:r w:rsidRPr="00473709">
              <w:rPr>
                <w:rFonts w:ascii="Times New Roman" w:hAnsi="Times New Roman"/>
                <w:sz w:val="20"/>
                <w:szCs w:val="20"/>
              </w:rPr>
              <w:t>800-1060) hPa, tikslumas +/- 0,2 hPa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764AE" w14:textId="77777777" w:rsidR="00BF23F6" w:rsidRPr="004D45E4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4D45E4"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E3031" w14:textId="77777777" w:rsidR="00BF23F6" w:rsidRPr="004D45E4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5E4">
              <w:rPr>
                <w:rFonts w:ascii="Times New Roman" w:hAnsi="Times New Roman"/>
                <w:sz w:val="20"/>
                <w:szCs w:val="20"/>
              </w:rPr>
              <w:t>5 vėjo kryptis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6CAB9E7E" w14:textId="77777777" w:rsidR="00BF23F6" w:rsidRPr="004D45E4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5E4">
              <w:rPr>
                <w:rFonts w:ascii="Times New Roman" w:hAnsi="Times New Roman"/>
                <w:sz w:val="20"/>
                <w:szCs w:val="20"/>
              </w:rPr>
              <w:t>5 vėjo greitis</w:t>
            </w:r>
          </w:p>
          <w:p w14:paraId="0EEC27AF" w14:textId="77777777" w:rsidR="00BF23F6" w:rsidRPr="004D45E4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4D45E4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5 sant. drėgnis </w:t>
            </w:r>
          </w:p>
          <w:p w14:paraId="14BB2B3C" w14:textId="77777777" w:rsidR="00BF23F6" w:rsidRPr="004D45E4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4D45E4">
              <w:rPr>
                <w:rFonts w:ascii="Times New Roman" w:hAnsi="Times New Roman"/>
                <w:sz w:val="20"/>
                <w:szCs w:val="20"/>
                <w:lang w:eastAsia="lt-LT"/>
              </w:rPr>
              <w:t>5 t. oro temperatūra</w:t>
            </w:r>
          </w:p>
          <w:p w14:paraId="6B765B49" w14:textId="695421CF" w:rsidR="00BF23F6" w:rsidRPr="004D45E4" w:rsidRDefault="00605EFA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6</w:t>
            </w:r>
            <w:r w:rsidR="00BF23F6" w:rsidRPr="004D45E4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atm. slėgis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8EC17" w14:textId="77777777" w:rsidR="00BF23F6" w:rsidRPr="004D45E4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4D45E4"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60FD7" w14:textId="77777777" w:rsidR="00BF23F6" w:rsidRPr="004D45E4" w:rsidRDefault="00BF23F6" w:rsidP="00801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4D45E4">
              <w:rPr>
                <w:rFonts w:ascii="Times New Roman" w:hAnsi="Times New Roman"/>
                <w:sz w:val="20"/>
                <w:szCs w:val="20"/>
                <w:lang w:eastAsia="lt-LT"/>
              </w:rPr>
              <w:t>25</w:t>
            </w:r>
          </w:p>
        </w:tc>
      </w:tr>
    </w:tbl>
    <w:p w14:paraId="6E9A16FA" w14:textId="5EF8C22E" w:rsidR="00BF23F6" w:rsidRPr="00091304" w:rsidRDefault="00BF23F6" w:rsidP="00BF23F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91304">
        <w:rPr>
          <w:rFonts w:ascii="Times New Roman" w:hAnsi="Times New Roman"/>
          <w:sz w:val="20"/>
          <w:szCs w:val="20"/>
        </w:rPr>
        <w:t xml:space="preserve">* - Vėjo krypties jutiklių kalibravimo paslauga gali būti iš neakredituotos paslaugos </w:t>
      </w:r>
      <w:r w:rsidR="002240AF">
        <w:rPr>
          <w:rFonts w:ascii="Times New Roman" w:hAnsi="Times New Roman"/>
          <w:sz w:val="20"/>
          <w:szCs w:val="20"/>
        </w:rPr>
        <w:t>Tiekėjo</w:t>
      </w:r>
      <w:r w:rsidRPr="00091304">
        <w:rPr>
          <w:rFonts w:ascii="Times New Roman" w:hAnsi="Times New Roman"/>
          <w:sz w:val="20"/>
          <w:szCs w:val="20"/>
        </w:rPr>
        <w:t xml:space="preserve"> srities.</w:t>
      </w:r>
    </w:p>
    <w:p w14:paraId="583EC66A" w14:textId="3011712B" w:rsidR="005D6B2F" w:rsidRPr="008E198C" w:rsidRDefault="00BF23F6" w:rsidP="00F73AE4">
      <w:pPr>
        <w:spacing w:after="0" w:line="240" w:lineRule="auto"/>
        <w:rPr>
          <w:rFonts w:ascii="Times New Roman" w:hAnsi="Times New Roman"/>
        </w:rPr>
      </w:pPr>
      <w:r w:rsidRPr="00091304">
        <w:rPr>
          <w:rFonts w:ascii="Times New Roman" w:hAnsi="Times New Roman"/>
          <w:sz w:val="20"/>
          <w:szCs w:val="20"/>
        </w:rPr>
        <w:t>t. - kalibravimo taškų skaičius.</w:t>
      </w:r>
    </w:p>
    <w:sectPr w:rsidR="005D6B2F" w:rsidRPr="008E198C" w:rsidSect="00A83476">
      <w:pgSz w:w="16838" w:h="11906" w:orient="landscape"/>
      <w:pgMar w:top="1701" w:right="1418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06C6E" w14:textId="77777777" w:rsidR="00F751F9" w:rsidRDefault="00F751F9" w:rsidP="00A83476">
      <w:pPr>
        <w:spacing w:after="0" w:line="240" w:lineRule="auto"/>
      </w:pPr>
      <w:r>
        <w:separator/>
      </w:r>
    </w:p>
  </w:endnote>
  <w:endnote w:type="continuationSeparator" w:id="0">
    <w:p w14:paraId="27035557" w14:textId="77777777" w:rsidR="00F751F9" w:rsidRDefault="00F751F9" w:rsidP="00A8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DB584" w14:textId="77777777" w:rsidR="00F751F9" w:rsidRDefault="00F751F9" w:rsidP="00A83476">
      <w:pPr>
        <w:spacing w:after="0" w:line="240" w:lineRule="auto"/>
      </w:pPr>
      <w:r w:rsidRPr="00A83476">
        <w:rPr>
          <w:color w:val="000000"/>
        </w:rPr>
        <w:separator/>
      </w:r>
    </w:p>
  </w:footnote>
  <w:footnote w:type="continuationSeparator" w:id="0">
    <w:p w14:paraId="4CF8FFB6" w14:textId="77777777" w:rsidR="00F751F9" w:rsidRDefault="00F751F9" w:rsidP="00A8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</w:abstractNum>
  <w:abstractNum w:abstractNumId="2" w15:restartNumberingAfterBreak="0">
    <w:nsid w:val="07AD199D"/>
    <w:multiLevelType w:val="hybridMultilevel"/>
    <w:tmpl w:val="AA2E5496"/>
    <w:lvl w:ilvl="0" w:tplc="FFFFFFFF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07" w:hanging="360"/>
      </w:pPr>
    </w:lvl>
    <w:lvl w:ilvl="2" w:tplc="FFFFFFFF" w:tentative="1">
      <w:start w:val="1"/>
      <w:numFmt w:val="lowerRoman"/>
      <w:lvlText w:val="%3."/>
      <w:lvlJc w:val="right"/>
      <w:pPr>
        <w:ind w:left="2427" w:hanging="180"/>
      </w:pPr>
    </w:lvl>
    <w:lvl w:ilvl="3" w:tplc="FFFFFFFF" w:tentative="1">
      <w:start w:val="1"/>
      <w:numFmt w:val="decimal"/>
      <w:lvlText w:val="%4."/>
      <w:lvlJc w:val="left"/>
      <w:pPr>
        <w:ind w:left="3147" w:hanging="360"/>
      </w:pPr>
    </w:lvl>
    <w:lvl w:ilvl="4" w:tplc="FFFFFFFF" w:tentative="1">
      <w:start w:val="1"/>
      <w:numFmt w:val="lowerLetter"/>
      <w:lvlText w:val="%5."/>
      <w:lvlJc w:val="left"/>
      <w:pPr>
        <w:ind w:left="3867" w:hanging="360"/>
      </w:pPr>
    </w:lvl>
    <w:lvl w:ilvl="5" w:tplc="FFFFFFFF" w:tentative="1">
      <w:start w:val="1"/>
      <w:numFmt w:val="lowerRoman"/>
      <w:lvlText w:val="%6."/>
      <w:lvlJc w:val="right"/>
      <w:pPr>
        <w:ind w:left="4587" w:hanging="180"/>
      </w:pPr>
    </w:lvl>
    <w:lvl w:ilvl="6" w:tplc="FFFFFFFF" w:tentative="1">
      <w:start w:val="1"/>
      <w:numFmt w:val="decimal"/>
      <w:lvlText w:val="%7."/>
      <w:lvlJc w:val="left"/>
      <w:pPr>
        <w:ind w:left="5307" w:hanging="360"/>
      </w:pPr>
    </w:lvl>
    <w:lvl w:ilvl="7" w:tplc="FFFFFFFF" w:tentative="1">
      <w:start w:val="1"/>
      <w:numFmt w:val="lowerLetter"/>
      <w:lvlText w:val="%8."/>
      <w:lvlJc w:val="left"/>
      <w:pPr>
        <w:ind w:left="6027" w:hanging="360"/>
      </w:pPr>
    </w:lvl>
    <w:lvl w:ilvl="8" w:tplc="FFFFFFFF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106B02F4"/>
    <w:multiLevelType w:val="hybridMultilevel"/>
    <w:tmpl w:val="A8F407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46043"/>
    <w:multiLevelType w:val="hybridMultilevel"/>
    <w:tmpl w:val="A8F407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04EE6"/>
    <w:multiLevelType w:val="hybridMultilevel"/>
    <w:tmpl w:val="AA2E5496"/>
    <w:lvl w:ilvl="0" w:tplc="FFFFFFFF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07" w:hanging="360"/>
      </w:pPr>
    </w:lvl>
    <w:lvl w:ilvl="2" w:tplc="FFFFFFFF" w:tentative="1">
      <w:start w:val="1"/>
      <w:numFmt w:val="lowerRoman"/>
      <w:lvlText w:val="%3."/>
      <w:lvlJc w:val="right"/>
      <w:pPr>
        <w:ind w:left="2427" w:hanging="180"/>
      </w:pPr>
    </w:lvl>
    <w:lvl w:ilvl="3" w:tplc="FFFFFFFF" w:tentative="1">
      <w:start w:val="1"/>
      <w:numFmt w:val="decimal"/>
      <w:lvlText w:val="%4."/>
      <w:lvlJc w:val="left"/>
      <w:pPr>
        <w:ind w:left="3147" w:hanging="360"/>
      </w:pPr>
    </w:lvl>
    <w:lvl w:ilvl="4" w:tplc="FFFFFFFF" w:tentative="1">
      <w:start w:val="1"/>
      <w:numFmt w:val="lowerLetter"/>
      <w:lvlText w:val="%5."/>
      <w:lvlJc w:val="left"/>
      <w:pPr>
        <w:ind w:left="3867" w:hanging="360"/>
      </w:pPr>
    </w:lvl>
    <w:lvl w:ilvl="5" w:tplc="FFFFFFFF" w:tentative="1">
      <w:start w:val="1"/>
      <w:numFmt w:val="lowerRoman"/>
      <w:lvlText w:val="%6."/>
      <w:lvlJc w:val="right"/>
      <w:pPr>
        <w:ind w:left="4587" w:hanging="180"/>
      </w:pPr>
    </w:lvl>
    <w:lvl w:ilvl="6" w:tplc="FFFFFFFF" w:tentative="1">
      <w:start w:val="1"/>
      <w:numFmt w:val="decimal"/>
      <w:lvlText w:val="%7."/>
      <w:lvlJc w:val="left"/>
      <w:pPr>
        <w:ind w:left="5307" w:hanging="360"/>
      </w:pPr>
    </w:lvl>
    <w:lvl w:ilvl="7" w:tplc="FFFFFFFF" w:tentative="1">
      <w:start w:val="1"/>
      <w:numFmt w:val="lowerLetter"/>
      <w:lvlText w:val="%8."/>
      <w:lvlJc w:val="left"/>
      <w:pPr>
        <w:ind w:left="6027" w:hanging="360"/>
      </w:pPr>
    </w:lvl>
    <w:lvl w:ilvl="8" w:tplc="FFFFFFFF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CBF4B1E"/>
    <w:multiLevelType w:val="hybridMultilevel"/>
    <w:tmpl w:val="AA2E5496"/>
    <w:lvl w:ilvl="0" w:tplc="FFFFFFFF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07" w:hanging="360"/>
      </w:pPr>
    </w:lvl>
    <w:lvl w:ilvl="2" w:tplc="FFFFFFFF" w:tentative="1">
      <w:start w:val="1"/>
      <w:numFmt w:val="lowerRoman"/>
      <w:lvlText w:val="%3."/>
      <w:lvlJc w:val="right"/>
      <w:pPr>
        <w:ind w:left="2427" w:hanging="180"/>
      </w:pPr>
    </w:lvl>
    <w:lvl w:ilvl="3" w:tplc="FFFFFFFF" w:tentative="1">
      <w:start w:val="1"/>
      <w:numFmt w:val="decimal"/>
      <w:lvlText w:val="%4."/>
      <w:lvlJc w:val="left"/>
      <w:pPr>
        <w:ind w:left="3147" w:hanging="360"/>
      </w:pPr>
    </w:lvl>
    <w:lvl w:ilvl="4" w:tplc="FFFFFFFF" w:tentative="1">
      <w:start w:val="1"/>
      <w:numFmt w:val="lowerLetter"/>
      <w:lvlText w:val="%5."/>
      <w:lvlJc w:val="left"/>
      <w:pPr>
        <w:ind w:left="3867" w:hanging="360"/>
      </w:pPr>
    </w:lvl>
    <w:lvl w:ilvl="5" w:tplc="FFFFFFFF" w:tentative="1">
      <w:start w:val="1"/>
      <w:numFmt w:val="lowerRoman"/>
      <w:lvlText w:val="%6."/>
      <w:lvlJc w:val="right"/>
      <w:pPr>
        <w:ind w:left="4587" w:hanging="180"/>
      </w:pPr>
    </w:lvl>
    <w:lvl w:ilvl="6" w:tplc="FFFFFFFF" w:tentative="1">
      <w:start w:val="1"/>
      <w:numFmt w:val="decimal"/>
      <w:lvlText w:val="%7."/>
      <w:lvlJc w:val="left"/>
      <w:pPr>
        <w:ind w:left="5307" w:hanging="360"/>
      </w:pPr>
    </w:lvl>
    <w:lvl w:ilvl="7" w:tplc="FFFFFFFF" w:tentative="1">
      <w:start w:val="1"/>
      <w:numFmt w:val="lowerLetter"/>
      <w:lvlText w:val="%8."/>
      <w:lvlJc w:val="left"/>
      <w:pPr>
        <w:ind w:left="6027" w:hanging="360"/>
      </w:pPr>
    </w:lvl>
    <w:lvl w:ilvl="8" w:tplc="FFFFFFFF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7" w15:restartNumberingAfterBreak="0">
    <w:nsid w:val="2CCD749C"/>
    <w:multiLevelType w:val="hybridMultilevel"/>
    <w:tmpl w:val="AA2E5496"/>
    <w:lvl w:ilvl="0" w:tplc="FFFFFFFF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07" w:hanging="360"/>
      </w:pPr>
    </w:lvl>
    <w:lvl w:ilvl="2" w:tplc="FFFFFFFF" w:tentative="1">
      <w:start w:val="1"/>
      <w:numFmt w:val="lowerRoman"/>
      <w:lvlText w:val="%3."/>
      <w:lvlJc w:val="right"/>
      <w:pPr>
        <w:ind w:left="2427" w:hanging="180"/>
      </w:pPr>
    </w:lvl>
    <w:lvl w:ilvl="3" w:tplc="FFFFFFFF" w:tentative="1">
      <w:start w:val="1"/>
      <w:numFmt w:val="decimal"/>
      <w:lvlText w:val="%4."/>
      <w:lvlJc w:val="left"/>
      <w:pPr>
        <w:ind w:left="3147" w:hanging="360"/>
      </w:pPr>
    </w:lvl>
    <w:lvl w:ilvl="4" w:tplc="FFFFFFFF" w:tentative="1">
      <w:start w:val="1"/>
      <w:numFmt w:val="lowerLetter"/>
      <w:lvlText w:val="%5."/>
      <w:lvlJc w:val="left"/>
      <w:pPr>
        <w:ind w:left="3867" w:hanging="360"/>
      </w:pPr>
    </w:lvl>
    <w:lvl w:ilvl="5" w:tplc="FFFFFFFF" w:tentative="1">
      <w:start w:val="1"/>
      <w:numFmt w:val="lowerRoman"/>
      <w:lvlText w:val="%6."/>
      <w:lvlJc w:val="right"/>
      <w:pPr>
        <w:ind w:left="4587" w:hanging="180"/>
      </w:pPr>
    </w:lvl>
    <w:lvl w:ilvl="6" w:tplc="FFFFFFFF" w:tentative="1">
      <w:start w:val="1"/>
      <w:numFmt w:val="decimal"/>
      <w:lvlText w:val="%7."/>
      <w:lvlJc w:val="left"/>
      <w:pPr>
        <w:ind w:left="5307" w:hanging="360"/>
      </w:pPr>
    </w:lvl>
    <w:lvl w:ilvl="7" w:tplc="FFFFFFFF" w:tentative="1">
      <w:start w:val="1"/>
      <w:numFmt w:val="lowerLetter"/>
      <w:lvlText w:val="%8."/>
      <w:lvlJc w:val="left"/>
      <w:pPr>
        <w:ind w:left="6027" w:hanging="360"/>
      </w:pPr>
    </w:lvl>
    <w:lvl w:ilvl="8" w:tplc="FFFFFFFF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 w15:restartNumberingAfterBreak="0">
    <w:nsid w:val="359959F0"/>
    <w:multiLevelType w:val="hybridMultilevel"/>
    <w:tmpl w:val="A8F407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42EC9"/>
    <w:multiLevelType w:val="hybridMultilevel"/>
    <w:tmpl w:val="0C2415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66748"/>
    <w:multiLevelType w:val="hybridMultilevel"/>
    <w:tmpl w:val="5C8E45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5776A9"/>
    <w:multiLevelType w:val="hybridMultilevel"/>
    <w:tmpl w:val="A8F407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04F16"/>
    <w:multiLevelType w:val="hybridMultilevel"/>
    <w:tmpl w:val="AA2E5496"/>
    <w:lvl w:ilvl="0" w:tplc="FFFFFFFF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07" w:hanging="360"/>
      </w:pPr>
    </w:lvl>
    <w:lvl w:ilvl="2" w:tplc="FFFFFFFF" w:tentative="1">
      <w:start w:val="1"/>
      <w:numFmt w:val="lowerRoman"/>
      <w:lvlText w:val="%3."/>
      <w:lvlJc w:val="right"/>
      <w:pPr>
        <w:ind w:left="2427" w:hanging="180"/>
      </w:pPr>
    </w:lvl>
    <w:lvl w:ilvl="3" w:tplc="FFFFFFFF" w:tentative="1">
      <w:start w:val="1"/>
      <w:numFmt w:val="decimal"/>
      <w:lvlText w:val="%4."/>
      <w:lvlJc w:val="left"/>
      <w:pPr>
        <w:ind w:left="3147" w:hanging="360"/>
      </w:pPr>
    </w:lvl>
    <w:lvl w:ilvl="4" w:tplc="FFFFFFFF" w:tentative="1">
      <w:start w:val="1"/>
      <w:numFmt w:val="lowerLetter"/>
      <w:lvlText w:val="%5."/>
      <w:lvlJc w:val="left"/>
      <w:pPr>
        <w:ind w:left="3867" w:hanging="360"/>
      </w:pPr>
    </w:lvl>
    <w:lvl w:ilvl="5" w:tplc="FFFFFFFF" w:tentative="1">
      <w:start w:val="1"/>
      <w:numFmt w:val="lowerRoman"/>
      <w:lvlText w:val="%6."/>
      <w:lvlJc w:val="right"/>
      <w:pPr>
        <w:ind w:left="4587" w:hanging="180"/>
      </w:pPr>
    </w:lvl>
    <w:lvl w:ilvl="6" w:tplc="FFFFFFFF" w:tentative="1">
      <w:start w:val="1"/>
      <w:numFmt w:val="decimal"/>
      <w:lvlText w:val="%7."/>
      <w:lvlJc w:val="left"/>
      <w:pPr>
        <w:ind w:left="5307" w:hanging="360"/>
      </w:pPr>
    </w:lvl>
    <w:lvl w:ilvl="7" w:tplc="FFFFFFFF" w:tentative="1">
      <w:start w:val="1"/>
      <w:numFmt w:val="lowerLetter"/>
      <w:lvlText w:val="%8."/>
      <w:lvlJc w:val="left"/>
      <w:pPr>
        <w:ind w:left="6027" w:hanging="360"/>
      </w:pPr>
    </w:lvl>
    <w:lvl w:ilvl="8" w:tplc="FFFFFFFF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3" w15:restartNumberingAfterBreak="0">
    <w:nsid w:val="7A2416A7"/>
    <w:multiLevelType w:val="hybridMultilevel"/>
    <w:tmpl w:val="AA2E5496"/>
    <w:lvl w:ilvl="0" w:tplc="FFFFFFFF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07" w:hanging="360"/>
      </w:pPr>
    </w:lvl>
    <w:lvl w:ilvl="2" w:tplc="FFFFFFFF" w:tentative="1">
      <w:start w:val="1"/>
      <w:numFmt w:val="lowerRoman"/>
      <w:lvlText w:val="%3."/>
      <w:lvlJc w:val="right"/>
      <w:pPr>
        <w:ind w:left="2427" w:hanging="180"/>
      </w:pPr>
    </w:lvl>
    <w:lvl w:ilvl="3" w:tplc="FFFFFFFF" w:tentative="1">
      <w:start w:val="1"/>
      <w:numFmt w:val="decimal"/>
      <w:lvlText w:val="%4."/>
      <w:lvlJc w:val="left"/>
      <w:pPr>
        <w:ind w:left="3147" w:hanging="360"/>
      </w:pPr>
    </w:lvl>
    <w:lvl w:ilvl="4" w:tplc="FFFFFFFF" w:tentative="1">
      <w:start w:val="1"/>
      <w:numFmt w:val="lowerLetter"/>
      <w:lvlText w:val="%5."/>
      <w:lvlJc w:val="left"/>
      <w:pPr>
        <w:ind w:left="3867" w:hanging="360"/>
      </w:pPr>
    </w:lvl>
    <w:lvl w:ilvl="5" w:tplc="FFFFFFFF" w:tentative="1">
      <w:start w:val="1"/>
      <w:numFmt w:val="lowerRoman"/>
      <w:lvlText w:val="%6."/>
      <w:lvlJc w:val="right"/>
      <w:pPr>
        <w:ind w:left="4587" w:hanging="180"/>
      </w:pPr>
    </w:lvl>
    <w:lvl w:ilvl="6" w:tplc="FFFFFFFF" w:tentative="1">
      <w:start w:val="1"/>
      <w:numFmt w:val="decimal"/>
      <w:lvlText w:val="%7."/>
      <w:lvlJc w:val="left"/>
      <w:pPr>
        <w:ind w:left="5307" w:hanging="360"/>
      </w:pPr>
    </w:lvl>
    <w:lvl w:ilvl="7" w:tplc="FFFFFFFF" w:tentative="1">
      <w:start w:val="1"/>
      <w:numFmt w:val="lowerLetter"/>
      <w:lvlText w:val="%8."/>
      <w:lvlJc w:val="left"/>
      <w:pPr>
        <w:ind w:left="6027" w:hanging="360"/>
      </w:pPr>
    </w:lvl>
    <w:lvl w:ilvl="8" w:tplc="FFFFFFFF" w:tentative="1">
      <w:start w:val="1"/>
      <w:numFmt w:val="lowerRoman"/>
      <w:lvlText w:val="%9."/>
      <w:lvlJc w:val="right"/>
      <w:pPr>
        <w:ind w:left="6747" w:hanging="180"/>
      </w:pPr>
    </w:lvl>
  </w:abstractNum>
  <w:num w:numId="1" w16cid:durableId="1931155163">
    <w:abstractNumId w:val="0"/>
  </w:num>
  <w:num w:numId="2" w16cid:durableId="1513298848">
    <w:abstractNumId w:val="4"/>
  </w:num>
  <w:num w:numId="3" w16cid:durableId="839388778">
    <w:abstractNumId w:val="6"/>
  </w:num>
  <w:num w:numId="4" w16cid:durableId="1122190372">
    <w:abstractNumId w:val="7"/>
  </w:num>
  <w:num w:numId="5" w16cid:durableId="2072733738">
    <w:abstractNumId w:val="10"/>
  </w:num>
  <w:num w:numId="6" w16cid:durableId="938103707">
    <w:abstractNumId w:val="3"/>
  </w:num>
  <w:num w:numId="7" w16cid:durableId="498542997">
    <w:abstractNumId w:val="5"/>
  </w:num>
  <w:num w:numId="8" w16cid:durableId="1734818397">
    <w:abstractNumId w:val="9"/>
  </w:num>
  <w:num w:numId="9" w16cid:durableId="952251298">
    <w:abstractNumId w:val="13"/>
  </w:num>
  <w:num w:numId="10" w16cid:durableId="2115897165">
    <w:abstractNumId w:val="11"/>
  </w:num>
  <w:num w:numId="11" w16cid:durableId="271937061">
    <w:abstractNumId w:val="8"/>
  </w:num>
  <w:num w:numId="12" w16cid:durableId="1506167212">
    <w:abstractNumId w:val="2"/>
  </w:num>
  <w:num w:numId="13" w16cid:durableId="103148885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476"/>
    <w:rsid w:val="000013E0"/>
    <w:rsid w:val="000015CE"/>
    <w:rsid w:val="00001782"/>
    <w:rsid w:val="00003A3F"/>
    <w:rsid w:val="00004601"/>
    <w:rsid w:val="000061A4"/>
    <w:rsid w:val="00006C34"/>
    <w:rsid w:val="000077C5"/>
    <w:rsid w:val="00007A43"/>
    <w:rsid w:val="00010F46"/>
    <w:rsid w:val="00010FC4"/>
    <w:rsid w:val="00013543"/>
    <w:rsid w:val="00013C37"/>
    <w:rsid w:val="00013F57"/>
    <w:rsid w:val="000144BA"/>
    <w:rsid w:val="00014E98"/>
    <w:rsid w:val="0001501F"/>
    <w:rsid w:val="00015177"/>
    <w:rsid w:val="000163BF"/>
    <w:rsid w:val="0001705D"/>
    <w:rsid w:val="0001789B"/>
    <w:rsid w:val="000202D9"/>
    <w:rsid w:val="000208F1"/>
    <w:rsid w:val="00021DBF"/>
    <w:rsid w:val="00021EF0"/>
    <w:rsid w:val="00023213"/>
    <w:rsid w:val="00023AE9"/>
    <w:rsid w:val="00025534"/>
    <w:rsid w:val="00025672"/>
    <w:rsid w:val="000256D5"/>
    <w:rsid w:val="00025729"/>
    <w:rsid w:val="00025CE7"/>
    <w:rsid w:val="00025FAD"/>
    <w:rsid w:val="00027041"/>
    <w:rsid w:val="0003077D"/>
    <w:rsid w:val="00030CCE"/>
    <w:rsid w:val="00031826"/>
    <w:rsid w:val="00031D50"/>
    <w:rsid w:val="000341E0"/>
    <w:rsid w:val="00034732"/>
    <w:rsid w:val="00034EC5"/>
    <w:rsid w:val="00035530"/>
    <w:rsid w:val="00036150"/>
    <w:rsid w:val="000378B3"/>
    <w:rsid w:val="00037D83"/>
    <w:rsid w:val="00041594"/>
    <w:rsid w:val="00041612"/>
    <w:rsid w:val="00042948"/>
    <w:rsid w:val="00042DCE"/>
    <w:rsid w:val="000442EA"/>
    <w:rsid w:val="00045930"/>
    <w:rsid w:val="00045DC8"/>
    <w:rsid w:val="00046B4F"/>
    <w:rsid w:val="00047094"/>
    <w:rsid w:val="00050242"/>
    <w:rsid w:val="000503D3"/>
    <w:rsid w:val="0005095C"/>
    <w:rsid w:val="00051963"/>
    <w:rsid w:val="00051D95"/>
    <w:rsid w:val="0005413B"/>
    <w:rsid w:val="00055936"/>
    <w:rsid w:val="00055E33"/>
    <w:rsid w:val="00056A23"/>
    <w:rsid w:val="000570B8"/>
    <w:rsid w:val="000605F2"/>
    <w:rsid w:val="0006075C"/>
    <w:rsid w:val="00060C83"/>
    <w:rsid w:val="000611C6"/>
    <w:rsid w:val="0006330F"/>
    <w:rsid w:val="00064A43"/>
    <w:rsid w:val="00064BFC"/>
    <w:rsid w:val="0006542E"/>
    <w:rsid w:val="00065F2E"/>
    <w:rsid w:val="00066E33"/>
    <w:rsid w:val="00067526"/>
    <w:rsid w:val="00070366"/>
    <w:rsid w:val="00070684"/>
    <w:rsid w:val="000706B5"/>
    <w:rsid w:val="000709C6"/>
    <w:rsid w:val="00070D0C"/>
    <w:rsid w:val="00071651"/>
    <w:rsid w:val="00071687"/>
    <w:rsid w:val="000716F6"/>
    <w:rsid w:val="000722F2"/>
    <w:rsid w:val="00072981"/>
    <w:rsid w:val="000733E8"/>
    <w:rsid w:val="00073E9D"/>
    <w:rsid w:val="00075D9B"/>
    <w:rsid w:val="00076895"/>
    <w:rsid w:val="000778AA"/>
    <w:rsid w:val="0008015F"/>
    <w:rsid w:val="00080398"/>
    <w:rsid w:val="00080906"/>
    <w:rsid w:val="00081447"/>
    <w:rsid w:val="0008256A"/>
    <w:rsid w:val="00082EA2"/>
    <w:rsid w:val="0008371F"/>
    <w:rsid w:val="00083776"/>
    <w:rsid w:val="0008385D"/>
    <w:rsid w:val="00084E01"/>
    <w:rsid w:val="00087D6B"/>
    <w:rsid w:val="00090254"/>
    <w:rsid w:val="000909B2"/>
    <w:rsid w:val="00090F7A"/>
    <w:rsid w:val="0009128D"/>
    <w:rsid w:val="000912B2"/>
    <w:rsid w:val="00093382"/>
    <w:rsid w:val="0009475E"/>
    <w:rsid w:val="00096064"/>
    <w:rsid w:val="00096548"/>
    <w:rsid w:val="000A0AB9"/>
    <w:rsid w:val="000A149E"/>
    <w:rsid w:val="000A1BE9"/>
    <w:rsid w:val="000A43B9"/>
    <w:rsid w:val="000A71A0"/>
    <w:rsid w:val="000A799B"/>
    <w:rsid w:val="000A7FF8"/>
    <w:rsid w:val="000B011B"/>
    <w:rsid w:val="000B26BB"/>
    <w:rsid w:val="000B3FB6"/>
    <w:rsid w:val="000B59F7"/>
    <w:rsid w:val="000B5A7A"/>
    <w:rsid w:val="000B68D1"/>
    <w:rsid w:val="000B7D30"/>
    <w:rsid w:val="000C011F"/>
    <w:rsid w:val="000C1B74"/>
    <w:rsid w:val="000C2202"/>
    <w:rsid w:val="000C2634"/>
    <w:rsid w:val="000C28EA"/>
    <w:rsid w:val="000C2A3B"/>
    <w:rsid w:val="000C2B2B"/>
    <w:rsid w:val="000C325A"/>
    <w:rsid w:val="000C3821"/>
    <w:rsid w:val="000C3C5F"/>
    <w:rsid w:val="000C3E7A"/>
    <w:rsid w:val="000C4E2A"/>
    <w:rsid w:val="000C5FF9"/>
    <w:rsid w:val="000C65C4"/>
    <w:rsid w:val="000C7860"/>
    <w:rsid w:val="000D0D16"/>
    <w:rsid w:val="000D0D48"/>
    <w:rsid w:val="000D19FD"/>
    <w:rsid w:val="000D27F4"/>
    <w:rsid w:val="000D2C74"/>
    <w:rsid w:val="000D45CF"/>
    <w:rsid w:val="000D465D"/>
    <w:rsid w:val="000D6303"/>
    <w:rsid w:val="000D7E17"/>
    <w:rsid w:val="000E297F"/>
    <w:rsid w:val="000E3131"/>
    <w:rsid w:val="000E4A30"/>
    <w:rsid w:val="000E5199"/>
    <w:rsid w:val="000E5485"/>
    <w:rsid w:val="000E5A72"/>
    <w:rsid w:val="000E6DF6"/>
    <w:rsid w:val="000E6F7E"/>
    <w:rsid w:val="000E75A2"/>
    <w:rsid w:val="000E7FC8"/>
    <w:rsid w:val="000F19F2"/>
    <w:rsid w:val="000F1FBF"/>
    <w:rsid w:val="000F4344"/>
    <w:rsid w:val="000F4B4B"/>
    <w:rsid w:val="000F4DBE"/>
    <w:rsid w:val="000F5553"/>
    <w:rsid w:val="000F76F9"/>
    <w:rsid w:val="00100DB9"/>
    <w:rsid w:val="001017F9"/>
    <w:rsid w:val="0010214C"/>
    <w:rsid w:val="00103785"/>
    <w:rsid w:val="00103794"/>
    <w:rsid w:val="001042DC"/>
    <w:rsid w:val="00105205"/>
    <w:rsid w:val="00106331"/>
    <w:rsid w:val="0010734D"/>
    <w:rsid w:val="001073FE"/>
    <w:rsid w:val="00110072"/>
    <w:rsid w:val="00112C1A"/>
    <w:rsid w:val="00113606"/>
    <w:rsid w:val="001143FF"/>
    <w:rsid w:val="00114E27"/>
    <w:rsid w:val="00115E5D"/>
    <w:rsid w:val="00116240"/>
    <w:rsid w:val="001162BD"/>
    <w:rsid w:val="00116CB8"/>
    <w:rsid w:val="00121F28"/>
    <w:rsid w:val="00122AAE"/>
    <w:rsid w:val="00123710"/>
    <w:rsid w:val="00124263"/>
    <w:rsid w:val="00124BFF"/>
    <w:rsid w:val="001252DD"/>
    <w:rsid w:val="00125BE8"/>
    <w:rsid w:val="00125C4F"/>
    <w:rsid w:val="001263AD"/>
    <w:rsid w:val="00127076"/>
    <w:rsid w:val="001276DD"/>
    <w:rsid w:val="00127FF8"/>
    <w:rsid w:val="001308CC"/>
    <w:rsid w:val="00130D96"/>
    <w:rsid w:val="00130E24"/>
    <w:rsid w:val="0013207D"/>
    <w:rsid w:val="0013229C"/>
    <w:rsid w:val="001327EC"/>
    <w:rsid w:val="00133250"/>
    <w:rsid w:val="00133F57"/>
    <w:rsid w:val="001344C3"/>
    <w:rsid w:val="001351D6"/>
    <w:rsid w:val="00135948"/>
    <w:rsid w:val="00136E9D"/>
    <w:rsid w:val="0013711D"/>
    <w:rsid w:val="00137A2D"/>
    <w:rsid w:val="0014023A"/>
    <w:rsid w:val="00140671"/>
    <w:rsid w:val="00140AC6"/>
    <w:rsid w:val="001415DF"/>
    <w:rsid w:val="00142BB8"/>
    <w:rsid w:val="00143187"/>
    <w:rsid w:val="00143C83"/>
    <w:rsid w:val="00144AD7"/>
    <w:rsid w:val="00144E2C"/>
    <w:rsid w:val="001452DA"/>
    <w:rsid w:val="00146401"/>
    <w:rsid w:val="00146D6C"/>
    <w:rsid w:val="00147EC0"/>
    <w:rsid w:val="001507E5"/>
    <w:rsid w:val="0015220E"/>
    <w:rsid w:val="00154EA8"/>
    <w:rsid w:val="00155EA3"/>
    <w:rsid w:val="0015650E"/>
    <w:rsid w:val="00156D8F"/>
    <w:rsid w:val="001570A2"/>
    <w:rsid w:val="00157FD9"/>
    <w:rsid w:val="00161609"/>
    <w:rsid w:val="00163A83"/>
    <w:rsid w:val="00163B0A"/>
    <w:rsid w:val="001646D5"/>
    <w:rsid w:val="001647FD"/>
    <w:rsid w:val="00164A2F"/>
    <w:rsid w:val="001651CB"/>
    <w:rsid w:val="00165A1A"/>
    <w:rsid w:val="001702C0"/>
    <w:rsid w:val="001706AF"/>
    <w:rsid w:val="00170CC8"/>
    <w:rsid w:val="0017106A"/>
    <w:rsid w:val="00171C0F"/>
    <w:rsid w:val="00173D97"/>
    <w:rsid w:val="0017435E"/>
    <w:rsid w:val="00176A23"/>
    <w:rsid w:val="00177A2F"/>
    <w:rsid w:val="00177F97"/>
    <w:rsid w:val="00180771"/>
    <w:rsid w:val="0018083A"/>
    <w:rsid w:val="00181778"/>
    <w:rsid w:val="00182A07"/>
    <w:rsid w:val="00183A96"/>
    <w:rsid w:val="0018414A"/>
    <w:rsid w:val="00184237"/>
    <w:rsid w:val="001877AD"/>
    <w:rsid w:val="0019111A"/>
    <w:rsid w:val="00191360"/>
    <w:rsid w:val="00191687"/>
    <w:rsid w:val="00191BEE"/>
    <w:rsid w:val="001924CB"/>
    <w:rsid w:val="001925ED"/>
    <w:rsid w:val="0019457D"/>
    <w:rsid w:val="00194D83"/>
    <w:rsid w:val="00195478"/>
    <w:rsid w:val="00195D62"/>
    <w:rsid w:val="00195FCD"/>
    <w:rsid w:val="00197268"/>
    <w:rsid w:val="001A0968"/>
    <w:rsid w:val="001A0F67"/>
    <w:rsid w:val="001A1113"/>
    <w:rsid w:val="001A29A3"/>
    <w:rsid w:val="001A4430"/>
    <w:rsid w:val="001A4E08"/>
    <w:rsid w:val="001A5CA0"/>
    <w:rsid w:val="001A65FB"/>
    <w:rsid w:val="001A759E"/>
    <w:rsid w:val="001A784A"/>
    <w:rsid w:val="001B0002"/>
    <w:rsid w:val="001B017C"/>
    <w:rsid w:val="001B0347"/>
    <w:rsid w:val="001B0D69"/>
    <w:rsid w:val="001B2920"/>
    <w:rsid w:val="001B29D7"/>
    <w:rsid w:val="001B5BEB"/>
    <w:rsid w:val="001B66AD"/>
    <w:rsid w:val="001B7F23"/>
    <w:rsid w:val="001C1F3A"/>
    <w:rsid w:val="001C2934"/>
    <w:rsid w:val="001C3E65"/>
    <w:rsid w:val="001C4500"/>
    <w:rsid w:val="001C4DE8"/>
    <w:rsid w:val="001C56EB"/>
    <w:rsid w:val="001C6F74"/>
    <w:rsid w:val="001C702B"/>
    <w:rsid w:val="001C758C"/>
    <w:rsid w:val="001C7D43"/>
    <w:rsid w:val="001D065C"/>
    <w:rsid w:val="001D06FF"/>
    <w:rsid w:val="001D0753"/>
    <w:rsid w:val="001D103F"/>
    <w:rsid w:val="001D2021"/>
    <w:rsid w:val="001D2832"/>
    <w:rsid w:val="001D28BD"/>
    <w:rsid w:val="001D2B2D"/>
    <w:rsid w:val="001D30F9"/>
    <w:rsid w:val="001D3DFB"/>
    <w:rsid w:val="001D5D64"/>
    <w:rsid w:val="001D5E03"/>
    <w:rsid w:val="001D6B12"/>
    <w:rsid w:val="001D6F7D"/>
    <w:rsid w:val="001D6FDE"/>
    <w:rsid w:val="001D77AC"/>
    <w:rsid w:val="001D7A9A"/>
    <w:rsid w:val="001E0255"/>
    <w:rsid w:val="001E1F19"/>
    <w:rsid w:val="001E3770"/>
    <w:rsid w:val="001E50DF"/>
    <w:rsid w:val="001E6022"/>
    <w:rsid w:val="001E6D47"/>
    <w:rsid w:val="001F0436"/>
    <w:rsid w:val="001F10AC"/>
    <w:rsid w:val="001F1155"/>
    <w:rsid w:val="001F24C3"/>
    <w:rsid w:val="001F2764"/>
    <w:rsid w:val="001F2A31"/>
    <w:rsid w:val="001F2AF1"/>
    <w:rsid w:val="001F470E"/>
    <w:rsid w:val="001F4F6F"/>
    <w:rsid w:val="001F5F96"/>
    <w:rsid w:val="001F658B"/>
    <w:rsid w:val="001F6756"/>
    <w:rsid w:val="001F6897"/>
    <w:rsid w:val="001F6C11"/>
    <w:rsid w:val="001F701A"/>
    <w:rsid w:val="001F708A"/>
    <w:rsid w:val="001F7B40"/>
    <w:rsid w:val="002001CC"/>
    <w:rsid w:val="002004FE"/>
    <w:rsid w:val="00200761"/>
    <w:rsid w:val="00200EBD"/>
    <w:rsid w:val="002013A5"/>
    <w:rsid w:val="00201485"/>
    <w:rsid w:val="0020152F"/>
    <w:rsid w:val="0020265E"/>
    <w:rsid w:val="00204151"/>
    <w:rsid w:val="00204AE2"/>
    <w:rsid w:val="00205114"/>
    <w:rsid w:val="002055F5"/>
    <w:rsid w:val="00207303"/>
    <w:rsid w:val="00211B6E"/>
    <w:rsid w:val="00211C7F"/>
    <w:rsid w:val="00213A87"/>
    <w:rsid w:val="00213C65"/>
    <w:rsid w:val="00214177"/>
    <w:rsid w:val="00214D76"/>
    <w:rsid w:val="0021621B"/>
    <w:rsid w:val="002164CD"/>
    <w:rsid w:val="00216CA2"/>
    <w:rsid w:val="00216CF5"/>
    <w:rsid w:val="0021710A"/>
    <w:rsid w:val="00220EAF"/>
    <w:rsid w:val="00220ECA"/>
    <w:rsid w:val="00222026"/>
    <w:rsid w:val="002227FF"/>
    <w:rsid w:val="00223143"/>
    <w:rsid w:val="002240AF"/>
    <w:rsid w:val="00224236"/>
    <w:rsid w:val="002271BC"/>
    <w:rsid w:val="0022785F"/>
    <w:rsid w:val="00227C11"/>
    <w:rsid w:val="0023035D"/>
    <w:rsid w:val="0023101B"/>
    <w:rsid w:val="002336D7"/>
    <w:rsid w:val="00236A64"/>
    <w:rsid w:val="00237000"/>
    <w:rsid w:val="002374BB"/>
    <w:rsid w:val="00237F56"/>
    <w:rsid w:val="00240040"/>
    <w:rsid w:val="00240186"/>
    <w:rsid w:val="00240210"/>
    <w:rsid w:val="002404BC"/>
    <w:rsid w:val="002407B0"/>
    <w:rsid w:val="00240A48"/>
    <w:rsid w:val="00240F15"/>
    <w:rsid w:val="00241309"/>
    <w:rsid w:val="00241A19"/>
    <w:rsid w:val="00243665"/>
    <w:rsid w:val="002436ED"/>
    <w:rsid w:val="002449B0"/>
    <w:rsid w:val="00244C5F"/>
    <w:rsid w:val="00245862"/>
    <w:rsid w:val="00245F2F"/>
    <w:rsid w:val="00246724"/>
    <w:rsid w:val="00250D75"/>
    <w:rsid w:val="00250F50"/>
    <w:rsid w:val="00251FF3"/>
    <w:rsid w:val="002527E6"/>
    <w:rsid w:val="00253498"/>
    <w:rsid w:val="00253614"/>
    <w:rsid w:val="00254E45"/>
    <w:rsid w:val="00262354"/>
    <w:rsid w:val="00262486"/>
    <w:rsid w:val="002625BB"/>
    <w:rsid w:val="00262F98"/>
    <w:rsid w:val="00263059"/>
    <w:rsid w:val="0026351A"/>
    <w:rsid w:val="00263B34"/>
    <w:rsid w:val="002642F8"/>
    <w:rsid w:val="00266085"/>
    <w:rsid w:val="00266A72"/>
    <w:rsid w:val="00267CDB"/>
    <w:rsid w:val="00271B9B"/>
    <w:rsid w:val="00272D97"/>
    <w:rsid w:val="0027312A"/>
    <w:rsid w:val="0027509A"/>
    <w:rsid w:val="0027523A"/>
    <w:rsid w:val="00275432"/>
    <w:rsid w:val="002760D7"/>
    <w:rsid w:val="0027616B"/>
    <w:rsid w:val="0027792A"/>
    <w:rsid w:val="002779D0"/>
    <w:rsid w:val="00277A45"/>
    <w:rsid w:val="00277D5F"/>
    <w:rsid w:val="00280855"/>
    <w:rsid w:val="00280C67"/>
    <w:rsid w:val="0028150C"/>
    <w:rsid w:val="00282975"/>
    <w:rsid w:val="002840CA"/>
    <w:rsid w:val="0028646C"/>
    <w:rsid w:val="002866CB"/>
    <w:rsid w:val="00287330"/>
    <w:rsid w:val="00287652"/>
    <w:rsid w:val="002912F7"/>
    <w:rsid w:val="0029273A"/>
    <w:rsid w:val="002929CA"/>
    <w:rsid w:val="00292A3F"/>
    <w:rsid w:val="0029565D"/>
    <w:rsid w:val="0029684F"/>
    <w:rsid w:val="00296D24"/>
    <w:rsid w:val="0029770E"/>
    <w:rsid w:val="002A0A66"/>
    <w:rsid w:val="002A25F3"/>
    <w:rsid w:val="002A5455"/>
    <w:rsid w:val="002A6C69"/>
    <w:rsid w:val="002A7680"/>
    <w:rsid w:val="002B0626"/>
    <w:rsid w:val="002B23E6"/>
    <w:rsid w:val="002B32DF"/>
    <w:rsid w:val="002B33CC"/>
    <w:rsid w:val="002B38E0"/>
    <w:rsid w:val="002B402F"/>
    <w:rsid w:val="002B54EF"/>
    <w:rsid w:val="002B5659"/>
    <w:rsid w:val="002B6AB4"/>
    <w:rsid w:val="002B6E16"/>
    <w:rsid w:val="002C0767"/>
    <w:rsid w:val="002C09DC"/>
    <w:rsid w:val="002C0A65"/>
    <w:rsid w:val="002C1B37"/>
    <w:rsid w:val="002C2235"/>
    <w:rsid w:val="002C239C"/>
    <w:rsid w:val="002C2614"/>
    <w:rsid w:val="002C2983"/>
    <w:rsid w:val="002C3371"/>
    <w:rsid w:val="002C4140"/>
    <w:rsid w:val="002C52AF"/>
    <w:rsid w:val="002C5D24"/>
    <w:rsid w:val="002C6A1D"/>
    <w:rsid w:val="002C6C88"/>
    <w:rsid w:val="002C6D23"/>
    <w:rsid w:val="002D183C"/>
    <w:rsid w:val="002D36AA"/>
    <w:rsid w:val="002D3C97"/>
    <w:rsid w:val="002D4221"/>
    <w:rsid w:val="002D5261"/>
    <w:rsid w:val="002D6096"/>
    <w:rsid w:val="002D69CE"/>
    <w:rsid w:val="002D7710"/>
    <w:rsid w:val="002D7BC1"/>
    <w:rsid w:val="002D7EEB"/>
    <w:rsid w:val="002D7F57"/>
    <w:rsid w:val="002E3EC6"/>
    <w:rsid w:val="002E4E44"/>
    <w:rsid w:val="002E4F4E"/>
    <w:rsid w:val="002E50FD"/>
    <w:rsid w:val="002E5229"/>
    <w:rsid w:val="002E745E"/>
    <w:rsid w:val="002E7DE2"/>
    <w:rsid w:val="002F3757"/>
    <w:rsid w:val="002F3BF4"/>
    <w:rsid w:val="002F41B8"/>
    <w:rsid w:val="002F4401"/>
    <w:rsid w:val="002F4C4A"/>
    <w:rsid w:val="002F5E0E"/>
    <w:rsid w:val="002F77EE"/>
    <w:rsid w:val="00300721"/>
    <w:rsid w:val="003020F3"/>
    <w:rsid w:val="00302840"/>
    <w:rsid w:val="00302853"/>
    <w:rsid w:val="00303514"/>
    <w:rsid w:val="00303EF9"/>
    <w:rsid w:val="00304346"/>
    <w:rsid w:val="003043F8"/>
    <w:rsid w:val="00304FEA"/>
    <w:rsid w:val="00305507"/>
    <w:rsid w:val="00305D56"/>
    <w:rsid w:val="0030717E"/>
    <w:rsid w:val="00310E35"/>
    <w:rsid w:val="003112B5"/>
    <w:rsid w:val="00311601"/>
    <w:rsid w:val="0031189E"/>
    <w:rsid w:val="00311B5A"/>
    <w:rsid w:val="003125EC"/>
    <w:rsid w:val="00312850"/>
    <w:rsid w:val="003130FE"/>
    <w:rsid w:val="00313275"/>
    <w:rsid w:val="003140BE"/>
    <w:rsid w:val="00314A02"/>
    <w:rsid w:val="00314AE0"/>
    <w:rsid w:val="00314E74"/>
    <w:rsid w:val="0031573E"/>
    <w:rsid w:val="00316B8C"/>
    <w:rsid w:val="00316FEB"/>
    <w:rsid w:val="003179FC"/>
    <w:rsid w:val="00317F07"/>
    <w:rsid w:val="00317FA1"/>
    <w:rsid w:val="0032063A"/>
    <w:rsid w:val="00320D7C"/>
    <w:rsid w:val="003213B8"/>
    <w:rsid w:val="00322470"/>
    <w:rsid w:val="003228D7"/>
    <w:rsid w:val="003243F9"/>
    <w:rsid w:val="00326644"/>
    <w:rsid w:val="003274EA"/>
    <w:rsid w:val="00327EDA"/>
    <w:rsid w:val="0033232A"/>
    <w:rsid w:val="0033560F"/>
    <w:rsid w:val="0033777C"/>
    <w:rsid w:val="00337A03"/>
    <w:rsid w:val="003407D1"/>
    <w:rsid w:val="00340AF8"/>
    <w:rsid w:val="003419CB"/>
    <w:rsid w:val="00341BEF"/>
    <w:rsid w:val="00341C9B"/>
    <w:rsid w:val="00342F34"/>
    <w:rsid w:val="00344F7A"/>
    <w:rsid w:val="00345414"/>
    <w:rsid w:val="00345A1C"/>
    <w:rsid w:val="00346346"/>
    <w:rsid w:val="00346CC1"/>
    <w:rsid w:val="00347AE4"/>
    <w:rsid w:val="00350A2A"/>
    <w:rsid w:val="00350AE6"/>
    <w:rsid w:val="003512A4"/>
    <w:rsid w:val="00352EAD"/>
    <w:rsid w:val="00352EE5"/>
    <w:rsid w:val="00355AFA"/>
    <w:rsid w:val="003563F3"/>
    <w:rsid w:val="00356DB6"/>
    <w:rsid w:val="00356E1C"/>
    <w:rsid w:val="003606E4"/>
    <w:rsid w:val="00360BEC"/>
    <w:rsid w:val="0036312F"/>
    <w:rsid w:val="003642A8"/>
    <w:rsid w:val="0036554F"/>
    <w:rsid w:val="00367C3D"/>
    <w:rsid w:val="00372392"/>
    <w:rsid w:val="00372496"/>
    <w:rsid w:val="003727FC"/>
    <w:rsid w:val="00373587"/>
    <w:rsid w:val="00373A4C"/>
    <w:rsid w:val="00374049"/>
    <w:rsid w:val="00374ABF"/>
    <w:rsid w:val="0037502C"/>
    <w:rsid w:val="0037596F"/>
    <w:rsid w:val="00375A4B"/>
    <w:rsid w:val="00375BEF"/>
    <w:rsid w:val="003769B9"/>
    <w:rsid w:val="00376B48"/>
    <w:rsid w:val="00380928"/>
    <w:rsid w:val="003811C7"/>
    <w:rsid w:val="003815CE"/>
    <w:rsid w:val="00382441"/>
    <w:rsid w:val="00382A8D"/>
    <w:rsid w:val="00382F87"/>
    <w:rsid w:val="00383927"/>
    <w:rsid w:val="0038403F"/>
    <w:rsid w:val="003841D3"/>
    <w:rsid w:val="00384976"/>
    <w:rsid w:val="00384A86"/>
    <w:rsid w:val="00384C41"/>
    <w:rsid w:val="003856B4"/>
    <w:rsid w:val="003870E5"/>
    <w:rsid w:val="0039020F"/>
    <w:rsid w:val="00393015"/>
    <w:rsid w:val="003933B5"/>
    <w:rsid w:val="00393439"/>
    <w:rsid w:val="00393CA7"/>
    <w:rsid w:val="003943A9"/>
    <w:rsid w:val="003953A2"/>
    <w:rsid w:val="0039548C"/>
    <w:rsid w:val="0039695B"/>
    <w:rsid w:val="003A0232"/>
    <w:rsid w:val="003A0BDA"/>
    <w:rsid w:val="003A112A"/>
    <w:rsid w:val="003A1655"/>
    <w:rsid w:val="003A1740"/>
    <w:rsid w:val="003A4025"/>
    <w:rsid w:val="003A4705"/>
    <w:rsid w:val="003A4BDB"/>
    <w:rsid w:val="003A5A5A"/>
    <w:rsid w:val="003B0CF9"/>
    <w:rsid w:val="003B2549"/>
    <w:rsid w:val="003B71EE"/>
    <w:rsid w:val="003B7E88"/>
    <w:rsid w:val="003C009A"/>
    <w:rsid w:val="003C0589"/>
    <w:rsid w:val="003C1DCD"/>
    <w:rsid w:val="003C2505"/>
    <w:rsid w:val="003C34FD"/>
    <w:rsid w:val="003C37A1"/>
    <w:rsid w:val="003C39ED"/>
    <w:rsid w:val="003C3A96"/>
    <w:rsid w:val="003C3C09"/>
    <w:rsid w:val="003C41D5"/>
    <w:rsid w:val="003C4466"/>
    <w:rsid w:val="003C4C6C"/>
    <w:rsid w:val="003C6639"/>
    <w:rsid w:val="003D1C89"/>
    <w:rsid w:val="003D31BD"/>
    <w:rsid w:val="003D39E8"/>
    <w:rsid w:val="003D3CF7"/>
    <w:rsid w:val="003D4428"/>
    <w:rsid w:val="003D449D"/>
    <w:rsid w:val="003D4EC7"/>
    <w:rsid w:val="003D5263"/>
    <w:rsid w:val="003D6DB3"/>
    <w:rsid w:val="003D6F56"/>
    <w:rsid w:val="003D6FE9"/>
    <w:rsid w:val="003E2BBC"/>
    <w:rsid w:val="003E2E06"/>
    <w:rsid w:val="003E3092"/>
    <w:rsid w:val="003E4E03"/>
    <w:rsid w:val="003E5463"/>
    <w:rsid w:val="003E6701"/>
    <w:rsid w:val="003E69BB"/>
    <w:rsid w:val="003E7C42"/>
    <w:rsid w:val="003F1243"/>
    <w:rsid w:val="003F2622"/>
    <w:rsid w:val="003F2D54"/>
    <w:rsid w:val="003F3830"/>
    <w:rsid w:val="003F3E43"/>
    <w:rsid w:val="003F4A09"/>
    <w:rsid w:val="003F4ACD"/>
    <w:rsid w:val="003F5D93"/>
    <w:rsid w:val="003F79EC"/>
    <w:rsid w:val="003F7A05"/>
    <w:rsid w:val="003F7A9A"/>
    <w:rsid w:val="003F7F46"/>
    <w:rsid w:val="004003CC"/>
    <w:rsid w:val="00400BE3"/>
    <w:rsid w:val="004011EA"/>
    <w:rsid w:val="00401964"/>
    <w:rsid w:val="00401EC8"/>
    <w:rsid w:val="00402E71"/>
    <w:rsid w:val="00405A06"/>
    <w:rsid w:val="00406C3F"/>
    <w:rsid w:val="00412B5E"/>
    <w:rsid w:val="00412E1D"/>
    <w:rsid w:val="00412EB7"/>
    <w:rsid w:val="00412F17"/>
    <w:rsid w:val="004152C6"/>
    <w:rsid w:val="004167F4"/>
    <w:rsid w:val="004170FA"/>
    <w:rsid w:val="004172D4"/>
    <w:rsid w:val="00417922"/>
    <w:rsid w:val="00417EAC"/>
    <w:rsid w:val="00420B2B"/>
    <w:rsid w:val="00423468"/>
    <w:rsid w:val="004234AF"/>
    <w:rsid w:val="00423554"/>
    <w:rsid w:val="00425423"/>
    <w:rsid w:val="00426D40"/>
    <w:rsid w:val="00431E0A"/>
    <w:rsid w:val="00432601"/>
    <w:rsid w:val="004331D0"/>
    <w:rsid w:val="00433E01"/>
    <w:rsid w:val="00435202"/>
    <w:rsid w:val="0043560F"/>
    <w:rsid w:val="004374FC"/>
    <w:rsid w:val="00440197"/>
    <w:rsid w:val="004418DA"/>
    <w:rsid w:val="00441BC4"/>
    <w:rsid w:val="00442CC0"/>
    <w:rsid w:val="00443ADE"/>
    <w:rsid w:val="00446ECF"/>
    <w:rsid w:val="00450359"/>
    <w:rsid w:val="0045061C"/>
    <w:rsid w:val="00450685"/>
    <w:rsid w:val="00450E39"/>
    <w:rsid w:val="0045117C"/>
    <w:rsid w:val="00451472"/>
    <w:rsid w:val="004531A8"/>
    <w:rsid w:val="00453C4F"/>
    <w:rsid w:val="00454242"/>
    <w:rsid w:val="00454B54"/>
    <w:rsid w:val="00455F70"/>
    <w:rsid w:val="004569B4"/>
    <w:rsid w:val="004577DC"/>
    <w:rsid w:val="00457FE5"/>
    <w:rsid w:val="0046048D"/>
    <w:rsid w:val="004619FE"/>
    <w:rsid w:val="004622DE"/>
    <w:rsid w:val="0046287F"/>
    <w:rsid w:val="0046353E"/>
    <w:rsid w:val="004638BC"/>
    <w:rsid w:val="00464A19"/>
    <w:rsid w:val="0046524C"/>
    <w:rsid w:val="004654D3"/>
    <w:rsid w:val="00466A02"/>
    <w:rsid w:val="00466E67"/>
    <w:rsid w:val="0046786E"/>
    <w:rsid w:val="00472636"/>
    <w:rsid w:val="00473709"/>
    <w:rsid w:val="00474F5F"/>
    <w:rsid w:val="00475C9B"/>
    <w:rsid w:val="004763EB"/>
    <w:rsid w:val="0047643E"/>
    <w:rsid w:val="0048124D"/>
    <w:rsid w:val="00481C72"/>
    <w:rsid w:val="0048217E"/>
    <w:rsid w:val="00482C45"/>
    <w:rsid w:val="00483D48"/>
    <w:rsid w:val="00485A4F"/>
    <w:rsid w:val="00487BBF"/>
    <w:rsid w:val="00490957"/>
    <w:rsid w:val="00490CFC"/>
    <w:rsid w:val="004914A4"/>
    <w:rsid w:val="004925CD"/>
    <w:rsid w:val="00492E50"/>
    <w:rsid w:val="00492ECE"/>
    <w:rsid w:val="00494408"/>
    <w:rsid w:val="004945EF"/>
    <w:rsid w:val="00494CB8"/>
    <w:rsid w:val="00495754"/>
    <w:rsid w:val="00495A85"/>
    <w:rsid w:val="00497CAB"/>
    <w:rsid w:val="00497CC7"/>
    <w:rsid w:val="00497E67"/>
    <w:rsid w:val="004A036B"/>
    <w:rsid w:val="004A03BC"/>
    <w:rsid w:val="004A0650"/>
    <w:rsid w:val="004A0E5B"/>
    <w:rsid w:val="004A1147"/>
    <w:rsid w:val="004A3893"/>
    <w:rsid w:val="004A3A80"/>
    <w:rsid w:val="004A66CD"/>
    <w:rsid w:val="004A68A4"/>
    <w:rsid w:val="004B042D"/>
    <w:rsid w:val="004B0A58"/>
    <w:rsid w:val="004B1765"/>
    <w:rsid w:val="004B3167"/>
    <w:rsid w:val="004B34E3"/>
    <w:rsid w:val="004B3785"/>
    <w:rsid w:val="004B3D2D"/>
    <w:rsid w:val="004B407D"/>
    <w:rsid w:val="004B537C"/>
    <w:rsid w:val="004B5A06"/>
    <w:rsid w:val="004B5AA3"/>
    <w:rsid w:val="004B5C72"/>
    <w:rsid w:val="004C0467"/>
    <w:rsid w:val="004C09C9"/>
    <w:rsid w:val="004C0CED"/>
    <w:rsid w:val="004C1B14"/>
    <w:rsid w:val="004C2958"/>
    <w:rsid w:val="004C4FCC"/>
    <w:rsid w:val="004C51CB"/>
    <w:rsid w:val="004C5369"/>
    <w:rsid w:val="004C6539"/>
    <w:rsid w:val="004C6A70"/>
    <w:rsid w:val="004D01CF"/>
    <w:rsid w:val="004D04F6"/>
    <w:rsid w:val="004D0500"/>
    <w:rsid w:val="004D1339"/>
    <w:rsid w:val="004D40AD"/>
    <w:rsid w:val="004D52AD"/>
    <w:rsid w:val="004D5E45"/>
    <w:rsid w:val="004D6992"/>
    <w:rsid w:val="004D74B0"/>
    <w:rsid w:val="004D7C3A"/>
    <w:rsid w:val="004E206C"/>
    <w:rsid w:val="004E20A2"/>
    <w:rsid w:val="004E2B2E"/>
    <w:rsid w:val="004E3D16"/>
    <w:rsid w:val="004E45F9"/>
    <w:rsid w:val="004E4D9F"/>
    <w:rsid w:val="004E55FF"/>
    <w:rsid w:val="004E6AB0"/>
    <w:rsid w:val="004E7087"/>
    <w:rsid w:val="004E7C99"/>
    <w:rsid w:val="004E7E82"/>
    <w:rsid w:val="004F0EC8"/>
    <w:rsid w:val="004F1C0A"/>
    <w:rsid w:val="004F2F0E"/>
    <w:rsid w:val="004F3FCC"/>
    <w:rsid w:val="004F4FC4"/>
    <w:rsid w:val="004F6B6C"/>
    <w:rsid w:val="004F6FDC"/>
    <w:rsid w:val="004F769D"/>
    <w:rsid w:val="00501B57"/>
    <w:rsid w:val="00501CF3"/>
    <w:rsid w:val="00501E0C"/>
    <w:rsid w:val="0050241A"/>
    <w:rsid w:val="00502F39"/>
    <w:rsid w:val="0050336E"/>
    <w:rsid w:val="00503637"/>
    <w:rsid w:val="00503C92"/>
    <w:rsid w:val="00503EA5"/>
    <w:rsid w:val="0050421D"/>
    <w:rsid w:val="0050463F"/>
    <w:rsid w:val="005048B3"/>
    <w:rsid w:val="005054E8"/>
    <w:rsid w:val="005069DC"/>
    <w:rsid w:val="00510099"/>
    <w:rsid w:val="00510693"/>
    <w:rsid w:val="005117C2"/>
    <w:rsid w:val="005138D0"/>
    <w:rsid w:val="005138F6"/>
    <w:rsid w:val="00515C8A"/>
    <w:rsid w:val="005161B0"/>
    <w:rsid w:val="005171AB"/>
    <w:rsid w:val="0052086A"/>
    <w:rsid w:val="00520E85"/>
    <w:rsid w:val="00521D3C"/>
    <w:rsid w:val="00523639"/>
    <w:rsid w:val="005242B0"/>
    <w:rsid w:val="00524B4D"/>
    <w:rsid w:val="005269AA"/>
    <w:rsid w:val="00526B96"/>
    <w:rsid w:val="00526D97"/>
    <w:rsid w:val="00527021"/>
    <w:rsid w:val="00527E0C"/>
    <w:rsid w:val="00527E88"/>
    <w:rsid w:val="00530E3E"/>
    <w:rsid w:val="00531173"/>
    <w:rsid w:val="005319EE"/>
    <w:rsid w:val="00531A23"/>
    <w:rsid w:val="00531EBD"/>
    <w:rsid w:val="0053249E"/>
    <w:rsid w:val="00532805"/>
    <w:rsid w:val="00532C23"/>
    <w:rsid w:val="00534571"/>
    <w:rsid w:val="00536768"/>
    <w:rsid w:val="005369D8"/>
    <w:rsid w:val="00536C2C"/>
    <w:rsid w:val="00537984"/>
    <w:rsid w:val="005379DA"/>
    <w:rsid w:val="005412A4"/>
    <w:rsid w:val="00541C1B"/>
    <w:rsid w:val="00542061"/>
    <w:rsid w:val="005423D4"/>
    <w:rsid w:val="00543950"/>
    <w:rsid w:val="00543A7F"/>
    <w:rsid w:val="0054496B"/>
    <w:rsid w:val="00545C63"/>
    <w:rsid w:val="005500E4"/>
    <w:rsid w:val="00550A99"/>
    <w:rsid w:val="00552C2F"/>
    <w:rsid w:val="005532CE"/>
    <w:rsid w:val="00554544"/>
    <w:rsid w:val="005552F5"/>
    <w:rsid w:val="00560624"/>
    <w:rsid w:val="005628B6"/>
    <w:rsid w:val="00562F06"/>
    <w:rsid w:val="00563C89"/>
    <w:rsid w:val="00565AA3"/>
    <w:rsid w:val="00567E19"/>
    <w:rsid w:val="00570A25"/>
    <w:rsid w:val="00570BB4"/>
    <w:rsid w:val="0057263B"/>
    <w:rsid w:val="005727FA"/>
    <w:rsid w:val="00573C11"/>
    <w:rsid w:val="00575639"/>
    <w:rsid w:val="00576777"/>
    <w:rsid w:val="00582DE7"/>
    <w:rsid w:val="00583A0F"/>
    <w:rsid w:val="0058601A"/>
    <w:rsid w:val="0058665D"/>
    <w:rsid w:val="00586C73"/>
    <w:rsid w:val="00586E3D"/>
    <w:rsid w:val="00590C67"/>
    <w:rsid w:val="0059102D"/>
    <w:rsid w:val="00591CC9"/>
    <w:rsid w:val="00591F39"/>
    <w:rsid w:val="005921C4"/>
    <w:rsid w:val="0059332A"/>
    <w:rsid w:val="005936A3"/>
    <w:rsid w:val="00593CE0"/>
    <w:rsid w:val="00594B3B"/>
    <w:rsid w:val="005A15EB"/>
    <w:rsid w:val="005A2C48"/>
    <w:rsid w:val="005A3BAC"/>
    <w:rsid w:val="005A505A"/>
    <w:rsid w:val="005A5673"/>
    <w:rsid w:val="005A5807"/>
    <w:rsid w:val="005A74C3"/>
    <w:rsid w:val="005A7D8E"/>
    <w:rsid w:val="005A7E3D"/>
    <w:rsid w:val="005B0B6A"/>
    <w:rsid w:val="005B165D"/>
    <w:rsid w:val="005B17B1"/>
    <w:rsid w:val="005B1F3D"/>
    <w:rsid w:val="005B586D"/>
    <w:rsid w:val="005B679A"/>
    <w:rsid w:val="005B789D"/>
    <w:rsid w:val="005B7CCD"/>
    <w:rsid w:val="005C23B5"/>
    <w:rsid w:val="005C290A"/>
    <w:rsid w:val="005C3242"/>
    <w:rsid w:val="005C3947"/>
    <w:rsid w:val="005C43F4"/>
    <w:rsid w:val="005C4B0C"/>
    <w:rsid w:val="005C5652"/>
    <w:rsid w:val="005C5974"/>
    <w:rsid w:val="005C59B6"/>
    <w:rsid w:val="005C6592"/>
    <w:rsid w:val="005C6FE4"/>
    <w:rsid w:val="005C7625"/>
    <w:rsid w:val="005D60D4"/>
    <w:rsid w:val="005D6B2F"/>
    <w:rsid w:val="005E0C52"/>
    <w:rsid w:val="005E1265"/>
    <w:rsid w:val="005E13E2"/>
    <w:rsid w:val="005E1C01"/>
    <w:rsid w:val="005E3850"/>
    <w:rsid w:val="005E4362"/>
    <w:rsid w:val="005E4915"/>
    <w:rsid w:val="005E59C0"/>
    <w:rsid w:val="005E5CBD"/>
    <w:rsid w:val="005E64B2"/>
    <w:rsid w:val="005E76E5"/>
    <w:rsid w:val="005E780E"/>
    <w:rsid w:val="005F04B3"/>
    <w:rsid w:val="005F2F28"/>
    <w:rsid w:val="005F31C4"/>
    <w:rsid w:val="005F54EA"/>
    <w:rsid w:val="005F5F83"/>
    <w:rsid w:val="00600190"/>
    <w:rsid w:val="0060111D"/>
    <w:rsid w:val="00601313"/>
    <w:rsid w:val="00601777"/>
    <w:rsid w:val="00602E48"/>
    <w:rsid w:val="00603865"/>
    <w:rsid w:val="00603E16"/>
    <w:rsid w:val="00603FAB"/>
    <w:rsid w:val="0060480A"/>
    <w:rsid w:val="00605C07"/>
    <w:rsid w:val="00605EFA"/>
    <w:rsid w:val="006062E7"/>
    <w:rsid w:val="00606494"/>
    <w:rsid w:val="00607807"/>
    <w:rsid w:val="00607E50"/>
    <w:rsid w:val="00611ED0"/>
    <w:rsid w:val="00612C88"/>
    <w:rsid w:val="006142D4"/>
    <w:rsid w:val="00615558"/>
    <w:rsid w:val="006156C3"/>
    <w:rsid w:val="006166B7"/>
    <w:rsid w:val="006168F6"/>
    <w:rsid w:val="00620762"/>
    <w:rsid w:val="0062128C"/>
    <w:rsid w:val="006212BE"/>
    <w:rsid w:val="0062194D"/>
    <w:rsid w:val="00622056"/>
    <w:rsid w:val="0062294B"/>
    <w:rsid w:val="00623104"/>
    <w:rsid w:val="00623969"/>
    <w:rsid w:val="00623CE4"/>
    <w:rsid w:val="0062423E"/>
    <w:rsid w:val="0062457B"/>
    <w:rsid w:val="006246E4"/>
    <w:rsid w:val="006255F3"/>
    <w:rsid w:val="0063302A"/>
    <w:rsid w:val="00633AA8"/>
    <w:rsid w:val="00633D2B"/>
    <w:rsid w:val="00633EBD"/>
    <w:rsid w:val="0063491D"/>
    <w:rsid w:val="00635837"/>
    <w:rsid w:val="00635ADC"/>
    <w:rsid w:val="00635EEF"/>
    <w:rsid w:val="006377BE"/>
    <w:rsid w:val="00640128"/>
    <w:rsid w:val="006404C6"/>
    <w:rsid w:val="00640BC4"/>
    <w:rsid w:val="0064129D"/>
    <w:rsid w:val="00642F4B"/>
    <w:rsid w:val="00643211"/>
    <w:rsid w:val="00644302"/>
    <w:rsid w:val="006447B8"/>
    <w:rsid w:val="006466E3"/>
    <w:rsid w:val="0064677D"/>
    <w:rsid w:val="0065206D"/>
    <w:rsid w:val="006529C2"/>
    <w:rsid w:val="00652D34"/>
    <w:rsid w:val="0065362C"/>
    <w:rsid w:val="006540EA"/>
    <w:rsid w:val="00654142"/>
    <w:rsid w:val="00655724"/>
    <w:rsid w:val="00655B86"/>
    <w:rsid w:val="0065622D"/>
    <w:rsid w:val="0065656E"/>
    <w:rsid w:val="006567CC"/>
    <w:rsid w:val="00656987"/>
    <w:rsid w:val="00656B1B"/>
    <w:rsid w:val="00656CF4"/>
    <w:rsid w:val="006608C7"/>
    <w:rsid w:val="0066105C"/>
    <w:rsid w:val="006616BD"/>
    <w:rsid w:val="006616C3"/>
    <w:rsid w:val="0066233A"/>
    <w:rsid w:val="00662421"/>
    <w:rsid w:val="006636FD"/>
    <w:rsid w:val="00664ACE"/>
    <w:rsid w:val="00671340"/>
    <w:rsid w:val="006750CC"/>
    <w:rsid w:val="00675300"/>
    <w:rsid w:val="00675650"/>
    <w:rsid w:val="0067587D"/>
    <w:rsid w:val="006762DF"/>
    <w:rsid w:val="006777DE"/>
    <w:rsid w:val="0067791B"/>
    <w:rsid w:val="00677D4E"/>
    <w:rsid w:val="006811B1"/>
    <w:rsid w:val="00681695"/>
    <w:rsid w:val="00681B5F"/>
    <w:rsid w:val="00684756"/>
    <w:rsid w:val="00685D14"/>
    <w:rsid w:val="00686083"/>
    <w:rsid w:val="0068609E"/>
    <w:rsid w:val="00686DE0"/>
    <w:rsid w:val="0068775C"/>
    <w:rsid w:val="0069003F"/>
    <w:rsid w:val="00690595"/>
    <w:rsid w:val="00691681"/>
    <w:rsid w:val="00691CEB"/>
    <w:rsid w:val="006922A3"/>
    <w:rsid w:val="00692D22"/>
    <w:rsid w:val="00696AB7"/>
    <w:rsid w:val="006A0479"/>
    <w:rsid w:val="006A07A1"/>
    <w:rsid w:val="006A2EF9"/>
    <w:rsid w:val="006A37BD"/>
    <w:rsid w:val="006A3E2F"/>
    <w:rsid w:val="006A4956"/>
    <w:rsid w:val="006A4D48"/>
    <w:rsid w:val="006A5035"/>
    <w:rsid w:val="006A53BC"/>
    <w:rsid w:val="006A577D"/>
    <w:rsid w:val="006A5F2A"/>
    <w:rsid w:val="006A6DB1"/>
    <w:rsid w:val="006A748A"/>
    <w:rsid w:val="006A7912"/>
    <w:rsid w:val="006A7E97"/>
    <w:rsid w:val="006B1C2B"/>
    <w:rsid w:val="006B496D"/>
    <w:rsid w:val="006B530E"/>
    <w:rsid w:val="006B57DF"/>
    <w:rsid w:val="006B6D06"/>
    <w:rsid w:val="006B719C"/>
    <w:rsid w:val="006B7531"/>
    <w:rsid w:val="006C286E"/>
    <w:rsid w:val="006C30BC"/>
    <w:rsid w:val="006C3179"/>
    <w:rsid w:val="006C3490"/>
    <w:rsid w:val="006C34FF"/>
    <w:rsid w:val="006C3FCC"/>
    <w:rsid w:val="006C5EF1"/>
    <w:rsid w:val="006C73A3"/>
    <w:rsid w:val="006D0BC6"/>
    <w:rsid w:val="006D15DF"/>
    <w:rsid w:val="006D16B8"/>
    <w:rsid w:val="006D19B9"/>
    <w:rsid w:val="006D1CA4"/>
    <w:rsid w:val="006D4427"/>
    <w:rsid w:val="006D7B18"/>
    <w:rsid w:val="006E06C3"/>
    <w:rsid w:val="006E0974"/>
    <w:rsid w:val="006E1078"/>
    <w:rsid w:val="006E129D"/>
    <w:rsid w:val="006E1D8D"/>
    <w:rsid w:val="006E2FAA"/>
    <w:rsid w:val="006E3883"/>
    <w:rsid w:val="006E391E"/>
    <w:rsid w:val="006E40DF"/>
    <w:rsid w:val="006E4AAB"/>
    <w:rsid w:val="006E5688"/>
    <w:rsid w:val="006E5714"/>
    <w:rsid w:val="006E5CDC"/>
    <w:rsid w:val="006E5E51"/>
    <w:rsid w:val="006E6FDC"/>
    <w:rsid w:val="006E78E0"/>
    <w:rsid w:val="006E7C9F"/>
    <w:rsid w:val="006E7CFB"/>
    <w:rsid w:val="006F030A"/>
    <w:rsid w:val="006F32EA"/>
    <w:rsid w:val="006F385A"/>
    <w:rsid w:val="006F3A15"/>
    <w:rsid w:val="006F3D14"/>
    <w:rsid w:val="006F3F2C"/>
    <w:rsid w:val="006F3FEC"/>
    <w:rsid w:val="006F56C3"/>
    <w:rsid w:val="006F75F9"/>
    <w:rsid w:val="007007A1"/>
    <w:rsid w:val="00700B2A"/>
    <w:rsid w:val="00701C1E"/>
    <w:rsid w:val="00702061"/>
    <w:rsid w:val="0070271C"/>
    <w:rsid w:val="00702FC6"/>
    <w:rsid w:val="00703331"/>
    <w:rsid w:val="007042D9"/>
    <w:rsid w:val="0070691C"/>
    <w:rsid w:val="00707B19"/>
    <w:rsid w:val="007108AE"/>
    <w:rsid w:val="00711503"/>
    <w:rsid w:val="00712448"/>
    <w:rsid w:val="0071415E"/>
    <w:rsid w:val="00715B77"/>
    <w:rsid w:val="0071663D"/>
    <w:rsid w:val="00716888"/>
    <w:rsid w:val="00716E0E"/>
    <w:rsid w:val="007226DF"/>
    <w:rsid w:val="00724155"/>
    <w:rsid w:val="00724224"/>
    <w:rsid w:val="0072506F"/>
    <w:rsid w:val="00730583"/>
    <w:rsid w:val="007339A5"/>
    <w:rsid w:val="00733F42"/>
    <w:rsid w:val="00734B9F"/>
    <w:rsid w:val="0073606B"/>
    <w:rsid w:val="00737167"/>
    <w:rsid w:val="007373CB"/>
    <w:rsid w:val="00737731"/>
    <w:rsid w:val="00740203"/>
    <w:rsid w:val="00740E95"/>
    <w:rsid w:val="007423A4"/>
    <w:rsid w:val="00743423"/>
    <w:rsid w:val="0074364E"/>
    <w:rsid w:val="00745AA6"/>
    <w:rsid w:val="00746903"/>
    <w:rsid w:val="007479CA"/>
    <w:rsid w:val="00752B3A"/>
    <w:rsid w:val="007537A9"/>
    <w:rsid w:val="00754F62"/>
    <w:rsid w:val="0075648C"/>
    <w:rsid w:val="0076011E"/>
    <w:rsid w:val="0076070C"/>
    <w:rsid w:val="007608EB"/>
    <w:rsid w:val="00761213"/>
    <w:rsid w:val="00763118"/>
    <w:rsid w:val="007638A5"/>
    <w:rsid w:val="00765C15"/>
    <w:rsid w:val="007663D5"/>
    <w:rsid w:val="00767079"/>
    <w:rsid w:val="007672EE"/>
    <w:rsid w:val="00770229"/>
    <w:rsid w:val="00770CA0"/>
    <w:rsid w:val="007714A8"/>
    <w:rsid w:val="00771818"/>
    <w:rsid w:val="0077420A"/>
    <w:rsid w:val="00774494"/>
    <w:rsid w:val="0077524A"/>
    <w:rsid w:val="00776727"/>
    <w:rsid w:val="00776BB4"/>
    <w:rsid w:val="007775D2"/>
    <w:rsid w:val="00777FB5"/>
    <w:rsid w:val="00780A38"/>
    <w:rsid w:val="00780C34"/>
    <w:rsid w:val="0078605C"/>
    <w:rsid w:val="00786FC5"/>
    <w:rsid w:val="00787E52"/>
    <w:rsid w:val="00790D13"/>
    <w:rsid w:val="0079139B"/>
    <w:rsid w:val="00791698"/>
    <w:rsid w:val="00791CCA"/>
    <w:rsid w:val="00791FED"/>
    <w:rsid w:val="00792C5E"/>
    <w:rsid w:val="00793E42"/>
    <w:rsid w:val="007943C3"/>
    <w:rsid w:val="00795774"/>
    <w:rsid w:val="00796025"/>
    <w:rsid w:val="00796611"/>
    <w:rsid w:val="007A063F"/>
    <w:rsid w:val="007A073F"/>
    <w:rsid w:val="007A309B"/>
    <w:rsid w:val="007A4A0A"/>
    <w:rsid w:val="007A4A84"/>
    <w:rsid w:val="007A5002"/>
    <w:rsid w:val="007A54CA"/>
    <w:rsid w:val="007A552F"/>
    <w:rsid w:val="007A61F9"/>
    <w:rsid w:val="007A6434"/>
    <w:rsid w:val="007A6BAD"/>
    <w:rsid w:val="007A7367"/>
    <w:rsid w:val="007B076A"/>
    <w:rsid w:val="007B277D"/>
    <w:rsid w:val="007B338B"/>
    <w:rsid w:val="007B3E31"/>
    <w:rsid w:val="007B46DD"/>
    <w:rsid w:val="007B4A27"/>
    <w:rsid w:val="007B5630"/>
    <w:rsid w:val="007B5D91"/>
    <w:rsid w:val="007B6B43"/>
    <w:rsid w:val="007B76A8"/>
    <w:rsid w:val="007B7A7C"/>
    <w:rsid w:val="007C0E0F"/>
    <w:rsid w:val="007C1FC4"/>
    <w:rsid w:val="007C273B"/>
    <w:rsid w:val="007C2838"/>
    <w:rsid w:val="007C33D5"/>
    <w:rsid w:val="007C350A"/>
    <w:rsid w:val="007C35A8"/>
    <w:rsid w:val="007C3B44"/>
    <w:rsid w:val="007C4063"/>
    <w:rsid w:val="007C5158"/>
    <w:rsid w:val="007C6598"/>
    <w:rsid w:val="007C7366"/>
    <w:rsid w:val="007D007B"/>
    <w:rsid w:val="007D00A8"/>
    <w:rsid w:val="007D1625"/>
    <w:rsid w:val="007D21BC"/>
    <w:rsid w:val="007D3ACD"/>
    <w:rsid w:val="007D41DF"/>
    <w:rsid w:val="007D45FB"/>
    <w:rsid w:val="007D61B3"/>
    <w:rsid w:val="007E01E5"/>
    <w:rsid w:val="007E115A"/>
    <w:rsid w:val="007E1713"/>
    <w:rsid w:val="007E5CD0"/>
    <w:rsid w:val="007E6288"/>
    <w:rsid w:val="007E6B28"/>
    <w:rsid w:val="007E6BF7"/>
    <w:rsid w:val="007E7300"/>
    <w:rsid w:val="007E7379"/>
    <w:rsid w:val="007E79B9"/>
    <w:rsid w:val="007F0249"/>
    <w:rsid w:val="007F107F"/>
    <w:rsid w:val="007F150D"/>
    <w:rsid w:val="007F1B8C"/>
    <w:rsid w:val="007F1DF8"/>
    <w:rsid w:val="007F207D"/>
    <w:rsid w:val="007F4F5E"/>
    <w:rsid w:val="007F538B"/>
    <w:rsid w:val="007F644C"/>
    <w:rsid w:val="007F6E96"/>
    <w:rsid w:val="007F7BDD"/>
    <w:rsid w:val="0080093B"/>
    <w:rsid w:val="008023B8"/>
    <w:rsid w:val="008042C0"/>
    <w:rsid w:val="008048E1"/>
    <w:rsid w:val="00804FA3"/>
    <w:rsid w:val="00805BE1"/>
    <w:rsid w:val="00807D0C"/>
    <w:rsid w:val="00807E31"/>
    <w:rsid w:val="008109B1"/>
    <w:rsid w:val="00810D6A"/>
    <w:rsid w:val="00811D77"/>
    <w:rsid w:val="00812AEF"/>
    <w:rsid w:val="00812E51"/>
    <w:rsid w:val="00812FF6"/>
    <w:rsid w:val="008138BB"/>
    <w:rsid w:val="00814003"/>
    <w:rsid w:val="00815397"/>
    <w:rsid w:val="00815502"/>
    <w:rsid w:val="008162F9"/>
    <w:rsid w:val="008166E7"/>
    <w:rsid w:val="008179A5"/>
    <w:rsid w:val="00817D5E"/>
    <w:rsid w:val="00821A0E"/>
    <w:rsid w:val="008225AC"/>
    <w:rsid w:val="008226DE"/>
    <w:rsid w:val="00822919"/>
    <w:rsid w:val="008247CA"/>
    <w:rsid w:val="00824886"/>
    <w:rsid w:val="00825A20"/>
    <w:rsid w:val="008277E1"/>
    <w:rsid w:val="008330F4"/>
    <w:rsid w:val="00834A26"/>
    <w:rsid w:val="00836442"/>
    <w:rsid w:val="00836723"/>
    <w:rsid w:val="008373EC"/>
    <w:rsid w:val="00841760"/>
    <w:rsid w:val="00842403"/>
    <w:rsid w:val="00844323"/>
    <w:rsid w:val="00844612"/>
    <w:rsid w:val="00845C91"/>
    <w:rsid w:val="008506B9"/>
    <w:rsid w:val="0085241C"/>
    <w:rsid w:val="008533FC"/>
    <w:rsid w:val="008539BE"/>
    <w:rsid w:val="00854AEB"/>
    <w:rsid w:val="0085511E"/>
    <w:rsid w:val="008553ED"/>
    <w:rsid w:val="00855654"/>
    <w:rsid w:val="00855B8D"/>
    <w:rsid w:val="008578E1"/>
    <w:rsid w:val="00857E43"/>
    <w:rsid w:val="00860297"/>
    <w:rsid w:val="008603A9"/>
    <w:rsid w:val="008608C4"/>
    <w:rsid w:val="0086103F"/>
    <w:rsid w:val="008620A6"/>
    <w:rsid w:val="00862981"/>
    <w:rsid w:val="00863605"/>
    <w:rsid w:val="00864373"/>
    <w:rsid w:val="008646B6"/>
    <w:rsid w:val="00864E65"/>
    <w:rsid w:val="00865756"/>
    <w:rsid w:val="00866889"/>
    <w:rsid w:val="008675FB"/>
    <w:rsid w:val="00871363"/>
    <w:rsid w:val="008728F7"/>
    <w:rsid w:val="00874972"/>
    <w:rsid w:val="00876BB7"/>
    <w:rsid w:val="008778BD"/>
    <w:rsid w:val="00880096"/>
    <w:rsid w:val="008802FF"/>
    <w:rsid w:val="0088214A"/>
    <w:rsid w:val="008823C7"/>
    <w:rsid w:val="0088444B"/>
    <w:rsid w:val="008845BC"/>
    <w:rsid w:val="00884AA9"/>
    <w:rsid w:val="00884BDB"/>
    <w:rsid w:val="00884F1C"/>
    <w:rsid w:val="008852FC"/>
    <w:rsid w:val="00885C1D"/>
    <w:rsid w:val="00886D7C"/>
    <w:rsid w:val="008878E4"/>
    <w:rsid w:val="0089022C"/>
    <w:rsid w:val="00890B67"/>
    <w:rsid w:val="00892353"/>
    <w:rsid w:val="00892715"/>
    <w:rsid w:val="00893C4E"/>
    <w:rsid w:val="00893F03"/>
    <w:rsid w:val="00894FBD"/>
    <w:rsid w:val="0089745B"/>
    <w:rsid w:val="00897AEF"/>
    <w:rsid w:val="00897B61"/>
    <w:rsid w:val="008A01F0"/>
    <w:rsid w:val="008A0F89"/>
    <w:rsid w:val="008A15A6"/>
    <w:rsid w:val="008A39B1"/>
    <w:rsid w:val="008A5ADB"/>
    <w:rsid w:val="008A631C"/>
    <w:rsid w:val="008A6609"/>
    <w:rsid w:val="008A6D9D"/>
    <w:rsid w:val="008B0C7C"/>
    <w:rsid w:val="008B1252"/>
    <w:rsid w:val="008B172F"/>
    <w:rsid w:val="008B1DAB"/>
    <w:rsid w:val="008B477B"/>
    <w:rsid w:val="008B5041"/>
    <w:rsid w:val="008B7B06"/>
    <w:rsid w:val="008B7F17"/>
    <w:rsid w:val="008C0A11"/>
    <w:rsid w:val="008C129B"/>
    <w:rsid w:val="008C283D"/>
    <w:rsid w:val="008C36FC"/>
    <w:rsid w:val="008C3CB5"/>
    <w:rsid w:val="008C5CCA"/>
    <w:rsid w:val="008C6502"/>
    <w:rsid w:val="008C65F7"/>
    <w:rsid w:val="008C751A"/>
    <w:rsid w:val="008C7F8A"/>
    <w:rsid w:val="008D042A"/>
    <w:rsid w:val="008D0E53"/>
    <w:rsid w:val="008D1652"/>
    <w:rsid w:val="008D2F0A"/>
    <w:rsid w:val="008D47F3"/>
    <w:rsid w:val="008D4C48"/>
    <w:rsid w:val="008D75BB"/>
    <w:rsid w:val="008D7C09"/>
    <w:rsid w:val="008E10DB"/>
    <w:rsid w:val="008E198C"/>
    <w:rsid w:val="008E2830"/>
    <w:rsid w:val="008E37E9"/>
    <w:rsid w:val="008E42CC"/>
    <w:rsid w:val="008E64DA"/>
    <w:rsid w:val="008E6FC3"/>
    <w:rsid w:val="008E7C8D"/>
    <w:rsid w:val="008E7F4B"/>
    <w:rsid w:val="008F04ED"/>
    <w:rsid w:val="008F11ED"/>
    <w:rsid w:val="008F17A5"/>
    <w:rsid w:val="008F2CD5"/>
    <w:rsid w:val="008F42AD"/>
    <w:rsid w:val="008F4A98"/>
    <w:rsid w:val="008F4DA4"/>
    <w:rsid w:val="00900A5D"/>
    <w:rsid w:val="00901161"/>
    <w:rsid w:val="00901B19"/>
    <w:rsid w:val="00901B5A"/>
    <w:rsid w:val="009028F9"/>
    <w:rsid w:val="00904FE5"/>
    <w:rsid w:val="009059DA"/>
    <w:rsid w:val="00905D5F"/>
    <w:rsid w:val="0090726C"/>
    <w:rsid w:val="0091030E"/>
    <w:rsid w:val="00911C8C"/>
    <w:rsid w:val="00912C32"/>
    <w:rsid w:val="00912FD9"/>
    <w:rsid w:val="009133CB"/>
    <w:rsid w:val="00913543"/>
    <w:rsid w:val="00914CA0"/>
    <w:rsid w:val="00915937"/>
    <w:rsid w:val="00915BEA"/>
    <w:rsid w:val="00915DE2"/>
    <w:rsid w:val="009173A9"/>
    <w:rsid w:val="00920C97"/>
    <w:rsid w:val="00920EAB"/>
    <w:rsid w:val="0092102A"/>
    <w:rsid w:val="00921293"/>
    <w:rsid w:val="009216CF"/>
    <w:rsid w:val="00922B51"/>
    <w:rsid w:val="00922C2E"/>
    <w:rsid w:val="00922E7C"/>
    <w:rsid w:val="00923479"/>
    <w:rsid w:val="00925B6C"/>
    <w:rsid w:val="00925D55"/>
    <w:rsid w:val="00925E8C"/>
    <w:rsid w:val="00930297"/>
    <w:rsid w:val="009303E2"/>
    <w:rsid w:val="00930C44"/>
    <w:rsid w:val="00930EAE"/>
    <w:rsid w:val="009313F1"/>
    <w:rsid w:val="009327D0"/>
    <w:rsid w:val="00933700"/>
    <w:rsid w:val="0093428F"/>
    <w:rsid w:val="009343BA"/>
    <w:rsid w:val="00935BB0"/>
    <w:rsid w:val="00935C77"/>
    <w:rsid w:val="0093607C"/>
    <w:rsid w:val="00936DEF"/>
    <w:rsid w:val="00940EDA"/>
    <w:rsid w:val="00944567"/>
    <w:rsid w:val="00945BFF"/>
    <w:rsid w:val="00946F22"/>
    <w:rsid w:val="00951553"/>
    <w:rsid w:val="0095175C"/>
    <w:rsid w:val="00951F45"/>
    <w:rsid w:val="00952A37"/>
    <w:rsid w:val="0095348E"/>
    <w:rsid w:val="009537A0"/>
    <w:rsid w:val="00960D8B"/>
    <w:rsid w:val="0096170D"/>
    <w:rsid w:val="00961A3D"/>
    <w:rsid w:val="00961C72"/>
    <w:rsid w:val="0096294E"/>
    <w:rsid w:val="00963350"/>
    <w:rsid w:val="00963B29"/>
    <w:rsid w:val="00965215"/>
    <w:rsid w:val="009661DF"/>
    <w:rsid w:val="009670BE"/>
    <w:rsid w:val="00967982"/>
    <w:rsid w:val="00974E10"/>
    <w:rsid w:val="00976FFD"/>
    <w:rsid w:val="00977A15"/>
    <w:rsid w:val="009804A8"/>
    <w:rsid w:val="00981433"/>
    <w:rsid w:val="00982CF5"/>
    <w:rsid w:val="00983423"/>
    <w:rsid w:val="00984045"/>
    <w:rsid w:val="0098571B"/>
    <w:rsid w:val="00990C8E"/>
    <w:rsid w:val="00990E5F"/>
    <w:rsid w:val="00993A9E"/>
    <w:rsid w:val="00993D7A"/>
    <w:rsid w:val="00993F5A"/>
    <w:rsid w:val="009958BA"/>
    <w:rsid w:val="00995CF3"/>
    <w:rsid w:val="0099701A"/>
    <w:rsid w:val="00997C66"/>
    <w:rsid w:val="009A053B"/>
    <w:rsid w:val="009A2310"/>
    <w:rsid w:val="009A2712"/>
    <w:rsid w:val="009A618E"/>
    <w:rsid w:val="009A707F"/>
    <w:rsid w:val="009A7854"/>
    <w:rsid w:val="009A7B29"/>
    <w:rsid w:val="009B1440"/>
    <w:rsid w:val="009B1B69"/>
    <w:rsid w:val="009B1FAE"/>
    <w:rsid w:val="009B532B"/>
    <w:rsid w:val="009B6A85"/>
    <w:rsid w:val="009B6D56"/>
    <w:rsid w:val="009B7DB5"/>
    <w:rsid w:val="009C0363"/>
    <w:rsid w:val="009C1230"/>
    <w:rsid w:val="009C4897"/>
    <w:rsid w:val="009C6079"/>
    <w:rsid w:val="009C63FF"/>
    <w:rsid w:val="009C6B15"/>
    <w:rsid w:val="009C6C30"/>
    <w:rsid w:val="009C70C9"/>
    <w:rsid w:val="009D19ED"/>
    <w:rsid w:val="009D1FE5"/>
    <w:rsid w:val="009D3FA2"/>
    <w:rsid w:val="009D4529"/>
    <w:rsid w:val="009D520B"/>
    <w:rsid w:val="009D709B"/>
    <w:rsid w:val="009D7392"/>
    <w:rsid w:val="009D7EFA"/>
    <w:rsid w:val="009E0626"/>
    <w:rsid w:val="009E0982"/>
    <w:rsid w:val="009E0FA1"/>
    <w:rsid w:val="009E14E4"/>
    <w:rsid w:val="009E1707"/>
    <w:rsid w:val="009E1D8A"/>
    <w:rsid w:val="009E2B6C"/>
    <w:rsid w:val="009E31BF"/>
    <w:rsid w:val="009E4232"/>
    <w:rsid w:val="009E53DD"/>
    <w:rsid w:val="009E54CC"/>
    <w:rsid w:val="009E5F78"/>
    <w:rsid w:val="009E6424"/>
    <w:rsid w:val="009E76ED"/>
    <w:rsid w:val="009F0AC8"/>
    <w:rsid w:val="009F0C71"/>
    <w:rsid w:val="009F237D"/>
    <w:rsid w:val="009F2924"/>
    <w:rsid w:val="009F35B7"/>
    <w:rsid w:val="009F35F3"/>
    <w:rsid w:val="009F3B52"/>
    <w:rsid w:val="009F5298"/>
    <w:rsid w:val="009F6895"/>
    <w:rsid w:val="009F7877"/>
    <w:rsid w:val="00A01155"/>
    <w:rsid w:val="00A011B9"/>
    <w:rsid w:val="00A025B1"/>
    <w:rsid w:val="00A047CD"/>
    <w:rsid w:val="00A0512E"/>
    <w:rsid w:val="00A05742"/>
    <w:rsid w:val="00A05BCB"/>
    <w:rsid w:val="00A05CA4"/>
    <w:rsid w:val="00A068EA"/>
    <w:rsid w:val="00A06BE6"/>
    <w:rsid w:val="00A103F3"/>
    <w:rsid w:val="00A138AA"/>
    <w:rsid w:val="00A14B4E"/>
    <w:rsid w:val="00A17849"/>
    <w:rsid w:val="00A20013"/>
    <w:rsid w:val="00A20186"/>
    <w:rsid w:val="00A20BF9"/>
    <w:rsid w:val="00A245BF"/>
    <w:rsid w:val="00A246CE"/>
    <w:rsid w:val="00A2484E"/>
    <w:rsid w:val="00A24C30"/>
    <w:rsid w:val="00A25574"/>
    <w:rsid w:val="00A27D4B"/>
    <w:rsid w:val="00A30104"/>
    <w:rsid w:val="00A306BC"/>
    <w:rsid w:val="00A308C9"/>
    <w:rsid w:val="00A30EA5"/>
    <w:rsid w:val="00A30F59"/>
    <w:rsid w:val="00A32FBF"/>
    <w:rsid w:val="00A34AFD"/>
    <w:rsid w:val="00A34D64"/>
    <w:rsid w:val="00A34E32"/>
    <w:rsid w:val="00A34F08"/>
    <w:rsid w:val="00A355C8"/>
    <w:rsid w:val="00A35BC8"/>
    <w:rsid w:val="00A36644"/>
    <w:rsid w:val="00A36737"/>
    <w:rsid w:val="00A3760A"/>
    <w:rsid w:val="00A40143"/>
    <w:rsid w:val="00A40AAA"/>
    <w:rsid w:val="00A415B3"/>
    <w:rsid w:val="00A41A4E"/>
    <w:rsid w:val="00A420BF"/>
    <w:rsid w:val="00A4354F"/>
    <w:rsid w:val="00A442DF"/>
    <w:rsid w:val="00A450A6"/>
    <w:rsid w:val="00A45D73"/>
    <w:rsid w:val="00A465C5"/>
    <w:rsid w:val="00A46650"/>
    <w:rsid w:val="00A466DF"/>
    <w:rsid w:val="00A47CD9"/>
    <w:rsid w:val="00A50A74"/>
    <w:rsid w:val="00A50E43"/>
    <w:rsid w:val="00A51229"/>
    <w:rsid w:val="00A514C1"/>
    <w:rsid w:val="00A515CD"/>
    <w:rsid w:val="00A525E0"/>
    <w:rsid w:val="00A52738"/>
    <w:rsid w:val="00A53A06"/>
    <w:rsid w:val="00A53F99"/>
    <w:rsid w:val="00A5427D"/>
    <w:rsid w:val="00A5508C"/>
    <w:rsid w:val="00A56738"/>
    <w:rsid w:val="00A573BB"/>
    <w:rsid w:val="00A602DF"/>
    <w:rsid w:val="00A6069D"/>
    <w:rsid w:val="00A60CA1"/>
    <w:rsid w:val="00A625DD"/>
    <w:rsid w:val="00A63B06"/>
    <w:rsid w:val="00A64960"/>
    <w:rsid w:val="00A66FFD"/>
    <w:rsid w:val="00A70DDD"/>
    <w:rsid w:val="00A726F4"/>
    <w:rsid w:val="00A731EE"/>
    <w:rsid w:val="00A74EF4"/>
    <w:rsid w:val="00A75AEB"/>
    <w:rsid w:val="00A76BE6"/>
    <w:rsid w:val="00A77EEF"/>
    <w:rsid w:val="00A81FD7"/>
    <w:rsid w:val="00A821E3"/>
    <w:rsid w:val="00A82536"/>
    <w:rsid w:val="00A82827"/>
    <w:rsid w:val="00A83476"/>
    <w:rsid w:val="00A83586"/>
    <w:rsid w:val="00A839FD"/>
    <w:rsid w:val="00A8419E"/>
    <w:rsid w:val="00A84227"/>
    <w:rsid w:val="00A85BE9"/>
    <w:rsid w:val="00A90661"/>
    <w:rsid w:val="00A90C86"/>
    <w:rsid w:val="00A90D47"/>
    <w:rsid w:val="00A92D97"/>
    <w:rsid w:val="00A93A36"/>
    <w:rsid w:val="00A9438D"/>
    <w:rsid w:val="00A9628F"/>
    <w:rsid w:val="00A9741B"/>
    <w:rsid w:val="00A974E2"/>
    <w:rsid w:val="00AA0593"/>
    <w:rsid w:val="00AA11D5"/>
    <w:rsid w:val="00AA1754"/>
    <w:rsid w:val="00AA2452"/>
    <w:rsid w:val="00AA27AD"/>
    <w:rsid w:val="00AA743F"/>
    <w:rsid w:val="00AA74B8"/>
    <w:rsid w:val="00AB0541"/>
    <w:rsid w:val="00AB0B66"/>
    <w:rsid w:val="00AB1696"/>
    <w:rsid w:val="00AB1EB6"/>
    <w:rsid w:val="00AB2A3B"/>
    <w:rsid w:val="00AB2BAA"/>
    <w:rsid w:val="00AB2DCF"/>
    <w:rsid w:val="00AB3D98"/>
    <w:rsid w:val="00AB4784"/>
    <w:rsid w:val="00AB4BBB"/>
    <w:rsid w:val="00AB5037"/>
    <w:rsid w:val="00AB5FF9"/>
    <w:rsid w:val="00AB7C91"/>
    <w:rsid w:val="00AC1A4B"/>
    <w:rsid w:val="00AC221D"/>
    <w:rsid w:val="00AC2765"/>
    <w:rsid w:val="00AC2958"/>
    <w:rsid w:val="00AC3B1D"/>
    <w:rsid w:val="00AC405E"/>
    <w:rsid w:val="00AC4BDA"/>
    <w:rsid w:val="00AC5367"/>
    <w:rsid w:val="00AC55E8"/>
    <w:rsid w:val="00AC57EE"/>
    <w:rsid w:val="00AC5F13"/>
    <w:rsid w:val="00AD04FA"/>
    <w:rsid w:val="00AD1601"/>
    <w:rsid w:val="00AD2073"/>
    <w:rsid w:val="00AD24D2"/>
    <w:rsid w:val="00AD3015"/>
    <w:rsid w:val="00AD32C2"/>
    <w:rsid w:val="00AD3F66"/>
    <w:rsid w:val="00AD417F"/>
    <w:rsid w:val="00AD4C8F"/>
    <w:rsid w:val="00AD668F"/>
    <w:rsid w:val="00AD6DCB"/>
    <w:rsid w:val="00AD7859"/>
    <w:rsid w:val="00AE0E62"/>
    <w:rsid w:val="00AE13FE"/>
    <w:rsid w:val="00AE25A1"/>
    <w:rsid w:val="00AE3F6E"/>
    <w:rsid w:val="00AE4909"/>
    <w:rsid w:val="00AE4ECB"/>
    <w:rsid w:val="00AE5FF8"/>
    <w:rsid w:val="00AE623E"/>
    <w:rsid w:val="00AE7546"/>
    <w:rsid w:val="00AF0232"/>
    <w:rsid w:val="00AF1B10"/>
    <w:rsid w:val="00AF2445"/>
    <w:rsid w:val="00AF33B8"/>
    <w:rsid w:val="00AF3A67"/>
    <w:rsid w:val="00AF42FB"/>
    <w:rsid w:val="00AF4686"/>
    <w:rsid w:val="00AF5B44"/>
    <w:rsid w:val="00AF5C7F"/>
    <w:rsid w:val="00AF7555"/>
    <w:rsid w:val="00B016D8"/>
    <w:rsid w:val="00B02E5F"/>
    <w:rsid w:val="00B02F82"/>
    <w:rsid w:val="00B0323E"/>
    <w:rsid w:val="00B0527A"/>
    <w:rsid w:val="00B070FA"/>
    <w:rsid w:val="00B0728E"/>
    <w:rsid w:val="00B079BB"/>
    <w:rsid w:val="00B07F82"/>
    <w:rsid w:val="00B12149"/>
    <w:rsid w:val="00B1408F"/>
    <w:rsid w:val="00B1588D"/>
    <w:rsid w:val="00B16FB3"/>
    <w:rsid w:val="00B17B44"/>
    <w:rsid w:val="00B20441"/>
    <w:rsid w:val="00B2292A"/>
    <w:rsid w:val="00B2353B"/>
    <w:rsid w:val="00B241B9"/>
    <w:rsid w:val="00B262E1"/>
    <w:rsid w:val="00B26B55"/>
    <w:rsid w:val="00B26BCD"/>
    <w:rsid w:val="00B26EB0"/>
    <w:rsid w:val="00B30922"/>
    <w:rsid w:val="00B3248D"/>
    <w:rsid w:val="00B32608"/>
    <w:rsid w:val="00B32D98"/>
    <w:rsid w:val="00B34610"/>
    <w:rsid w:val="00B34658"/>
    <w:rsid w:val="00B34D14"/>
    <w:rsid w:val="00B35813"/>
    <w:rsid w:val="00B41588"/>
    <w:rsid w:val="00B41D73"/>
    <w:rsid w:val="00B421AA"/>
    <w:rsid w:val="00B42215"/>
    <w:rsid w:val="00B424E1"/>
    <w:rsid w:val="00B42D60"/>
    <w:rsid w:val="00B4355F"/>
    <w:rsid w:val="00B44999"/>
    <w:rsid w:val="00B45BC0"/>
    <w:rsid w:val="00B471B2"/>
    <w:rsid w:val="00B476DB"/>
    <w:rsid w:val="00B47A4B"/>
    <w:rsid w:val="00B500CF"/>
    <w:rsid w:val="00B511DA"/>
    <w:rsid w:val="00B519D3"/>
    <w:rsid w:val="00B51E73"/>
    <w:rsid w:val="00B51FE6"/>
    <w:rsid w:val="00B52508"/>
    <w:rsid w:val="00B53433"/>
    <w:rsid w:val="00B53734"/>
    <w:rsid w:val="00B53F4E"/>
    <w:rsid w:val="00B5487C"/>
    <w:rsid w:val="00B54934"/>
    <w:rsid w:val="00B554FB"/>
    <w:rsid w:val="00B573DB"/>
    <w:rsid w:val="00B6195E"/>
    <w:rsid w:val="00B621E7"/>
    <w:rsid w:val="00B62BC1"/>
    <w:rsid w:val="00B62E03"/>
    <w:rsid w:val="00B62E4D"/>
    <w:rsid w:val="00B63007"/>
    <w:rsid w:val="00B6503D"/>
    <w:rsid w:val="00B66317"/>
    <w:rsid w:val="00B6691D"/>
    <w:rsid w:val="00B66E9C"/>
    <w:rsid w:val="00B70DF9"/>
    <w:rsid w:val="00B72429"/>
    <w:rsid w:val="00B7273B"/>
    <w:rsid w:val="00B73FAE"/>
    <w:rsid w:val="00B743FC"/>
    <w:rsid w:val="00B77E9D"/>
    <w:rsid w:val="00B805FD"/>
    <w:rsid w:val="00B8172B"/>
    <w:rsid w:val="00B82ABE"/>
    <w:rsid w:val="00B840E1"/>
    <w:rsid w:val="00B84BE3"/>
    <w:rsid w:val="00B85602"/>
    <w:rsid w:val="00B85B84"/>
    <w:rsid w:val="00B85B98"/>
    <w:rsid w:val="00B92B3B"/>
    <w:rsid w:val="00B944FD"/>
    <w:rsid w:val="00B94955"/>
    <w:rsid w:val="00B94DA6"/>
    <w:rsid w:val="00B94DDE"/>
    <w:rsid w:val="00B958FA"/>
    <w:rsid w:val="00B9651D"/>
    <w:rsid w:val="00B9655E"/>
    <w:rsid w:val="00B96F8E"/>
    <w:rsid w:val="00B97891"/>
    <w:rsid w:val="00BA01EC"/>
    <w:rsid w:val="00BA0FA1"/>
    <w:rsid w:val="00BA4143"/>
    <w:rsid w:val="00BA4BEB"/>
    <w:rsid w:val="00BA623B"/>
    <w:rsid w:val="00BB05C3"/>
    <w:rsid w:val="00BB06C9"/>
    <w:rsid w:val="00BB0A67"/>
    <w:rsid w:val="00BB13DC"/>
    <w:rsid w:val="00BB1513"/>
    <w:rsid w:val="00BB1A1F"/>
    <w:rsid w:val="00BB1BB6"/>
    <w:rsid w:val="00BB38F5"/>
    <w:rsid w:val="00BB3BD0"/>
    <w:rsid w:val="00BB434F"/>
    <w:rsid w:val="00BB5243"/>
    <w:rsid w:val="00BC04D5"/>
    <w:rsid w:val="00BC0EE5"/>
    <w:rsid w:val="00BC1AEC"/>
    <w:rsid w:val="00BC3268"/>
    <w:rsid w:val="00BC3FDB"/>
    <w:rsid w:val="00BC44CD"/>
    <w:rsid w:val="00BC4D70"/>
    <w:rsid w:val="00BC4EA6"/>
    <w:rsid w:val="00BC5895"/>
    <w:rsid w:val="00BC7CA7"/>
    <w:rsid w:val="00BC7FE3"/>
    <w:rsid w:val="00BD01E0"/>
    <w:rsid w:val="00BD175A"/>
    <w:rsid w:val="00BD42D5"/>
    <w:rsid w:val="00BD43CD"/>
    <w:rsid w:val="00BD4EA2"/>
    <w:rsid w:val="00BD543F"/>
    <w:rsid w:val="00BD5877"/>
    <w:rsid w:val="00BD6029"/>
    <w:rsid w:val="00BD6221"/>
    <w:rsid w:val="00BD6DCB"/>
    <w:rsid w:val="00BD6FBC"/>
    <w:rsid w:val="00BE039C"/>
    <w:rsid w:val="00BE057F"/>
    <w:rsid w:val="00BE0A6C"/>
    <w:rsid w:val="00BE17EE"/>
    <w:rsid w:val="00BE2619"/>
    <w:rsid w:val="00BE2A45"/>
    <w:rsid w:val="00BE3D88"/>
    <w:rsid w:val="00BE3E8E"/>
    <w:rsid w:val="00BE3EA8"/>
    <w:rsid w:val="00BE4107"/>
    <w:rsid w:val="00BE42BA"/>
    <w:rsid w:val="00BE45BB"/>
    <w:rsid w:val="00BE562B"/>
    <w:rsid w:val="00BE57A7"/>
    <w:rsid w:val="00BE6378"/>
    <w:rsid w:val="00BE6A48"/>
    <w:rsid w:val="00BE7149"/>
    <w:rsid w:val="00BE7C06"/>
    <w:rsid w:val="00BE7CF6"/>
    <w:rsid w:val="00BF0167"/>
    <w:rsid w:val="00BF0C4A"/>
    <w:rsid w:val="00BF0C9C"/>
    <w:rsid w:val="00BF0CE8"/>
    <w:rsid w:val="00BF1636"/>
    <w:rsid w:val="00BF20D8"/>
    <w:rsid w:val="00BF23F6"/>
    <w:rsid w:val="00BF277F"/>
    <w:rsid w:val="00BF3134"/>
    <w:rsid w:val="00BF5687"/>
    <w:rsid w:val="00BF59DC"/>
    <w:rsid w:val="00BF6269"/>
    <w:rsid w:val="00BF73AB"/>
    <w:rsid w:val="00BF7546"/>
    <w:rsid w:val="00BF7EF5"/>
    <w:rsid w:val="00C01328"/>
    <w:rsid w:val="00C03982"/>
    <w:rsid w:val="00C05593"/>
    <w:rsid w:val="00C056EF"/>
    <w:rsid w:val="00C05ACF"/>
    <w:rsid w:val="00C06346"/>
    <w:rsid w:val="00C06B12"/>
    <w:rsid w:val="00C07DD4"/>
    <w:rsid w:val="00C116CE"/>
    <w:rsid w:val="00C12C5B"/>
    <w:rsid w:val="00C14C94"/>
    <w:rsid w:val="00C14E92"/>
    <w:rsid w:val="00C1519A"/>
    <w:rsid w:val="00C15510"/>
    <w:rsid w:val="00C17A9F"/>
    <w:rsid w:val="00C21831"/>
    <w:rsid w:val="00C21A99"/>
    <w:rsid w:val="00C22679"/>
    <w:rsid w:val="00C23077"/>
    <w:rsid w:val="00C232F5"/>
    <w:rsid w:val="00C23C34"/>
    <w:rsid w:val="00C24FFD"/>
    <w:rsid w:val="00C26B26"/>
    <w:rsid w:val="00C31415"/>
    <w:rsid w:val="00C31DDD"/>
    <w:rsid w:val="00C31F4A"/>
    <w:rsid w:val="00C343E5"/>
    <w:rsid w:val="00C344CE"/>
    <w:rsid w:val="00C34533"/>
    <w:rsid w:val="00C34765"/>
    <w:rsid w:val="00C34AA6"/>
    <w:rsid w:val="00C3533B"/>
    <w:rsid w:val="00C3545D"/>
    <w:rsid w:val="00C36F55"/>
    <w:rsid w:val="00C40948"/>
    <w:rsid w:val="00C41291"/>
    <w:rsid w:val="00C41419"/>
    <w:rsid w:val="00C41532"/>
    <w:rsid w:val="00C41D5E"/>
    <w:rsid w:val="00C42705"/>
    <w:rsid w:val="00C43194"/>
    <w:rsid w:val="00C442E7"/>
    <w:rsid w:val="00C449DF"/>
    <w:rsid w:val="00C44C22"/>
    <w:rsid w:val="00C44F9D"/>
    <w:rsid w:val="00C4596B"/>
    <w:rsid w:val="00C507DE"/>
    <w:rsid w:val="00C52E5A"/>
    <w:rsid w:val="00C52FD5"/>
    <w:rsid w:val="00C54348"/>
    <w:rsid w:val="00C54EB5"/>
    <w:rsid w:val="00C564F9"/>
    <w:rsid w:val="00C57298"/>
    <w:rsid w:val="00C613C1"/>
    <w:rsid w:val="00C61441"/>
    <w:rsid w:val="00C61A19"/>
    <w:rsid w:val="00C621CC"/>
    <w:rsid w:val="00C648DD"/>
    <w:rsid w:val="00C6491F"/>
    <w:rsid w:val="00C658AB"/>
    <w:rsid w:val="00C71015"/>
    <w:rsid w:val="00C713BC"/>
    <w:rsid w:val="00C7480E"/>
    <w:rsid w:val="00C74A7C"/>
    <w:rsid w:val="00C74F31"/>
    <w:rsid w:val="00C75D35"/>
    <w:rsid w:val="00C764A8"/>
    <w:rsid w:val="00C82F24"/>
    <w:rsid w:val="00C842CB"/>
    <w:rsid w:val="00C8502C"/>
    <w:rsid w:val="00C85CF8"/>
    <w:rsid w:val="00C862F8"/>
    <w:rsid w:val="00C865F8"/>
    <w:rsid w:val="00C8683B"/>
    <w:rsid w:val="00C86DF4"/>
    <w:rsid w:val="00C876F1"/>
    <w:rsid w:val="00C87767"/>
    <w:rsid w:val="00C877E2"/>
    <w:rsid w:val="00C90862"/>
    <w:rsid w:val="00C9118C"/>
    <w:rsid w:val="00C923FA"/>
    <w:rsid w:val="00C93184"/>
    <w:rsid w:val="00C93386"/>
    <w:rsid w:val="00C9450E"/>
    <w:rsid w:val="00C94604"/>
    <w:rsid w:val="00C9469D"/>
    <w:rsid w:val="00C95704"/>
    <w:rsid w:val="00C96843"/>
    <w:rsid w:val="00C96A0A"/>
    <w:rsid w:val="00C96BD3"/>
    <w:rsid w:val="00C96F35"/>
    <w:rsid w:val="00CA23E6"/>
    <w:rsid w:val="00CA2CC0"/>
    <w:rsid w:val="00CA386F"/>
    <w:rsid w:val="00CA7C7D"/>
    <w:rsid w:val="00CA7F26"/>
    <w:rsid w:val="00CB0196"/>
    <w:rsid w:val="00CB27D6"/>
    <w:rsid w:val="00CB3337"/>
    <w:rsid w:val="00CB3916"/>
    <w:rsid w:val="00CB3D9A"/>
    <w:rsid w:val="00CB4A51"/>
    <w:rsid w:val="00CB52FC"/>
    <w:rsid w:val="00CB5338"/>
    <w:rsid w:val="00CB64B5"/>
    <w:rsid w:val="00CB6AF8"/>
    <w:rsid w:val="00CB6D73"/>
    <w:rsid w:val="00CB73B7"/>
    <w:rsid w:val="00CC0510"/>
    <w:rsid w:val="00CC1DBD"/>
    <w:rsid w:val="00CC5B73"/>
    <w:rsid w:val="00CC6929"/>
    <w:rsid w:val="00CC75BB"/>
    <w:rsid w:val="00CD3B61"/>
    <w:rsid w:val="00CD6F8D"/>
    <w:rsid w:val="00CD7CE8"/>
    <w:rsid w:val="00CE10BC"/>
    <w:rsid w:val="00CE13C5"/>
    <w:rsid w:val="00CE178A"/>
    <w:rsid w:val="00CE18C9"/>
    <w:rsid w:val="00CE24D3"/>
    <w:rsid w:val="00CE32BB"/>
    <w:rsid w:val="00CE3B71"/>
    <w:rsid w:val="00CE3C29"/>
    <w:rsid w:val="00CE3DE0"/>
    <w:rsid w:val="00CE3E0D"/>
    <w:rsid w:val="00CE4660"/>
    <w:rsid w:val="00CE4EEA"/>
    <w:rsid w:val="00CE5D33"/>
    <w:rsid w:val="00CE6D32"/>
    <w:rsid w:val="00CF04EE"/>
    <w:rsid w:val="00CF0C76"/>
    <w:rsid w:val="00CF0E46"/>
    <w:rsid w:val="00CF19BB"/>
    <w:rsid w:val="00CF25A6"/>
    <w:rsid w:val="00CF2BBF"/>
    <w:rsid w:val="00CF316E"/>
    <w:rsid w:val="00CF3612"/>
    <w:rsid w:val="00CF3B83"/>
    <w:rsid w:val="00CF3C4C"/>
    <w:rsid w:val="00CF45D2"/>
    <w:rsid w:val="00CF5895"/>
    <w:rsid w:val="00D018DC"/>
    <w:rsid w:val="00D01B00"/>
    <w:rsid w:val="00D03341"/>
    <w:rsid w:val="00D0336A"/>
    <w:rsid w:val="00D03939"/>
    <w:rsid w:val="00D041C1"/>
    <w:rsid w:val="00D04601"/>
    <w:rsid w:val="00D049E5"/>
    <w:rsid w:val="00D04E49"/>
    <w:rsid w:val="00D058C7"/>
    <w:rsid w:val="00D05C45"/>
    <w:rsid w:val="00D07E62"/>
    <w:rsid w:val="00D102A2"/>
    <w:rsid w:val="00D10447"/>
    <w:rsid w:val="00D10E7E"/>
    <w:rsid w:val="00D11498"/>
    <w:rsid w:val="00D116B2"/>
    <w:rsid w:val="00D14773"/>
    <w:rsid w:val="00D147DF"/>
    <w:rsid w:val="00D147F4"/>
    <w:rsid w:val="00D16337"/>
    <w:rsid w:val="00D16B62"/>
    <w:rsid w:val="00D17B8C"/>
    <w:rsid w:val="00D20467"/>
    <w:rsid w:val="00D20C37"/>
    <w:rsid w:val="00D20F32"/>
    <w:rsid w:val="00D214FC"/>
    <w:rsid w:val="00D23396"/>
    <w:rsid w:val="00D235C6"/>
    <w:rsid w:val="00D238EE"/>
    <w:rsid w:val="00D25090"/>
    <w:rsid w:val="00D25377"/>
    <w:rsid w:val="00D27D37"/>
    <w:rsid w:val="00D30E14"/>
    <w:rsid w:val="00D32650"/>
    <w:rsid w:val="00D32940"/>
    <w:rsid w:val="00D32E91"/>
    <w:rsid w:val="00D32FF4"/>
    <w:rsid w:val="00D33A64"/>
    <w:rsid w:val="00D34670"/>
    <w:rsid w:val="00D357DB"/>
    <w:rsid w:val="00D358CE"/>
    <w:rsid w:val="00D378B5"/>
    <w:rsid w:val="00D401A4"/>
    <w:rsid w:val="00D4051F"/>
    <w:rsid w:val="00D40A4C"/>
    <w:rsid w:val="00D40E2C"/>
    <w:rsid w:val="00D41361"/>
    <w:rsid w:val="00D41BB0"/>
    <w:rsid w:val="00D42334"/>
    <w:rsid w:val="00D452F2"/>
    <w:rsid w:val="00D45424"/>
    <w:rsid w:val="00D45FE8"/>
    <w:rsid w:val="00D46593"/>
    <w:rsid w:val="00D473AD"/>
    <w:rsid w:val="00D478A1"/>
    <w:rsid w:val="00D5053B"/>
    <w:rsid w:val="00D50DE4"/>
    <w:rsid w:val="00D52B4A"/>
    <w:rsid w:val="00D5319F"/>
    <w:rsid w:val="00D53580"/>
    <w:rsid w:val="00D549C1"/>
    <w:rsid w:val="00D55211"/>
    <w:rsid w:val="00D6030D"/>
    <w:rsid w:val="00D605A9"/>
    <w:rsid w:val="00D60960"/>
    <w:rsid w:val="00D61745"/>
    <w:rsid w:val="00D640E6"/>
    <w:rsid w:val="00D6411E"/>
    <w:rsid w:val="00D64172"/>
    <w:rsid w:val="00D646CA"/>
    <w:rsid w:val="00D64CBA"/>
    <w:rsid w:val="00D64F4C"/>
    <w:rsid w:val="00D66C50"/>
    <w:rsid w:val="00D66D81"/>
    <w:rsid w:val="00D67E4A"/>
    <w:rsid w:val="00D71391"/>
    <w:rsid w:val="00D71876"/>
    <w:rsid w:val="00D71E56"/>
    <w:rsid w:val="00D72B8B"/>
    <w:rsid w:val="00D72D84"/>
    <w:rsid w:val="00D73298"/>
    <w:rsid w:val="00D74678"/>
    <w:rsid w:val="00D75189"/>
    <w:rsid w:val="00D75A68"/>
    <w:rsid w:val="00D77F54"/>
    <w:rsid w:val="00D80E92"/>
    <w:rsid w:val="00D820D5"/>
    <w:rsid w:val="00D855DB"/>
    <w:rsid w:val="00D85A4F"/>
    <w:rsid w:val="00D85F82"/>
    <w:rsid w:val="00D86B7F"/>
    <w:rsid w:val="00D87067"/>
    <w:rsid w:val="00D874BC"/>
    <w:rsid w:val="00D877E3"/>
    <w:rsid w:val="00D877EE"/>
    <w:rsid w:val="00D87D39"/>
    <w:rsid w:val="00D91F7F"/>
    <w:rsid w:val="00D925BC"/>
    <w:rsid w:val="00D93A36"/>
    <w:rsid w:val="00D94C93"/>
    <w:rsid w:val="00D95179"/>
    <w:rsid w:val="00D95225"/>
    <w:rsid w:val="00D95CD1"/>
    <w:rsid w:val="00D95CDF"/>
    <w:rsid w:val="00D964ED"/>
    <w:rsid w:val="00D96E8B"/>
    <w:rsid w:val="00D97C1C"/>
    <w:rsid w:val="00DA021C"/>
    <w:rsid w:val="00DA0FBD"/>
    <w:rsid w:val="00DA18E3"/>
    <w:rsid w:val="00DA19E9"/>
    <w:rsid w:val="00DA3376"/>
    <w:rsid w:val="00DA44A6"/>
    <w:rsid w:val="00DA4E96"/>
    <w:rsid w:val="00DA4FD9"/>
    <w:rsid w:val="00DA5C6D"/>
    <w:rsid w:val="00DA688F"/>
    <w:rsid w:val="00DA70F7"/>
    <w:rsid w:val="00DA78DF"/>
    <w:rsid w:val="00DB035E"/>
    <w:rsid w:val="00DB71B0"/>
    <w:rsid w:val="00DC3901"/>
    <w:rsid w:val="00DC42B0"/>
    <w:rsid w:val="00DC5778"/>
    <w:rsid w:val="00DC732D"/>
    <w:rsid w:val="00DC736B"/>
    <w:rsid w:val="00DC7EAA"/>
    <w:rsid w:val="00DD08C3"/>
    <w:rsid w:val="00DD0905"/>
    <w:rsid w:val="00DD3CB1"/>
    <w:rsid w:val="00DD5163"/>
    <w:rsid w:val="00DD518A"/>
    <w:rsid w:val="00DD53C1"/>
    <w:rsid w:val="00DD6416"/>
    <w:rsid w:val="00DD65F6"/>
    <w:rsid w:val="00DE13A9"/>
    <w:rsid w:val="00DE24BF"/>
    <w:rsid w:val="00DE296A"/>
    <w:rsid w:val="00DE32BF"/>
    <w:rsid w:val="00DE35A7"/>
    <w:rsid w:val="00DE44C7"/>
    <w:rsid w:val="00DE4D8E"/>
    <w:rsid w:val="00DE6DC3"/>
    <w:rsid w:val="00DE6FA0"/>
    <w:rsid w:val="00DE792B"/>
    <w:rsid w:val="00DE7A25"/>
    <w:rsid w:val="00DE7CC9"/>
    <w:rsid w:val="00DF077D"/>
    <w:rsid w:val="00DF23E5"/>
    <w:rsid w:val="00DF2CA0"/>
    <w:rsid w:val="00DF3670"/>
    <w:rsid w:val="00DF3D33"/>
    <w:rsid w:val="00DF3E59"/>
    <w:rsid w:val="00DF4786"/>
    <w:rsid w:val="00DF5772"/>
    <w:rsid w:val="00DF6EDE"/>
    <w:rsid w:val="00E006CC"/>
    <w:rsid w:val="00E00A9A"/>
    <w:rsid w:val="00E013E2"/>
    <w:rsid w:val="00E02C3C"/>
    <w:rsid w:val="00E04406"/>
    <w:rsid w:val="00E05FA0"/>
    <w:rsid w:val="00E06E23"/>
    <w:rsid w:val="00E079D2"/>
    <w:rsid w:val="00E117F0"/>
    <w:rsid w:val="00E131B4"/>
    <w:rsid w:val="00E13D30"/>
    <w:rsid w:val="00E15A32"/>
    <w:rsid w:val="00E16890"/>
    <w:rsid w:val="00E17A30"/>
    <w:rsid w:val="00E17D1A"/>
    <w:rsid w:val="00E2153F"/>
    <w:rsid w:val="00E21686"/>
    <w:rsid w:val="00E21D52"/>
    <w:rsid w:val="00E21F52"/>
    <w:rsid w:val="00E21FC4"/>
    <w:rsid w:val="00E240F7"/>
    <w:rsid w:val="00E24350"/>
    <w:rsid w:val="00E25992"/>
    <w:rsid w:val="00E26126"/>
    <w:rsid w:val="00E266CC"/>
    <w:rsid w:val="00E26EED"/>
    <w:rsid w:val="00E27B13"/>
    <w:rsid w:val="00E27BC5"/>
    <w:rsid w:val="00E30180"/>
    <w:rsid w:val="00E313D3"/>
    <w:rsid w:val="00E31511"/>
    <w:rsid w:val="00E319AF"/>
    <w:rsid w:val="00E32FDB"/>
    <w:rsid w:val="00E344F8"/>
    <w:rsid w:val="00E35562"/>
    <w:rsid w:val="00E35ED8"/>
    <w:rsid w:val="00E36450"/>
    <w:rsid w:val="00E36EBA"/>
    <w:rsid w:val="00E377CB"/>
    <w:rsid w:val="00E37BE0"/>
    <w:rsid w:val="00E40341"/>
    <w:rsid w:val="00E40DBE"/>
    <w:rsid w:val="00E41D96"/>
    <w:rsid w:val="00E44241"/>
    <w:rsid w:val="00E450C5"/>
    <w:rsid w:val="00E456EE"/>
    <w:rsid w:val="00E459CD"/>
    <w:rsid w:val="00E45FCA"/>
    <w:rsid w:val="00E464FD"/>
    <w:rsid w:val="00E504B1"/>
    <w:rsid w:val="00E50A4B"/>
    <w:rsid w:val="00E50A7B"/>
    <w:rsid w:val="00E513A8"/>
    <w:rsid w:val="00E52B1E"/>
    <w:rsid w:val="00E53180"/>
    <w:rsid w:val="00E532C6"/>
    <w:rsid w:val="00E53D16"/>
    <w:rsid w:val="00E54913"/>
    <w:rsid w:val="00E54937"/>
    <w:rsid w:val="00E54C0E"/>
    <w:rsid w:val="00E55678"/>
    <w:rsid w:val="00E5667D"/>
    <w:rsid w:val="00E57782"/>
    <w:rsid w:val="00E57F69"/>
    <w:rsid w:val="00E60A4D"/>
    <w:rsid w:val="00E60D7E"/>
    <w:rsid w:val="00E60F32"/>
    <w:rsid w:val="00E613DD"/>
    <w:rsid w:val="00E6294D"/>
    <w:rsid w:val="00E62CB3"/>
    <w:rsid w:val="00E646BF"/>
    <w:rsid w:val="00E651F0"/>
    <w:rsid w:val="00E65921"/>
    <w:rsid w:val="00E66A6F"/>
    <w:rsid w:val="00E67996"/>
    <w:rsid w:val="00E71CA7"/>
    <w:rsid w:val="00E7239D"/>
    <w:rsid w:val="00E72458"/>
    <w:rsid w:val="00E7317C"/>
    <w:rsid w:val="00E7328C"/>
    <w:rsid w:val="00E73744"/>
    <w:rsid w:val="00E73AFE"/>
    <w:rsid w:val="00E73F9F"/>
    <w:rsid w:val="00E758DC"/>
    <w:rsid w:val="00E75A0D"/>
    <w:rsid w:val="00E75FBD"/>
    <w:rsid w:val="00E76A7E"/>
    <w:rsid w:val="00E802D0"/>
    <w:rsid w:val="00E8134A"/>
    <w:rsid w:val="00E837F2"/>
    <w:rsid w:val="00E85011"/>
    <w:rsid w:val="00E8700E"/>
    <w:rsid w:val="00E871F5"/>
    <w:rsid w:val="00E87CBC"/>
    <w:rsid w:val="00E90698"/>
    <w:rsid w:val="00E90A97"/>
    <w:rsid w:val="00E915DF"/>
    <w:rsid w:val="00E91DD9"/>
    <w:rsid w:val="00E92629"/>
    <w:rsid w:val="00E9410D"/>
    <w:rsid w:val="00E9510D"/>
    <w:rsid w:val="00E9575F"/>
    <w:rsid w:val="00E95895"/>
    <w:rsid w:val="00E95A96"/>
    <w:rsid w:val="00E95AF9"/>
    <w:rsid w:val="00E96938"/>
    <w:rsid w:val="00EA2804"/>
    <w:rsid w:val="00EA4603"/>
    <w:rsid w:val="00EA465A"/>
    <w:rsid w:val="00EA4B65"/>
    <w:rsid w:val="00EA51A7"/>
    <w:rsid w:val="00EA62A6"/>
    <w:rsid w:val="00EA7CD4"/>
    <w:rsid w:val="00EB1136"/>
    <w:rsid w:val="00EB236E"/>
    <w:rsid w:val="00EB31A9"/>
    <w:rsid w:val="00EB4FA3"/>
    <w:rsid w:val="00EB5A21"/>
    <w:rsid w:val="00EB648D"/>
    <w:rsid w:val="00EB7321"/>
    <w:rsid w:val="00EB7EBB"/>
    <w:rsid w:val="00EC05AF"/>
    <w:rsid w:val="00EC0735"/>
    <w:rsid w:val="00EC0881"/>
    <w:rsid w:val="00EC093F"/>
    <w:rsid w:val="00EC0B3F"/>
    <w:rsid w:val="00EC157D"/>
    <w:rsid w:val="00EC163F"/>
    <w:rsid w:val="00EC24E0"/>
    <w:rsid w:val="00EC33FB"/>
    <w:rsid w:val="00EC4F99"/>
    <w:rsid w:val="00EC6904"/>
    <w:rsid w:val="00EC768B"/>
    <w:rsid w:val="00ED30D8"/>
    <w:rsid w:val="00ED5BAC"/>
    <w:rsid w:val="00ED6330"/>
    <w:rsid w:val="00ED63C0"/>
    <w:rsid w:val="00ED69F3"/>
    <w:rsid w:val="00ED6E04"/>
    <w:rsid w:val="00ED73C0"/>
    <w:rsid w:val="00EE025C"/>
    <w:rsid w:val="00EE0C80"/>
    <w:rsid w:val="00EE15B4"/>
    <w:rsid w:val="00EE19A5"/>
    <w:rsid w:val="00EE274B"/>
    <w:rsid w:val="00EE2BC4"/>
    <w:rsid w:val="00EE4ADB"/>
    <w:rsid w:val="00EE4ED6"/>
    <w:rsid w:val="00EE5041"/>
    <w:rsid w:val="00EE657B"/>
    <w:rsid w:val="00EE6792"/>
    <w:rsid w:val="00EE7928"/>
    <w:rsid w:val="00EE7FA8"/>
    <w:rsid w:val="00EF0063"/>
    <w:rsid w:val="00EF034F"/>
    <w:rsid w:val="00EF0B08"/>
    <w:rsid w:val="00EF191C"/>
    <w:rsid w:val="00EF3369"/>
    <w:rsid w:val="00EF4624"/>
    <w:rsid w:val="00EF546D"/>
    <w:rsid w:val="00EF5531"/>
    <w:rsid w:val="00EF66DD"/>
    <w:rsid w:val="00EF7EBF"/>
    <w:rsid w:val="00F00D3B"/>
    <w:rsid w:val="00F00F42"/>
    <w:rsid w:val="00F01582"/>
    <w:rsid w:val="00F019CE"/>
    <w:rsid w:val="00F02D7E"/>
    <w:rsid w:val="00F03300"/>
    <w:rsid w:val="00F041B3"/>
    <w:rsid w:val="00F06300"/>
    <w:rsid w:val="00F070E3"/>
    <w:rsid w:val="00F07D35"/>
    <w:rsid w:val="00F07D7C"/>
    <w:rsid w:val="00F10A85"/>
    <w:rsid w:val="00F11884"/>
    <w:rsid w:val="00F11D2E"/>
    <w:rsid w:val="00F156A8"/>
    <w:rsid w:val="00F15DB4"/>
    <w:rsid w:val="00F16A03"/>
    <w:rsid w:val="00F16C32"/>
    <w:rsid w:val="00F16D4B"/>
    <w:rsid w:val="00F178F5"/>
    <w:rsid w:val="00F17A06"/>
    <w:rsid w:val="00F17E05"/>
    <w:rsid w:val="00F20191"/>
    <w:rsid w:val="00F2034C"/>
    <w:rsid w:val="00F22346"/>
    <w:rsid w:val="00F23711"/>
    <w:rsid w:val="00F24367"/>
    <w:rsid w:val="00F244C7"/>
    <w:rsid w:val="00F24796"/>
    <w:rsid w:val="00F24B77"/>
    <w:rsid w:val="00F25A43"/>
    <w:rsid w:val="00F25E07"/>
    <w:rsid w:val="00F271C4"/>
    <w:rsid w:val="00F2774A"/>
    <w:rsid w:val="00F320A2"/>
    <w:rsid w:val="00F34619"/>
    <w:rsid w:val="00F35748"/>
    <w:rsid w:val="00F3617A"/>
    <w:rsid w:val="00F36F4F"/>
    <w:rsid w:val="00F371C2"/>
    <w:rsid w:val="00F3735C"/>
    <w:rsid w:val="00F40E5E"/>
    <w:rsid w:val="00F43AC2"/>
    <w:rsid w:val="00F43C1A"/>
    <w:rsid w:val="00F4412F"/>
    <w:rsid w:val="00F46565"/>
    <w:rsid w:val="00F475CA"/>
    <w:rsid w:val="00F477E0"/>
    <w:rsid w:val="00F50726"/>
    <w:rsid w:val="00F50AB9"/>
    <w:rsid w:val="00F50FC2"/>
    <w:rsid w:val="00F52181"/>
    <w:rsid w:val="00F53193"/>
    <w:rsid w:val="00F53A7E"/>
    <w:rsid w:val="00F545F0"/>
    <w:rsid w:val="00F546E5"/>
    <w:rsid w:val="00F54C26"/>
    <w:rsid w:val="00F56388"/>
    <w:rsid w:val="00F56825"/>
    <w:rsid w:val="00F57474"/>
    <w:rsid w:val="00F612FF"/>
    <w:rsid w:val="00F61E21"/>
    <w:rsid w:val="00F62C87"/>
    <w:rsid w:val="00F63448"/>
    <w:rsid w:val="00F67354"/>
    <w:rsid w:val="00F6738C"/>
    <w:rsid w:val="00F67492"/>
    <w:rsid w:val="00F701C8"/>
    <w:rsid w:val="00F70860"/>
    <w:rsid w:val="00F71204"/>
    <w:rsid w:val="00F712B6"/>
    <w:rsid w:val="00F717AB"/>
    <w:rsid w:val="00F7224B"/>
    <w:rsid w:val="00F7237B"/>
    <w:rsid w:val="00F735CE"/>
    <w:rsid w:val="00F73AE4"/>
    <w:rsid w:val="00F74EA9"/>
    <w:rsid w:val="00F750B5"/>
    <w:rsid w:val="00F751F9"/>
    <w:rsid w:val="00F7665D"/>
    <w:rsid w:val="00F76D1C"/>
    <w:rsid w:val="00F80DDB"/>
    <w:rsid w:val="00F81ECD"/>
    <w:rsid w:val="00F82460"/>
    <w:rsid w:val="00F82C45"/>
    <w:rsid w:val="00F83C65"/>
    <w:rsid w:val="00F84003"/>
    <w:rsid w:val="00F84825"/>
    <w:rsid w:val="00F84C79"/>
    <w:rsid w:val="00F84D2D"/>
    <w:rsid w:val="00F86D07"/>
    <w:rsid w:val="00F874B8"/>
    <w:rsid w:val="00F87B2D"/>
    <w:rsid w:val="00F901C0"/>
    <w:rsid w:val="00F92103"/>
    <w:rsid w:val="00F92619"/>
    <w:rsid w:val="00F93422"/>
    <w:rsid w:val="00F93890"/>
    <w:rsid w:val="00F93DAB"/>
    <w:rsid w:val="00F94580"/>
    <w:rsid w:val="00F950BF"/>
    <w:rsid w:val="00F967BD"/>
    <w:rsid w:val="00F97440"/>
    <w:rsid w:val="00F97571"/>
    <w:rsid w:val="00FA0F39"/>
    <w:rsid w:val="00FA13DF"/>
    <w:rsid w:val="00FA1790"/>
    <w:rsid w:val="00FA2245"/>
    <w:rsid w:val="00FA2B6D"/>
    <w:rsid w:val="00FA2D46"/>
    <w:rsid w:val="00FA5E01"/>
    <w:rsid w:val="00FA6049"/>
    <w:rsid w:val="00FB02C2"/>
    <w:rsid w:val="00FB0A21"/>
    <w:rsid w:val="00FB244A"/>
    <w:rsid w:val="00FB3439"/>
    <w:rsid w:val="00FB3993"/>
    <w:rsid w:val="00FB4B70"/>
    <w:rsid w:val="00FB686D"/>
    <w:rsid w:val="00FC04D0"/>
    <w:rsid w:val="00FC1377"/>
    <w:rsid w:val="00FC1EB8"/>
    <w:rsid w:val="00FC1F6C"/>
    <w:rsid w:val="00FC368A"/>
    <w:rsid w:val="00FC44DF"/>
    <w:rsid w:val="00FC5435"/>
    <w:rsid w:val="00FC5484"/>
    <w:rsid w:val="00FC569A"/>
    <w:rsid w:val="00FC5BFB"/>
    <w:rsid w:val="00FC603A"/>
    <w:rsid w:val="00FC7129"/>
    <w:rsid w:val="00FD0AC8"/>
    <w:rsid w:val="00FD122C"/>
    <w:rsid w:val="00FD2B31"/>
    <w:rsid w:val="00FD2D86"/>
    <w:rsid w:val="00FD6FB9"/>
    <w:rsid w:val="00FD7AD8"/>
    <w:rsid w:val="00FE04B4"/>
    <w:rsid w:val="00FE11D7"/>
    <w:rsid w:val="00FE1A78"/>
    <w:rsid w:val="00FE30B4"/>
    <w:rsid w:val="00FE3E7C"/>
    <w:rsid w:val="00FE4FC7"/>
    <w:rsid w:val="00FE5A2D"/>
    <w:rsid w:val="00FE6260"/>
    <w:rsid w:val="00FE6958"/>
    <w:rsid w:val="00FE7274"/>
    <w:rsid w:val="00FF0316"/>
    <w:rsid w:val="00FF06C1"/>
    <w:rsid w:val="00FF0AEB"/>
    <w:rsid w:val="00FF1D28"/>
    <w:rsid w:val="00FF25EE"/>
    <w:rsid w:val="00FF3A8D"/>
    <w:rsid w:val="00FF6354"/>
    <w:rsid w:val="00FF6B69"/>
    <w:rsid w:val="00FF6D6B"/>
    <w:rsid w:val="00FF6FB2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816C"/>
  <w15:docId w15:val="{9C72B056-9206-4C83-83D1-FD1D2FD7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22785F"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60111D"/>
    <w:pPr>
      <w:keepNext/>
      <w:numPr>
        <w:numId w:val="1"/>
      </w:numPr>
      <w:autoSpaceDN/>
      <w:spacing w:before="240" w:after="60" w:line="240" w:lineRule="auto"/>
      <w:textAlignment w:val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60111D"/>
    <w:pPr>
      <w:keepNext/>
      <w:keepLines/>
      <w:autoSpaceDN/>
      <w:spacing w:before="200" w:after="0" w:line="240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ntrat3">
    <w:name w:val="heading 3"/>
    <w:basedOn w:val="prastasis"/>
    <w:next w:val="prastasis"/>
    <w:link w:val="Antrat3Diagrama"/>
    <w:rsid w:val="0060111D"/>
    <w:pPr>
      <w:keepNext/>
      <w:keepLines/>
      <w:widowControl w:val="0"/>
      <w:suppressAutoHyphens w:val="0"/>
      <w:autoSpaceDN/>
      <w:spacing w:before="280" w:after="80" w:line="240" w:lineRule="auto"/>
      <w:contextualSpacing/>
      <w:textAlignment w:val="auto"/>
      <w:outlineLvl w:val="2"/>
    </w:pPr>
    <w:rPr>
      <w:rFonts w:ascii="Times New Roman" w:eastAsia="Times New Roman" w:hAnsi="Times New Roman"/>
      <w:b/>
      <w:color w:val="000000"/>
      <w:sz w:val="28"/>
      <w:szCs w:val="28"/>
      <w:lang w:eastAsia="lt-LT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60111D"/>
    <w:pPr>
      <w:keepNext/>
      <w:keepLines/>
      <w:autoSpaceDN/>
      <w:spacing w:before="200" w:after="0" w:line="240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Antrat5">
    <w:name w:val="heading 5"/>
    <w:basedOn w:val="prastasis"/>
    <w:next w:val="prastasis"/>
    <w:link w:val="Antrat5Diagrama"/>
    <w:rsid w:val="0060111D"/>
    <w:pPr>
      <w:keepNext/>
      <w:keepLines/>
      <w:widowControl w:val="0"/>
      <w:suppressAutoHyphens w:val="0"/>
      <w:autoSpaceDN/>
      <w:spacing w:before="220" w:after="40" w:line="240" w:lineRule="auto"/>
      <w:contextualSpacing/>
      <w:textAlignment w:val="auto"/>
      <w:outlineLvl w:val="4"/>
    </w:pPr>
    <w:rPr>
      <w:rFonts w:ascii="Times New Roman" w:eastAsia="Times New Roman" w:hAnsi="Times New Roman"/>
      <w:b/>
      <w:color w:val="000000"/>
      <w:lang w:eastAsia="lt-LT"/>
    </w:rPr>
  </w:style>
  <w:style w:type="paragraph" w:styleId="Antrat6">
    <w:name w:val="heading 6"/>
    <w:basedOn w:val="prastasis"/>
    <w:next w:val="prastasis"/>
    <w:link w:val="Antrat6Diagrama"/>
    <w:rsid w:val="0060111D"/>
    <w:pPr>
      <w:keepNext/>
      <w:keepLines/>
      <w:widowControl w:val="0"/>
      <w:suppressAutoHyphens w:val="0"/>
      <w:autoSpaceDN/>
      <w:spacing w:before="200" w:after="40" w:line="240" w:lineRule="auto"/>
      <w:contextualSpacing/>
      <w:textAlignment w:val="auto"/>
      <w:outlineLvl w:val="5"/>
    </w:pPr>
    <w:rPr>
      <w:rFonts w:ascii="Times New Roman" w:eastAsia="Times New Roman" w:hAnsi="Times New Roman"/>
      <w:b/>
      <w:color w:val="00000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83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Numatytasispastraiposriftas"/>
    <w:rsid w:val="00A83476"/>
  </w:style>
  <w:style w:type="paragraph" w:styleId="Porat">
    <w:name w:val="footer"/>
    <w:basedOn w:val="prastasis"/>
    <w:link w:val="PoratDiagrama"/>
    <w:uiPriority w:val="99"/>
    <w:rsid w:val="00A83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Numatytasispastraiposriftas"/>
    <w:rsid w:val="00A83476"/>
  </w:style>
  <w:style w:type="paragraph" w:styleId="Debesliotekstas">
    <w:name w:val="Balloon Text"/>
    <w:basedOn w:val="prastasis"/>
    <w:link w:val="DebesliotekstasDiagrama"/>
    <w:uiPriority w:val="99"/>
    <w:rsid w:val="00A83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rsid w:val="00A83476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60111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6011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ntrat3Diagrama">
    <w:name w:val="Antraštė 3 Diagrama"/>
    <w:basedOn w:val="Numatytasispastraiposriftas"/>
    <w:link w:val="Antrat3"/>
    <w:rsid w:val="0060111D"/>
    <w:rPr>
      <w:rFonts w:ascii="Times New Roman" w:eastAsia="Times New Roman" w:hAnsi="Times New Roman"/>
      <w:b/>
      <w:color w:val="000000"/>
      <w:sz w:val="28"/>
      <w:szCs w:val="28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60111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60111D"/>
    <w:rPr>
      <w:rFonts w:ascii="Times New Roman" w:eastAsia="Times New Roman" w:hAnsi="Times New Roman"/>
      <w:b/>
      <w:color w:val="00000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60111D"/>
    <w:rPr>
      <w:rFonts w:ascii="Times New Roman" w:eastAsia="Times New Roman" w:hAnsi="Times New Roman"/>
      <w:b/>
      <w:color w:val="000000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60111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rsid w:val="0060111D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ableContents1111">
    <w:name w:val="WW-Table Contents1111"/>
    <w:basedOn w:val="Pagrindinistekstas"/>
    <w:rsid w:val="0060111D"/>
    <w:pPr>
      <w:suppressLineNumbers/>
    </w:pPr>
  </w:style>
  <w:style w:type="paragraph" w:styleId="Pagrindinistekstas">
    <w:name w:val="Body Text"/>
    <w:basedOn w:val="prastasis"/>
    <w:link w:val="PagrindinistekstasDiagrama"/>
    <w:unhideWhenUsed/>
    <w:rsid w:val="0060111D"/>
    <w:pPr>
      <w:autoSpaceDN/>
      <w:spacing w:after="120" w:line="240" w:lineRule="auto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111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0111D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unhideWhenUsed/>
    <w:rsid w:val="006011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0111D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0111D"/>
    <w:rPr>
      <w:rFonts w:ascii="Times New Roman" w:eastAsia="Times New Roman" w:hAnsi="Times New Roman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6011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60111D"/>
    <w:rPr>
      <w:rFonts w:ascii="Times New Roman" w:eastAsia="Times New Roman" w:hAnsi="Times New Roman"/>
      <w:b/>
      <w:bCs/>
      <w:sz w:val="20"/>
      <w:szCs w:val="20"/>
      <w:lang w:eastAsia="ar-SA"/>
    </w:rPr>
  </w:style>
  <w:style w:type="numbering" w:customStyle="1" w:styleId="Sraonra1">
    <w:name w:val="Sąrašo nėra1"/>
    <w:next w:val="Sraonra"/>
    <w:semiHidden/>
    <w:unhideWhenUsed/>
    <w:rsid w:val="0060111D"/>
  </w:style>
  <w:style w:type="character" w:styleId="Hipersaitas">
    <w:name w:val="Hyperlink"/>
    <w:uiPriority w:val="99"/>
    <w:rsid w:val="0060111D"/>
    <w:rPr>
      <w:color w:val="0000FF"/>
      <w:u w:val="single"/>
    </w:rPr>
  </w:style>
  <w:style w:type="paragraph" w:customStyle="1" w:styleId="Pagrindinistekstas1">
    <w:name w:val="Pagrindinis tekstas1"/>
    <w:basedOn w:val="prastasis"/>
    <w:rsid w:val="0060111D"/>
    <w:pPr>
      <w:autoSpaceDE w:val="0"/>
      <w:autoSpaceDN/>
      <w:spacing w:after="0" w:line="288" w:lineRule="auto"/>
      <w:ind w:firstLine="312"/>
      <w:jc w:val="both"/>
      <w:textAlignment w:val="center"/>
    </w:pPr>
    <w:rPr>
      <w:rFonts w:ascii="Times New Roman" w:eastAsia="Arial" w:hAnsi="Times New Roman"/>
      <w:color w:val="000000"/>
      <w:sz w:val="20"/>
      <w:szCs w:val="20"/>
      <w:lang w:val="en-US"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111D"/>
  </w:style>
  <w:style w:type="paragraph" w:customStyle="1" w:styleId="TableContents">
    <w:name w:val="Table Contents"/>
    <w:basedOn w:val="prastasis"/>
    <w:rsid w:val="0060111D"/>
    <w:pPr>
      <w:suppressLineNumbers/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reformattedText">
    <w:name w:val="Preformatted Text"/>
    <w:basedOn w:val="prastasis"/>
    <w:rsid w:val="0060111D"/>
    <w:pPr>
      <w:autoSpaceDN/>
      <w:spacing w:after="0" w:line="240" w:lineRule="auto"/>
      <w:textAlignment w:val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Sraas">
    <w:name w:val="List"/>
    <w:basedOn w:val="Pagrindinistekstas"/>
    <w:rsid w:val="0060111D"/>
    <w:pPr>
      <w:spacing w:after="0"/>
    </w:pPr>
    <w:rPr>
      <w:szCs w:val="20"/>
    </w:rPr>
  </w:style>
  <w:style w:type="table" w:customStyle="1" w:styleId="Lentelstinklelis1">
    <w:name w:val="Lentelės tinklelis1"/>
    <w:basedOn w:val="prastojilentel"/>
    <w:next w:val="Lentelstinklelis"/>
    <w:rsid w:val="0060111D"/>
    <w:pPr>
      <w:suppressAutoHyphens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basedOn w:val="Numatytasispastraiposriftas"/>
    <w:link w:val="Porat"/>
    <w:uiPriority w:val="99"/>
    <w:rsid w:val="0060111D"/>
  </w:style>
  <w:style w:type="paragraph" w:styleId="Pataisymai">
    <w:name w:val="Revision"/>
    <w:hidden/>
    <w:uiPriority w:val="99"/>
    <w:semiHidden/>
    <w:rsid w:val="0060111D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22">
    <w:name w:val="Char Char22"/>
    <w:basedOn w:val="prastasis"/>
    <w:semiHidden/>
    <w:rsid w:val="0060111D"/>
    <w:pPr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sz w:val="20"/>
      <w:szCs w:val="20"/>
    </w:rPr>
  </w:style>
  <w:style w:type="paragraph" w:customStyle="1" w:styleId="DiagramaDiagramaDiagrama">
    <w:name w:val="Diagrama Diagrama Diagrama"/>
    <w:basedOn w:val="prastasis"/>
    <w:rsid w:val="0060111D"/>
    <w:pPr>
      <w:suppressAutoHyphens w:val="0"/>
      <w:autoSpaceDN/>
      <w:spacing w:after="160" w:line="240" w:lineRule="exact"/>
      <w:textAlignment w:val="auto"/>
    </w:pPr>
    <w:rPr>
      <w:rFonts w:ascii="Tahoma" w:eastAsia="Times New Roman" w:hAnsi="Tahoma"/>
      <w:sz w:val="20"/>
      <w:szCs w:val="20"/>
      <w:lang w:val="en-US"/>
    </w:rPr>
  </w:style>
  <w:style w:type="numbering" w:customStyle="1" w:styleId="Sraonra2">
    <w:name w:val="Sąrašo nėra2"/>
    <w:next w:val="Sraonra"/>
    <w:uiPriority w:val="99"/>
    <w:semiHidden/>
    <w:unhideWhenUsed/>
    <w:rsid w:val="0060111D"/>
  </w:style>
  <w:style w:type="character" w:styleId="Perirtashipersaitas">
    <w:name w:val="FollowedHyperlink"/>
    <w:uiPriority w:val="99"/>
    <w:semiHidden/>
    <w:unhideWhenUsed/>
    <w:rsid w:val="0060111D"/>
    <w:rPr>
      <w:color w:val="800080"/>
      <w:u w:val="single"/>
    </w:rPr>
  </w:style>
  <w:style w:type="paragraph" w:customStyle="1" w:styleId="font5">
    <w:name w:val="font5"/>
    <w:basedOn w:val="prastasis"/>
    <w:rsid w:val="0060111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/>
      <w:color w:val="000000"/>
      <w:lang w:eastAsia="lt-LT"/>
    </w:rPr>
  </w:style>
  <w:style w:type="paragraph" w:customStyle="1" w:styleId="xl63">
    <w:name w:val="xl63"/>
    <w:basedOn w:val="prastasis"/>
    <w:rsid w:val="006011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64">
    <w:name w:val="xl64"/>
    <w:basedOn w:val="prastasis"/>
    <w:rsid w:val="006011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65">
    <w:name w:val="xl65"/>
    <w:basedOn w:val="prastasis"/>
    <w:rsid w:val="006011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66">
    <w:name w:val="xl66"/>
    <w:basedOn w:val="prastasis"/>
    <w:rsid w:val="006011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67">
    <w:name w:val="xl67"/>
    <w:basedOn w:val="prastasis"/>
    <w:rsid w:val="006011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68">
    <w:name w:val="xl68"/>
    <w:basedOn w:val="prastasis"/>
    <w:rsid w:val="006011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t-LT"/>
    </w:rPr>
  </w:style>
  <w:style w:type="paragraph" w:customStyle="1" w:styleId="xl69">
    <w:name w:val="xl69"/>
    <w:basedOn w:val="prastasis"/>
    <w:rsid w:val="006011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6011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1">
    <w:name w:val="xl71"/>
    <w:basedOn w:val="prastasis"/>
    <w:rsid w:val="006011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2">
    <w:name w:val="xl72"/>
    <w:basedOn w:val="prastasis"/>
    <w:rsid w:val="006011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3">
    <w:name w:val="xl73"/>
    <w:basedOn w:val="prastasis"/>
    <w:rsid w:val="006011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4">
    <w:name w:val="xl74"/>
    <w:basedOn w:val="prastasis"/>
    <w:rsid w:val="006011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t-LT"/>
    </w:rPr>
  </w:style>
  <w:style w:type="paragraph" w:customStyle="1" w:styleId="xl75">
    <w:name w:val="xl75"/>
    <w:basedOn w:val="prastasis"/>
    <w:rsid w:val="0060111D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0111D"/>
    <w:pPr>
      <w:suppressAutoHyphens w:val="0"/>
      <w:autoSpaceDN/>
      <w:spacing w:after="0" w:line="240" w:lineRule="auto"/>
      <w:textAlignment w:val="auto"/>
    </w:pPr>
    <w:rPr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0111D"/>
    <w:rPr>
      <w:szCs w:val="21"/>
    </w:rPr>
  </w:style>
  <w:style w:type="numbering" w:customStyle="1" w:styleId="Sraonra3">
    <w:name w:val="Sąrašo nėra3"/>
    <w:next w:val="Sraonra"/>
    <w:uiPriority w:val="99"/>
    <w:semiHidden/>
    <w:unhideWhenUsed/>
    <w:rsid w:val="0060111D"/>
  </w:style>
  <w:style w:type="table" w:customStyle="1" w:styleId="Lentelstinklelis2">
    <w:name w:val="Lentelės tinklelis2"/>
    <w:basedOn w:val="prastojilentel"/>
    <w:next w:val="Lentelstinklelis"/>
    <w:uiPriority w:val="59"/>
    <w:rsid w:val="0060111D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1">
    <w:name w:val="Įprastasis1"/>
    <w:rsid w:val="0060111D"/>
    <w:pPr>
      <w:autoSpaceDN/>
      <w:spacing w:after="0"/>
      <w:textAlignment w:val="auto"/>
    </w:pPr>
    <w:rPr>
      <w:rFonts w:ascii="Arial" w:eastAsia="Arial" w:hAnsi="Arial" w:cs="Arial"/>
      <w:color w:val="000000"/>
      <w:lang w:val="en-US"/>
    </w:rPr>
  </w:style>
  <w:style w:type="numbering" w:customStyle="1" w:styleId="Sraonra4">
    <w:name w:val="Sąrašo nėra4"/>
    <w:next w:val="Sraonra"/>
    <w:uiPriority w:val="99"/>
    <w:semiHidden/>
    <w:unhideWhenUsed/>
    <w:rsid w:val="0060111D"/>
  </w:style>
  <w:style w:type="table" w:customStyle="1" w:styleId="TableNormal1">
    <w:name w:val="Table Normal1"/>
    <w:rsid w:val="0060111D"/>
    <w:pPr>
      <w:widowControl w:val="0"/>
      <w:autoSpaceDN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link w:val="PavadinimasDiagrama"/>
    <w:rsid w:val="0060111D"/>
    <w:pPr>
      <w:keepNext/>
      <w:keepLines/>
      <w:widowControl w:val="0"/>
      <w:suppressAutoHyphens w:val="0"/>
      <w:autoSpaceDN/>
      <w:spacing w:before="480" w:after="120" w:line="240" w:lineRule="auto"/>
      <w:contextualSpacing/>
      <w:textAlignment w:val="auto"/>
    </w:pPr>
    <w:rPr>
      <w:rFonts w:ascii="Times New Roman" w:eastAsia="Times New Roman" w:hAnsi="Times New Roman"/>
      <w:b/>
      <w:color w:val="000000"/>
      <w:sz w:val="72"/>
      <w:szCs w:val="7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60111D"/>
    <w:rPr>
      <w:rFonts w:ascii="Times New Roman" w:eastAsia="Times New Roman" w:hAnsi="Times New Roman"/>
      <w:b/>
      <w:color w:val="000000"/>
      <w:sz w:val="72"/>
      <w:szCs w:val="72"/>
      <w:lang w:eastAsia="lt-LT"/>
    </w:rPr>
  </w:style>
  <w:style w:type="paragraph" w:styleId="Paantrat">
    <w:name w:val="Subtitle"/>
    <w:basedOn w:val="prastasis"/>
    <w:next w:val="prastasis"/>
    <w:link w:val="PaantratDiagrama"/>
    <w:rsid w:val="0060111D"/>
    <w:pPr>
      <w:keepNext/>
      <w:keepLines/>
      <w:widowControl w:val="0"/>
      <w:suppressAutoHyphens w:val="0"/>
      <w:autoSpaceDN/>
      <w:spacing w:before="360" w:after="80" w:line="240" w:lineRule="auto"/>
      <w:contextualSpacing/>
      <w:textAlignment w:val="auto"/>
    </w:pPr>
    <w:rPr>
      <w:rFonts w:ascii="Georgia" w:eastAsia="Georgia" w:hAnsi="Georgia" w:cs="Georgia"/>
      <w:i/>
      <w:color w:val="666666"/>
      <w:sz w:val="48"/>
      <w:szCs w:val="4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60111D"/>
    <w:rPr>
      <w:rFonts w:ascii="Georgia" w:eastAsia="Georgia" w:hAnsi="Georgia" w:cs="Georgia"/>
      <w:i/>
      <w:color w:val="666666"/>
      <w:sz w:val="48"/>
      <w:szCs w:val="48"/>
      <w:lang w:eastAsia="lt-LT"/>
    </w:rPr>
  </w:style>
  <w:style w:type="table" w:customStyle="1" w:styleId="4">
    <w:name w:val="4"/>
    <w:basedOn w:val="TableNormal1"/>
    <w:rsid w:val="0060111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rsid w:val="0060111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rsid w:val="0060111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rsid w:val="0060111D"/>
    <w:tblPr>
      <w:tblStyleRowBandSize w:val="1"/>
      <w:tblStyleColBandSize w:val="1"/>
      <w:tblCellMar>
        <w:left w:w="115" w:type="dxa"/>
        <w:right w:w="115" w:type="dxa"/>
      </w:tblCellMar>
    </w:tblPr>
  </w:style>
  <w:style w:type="numbering" w:customStyle="1" w:styleId="Sraonra5">
    <w:name w:val="Sąrašo nėra5"/>
    <w:next w:val="Sraonra"/>
    <w:uiPriority w:val="99"/>
    <w:semiHidden/>
    <w:unhideWhenUsed/>
    <w:rsid w:val="0060111D"/>
  </w:style>
  <w:style w:type="paragraph" w:customStyle="1" w:styleId="Point1">
    <w:name w:val="Point 1"/>
    <w:basedOn w:val="prastasis"/>
    <w:rsid w:val="0060111D"/>
    <w:pPr>
      <w:suppressAutoHyphens w:val="0"/>
      <w:autoSpaceDN/>
      <w:spacing w:before="120" w:after="120" w:line="240" w:lineRule="auto"/>
      <w:ind w:left="1418" w:hanging="567"/>
      <w:jc w:val="both"/>
      <w:textAlignment w:val="auto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Standard">
    <w:name w:val="Standard"/>
    <w:rsid w:val="0060111D"/>
    <w:pPr>
      <w:suppressAutoHyphens/>
      <w:spacing w:after="0" w:line="240" w:lineRule="auto"/>
    </w:pPr>
    <w:rPr>
      <w:rFonts w:cs="Calibri"/>
      <w:kern w:val="3"/>
      <w:lang w:val="en-US" w:eastAsia="zh-CN"/>
    </w:rPr>
  </w:style>
  <w:style w:type="character" w:styleId="Grietas">
    <w:name w:val="Strong"/>
    <w:basedOn w:val="Numatytasispastraiposriftas"/>
    <w:uiPriority w:val="22"/>
    <w:qFormat/>
    <w:rsid w:val="0060111D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111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19A18-BA5A-4294-A5B6-A00F2570F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13071</Words>
  <Characters>7452</Characters>
  <Application>Microsoft Office Word</Application>
  <DocSecurity>0</DocSecurity>
  <Lines>62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</dc:creator>
  <cp:lastModifiedBy>Rita Dzenkienė</cp:lastModifiedBy>
  <cp:revision>3</cp:revision>
  <cp:lastPrinted>2022-02-25T08:56:00Z</cp:lastPrinted>
  <dcterms:created xsi:type="dcterms:W3CDTF">2025-10-17T13:00:00Z</dcterms:created>
  <dcterms:modified xsi:type="dcterms:W3CDTF">2025-10-21T13:58:00Z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4336503</vt:lpwstr>
  </property>
  <property fmtid="{D5CDD505-2E9C-101B-9397-08002B2CF9AE}" pid="4" name="DISCdDocAuthor">
    <vt:lpwstr>d.norkunas</vt:lpwstr>
  </property>
  <property fmtid="{D5CDD505-2E9C-101B-9397-08002B2CF9AE}" pid="5" name="VDVISDokPavadinimas">
    <vt:lpwstr>Techninė specifikacija Metrologija priedas Nr. 2 05-02</vt:lpwstr>
  </property>
  <property fmtid="{D5CDD505-2E9C-101B-9397-08002B2CF9AE}" pid="6" name="DIScgiUrl">
    <vt:lpwstr>https://vdvis.am.lt/cs/idcplg</vt:lpwstr>
  </property>
  <property fmtid="{D5CDD505-2E9C-101B-9397-08002B2CF9AE}" pid="7" name="DISProperties">
    <vt:lpwstr>DISdDocName,DISCdDocAuthor,DIScgiUrl,DISdUser,DISdID,VDVISDokPavadinimas,DISidcName,DISTaskPaneUrl</vt:lpwstr>
  </property>
  <property fmtid="{D5CDD505-2E9C-101B-9397-08002B2CF9AE}" pid="8" name="DISTaskPaneUrl">
    <vt:lpwstr>https://vdvis.am.lt/cs/idcplg?IdcService=DESKTOP_DOC_INFO&amp;dDocName=AM_4285139&amp;dID=4336503&amp;ClientControlled=DocMan,taskpane&amp;coreContentOnly=1</vt:lpwstr>
  </property>
  <property fmtid="{D5CDD505-2E9C-101B-9397-08002B2CF9AE}" pid="9" name="DISdUser">
    <vt:lpwstr>r.dzenkiene</vt:lpwstr>
  </property>
  <property fmtid="{D5CDD505-2E9C-101B-9397-08002B2CF9AE}" pid="10" name="DISdDocName">
    <vt:lpwstr>AM_4285139</vt:lpwstr>
  </property>
</Properties>
</file>