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30C4" w14:textId="1D2126BE" w:rsidR="00295A7D" w:rsidRPr="001D2CF1" w:rsidRDefault="001D2CF1" w:rsidP="001D2CF1">
      <w:pPr>
        <w:pStyle w:val="Heading1"/>
        <w:jc w:val="both"/>
        <w:rPr>
          <w:b w:val="0"/>
          <w:bCs w:val="0"/>
        </w:rPr>
      </w:pPr>
      <w:r w:rsidRPr="001D2CF1">
        <w:tab/>
      </w:r>
      <w:r>
        <w:tab/>
      </w:r>
      <w:r>
        <w:tab/>
      </w:r>
      <w:r>
        <w:tab/>
      </w:r>
      <w:r>
        <w:tab/>
      </w:r>
      <w:r w:rsidRPr="001D2CF1">
        <w:rPr>
          <w:b w:val="0"/>
          <w:bCs w:val="0"/>
        </w:rPr>
        <w:t>Pirkimo sąlygų</w:t>
      </w:r>
    </w:p>
    <w:p w14:paraId="5474F1C1" w14:textId="44E6C988" w:rsidR="001D2CF1" w:rsidRDefault="001D2CF1" w:rsidP="001D2CF1">
      <w:pPr>
        <w:ind w:left="5184" w:firstLine="1296"/>
        <w:jc w:val="both"/>
        <w:rPr>
          <w:lang w:val="lt-LT"/>
        </w:rPr>
      </w:pPr>
      <w:r w:rsidRPr="001D2CF1">
        <w:rPr>
          <w:lang w:val="lt-LT"/>
        </w:rPr>
        <w:t>1 priedas</w:t>
      </w:r>
    </w:p>
    <w:p w14:paraId="6E3CABF2" w14:textId="77777777" w:rsidR="00D70C8F" w:rsidRPr="001D2CF1" w:rsidRDefault="00D70C8F" w:rsidP="001D2CF1">
      <w:pPr>
        <w:ind w:left="5184" w:firstLine="1296"/>
        <w:jc w:val="both"/>
        <w:rPr>
          <w:lang w:val="lt-LT"/>
        </w:rPr>
      </w:pPr>
    </w:p>
    <w:p w14:paraId="611BA6B8" w14:textId="77777777" w:rsidR="00295A7D" w:rsidRDefault="00295A7D" w:rsidP="00295A7D">
      <w:pPr>
        <w:pStyle w:val="Heading1"/>
      </w:pPr>
      <w:r w:rsidRPr="00843EBB">
        <w:t>TECHNINĖ SPECIFIKACIJA ŠLEPETĖMS</w:t>
      </w:r>
      <w:r>
        <w:t xml:space="preserve"> </w:t>
      </w:r>
    </w:p>
    <w:p w14:paraId="57CE3F32" w14:textId="77A2AF0F" w:rsidR="001D2CF1" w:rsidRPr="00853163" w:rsidRDefault="001D2CF1" w:rsidP="001D2CF1">
      <w:pPr>
        <w:jc w:val="center"/>
        <w:rPr>
          <w:i/>
          <w:iCs/>
          <w:lang w:val="lt-LT"/>
        </w:rPr>
      </w:pPr>
      <w:r w:rsidRPr="00853163">
        <w:rPr>
          <w:i/>
          <w:iCs/>
          <w:lang w:val="lt-LT"/>
        </w:rPr>
        <w:t>(1-a pirkimo dalis)</w:t>
      </w:r>
    </w:p>
    <w:p w14:paraId="7C0792E6" w14:textId="77777777" w:rsidR="00295A7D" w:rsidRPr="00297E89" w:rsidRDefault="00295A7D" w:rsidP="00295A7D">
      <w:pPr>
        <w:rPr>
          <w:lang w:val="lt-LT"/>
        </w:rPr>
      </w:pPr>
    </w:p>
    <w:p w14:paraId="499B6AAE" w14:textId="4FC75F63" w:rsidR="00295A7D" w:rsidRPr="002460D4" w:rsidRDefault="00295A7D" w:rsidP="00CB64B4">
      <w:pPr>
        <w:numPr>
          <w:ilvl w:val="0"/>
          <w:numId w:val="1"/>
        </w:numPr>
        <w:tabs>
          <w:tab w:val="clear" w:pos="928"/>
          <w:tab w:val="left" w:pos="993"/>
        </w:tabs>
        <w:ind w:left="284" w:firstLine="425"/>
        <w:jc w:val="both"/>
        <w:rPr>
          <w:lang w:val="lt-LT"/>
        </w:rPr>
      </w:pPr>
      <w:r w:rsidRPr="002460D4">
        <w:rPr>
          <w:lang w:val="lt-LT"/>
        </w:rPr>
        <w:t xml:space="preserve">Karių šlepetės (arba toliau tekste </w:t>
      </w:r>
      <w:r w:rsidR="009860CC">
        <w:rPr>
          <w:lang w:val="lt-LT"/>
        </w:rPr>
        <w:t>–</w:t>
      </w:r>
      <w:r w:rsidRPr="002460D4">
        <w:rPr>
          <w:lang w:val="lt-LT"/>
        </w:rPr>
        <w:t xml:space="preserve"> gaminiai</w:t>
      </w:r>
      <w:r w:rsidR="009860CC">
        <w:rPr>
          <w:lang w:val="lt-LT"/>
        </w:rPr>
        <w:t>, avalynė</w:t>
      </w:r>
      <w:r w:rsidRPr="002460D4">
        <w:rPr>
          <w:lang w:val="lt-LT"/>
        </w:rPr>
        <w:t>) skirtos avėti uždarose patalpose bei pritaikytos naudotis duše.</w:t>
      </w:r>
    </w:p>
    <w:p w14:paraId="6A58690E" w14:textId="0ED179F5" w:rsidR="00295A7D" w:rsidRPr="002460D4" w:rsidRDefault="00295A7D" w:rsidP="00CB64B4">
      <w:pPr>
        <w:numPr>
          <w:ilvl w:val="0"/>
          <w:numId w:val="1"/>
        </w:numPr>
        <w:tabs>
          <w:tab w:val="clear" w:pos="928"/>
          <w:tab w:val="left" w:pos="993"/>
        </w:tabs>
        <w:ind w:left="284" w:firstLine="425"/>
        <w:jc w:val="both"/>
        <w:rPr>
          <w:lang w:val="lt-LT"/>
        </w:rPr>
      </w:pPr>
      <w:r w:rsidRPr="002460D4">
        <w:rPr>
          <w:lang w:val="lt-LT"/>
        </w:rPr>
        <w:t>Šlepetės turi būti įsispiriamos, atviru priekiu.</w:t>
      </w:r>
    </w:p>
    <w:p w14:paraId="5CC321BD" w14:textId="77777777" w:rsidR="00295A7D" w:rsidRPr="002460D4" w:rsidRDefault="00295A7D" w:rsidP="00CB64B4">
      <w:pPr>
        <w:numPr>
          <w:ilvl w:val="0"/>
          <w:numId w:val="1"/>
        </w:numPr>
        <w:tabs>
          <w:tab w:val="clear" w:pos="928"/>
          <w:tab w:val="left" w:pos="993"/>
        </w:tabs>
        <w:ind w:left="284" w:firstLine="425"/>
        <w:jc w:val="both"/>
        <w:rPr>
          <w:lang w:val="lt-LT"/>
        </w:rPr>
      </w:pPr>
      <w:r w:rsidRPr="002460D4">
        <w:rPr>
          <w:lang w:val="lt-LT"/>
        </w:rPr>
        <w:t xml:space="preserve">Spalva – tamsi (mėlyna, pilka, juoda, ruda). Gali būti su kontrastinės spalvos juostelėmis ar kitokios faktūros raštu. </w:t>
      </w:r>
    </w:p>
    <w:p w14:paraId="44F23FD4" w14:textId="77777777" w:rsidR="00295A7D" w:rsidRPr="002460D4" w:rsidRDefault="00295A7D" w:rsidP="00CB64B4">
      <w:pPr>
        <w:numPr>
          <w:ilvl w:val="0"/>
          <w:numId w:val="1"/>
        </w:numPr>
        <w:tabs>
          <w:tab w:val="clear" w:pos="928"/>
          <w:tab w:val="left" w:pos="993"/>
        </w:tabs>
        <w:ind w:left="284" w:firstLine="425"/>
        <w:jc w:val="both"/>
        <w:rPr>
          <w:lang w:val="lt-LT"/>
        </w:rPr>
      </w:pPr>
      <w:r w:rsidRPr="002460D4">
        <w:rPr>
          <w:lang w:val="lt-LT"/>
        </w:rPr>
        <w:t xml:space="preserve">Padas turi būti lankstus, patvarus, atsparus slydimui, netepantis grindų. </w:t>
      </w:r>
    </w:p>
    <w:p w14:paraId="1C877EA3" w14:textId="77777777" w:rsidR="00295A7D" w:rsidRPr="002460D4" w:rsidRDefault="00295A7D" w:rsidP="00CB64B4">
      <w:pPr>
        <w:numPr>
          <w:ilvl w:val="0"/>
          <w:numId w:val="1"/>
        </w:numPr>
        <w:tabs>
          <w:tab w:val="clear" w:pos="928"/>
          <w:tab w:val="left" w:pos="993"/>
        </w:tabs>
        <w:ind w:left="284" w:firstLine="425"/>
        <w:jc w:val="both"/>
        <w:rPr>
          <w:lang w:val="lt-LT"/>
        </w:rPr>
      </w:pPr>
      <w:r w:rsidRPr="002460D4">
        <w:rPr>
          <w:lang w:val="lt-LT"/>
        </w:rPr>
        <w:t>Šlepečių vidinė dalis turi būti su raštu, skirtu sumažinti pėdos slydimą, naudojantis jomis duše.</w:t>
      </w:r>
    </w:p>
    <w:p w14:paraId="1511E5CB" w14:textId="77777777" w:rsidR="00295A7D" w:rsidRPr="000F374A" w:rsidRDefault="00295A7D" w:rsidP="00CB64B4">
      <w:pPr>
        <w:numPr>
          <w:ilvl w:val="0"/>
          <w:numId w:val="1"/>
        </w:numPr>
        <w:tabs>
          <w:tab w:val="clear" w:pos="928"/>
          <w:tab w:val="left" w:pos="993"/>
        </w:tabs>
        <w:ind w:left="284" w:firstLine="425"/>
        <w:jc w:val="both"/>
        <w:rPr>
          <w:lang w:val="lt-LT"/>
        </w:rPr>
      </w:pPr>
      <w:r w:rsidRPr="000F374A">
        <w:rPr>
          <w:lang w:val="lt-LT"/>
        </w:rPr>
        <w:t xml:space="preserve">Šlepečių gamybai gali būti naudojamas </w:t>
      </w:r>
      <w:proofErr w:type="spellStart"/>
      <w:r w:rsidRPr="000F374A">
        <w:rPr>
          <w:lang w:val="lt-LT"/>
        </w:rPr>
        <w:t>etileno</w:t>
      </w:r>
      <w:proofErr w:type="spellEnd"/>
      <w:r w:rsidRPr="000F374A">
        <w:rPr>
          <w:lang w:val="lt-LT"/>
        </w:rPr>
        <w:t xml:space="preserve"> </w:t>
      </w:r>
      <w:proofErr w:type="spellStart"/>
      <w:r w:rsidRPr="000F374A">
        <w:rPr>
          <w:lang w:val="lt-LT"/>
        </w:rPr>
        <w:t>vinilacetatas</w:t>
      </w:r>
      <w:proofErr w:type="spellEnd"/>
      <w:r w:rsidRPr="000F374A">
        <w:rPr>
          <w:lang w:val="lt-LT"/>
        </w:rPr>
        <w:t xml:space="preserve"> (EVA),</w:t>
      </w:r>
      <w:r w:rsidRPr="000F374A">
        <w:rPr>
          <w:color w:val="000000"/>
          <w:lang w:val="lt-LT" w:eastAsia="en-GB"/>
        </w:rPr>
        <w:t xml:space="preserve"> </w:t>
      </w:r>
      <w:r w:rsidRPr="000F374A">
        <w:rPr>
          <w:lang w:val="lt-LT"/>
        </w:rPr>
        <w:t xml:space="preserve">poliuretanas (PU) ar kita ekvivalentiškos kokybės, neturinti kvapo medžiaga, tinkanti tokio tipo gaminių gamybai. Tiek visas gaminys šlepetės, tiek jo sudėtyje esančios cheminės medžiagos turi atitikti Europos Parlamento ir Tarybos reglamento (EB) Nr. 1907/2006 Dėl cheminių medžiagų registracijos, įvertinimo, autorizacijos ir apribojimų (toliau ─ REACH reglamentas) reikalavimus. Šlepečių sudėtyje negali būti pavojingų medžiagų iš REACH reglamento XVII priedo, kurioms taikomi gamybos, tiekimo rinkai bei naudojimo apribojimai. </w:t>
      </w:r>
    </w:p>
    <w:p w14:paraId="6AA96786" w14:textId="77777777" w:rsidR="00295A7D" w:rsidRPr="002460D4" w:rsidRDefault="00295A7D" w:rsidP="00CB64B4">
      <w:pPr>
        <w:numPr>
          <w:ilvl w:val="0"/>
          <w:numId w:val="1"/>
        </w:numPr>
        <w:tabs>
          <w:tab w:val="clear" w:pos="928"/>
          <w:tab w:val="left" w:pos="993"/>
        </w:tabs>
        <w:ind w:left="284" w:firstLine="425"/>
        <w:jc w:val="both"/>
        <w:rPr>
          <w:lang w:val="lt-LT"/>
        </w:rPr>
      </w:pPr>
      <w:r w:rsidRPr="002460D4">
        <w:rPr>
          <w:lang w:val="lt-LT"/>
        </w:rPr>
        <w:t>Šlepetės gaminamos pagal Tiekėjo pateiktą ir Pirkėjo suderintą darbinį pavyzdį. Darbinio pavyzdžio derinimui Tiekėjas pristato dvi vienodas šlepečių poras, dokumentus patvirtinančius prekių atitikimą techninės specifikacijos reikalavimams, gaminio naudojimo – priežiūros instrukciją, kuri, ją suderinus turi būti pridėta prie kiekvieno gaminio.</w:t>
      </w:r>
    </w:p>
    <w:p w14:paraId="7FF56428" w14:textId="77777777" w:rsidR="00295A7D" w:rsidRPr="002460D4" w:rsidRDefault="00295A7D" w:rsidP="00CB64B4">
      <w:pPr>
        <w:numPr>
          <w:ilvl w:val="0"/>
          <w:numId w:val="1"/>
        </w:numPr>
        <w:tabs>
          <w:tab w:val="clear" w:pos="928"/>
          <w:tab w:val="left" w:pos="993"/>
        </w:tabs>
        <w:ind w:left="284" w:firstLine="425"/>
        <w:jc w:val="both"/>
        <w:rPr>
          <w:lang w:val="lt-LT"/>
        </w:rPr>
      </w:pPr>
      <w:r w:rsidRPr="002460D4">
        <w:rPr>
          <w:lang w:val="lt-LT"/>
        </w:rPr>
        <w:t>Gaminiai turi būti kokybiškai pagaminti: be technologinio apdirbimo ar panaudotų medžiagų defektų ir likučių,</w:t>
      </w:r>
      <w:r w:rsidRPr="002460D4">
        <w:rPr>
          <w:b/>
          <w:lang w:val="lt-LT"/>
        </w:rPr>
        <w:t xml:space="preserve"> </w:t>
      </w:r>
      <w:r w:rsidRPr="002460D4">
        <w:rPr>
          <w:lang w:val="lt-LT"/>
        </w:rPr>
        <w:t>dažymas turi būti vienodo intensyvumo, patvarus eksploatuojant.</w:t>
      </w:r>
    </w:p>
    <w:p w14:paraId="041042A1" w14:textId="77777777" w:rsidR="00295A7D" w:rsidRPr="002460D4" w:rsidRDefault="00295A7D" w:rsidP="00CB64B4">
      <w:pPr>
        <w:numPr>
          <w:ilvl w:val="0"/>
          <w:numId w:val="1"/>
        </w:numPr>
        <w:tabs>
          <w:tab w:val="clear" w:pos="928"/>
          <w:tab w:val="left" w:pos="993"/>
        </w:tabs>
        <w:ind w:left="284" w:firstLine="425"/>
        <w:jc w:val="both"/>
        <w:rPr>
          <w:lang w:val="lt-LT"/>
        </w:rPr>
      </w:pPr>
      <w:r w:rsidRPr="002460D4">
        <w:rPr>
          <w:lang w:val="lt-LT"/>
        </w:rPr>
        <w:t>Šlepetės gaminamos pagal pateiktą dydžių lentelę:</w:t>
      </w:r>
    </w:p>
    <w:p w14:paraId="7182EAE8" w14:textId="77777777" w:rsidR="00B95036" w:rsidRPr="002460D4" w:rsidRDefault="00B95036" w:rsidP="00B95036">
      <w:pPr>
        <w:ind w:left="709"/>
        <w:jc w:val="both"/>
        <w:rPr>
          <w:lang w:val="lt-LT"/>
        </w:rPr>
      </w:pPr>
    </w:p>
    <w:tbl>
      <w:tblPr>
        <w:tblStyle w:val="TableGrid"/>
        <w:tblW w:w="0" w:type="auto"/>
        <w:tblInd w:w="279" w:type="dxa"/>
        <w:tblLook w:val="04A0" w:firstRow="1" w:lastRow="0" w:firstColumn="1" w:lastColumn="0" w:noHBand="0" w:noVBand="1"/>
      </w:tblPr>
      <w:tblGrid>
        <w:gridCol w:w="1984"/>
        <w:gridCol w:w="736"/>
        <w:gridCol w:w="737"/>
        <w:gridCol w:w="736"/>
        <w:gridCol w:w="737"/>
        <w:gridCol w:w="736"/>
        <w:gridCol w:w="737"/>
        <w:gridCol w:w="736"/>
        <w:gridCol w:w="737"/>
        <w:gridCol w:w="736"/>
        <w:gridCol w:w="737"/>
      </w:tblGrid>
      <w:tr w:rsidR="00B95036" w:rsidRPr="002460D4" w14:paraId="5903724A" w14:textId="77777777" w:rsidTr="00CB64B4">
        <w:tc>
          <w:tcPr>
            <w:tcW w:w="1984" w:type="dxa"/>
          </w:tcPr>
          <w:p w14:paraId="0B3885BA" w14:textId="26A278F9" w:rsidR="00B95036" w:rsidRPr="002460D4" w:rsidRDefault="00B95036" w:rsidP="00B95036">
            <w:pPr>
              <w:jc w:val="both"/>
              <w:rPr>
                <w:b/>
                <w:bCs/>
                <w:lang w:val="lt-LT"/>
              </w:rPr>
            </w:pPr>
            <w:r w:rsidRPr="002460D4">
              <w:rPr>
                <w:b/>
                <w:bCs/>
                <w:lang w:val="lt-LT"/>
              </w:rPr>
              <w:t xml:space="preserve">Avalynės dydis </w:t>
            </w:r>
          </w:p>
        </w:tc>
        <w:tc>
          <w:tcPr>
            <w:tcW w:w="736" w:type="dxa"/>
          </w:tcPr>
          <w:p w14:paraId="126EEEC4" w14:textId="009A20CC" w:rsidR="00B95036" w:rsidRPr="002460D4" w:rsidRDefault="00B95036" w:rsidP="00B95036">
            <w:pPr>
              <w:jc w:val="center"/>
              <w:rPr>
                <w:b/>
                <w:bCs/>
                <w:lang w:val="lt-LT"/>
              </w:rPr>
            </w:pPr>
            <w:r w:rsidRPr="002460D4">
              <w:rPr>
                <w:b/>
                <w:bCs/>
                <w:lang w:val="lt-LT"/>
              </w:rPr>
              <w:t>38</w:t>
            </w:r>
          </w:p>
        </w:tc>
        <w:tc>
          <w:tcPr>
            <w:tcW w:w="737" w:type="dxa"/>
          </w:tcPr>
          <w:p w14:paraId="44CA9688" w14:textId="087D4004" w:rsidR="00B95036" w:rsidRPr="002460D4" w:rsidRDefault="00B95036" w:rsidP="00B95036">
            <w:pPr>
              <w:jc w:val="center"/>
              <w:rPr>
                <w:b/>
                <w:bCs/>
                <w:lang w:val="lt-LT"/>
              </w:rPr>
            </w:pPr>
            <w:r w:rsidRPr="002460D4">
              <w:rPr>
                <w:b/>
                <w:bCs/>
                <w:lang w:val="lt-LT"/>
              </w:rPr>
              <w:t>39</w:t>
            </w:r>
          </w:p>
        </w:tc>
        <w:tc>
          <w:tcPr>
            <w:tcW w:w="736" w:type="dxa"/>
          </w:tcPr>
          <w:p w14:paraId="2AFDB8FC" w14:textId="48E33F38" w:rsidR="00B95036" w:rsidRPr="002460D4" w:rsidRDefault="00B95036" w:rsidP="00B95036">
            <w:pPr>
              <w:jc w:val="center"/>
              <w:rPr>
                <w:b/>
                <w:bCs/>
                <w:lang w:val="lt-LT"/>
              </w:rPr>
            </w:pPr>
            <w:r w:rsidRPr="002460D4">
              <w:rPr>
                <w:b/>
                <w:bCs/>
                <w:lang w:val="lt-LT"/>
              </w:rPr>
              <w:t>40</w:t>
            </w:r>
          </w:p>
        </w:tc>
        <w:tc>
          <w:tcPr>
            <w:tcW w:w="737" w:type="dxa"/>
          </w:tcPr>
          <w:p w14:paraId="62AE67F9" w14:textId="17FD901F" w:rsidR="00B95036" w:rsidRPr="002460D4" w:rsidRDefault="00B95036" w:rsidP="00B95036">
            <w:pPr>
              <w:jc w:val="center"/>
              <w:rPr>
                <w:b/>
                <w:bCs/>
                <w:lang w:val="lt-LT"/>
              </w:rPr>
            </w:pPr>
            <w:r w:rsidRPr="002460D4">
              <w:rPr>
                <w:b/>
                <w:bCs/>
                <w:lang w:val="lt-LT"/>
              </w:rPr>
              <w:t>41</w:t>
            </w:r>
          </w:p>
        </w:tc>
        <w:tc>
          <w:tcPr>
            <w:tcW w:w="736" w:type="dxa"/>
          </w:tcPr>
          <w:p w14:paraId="57D79FC9" w14:textId="00366672" w:rsidR="00B95036" w:rsidRPr="002460D4" w:rsidRDefault="00B95036" w:rsidP="00B95036">
            <w:pPr>
              <w:jc w:val="center"/>
              <w:rPr>
                <w:b/>
                <w:bCs/>
                <w:lang w:val="lt-LT"/>
              </w:rPr>
            </w:pPr>
            <w:r w:rsidRPr="002460D4">
              <w:rPr>
                <w:b/>
                <w:bCs/>
                <w:lang w:val="lt-LT"/>
              </w:rPr>
              <w:t>42</w:t>
            </w:r>
          </w:p>
        </w:tc>
        <w:tc>
          <w:tcPr>
            <w:tcW w:w="737" w:type="dxa"/>
          </w:tcPr>
          <w:p w14:paraId="0619C42E" w14:textId="4BEBDA93" w:rsidR="00B95036" w:rsidRPr="002460D4" w:rsidRDefault="00B95036" w:rsidP="00B95036">
            <w:pPr>
              <w:jc w:val="center"/>
              <w:rPr>
                <w:b/>
                <w:bCs/>
                <w:lang w:val="lt-LT"/>
              </w:rPr>
            </w:pPr>
            <w:r w:rsidRPr="002460D4">
              <w:rPr>
                <w:b/>
                <w:bCs/>
                <w:lang w:val="lt-LT"/>
              </w:rPr>
              <w:t>43</w:t>
            </w:r>
          </w:p>
        </w:tc>
        <w:tc>
          <w:tcPr>
            <w:tcW w:w="736" w:type="dxa"/>
          </w:tcPr>
          <w:p w14:paraId="2587CA3E" w14:textId="064DC2F1" w:rsidR="00B95036" w:rsidRPr="002460D4" w:rsidRDefault="00B95036" w:rsidP="00B95036">
            <w:pPr>
              <w:jc w:val="center"/>
              <w:rPr>
                <w:b/>
                <w:bCs/>
                <w:lang w:val="lt-LT"/>
              </w:rPr>
            </w:pPr>
            <w:r w:rsidRPr="002460D4">
              <w:rPr>
                <w:b/>
                <w:bCs/>
                <w:lang w:val="lt-LT"/>
              </w:rPr>
              <w:t>44</w:t>
            </w:r>
          </w:p>
        </w:tc>
        <w:tc>
          <w:tcPr>
            <w:tcW w:w="737" w:type="dxa"/>
          </w:tcPr>
          <w:p w14:paraId="65666278" w14:textId="52C9AC37" w:rsidR="00B95036" w:rsidRPr="002460D4" w:rsidRDefault="00B95036" w:rsidP="00B95036">
            <w:pPr>
              <w:jc w:val="center"/>
              <w:rPr>
                <w:b/>
                <w:bCs/>
                <w:lang w:val="lt-LT"/>
              </w:rPr>
            </w:pPr>
            <w:r w:rsidRPr="002460D4">
              <w:rPr>
                <w:b/>
                <w:bCs/>
                <w:lang w:val="lt-LT"/>
              </w:rPr>
              <w:t>45</w:t>
            </w:r>
          </w:p>
        </w:tc>
        <w:tc>
          <w:tcPr>
            <w:tcW w:w="736" w:type="dxa"/>
          </w:tcPr>
          <w:p w14:paraId="23DC8D68" w14:textId="4E2E92F5" w:rsidR="00B95036" w:rsidRPr="002460D4" w:rsidRDefault="00B95036" w:rsidP="00B95036">
            <w:pPr>
              <w:jc w:val="center"/>
              <w:rPr>
                <w:b/>
                <w:bCs/>
                <w:lang w:val="lt-LT"/>
              </w:rPr>
            </w:pPr>
            <w:r w:rsidRPr="002460D4">
              <w:rPr>
                <w:b/>
                <w:bCs/>
                <w:lang w:val="lt-LT"/>
              </w:rPr>
              <w:t>46</w:t>
            </w:r>
          </w:p>
        </w:tc>
        <w:tc>
          <w:tcPr>
            <w:tcW w:w="737" w:type="dxa"/>
          </w:tcPr>
          <w:p w14:paraId="5F299344" w14:textId="0A4ADDBF" w:rsidR="00B95036" w:rsidRPr="002460D4" w:rsidRDefault="00B95036" w:rsidP="00B95036">
            <w:pPr>
              <w:jc w:val="center"/>
              <w:rPr>
                <w:b/>
                <w:bCs/>
                <w:lang w:val="lt-LT"/>
              </w:rPr>
            </w:pPr>
            <w:r w:rsidRPr="002460D4">
              <w:rPr>
                <w:b/>
                <w:bCs/>
                <w:lang w:val="lt-LT"/>
              </w:rPr>
              <w:t>47</w:t>
            </w:r>
          </w:p>
        </w:tc>
      </w:tr>
      <w:tr w:rsidR="00B95036" w:rsidRPr="002460D4" w14:paraId="42DD14EA" w14:textId="77777777" w:rsidTr="00CB64B4">
        <w:tc>
          <w:tcPr>
            <w:tcW w:w="1984" w:type="dxa"/>
          </w:tcPr>
          <w:p w14:paraId="744471DF" w14:textId="430C64E6" w:rsidR="00B95036" w:rsidRPr="002460D4" w:rsidRDefault="00B95036" w:rsidP="00B95036">
            <w:pPr>
              <w:jc w:val="both"/>
              <w:rPr>
                <w:lang w:val="lt-LT"/>
              </w:rPr>
            </w:pPr>
            <w:r w:rsidRPr="002460D4">
              <w:rPr>
                <w:lang w:val="lt-LT"/>
              </w:rPr>
              <w:t>Pėdos ilgis, mm</w:t>
            </w:r>
          </w:p>
        </w:tc>
        <w:tc>
          <w:tcPr>
            <w:tcW w:w="736" w:type="dxa"/>
          </w:tcPr>
          <w:p w14:paraId="00D174EC" w14:textId="2E246794" w:rsidR="00B95036" w:rsidRPr="002460D4" w:rsidRDefault="00B95036" w:rsidP="00B95036">
            <w:pPr>
              <w:jc w:val="center"/>
              <w:rPr>
                <w:lang w:val="lt-LT"/>
              </w:rPr>
            </w:pPr>
            <w:r w:rsidRPr="002460D4">
              <w:rPr>
                <w:lang w:val="lt-LT"/>
              </w:rPr>
              <w:t>250</w:t>
            </w:r>
          </w:p>
        </w:tc>
        <w:tc>
          <w:tcPr>
            <w:tcW w:w="737" w:type="dxa"/>
          </w:tcPr>
          <w:p w14:paraId="7E7F2D6A" w14:textId="7EB1C58D" w:rsidR="00B95036" w:rsidRPr="002460D4" w:rsidRDefault="00B95036" w:rsidP="00B95036">
            <w:pPr>
              <w:jc w:val="center"/>
              <w:rPr>
                <w:lang w:val="lt-LT"/>
              </w:rPr>
            </w:pPr>
            <w:r w:rsidRPr="002460D4">
              <w:rPr>
                <w:lang w:val="lt-LT"/>
              </w:rPr>
              <w:t>255</w:t>
            </w:r>
          </w:p>
        </w:tc>
        <w:tc>
          <w:tcPr>
            <w:tcW w:w="736" w:type="dxa"/>
          </w:tcPr>
          <w:p w14:paraId="6FFE37BD" w14:textId="2FD1AE34" w:rsidR="00B95036" w:rsidRPr="002460D4" w:rsidRDefault="00B95036" w:rsidP="00B95036">
            <w:pPr>
              <w:jc w:val="center"/>
              <w:rPr>
                <w:lang w:val="lt-LT"/>
              </w:rPr>
            </w:pPr>
            <w:r w:rsidRPr="002460D4">
              <w:rPr>
                <w:lang w:val="lt-LT"/>
              </w:rPr>
              <w:t>265</w:t>
            </w:r>
          </w:p>
        </w:tc>
        <w:tc>
          <w:tcPr>
            <w:tcW w:w="737" w:type="dxa"/>
          </w:tcPr>
          <w:p w14:paraId="06AD3930" w14:textId="5D71F008" w:rsidR="00B95036" w:rsidRPr="002460D4" w:rsidRDefault="00B95036" w:rsidP="00B95036">
            <w:pPr>
              <w:jc w:val="center"/>
              <w:rPr>
                <w:lang w:val="lt-LT"/>
              </w:rPr>
            </w:pPr>
            <w:r w:rsidRPr="002460D4">
              <w:rPr>
                <w:lang w:val="lt-LT"/>
              </w:rPr>
              <w:t>275</w:t>
            </w:r>
          </w:p>
        </w:tc>
        <w:tc>
          <w:tcPr>
            <w:tcW w:w="736" w:type="dxa"/>
          </w:tcPr>
          <w:p w14:paraId="3E778CBA" w14:textId="45887197" w:rsidR="00B95036" w:rsidRPr="002460D4" w:rsidRDefault="00B95036" w:rsidP="00B95036">
            <w:pPr>
              <w:jc w:val="center"/>
              <w:rPr>
                <w:lang w:val="lt-LT"/>
              </w:rPr>
            </w:pPr>
            <w:r w:rsidRPr="002460D4">
              <w:rPr>
                <w:lang w:val="lt-LT"/>
              </w:rPr>
              <w:t>285</w:t>
            </w:r>
          </w:p>
        </w:tc>
        <w:tc>
          <w:tcPr>
            <w:tcW w:w="737" w:type="dxa"/>
          </w:tcPr>
          <w:p w14:paraId="0B5E8E72" w14:textId="564D02C6" w:rsidR="00B95036" w:rsidRPr="002460D4" w:rsidRDefault="00B95036" w:rsidP="00B95036">
            <w:pPr>
              <w:jc w:val="center"/>
              <w:rPr>
                <w:lang w:val="lt-LT"/>
              </w:rPr>
            </w:pPr>
            <w:r w:rsidRPr="002460D4">
              <w:rPr>
                <w:lang w:val="lt-LT"/>
              </w:rPr>
              <w:t>290</w:t>
            </w:r>
          </w:p>
        </w:tc>
        <w:tc>
          <w:tcPr>
            <w:tcW w:w="736" w:type="dxa"/>
          </w:tcPr>
          <w:p w14:paraId="458B5AD8" w14:textId="65C97837" w:rsidR="00B95036" w:rsidRPr="002460D4" w:rsidRDefault="00B95036" w:rsidP="00B95036">
            <w:pPr>
              <w:jc w:val="center"/>
              <w:rPr>
                <w:lang w:val="lt-LT"/>
              </w:rPr>
            </w:pPr>
            <w:r w:rsidRPr="002460D4">
              <w:rPr>
                <w:lang w:val="lt-LT"/>
              </w:rPr>
              <w:t>295</w:t>
            </w:r>
          </w:p>
        </w:tc>
        <w:tc>
          <w:tcPr>
            <w:tcW w:w="737" w:type="dxa"/>
          </w:tcPr>
          <w:p w14:paraId="0E28E97D" w14:textId="6BDF0111" w:rsidR="00B95036" w:rsidRPr="002460D4" w:rsidRDefault="00B95036" w:rsidP="00B95036">
            <w:pPr>
              <w:jc w:val="center"/>
              <w:rPr>
                <w:lang w:val="lt-LT"/>
              </w:rPr>
            </w:pPr>
            <w:r w:rsidRPr="002460D4">
              <w:rPr>
                <w:lang w:val="lt-LT"/>
              </w:rPr>
              <w:t>300</w:t>
            </w:r>
          </w:p>
        </w:tc>
        <w:tc>
          <w:tcPr>
            <w:tcW w:w="736" w:type="dxa"/>
          </w:tcPr>
          <w:p w14:paraId="52920BCB" w14:textId="01F2D0FC" w:rsidR="00B95036" w:rsidRPr="002460D4" w:rsidRDefault="00B95036" w:rsidP="00B95036">
            <w:pPr>
              <w:jc w:val="center"/>
              <w:rPr>
                <w:lang w:val="lt-LT"/>
              </w:rPr>
            </w:pPr>
            <w:r w:rsidRPr="002460D4">
              <w:rPr>
                <w:lang w:val="lt-LT"/>
              </w:rPr>
              <w:t>310</w:t>
            </w:r>
          </w:p>
        </w:tc>
        <w:tc>
          <w:tcPr>
            <w:tcW w:w="737" w:type="dxa"/>
          </w:tcPr>
          <w:p w14:paraId="47DB4B1B" w14:textId="7710CEBB" w:rsidR="00B95036" w:rsidRPr="002460D4" w:rsidRDefault="00B95036" w:rsidP="00B95036">
            <w:pPr>
              <w:jc w:val="center"/>
              <w:rPr>
                <w:lang w:val="lt-LT"/>
              </w:rPr>
            </w:pPr>
            <w:r w:rsidRPr="002460D4">
              <w:rPr>
                <w:lang w:val="lt-LT"/>
              </w:rPr>
              <w:t>320</w:t>
            </w:r>
          </w:p>
        </w:tc>
      </w:tr>
    </w:tbl>
    <w:p w14:paraId="3DA18269" w14:textId="15DCB9A5" w:rsidR="00295A7D" w:rsidRPr="002460D4" w:rsidRDefault="00B95036" w:rsidP="00295A7D">
      <w:pPr>
        <w:jc w:val="both"/>
        <w:rPr>
          <w:lang w:val="lt-LT"/>
        </w:rPr>
      </w:pPr>
      <w:r w:rsidRPr="002460D4">
        <w:rPr>
          <w:lang w:val="lt-LT"/>
        </w:rPr>
        <w:t xml:space="preserve">      </w:t>
      </w:r>
      <w:r w:rsidR="0090218D" w:rsidRPr="002460D4">
        <w:rPr>
          <w:lang w:val="lt-LT"/>
        </w:rPr>
        <w:t xml:space="preserve">Iki 2% užsakyto kiekio gali būti pareikalauta pagaminti avalynę nestandartinių dydžių. </w:t>
      </w:r>
    </w:p>
    <w:p w14:paraId="7814BA1A" w14:textId="77777777" w:rsidR="00295A7D" w:rsidRPr="002460D4" w:rsidRDefault="00295A7D" w:rsidP="00CB64B4">
      <w:pPr>
        <w:numPr>
          <w:ilvl w:val="0"/>
          <w:numId w:val="1"/>
        </w:numPr>
        <w:tabs>
          <w:tab w:val="clear" w:pos="928"/>
          <w:tab w:val="left" w:pos="993"/>
          <w:tab w:val="left" w:pos="1134"/>
        </w:tabs>
        <w:ind w:left="0" w:firstLine="709"/>
        <w:jc w:val="both"/>
        <w:rPr>
          <w:lang w:val="lt-LT"/>
        </w:rPr>
      </w:pPr>
      <w:r w:rsidRPr="002460D4">
        <w:rPr>
          <w:lang w:val="lt-LT"/>
        </w:rPr>
        <w:t>Šlepetės ženklinamos, nurodant dydį (pėdos ilgį milimetrais). Dydžių žymėjimas ant šlepetės gali būti pagal ir „</w:t>
      </w:r>
      <w:proofErr w:type="spellStart"/>
      <w:r w:rsidRPr="002460D4">
        <w:rPr>
          <w:lang w:val="lt-LT"/>
        </w:rPr>
        <w:t>štichinę</w:t>
      </w:r>
      <w:proofErr w:type="spellEnd"/>
      <w:r w:rsidRPr="002460D4">
        <w:rPr>
          <w:lang w:val="lt-LT"/>
        </w:rPr>
        <w:t>“ sistemą. Jei dydžiai ant šlepečių žymimi pagal „</w:t>
      </w:r>
      <w:proofErr w:type="spellStart"/>
      <w:r w:rsidRPr="002460D4">
        <w:rPr>
          <w:lang w:val="lt-LT"/>
        </w:rPr>
        <w:t>štichinę</w:t>
      </w:r>
      <w:proofErr w:type="spellEnd"/>
      <w:r w:rsidRPr="002460D4">
        <w:rPr>
          <w:lang w:val="lt-LT"/>
        </w:rPr>
        <w:t>“ sistemą, prie kiekvienos šlepečių poros pridedamoje gaminio naudojimo – priežiūros instrukcijoje turi būti lentelė, kurioje nurodyti „</w:t>
      </w:r>
      <w:proofErr w:type="spellStart"/>
      <w:r w:rsidRPr="002460D4">
        <w:rPr>
          <w:lang w:val="lt-LT"/>
        </w:rPr>
        <w:t>štichinės</w:t>
      </w:r>
      <w:proofErr w:type="spellEnd"/>
      <w:r w:rsidRPr="002460D4">
        <w:rPr>
          <w:lang w:val="lt-LT"/>
        </w:rPr>
        <w:t>“ pėdos ilgio milimetrais dydžių atitikmenys.</w:t>
      </w:r>
    </w:p>
    <w:p w14:paraId="4E346DFB" w14:textId="086139D5" w:rsidR="00295A7D" w:rsidRPr="002460D4" w:rsidRDefault="00295A7D" w:rsidP="00CB64B4">
      <w:pPr>
        <w:numPr>
          <w:ilvl w:val="0"/>
          <w:numId w:val="1"/>
        </w:numPr>
        <w:tabs>
          <w:tab w:val="clear" w:pos="928"/>
          <w:tab w:val="left" w:pos="993"/>
          <w:tab w:val="left" w:pos="1134"/>
        </w:tabs>
        <w:ind w:left="0" w:firstLine="709"/>
        <w:jc w:val="both"/>
        <w:rPr>
          <w:lang w:val="lt-LT"/>
        </w:rPr>
      </w:pPr>
      <w:r w:rsidRPr="002460D4">
        <w:rPr>
          <w:lang w:val="lt-LT"/>
        </w:rPr>
        <w:t>Avalynė turi būti pakuojama individualiai poromis, sudedant į dėžutes ar maišelius, arba suse</w:t>
      </w:r>
      <w:r w:rsidR="001A4C45" w:rsidRPr="002460D4">
        <w:rPr>
          <w:lang w:val="lt-LT"/>
        </w:rPr>
        <w:t>g</w:t>
      </w:r>
      <w:r w:rsidRPr="002460D4">
        <w:rPr>
          <w:lang w:val="lt-LT"/>
        </w:rPr>
        <w:t>tos/sutvirtintos poromis. Kiekviena dėžutė/maišelis ar susegtų/sutvirtintų šlepečių pora turi būti paženklinta etikete, kurioje nurodoma:</w:t>
      </w:r>
    </w:p>
    <w:p w14:paraId="4C6C1DCF" w14:textId="77777777" w:rsidR="00295A7D" w:rsidRPr="002460D4" w:rsidRDefault="00295A7D" w:rsidP="00CB64B4">
      <w:pPr>
        <w:numPr>
          <w:ilvl w:val="0"/>
          <w:numId w:val="2"/>
        </w:numPr>
        <w:tabs>
          <w:tab w:val="left" w:pos="993"/>
          <w:tab w:val="num" w:pos="1701"/>
        </w:tabs>
        <w:ind w:left="0" w:firstLine="709"/>
        <w:jc w:val="both"/>
        <w:rPr>
          <w:lang w:val="lt-LT"/>
        </w:rPr>
      </w:pPr>
      <w:r w:rsidRPr="002460D4">
        <w:rPr>
          <w:lang w:val="lt-LT"/>
        </w:rPr>
        <w:t>Tiekėjo pavadinimas arba prekės ženklas</w:t>
      </w:r>
    </w:p>
    <w:p w14:paraId="6AC0700E" w14:textId="2A77D2AB" w:rsidR="00295A7D" w:rsidRPr="002460D4" w:rsidRDefault="00295A7D" w:rsidP="00CB64B4">
      <w:pPr>
        <w:numPr>
          <w:ilvl w:val="0"/>
          <w:numId w:val="2"/>
        </w:numPr>
        <w:tabs>
          <w:tab w:val="left" w:pos="993"/>
          <w:tab w:val="num" w:pos="1701"/>
        </w:tabs>
        <w:ind w:left="0" w:firstLine="709"/>
        <w:jc w:val="both"/>
        <w:rPr>
          <w:lang w:val="lt-LT"/>
        </w:rPr>
      </w:pPr>
      <w:r w:rsidRPr="002460D4">
        <w:rPr>
          <w:lang w:val="lt-LT"/>
        </w:rPr>
        <w:t>gamintojo pavadinimas arba prekės ženklas</w:t>
      </w:r>
      <w:r w:rsidR="001A4C45" w:rsidRPr="002460D4">
        <w:rPr>
          <w:lang w:val="lt-LT"/>
        </w:rPr>
        <w:t xml:space="preserve"> (jei nesutampa su tiekėju)</w:t>
      </w:r>
      <w:r w:rsidRPr="002460D4">
        <w:rPr>
          <w:lang w:val="lt-LT"/>
        </w:rPr>
        <w:t>;</w:t>
      </w:r>
    </w:p>
    <w:p w14:paraId="1C99E107" w14:textId="58B296BE" w:rsidR="00295A7D" w:rsidRPr="002460D4" w:rsidRDefault="00295A7D" w:rsidP="00CB64B4">
      <w:pPr>
        <w:numPr>
          <w:ilvl w:val="0"/>
          <w:numId w:val="3"/>
        </w:numPr>
        <w:tabs>
          <w:tab w:val="left" w:pos="993"/>
          <w:tab w:val="num" w:pos="1701"/>
        </w:tabs>
        <w:ind w:left="0" w:firstLine="709"/>
        <w:jc w:val="both"/>
        <w:rPr>
          <w:lang w:val="lt-LT"/>
        </w:rPr>
      </w:pPr>
      <w:r w:rsidRPr="002460D4">
        <w:rPr>
          <w:lang w:val="lt-LT"/>
        </w:rPr>
        <w:t>gaminio pavadinimas</w:t>
      </w:r>
      <w:r w:rsidR="009F2492" w:rsidRPr="002460D4">
        <w:rPr>
          <w:lang w:val="lt-LT"/>
        </w:rPr>
        <w:t xml:space="preserve"> (turi atitikti nurodytą sutartyje);</w:t>
      </w:r>
    </w:p>
    <w:p w14:paraId="565A997E" w14:textId="77777777" w:rsidR="00295A7D" w:rsidRPr="002460D4" w:rsidRDefault="00295A7D" w:rsidP="00CB64B4">
      <w:pPr>
        <w:numPr>
          <w:ilvl w:val="0"/>
          <w:numId w:val="3"/>
        </w:numPr>
        <w:tabs>
          <w:tab w:val="left" w:pos="993"/>
          <w:tab w:val="num" w:pos="1701"/>
        </w:tabs>
        <w:ind w:left="0" w:firstLine="709"/>
        <w:jc w:val="both"/>
        <w:rPr>
          <w:lang w:val="lt-LT"/>
        </w:rPr>
      </w:pPr>
      <w:r w:rsidRPr="002460D4">
        <w:rPr>
          <w:lang w:val="lt-LT"/>
        </w:rPr>
        <w:t>dydis (pėdos ilgis, mm);</w:t>
      </w:r>
    </w:p>
    <w:p w14:paraId="6CBF4958" w14:textId="77777777" w:rsidR="00295A7D" w:rsidRPr="002460D4" w:rsidRDefault="00295A7D" w:rsidP="00CB64B4">
      <w:pPr>
        <w:numPr>
          <w:ilvl w:val="0"/>
          <w:numId w:val="3"/>
        </w:numPr>
        <w:tabs>
          <w:tab w:val="left" w:pos="993"/>
          <w:tab w:val="num" w:pos="1701"/>
        </w:tabs>
        <w:ind w:left="0" w:firstLine="709"/>
        <w:jc w:val="both"/>
        <w:rPr>
          <w:lang w:val="lt-LT"/>
        </w:rPr>
      </w:pPr>
      <w:r w:rsidRPr="002460D4">
        <w:rPr>
          <w:lang w:val="lt-LT"/>
        </w:rPr>
        <w:t>sutarties data ir numeris;</w:t>
      </w:r>
    </w:p>
    <w:p w14:paraId="016D9541" w14:textId="2CE2766B" w:rsidR="00295A7D" w:rsidRPr="002460D4" w:rsidRDefault="00295A7D" w:rsidP="00CB64B4">
      <w:pPr>
        <w:numPr>
          <w:ilvl w:val="0"/>
          <w:numId w:val="3"/>
        </w:numPr>
        <w:tabs>
          <w:tab w:val="left" w:pos="993"/>
          <w:tab w:val="num" w:pos="1701"/>
        </w:tabs>
        <w:ind w:left="0" w:firstLine="709"/>
        <w:jc w:val="both"/>
        <w:rPr>
          <w:lang w:val="lt-LT"/>
        </w:rPr>
      </w:pPr>
      <w:r w:rsidRPr="002460D4">
        <w:rPr>
          <w:lang w:val="lt-LT"/>
        </w:rPr>
        <w:t>prekės partijos ir siuntos indeksas</w:t>
      </w:r>
      <w:r w:rsidR="001A4C45" w:rsidRPr="002460D4">
        <w:rPr>
          <w:lang w:val="lt-LT"/>
        </w:rPr>
        <w:t>;</w:t>
      </w:r>
    </w:p>
    <w:p w14:paraId="6403A1D2" w14:textId="77777777" w:rsidR="00295A7D" w:rsidRPr="002460D4" w:rsidRDefault="00295A7D" w:rsidP="00CB64B4">
      <w:pPr>
        <w:numPr>
          <w:ilvl w:val="0"/>
          <w:numId w:val="3"/>
        </w:numPr>
        <w:tabs>
          <w:tab w:val="left" w:pos="993"/>
          <w:tab w:val="num" w:pos="1701"/>
        </w:tabs>
        <w:ind w:left="0" w:firstLine="709"/>
        <w:jc w:val="both"/>
        <w:rPr>
          <w:lang w:val="lt-LT"/>
        </w:rPr>
      </w:pPr>
      <w:r w:rsidRPr="002460D4">
        <w:rPr>
          <w:lang w:val="lt-LT"/>
        </w:rPr>
        <w:t>pagaminimo data;</w:t>
      </w:r>
    </w:p>
    <w:p w14:paraId="7A63F2DE" w14:textId="65F5C54E" w:rsidR="00295A7D" w:rsidRPr="002460D4" w:rsidRDefault="001A4C45" w:rsidP="00CB64B4">
      <w:pPr>
        <w:tabs>
          <w:tab w:val="left" w:pos="993"/>
        </w:tabs>
        <w:ind w:firstLine="709"/>
        <w:jc w:val="both"/>
        <w:rPr>
          <w:lang w:val="lt-LT"/>
        </w:rPr>
      </w:pPr>
      <w:r w:rsidRPr="002460D4">
        <w:rPr>
          <w:lang w:val="lt-LT"/>
        </w:rPr>
        <w:t xml:space="preserve">- </w:t>
      </w:r>
      <w:r w:rsidR="00295A7D" w:rsidRPr="002460D4">
        <w:rPr>
          <w:lang w:val="lt-LT"/>
        </w:rPr>
        <w:t xml:space="preserve"> NSN kodas.</w:t>
      </w:r>
    </w:p>
    <w:p w14:paraId="6769246F" w14:textId="784F2D5E" w:rsidR="00295A7D" w:rsidRPr="002460D4" w:rsidRDefault="00DC2A6A" w:rsidP="00CB64B4">
      <w:pPr>
        <w:tabs>
          <w:tab w:val="left" w:pos="993"/>
        </w:tabs>
        <w:ind w:firstLine="709"/>
        <w:jc w:val="both"/>
        <w:rPr>
          <w:lang w:val="lt-LT"/>
        </w:rPr>
      </w:pPr>
      <w:r w:rsidRPr="002460D4">
        <w:rPr>
          <w:lang w:val="lt-LT"/>
        </w:rPr>
        <w:t xml:space="preserve">   </w:t>
      </w:r>
      <w:r w:rsidR="00295A7D" w:rsidRPr="002460D4">
        <w:rPr>
          <w:lang w:val="lt-LT"/>
        </w:rPr>
        <w:t>Etiketė turi būti patikimai pritvirtinta, ženklinimo rekvizitai turi būti pakankamo dydžio,</w:t>
      </w:r>
      <w:r w:rsidRPr="002460D4">
        <w:rPr>
          <w:lang w:val="lt-LT"/>
        </w:rPr>
        <w:t xml:space="preserve"> </w:t>
      </w:r>
      <w:r w:rsidR="00295A7D" w:rsidRPr="002460D4">
        <w:rPr>
          <w:lang w:val="lt-LT"/>
        </w:rPr>
        <w:t>kad būtų galima lengvai perskaityti ir suprasti pateikiamą informaciją.</w:t>
      </w:r>
    </w:p>
    <w:p w14:paraId="47A7A4D8" w14:textId="77777777" w:rsidR="00295A7D" w:rsidRPr="002460D4" w:rsidRDefault="00295A7D" w:rsidP="00CB64B4">
      <w:pPr>
        <w:numPr>
          <w:ilvl w:val="0"/>
          <w:numId w:val="1"/>
        </w:numPr>
        <w:tabs>
          <w:tab w:val="clear" w:pos="928"/>
          <w:tab w:val="left" w:pos="993"/>
        </w:tabs>
        <w:ind w:left="0" w:firstLine="709"/>
        <w:jc w:val="both"/>
        <w:rPr>
          <w:lang w:val="lt-LT"/>
        </w:rPr>
      </w:pPr>
      <w:r w:rsidRPr="002460D4">
        <w:rPr>
          <w:lang w:val="lt-LT"/>
        </w:rPr>
        <w:t>Prie kiekvienos avalynės poros turi būti pridėta naudojimo – priežiūros instrukcija lietuvių kalba, kurioje būtų nurodytos rekomendacijos dėl šlepečių priežiūros.</w:t>
      </w:r>
    </w:p>
    <w:p w14:paraId="056BC93D" w14:textId="77777777" w:rsidR="00295A7D" w:rsidRPr="002460D4" w:rsidRDefault="00295A7D" w:rsidP="00CB64B4">
      <w:pPr>
        <w:numPr>
          <w:ilvl w:val="0"/>
          <w:numId w:val="1"/>
        </w:numPr>
        <w:tabs>
          <w:tab w:val="clear" w:pos="928"/>
          <w:tab w:val="left" w:pos="993"/>
        </w:tabs>
        <w:ind w:left="0" w:firstLine="709"/>
        <w:jc w:val="both"/>
        <w:rPr>
          <w:lang w:val="lt-LT"/>
        </w:rPr>
      </w:pPr>
      <w:r w:rsidRPr="002460D4">
        <w:rPr>
          <w:lang w:val="lt-LT"/>
        </w:rPr>
        <w:t xml:space="preserve">Dėžutės/maišeliai ar susegtų/sutvirtintų šlepečių pora sudedami į kartono dėžes po 5 ar 10 vnt. Dėžės turi būti atsparios ilgam sandėliavimui ir daugkartiniams pervežimams. Kiekvienoje </w:t>
      </w:r>
      <w:r w:rsidRPr="002460D4">
        <w:rPr>
          <w:lang w:val="lt-LT"/>
        </w:rPr>
        <w:lastRenderedPageBreak/>
        <w:t>dėžėje turi būti tik vieno dydžio avalynė. Kartoninės dėžės ženklinamos etiketėmis, kuriose nurodoma:</w:t>
      </w:r>
    </w:p>
    <w:p w14:paraId="1313E9AD" w14:textId="75ED412F" w:rsidR="00295A7D" w:rsidRPr="002460D4" w:rsidRDefault="00E60F79" w:rsidP="00CB64B4">
      <w:pPr>
        <w:numPr>
          <w:ilvl w:val="0"/>
          <w:numId w:val="3"/>
        </w:numPr>
        <w:tabs>
          <w:tab w:val="clear" w:pos="2520"/>
          <w:tab w:val="num" w:pos="-14034"/>
          <w:tab w:val="left" w:pos="993"/>
          <w:tab w:val="num" w:pos="1701"/>
        </w:tabs>
        <w:ind w:left="0" w:firstLine="709"/>
        <w:rPr>
          <w:lang w:val="lt-LT"/>
        </w:rPr>
      </w:pPr>
      <w:r w:rsidRPr="002460D4">
        <w:rPr>
          <w:lang w:val="lt-LT"/>
        </w:rPr>
        <w:t>t</w:t>
      </w:r>
      <w:r w:rsidR="001A4C45" w:rsidRPr="002460D4">
        <w:rPr>
          <w:lang w:val="lt-LT"/>
        </w:rPr>
        <w:t>iekėjo pavadinimas arba prekės ženklas</w:t>
      </w:r>
      <w:r w:rsidR="00295A7D" w:rsidRPr="002460D4">
        <w:rPr>
          <w:lang w:val="lt-LT"/>
        </w:rPr>
        <w:t>;</w:t>
      </w:r>
    </w:p>
    <w:p w14:paraId="52B57E68" w14:textId="544A99A8" w:rsidR="001A4C45" w:rsidRPr="002460D4" w:rsidRDefault="00E60F79" w:rsidP="00CB64B4">
      <w:pPr>
        <w:numPr>
          <w:ilvl w:val="0"/>
          <w:numId w:val="3"/>
        </w:numPr>
        <w:tabs>
          <w:tab w:val="clear" w:pos="2520"/>
          <w:tab w:val="num" w:pos="-14034"/>
          <w:tab w:val="left" w:pos="993"/>
          <w:tab w:val="num" w:pos="1701"/>
        </w:tabs>
        <w:ind w:left="0" w:firstLine="709"/>
        <w:rPr>
          <w:lang w:val="lt-LT"/>
        </w:rPr>
      </w:pPr>
      <w:r w:rsidRPr="002460D4">
        <w:rPr>
          <w:lang w:val="lt-LT"/>
        </w:rPr>
        <w:t>g</w:t>
      </w:r>
      <w:r w:rsidR="001A4C45" w:rsidRPr="002460D4">
        <w:rPr>
          <w:lang w:val="lt-LT"/>
        </w:rPr>
        <w:t>amin</w:t>
      </w:r>
      <w:r w:rsidR="00CB64B4">
        <w:rPr>
          <w:lang w:val="lt-LT"/>
        </w:rPr>
        <w:t>t</w:t>
      </w:r>
      <w:r w:rsidR="001A4C45" w:rsidRPr="002460D4">
        <w:rPr>
          <w:lang w:val="lt-LT"/>
        </w:rPr>
        <w:t>ojo pavadinimas arba prekės ženklas (jei nesutampa su tiekėju);</w:t>
      </w:r>
    </w:p>
    <w:p w14:paraId="7DF85461" w14:textId="77777777" w:rsidR="00295A7D" w:rsidRPr="002460D4" w:rsidRDefault="00295A7D" w:rsidP="00CB64B4">
      <w:pPr>
        <w:numPr>
          <w:ilvl w:val="0"/>
          <w:numId w:val="3"/>
        </w:numPr>
        <w:tabs>
          <w:tab w:val="clear" w:pos="2520"/>
          <w:tab w:val="left" w:pos="993"/>
        </w:tabs>
        <w:ind w:left="0" w:firstLine="709"/>
        <w:rPr>
          <w:lang w:val="lt-LT"/>
        </w:rPr>
      </w:pPr>
      <w:r w:rsidRPr="002460D4">
        <w:rPr>
          <w:lang w:val="lt-LT"/>
        </w:rPr>
        <w:t>importuotoms prekėms nurodyti prekės kilmės šalį, jeigu ji nesutampa su šalimi, kurioje registruota gamintojo buveinė;</w:t>
      </w:r>
    </w:p>
    <w:p w14:paraId="76276623" w14:textId="3322C4D9" w:rsidR="00295A7D" w:rsidRPr="002460D4" w:rsidRDefault="00295A7D" w:rsidP="00CB64B4">
      <w:pPr>
        <w:numPr>
          <w:ilvl w:val="0"/>
          <w:numId w:val="3"/>
        </w:numPr>
        <w:tabs>
          <w:tab w:val="left" w:pos="993"/>
          <w:tab w:val="num" w:pos="1701"/>
        </w:tabs>
        <w:ind w:left="0" w:firstLine="709"/>
        <w:rPr>
          <w:lang w:val="lt-LT"/>
        </w:rPr>
      </w:pPr>
      <w:r w:rsidRPr="002460D4">
        <w:rPr>
          <w:lang w:val="lt-LT"/>
        </w:rPr>
        <w:t>gaminio pavadinimas</w:t>
      </w:r>
      <w:r w:rsidR="001A4C45" w:rsidRPr="002460D4">
        <w:rPr>
          <w:lang w:val="lt-LT"/>
        </w:rPr>
        <w:t xml:space="preserve"> (turi atitikti nurodytą sutartyje)</w:t>
      </w:r>
      <w:r w:rsidRPr="002460D4">
        <w:rPr>
          <w:lang w:val="lt-LT"/>
        </w:rPr>
        <w:t>;</w:t>
      </w:r>
    </w:p>
    <w:p w14:paraId="608646D9" w14:textId="77777777" w:rsidR="00295A7D" w:rsidRPr="002460D4" w:rsidRDefault="00295A7D" w:rsidP="00CB64B4">
      <w:pPr>
        <w:numPr>
          <w:ilvl w:val="0"/>
          <w:numId w:val="3"/>
        </w:numPr>
        <w:tabs>
          <w:tab w:val="left" w:pos="993"/>
          <w:tab w:val="num" w:pos="1701"/>
        </w:tabs>
        <w:ind w:left="0" w:firstLine="709"/>
        <w:rPr>
          <w:lang w:val="lt-LT"/>
        </w:rPr>
      </w:pPr>
      <w:r w:rsidRPr="002460D4">
        <w:rPr>
          <w:lang w:val="lt-LT"/>
        </w:rPr>
        <w:t>dydis (pėdos ilgis, mm);</w:t>
      </w:r>
    </w:p>
    <w:p w14:paraId="1A58CFAC" w14:textId="77777777" w:rsidR="00295A7D" w:rsidRPr="002460D4" w:rsidRDefault="00295A7D" w:rsidP="00CB64B4">
      <w:pPr>
        <w:numPr>
          <w:ilvl w:val="0"/>
          <w:numId w:val="3"/>
        </w:numPr>
        <w:tabs>
          <w:tab w:val="left" w:pos="993"/>
          <w:tab w:val="num" w:pos="1701"/>
        </w:tabs>
        <w:ind w:left="0" w:firstLine="709"/>
        <w:rPr>
          <w:lang w:val="lt-LT"/>
        </w:rPr>
      </w:pPr>
      <w:r w:rsidRPr="002460D4">
        <w:rPr>
          <w:lang w:val="lt-LT"/>
        </w:rPr>
        <w:t>kiekis;</w:t>
      </w:r>
    </w:p>
    <w:p w14:paraId="5C23AEFB" w14:textId="77777777" w:rsidR="00295A7D" w:rsidRPr="002460D4" w:rsidRDefault="00295A7D" w:rsidP="00CB64B4">
      <w:pPr>
        <w:numPr>
          <w:ilvl w:val="0"/>
          <w:numId w:val="3"/>
        </w:numPr>
        <w:tabs>
          <w:tab w:val="left" w:pos="993"/>
          <w:tab w:val="num" w:pos="1701"/>
        </w:tabs>
        <w:ind w:left="0" w:firstLine="709"/>
        <w:rPr>
          <w:lang w:val="lt-LT"/>
        </w:rPr>
      </w:pPr>
      <w:r w:rsidRPr="002460D4">
        <w:rPr>
          <w:lang w:val="lt-LT"/>
        </w:rPr>
        <w:t>sutarties data ir numeris;</w:t>
      </w:r>
    </w:p>
    <w:p w14:paraId="5FFCC78C" w14:textId="77777777" w:rsidR="00295A7D" w:rsidRPr="002460D4" w:rsidRDefault="00295A7D" w:rsidP="00CB64B4">
      <w:pPr>
        <w:numPr>
          <w:ilvl w:val="0"/>
          <w:numId w:val="3"/>
        </w:numPr>
        <w:tabs>
          <w:tab w:val="left" w:pos="993"/>
          <w:tab w:val="num" w:pos="1701"/>
        </w:tabs>
        <w:ind w:left="0" w:firstLine="709"/>
        <w:rPr>
          <w:lang w:val="lt-LT"/>
        </w:rPr>
      </w:pPr>
      <w:r w:rsidRPr="002460D4">
        <w:rPr>
          <w:lang w:val="lt-LT"/>
        </w:rPr>
        <w:t>prekės partijos ir siuntos indeksas;</w:t>
      </w:r>
    </w:p>
    <w:p w14:paraId="7F802311" w14:textId="77777777" w:rsidR="00295A7D" w:rsidRPr="002460D4" w:rsidRDefault="00295A7D" w:rsidP="00CB64B4">
      <w:pPr>
        <w:numPr>
          <w:ilvl w:val="0"/>
          <w:numId w:val="3"/>
        </w:numPr>
        <w:tabs>
          <w:tab w:val="left" w:pos="993"/>
          <w:tab w:val="num" w:pos="1701"/>
        </w:tabs>
        <w:ind w:left="0" w:firstLine="709"/>
        <w:rPr>
          <w:lang w:val="lt-LT"/>
        </w:rPr>
      </w:pPr>
      <w:r w:rsidRPr="002460D4">
        <w:rPr>
          <w:lang w:val="lt-LT"/>
        </w:rPr>
        <w:t>pagaminimo data;</w:t>
      </w:r>
    </w:p>
    <w:p w14:paraId="71CE41E0" w14:textId="6026C863" w:rsidR="00295A7D" w:rsidRPr="002460D4" w:rsidRDefault="00295A7D" w:rsidP="00CB64B4">
      <w:pPr>
        <w:numPr>
          <w:ilvl w:val="0"/>
          <w:numId w:val="3"/>
        </w:numPr>
        <w:tabs>
          <w:tab w:val="left" w:pos="993"/>
          <w:tab w:val="num" w:pos="1701"/>
        </w:tabs>
        <w:ind w:left="0" w:firstLine="709"/>
        <w:rPr>
          <w:lang w:val="lt-LT"/>
        </w:rPr>
      </w:pPr>
      <w:r w:rsidRPr="002460D4">
        <w:rPr>
          <w:lang w:val="lt-LT"/>
        </w:rPr>
        <w:t>NSN kodas.</w:t>
      </w:r>
    </w:p>
    <w:p w14:paraId="035C867E" w14:textId="210E171C" w:rsidR="003B4209" w:rsidRPr="002460D4" w:rsidRDefault="003B4209" w:rsidP="00CB64B4">
      <w:pPr>
        <w:numPr>
          <w:ilvl w:val="0"/>
          <w:numId w:val="1"/>
        </w:numPr>
        <w:tabs>
          <w:tab w:val="clear" w:pos="928"/>
          <w:tab w:val="left" w:pos="993"/>
        </w:tabs>
        <w:ind w:left="0" w:firstLine="709"/>
        <w:jc w:val="both"/>
        <w:rPr>
          <w:lang w:val="lt-LT"/>
        </w:rPr>
      </w:pPr>
      <w:r w:rsidRPr="002460D4">
        <w:rPr>
          <w:lang w:val="lt-LT"/>
        </w:rPr>
        <w:t xml:space="preserve">Kartoninės dėžės pristatomos sudėtos ant </w:t>
      </w:r>
      <w:r w:rsidRPr="002460D4">
        <w:rPr>
          <w:lang w:val="lt-LT" w:eastAsia="lt-LT"/>
        </w:rPr>
        <w:t>standartinio</w:t>
      </w:r>
      <w:r w:rsidRPr="002460D4">
        <w:rPr>
          <w:lang w:val="lt-LT"/>
        </w:rPr>
        <w:t xml:space="preserve"> dydžio (120 X 80 cm) euro padėklų (toliau – </w:t>
      </w:r>
      <w:proofErr w:type="spellStart"/>
      <w:r w:rsidRPr="002460D4">
        <w:rPr>
          <w:lang w:val="lt-LT"/>
        </w:rPr>
        <w:t>europaletės</w:t>
      </w:r>
      <w:proofErr w:type="spellEnd"/>
      <w:r w:rsidRPr="002460D4">
        <w:rPr>
          <w:lang w:val="lt-LT"/>
        </w:rPr>
        <w:t xml:space="preserve">). </w:t>
      </w:r>
      <w:proofErr w:type="spellStart"/>
      <w:r w:rsidRPr="002460D4">
        <w:rPr>
          <w:lang w:val="lt-LT"/>
        </w:rPr>
        <w:t>Europaletės</w:t>
      </w:r>
      <w:proofErr w:type="spellEnd"/>
      <w:r w:rsidRPr="002460D4">
        <w:rPr>
          <w:lang w:val="lt-LT"/>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2460D4">
        <w:rPr>
          <w:lang w:val="lt-LT"/>
        </w:rPr>
        <w:t>europaletės</w:t>
      </w:r>
      <w:proofErr w:type="spellEnd"/>
      <w:r w:rsidRPr="002460D4">
        <w:rPr>
          <w:lang w:val="lt-LT"/>
        </w:rPr>
        <w:t xml:space="preserve"> ribų ir tolygiai užpildytų </w:t>
      </w:r>
      <w:proofErr w:type="spellStart"/>
      <w:r w:rsidRPr="002460D4">
        <w:rPr>
          <w:lang w:val="lt-LT"/>
        </w:rPr>
        <w:t>europaletės</w:t>
      </w:r>
      <w:proofErr w:type="spellEnd"/>
      <w:r w:rsidRPr="002460D4">
        <w:rPr>
          <w:lang w:val="lt-LT"/>
        </w:rPr>
        <w:t xml:space="preserve"> plotą. </w:t>
      </w:r>
      <w:proofErr w:type="spellStart"/>
      <w:r w:rsidRPr="002460D4">
        <w:rPr>
          <w:lang w:val="lt-LT"/>
        </w:rPr>
        <w:t>Europaletė</w:t>
      </w:r>
      <w:proofErr w:type="spellEnd"/>
      <w:r w:rsidRPr="002460D4">
        <w:rPr>
          <w:lang w:val="lt-LT"/>
        </w:rPr>
        <w:t xml:space="preserve"> turi būti tvirtai apvyniota pakavimo plėvele taip, kad transportavimo metu kartoninių dėžių nebūtų galima atskirti nuo </w:t>
      </w:r>
      <w:proofErr w:type="spellStart"/>
      <w:r w:rsidRPr="002460D4">
        <w:rPr>
          <w:lang w:val="lt-LT"/>
        </w:rPr>
        <w:t>europaletės</w:t>
      </w:r>
      <w:proofErr w:type="spellEnd"/>
      <w:r w:rsidRPr="002460D4">
        <w:rPr>
          <w:lang w:val="lt-LT"/>
        </w:rPr>
        <w:t xml:space="preserve">. Prie kiekvienos </w:t>
      </w:r>
      <w:proofErr w:type="spellStart"/>
      <w:r w:rsidRPr="002460D4">
        <w:rPr>
          <w:lang w:val="lt-LT"/>
        </w:rPr>
        <w:t>europaletės</w:t>
      </w:r>
      <w:proofErr w:type="spellEnd"/>
      <w:r w:rsidRPr="002460D4">
        <w:rPr>
          <w:lang w:val="lt-LT"/>
        </w:rPr>
        <w:t xml:space="preserve"> turi būti pritvirtintas ne mažesnio kaip A4 formato dydžio lapas su tokiais ryškiai matomais rekvizitais:</w:t>
      </w:r>
    </w:p>
    <w:p w14:paraId="0FA03265" w14:textId="77777777" w:rsidR="003B4209" w:rsidRPr="002460D4" w:rsidRDefault="003B4209" w:rsidP="00CB64B4">
      <w:pPr>
        <w:numPr>
          <w:ilvl w:val="0"/>
          <w:numId w:val="2"/>
        </w:numPr>
        <w:tabs>
          <w:tab w:val="clear" w:pos="2520"/>
          <w:tab w:val="left" w:pos="993"/>
          <w:tab w:val="num" w:pos="1560"/>
        </w:tabs>
        <w:ind w:left="0" w:firstLine="709"/>
        <w:jc w:val="both"/>
        <w:rPr>
          <w:rFonts w:eastAsiaTheme="minorHAnsi"/>
          <w:lang w:val="lt-LT"/>
        </w:rPr>
      </w:pPr>
      <w:r w:rsidRPr="002460D4">
        <w:rPr>
          <w:rFonts w:eastAsiaTheme="minorHAnsi"/>
          <w:lang w:val="lt-LT"/>
        </w:rPr>
        <w:t>tiekėjo pavadinimas;</w:t>
      </w:r>
    </w:p>
    <w:p w14:paraId="0FB9FD06" w14:textId="77777777" w:rsidR="003B4209" w:rsidRPr="002460D4" w:rsidRDefault="003B4209" w:rsidP="00CB64B4">
      <w:pPr>
        <w:numPr>
          <w:ilvl w:val="0"/>
          <w:numId w:val="2"/>
        </w:numPr>
        <w:tabs>
          <w:tab w:val="clear" w:pos="2520"/>
          <w:tab w:val="left" w:pos="993"/>
          <w:tab w:val="num" w:pos="1560"/>
        </w:tabs>
        <w:ind w:left="0" w:firstLine="709"/>
        <w:jc w:val="both"/>
        <w:rPr>
          <w:rFonts w:eastAsiaTheme="minorHAnsi"/>
          <w:lang w:val="lt-LT"/>
        </w:rPr>
      </w:pPr>
      <w:r w:rsidRPr="002460D4">
        <w:rPr>
          <w:rFonts w:eastAsiaTheme="minorHAnsi"/>
          <w:lang w:val="lt-LT"/>
        </w:rPr>
        <w:t>gamintojo pavadinimas arba prekės ženklas (jei nesutampa su tiekėju);</w:t>
      </w:r>
    </w:p>
    <w:p w14:paraId="6D2C88B9" w14:textId="77777777" w:rsidR="003B4209" w:rsidRPr="002460D4" w:rsidRDefault="003B4209" w:rsidP="00CB64B4">
      <w:pPr>
        <w:numPr>
          <w:ilvl w:val="0"/>
          <w:numId w:val="2"/>
        </w:numPr>
        <w:tabs>
          <w:tab w:val="clear" w:pos="2520"/>
          <w:tab w:val="left" w:pos="993"/>
          <w:tab w:val="num" w:pos="1560"/>
        </w:tabs>
        <w:ind w:left="0" w:firstLine="709"/>
        <w:jc w:val="both"/>
        <w:rPr>
          <w:rFonts w:eastAsiaTheme="minorHAnsi"/>
          <w:lang w:val="lt-LT"/>
        </w:rPr>
      </w:pPr>
      <w:r w:rsidRPr="002460D4">
        <w:rPr>
          <w:rFonts w:eastAsiaTheme="minorHAnsi"/>
          <w:lang w:val="lt-LT"/>
        </w:rPr>
        <w:t>gaminio pavadinimas (turi atitikti sutartyje nurodytą gaminio pavadinimą);</w:t>
      </w:r>
    </w:p>
    <w:p w14:paraId="60860E3A" w14:textId="77777777" w:rsidR="003B4209" w:rsidRPr="002460D4" w:rsidRDefault="003B4209" w:rsidP="00CB64B4">
      <w:pPr>
        <w:numPr>
          <w:ilvl w:val="0"/>
          <w:numId w:val="2"/>
        </w:numPr>
        <w:tabs>
          <w:tab w:val="clear" w:pos="2520"/>
          <w:tab w:val="left" w:pos="993"/>
          <w:tab w:val="num" w:pos="1560"/>
        </w:tabs>
        <w:ind w:left="0" w:firstLine="709"/>
        <w:jc w:val="both"/>
        <w:rPr>
          <w:rFonts w:eastAsiaTheme="minorHAnsi"/>
          <w:lang w:val="lt-LT"/>
        </w:rPr>
      </w:pPr>
      <w:r w:rsidRPr="002460D4">
        <w:rPr>
          <w:rFonts w:eastAsiaTheme="minorHAnsi"/>
          <w:lang w:val="lt-LT"/>
        </w:rPr>
        <w:t>dydis;</w:t>
      </w:r>
    </w:p>
    <w:p w14:paraId="11DCAC00" w14:textId="77777777" w:rsidR="003B4209" w:rsidRPr="002460D4" w:rsidRDefault="003B4209" w:rsidP="00CB64B4">
      <w:pPr>
        <w:numPr>
          <w:ilvl w:val="0"/>
          <w:numId w:val="2"/>
        </w:numPr>
        <w:tabs>
          <w:tab w:val="clear" w:pos="2520"/>
          <w:tab w:val="left" w:pos="993"/>
          <w:tab w:val="num" w:pos="1560"/>
        </w:tabs>
        <w:ind w:left="0" w:firstLine="709"/>
        <w:jc w:val="both"/>
        <w:rPr>
          <w:rFonts w:eastAsiaTheme="minorHAnsi"/>
          <w:lang w:val="lt-LT"/>
        </w:rPr>
      </w:pPr>
      <w:r w:rsidRPr="002460D4">
        <w:rPr>
          <w:rFonts w:eastAsiaTheme="minorHAnsi"/>
          <w:lang w:val="lt-LT"/>
        </w:rPr>
        <w:t>dėžių kiekis;</w:t>
      </w:r>
    </w:p>
    <w:p w14:paraId="59BF492D" w14:textId="77777777" w:rsidR="003B4209" w:rsidRPr="002460D4" w:rsidRDefault="003B4209" w:rsidP="00CB64B4">
      <w:pPr>
        <w:numPr>
          <w:ilvl w:val="0"/>
          <w:numId w:val="2"/>
        </w:numPr>
        <w:tabs>
          <w:tab w:val="clear" w:pos="2520"/>
          <w:tab w:val="left" w:pos="993"/>
          <w:tab w:val="num" w:pos="1560"/>
        </w:tabs>
        <w:ind w:left="0" w:firstLine="709"/>
        <w:jc w:val="both"/>
        <w:rPr>
          <w:rFonts w:eastAsiaTheme="minorHAnsi"/>
          <w:lang w:val="lt-LT"/>
        </w:rPr>
      </w:pPr>
      <w:r w:rsidRPr="002460D4">
        <w:rPr>
          <w:rFonts w:eastAsiaTheme="minorHAnsi"/>
          <w:lang w:val="lt-LT"/>
        </w:rPr>
        <w:t>gaminių kiekis vienoje dėžėje;</w:t>
      </w:r>
    </w:p>
    <w:p w14:paraId="1A6720A3" w14:textId="77777777" w:rsidR="003B4209" w:rsidRPr="002460D4" w:rsidRDefault="003B4209" w:rsidP="00CB64B4">
      <w:pPr>
        <w:numPr>
          <w:ilvl w:val="0"/>
          <w:numId w:val="2"/>
        </w:numPr>
        <w:tabs>
          <w:tab w:val="clear" w:pos="2520"/>
          <w:tab w:val="left" w:pos="993"/>
          <w:tab w:val="num" w:pos="1560"/>
        </w:tabs>
        <w:ind w:left="0" w:firstLine="709"/>
        <w:jc w:val="both"/>
        <w:rPr>
          <w:rFonts w:eastAsiaTheme="minorHAnsi"/>
          <w:lang w:val="lt-LT"/>
        </w:rPr>
      </w:pPr>
      <w:r w:rsidRPr="002460D4">
        <w:rPr>
          <w:rFonts w:eastAsiaTheme="minorHAnsi"/>
          <w:lang w:val="lt-LT"/>
        </w:rPr>
        <w:t xml:space="preserve">bendras gaminių kiekis </w:t>
      </w:r>
      <w:proofErr w:type="spellStart"/>
      <w:r w:rsidRPr="002460D4">
        <w:rPr>
          <w:rFonts w:eastAsiaTheme="minorHAnsi"/>
          <w:lang w:val="lt-LT"/>
        </w:rPr>
        <w:t>europaletėje</w:t>
      </w:r>
      <w:proofErr w:type="spellEnd"/>
      <w:r w:rsidRPr="002460D4">
        <w:rPr>
          <w:rFonts w:eastAsiaTheme="minorHAnsi"/>
          <w:lang w:val="lt-LT"/>
        </w:rPr>
        <w:t>;</w:t>
      </w:r>
    </w:p>
    <w:p w14:paraId="015BC62A" w14:textId="77777777" w:rsidR="003B4209" w:rsidRPr="002460D4" w:rsidRDefault="003B4209" w:rsidP="00CB64B4">
      <w:pPr>
        <w:numPr>
          <w:ilvl w:val="0"/>
          <w:numId w:val="2"/>
        </w:numPr>
        <w:tabs>
          <w:tab w:val="clear" w:pos="2520"/>
          <w:tab w:val="left" w:pos="993"/>
          <w:tab w:val="num" w:pos="1560"/>
        </w:tabs>
        <w:ind w:left="0" w:firstLine="709"/>
        <w:jc w:val="both"/>
        <w:rPr>
          <w:rFonts w:eastAsiaTheme="minorHAnsi"/>
          <w:lang w:val="lt-LT"/>
        </w:rPr>
      </w:pPr>
      <w:r w:rsidRPr="002460D4">
        <w:rPr>
          <w:rFonts w:eastAsiaTheme="minorHAnsi"/>
          <w:lang w:val="lt-LT"/>
        </w:rPr>
        <w:t xml:space="preserve">kita informacija (nurodoma esant poreikiui). </w:t>
      </w:r>
    </w:p>
    <w:p w14:paraId="18682784" w14:textId="7E767CDC" w:rsidR="003B4209" w:rsidRPr="002460D4" w:rsidRDefault="003B4209" w:rsidP="00CB64B4">
      <w:pPr>
        <w:numPr>
          <w:ilvl w:val="0"/>
          <w:numId w:val="1"/>
        </w:numPr>
        <w:tabs>
          <w:tab w:val="clear" w:pos="928"/>
          <w:tab w:val="left" w:pos="993"/>
          <w:tab w:val="left" w:pos="1134"/>
        </w:tabs>
        <w:ind w:left="0" w:firstLine="709"/>
        <w:jc w:val="both"/>
        <w:rPr>
          <w:lang w:val="lt-LT"/>
        </w:rPr>
      </w:pPr>
      <w:r w:rsidRPr="002460D4">
        <w:rPr>
          <w:lang w:val="lt-LT" w:eastAsia="lt-LT"/>
        </w:rPr>
        <w:t>Gaminių</w:t>
      </w:r>
      <w:r w:rsidRPr="002460D4">
        <w:rPr>
          <w:lang w:val="lt-LT"/>
        </w:rPr>
        <w:t xml:space="preserve"> pakuotės (kartoninės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r w:rsidRPr="002460D4">
        <w:rPr>
          <w:lang w:val="lt-LT" w:eastAsia="lt-LT"/>
        </w:rPr>
        <w:t>.</w:t>
      </w:r>
    </w:p>
    <w:p w14:paraId="10C23493" w14:textId="1FA67046" w:rsidR="00295A7D" w:rsidRPr="002460D4" w:rsidRDefault="00295A7D" w:rsidP="00CB64B4">
      <w:pPr>
        <w:numPr>
          <w:ilvl w:val="0"/>
          <w:numId w:val="1"/>
        </w:numPr>
        <w:tabs>
          <w:tab w:val="clear" w:pos="928"/>
          <w:tab w:val="left" w:pos="993"/>
          <w:tab w:val="left" w:pos="1134"/>
        </w:tabs>
        <w:ind w:left="0" w:firstLine="709"/>
        <w:jc w:val="both"/>
        <w:rPr>
          <w:lang w:val="lt-LT"/>
        </w:rPr>
      </w:pPr>
      <w:r w:rsidRPr="002460D4">
        <w:rPr>
          <w:lang w:val="lt-LT"/>
        </w:rPr>
        <w:t>Gaminių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p w14:paraId="0567AB2C" w14:textId="54B7D3B7" w:rsidR="00295A7D" w:rsidRPr="002460D4" w:rsidRDefault="00295A7D" w:rsidP="00CB64B4">
      <w:pPr>
        <w:numPr>
          <w:ilvl w:val="0"/>
          <w:numId w:val="1"/>
        </w:numPr>
        <w:tabs>
          <w:tab w:val="clear" w:pos="928"/>
          <w:tab w:val="left" w:pos="993"/>
          <w:tab w:val="left" w:pos="1134"/>
        </w:tabs>
        <w:ind w:left="0" w:firstLine="709"/>
        <w:jc w:val="both"/>
        <w:rPr>
          <w:lang w:val="lt-LT" w:eastAsia="lt-LT"/>
        </w:rPr>
      </w:pPr>
      <w:r w:rsidRPr="002460D4">
        <w:rPr>
          <w:lang w:val="lt-LT" w:eastAsia="lt-LT"/>
        </w:rPr>
        <w:t>Gaminiai priimami partijomis ir siuntomis, pagal Pirkėjo patvirtintą darbinį pavyzdį.  Kiekviena prekių partija turi būti pažymėta sutartiniu ženklu, ir jai pateikiama prekės atitikties deklaracija (pagal LST EN ISO/IEC 17050-1 (ISO/IEC 17050-1) formos A.2  arba lygiaverčio standarto pavyzdį) su dokumentais</w:t>
      </w:r>
      <w:r w:rsidR="00CB64B4">
        <w:rPr>
          <w:lang w:val="lt-LT" w:eastAsia="lt-LT"/>
        </w:rPr>
        <w:t>,</w:t>
      </w:r>
      <w:r w:rsidRPr="002460D4">
        <w:rPr>
          <w:lang w:val="lt-LT" w:eastAsia="lt-LT"/>
        </w:rPr>
        <w:t xml:space="preserve"> patvirtinančiais prekių atitikimą techninės specifikacijos reikalavimams.</w:t>
      </w:r>
    </w:p>
    <w:p w14:paraId="751E5A33" w14:textId="77777777" w:rsidR="00295A7D" w:rsidRPr="002460D4" w:rsidRDefault="00295A7D" w:rsidP="00CB64B4">
      <w:pPr>
        <w:numPr>
          <w:ilvl w:val="0"/>
          <w:numId w:val="1"/>
        </w:numPr>
        <w:tabs>
          <w:tab w:val="clear" w:pos="928"/>
          <w:tab w:val="left" w:pos="993"/>
          <w:tab w:val="left" w:pos="1134"/>
        </w:tabs>
        <w:ind w:left="0" w:firstLine="709"/>
        <w:jc w:val="both"/>
        <w:rPr>
          <w:lang w:val="lt-LT" w:eastAsia="lt-LT"/>
        </w:rPr>
      </w:pPr>
      <w:r w:rsidRPr="002460D4">
        <w:rPr>
          <w:lang w:val="lt-LT" w:eastAsia="lt-LT"/>
        </w:rPr>
        <w:t xml:space="preserve">Pirkėjas iš pasirinktos prekių partijos pagal sutarties sąlygas tikrina prekių kokybę bei gali atlikti jų </w:t>
      </w:r>
      <w:r w:rsidRPr="002460D4">
        <w:rPr>
          <w:lang w:val="lt-LT"/>
        </w:rPr>
        <w:t>laboratorinius</w:t>
      </w:r>
      <w:r w:rsidRPr="002460D4">
        <w:rPr>
          <w:lang w:val="lt-LT" w:eastAsia="lt-LT"/>
        </w:rPr>
        <w:t xml:space="preserve"> bandymus. Tuo atveju, kai gauti rezultatai neatitinka techninėje specifikacijoje </w:t>
      </w:r>
      <w:r w:rsidRPr="002460D4">
        <w:rPr>
          <w:lang w:val="lt-LT"/>
        </w:rPr>
        <w:t>nurodytų</w:t>
      </w:r>
      <w:r w:rsidRPr="002460D4">
        <w:rPr>
          <w:lang w:val="lt-LT" w:eastAsia="lt-LT"/>
        </w:rPr>
        <w:t xml:space="preserve"> reikalavimų, brokuojama visa tuo metu pristatyta prekių partija.</w:t>
      </w:r>
    </w:p>
    <w:p w14:paraId="3B18639C" w14:textId="77777777" w:rsidR="00071D56" w:rsidRPr="002460D4" w:rsidRDefault="00071D56" w:rsidP="00CB64B4">
      <w:pPr>
        <w:tabs>
          <w:tab w:val="left" w:pos="993"/>
        </w:tabs>
        <w:ind w:firstLine="709"/>
        <w:rPr>
          <w:lang w:val="lt-LT"/>
        </w:rPr>
      </w:pPr>
    </w:p>
    <w:p w14:paraId="79F31C34" w14:textId="77777777" w:rsidR="00071D56" w:rsidRPr="002460D4" w:rsidRDefault="00071D56" w:rsidP="00071D56">
      <w:pPr>
        <w:ind w:left="568"/>
        <w:rPr>
          <w:lang w:val="lt-LT"/>
        </w:rPr>
      </w:pPr>
    </w:p>
    <w:p w14:paraId="1784D138" w14:textId="343C1ADD" w:rsidR="00195DDD" w:rsidRPr="002460D4" w:rsidRDefault="00CB64B4" w:rsidP="00CB64B4">
      <w:pPr>
        <w:jc w:val="center"/>
        <w:rPr>
          <w:lang w:val="lt-LT"/>
        </w:rPr>
      </w:pPr>
      <w:r>
        <w:rPr>
          <w:lang w:val="lt-LT"/>
        </w:rPr>
        <w:t>________________</w:t>
      </w:r>
    </w:p>
    <w:sectPr w:rsidR="00195DDD" w:rsidRPr="002460D4" w:rsidSect="001D2CF1">
      <w:footerReference w:type="even" r:id="rId8"/>
      <w:footerReference w:type="default" r:id="rId9"/>
      <w:pgSz w:w="11906" w:h="16838"/>
      <w:pgMar w:top="993"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0378" w14:textId="77777777" w:rsidR="00586E93" w:rsidRDefault="00586E93">
      <w:r>
        <w:separator/>
      </w:r>
    </w:p>
  </w:endnote>
  <w:endnote w:type="continuationSeparator" w:id="0">
    <w:p w14:paraId="76E2BAF8" w14:textId="77777777" w:rsidR="00586E93" w:rsidRDefault="0058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C80B" w14:textId="5C9E2C3A" w:rsidR="00AA7F7B" w:rsidRDefault="00295A7D" w:rsidP="00731B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2CF1">
      <w:rPr>
        <w:rStyle w:val="PageNumber"/>
        <w:noProof/>
      </w:rPr>
      <w:t>1</w:t>
    </w:r>
    <w:r>
      <w:rPr>
        <w:rStyle w:val="PageNumber"/>
      </w:rPr>
      <w:fldChar w:fldCharType="end"/>
    </w:r>
  </w:p>
  <w:p w14:paraId="2125140E" w14:textId="77777777" w:rsidR="00AA7F7B" w:rsidRDefault="00AA7F7B" w:rsidP="00DF06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9EC2" w14:textId="77777777" w:rsidR="00AA7F7B" w:rsidRDefault="00295A7D" w:rsidP="00731B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B57D3F" w14:textId="77777777" w:rsidR="00AA7F7B" w:rsidRDefault="00AA7F7B" w:rsidP="00DF06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2EA3" w14:textId="77777777" w:rsidR="00586E93" w:rsidRDefault="00586E93">
      <w:r>
        <w:separator/>
      </w:r>
    </w:p>
  </w:footnote>
  <w:footnote w:type="continuationSeparator" w:id="0">
    <w:p w14:paraId="372663CC" w14:textId="77777777" w:rsidR="00586E93" w:rsidRDefault="00586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1"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75F80FD2"/>
    <w:multiLevelType w:val="hybridMultilevel"/>
    <w:tmpl w:val="EFD4222E"/>
    <w:lvl w:ilvl="0" w:tplc="0427000F">
      <w:start w:val="1"/>
      <w:numFmt w:val="decimal"/>
      <w:lvlText w:val="%1."/>
      <w:lvlJc w:val="left"/>
      <w:pPr>
        <w:tabs>
          <w:tab w:val="num" w:pos="928"/>
        </w:tabs>
        <w:ind w:left="928"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16cid:durableId="1007823821">
    <w:abstractNumId w:val="3"/>
  </w:num>
  <w:num w:numId="2" w16cid:durableId="1111584786">
    <w:abstractNumId w:val="2"/>
  </w:num>
  <w:num w:numId="3" w16cid:durableId="1880817961">
    <w:abstractNumId w:val="0"/>
  </w:num>
  <w:num w:numId="4" w16cid:durableId="40942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7D"/>
    <w:rsid w:val="00022441"/>
    <w:rsid w:val="00071D56"/>
    <w:rsid w:val="000F374A"/>
    <w:rsid w:val="001357FF"/>
    <w:rsid w:val="00195DDD"/>
    <w:rsid w:val="001A4C45"/>
    <w:rsid w:val="001A725E"/>
    <w:rsid w:val="001D2CF1"/>
    <w:rsid w:val="00214009"/>
    <w:rsid w:val="002460D4"/>
    <w:rsid w:val="0027534D"/>
    <w:rsid w:val="00295A7D"/>
    <w:rsid w:val="003A10CB"/>
    <w:rsid w:val="003B4209"/>
    <w:rsid w:val="003E0C6B"/>
    <w:rsid w:val="00470CCB"/>
    <w:rsid w:val="004727E6"/>
    <w:rsid w:val="004F743F"/>
    <w:rsid w:val="00586E93"/>
    <w:rsid w:val="005D3FB1"/>
    <w:rsid w:val="006215F0"/>
    <w:rsid w:val="00725036"/>
    <w:rsid w:val="007F5802"/>
    <w:rsid w:val="00853163"/>
    <w:rsid w:val="00877070"/>
    <w:rsid w:val="00885C00"/>
    <w:rsid w:val="008C50B5"/>
    <w:rsid w:val="008D1003"/>
    <w:rsid w:val="0090218D"/>
    <w:rsid w:val="00932870"/>
    <w:rsid w:val="009860CC"/>
    <w:rsid w:val="009D7E49"/>
    <w:rsid w:val="009F2492"/>
    <w:rsid w:val="00A003C6"/>
    <w:rsid w:val="00AA7F7B"/>
    <w:rsid w:val="00AE01F2"/>
    <w:rsid w:val="00B01F59"/>
    <w:rsid w:val="00B95036"/>
    <w:rsid w:val="00C413F0"/>
    <w:rsid w:val="00C41FE2"/>
    <w:rsid w:val="00C6618A"/>
    <w:rsid w:val="00CA2003"/>
    <w:rsid w:val="00CB64B4"/>
    <w:rsid w:val="00CF692D"/>
    <w:rsid w:val="00D70C8F"/>
    <w:rsid w:val="00DB0EB1"/>
    <w:rsid w:val="00DC2A6A"/>
    <w:rsid w:val="00E173B1"/>
    <w:rsid w:val="00E60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9227"/>
  <w15:chartTrackingRefBased/>
  <w15:docId w15:val="{EF0233C8-06BD-4274-ADBA-963FE248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A7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95A7D"/>
    <w:pPr>
      <w:keepNext/>
      <w:jc w:val="center"/>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A7D"/>
    <w:rPr>
      <w:rFonts w:ascii="Times New Roman" w:eastAsia="Times New Roman" w:hAnsi="Times New Roman" w:cs="Times New Roman"/>
      <w:b/>
      <w:bCs/>
      <w:sz w:val="24"/>
      <w:szCs w:val="24"/>
    </w:rPr>
  </w:style>
  <w:style w:type="paragraph" w:styleId="Footer">
    <w:name w:val="footer"/>
    <w:basedOn w:val="Normal"/>
    <w:link w:val="FooterChar"/>
    <w:rsid w:val="00295A7D"/>
    <w:pPr>
      <w:tabs>
        <w:tab w:val="center" w:pos="4819"/>
        <w:tab w:val="right" w:pos="9638"/>
      </w:tabs>
    </w:pPr>
  </w:style>
  <w:style w:type="character" w:customStyle="1" w:styleId="FooterChar">
    <w:name w:val="Footer Char"/>
    <w:basedOn w:val="DefaultParagraphFont"/>
    <w:link w:val="Footer"/>
    <w:rsid w:val="00295A7D"/>
    <w:rPr>
      <w:rFonts w:ascii="Times New Roman" w:eastAsia="Times New Roman" w:hAnsi="Times New Roman" w:cs="Times New Roman"/>
      <w:sz w:val="24"/>
      <w:szCs w:val="24"/>
      <w:lang w:val="en-GB"/>
    </w:rPr>
  </w:style>
  <w:style w:type="character" w:styleId="PageNumber">
    <w:name w:val="page number"/>
    <w:basedOn w:val="DefaultParagraphFont"/>
    <w:rsid w:val="00295A7D"/>
  </w:style>
  <w:style w:type="table" w:styleId="TableGrid">
    <w:name w:val="Table Grid"/>
    <w:basedOn w:val="TableNormal"/>
    <w:uiPriority w:val="39"/>
    <w:rsid w:val="0029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1D35-B16E-4DFF-BD70-AD461931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3857</Words>
  <Characters>2199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Matukas</dc:creator>
  <cp:lastModifiedBy>Ramunė Skliaustienė</cp:lastModifiedBy>
  <cp:revision>18</cp:revision>
  <dcterms:created xsi:type="dcterms:W3CDTF">2025-10-13T12:09:00Z</dcterms:created>
  <dcterms:modified xsi:type="dcterms:W3CDTF">2025-10-28T09:19:00Z</dcterms:modified>
</cp:coreProperties>
</file>