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6550EA0D" w14:textId="77777777" w:rsidR="00873C32" w:rsidRDefault="00873C32" w:rsidP="0052293A">
      <w:pPr>
        <w:jc w:val="center"/>
        <w:rPr>
          <w:rFonts w:ascii="Arial" w:hAnsi="Arial" w:cs="Arial"/>
          <w:b/>
          <w:bCs/>
          <w:sz w:val="22"/>
          <w:szCs w:val="22"/>
        </w:rPr>
      </w:pPr>
      <w:r w:rsidRPr="00873C32">
        <w:rPr>
          <w:rFonts w:ascii="Arial" w:hAnsi="Arial" w:cs="Arial"/>
          <w:b/>
          <w:bCs/>
          <w:sz w:val="22"/>
          <w:szCs w:val="22"/>
        </w:rPr>
        <w:t>KELIŲ NR. 142 KAIŠIADORYS–ŽIEŽMARIAI RUOŽO NUO 4,190 IKI 6,240 KM IR NR. 1806 ŽIEŽMARIAI–KRUONIS RUOŽO NUO 0,470 IKI 1,050 KM KAPITALINIO REMONTO ĮRENGIANT TAKĄ, TECHNINIŲ DARBO PROJEKTŲ PARENGIMAS IR PROJEKTŲ VYKDYMO PRIEŽIŪRA</w:t>
      </w:r>
    </w:p>
    <w:p w14:paraId="77990B2D" w14:textId="70436A46" w:rsidR="00A6171D" w:rsidRPr="00585E11" w:rsidRDefault="00961242"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873C32" w:rsidRPr="002A3C6E" w14:paraId="022EE8AF" w14:textId="77777777" w:rsidTr="00455D54">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1EEF5A0" w14:textId="13D9ACD5" w:rsidR="00873C32" w:rsidRPr="002A3C6E" w:rsidRDefault="00873C32" w:rsidP="0007504E">
            <w:pPr>
              <w:jc w:val="center"/>
              <w:rPr>
                <w:rFonts w:ascii="Arial" w:hAnsi="Arial" w:cs="Arial"/>
                <w:b/>
                <w:sz w:val="22"/>
                <w:szCs w:val="22"/>
              </w:rPr>
            </w:pPr>
            <w:r>
              <w:rPr>
                <w:rFonts w:ascii="Arial" w:hAnsi="Arial" w:cs="Arial"/>
                <w:b/>
                <w:sz w:val="22"/>
                <w:szCs w:val="22"/>
              </w:rPr>
              <w:t>I.1.</w:t>
            </w:r>
          </w:p>
        </w:tc>
        <w:tc>
          <w:tcPr>
            <w:tcW w:w="908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055F9" w14:textId="42133243" w:rsidR="00873C32" w:rsidRPr="002A3C6E" w:rsidRDefault="00961242" w:rsidP="0007504E">
            <w:pPr>
              <w:ind w:firstLine="35"/>
              <w:jc w:val="center"/>
              <w:rPr>
                <w:rFonts w:ascii="Arial" w:hAnsi="Arial" w:cs="Arial"/>
                <w:b/>
                <w:sz w:val="22"/>
                <w:szCs w:val="22"/>
              </w:rPr>
            </w:pPr>
            <w:r w:rsidRPr="00961242">
              <w:rPr>
                <w:rFonts w:ascii="Arial" w:hAnsi="Arial" w:cs="Arial"/>
                <w:b/>
                <w:sz w:val="22"/>
                <w:szCs w:val="22"/>
              </w:rPr>
              <w:t>Valstybinės reikšmės krašto kelio Nr. 142 Kaišiadorys–Žiežmariai ruožo nuo 4,190 iki 6,240 km kapitalinis remontas, įrengiant taką, techninio darbo projekto</w:t>
            </w:r>
            <w:r>
              <w:rPr>
                <w:rFonts w:ascii="Arial" w:hAnsi="Arial" w:cs="Arial"/>
                <w:b/>
                <w:sz w:val="22"/>
                <w:szCs w:val="22"/>
              </w:rPr>
              <w:t xml:space="preserve"> </w:t>
            </w:r>
            <w:r w:rsidRPr="00961242">
              <w:rPr>
                <w:rFonts w:ascii="Arial" w:hAnsi="Arial" w:cs="Arial"/>
                <w:b/>
                <w:sz w:val="22"/>
                <w:szCs w:val="22"/>
              </w:rPr>
              <w:t>parengimas ir projekto vykdymo priežiūra</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873C32" w14:paraId="32B4C331" w14:textId="77777777" w:rsidTr="00873C32">
        <w:trPr>
          <w:trHeight w:val="277"/>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9E31A8" w14:textId="23E4A836" w:rsidR="00873C32" w:rsidRPr="00873C32" w:rsidRDefault="00873C32" w:rsidP="00873C32">
            <w:pPr>
              <w:jc w:val="center"/>
              <w:rPr>
                <w:rFonts w:ascii="Arial" w:hAnsi="Arial" w:cs="Arial"/>
                <w:b/>
                <w:sz w:val="22"/>
                <w:szCs w:val="22"/>
              </w:rPr>
            </w:pPr>
            <w:r w:rsidRPr="00873C32">
              <w:rPr>
                <w:rFonts w:ascii="Arial" w:hAnsi="Arial" w:cs="Arial"/>
                <w:b/>
                <w:sz w:val="22"/>
                <w:szCs w:val="22"/>
              </w:rPr>
              <w:t>I.2.</w:t>
            </w:r>
          </w:p>
        </w:tc>
        <w:tc>
          <w:tcPr>
            <w:tcW w:w="908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30C9A6" w14:textId="2A59790E" w:rsidR="00873C32" w:rsidRPr="00873C32" w:rsidRDefault="00961242" w:rsidP="00873C32">
            <w:pPr>
              <w:jc w:val="center"/>
              <w:rPr>
                <w:rFonts w:ascii="Arial" w:hAnsi="Arial" w:cs="Arial"/>
                <w:b/>
                <w:sz w:val="22"/>
                <w:szCs w:val="22"/>
              </w:rPr>
            </w:pPr>
            <w:r w:rsidRPr="00961242">
              <w:rPr>
                <w:rFonts w:ascii="Arial" w:hAnsi="Arial" w:cs="Arial"/>
                <w:b/>
                <w:sz w:val="22"/>
                <w:szCs w:val="22"/>
              </w:rPr>
              <w:t>Valstybinės reikšmės rajoninio kelio Nr. 1806 Žiežmariai–Kruonis ruožo nuo 0,470 iki 1,050 km kapitalinio remonto, įrengiant taką, techninio darbo projekto parengimas ir projekto vykdymo priežiūra</w:t>
            </w:r>
          </w:p>
        </w:tc>
      </w:tr>
      <w:tr w:rsidR="00873C32" w:rsidRPr="002A3C6E" w14:paraId="661EA770"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677A7D31" w14:textId="4207310A"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6121C127" w14:textId="33B5DC50" w:rsidR="00873C32" w:rsidRPr="002A3C6E" w:rsidRDefault="00873C32" w:rsidP="00873C32">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62D1C6F2" w14:textId="77777777" w:rsidR="00873C32" w:rsidRPr="002A3C6E" w:rsidRDefault="00873C32" w:rsidP="00873C32">
            <w:pPr>
              <w:spacing w:line="276" w:lineRule="auto"/>
              <w:jc w:val="center"/>
              <w:rPr>
                <w:rFonts w:ascii="Arial" w:hAnsi="Arial" w:cs="Arial"/>
                <w:sz w:val="22"/>
                <w:szCs w:val="22"/>
              </w:rPr>
            </w:pPr>
          </w:p>
          <w:p w14:paraId="66FBD4C6" w14:textId="24CA229C"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12E049CE"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2D113B4D" w14:textId="48940827"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091CC2A1" w14:textId="799E7556" w:rsidR="00873C32" w:rsidRPr="002A3C6E" w:rsidRDefault="00873C32" w:rsidP="00873C32">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4F086D10" w14:textId="77777777" w:rsidR="00873C32" w:rsidRPr="002A3C6E" w:rsidRDefault="00873C32" w:rsidP="00873C32">
            <w:pPr>
              <w:spacing w:line="276" w:lineRule="auto"/>
              <w:jc w:val="center"/>
              <w:rPr>
                <w:rFonts w:ascii="Arial" w:hAnsi="Arial" w:cs="Arial"/>
                <w:sz w:val="22"/>
                <w:szCs w:val="22"/>
              </w:rPr>
            </w:pPr>
          </w:p>
          <w:p w14:paraId="2F63632C" w14:textId="114CCC5E"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1223EF5E"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5</w:t>
            </w:r>
            <w:r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41E30BC" w:rsidR="00873C32" w:rsidRPr="002A3C6E" w:rsidRDefault="00873C32" w:rsidP="00873C32">
            <w:pPr>
              <w:jc w:val="right"/>
              <w:rPr>
                <w:rFonts w:ascii="Arial" w:hAnsi="Arial" w:cs="Arial"/>
                <w:sz w:val="22"/>
                <w:szCs w:val="22"/>
              </w:rPr>
            </w:pPr>
            <w:r w:rsidRPr="002A3C6E">
              <w:rPr>
                <w:rFonts w:ascii="Arial" w:hAnsi="Arial" w:cs="Arial"/>
                <w:b/>
                <w:sz w:val="22"/>
                <w:szCs w:val="22"/>
              </w:rPr>
              <w:t>Bendra pasiūlymo kaina</w:t>
            </w:r>
            <w:r>
              <w:rPr>
                <w:rFonts w:ascii="Arial" w:hAnsi="Arial" w:cs="Arial"/>
                <w:b/>
                <w:sz w:val="22"/>
                <w:szCs w:val="22"/>
              </w:rPr>
              <w:t>,</w:t>
            </w:r>
            <w:r w:rsidRPr="002A3C6E">
              <w:rPr>
                <w:rFonts w:ascii="Arial" w:hAnsi="Arial" w:cs="Arial"/>
                <w:b/>
                <w:sz w:val="22"/>
                <w:szCs w:val="22"/>
              </w:rPr>
              <w:t xml:space="preserve">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873C32" w:rsidRPr="002A3C6E" w:rsidRDefault="00873C32" w:rsidP="00873C32">
            <w:pPr>
              <w:spacing w:line="276" w:lineRule="auto"/>
              <w:jc w:val="center"/>
              <w:rPr>
                <w:rFonts w:ascii="Arial" w:hAnsi="Arial" w:cs="Arial"/>
                <w:sz w:val="22"/>
                <w:szCs w:val="22"/>
              </w:rPr>
            </w:pPr>
          </w:p>
          <w:p w14:paraId="49913C22" w14:textId="77777777"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068FFE95"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6</w:t>
            </w:r>
            <w:r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873C32" w:rsidRPr="002A3C6E" w:rsidRDefault="00873C32" w:rsidP="00873C32">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873C32" w:rsidRPr="002A3C6E" w:rsidRDefault="00873C32" w:rsidP="00873C32">
            <w:pPr>
              <w:spacing w:line="276" w:lineRule="auto"/>
              <w:jc w:val="center"/>
              <w:rPr>
                <w:rFonts w:ascii="Arial" w:hAnsi="Arial" w:cs="Arial"/>
                <w:sz w:val="22"/>
                <w:szCs w:val="22"/>
              </w:rPr>
            </w:pPr>
          </w:p>
          <w:p w14:paraId="299806A8" w14:textId="77777777" w:rsidR="00873C32" w:rsidRPr="002A3C6E" w:rsidRDefault="00873C32" w:rsidP="00873C32">
            <w:pPr>
              <w:spacing w:line="276" w:lineRule="auto"/>
              <w:jc w:val="center"/>
              <w:rPr>
                <w:rFonts w:ascii="Arial" w:hAnsi="Arial" w:cs="Arial"/>
                <w:sz w:val="22"/>
                <w:szCs w:val="22"/>
              </w:rPr>
            </w:pPr>
            <w:r w:rsidRPr="002A3C6E">
              <w:rPr>
                <w:rFonts w:ascii="Arial" w:hAnsi="Arial" w:cs="Arial"/>
                <w:i/>
                <w:sz w:val="22"/>
                <w:szCs w:val="22"/>
              </w:rPr>
              <w:t>(suma skaičiais)</w:t>
            </w:r>
          </w:p>
        </w:tc>
      </w:tr>
      <w:tr w:rsidR="00873C32"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21B86244" w:rsidR="00873C32" w:rsidRPr="002A3C6E" w:rsidRDefault="00873C32" w:rsidP="00873C32">
            <w:pPr>
              <w:spacing w:line="276" w:lineRule="auto"/>
              <w:jc w:val="center"/>
              <w:rPr>
                <w:rFonts w:ascii="Arial" w:hAnsi="Arial" w:cs="Arial"/>
                <w:sz w:val="22"/>
                <w:szCs w:val="22"/>
              </w:rPr>
            </w:pPr>
            <w:r>
              <w:rPr>
                <w:rFonts w:ascii="Arial" w:hAnsi="Arial" w:cs="Arial"/>
                <w:sz w:val="22"/>
                <w:szCs w:val="22"/>
              </w:rPr>
              <w:t>7</w:t>
            </w:r>
            <w:r w:rsidRPr="002A3C6E">
              <w:rPr>
                <w:rFonts w:ascii="Arial" w:hAnsi="Arial" w:cs="Arial"/>
                <w:sz w:val="22"/>
                <w:szCs w:val="22"/>
              </w:rPr>
              <w:t>.</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458D1E89" w:rsidR="00873C32" w:rsidRPr="002A3C6E" w:rsidRDefault="00873C32" w:rsidP="00873C32">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5</w:t>
            </w:r>
            <w:r w:rsidRPr="006429BD">
              <w:rPr>
                <w:rFonts w:ascii="Arial" w:hAnsi="Arial" w:cs="Arial"/>
                <w:bCs/>
                <w:i/>
                <w:iCs/>
                <w:sz w:val="22"/>
                <w:szCs w:val="22"/>
              </w:rPr>
              <w:t xml:space="preserve"> eil.+</w:t>
            </w:r>
            <w:r>
              <w:rPr>
                <w:rFonts w:ascii="Arial" w:hAnsi="Arial" w:cs="Arial"/>
                <w:bCs/>
                <w:i/>
                <w:iCs/>
                <w:sz w:val="22"/>
                <w:szCs w:val="22"/>
              </w:rPr>
              <w:t>6</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873C32" w:rsidRPr="002A3C6E" w:rsidRDefault="00873C32" w:rsidP="00873C32">
            <w:pPr>
              <w:jc w:val="center"/>
              <w:rPr>
                <w:rFonts w:ascii="Arial" w:hAnsi="Arial" w:cs="Arial"/>
                <w:i/>
                <w:sz w:val="22"/>
                <w:szCs w:val="22"/>
              </w:rPr>
            </w:pPr>
          </w:p>
          <w:p w14:paraId="4AEDAE68" w14:textId="77777777" w:rsidR="00873C32" w:rsidRPr="002A3C6E" w:rsidRDefault="00873C32" w:rsidP="00873C32">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F924F7">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46CC2"/>
    <w:rsid w:val="00277056"/>
    <w:rsid w:val="002845BA"/>
    <w:rsid w:val="0029027E"/>
    <w:rsid w:val="002A3C6E"/>
    <w:rsid w:val="002B6504"/>
    <w:rsid w:val="002E40F9"/>
    <w:rsid w:val="002F40C6"/>
    <w:rsid w:val="0030324A"/>
    <w:rsid w:val="0033119F"/>
    <w:rsid w:val="003B4546"/>
    <w:rsid w:val="00436E70"/>
    <w:rsid w:val="004567DF"/>
    <w:rsid w:val="00463560"/>
    <w:rsid w:val="0049070B"/>
    <w:rsid w:val="00491B15"/>
    <w:rsid w:val="004C4756"/>
    <w:rsid w:val="004D6892"/>
    <w:rsid w:val="004E4104"/>
    <w:rsid w:val="004E65A3"/>
    <w:rsid w:val="004E6CD4"/>
    <w:rsid w:val="005172D0"/>
    <w:rsid w:val="0052293A"/>
    <w:rsid w:val="00581CCA"/>
    <w:rsid w:val="00585E11"/>
    <w:rsid w:val="005B39C8"/>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73C32"/>
    <w:rsid w:val="008A1D3F"/>
    <w:rsid w:val="008E0B05"/>
    <w:rsid w:val="00910227"/>
    <w:rsid w:val="0092583D"/>
    <w:rsid w:val="00961242"/>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2236"/>
    <w:rsid w:val="00BB04AE"/>
    <w:rsid w:val="00C45C57"/>
    <w:rsid w:val="00CA3147"/>
    <w:rsid w:val="00CA447D"/>
    <w:rsid w:val="00CB55CE"/>
    <w:rsid w:val="00CC3993"/>
    <w:rsid w:val="00CC732B"/>
    <w:rsid w:val="00D029BF"/>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E4104"/>
    <w:rsid w:val="004F7202"/>
    <w:rsid w:val="00521343"/>
    <w:rsid w:val="005B39C8"/>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5C57"/>
    <w:rsid w:val="00C86418"/>
    <w:rsid w:val="00CA6ABC"/>
    <w:rsid w:val="00CC732B"/>
    <w:rsid w:val="00D029BF"/>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4094</Words>
  <Characters>2334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54</cp:revision>
  <dcterms:created xsi:type="dcterms:W3CDTF">2023-10-02T06:35:00Z</dcterms:created>
  <dcterms:modified xsi:type="dcterms:W3CDTF">2025-10-20T11:51:00Z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